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0AE87" w14:textId="77777777" w:rsidR="001E5470" w:rsidRPr="00D24EDE" w:rsidRDefault="001E5470" w:rsidP="001E5470">
      <w:pPr>
        <w:rPr>
          <w:rFonts w:eastAsia="Calibri" w:cs="Arial"/>
          <w:caps/>
          <w:szCs w:val="20"/>
        </w:rPr>
      </w:pPr>
      <w:bookmarkStart w:id="0" w:name="_Hlk114219921"/>
    </w:p>
    <w:p w14:paraId="10743561" w14:textId="77777777" w:rsidR="007A7279" w:rsidRPr="00D24EDE" w:rsidRDefault="007A7279" w:rsidP="001E5470">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D24EDE" w14:paraId="44197BB3" w14:textId="77777777" w:rsidTr="00D47099">
        <w:trPr>
          <w:gridAfter w:val="2"/>
          <w:wAfter w:w="3067" w:type="dxa"/>
        </w:trPr>
        <w:tc>
          <w:tcPr>
            <w:tcW w:w="6096" w:type="dxa"/>
            <w:gridSpan w:val="2"/>
          </w:tcPr>
          <w:p w14:paraId="553096E4" w14:textId="5FBF7EB2" w:rsidR="007A7279" w:rsidRPr="00D24EDE" w:rsidRDefault="00BD4884" w:rsidP="000A584A">
            <w:pPr>
              <w:pStyle w:val="Neotevilenodstavek"/>
              <w:spacing w:before="0" w:after="0" w:line="260" w:lineRule="exact"/>
              <w:jc w:val="left"/>
              <w:rPr>
                <w:sz w:val="20"/>
                <w:szCs w:val="20"/>
                <w:highlight w:val="yellow"/>
              </w:rPr>
            </w:pPr>
            <w:r w:rsidRPr="00D24EDE">
              <w:rPr>
                <w:sz w:val="20"/>
                <w:szCs w:val="20"/>
              </w:rPr>
              <w:t xml:space="preserve">Številka: </w:t>
            </w:r>
            <w:r w:rsidR="00246159">
              <w:rPr>
                <w:sz w:val="20"/>
                <w:szCs w:val="20"/>
              </w:rPr>
              <w:t>511-109/2025</w:t>
            </w:r>
          </w:p>
        </w:tc>
      </w:tr>
      <w:tr w:rsidR="007A7279" w:rsidRPr="00D24EDE" w14:paraId="6854EC4D" w14:textId="77777777" w:rsidTr="00D47099">
        <w:trPr>
          <w:gridAfter w:val="2"/>
          <w:wAfter w:w="3067" w:type="dxa"/>
        </w:trPr>
        <w:tc>
          <w:tcPr>
            <w:tcW w:w="6096" w:type="dxa"/>
            <w:gridSpan w:val="2"/>
          </w:tcPr>
          <w:p w14:paraId="20AB57D3" w14:textId="3F5907C6" w:rsidR="007A7279" w:rsidRPr="00D24EDE" w:rsidRDefault="007A7279" w:rsidP="00BD4884">
            <w:pPr>
              <w:pStyle w:val="Neotevilenodstavek"/>
              <w:spacing w:before="0" w:after="0" w:line="260" w:lineRule="exact"/>
              <w:jc w:val="left"/>
              <w:rPr>
                <w:sz w:val="20"/>
                <w:szCs w:val="20"/>
              </w:rPr>
            </w:pPr>
            <w:r w:rsidRPr="00D24EDE">
              <w:rPr>
                <w:sz w:val="20"/>
                <w:szCs w:val="20"/>
              </w:rPr>
              <w:t xml:space="preserve">Ljubljana, </w:t>
            </w:r>
            <w:r w:rsidR="00CE7154">
              <w:rPr>
                <w:sz w:val="20"/>
                <w:szCs w:val="20"/>
              </w:rPr>
              <w:t>4</w:t>
            </w:r>
            <w:r w:rsidR="00DA5B64" w:rsidRPr="00D24EDE">
              <w:rPr>
                <w:sz w:val="20"/>
                <w:szCs w:val="20"/>
              </w:rPr>
              <w:t xml:space="preserve">. </w:t>
            </w:r>
            <w:r w:rsidR="00F5730F">
              <w:rPr>
                <w:sz w:val="20"/>
                <w:szCs w:val="20"/>
              </w:rPr>
              <w:t>april</w:t>
            </w:r>
            <w:r w:rsidR="00DC0CFD">
              <w:rPr>
                <w:sz w:val="20"/>
                <w:szCs w:val="20"/>
              </w:rPr>
              <w:t xml:space="preserve"> 2025</w:t>
            </w:r>
          </w:p>
        </w:tc>
      </w:tr>
      <w:tr w:rsidR="007A7279" w:rsidRPr="00D24EDE" w14:paraId="472C8BFD" w14:textId="77777777" w:rsidTr="00B92570">
        <w:trPr>
          <w:gridAfter w:val="2"/>
          <w:wAfter w:w="3067" w:type="dxa"/>
        </w:trPr>
        <w:tc>
          <w:tcPr>
            <w:tcW w:w="6096" w:type="dxa"/>
            <w:gridSpan w:val="2"/>
            <w:tcBorders>
              <w:bottom w:val="single" w:sz="4" w:space="0" w:color="auto"/>
            </w:tcBorders>
          </w:tcPr>
          <w:p w14:paraId="1CFA3E16" w14:textId="77777777" w:rsidR="007A7279" w:rsidRPr="00D24EDE" w:rsidRDefault="007A7279" w:rsidP="00D47099">
            <w:pPr>
              <w:pStyle w:val="Neotevilenodstavek"/>
              <w:spacing w:before="0" w:after="0" w:line="260" w:lineRule="exact"/>
              <w:jc w:val="left"/>
              <w:rPr>
                <w:sz w:val="20"/>
                <w:szCs w:val="20"/>
              </w:rPr>
            </w:pPr>
          </w:p>
        </w:tc>
      </w:tr>
      <w:tr w:rsidR="007A7279" w:rsidRPr="00D24EDE" w14:paraId="3DEB41D4" w14:textId="77777777" w:rsidTr="00B92570">
        <w:trPr>
          <w:gridAfter w:val="2"/>
          <w:wAfter w:w="3067" w:type="dxa"/>
        </w:trPr>
        <w:tc>
          <w:tcPr>
            <w:tcW w:w="6096" w:type="dxa"/>
            <w:gridSpan w:val="2"/>
            <w:tcBorders>
              <w:top w:val="single" w:sz="4" w:space="0" w:color="auto"/>
              <w:left w:val="single" w:sz="4" w:space="0" w:color="auto"/>
              <w:bottom w:val="single" w:sz="4" w:space="0" w:color="auto"/>
              <w:right w:val="single" w:sz="4" w:space="0" w:color="auto"/>
            </w:tcBorders>
          </w:tcPr>
          <w:p w14:paraId="13033304" w14:textId="77777777" w:rsidR="007A7279" w:rsidRPr="00D24EDE" w:rsidRDefault="007A7279" w:rsidP="00D47099">
            <w:pPr>
              <w:rPr>
                <w:rFonts w:cs="Arial"/>
                <w:szCs w:val="20"/>
              </w:rPr>
            </w:pPr>
          </w:p>
          <w:p w14:paraId="7CC8EC94" w14:textId="77777777" w:rsidR="007A7279" w:rsidRPr="00D24EDE" w:rsidRDefault="007A7279" w:rsidP="00D47099">
            <w:pPr>
              <w:rPr>
                <w:rFonts w:cs="Arial"/>
                <w:szCs w:val="20"/>
              </w:rPr>
            </w:pPr>
            <w:r w:rsidRPr="00D24EDE">
              <w:rPr>
                <w:rFonts w:cs="Arial"/>
                <w:szCs w:val="20"/>
              </w:rPr>
              <w:t>GENERALNI SEKRETARIAT VLADE REPUBLIKE SLOVENIJE</w:t>
            </w:r>
          </w:p>
          <w:p w14:paraId="4328D896" w14:textId="77777777" w:rsidR="007A7279" w:rsidRPr="00D24EDE" w:rsidRDefault="00344251" w:rsidP="00D47099">
            <w:pPr>
              <w:rPr>
                <w:rFonts w:cs="Arial"/>
                <w:szCs w:val="20"/>
              </w:rPr>
            </w:pPr>
            <w:hyperlink r:id="rId8" w:history="1">
              <w:r w:rsidR="007A7279" w:rsidRPr="00D24EDE">
                <w:rPr>
                  <w:rStyle w:val="Hiperpovezava"/>
                  <w:szCs w:val="20"/>
                </w:rPr>
                <w:t>Gp.gs@gov.si</w:t>
              </w:r>
            </w:hyperlink>
          </w:p>
          <w:p w14:paraId="1109BED9" w14:textId="77777777" w:rsidR="007A7279" w:rsidRPr="00D24EDE" w:rsidRDefault="007A7279" w:rsidP="00D47099">
            <w:pPr>
              <w:rPr>
                <w:rFonts w:cs="Arial"/>
                <w:szCs w:val="20"/>
              </w:rPr>
            </w:pPr>
          </w:p>
        </w:tc>
      </w:tr>
      <w:tr w:rsidR="007A7279" w:rsidRPr="00D24EDE" w14:paraId="464C54F6" w14:textId="77777777" w:rsidTr="00D47099">
        <w:tc>
          <w:tcPr>
            <w:tcW w:w="9163" w:type="dxa"/>
            <w:gridSpan w:val="4"/>
          </w:tcPr>
          <w:p w14:paraId="3396A7B3" w14:textId="14117009" w:rsidR="007A7279" w:rsidRDefault="00A807BA" w:rsidP="00EB3BCE">
            <w:pPr>
              <w:pStyle w:val="Naslovpredpisa"/>
              <w:spacing w:before="0" w:after="0" w:line="260" w:lineRule="exact"/>
              <w:jc w:val="both"/>
              <w:rPr>
                <w:iCs/>
                <w:sz w:val="20"/>
                <w:szCs w:val="20"/>
              </w:rPr>
            </w:pPr>
            <w:r w:rsidRPr="00D24EDE">
              <w:rPr>
                <w:sz w:val="20"/>
                <w:szCs w:val="20"/>
              </w:rPr>
              <w:t xml:space="preserve">ZADEVA: </w:t>
            </w:r>
            <w:r w:rsidR="000D4FFB" w:rsidRPr="00D24EDE">
              <w:rPr>
                <w:iCs/>
                <w:sz w:val="20"/>
                <w:szCs w:val="20"/>
              </w:rPr>
              <w:t xml:space="preserve">Informacija </w:t>
            </w:r>
            <w:r w:rsidR="00E41752" w:rsidRPr="00D24EDE">
              <w:rPr>
                <w:iCs/>
                <w:sz w:val="20"/>
                <w:szCs w:val="20"/>
              </w:rPr>
              <w:t>o</w:t>
            </w:r>
            <w:r w:rsidR="00710F35">
              <w:rPr>
                <w:iCs/>
                <w:sz w:val="20"/>
                <w:szCs w:val="20"/>
              </w:rPr>
              <w:t xml:space="preserve"> </w:t>
            </w:r>
            <w:r w:rsidR="00710F35" w:rsidRPr="00DC0CFD">
              <w:rPr>
                <w:rFonts w:eastAsia="Calibri"/>
                <w:sz w:val="20"/>
              </w:rPr>
              <w:t xml:space="preserve">načrtovani izvedbi primerjalne analize OECD </w:t>
            </w:r>
            <w:r w:rsidR="000D4FFB" w:rsidRPr="00D24EDE">
              <w:rPr>
                <w:iCs/>
                <w:sz w:val="20"/>
                <w:szCs w:val="20"/>
              </w:rPr>
              <w:t>–</w:t>
            </w:r>
            <w:r w:rsidR="00A2567A" w:rsidRPr="00D24EDE">
              <w:rPr>
                <w:iCs/>
                <w:sz w:val="20"/>
                <w:szCs w:val="20"/>
              </w:rPr>
              <w:t xml:space="preserve"> </w:t>
            </w:r>
            <w:r w:rsidR="000D4FFB" w:rsidRPr="00D24EDE">
              <w:rPr>
                <w:iCs/>
                <w:sz w:val="20"/>
                <w:szCs w:val="20"/>
              </w:rPr>
              <w:t>predlog za obravnavo</w:t>
            </w:r>
          </w:p>
          <w:p w14:paraId="255EF0E5" w14:textId="202DA193" w:rsidR="00710F35" w:rsidRPr="00D24EDE" w:rsidRDefault="00710F35" w:rsidP="00EB3BCE">
            <w:pPr>
              <w:pStyle w:val="Naslovpredpisa"/>
              <w:spacing w:before="0" w:after="0" w:line="260" w:lineRule="exact"/>
              <w:jc w:val="both"/>
              <w:rPr>
                <w:iCs/>
                <w:sz w:val="20"/>
                <w:szCs w:val="20"/>
              </w:rPr>
            </w:pPr>
          </w:p>
        </w:tc>
      </w:tr>
      <w:tr w:rsidR="007A7279" w:rsidRPr="00D24EDE" w14:paraId="15AD6D04" w14:textId="77777777" w:rsidTr="00D47099">
        <w:tc>
          <w:tcPr>
            <w:tcW w:w="9163" w:type="dxa"/>
            <w:gridSpan w:val="4"/>
          </w:tcPr>
          <w:p w14:paraId="79643E0D" w14:textId="77777777" w:rsidR="007A7279" w:rsidRPr="00D24EDE" w:rsidRDefault="007A7279" w:rsidP="00D47099">
            <w:pPr>
              <w:pStyle w:val="Poglavje"/>
              <w:spacing w:before="0" w:after="0" w:line="260" w:lineRule="exact"/>
              <w:jc w:val="left"/>
              <w:rPr>
                <w:sz w:val="20"/>
                <w:szCs w:val="20"/>
              </w:rPr>
            </w:pPr>
            <w:r w:rsidRPr="00D24EDE">
              <w:rPr>
                <w:sz w:val="20"/>
                <w:szCs w:val="20"/>
              </w:rPr>
              <w:t>1. Predlog sklepov vlade:</w:t>
            </w:r>
          </w:p>
        </w:tc>
      </w:tr>
      <w:tr w:rsidR="007A7279" w:rsidRPr="00FF1AD6" w14:paraId="3B1AB407" w14:textId="77777777" w:rsidTr="00D47099">
        <w:tc>
          <w:tcPr>
            <w:tcW w:w="9163" w:type="dxa"/>
            <w:gridSpan w:val="4"/>
          </w:tcPr>
          <w:p w14:paraId="0CF8BB7E" w14:textId="52F22A8E" w:rsidR="00BB0F8C" w:rsidRPr="00FF1AD6" w:rsidRDefault="00BB0F8C" w:rsidP="00BB0F8C">
            <w:pPr>
              <w:overflowPunct w:val="0"/>
              <w:autoSpaceDE w:val="0"/>
              <w:autoSpaceDN w:val="0"/>
              <w:adjustRightInd w:val="0"/>
              <w:jc w:val="both"/>
              <w:textAlignment w:val="baseline"/>
              <w:rPr>
                <w:rFonts w:cs="Arial"/>
                <w:iCs/>
                <w:szCs w:val="20"/>
                <w:lang w:eastAsia="sl-SI"/>
              </w:rPr>
            </w:pPr>
            <w:r w:rsidRPr="00FF1AD6">
              <w:rPr>
                <w:rFonts w:cs="Arial"/>
                <w:iCs/>
                <w:szCs w:val="20"/>
                <w:lang w:eastAsia="sl-SI"/>
              </w:rPr>
              <w:t>Na podlagi šestega odstavka 21. člena Zakona o Vladi Republike Slovenije (</w:t>
            </w:r>
            <w:r w:rsidR="00E41752" w:rsidRPr="00FF1AD6">
              <w:rPr>
                <w:rFonts w:cs="Arial"/>
                <w:iCs/>
                <w:szCs w:val="20"/>
                <w:lang w:eastAsia="sl-SI"/>
              </w:rPr>
              <w:t>Uradni list RS, št. 24/05 – uradno prečiščeno besedilo, 109/08, 38/10 – ZUKN, 8/12, 21/13, 47/13 – ZDU-1G, 65/14, 55/17 in 163/22</w:t>
            </w:r>
            <w:r w:rsidRPr="00FF1AD6">
              <w:rPr>
                <w:rFonts w:cs="Arial"/>
                <w:iCs/>
                <w:szCs w:val="20"/>
                <w:lang w:eastAsia="sl-SI"/>
              </w:rPr>
              <w:t>)</w:t>
            </w:r>
            <w:r w:rsidR="00FF1AD6">
              <w:rPr>
                <w:rFonts w:cs="Arial"/>
                <w:iCs/>
                <w:szCs w:val="20"/>
                <w:lang w:eastAsia="sl-SI"/>
              </w:rPr>
              <w:t xml:space="preserve"> </w:t>
            </w:r>
            <w:r w:rsidR="00E07F6F" w:rsidRPr="00E07F6F">
              <w:rPr>
                <w:rFonts w:cs="Arial"/>
                <w:iCs/>
                <w:szCs w:val="20"/>
                <w:lang w:eastAsia="sl-SI"/>
              </w:rPr>
              <w:t>ter tretje in četrte alineje</w:t>
            </w:r>
            <w:r w:rsidR="00E07F6F">
              <w:rPr>
                <w:rFonts w:cs="Arial"/>
                <w:iCs/>
                <w:szCs w:val="20"/>
                <w:lang w:eastAsia="sl-SI"/>
              </w:rPr>
              <w:t xml:space="preserve"> </w:t>
            </w:r>
            <w:r w:rsidR="003B4680" w:rsidRPr="009B347D">
              <w:rPr>
                <w:rFonts w:cs="Arial"/>
                <w:iCs/>
                <w:szCs w:val="20"/>
                <w:lang w:eastAsia="sl-SI"/>
              </w:rPr>
              <w:t xml:space="preserve">prvega </w:t>
            </w:r>
            <w:r w:rsidR="00FF1AD6" w:rsidRPr="009B347D">
              <w:rPr>
                <w:rFonts w:cs="Arial"/>
                <w:iCs/>
                <w:szCs w:val="20"/>
                <w:lang w:eastAsia="sl-SI"/>
              </w:rPr>
              <w:t>odstavka 7. člena Zakona o zdravstvenem varstvu in zdravstvenem zavarovanju (Uradni list RS, št. </w:t>
            </w:r>
            <w:hyperlink r:id="rId9" w:tgtFrame="_blank" w:tooltip="Zakon o zdravstvenem varstvu in zdravstvenem zavarovanju (uradno prečiščeno besedilo) (ZZVZZ-UPB3)" w:history="1">
              <w:r w:rsidR="00FF1AD6" w:rsidRPr="009B347D">
                <w:rPr>
                  <w:rStyle w:val="Hiperpovezava"/>
                  <w:rFonts w:cs="Arial"/>
                  <w:iCs/>
                  <w:color w:val="auto"/>
                  <w:szCs w:val="20"/>
                  <w:u w:val="none"/>
                  <w:lang w:eastAsia="sl-SI"/>
                </w:rPr>
                <w:t>72/06</w:t>
              </w:r>
            </w:hyperlink>
            <w:r w:rsidR="00FF1AD6" w:rsidRPr="009B347D">
              <w:rPr>
                <w:rFonts w:cs="Arial"/>
                <w:iCs/>
                <w:szCs w:val="20"/>
                <w:lang w:eastAsia="sl-SI"/>
              </w:rPr>
              <w:t> – uradno prečiščeno besedilo, </w:t>
            </w:r>
            <w:hyperlink r:id="rId10" w:tgtFrame="_blank" w:tooltip="Zakon o usklajevanju transferjev posameznikom in gospodinjstvom v Republiki Sloveniji (ZUTPG)" w:history="1">
              <w:r w:rsidR="00FF1AD6" w:rsidRPr="009B347D">
                <w:rPr>
                  <w:rStyle w:val="Hiperpovezava"/>
                  <w:rFonts w:cs="Arial"/>
                  <w:iCs/>
                  <w:color w:val="auto"/>
                  <w:szCs w:val="20"/>
                  <w:u w:val="none"/>
                  <w:lang w:eastAsia="sl-SI"/>
                </w:rPr>
                <w:t>114/06</w:t>
              </w:r>
            </w:hyperlink>
            <w:r w:rsidR="00FF1AD6" w:rsidRPr="009B347D">
              <w:rPr>
                <w:rFonts w:cs="Arial"/>
                <w:iCs/>
                <w:szCs w:val="20"/>
                <w:lang w:eastAsia="sl-SI"/>
              </w:rPr>
              <w:t> – ZUTPG, </w:t>
            </w:r>
            <w:hyperlink r:id="rId11" w:tgtFrame="_blank" w:tooltip="Zakon o spremembah in dopolnitvah Zakona o zdravstvenem varstvu in zdravstvenem zavarovanju (ZZVZZ-J)" w:history="1">
              <w:r w:rsidR="00FF1AD6" w:rsidRPr="009B347D">
                <w:rPr>
                  <w:rStyle w:val="Hiperpovezava"/>
                  <w:rFonts w:cs="Arial"/>
                  <w:iCs/>
                  <w:color w:val="auto"/>
                  <w:szCs w:val="20"/>
                  <w:u w:val="none"/>
                  <w:lang w:eastAsia="sl-SI"/>
                </w:rPr>
                <w:t>91/07</w:t>
              </w:r>
            </w:hyperlink>
            <w:r w:rsidR="00FF1AD6" w:rsidRPr="009B347D">
              <w:rPr>
                <w:rFonts w:cs="Arial"/>
                <w:iCs/>
                <w:szCs w:val="20"/>
                <w:lang w:eastAsia="sl-SI"/>
              </w:rPr>
              <w:t>, </w:t>
            </w:r>
            <w:hyperlink r:id="rId12" w:tgtFrame="_blank" w:tooltip="Zakon o spremembah in dopolnitvah Zakona o zdravstvenem varstvu in zdravstvenem zavarovanju (ZZVZZ-K)" w:history="1">
              <w:r w:rsidR="00FF1AD6" w:rsidRPr="009B347D">
                <w:rPr>
                  <w:rStyle w:val="Hiperpovezava"/>
                  <w:rFonts w:cs="Arial"/>
                  <w:iCs/>
                  <w:color w:val="auto"/>
                  <w:szCs w:val="20"/>
                  <w:u w:val="none"/>
                  <w:lang w:eastAsia="sl-SI"/>
                </w:rPr>
                <w:t>76/08</w:t>
              </w:r>
            </w:hyperlink>
            <w:r w:rsidR="00FF1AD6" w:rsidRPr="009B347D">
              <w:rPr>
                <w:rFonts w:cs="Arial"/>
                <w:iCs/>
                <w:szCs w:val="20"/>
                <w:lang w:eastAsia="sl-SI"/>
              </w:rPr>
              <w:t>, </w:t>
            </w:r>
            <w:hyperlink r:id="rId13" w:tgtFrame="_blank" w:tooltip="Zakon o uveljavljanju pravic iz javnih sredstev (ZUPJS)" w:history="1">
              <w:r w:rsidR="00FF1AD6" w:rsidRPr="009B347D">
                <w:rPr>
                  <w:rStyle w:val="Hiperpovezava"/>
                  <w:rFonts w:cs="Arial"/>
                  <w:iCs/>
                  <w:color w:val="auto"/>
                  <w:szCs w:val="20"/>
                  <w:u w:val="none"/>
                  <w:lang w:eastAsia="sl-SI"/>
                </w:rPr>
                <w:t>62/10</w:t>
              </w:r>
            </w:hyperlink>
            <w:r w:rsidR="00FF1AD6" w:rsidRPr="009B347D">
              <w:rPr>
                <w:rFonts w:cs="Arial"/>
                <w:iCs/>
                <w:szCs w:val="20"/>
                <w:lang w:eastAsia="sl-SI"/>
              </w:rPr>
              <w:t> – ZUPJS, </w:t>
            </w:r>
            <w:hyperlink r:id="rId14" w:tgtFrame="_blank" w:tooltip="Zakon o spremembi in dopolnitvi Zakona o zdravstvenem varstvu in zdravstvenem zavarovanju (ZZVZZ-L)" w:history="1">
              <w:r w:rsidR="00FF1AD6" w:rsidRPr="009B347D">
                <w:rPr>
                  <w:rStyle w:val="Hiperpovezava"/>
                  <w:rFonts w:cs="Arial"/>
                  <w:iCs/>
                  <w:color w:val="auto"/>
                  <w:szCs w:val="20"/>
                  <w:u w:val="none"/>
                  <w:lang w:eastAsia="sl-SI"/>
                </w:rPr>
                <w:t>87/11</w:t>
              </w:r>
            </w:hyperlink>
            <w:r w:rsidR="00FF1AD6" w:rsidRPr="009B347D">
              <w:rPr>
                <w:rFonts w:cs="Arial"/>
                <w:iCs/>
                <w:szCs w:val="20"/>
                <w:lang w:eastAsia="sl-SI"/>
              </w:rPr>
              <w:t>, </w:t>
            </w:r>
            <w:hyperlink r:id="rId15" w:tgtFrame="_blank" w:tooltip="Zakon za uravnoteženje javnih financ (ZUJF)" w:history="1">
              <w:r w:rsidR="00FF1AD6" w:rsidRPr="009B347D">
                <w:rPr>
                  <w:rStyle w:val="Hiperpovezava"/>
                  <w:rFonts w:cs="Arial"/>
                  <w:iCs/>
                  <w:color w:val="auto"/>
                  <w:szCs w:val="20"/>
                  <w:u w:val="none"/>
                  <w:lang w:eastAsia="sl-SI"/>
                </w:rPr>
                <w:t>40/12</w:t>
              </w:r>
            </w:hyperlink>
            <w:r w:rsidR="00FF1AD6" w:rsidRPr="009B347D">
              <w:rPr>
                <w:rFonts w:cs="Arial"/>
                <w:iCs/>
                <w:szCs w:val="20"/>
                <w:lang w:eastAsia="sl-SI"/>
              </w:rPr>
              <w:t> – ZUJF, </w:t>
            </w:r>
            <w:hyperlink r:id="rId16" w:tgtFrame="_blank" w:tooltip="Zakon o spremembah in dopolnitvah Zakona o urejanju trga dela (ZUTD-A)" w:history="1">
              <w:r w:rsidR="00FF1AD6" w:rsidRPr="009B347D">
                <w:rPr>
                  <w:rStyle w:val="Hiperpovezava"/>
                  <w:rFonts w:cs="Arial"/>
                  <w:iCs/>
                  <w:color w:val="auto"/>
                  <w:szCs w:val="20"/>
                  <w:u w:val="none"/>
                  <w:lang w:eastAsia="sl-SI"/>
                </w:rPr>
                <w:t>21/13</w:t>
              </w:r>
            </w:hyperlink>
            <w:r w:rsidR="00FF1AD6" w:rsidRPr="009B347D">
              <w:rPr>
                <w:rFonts w:cs="Arial"/>
                <w:iCs/>
                <w:szCs w:val="20"/>
                <w:lang w:eastAsia="sl-SI"/>
              </w:rPr>
              <w:t> – ZUTD-A, </w:t>
            </w:r>
            <w:hyperlink r:id="rId17" w:tgtFrame="_blank" w:tooltip="Zakon o spremembah in dopolnitvah Zakona o zdravstvenem varstvu in zdravstvenem zavarovanju (ZZVZZ-M)" w:history="1">
              <w:r w:rsidR="00FF1AD6" w:rsidRPr="009B347D">
                <w:rPr>
                  <w:rStyle w:val="Hiperpovezava"/>
                  <w:rFonts w:cs="Arial"/>
                  <w:iCs/>
                  <w:color w:val="auto"/>
                  <w:szCs w:val="20"/>
                  <w:u w:val="none"/>
                  <w:lang w:eastAsia="sl-SI"/>
                </w:rPr>
                <w:t>91/13</w:t>
              </w:r>
            </w:hyperlink>
            <w:r w:rsidR="00FF1AD6" w:rsidRPr="009B347D">
              <w:rPr>
                <w:rFonts w:cs="Arial"/>
                <w:iCs/>
                <w:szCs w:val="20"/>
                <w:lang w:eastAsia="sl-SI"/>
              </w:rPr>
              <w:t>, </w:t>
            </w:r>
            <w:hyperlink r:id="rId18" w:tgtFrame="_blank" w:tooltip="Zakon o spremembah in dopolnitvah Zakona o uveljavljanju pravic iz javnih sredstev (ZUPJS-C)" w:history="1">
              <w:r w:rsidR="00FF1AD6" w:rsidRPr="009B347D">
                <w:rPr>
                  <w:rStyle w:val="Hiperpovezava"/>
                  <w:rFonts w:cs="Arial"/>
                  <w:iCs/>
                  <w:color w:val="auto"/>
                  <w:szCs w:val="20"/>
                  <w:u w:val="none"/>
                  <w:lang w:eastAsia="sl-SI"/>
                </w:rPr>
                <w:t>99/13</w:t>
              </w:r>
            </w:hyperlink>
            <w:r w:rsidR="00FF1AD6" w:rsidRPr="009B347D">
              <w:rPr>
                <w:rFonts w:cs="Arial"/>
                <w:iCs/>
                <w:szCs w:val="20"/>
                <w:lang w:eastAsia="sl-SI"/>
              </w:rPr>
              <w:t> – ZUPJS-C, </w:t>
            </w:r>
            <w:hyperlink r:id="rId19" w:tgtFrame="_blank" w:tooltip="Zakon o spremembah in dopolnitvah Zakona o socialno varstvenih prejemkih (ZSVarPre-C)" w:history="1">
              <w:r w:rsidR="00FF1AD6" w:rsidRPr="009B347D">
                <w:rPr>
                  <w:rStyle w:val="Hiperpovezava"/>
                  <w:rFonts w:cs="Arial"/>
                  <w:iCs/>
                  <w:color w:val="auto"/>
                  <w:szCs w:val="20"/>
                  <w:u w:val="none"/>
                  <w:lang w:eastAsia="sl-SI"/>
                </w:rPr>
                <w:t>99/13</w:t>
              </w:r>
            </w:hyperlink>
            <w:r w:rsidR="00FF1AD6" w:rsidRPr="009B347D">
              <w:rPr>
                <w:rFonts w:cs="Arial"/>
                <w:iCs/>
                <w:szCs w:val="20"/>
                <w:lang w:eastAsia="sl-SI"/>
              </w:rPr>
              <w:t xml:space="preserve"> – </w:t>
            </w:r>
            <w:proofErr w:type="spellStart"/>
            <w:r w:rsidR="00FF1AD6" w:rsidRPr="009B347D">
              <w:rPr>
                <w:rFonts w:cs="Arial"/>
                <w:iCs/>
                <w:szCs w:val="20"/>
                <w:lang w:eastAsia="sl-SI"/>
              </w:rPr>
              <w:t>ZSVarPre</w:t>
            </w:r>
            <w:proofErr w:type="spellEnd"/>
            <w:r w:rsidR="00FF1AD6" w:rsidRPr="009B347D">
              <w:rPr>
                <w:rFonts w:cs="Arial"/>
                <w:iCs/>
                <w:szCs w:val="20"/>
                <w:lang w:eastAsia="sl-SI"/>
              </w:rPr>
              <w:t>-C, </w:t>
            </w:r>
            <w:hyperlink r:id="rId20" w:tgtFrame="_blank" w:tooltip="Zakon o matični evidenci zavarovancev in uživalcev pravic iz obveznega pokojninskega in invalidskega zavarovanja (ZMEPIZ-1)" w:history="1">
              <w:r w:rsidR="00FF1AD6" w:rsidRPr="009B347D">
                <w:rPr>
                  <w:rStyle w:val="Hiperpovezava"/>
                  <w:rFonts w:cs="Arial"/>
                  <w:iCs/>
                  <w:color w:val="auto"/>
                  <w:szCs w:val="20"/>
                  <w:u w:val="none"/>
                  <w:lang w:eastAsia="sl-SI"/>
                </w:rPr>
                <w:t>111/13</w:t>
              </w:r>
            </w:hyperlink>
            <w:r w:rsidR="00FF1AD6" w:rsidRPr="009B347D">
              <w:rPr>
                <w:rFonts w:cs="Arial"/>
                <w:iCs/>
                <w:szCs w:val="20"/>
                <w:lang w:eastAsia="sl-SI"/>
              </w:rPr>
              <w:t> – ZMEPIZ-1, </w:t>
            </w:r>
            <w:hyperlink r:id="rId21" w:tgtFrame="_blank" w:tooltip="Zakon o spremembah in dopolnitvah Zakona za uravnoteženje javnih financ (ZUJF-C)" w:history="1">
              <w:r w:rsidR="00FF1AD6" w:rsidRPr="009B347D">
                <w:rPr>
                  <w:rStyle w:val="Hiperpovezava"/>
                  <w:rFonts w:cs="Arial"/>
                  <w:iCs/>
                  <w:color w:val="auto"/>
                  <w:szCs w:val="20"/>
                  <w:u w:val="none"/>
                  <w:lang w:eastAsia="sl-SI"/>
                </w:rPr>
                <w:t>95/14</w:t>
              </w:r>
            </w:hyperlink>
            <w:r w:rsidR="00FF1AD6" w:rsidRPr="009B347D">
              <w:rPr>
                <w:rFonts w:cs="Arial"/>
                <w:iCs/>
                <w:szCs w:val="20"/>
                <w:lang w:eastAsia="sl-SI"/>
              </w:rPr>
              <w:t> – ZUJF-C, </w:t>
            </w:r>
            <w:hyperlink r:id="rId22" w:tgtFrame="_blank" w:tooltip="Zakon o zaposlovanju, samozaposlovanju in delu tujcev (ZZSDT)" w:history="1">
              <w:r w:rsidR="00FF1AD6" w:rsidRPr="009B347D">
                <w:rPr>
                  <w:rStyle w:val="Hiperpovezava"/>
                  <w:rFonts w:cs="Arial"/>
                  <w:iCs/>
                  <w:color w:val="auto"/>
                  <w:szCs w:val="20"/>
                  <w:u w:val="none"/>
                  <w:lang w:eastAsia="sl-SI"/>
                </w:rPr>
                <w:t>47/15</w:t>
              </w:r>
            </w:hyperlink>
            <w:r w:rsidR="00FF1AD6" w:rsidRPr="009B347D">
              <w:rPr>
                <w:rFonts w:cs="Arial"/>
                <w:iCs/>
                <w:szCs w:val="20"/>
                <w:lang w:eastAsia="sl-SI"/>
              </w:rPr>
              <w:t> – ZZSDT, </w:t>
            </w:r>
            <w:hyperlink r:id="rId23" w:tgtFrame="_blank" w:tooltip="Zakon za urejanje položaja študentov (ZUPŠ)" w:history="1">
              <w:r w:rsidR="00FF1AD6" w:rsidRPr="009B347D">
                <w:rPr>
                  <w:rStyle w:val="Hiperpovezava"/>
                  <w:rFonts w:cs="Arial"/>
                  <w:iCs/>
                  <w:color w:val="auto"/>
                  <w:szCs w:val="20"/>
                  <w:u w:val="none"/>
                  <w:lang w:eastAsia="sl-SI"/>
                </w:rPr>
                <w:t>61/17</w:t>
              </w:r>
            </w:hyperlink>
            <w:r w:rsidR="00FF1AD6" w:rsidRPr="009B347D">
              <w:rPr>
                <w:rFonts w:cs="Arial"/>
                <w:iCs/>
                <w:szCs w:val="20"/>
                <w:lang w:eastAsia="sl-SI"/>
              </w:rPr>
              <w:t> – ZUPŠ, </w:t>
            </w:r>
            <w:hyperlink r:id="rId24" w:tgtFrame="_blank" w:tooltip="Zakon o spremembah in dopolnitvah Zakona o zdravstveni dejavnosti (ZZDej-K)" w:history="1">
              <w:r w:rsidR="00FF1AD6" w:rsidRPr="009B347D">
                <w:rPr>
                  <w:rStyle w:val="Hiperpovezava"/>
                  <w:rFonts w:cs="Arial"/>
                  <w:iCs/>
                  <w:color w:val="auto"/>
                  <w:szCs w:val="20"/>
                  <w:u w:val="none"/>
                  <w:lang w:eastAsia="sl-SI"/>
                </w:rPr>
                <w:t>64/17</w:t>
              </w:r>
            </w:hyperlink>
            <w:r w:rsidR="00FF1AD6" w:rsidRPr="009B347D">
              <w:rPr>
                <w:rFonts w:cs="Arial"/>
                <w:iCs/>
                <w:szCs w:val="20"/>
                <w:lang w:eastAsia="sl-SI"/>
              </w:rPr>
              <w:t> – ZZDej-K, </w:t>
            </w:r>
            <w:hyperlink r:id="rId25" w:tgtFrame="_blank" w:tooltip="Zakon o spremembah in dopolnitvah Zakona o zdravstvenem varstvu in zdravstvenem zavarovanju (ZZVZZ-N)" w:history="1">
              <w:r w:rsidR="00FF1AD6" w:rsidRPr="009B347D">
                <w:rPr>
                  <w:rStyle w:val="Hiperpovezava"/>
                  <w:rFonts w:cs="Arial"/>
                  <w:iCs/>
                  <w:color w:val="auto"/>
                  <w:szCs w:val="20"/>
                  <w:u w:val="none"/>
                  <w:lang w:eastAsia="sl-SI"/>
                </w:rPr>
                <w:t>36/19</w:t>
              </w:r>
            </w:hyperlink>
            <w:r w:rsidR="00FF1AD6" w:rsidRPr="009B347D">
              <w:rPr>
                <w:rFonts w:cs="Arial"/>
                <w:iCs/>
                <w:szCs w:val="20"/>
                <w:lang w:eastAsia="sl-SI"/>
              </w:rPr>
              <w:t>, </w:t>
            </w:r>
            <w:hyperlink r:id="rId26" w:tgtFrame="_blank" w:tooltip="Zakon o finančni razbremenitvi občin (ZFRO)" w:history="1">
              <w:r w:rsidR="00FF1AD6" w:rsidRPr="009B347D">
                <w:rPr>
                  <w:rStyle w:val="Hiperpovezava"/>
                  <w:rFonts w:cs="Arial"/>
                  <w:iCs/>
                  <w:color w:val="auto"/>
                  <w:szCs w:val="20"/>
                  <w:u w:val="none"/>
                  <w:lang w:eastAsia="sl-SI"/>
                </w:rPr>
                <w:t>189/20</w:t>
              </w:r>
            </w:hyperlink>
            <w:r w:rsidR="00FF1AD6" w:rsidRPr="009B347D">
              <w:rPr>
                <w:rFonts w:cs="Arial"/>
                <w:iCs/>
                <w:szCs w:val="20"/>
                <w:lang w:eastAsia="sl-SI"/>
              </w:rPr>
              <w:t> – ZFRO, </w:t>
            </w:r>
            <w:hyperlink r:id="rId27" w:tgtFrame="_blank" w:tooltip="Zakon o spremembah in dopolnitvah Zakona o zdravstvenem varstvu in zdravstvenem zavarovanju (ZZVZZ-O)" w:history="1">
              <w:r w:rsidR="00FF1AD6" w:rsidRPr="009B347D">
                <w:rPr>
                  <w:rStyle w:val="Hiperpovezava"/>
                  <w:rFonts w:cs="Arial"/>
                  <w:iCs/>
                  <w:color w:val="auto"/>
                  <w:szCs w:val="20"/>
                  <w:u w:val="none"/>
                  <w:lang w:eastAsia="sl-SI"/>
                </w:rPr>
                <w:t>51/21</w:t>
              </w:r>
            </w:hyperlink>
            <w:r w:rsidR="00FF1AD6" w:rsidRPr="009B347D">
              <w:rPr>
                <w:rFonts w:cs="Arial"/>
                <w:iCs/>
                <w:szCs w:val="20"/>
                <w:lang w:eastAsia="sl-SI"/>
              </w:rPr>
              <w:t>, </w:t>
            </w:r>
            <w:hyperlink r:id="rId28" w:tgtFrame="_blank" w:tooltip="Zakon o dopolnitvah Zakona o zdravstvenem varstvu in zdravstvenem zavarovanju (ZZVZZ-P)" w:history="1">
              <w:r w:rsidR="00FF1AD6" w:rsidRPr="009B347D">
                <w:rPr>
                  <w:rStyle w:val="Hiperpovezava"/>
                  <w:rFonts w:cs="Arial"/>
                  <w:iCs/>
                  <w:color w:val="auto"/>
                  <w:szCs w:val="20"/>
                  <w:u w:val="none"/>
                  <w:lang w:eastAsia="sl-SI"/>
                </w:rPr>
                <w:t>159/21</w:t>
              </w:r>
            </w:hyperlink>
            <w:r w:rsidR="00FF1AD6" w:rsidRPr="009B347D">
              <w:rPr>
                <w:rFonts w:cs="Arial"/>
                <w:iCs/>
                <w:szCs w:val="20"/>
                <w:lang w:eastAsia="sl-SI"/>
              </w:rPr>
              <w:t>, </w:t>
            </w:r>
            <w:hyperlink r:id="rId29" w:tgtFrame="_blank" w:tooltip="Zakon o dolgotrajni oskrbi (ZDOsk)" w:history="1">
              <w:r w:rsidR="00FF1AD6" w:rsidRPr="009B347D">
                <w:rPr>
                  <w:rStyle w:val="Hiperpovezava"/>
                  <w:rFonts w:cs="Arial"/>
                  <w:iCs/>
                  <w:color w:val="auto"/>
                  <w:szCs w:val="20"/>
                  <w:u w:val="none"/>
                  <w:lang w:eastAsia="sl-SI"/>
                </w:rPr>
                <w:t>196/21</w:t>
              </w:r>
            </w:hyperlink>
            <w:r w:rsidR="00FF1AD6" w:rsidRPr="009B347D">
              <w:rPr>
                <w:rFonts w:cs="Arial"/>
                <w:iCs/>
                <w:szCs w:val="20"/>
                <w:lang w:eastAsia="sl-SI"/>
              </w:rPr>
              <w:t xml:space="preserve"> – </w:t>
            </w:r>
            <w:proofErr w:type="spellStart"/>
            <w:r w:rsidR="00FF1AD6" w:rsidRPr="009B347D">
              <w:rPr>
                <w:rFonts w:cs="Arial"/>
                <w:iCs/>
                <w:szCs w:val="20"/>
                <w:lang w:eastAsia="sl-SI"/>
              </w:rPr>
              <w:t>ZDOsk</w:t>
            </w:r>
            <w:proofErr w:type="spellEnd"/>
            <w:r w:rsidR="00FF1AD6" w:rsidRPr="009B347D">
              <w:rPr>
                <w:rFonts w:cs="Arial"/>
                <w:iCs/>
                <w:szCs w:val="20"/>
                <w:lang w:eastAsia="sl-SI"/>
              </w:rPr>
              <w:t>, </w:t>
            </w:r>
            <w:hyperlink r:id="rId30" w:tgtFrame="_blank" w:tooltip="Zakon o dopolnitvi Zakona o zdravstvenem varstvu in zdravstvenem zavarovanju (ZZVZZ-R)" w:history="1">
              <w:r w:rsidR="00FF1AD6" w:rsidRPr="009B347D">
                <w:rPr>
                  <w:rStyle w:val="Hiperpovezava"/>
                  <w:rFonts w:cs="Arial"/>
                  <w:iCs/>
                  <w:color w:val="auto"/>
                  <w:szCs w:val="20"/>
                  <w:u w:val="none"/>
                  <w:lang w:eastAsia="sl-SI"/>
                </w:rPr>
                <w:t>15/22</w:t>
              </w:r>
            </w:hyperlink>
            <w:r w:rsidR="00FF1AD6" w:rsidRPr="009B347D">
              <w:rPr>
                <w:rFonts w:cs="Arial"/>
                <w:iCs/>
                <w:szCs w:val="20"/>
                <w:lang w:eastAsia="sl-SI"/>
              </w:rPr>
              <w:t>, </w:t>
            </w:r>
            <w:hyperlink r:id="rId31" w:tgtFrame="_blank" w:tooltip="Zakon o spremembi Zakona o zdravstvenem varstvu in zdravstvenem zavarovanju (ZZVZZ-S)" w:history="1">
              <w:r w:rsidR="00FF1AD6" w:rsidRPr="009B347D">
                <w:rPr>
                  <w:rStyle w:val="Hiperpovezava"/>
                  <w:rFonts w:cs="Arial"/>
                  <w:iCs/>
                  <w:color w:val="auto"/>
                  <w:szCs w:val="20"/>
                  <w:u w:val="none"/>
                  <w:lang w:eastAsia="sl-SI"/>
                </w:rPr>
                <w:t>43/22</w:t>
              </w:r>
            </w:hyperlink>
            <w:r w:rsidR="00FF1AD6" w:rsidRPr="009B347D">
              <w:rPr>
                <w:rFonts w:cs="Arial"/>
                <w:iCs/>
                <w:szCs w:val="20"/>
                <w:lang w:eastAsia="sl-SI"/>
              </w:rPr>
              <w:t>, </w:t>
            </w:r>
            <w:hyperlink r:id="rId32" w:tgtFrame="_blank" w:tooltip="Zakon o nujnih ukrepih za zagotovitev stabilnosti zdravstvenega sistema (ZNUZSZS)" w:history="1">
              <w:r w:rsidR="00FF1AD6" w:rsidRPr="009B347D">
                <w:rPr>
                  <w:rStyle w:val="Hiperpovezava"/>
                  <w:rFonts w:cs="Arial"/>
                  <w:iCs/>
                  <w:color w:val="auto"/>
                  <w:szCs w:val="20"/>
                  <w:u w:val="none"/>
                  <w:lang w:eastAsia="sl-SI"/>
                </w:rPr>
                <w:t>100/22</w:t>
              </w:r>
            </w:hyperlink>
            <w:r w:rsidR="00FF1AD6" w:rsidRPr="009B347D">
              <w:rPr>
                <w:rFonts w:cs="Arial"/>
                <w:iCs/>
                <w:szCs w:val="20"/>
                <w:lang w:eastAsia="sl-SI"/>
              </w:rPr>
              <w:t> – ZNUZSZS, </w:t>
            </w:r>
            <w:hyperlink r:id="rId33" w:tgtFrame="_blank" w:tooltip="Zakon o nujnih ukrepih za zajezitev širjenja in blaženja posledic nalezljive bolezni COVID-19 na področju zdravstva (ZNUNBZ)" w:history="1">
              <w:r w:rsidR="00FF1AD6" w:rsidRPr="009B347D">
                <w:rPr>
                  <w:rStyle w:val="Hiperpovezava"/>
                  <w:rFonts w:cs="Arial"/>
                  <w:iCs/>
                  <w:color w:val="auto"/>
                  <w:szCs w:val="20"/>
                  <w:u w:val="none"/>
                  <w:lang w:eastAsia="sl-SI"/>
                </w:rPr>
                <w:t>141/22</w:t>
              </w:r>
            </w:hyperlink>
            <w:r w:rsidR="00FF1AD6" w:rsidRPr="009B347D">
              <w:rPr>
                <w:rFonts w:cs="Arial"/>
                <w:iCs/>
                <w:szCs w:val="20"/>
                <w:lang w:eastAsia="sl-SI"/>
              </w:rPr>
              <w:t> – ZNUNBZ, </w:t>
            </w:r>
            <w:hyperlink r:id="rId34" w:tgtFrame="_blank" w:tooltip="Zakon o čezmejnem izvajanju storitev (ZČmIS-1)" w:history="1">
              <w:r w:rsidR="00FF1AD6" w:rsidRPr="009B347D">
                <w:rPr>
                  <w:rStyle w:val="Hiperpovezava"/>
                  <w:rFonts w:cs="Arial"/>
                  <w:iCs/>
                  <w:color w:val="auto"/>
                  <w:szCs w:val="20"/>
                  <w:u w:val="none"/>
                  <w:lang w:eastAsia="sl-SI"/>
                </w:rPr>
                <w:t>40/23</w:t>
              </w:r>
            </w:hyperlink>
            <w:r w:rsidR="00FF1AD6" w:rsidRPr="009B347D">
              <w:rPr>
                <w:rFonts w:cs="Arial"/>
                <w:iCs/>
                <w:szCs w:val="20"/>
                <w:lang w:eastAsia="sl-SI"/>
              </w:rPr>
              <w:t> – ZČmIS-1 in </w:t>
            </w:r>
            <w:hyperlink r:id="rId35" w:tgtFrame="_blank" w:tooltip="Zakon o spremembah in dopolnitvah Zakona o zdravstvenem varstvu in zdravstvenem zavarovanju (ZZVZZ-T)" w:history="1">
              <w:r w:rsidR="00FF1AD6" w:rsidRPr="009B347D">
                <w:rPr>
                  <w:rStyle w:val="Hiperpovezava"/>
                  <w:rFonts w:cs="Arial"/>
                  <w:iCs/>
                  <w:color w:val="auto"/>
                  <w:szCs w:val="20"/>
                  <w:u w:val="none"/>
                  <w:lang w:eastAsia="sl-SI"/>
                </w:rPr>
                <w:t>78/23</w:t>
              </w:r>
            </w:hyperlink>
            <w:r w:rsidR="00FF1AD6" w:rsidRPr="009B347D">
              <w:rPr>
                <w:rFonts w:cs="Arial"/>
                <w:iCs/>
                <w:szCs w:val="20"/>
                <w:lang w:eastAsia="sl-SI"/>
              </w:rPr>
              <w:t>),</w:t>
            </w:r>
            <w:r w:rsidRPr="00FF1AD6">
              <w:rPr>
                <w:rFonts w:cs="Arial"/>
                <w:iCs/>
                <w:szCs w:val="20"/>
                <w:lang w:eastAsia="sl-SI"/>
              </w:rPr>
              <w:t xml:space="preserve"> je Vlada Republike Slovenije na … seji dne …  pod točko … sprejela naslednji</w:t>
            </w:r>
          </w:p>
          <w:p w14:paraId="3D3D8500" w14:textId="77777777" w:rsidR="00BB0F8C" w:rsidRPr="00FF1AD6" w:rsidRDefault="00BB0F8C" w:rsidP="00BB0F8C">
            <w:pPr>
              <w:overflowPunct w:val="0"/>
              <w:autoSpaceDE w:val="0"/>
              <w:autoSpaceDN w:val="0"/>
              <w:adjustRightInd w:val="0"/>
              <w:jc w:val="both"/>
              <w:textAlignment w:val="baseline"/>
              <w:rPr>
                <w:rFonts w:cs="Arial"/>
                <w:iCs/>
                <w:szCs w:val="20"/>
                <w:lang w:eastAsia="sl-SI"/>
              </w:rPr>
            </w:pPr>
          </w:p>
          <w:p w14:paraId="7C241BA0" w14:textId="77777777" w:rsidR="00BB0F8C" w:rsidRPr="00FF1AD6" w:rsidRDefault="00BB0F8C" w:rsidP="00BB0F8C">
            <w:pPr>
              <w:overflowPunct w:val="0"/>
              <w:autoSpaceDE w:val="0"/>
              <w:autoSpaceDN w:val="0"/>
              <w:adjustRightInd w:val="0"/>
              <w:jc w:val="center"/>
              <w:textAlignment w:val="baseline"/>
              <w:rPr>
                <w:rFonts w:cs="Arial"/>
                <w:iCs/>
                <w:szCs w:val="20"/>
                <w:lang w:eastAsia="sl-SI"/>
              </w:rPr>
            </w:pPr>
            <w:r w:rsidRPr="00FF1AD6">
              <w:rPr>
                <w:rFonts w:cs="Arial"/>
                <w:iCs/>
                <w:szCs w:val="20"/>
                <w:lang w:eastAsia="sl-SI"/>
              </w:rPr>
              <w:t>SKLEP:</w:t>
            </w:r>
          </w:p>
          <w:p w14:paraId="7616B4B2" w14:textId="601F051A" w:rsidR="00BB0F8C" w:rsidRPr="00FF1AD6" w:rsidRDefault="00BB0F8C" w:rsidP="0034712A">
            <w:pPr>
              <w:overflowPunct w:val="0"/>
              <w:autoSpaceDE w:val="0"/>
              <w:autoSpaceDN w:val="0"/>
              <w:adjustRightInd w:val="0"/>
              <w:jc w:val="both"/>
              <w:textAlignment w:val="baseline"/>
              <w:rPr>
                <w:rFonts w:cs="Arial"/>
                <w:iCs/>
                <w:szCs w:val="20"/>
                <w:lang w:eastAsia="sl-SI"/>
              </w:rPr>
            </w:pPr>
          </w:p>
          <w:p w14:paraId="45699956" w14:textId="572E168B" w:rsidR="00246159" w:rsidRPr="00FF1AD6" w:rsidRDefault="00DC0CFD" w:rsidP="00246159">
            <w:pPr>
              <w:pStyle w:val="Odstavekseznama"/>
              <w:numPr>
                <w:ilvl w:val="0"/>
                <w:numId w:val="24"/>
              </w:numPr>
              <w:overflowPunct w:val="0"/>
              <w:autoSpaceDE w:val="0"/>
              <w:autoSpaceDN w:val="0"/>
              <w:adjustRightInd w:val="0"/>
              <w:spacing w:line="280" w:lineRule="atLeast"/>
              <w:textAlignment w:val="baseline"/>
              <w:rPr>
                <w:rFonts w:ascii="Arial" w:eastAsia="Calibri" w:hAnsi="Arial" w:cs="Arial"/>
                <w:sz w:val="20"/>
              </w:rPr>
            </w:pPr>
            <w:r w:rsidRPr="00FF1AD6">
              <w:rPr>
                <w:rFonts w:ascii="Arial" w:hAnsi="Arial" w:cs="Arial"/>
                <w:iCs/>
                <w:sz w:val="20"/>
              </w:rPr>
              <w:t xml:space="preserve">Vlada Republike Slovenije se je seznanila z </w:t>
            </w:r>
            <w:r w:rsidR="005C3293" w:rsidRPr="00FF1AD6">
              <w:rPr>
                <w:rFonts w:ascii="Arial" w:hAnsi="Arial" w:cs="Arial"/>
                <w:iCs/>
                <w:sz w:val="20"/>
              </w:rPr>
              <w:t>I</w:t>
            </w:r>
            <w:r w:rsidRPr="00FF1AD6">
              <w:rPr>
                <w:rFonts w:ascii="Arial" w:hAnsi="Arial" w:cs="Arial"/>
                <w:iCs/>
                <w:sz w:val="20"/>
              </w:rPr>
              <w:t xml:space="preserve">nformacijo </w:t>
            </w:r>
            <w:bookmarkStart w:id="1" w:name="_Hlk126659545"/>
            <w:r w:rsidRPr="00FF1AD6">
              <w:rPr>
                <w:rFonts w:ascii="Arial" w:eastAsia="Calibri" w:hAnsi="Arial" w:cs="Arial"/>
                <w:sz w:val="20"/>
              </w:rPr>
              <w:t>o načrtovani izvedbi primerjalne analize OECD glede najboljših praks pri urejanju in financiranju terciarne</w:t>
            </w:r>
            <w:r w:rsidR="007D642E" w:rsidRPr="00FF1AD6">
              <w:rPr>
                <w:rFonts w:ascii="Arial" w:eastAsia="Calibri" w:hAnsi="Arial" w:cs="Arial"/>
                <w:sz w:val="20"/>
              </w:rPr>
              <w:t xml:space="preserve"> ravni </w:t>
            </w:r>
            <w:r w:rsidRPr="00FF1AD6">
              <w:rPr>
                <w:rFonts w:ascii="Arial" w:eastAsia="Calibri" w:hAnsi="Arial" w:cs="Arial"/>
                <w:sz w:val="20"/>
              </w:rPr>
              <w:t xml:space="preserve">zdravstvene </w:t>
            </w:r>
            <w:r w:rsidR="007B7535" w:rsidRPr="00FF1AD6">
              <w:rPr>
                <w:rFonts w:ascii="Arial" w:eastAsia="Calibri" w:hAnsi="Arial" w:cs="Arial"/>
                <w:sz w:val="20"/>
              </w:rPr>
              <w:t>dejavnosti</w:t>
            </w:r>
            <w:r w:rsidRPr="00FF1AD6">
              <w:rPr>
                <w:rFonts w:ascii="Arial" w:eastAsia="Calibri" w:hAnsi="Arial" w:cs="Arial"/>
                <w:sz w:val="20"/>
              </w:rPr>
              <w:t xml:space="preserve"> v izbranih petih državah članicah OECD z namenom priprave poročila in priporočil za bolj učinkovito ureditev tega področja v Republiki Sloveniji.</w:t>
            </w:r>
          </w:p>
          <w:p w14:paraId="638C3355" w14:textId="77777777" w:rsidR="00246159" w:rsidRPr="00FF1AD6" w:rsidRDefault="00246159" w:rsidP="00246159">
            <w:pPr>
              <w:pStyle w:val="Odstavekseznama"/>
              <w:overflowPunct w:val="0"/>
              <w:autoSpaceDE w:val="0"/>
              <w:autoSpaceDN w:val="0"/>
              <w:adjustRightInd w:val="0"/>
              <w:spacing w:line="280" w:lineRule="atLeast"/>
              <w:textAlignment w:val="baseline"/>
              <w:rPr>
                <w:rFonts w:ascii="Arial" w:eastAsia="Calibri" w:hAnsi="Arial" w:cs="Arial"/>
                <w:sz w:val="20"/>
              </w:rPr>
            </w:pPr>
          </w:p>
          <w:p w14:paraId="25837548" w14:textId="5AEB5652" w:rsidR="00246159" w:rsidRPr="00FF1AD6" w:rsidRDefault="00DC0CFD" w:rsidP="00246159">
            <w:pPr>
              <w:pStyle w:val="Odstavekseznama"/>
              <w:numPr>
                <w:ilvl w:val="0"/>
                <w:numId w:val="24"/>
              </w:numPr>
              <w:overflowPunct w:val="0"/>
              <w:autoSpaceDE w:val="0"/>
              <w:autoSpaceDN w:val="0"/>
              <w:adjustRightInd w:val="0"/>
              <w:spacing w:line="280" w:lineRule="atLeast"/>
              <w:textAlignment w:val="baseline"/>
              <w:rPr>
                <w:rFonts w:ascii="Arial" w:eastAsia="Calibri" w:hAnsi="Arial" w:cs="Arial"/>
                <w:sz w:val="20"/>
              </w:rPr>
            </w:pPr>
            <w:r w:rsidRPr="00FF1AD6">
              <w:rPr>
                <w:rFonts w:ascii="Arial" w:hAnsi="Arial" w:cs="Arial"/>
                <w:iCs/>
                <w:sz w:val="20"/>
              </w:rPr>
              <w:t xml:space="preserve">Vlada Republike Slovenije </w:t>
            </w:r>
            <w:bookmarkEnd w:id="1"/>
            <w:r w:rsidRPr="00FF1AD6">
              <w:rPr>
                <w:rFonts w:ascii="Arial" w:hAnsi="Arial" w:cs="Arial"/>
                <w:iCs/>
                <w:sz w:val="20"/>
              </w:rPr>
              <w:t xml:space="preserve">nalaga Ministrstvu za zdravje, da </w:t>
            </w:r>
            <w:r w:rsidR="005C3293" w:rsidRPr="00FF1AD6">
              <w:rPr>
                <w:rFonts w:ascii="Arial" w:hAnsi="Arial" w:cs="Arial"/>
                <w:iCs/>
                <w:sz w:val="20"/>
              </w:rPr>
              <w:t xml:space="preserve">glede </w:t>
            </w:r>
            <w:r w:rsidR="00A87722" w:rsidRPr="00FF1AD6">
              <w:rPr>
                <w:rFonts w:ascii="Arial" w:hAnsi="Arial" w:cs="Arial"/>
                <w:iCs/>
                <w:sz w:val="20"/>
              </w:rPr>
              <w:t xml:space="preserve">izvedbe primerjalne analize iz </w:t>
            </w:r>
            <w:r w:rsidR="005C3293" w:rsidRPr="00FF1AD6">
              <w:rPr>
                <w:rFonts w:ascii="Arial" w:hAnsi="Arial" w:cs="Arial"/>
                <w:iCs/>
                <w:sz w:val="20"/>
              </w:rPr>
              <w:t>prejšnje točke</w:t>
            </w:r>
            <w:r w:rsidRPr="00FF1AD6">
              <w:rPr>
                <w:rFonts w:ascii="Arial" w:hAnsi="Arial" w:cs="Arial"/>
                <w:iCs/>
                <w:sz w:val="20"/>
              </w:rPr>
              <w:t xml:space="preserve"> izpelje vse nadaljnje potrebne aktivnosti na nacionalni in mednarodni ravni.</w:t>
            </w:r>
          </w:p>
          <w:p w14:paraId="3F370154" w14:textId="77777777" w:rsidR="00246159" w:rsidRPr="00FF1AD6" w:rsidRDefault="00246159" w:rsidP="00246159">
            <w:pPr>
              <w:pStyle w:val="Odstavekseznama"/>
              <w:rPr>
                <w:rFonts w:ascii="Arial" w:hAnsi="Arial" w:cs="Arial"/>
                <w:iCs/>
                <w:sz w:val="20"/>
              </w:rPr>
            </w:pPr>
          </w:p>
          <w:p w14:paraId="7DDCF7FF" w14:textId="7A416935" w:rsidR="00246159" w:rsidRPr="00FF1AD6" w:rsidRDefault="00DC0CFD" w:rsidP="00246159">
            <w:pPr>
              <w:pStyle w:val="Odstavekseznama"/>
              <w:numPr>
                <w:ilvl w:val="0"/>
                <w:numId w:val="24"/>
              </w:numPr>
              <w:overflowPunct w:val="0"/>
              <w:autoSpaceDE w:val="0"/>
              <w:autoSpaceDN w:val="0"/>
              <w:adjustRightInd w:val="0"/>
              <w:spacing w:line="280" w:lineRule="atLeast"/>
              <w:textAlignment w:val="baseline"/>
              <w:rPr>
                <w:rFonts w:ascii="Arial" w:eastAsia="Calibri" w:hAnsi="Arial" w:cs="Arial"/>
                <w:sz w:val="20"/>
              </w:rPr>
            </w:pPr>
            <w:r w:rsidRPr="00FF1AD6">
              <w:rPr>
                <w:rFonts w:ascii="Arial" w:hAnsi="Arial" w:cs="Arial"/>
                <w:iCs/>
                <w:sz w:val="20"/>
              </w:rPr>
              <w:t>Vlada Republike Slovenije nalaga Ministrstvu za zdravje, da za namene izvedbe primerjalne analize</w:t>
            </w:r>
            <w:r w:rsidR="005C3293" w:rsidRPr="00FF1AD6">
              <w:rPr>
                <w:rFonts w:ascii="Arial" w:hAnsi="Arial" w:cs="Arial"/>
                <w:iCs/>
                <w:sz w:val="20"/>
              </w:rPr>
              <w:t xml:space="preserve"> iz 1. točke tega sklepa</w:t>
            </w:r>
            <w:r w:rsidRPr="00FF1AD6">
              <w:rPr>
                <w:rFonts w:ascii="Arial" w:hAnsi="Arial" w:cs="Arial"/>
                <w:iCs/>
                <w:sz w:val="20"/>
              </w:rPr>
              <w:t xml:space="preserve"> izpelje nakazilo finančnega prispevka Republike Slovenije OECD v višini 70.000 evrov</w:t>
            </w:r>
            <w:r w:rsidR="007B7535" w:rsidRPr="00FF1AD6">
              <w:rPr>
                <w:rFonts w:ascii="Arial" w:hAnsi="Arial" w:cs="Arial"/>
                <w:iCs/>
                <w:sz w:val="20"/>
              </w:rPr>
              <w:t xml:space="preserve"> s proračunske postavke Ministrstva za zdravje 7075 – Raziskovalne naloge in študije.</w:t>
            </w:r>
          </w:p>
          <w:p w14:paraId="44132DC8" w14:textId="77777777" w:rsidR="00246159" w:rsidRPr="00FF1AD6" w:rsidRDefault="00246159" w:rsidP="00246159">
            <w:pPr>
              <w:pStyle w:val="Odstavekseznama"/>
              <w:rPr>
                <w:rFonts w:ascii="Arial" w:eastAsia="Calibri" w:hAnsi="Arial" w:cs="Arial"/>
                <w:sz w:val="20"/>
              </w:rPr>
            </w:pPr>
          </w:p>
          <w:p w14:paraId="79420ED4" w14:textId="2ACB2F4C" w:rsidR="0034712A" w:rsidRPr="00FF1AD6" w:rsidRDefault="0034712A" w:rsidP="0034712A">
            <w:pPr>
              <w:pStyle w:val="Odstavekseznama"/>
              <w:spacing w:line="260" w:lineRule="exact"/>
              <w:ind w:left="0"/>
              <w:rPr>
                <w:rFonts w:ascii="Arial" w:hAnsi="Arial" w:cs="Arial"/>
                <w:iCs/>
                <w:sz w:val="20"/>
              </w:rPr>
            </w:pPr>
          </w:p>
          <w:p w14:paraId="3171E9A6" w14:textId="77777777" w:rsidR="003669C0" w:rsidRPr="00FF1AD6" w:rsidRDefault="003669C0" w:rsidP="003669C0">
            <w:pPr>
              <w:pStyle w:val="Neotevilenodstavek"/>
              <w:rPr>
                <w:bCs/>
                <w:sz w:val="20"/>
                <w:szCs w:val="20"/>
              </w:rPr>
            </w:pPr>
            <w:r w:rsidRPr="00FF1AD6">
              <w:rPr>
                <w:sz w:val="20"/>
                <w:szCs w:val="20"/>
              </w:rPr>
              <w:t xml:space="preserve">                                                                                                      </w:t>
            </w:r>
            <w:hyperlink r:id="rId36" w:history="1">
              <w:r w:rsidRPr="00FF1AD6">
                <w:rPr>
                  <w:rStyle w:val="Hiperpovezava"/>
                  <w:bCs/>
                  <w:color w:val="auto"/>
                  <w:sz w:val="20"/>
                  <w:szCs w:val="20"/>
                  <w:u w:val="none"/>
                </w:rPr>
                <w:t xml:space="preserve">Barbara Kolenko </w:t>
              </w:r>
              <w:proofErr w:type="spellStart"/>
              <w:r w:rsidRPr="00FF1AD6">
                <w:rPr>
                  <w:rStyle w:val="Hiperpovezava"/>
                  <w:bCs/>
                  <w:color w:val="auto"/>
                  <w:sz w:val="20"/>
                  <w:szCs w:val="20"/>
                  <w:u w:val="none"/>
                </w:rPr>
                <w:t>Helbl</w:t>
              </w:r>
              <w:proofErr w:type="spellEnd"/>
            </w:hyperlink>
          </w:p>
          <w:p w14:paraId="7A1D5506" w14:textId="6EF6707A" w:rsidR="003669C0" w:rsidRPr="00FF1AD6" w:rsidRDefault="003669C0" w:rsidP="003669C0">
            <w:pPr>
              <w:pStyle w:val="Neotevilenodstavek"/>
              <w:spacing w:line="240" w:lineRule="auto"/>
              <w:ind w:left="720"/>
              <w:rPr>
                <w:iCs/>
                <w:sz w:val="20"/>
                <w:szCs w:val="20"/>
              </w:rPr>
            </w:pPr>
            <w:r w:rsidRPr="00FF1AD6">
              <w:rPr>
                <w:iCs/>
                <w:sz w:val="20"/>
                <w:szCs w:val="20"/>
              </w:rPr>
              <w:t xml:space="preserve">                                                                                  </w:t>
            </w:r>
            <w:r w:rsidR="0059491F" w:rsidRPr="00FF1AD6">
              <w:rPr>
                <w:iCs/>
                <w:sz w:val="20"/>
                <w:szCs w:val="20"/>
              </w:rPr>
              <w:t xml:space="preserve">        generalna sekretarka</w:t>
            </w:r>
          </w:p>
          <w:p w14:paraId="37AFDCD4" w14:textId="77777777" w:rsidR="00F56B07" w:rsidRPr="00FF1AD6" w:rsidRDefault="00F56B07" w:rsidP="00FF4E41">
            <w:pPr>
              <w:pStyle w:val="Neotevilenodstavek"/>
              <w:spacing w:before="0" w:after="0" w:line="276" w:lineRule="auto"/>
              <w:rPr>
                <w:iCs/>
                <w:sz w:val="20"/>
                <w:szCs w:val="20"/>
              </w:rPr>
            </w:pPr>
          </w:p>
          <w:p w14:paraId="70B78D40" w14:textId="77777777" w:rsidR="000D12AE" w:rsidRPr="00FF1AD6" w:rsidRDefault="000D12AE" w:rsidP="00FF4E41">
            <w:pPr>
              <w:pStyle w:val="Neotevilenodstavek"/>
              <w:spacing w:before="0" w:after="0" w:line="276" w:lineRule="auto"/>
              <w:rPr>
                <w:iCs/>
                <w:sz w:val="20"/>
                <w:szCs w:val="20"/>
              </w:rPr>
            </w:pPr>
          </w:p>
          <w:p w14:paraId="4CB2C117" w14:textId="77777777" w:rsidR="00FF4E41" w:rsidRPr="00FF1AD6" w:rsidRDefault="00FF4E41" w:rsidP="00FF4E41">
            <w:pPr>
              <w:pStyle w:val="Neotevilenodstavek"/>
              <w:spacing w:before="0" w:after="0" w:line="276" w:lineRule="auto"/>
              <w:rPr>
                <w:iCs/>
                <w:sz w:val="20"/>
                <w:szCs w:val="20"/>
              </w:rPr>
            </w:pPr>
            <w:r w:rsidRPr="00FF1AD6">
              <w:rPr>
                <w:iCs/>
                <w:sz w:val="20"/>
                <w:szCs w:val="20"/>
              </w:rPr>
              <w:t>Priloga:</w:t>
            </w:r>
          </w:p>
          <w:p w14:paraId="15D242AF" w14:textId="2CA55526" w:rsidR="00DC0CFD" w:rsidRPr="00FF1AD6" w:rsidRDefault="00E612EC" w:rsidP="00DC0CFD">
            <w:pPr>
              <w:pStyle w:val="Odstavekseznama"/>
              <w:numPr>
                <w:ilvl w:val="0"/>
                <w:numId w:val="15"/>
              </w:numPr>
              <w:overflowPunct w:val="0"/>
              <w:autoSpaceDE w:val="0"/>
              <w:autoSpaceDN w:val="0"/>
              <w:adjustRightInd w:val="0"/>
              <w:spacing w:line="280" w:lineRule="atLeast"/>
              <w:textAlignment w:val="baseline"/>
              <w:rPr>
                <w:rFonts w:ascii="Arial" w:eastAsia="Calibri" w:hAnsi="Arial" w:cs="Arial"/>
                <w:sz w:val="20"/>
              </w:rPr>
            </w:pPr>
            <w:r w:rsidRPr="00FF1AD6">
              <w:rPr>
                <w:rFonts w:ascii="Arial" w:hAnsi="Arial" w:cs="Arial"/>
                <w:iCs/>
                <w:sz w:val="20"/>
              </w:rPr>
              <w:t xml:space="preserve">Informacija </w:t>
            </w:r>
            <w:r w:rsidR="00E41752" w:rsidRPr="00FF1AD6">
              <w:rPr>
                <w:rFonts w:ascii="Arial" w:hAnsi="Arial" w:cs="Arial"/>
                <w:iCs/>
                <w:sz w:val="20"/>
              </w:rPr>
              <w:t>o</w:t>
            </w:r>
            <w:r w:rsidR="00DC0CFD" w:rsidRPr="00FF1AD6">
              <w:rPr>
                <w:rFonts w:ascii="Arial" w:hAnsi="Arial" w:cs="Arial"/>
                <w:iCs/>
                <w:sz w:val="20"/>
              </w:rPr>
              <w:t xml:space="preserve"> </w:t>
            </w:r>
            <w:r w:rsidR="00DC0CFD" w:rsidRPr="00FF1AD6">
              <w:rPr>
                <w:rFonts w:ascii="Arial" w:eastAsia="Calibri" w:hAnsi="Arial" w:cs="Arial"/>
                <w:sz w:val="20"/>
              </w:rPr>
              <w:t>načrtovani izvedbi primerjalne analize OECD glede najboljših praks pri urejanju in financiranju terciarne</w:t>
            </w:r>
            <w:r w:rsidR="007D642E" w:rsidRPr="00FF1AD6">
              <w:rPr>
                <w:rFonts w:ascii="Arial" w:eastAsia="Calibri" w:hAnsi="Arial" w:cs="Arial"/>
                <w:sz w:val="20"/>
              </w:rPr>
              <w:t xml:space="preserve"> ravni</w:t>
            </w:r>
            <w:r w:rsidR="00DC0CFD" w:rsidRPr="00FF1AD6">
              <w:rPr>
                <w:rFonts w:ascii="Arial" w:eastAsia="Calibri" w:hAnsi="Arial" w:cs="Arial"/>
                <w:sz w:val="20"/>
              </w:rPr>
              <w:t xml:space="preserve"> zdravstvene</w:t>
            </w:r>
            <w:r w:rsidR="007B7535" w:rsidRPr="00FF1AD6">
              <w:rPr>
                <w:rFonts w:ascii="Arial" w:eastAsia="Calibri" w:hAnsi="Arial" w:cs="Arial"/>
                <w:sz w:val="20"/>
              </w:rPr>
              <w:t xml:space="preserve"> dejavnosti</w:t>
            </w:r>
            <w:r w:rsidR="00DC0CFD" w:rsidRPr="00FF1AD6">
              <w:rPr>
                <w:rFonts w:ascii="Arial" w:eastAsia="Calibri" w:hAnsi="Arial" w:cs="Arial"/>
                <w:sz w:val="20"/>
              </w:rPr>
              <w:t xml:space="preserve"> v izbranih petih državah članicah OECD z namenom priprave poročila in priporočil za bolj učinkovito ureditev tega področja v Republiki Sloveniji                   </w:t>
            </w:r>
          </w:p>
          <w:p w14:paraId="4DD7E51A" w14:textId="40B52AB1" w:rsidR="00E612EC" w:rsidRPr="00FF1AD6" w:rsidRDefault="00E612EC" w:rsidP="00DC0CFD">
            <w:pPr>
              <w:pStyle w:val="Odstavekseznama"/>
              <w:overflowPunct w:val="0"/>
              <w:autoSpaceDE w:val="0"/>
              <w:autoSpaceDN w:val="0"/>
              <w:adjustRightInd w:val="0"/>
              <w:spacing w:line="276" w:lineRule="auto"/>
              <w:textAlignment w:val="baseline"/>
              <w:rPr>
                <w:rFonts w:ascii="Arial" w:hAnsi="Arial" w:cs="Arial"/>
                <w:iCs/>
                <w:color w:val="000000"/>
                <w:sz w:val="20"/>
              </w:rPr>
            </w:pPr>
          </w:p>
          <w:p w14:paraId="061D872B" w14:textId="77777777" w:rsidR="00CC311D" w:rsidRPr="00FF1AD6" w:rsidRDefault="00CC311D" w:rsidP="00CC311D">
            <w:pPr>
              <w:overflowPunct w:val="0"/>
              <w:autoSpaceDE w:val="0"/>
              <w:autoSpaceDN w:val="0"/>
              <w:adjustRightInd w:val="0"/>
              <w:spacing w:line="276" w:lineRule="auto"/>
              <w:ind w:left="360"/>
              <w:textAlignment w:val="baseline"/>
              <w:rPr>
                <w:rFonts w:cs="Arial"/>
                <w:iCs/>
                <w:color w:val="000000"/>
              </w:rPr>
            </w:pPr>
          </w:p>
          <w:p w14:paraId="00928816" w14:textId="23EEED60" w:rsidR="00FF4E41" w:rsidRPr="00FF1AD6" w:rsidRDefault="009E3AF0" w:rsidP="00FF4E41">
            <w:pPr>
              <w:overflowPunct w:val="0"/>
              <w:autoSpaceDE w:val="0"/>
              <w:autoSpaceDN w:val="0"/>
              <w:adjustRightInd w:val="0"/>
              <w:spacing w:line="276" w:lineRule="auto"/>
              <w:jc w:val="both"/>
              <w:textAlignment w:val="baseline"/>
              <w:rPr>
                <w:rFonts w:cs="Arial"/>
                <w:iCs/>
                <w:color w:val="000000"/>
                <w:szCs w:val="20"/>
              </w:rPr>
            </w:pPr>
            <w:r w:rsidRPr="00FF1AD6">
              <w:rPr>
                <w:rFonts w:cs="Arial"/>
                <w:iCs/>
                <w:color w:val="000000"/>
                <w:szCs w:val="20"/>
              </w:rPr>
              <w:t>Sklep prejmejo</w:t>
            </w:r>
            <w:r w:rsidR="00FF4E41" w:rsidRPr="00FF1AD6">
              <w:rPr>
                <w:rFonts w:cs="Arial"/>
                <w:iCs/>
                <w:color w:val="000000"/>
                <w:szCs w:val="20"/>
              </w:rPr>
              <w:t>:</w:t>
            </w:r>
          </w:p>
          <w:p w14:paraId="79626F37" w14:textId="0D1C0C7A" w:rsidR="00326F28" w:rsidRPr="00FF1AD6" w:rsidRDefault="008133E7" w:rsidP="00326F28">
            <w:pPr>
              <w:pStyle w:val="Odstavekseznama"/>
              <w:numPr>
                <w:ilvl w:val="0"/>
                <w:numId w:val="15"/>
              </w:numPr>
              <w:overflowPunct w:val="0"/>
              <w:autoSpaceDE w:val="0"/>
              <w:autoSpaceDN w:val="0"/>
              <w:adjustRightInd w:val="0"/>
              <w:spacing w:line="276" w:lineRule="auto"/>
              <w:textAlignment w:val="baseline"/>
              <w:rPr>
                <w:rFonts w:ascii="Arial" w:hAnsi="Arial" w:cs="Arial"/>
                <w:iCs/>
                <w:color w:val="000000"/>
                <w:sz w:val="20"/>
              </w:rPr>
            </w:pPr>
            <w:r w:rsidRPr="00FF1AD6">
              <w:rPr>
                <w:rFonts w:ascii="Arial" w:hAnsi="Arial" w:cs="Arial"/>
                <w:iCs/>
                <w:color w:val="000000"/>
                <w:sz w:val="20"/>
              </w:rPr>
              <w:t>Ministrstvo za zdravje</w:t>
            </w:r>
          </w:p>
          <w:p w14:paraId="4A62C1E6" w14:textId="77777777" w:rsidR="00650080" w:rsidRPr="00FF1AD6" w:rsidRDefault="00362540" w:rsidP="008133E7">
            <w:pPr>
              <w:pStyle w:val="Odstavekseznama"/>
              <w:numPr>
                <w:ilvl w:val="0"/>
                <w:numId w:val="15"/>
              </w:numPr>
              <w:overflowPunct w:val="0"/>
              <w:autoSpaceDE w:val="0"/>
              <w:autoSpaceDN w:val="0"/>
              <w:adjustRightInd w:val="0"/>
              <w:spacing w:line="276" w:lineRule="auto"/>
              <w:textAlignment w:val="baseline"/>
              <w:rPr>
                <w:rFonts w:ascii="Arial" w:hAnsi="Arial" w:cs="Arial"/>
                <w:iCs/>
                <w:sz w:val="20"/>
              </w:rPr>
            </w:pPr>
            <w:r w:rsidRPr="00FF1AD6">
              <w:rPr>
                <w:rFonts w:ascii="Arial" w:hAnsi="Arial" w:cs="Arial"/>
                <w:iCs/>
                <w:color w:val="000000"/>
                <w:sz w:val="20"/>
              </w:rPr>
              <w:t>Ministrstvo za finance</w:t>
            </w:r>
          </w:p>
          <w:p w14:paraId="52D7A80C" w14:textId="1DCAC9AB" w:rsidR="007D642E" w:rsidRPr="00FF1AD6" w:rsidRDefault="007D642E" w:rsidP="008133E7">
            <w:pPr>
              <w:pStyle w:val="Odstavekseznama"/>
              <w:numPr>
                <w:ilvl w:val="0"/>
                <w:numId w:val="15"/>
              </w:numPr>
              <w:overflowPunct w:val="0"/>
              <w:autoSpaceDE w:val="0"/>
              <w:autoSpaceDN w:val="0"/>
              <w:adjustRightInd w:val="0"/>
              <w:spacing w:line="276" w:lineRule="auto"/>
              <w:textAlignment w:val="baseline"/>
              <w:rPr>
                <w:rFonts w:ascii="Arial" w:hAnsi="Arial" w:cs="Arial"/>
                <w:iCs/>
                <w:sz w:val="20"/>
              </w:rPr>
            </w:pPr>
            <w:r w:rsidRPr="00FF1AD6">
              <w:rPr>
                <w:rFonts w:ascii="Arial" w:hAnsi="Arial" w:cs="Arial"/>
                <w:iCs/>
                <w:sz w:val="20"/>
              </w:rPr>
              <w:t>Ministrstvo za zunanje in evropske zadeve</w:t>
            </w:r>
          </w:p>
          <w:p w14:paraId="37866D45" w14:textId="742537B9" w:rsidR="00DA5B64" w:rsidRPr="00FF1AD6" w:rsidRDefault="00DA5B64" w:rsidP="008133E7">
            <w:pPr>
              <w:pStyle w:val="Odstavekseznama"/>
              <w:numPr>
                <w:ilvl w:val="0"/>
                <w:numId w:val="15"/>
              </w:numPr>
              <w:overflowPunct w:val="0"/>
              <w:autoSpaceDE w:val="0"/>
              <w:autoSpaceDN w:val="0"/>
              <w:adjustRightInd w:val="0"/>
              <w:spacing w:line="276" w:lineRule="auto"/>
              <w:textAlignment w:val="baseline"/>
              <w:rPr>
                <w:rFonts w:ascii="Arial" w:hAnsi="Arial" w:cs="Arial"/>
                <w:iCs/>
                <w:sz w:val="20"/>
              </w:rPr>
            </w:pPr>
            <w:r w:rsidRPr="00FF1AD6">
              <w:rPr>
                <w:rFonts w:ascii="Arial" w:hAnsi="Arial" w:cs="Arial"/>
                <w:iCs/>
                <w:color w:val="000000"/>
                <w:sz w:val="20"/>
              </w:rPr>
              <w:t>Služba Vlade Republike Slovenije za zakonodajo</w:t>
            </w:r>
          </w:p>
        </w:tc>
      </w:tr>
      <w:tr w:rsidR="007A7279" w:rsidRPr="00D24EDE" w14:paraId="68B493F4" w14:textId="77777777" w:rsidTr="00D47099">
        <w:tc>
          <w:tcPr>
            <w:tcW w:w="9163" w:type="dxa"/>
            <w:gridSpan w:val="4"/>
          </w:tcPr>
          <w:p w14:paraId="0A7940B8" w14:textId="77777777" w:rsidR="007A7279" w:rsidRPr="00D24EDE" w:rsidRDefault="007A7279" w:rsidP="00D47099">
            <w:pPr>
              <w:pStyle w:val="Neotevilenodstavek"/>
              <w:spacing w:before="0" w:after="0" w:line="260" w:lineRule="exact"/>
              <w:rPr>
                <w:b/>
                <w:iCs/>
                <w:sz w:val="20"/>
                <w:szCs w:val="20"/>
              </w:rPr>
            </w:pPr>
            <w:r w:rsidRPr="00D24EDE">
              <w:rPr>
                <w:b/>
                <w:sz w:val="20"/>
                <w:szCs w:val="20"/>
              </w:rPr>
              <w:lastRenderedPageBreak/>
              <w:t>2. Predlog za obravnavo predloga zakona po nujnem ali skrajšanem postopku v državnem zboru z obrazložitvijo razlogov:</w:t>
            </w:r>
          </w:p>
        </w:tc>
      </w:tr>
      <w:tr w:rsidR="007A7279" w:rsidRPr="00D24EDE" w14:paraId="09F9D55C" w14:textId="77777777" w:rsidTr="00D47099">
        <w:tc>
          <w:tcPr>
            <w:tcW w:w="9163" w:type="dxa"/>
            <w:gridSpan w:val="4"/>
          </w:tcPr>
          <w:p w14:paraId="729CF1EC" w14:textId="77777777" w:rsidR="007A7279" w:rsidRPr="00D24EDE" w:rsidRDefault="003F13DA" w:rsidP="00D47099">
            <w:pPr>
              <w:pStyle w:val="Neotevilenodstavek"/>
              <w:spacing w:before="0" w:after="0" w:line="260" w:lineRule="exact"/>
              <w:rPr>
                <w:iCs/>
                <w:sz w:val="20"/>
                <w:szCs w:val="20"/>
              </w:rPr>
            </w:pPr>
            <w:r w:rsidRPr="00D24EDE">
              <w:rPr>
                <w:iCs/>
                <w:sz w:val="20"/>
                <w:szCs w:val="20"/>
              </w:rPr>
              <w:t>/</w:t>
            </w:r>
          </w:p>
        </w:tc>
      </w:tr>
      <w:tr w:rsidR="007A7279" w:rsidRPr="00D24EDE" w14:paraId="175CF2AC" w14:textId="77777777" w:rsidTr="00D47099">
        <w:tc>
          <w:tcPr>
            <w:tcW w:w="9163" w:type="dxa"/>
            <w:gridSpan w:val="4"/>
          </w:tcPr>
          <w:p w14:paraId="507AF02E" w14:textId="77777777" w:rsidR="007A7279" w:rsidRPr="00D24EDE" w:rsidRDefault="007A7279" w:rsidP="00D47099">
            <w:pPr>
              <w:pStyle w:val="Neotevilenodstavek"/>
              <w:spacing w:before="0" w:after="0" w:line="260" w:lineRule="exact"/>
              <w:rPr>
                <w:b/>
                <w:iCs/>
                <w:sz w:val="20"/>
                <w:szCs w:val="20"/>
              </w:rPr>
            </w:pPr>
            <w:r w:rsidRPr="00D24EDE">
              <w:rPr>
                <w:b/>
                <w:sz w:val="20"/>
                <w:szCs w:val="20"/>
              </w:rPr>
              <w:t>3.a Osebe, odgovorne za strokovno pripravo in usklajenost gradiva:</w:t>
            </w:r>
          </w:p>
        </w:tc>
      </w:tr>
      <w:tr w:rsidR="007A7279" w:rsidRPr="00D24EDE" w14:paraId="54F84781" w14:textId="77777777" w:rsidTr="00D47099">
        <w:tc>
          <w:tcPr>
            <w:tcW w:w="9163" w:type="dxa"/>
            <w:gridSpan w:val="4"/>
          </w:tcPr>
          <w:p w14:paraId="51F8B102" w14:textId="6669F270" w:rsidR="007D642E" w:rsidRPr="007D642E" w:rsidRDefault="007D642E" w:rsidP="008133E7">
            <w:pPr>
              <w:numPr>
                <w:ilvl w:val="0"/>
                <w:numId w:val="16"/>
              </w:numPr>
              <w:overflowPunct w:val="0"/>
              <w:autoSpaceDE w:val="0"/>
              <w:autoSpaceDN w:val="0"/>
              <w:adjustRightInd w:val="0"/>
              <w:jc w:val="both"/>
              <w:textAlignment w:val="baseline"/>
              <w:rPr>
                <w:iCs/>
                <w:szCs w:val="20"/>
              </w:rPr>
            </w:pPr>
            <w:r>
              <w:rPr>
                <w:iCs/>
                <w:szCs w:val="20"/>
              </w:rPr>
              <w:t>Mag. Vlasta Mežek, generalna direktorica, Direktorat za dostopnost in ekonomiko</w:t>
            </w:r>
          </w:p>
          <w:p w14:paraId="373DB291" w14:textId="34EE08E6" w:rsidR="00835009" w:rsidRPr="00D24EDE" w:rsidRDefault="00774FF7" w:rsidP="008133E7">
            <w:pPr>
              <w:numPr>
                <w:ilvl w:val="0"/>
                <w:numId w:val="16"/>
              </w:numPr>
              <w:overflowPunct w:val="0"/>
              <w:autoSpaceDE w:val="0"/>
              <w:autoSpaceDN w:val="0"/>
              <w:adjustRightInd w:val="0"/>
              <w:jc w:val="both"/>
              <w:textAlignment w:val="baseline"/>
              <w:rPr>
                <w:iCs/>
                <w:szCs w:val="20"/>
              </w:rPr>
            </w:pPr>
            <w:r w:rsidRPr="00D24EDE">
              <w:rPr>
                <w:rFonts w:cs="Arial"/>
                <w:iCs/>
                <w:szCs w:val="20"/>
                <w:lang w:eastAsia="sl-SI"/>
              </w:rPr>
              <w:t xml:space="preserve">Metka Logar, </w:t>
            </w:r>
            <w:r w:rsidR="0034712A" w:rsidRPr="00D24EDE">
              <w:rPr>
                <w:rFonts w:cs="Arial"/>
                <w:iCs/>
                <w:szCs w:val="20"/>
                <w:lang w:eastAsia="sl-SI"/>
              </w:rPr>
              <w:t>vodja</w:t>
            </w:r>
            <w:r w:rsidR="007D642E">
              <w:rPr>
                <w:rFonts w:cs="Arial"/>
                <w:iCs/>
                <w:szCs w:val="20"/>
                <w:lang w:eastAsia="sl-SI"/>
              </w:rPr>
              <w:t xml:space="preserve">, </w:t>
            </w:r>
            <w:r w:rsidR="0034712A" w:rsidRPr="00D24EDE">
              <w:rPr>
                <w:rFonts w:cs="Arial"/>
                <w:iCs/>
                <w:szCs w:val="20"/>
                <w:lang w:eastAsia="sl-SI"/>
              </w:rPr>
              <w:t>Služb</w:t>
            </w:r>
            <w:r w:rsidR="007D642E">
              <w:rPr>
                <w:rFonts w:cs="Arial"/>
                <w:iCs/>
                <w:szCs w:val="20"/>
                <w:lang w:eastAsia="sl-SI"/>
              </w:rPr>
              <w:t>a</w:t>
            </w:r>
            <w:r w:rsidR="0034712A" w:rsidRPr="00D24EDE">
              <w:rPr>
                <w:rFonts w:cs="Arial"/>
                <w:iCs/>
                <w:szCs w:val="20"/>
                <w:lang w:eastAsia="sl-SI"/>
              </w:rPr>
              <w:t xml:space="preserve"> za </w:t>
            </w:r>
            <w:r w:rsidRPr="00D24EDE">
              <w:rPr>
                <w:rFonts w:cs="Arial"/>
                <w:iCs/>
                <w:szCs w:val="20"/>
                <w:lang w:eastAsia="sl-SI"/>
              </w:rPr>
              <w:t xml:space="preserve">evropske zadeve in </w:t>
            </w:r>
            <w:r w:rsidR="0034712A" w:rsidRPr="00D24EDE">
              <w:rPr>
                <w:rFonts w:cs="Arial"/>
                <w:iCs/>
                <w:szCs w:val="20"/>
                <w:lang w:eastAsia="sl-SI"/>
              </w:rPr>
              <w:t>mednarodn</w:t>
            </w:r>
            <w:r w:rsidRPr="00D24EDE">
              <w:rPr>
                <w:rFonts w:cs="Arial"/>
                <w:iCs/>
                <w:szCs w:val="20"/>
                <w:lang w:eastAsia="sl-SI"/>
              </w:rPr>
              <w:t>o sodelovanje</w:t>
            </w:r>
          </w:p>
        </w:tc>
      </w:tr>
      <w:tr w:rsidR="007A7279" w:rsidRPr="00D24EDE" w14:paraId="326F2C83" w14:textId="77777777" w:rsidTr="00D47099">
        <w:tc>
          <w:tcPr>
            <w:tcW w:w="9163" w:type="dxa"/>
            <w:gridSpan w:val="4"/>
          </w:tcPr>
          <w:p w14:paraId="3C62B965" w14:textId="77777777" w:rsidR="007A7279" w:rsidRPr="00D24EDE" w:rsidRDefault="00FF4E41" w:rsidP="00D47099">
            <w:pPr>
              <w:pStyle w:val="Neotevilenodstavek"/>
              <w:spacing w:before="0" w:after="0" w:line="260" w:lineRule="exact"/>
              <w:rPr>
                <w:b/>
                <w:iCs/>
                <w:sz w:val="20"/>
                <w:szCs w:val="20"/>
              </w:rPr>
            </w:pPr>
            <w:r w:rsidRPr="00D24EDE">
              <w:br w:type="page"/>
            </w:r>
            <w:r w:rsidR="007A7279" w:rsidRPr="00D24EDE">
              <w:rPr>
                <w:b/>
                <w:iCs/>
                <w:sz w:val="20"/>
                <w:szCs w:val="20"/>
              </w:rPr>
              <w:t xml:space="preserve">3.b Zunanji strokovnjaki, ki so </w:t>
            </w:r>
            <w:r w:rsidR="007A7279" w:rsidRPr="00D24EDE">
              <w:rPr>
                <w:b/>
                <w:sz w:val="20"/>
                <w:szCs w:val="20"/>
              </w:rPr>
              <w:t>sodelovali pri pripravi dela ali celotnega gradiva:</w:t>
            </w:r>
          </w:p>
        </w:tc>
      </w:tr>
      <w:tr w:rsidR="007A7279" w:rsidRPr="00D24EDE" w14:paraId="46BE21FB" w14:textId="77777777" w:rsidTr="00D47099">
        <w:tc>
          <w:tcPr>
            <w:tcW w:w="9163" w:type="dxa"/>
            <w:gridSpan w:val="4"/>
          </w:tcPr>
          <w:p w14:paraId="6E0B68BE" w14:textId="77777777" w:rsidR="007A7279" w:rsidRPr="00D24EDE" w:rsidRDefault="003F13DA" w:rsidP="00D47099">
            <w:pPr>
              <w:pStyle w:val="Neotevilenodstavek"/>
              <w:spacing w:before="0" w:after="0" w:line="260" w:lineRule="exact"/>
              <w:rPr>
                <w:iCs/>
                <w:sz w:val="20"/>
                <w:szCs w:val="20"/>
              </w:rPr>
            </w:pPr>
            <w:r w:rsidRPr="00D24EDE">
              <w:rPr>
                <w:iCs/>
                <w:sz w:val="20"/>
                <w:szCs w:val="20"/>
              </w:rPr>
              <w:t>/</w:t>
            </w:r>
          </w:p>
        </w:tc>
      </w:tr>
      <w:tr w:rsidR="007A7279" w:rsidRPr="00D24EDE" w14:paraId="02F6D8C0" w14:textId="77777777" w:rsidTr="00D47099">
        <w:tc>
          <w:tcPr>
            <w:tcW w:w="9163" w:type="dxa"/>
            <w:gridSpan w:val="4"/>
          </w:tcPr>
          <w:p w14:paraId="072A75D3" w14:textId="77777777" w:rsidR="007A7279" w:rsidRPr="00D24EDE" w:rsidRDefault="007A7279" w:rsidP="00D47099">
            <w:pPr>
              <w:pStyle w:val="Neotevilenodstavek"/>
              <w:spacing w:before="0" w:after="0" w:line="260" w:lineRule="exact"/>
              <w:rPr>
                <w:b/>
                <w:iCs/>
                <w:sz w:val="20"/>
                <w:szCs w:val="20"/>
              </w:rPr>
            </w:pPr>
            <w:r w:rsidRPr="00D24EDE">
              <w:rPr>
                <w:b/>
                <w:sz w:val="20"/>
                <w:szCs w:val="20"/>
              </w:rPr>
              <w:t>4. Predstavniki vlade, ki bodo sodelovali pri delu državnega zbora:</w:t>
            </w:r>
          </w:p>
        </w:tc>
      </w:tr>
      <w:tr w:rsidR="007A7279" w:rsidRPr="00D24EDE" w14:paraId="5CBFB496" w14:textId="77777777" w:rsidTr="00D47099">
        <w:tc>
          <w:tcPr>
            <w:tcW w:w="9163" w:type="dxa"/>
            <w:gridSpan w:val="4"/>
          </w:tcPr>
          <w:p w14:paraId="52E600F6" w14:textId="77777777" w:rsidR="007A7279" w:rsidRPr="00D24EDE" w:rsidRDefault="003F13DA" w:rsidP="00D47099">
            <w:pPr>
              <w:pStyle w:val="Neotevilenodstavek"/>
              <w:spacing w:before="0" w:after="0" w:line="260" w:lineRule="exact"/>
              <w:rPr>
                <w:b/>
                <w:sz w:val="20"/>
                <w:szCs w:val="20"/>
              </w:rPr>
            </w:pPr>
            <w:r w:rsidRPr="00D24EDE">
              <w:rPr>
                <w:iCs/>
                <w:sz w:val="20"/>
                <w:szCs w:val="20"/>
              </w:rPr>
              <w:t>/</w:t>
            </w:r>
          </w:p>
        </w:tc>
      </w:tr>
      <w:tr w:rsidR="007A7279" w:rsidRPr="00D24EDE" w14:paraId="5BFA849C" w14:textId="77777777" w:rsidTr="00D47099">
        <w:tc>
          <w:tcPr>
            <w:tcW w:w="9163" w:type="dxa"/>
            <w:gridSpan w:val="4"/>
          </w:tcPr>
          <w:p w14:paraId="417FB975" w14:textId="77777777" w:rsidR="007A7279" w:rsidRPr="00D24EDE" w:rsidRDefault="007A7279" w:rsidP="00D47099">
            <w:pPr>
              <w:pStyle w:val="Oddelek"/>
              <w:numPr>
                <w:ilvl w:val="0"/>
                <w:numId w:val="0"/>
              </w:numPr>
              <w:spacing w:before="0" w:after="0" w:line="260" w:lineRule="exact"/>
              <w:jc w:val="left"/>
              <w:rPr>
                <w:sz w:val="20"/>
                <w:szCs w:val="20"/>
              </w:rPr>
            </w:pPr>
            <w:r w:rsidRPr="00D24EDE">
              <w:rPr>
                <w:sz w:val="20"/>
                <w:szCs w:val="20"/>
              </w:rPr>
              <w:t>5. Kratek povzetek gradiva:</w:t>
            </w:r>
          </w:p>
        </w:tc>
      </w:tr>
      <w:tr w:rsidR="007A7279" w:rsidRPr="00D24EDE" w14:paraId="0135F04E" w14:textId="77777777" w:rsidTr="00D47099">
        <w:tc>
          <w:tcPr>
            <w:tcW w:w="9163" w:type="dxa"/>
            <w:gridSpan w:val="4"/>
          </w:tcPr>
          <w:p w14:paraId="34BE3CF9" w14:textId="77777777" w:rsidR="007A7279" w:rsidRPr="00D24EDE" w:rsidRDefault="003F13DA" w:rsidP="00D47099">
            <w:pPr>
              <w:pStyle w:val="Neotevilenodstavek"/>
              <w:spacing w:before="0" w:after="0" w:line="260" w:lineRule="exact"/>
              <w:rPr>
                <w:iCs/>
                <w:sz w:val="20"/>
                <w:szCs w:val="20"/>
              </w:rPr>
            </w:pPr>
            <w:r w:rsidRPr="00D24EDE">
              <w:rPr>
                <w:iCs/>
                <w:sz w:val="20"/>
                <w:szCs w:val="20"/>
              </w:rPr>
              <w:t>/</w:t>
            </w:r>
          </w:p>
        </w:tc>
      </w:tr>
      <w:tr w:rsidR="007A7279" w:rsidRPr="00D24EDE" w14:paraId="68BBF34B" w14:textId="77777777" w:rsidTr="00D47099">
        <w:tc>
          <w:tcPr>
            <w:tcW w:w="9163" w:type="dxa"/>
            <w:gridSpan w:val="4"/>
          </w:tcPr>
          <w:p w14:paraId="0D509DA1" w14:textId="77777777" w:rsidR="007A7279" w:rsidRPr="00D24EDE" w:rsidRDefault="007A7279" w:rsidP="00D47099">
            <w:pPr>
              <w:pStyle w:val="Oddelek"/>
              <w:numPr>
                <w:ilvl w:val="0"/>
                <w:numId w:val="0"/>
              </w:numPr>
              <w:spacing w:before="0" w:after="0" w:line="260" w:lineRule="exact"/>
              <w:jc w:val="left"/>
              <w:rPr>
                <w:sz w:val="20"/>
                <w:szCs w:val="20"/>
              </w:rPr>
            </w:pPr>
            <w:r w:rsidRPr="00D24EDE">
              <w:rPr>
                <w:sz w:val="20"/>
                <w:szCs w:val="20"/>
              </w:rPr>
              <w:t>6. Presoja posledic za:</w:t>
            </w:r>
          </w:p>
        </w:tc>
      </w:tr>
      <w:tr w:rsidR="007A7279" w:rsidRPr="00D24EDE" w14:paraId="3454AB7E" w14:textId="77777777" w:rsidTr="00D47099">
        <w:tc>
          <w:tcPr>
            <w:tcW w:w="1448" w:type="dxa"/>
          </w:tcPr>
          <w:p w14:paraId="0D71665E" w14:textId="77777777" w:rsidR="007A7279" w:rsidRPr="00D24EDE" w:rsidRDefault="007A7279" w:rsidP="00D47099">
            <w:pPr>
              <w:pStyle w:val="Neotevilenodstavek"/>
              <w:spacing w:before="0" w:after="0" w:line="260" w:lineRule="exact"/>
              <w:ind w:left="360"/>
              <w:rPr>
                <w:iCs/>
                <w:sz w:val="20"/>
                <w:szCs w:val="20"/>
              </w:rPr>
            </w:pPr>
            <w:r w:rsidRPr="00D24EDE">
              <w:rPr>
                <w:iCs/>
                <w:sz w:val="20"/>
                <w:szCs w:val="20"/>
              </w:rPr>
              <w:t>a)</w:t>
            </w:r>
          </w:p>
        </w:tc>
        <w:tc>
          <w:tcPr>
            <w:tcW w:w="5444" w:type="dxa"/>
            <w:gridSpan w:val="2"/>
          </w:tcPr>
          <w:p w14:paraId="5270E556" w14:textId="77777777" w:rsidR="007A7279" w:rsidRPr="00D24EDE" w:rsidRDefault="007A7279" w:rsidP="00D47099">
            <w:pPr>
              <w:pStyle w:val="Neotevilenodstavek"/>
              <w:spacing w:before="0" w:after="0" w:line="260" w:lineRule="exact"/>
              <w:rPr>
                <w:sz w:val="20"/>
                <w:szCs w:val="20"/>
              </w:rPr>
            </w:pPr>
            <w:r w:rsidRPr="00D24EDE">
              <w:rPr>
                <w:sz w:val="20"/>
                <w:szCs w:val="20"/>
              </w:rPr>
              <w:t>javnofinančna sredstva nad 40.000 EUR v tekočem in naslednjih treh letih</w:t>
            </w:r>
          </w:p>
        </w:tc>
        <w:tc>
          <w:tcPr>
            <w:tcW w:w="2271" w:type="dxa"/>
            <w:vAlign w:val="center"/>
          </w:tcPr>
          <w:p w14:paraId="501AEF21" w14:textId="77777777" w:rsidR="007A7279" w:rsidRPr="00D24EDE" w:rsidRDefault="0051730F" w:rsidP="00D47099">
            <w:pPr>
              <w:pStyle w:val="Neotevilenodstavek"/>
              <w:spacing w:before="0" w:after="0" w:line="260" w:lineRule="exact"/>
              <w:jc w:val="center"/>
              <w:rPr>
                <w:iCs/>
                <w:sz w:val="20"/>
                <w:szCs w:val="20"/>
              </w:rPr>
            </w:pPr>
            <w:r w:rsidRPr="00D24EDE">
              <w:rPr>
                <w:sz w:val="20"/>
                <w:szCs w:val="20"/>
              </w:rPr>
              <w:t>NE</w:t>
            </w:r>
          </w:p>
        </w:tc>
      </w:tr>
      <w:tr w:rsidR="007A7279" w:rsidRPr="00D24EDE" w14:paraId="69FF7322" w14:textId="77777777" w:rsidTr="00D47099">
        <w:tc>
          <w:tcPr>
            <w:tcW w:w="1448" w:type="dxa"/>
          </w:tcPr>
          <w:p w14:paraId="2F43C6D5" w14:textId="77777777" w:rsidR="007A7279" w:rsidRPr="00D24EDE" w:rsidRDefault="007A7279" w:rsidP="00D47099">
            <w:pPr>
              <w:pStyle w:val="Neotevilenodstavek"/>
              <w:spacing w:before="0" w:after="0" w:line="260" w:lineRule="exact"/>
              <w:ind w:left="360"/>
              <w:rPr>
                <w:iCs/>
                <w:sz w:val="20"/>
                <w:szCs w:val="20"/>
              </w:rPr>
            </w:pPr>
            <w:r w:rsidRPr="00D24EDE">
              <w:rPr>
                <w:iCs/>
                <w:sz w:val="20"/>
                <w:szCs w:val="20"/>
              </w:rPr>
              <w:t>b)</w:t>
            </w:r>
          </w:p>
        </w:tc>
        <w:tc>
          <w:tcPr>
            <w:tcW w:w="5444" w:type="dxa"/>
            <w:gridSpan w:val="2"/>
          </w:tcPr>
          <w:p w14:paraId="562FACD9" w14:textId="77777777" w:rsidR="007A7279" w:rsidRPr="00D24EDE" w:rsidRDefault="007A7279" w:rsidP="00D47099">
            <w:pPr>
              <w:pStyle w:val="Neotevilenodstavek"/>
              <w:spacing w:before="0" w:after="0" w:line="260" w:lineRule="exact"/>
              <w:rPr>
                <w:iCs/>
                <w:sz w:val="20"/>
                <w:szCs w:val="20"/>
              </w:rPr>
            </w:pPr>
            <w:r w:rsidRPr="00D24EDE">
              <w:rPr>
                <w:bCs/>
                <w:sz w:val="20"/>
                <w:szCs w:val="20"/>
              </w:rPr>
              <w:t>usklajenost slovenskega pravnega reda s pravnim redom Evropske unije</w:t>
            </w:r>
          </w:p>
        </w:tc>
        <w:tc>
          <w:tcPr>
            <w:tcW w:w="2271" w:type="dxa"/>
            <w:vAlign w:val="center"/>
          </w:tcPr>
          <w:p w14:paraId="7E06E801" w14:textId="77777777" w:rsidR="007A7279" w:rsidRPr="00D24EDE" w:rsidRDefault="007A7279" w:rsidP="00D47099">
            <w:pPr>
              <w:pStyle w:val="Neotevilenodstavek"/>
              <w:spacing w:before="0" w:after="0" w:line="260" w:lineRule="exact"/>
              <w:jc w:val="center"/>
              <w:rPr>
                <w:iCs/>
                <w:sz w:val="20"/>
                <w:szCs w:val="20"/>
              </w:rPr>
            </w:pPr>
            <w:r w:rsidRPr="00D24EDE">
              <w:rPr>
                <w:sz w:val="20"/>
                <w:szCs w:val="20"/>
              </w:rPr>
              <w:t>NE</w:t>
            </w:r>
          </w:p>
        </w:tc>
      </w:tr>
      <w:tr w:rsidR="007A7279" w:rsidRPr="00D24EDE" w14:paraId="364D3B96" w14:textId="77777777" w:rsidTr="00D47099">
        <w:tc>
          <w:tcPr>
            <w:tcW w:w="1448" w:type="dxa"/>
          </w:tcPr>
          <w:p w14:paraId="07F0DA76" w14:textId="77777777" w:rsidR="007A7279" w:rsidRPr="00D24EDE" w:rsidRDefault="007A7279" w:rsidP="00D47099">
            <w:pPr>
              <w:pStyle w:val="Neotevilenodstavek"/>
              <w:spacing w:before="0" w:after="0" w:line="260" w:lineRule="exact"/>
              <w:ind w:left="360"/>
              <w:rPr>
                <w:iCs/>
                <w:sz w:val="20"/>
                <w:szCs w:val="20"/>
              </w:rPr>
            </w:pPr>
            <w:r w:rsidRPr="00D24EDE">
              <w:rPr>
                <w:iCs/>
                <w:sz w:val="20"/>
                <w:szCs w:val="20"/>
              </w:rPr>
              <w:t>c)</w:t>
            </w:r>
          </w:p>
        </w:tc>
        <w:tc>
          <w:tcPr>
            <w:tcW w:w="5444" w:type="dxa"/>
            <w:gridSpan w:val="2"/>
          </w:tcPr>
          <w:p w14:paraId="3DF9A50D" w14:textId="77777777" w:rsidR="007A7279" w:rsidRPr="00D24EDE" w:rsidRDefault="007A7279" w:rsidP="00D47099">
            <w:pPr>
              <w:pStyle w:val="Neotevilenodstavek"/>
              <w:spacing w:before="0" w:after="0" w:line="260" w:lineRule="exact"/>
              <w:rPr>
                <w:iCs/>
                <w:sz w:val="20"/>
                <w:szCs w:val="20"/>
              </w:rPr>
            </w:pPr>
            <w:r w:rsidRPr="00D24EDE">
              <w:rPr>
                <w:sz w:val="20"/>
                <w:szCs w:val="20"/>
              </w:rPr>
              <w:t>administrativne posledice</w:t>
            </w:r>
          </w:p>
        </w:tc>
        <w:tc>
          <w:tcPr>
            <w:tcW w:w="2271" w:type="dxa"/>
            <w:vAlign w:val="center"/>
          </w:tcPr>
          <w:p w14:paraId="2D3DC8CD" w14:textId="77777777" w:rsidR="007A7279" w:rsidRPr="00D24EDE" w:rsidRDefault="007A7279" w:rsidP="00D47099">
            <w:pPr>
              <w:pStyle w:val="Neotevilenodstavek"/>
              <w:spacing w:before="0" w:after="0" w:line="260" w:lineRule="exact"/>
              <w:jc w:val="center"/>
              <w:rPr>
                <w:sz w:val="20"/>
                <w:szCs w:val="20"/>
              </w:rPr>
            </w:pPr>
            <w:r w:rsidRPr="00D24EDE">
              <w:rPr>
                <w:sz w:val="20"/>
                <w:szCs w:val="20"/>
              </w:rPr>
              <w:t>NE</w:t>
            </w:r>
          </w:p>
        </w:tc>
      </w:tr>
      <w:tr w:rsidR="007A7279" w:rsidRPr="00D24EDE" w14:paraId="6A856748" w14:textId="77777777" w:rsidTr="00D47099">
        <w:tc>
          <w:tcPr>
            <w:tcW w:w="1448" w:type="dxa"/>
          </w:tcPr>
          <w:p w14:paraId="4BF3BE89" w14:textId="77777777" w:rsidR="007A7279" w:rsidRPr="00D24EDE" w:rsidRDefault="007A7279" w:rsidP="00D47099">
            <w:pPr>
              <w:pStyle w:val="Neotevilenodstavek"/>
              <w:spacing w:before="0" w:after="0" w:line="260" w:lineRule="exact"/>
              <w:ind w:left="360"/>
              <w:rPr>
                <w:iCs/>
                <w:sz w:val="20"/>
                <w:szCs w:val="20"/>
              </w:rPr>
            </w:pPr>
            <w:r w:rsidRPr="00D24EDE">
              <w:rPr>
                <w:iCs/>
                <w:sz w:val="20"/>
                <w:szCs w:val="20"/>
              </w:rPr>
              <w:t>č)</w:t>
            </w:r>
          </w:p>
        </w:tc>
        <w:tc>
          <w:tcPr>
            <w:tcW w:w="5444" w:type="dxa"/>
            <w:gridSpan w:val="2"/>
          </w:tcPr>
          <w:p w14:paraId="60E16DD3" w14:textId="77777777" w:rsidR="007A7279" w:rsidRPr="00D24EDE" w:rsidRDefault="007A7279" w:rsidP="00D47099">
            <w:pPr>
              <w:pStyle w:val="Neotevilenodstavek"/>
              <w:spacing w:before="0" w:after="0" w:line="260" w:lineRule="exact"/>
              <w:rPr>
                <w:bCs/>
                <w:sz w:val="20"/>
                <w:szCs w:val="20"/>
              </w:rPr>
            </w:pPr>
            <w:r w:rsidRPr="00D24EDE">
              <w:rPr>
                <w:sz w:val="20"/>
                <w:szCs w:val="20"/>
              </w:rPr>
              <w:t>gospodarstvo, zlasti</w:t>
            </w:r>
            <w:r w:rsidRPr="00D24EDE">
              <w:rPr>
                <w:bCs/>
                <w:sz w:val="20"/>
                <w:szCs w:val="20"/>
              </w:rPr>
              <w:t xml:space="preserve"> mala in srednja podjetja ter konkurenčnost podjetij</w:t>
            </w:r>
          </w:p>
        </w:tc>
        <w:tc>
          <w:tcPr>
            <w:tcW w:w="2271" w:type="dxa"/>
            <w:vAlign w:val="center"/>
          </w:tcPr>
          <w:p w14:paraId="433F329C" w14:textId="77777777" w:rsidR="007A7279" w:rsidRPr="00D24EDE" w:rsidRDefault="007A7279" w:rsidP="0034712A">
            <w:pPr>
              <w:pStyle w:val="Neotevilenodstavek"/>
              <w:spacing w:before="0" w:after="0" w:line="260" w:lineRule="exact"/>
              <w:jc w:val="center"/>
              <w:rPr>
                <w:iCs/>
                <w:sz w:val="20"/>
                <w:szCs w:val="20"/>
              </w:rPr>
            </w:pPr>
            <w:r w:rsidRPr="00D24EDE">
              <w:rPr>
                <w:sz w:val="20"/>
                <w:szCs w:val="20"/>
              </w:rPr>
              <w:t>NE</w:t>
            </w:r>
          </w:p>
        </w:tc>
      </w:tr>
      <w:tr w:rsidR="007A7279" w:rsidRPr="00D24EDE" w14:paraId="51CB3360" w14:textId="77777777" w:rsidTr="00D47099">
        <w:tc>
          <w:tcPr>
            <w:tcW w:w="1448" w:type="dxa"/>
          </w:tcPr>
          <w:p w14:paraId="1AD8227B" w14:textId="77777777" w:rsidR="007A7279" w:rsidRPr="00D24EDE" w:rsidRDefault="007A7279" w:rsidP="00D47099">
            <w:pPr>
              <w:pStyle w:val="Neotevilenodstavek"/>
              <w:spacing w:before="0" w:after="0" w:line="260" w:lineRule="exact"/>
              <w:ind w:left="360"/>
              <w:rPr>
                <w:iCs/>
                <w:sz w:val="20"/>
                <w:szCs w:val="20"/>
              </w:rPr>
            </w:pPr>
            <w:r w:rsidRPr="00D24EDE">
              <w:rPr>
                <w:iCs/>
                <w:sz w:val="20"/>
                <w:szCs w:val="20"/>
              </w:rPr>
              <w:t>d)</w:t>
            </w:r>
          </w:p>
        </w:tc>
        <w:tc>
          <w:tcPr>
            <w:tcW w:w="5444" w:type="dxa"/>
            <w:gridSpan w:val="2"/>
          </w:tcPr>
          <w:p w14:paraId="70AF7CAE" w14:textId="77777777" w:rsidR="007A7279" w:rsidRPr="00D24EDE" w:rsidRDefault="007A7279" w:rsidP="00D47099">
            <w:pPr>
              <w:pStyle w:val="Neotevilenodstavek"/>
              <w:spacing w:before="0" w:after="0" w:line="260" w:lineRule="exact"/>
              <w:rPr>
                <w:bCs/>
                <w:sz w:val="20"/>
                <w:szCs w:val="20"/>
              </w:rPr>
            </w:pPr>
            <w:r w:rsidRPr="00D24EDE">
              <w:rPr>
                <w:bCs/>
                <w:sz w:val="20"/>
                <w:szCs w:val="20"/>
              </w:rPr>
              <w:t>okolje, vključno s prostorskimi in varstvenimi vidiki</w:t>
            </w:r>
          </w:p>
        </w:tc>
        <w:tc>
          <w:tcPr>
            <w:tcW w:w="2271" w:type="dxa"/>
            <w:vAlign w:val="center"/>
          </w:tcPr>
          <w:p w14:paraId="174F21AA" w14:textId="77777777" w:rsidR="007A7279" w:rsidRPr="00D24EDE" w:rsidRDefault="007A7279" w:rsidP="00D47099">
            <w:pPr>
              <w:pStyle w:val="Neotevilenodstavek"/>
              <w:spacing w:before="0" w:after="0" w:line="260" w:lineRule="exact"/>
              <w:jc w:val="center"/>
              <w:rPr>
                <w:iCs/>
                <w:sz w:val="20"/>
                <w:szCs w:val="20"/>
              </w:rPr>
            </w:pPr>
            <w:r w:rsidRPr="00D24EDE">
              <w:rPr>
                <w:sz w:val="20"/>
                <w:szCs w:val="20"/>
              </w:rPr>
              <w:t>NE</w:t>
            </w:r>
          </w:p>
        </w:tc>
      </w:tr>
      <w:tr w:rsidR="007A7279" w:rsidRPr="00D24EDE" w14:paraId="53597092" w14:textId="77777777" w:rsidTr="00D47099">
        <w:tc>
          <w:tcPr>
            <w:tcW w:w="1448" w:type="dxa"/>
          </w:tcPr>
          <w:p w14:paraId="7B7EC1B0" w14:textId="77777777" w:rsidR="007A7279" w:rsidRPr="00D24EDE" w:rsidRDefault="007A7279" w:rsidP="00D47099">
            <w:pPr>
              <w:pStyle w:val="Neotevilenodstavek"/>
              <w:spacing w:before="0" w:after="0" w:line="260" w:lineRule="exact"/>
              <w:ind w:left="360"/>
              <w:rPr>
                <w:iCs/>
                <w:sz w:val="20"/>
                <w:szCs w:val="20"/>
              </w:rPr>
            </w:pPr>
            <w:r w:rsidRPr="00D24EDE">
              <w:rPr>
                <w:iCs/>
                <w:sz w:val="20"/>
                <w:szCs w:val="20"/>
              </w:rPr>
              <w:t>e)</w:t>
            </w:r>
          </w:p>
        </w:tc>
        <w:tc>
          <w:tcPr>
            <w:tcW w:w="5444" w:type="dxa"/>
            <w:gridSpan w:val="2"/>
          </w:tcPr>
          <w:p w14:paraId="48D978A5" w14:textId="77777777" w:rsidR="007A7279" w:rsidRPr="00D24EDE" w:rsidRDefault="007A7279" w:rsidP="00D47099">
            <w:pPr>
              <w:pStyle w:val="Neotevilenodstavek"/>
              <w:spacing w:before="0" w:after="0" w:line="260" w:lineRule="exact"/>
              <w:rPr>
                <w:bCs/>
                <w:sz w:val="20"/>
                <w:szCs w:val="20"/>
              </w:rPr>
            </w:pPr>
            <w:r w:rsidRPr="00D24EDE">
              <w:rPr>
                <w:bCs/>
                <w:sz w:val="20"/>
                <w:szCs w:val="20"/>
              </w:rPr>
              <w:t>socialno področje</w:t>
            </w:r>
          </w:p>
        </w:tc>
        <w:tc>
          <w:tcPr>
            <w:tcW w:w="2271" w:type="dxa"/>
            <w:vAlign w:val="center"/>
          </w:tcPr>
          <w:p w14:paraId="59F62795" w14:textId="77777777" w:rsidR="007A7279" w:rsidRPr="00D24EDE" w:rsidRDefault="007A7279" w:rsidP="00D47099">
            <w:pPr>
              <w:pStyle w:val="Neotevilenodstavek"/>
              <w:spacing w:before="0" w:after="0" w:line="260" w:lineRule="exact"/>
              <w:jc w:val="center"/>
              <w:rPr>
                <w:iCs/>
                <w:sz w:val="20"/>
                <w:szCs w:val="20"/>
              </w:rPr>
            </w:pPr>
            <w:r w:rsidRPr="00D24EDE">
              <w:rPr>
                <w:sz w:val="20"/>
                <w:szCs w:val="20"/>
              </w:rPr>
              <w:t>NE</w:t>
            </w:r>
          </w:p>
        </w:tc>
      </w:tr>
      <w:tr w:rsidR="007A7279" w:rsidRPr="00D24EDE" w14:paraId="5302C887" w14:textId="77777777" w:rsidTr="00D47099">
        <w:tc>
          <w:tcPr>
            <w:tcW w:w="1448" w:type="dxa"/>
            <w:tcBorders>
              <w:bottom w:val="single" w:sz="4" w:space="0" w:color="auto"/>
            </w:tcBorders>
          </w:tcPr>
          <w:p w14:paraId="29406B08" w14:textId="77777777" w:rsidR="007A7279" w:rsidRPr="00D24EDE" w:rsidRDefault="007A7279" w:rsidP="00D47099">
            <w:pPr>
              <w:pStyle w:val="Neotevilenodstavek"/>
              <w:spacing w:before="0" w:after="0" w:line="260" w:lineRule="exact"/>
              <w:ind w:left="360"/>
              <w:rPr>
                <w:iCs/>
                <w:sz w:val="20"/>
                <w:szCs w:val="20"/>
              </w:rPr>
            </w:pPr>
            <w:r w:rsidRPr="00D24EDE">
              <w:rPr>
                <w:iCs/>
                <w:sz w:val="20"/>
                <w:szCs w:val="20"/>
              </w:rPr>
              <w:t>f)</w:t>
            </w:r>
          </w:p>
        </w:tc>
        <w:tc>
          <w:tcPr>
            <w:tcW w:w="5444" w:type="dxa"/>
            <w:gridSpan w:val="2"/>
            <w:tcBorders>
              <w:bottom w:val="single" w:sz="4" w:space="0" w:color="auto"/>
            </w:tcBorders>
          </w:tcPr>
          <w:p w14:paraId="2756CB27" w14:textId="77777777" w:rsidR="007A7279" w:rsidRPr="00D24EDE" w:rsidRDefault="007A7279" w:rsidP="008A73BC">
            <w:pPr>
              <w:widowControl w:val="0"/>
              <w:ind w:left="22"/>
              <w:jc w:val="both"/>
              <w:rPr>
                <w:bCs/>
                <w:szCs w:val="20"/>
              </w:rPr>
            </w:pPr>
            <w:r w:rsidRPr="00D24EDE">
              <w:rPr>
                <w:bCs/>
                <w:szCs w:val="20"/>
              </w:rPr>
              <w:t>dokumente razvojnega načrtovanja:</w:t>
            </w:r>
          </w:p>
          <w:p w14:paraId="47BC6851" w14:textId="77777777" w:rsidR="007A7279" w:rsidRPr="00D24EDE" w:rsidRDefault="007A7279" w:rsidP="008133E7">
            <w:pPr>
              <w:pStyle w:val="Neotevilenodstavek"/>
              <w:numPr>
                <w:ilvl w:val="0"/>
                <w:numId w:val="8"/>
              </w:numPr>
              <w:spacing w:before="0" w:after="0" w:line="260" w:lineRule="exact"/>
              <w:rPr>
                <w:bCs/>
                <w:sz w:val="20"/>
                <w:szCs w:val="20"/>
              </w:rPr>
            </w:pPr>
            <w:r w:rsidRPr="00D24EDE">
              <w:rPr>
                <w:bCs/>
                <w:sz w:val="20"/>
                <w:szCs w:val="20"/>
              </w:rPr>
              <w:t>nacionalne dokumente razvojnega načrtovanja</w:t>
            </w:r>
          </w:p>
          <w:p w14:paraId="21FABA67" w14:textId="77777777" w:rsidR="007A7279" w:rsidRPr="00D24EDE" w:rsidRDefault="007A7279" w:rsidP="008133E7">
            <w:pPr>
              <w:pStyle w:val="Neotevilenodstavek"/>
              <w:numPr>
                <w:ilvl w:val="0"/>
                <w:numId w:val="8"/>
              </w:numPr>
              <w:spacing w:before="0" w:after="0" w:line="260" w:lineRule="exact"/>
              <w:rPr>
                <w:bCs/>
                <w:sz w:val="20"/>
                <w:szCs w:val="20"/>
              </w:rPr>
            </w:pPr>
            <w:r w:rsidRPr="00D24EDE">
              <w:rPr>
                <w:bCs/>
                <w:sz w:val="20"/>
                <w:szCs w:val="20"/>
              </w:rPr>
              <w:t>razvojne politike na ravni programov po strukturi razvojne klasifikacije programskega proračuna</w:t>
            </w:r>
          </w:p>
          <w:p w14:paraId="2ACDC621" w14:textId="77777777" w:rsidR="007A7279" w:rsidRPr="00D24EDE" w:rsidRDefault="007A7279" w:rsidP="008133E7">
            <w:pPr>
              <w:pStyle w:val="Neotevilenodstavek"/>
              <w:numPr>
                <w:ilvl w:val="0"/>
                <w:numId w:val="8"/>
              </w:numPr>
              <w:spacing w:before="0" w:after="0" w:line="260" w:lineRule="exact"/>
              <w:rPr>
                <w:bCs/>
                <w:sz w:val="20"/>
                <w:szCs w:val="20"/>
              </w:rPr>
            </w:pPr>
            <w:r w:rsidRPr="00D24EDE">
              <w:rPr>
                <w:bCs/>
                <w:sz w:val="20"/>
                <w:szCs w:val="20"/>
              </w:rPr>
              <w:t>razvojne dokumente Evropske unije in mednarodnih organizacij</w:t>
            </w:r>
          </w:p>
        </w:tc>
        <w:tc>
          <w:tcPr>
            <w:tcW w:w="2271" w:type="dxa"/>
            <w:tcBorders>
              <w:bottom w:val="single" w:sz="4" w:space="0" w:color="auto"/>
            </w:tcBorders>
            <w:vAlign w:val="center"/>
          </w:tcPr>
          <w:p w14:paraId="3336A91F" w14:textId="77777777" w:rsidR="007A7279" w:rsidRPr="00D24EDE" w:rsidRDefault="007A7279" w:rsidP="00D47099">
            <w:pPr>
              <w:pStyle w:val="Neotevilenodstavek"/>
              <w:spacing w:before="0" w:after="0" w:line="260" w:lineRule="exact"/>
              <w:jc w:val="center"/>
              <w:rPr>
                <w:iCs/>
                <w:sz w:val="20"/>
                <w:szCs w:val="20"/>
              </w:rPr>
            </w:pPr>
            <w:r w:rsidRPr="00D24EDE">
              <w:rPr>
                <w:sz w:val="20"/>
                <w:szCs w:val="20"/>
              </w:rPr>
              <w:t>NE</w:t>
            </w:r>
          </w:p>
        </w:tc>
      </w:tr>
      <w:tr w:rsidR="007A7279" w:rsidRPr="00D24EDE" w14:paraId="332AB57E" w14:textId="77777777" w:rsidTr="00D47099">
        <w:tc>
          <w:tcPr>
            <w:tcW w:w="9163" w:type="dxa"/>
            <w:gridSpan w:val="4"/>
            <w:tcBorders>
              <w:top w:val="single" w:sz="4" w:space="0" w:color="auto"/>
              <w:left w:val="single" w:sz="4" w:space="0" w:color="auto"/>
              <w:bottom w:val="single" w:sz="4" w:space="0" w:color="auto"/>
              <w:right w:val="single" w:sz="4" w:space="0" w:color="auto"/>
            </w:tcBorders>
          </w:tcPr>
          <w:p w14:paraId="2CD3BAB6" w14:textId="77777777" w:rsidR="007A7279" w:rsidRDefault="007A7279" w:rsidP="00D47099">
            <w:pPr>
              <w:pStyle w:val="Oddelek"/>
              <w:widowControl w:val="0"/>
              <w:numPr>
                <w:ilvl w:val="0"/>
                <w:numId w:val="0"/>
              </w:numPr>
              <w:spacing w:before="0" w:after="0" w:line="260" w:lineRule="exact"/>
              <w:jc w:val="left"/>
              <w:rPr>
                <w:sz w:val="20"/>
                <w:szCs w:val="20"/>
              </w:rPr>
            </w:pPr>
            <w:r w:rsidRPr="00D24EDE">
              <w:rPr>
                <w:sz w:val="20"/>
                <w:szCs w:val="20"/>
              </w:rPr>
              <w:t>7.a Predstavitev ocene finančnih posledic nad 40.000 EUR:</w:t>
            </w:r>
          </w:p>
          <w:p w14:paraId="4B77C108" w14:textId="77777777" w:rsidR="00E05FF2" w:rsidRDefault="00E05FF2" w:rsidP="00D47099">
            <w:pPr>
              <w:pStyle w:val="Oddelek"/>
              <w:widowControl w:val="0"/>
              <w:numPr>
                <w:ilvl w:val="0"/>
                <w:numId w:val="0"/>
              </w:numPr>
              <w:spacing w:before="0" w:after="0" w:line="260" w:lineRule="exact"/>
              <w:jc w:val="left"/>
              <w:rPr>
                <w:sz w:val="20"/>
                <w:szCs w:val="20"/>
              </w:rPr>
            </w:pPr>
          </w:p>
          <w:p w14:paraId="739C5727" w14:textId="39A23074" w:rsidR="008C29EC" w:rsidRDefault="008C29EC" w:rsidP="008C29EC">
            <w:pPr>
              <w:overflowPunct w:val="0"/>
              <w:autoSpaceDE w:val="0"/>
              <w:autoSpaceDN w:val="0"/>
              <w:adjustRightInd w:val="0"/>
              <w:spacing w:line="280" w:lineRule="atLeast"/>
              <w:jc w:val="both"/>
              <w:textAlignment w:val="baseline"/>
              <w:rPr>
                <w:rFonts w:eastAsia="Calibri" w:cs="Arial"/>
              </w:rPr>
            </w:pPr>
            <w:r>
              <w:rPr>
                <w:rFonts w:eastAsia="Calibri" w:cs="Arial"/>
              </w:rPr>
              <w:t>S strani OECD o</w:t>
            </w:r>
            <w:r w:rsidRPr="003F673F">
              <w:rPr>
                <w:rFonts w:eastAsia="Calibri" w:cs="Arial"/>
              </w:rPr>
              <w:t>cenjeni skupni stroški za pripravo in izvedbo analize ter pripravo zaključnega poročila</w:t>
            </w:r>
            <w:r w:rsidR="00710F35">
              <w:rPr>
                <w:rFonts w:eastAsia="Calibri" w:cs="Arial"/>
              </w:rPr>
              <w:t xml:space="preserve"> s priporočili </w:t>
            </w:r>
            <w:r w:rsidRPr="003F673F">
              <w:rPr>
                <w:rFonts w:eastAsia="Calibri" w:cs="Arial"/>
              </w:rPr>
              <w:t xml:space="preserve">znašajo 70.000 evrov in obsegajo stroške </w:t>
            </w:r>
            <w:r>
              <w:rPr>
                <w:rFonts w:eastAsia="Calibri" w:cs="Arial"/>
              </w:rPr>
              <w:t xml:space="preserve">dela </w:t>
            </w:r>
            <w:r w:rsidRPr="003F673F">
              <w:rPr>
                <w:rFonts w:eastAsia="Calibri" w:cs="Arial"/>
              </w:rPr>
              <w:t>osebja</w:t>
            </w:r>
            <w:r>
              <w:rPr>
                <w:rFonts w:eastAsia="Calibri" w:cs="Arial"/>
              </w:rPr>
              <w:t xml:space="preserve"> OECD</w:t>
            </w:r>
            <w:r w:rsidRPr="003F673F">
              <w:rPr>
                <w:rFonts w:eastAsia="Calibri" w:cs="Arial"/>
              </w:rPr>
              <w:t xml:space="preserve">, povračil stroškov </w:t>
            </w:r>
            <w:r>
              <w:rPr>
                <w:rFonts w:eastAsia="Calibri" w:cs="Arial"/>
              </w:rPr>
              <w:t>osebja</w:t>
            </w:r>
            <w:r w:rsidRPr="003F673F">
              <w:rPr>
                <w:rFonts w:eastAsia="Calibri" w:cs="Arial"/>
              </w:rPr>
              <w:t>, služben</w:t>
            </w:r>
            <w:r>
              <w:rPr>
                <w:rFonts w:eastAsia="Calibri" w:cs="Arial"/>
              </w:rPr>
              <w:t>ih</w:t>
            </w:r>
            <w:r w:rsidRPr="003F673F">
              <w:rPr>
                <w:rFonts w:eastAsia="Calibri" w:cs="Arial"/>
              </w:rPr>
              <w:t xml:space="preserve"> potovanj predstavnikov OECD, intelektualn</w:t>
            </w:r>
            <w:r>
              <w:rPr>
                <w:rFonts w:eastAsia="Calibri" w:cs="Arial"/>
              </w:rPr>
              <w:t>ih</w:t>
            </w:r>
            <w:r w:rsidRPr="003F673F">
              <w:rPr>
                <w:rFonts w:eastAsia="Calibri" w:cs="Arial"/>
              </w:rPr>
              <w:t xml:space="preserve"> storit</w:t>
            </w:r>
            <w:r>
              <w:rPr>
                <w:rFonts w:eastAsia="Calibri" w:cs="Arial"/>
              </w:rPr>
              <w:t>e</w:t>
            </w:r>
            <w:r w:rsidRPr="003F673F">
              <w:rPr>
                <w:rFonts w:eastAsia="Calibri" w:cs="Arial"/>
              </w:rPr>
              <w:t>v, drug</w:t>
            </w:r>
            <w:r>
              <w:rPr>
                <w:rFonts w:eastAsia="Calibri" w:cs="Arial"/>
              </w:rPr>
              <w:t>ih</w:t>
            </w:r>
            <w:r w:rsidRPr="003F673F">
              <w:rPr>
                <w:rFonts w:eastAsia="Calibri" w:cs="Arial"/>
              </w:rPr>
              <w:t xml:space="preserve"> odhodk</w:t>
            </w:r>
            <w:r>
              <w:rPr>
                <w:rFonts w:eastAsia="Calibri" w:cs="Arial"/>
              </w:rPr>
              <w:t>ov</w:t>
            </w:r>
            <w:r w:rsidRPr="003F673F">
              <w:rPr>
                <w:rFonts w:eastAsia="Calibri" w:cs="Arial"/>
              </w:rPr>
              <w:t xml:space="preserve"> ter upravne stroške.</w:t>
            </w:r>
          </w:p>
          <w:p w14:paraId="54D9F978" w14:textId="1725D729" w:rsidR="008C29EC" w:rsidRDefault="00710F35" w:rsidP="008C29EC">
            <w:pPr>
              <w:overflowPunct w:val="0"/>
              <w:autoSpaceDE w:val="0"/>
              <w:autoSpaceDN w:val="0"/>
              <w:adjustRightInd w:val="0"/>
              <w:spacing w:line="280" w:lineRule="atLeast"/>
              <w:jc w:val="both"/>
              <w:textAlignment w:val="baseline"/>
              <w:rPr>
                <w:rFonts w:cs="Arial"/>
                <w:iCs/>
              </w:rPr>
            </w:pPr>
            <w:r>
              <w:rPr>
                <w:rFonts w:cs="Arial"/>
                <w:iCs/>
              </w:rPr>
              <w:t xml:space="preserve">Sredstva za izvedbo </w:t>
            </w:r>
            <w:r w:rsidRPr="003F673F">
              <w:rPr>
                <w:rFonts w:eastAsia="Calibri" w:cs="Arial"/>
              </w:rPr>
              <w:t>analize ter pripravo zaključnega poročila</w:t>
            </w:r>
            <w:r>
              <w:rPr>
                <w:rFonts w:eastAsia="Calibri" w:cs="Arial"/>
              </w:rPr>
              <w:t xml:space="preserve"> s priporočili bodo zagotovljena s prerazporeditvijo sredstev </w:t>
            </w:r>
            <w:r w:rsidR="008C29EC">
              <w:rPr>
                <w:rFonts w:cs="Arial"/>
                <w:iCs/>
              </w:rPr>
              <w:t xml:space="preserve">iz proračunske postavke Ministrstva za finance 221613 – Strokovno in tehnično sodelovanje z OECD, na </w:t>
            </w:r>
            <w:r w:rsidR="008C29EC" w:rsidRPr="00B055C3">
              <w:rPr>
                <w:rFonts w:cs="Arial"/>
                <w:bCs/>
                <w:iCs/>
                <w:szCs w:val="20"/>
              </w:rPr>
              <w:t>proračunsk</w:t>
            </w:r>
            <w:r w:rsidR="008C29EC">
              <w:rPr>
                <w:rFonts w:cs="Arial"/>
                <w:bCs/>
                <w:iCs/>
                <w:szCs w:val="20"/>
              </w:rPr>
              <w:t>o</w:t>
            </w:r>
            <w:r w:rsidR="008C29EC" w:rsidRPr="00B055C3">
              <w:rPr>
                <w:rFonts w:cs="Arial"/>
                <w:bCs/>
                <w:iCs/>
                <w:szCs w:val="20"/>
              </w:rPr>
              <w:t xml:space="preserve"> postavk</w:t>
            </w:r>
            <w:r w:rsidR="008C29EC">
              <w:rPr>
                <w:rFonts w:cs="Arial"/>
                <w:bCs/>
                <w:iCs/>
                <w:szCs w:val="20"/>
              </w:rPr>
              <w:t>o</w:t>
            </w:r>
            <w:r w:rsidR="008C29EC" w:rsidRPr="00B055C3">
              <w:rPr>
                <w:rFonts w:cs="Arial"/>
                <w:bCs/>
                <w:iCs/>
                <w:szCs w:val="20"/>
              </w:rPr>
              <w:t xml:space="preserve"> Ministrstva za zdravje</w:t>
            </w:r>
            <w:r w:rsidR="008C29EC">
              <w:rPr>
                <w:rFonts w:cs="Arial"/>
                <w:bCs/>
                <w:iCs/>
                <w:szCs w:val="20"/>
              </w:rPr>
              <w:t xml:space="preserve"> 7075 – Raziskovalne naloge in študije</w:t>
            </w:r>
            <w:r w:rsidR="008C29EC">
              <w:rPr>
                <w:rFonts w:cs="Arial"/>
                <w:iCs/>
              </w:rPr>
              <w:t xml:space="preserve">. </w:t>
            </w:r>
          </w:p>
          <w:p w14:paraId="5D556592" w14:textId="77777777" w:rsidR="008C29EC" w:rsidRDefault="008C29EC" w:rsidP="008C29EC">
            <w:pPr>
              <w:overflowPunct w:val="0"/>
              <w:autoSpaceDE w:val="0"/>
              <w:autoSpaceDN w:val="0"/>
              <w:adjustRightInd w:val="0"/>
              <w:spacing w:line="280" w:lineRule="exact"/>
              <w:jc w:val="both"/>
              <w:textAlignment w:val="baseline"/>
              <w:rPr>
                <w:rFonts w:cs="Arial"/>
                <w:bCs/>
                <w:iCs/>
                <w:szCs w:val="20"/>
              </w:rPr>
            </w:pPr>
            <w:r>
              <w:rPr>
                <w:rFonts w:cs="Arial"/>
                <w:bCs/>
                <w:iCs/>
                <w:szCs w:val="20"/>
              </w:rPr>
              <w:t xml:space="preserve">Ministrstvo za zdravje bo na podlagi sklepa Vlade Republike Slovenije posredovalo Direktoratu OECD za zaposlovanje, delo in socialne zadeve pismo o nameri plačila prispevka v višini 70.000 </w:t>
            </w:r>
            <w:r w:rsidRPr="008B0BBF">
              <w:rPr>
                <w:rFonts w:cs="Arial"/>
                <w:bCs/>
                <w:iCs/>
                <w:szCs w:val="20"/>
              </w:rPr>
              <w:t>evrov</w:t>
            </w:r>
            <w:r>
              <w:rPr>
                <w:rFonts w:cs="Arial"/>
                <w:bCs/>
                <w:iCs/>
                <w:szCs w:val="20"/>
              </w:rPr>
              <w:t xml:space="preserve"> za izvedbo predmetnega projekta oziroma analize.</w:t>
            </w:r>
          </w:p>
          <w:p w14:paraId="4F023185" w14:textId="4C450A43" w:rsidR="008C29EC" w:rsidRDefault="008C29EC" w:rsidP="008C29EC">
            <w:pPr>
              <w:overflowPunct w:val="0"/>
              <w:autoSpaceDE w:val="0"/>
              <w:autoSpaceDN w:val="0"/>
              <w:adjustRightInd w:val="0"/>
              <w:spacing w:line="280" w:lineRule="atLeast"/>
              <w:jc w:val="both"/>
              <w:textAlignment w:val="baseline"/>
              <w:rPr>
                <w:rFonts w:cs="Arial"/>
                <w:b/>
                <w:bCs/>
                <w:iCs/>
                <w:szCs w:val="20"/>
              </w:rPr>
            </w:pPr>
            <w:r w:rsidRPr="00B055C3">
              <w:rPr>
                <w:rFonts w:cs="Arial"/>
                <w:bCs/>
                <w:iCs/>
                <w:szCs w:val="20"/>
              </w:rPr>
              <w:t xml:space="preserve">Nakazilo sredstev </w:t>
            </w:r>
            <w:r>
              <w:rPr>
                <w:rFonts w:cs="Arial"/>
                <w:bCs/>
                <w:iCs/>
                <w:szCs w:val="20"/>
              </w:rPr>
              <w:t xml:space="preserve">OECD </w:t>
            </w:r>
            <w:r w:rsidRPr="00B055C3">
              <w:rPr>
                <w:rFonts w:cs="Arial"/>
                <w:bCs/>
                <w:iCs/>
                <w:szCs w:val="20"/>
              </w:rPr>
              <w:t xml:space="preserve">v višini </w:t>
            </w:r>
            <w:r>
              <w:rPr>
                <w:rFonts w:cs="Arial"/>
                <w:bCs/>
                <w:iCs/>
                <w:szCs w:val="20"/>
              </w:rPr>
              <w:t>7</w:t>
            </w:r>
            <w:r w:rsidRPr="00B055C3">
              <w:rPr>
                <w:rFonts w:cs="Arial"/>
                <w:bCs/>
                <w:iCs/>
                <w:szCs w:val="20"/>
              </w:rPr>
              <w:t>0.000 evrov bo izvedeno s proračunske postavke Ministrstva za zdravje</w:t>
            </w:r>
            <w:r>
              <w:rPr>
                <w:rFonts w:cs="Arial"/>
                <w:bCs/>
                <w:iCs/>
                <w:szCs w:val="20"/>
              </w:rPr>
              <w:t xml:space="preserve"> 7075 – Raziskovalne naloge in študije</w:t>
            </w:r>
            <w:r w:rsidRPr="00B055C3">
              <w:rPr>
                <w:rFonts w:cs="Arial"/>
                <w:bCs/>
                <w:iCs/>
                <w:szCs w:val="20"/>
              </w:rPr>
              <w:t xml:space="preserve"> na podlagi </w:t>
            </w:r>
            <w:r>
              <w:rPr>
                <w:rFonts w:cs="Arial"/>
                <w:bCs/>
                <w:iCs/>
                <w:szCs w:val="20"/>
              </w:rPr>
              <w:t xml:space="preserve">prejetega odgovora Direktorata OECD za zaposlovanje, delo in socialne zadeve </w:t>
            </w:r>
            <w:r w:rsidR="00F631F9">
              <w:rPr>
                <w:rFonts w:cs="Arial"/>
                <w:bCs/>
                <w:iCs/>
                <w:szCs w:val="20"/>
              </w:rPr>
              <w:t xml:space="preserve">ter </w:t>
            </w:r>
            <w:r w:rsidRPr="00B055C3">
              <w:rPr>
                <w:rFonts w:cs="Arial"/>
                <w:bCs/>
                <w:iCs/>
                <w:szCs w:val="20"/>
              </w:rPr>
              <w:t xml:space="preserve">računa </w:t>
            </w:r>
            <w:r w:rsidR="00120AFF">
              <w:rPr>
                <w:rFonts w:cs="Arial"/>
                <w:bCs/>
                <w:iCs/>
                <w:szCs w:val="20"/>
              </w:rPr>
              <w:t xml:space="preserve">izdanega </w:t>
            </w:r>
            <w:r w:rsidRPr="00B055C3">
              <w:rPr>
                <w:rFonts w:cs="Arial"/>
                <w:bCs/>
                <w:iCs/>
                <w:szCs w:val="20"/>
              </w:rPr>
              <w:t xml:space="preserve">s strani OECD. </w:t>
            </w:r>
          </w:p>
          <w:p w14:paraId="51AE9F86" w14:textId="77777777" w:rsidR="007A7279" w:rsidRPr="00D24EDE" w:rsidRDefault="007A7279" w:rsidP="008C29EC">
            <w:pPr>
              <w:overflowPunct w:val="0"/>
              <w:autoSpaceDE w:val="0"/>
              <w:autoSpaceDN w:val="0"/>
              <w:adjustRightInd w:val="0"/>
              <w:spacing w:line="280" w:lineRule="atLeast"/>
              <w:jc w:val="both"/>
              <w:textAlignment w:val="baseline"/>
              <w:rPr>
                <w:b/>
                <w:szCs w:val="20"/>
              </w:rPr>
            </w:pPr>
          </w:p>
        </w:tc>
      </w:tr>
    </w:tbl>
    <w:p w14:paraId="08816623" w14:textId="77777777" w:rsidR="007A7279" w:rsidRPr="00D24EDE" w:rsidRDefault="007A7279" w:rsidP="007A7279">
      <w:pPr>
        <w:rPr>
          <w:rFonts w:cs="Arial"/>
          <w:vanish/>
          <w:szCs w:val="20"/>
          <w:highlight w:val="yellow"/>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7A7279" w:rsidRPr="00D24EDE" w14:paraId="6C1E35F1" w14:textId="77777777" w:rsidTr="00D47099">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7380B81" w14:textId="77777777" w:rsidR="007A7279" w:rsidRPr="00D24EDE" w:rsidRDefault="007A7279" w:rsidP="00D47099">
            <w:pPr>
              <w:pStyle w:val="Naslov1"/>
              <w:keepNext w:val="0"/>
              <w:pageBreakBefore/>
              <w:widowControl w:val="0"/>
              <w:tabs>
                <w:tab w:val="left" w:pos="2340"/>
              </w:tabs>
              <w:spacing w:before="0" w:after="0"/>
              <w:ind w:left="142" w:hanging="142"/>
            </w:pPr>
            <w:r w:rsidRPr="00D24EDE">
              <w:lastRenderedPageBreak/>
              <w:t>I. Ocena finančnih posledic, ki niso načrtovane v sprejetem proračunu</w:t>
            </w:r>
          </w:p>
        </w:tc>
      </w:tr>
      <w:tr w:rsidR="007A7279" w:rsidRPr="00D24EDE" w14:paraId="530F8BED" w14:textId="77777777" w:rsidTr="00D47099">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E0855D6" w14:textId="77777777" w:rsidR="007A7279" w:rsidRPr="00D24EDE" w:rsidRDefault="007A7279" w:rsidP="00D47099">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0D1D32E" w14:textId="77777777" w:rsidR="007A7279" w:rsidRPr="00D24EDE" w:rsidRDefault="007A7279" w:rsidP="00D47099">
            <w:pPr>
              <w:widowControl w:val="0"/>
              <w:jc w:val="center"/>
              <w:rPr>
                <w:rFonts w:cs="Arial"/>
                <w:szCs w:val="20"/>
              </w:rPr>
            </w:pPr>
            <w:r w:rsidRPr="00D24EDE">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C9F366C" w14:textId="77777777" w:rsidR="007A7279" w:rsidRPr="00D24EDE" w:rsidRDefault="007A7279" w:rsidP="00D47099">
            <w:pPr>
              <w:widowControl w:val="0"/>
              <w:jc w:val="center"/>
              <w:rPr>
                <w:rFonts w:cs="Arial"/>
                <w:szCs w:val="20"/>
              </w:rPr>
            </w:pPr>
            <w:r w:rsidRPr="00D24EDE">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F7953E" w14:textId="77777777" w:rsidR="007A7279" w:rsidRPr="00D24EDE" w:rsidRDefault="007A7279" w:rsidP="00D47099">
            <w:pPr>
              <w:widowControl w:val="0"/>
              <w:jc w:val="center"/>
              <w:rPr>
                <w:rFonts w:cs="Arial"/>
                <w:szCs w:val="20"/>
              </w:rPr>
            </w:pPr>
            <w:r w:rsidRPr="00D24EDE">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F253FDA" w14:textId="77777777" w:rsidR="007A7279" w:rsidRPr="00D24EDE" w:rsidRDefault="007A7279" w:rsidP="00D47099">
            <w:pPr>
              <w:widowControl w:val="0"/>
              <w:jc w:val="center"/>
              <w:rPr>
                <w:rFonts w:cs="Arial"/>
                <w:szCs w:val="20"/>
              </w:rPr>
            </w:pPr>
            <w:r w:rsidRPr="00D24EDE">
              <w:rPr>
                <w:rFonts w:cs="Arial"/>
                <w:szCs w:val="20"/>
              </w:rPr>
              <w:t>t + 3</w:t>
            </w:r>
          </w:p>
        </w:tc>
      </w:tr>
      <w:tr w:rsidR="007A7279" w:rsidRPr="00D24EDE" w14:paraId="622890FF"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77D526" w14:textId="77777777" w:rsidR="007A7279" w:rsidRPr="00D24EDE" w:rsidRDefault="007A7279" w:rsidP="00D47099">
            <w:pPr>
              <w:widowControl w:val="0"/>
              <w:rPr>
                <w:rFonts w:cs="Arial"/>
                <w:bCs/>
                <w:szCs w:val="20"/>
              </w:rPr>
            </w:pPr>
            <w:r w:rsidRPr="00D24EDE">
              <w:rPr>
                <w:rFonts w:cs="Arial"/>
                <w:bCs/>
                <w:szCs w:val="20"/>
              </w:rPr>
              <w:t>Predvideno povečanje (+) ali zmanjšanje (</w:t>
            </w:r>
            <w:r w:rsidRPr="00D24EDE">
              <w:rPr>
                <w:b/>
                <w:szCs w:val="20"/>
              </w:rPr>
              <w:t>–</w:t>
            </w:r>
            <w:r w:rsidRPr="00D24EDE">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38C250" w14:textId="77777777" w:rsidR="007A7279" w:rsidRPr="00D24EDE" w:rsidRDefault="007A7279" w:rsidP="00D47099">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328330AF" w14:textId="77777777" w:rsidR="007A7279" w:rsidRPr="00D24EDE" w:rsidRDefault="007A7279" w:rsidP="00D47099">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EF7733" w14:textId="77777777" w:rsidR="007A7279" w:rsidRPr="00D24EDE" w:rsidRDefault="007A7279" w:rsidP="00D47099">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16BCC043" w14:textId="77777777" w:rsidR="007A7279" w:rsidRPr="00D24EDE" w:rsidRDefault="007A7279" w:rsidP="00D47099">
            <w:pPr>
              <w:pStyle w:val="Naslov1"/>
              <w:keepNext w:val="0"/>
              <w:widowControl w:val="0"/>
              <w:tabs>
                <w:tab w:val="left" w:pos="360"/>
              </w:tabs>
              <w:spacing w:before="0" w:after="0"/>
              <w:jc w:val="center"/>
              <w:rPr>
                <w:b w:val="0"/>
              </w:rPr>
            </w:pPr>
          </w:p>
        </w:tc>
      </w:tr>
      <w:tr w:rsidR="007A7279" w:rsidRPr="00D24EDE" w14:paraId="26564933"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4F6B7D" w14:textId="77777777" w:rsidR="007A7279" w:rsidRPr="00D24EDE" w:rsidRDefault="007A7279" w:rsidP="00D47099">
            <w:pPr>
              <w:widowControl w:val="0"/>
              <w:rPr>
                <w:rFonts w:cs="Arial"/>
                <w:bCs/>
                <w:szCs w:val="20"/>
              </w:rPr>
            </w:pPr>
            <w:r w:rsidRPr="00D24EDE">
              <w:rPr>
                <w:rFonts w:cs="Arial"/>
                <w:bCs/>
                <w:szCs w:val="20"/>
              </w:rPr>
              <w:t>Predvideno povečanje (+) ali zmanjšanje (</w:t>
            </w:r>
            <w:r w:rsidRPr="00D24EDE">
              <w:rPr>
                <w:b/>
                <w:szCs w:val="20"/>
              </w:rPr>
              <w:t>–</w:t>
            </w:r>
            <w:r w:rsidRPr="00D24EDE">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DB86FC" w14:textId="77777777" w:rsidR="007A7279" w:rsidRPr="00D24EDE" w:rsidRDefault="007A7279" w:rsidP="00D47099">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2ED62C97" w14:textId="77777777" w:rsidR="007A7279" w:rsidRPr="00D24EDE" w:rsidRDefault="007A7279" w:rsidP="00D47099">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797BCA" w14:textId="77777777" w:rsidR="007A7279" w:rsidRPr="00D24EDE" w:rsidRDefault="007A7279" w:rsidP="00D47099">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748ED38A" w14:textId="77777777" w:rsidR="007A7279" w:rsidRPr="00D24EDE" w:rsidRDefault="007A7279" w:rsidP="00D47099">
            <w:pPr>
              <w:pStyle w:val="Naslov1"/>
              <w:keepNext w:val="0"/>
              <w:widowControl w:val="0"/>
              <w:tabs>
                <w:tab w:val="left" w:pos="360"/>
              </w:tabs>
              <w:spacing w:before="0" w:after="0"/>
              <w:jc w:val="center"/>
              <w:rPr>
                <w:b w:val="0"/>
              </w:rPr>
            </w:pPr>
          </w:p>
        </w:tc>
      </w:tr>
      <w:tr w:rsidR="007A7279" w:rsidRPr="00D24EDE" w14:paraId="5289E787"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42EAF0" w14:textId="77777777" w:rsidR="007A7279" w:rsidRPr="00D24EDE" w:rsidRDefault="007A7279" w:rsidP="00D47099">
            <w:pPr>
              <w:widowControl w:val="0"/>
              <w:rPr>
                <w:rFonts w:cs="Arial"/>
                <w:bCs/>
                <w:szCs w:val="20"/>
              </w:rPr>
            </w:pPr>
            <w:r w:rsidRPr="00D24EDE">
              <w:rPr>
                <w:rFonts w:cs="Arial"/>
                <w:bCs/>
                <w:szCs w:val="20"/>
              </w:rPr>
              <w:t>Predvideno povečanje (+) ali zmanjšanje (</w:t>
            </w:r>
            <w:r w:rsidRPr="00D24EDE">
              <w:rPr>
                <w:b/>
                <w:szCs w:val="20"/>
              </w:rPr>
              <w:t>–</w:t>
            </w:r>
            <w:r w:rsidRPr="00D24EDE">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D3BE8FB" w14:textId="77777777" w:rsidR="007A7279" w:rsidRPr="00D24EDE"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E65BF53" w14:textId="77777777" w:rsidR="007A7279" w:rsidRPr="00D24EDE" w:rsidRDefault="007A7279" w:rsidP="00D4709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699A55" w14:textId="77777777" w:rsidR="007A7279" w:rsidRPr="00D24EDE" w:rsidRDefault="007A7279" w:rsidP="00D4709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E529E26" w14:textId="77777777" w:rsidR="007A7279" w:rsidRPr="00D24EDE" w:rsidRDefault="007A7279" w:rsidP="00D47099">
            <w:pPr>
              <w:widowControl w:val="0"/>
              <w:jc w:val="center"/>
              <w:rPr>
                <w:rFonts w:cs="Arial"/>
                <w:szCs w:val="20"/>
              </w:rPr>
            </w:pPr>
          </w:p>
        </w:tc>
      </w:tr>
      <w:tr w:rsidR="007A7279" w:rsidRPr="00D24EDE" w14:paraId="6E695C81" w14:textId="77777777" w:rsidTr="00D47099">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F840A13" w14:textId="77777777" w:rsidR="007A7279" w:rsidRPr="00D24EDE" w:rsidRDefault="007A7279" w:rsidP="00D47099">
            <w:pPr>
              <w:widowControl w:val="0"/>
              <w:rPr>
                <w:rFonts w:cs="Arial"/>
                <w:bCs/>
                <w:szCs w:val="20"/>
              </w:rPr>
            </w:pPr>
            <w:r w:rsidRPr="00D24EDE">
              <w:rPr>
                <w:rFonts w:cs="Arial"/>
                <w:bCs/>
                <w:szCs w:val="20"/>
              </w:rPr>
              <w:t>Predvideno povečanje (+) ali zmanjšanje (</w:t>
            </w:r>
            <w:r w:rsidRPr="00D24EDE">
              <w:rPr>
                <w:b/>
                <w:szCs w:val="20"/>
              </w:rPr>
              <w:t>–</w:t>
            </w:r>
            <w:r w:rsidRPr="00D24EDE">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783412F" w14:textId="77777777" w:rsidR="007A7279" w:rsidRPr="00D24EDE"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1689073" w14:textId="77777777" w:rsidR="007A7279" w:rsidRPr="00D24EDE" w:rsidRDefault="007A7279" w:rsidP="00D47099">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7A6698" w14:textId="77777777" w:rsidR="007A7279" w:rsidRPr="00D24EDE" w:rsidRDefault="007A7279" w:rsidP="00D47099">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9BE8E65" w14:textId="77777777" w:rsidR="007A7279" w:rsidRPr="00D24EDE" w:rsidRDefault="007A7279" w:rsidP="00D47099">
            <w:pPr>
              <w:widowControl w:val="0"/>
              <w:jc w:val="center"/>
              <w:rPr>
                <w:rFonts w:cs="Arial"/>
                <w:szCs w:val="20"/>
              </w:rPr>
            </w:pPr>
          </w:p>
        </w:tc>
      </w:tr>
      <w:tr w:rsidR="007A7279" w:rsidRPr="00D24EDE" w14:paraId="1D087F89" w14:textId="77777777" w:rsidTr="00D47099">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B0EBA52" w14:textId="77777777" w:rsidR="007A7279" w:rsidRPr="00D24EDE" w:rsidRDefault="007A7279" w:rsidP="00D47099">
            <w:pPr>
              <w:widowControl w:val="0"/>
              <w:rPr>
                <w:rFonts w:cs="Arial"/>
                <w:bCs/>
                <w:szCs w:val="20"/>
              </w:rPr>
            </w:pPr>
            <w:r w:rsidRPr="00D24EDE">
              <w:rPr>
                <w:rFonts w:cs="Arial"/>
                <w:bCs/>
                <w:szCs w:val="20"/>
              </w:rPr>
              <w:t>Predvideno povečanje (+) ali zmanjšanje (</w:t>
            </w:r>
            <w:r w:rsidRPr="00D24EDE">
              <w:rPr>
                <w:b/>
                <w:szCs w:val="20"/>
              </w:rPr>
              <w:t>–</w:t>
            </w:r>
            <w:r w:rsidRPr="00D24EDE">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F0EC68F" w14:textId="77777777" w:rsidR="007A7279" w:rsidRPr="00D24EDE" w:rsidRDefault="007A7279" w:rsidP="00D47099">
            <w:pPr>
              <w:pStyle w:val="Naslov1"/>
              <w:keepNext w:val="0"/>
              <w:widowControl w:val="0"/>
              <w:tabs>
                <w:tab w:val="left" w:pos="360"/>
              </w:tabs>
              <w:spacing w:before="0" w:after="0"/>
              <w:jc w:val="center"/>
              <w:rPr>
                <w:b w:val="0"/>
                <w:bCs/>
              </w:rPr>
            </w:pPr>
          </w:p>
        </w:tc>
        <w:tc>
          <w:tcPr>
            <w:tcW w:w="913" w:type="dxa"/>
            <w:tcBorders>
              <w:top w:val="single" w:sz="4" w:space="0" w:color="auto"/>
              <w:left w:val="single" w:sz="4" w:space="0" w:color="auto"/>
              <w:bottom w:val="single" w:sz="4" w:space="0" w:color="auto"/>
              <w:right w:val="single" w:sz="4" w:space="0" w:color="auto"/>
            </w:tcBorders>
            <w:vAlign w:val="center"/>
          </w:tcPr>
          <w:p w14:paraId="54E455EE" w14:textId="77777777" w:rsidR="007A7279" w:rsidRPr="00D24EDE" w:rsidRDefault="007A7279" w:rsidP="00D47099">
            <w:pPr>
              <w:pStyle w:val="Naslov1"/>
              <w:keepNext w:val="0"/>
              <w:widowControl w:val="0"/>
              <w:tabs>
                <w:tab w:val="left" w:pos="360"/>
              </w:tabs>
              <w:spacing w:before="0" w:after="0"/>
              <w:jc w:val="center"/>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C18093" w14:textId="77777777" w:rsidR="007A7279" w:rsidRPr="00D24EDE" w:rsidRDefault="007A7279" w:rsidP="00D47099">
            <w:pPr>
              <w:pStyle w:val="Naslov1"/>
              <w:keepNext w:val="0"/>
              <w:widowControl w:val="0"/>
              <w:tabs>
                <w:tab w:val="left" w:pos="360"/>
              </w:tabs>
              <w:spacing w:before="0" w:after="0"/>
              <w:jc w:val="center"/>
              <w:rPr>
                <w:b w:val="0"/>
              </w:rPr>
            </w:pPr>
          </w:p>
        </w:tc>
        <w:tc>
          <w:tcPr>
            <w:tcW w:w="2128" w:type="dxa"/>
            <w:tcBorders>
              <w:top w:val="single" w:sz="4" w:space="0" w:color="auto"/>
              <w:left w:val="single" w:sz="4" w:space="0" w:color="auto"/>
              <w:bottom w:val="single" w:sz="4" w:space="0" w:color="auto"/>
              <w:right w:val="single" w:sz="4" w:space="0" w:color="auto"/>
            </w:tcBorders>
            <w:vAlign w:val="center"/>
          </w:tcPr>
          <w:p w14:paraId="586E5D92" w14:textId="77777777" w:rsidR="007A7279" w:rsidRPr="00D24EDE" w:rsidRDefault="007A7279" w:rsidP="00D47099">
            <w:pPr>
              <w:pStyle w:val="Naslov1"/>
              <w:keepNext w:val="0"/>
              <w:widowControl w:val="0"/>
              <w:tabs>
                <w:tab w:val="left" w:pos="360"/>
              </w:tabs>
              <w:spacing w:before="0" w:after="0"/>
              <w:jc w:val="center"/>
              <w:rPr>
                <w:b w:val="0"/>
              </w:rPr>
            </w:pPr>
          </w:p>
        </w:tc>
      </w:tr>
      <w:tr w:rsidR="007A7279" w:rsidRPr="00D24EDE" w14:paraId="38CC37E0"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A1167E9" w14:textId="77777777" w:rsidR="007A7279" w:rsidRPr="00D24EDE" w:rsidRDefault="007A7279" w:rsidP="00D47099">
            <w:pPr>
              <w:pStyle w:val="Naslov1"/>
              <w:keepNext w:val="0"/>
              <w:widowControl w:val="0"/>
              <w:tabs>
                <w:tab w:val="left" w:pos="2340"/>
              </w:tabs>
              <w:spacing w:before="0" w:after="0"/>
              <w:ind w:left="142" w:hanging="142"/>
            </w:pPr>
            <w:r w:rsidRPr="00D24EDE">
              <w:t>II. Finančne posledice za državni proračun</w:t>
            </w:r>
          </w:p>
        </w:tc>
      </w:tr>
      <w:tr w:rsidR="007A7279" w:rsidRPr="00D24EDE" w14:paraId="4586B4FD"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886B3D" w14:textId="77777777" w:rsidR="007A7279" w:rsidRPr="00D24EDE" w:rsidRDefault="007A7279" w:rsidP="00D47099">
            <w:pPr>
              <w:pStyle w:val="Naslov1"/>
              <w:keepNext w:val="0"/>
              <w:widowControl w:val="0"/>
              <w:tabs>
                <w:tab w:val="left" w:pos="2340"/>
              </w:tabs>
              <w:spacing w:before="0" w:after="0"/>
              <w:ind w:left="142" w:hanging="142"/>
            </w:pPr>
            <w:proofErr w:type="spellStart"/>
            <w:r w:rsidRPr="00D24EDE">
              <w:t>II.a</w:t>
            </w:r>
            <w:proofErr w:type="spellEnd"/>
            <w:r w:rsidRPr="00D24EDE">
              <w:t xml:space="preserve"> Pravice porabe za izvedbo predlaganih rešitev so zagotovljene:</w:t>
            </w:r>
          </w:p>
        </w:tc>
      </w:tr>
      <w:tr w:rsidR="007A7279" w:rsidRPr="00D24EDE" w14:paraId="1D45CAC5" w14:textId="77777777" w:rsidTr="00D4709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5BDA1FBB" w14:textId="77777777" w:rsidR="007A7279" w:rsidRPr="00D24EDE" w:rsidRDefault="007A7279" w:rsidP="00D47099">
            <w:pPr>
              <w:widowControl w:val="0"/>
              <w:jc w:val="center"/>
              <w:rPr>
                <w:rFonts w:cs="Arial"/>
                <w:szCs w:val="20"/>
              </w:rPr>
            </w:pPr>
            <w:r w:rsidRPr="00D24ED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003042" w14:textId="77777777" w:rsidR="007A7279" w:rsidRPr="00D24EDE" w:rsidRDefault="007A7279" w:rsidP="00D47099">
            <w:pPr>
              <w:widowControl w:val="0"/>
              <w:jc w:val="center"/>
              <w:rPr>
                <w:rFonts w:cs="Arial"/>
                <w:szCs w:val="20"/>
              </w:rPr>
            </w:pPr>
            <w:r w:rsidRPr="00D24ED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4484052" w14:textId="77777777" w:rsidR="007A7279" w:rsidRPr="00D24EDE" w:rsidRDefault="007A7279" w:rsidP="00D47099">
            <w:pPr>
              <w:widowControl w:val="0"/>
              <w:jc w:val="center"/>
              <w:rPr>
                <w:rFonts w:cs="Arial"/>
                <w:szCs w:val="20"/>
              </w:rPr>
            </w:pPr>
            <w:r w:rsidRPr="00D24EDE">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D87CA7" w14:textId="77777777" w:rsidR="007A7279" w:rsidRPr="00D24EDE" w:rsidRDefault="007A7279" w:rsidP="00D47099">
            <w:pPr>
              <w:widowControl w:val="0"/>
              <w:jc w:val="center"/>
              <w:rPr>
                <w:rFonts w:cs="Arial"/>
                <w:szCs w:val="20"/>
              </w:rPr>
            </w:pPr>
            <w:r w:rsidRPr="00D24EDE">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632FDF6" w14:textId="77777777" w:rsidR="007A7279" w:rsidRPr="00D24EDE" w:rsidRDefault="007A7279" w:rsidP="00D47099">
            <w:pPr>
              <w:widowControl w:val="0"/>
              <w:jc w:val="center"/>
              <w:rPr>
                <w:rFonts w:cs="Arial"/>
                <w:szCs w:val="20"/>
              </w:rPr>
            </w:pPr>
            <w:r w:rsidRPr="00D24EDE">
              <w:rPr>
                <w:rFonts w:cs="Arial"/>
                <w:szCs w:val="20"/>
              </w:rPr>
              <w:t>Znesek za t + 1</w:t>
            </w:r>
          </w:p>
        </w:tc>
      </w:tr>
      <w:tr w:rsidR="007A7279" w:rsidRPr="00D24EDE" w14:paraId="5E0AC1F3" w14:textId="77777777" w:rsidTr="00D47099">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980998C" w14:textId="615EEF82" w:rsidR="007A7279" w:rsidRPr="00BB724B" w:rsidRDefault="007A7279" w:rsidP="00D47099">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8F4940" w14:textId="77777777" w:rsidR="007A7279" w:rsidRPr="00BB724B" w:rsidRDefault="007A7279" w:rsidP="00D47099">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4FA21B3" w14:textId="48A0F189" w:rsidR="00BC3A3B" w:rsidRPr="00BB724B" w:rsidRDefault="00BC3A3B" w:rsidP="00BC3A3B">
            <w:pPr>
              <w:rPr>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EB96D5" w14:textId="1F74384F" w:rsidR="007A7279" w:rsidRPr="00BB724B" w:rsidRDefault="007A7279" w:rsidP="00D47099">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1B065C2C" w14:textId="77777777" w:rsidR="007A7279" w:rsidRPr="00C15A81" w:rsidRDefault="007A7279" w:rsidP="00D47099">
            <w:pPr>
              <w:pStyle w:val="Naslov1"/>
              <w:keepNext w:val="0"/>
              <w:widowControl w:val="0"/>
              <w:tabs>
                <w:tab w:val="left" w:pos="360"/>
              </w:tabs>
              <w:spacing w:before="0" w:after="0"/>
              <w:rPr>
                <w:b w:val="0"/>
                <w:bCs/>
              </w:rPr>
            </w:pPr>
          </w:p>
        </w:tc>
      </w:tr>
      <w:tr w:rsidR="007A7279" w:rsidRPr="00D24EDE" w14:paraId="3795E865"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DBF696F" w14:textId="77777777" w:rsidR="007A7279" w:rsidRPr="00D24EDE" w:rsidRDefault="007A7279" w:rsidP="00D47099">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33C9F38" w14:textId="77777777" w:rsidR="007A7279" w:rsidRPr="00D24EDE" w:rsidRDefault="007A7279" w:rsidP="00D47099">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7B4DD4B" w14:textId="77777777" w:rsidR="007A7279" w:rsidRPr="00D24EDE" w:rsidRDefault="007A7279" w:rsidP="00D47099">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9A57B2" w14:textId="77777777" w:rsidR="007A7279" w:rsidRPr="00D24EDE" w:rsidRDefault="007A7279" w:rsidP="00D47099">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0C230C27" w14:textId="77777777" w:rsidR="007A7279" w:rsidRPr="00D24EDE" w:rsidRDefault="007A7279" w:rsidP="00D47099">
            <w:pPr>
              <w:pStyle w:val="Naslov1"/>
              <w:keepNext w:val="0"/>
              <w:widowControl w:val="0"/>
              <w:tabs>
                <w:tab w:val="left" w:pos="360"/>
              </w:tabs>
              <w:spacing w:before="0" w:after="0"/>
              <w:rPr>
                <w:b w:val="0"/>
                <w:bCs/>
              </w:rPr>
            </w:pPr>
          </w:p>
        </w:tc>
      </w:tr>
      <w:tr w:rsidR="007A7279" w:rsidRPr="00D24EDE" w14:paraId="53523919" w14:textId="77777777" w:rsidTr="00D4709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D013553" w14:textId="77777777" w:rsidR="007A7279" w:rsidRPr="00D24EDE" w:rsidRDefault="007A7279" w:rsidP="00D47099">
            <w:pPr>
              <w:pStyle w:val="Naslov1"/>
              <w:keepNext w:val="0"/>
              <w:widowControl w:val="0"/>
              <w:tabs>
                <w:tab w:val="left" w:pos="360"/>
              </w:tabs>
              <w:spacing w:before="0" w:after="0"/>
            </w:pPr>
            <w:r w:rsidRPr="00D24EDE">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2676156" w14:textId="77777777" w:rsidR="007A7279" w:rsidRPr="00D24EDE" w:rsidRDefault="007A7279" w:rsidP="00D47099">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0DCBDA" w14:textId="77777777" w:rsidR="007A7279" w:rsidRPr="00D24EDE" w:rsidRDefault="007A7279" w:rsidP="00D47099">
            <w:pPr>
              <w:pStyle w:val="Naslov1"/>
              <w:keepNext w:val="0"/>
              <w:widowControl w:val="0"/>
              <w:tabs>
                <w:tab w:val="left" w:pos="360"/>
              </w:tabs>
              <w:spacing w:before="0" w:after="0"/>
            </w:pPr>
          </w:p>
        </w:tc>
      </w:tr>
      <w:tr w:rsidR="007A7279" w:rsidRPr="00D24EDE" w14:paraId="0CA7B134" w14:textId="77777777" w:rsidTr="00D4709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46548D4" w14:textId="77777777" w:rsidR="007A7279" w:rsidRPr="00D24EDE" w:rsidRDefault="007A7279" w:rsidP="00D47099">
            <w:pPr>
              <w:pStyle w:val="Naslov1"/>
              <w:keepNext w:val="0"/>
              <w:widowControl w:val="0"/>
              <w:tabs>
                <w:tab w:val="left" w:pos="2340"/>
              </w:tabs>
              <w:spacing w:before="0" w:after="0"/>
            </w:pPr>
            <w:proofErr w:type="spellStart"/>
            <w:r w:rsidRPr="00D24EDE">
              <w:t>II.b</w:t>
            </w:r>
            <w:proofErr w:type="spellEnd"/>
            <w:r w:rsidRPr="00D24EDE">
              <w:t xml:space="preserve"> Manjkajoče pravice porabe bodo zagotovljene s prerazporeditvijo:</w:t>
            </w:r>
          </w:p>
        </w:tc>
      </w:tr>
      <w:tr w:rsidR="007A7279" w:rsidRPr="00D24EDE" w14:paraId="1B2176FF" w14:textId="77777777" w:rsidTr="00D47099">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845D69C" w14:textId="77777777" w:rsidR="007A7279" w:rsidRPr="00D24EDE" w:rsidRDefault="007A7279" w:rsidP="00D47099">
            <w:pPr>
              <w:widowControl w:val="0"/>
              <w:jc w:val="center"/>
              <w:rPr>
                <w:rFonts w:cs="Arial"/>
                <w:szCs w:val="20"/>
              </w:rPr>
            </w:pPr>
            <w:r w:rsidRPr="00D24ED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46D36C" w14:textId="77777777" w:rsidR="007A7279" w:rsidRPr="00D24EDE" w:rsidRDefault="007A7279" w:rsidP="00D47099">
            <w:pPr>
              <w:widowControl w:val="0"/>
              <w:jc w:val="center"/>
              <w:rPr>
                <w:rFonts w:cs="Arial"/>
                <w:szCs w:val="20"/>
              </w:rPr>
            </w:pPr>
            <w:r w:rsidRPr="00D24ED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A29AB48" w14:textId="77777777" w:rsidR="007A7279" w:rsidRPr="00D24EDE" w:rsidRDefault="007A7279" w:rsidP="00D47099">
            <w:pPr>
              <w:widowControl w:val="0"/>
              <w:jc w:val="center"/>
              <w:rPr>
                <w:rFonts w:cs="Arial"/>
                <w:szCs w:val="20"/>
              </w:rPr>
            </w:pPr>
            <w:r w:rsidRPr="00D24EDE">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B9CA2DA" w14:textId="77777777" w:rsidR="007A7279" w:rsidRPr="00D24EDE" w:rsidRDefault="007A7279" w:rsidP="00D47099">
            <w:pPr>
              <w:widowControl w:val="0"/>
              <w:jc w:val="center"/>
              <w:rPr>
                <w:rFonts w:cs="Arial"/>
                <w:szCs w:val="20"/>
              </w:rPr>
            </w:pPr>
            <w:r w:rsidRPr="00D24EDE">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32059CA" w14:textId="77777777" w:rsidR="007A7279" w:rsidRPr="00D24EDE" w:rsidRDefault="007A7279" w:rsidP="00D47099">
            <w:pPr>
              <w:widowControl w:val="0"/>
              <w:jc w:val="center"/>
              <w:rPr>
                <w:rFonts w:cs="Arial"/>
                <w:szCs w:val="20"/>
              </w:rPr>
            </w:pPr>
            <w:r w:rsidRPr="00D24EDE">
              <w:rPr>
                <w:rFonts w:cs="Arial"/>
                <w:szCs w:val="20"/>
              </w:rPr>
              <w:t xml:space="preserve">Znesek za t + 1 </w:t>
            </w:r>
          </w:p>
        </w:tc>
      </w:tr>
      <w:tr w:rsidR="007A7279" w:rsidRPr="00D24EDE" w14:paraId="1EC0D7AD"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DDEDB97" w14:textId="2B560CF1" w:rsidR="007A7279" w:rsidRPr="00D24EDE" w:rsidRDefault="00710F35" w:rsidP="00D47099">
            <w:pPr>
              <w:pStyle w:val="Naslov1"/>
              <w:keepNext w:val="0"/>
              <w:widowControl w:val="0"/>
              <w:tabs>
                <w:tab w:val="left" w:pos="360"/>
              </w:tabs>
              <w:spacing w:before="0" w:after="0"/>
              <w:rPr>
                <w:b w:val="0"/>
                <w:bCs/>
              </w:rPr>
            </w:pPr>
            <w:r>
              <w:rPr>
                <w:b w:val="0"/>
                <w:bCs/>
              </w:rPr>
              <w:t>Ministrstvo za finance</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99B3096" w14:textId="49B9A838" w:rsidR="007A7279" w:rsidRPr="00D24EDE" w:rsidRDefault="00710F35" w:rsidP="00D47099">
            <w:pPr>
              <w:pStyle w:val="Naslov1"/>
              <w:keepNext w:val="0"/>
              <w:widowControl w:val="0"/>
              <w:tabs>
                <w:tab w:val="left" w:pos="360"/>
              </w:tabs>
              <w:spacing w:before="0" w:after="0"/>
              <w:rPr>
                <w:b w:val="0"/>
                <w:bCs/>
              </w:rPr>
            </w:pPr>
            <w:r>
              <w:rPr>
                <w:b w:val="0"/>
                <w:bCs/>
              </w:rPr>
              <w:t>1611-18-0002 Izvajanje javnofinančne politike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1A3A05D" w14:textId="7B6397EE" w:rsidR="007A7279" w:rsidRPr="00D24EDE" w:rsidRDefault="00710F35" w:rsidP="00D47099">
            <w:pPr>
              <w:pStyle w:val="Naslov1"/>
              <w:keepNext w:val="0"/>
              <w:widowControl w:val="0"/>
              <w:tabs>
                <w:tab w:val="left" w:pos="360"/>
              </w:tabs>
              <w:spacing w:before="0" w:after="0"/>
              <w:rPr>
                <w:b w:val="0"/>
                <w:bCs/>
              </w:rPr>
            </w:pPr>
            <w:r>
              <w:rPr>
                <w:b w:val="0"/>
                <w:bCs/>
              </w:rPr>
              <w:t>221613 Strokovno in tehnično sodelovanje z OECD</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4C00A1" w14:textId="5CB37AB1" w:rsidR="007A7279" w:rsidRPr="00D24EDE" w:rsidRDefault="00710F35" w:rsidP="00D47099">
            <w:pPr>
              <w:pStyle w:val="Naslov1"/>
              <w:keepNext w:val="0"/>
              <w:widowControl w:val="0"/>
              <w:tabs>
                <w:tab w:val="left" w:pos="360"/>
              </w:tabs>
              <w:spacing w:before="0" w:after="0"/>
              <w:rPr>
                <w:b w:val="0"/>
                <w:bCs/>
              </w:rPr>
            </w:pPr>
            <w:r>
              <w:rPr>
                <w:b w:val="0"/>
                <w:bCs/>
              </w:rPr>
              <w:t>70.000 evrov</w:t>
            </w:r>
          </w:p>
        </w:tc>
        <w:tc>
          <w:tcPr>
            <w:tcW w:w="2128" w:type="dxa"/>
            <w:tcBorders>
              <w:top w:val="single" w:sz="4" w:space="0" w:color="auto"/>
              <w:left w:val="single" w:sz="4" w:space="0" w:color="auto"/>
              <w:bottom w:val="single" w:sz="4" w:space="0" w:color="auto"/>
              <w:right w:val="single" w:sz="4" w:space="0" w:color="auto"/>
            </w:tcBorders>
            <w:vAlign w:val="center"/>
          </w:tcPr>
          <w:p w14:paraId="57C0E93E" w14:textId="77777777" w:rsidR="007A7279" w:rsidRPr="00D24EDE" w:rsidRDefault="007A7279" w:rsidP="00D47099">
            <w:pPr>
              <w:pStyle w:val="Naslov1"/>
              <w:keepNext w:val="0"/>
              <w:widowControl w:val="0"/>
              <w:tabs>
                <w:tab w:val="left" w:pos="360"/>
              </w:tabs>
              <w:spacing w:before="0" w:after="0"/>
              <w:rPr>
                <w:b w:val="0"/>
                <w:bCs/>
              </w:rPr>
            </w:pPr>
          </w:p>
        </w:tc>
      </w:tr>
      <w:tr w:rsidR="007A7279" w:rsidRPr="00D24EDE" w14:paraId="5E0E9FD4" w14:textId="77777777" w:rsidTr="00D47099">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71ECDC1" w14:textId="77777777" w:rsidR="007A7279" w:rsidRPr="00D24EDE" w:rsidRDefault="007A7279" w:rsidP="00D47099">
            <w:pPr>
              <w:pStyle w:val="Naslov1"/>
              <w:keepNext w:val="0"/>
              <w:widowControl w:val="0"/>
              <w:tabs>
                <w:tab w:val="left" w:pos="360"/>
              </w:tabs>
              <w:spacing w:before="0" w:after="0"/>
              <w:rPr>
                <w:b w:val="0"/>
                <w:bC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3C85103" w14:textId="77777777" w:rsidR="007A7279" w:rsidRPr="00D24EDE" w:rsidRDefault="007A7279" w:rsidP="00D47099">
            <w:pPr>
              <w:pStyle w:val="Naslov1"/>
              <w:keepNext w:val="0"/>
              <w:widowControl w:val="0"/>
              <w:tabs>
                <w:tab w:val="left" w:pos="360"/>
              </w:tabs>
              <w:spacing w:before="0" w:after="0"/>
              <w:rPr>
                <w:b w:val="0"/>
                <w:bCs/>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6D8A925" w14:textId="77777777" w:rsidR="007A7279" w:rsidRPr="00D24EDE" w:rsidRDefault="007A7279" w:rsidP="00D47099">
            <w:pPr>
              <w:pStyle w:val="Naslov1"/>
              <w:keepNext w:val="0"/>
              <w:widowControl w:val="0"/>
              <w:tabs>
                <w:tab w:val="left" w:pos="360"/>
              </w:tabs>
              <w:spacing w:before="0" w:after="0"/>
              <w:rPr>
                <w:b w:val="0"/>
                <w:bC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DDCE1A" w14:textId="77777777" w:rsidR="007A7279" w:rsidRPr="00D24EDE" w:rsidRDefault="007A7279" w:rsidP="00D47099">
            <w:pPr>
              <w:pStyle w:val="Naslov1"/>
              <w:keepNext w:val="0"/>
              <w:widowControl w:val="0"/>
              <w:tabs>
                <w:tab w:val="left" w:pos="360"/>
              </w:tabs>
              <w:spacing w:before="0" w:after="0"/>
              <w:rPr>
                <w:b w:val="0"/>
                <w:bCs/>
              </w:rPr>
            </w:pPr>
          </w:p>
        </w:tc>
        <w:tc>
          <w:tcPr>
            <w:tcW w:w="2128" w:type="dxa"/>
            <w:tcBorders>
              <w:top w:val="single" w:sz="4" w:space="0" w:color="auto"/>
              <w:left w:val="single" w:sz="4" w:space="0" w:color="auto"/>
              <w:bottom w:val="single" w:sz="4" w:space="0" w:color="auto"/>
              <w:right w:val="single" w:sz="4" w:space="0" w:color="auto"/>
            </w:tcBorders>
            <w:vAlign w:val="center"/>
          </w:tcPr>
          <w:p w14:paraId="6838973B" w14:textId="77777777" w:rsidR="007A7279" w:rsidRPr="00D24EDE" w:rsidRDefault="007A7279" w:rsidP="00D47099">
            <w:pPr>
              <w:pStyle w:val="Naslov1"/>
              <w:keepNext w:val="0"/>
              <w:widowControl w:val="0"/>
              <w:tabs>
                <w:tab w:val="left" w:pos="360"/>
              </w:tabs>
              <w:spacing w:before="0" w:after="0"/>
              <w:rPr>
                <w:b w:val="0"/>
                <w:bCs/>
              </w:rPr>
            </w:pPr>
          </w:p>
        </w:tc>
      </w:tr>
      <w:tr w:rsidR="007A7279" w:rsidRPr="00D24EDE" w14:paraId="426650E5" w14:textId="77777777" w:rsidTr="00D47099">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2166958" w14:textId="77777777" w:rsidR="007A7279" w:rsidRPr="00D24EDE" w:rsidRDefault="007A7279" w:rsidP="00D47099">
            <w:pPr>
              <w:pStyle w:val="Naslov1"/>
              <w:keepNext w:val="0"/>
              <w:widowControl w:val="0"/>
              <w:tabs>
                <w:tab w:val="left" w:pos="360"/>
              </w:tabs>
              <w:spacing w:before="0" w:after="0"/>
            </w:pPr>
            <w:r w:rsidRPr="00D24EDE">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D4534C" w14:textId="77777777" w:rsidR="007A7279" w:rsidRPr="00D24EDE" w:rsidRDefault="007A7279" w:rsidP="00D47099">
            <w:pPr>
              <w:pStyle w:val="Naslov1"/>
              <w:keepNext w:val="0"/>
              <w:widowControl w:val="0"/>
              <w:tabs>
                <w:tab w:val="left" w:pos="360"/>
              </w:tabs>
              <w:spacing w:before="0" w:after="0"/>
            </w:pPr>
          </w:p>
        </w:tc>
        <w:tc>
          <w:tcPr>
            <w:tcW w:w="2128" w:type="dxa"/>
            <w:tcBorders>
              <w:top w:val="single" w:sz="4" w:space="0" w:color="auto"/>
              <w:left w:val="single" w:sz="4" w:space="0" w:color="auto"/>
              <w:bottom w:val="single" w:sz="4" w:space="0" w:color="auto"/>
              <w:right w:val="single" w:sz="4" w:space="0" w:color="auto"/>
            </w:tcBorders>
            <w:vAlign w:val="center"/>
          </w:tcPr>
          <w:p w14:paraId="4C8C6E0A" w14:textId="77777777" w:rsidR="007A7279" w:rsidRPr="00D24EDE" w:rsidRDefault="007A7279" w:rsidP="00D47099">
            <w:pPr>
              <w:pStyle w:val="Naslov1"/>
              <w:keepNext w:val="0"/>
              <w:widowControl w:val="0"/>
              <w:tabs>
                <w:tab w:val="left" w:pos="360"/>
              </w:tabs>
              <w:spacing w:before="0" w:after="0"/>
            </w:pPr>
          </w:p>
        </w:tc>
      </w:tr>
      <w:tr w:rsidR="007A7279" w:rsidRPr="00D24EDE" w14:paraId="585623CD" w14:textId="77777777" w:rsidTr="00D4709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A3A442B" w14:textId="77777777" w:rsidR="007A7279" w:rsidRPr="00D24EDE" w:rsidRDefault="007A7279" w:rsidP="00D47099">
            <w:pPr>
              <w:pStyle w:val="Naslov1"/>
              <w:keepNext w:val="0"/>
              <w:widowControl w:val="0"/>
              <w:tabs>
                <w:tab w:val="left" w:pos="2340"/>
              </w:tabs>
              <w:spacing w:before="0" w:after="0"/>
            </w:pPr>
            <w:proofErr w:type="spellStart"/>
            <w:r w:rsidRPr="00D24EDE">
              <w:t>II.c</w:t>
            </w:r>
            <w:proofErr w:type="spellEnd"/>
            <w:r w:rsidRPr="00D24EDE">
              <w:t xml:space="preserve"> Načrtovana nadomestitev zmanjšanih prihodkov in povečanih odhodkov proračuna:</w:t>
            </w:r>
          </w:p>
        </w:tc>
      </w:tr>
      <w:tr w:rsidR="007A7279" w:rsidRPr="00D24EDE" w14:paraId="20D01DBE" w14:textId="77777777" w:rsidTr="00D47099">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A844D0" w14:textId="77777777" w:rsidR="007A7279" w:rsidRPr="00D24EDE" w:rsidRDefault="007A7279" w:rsidP="00D47099">
            <w:pPr>
              <w:widowControl w:val="0"/>
              <w:ind w:left="-122" w:right="-112"/>
              <w:jc w:val="center"/>
              <w:rPr>
                <w:rFonts w:cs="Arial"/>
                <w:szCs w:val="20"/>
              </w:rPr>
            </w:pPr>
            <w:r w:rsidRPr="00D24EDE">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164DB80" w14:textId="77777777" w:rsidR="007A7279" w:rsidRPr="00D24EDE" w:rsidRDefault="007A7279" w:rsidP="00D47099">
            <w:pPr>
              <w:widowControl w:val="0"/>
              <w:ind w:left="-122" w:right="-112"/>
              <w:jc w:val="center"/>
              <w:rPr>
                <w:rFonts w:cs="Arial"/>
                <w:szCs w:val="20"/>
              </w:rPr>
            </w:pPr>
            <w:r w:rsidRPr="00D24EDE">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5455B66" w14:textId="77777777" w:rsidR="007A7279" w:rsidRPr="00D24EDE" w:rsidRDefault="007A7279" w:rsidP="00D47099">
            <w:pPr>
              <w:widowControl w:val="0"/>
              <w:ind w:left="-122" w:right="-112"/>
              <w:jc w:val="center"/>
              <w:rPr>
                <w:rFonts w:cs="Arial"/>
                <w:szCs w:val="20"/>
              </w:rPr>
            </w:pPr>
            <w:r w:rsidRPr="00D24EDE">
              <w:rPr>
                <w:rFonts w:cs="Arial"/>
                <w:szCs w:val="20"/>
              </w:rPr>
              <w:t>Znesek za t + 1</w:t>
            </w:r>
          </w:p>
        </w:tc>
      </w:tr>
      <w:tr w:rsidR="007A7279" w:rsidRPr="00D24EDE" w14:paraId="18C16675"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B11BE27" w14:textId="77777777" w:rsidR="007A7279" w:rsidRPr="00D24EDE" w:rsidRDefault="007A7279" w:rsidP="00D47099">
            <w:pPr>
              <w:pStyle w:val="Naslov1"/>
              <w:keepNext w:val="0"/>
              <w:widowControl w:val="0"/>
              <w:tabs>
                <w:tab w:val="left" w:pos="360"/>
              </w:tabs>
              <w:spacing w:before="0" w:after="0"/>
              <w:rPr>
                <w:b w:val="0"/>
                <w:bCs/>
                <w:highlight w:val="yellow"/>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2B8C23D" w14:textId="77777777" w:rsidR="007A7279" w:rsidRPr="00D24EDE" w:rsidRDefault="007A7279" w:rsidP="00D47099">
            <w:pPr>
              <w:pStyle w:val="Naslov1"/>
              <w:keepNext w:val="0"/>
              <w:widowControl w:val="0"/>
              <w:tabs>
                <w:tab w:val="left" w:pos="360"/>
              </w:tabs>
              <w:spacing w:before="0" w:after="0"/>
              <w:rPr>
                <w:b w:val="0"/>
                <w:bCs/>
                <w:highlight w:val="yellow"/>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50054C9" w14:textId="77777777" w:rsidR="007A7279" w:rsidRPr="00D24EDE" w:rsidRDefault="007A7279" w:rsidP="00D47099">
            <w:pPr>
              <w:pStyle w:val="Naslov1"/>
              <w:keepNext w:val="0"/>
              <w:widowControl w:val="0"/>
              <w:tabs>
                <w:tab w:val="left" w:pos="360"/>
              </w:tabs>
              <w:spacing w:before="0" w:after="0"/>
              <w:rPr>
                <w:b w:val="0"/>
                <w:bCs/>
                <w:highlight w:val="yellow"/>
              </w:rPr>
            </w:pPr>
          </w:p>
        </w:tc>
      </w:tr>
      <w:tr w:rsidR="007A7279" w:rsidRPr="00D24EDE" w14:paraId="1B2C36FB"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E845C43" w14:textId="77777777" w:rsidR="007A7279" w:rsidRPr="00D24EDE" w:rsidRDefault="007A7279" w:rsidP="00D47099">
            <w:pPr>
              <w:pStyle w:val="Naslov1"/>
              <w:keepNext w:val="0"/>
              <w:widowControl w:val="0"/>
              <w:tabs>
                <w:tab w:val="left" w:pos="360"/>
              </w:tabs>
              <w:spacing w:before="0" w:after="0"/>
              <w:rPr>
                <w:b w:val="0"/>
                <w:bCs/>
                <w:highlight w:val="yellow"/>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6D4544D" w14:textId="77777777" w:rsidR="007A7279" w:rsidRPr="00D24EDE" w:rsidRDefault="007A7279" w:rsidP="00D47099">
            <w:pPr>
              <w:pStyle w:val="Naslov1"/>
              <w:keepNext w:val="0"/>
              <w:widowControl w:val="0"/>
              <w:tabs>
                <w:tab w:val="left" w:pos="360"/>
              </w:tabs>
              <w:spacing w:before="0" w:after="0"/>
              <w:rPr>
                <w:b w:val="0"/>
                <w:bCs/>
                <w:highlight w:val="yellow"/>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AB2DF45" w14:textId="77777777" w:rsidR="007A7279" w:rsidRPr="00D24EDE" w:rsidRDefault="007A7279" w:rsidP="00D47099">
            <w:pPr>
              <w:pStyle w:val="Naslov1"/>
              <w:keepNext w:val="0"/>
              <w:widowControl w:val="0"/>
              <w:tabs>
                <w:tab w:val="left" w:pos="360"/>
              </w:tabs>
              <w:spacing w:before="0" w:after="0"/>
              <w:rPr>
                <w:b w:val="0"/>
                <w:bCs/>
                <w:highlight w:val="yellow"/>
              </w:rPr>
            </w:pPr>
          </w:p>
        </w:tc>
      </w:tr>
      <w:tr w:rsidR="007A7279" w:rsidRPr="00D24EDE" w14:paraId="590F853B"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A45F7A8" w14:textId="77777777" w:rsidR="007A7279" w:rsidRPr="00D24EDE" w:rsidRDefault="007A7279" w:rsidP="00D47099">
            <w:pPr>
              <w:pStyle w:val="Naslov1"/>
              <w:keepNext w:val="0"/>
              <w:widowControl w:val="0"/>
              <w:tabs>
                <w:tab w:val="left" w:pos="360"/>
              </w:tabs>
              <w:spacing w:before="0" w:after="0"/>
              <w:rPr>
                <w:b w:val="0"/>
                <w:bCs/>
                <w:highlight w:val="yellow"/>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93A8B8C" w14:textId="77777777" w:rsidR="007A7279" w:rsidRPr="00D24EDE" w:rsidRDefault="007A7279" w:rsidP="00D47099">
            <w:pPr>
              <w:pStyle w:val="Naslov1"/>
              <w:keepNext w:val="0"/>
              <w:widowControl w:val="0"/>
              <w:tabs>
                <w:tab w:val="left" w:pos="360"/>
              </w:tabs>
              <w:spacing w:before="0" w:after="0"/>
              <w:rPr>
                <w:b w:val="0"/>
                <w:bCs/>
                <w:highlight w:val="yellow"/>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6085773" w14:textId="77777777" w:rsidR="007A7279" w:rsidRPr="00D24EDE" w:rsidRDefault="007A7279" w:rsidP="00D47099">
            <w:pPr>
              <w:pStyle w:val="Naslov1"/>
              <w:keepNext w:val="0"/>
              <w:widowControl w:val="0"/>
              <w:tabs>
                <w:tab w:val="left" w:pos="360"/>
              </w:tabs>
              <w:spacing w:before="0" w:after="0"/>
              <w:rPr>
                <w:b w:val="0"/>
                <w:bCs/>
                <w:highlight w:val="yellow"/>
              </w:rPr>
            </w:pPr>
          </w:p>
        </w:tc>
      </w:tr>
      <w:tr w:rsidR="007A7279" w:rsidRPr="00D24EDE" w14:paraId="5B2BF70A" w14:textId="77777777" w:rsidTr="00D47099">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37719F3" w14:textId="77777777" w:rsidR="007A7279" w:rsidRPr="00D24EDE" w:rsidRDefault="007A7279" w:rsidP="00D47099">
            <w:pPr>
              <w:pStyle w:val="Naslov1"/>
              <w:keepNext w:val="0"/>
              <w:widowControl w:val="0"/>
              <w:tabs>
                <w:tab w:val="left" w:pos="360"/>
              </w:tabs>
              <w:spacing w:before="0" w:after="0"/>
            </w:pPr>
            <w:r w:rsidRPr="00D24EDE">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2B603C" w14:textId="77777777" w:rsidR="007A7279" w:rsidRPr="00D24EDE" w:rsidRDefault="007A7279" w:rsidP="00D47099">
            <w:pPr>
              <w:pStyle w:val="Naslov1"/>
              <w:keepNext w:val="0"/>
              <w:widowControl w:val="0"/>
              <w:tabs>
                <w:tab w:val="left" w:pos="360"/>
              </w:tabs>
              <w:spacing w:before="0" w:after="0"/>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A17B948" w14:textId="77777777" w:rsidR="007A7279" w:rsidRPr="00D24EDE" w:rsidRDefault="007A7279" w:rsidP="00D47099">
            <w:pPr>
              <w:pStyle w:val="Naslov1"/>
              <w:keepNext w:val="0"/>
              <w:widowControl w:val="0"/>
              <w:tabs>
                <w:tab w:val="left" w:pos="360"/>
              </w:tabs>
              <w:spacing w:before="0" w:after="0"/>
            </w:pPr>
          </w:p>
        </w:tc>
      </w:tr>
      <w:tr w:rsidR="007A7279" w:rsidRPr="00D24EDE" w14:paraId="50369603"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0B12C73" w14:textId="77777777" w:rsidR="007A7279" w:rsidRPr="00D24EDE" w:rsidRDefault="007A7279" w:rsidP="00D47099">
            <w:pPr>
              <w:widowControl w:val="0"/>
              <w:rPr>
                <w:rFonts w:cs="Arial"/>
                <w:b/>
                <w:szCs w:val="20"/>
              </w:rPr>
            </w:pPr>
          </w:p>
          <w:p w14:paraId="68030E3E" w14:textId="77777777" w:rsidR="007A7279" w:rsidRPr="00D24EDE" w:rsidRDefault="007A7279" w:rsidP="00D47099">
            <w:pPr>
              <w:widowControl w:val="0"/>
              <w:rPr>
                <w:rFonts w:cs="Arial"/>
                <w:b/>
                <w:szCs w:val="20"/>
              </w:rPr>
            </w:pPr>
            <w:r w:rsidRPr="00D24EDE">
              <w:rPr>
                <w:rFonts w:cs="Arial"/>
                <w:b/>
                <w:szCs w:val="20"/>
              </w:rPr>
              <w:t>OBRAZLOŽITEV:</w:t>
            </w:r>
          </w:p>
          <w:p w14:paraId="584651E4" w14:textId="77777777" w:rsidR="007A7279" w:rsidRPr="00D24EDE" w:rsidRDefault="007A7279" w:rsidP="008133E7">
            <w:pPr>
              <w:widowControl w:val="0"/>
              <w:numPr>
                <w:ilvl w:val="0"/>
                <w:numId w:val="9"/>
              </w:numPr>
              <w:suppressAutoHyphens/>
              <w:ind w:left="284" w:hanging="284"/>
              <w:jc w:val="both"/>
              <w:rPr>
                <w:rFonts w:cs="Arial"/>
                <w:b/>
                <w:szCs w:val="20"/>
                <w:lang w:eastAsia="sl-SI"/>
              </w:rPr>
            </w:pPr>
            <w:r w:rsidRPr="00D24EDE">
              <w:rPr>
                <w:rFonts w:cs="Arial"/>
                <w:b/>
                <w:szCs w:val="20"/>
                <w:lang w:eastAsia="sl-SI"/>
              </w:rPr>
              <w:t>Ocena finančnih posledic, ki niso načrtovane v sprejetem proračunu</w:t>
            </w:r>
          </w:p>
          <w:p w14:paraId="1CC06ADA" w14:textId="77777777" w:rsidR="007A7279" w:rsidRPr="00D24EDE" w:rsidRDefault="007A7279" w:rsidP="00D47099">
            <w:pPr>
              <w:widowControl w:val="0"/>
              <w:ind w:left="360" w:hanging="76"/>
              <w:jc w:val="both"/>
              <w:rPr>
                <w:rFonts w:cs="Arial"/>
                <w:szCs w:val="20"/>
                <w:lang w:eastAsia="sl-SI"/>
              </w:rPr>
            </w:pPr>
            <w:r w:rsidRPr="00D24EDE">
              <w:rPr>
                <w:rFonts w:cs="Arial"/>
                <w:szCs w:val="20"/>
                <w:lang w:eastAsia="sl-SI"/>
              </w:rPr>
              <w:t>V zvezi s predlaganim vladnim gradivom se navedejo predvidene spremembe (povečanje, zmanjšanje):</w:t>
            </w:r>
          </w:p>
          <w:p w14:paraId="1CCFEA90" w14:textId="77777777" w:rsidR="007A7279" w:rsidRPr="00D24EDE" w:rsidRDefault="007A7279" w:rsidP="008133E7">
            <w:pPr>
              <w:widowControl w:val="0"/>
              <w:numPr>
                <w:ilvl w:val="0"/>
                <w:numId w:val="10"/>
              </w:numPr>
              <w:suppressAutoHyphens/>
              <w:jc w:val="both"/>
              <w:rPr>
                <w:rFonts w:cs="Arial"/>
                <w:szCs w:val="20"/>
              </w:rPr>
            </w:pPr>
            <w:r w:rsidRPr="00D24EDE">
              <w:rPr>
                <w:rFonts w:cs="Arial"/>
                <w:szCs w:val="20"/>
                <w:lang w:eastAsia="sl-SI"/>
              </w:rPr>
              <w:t>prihodkov državnega proračuna in občinskih proračunov,</w:t>
            </w:r>
          </w:p>
          <w:p w14:paraId="6F666715" w14:textId="77777777" w:rsidR="007A7279" w:rsidRPr="00D24EDE" w:rsidRDefault="007A7279" w:rsidP="008133E7">
            <w:pPr>
              <w:widowControl w:val="0"/>
              <w:numPr>
                <w:ilvl w:val="0"/>
                <w:numId w:val="10"/>
              </w:numPr>
              <w:suppressAutoHyphens/>
              <w:jc w:val="both"/>
              <w:rPr>
                <w:rFonts w:cs="Arial"/>
                <w:szCs w:val="20"/>
              </w:rPr>
            </w:pPr>
            <w:r w:rsidRPr="00D24EDE">
              <w:rPr>
                <w:rFonts w:cs="Arial"/>
                <w:szCs w:val="20"/>
                <w:lang w:eastAsia="sl-SI"/>
              </w:rPr>
              <w:t>odhodkov državnega proračuna, ki niso načrtovani na ukrepih oziroma projektih sprejetih proračunov,</w:t>
            </w:r>
          </w:p>
          <w:p w14:paraId="468D897D" w14:textId="77777777" w:rsidR="007A7279" w:rsidRPr="00D24EDE" w:rsidRDefault="007A7279" w:rsidP="008133E7">
            <w:pPr>
              <w:widowControl w:val="0"/>
              <w:numPr>
                <w:ilvl w:val="0"/>
                <w:numId w:val="10"/>
              </w:numPr>
              <w:suppressAutoHyphens/>
              <w:jc w:val="both"/>
              <w:rPr>
                <w:rFonts w:cs="Arial"/>
                <w:szCs w:val="20"/>
              </w:rPr>
            </w:pPr>
            <w:r w:rsidRPr="00D24EDE">
              <w:rPr>
                <w:rFonts w:cs="Arial"/>
                <w:szCs w:val="20"/>
                <w:lang w:eastAsia="sl-SI"/>
              </w:rPr>
              <w:t>obveznosti za druga javnofinančna sredstva (drugi viri), ki niso načrtovana na ukrepih oziroma projektih sprejetih proračunov.</w:t>
            </w:r>
          </w:p>
          <w:p w14:paraId="3EE059CD" w14:textId="77777777" w:rsidR="007A7279" w:rsidRPr="00D24EDE" w:rsidRDefault="007A7279" w:rsidP="00D47099">
            <w:pPr>
              <w:widowControl w:val="0"/>
              <w:ind w:left="284"/>
              <w:rPr>
                <w:rFonts w:cs="Arial"/>
                <w:szCs w:val="20"/>
                <w:lang w:eastAsia="sl-SI"/>
              </w:rPr>
            </w:pPr>
          </w:p>
          <w:p w14:paraId="3FE1DBB3" w14:textId="77777777" w:rsidR="007A7279" w:rsidRPr="00D24EDE" w:rsidRDefault="007A7279" w:rsidP="008133E7">
            <w:pPr>
              <w:widowControl w:val="0"/>
              <w:numPr>
                <w:ilvl w:val="0"/>
                <w:numId w:val="9"/>
              </w:numPr>
              <w:suppressAutoHyphens/>
              <w:ind w:left="284" w:hanging="284"/>
              <w:jc w:val="both"/>
              <w:rPr>
                <w:rFonts w:cs="Arial"/>
                <w:b/>
                <w:szCs w:val="20"/>
                <w:lang w:eastAsia="sl-SI"/>
              </w:rPr>
            </w:pPr>
            <w:r w:rsidRPr="00D24EDE">
              <w:rPr>
                <w:rFonts w:cs="Arial"/>
                <w:b/>
                <w:szCs w:val="20"/>
                <w:lang w:eastAsia="sl-SI"/>
              </w:rPr>
              <w:t>Finančne posledice za državni proračun</w:t>
            </w:r>
          </w:p>
          <w:p w14:paraId="56B62DC7" w14:textId="77777777" w:rsidR="007A7279" w:rsidRPr="00D24EDE" w:rsidRDefault="007A7279" w:rsidP="00D47099">
            <w:pPr>
              <w:widowControl w:val="0"/>
              <w:ind w:left="284"/>
              <w:jc w:val="both"/>
              <w:rPr>
                <w:rFonts w:cs="Arial"/>
                <w:szCs w:val="20"/>
                <w:lang w:eastAsia="sl-SI"/>
              </w:rPr>
            </w:pPr>
            <w:r w:rsidRPr="00D24EDE">
              <w:rPr>
                <w:rFonts w:cs="Arial"/>
                <w:szCs w:val="20"/>
                <w:lang w:eastAsia="sl-SI"/>
              </w:rPr>
              <w:t>Prikazane morajo biti finančne posledice za državni proračun, ki so na proračunskih postavkah načrtovane v dinamiki projektov oziroma ukrepov:</w:t>
            </w:r>
          </w:p>
          <w:p w14:paraId="26071DA3" w14:textId="77777777" w:rsidR="007A7279" w:rsidRPr="00D24EDE" w:rsidRDefault="007A7279" w:rsidP="00D47099">
            <w:pPr>
              <w:widowControl w:val="0"/>
              <w:suppressAutoHyphens/>
              <w:ind w:left="720"/>
              <w:jc w:val="both"/>
              <w:rPr>
                <w:rFonts w:cs="Arial"/>
                <w:b/>
                <w:szCs w:val="20"/>
                <w:lang w:eastAsia="sl-SI"/>
              </w:rPr>
            </w:pPr>
            <w:proofErr w:type="spellStart"/>
            <w:r w:rsidRPr="00D24EDE">
              <w:rPr>
                <w:rFonts w:cs="Arial"/>
                <w:b/>
                <w:szCs w:val="20"/>
                <w:lang w:eastAsia="sl-SI"/>
              </w:rPr>
              <w:t>II.a</w:t>
            </w:r>
            <w:proofErr w:type="spellEnd"/>
            <w:r w:rsidRPr="00D24EDE">
              <w:rPr>
                <w:rFonts w:cs="Arial"/>
                <w:b/>
                <w:szCs w:val="20"/>
                <w:lang w:eastAsia="sl-SI"/>
              </w:rPr>
              <w:t xml:space="preserve"> Pravice porabe za izvedbo predlaganih rešitev so zagotovljene:</w:t>
            </w:r>
          </w:p>
          <w:p w14:paraId="7A08B0BB" w14:textId="77777777" w:rsidR="007A7279" w:rsidRPr="00D24EDE" w:rsidRDefault="007A7279" w:rsidP="00D47099">
            <w:pPr>
              <w:widowControl w:val="0"/>
              <w:ind w:left="284"/>
              <w:jc w:val="both"/>
              <w:rPr>
                <w:rFonts w:cs="Arial"/>
                <w:szCs w:val="20"/>
                <w:lang w:eastAsia="sl-SI"/>
              </w:rPr>
            </w:pPr>
            <w:r w:rsidRPr="00D24EDE">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D24EDE">
              <w:rPr>
                <w:rFonts w:cs="Arial"/>
                <w:szCs w:val="20"/>
                <w:lang w:eastAsia="sl-SI"/>
              </w:rPr>
              <w:t>II.b</w:t>
            </w:r>
            <w:proofErr w:type="spellEnd"/>
            <w:r w:rsidRPr="00D24EDE">
              <w:rPr>
                <w:rFonts w:cs="Arial"/>
                <w:szCs w:val="20"/>
                <w:lang w:eastAsia="sl-SI"/>
              </w:rPr>
              <w:t>). Pri uvrstitvi novega projekta oziroma ukrepa v načrt razvojnih programov se navedejo:</w:t>
            </w:r>
          </w:p>
          <w:p w14:paraId="3A70F0D1" w14:textId="77777777" w:rsidR="007A7279" w:rsidRPr="00D24EDE" w:rsidRDefault="007A7279" w:rsidP="008133E7">
            <w:pPr>
              <w:widowControl w:val="0"/>
              <w:numPr>
                <w:ilvl w:val="0"/>
                <w:numId w:val="11"/>
              </w:numPr>
              <w:suppressAutoHyphens/>
              <w:jc w:val="both"/>
              <w:rPr>
                <w:rFonts w:cs="Arial"/>
                <w:szCs w:val="20"/>
                <w:lang w:eastAsia="sl-SI"/>
              </w:rPr>
            </w:pPr>
            <w:r w:rsidRPr="00D24EDE">
              <w:rPr>
                <w:rFonts w:cs="Arial"/>
                <w:szCs w:val="20"/>
                <w:lang w:eastAsia="sl-SI"/>
              </w:rPr>
              <w:t>proračunski uporabnik, ki bo financiral novi projekt oziroma ukrep,</w:t>
            </w:r>
          </w:p>
          <w:p w14:paraId="19D35792" w14:textId="77777777" w:rsidR="007A7279" w:rsidRPr="00D24EDE" w:rsidRDefault="007A7279" w:rsidP="008133E7">
            <w:pPr>
              <w:widowControl w:val="0"/>
              <w:numPr>
                <w:ilvl w:val="0"/>
                <w:numId w:val="11"/>
              </w:numPr>
              <w:suppressAutoHyphens/>
              <w:jc w:val="both"/>
              <w:rPr>
                <w:rFonts w:cs="Arial"/>
                <w:szCs w:val="20"/>
                <w:lang w:eastAsia="sl-SI"/>
              </w:rPr>
            </w:pPr>
            <w:r w:rsidRPr="00D24EDE">
              <w:rPr>
                <w:rFonts w:cs="Arial"/>
                <w:szCs w:val="20"/>
                <w:lang w:eastAsia="sl-SI"/>
              </w:rPr>
              <w:t xml:space="preserve">projekt oziroma ukrep, s katerim se bodo dosegli cilji vladnega gradiva, in </w:t>
            </w:r>
          </w:p>
          <w:p w14:paraId="5BD3471E" w14:textId="77777777" w:rsidR="007A7279" w:rsidRPr="00D24EDE" w:rsidRDefault="007A7279" w:rsidP="008133E7">
            <w:pPr>
              <w:widowControl w:val="0"/>
              <w:numPr>
                <w:ilvl w:val="0"/>
                <w:numId w:val="11"/>
              </w:numPr>
              <w:suppressAutoHyphens/>
              <w:jc w:val="both"/>
              <w:rPr>
                <w:rFonts w:cs="Arial"/>
                <w:szCs w:val="20"/>
                <w:lang w:eastAsia="sl-SI"/>
              </w:rPr>
            </w:pPr>
            <w:r w:rsidRPr="00D24EDE">
              <w:rPr>
                <w:rFonts w:cs="Arial"/>
                <w:szCs w:val="20"/>
                <w:lang w:eastAsia="sl-SI"/>
              </w:rPr>
              <w:t>proračunske postavke.</w:t>
            </w:r>
          </w:p>
          <w:p w14:paraId="535C23E3" w14:textId="77777777" w:rsidR="007A7279" w:rsidRPr="00D24EDE" w:rsidRDefault="007A7279" w:rsidP="00D47099">
            <w:pPr>
              <w:widowControl w:val="0"/>
              <w:ind w:left="284"/>
              <w:jc w:val="both"/>
              <w:rPr>
                <w:rFonts w:cs="Arial"/>
                <w:szCs w:val="20"/>
                <w:lang w:eastAsia="sl-SI"/>
              </w:rPr>
            </w:pPr>
            <w:r w:rsidRPr="00D24EDE">
              <w:rPr>
                <w:rFonts w:cs="Arial"/>
                <w:szCs w:val="20"/>
                <w:lang w:eastAsia="sl-SI"/>
              </w:rPr>
              <w:t xml:space="preserve">Za zagotovitev pravic porabe na proračunskih postavkah, s katerih se bo financiral novi projekt oziroma ukrep, je treba izpolniti tudi točko </w:t>
            </w:r>
            <w:proofErr w:type="spellStart"/>
            <w:r w:rsidRPr="00D24EDE">
              <w:rPr>
                <w:rFonts w:cs="Arial"/>
                <w:szCs w:val="20"/>
                <w:lang w:eastAsia="sl-SI"/>
              </w:rPr>
              <w:t>II.b</w:t>
            </w:r>
            <w:proofErr w:type="spellEnd"/>
            <w:r w:rsidRPr="00D24EDE">
              <w:rPr>
                <w:rFonts w:cs="Arial"/>
                <w:szCs w:val="20"/>
                <w:lang w:eastAsia="sl-SI"/>
              </w:rPr>
              <w:t>, saj je za novi projekt oziroma ukrep mogoče zagotoviti pravice porabe le s prerazporeditvijo s proračunskih postavk, s katerih se financirajo že sprejeti oziroma veljavni projekti in ukrepi.</w:t>
            </w:r>
          </w:p>
          <w:p w14:paraId="10D99B14" w14:textId="77777777" w:rsidR="007A7279" w:rsidRPr="00D24EDE" w:rsidRDefault="007A7279" w:rsidP="00D47099">
            <w:pPr>
              <w:widowControl w:val="0"/>
              <w:suppressAutoHyphens/>
              <w:ind w:left="714"/>
              <w:jc w:val="both"/>
              <w:rPr>
                <w:rFonts w:cs="Arial"/>
                <w:b/>
                <w:szCs w:val="20"/>
                <w:lang w:eastAsia="sl-SI"/>
              </w:rPr>
            </w:pPr>
            <w:proofErr w:type="spellStart"/>
            <w:r w:rsidRPr="00D24EDE">
              <w:rPr>
                <w:rFonts w:cs="Arial"/>
                <w:b/>
                <w:szCs w:val="20"/>
                <w:lang w:eastAsia="sl-SI"/>
              </w:rPr>
              <w:t>II.b</w:t>
            </w:r>
            <w:proofErr w:type="spellEnd"/>
            <w:r w:rsidRPr="00D24EDE">
              <w:rPr>
                <w:rFonts w:cs="Arial"/>
                <w:b/>
                <w:szCs w:val="20"/>
                <w:lang w:eastAsia="sl-SI"/>
              </w:rPr>
              <w:t xml:space="preserve"> Manjkajoče pravice porabe bodo zagotovljene s prerazporeditvijo:</w:t>
            </w:r>
          </w:p>
          <w:p w14:paraId="071EF90E" w14:textId="77777777" w:rsidR="007A7279" w:rsidRPr="00D24EDE" w:rsidRDefault="007A7279" w:rsidP="00D47099">
            <w:pPr>
              <w:widowControl w:val="0"/>
              <w:ind w:left="284"/>
              <w:jc w:val="both"/>
              <w:rPr>
                <w:rFonts w:cs="Arial"/>
                <w:szCs w:val="20"/>
                <w:lang w:eastAsia="sl-SI"/>
              </w:rPr>
            </w:pPr>
            <w:r w:rsidRPr="00D24EDE">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D24EDE">
              <w:rPr>
                <w:rFonts w:cs="Arial"/>
                <w:szCs w:val="20"/>
                <w:lang w:eastAsia="sl-SI"/>
              </w:rPr>
              <w:t>II.a</w:t>
            </w:r>
            <w:proofErr w:type="spellEnd"/>
            <w:r w:rsidRPr="00D24EDE">
              <w:rPr>
                <w:rFonts w:cs="Arial"/>
                <w:szCs w:val="20"/>
                <w:lang w:eastAsia="sl-SI"/>
              </w:rPr>
              <w:t>.</w:t>
            </w:r>
          </w:p>
          <w:p w14:paraId="4A4536B2" w14:textId="77777777" w:rsidR="007A7279" w:rsidRPr="00D24EDE" w:rsidRDefault="007A7279" w:rsidP="00D47099">
            <w:pPr>
              <w:widowControl w:val="0"/>
              <w:suppressAutoHyphens/>
              <w:ind w:left="714"/>
              <w:jc w:val="both"/>
              <w:rPr>
                <w:rFonts w:cs="Arial"/>
                <w:b/>
                <w:szCs w:val="20"/>
                <w:lang w:eastAsia="sl-SI"/>
              </w:rPr>
            </w:pPr>
            <w:proofErr w:type="spellStart"/>
            <w:r w:rsidRPr="00D24EDE">
              <w:rPr>
                <w:rFonts w:cs="Arial"/>
                <w:b/>
                <w:szCs w:val="20"/>
                <w:lang w:eastAsia="sl-SI"/>
              </w:rPr>
              <w:t>II.c</w:t>
            </w:r>
            <w:proofErr w:type="spellEnd"/>
            <w:r w:rsidRPr="00D24EDE">
              <w:rPr>
                <w:rFonts w:cs="Arial"/>
                <w:b/>
                <w:szCs w:val="20"/>
                <w:lang w:eastAsia="sl-SI"/>
              </w:rPr>
              <w:t xml:space="preserve"> Načrtovana nadomestitev zmanjšanih prihodkov in povečanih odhodkov proračuna:</w:t>
            </w:r>
          </w:p>
          <w:p w14:paraId="5C5035BC" w14:textId="77777777" w:rsidR="007A7279" w:rsidRPr="00D24EDE" w:rsidRDefault="007A7279" w:rsidP="00D47099">
            <w:pPr>
              <w:widowControl w:val="0"/>
              <w:ind w:left="284"/>
              <w:jc w:val="both"/>
              <w:rPr>
                <w:rFonts w:cs="Arial"/>
                <w:szCs w:val="20"/>
                <w:lang w:eastAsia="sl-SI"/>
              </w:rPr>
            </w:pPr>
            <w:r w:rsidRPr="00D24EDE">
              <w:rPr>
                <w:rFonts w:cs="Arial"/>
                <w:szCs w:val="20"/>
                <w:lang w:eastAsia="sl-SI"/>
              </w:rPr>
              <w:t xml:space="preserve">Če se povečani odhodki (pravice porabe) ne bodo zagotovili tako, kot je določeno v točkah </w:t>
            </w:r>
            <w:proofErr w:type="spellStart"/>
            <w:r w:rsidRPr="00D24EDE">
              <w:rPr>
                <w:rFonts w:cs="Arial"/>
                <w:szCs w:val="20"/>
                <w:lang w:eastAsia="sl-SI"/>
              </w:rPr>
              <w:t>II.a</w:t>
            </w:r>
            <w:proofErr w:type="spellEnd"/>
            <w:r w:rsidRPr="00D24EDE">
              <w:rPr>
                <w:rFonts w:cs="Arial"/>
                <w:szCs w:val="20"/>
                <w:lang w:eastAsia="sl-SI"/>
              </w:rPr>
              <w:t xml:space="preserve"> in </w:t>
            </w:r>
            <w:proofErr w:type="spellStart"/>
            <w:r w:rsidRPr="00D24EDE">
              <w:rPr>
                <w:rFonts w:cs="Arial"/>
                <w:szCs w:val="20"/>
                <w:lang w:eastAsia="sl-SI"/>
              </w:rPr>
              <w:t>II.b</w:t>
            </w:r>
            <w:proofErr w:type="spellEnd"/>
            <w:r w:rsidRPr="00D24EDE">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C2A5CCB" w14:textId="77777777" w:rsidR="007A7279" w:rsidRPr="00D24EDE" w:rsidRDefault="007A7279" w:rsidP="00D47099">
            <w:pPr>
              <w:pStyle w:val="Vrstapredpisa"/>
              <w:widowControl w:val="0"/>
              <w:spacing w:before="0" w:line="260" w:lineRule="exact"/>
              <w:jc w:val="both"/>
              <w:rPr>
                <w:color w:val="auto"/>
                <w:sz w:val="20"/>
                <w:szCs w:val="20"/>
              </w:rPr>
            </w:pPr>
          </w:p>
        </w:tc>
      </w:tr>
      <w:tr w:rsidR="007A7279" w:rsidRPr="00D24EDE" w14:paraId="31DAF2BF" w14:textId="77777777" w:rsidTr="00BD48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tcPr>
          <w:p w14:paraId="5925C8C1" w14:textId="77777777" w:rsidR="007A7279" w:rsidRPr="00D24EDE" w:rsidRDefault="007A7279" w:rsidP="00D47099">
            <w:pPr>
              <w:rPr>
                <w:rFonts w:cs="Arial"/>
                <w:b/>
                <w:szCs w:val="20"/>
              </w:rPr>
            </w:pPr>
            <w:r w:rsidRPr="00D24EDE">
              <w:rPr>
                <w:rFonts w:cs="Arial"/>
                <w:b/>
                <w:szCs w:val="20"/>
              </w:rPr>
              <w:t>7.b Predstavitev ocene finančnih posledic pod 40.000 EUR:</w:t>
            </w:r>
          </w:p>
          <w:p w14:paraId="199381E3" w14:textId="77777777" w:rsidR="007A7279" w:rsidRPr="00D24EDE" w:rsidRDefault="007A7279" w:rsidP="00D47099">
            <w:pPr>
              <w:rPr>
                <w:rFonts w:cs="Arial"/>
                <w:szCs w:val="20"/>
              </w:rPr>
            </w:pPr>
            <w:r w:rsidRPr="00D24EDE">
              <w:rPr>
                <w:rFonts w:cs="Arial"/>
                <w:szCs w:val="20"/>
              </w:rPr>
              <w:t>(Samo če izberete NE pod točko 6.a.)</w:t>
            </w:r>
          </w:p>
          <w:p w14:paraId="4AEA98E9" w14:textId="038C3CD6" w:rsidR="007A7279" w:rsidRPr="00D24EDE" w:rsidRDefault="007A7279" w:rsidP="00D47099">
            <w:pPr>
              <w:rPr>
                <w:rFonts w:cs="Arial"/>
                <w:b/>
                <w:szCs w:val="20"/>
              </w:rPr>
            </w:pPr>
            <w:r w:rsidRPr="00D24EDE">
              <w:rPr>
                <w:rFonts w:cs="Arial"/>
                <w:b/>
                <w:szCs w:val="20"/>
              </w:rPr>
              <w:t>Kratka obrazložitev</w:t>
            </w:r>
          </w:p>
          <w:p w14:paraId="360687A1" w14:textId="08E46878" w:rsidR="0061762C" w:rsidRPr="00D24EDE" w:rsidRDefault="0061762C" w:rsidP="00D47099">
            <w:pPr>
              <w:rPr>
                <w:rFonts w:cs="Arial"/>
                <w:b/>
                <w:szCs w:val="20"/>
              </w:rPr>
            </w:pPr>
          </w:p>
          <w:p w14:paraId="73DE4A72" w14:textId="75DE8390" w:rsidR="008C5AC6" w:rsidRPr="00D24EDE" w:rsidRDefault="008C5AC6" w:rsidP="00DC0CFD">
            <w:pPr>
              <w:widowControl w:val="0"/>
              <w:ind w:left="22"/>
              <w:jc w:val="both"/>
              <w:rPr>
                <w:rFonts w:cs="Arial"/>
                <w:szCs w:val="20"/>
                <w:lang w:eastAsia="sl-SI"/>
              </w:rPr>
            </w:pPr>
          </w:p>
        </w:tc>
      </w:tr>
      <w:tr w:rsidR="007A7279" w:rsidRPr="00D24EDE" w14:paraId="78977AC6"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79F62A1" w14:textId="77777777" w:rsidR="007A7279" w:rsidRPr="00D24EDE" w:rsidRDefault="007A7279" w:rsidP="00D47099">
            <w:pPr>
              <w:rPr>
                <w:rFonts w:cs="Arial"/>
                <w:b/>
                <w:szCs w:val="20"/>
              </w:rPr>
            </w:pPr>
            <w:r w:rsidRPr="00D24EDE">
              <w:rPr>
                <w:rFonts w:cs="Arial"/>
                <w:b/>
                <w:szCs w:val="20"/>
              </w:rPr>
              <w:t>8. Predstavitev sodelovanja z združenji občin:</w:t>
            </w:r>
          </w:p>
        </w:tc>
      </w:tr>
      <w:tr w:rsidR="007A7279" w:rsidRPr="00D24EDE" w14:paraId="6FAA306C"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64DF849"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Vsebina predloženega gradiva (predpisa) vpliva na:</w:t>
            </w:r>
          </w:p>
          <w:p w14:paraId="583AFA2F" w14:textId="77777777" w:rsidR="007A7279" w:rsidRPr="00D24EDE" w:rsidRDefault="007A7279" w:rsidP="008133E7">
            <w:pPr>
              <w:pStyle w:val="Neotevilenodstavek"/>
              <w:widowControl w:val="0"/>
              <w:numPr>
                <w:ilvl w:val="1"/>
                <w:numId w:val="10"/>
              </w:numPr>
              <w:spacing w:before="0" w:after="0" w:line="260" w:lineRule="exact"/>
              <w:rPr>
                <w:iCs/>
                <w:sz w:val="20"/>
                <w:szCs w:val="20"/>
              </w:rPr>
            </w:pPr>
            <w:r w:rsidRPr="00D24EDE">
              <w:rPr>
                <w:iCs/>
                <w:sz w:val="20"/>
                <w:szCs w:val="20"/>
              </w:rPr>
              <w:t>pristojnosti občin,</w:t>
            </w:r>
          </w:p>
          <w:p w14:paraId="699CCBF7" w14:textId="77777777" w:rsidR="007A7279" w:rsidRPr="00D24EDE" w:rsidRDefault="007A7279" w:rsidP="008133E7">
            <w:pPr>
              <w:pStyle w:val="Neotevilenodstavek"/>
              <w:widowControl w:val="0"/>
              <w:numPr>
                <w:ilvl w:val="1"/>
                <w:numId w:val="10"/>
              </w:numPr>
              <w:spacing w:before="0" w:after="0" w:line="260" w:lineRule="exact"/>
              <w:rPr>
                <w:iCs/>
                <w:sz w:val="20"/>
                <w:szCs w:val="20"/>
              </w:rPr>
            </w:pPr>
            <w:r w:rsidRPr="00D24EDE">
              <w:rPr>
                <w:iCs/>
                <w:sz w:val="20"/>
                <w:szCs w:val="20"/>
              </w:rPr>
              <w:t>delovanje občin,</w:t>
            </w:r>
          </w:p>
          <w:p w14:paraId="3F49BC57" w14:textId="77777777" w:rsidR="007A7279" w:rsidRPr="00D24EDE" w:rsidRDefault="007A7279" w:rsidP="008133E7">
            <w:pPr>
              <w:pStyle w:val="Neotevilenodstavek"/>
              <w:widowControl w:val="0"/>
              <w:numPr>
                <w:ilvl w:val="1"/>
                <w:numId w:val="10"/>
              </w:numPr>
              <w:spacing w:before="0" w:after="0" w:line="260" w:lineRule="exact"/>
              <w:rPr>
                <w:iCs/>
                <w:sz w:val="20"/>
                <w:szCs w:val="20"/>
              </w:rPr>
            </w:pPr>
            <w:r w:rsidRPr="00D24EDE">
              <w:rPr>
                <w:iCs/>
                <w:sz w:val="20"/>
                <w:szCs w:val="20"/>
              </w:rPr>
              <w:t>financiranje občin.</w:t>
            </w:r>
          </w:p>
          <w:p w14:paraId="0ACB27E1" w14:textId="77777777" w:rsidR="007A7279" w:rsidRPr="00D24EDE" w:rsidRDefault="007A7279" w:rsidP="00D47099">
            <w:pPr>
              <w:pStyle w:val="Neotevilenodstavek"/>
              <w:widowControl w:val="0"/>
              <w:spacing w:before="0" w:after="0" w:line="260" w:lineRule="exact"/>
              <w:ind w:left="1440"/>
              <w:rPr>
                <w:iCs/>
                <w:sz w:val="20"/>
                <w:szCs w:val="20"/>
              </w:rPr>
            </w:pPr>
          </w:p>
        </w:tc>
        <w:tc>
          <w:tcPr>
            <w:tcW w:w="2431" w:type="dxa"/>
            <w:gridSpan w:val="2"/>
          </w:tcPr>
          <w:p w14:paraId="2EC5A726" w14:textId="77777777" w:rsidR="007A7279" w:rsidRPr="00D24EDE" w:rsidRDefault="007A7279" w:rsidP="00D47099">
            <w:pPr>
              <w:pStyle w:val="Neotevilenodstavek"/>
              <w:widowControl w:val="0"/>
              <w:spacing w:before="0" w:after="0" w:line="260" w:lineRule="exact"/>
              <w:jc w:val="center"/>
              <w:rPr>
                <w:sz w:val="20"/>
                <w:szCs w:val="20"/>
              </w:rPr>
            </w:pPr>
            <w:r w:rsidRPr="00D24EDE">
              <w:rPr>
                <w:sz w:val="20"/>
                <w:szCs w:val="20"/>
              </w:rPr>
              <w:t>NE</w:t>
            </w:r>
          </w:p>
        </w:tc>
      </w:tr>
      <w:tr w:rsidR="007A7279" w:rsidRPr="00D24EDE" w14:paraId="290DBBA4" w14:textId="77777777" w:rsidTr="00D470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F109458"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 xml:space="preserve">Gradivo (predpis) je bilo poslano v mnenje: </w:t>
            </w:r>
          </w:p>
          <w:p w14:paraId="6A17F092" w14:textId="77777777" w:rsidR="007A7279" w:rsidRPr="00D24EDE" w:rsidRDefault="007A7279" w:rsidP="008133E7">
            <w:pPr>
              <w:pStyle w:val="Neotevilenodstavek"/>
              <w:widowControl w:val="0"/>
              <w:numPr>
                <w:ilvl w:val="0"/>
                <w:numId w:val="12"/>
              </w:numPr>
              <w:spacing w:before="0" w:after="0" w:line="260" w:lineRule="exact"/>
              <w:rPr>
                <w:iCs/>
                <w:sz w:val="20"/>
                <w:szCs w:val="20"/>
              </w:rPr>
            </w:pPr>
            <w:r w:rsidRPr="00D24EDE">
              <w:rPr>
                <w:iCs/>
                <w:sz w:val="20"/>
                <w:szCs w:val="20"/>
              </w:rPr>
              <w:t>Skupnosti občin Slovenije SOS: NE</w:t>
            </w:r>
          </w:p>
          <w:p w14:paraId="337513F1" w14:textId="77777777" w:rsidR="007A7279" w:rsidRPr="00D24EDE" w:rsidRDefault="007A7279" w:rsidP="008133E7">
            <w:pPr>
              <w:pStyle w:val="Neotevilenodstavek"/>
              <w:widowControl w:val="0"/>
              <w:numPr>
                <w:ilvl w:val="0"/>
                <w:numId w:val="12"/>
              </w:numPr>
              <w:spacing w:before="0" w:after="0" w:line="260" w:lineRule="exact"/>
              <w:rPr>
                <w:iCs/>
                <w:sz w:val="20"/>
                <w:szCs w:val="20"/>
              </w:rPr>
            </w:pPr>
            <w:r w:rsidRPr="00D24EDE">
              <w:rPr>
                <w:iCs/>
                <w:sz w:val="20"/>
                <w:szCs w:val="20"/>
              </w:rPr>
              <w:t>Združenju občin Slovenije ZOS: NE</w:t>
            </w:r>
          </w:p>
          <w:p w14:paraId="2D8AC48A" w14:textId="77777777" w:rsidR="007A7279" w:rsidRPr="00D24EDE" w:rsidRDefault="007A7279" w:rsidP="008133E7">
            <w:pPr>
              <w:pStyle w:val="Neotevilenodstavek"/>
              <w:widowControl w:val="0"/>
              <w:numPr>
                <w:ilvl w:val="0"/>
                <w:numId w:val="12"/>
              </w:numPr>
              <w:spacing w:before="0" w:after="0" w:line="260" w:lineRule="exact"/>
              <w:rPr>
                <w:iCs/>
                <w:sz w:val="20"/>
                <w:szCs w:val="20"/>
              </w:rPr>
            </w:pPr>
            <w:r w:rsidRPr="00D24EDE">
              <w:rPr>
                <w:iCs/>
                <w:sz w:val="20"/>
                <w:szCs w:val="20"/>
              </w:rPr>
              <w:lastRenderedPageBreak/>
              <w:t>Združenju mestnih občin Slovenije ZMOS: NE</w:t>
            </w:r>
          </w:p>
          <w:p w14:paraId="3FA2C09E" w14:textId="77777777" w:rsidR="007A7279" w:rsidRPr="00D24EDE" w:rsidRDefault="007A7279" w:rsidP="00D47099">
            <w:pPr>
              <w:pStyle w:val="Neotevilenodstavek"/>
              <w:widowControl w:val="0"/>
              <w:spacing w:before="0" w:after="0" w:line="260" w:lineRule="exact"/>
              <w:rPr>
                <w:iCs/>
                <w:sz w:val="20"/>
                <w:szCs w:val="20"/>
              </w:rPr>
            </w:pPr>
          </w:p>
          <w:p w14:paraId="61C4491C"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Predlogi in pripombe združenj so bili upoštevani:</w:t>
            </w:r>
          </w:p>
          <w:p w14:paraId="42359D99" w14:textId="77777777" w:rsidR="007A7279" w:rsidRPr="00D24EDE" w:rsidRDefault="007A7279" w:rsidP="008133E7">
            <w:pPr>
              <w:pStyle w:val="Neotevilenodstavek"/>
              <w:widowControl w:val="0"/>
              <w:numPr>
                <w:ilvl w:val="0"/>
                <w:numId w:val="13"/>
              </w:numPr>
              <w:spacing w:before="0" w:after="0" w:line="260" w:lineRule="exact"/>
              <w:rPr>
                <w:iCs/>
                <w:sz w:val="20"/>
                <w:szCs w:val="20"/>
              </w:rPr>
            </w:pPr>
            <w:r w:rsidRPr="00D24EDE">
              <w:rPr>
                <w:iCs/>
                <w:sz w:val="20"/>
                <w:szCs w:val="20"/>
              </w:rPr>
              <w:t>v celoti,</w:t>
            </w:r>
          </w:p>
          <w:p w14:paraId="1DEBDC0A" w14:textId="77777777" w:rsidR="007A7279" w:rsidRPr="00D24EDE" w:rsidRDefault="007A7279" w:rsidP="008133E7">
            <w:pPr>
              <w:pStyle w:val="Neotevilenodstavek"/>
              <w:widowControl w:val="0"/>
              <w:numPr>
                <w:ilvl w:val="0"/>
                <w:numId w:val="13"/>
              </w:numPr>
              <w:spacing w:before="0" w:after="0" w:line="260" w:lineRule="exact"/>
              <w:rPr>
                <w:iCs/>
                <w:sz w:val="20"/>
                <w:szCs w:val="20"/>
              </w:rPr>
            </w:pPr>
            <w:r w:rsidRPr="00D24EDE">
              <w:rPr>
                <w:iCs/>
                <w:sz w:val="20"/>
                <w:szCs w:val="20"/>
              </w:rPr>
              <w:t>večinoma,</w:t>
            </w:r>
          </w:p>
          <w:p w14:paraId="7C651CDB" w14:textId="77777777" w:rsidR="007A7279" w:rsidRPr="00D24EDE" w:rsidRDefault="007A7279" w:rsidP="008133E7">
            <w:pPr>
              <w:pStyle w:val="Neotevilenodstavek"/>
              <w:widowControl w:val="0"/>
              <w:numPr>
                <w:ilvl w:val="0"/>
                <w:numId w:val="13"/>
              </w:numPr>
              <w:spacing w:before="0" w:after="0" w:line="260" w:lineRule="exact"/>
              <w:rPr>
                <w:iCs/>
                <w:sz w:val="20"/>
                <w:szCs w:val="20"/>
              </w:rPr>
            </w:pPr>
            <w:r w:rsidRPr="00D24EDE">
              <w:rPr>
                <w:iCs/>
                <w:sz w:val="20"/>
                <w:szCs w:val="20"/>
              </w:rPr>
              <w:t>delno,</w:t>
            </w:r>
          </w:p>
          <w:p w14:paraId="4E110AB9" w14:textId="77777777" w:rsidR="007A7279" w:rsidRPr="00D24EDE" w:rsidRDefault="007A7279" w:rsidP="008133E7">
            <w:pPr>
              <w:pStyle w:val="Neotevilenodstavek"/>
              <w:widowControl w:val="0"/>
              <w:numPr>
                <w:ilvl w:val="0"/>
                <w:numId w:val="13"/>
              </w:numPr>
              <w:spacing w:before="0" w:after="0" w:line="260" w:lineRule="exact"/>
              <w:rPr>
                <w:iCs/>
                <w:sz w:val="20"/>
                <w:szCs w:val="20"/>
              </w:rPr>
            </w:pPr>
            <w:r w:rsidRPr="00D24EDE">
              <w:rPr>
                <w:iCs/>
                <w:sz w:val="20"/>
                <w:szCs w:val="20"/>
              </w:rPr>
              <w:t>niso bili upoštevani.</w:t>
            </w:r>
          </w:p>
          <w:p w14:paraId="7ED53D23" w14:textId="77777777" w:rsidR="007A7279" w:rsidRPr="00D24EDE" w:rsidRDefault="007A7279" w:rsidP="00D47099">
            <w:pPr>
              <w:pStyle w:val="Neotevilenodstavek"/>
              <w:widowControl w:val="0"/>
              <w:spacing w:before="0" w:after="0" w:line="260" w:lineRule="exact"/>
              <w:ind w:left="360"/>
              <w:rPr>
                <w:iCs/>
                <w:sz w:val="20"/>
                <w:szCs w:val="20"/>
              </w:rPr>
            </w:pPr>
          </w:p>
          <w:p w14:paraId="55975110" w14:textId="77777777" w:rsidR="007A7279" w:rsidRPr="00D24EDE" w:rsidRDefault="007A7279" w:rsidP="008A73BC">
            <w:pPr>
              <w:pStyle w:val="Neotevilenodstavek"/>
              <w:widowControl w:val="0"/>
              <w:spacing w:before="0" w:after="0" w:line="260" w:lineRule="exact"/>
              <w:rPr>
                <w:iCs/>
                <w:sz w:val="20"/>
                <w:szCs w:val="20"/>
              </w:rPr>
            </w:pPr>
            <w:r w:rsidRPr="00D24EDE">
              <w:rPr>
                <w:iCs/>
                <w:sz w:val="20"/>
                <w:szCs w:val="20"/>
              </w:rPr>
              <w:t>Bistveni predlogi in pripombe, ki niso bili upoštevani.</w:t>
            </w:r>
          </w:p>
        </w:tc>
      </w:tr>
      <w:tr w:rsidR="007A7279" w:rsidRPr="00D24EDE" w14:paraId="64A42120" w14:textId="77777777" w:rsidTr="008A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auto"/>
            <w:vAlign w:val="center"/>
          </w:tcPr>
          <w:p w14:paraId="0EE43A7A" w14:textId="77777777" w:rsidR="007A7279" w:rsidRPr="00D24EDE" w:rsidRDefault="007A7279" w:rsidP="00D47099">
            <w:pPr>
              <w:pStyle w:val="Neotevilenodstavek"/>
              <w:widowControl w:val="0"/>
              <w:spacing w:before="0" w:after="0" w:line="260" w:lineRule="exact"/>
              <w:jc w:val="left"/>
              <w:rPr>
                <w:b/>
                <w:sz w:val="20"/>
                <w:szCs w:val="20"/>
              </w:rPr>
            </w:pPr>
            <w:r w:rsidRPr="00D24EDE">
              <w:rPr>
                <w:b/>
                <w:sz w:val="20"/>
                <w:szCs w:val="20"/>
              </w:rPr>
              <w:lastRenderedPageBreak/>
              <w:t>9. Predstavitev sodelovanja javnosti:</w:t>
            </w:r>
          </w:p>
        </w:tc>
      </w:tr>
      <w:tr w:rsidR="007A7279" w:rsidRPr="00D24EDE" w14:paraId="3A35B4E6" w14:textId="77777777" w:rsidTr="008A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shd w:val="clear" w:color="auto" w:fill="auto"/>
          </w:tcPr>
          <w:p w14:paraId="0797BB6B" w14:textId="77777777" w:rsidR="007A7279" w:rsidRPr="00D24EDE" w:rsidRDefault="007A7279" w:rsidP="00D47099">
            <w:pPr>
              <w:pStyle w:val="Neotevilenodstavek"/>
              <w:widowControl w:val="0"/>
              <w:spacing w:before="0" w:after="0" w:line="260" w:lineRule="exact"/>
              <w:rPr>
                <w:sz w:val="20"/>
                <w:szCs w:val="20"/>
              </w:rPr>
            </w:pPr>
            <w:r w:rsidRPr="00D24EDE">
              <w:rPr>
                <w:iCs/>
                <w:sz w:val="20"/>
                <w:szCs w:val="20"/>
              </w:rPr>
              <w:t>Gradivo je bilo predhodno objavljeno na spletni strani predlagatelja:</w:t>
            </w:r>
          </w:p>
        </w:tc>
        <w:tc>
          <w:tcPr>
            <w:tcW w:w="2431" w:type="dxa"/>
            <w:gridSpan w:val="2"/>
            <w:shd w:val="clear" w:color="auto" w:fill="auto"/>
          </w:tcPr>
          <w:p w14:paraId="62FDB5D6" w14:textId="77777777" w:rsidR="007A7279" w:rsidRPr="00D24EDE" w:rsidRDefault="007A7279" w:rsidP="00D47099">
            <w:pPr>
              <w:pStyle w:val="Neotevilenodstavek"/>
              <w:widowControl w:val="0"/>
              <w:spacing w:before="0" w:after="0" w:line="260" w:lineRule="exact"/>
              <w:jc w:val="center"/>
              <w:rPr>
                <w:iCs/>
                <w:sz w:val="20"/>
                <w:szCs w:val="20"/>
              </w:rPr>
            </w:pPr>
            <w:r w:rsidRPr="00D24EDE">
              <w:rPr>
                <w:sz w:val="20"/>
                <w:szCs w:val="20"/>
              </w:rPr>
              <w:t>NE</w:t>
            </w:r>
          </w:p>
        </w:tc>
      </w:tr>
      <w:tr w:rsidR="007A7279" w:rsidRPr="00D24EDE" w14:paraId="2715F8BA" w14:textId="77777777" w:rsidTr="008A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auto"/>
          </w:tcPr>
          <w:p w14:paraId="3969B372"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(Če je odgovor NE, navedite, zakaj ni bilo objavljeno.)</w:t>
            </w:r>
          </w:p>
        </w:tc>
      </w:tr>
      <w:tr w:rsidR="007A7279" w:rsidRPr="00D24EDE" w14:paraId="4F0BD5A0" w14:textId="77777777" w:rsidTr="008A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auto"/>
          </w:tcPr>
          <w:p w14:paraId="10F3C905"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(Če je odgovor DA, navedite:</w:t>
            </w:r>
          </w:p>
          <w:p w14:paraId="7373894C"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Datum objave: ………</w:t>
            </w:r>
          </w:p>
          <w:p w14:paraId="32672990"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 xml:space="preserve">V razpravo so bili vključeni: </w:t>
            </w:r>
          </w:p>
          <w:p w14:paraId="3AB24404" w14:textId="77777777" w:rsidR="007A7279" w:rsidRPr="00D24EDE" w:rsidRDefault="007A7279" w:rsidP="008133E7">
            <w:pPr>
              <w:pStyle w:val="Neotevilenodstavek"/>
              <w:widowControl w:val="0"/>
              <w:numPr>
                <w:ilvl w:val="0"/>
                <w:numId w:val="12"/>
              </w:numPr>
              <w:spacing w:before="0" w:after="0" w:line="260" w:lineRule="exact"/>
              <w:rPr>
                <w:iCs/>
                <w:sz w:val="20"/>
                <w:szCs w:val="20"/>
              </w:rPr>
            </w:pPr>
            <w:r w:rsidRPr="00D24EDE">
              <w:rPr>
                <w:iCs/>
                <w:sz w:val="20"/>
                <w:szCs w:val="20"/>
              </w:rPr>
              <w:t xml:space="preserve">nevladne organizacije, </w:t>
            </w:r>
          </w:p>
          <w:p w14:paraId="63E82AF6" w14:textId="77777777" w:rsidR="007A7279" w:rsidRPr="00D24EDE" w:rsidRDefault="007A7279" w:rsidP="008133E7">
            <w:pPr>
              <w:pStyle w:val="Neotevilenodstavek"/>
              <w:widowControl w:val="0"/>
              <w:numPr>
                <w:ilvl w:val="0"/>
                <w:numId w:val="12"/>
              </w:numPr>
              <w:spacing w:before="0" w:after="0" w:line="260" w:lineRule="exact"/>
              <w:rPr>
                <w:iCs/>
                <w:sz w:val="20"/>
                <w:szCs w:val="20"/>
              </w:rPr>
            </w:pPr>
            <w:r w:rsidRPr="00D24EDE">
              <w:rPr>
                <w:iCs/>
                <w:sz w:val="20"/>
                <w:szCs w:val="20"/>
              </w:rPr>
              <w:t>predstavniki zainteresirane javnosti,</w:t>
            </w:r>
          </w:p>
          <w:p w14:paraId="5CC51394" w14:textId="77777777" w:rsidR="007A7279" w:rsidRPr="00D24EDE" w:rsidRDefault="007A7279" w:rsidP="008133E7">
            <w:pPr>
              <w:pStyle w:val="Neotevilenodstavek"/>
              <w:widowControl w:val="0"/>
              <w:numPr>
                <w:ilvl w:val="0"/>
                <w:numId w:val="12"/>
              </w:numPr>
              <w:spacing w:before="0" w:after="0" w:line="260" w:lineRule="exact"/>
              <w:rPr>
                <w:iCs/>
                <w:sz w:val="20"/>
                <w:szCs w:val="20"/>
              </w:rPr>
            </w:pPr>
            <w:r w:rsidRPr="00D24EDE">
              <w:rPr>
                <w:iCs/>
                <w:sz w:val="20"/>
                <w:szCs w:val="20"/>
              </w:rPr>
              <w:t>predstavniki strokovne javnosti.</w:t>
            </w:r>
          </w:p>
          <w:p w14:paraId="0F8D0A68" w14:textId="77777777" w:rsidR="007A7279" w:rsidRPr="00D24EDE" w:rsidRDefault="007A7279" w:rsidP="008133E7">
            <w:pPr>
              <w:pStyle w:val="Neotevilenodstavek"/>
              <w:widowControl w:val="0"/>
              <w:numPr>
                <w:ilvl w:val="0"/>
                <w:numId w:val="12"/>
              </w:numPr>
              <w:spacing w:before="0" w:after="0" w:line="260" w:lineRule="exact"/>
              <w:rPr>
                <w:iCs/>
                <w:sz w:val="20"/>
                <w:szCs w:val="20"/>
              </w:rPr>
            </w:pPr>
            <w:r w:rsidRPr="00D24EDE">
              <w:rPr>
                <w:iCs/>
                <w:sz w:val="20"/>
                <w:szCs w:val="20"/>
              </w:rPr>
              <w:t>.</w:t>
            </w:r>
          </w:p>
          <w:p w14:paraId="30D4F200"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 xml:space="preserve">Mnenja, predlogi in pripombe z navedbo predlagateljev </w:t>
            </w:r>
            <w:r w:rsidRPr="00D24EDE">
              <w:rPr>
                <w:color w:val="000000"/>
                <w:sz w:val="20"/>
                <w:szCs w:val="20"/>
              </w:rPr>
              <w:t>(imen in priimkov fizičnih oseb, ki niso poslovni subjekti, ne navajajte</w:t>
            </w:r>
            <w:r w:rsidRPr="00D24EDE">
              <w:rPr>
                <w:iCs/>
                <w:sz w:val="20"/>
                <w:szCs w:val="20"/>
              </w:rPr>
              <w:t>):</w:t>
            </w:r>
          </w:p>
          <w:p w14:paraId="7454C902" w14:textId="77777777" w:rsidR="007A7279" w:rsidRPr="00D24EDE" w:rsidRDefault="007A7279" w:rsidP="00D47099">
            <w:pPr>
              <w:pStyle w:val="Neotevilenodstavek"/>
              <w:widowControl w:val="0"/>
              <w:spacing w:before="0" w:after="0" w:line="260" w:lineRule="exact"/>
              <w:rPr>
                <w:iCs/>
                <w:sz w:val="20"/>
                <w:szCs w:val="20"/>
              </w:rPr>
            </w:pPr>
          </w:p>
          <w:p w14:paraId="73B037DA" w14:textId="77777777" w:rsidR="007A7279" w:rsidRPr="00D24EDE" w:rsidRDefault="007A7279" w:rsidP="00D47099">
            <w:pPr>
              <w:pStyle w:val="Neotevilenodstavek"/>
              <w:widowControl w:val="0"/>
              <w:spacing w:before="0" w:after="0" w:line="260" w:lineRule="exact"/>
              <w:rPr>
                <w:iCs/>
                <w:sz w:val="20"/>
                <w:szCs w:val="20"/>
              </w:rPr>
            </w:pPr>
          </w:p>
          <w:p w14:paraId="4A5B9636"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Upoštevani so bili:</w:t>
            </w:r>
          </w:p>
          <w:p w14:paraId="369E84BD" w14:textId="77777777" w:rsidR="007A7279" w:rsidRPr="00D24EDE" w:rsidRDefault="007A7279" w:rsidP="008133E7">
            <w:pPr>
              <w:pStyle w:val="Neotevilenodstavek"/>
              <w:widowControl w:val="0"/>
              <w:numPr>
                <w:ilvl w:val="0"/>
                <w:numId w:val="13"/>
              </w:numPr>
              <w:spacing w:before="0" w:after="0" w:line="260" w:lineRule="exact"/>
              <w:rPr>
                <w:iCs/>
                <w:sz w:val="20"/>
                <w:szCs w:val="20"/>
              </w:rPr>
            </w:pPr>
            <w:r w:rsidRPr="00D24EDE">
              <w:rPr>
                <w:iCs/>
                <w:sz w:val="20"/>
                <w:szCs w:val="20"/>
              </w:rPr>
              <w:t>v celoti,</w:t>
            </w:r>
          </w:p>
          <w:p w14:paraId="7A570872" w14:textId="77777777" w:rsidR="007A7279" w:rsidRPr="00D24EDE" w:rsidRDefault="007A7279" w:rsidP="008133E7">
            <w:pPr>
              <w:pStyle w:val="Neotevilenodstavek"/>
              <w:widowControl w:val="0"/>
              <w:numPr>
                <w:ilvl w:val="0"/>
                <w:numId w:val="13"/>
              </w:numPr>
              <w:spacing w:before="0" w:after="0" w:line="260" w:lineRule="exact"/>
              <w:rPr>
                <w:iCs/>
                <w:sz w:val="20"/>
                <w:szCs w:val="20"/>
              </w:rPr>
            </w:pPr>
            <w:r w:rsidRPr="00D24EDE">
              <w:rPr>
                <w:iCs/>
                <w:sz w:val="20"/>
                <w:szCs w:val="20"/>
              </w:rPr>
              <w:t>večinoma,</w:t>
            </w:r>
          </w:p>
          <w:p w14:paraId="77EBE9AF" w14:textId="77777777" w:rsidR="007A7279" w:rsidRPr="00D24EDE" w:rsidRDefault="007A7279" w:rsidP="008133E7">
            <w:pPr>
              <w:pStyle w:val="Neotevilenodstavek"/>
              <w:widowControl w:val="0"/>
              <w:numPr>
                <w:ilvl w:val="0"/>
                <w:numId w:val="13"/>
              </w:numPr>
              <w:spacing w:before="0" w:after="0" w:line="260" w:lineRule="exact"/>
              <w:rPr>
                <w:iCs/>
                <w:sz w:val="20"/>
                <w:szCs w:val="20"/>
              </w:rPr>
            </w:pPr>
            <w:r w:rsidRPr="00D24EDE">
              <w:rPr>
                <w:iCs/>
                <w:sz w:val="20"/>
                <w:szCs w:val="20"/>
              </w:rPr>
              <w:t>delno,</w:t>
            </w:r>
          </w:p>
          <w:p w14:paraId="3070CA8C" w14:textId="77777777" w:rsidR="007A7279" w:rsidRPr="00D24EDE" w:rsidRDefault="007A7279" w:rsidP="008133E7">
            <w:pPr>
              <w:pStyle w:val="Neotevilenodstavek"/>
              <w:widowControl w:val="0"/>
              <w:numPr>
                <w:ilvl w:val="0"/>
                <w:numId w:val="13"/>
              </w:numPr>
              <w:spacing w:before="0" w:after="0" w:line="260" w:lineRule="exact"/>
              <w:rPr>
                <w:iCs/>
                <w:sz w:val="20"/>
                <w:szCs w:val="20"/>
              </w:rPr>
            </w:pPr>
            <w:r w:rsidRPr="00D24EDE">
              <w:rPr>
                <w:iCs/>
                <w:sz w:val="20"/>
                <w:szCs w:val="20"/>
              </w:rPr>
              <w:t>niso bili upoštevani.</w:t>
            </w:r>
          </w:p>
          <w:p w14:paraId="72172CF4" w14:textId="77777777" w:rsidR="007A7279" w:rsidRPr="00D24EDE" w:rsidRDefault="007A7279" w:rsidP="00D47099">
            <w:pPr>
              <w:pStyle w:val="Neotevilenodstavek"/>
              <w:widowControl w:val="0"/>
              <w:spacing w:before="0" w:after="0" w:line="260" w:lineRule="exact"/>
              <w:rPr>
                <w:iCs/>
                <w:sz w:val="20"/>
                <w:szCs w:val="20"/>
              </w:rPr>
            </w:pPr>
          </w:p>
          <w:p w14:paraId="7E249382"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Bistvena mnenja, predlogi in pripombe, ki niso bili upoštevani, ter razlogi za neupoštevanje:</w:t>
            </w:r>
          </w:p>
          <w:p w14:paraId="5C3BE0A1" w14:textId="77777777" w:rsidR="007A7279" w:rsidRPr="00D24EDE" w:rsidRDefault="007A7279" w:rsidP="00D47099">
            <w:pPr>
              <w:pStyle w:val="Neotevilenodstavek"/>
              <w:widowControl w:val="0"/>
              <w:spacing w:before="0" w:after="0" w:line="260" w:lineRule="exact"/>
              <w:rPr>
                <w:iCs/>
                <w:sz w:val="20"/>
                <w:szCs w:val="20"/>
              </w:rPr>
            </w:pPr>
          </w:p>
          <w:p w14:paraId="00256AD1"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Poročilo je bilo dano ……………..</w:t>
            </w:r>
          </w:p>
          <w:p w14:paraId="367F7DBD" w14:textId="77777777" w:rsidR="007A7279" w:rsidRPr="00D24EDE" w:rsidRDefault="007A7279" w:rsidP="00D47099">
            <w:pPr>
              <w:pStyle w:val="Neotevilenodstavek"/>
              <w:widowControl w:val="0"/>
              <w:spacing w:before="0" w:after="0" w:line="260" w:lineRule="exact"/>
              <w:rPr>
                <w:iCs/>
                <w:sz w:val="20"/>
                <w:szCs w:val="20"/>
              </w:rPr>
            </w:pPr>
          </w:p>
          <w:p w14:paraId="54077CC6" w14:textId="77777777" w:rsidR="007A7279" w:rsidRPr="00D24EDE" w:rsidRDefault="007A7279" w:rsidP="00D47099">
            <w:pPr>
              <w:pStyle w:val="Neotevilenodstavek"/>
              <w:widowControl w:val="0"/>
              <w:spacing w:before="0" w:after="0" w:line="260" w:lineRule="exact"/>
              <w:rPr>
                <w:iCs/>
                <w:sz w:val="20"/>
                <w:szCs w:val="20"/>
              </w:rPr>
            </w:pPr>
            <w:r w:rsidRPr="00D24EDE">
              <w:rPr>
                <w:iCs/>
                <w:sz w:val="20"/>
                <w:szCs w:val="20"/>
              </w:rPr>
              <w:t>Javnost je bila vključena v pripravo gradiva v skladu z Zakonom o …, kar je navedeno v predlogu predpisa.)</w:t>
            </w:r>
          </w:p>
          <w:p w14:paraId="3E4A9A3C" w14:textId="77777777" w:rsidR="007A7279" w:rsidRPr="00D24EDE" w:rsidRDefault="007A7279" w:rsidP="00D47099">
            <w:pPr>
              <w:pStyle w:val="Neotevilenodstavek"/>
              <w:widowControl w:val="0"/>
              <w:spacing w:before="0" w:after="0" w:line="260" w:lineRule="exact"/>
              <w:rPr>
                <w:iCs/>
                <w:sz w:val="20"/>
                <w:szCs w:val="20"/>
              </w:rPr>
            </w:pPr>
          </w:p>
        </w:tc>
      </w:tr>
      <w:tr w:rsidR="007A7279" w:rsidRPr="00D24EDE" w14:paraId="7BFAA439" w14:textId="77777777" w:rsidTr="008A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shd w:val="clear" w:color="auto" w:fill="auto"/>
            <w:vAlign w:val="center"/>
          </w:tcPr>
          <w:p w14:paraId="140F2F33" w14:textId="77777777" w:rsidR="007A7279" w:rsidRPr="00D24EDE" w:rsidRDefault="007A7279" w:rsidP="00D47099">
            <w:pPr>
              <w:pStyle w:val="Neotevilenodstavek"/>
              <w:widowControl w:val="0"/>
              <w:spacing w:before="0" w:after="0" w:line="260" w:lineRule="exact"/>
              <w:jc w:val="left"/>
              <w:rPr>
                <w:sz w:val="20"/>
                <w:szCs w:val="20"/>
              </w:rPr>
            </w:pPr>
            <w:r w:rsidRPr="00D24EDE">
              <w:rPr>
                <w:b/>
                <w:sz w:val="20"/>
                <w:szCs w:val="20"/>
              </w:rPr>
              <w:t>10. Pri pripravi gradiva so bile upoštevane zahteve iz Resolucije o normativni dejavnosti:</w:t>
            </w:r>
          </w:p>
        </w:tc>
        <w:tc>
          <w:tcPr>
            <w:tcW w:w="2431" w:type="dxa"/>
            <w:gridSpan w:val="2"/>
            <w:shd w:val="clear" w:color="auto" w:fill="auto"/>
            <w:vAlign w:val="center"/>
          </w:tcPr>
          <w:p w14:paraId="2592635D" w14:textId="77777777" w:rsidR="007A7279" w:rsidRPr="00D24EDE" w:rsidRDefault="007A7279" w:rsidP="00D47099">
            <w:pPr>
              <w:pStyle w:val="Neotevilenodstavek"/>
              <w:widowControl w:val="0"/>
              <w:spacing w:before="0" w:after="0" w:line="260" w:lineRule="exact"/>
              <w:jc w:val="center"/>
              <w:rPr>
                <w:iCs/>
                <w:sz w:val="20"/>
                <w:szCs w:val="20"/>
              </w:rPr>
            </w:pPr>
            <w:r w:rsidRPr="00D24EDE">
              <w:rPr>
                <w:sz w:val="20"/>
                <w:szCs w:val="20"/>
              </w:rPr>
              <w:t>NE</w:t>
            </w:r>
          </w:p>
        </w:tc>
      </w:tr>
      <w:tr w:rsidR="007A7279" w:rsidRPr="00D24EDE" w14:paraId="0A7821C0" w14:textId="77777777" w:rsidTr="008A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shd w:val="clear" w:color="auto" w:fill="auto"/>
            <w:vAlign w:val="center"/>
          </w:tcPr>
          <w:p w14:paraId="597B1CCF" w14:textId="77777777" w:rsidR="007A7279" w:rsidRPr="00D24EDE" w:rsidRDefault="007A7279" w:rsidP="00D47099">
            <w:pPr>
              <w:pStyle w:val="Neotevilenodstavek"/>
              <w:widowControl w:val="0"/>
              <w:spacing w:before="0" w:after="0" w:line="260" w:lineRule="exact"/>
              <w:jc w:val="left"/>
              <w:rPr>
                <w:b/>
                <w:sz w:val="20"/>
                <w:szCs w:val="20"/>
              </w:rPr>
            </w:pPr>
            <w:r w:rsidRPr="00D24EDE">
              <w:rPr>
                <w:b/>
                <w:sz w:val="20"/>
                <w:szCs w:val="20"/>
              </w:rPr>
              <w:t>11. Gradivo je uvrščeno v delovni program vlade:</w:t>
            </w:r>
          </w:p>
        </w:tc>
        <w:tc>
          <w:tcPr>
            <w:tcW w:w="2431" w:type="dxa"/>
            <w:gridSpan w:val="2"/>
            <w:shd w:val="clear" w:color="auto" w:fill="auto"/>
            <w:vAlign w:val="center"/>
          </w:tcPr>
          <w:p w14:paraId="630D2603" w14:textId="77777777" w:rsidR="007A7279" w:rsidRPr="00D24EDE" w:rsidRDefault="007A7279" w:rsidP="00D47099">
            <w:pPr>
              <w:pStyle w:val="Neotevilenodstavek"/>
              <w:widowControl w:val="0"/>
              <w:spacing w:before="0" w:after="0" w:line="260" w:lineRule="exact"/>
              <w:jc w:val="center"/>
              <w:rPr>
                <w:sz w:val="20"/>
                <w:szCs w:val="20"/>
              </w:rPr>
            </w:pPr>
            <w:r w:rsidRPr="00D24EDE">
              <w:rPr>
                <w:sz w:val="20"/>
                <w:szCs w:val="20"/>
              </w:rPr>
              <w:t>NE</w:t>
            </w:r>
          </w:p>
        </w:tc>
      </w:tr>
      <w:tr w:rsidR="007A7279" w:rsidRPr="00D24EDE" w14:paraId="2D75579F" w14:textId="77777777" w:rsidTr="008A57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shd w:val="clear" w:color="auto" w:fill="auto"/>
          </w:tcPr>
          <w:p w14:paraId="3DB3825D" w14:textId="77777777" w:rsidR="007A7279" w:rsidRPr="00D24EDE" w:rsidRDefault="007A7279" w:rsidP="00D47099">
            <w:pPr>
              <w:pStyle w:val="Poglavje"/>
              <w:widowControl w:val="0"/>
              <w:spacing w:before="0" w:after="0" w:line="260" w:lineRule="exact"/>
              <w:ind w:left="3400"/>
              <w:jc w:val="left"/>
              <w:rPr>
                <w:b w:val="0"/>
                <w:sz w:val="20"/>
                <w:szCs w:val="20"/>
              </w:rPr>
            </w:pPr>
          </w:p>
          <w:p w14:paraId="2A9D0BCB" w14:textId="77777777" w:rsidR="00E750BF" w:rsidRPr="00D24EDE" w:rsidRDefault="00E750BF" w:rsidP="00D47099">
            <w:pPr>
              <w:pStyle w:val="Poglavje"/>
              <w:widowControl w:val="0"/>
              <w:spacing w:before="0" w:after="0" w:line="260" w:lineRule="exact"/>
              <w:ind w:left="3400"/>
              <w:jc w:val="left"/>
              <w:rPr>
                <w:b w:val="0"/>
                <w:sz w:val="20"/>
                <w:szCs w:val="20"/>
              </w:rPr>
            </w:pPr>
          </w:p>
          <w:p w14:paraId="65DA34B3" w14:textId="6C8E1B8E" w:rsidR="00270E7F" w:rsidRPr="00D24EDE" w:rsidRDefault="00270E7F" w:rsidP="00D47099">
            <w:pPr>
              <w:pStyle w:val="Poglavje"/>
              <w:widowControl w:val="0"/>
              <w:spacing w:before="0" w:after="0" w:line="260" w:lineRule="exact"/>
              <w:ind w:left="3400"/>
              <w:jc w:val="left"/>
              <w:rPr>
                <w:b w:val="0"/>
                <w:sz w:val="20"/>
                <w:szCs w:val="20"/>
              </w:rPr>
            </w:pPr>
            <w:r w:rsidRPr="00D24EDE">
              <w:rPr>
                <w:b w:val="0"/>
                <w:sz w:val="20"/>
                <w:szCs w:val="20"/>
              </w:rPr>
              <w:t xml:space="preserve">                     </w:t>
            </w:r>
            <w:r w:rsidR="00042E37" w:rsidRPr="00D24EDE">
              <w:rPr>
                <w:b w:val="0"/>
                <w:sz w:val="20"/>
                <w:szCs w:val="20"/>
              </w:rPr>
              <w:t xml:space="preserve">       </w:t>
            </w:r>
            <w:r w:rsidR="0074597C" w:rsidRPr="00D24EDE">
              <w:rPr>
                <w:b w:val="0"/>
                <w:sz w:val="20"/>
                <w:szCs w:val="20"/>
              </w:rPr>
              <w:t>Dr. Valentina Prevolnik Rupel</w:t>
            </w:r>
          </w:p>
          <w:p w14:paraId="7F249B94" w14:textId="70C4E3B9" w:rsidR="00270E7F" w:rsidRPr="00D24EDE" w:rsidRDefault="00270E7F" w:rsidP="00D47099">
            <w:pPr>
              <w:pStyle w:val="Poglavje"/>
              <w:widowControl w:val="0"/>
              <w:spacing w:before="0" w:after="0" w:line="260" w:lineRule="exact"/>
              <w:ind w:left="3400"/>
              <w:jc w:val="left"/>
              <w:rPr>
                <w:b w:val="0"/>
                <w:sz w:val="20"/>
                <w:szCs w:val="20"/>
              </w:rPr>
            </w:pPr>
            <w:r w:rsidRPr="00D24EDE">
              <w:rPr>
                <w:b w:val="0"/>
                <w:sz w:val="20"/>
                <w:szCs w:val="20"/>
              </w:rPr>
              <w:t xml:space="preserve">                           </w:t>
            </w:r>
            <w:r w:rsidR="00985708" w:rsidRPr="00D24EDE">
              <w:rPr>
                <w:b w:val="0"/>
                <w:sz w:val="20"/>
                <w:szCs w:val="20"/>
              </w:rPr>
              <w:t xml:space="preserve"> </w:t>
            </w:r>
            <w:r w:rsidRPr="00D24EDE">
              <w:rPr>
                <w:b w:val="0"/>
                <w:sz w:val="20"/>
                <w:szCs w:val="20"/>
              </w:rPr>
              <w:t xml:space="preserve"> </w:t>
            </w:r>
            <w:r w:rsidR="00E53A17" w:rsidRPr="00D24EDE">
              <w:rPr>
                <w:b w:val="0"/>
                <w:sz w:val="20"/>
                <w:szCs w:val="20"/>
              </w:rPr>
              <w:t xml:space="preserve">         </w:t>
            </w:r>
            <w:r w:rsidR="0074597C" w:rsidRPr="00D24EDE">
              <w:rPr>
                <w:b w:val="0"/>
                <w:sz w:val="20"/>
                <w:szCs w:val="20"/>
              </w:rPr>
              <w:t xml:space="preserve">   </w:t>
            </w:r>
            <w:r w:rsidR="00F05CEB" w:rsidRPr="00D24EDE">
              <w:rPr>
                <w:b w:val="0"/>
                <w:sz w:val="20"/>
                <w:szCs w:val="20"/>
              </w:rPr>
              <w:t>ministr</w:t>
            </w:r>
            <w:r w:rsidR="0074597C" w:rsidRPr="00D24EDE">
              <w:rPr>
                <w:b w:val="0"/>
                <w:sz w:val="20"/>
                <w:szCs w:val="20"/>
              </w:rPr>
              <w:t>ica</w:t>
            </w:r>
          </w:p>
          <w:p w14:paraId="3A7173D4" w14:textId="77777777" w:rsidR="007A7279" w:rsidRPr="00D24EDE" w:rsidRDefault="007A7279" w:rsidP="00E750BF">
            <w:pPr>
              <w:widowControl w:val="0"/>
              <w:suppressAutoHyphens/>
              <w:overflowPunct w:val="0"/>
              <w:autoSpaceDE w:val="0"/>
              <w:autoSpaceDN w:val="0"/>
              <w:adjustRightInd w:val="0"/>
              <w:ind w:left="3400"/>
              <w:textAlignment w:val="baseline"/>
              <w:outlineLvl w:val="3"/>
              <w:rPr>
                <w:szCs w:val="20"/>
              </w:rPr>
            </w:pPr>
          </w:p>
        </w:tc>
      </w:tr>
    </w:tbl>
    <w:p w14:paraId="09AF2CCE" w14:textId="77777777" w:rsidR="007A7279" w:rsidRPr="00D24EDE" w:rsidRDefault="007A7279" w:rsidP="001E5470">
      <w:pPr>
        <w:rPr>
          <w:rFonts w:eastAsia="Calibri" w:cs="Arial"/>
          <w:szCs w:val="20"/>
          <w:highlight w:val="yellow"/>
        </w:rPr>
      </w:pPr>
    </w:p>
    <w:p w14:paraId="20569D99" w14:textId="77777777" w:rsidR="0034712A" w:rsidRPr="00D24EDE" w:rsidRDefault="0034712A" w:rsidP="001E5470">
      <w:pPr>
        <w:rPr>
          <w:rFonts w:eastAsia="Calibri" w:cs="Arial"/>
          <w:szCs w:val="20"/>
          <w:highlight w:val="yellow"/>
        </w:rPr>
      </w:pPr>
    </w:p>
    <w:p w14:paraId="35E8CA5A" w14:textId="77777777" w:rsidR="00DD41CD" w:rsidRPr="00D24EDE" w:rsidRDefault="00DD41CD" w:rsidP="001E5470">
      <w:pPr>
        <w:rPr>
          <w:rFonts w:eastAsia="Calibri" w:cs="Arial"/>
          <w:szCs w:val="20"/>
        </w:rPr>
      </w:pPr>
    </w:p>
    <w:p w14:paraId="3EA7BB62" w14:textId="77777777" w:rsidR="0034712A" w:rsidRPr="00D24EDE" w:rsidRDefault="0034712A" w:rsidP="0034712A">
      <w:pPr>
        <w:overflowPunct w:val="0"/>
        <w:autoSpaceDE w:val="0"/>
        <w:autoSpaceDN w:val="0"/>
        <w:adjustRightInd w:val="0"/>
        <w:spacing w:after="200" w:line="276" w:lineRule="auto"/>
        <w:jc w:val="both"/>
        <w:textAlignment w:val="baseline"/>
        <w:rPr>
          <w:rFonts w:cs="Arial"/>
          <w:iCs/>
          <w:szCs w:val="20"/>
          <w:lang w:eastAsia="sl-SI"/>
        </w:rPr>
      </w:pPr>
      <w:r w:rsidRPr="00D24EDE">
        <w:rPr>
          <w:rFonts w:cs="Arial"/>
          <w:iCs/>
          <w:szCs w:val="20"/>
          <w:lang w:eastAsia="sl-SI"/>
        </w:rPr>
        <w:t xml:space="preserve">Priloga: </w:t>
      </w:r>
    </w:p>
    <w:p w14:paraId="7C289C4A" w14:textId="77777777" w:rsidR="007B7535" w:rsidRPr="00DC0CFD" w:rsidRDefault="007B7535" w:rsidP="007B7535">
      <w:pPr>
        <w:pStyle w:val="Odstavekseznama"/>
        <w:numPr>
          <w:ilvl w:val="0"/>
          <w:numId w:val="10"/>
        </w:numPr>
        <w:overflowPunct w:val="0"/>
        <w:autoSpaceDE w:val="0"/>
        <w:autoSpaceDN w:val="0"/>
        <w:adjustRightInd w:val="0"/>
        <w:spacing w:line="280" w:lineRule="atLeast"/>
        <w:textAlignment w:val="baseline"/>
        <w:rPr>
          <w:rFonts w:ascii="Arial" w:eastAsia="Calibri" w:hAnsi="Arial" w:cs="Arial"/>
          <w:sz w:val="20"/>
        </w:rPr>
      </w:pPr>
      <w:r w:rsidRPr="00DC0CFD">
        <w:rPr>
          <w:rFonts w:ascii="Arial" w:hAnsi="Arial" w:cs="Arial"/>
          <w:iCs/>
          <w:sz w:val="20"/>
        </w:rPr>
        <w:t xml:space="preserve">Informacija o </w:t>
      </w:r>
      <w:r w:rsidRPr="00DC0CFD">
        <w:rPr>
          <w:rFonts w:ascii="Arial" w:eastAsia="Calibri" w:hAnsi="Arial" w:cs="Arial"/>
          <w:sz w:val="20"/>
        </w:rPr>
        <w:t xml:space="preserve">načrtovani izvedbi primerjalne analize OECD glede najboljših praks pri urejanju in </w:t>
      </w:r>
      <w:r w:rsidRPr="00FF1AD6">
        <w:rPr>
          <w:rFonts w:ascii="Arial" w:eastAsia="Calibri" w:hAnsi="Arial" w:cs="Arial"/>
          <w:sz w:val="20"/>
        </w:rPr>
        <w:t>financiranju terciarne ravni zdravstvene dejavnosti v</w:t>
      </w:r>
      <w:r w:rsidRPr="00DC0CFD">
        <w:rPr>
          <w:rFonts w:ascii="Arial" w:eastAsia="Calibri" w:hAnsi="Arial" w:cs="Arial"/>
          <w:sz w:val="20"/>
        </w:rPr>
        <w:t xml:space="preserve"> izbranih petih državah članicah OECD z namenom priprave poročila in priporočil za bolj učinkovito ureditev tega področja v Republiki Sloveniji                   </w:t>
      </w:r>
    </w:p>
    <w:p w14:paraId="7A6DC8C4" w14:textId="0BF3904A" w:rsidR="005F5319" w:rsidRDefault="005F5319" w:rsidP="00FF1AD6">
      <w:pPr>
        <w:pStyle w:val="Odstavekseznama"/>
        <w:ind w:left="1440"/>
        <w:rPr>
          <w:iCs/>
        </w:rPr>
      </w:pPr>
    </w:p>
    <w:p w14:paraId="60088D2D" w14:textId="77777777" w:rsidR="007B7535" w:rsidRPr="00FF1AD6" w:rsidRDefault="007B7535" w:rsidP="00FF1AD6">
      <w:pPr>
        <w:jc w:val="both"/>
        <w:rPr>
          <w:rFonts w:eastAsia="Calibri"/>
          <w:b/>
          <w:bCs/>
        </w:rPr>
      </w:pPr>
      <w:r w:rsidRPr="00FF1AD6">
        <w:rPr>
          <w:b/>
          <w:bCs/>
          <w:iCs/>
        </w:rPr>
        <w:lastRenderedPageBreak/>
        <w:t xml:space="preserve">Informacija o </w:t>
      </w:r>
      <w:r w:rsidRPr="00FF1AD6">
        <w:rPr>
          <w:rFonts w:eastAsia="Calibri"/>
          <w:b/>
          <w:bCs/>
        </w:rPr>
        <w:t xml:space="preserve">načrtovani izvedbi primerjalne analize OECD glede najboljših praks pri urejanju in financiranju terciarne ravni zdravstvene dejavnosti v izbranih petih državah članicah OECD z namenom priprave poročila in priporočil za bolj učinkovito ureditev tega področja v Republiki Sloveniji                   </w:t>
      </w:r>
    </w:p>
    <w:p w14:paraId="07680DCA" w14:textId="77777777" w:rsidR="005F5319" w:rsidRDefault="005F5319" w:rsidP="005F5319">
      <w:pPr>
        <w:overflowPunct w:val="0"/>
        <w:autoSpaceDE w:val="0"/>
        <w:autoSpaceDN w:val="0"/>
        <w:adjustRightInd w:val="0"/>
        <w:spacing w:line="280" w:lineRule="atLeast"/>
        <w:jc w:val="both"/>
        <w:textAlignment w:val="baseline"/>
        <w:rPr>
          <w:rFonts w:eastAsia="Calibri" w:cs="Arial"/>
          <w:b/>
          <w:bCs/>
        </w:rPr>
      </w:pPr>
    </w:p>
    <w:p w14:paraId="3387A2A0" w14:textId="08925F13" w:rsidR="004D4E1B" w:rsidRDefault="004D4E1B" w:rsidP="005F5319">
      <w:pPr>
        <w:overflowPunct w:val="0"/>
        <w:autoSpaceDE w:val="0"/>
        <w:autoSpaceDN w:val="0"/>
        <w:adjustRightInd w:val="0"/>
        <w:spacing w:line="280" w:lineRule="atLeast"/>
        <w:jc w:val="both"/>
        <w:textAlignment w:val="baseline"/>
        <w:rPr>
          <w:rFonts w:eastAsia="Calibri" w:cs="Arial"/>
        </w:rPr>
      </w:pPr>
      <w:r w:rsidRPr="005F5319">
        <w:rPr>
          <w:rFonts w:eastAsia="Calibri" w:cs="Arial"/>
        </w:rPr>
        <w:t>Terciarn</w:t>
      </w:r>
      <w:r w:rsidR="00C15A81">
        <w:rPr>
          <w:rFonts w:eastAsia="Calibri" w:cs="Arial"/>
        </w:rPr>
        <w:t>a raven</w:t>
      </w:r>
      <w:r w:rsidRPr="005F5319">
        <w:rPr>
          <w:rFonts w:eastAsia="Calibri" w:cs="Arial"/>
        </w:rPr>
        <w:t xml:space="preserve"> zdravstven</w:t>
      </w:r>
      <w:r w:rsidR="00C15A81">
        <w:rPr>
          <w:rFonts w:eastAsia="Calibri" w:cs="Arial"/>
        </w:rPr>
        <w:t>e</w:t>
      </w:r>
      <w:r w:rsidRPr="005F5319">
        <w:rPr>
          <w:rFonts w:eastAsia="Calibri" w:cs="Arial"/>
        </w:rPr>
        <w:t xml:space="preserve"> </w:t>
      </w:r>
      <w:r w:rsidR="007B7535">
        <w:rPr>
          <w:rFonts w:eastAsia="Calibri" w:cs="Arial"/>
        </w:rPr>
        <w:t xml:space="preserve">dejavnosti </w:t>
      </w:r>
      <w:r w:rsidRPr="005F5319">
        <w:rPr>
          <w:rFonts w:eastAsia="Calibri" w:cs="Arial"/>
        </w:rPr>
        <w:t xml:space="preserve">obsega specializirane storitve, ki se z uporabo naprednih diagnostičnih in visoko specializiranih medicinskih postopkov zagotavljajo bolnikom s hudimi, zapletenimi in kroničnimi boleznimi. Kompleksnost in naprednost teh storitev </w:t>
      </w:r>
      <w:r w:rsidR="005F5319">
        <w:rPr>
          <w:rFonts w:eastAsia="Calibri" w:cs="Arial"/>
        </w:rPr>
        <w:t xml:space="preserve">bistveno </w:t>
      </w:r>
      <w:r w:rsidRPr="005F5319">
        <w:rPr>
          <w:rFonts w:eastAsia="Calibri" w:cs="Arial"/>
        </w:rPr>
        <w:t>presega primarno in sekundarno raven</w:t>
      </w:r>
      <w:r w:rsidR="005F5319">
        <w:rPr>
          <w:rFonts w:eastAsia="Calibri" w:cs="Arial"/>
        </w:rPr>
        <w:t xml:space="preserve"> zdravstvene</w:t>
      </w:r>
      <w:r w:rsidR="007B7535">
        <w:rPr>
          <w:rFonts w:eastAsia="Calibri" w:cs="Arial"/>
        </w:rPr>
        <w:t xml:space="preserve"> dejavnosti</w:t>
      </w:r>
      <w:r w:rsidRPr="005F5319">
        <w:rPr>
          <w:rFonts w:eastAsia="Calibri" w:cs="Arial"/>
        </w:rPr>
        <w:t>.</w:t>
      </w:r>
    </w:p>
    <w:p w14:paraId="1A1D968D" w14:textId="77777777" w:rsidR="005F5319" w:rsidRPr="005F5319" w:rsidRDefault="005F5319" w:rsidP="005F5319">
      <w:pPr>
        <w:overflowPunct w:val="0"/>
        <w:autoSpaceDE w:val="0"/>
        <w:autoSpaceDN w:val="0"/>
        <w:adjustRightInd w:val="0"/>
        <w:spacing w:line="280" w:lineRule="atLeast"/>
        <w:jc w:val="both"/>
        <w:textAlignment w:val="baseline"/>
        <w:rPr>
          <w:rFonts w:eastAsia="Calibri" w:cs="Arial"/>
        </w:rPr>
      </w:pPr>
    </w:p>
    <w:p w14:paraId="7576B228" w14:textId="04C8E6E3" w:rsidR="004D4E1B" w:rsidRPr="005F5319" w:rsidRDefault="004D4E1B" w:rsidP="005F5319">
      <w:pPr>
        <w:overflowPunct w:val="0"/>
        <w:autoSpaceDE w:val="0"/>
        <w:autoSpaceDN w:val="0"/>
        <w:adjustRightInd w:val="0"/>
        <w:spacing w:line="280" w:lineRule="atLeast"/>
        <w:jc w:val="both"/>
        <w:textAlignment w:val="baseline"/>
        <w:rPr>
          <w:rFonts w:eastAsia="Calibri" w:cs="Arial"/>
        </w:rPr>
      </w:pPr>
      <w:r w:rsidRPr="005F5319">
        <w:rPr>
          <w:rFonts w:eastAsia="Calibri" w:cs="Arial"/>
        </w:rPr>
        <w:t xml:space="preserve">V </w:t>
      </w:r>
      <w:r w:rsidR="005F5319">
        <w:rPr>
          <w:rFonts w:eastAsia="Calibri" w:cs="Arial"/>
        </w:rPr>
        <w:t xml:space="preserve">Republiki </w:t>
      </w:r>
      <w:r w:rsidRPr="005F5319">
        <w:rPr>
          <w:rFonts w:eastAsia="Calibri" w:cs="Arial"/>
        </w:rPr>
        <w:t xml:space="preserve">Sloveniji </w:t>
      </w:r>
      <w:r w:rsidR="007B7535">
        <w:rPr>
          <w:rFonts w:eastAsia="Calibri" w:cs="Arial"/>
        </w:rPr>
        <w:t xml:space="preserve">izvaja </w:t>
      </w:r>
      <w:r w:rsidRPr="005F5319">
        <w:rPr>
          <w:rFonts w:eastAsia="Calibri" w:cs="Arial"/>
        </w:rPr>
        <w:t xml:space="preserve">terciarno zdravstveno </w:t>
      </w:r>
      <w:r w:rsidR="007B7535">
        <w:rPr>
          <w:rFonts w:eastAsia="Calibri" w:cs="Arial"/>
        </w:rPr>
        <w:t xml:space="preserve">dejavnost </w:t>
      </w:r>
      <w:r w:rsidR="005F5319">
        <w:rPr>
          <w:rFonts w:eastAsia="Calibri" w:cs="Arial"/>
        </w:rPr>
        <w:t>sedem izvajalcev zdrav</w:t>
      </w:r>
      <w:r w:rsidR="00326163">
        <w:rPr>
          <w:rFonts w:eastAsia="Calibri" w:cs="Arial"/>
        </w:rPr>
        <w:t>s</w:t>
      </w:r>
      <w:r w:rsidR="005F5319">
        <w:rPr>
          <w:rFonts w:eastAsia="Calibri" w:cs="Arial"/>
        </w:rPr>
        <w:t xml:space="preserve">tvenih storitev in sicer </w:t>
      </w:r>
      <w:r w:rsidRPr="005F5319">
        <w:rPr>
          <w:rFonts w:eastAsia="Calibri" w:cs="Arial"/>
        </w:rPr>
        <w:t>Univerzitetni klinični center Ljubljana, Univerzitetni klinični center Maribor, Onkološki inštitut Ljubljana, Univerzitetna klinika za bolezni dihal in alergijo Golnik, Univerzitetna psihiatrična klinika Ljubljana, Univerzitetni rehabilitacijski inštitut Republike Slovenije Soča (URI Soča) in Nacionalni inštitut za javno zdravje.</w:t>
      </w:r>
    </w:p>
    <w:p w14:paraId="1C06B310" w14:textId="77777777" w:rsidR="005F5319" w:rsidRDefault="005F5319" w:rsidP="005F5319">
      <w:pPr>
        <w:overflowPunct w:val="0"/>
        <w:autoSpaceDE w:val="0"/>
        <w:autoSpaceDN w:val="0"/>
        <w:adjustRightInd w:val="0"/>
        <w:spacing w:line="280" w:lineRule="atLeast"/>
        <w:textAlignment w:val="baseline"/>
        <w:rPr>
          <w:rFonts w:eastAsia="Calibri" w:cs="Arial"/>
        </w:rPr>
      </w:pPr>
    </w:p>
    <w:p w14:paraId="6C22A8D5" w14:textId="2A4E523B" w:rsidR="004D4E1B" w:rsidRPr="005F5319" w:rsidRDefault="005F5319" w:rsidP="006734F5">
      <w:pPr>
        <w:overflowPunct w:val="0"/>
        <w:autoSpaceDE w:val="0"/>
        <w:autoSpaceDN w:val="0"/>
        <w:adjustRightInd w:val="0"/>
        <w:spacing w:line="280" w:lineRule="atLeast"/>
        <w:jc w:val="both"/>
        <w:textAlignment w:val="baseline"/>
        <w:rPr>
          <w:rFonts w:eastAsia="Calibri" w:cs="Arial"/>
        </w:rPr>
      </w:pPr>
      <w:r>
        <w:rPr>
          <w:rFonts w:eastAsia="Calibri" w:cs="Arial"/>
        </w:rPr>
        <w:t>S</w:t>
      </w:r>
      <w:r w:rsidR="004D4E1B" w:rsidRPr="005F5319">
        <w:rPr>
          <w:rFonts w:eastAsia="Calibri" w:cs="Arial"/>
        </w:rPr>
        <w:t>istem financiranja terciarne</w:t>
      </w:r>
      <w:r w:rsidR="00C15A81">
        <w:rPr>
          <w:rFonts w:eastAsia="Calibri" w:cs="Arial"/>
        </w:rPr>
        <w:t xml:space="preserve"> ravni</w:t>
      </w:r>
      <w:r w:rsidR="004D4E1B" w:rsidRPr="005F5319">
        <w:rPr>
          <w:rFonts w:eastAsia="Calibri" w:cs="Arial"/>
        </w:rPr>
        <w:t xml:space="preserve"> zdravstvene</w:t>
      </w:r>
      <w:r w:rsidR="007B7535">
        <w:rPr>
          <w:rFonts w:eastAsia="Calibri" w:cs="Arial"/>
        </w:rPr>
        <w:t xml:space="preserve"> dejavnosti</w:t>
      </w:r>
      <w:r w:rsidR="004D4E1B" w:rsidRPr="005F5319">
        <w:rPr>
          <w:rFonts w:eastAsia="Calibri" w:cs="Arial"/>
        </w:rPr>
        <w:t xml:space="preserve"> </w:t>
      </w:r>
      <w:r>
        <w:rPr>
          <w:rFonts w:eastAsia="Calibri" w:cs="Arial"/>
        </w:rPr>
        <w:t xml:space="preserve">v Republiki Sloveniji </w:t>
      </w:r>
      <w:r w:rsidR="004D4E1B" w:rsidRPr="005F5319">
        <w:rPr>
          <w:rFonts w:eastAsia="Calibri" w:cs="Arial"/>
        </w:rPr>
        <w:t xml:space="preserve">je </w:t>
      </w:r>
      <w:r>
        <w:rPr>
          <w:rFonts w:eastAsia="Calibri" w:cs="Arial"/>
        </w:rPr>
        <w:t xml:space="preserve">bil </w:t>
      </w:r>
      <w:r w:rsidR="00C15A81">
        <w:rPr>
          <w:rFonts w:eastAsia="Calibri" w:cs="Arial"/>
        </w:rPr>
        <w:t>vzpostavljen</w:t>
      </w:r>
      <w:r w:rsidR="004D4E1B" w:rsidRPr="005F5319">
        <w:rPr>
          <w:rFonts w:eastAsia="Calibri" w:cs="Arial"/>
        </w:rPr>
        <w:t xml:space="preserve"> v osemdesetih letih prejšnjega stoletja in je od t</w:t>
      </w:r>
      <w:r>
        <w:rPr>
          <w:rFonts w:eastAsia="Calibri" w:cs="Arial"/>
        </w:rPr>
        <w:t>edaj</w:t>
      </w:r>
      <w:r w:rsidR="004D4E1B" w:rsidRPr="005F5319">
        <w:rPr>
          <w:rFonts w:eastAsia="Calibri" w:cs="Arial"/>
        </w:rPr>
        <w:t xml:space="preserve"> ostal večinoma nespremenjen ter ne odraža dejanskih stroškov zagotavljanja sodobnih </w:t>
      </w:r>
      <w:r>
        <w:rPr>
          <w:rFonts w:eastAsia="Calibri" w:cs="Arial"/>
        </w:rPr>
        <w:t xml:space="preserve">in </w:t>
      </w:r>
      <w:r w:rsidR="004D4E1B" w:rsidRPr="005F5319">
        <w:rPr>
          <w:rFonts w:eastAsia="Calibri" w:cs="Arial"/>
        </w:rPr>
        <w:t>kakovostnih storitev. Izvajalci zdravstvenih storitev</w:t>
      </w:r>
      <w:r>
        <w:rPr>
          <w:rFonts w:eastAsia="Calibri" w:cs="Arial"/>
        </w:rPr>
        <w:t xml:space="preserve"> na terciarni ravni morajo sicer </w:t>
      </w:r>
      <w:r w:rsidR="004D4E1B" w:rsidRPr="005F5319">
        <w:rPr>
          <w:rFonts w:eastAsia="Calibri" w:cs="Arial"/>
        </w:rPr>
        <w:t xml:space="preserve">izpolnjevati posebna </w:t>
      </w:r>
      <w:r>
        <w:rPr>
          <w:rFonts w:eastAsia="Calibri" w:cs="Arial"/>
        </w:rPr>
        <w:t xml:space="preserve">zakonsko in z regulativnimi okviri določena </w:t>
      </w:r>
      <w:r w:rsidR="004D4E1B" w:rsidRPr="005F5319">
        <w:rPr>
          <w:rFonts w:eastAsia="Calibri" w:cs="Arial"/>
        </w:rPr>
        <w:t xml:space="preserve">merila, da </w:t>
      </w:r>
      <w:r>
        <w:rPr>
          <w:rFonts w:eastAsia="Calibri" w:cs="Arial"/>
        </w:rPr>
        <w:t xml:space="preserve">bi </w:t>
      </w:r>
      <w:r w:rsidR="004D4E1B" w:rsidRPr="005F5319">
        <w:rPr>
          <w:rFonts w:eastAsia="Calibri" w:cs="Arial"/>
        </w:rPr>
        <w:t xml:space="preserve">se lahko </w:t>
      </w:r>
      <w:r>
        <w:rPr>
          <w:rFonts w:eastAsia="Calibri" w:cs="Arial"/>
        </w:rPr>
        <w:t xml:space="preserve">uvrstili med </w:t>
      </w:r>
      <w:r w:rsidR="004D4E1B" w:rsidRPr="005F5319">
        <w:rPr>
          <w:rFonts w:eastAsia="Calibri" w:cs="Arial"/>
        </w:rPr>
        <w:t xml:space="preserve">terciarne ustanove. Ko </w:t>
      </w:r>
      <w:r>
        <w:rPr>
          <w:rFonts w:eastAsia="Calibri" w:cs="Arial"/>
        </w:rPr>
        <w:t xml:space="preserve">ustanove dosežejo status </w:t>
      </w:r>
      <w:proofErr w:type="spellStart"/>
      <w:r w:rsidR="004D4E1B" w:rsidRPr="005F5319">
        <w:rPr>
          <w:rFonts w:eastAsia="Calibri" w:cs="Arial"/>
        </w:rPr>
        <w:t>t</w:t>
      </w:r>
      <w:r>
        <w:rPr>
          <w:rFonts w:eastAsia="Calibri" w:cs="Arial"/>
        </w:rPr>
        <w:t>erciarnosti</w:t>
      </w:r>
      <w:proofErr w:type="spellEnd"/>
      <w:r>
        <w:rPr>
          <w:rFonts w:eastAsia="Calibri" w:cs="Arial"/>
        </w:rPr>
        <w:t>,</w:t>
      </w:r>
      <w:r w:rsidR="00F5730F">
        <w:rPr>
          <w:rFonts w:eastAsia="Calibri" w:cs="Arial"/>
        </w:rPr>
        <w:t xml:space="preserve"> </w:t>
      </w:r>
      <w:r w:rsidR="004D4E1B" w:rsidRPr="005F5319">
        <w:rPr>
          <w:rFonts w:eastAsia="Calibri" w:cs="Arial"/>
        </w:rPr>
        <w:t>so vse storitve, k</w:t>
      </w:r>
      <w:r w:rsidR="00C15A81">
        <w:rPr>
          <w:rFonts w:eastAsia="Calibri" w:cs="Arial"/>
        </w:rPr>
        <w:t>atere</w:t>
      </w:r>
      <w:r w:rsidR="004D4E1B" w:rsidRPr="005F5319">
        <w:rPr>
          <w:rFonts w:eastAsia="Calibri" w:cs="Arial"/>
        </w:rPr>
        <w:t xml:space="preserve"> </w:t>
      </w:r>
      <w:r>
        <w:rPr>
          <w:rFonts w:eastAsia="Calibri" w:cs="Arial"/>
        </w:rPr>
        <w:t xml:space="preserve">te ustanove </w:t>
      </w:r>
      <w:r w:rsidR="004D4E1B" w:rsidRPr="005F5319">
        <w:rPr>
          <w:rFonts w:eastAsia="Calibri" w:cs="Arial"/>
        </w:rPr>
        <w:t>opravljajo</w:t>
      </w:r>
      <w:r w:rsidR="00C15A81">
        <w:rPr>
          <w:rFonts w:eastAsia="Calibri" w:cs="Arial"/>
        </w:rPr>
        <w:t>,</w:t>
      </w:r>
      <w:r w:rsidR="004D4E1B" w:rsidRPr="005F5319">
        <w:rPr>
          <w:rFonts w:eastAsia="Calibri" w:cs="Arial"/>
        </w:rPr>
        <w:t xml:space="preserve"> deležne znatnega dodatka k plačilu (od 20 % do 40 %), ne glede na zahtevnost posameznih </w:t>
      </w:r>
      <w:r w:rsidR="006734F5">
        <w:rPr>
          <w:rFonts w:eastAsia="Calibri" w:cs="Arial"/>
        </w:rPr>
        <w:t xml:space="preserve">opravljenih </w:t>
      </w:r>
      <w:r w:rsidR="004D4E1B" w:rsidRPr="005F5319">
        <w:rPr>
          <w:rFonts w:eastAsia="Calibri" w:cs="Arial"/>
        </w:rPr>
        <w:t>storitev.</w:t>
      </w:r>
    </w:p>
    <w:p w14:paraId="32C6ED5C" w14:textId="77777777" w:rsidR="006734F5" w:rsidRDefault="006734F5" w:rsidP="006734F5">
      <w:pPr>
        <w:overflowPunct w:val="0"/>
        <w:autoSpaceDE w:val="0"/>
        <w:autoSpaceDN w:val="0"/>
        <w:adjustRightInd w:val="0"/>
        <w:spacing w:line="280" w:lineRule="atLeast"/>
        <w:jc w:val="both"/>
        <w:textAlignment w:val="baseline"/>
        <w:rPr>
          <w:rFonts w:eastAsia="Calibri" w:cs="Arial"/>
        </w:rPr>
      </w:pPr>
    </w:p>
    <w:p w14:paraId="08B3E486" w14:textId="2D6A8D32" w:rsidR="004D4E1B" w:rsidRDefault="00C15A81" w:rsidP="006734F5">
      <w:pPr>
        <w:overflowPunct w:val="0"/>
        <w:autoSpaceDE w:val="0"/>
        <w:autoSpaceDN w:val="0"/>
        <w:adjustRightInd w:val="0"/>
        <w:spacing w:line="280" w:lineRule="atLeast"/>
        <w:jc w:val="both"/>
        <w:textAlignment w:val="baseline"/>
        <w:rPr>
          <w:rFonts w:eastAsia="Calibri" w:cs="Arial"/>
        </w:rPr>
      </w:pPr>
      <w:r>
        <w:rPr>
          <w:rFonts w:eastAsia="Calibri" w:cs="Arial"/>
        </w:rPr>
        <w:t>P</w:t>
      </w:r>
      <w:r w:rsidR="004D4E1B" w:rsidRPr="006734F5">
        <w:rPr>
          <w:rFonts w:eastAsia="Calibri" w:cs="Arial"/>
        </w:rPr>
        <w:t xml:space="preserve">ristop, ki temelji na </w:t>
      </w:r>
      <w:r w:rsidR="006734F5">
        <w:rPr>
          <w:rFonts w:eastAsia="Calibri" w:cs="Arial"/>
        </w:rPr>
        <w:t xml:space="preserve">statusu ustanove </w:t>
      </w:r>
      <w:r w:rsidR="004D4E1B" w:rsidRPr="006734F5">
        <w:rPr>
          <w:rFonts w:eastAsia="Calibri" w:cs="Arial"/>
        </w:rPr>
        <w:t>in ne na</w:t>
      </w:r>
      <w:r>
        <w:rPr>
          <w:rFonts w:eastAsia="Calibri" w:cs="Arial"/>
        </w:rPr>
        <w:t xml:space="preserve"> realni vrednosti</w:t>
      </w:r>
      <w:r w:rsidR="006734F5">
        <w:rPr>
          <w:rFonts w:eastAsia="Calibri" w:cs="Arial"/>
        </w:rPr>
        <w:t xml:space="preserve"> opravljenih </w:t>
      </w:r>
      <w:r w:rsidR="004D4E1B" w:rsidRPr="006734F5">
        <w:rPr>
          <w:rFonts w:eastAsia="Calibri" w:cs="Arial"/>
        </w:rPr>
        <w:t>storit</w:t>
      </w:r>
      <w:r>
        <w:rPr>
          <w:rFonts w:eastAsia="Calibri" w:cs="Arial"/>
        </w:rPr>
        <w:t>e</w:t>
      </w:r>
      <w:r w:rsidR="004D4E1B" w:rsidRPr="006734F5">
        <w:rPr>
          <w:rFonts w:eastAsia="Calibri" w:cs="Arial"/>
        </w:rPr>
        <w:t xml:space="preserve">v, </w:t>
      </w:r>
      <w:r w:rsidR="006734F5">
        <w:rPr>
          <w:rFonts w:eastAsia="Calibri" w:cs="Arial"/>
        </w:rPr>
        <w:t xml:space="preserve">je </w:t>
      </w:r>
      <w:r>
        <w:rPr>
          <w:rFonts w:eastAsia="Calibri" w:cs="Arial"/>
        </w:rPr>
        <w:t>posledično</w:t>
      </w:r>
      <w:r w:rsidR="006734F5">
        <w:rPr>
          <w:rFonts w:eastAsia="Calibri" w:cs="Arial"/>
        </w:rPr>
        <w:t xml:space="preserve"> vzrok za </w:t>
      </w:r>
      <w:r w:rsidR="004D4E1B" w:rsidRPr="006734F5">
        <w:rPr>
          <w:rFonts w:eastAsia="Calibri" w:cs="Arial"/>
        </w:rPr>
        <w:t>neučinkovitost pri dodeljevanju sredstev</w:t>
      </w:r>
      <w:r>
        <w:rPr>
          <w:rFonts w:eastAsia="Calibri" w:cs="Arial"/>
        </w:rPr>
        <w:t xml:space="preserve"> zdravstvenim ustanovam</w:t>
      </w:r>
      <w:r w:rsidR="004D4E1B" w:rsidRPr="006734F5">
        <w:rPr>
          <w:rFonts w:eastAsia="Calibri" w:cs="Arial"/>
        </w:rPr>
        <w:t xml:space="preserve"> in napačn</w:t>
      </w:r>
      <w:r>
        <w:rPr>
          <w:rFonts w:eastAsia="Calibri" w:cs="Arial"/>
        </w:rPr>
        <w:t>e</w:t>
      </w:r>
      <w:r w:rsidR="004D4E1B" w:rsidRPr="006734F5">
        <w:rPr>
          <w:rFonts w:eastAsia="Calibri" w:cs="Arial"/>
        </w:rPr>
        <w:t xml:space="preserve"> spodbude</w:t>
      </w:r>
      <w:r w:rsidR="006734F5">
        <w:rPr>
          <w:rFonts w:eastAsia="Calibri" w:cs="Arial"/>
        </w:rPr>
        <w:t xml:space="preserve"> izvajalcem zdravstvenih storitev</w:t>
      </w:r>
      <w:r w:rsidR="004D4E1B" w:rsidRPr="006734F5">
        <w:rPr>
          <w:rFonts w:eastAsia="Calibri" w:cs="Arial"/>
        </w:rPr>
        <w:t xml:space="preserve">, saj so </w:t>
      </w:r>
      <w:r w:rsidR="006734F5">
        <w:rPr>
          <w:rFonts w:eastAsia="Calibri" w:cs="Arial"/>
        </w:rPr>
        <w:t xml:space="preserve">npr. tudi </w:t>
      </w:r>
      <w:r w:rsidR="004D4E1B" w:rsidRPr="006734F5">
        <w:rPr>
          <w:rFonts w:eastAsia="Calibri" w:cs="Arial"/>
        </w:rPr>
        <w:t xml:space="preserve">rutinski </w:t>
      </w:r>
      <w:r w:rsidR="006734F5">
        <w:rPr>
          <w:rFonts w:eastAsia="Calibri" w:cs="Arial"/>
        </w:rPr>
        <w:t xml:space="preserve">zdravstveni </w:t>
      </w:r>
      <w:r w:rsidR="004D4E1B" w:rsidRPr="006734F5">
        <w:rPr>
          <w:rFonts w:eastAsia="Calibri" w:cs="Arial"/>
        </w:rPr>
        <w:t xml:space="preserve">postopki, ki se izvajajo v terciarnih </w:t>
      </w:r>
      <w:r w:rsidR="006734F5">
        <w:rPr>
          <w:rFonts w:eastAsia="Calibri" w:cs="Arial"/>
        </w:rPr>
        <w:t>zdravstvenih ustanovah</w:t>
      </w:r>
      <w:r w:rsidR="004D4E1B" w:rsidRPr="006734F5">
        <w:rPr>
          <w:rFonts w:eastAsia="Calibri" w:cs="Arial"/>
        </w:rPr>
        <w:t xml:space="preserve">, deležni enakega sorazmernega povečanja sredstev kot </w:t>
      </w:r>
      <w:r w:rsidR="006734F5">
        <w:rPr>
          <w:rFonts w:eastAsia="Calibri" w:cs="Arial"/>
        </w:rPr>
        <w:t>kompleksni</w:t>
      </w:r>
      <w:r w:rsidR="004D4E1B" w:rsidRPr="006734F5">
        <w:rPr>
          <w:rFonts w:eastAsia="Calibri" w:cs="Arial"/>
        </w:rPr>
        <w:t xml:space="preserve"> primeri, ki </w:t>
      </w:r>
      <w:r>
        <w:rPr>
          <w:rFonts w:eastAsia="Calibri" w:cs="Arial"/>
        </w:rPr>
        <w:t xml:space="preserve">pa dejansko </w:t>
      </w:r>
      <w:r w:rsidR="004D4E1B" w:rsidRPr="006734F5">
        <w:rPr>
          <w:rFonts w:eastAsia="Calibri" w:cs="Arial"/>
        </w:rPr>
        <w:t>zahtevajo</w:t>
      </w:r>
      <w:r w:rsidR="006734F5">
        <w:rPr>
          <w:rFonts w:eastAsia="Calibri" w:cs="Arial"/>
        </w:rPr>
        <w:t xml:space="preserve"> visoko</w:t>
      </w:r>
      <w:r w:rsidR="004D4E1B" w:rsidRPr="006734F5">
        <w:rPr>
          <w:rFonts w:eastAsia="Calibri" w:cs="Arial"/>
        </w:rPr>
        <w:t xml:space="preserve"> specializirano </w:t>
      </w:r>
      <w:r w:rsidR="006734F5">
        <w:rPr>
          <w:rFonts w:eastAsia="Calibri" w:cs="Arial"/>
        </w:rPr>
        <w:t xml:space="preserve">zdravljenje in posebno </w:t>
      </w:r>
      <w:r w:rsidR="004D4E1B" w:rsidRPr="006734F5">
        <w:rPr>
          <w:rFonts w:eastAsia="Calibri" w:cs="Arial"/>
        </w:rPr>
        <w:t xml:space="preserve">strokovno znanje </w:t>
      </w:r>
      <w:r>
        <w:rPr>
          <w:rFonts w:eastAsia="Calibri" w:cs="Arial"/>
        </w:rPr>
        <w:t xml:space="preserve">ter </w:t>
      </w:r>
      <w:r w:rsidR="004D4E1B" w:rsidRPr="006734F5">
        <w:rPr>
          <w:rFonts w:eastAsia="Calibri" w:cs="Arial"/>
        </w:rPr>
        <w:t>vire.</w:t>
      </w:r>
    </w:p>
    <w:p w14:paraId="7E2BE201" w14:textId="77777777" w:rsidR="006734F5" w:rsidRPr="006734F5" w:rsidRDefault="006734F5" w:rsidP="006734F5">
      <w:pPr>
        <w:overflowPunct w:val="0"/>
        <w:autoSpaceDE w:val="0"/>
        <w:autoSpaceDN w:val="0"/>
        <w:adjustRightInd w:val="0"/>
        <w:spacing w:line="280" w:lineRule="atLeast"/>
        <w:textAlignment w:val="baseline"/>
        <w:rPr>
          <w:rFonts w:eastAsia="Calibri" w:cs="Arial"/>
        </w:rPr>
      </w:pPr>
    </w:p>
    <w:p w14:paraId="60518F82" w14:textId="19B56B04" w:rsidR="006734F5" w:rsidRDefault="006734F5" w:rsidP="000526C7">
      <w:pPr>
        <w:overflowPunct w:val="0"/>
        <w:autoSpaceDE w:val="0"/>
        <w:autoSpaceDN w:val="0"/>
        <w:adjustRightInd w:val="0"/>
        <w:spacing w:line="280" w:lineRule="atLeast"/>
        <w:jc w:val="both"/>
        <w:textAlignment w:val="baseline"/>
        <w:rPr>
          <w:rFonts w:eastAsia="Calibri" w:cs="Arial"/>
        </w:rPr>
      </w:pPr>
      <w:r>
        <w:rPr>
          <w:rFonts w:eastAsia="Calibri" w:cs="Arial"/>
        </w:rPr>
        <w:t>Namen analize je</w:t>
      </w:r>
      <w:r w:rsidR="004E5113">
        <w:rPr>
          <w:rFonts w:eastAsia="Calibri" w:cs="Arial"/>
        </w:rPr>
        <w:t xml:space="preserve"> med drugim </w:t>
      </w:r>
      <w:r>
        <w:rPr>
          <w:rFonts w:eastAsia="Calibri" w:cs="Arial"/>
        </w:rPr>
        <w:t xml:space="preserve">identificirati </w:t>
      </w:r>
      <w:r w:rsidR="004D4E1B" w:rsidRPr="006734F5">
        <w:rPr>
          <w:rFonts w:eastAsia="Calibri" w:cs="Arial"/>
        </w:rPr>
        <w:t>najboljše prakse in pristope pri učinkovitem urejanju terciarne ravni zdravstvene</w:t>
      </w:r>
      <w:r w:rsidR="007B7535">
        <w:rPr>
          <w:rFonts w:eastAsia="Calibri" w:cs="Arial"/>
        </w:rPr>
        <w:t xml:space="preserve"> dejavnosti</w:t>
      </w:r>
      <w:r>
        <w:rPr>
          <w:rFonts w:eastAsia="Calibri" w:cs="Arial"/>
        </w:rPr>
        <w:t xml:space="preserve"> </w:t>
      </w:r>
      <w:r w:rsidRPr="006734F5">
        <w:rPr>
          <w:rFonts w:eastAsia="Calibri" w:cs="Arial"/>
        </w:rPr>
        <w:t xml:space="preserve">v </w:t>
      </w:r>
      <w:r>
        <w:rPr>
          <w:rFonts w:eastAsia="Calibri" w:cs="Arial"/>
        </w:rPr>
        <w:t xml:space="preserve">petih </w:t>
      </w:r>
      <w:r w:rsidRPr="006734F5">
        <w:rPr>
          <w:rFonts w:eastAsia="Calibri" w:cs="Arial"/>
        </w:rPr>
        <w:t xml:space="preserve">državah </w:t>
      </w:r>
      <w:r>
        <w:rPr>
          <w:rFonts w:eastAsia="Calibri" w:cs="Arial"/>
        </w:rPr>
        <w:t xml:space="preserve">članicah </w:t>
      </w:r>
      <w:r w:rsidRPr="006734F5">
        <w:rPr>
          <w:rFonts w:eastAsia="Calibri" w:cs="Arial"/>
        </w:rPr>
        <w:t>OECD</w:t>
      </w:r>
      <w:r>
        <w:rPr>
          <w:rFonts w:eastAsia="Calibri" w:cs="Arial"/>
        </w:rPr>
        <w:t xml:space="preserve"> in sicer </w:t>
      </w:r>
      <w:r w:rsidR="004E5113">
        <w:rPr>
          <w:rFonts w:eastAsia="Calibri" w:cs="Arial"/>
        </w:rPr>
        <w:t xml:space="preserve">v </w:t>
      </w:r>
      <w:r>
        <w:rPr>
          <w:rFonts w:eastAsia="Calibri" w:cs="Arial"/>
        </w:rPr>
        <w:t>Avstriji, Češki republiki, Franciji, Nemčiji in Nizozemski</w:t>
      </w:r>
      <w:r w:rsidR="004D4E1B" w:rsidRPr="006734F5">
        <w:rPr>
          <w:rFonts w:eastAsia="Calibri" w:cs="Arial"/>
        </w:rPr>
        <w:t>.</w:t>
      </w:r>
    </w:p>
    <w:p w14:paraId="2E9D09EE" w14:textId="77777777" w:rsidR="000526C7" w:rsidRDefault="000526C7" w:rsidP="006734F5">
      <w:pPr>
        <w:overflowPunct w:val="0"/>
        <w:autoSpaceDE w:val="0"/>
        <w:autoSpaceDN w:val="0"/>
        <w:adjustRightInd w:val="0"/>
        <w:spacing w:line="280" w:lineRule="atLeast"/>
        <w:textAlignment w:val="baseline"/>
        <w:rPr>
          <w:rFonts w:eastAsia="Calibri" w:cs="Arial"/>
        </w:rPr>
      </w:pPr>
    </w:p>
    <w:p w14:paraId="60B1B076" w14:textId="53ACFE1A" w:rsidR="000526C7" w:rsidRPr="000526C7" w:rsidRDefault="006734F5" w:rsidP="000526C7">
      <w:pPr>
        <w:overflowPunct w:val="0"/>
        <w:autoSpaceDE w:val="0"/>
        <w:autoSpaceDN w:val="0"/>
        <w:adjustRightInd w:val="0"/>
        <w:spacing w:line="280" w:lineRule="atLeast"/>
        <w:jc w:val="both"/>
        <w:textAlignment w:val="baseline"/>
        <w:rPr>
          <w:rFonts w:eastAsia="Calibri" w:cs="Arial"/>
          <w:szCs w:val="20"/>
        </w:rPr>
      </w:pPr>
      <w:r w:rsidRPr="000526C7">
        <w:rPr>
          <w:rFonts w:eastAsia="Calibri" w:cs="Arial"/>
          <w:szCs w:val="20"/>
        </w:rPr>
        <w:t>Analiza naj bi</w:t>
      </w:r>
      <w:r w:rsidR="000526C7" w:rsidRPr="000526C7">
        <w:rPr>
          <w:rFonts w:eastAsia="Calibri" w:cs="Arial"/>
          <w:szCs w:val="20"/>
        </w:rPr>
        <w:t xml:space="preserve"> podrobneje:</w:t>
      </w:r>
    </w:p>
    <w:p w14:paraId="15DB6995" w14:textId="360957F8" w:rsidR="004D4E1B" w:rsidRPr="000526C7" w:rsidRDefault="004D4E1B" w:rsidP="000526C7">
      <w:pPr>
        <w:pStyle w:val="Odstavekseznama"/>
        <w:numPr>
          <w:ilvl w:val="1"/>
          <w:numId w:val="21"/>
        </w:numPr>
        <w:overflowPunct w:val="0"/>
        <w:autoSpaceDE w:val="0"/>
        <w:autoSpaceDN w:val="0"/>
        <w:adjustRightInd w:val="0"/>
        <w:spacing w:line="280" w:lineRule="atLeast"/>
        <w:textAlignment w:val="baseline"/>
        <w:rPr>
          <w:rFonts w:ascii="Arial" w:eastAsia="Calibri" w:hAnsi="Arial" w:cs="Arial"/>
          <w:sz w:val="20"/>
        </w:rPr>
      </w:pPr>
      <w:r w:rsidRPr="000526C7">
        <w:rPr>
          <w:rFonts w:ascii="Arial" w:eastAsia="Calibri" w:hAnsi="Arial" w:cs="Arial"/>
          <w:sz w:val="20"/>
        </w:rPr>
        <w:t>opredeli</w:t>
      </w:r>
      <w:r w:rsidR="000526C7" w:rsidRPr="000526C7">
        <w:rPr>
          <w:rFonts w:ascii="Arial" w:eastAsia="Calibri" w:hAnsi="Arial" w:cs="Arial"/>
          <w:sz w:val="20"/>
        </w:rPr>
        <w:t>la vrste in</w:t>
      </w:r>
      <w:r w:rsidRPr="000526C7">
        <w:rPr>
          <w:rFonts w:ascii="Arial" w:eastAsia="Calibri" w:hAnsi="Arial" w:cs="Arial"/>
          <w:sz w:val="20"/>
        </w:rPr>
        <w:t xml:space="preserve"> obseg storitev, ki jih zagotavlja terciarna raven zdravstvene</w:t>
      </w:r>
      <w:r w:rsidR="008C7291">
        <w:rPr>
          <w:rFonts w:ascii="Arial" w:eastAsia="Calibri" w:hAnsi="Arial" w:cs="Arial"/>
          <w:sz w:val="20"/>
        </w:rPr>
        <w:t xml:space="preserve"> dejavnosti</w:t>
      </w:r>
      <w:r w:rsidRPr="000526C7">
        <w:rPr>
          <w:rFonts w:ascii="Arial" w:eastAsia="Calibri" w:hAnsi="Arial" w:cs="Arial"/>
          <w:sz w:val="20"/>
        </w:rPr>
        <w:t xml:space="preserve"> in način njihovega urejanja</w:t>
      </w:r>
      <w:r w:rsidR="000526C7" w:rsidRPr="000526C7">
        <w:rPr>
          <w:rFonts w:ascii="Arial" w:eastAsia="Calibri" w:hAnsi="Arial" w:cs="Arial"/>
          <w:sz w:val="20"/>
        </w:rPr>
        <w:t xml:space="preserve"> v </w:t>
      </w:r>
      <w:r w:rsidR="008C7291">
        <w:rPr>
          <w:rFonts w:ascii="Arial" w:eastAsia="Calibri" w:hAnsi="Arial" w:cs="Arial"/>
          <w:sz w:val="20"/>
        </w:rPr>
        <w:t xml:space="preserve">obravnavanih </w:t>
      </w:r>
      <w:r w:rsidR="000526C7" w:rsidRPr="000526C7">
        <w:rPr>
          <w:rFonts w:ascii="Arial" w:eastAsia="Calibri" w:hAnsi="Arial" w:cs="Arial"/>
          <w:sz w:val="20"/>
        </w:rPr>
        <w:t>državah;</w:t>
      </w:r>
    </w:p>
    <w:p w14:paraId="1D6E40B0" w14:textId="1F808DC7" w:rsidR="004D4E1B" w:rsidRPr="000526C7" w:rsidRDefault="000526C7" w:rsidP="000526C7">
      <w:pPr>
        <w:pStyle w:val="Odstavekseznama"/>
        <w:numPr>
          <w:ilvl w:val="1"/>
          <w:numId w:val="21"/>
        </w:numPr>
        <w:overflowPunct w:val="0"/>
        <w:autoSpaceDE w:val="0"/>
        <w:autoSpaceDN w:val="0"/>
        <w:adjustRightInd w:val="0"/>
        <w:spacing w:line="280" w:lineRule="atLeast"/>
        <w:textAlignment w:val="baseline"/>
        <w:rPr>
          <w:rFonts w:ascii="Arial" w:eastAsia="Calibri" w:hAnsi="Arial" w:cs="Arial"/>
          <w:sz w:val="20"/>
        </w:rPr>
      </w:pPr>
      <w:r w:rsidRPr="000526C7">
        <w:rPr>
          <w:rFonts w:ascii="Arial" w:eastAsia="Calibri" w:hAnsi="Arial" w:cs="Arial"/>
          <w:sz w:val="20"/>
        </w:rPr>
        <w:t xml:space="preserve">identificirala </w:t>
      </w:r>
      <w:r w:rsidR="004D4E1B" w:rsidRPr="000526C7">
        <w:rPr>
          <w:rFonts w:ascii="Arial" w:eastAsia="Calibri" w:hAnsi="Arial" w:cs="Arial"/>
          <w:sz w:val="20"/>
        </w:rPr>
        <w:t xml:space="preserve">merila, ki se </w:t>
      </w:r>
      <w:r w:rsidRPr="000526C7">
        <w:rPr>
          <w:rFonts w:ascii="Arial" w:eastAsia="Calibri" w:hAnsi="Arial" w:cs="Arial"/>
          <w:sz w:val="20"/>
        </w:rPr>
        <w:t xml:space="preserve">v </w:t>
      </w:r>
      <w:r w:rsidR="008C7291">
        <w:rPr>
          <w:rFonts w:ascii="Arial" w:eastAsia="Calibri" w:hAnsi="Arial" w:cs="Arial"/>
          <w:sz w:val="20"/>
        </w:rPr>
        <w:t>navedenih</w:t>
      </w:r>
      <w:r w:rsidRPr="000526C7">
        <w:rPr>
          <w:rFonts w:ascii="Arial" w:eastAsia="Calibri" w:hAnsi="Arial" w:cs="Arial"/>
          <w:sz w:val="20"/>
        </w:rPr>
        <w:t xml:space="preserve"> državah </w:t>
      </w:r>
      <w:r w:rsidR="004D4E1B" w:rsidRPr="000526C7">
        <w:rPr>
          <w:rFonts w:ascii="Arial" w:eastAsia="Calibri" w:hAnsi="Arial" w:cs="Arial"/>
          <w:sz w:val="20"/>
        </w:rPr>
        <w:t>uporabljajo za pridobitev statusa terciarne ustanove</w:t>
      </w:r>
      <w:r w:rsidRPr="000526C7">
        <w:rPr>
          <w:rFonts w:ascii="Arial" w:eastAsia="Calibri" w:hAnsi="Arial" w:cs="Arial"/>
          <w:sz w:val="20"/>
        </w:rPr>
        <w:t>;</w:t>
      </w:r>
    </w:p>
    <w:p w14:paraId="3AD7281F" w14:textId="21CBC61D" w:rsidR="000526C7" w:rsidRPr="000526C7" w:rsidRDefault="004D4E1B" w:rsidP="000526C7">
      <w:pPr>
        <w:pStyle w:val="Odstavekseznama"/>
        <w:numPr>
          <w:ilvl w:val="1"/>
          <w:numId w:val="21"/>
        </w:numPr>
        <w:overflowPunct w:val="0"/>
        <w:autoSpaceDE w:val="0"/>
        <w:autoSpaceDN w:val="0"/>
        <w:adjustRightInd w:val="0"/>
        <w:spacing w:line="280" w:lineRule="atLeast"/>
        <w:textAlignment w:val="baseline"/>
        <w:rPr>
          <w:rFonts w:ascii="Arial" w:eastAsia="Calibri" w:hAnsi="Arial" w:cs="Arial"/>
          <w:sz w:val="20"/>
        </w:rPr>
      </w:pPr>
      <w:r w:rsidRPr="000526C7">
        <w:rPr>
          <w:rFonts w:ascii="Arial" w:eastAsia="Calibri" w:hAnsi="Arial" w:cs="Arial"/>
          <w:sz w:val="20"/>
        </w:rPr>
        <w:t>pregled</w:t>
      </w:r>
      <w:r w:rsidR="000526C7" w:rsidRPr="000526C7">
        <w:rPr>
          <w:rFonts w:ascii="Arial" w:eastAsia="Calibri" w:hAnsi="Arial" w:cs="Arial"/>
          <w:sz w:val="20"/>
        </w:rPr>
        <w:t>ala</w:t>
      </w:r>
      <w:r w:rsidRPr="000526C7">
        <w:rPr>
          <w:rFonts w:ascii="Arial" w:eastAsia="Calibri" w:hAnsi="Arial" w:cs="Arial"/>
          <w:sz w:val="20"/>
        </w:rPr>
        <w:t xml:space="preserve"> model</w:t>
      </w:r>
      <w:r w:rsidR="000526C7" w:rsidRPr="000526C7">
        <w:rPr>
          <w:rFonts w:ascii="Arial" w:eastAsia="Calibri" w:hAnsi="Arial" w:cs="Arial"/>
          <w:sz w:val="20"/>
        </w:rPr>
        <w:t>e</w:t>
      </w:r>
      <w:r w:rsidRPr="000526C7">
        <w:rPr>
          <w:rFonts w:ascii="Arial" w:eastAsia="Calibri" w:hAnsi="Arial" w:cs="Arial"/>
          <w:sz w:val="20"/>
        </w:rPr>
        <w:t xml:space="preserve"> financiranja in plačil za terciarno raven zdravstvene</w:t>
      </w:r>
      <w:r w:rsidR="008C7291">
        <w:rPr>
          <w:rFonts w:ascii="Arial" w:eastAsia="Calibri" w:hAnsi="Arial" w:cs="Arial"/>
          <w:sz w:val="20"/>
        </w:rPr>
        <w:t xml:space="preserve"> dejavnosti</w:t>
      </w:r>
      <w:r w:rsidR="004E5113">
        <w:rPr>
          <w:rFonts w:ascii="Arial" w:eastAsia="Calibri" w:hAnsi="Arial" w:cs="Arial"/>
          <w:sz w:val="20"/>
        </w:rPr>
        <w:t xml:space="preserve"> v izbranih državah</w:t>
      </w:r>
      <w:r w:rsidR="000526C7" w:rsidRPr="000526C7">
        <w:rPr>
          <w:rFonts w:ascii="Arial" w:eastAsia="Calibri" w:hAnsi="Arial" w:cs="Arial"/>
          <w:sz w:val="20"/>
        </w:rPr>
        <w:t>;</w:t>
      </w:r>
    </w:p>
    <w:p w14:paraId="089FDC46" w14:textId="2F944FD6" w:rsidR="004D4E1B" w:rsidRPr="000526C7" w:rsidRDefault="004D4E1B" w:rsidP="000526C7">
      <w:pPr>
        <w:pStyle w:val="Odstavekseznama"/>
        <w:numPr>
          <w:ilvl w:val="1"/>
          <w:numId w:val="21"/>
        </w:numPr>
        <w:overflowPunct w:val="0"/>
        <w:autoSpaceDE w:val="0"/>
        <w:autoSpaceDN w:val="0"/>
        <w:adjustRightInd w:val="0"/>
        <w:spacing w:line="280" w:lineRule="atLeast"/>
        <w:textAlignment w:val="baseline"/>
        <w:rPr>
          <w:rFonts w:ascii="Arial" w:eastAsia="Calibri" w:hAnsi="Arial" w:cs="Arial"/>
          <w:sz w:val="20"/>
        </w:rPr>
      </w:pPr>
      <w:r w:rsidRPr="000526C7">
        <w:rPr>
          <w:rFonts w:ascii="Arial" w:eastAsia="Calibri" w:hAnsi="Arial" w:cs="Arial"/>
          <w:sz w:val="20"/>
        </w:rPr>
        <w:t>oceni</w:t>
      </w:r>
      <w:r w:rsidR="000526C7" w:rsidRPr="000526C7">
        <w:rPr>
          <w:rFonts w:ascii="Arial" w:eastAsia="Calibri" w:hAnsi="Arial" w:cs="Arial"/>
          <w:sz w:val="20"/>
        </w:rPr>
        <w:t>la</w:t>
      </w:r>
      <w:r w:rsidRPr="000526C7">
        <w:rPr>
          <w:rFonts w:ascii="Arial" w:eastAsia="Calibri" w:hAnsi="Arial" w:cs="Arial"/>
          <w:sz w:val="20"/>
        </w:rPr>
        <w:t>, ali je terciarna raven zdravstvene</w:t>
      </w:r>
      <w:r w:rsidR="008C7291">
        <w:rPr>
          <w:rFonts w:ascii="Arial" w:eastAsia="Calibri" w:hAnsi="Arial" w:cs="Arial"/>
          <w:sz w:val="20"/>
        </w:rPr>
        <w:t xml:space="preserve"> dejavnosti</w:t>
      </w:r>
      <w:r w:rsidRPr="000526C7">
        <w:rPr>
          <w:rFonts w:ascii="Arial" w:eastAsia="Calibri" w:hAnsi="Arial" w:cs="Arial"/>
          <w:sz w:val="20"/>
        </w:rPr>
        <w:t xml:space="preserve"> </w:t>
      </w:r>
      <w:r w:rsidR="000526C7" w:rsidRPr="000526C7">
        <w:rPr>
          <w:rFonts w:ascii="Arial" w:eastAsia="Calibri" w:hAnsi="Arial" w:cs="Arial"/>
          <w:sz w:val="20"/>
        </w:rPr>
        <w:t xml:space="preserve">v obravnavanih državah </w:t>
      </w:r>
      <w:r w:rsidRPr="000526C7">
        <w:rPr>
          <w:rFonts w:ascii="Arial" w:eastAsia="Calibri" w:hAnsi="Arial" w:cs="Arial"/>
          <w:sz w:val="20"/>
        </w:rPr>
        <w:t>jasno ločena od sekundarne ravni zdravstvene</w:t>
      </w:r>
      <w:r w:rsidR="008C7291">
        <w:rPr>
          <w:rFonts w:ascii="Arial" w:eastAsia="Calibri" w:hAnsi="Arial" w:cs="Arial"/>
          <w:sz w:val="20"/>
        </w:rPr>
        <w:t xml:space="preserve"> dejavnosti</w:t>
      </w:r>
      <w:r w:rsidR="000526C7" w:rsidRPr="000526C7">
        <w:rPr>
          <w:rFonts w:ascii="Arial" w:eastAsia="Calibri" w:hAnsi="Arial" w:cs="Arial"/>
          <w:sz w:val="20"/>
        </w:rPr>
        <w:t>;</w:t>
      </w:r>
    </w:p>
    <w:p w14:paraId="5B94B185" w14:textId="6D991EF1" w:rsidR="000526C7" w:rsidRPr="000526C7" w:rsidRDefault="000526C7" w:rsidP="000526C7">
      <w:pPr>
        <w:pStyle w:val="Odstavekseznama"/>
        <w:numPr>
          <w:ilvl w:val="1"/>
          <w:numId w:val="21"/>
        </w:numPr>
        <w:overflowPunct w:val="0"/>
        <w:autoSpaceDE w:val="0"/>
        <w:autoSpaceDN w:val="0"/>
        <w:adjustRightInd w:val="0"/>
        <w:spacing w:line="280" w:lineRule="atLeast"/>
        <w:textAlignment w:val="baseline"/>
        <w:rPr>
          <w:rFonts w:ascii="Arial" w:eastAsia="Calibri" w:hAnsi="Arial" w:cs="Arial"/>
          <w:sz w:val="20"/>
        </w:rPr>
      </w:pPr>
      <w:r w:rsidRPr="000526C7">
        <w:rPr>
          <w:rFonts w:ascii="Arial" w:eastAsia="Calibri" w:hAnsi="Arial" w:cs="Arial"/>
          <w:sz w:val="20"/>
        </w:rPr>
        <w:t xml:space="preserve">ugotovila </w:t>
      </w:r>
      <w:r w:rsidR="004D4E1B" w:rsidRPr="000526C7">
        <w:rPr>
          <w:rFonts w:ascii="Arial" w:eastAsia="Calibri" w:hAnsi="Arial" w:cs="Arial"/>
          <w:sz w:val="20"/>
        </w:rPr>
        <w:t xml:space="preserve">prednosti in slabosti različnih </w:t>
      </w:r>
      <w:r w:rsidRPr="000526C7">
        <w:rPr>
          <w:rFonts w:ascii="Arial" w:eastAsia="Calibri" w:hAnsi="Arial" w:cs="Arial"/>
          <w:sz w:val="20"/>
        </w:rPr>
        <w:t xml:space="preserve">rešitev, ki jih implementirajo </w:t>
      </w:r>
      <w:r w:rsidR="004E5113">
        <w:rPr>
          <w:rFonts w:ascii="Arial" w:eastAsia="Calibri" w:hAnsi="Arial" w:cs="Arial"/>
          <w:sz w:val="20"/>
        </w:rPr>
        <w:t xml:space="preserve">izbrane </w:t>
      </w:r>
      <w:r w:rsidRPr="000526C7">
        <w:rPr>
          <w:rFonts w:ascii="Arial" w:eastAsia="Calibri" w:hAnsi="Arial" w:cs="Arial"/>
          <w:sz w:val="20"/>
        </w:rPr>
        <w:t>države in</w:t>
      </w:r>
    </w:p>
    <w:p w14:paraId="547A8D21" w14:textId="2302CE6A" w:rsidR="004D4E1B" w:rsidRPr="000526C7" w:rsidRDefault="004D4E1B" w:rsidP="000526C7">
      <w:pPr>
        <w:pStyle w:val="Odstavekseznama"/>
        <w:numPr>
          <w:ilvl w:val="1"/>
          <w:numId w:val="21"/>
        </w:numPr>
        <w:overflowPunct w:val="0"/>
        <w:autoSpaceDE w:val="0"/>
        <w:autoSpaceDN w:val="0"/>
        <w:adjustRightInd w:val="0"/>
        <w:spacing w:line="280" w:lineRule="atLeast"/>
        <w:textAlignment w:val="baseline"/>
        <w:rPr>
          <w:rFonts w:ascii="Arial" w:eastAsia="Calibri" w:hAnsi="Arial" w:cs="Arial"/>
          <w:sz w:val="20"/>
        </w:rPr>
      </w:pPr>
      <w:r w:rsidRPr="000526C7">
        <w:rPr>
          <w:rFonts w:ascii="Arial" w:eastAsia="Calibri" w:hAnsi="Arial" w:cs="Arial"/>
          <w:sz w:val="20"/>
        </w:rPr>
        <w:t>poda</w:t>
      </w:r>
      <w:r w:rsidR="000526C7" w:rsidRPr="000526C7">
        <w:rPr>
          <w:rFonts w:ascii="Arial" w:eastAsia="Calibri" w:hAnsi="Arial" w:cs="Arial"/>
          <w:sz w:val="20"/>
        </w:rPr>
        <w:t>la</w:t>
      </w:r>
      <w:r w:rsidRPr="000526C7">
        <w:rPr>
          <w:rFonts w:ascii="Arial" w:eastAsia="Calibri" w:hAnsi="Arial" w:cs="Arial"/>
          <w:sz w:val="20"/>
        </w:rPr>
        <w:t xml:space="preserve"> priporočil</w:t>
      </w:r>
      <w:r w:rsidR="000526C7" w:rsidRPr="000526C7">
        <w:rPr>
          <w:rFonts w:ascii="Arial" w:eastAsia="Calibri" w:hAnsi="Arial" w:cs="Arial"/>
          <w:sz w:val="20"/>
        </w:rPr>
        <w:t>a</w:t>
      </w:r>
      <w:r w:rsidRPr="000526C7">
        <w:rPr>
          <w:rFonts w:ascii="Arial" w:eastAsia="Calibri" w:hAnsi="Arial" w:cs="Arial"/>
          <w:sz w:val="20"/>
        </w:rPr>
        <w:t xml:space="preserve"> za vzpostavitev </w:t>
      </w:r>
      <w:r w:rsidR="000526C7" w:rsidRPr="000526C7">
        <w:rPr>
          <w:rFonts w:ascii="Arial" w:eastAsia="Calibri" w:hAnsi="Arial" w:cs="Arial"/>
          <w:sz w:val="20"/>
        </w:rPr>
        <w:t xml:space="preserve">učinkovite </w:t>
      </w:r>
      <w:r w:rsidRPr="000526C7">
        <w:rPr>
          <w:rFonts w:ascii="Arial" w:eastAsia="Calibri" w:hAnsi="Arial" w:cs="Arial"/>
          <w:sz w:val="20"/>
        </w:rPr>
        <w:t>ureditve financiranja terciarne</w:t>
      </w:r>
      <w:r w:rsidR="008C7291">
        <w:rPr>
          <w:rFonts w:ascii="Arial" w:eastAsia="Calibri" w:hAnsi="Arial" w:cs="Arial"/>
          <w:sz w:val="20"/>
        </w:rPr>
        <w:t xml:space="preserve"> ravni zdravstvene dejavnosti</w:t>
      </w:r>
      <w:r w:rsidRPr="000526C7">
        <w:rPr>
          <w:rFonts w:ascii="Arial" w:eastAsia="Calibri" w:hAnsi="Arial" w:cs="Arial"/>
          <w:sz w:val="20"/>
        </w:rPr>
        <w:t xml:space="preserve"> </w:t>
      </w:r>
      <w:r w:rsidR="000526C7" w:rsidRPr="000526C7">
        <w:rPr>
          <w:rFonts w:ascii="Arial" w:eastAsia="Calibri" w:hAnsi="Arial" w:cs="Arial"/>
          <w:sz w:val="20"/>
        </w:rPr>
        <w:t>v Republiki Sloveniji.</w:t>
      </w:r>
    </w:p>
    <w:p w14:paraId="7C851F80" w14:textId="77777777" w:rsidR="004D4E1B" w:rsidRPr="000526C7" w:rsidRDefault="004D4E1B" w:rsidP="000526C7">
      <w:pPr>
        <w:pStyle w:val="Odstavekseznama"/>
        <w:overflowPunct w:val="0"/>
        <w:autoSpaceDE w:val="0"/>
        <w:autoSpaceDN w:val="0"/>
        <w:adjustRightInd w:val="0"/>
        <w:spacing w:line="280" w:lineRule="atLeast"/>
        <w:ind w:left="1440"/>
        <w:textAlignment w:val="baseline"/>
        <w:rPr>
          <w:rFonts w:ascii="Arial" w:eastAsia="Calibri" w:hAnsi="Arial" w:cs="Arial"/>
          <w:sz w:val="20"/>
        </w:rPr>
      </w:pPr>
    </w:p>
    <w:p w14:paraId="66ED1C8D" w14:textId="053AB976" w:rsidR="004D4E1B" w:rsidRPr="000526C7" w:rsidRDefault="004E5113" w:rsidP="004E5113">
      <w:pPr>
        <w:overflowPunct w:val="0"/>
        <w:autoSpaceDE w:val="0"/>
        <w:autoSpaceDN w:val="0"/>
        <w:adjustRightInd w:val="0"/>
        <w:spacing w:line="280" w:lineRule="atLeast"/>
        <w:jc w:val="both"/>
        <w:textAlignment w:val="baseline"/>
        <w:rPr>
          <w:rFonts w:eastAsia="Calibri" w:cs="Arial"/>
        </w:rPr>
      </w:pPr>
      <w:r>
        <w:rPr>
          <w:rFonts w:eastAsia="Calibri" w:cs="Arial"/>
        </w:rPr>
        <w:t xml:space="preserve">V okviru analize bodo strokovnjaki OECD izvedli strukturirane intervjuje s ključnimi deležniki (vključno s terciarnimi zdravstvenimi ustanovami) s področja zdravstva v Republiki Sloveniji, opravili </w:t>
      </w:r>
      <w:r w:rsidRPr="004D4E1B">
        <w:rPr>
          <w:rFonts w:eastAsia="Calibri" w:cs="Arial"/>
        </w:rPr>
        <w:t xml:space="preserve">ciljno usmerjen pregled literature </w:t>
      </w:r>
      <w:r>
        <w:rPr>
          <w:rFonts w:eastAsia="Calibri" w:cs="Arial"/>
        </w:rPr>
        <w:t xml:space="preserve">in virov z namenom </w:t>
      </w:r>
      <w:r w:rsidRPr="004D4E1B">
        <w:rPr>
          <w:rFonts w:eastAsia="Calibri" w:cs="Arial"/>
        </w:rPr>
        <w:t>določitv</w:t>
      </w:r>
      <w:r>
        <w:rPr>
          <w:rFonts w:eastAsia="Calibri" w:cs="Arial"/>
        </w:rPr>
        <w:t>e</w:t>
      </w:r>
      <w:r w:rsidRPr="004D4E1B">
        <w:rPr>
          <w:rFonts w:eastAsia="Calibri" w:cs="Arial"/>
        </w:rPr>
        <w:t xml:space="preserve"> ustreznega</w:t>
      </w:r>
      <w:r>
        <w:rPr>
          <w:rFonts w:eastAsia="Calibri" w:cs="Arial"/>
        </w:rPr>
        <w:t xml:space="preserve"> </w:t>
      </w:r>
      <w:r w:rsidRPr="004D4E1B">
        <w:rPr>
          <w:rFonts w:eastAsia="Calibri" w:cs="Arial"/>
        </w:rPr>
        <w:lastRenderedPageBreak/>
        <w:t>konceptualnega okvira za analizo ključnih značilnosti terciarne oskrbe</w:t>
      </w:r>
      <w:r>
        <w:rPr>
          <w:rFonts w:eastAsia="Calibri" w:cs="Arial"/>
        </w:rPr>
        <w:t>, zbrali relevantne informacije o glavnih značilnostih, pristopih in politikah zdravstvene oskrbe na terciarni ravni</w:t>
      </w:r>
      <w:r w:rsidR="008C7291">
        <w:rPr>
          <w:rFonts w:eastAsia="Calibri" w:cs="Arial"/>
        </w:rPr>
        <w:t xml:space="preserve"> zdravstvene dejavnosti </w:t>
      </w:r>
      <w:r>
        <w:rPr>
          <w:rFonts w:eastAsia="Calibri" w:cs="Arial"/>
        </w:rPr>
        <w:t xml:space="preserve">v petih izbranih državah OECD ter opravili analizo ključnih značilnosti in ukrepov za zagotavljanje učinkovitosti opravljenih storitev v izbranih državah ter pripravili zaključno poročilo o glavnih ugotovitvah in priporočila Republiki Sloveniji, </w:t>
      </w:r>
      <w:r w:rsidR="004D4E1B" w:rsidRPr="000526C7">
        <w:rPr>
          <w:rFonts w:eastAsia="Calibri" w:cs="Arial"/>
        </w:rPr>
        <w:t xml:space="preserve">kako doseči preglednejše in pravičnejše financiranje, ki bo odražalo kompleksnost in obseg različnih storitev, ki jih </w:t>
      </w:r>
      <w:r w:rsidR="003F673F">
        <w:rPr>
          <w:rFonts w:eastAsia="Calibri" w:cs="Arial"/>
        </w:rPr>
        <w:t xml:space="preserve">nudijo </w:t>
      </w:r>
      <w:r w:rsidR="004D4E1B" w:rsidRPr="000526C7">
        <w:rPr>
          <w:rFonts w:eastAsia="Calibri" w:cs="Arial"/>
        </w:rPr>
        <w:t xml:space="preserve">izvajalci </w:t>
      </w:r>
      <w:r w:rsidR="008C7291">
        <w:rPr>
          <w:rFonts w:eastAsia="Calibri" w:cs="Arial"/>
        </w:rPr>
        <w:t xml:space="preserve"> na </w:t>
      </w:r>
      <w:r w:rsidR="004D4E1B" w:rsidRPr="000526C7">
        <w:rPr>
          <w:rFonts w:eastAsia="Calibri" w:cs="Arial"/>
        </w:rPr>
        <w:t>terciar</w:t>
      </w:r>
      <w:r w:rsidR="008C7291">
        <w:rPr>
          <w:rFonts w:eastAsia="Calibri" w:cs="Arial"/>
        </w:rPr>
        <w:t xml:space="preserve">ni ravni </w:t>
      </w:r>
      <w:r w:rsidR="004D4E1B" w:rsidRPr="000526C7">
        <w:rPr>
          <w:rFonts w:eastAsia="Calibri" w:cs="Arial"/>
        </w:rPr>
        <w:t>zdravstvene</w:t>
      </w:r>
      <w:r w:rsidR="008C7291">
        <w:rPr>
          <w:rFonts w:eastAsia="Calibri" w:cs="Arial"/>
        </w:rPr>
        <w:t xml:space="preserve"> dejavnosti </w:t>
      </w:r>
      <w:r w:rsidR="003F673F">
        <w:rPr>
          <w:rFonts w:eastAsia="Calibri" w:cs="Arial"/>
        </w:rPr>
        <w:t>v Republiki Sloveniji</w:t>
      </w:r>
      <w:r w:rsidR="004D4E1B" w:rsidRPr="000526C7">
        <w:rPr>
          <w:rFonts w:eastAsia="Calibri" w:cs="Arial"/>
        </w:rPr>
        <w:t>.</w:t>
      </w:r>
    </w:p>
    <w:p w14:paraId="57E75D11" w14:textId="77777777" w:rsidR="000526C7" w:rsidRDefault="000526C7" w:rsidP="000526C7">
      <w:pPr>
        <w:overflowPunct w:val="0"/>
        <w:autoSpaceDE w:val="0"/>
        <w:autoSpaceDN w:val="0"/>
        <w:adjustRightInd w:val="0"/>
        <w:spacing w:line="280" w:lineRule="atLeast"/>
        <w:textAlignment w:val="baseline"/>
        <w:rPr>
          <w:rFonts w:eastAsia="Calibri" w:cs="Arial"/>
        </w:rPr>
      </w:pPr>
    </w:p>
    <w:p w14:paraId="316D3BAB" w14:textId="38E99B3D" w:rsidR="004D4E1B" w:rsidRDefault="004D4E1B" w:rsidP="00EB0E81">
      <w:pPr>
        <w:overflowPunct w:val="0"/>
        <w:autoSpaceDE w:val="0"/>
        <w:autoSpaceDN w:val="0"/>
        <w:adjustRightInd w:val="0"/>
        <w:spacing w:line="280" w:lineRule="atLeast"/>
        <w:jc w:val="both"/>
        <w:textAlignment w:val="baseline"/>
        <w:rPr>
          <w:rFonts w:eastAsia="Calibri" w:cs="Arial"/>
        </w:rPr>
      </w:pPr>
      <w:r w:rsidRPr="000526C7">
        <w:rPr>
          <w:rFonts w:eastAsia="Calibri" w:cs="Arial"/>
        </w:rPr>
        <w:t>Ključni rezultat te</w:t>
      </w:r>
      <w:r w:rsidR="000526C7">
        <w:rPr>
          <w:rFonts w:eastAsia="Calibri" w:cs="Arial"/>
        </w:rPr>
        <w:t xml:space="preserve"> analize, za </w:t>
      </w:r>
      <w:r w:rsidR="008C7291">
        <w:rPr>
          <w:rFonts w:eastAsia="Calibri" w:cs="Arial"/>
        </w:rPr>
        <w:t xml:space="preserve">izvedbo </w:t>
      </w:r>
      <w:r w:rsidR="000526C7">
        <w:rPr>
          <w:rFonts w:eastAsia="Calibri" w:cs="Arial"/>
        </w:rPr>
        <w:t>kater</w:t>
      </w:r>
      <w:r w:rsidR="008C7291">
        <w:rPr>
          <w:rFonts w:eastAsia="Calibri" w:cs="Arial"/>
        </w:rPr>
        <w:t>e</w:t>
      </w:r>
      <w:r w:rsidR="000526C7">
        <w:rPr>
          <w:rFonts w:eastAsia="Calibri" w:cs="Arial"/>
        </w:rPr>
        <w:t xml:space="preserve"> bo odgovorna OECD, ki bo vodila in upravljala projekt, bo </w:t>
      </w:r>
      <w:r w:rsidRPr="000526C7">
        <w:rPr>
          <w:rFonts w:eastAsia="Calibri" w:cs="Arial"/>
        </w:rPr>
        <w:t xml:space="preserve">poročilo s povzetkom ključnih ugotovitev </w:t>
      </w:r>
      <w:r w:rsidR="000526C7">
        <w:rPr>
          <w:rFonts w:eastAsia="Calibri" w:cs="Arial"/>
        </w:rPr>
        <w:t>in priporočil</w:t>
      </w:r>
      <w:r w:rsidRPr="000526C7">
        <w:rPr>
          <w:rFonts w:eastAsia="Calibri" w:cs="Arial"/>
        </w:rPr>
        <w:t xml:space="preserve"> za </w:t>
      </w:r>
      <w:r w:rsidR="000526C7">
        <w:rPr>
          <w:rFonts w:eastAsia="Calibri" w:cs="Arial"/>
        </w:rPr>
        <w:t xml:space="preserve">Republiko </w:t>
      </w:r>
      <w:r w:rsidRPr="000526C7">
        <w:rPr>
          <w:rFonts w:eastAsia="Calibri" w:cs="Arial"/>
        </w:rPr>
        <w:t>Slovenijo</w:t>
      </w:r>
      <w:r w:rsidR="000526C7">
        <w:rPr>
          <w:rFonts w:eastAsia="Calibri" w:cs="Arial"/>
        </w:rPr>
        <w:t xml:space="preserve">. Poročilo naj bi bilo </w:t>
      </w:r>
      <w:r w:rsidR="008C7291">
        <w:rPr>
          <w:rFonts w:eastAsia="Calibri" w:cs="Arial"/>
        </w:rPr>
        <w:t xml:space="preserve">predvidoma </w:t>
      </w:r>
      <w:r w:rsidR="000526C7">
        <w:rPr>
          <w:rFonts w:eastAsia="Calibri" w:cs="Arial"/>
        </w:rPr>
        <w:t xml:space="preserve">pripravljeno do </w:t>
      </w:r>
      <w:r w:rsidR="00EB0E81">
        <w:rPr>
          <w:rFonts w:eastAsia="Calibri" w:cs="Arial"/>
        </w:rPr>
        <w:t xml:space="preserve">konca meseca </w:t>
      </w:r>
      <w:r w:rsidRPr="000526C7">
        <w:rPr>
          <w:rFonts w:eastAsia="Calibri" w:cs="Arial"/>
        </w:rPr>
        <w:t xml:space="preserve">novembra 2025. </w:t>
      </w:r>
      <w:r w:rsidR="00EB0E81">
        <w:rPr>
          <w:rFonts w:eastAsia="Calibri" w:cs="Arial"/>
        </w:rPr>
        <w:t>Zaključno poročilo bo s</w:t>
      </w:r>
      <w:r w:rsidRPr="000526C7">
        <w:rPr>
          <w:rFonts w:eastAsia="Calibri" w:cs="Arial"/>
        </w:rPr>
        <w:t xml:space="preserve">estavljeno iz glavnega poročila in priloge s študijami primerov iz izbranih držav </w:t>
      </w:r>
      <w:r w:rsidR="00EB0E81">
        <w:rPr>
          <w:rFonts w:eastAsia="Calibri" w:cs="Arial"/>
        </w:rPr>
        <w:t xml:space="preserve">članic </w:t>
      </w:r>
      <w:r w:rsidRPr="000526C7">
        <w:rPr>
          <w:rFonts w:eastAsia="Calibri" w:cs="Arial"/>
        </w:rPr>
        <w:t xml:space="preserve">OECD.  </w:t>
      </w:r>
    </w:p>
    <w:p w14:paraId="5B8401AF" w14:textId="77777777" w:rsidR="00EB0E81" w:rsidRDefault="00EB0E81" w:rsidP="00EB0E81">
      <w:pPr>
        <w:overflowPunct w:val="0"/>
        <w:autoSpaceDE w:val="0"/>
        <w:autoSpaceDN w:val="0"/>
        <w:adjustRightInd w:val="0"/>
        <w:spacing w:line="280" w:lineRule="atLeast"/>
        <w:textAlignment w:val="baseline"/>
        <w:rPr>
          <w:rFonts w:eastAsia="Calibri" w:cs="Arial"/>
        </w:rPr>
      </w:pPr>
    </w:p>
    <w:p w14:paraId="52B444F0" w14:textId="77777777" w:rsidR="00EB0E81" w:rsidRPr="003F673F" w:rsidRDefault="00EB0E81" w:rsidP="00EB0E81">
      <w:pPr>
        <w:overflowPunct w:val="0"/>
        <w:autoSpaceDE w:val="0"/>
        <w:autoSpaceDN w:val="0"/>
        <w:adjustRightInd w:val="0"/>
        <w:spacing w:line="280" w:lineRule="atLeast"/>
        <w:textAlignment w:val="baseline"/>
        <w:rPr>
          <w:rFonts w:eastAsia="Calibri" w:cs="Arial"/>
          <w:szCs w:val="20"/>
        </w:rPr>
      </w:pPr>
      <w:r w:rsidRPr="003F673F">
        <w:rPr>
          <w:rFonts w:eastAsia="Calibri" w:cs="Arial"/>
          <w:szCs w:val="20"/>
        </w:rPr>
        <w:t>Predviden časovni okvir izvedbe projekta oziroma analize:</w:t>
      </w:r>
    </w:p>
    <w:p w14:paraId="02C5F476" w14:textId="46B50648" w:rsidR="004D4E1B" w:rsidRPr="003F673F" w:rsidRDefault="00EB0E81" w:rsidP="003F673F">
      <w:pPr>
        <w:pStyle w:val="Odstavekseznama"/>
        <w:numPr>
          <w:ilvl w:val="0"/>
          <w:numId w:val="22"/>
        </w:numPr>
        <w:overflowPunct w:val="0"/>
        <w:autoSpaceDE w:val="0"/>
        <w:autoSpaceDN w:val="0"/>
        <w:adjustRightInd w:val="0"/>
        <w:spacing w:line="280" w:lineRule="atLeast"/>
        <w:textAlignment w:val="baseline"/>
        <w:rPr>
          <w:rFonts w:ascii="Arial" w:eastAsia="Calibri" w:hAnsi="Arial" w:cs="Arial"/>
          <w:sz w:val="20"/>
        </w:rPr>
      </w:pPr>
      <w:r w:rsidRPr="003F673F">
        <w:rPr>
          <w:rFonts w:ascii="Arial" w:eastAsia="Calibri" w:hAnsi="Arial" w:cs="Arial"/>
          <w:sz w:val="20"/>
        </w:rPr>
        <w:t>d</w:t>
      </w:r>
      <w:r w:rsidR="004D4E1B" w:rsidRPr="003F673F">
        <w:rPr>
          <w:rFonts w:ascii="Arial" w:eastAsia="Calibri" w:hAnsi="Arial" w:cs="Arial"/>
          <w:sz w:val="20"/>
        </w:rPr>
        <w:t>oločitev konceptualnega okvira</w:t>
      </w:r>
      <w:r w:rsidRPr="003F673F">
        <w:rPr>
          <w:rFonts w:ascii="Arial" w:eastAsia="Calibri" w:hAnsi="Arial" w:cs="Arial"/>
          <w:sz w:val="20"/>
        </w:rPr>
        <w:t xml:space="preserve"> analize (p</w:t>
      </w:r>
      <w:r w:rsidR="004D4E1B" w:rsidRPr="003F673F">
        <w:rPr>
          <w:rFonts w:ascii="Arial" w:eastAsia="Calibri" w:hAnsi="Arial" w:cs="Arial"/>
          <w:sz w:val="20"/>
        </w:rPr>
        <w:t>redvideni datum zaključka: konec prvega meseca izvajanja</w:t>
      </w:r>
      <w:r w:rsidRPr="003F673F">
        <w:rPr>
          <w:rFonts w:ascii="Arial" w:eastAsia="Calibri" w:hAnsi="Arial" w:cs="Arial"/>
          <w:sz w:val="20"/>
        </w:rPr>
        <w:t xml:space="preserve"> projekta);</w:t>
      </w:r>
    </w:p>
    <w:p w14:paraId="7F4005D1" w14:textId="0AE64A25" w:rsidR="004D4E1B" w:rsidRPr="003F673F" w:rsidRDefault="00EB0E81" w:rsidP="003F673F">
      <w:pPr>
        <w:pStyle w:val="Odstavekseznama"/>
        <w:numPr>
          <w:ilvl w:val="0"/>
          <w:numId w:val="22"/>
        </w:numPr>
        <w:overflowPunct w:val="0"/>
        <w:autoSpaceDE w:val="0"/>
        <w:autoSpaceDN w:val="0"/>
        <w:adjustRightInd w:val="0"/>
        <w:spacing w:line="280" w:lineRule="atLeast"/>
        <w:textAlignment w:val="baseline"/>
        <w:rPr>
          <w:rFonts w:ascii="Arial" w:eastAsia="Calibri" w:hAnsi="Arial" w:cs="Arial"/>
          <w:sz w:val="20"/>
        </w:rPr>
      </w:pPr>
      <w:r w:rsidRPr="003F673F">
        <w:rPr>
          <w:rFonts w:ascii="Arial" w:eastAsia="Calibri" w:hAnsi="Arial" w:cs="Arial"/>
          <w:sz w:val="20"/>
        </w:rPr>
        <w:t>z</w:t>
      </w:r>
      <w:r w:rsidR="004D4E1B" w:rsidRPr="003F673F">
        <w:rPr>
          <w:rFonts w:ascii="Arial" w:eastAsia="Calibri" w:hAnsi="Arial" w:cs="Arial"/>
          <w:sz w:val="20"/>
        </w:rPr>
        <w:t xml:space="preserve">biranje informacij v petih državah </w:t>
      </w:r>
      <w:r w:rsidR="004E5113">
        <w:rPr>
          <w:rFonts w:ascii="Arial" w:eastAsia="Calibri" w:hAnsi="Arial" w:cs="Arial"/>
          <w:sz w:val="20"/>
        </w:rPr>
        <w:t xml:space="preserve">članicah </w:t>
      </w:r>
      <w:r w:rsidR="004D4E1B" w:rsidRPr="003F673F">
        <w:rPr>
          <w:rFonts w:ascii="Arial" w:eastAsia="Calibri" w:hAnsi="Arial" w:cs="Arial"/>
          <w:sz w:val="20"/>
        </w:rPr>
        <w:t xml:space="preserve">OECD s podobnim zdravstvenim sistemom </w:t>
      </w:r>
      <w:r w:rsidRPr="003F673F">
        <w:rPr>
          <w:rFonts w:ascii="Arial" w:eastAsia="Calibri" w:hAnsi="Arial" w:cs="Arial"/>
          <w:sz w:val="20"/>
        </w:rPr>
        <w:t>(p</w:t>
      </w:r>
      <w:r w:rsidR="004D4E1B" w:rsidRPr="003F673F">
        <w:rPr>
          <w:rFonts w:ascii="Arial" w:eastAsia="Calibri" w:hAnsi="Arial" w:cs="Arial"/>
          <w:sz w:val="20"/>
        </w:rPr>
        <w:t xml:space="preserve">redvideni datum zaključka: konec </w:t>
      </w:r>
      <w:r w:rsidRPr="003F673F">
        <w:rPr>
          <w:rFonts w:ascii="Arial" w:eastAsia="Calibri" w:hAnsi="Arial" w:cs="Arial"/>
          <w:sz w:val="20"/>
        </w:rPr>
        <w:t>petega</w:t>
      </w:r>
      <w:r w:rsidR="004D4E1B" w:rsidRPr="003F673F">
        <w:rPr>
          <w:rFonts w:ascii="Arial" w:eastAsia="Calibri" w:hAnsi="Arial" w:cs="Arial"/>
          <w:sz w:val="20"/>
        </w:rPr>
        <w:t xml:space="preserve"> meseca izvajanja</w:t>
      </w:r>
      <w:r w:rsidRPr="003F673F">
        <w:rPr>
          <w:rFonts w:ascii="Arial" w:eastAsia="Calibri" w:hAnsi="Arial" w:cs="Arial"/>
          <w:sz w:val="20"/>
        </w:rPr>
        <w:t xml:space="preserve"> projekta);</w:t>
      </w:r>
    </w:p>
    <w:p w14:paraId="7F214037" w14:textId="77777777" w:rsidR="003F673F" w:rsidRPr="003F673F" w:rsidRDefault="003F673F" w:rsidP="003F673F">
      <w:pPr>
        <w:pStyle w:val="Odstavekseznama"/>
        <w:numPr>
          <w:ilvl w:val="0"/>
          <w:numId w:val="22"/>
        </w:numPr>
        <w:overflowPunct w:val="0"/>
        <w:autoSpaceDE w:val="0"/>
        <w:autoSpaceDN w:val="0"/>
        <w:adjustRightInd w:val="0"/>
        <w:spacing w:line="280" w:lineRule="atLeast"/>
        <w:textAlignment w:val="baseline"/>
        <w:rPr>
          <w:rFonts w:ascii="Arial" w:eastAsia="Calibri" w:hAnsi="Arial" w:cs="Arial"/>
          <w:sz w:val="20"/>
        </w:rPr>
      </w:pPr>
      <w:r w:rsidRPr="003F673F">
        <w:rPr>
          <w:rFonts w:ascii="Arial" w:eastAsia="Calibri" w:hAnsi="Arial" w:cs="Arial"/>
          <w:sz w:val="20"/>
        </w:rPr>
        <w:t>i</w:t>
      </w:r>
      <w:r w:rsidR="004D4E1B" w:rsidRPr="003F673F">
        <w:rPr>
          <w:rFonts w:ascii="Arial" w:eastAsia="Calibri" w:hAnsi="Arial" w:cs="Arial"/>
          <w:sz w:val="20"/>
        </w:rPr>
        <w:t>nterpretacija ključnih ugotovitev</w:t>
      </w:r>
      <w:r w:rsidRPr="003F673F">
        <w:rPr>
          <w:rFonts w:ascii="Arial" w:eastAsia="Calibri" w:hAnsi="Arial" w:cs="Arial"/>
          <w:sz w:val="20"/>
        </w:rPr>
        <w:t xml:space="preserve"> analize (predvideni</w:t>
      </w:r>
      <w:r w:rsidR="004D4E1B" w:rsidRPr="003F673F">
        <w:rPr>
          <w:rFonts w:ascii="Arial" w:eastAsia="Calibri" w:hAnsi="Arial" w:cs="Arial"/>
          <w:sz w:val="20"/>
        </w:rPr>
        <w:t xml:space="preserve"> datum zaključka: konec </w:t>
      </w:r>
      <w:r w:rsidRPr="003F673F">
        <w:rPr>
          <w:rFonts w:ascii="Arial" w:eastAsia="Calibri" w:hAnsi="Arial" w:cs="Arial"/>
          <w:sz w:val="20"/>
        </w:rPr>
        <w:t>sedmega</w:t>
      </w:r>
      <w:r w:rsidR="004D4E1B" w:rsidRPr="003F673F">
        <w:rPr>
          <w:rFonts w:ascii="Arial" w:eastAsia="Calibri" w:hAnsi="Arial" w:cs="Arial"/>
          <w:sz w:val="20"/>
        </w:rPr>
        <w:t xml:space="preserve"> meseca izvajanja</w:t>
      </w:r>
      <w:r w:rsidRPr="003F673F">
        <w:rPr>
          <w:rFonts w:ascii="Arial" w:eastAsia="Calibri" w:hAnsi="Arial" w:cs="Arial"/>
          <w:sz w:val="20"/>
        </w:rPr>
        <w:t xml:space="preserve"> projekta);</w:t>
      </w:r>
    </w:p>
    <w:p w14:paraId="7383B1BC" w14:textId="709EE781" w:rsidR="004D4E1B" w:rsidRPr="003F673F" w:rsidRDefault="003F673F" w:rsidP="003F673F">
      <w:pPr>
        <w:pStyle w:val="Odstavekseznama"/>
        <w:numPr>
          <w:ilvl w:val="0"/>
          <w:numId w:val="22"/>
        </w:numPr>
        <w:overflowPunct w:val="0"/>
        <w:autoSpaceDE w:val="0"/>
        <w:autoSpaceDN w:val="0"/>
        <w:adjustRightInd w:val="0"/>
        <w:spacing w:line="280" w:lineRule="atLeast"/>
        <w:textAlignment w:val="baseline"/>
        <w:rPr>
          <w:rFonts w:ascii="Arial" w:eastAsia="Calibri" w:hAnsi="Arial" w:cs="Arial"/>
          <w:sz w:val="20"/>
        </w:rPr>
      </w:pPr>
      <w:r w:rsidRPr="003F673F">
        <w:rPr>
          <w:rFonts w:ascii="Arial" w:eastAsia="Calibri" w:hAnsi="Arial" w:cs="Arial"/>
          <w:sz w:val="20"/>
        </w:rPr>
        <w:t>p</w:t>
      </w:r>
      <w:r w:rsidR="004D4E1B" w:rsidRPr="003F673F">
        <w:rPr>
          <w:rFonts w:ascii="Arial" w:eastAsia="Calibri" w:hAnsi="Arial" w:cs="Arial"/>
          <w:sz w:val="20"/>
        </w:rPr>
        <w:t xml:space="preserve">riprava poročila o ključnih ugotovitvah </w:t>
      </w:r>
      <w:r w:rsidRPr="003F673F">
        <w:rPr>
          <w:rFonts w:ascii="Arial" w:eastAsia="Calibri" w:hAnsi="Arial" w:cs="Arial"/>
          <w:sz w:val="20"/>
        </w:rPr>
        <w:t>analize</w:t>
      </w:r>
      <w:r w:rsidR="004D4E1B" w:rsidRPr="003F673F">
        <w:rPr>
          <w:rFonts w:ascii="Arial" w:eastAsia="Calibri" w:hAnsi="Arial" w:cs="Arial"/>
          <w:sz w:val="20"/>
        </w:rPr>
        <w:t xml:space="preserve"> in </w:t>
      </w:r>
      <w:r w:rsidRPr="003F673F">
        <w:rPr>
          <w:rFonts w:ascii="Arial" w:eastAsia="Calibri" w:hAnsi="Arial" w:cs="Arial"/>
          <w:sz w:val="20"/>
        </w:rPr>
        <w:t>priporočil (p</w:t>
      </w:r>
      <w:r w:rsidR="004D4E1B" w:rsidRPr="003F673F">
        <w:rPr>
          <w:rFonts w:ascii="Arial" w:eastAsia="Calibri" w:hAnsi="Arial" w:cs="Arial"/>
          <w:sz w:val="20"/>
        </w:rPr>
        <w:t xml:space="preserve">ričakovani datum zaključka: konec </w:t>
      </w:r>
      <w:r w:rsidRPr="003F673F">
        <w:rPr>
          <w:rFonts w:ascii="Arial" w:eastAsia="Calibri" w:hAnsi="Arial" w:cs="Arial"/>
          <w:sz w:val="20"/>
        </w:rPr>
        <w:t>osmega</w:t>
      </w:r>
      <w:r w:rsidR="004D4E1B" w:rsidRPr="003F673F">
        <w:rPr>
          <w:rFonts w:ascii="Arial" w:eastAsia="Calibri" w:hAnsi="Arial" w:cs="Arial"/>
          <w:sz w:val="20"/>
        </w:rPr>
        <w:t xml:space="preserve"> meseca izvajanja</w:t>
      </w:r>
      <w:r w:rsidRPr="003F673F">
        <w:rPr>
          <w:rFonts w:ascii="Arial" w:eastAsia="Calibri" w:hAnsi="Arial" w:cs="Arial"/>
          <w:sz w:val="20"/>
        </w:rPr>
        <w:t xml:space="preserve"> projekta)</w:t>
      </w:r>
      <w:r>
        <w:rPr>
          <w:rFonts w:ascii="Arial" w:eastAsia="Calibri" w:hAnsi="Arial" w:cs="Arial"/>
          <w:sz w:val="20"/>
        </w:rPr>
        <w:t>.</w:t>
      </w:r>
    </w:p>
    <w:p w14:paraId="2EA308BB" w14:textId="77777777" w:rsidR="00F631F9" w:rsidRDefault="00F631F9" w:rsidP="003F673F">
      <w:pPr>
        <w:overflowPunct w:val="0"/>
        <w:autoSpaceDE w:val="0"/>
        <w:autoSpaceDN w:val="0"/>
        <w:adjustRightInd w:val="0"/>
        <w:spacing w:line="280" w:lineRule="atLeast"/>
        <w:textAlignment w:val="baseline"/>
        <w:rPr>
          <w:rFonts w:eastAsia="Calibri" w:cs="Arial"/>
        </w:rPr>
      </w:pPr>
    </w:p>
    <w:p w14:paraId="39D21729" w14:textId="77777777" w:rsidR="00F631F9" w:rsidRDefault="00F631F9" w:rsidP="00F631F9">
      <w:pPr>
        <w:overflowPunct w:val="0"/>
        <w:autoSpaceDE w:val="0"/>
        <w:autoSpaceDN w:val="0"/>
        <w:adjustRightInd w:val="0"/>
        <w:spacing w:line="280" w:lineRule="atLeast"/>
        <w:jc w:val="both"/>
        <w:textAlignment w:val="baseline"/>
        <w:rPr>
          <w:rFonts w:eastAsia="Calibri" w:cs="Arial"/>
        </w:rPr>
      </w:pPr>
      <w:r>
        <w:rPr>
          <w:rFonts w:eastAsia="Calibri" w:cs="Arial"/>
        </w:rPr>
        <w:t>S strani OECD o</w:t>
      </w:r>
      <w:r w:rsidRPr="003F673F">
        <w:rPr>
          <w:rFonts w:eastAsia="Calibri" w:cs="Arial"/>
        </w:rPr>
        <w:t>cenjeni skupni stroški za pripravo in izvedbo analize ter pripravo zaključnega poročila</w:t>
      </w:r>
      <w:r>
        <w:rPr>
          <w:rFonts w:eastAsia="Calibri" w:cs="Arial"/>
        </w:rPr>
        <w:t xml:space="preserve"> s priporočili </w:t>
      </w:r>
      <w:r w:rsidRPr="003F673F">
        <w:rPr>
          <w:rFonts w:eastAsia="Calibri" w:cs="Arial"/>
        </w:rPr>
        <w:t xml:space="preserve">znašajo 70.000 evrov in obsegajo stroške </w:t>
      </w:r>
      <w:r>
        <w:rPr>
          <w:rFonts w:eastAsia="Calibri" w:cs="Arial"/>
        </w:rPr>
        <w:t xml:space="preserve">dela </w:t>
      </w:r>
      <w:r w:rsidRPr="003F673F">
        <w:rPr>
          <w:rFonts w:eastAsia="Calibri" w:cs="Arial"/>
        </w:rPr>
        <w:t>osebja</w:t>
      </w:r>
      <w:r>
        <w:rPr>
          <w:rFonts w:eastAsia="Calibri" w:cs="Arial"/>
        </w:rPr>
        <w:t xml:space="preserve"> OECD</w:t>
      </w:r>
      <w:r w:rsidRPr="003F673F">
        <w:rPr>
          <w:rFonts w:eastAsia="Calibri" w:cs="Arial"/>
        </w:rPr>
        <w:t xml:space="preserve">, povračil stroškov </w:t>
      </w:r>
      <w:r>
        <w:rPr>
          <w:rFonts w:eastAsia="Calibri" w:cs="Arial"/>
        </w:rPr>
        <w:t>osebja</w:t>
      </w:r>
      <w:r w:rsidRPr="003F673F">
        <w:rPr>
          <w:rFonts w:eastAsia="Calibri" w:cs="Arial"/>
        </w:rPr>
        <w:t>, služben</w:t>
      </w:r>
      <w:r>
        <w:rPr>
          <w:rFonts w:eastAsia="Calibri" w:cs="Arial"/>
        </w:rPr>
        <w:t>ih</w:t>
      </w:r>
      <w:r w:rsidRPr="003F673F">
        <w:rPr>
          <w:rFonts w:eastAsia="Calibri" w:cs="Arial"/>
        </w:rPr>
        <w:t xml:space="preserve"> potovanj predstavnikov OECD, intelektualn</w:t>
      </w:r>
      <w:r>
        <w:rPr>
          <w:rFonts w:eastAsia="Calibri" w:cs="Arial"/>
        </w:rPr>
        <w:t>ih</w:t>
      </w:r>
      <w:r w:rsidRPr="003F673F">
        <w:rPr>
          <w:rFonts w:eastAsia="Calibri" w:cs="Arial"/>
        </w:rPr>
        <w:t xml:space="preserve"> storit</w:t>
      </w:r>
      <w:r>
        <w:rPr>
          <w:rFonts w:eastAsia="Calibri" w:cs="Arial"/>
        </w:rPr>
        <w:t>e</w:t>
      </w:r>
      <w:r w:rsidRPr="003F673F">
        <w:rPr>
          <w:rFonts w:eastAsia="Calibri" w:cs="Arial"/>
        </w:rPr>
        <w:t>v, drug</w:t>
      </w:r>
      <w:r>
        <w:rPr>
          <w:rFonts w:eastAsia="Calibri" w:cs="Arial"/>
        </w:rPr>
        <w:t>ih</w:t>
      </w:r>
      <w:r w:rsidRPr="003F673F">
        <w:rPr>
          <w:rFonts w:eastAsia="Calibri" w:cs="Arial"/>
        </w:rPr>
        <w:t xml:space="preserve"> odhodk</w:t>
      </w:r>
      <w:r>
        <w:rPr>
          <w:rFonts w:eastAsia="Calibri" w:cs="Arial"/>
        </w:rPr>
        <w:t>ov</w:t>
      </w:r>
      <w:r w:rsidRPr="003F673F">
        <w:rPr>
          <w:rFonts w:eastAsia="Calibri" w:cs="Arial"/>
        </w:rPr>
        <w:t xml:space="preserve"> ter upravne stroške.</w:t>
      </w:r>
    </w:p>
    <w:p w14:paraId="4A6E4DE3" w14:textId="77777777" w:rsidR="00F631F9" w:rsidRDefault="00F631F9" w:rsidP="00F631F9">
      <w:pPr>
        <w:overflowPunct w:val="0"/>
        <w:autoSpaceDE w:val="0"/>
        <w:autoSpaceDN w:val="0"/>
        <w:adjustRightInd w:val="0"/>
        <w:spacing w:line="280" w:lineRule="atLeast"/>
        <w:jc w:val="both"/>
        <w:textAlignment w:val="baseline"/>
        <w:rPr>
          <w:rFonts w:eastAsia="Calibri" w:cs="Arial"/>
        </w:rPr>
      </w:pPr>
    </w:p>
    <w:p w14:paraId="4BCF58AF" w14:textId="77777777" w:rsidR="00F631F9" w:rsidRDefault="00F631F9" w:rsidP="00F631F9">
      <w:pPr>
        <w:overflowPunct w:val="0"/>
        <w:autoSpaceDE w:val="0"/>
        <w:autoSpaceDN w:val="0"/>
        <w:adjustRightInd w:val="0"/>
        <w:spacing w:line="280" w:lineRule="atLeast"/>
        <w:jc w:val="both"/>
        <w:textAlignment w:val="baseline"/>
        <w:rPr>
          <w:rFonts w:cs="Arial"/>
          <w:iCs/>
        </w:rPr>
      </w:pPr>
      <w:r>
        <w:rPr>
          <w:rFonts w:cs="Arial"/>
          <w:iCs/>
        </w:rPr>
        <w:t xml:space="preserve">Sredstva za izvedbo </w:t>
      </w:r>
      <w:r w:rsidRPr="003F673F">
        <w:rPr>
          <w:rFonts w:eastAsia="Calibri" w:cs="Arial"/>
        </w:rPr>
        <w:t>analize ter pripravo zaključnega poročila</w:t>
      </w:r>
      <w:r>
        <w:rPr>
          <w:rFonts w:eastAsia="Calibri" w:cs="Arial"/>
        </w:rPr>
        <w:t xml:space="preserve"> s priporočili bodo zagotovljena s prerazporeditvijo sredstev </w:t>
      </w:r>
      <w:r>
        <w:rPr>
          <w:rFonts w:cs="Arial"/>
          <w:iCs/>
        </w:rPr>
        <w:t xml:space="preserve">iz proračunske postavke Ministrstva za finance 221613 – Strokovno in tehnično sodelovanje z OECD, na </w:t>
      </w:r>
      <w:r w:rsidRPr="00B055C3">
        <w:rPr>
          <w:rFonts w:cs="Arial"/>
          <w:bCs/>
          <w:iCs/>
          <w:szCs w:val="20"/>
        </w:rPr>
        <w:t>proračunsk</w:t>
      </w:r>
      <w:r>
        <w:rPr>
          <w:rFonts w:cs="Arial"/>
          <w:bCs/>
          <w:iCs/>
          <w:szCs w:val="20"/>
        </w:rPr>
        <w:t>o</w:t>
      </w:r>
      <w:r w:rsidRPr="00B055C3">
        <w:rPr>
          <w:rFonts w:cs="Arial"/>
          <w:bCs/>
          <w:iCs/>
          <w:szCs w:val="20"/>
        </w:rPr>
        <w:t xml:space="preserve"> postavk</w:t>
      </w:r>
      <w:r>
        <w:rPr>
          <w:rFonts w:cs="Arial"/>
          <w:bCs/>
          <w:iCs/>
          <w:szCs w:val="20"/>
        </w:rPr>
        <w:t>o</w:t>
      </w:r>
      <w:r w:rsidRPr="00B055C3">
        <w:rPr>
          <w:rFonts w:cs="Arial"/>
          <w:bCs/>
          <w:iCs/>
          <w:szCs w:val="20"/>
        </w:rPr>
        <w:t xml:space="preserve"> Ministrstva za zdravje</w:t>
      </w:r>
      <w:r>
        <w:rPr>
          <w:rFonts w:cs="Arial"/>
          <w:bCs/>
          <w:iCs/>
          <w:szCs w:val="20"/>
        </w:rPr>
        <w:t xml:space="preserve"> 7075 – Raziskovalne naloge in študije</w:t>
      </w:r>
      <w:r>
        <w:rPr>
          <w:rFonts w:cs="Arial"/>
          <w:iCs/>
        </w:rPr>
        <w:t xml:space="preserve">. </w:t>
      </w:r>
    </w:p>
    <w:p w14:paraId="58C8571F" w14:textId="77777777" w:rsidR="00F631F9" w:rsidRDefault="00F631F9" w:rsidP="00F631F9">
      <w:pPr>
        <w:overflowPunct w:val="0"/>
        <w:autoSpaceDE w:val="0"/>
        <w:autoSpaceDN w:val="0"/>
        <w:adjustRightInd w:val="0"/>
        <w:spacing w:line="280" w:lineRule="atLeast"/>
        <w:jc w:val="both"/>
        <w:textAlignment w:val="baseline"/>
        <w:rPr>
          <w:rFonts w:cs="Arial"/>
          <w:iCs/>
        </w:rPr>
      </w:pPr>
    </w:p>
    <w:p w14:paraId="6C8A14C7" w14:textId="77777777" w:rsidR="00F631F9" w:rsidRDefault="00F631F9" w:rsidP="00F631F9">
      <w:pPr>
        <w:overflowPunct w:val="0"/>
        <w:autoSpaceDE w:val="0"/>
        <w:autoSpaceDN w:val="0"/>
        <w:adjustRightInd w:val="0"/>
        <w:spacing w:line="280" w:lineRule="exact"/>
        <w:jc w:val="both"/>
        <w:textAlignment w:val="baseline"/>
        <w:rPr>
          <w:rFonts w:cs="Arial"/>
          <w:bCs/>
          <w:iCs/>
          <w:szCs w:val="20"/>
        </w:rPr>
      </w:pPr>
      <w:r>
        <w:rPr>
          <w:rFonts w:cs="Arial"/>
          <w:bCs/>
          <w:iCs/>
          <w:szCs w:val="20"/>
        </w:rPr>
        <w:t xml:space="preserve">Ministrstvo za zdravje bo na podlagi sklepa Vlade Republike Slovenije posredovalo Direktoratu OECD za zaposlovanje, delo in socialne zadeve pismo o nameri plačila prispevka v višini 70.000 </w:t>
      </w:r>
      <w:r w:rsidRPr="008B0BBF">
        <w:rPr>
          <w:rFonts w:cs="Arial"/>
          <w:bCs/>
          <w:iCs/>
          <w:szCs w:val="20"/>
        </w:rPr>
        <w:t>evrov</w:t>
      </w:r>
      <w:r>
        <w:rPr>
          <w:rFonts w:cs="Arial"/>
          <w:bCs/>
          <w:iCs/>
          <w:szCs w:val="20"/>
        </w:rPr>
        <w:t xml:space="preserve"> za izvedbo predmetnega projekta oziroma analize.</w:t>
      </w:r>
    </w:p>
    <w:p w14:paraId="1006A689" w14:textId="77777777" w:rsidR="00F631F9" w:rsidRDefault="00F631F9" w:rsidP="00F631F9">
      <w:pPr>
        <w:overflowPunct w:val="0"/>
        <w:autoSpaceDE w:val="0"/>
        <w:autoSpaceDN w:val="0"/>
        <w:adjustRightInd w:val="0"/>
        <w:spacing w:line="280" w:lineRule="exact"/>
        <w:jc w:val="both"/>
        <w:textAlignment w:val="baseline"/>
        <w:rPr>
          <w:rFonts w:cs="Arial"/>
          <w:bCs/>
          <w:iCs/>
          <w:szCs w:val="20"/>
        </w:rPr>
      </w:pPr>
    </w:p>
    <w:p w14:paraId="084C0305" w14:textId="5CD10F07" w:rsidR="00F631F9" w:rsidRDefault="00F631F9" w:rsidP="00F631F9">
      <w:pPr>
        <w:overflowPunct w:val="0"/>
        <w:autoSpaceDE w:val="0"/>
        <w:autoSpaceDN w:val="0"/>
        <w:adjustRightInd w:val="0"/>
        <w:spacing w:line="280" w:lineRule="atLeast"/>
        <w:jc w:val="both"/>
        <w:textAlignment w:val="baseline"/>
        <w:rPr>
          <w:rFonts w:cs="Arial"/>
          <w:b/>
          <w:bCs/>
          <w:iCs/>
          <w:szCs w:val="20"/>
        </w:rPr>
      </w:pPr>
      <w:r w:rsidRPr="00B055C3">
        <w:rPr>
          <w:rFonts w:cs="Arial"/>
          <w:bCs/>
          <w:iCs/>
          <w:szCs w:val="20"/>
        </w:rPr>
        <w:t xml:space="preserve">Nakazilo sredstev </w:t>
      </w:r>
      <w:r>
        <w:rPr>
          <w:rFonts w:cs="Arial"/>
          <w:bCs/>
          <w:iCs/>
          <w:szCs w:val="20"/>
        </w:rPr>
        <w:t xml:space="preserve">OECD </w:t>
      </w:r>
      <w:r w:rsidRPr="00B055C3">
        <w:rPr>
          <w:rFonts w:cs="Arial"/>
          <w:bCs/>
          <w:iCs/>
          <w:szCs w:val="20"/>
        </w:rPr>
        <w:t xml:space="preserve">v višini </w:t>
      </w:r>
      <w:r>
        <w:rPr>
          <w:rFonts w:cs="Arial"/>
          <w:bCs/>
          <w:iCs/>
          <w:szCs w:val="20"/>
        </w:rPr>
        <w:t>7</w:t>
      </w:r>
      <w:r w:rsidRPr="00B055C3">
        <w:rPr>
          <w:rFonts w:cs="Arial"/>
          <w:bCs/>
          <w:iCs/>
          <w:szCs w:val="20"/>
        </w:rPr>
        <w:t>0.000 evrov bo izvedeno s proračunske postavke Ministrstva za zdravje</w:t>
      </w:r>
      <w:r>
        <w:rPr>
          <w:rFonts w:cs="Arial"/>
          <w:bCs/>
          <w:iCs/>
          <w:szCs w:val="20"/>
        </w:rPr>
        <w:t xml:space="preserve"> 7075 – Raziskovalne naloge in študije</w:t>
      </w:r>
      <w:r w:rsidRPr="00B055C3">
        <w:rPr>
          <w:rFonts w:cs="Arial"/>
          <w:bCs/>
          <w:iCs/>
          <w:szCs w:val="20"/>
        </w:rPr>
        <w:t xml:space="preserve"> na podlagi </w:t>
      </w:r>
      <w:r>
        <w:rPr>
          <w:rFonts w:cs="Arial"/>
          <w:bCs/>
          <w:iCs/>
          <w:szCs w:val="20"/>
        </w:rPr>
        <w:t xml:space="preserve">prejetega odgovora Direktorata OECD za zaposlovanje, delo in socialne zadeve ter </w:t>
      </w:r>
      <w:r w:rsidRPr="00B055C3">
        <w:rPr>
          <w:rFonts w:cs="Arial"/>
          <w:bCs/>
          <w:iCs/>
          <w:szCs w:val="20"/>
        </w:rPr>
        <w:t xml:space="preserve">računa </w:t>
      </w:r>
      <w:r w:rsidR="00120AFF">
        <w:rPr>
          <w:rFonts w:cs="Arial"/>
          <w:bCs/>
          <w:iCs/>
          <w:szCs w:val="20"/>
        </w:rPr>
        <w:t xml:space="preserve">izdanega </w:t>
      </w:r>
      <w:r w:rsidRPr="00B055C3">
        <w:rPr>
          <w:rFonts w:cs="Arial"/>
          <w:bCs/>
          <w:iCs/>
          <w:szCs w:val="20"/>
        </w:rPr>
        <w:t xml:space="preserve">s strani OECD. </w:t>
      </w:r>
    </w:p>
    <w:bookmarkEnd w:id="0"/>
    <w:p w14:paraId="45F23547" w14:textId="77777777" w:rsidR="00F631F9" w:rsidRDefault="00F631F9" w:rsidP="003F673F">
      <w:pPr>
        <w:overflowPunct w:val="0"/>
        <w:autoSpaceDE w:val="0"/>
        <w:autoSpaceDN w:val="0"/>
        <w:adjustRightInd w:val="0"/>
        <w:spacing w:line="280" w:lineRule="atLeast"/>
        <w:textAlignment w:val="baseline"/>
        <w:rPr>
          <w:rFonts w:eastAsia="Calibri" w:cs="Arial"/>
        </w:rPr>
      </w:pPr>
    </w:p>
    <w:sectPr w:rsidR="00F631F9" w:rsidSect="00565FF6">
      <w:headerReference w:type="first" r:id="rId37"/>
      <w:pgSz w:w="11900" w:h="16840" w:code="9"/>
      <w:pgMar w:top="1701" w:right="1701" w:bottom="851"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49DA" w14:textId="77777777" w:rsidR="00262650" w:rsidRDefault="00262650">
      <w:r>
        <w:separator/>
      </w:r>
    </w:p>
  </w:endnote>
  <w:endnote w:type="continuationSeparator" w:id="0">
    <w:p w14:paraId="0AEA8792" w14:textId="77777777" w:rsidR="00262650" w:rsidRDefault="0026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ngsanaUPC">
    <w:charset w:val="DE"/>
    <w:family w:val="roman"/>
    <w:pitch w:val="variable"/>
    <w:sig w:usb0="81000003" w:usb1="00000000" w:usb2="00000000" w:usb3="00000000" w:csb0="0001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830C" w14:textId="77777777" w:rsidR="00262650" w:rsidRDefault="00262650">
      <w:r>
        <w:separator/>
      </w:r>
    </w:p>
  </w:footnote>
  <w:footnote w:type="continuationSeparator" w:id="0">
    <w:p w14:paraId="33D06535" w14:textId="77777777" w:rsidR="00262650" w:rsidRDefault="0026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3854" w14:textId="77777777" w:rsidR="00A404E6" w:rsidRDefault="00292B44" w:rsidP="00A404E6">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1933C578" wp14:editId="017E0DC4">
          <wp:simplePos x="0" y="0"/>
          <wp:positionH relativeFrom="page">
            <wp:posOffset>0</wp:posOffset>
          </wp:positionH>
          <wp:positionV relativeFrom="page">
            <wp:posOffset>0</wp:posOffset>
          </wp:positionV>
          <wp:extent cx="4321810" cy="972185"/>
          <wp:effectExtent l="0" t="0" r="254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B03C9" w14:textId="77777777" w:rsidR="00A404E6" w:rsidRDefault="00A404E6" w:rsidP="00A404E6">
    <w:pPr>
      <w:pStyle w:val="Glava"/>
      <w:tabs>
        <w:tab w:val="clear" w:pos="4320"/>
        <w:tab w:val="clear" w:pos="8640"/>
        <w:tab w:val="left" w:pos="5112"/>
      </w:tabs>
      <w:spacing w:before="120" w:line="240" w:lineRule="exact"/>
      <w:rPr>
        <w:rFonts w:cs="Arial"/>
        <w:sz w:val="16"/>
      </w:rPr>
    </w:pPr>
  </w:p>
  <w:p w14:paraId="10722276" w14:textId="5BA26C8D" w:rsidR="00A404E6" w:rsidRDefault="00292B44" w:rsidP="00A404E6">
    <w:pPr>
      <w:pStyle w:val="Glava"/>
      <w:tabs>
        <w:tab w:val="clear" w:pos="4320"/>
        <w:tab w:val="clear" w:pos="8640"/>
        <w:tab w:val="left" w:pos="5112"/>
      </w:tabs>
      <w:spacing w:before="120" w:line="240" w:lineRule="exact"/>
      <w:rPr>
        <w:rFonts w:cs="Arial"/>
        <w:sz w:val="16"/>
      </w:rPr>
    </w:pPr>
    <w:r w:rsidRPr="00292B44">
      <w:rPr>
        <w:rFonts w:cs="Arial"/>
        <w:sz w:val="16"/>
      </w:rPr>
      <w:t>Štefanova ulica 5, 1000 Ljubljana</w:t>
    </w:r>
    <w:r>
      <w:rPr>
        <w:rFonts w:cs="Arial"/>
        <w:sz w:val="16"/>
      </w:rPr>
      <w:tab/>
    </w:r>
    <w:r w:rsidR="00A404E6">
      <w:rPr>
        <w:rFonts w:cs="Arial"/>
        <w:sz w:val="16"/>
      </w:rPr>
      <w:t>T: 01 478 60 01</w:t>
    </w:r>
  </w:p>
  <w:p w14:paraId="043F566F" w14:textId="05A0B381" w:rsidR="00292B44" w:rsidRPr="008F3500" w:rsidRDefault="00A404E6" w:rsidP="00292B44">
    <w:pPr>
      <w:pStyle w:val="Glava"/>
      <w:tabs>
        <w:tab w:val="clear" w:pos="4320"/>
        <w:tab w:val="clear" w:pos="8640"/>
        <w:tab w:val="left" w:pos="5112"/>
      </w:tabs>
      <w:spacing w:line="240" w:lineRule="exact"/>
      <w:rPr>
        <w:rFonts w:cs="Arial"/>
        <w:sz w:val="16"/>
      </w:rPr>
    </w:pPr>
    <w:r>
      <w:rPr>
        <w:rFonts w:cs="Arial"/>
        <w:sz w:val="16"/>
      </w:rPr>
      <w:tab/>
    </w:r>
    <w:r w:rsidR="00292B44" w:rsidRPr="008F3500">
      <w:rPr>
        <w:rFonts w:cs="Arial"/>
        <w:sz w:val="16"/>
      </w:rPr>
      <w:t xml:space="preserve">F: </w:t>
    </w:r>
    <w:r w:rsidR="00292B44">
      <w:rPr>
        <w:rFonts w:cs="Arial"/>
        <w:sz w:val="16"/>
      </w:rPr>
      <w:t>01 478 60 58</w:t>
    </w:r>
    <w:r w:rsidR="00292B44" w:rsidRPr="008F3500">
      <w:rPr>
        <w:rFonts w:cs="Arial"/>
        <w:sz w:val="16"/>
      </w:rPr>
      <w:t xml:space="preserve"> </w:t>
    </w:r>
  </w:p>
  <w:p w14:paraId="0CE3924E" w14:textId="77777777" w:rsidR="00292B44" w:rsidRPr="008F3500" w:rsidRDefault="00292B44" w:rsidP="00292B4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gp.mz@gov.si</w:t>
    </w:r>
  </w:p>
  <w:p w14:paraId="117073BC" w14:textId="77777777" w:rsidR="00292B44" w:rsidRPr="008F3500" w:rsidRDefault="00292B44" w:rsidP="00292B4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www.mz.gov.si</w:t>
    </w:r>
  </w:p>
  <w:p w14:paraId="0F4084B8" w14:textId="77777777" w:rsidR="009D529B" w:rsidRDefault="009D52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142A3207"/>
    <w:multiLevelType w:val="hybridMultilevel"/>
    <w:tmpl w:val="F904AD4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B92169"/>
    <w:multiLevelType w:val="hybridMultilevel"/>
    <w:tmpl w:val="990A7F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9" w15:restartNumberingAfterBreak="0">
    <w:nsid w:val="417C7A0E"/>
    <w:multiLevelType w:val="hybridMultilevel"/>
    <w:tmpl w:val="CADCD2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6A433A9"/>
    <w:multiLevelType w:val="hybridMultilevel"/>
    <w:tmpl w:val="FD20647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15:restartNumberingAfterBreak="0">
    <w:nsid w:val="4B5E20F6"/>
    <w:multiLevelType w:val="hybridMultilevel"/>
    <w:tmpl w:val="A5E01D46"/>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52E16D4"/>
    <w:multiLevelType w:val="hybridMultilevel"/>
    <w:tmpl w:val="64E8929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1C087F"/>
    <w:multiLevelType w:val="hybridMultilevel"/>
    <w:tmpl w:val="B06C8D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F11E48"/>
    <w:multiLevelType w:val="hybridMultilevel"/>
    <w:tmpl w:val="B98226AE"/>
    <w:lvl w:ilvl="0" w:tplc="E19E0882">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52D11DE"/>
    <w:multiLevelType w:val="hybridMultilevel"/>
    <w:tmpl w:val="3DDEE99A"/>
    <w:lvl w:ilvl="0" w:tplc="04240001">
      <w:start w:val="1"/>
      <w:numFmt w:val="bullet"/>
      <w:lvlText w:val=""/>
      <w:lvlJc w:val="left"/>
      <w:pPr>
        <w:ind w:left="720" w:hanging="360"/>
      </w:pPr>
      <w:rPr>
        <w:rFonts w:ascii="Symbol" w:hAnsi="Symbol" w:hint="default"/>
      </w:rPr>
    </w:lvl>
    <w:lvl w:ilvl="1" w:tplc="76AC1A70">
      <w:start w:val="49"/>
      <w:numFmt w:val="bullet"/>
      <w:lvlText w:val=""/>
      <w:lvlJc w:val="left"/>
      <w:pPr>
        <w:ind w:left="36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6B3084A"/>
    <w:multiLevelType w:val="hybridMultilevel"/>
    <w:tmpl w:val="74DA2E4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6D4569"/>
    <w:multiLevelType w:val="hybridMultilevel"/>
    <w:tmpl w:val="7FC06588"/>
    <w:lvl w:ilvl="0" w:tplc="C15ECB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01264108">
    <w:abstractNumId w:val="5"/>
  </w:num>
  <w:num w:numId="2" w16cid:durableId="553204616">
    <w:abstractNumId w:val="7"/>
  </w:num>
  <w:num w:numId="3" w16cid:durableId="1114667097">
    <w:abstractNumId w:val="8"/>
    <w:lvlOverride w:ilvl="0">
      <w:startOverride w:val="1"/>
    </w:lvlOverride>
  </w:num>
  <w:num w:numId="4" w16cid:durableId="805198564">
    <w:abstractNumId w:val="12"/>
  </w:num>
  <w:num w:numId="5" w16cid:durableId="1677417505">
    <w:abstractNumId w:val="0"/>
  </w:num>
  <w:num w:numId="6" w16cid:durableId="1941065459">
    <w:abstractNumId w:val="17"/>
  </w:num>
  <w:num w:numId="7" w16cid:durableId="636688395">
    <w:abstractNumId w:val="6"/>
  </w:num>
  <w:num w:numId="8" w16cid:durableId="1122305426">
    <w:abstractNumId w:val="16"/>
  </w:num>
  <w:num w:numId="9" w16cid:durableId="1568227658">
    <w:abstractNumId w:val="2"/>
  </w:num>
  <w:num w:numId="10" w16cid:durableId="1820533930">
    <w:abstractNumId w:val="18"/>
  </w:num>
  <w:num w:numId="11" w16cid:durableId="1845709526">
    <w:abstractNumId w:val="23"/>
  </w:num>
  <w:num w:numId="12" w16cid:durableId="1479497933">
    <w:abstractNumId w:val="10"/>
  </w:num>
  <w:num w:numId="13" w16cid:durableId="1300526810">
    <w:abstractNumId w:val="4"/>
  </w:num>
  <w:num w:numId="14" w16cid:durableId="1128203005">
    <w:abstractNumId w:val="3"/>
  </w:num>
  <w:num w:numId="15" w16cid:durableId="476337269">
    <w:abstractNumId w:val="11"/>
  </w:num>
  <w:num w:numId="16" w16cid:durableId="1149437672">
    <w:abstractNumId w:val="21"/>
  </w:num>
  <w:num w:numId="17" w16cid:durableId="991064510">
    <w:abstractNumId w:val="1"/>
  </w:num>
  <w:num w:numId="18" w16cid:durableId="1075325978">
    <w:abstractNumId w:val="22"/>
  </w:num>
  <w:num w:numId="19" w16cid:durableId="837771807">
    <w:abstractNumId w:val="19"/>
  </w:num>
  <w:num w:numId="20" w16cid:durableId="62334056">
    <w:abstractNumId w:val="14"/>
  </w:num>
  <w:num w:numId="21" w16cid:durableId="1838494348">
    <w:abstractNumId w:val="20"/>
  </w:num>
  <w:num w:numId="22" w16cid:durableId="256181887">
    <w:abstractNumId w:val="15"/>
  </w:num>
  <w:num w:numId="23" w16cid:durableId="470176859">
    <w:abstractNumId w:val="9"/>
  </w:num>
  <w:num w:numId="24" w16cid:durableId="37080756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16D6"/>
    <w:rsid w:val="0000474C"/>
    <w:rsid w:val="00004AC2"/>
    <w:rsid w:val="00004E52"/>
    <w:rsid w:val="00005BB7"/>
    <w:rsid w:val="00007078"/>
    <w:rsid w:val="00011E35"/>
    <w:rsid w:val="00012D09"/>
    <w:rsid w:val="0001341A"/>
    <w:rsid w:val="00014621"/>
    <w:rsid w:val="00014A51"/>
    <w:rsid w:val="00014B69"/>
    <w:rsid w:val="00014FA6"/>
    <w:rsid w:val="0001582C"/>
    <w:rsid w:val="000167BE"/>
    <w:rsid w:val="00017082"/>
    <w:rsid w:val="000176EC"/>
    <w:rsid w:val="000205D6"/>
    <w:rsid w:val="00021985"/>
    <w:rsid w:val="00021A14"/>
    <w:rsid w:val="00022CEA"/>
    <w:rsid w:val="00023A88"/>
    <w:rsid w:val="00025B7D"/>
    <w:rsid w:val="00027075"/>
    <w:rsid w:val="000333DA"/>
    <w:rsid w:val="00035136"/>
    <w:rsid w:val="00035A22"/>
    <w:rsid w:val="00036742"/>
    <w:rsid w:val="00040DB0"/>
    <w:rsid w:val="000426D2"/>
    <w:rsid w:val="00042E37"/>
    <w:rsid w:val="00043926"/>
    <w:rsid w:val="00043AD0"/>
    <w:rsid w:val="000446E1"/>
    <w:rsid w:val="000453FE"/>
    <w:rsid w:val="00047FCC"/>
    <w:rsid w:val="0005136F"/>
    <w:rsid w:val="000526C7"/>
    <w:rsid w:val="00054378"/>
    <w:rsid w:val="00054ADC"/>
    <w:rsid w:val="00056164"/>
    <w:rsid w:val="00056977"/>
    <w:rsid w:val="000569BC"/>
    <w:rsid w:val="00061B24"/>
    <w:rsid w:val="0006223C"/>
    <w:rsid w:val="00063E54"/>
    <w:rsid w:val="0006442E"/>
    <w:rsid w:val="00065971"/>
    <w:rsid w:val="00066266"/>
    <w:rsid w:val="00067441"/>
    <w:rsid w:val="00077D07"/>
    <w:rsid w:val="000808D8"/>
    <w:rsid w:val="0008387A"/>
    <w:rsid w:val="00084DCE"/>
    <w:rsid w:val="0008635E"/>
    <w:rsid w:val="00087EA4"/>
    <w:rsid w:val="0009085D"/>
    <w:rsid w:val="00091EA7"/>
    <w:rsid w:val="0009245A"/>
    <w:rsid w:val="000925B1"/>
    <w:rsid w:val="000928B4"/>
    <w:rsid w:val="00094174"/>
    <w:rsid w:val="000972E6"/>
    <w:rsid w:val="00097DFD"/>
    <w:rsid w:val="000A0A8E"/>
    <w:rsid w:val="000A14DF"/>
    <w:rsid w:val="000A15F8"/>
    <w:rsid w:val="000A264B"/>
    <w:rsid w:val="000A3BB0"/>
    <w:rsid w:val="000A584A"/>
    <w:rsid w:val="000A7238"/>
    <w:rsid w:val="000B0736"/>
    <w:rsid w:val="000B4E84"/>
    <w:rsid w:val="000B6BB0"/>
    <w:rsid w:val="000B7865"/>
    <w:rsid w:val="000B7C3D"/>
    <w:rsid w:val="000C038E"/>
    <w:rsid w:val="000C2C40"/>
    <w:rsid w:val="000C3E10"/>
    <w:rsid w:val="000C4B95"/>
    <w:rsid w:val="000C64E6"/>
    <w:rsid w:val="000C6525"/>
    <w:rsid w:val="000C6F46"/>
    <w:rsid w:val="000C74FB"/>
    <w:rsid w:val="000C7EDD"/>
    <w:rsid w:val="000D12AE"/>
    <w:rsid w:val="000D1328"/>
    <w:rsid w:val="000D1A46"/>
    <w:rsid w:val="000D1CB8"/>
    <w:rsid w:val="000D4477"/>
    <w:rsid w:val="000D4B33"/>
    <w:rsid w:val="000D4FFB"/>
    <w:rsid w:val="000D6344"/>
    <w:rsid w:val="000E0FFB"/>
    <w:rsid w:val="000E13BE"/>
    <w:rsid w:val="000E2946"/>
    <w:rsid w:val="000E2D54"/>
    <w:rsid w:val="000E4C6F"/>
    <w:rsid w:val="000F0B8E"/>
    <w:rsid w:val="000F17AE"/>
    <w:rsid w:val="000F1D7F"/>
    <w:rsid w:val="000F2E84"/>
    <w:rsid w:val="000F3329"/>
    <w:rsid w:val="000F34D6"/>
    <w:rsid w:val="000F4BAF"/>
    <w:rsid w:val="000F5AC2"/>
    <w:rsid w:val="000F6FCD"/>
    <w:rsid w:val="001006FE"/>
    <w:rsid w:val="001012F1"/>
    <w:rsid w:val="00103102"/>
    <w:rsid w:val="00104727"/>
    <w:rsid w:val="001057F9"/>
    <w:rsid w:val="00105F81"/>
    <w:rsid w:val="00106128"/>
    <w:rsid w:val="00107555"/>
    <w:rsid w:val="00111817"/>
    <w:rsid w:val="0011396C"/>
    <w:rsid w:val="00116B4C"/>
    <w:rsid w:val="001179AC"/>
    <w:rsid w:val="00120AFF"/>
    <w:rsid w:val="00122559"/>
    <w:rsid w:val="001225FF"/>
    <w:rsid w:val="00124225"/>
    <w:rsid w:val="00124F21"/>
    <w:rsid w:val="001252E3"/>
    <w:rsid w:val="00125C05"/>
    <w:rsid w:val="001311A3"/>
    <w:rsid w:val="0013350F"/>
    <w:rsid w:val="001345E8"/>
    <w:rsid w:val="0013481E"/>
    <w:rsid w:val="001357B2"/>
    <w:rsid w:val="00135C4F"/>
    <w:rsid w:val="0013604F"/>
    <w:rsid w:val="00136768"/>
    <w:rsid w:val="00137307"/>
    <w:rsid w:val="00137761"/>
    <w:rsid w:val="00140CBA"/>
    <w:rsid w:val="0014114E"/>
    <w:rsid w:val="00144024"/>
    <w:rsid w:val="001441D9"/>
    <w:rsid w:val="00145476"/>
    <w:rsid w:val="00146CDD"/>
    <w:rsid w:val="00147005"/>
    <w:rsid w:val="00150835"/>
    <w:rsid w:val="00150F90"/>
    <w:rsid w:val="00151F3D"/>
    <w:rsid w:val="001529BD"/>
    <w:rsid w:val="00152F53"/>
    <w:rsid w:val="0015323B"/>
    <w:rsid w:val="00153D98"/>
    <w:rsid w:val="0015454F"/>
    <w:rsid w:val="0016029C"/>
    <w:rsid w:val="001631C3"/>
    <w:rsid w:val="001634FC"/>
    <w:rsid w:val="001641C2"/>
    <w:rsid w:val="00164F4C"/>
    <w:rsid w:val="00165DE1"/>
    <w:rsid w:val="001710A0"/>
    <w:rsid w:val="0017477B"/>
    <w:rsid w:val="0017478F"/>
    <w:rsid w:val="0017619A"/>
    <w:rsid w:val="00176DF7"/>
    <w:rsid w:val="00177A3F"/>
    <w:rsid w:val="00183FFB"/>
    <w:rsid w:val="00187435"/>
    <w:rsid w:val="00190B60"/>
    <w:rsid w:val="00190E4E"/>
    <w:rsid w:val="00190F5D"/>
    <w:rsid w:val="00191CC6"/>
    <w:rsid w:val="00191E4A"/>
    <w:rsid w:val="0019441E"/>
    <w:rsid w:val="00195359"/>
    <w:rsid w:val="001A10D8"/>
    <w:rsid w:val="001A1AD1"/>
    <w:rsid w:val="001A1FD7"/>
    <w:rsid w:val="001A27E8"/>
    <w:rsid w:val="001A2F71"/>
    <w:rsid w:val="001A3297"/>
    <w:rsid w:val="001A41CC"/>
    <w:rsid w:val="001A44F5"/>
    <w:rsid w:val="001A4A3D"/>
    <w:rsid w:val="001A6C65"/>
    <w:rsid w:val="001B513F"/>
    <w:rsid w:val="001C1962"/>
    <w:rsid w:val="001C1BDB"/>
    <w:rsid w:val="001C398C"/>
    <w:rsid w:val="001C49CC"/>
    <w:rsid w:val="001C4DAB"/>
    <w:rsid w:val="001C593E"/>
    <w:rsid w:val="001C7C25"/>
    <w:rsid w:val="001D2971"/>
    <w:rsid w:val="001D2D87"/>
    <w:rsid w:val="001D3226"/>
    <w:rsid w:val="001D3CBE"/>
    <w:rsid w:val="001D62CA"/>
    <w:rsid w:val="001D7E7F"/>
    <w:rsid w:val="001E026D"/>
    <w:rsid w:val="001E0B88"/>
    <w:rsid w:val="001E1A53"/>
    <w:rsid w:val="001E1B4F"/>
    <w:rsid w:val="001E2497"/>
    <w:rsid w:val="001E3FC8"/>
    <w:rsid w:val="001E4436"/>
    <w:rsid w:val="001E45F4"/>
    <w:rsid w:val="001E47FD"/>
    <w:rsid w:val="001E5470"/>
    <w:rsid w:val="001E5D5C"/>
    <w:rsid w:val="001E618E"/>
    <w:rsid w:val="001E7049"/>
    <w:rsid w:val="001E74CC"/>
    <w:rsid w:val="001F1886"/>
    <w:rsid w:val="001F378C"/>
    <w:rsid w:val="001F3DEE"/>
    <w:rsid w:val="001F49BC"/>
    <w:rsid w:val="001F606B"/>
    <w:rsid w:val="00200A32"/>
    <w:rsid w:val="00201CEF"/>
    <w:rsid w:val="00201D3D"/>
    <w:rsid w:val="0020294E"/>
    <w:rsid w:val="00202A77"/>
    <w:rsid w:val="00202E0A"/>
    <w:rsid w:val="0020318D"/>
    <w:rsid w:val="00203FC9"/>
    <w:rsid w:val="00204C69"/>
    <w:rsid w:val="00205276"/>
    <w:rsid w:val="00205D7C"/>
    <w:rsid w:val="002066AA"/>
    <w:rsid w:val="00207323"/>
    <w:rsid w:val="002078A8"/>
    <w:rsid w:val="00211217"/>
    <w:rsid w:val="002117BB"/>
    <w:rsid w:val="00212444"/>
    <w:rsid w:val="00215152"/>
    <w:rsid w:val="00216291"/>
    <w:rsid w:val="00216F1E"/>
    <w:rsid w:val="002217E1"/>
    <w:rsid w:val="00221A1F"/>
    <w:rsid w:val="00222750"/>
    <w:rsid w:val="00222C20"/>
    <w:rsid w:val="0022362E"/>
    <w:rsid w:val="002238C4"/>
    <w:rsid w:val="00225E41"/>
    <w:rsid w:val="00226E3A"/>
    <w:rsid w:val="002310EC"/>
    <w:rsid w:val="00232935"/>
    <w:rsid w:val="00233BCD"/>
    <w:rsid w:val="00235C0E"/>
    <w:rsid w:val="00236A05"/>
    <w:rsid w:val="00244587"/>
    <w:rsid w:val="00246159"/>
    <w:rsid w:val="00250563"/>
    <w:rsid w:val="00250954"/>
    <w:rsid w:val="002526C0"/>
    <w:rsid w:val="002529DF"/>
    <w:rsid w:val="002530C0"/>
    <w:rsid w:val="002545E7"/>
    <w:rsid w:val="002572AF"/>
    <w:rsid w:val="0025783A"/>
    <w:rsid w:val="002578C3"/>
    <w:rsid w:val="00257BCF"/>
    <w:rsid w:val="00257EC3"/>
    <w:rsid w:val="00260858"/>
    <w:rsid w:val="00260C65"/>
    <w:rsid w:val="002614EE"/>
    <w:rsid w:val="00261F4C"/>
    <w:rsid w:val="00262650"/>
    <w:rsid w:val="00262864"/>
    <w:rsid w:val="00266062"/>
    <w:rsid w:val="002673A1"/>
    <w:rsid w:val="00270DA3"/>
    <w:rsid w:val="00270E7F"/>
    <w:rsid w:val="0027117B"/>
    <w:rsid w:val="00271CE5"/>
    <w:rsid w:val="002772C4"/>
    <w:rsid w:val="00280E38"/>
    <w:rsid w:val="00281B44"/>
    <w:rsid w:val="00282020"/>
    <w:rsid w:val="00283B6E"/>
    <w:rsid w:val="00284DDB"/>
    <w:rsid w:val="0028781E"/>
    <w:rsid w:val="002905E6"/>
    <w:rsid w:val="00292B44"/>
    <w:rsid w:val="002936C3"/>
    <w:rsid w:val="00293C6F"/>
    <w:rsid w:val="00295743"/>
    <w:rsid w:val="00295A8A"/>
    <w:rsid w:val="00295B35"/>
    <w:rsid w:val="0029602A"/>
    <w:rsid w:val="002973F1"/>
    <w:rsid w:val="002979D5"/>
    <w:rsid w:val="002A0472"/>
    <w:rsid w:val="002A2559"/>
    <w:rsid w:val="002A2949"/>
    <w:rsid w:val="002A2B69"/>
    <w:rsid w:val="002A4E5E"/>
    <w:rsid w:val="002A65F6"/>
    <w:rsid w:val="002A7033"/>
    <w:rsid w:val="002A7E31"/>
    <w:rsid w:val="002B3286"/>
    <w:rsid w:val="002B492F"/>
    <w:rsid w:val="002B5B7D"/>
    <w:rsid w:val="002B6D3E"/>
    <w:rsid w:val="002C0239"/>
    <w:rsid w:val="002C1827"/>
    <w:rsid w:val="002C3A5E"/>
    <w:rsid w:val="002C64FC"/>
    <w:rsid w:val="002C75F1"/>
    <w:rsid w:val="002D0606"/>
    <w:rsid w:val="002D42F0"/>
    <w:rsid w:val="002D5176"/>
    <w:rsid w:val="002D5B21"/>
    <w:rsid w:val="002D6D29"/>
    <w:rsid w:val="002D7C7E"/>
    <w:rsid w:val="002D7FC9"/>
    <w:rsid w:val="002E0C5C"/>
    <w:rsid w:val="002E1344"/>
    <w:rsid w:val="002E172C"/>
    <w:rsid w:val="002E17CB"/>
    <w:rsid w:val="002F0AD5"/>
    <w:rsid w:val="002F192D"/>
    <w:rsid w:val="002F25AE"/>
    <w:rsid w:val="002F25F1"/>
    <w:rsid w:val="002F2742"/>
    <w:rsid w:val="002F28C0"/>
    <w:rsid w:val="002F4300"/>
    <w:rsid w:val="002F7BE4"/>
    <w:rsid w:val="00304106"/>
    <w:rsid w:val="003047CF"/>
    <w:rsid w:val="00311C70"/>
    <w:rsid w:val="0031360B"/>
    <w:rsid w:val="003141DF"/>
    <w:rsid w:val="0031464F"/>
    <w:rsid w:val="003148CD"/>
    <w:rsid w:val="00315B72"/>
    <w:rsid w:val="00316AF9"/>
    <w:rsid w:val="00321A4C"/>
    <w:rsid w:val="00323233"/>
    <w:rsid w:val="00324DF6"/>
    <w:rsid w:val="00326163"/>
    <w:rsid w:val="00326F28"/>
    <w:rsid w:val="003276AE"/>
    <w:rsid w:val="003308F0"/>
    <w:rsid w:val="00330B72"/>
    <w:rsid w:val="00330F0F"/>
    <w:rsid w:val="00331042"/>
    <w:rsid w:val="00332C09"/>
    <w:rsid w:val="00333363"/>
    <w:rsid w:val="00335950"/>
    <w:rsid w:val="003367E5"/>
    <w:rsid w:val="003405D1"/>
    <w:rsid w:val="003407A2"/>
    <w:rsid w:val="00341D67"/>
    <w:rsid w:val="00342B1F"/>
    <w:rsid w:val="0034392E"/>
    <w:rsid w:val="00344251"/>
    <w:rsid w:val="0034529B"/>
    <w:rsid w:val="003459F9"/>
    <w:rsid w:val="003466CB"/>
    <w:rsid w:val="0034712A"/>
    <w:rsid w:val="00351838"/>
    <w:rsid w:val="003520F9"/>
    <w:rsid w:val="00357C90"/>
    <w:rsid w:val="00357FAC"/>
    <w:rsid w:val="00360819"/>
    <w:rsid w:val="003614D7"/>
    <w:rsid w:val="00362005"/>
    <w:rsid w:val="00362540"/>
    <w:rsid w:val="0036299A"/>
    <w:rsid w:val="00362A59"/>
    <w:rsid w:val="003636BF"/>
    <w:rsid w:val="003644C3"/>
    <w:rsid w:val="00366210"/>
    <w:rsid w:val="003669C0"/>
    <w:rsid w:val="00366B26"/>
    <w:rsid w:val="003674F0"/>
    <w:rsid w:val="00371442"/>
    <w:rsid w:val="00373CEE"/>
    <w:rsid w:val="003746E8"/>
    <w:rsid w:val="0037562A"/>
    <w:rsid w:val="00376279"/>
    <w:rsid w:val="0037674B"/>
    <w:rsid w:val="00380988"/>
    <w:rsid w:val="00380B6A"/>
    <w:rsid w:val="00381306"/>
    <w:rsid w:val="00381432"/>
    <w:rsid w:val="003833D4"/>
    <w:rsid w:val="003845B4"/>
    <w:rsid w:val="00384E4D"/>
    <w:rsid w:val="00386214"/>
    <w:rsid w:val="00386C4B"/>
    <w:rsid w:val="00387B1A"/>
    <w:rsid w:val="00395B73"/>
    <w:rsid w:val="003A00F3"/>
    <w:rsid w:val="003A0384"/>
    <w:rsid w:val="003A1A71"/>
    <w:rsid w:val="003A35F7"/>
    <w:rsid w:val="003A3A48"/>
    <w:rsid w:val="003A5299"/>
    <w:rsid w:val="003A7877"/>
    <w:rsid w:val="003B0925"/>
    <w:rsid w:val="003B356C"/>
    <w:rsid w:val="003B371A"/>
    <w:rsid w:val="003B3F8B"/>
    <w:rsid w:val="003B45F9"/>
    <w:rsid w:val="003B4680"/>
    <w:rsid w:val="003B689D"/>
    <w:rsid w:val="003B6B5B"/>
    <w:rsid w:val="003C0816"/>
    <w:rsid w:val="003C36BA"/>
    <w:rsid w:val="003C5145"/>
    <w:rsid w:val="003C5836"/>
    <w:rsid w:val="003C5EE5"/>
    <w:rsid w:val="003D0965"/>
    <w:rsid w:val="003D096A"/>
    <w:rsid w:val="003D166A"/>
    <w:rsid w:val="003D31D4"/>
    <w:rsid w:val="003D5B02"/>
    <w:rsid w:val="003D770B"/>
    <w:rsid w:val="003E00C4"/>
    <w:rsid w:val="003E0ADD"/>
    <w:rsid w:val="003E0E26"/>
    <w:rsid w:val="003E1C74"/>
    <w:rsid w:val="003E26C4"/>
    <w:rsid w:val="003E2B73"/>
    <w:rsid w:val="003E4134"/>
    <w:rsid w:val="003E66AE"/>
    <w:rsid w:val="003F13DA"/>
    <w:rsid w:val="003F185F"/>
    <w:rsid w:val="003F245C"/>
    <w:rsid w:val="003F296D"/>
    <w:rsid w:val="003F3D26"/>
    <w:rsid w:val="003F53F8"/>
    <w:rsid w:val="003F54A7"/>
    <w:rsid w:val="003F5F1A"/>
    <w:rsid w:val="003F5F4A"/>
    <w:rsid w:val="003F673F"/>
    <w:rsid w:val="004006EF"/>
    <w:rsid w:val="00400983"/>
    <w:rsid w:val="00401586"/>
    <w:rsid w:val="00401880"/>
    <w:rsid w:val="00402B1D"/>
    <w:rsid w:val="00404072"/>
    <w:rsid w:val="00404F5D"/>
    <w:rsid w:val="004050A8"/>
    <w:rsid w:val="00406790"/>
    <w:rsid w:val="00406E68"/>
    <w:rsid w:val="0041060C"/>
    <w:rsid w:val="0041183E"/>
    <w:rsid w:val="00414124"/>
    <w:rsid w:val="00414253"/>
    <w:rsid w:val="004148E8"/>
    <w:rsid w:val="004155FE"/>
    <w:rsid w:val="00415CEE"/>
    <w:rsid w:val="00416BA6"/>
    <w:rsid w:val="00416CD0"/>
    <w:rsid w:val="0041709E"/>
    <w:rsid w:val="004174E4"/>
    <w:rsid w:val="00421DF7"/>
    <w:rsid w:val="004233D2"/>
    <w:rsid w:val="00423AE5"/>
    <w:rsid w:val="00423E70"/>
    <w:rsid w:val="00425789"/>
    <w:rsid w:val="004266A2"/>
    <w:rsid w:val="00427A45"/>
    <w:rsid w:val="00427A53"/>
    <w:rsid w:val="00430B86"/>
    <w:rsid w:val="004329FC"/>
    <w:rsid w:val="00433E32"/>
    <w:rsid w:val="004431C3"/>
    <w:rsid w:val="0044360A"/>
    <w:rsid w:val="004438E6"/>
    <w:rsid w:val="00444763"/>
    <w:rsid w:val="00445BBB"/>
    <w:rsid w:val="004460BF"/>
    <w:rsid w:val="00446EC3"/>
    <w:rsid w:val="004470B5"/>
    <w:rsid w:val="00447708"/>
    <w:rsid w:val="00454846"/>
    <w:rsid w:val="00455F36"/>
    <w:rsid w:val="00456296"/>
    <w:rsid w:val="00457A8A"/>
    <w:rsid w:val="0046004A"/>
    <w:rsid w:val="0046039D"/>
    <w:rsid w:val="0046043C"/>
    <w:rsid w:val="00462897"/>
    <w:rsid w:val="00462F42"/>
    <w:rsid w:val="0046559D"/>
    <w:rsid w:val="004657EE"/>
    <w:rsid w:val="0046665E"/>
    <w:rsid w:val="004670F0"/>
    <w:rsid w:val="00467233"/>
    <w:rsid w:val="004679B6"/>
    <w:rsid w:val="00467C1F"/>
    <w:rsid w:val="004706A4"/>
    <w:rsid w:val="0047174F"/>
    <w:rsid w:val="004721C8"/>
    <w:rsid w:val="00473ED5"/>
    <w:rsid w:val="00474CFC"/>
    <w:rsid w:val="00474D48"/>
    <w:rsid w:val="00481063"/>
    <w:rsid w:val="004817AF"/>
    <w:rsid w:val="004825C4"/>
    <w:rsid w:val="0048296C"/>
    <w:rsid w:val="0048427A"/>
    <w:rsid w:val="004842B2"/>
    <w:rsid w:val="00486C5B"/>
    <w:rsid w:val="004872C0"/>
    <w:rsid w:val="004877D3"/>
    <w:rsid w:val="00494671"/>
    <w:rsid w:val="004946FF"/>
    <w:rsid w:val="004A03D2"/>
    <w:rsid w:val="004A0628"/>
    <w:rsid w:val="004A12E7"/>
    <w:rsid w:val="004A150C"/>
    <w:rsid w:val="004A2563"/>
    <w:rsid w:val="004A3403"/>
    <w:rsid w:val="004A3DA6"/>
    <w:rsid w:val="004A3DD7"/>
    <w:rsid w:val="004A3F55"/>
    <w:rsid w:val="004A48E4"/>
    <w:rsid w:val="004A5493"/>
    <w:rsid w:val="004A5948"/>
    <w:rsid w:val="004A60A1"/>
    <w:rsid w:val="004B03C6"/>
    <w:rsid w:val="004B11CD"/>
    <w:rsid w:val="004B125A"/>
    <w:rsid w:val="004B1897"/>
    <w:rsid w:val="004B296E"/>
    <w:rsid w:val="004B2983"/>
    <w:rsid w:val="004B3129"/>
    <w:rsid w:val="004B4756"/>
    <w:rsid w:val="004B58C2"/>
    <w:rsid w:val="004B5F81"/>
    <w:rsid w:val="004B651C"/>
    <w:rsid w:val="004B684A"/>
    <w:rsid w:val="004B76EA"/>
    <w:rsid w:val="004B7DA1"/>
    <w:rsid w:val="004C0D48"/>
    <w:rsid w:val="004C1B0C"/>
    <w:rsid w:val="004C311F"/>
    <w:rsid w:val="004C3F56"/>
    <w:rsid w:val="004C4380"/>
    <w:rsid w:val="004C537C"/>
    <w:rsid w:val="004C6F38"/>
    <w:rsid w:val="004D10CD"/>
    <w:rsid w:val="004D1515"/>
    <w:rsid w:val="004D4E1B"/>
    <w:rsid w:val="004D5B19"/>
    <w:rsid w:val="004D705F"/>
    <w:rsid w:val="004E0217"/>
    <w:rsid w:val="004E1647"/>
    <w:rsid w:val="004E1CA1"/>
    <w:rsid w:val="004E2A5D"/>
    <w:rsid w:val="004E3253"/>
    <w:rsid w:val="004E35C3"/>
    <w:rsid w:val="004E37D3"/>
    <w:rsid w:val="004E3F67"/>
    <w:rsid w:val="004E5113"/>
    <w:rsid w:val="004E5291"/>
    <w:rsid w:val="004E5D29"/>
    <w:rsid w:val="004F23C5"/>
    <w:rsid w:val="004F32A7"/>
    <w:rsid w:val="004F49A0"/>
    <w:rsid w:val="004F6240"/>
    <w:rsid w:val="00500147"/>
    <w:rsid w:val="005122E7"/>
    <w:rsid w:val="005161D5"/>
    <w:rsid w:val="0051730F"/>
    <w:rsid w:val="00517A7B"/>
    <w:rsid w:val="00521ABD"/>
    <w:rsid w:val="00522598"/>
    <w:rsid w:val="00522C0A"/>
    <w:rsid w:val="00522E1B"/>
    <w:rsid w:val="0052371A"/>
    <w:rsid w:val="00524F20"/>
    <w:rsid w:val="005254FF"/>
    <w:rsid w:val="00525A4D"/>
    <w:rsid w:val="00526246"/>
    <w:rsid w:val="005277BC"/>
    <w:rsid w:val="005279A2"/>
    <w:rsid w:val="00530CA2"/>
    <w:rsid w:val="0053271D"/>
    <w:rsid w:val="00533123"/>
    <w:rsid w:val="00534197"/>
    <w:rsid w:val="005357B9"/>
    <w:rsid w:val="00535A1A"/>
    <w:rsid w:val="00536F4F"/>
    <w:rsid w:val="00537AD6"/>
    <w:rsid w:val="00540099"/>
    <w:rsid w:val="00541490"/>
    <w:rsid w:val="005419CA"/>
    <w:rsid w:val="00542297"/>
    <w:rsid w:val="00542700"/>
    <w:rsid w:val="005439F1"/>
    <w:rsid w:val="00546C0B"/>
    <w:rsid w:val="00551D2C"/>
    <w:rsid w:val="005531DA"/>
    <w:rsid w:val="00553CB3"/>
    <w:rsid w:val="00556858"/>
    <w:rsid w:val="00557504"/>
    <w:rsid w:val="00560ACD"/>
    <w:rsid w:val="00561E8C"/>
    <w:rsid w:val="00562B3C"/>
    <w:rsid w:val="00562C9E"/>
    <w:rsid w:val="005652C4"/>
    <w:rsid w:val="00565FF6"/>
    <w:rsid w:val="00566AF4"/>
    <w:rsid w:val="00566FC1"/>
    <w:rsid w:val="00567106"/>
    <w:rsid w:val="005701BF"/>
    <w:rsid w:val="00570A6D"/>
    <w:rsid w:val="00571A35"/>
    <w:rsid w:val="00571F17"/>
    <w:rsid w:val="00573E98"/>
    <w:rsid w:val="00575343"/>
    <w:rsid w:val="0057727B"/>
    <w:rsid w:val="00581FAD"/>
    <w:rsid w:val="00584BFC"/>
    <w:rsid w:val="00585570"/>
    <w:rsid w:val="00585F22"/>
    <w:rsid w:val="00586B1F"/>
    <w:rsid w:val="005873BE"/>
    <w:rsid w:val="00590D3F"/>
    <w:rsid w:val="00590DD9"/>
    <w:rsid w:val="0059134E"/>
    <w:rsid w:val="005933D7"/>
    <w:rsid w:val="00593667"/>
    <w:rsid w:val="00593DF2"/>
    <w:rsid w:val="0059491F"/>
    <w:rsid w:val="00594BDE"/>
    <w:rsid w:val="00597253"/>
    <w:rsid w:val="00597A8D"/>
    <w:rsid w:val="005A0BFA"/>
    <w:rsid w:val="005A17BF"/>
    <w:rsid w:val="005A193B"/>
    <w:rsid w:val="005A3552"/>
    <w:rsid w:val="005A3681"/>
    <w:rsid w:val="005A4943"/>
    <w:rsid w:val="005A5BF0"/>
    <w:rsid w:val="005A6B1B"/>
    <w:rsid w:val="005A7575"/>
    <w:rsid w:val="005A7863"/>
    <w:rsid w:val="005B10D8"/>
    <w:rsid w:val="005B11B6"/>
    <w:rsid w:val="005B1C9C"/>
    <w:rsid w:val="005B5F0B"/>
    <w:rsid w:val="005B6619"/>
    <w:rsid w:val="005C2059"/>
    <w:rsid w:val="005C3293"/>
    <w:rsid w:val="005C34BB"/>
    <w:rsid w:val="005C4148"/>
    <w:rsid w:val="005C65DD"/>
    <w:rsid w:val="005C6606"/>
    <w:rsid w:val="005C7134"/>
    <w:rsid w:val="005D1741"/>
    <w:rsid w:val="005D3A90"/>
    <w:rsid w:val="005D5271"/>
    <w:rsid w:val="005D6B62"/>
    <w:rsid w:val="005E1D3C"/>
    <w:rsid w:val="005E5BAD"/>
    <w:rsid w:val="005E5C0E"/>
    <w:rsid w:val="005E7347"/>
    <w:rsid w:val="005F21A6"/>
    <w:rsid w:val="005F2A6F"/>
    <w:rsid w:val="005F5319"/>
    <w:rsid w:val="00600852"/>
    <w:rsid w:val="00600FAA"/>
    <w:rsid w:val="0060171C"/>
    <w:rsid w:val="00601B4C"/>
    <w:rsid w:val="00604E2F"/>
    <w:rsid w:val="00606B7F"/>
    <w:rsid w:val="0060737E"/>
    <w:rsid w:val="00607F25"/>
    <w:rsid w:val="00613842"/>
    <w:rsid w:val="00614073"/>
    <w:rsid w:val="00614455"/>
    <w:rsid w:val="00614922"/>
    <w:rsid w:val="00615130"/>
    <w:rsid w:val="00616499"/>
    <w:rsid w:val="0061695B"/>
    <w:rsid w:val="00616C23"/>
    <w:rsid w:val="0061762C"/>
    <w:rsid w:val="006204BB"/>
    <w:rsid w:val="00620E03"/>
    <w:rsid w:val="00621099"/>
    <w:rsid w:val="00621BB8"/>
    <w:rsid w:val="00621C51"/>
    <w:rsid w:val="006244D4"/>
    <w:rsid w:val="006249C6"/>
    <w:rsid w:val="00624E02"/>
    <w:rsid w:val="00625996"/>
    <w:rsid w:val="00625AE6"/>
    <w:rsid w:val="00626FEE"/>
    <w:rsid w:val="0062747F"/>
    <w:rsid w:val="00627F5B"/>
    <w:rsid w:val="006300CA"/>
    <w:rsid w:val="0063107E"/>
    <w:rsid w:val="00632253"/>
    <w:rsid w:val="00633168"/>
    <w:rsid w:val="006348FE"/>
    <w:rsid w:val="006367F0"/>
    <w:rsid w:val="00637C6B"/>
    <w:rsid w:val="00637E8D"/>
    <w:rsid w:val="00640720"/>
    <w:rsid w:val="00640EA7"/>
    <w:rsid w:val="00641991"/>
    <w:rsid w:val="00642242"/>
    <w:rsid w:val="00642714"/>
    <w:rsid w:val="00643BFB"/>
    <w:rsid w:val="006449C8"/>
    <w:rsid w:val="006455CE"/>
    <w:rsid w:val="00647FEE"/>
    <w:rsid w:val="00650080"/>
    <w:rsid w:val="00651701"/>
    <w:rsid w:val="00652FA1"/>
    <w:rsid w:val="0065338A"/>
    <w:rsid w:val="006548FF"/>
    <w:rsid w:val="00654D43"/>
    <w:rsid w:val="00655841"/>
    <w:rsid w:val="006560D6"/>
    <w:rsid w:val="006567DC"/>
    <w:rsid w:val="006578CD"/>
    <w:rsid w:val="006603C4"/>
    <w:rsid w:val="00660AAB"/>
    <w:rsid w:val="006644E0"/>
    <w:rsid w:val="006663D7"/>
    <w:rsid w:val="00667981"/>
    <w:rsid w:val="00667988"/>
    <w:rsid w:val="00670D9A"/>
    <w:rsid w:val="00672B97"/>
    <w:rsid w:val="006734F5"/>
    <w:rsid w:val="00673690"/>
    <w:rsid w:val="006738D6"/>
    <w:rsid w:val="0067419F"/>
    <w:rsid w:val="006751F7"/>
    <w:rsid w:val="0067568E"/>
    <w:rsid w:val="00675D6E"/>
    <w:rsid w:val="00676520"/>
    <w:rsid w:val="006772B8"/>
    <w:rsid w:val="006829C8"/>
    <w:rsid w:val="00682EF8"/>
    <w:rsid w:val="00683CB2"/>
    <w:rsid w:val="00684BB2"/>
    <w:rsid w:val="00690113"/>
    <w:rsid w:val="00691ABF"/>
    <w:rsid w:val="006959B3"/>
    <w:rsid w:val="00697424"/>
    <w:rsid w:val="006A0C27"/>
    <w:rsid w:val="006A2035"/>
    <w:rsid w:val="006A4DF0"/>
    <w:rsid w:val="006A554A"/>
    <w:rsid w:val="006A5D4C"/>
    <w:rsid w:val="006A6405"/>
    <w:rsid w:val="006A71F0"/>
    <w:rsid w:val="006B3295"/>
    <w:rsid w:val="006B3C7B"/>
    <w:rsid w:val="006B3D8B"/>
    <w:rsid w:val="006B3F9B"/>
    <w:rsid w:val="006B402F"/>
    <w:rsid w:val="006B60B5"/>
    <w:rsid w:val="006B61BC"/>
    <w:rsid w:val="006B7E69"/>
    <w:rsid w:val="006B7FFC"/>
    <w:rsid w:val="006C1C49"/>
    <w:rsid w:val="006C238D"/>
    <w:rsid w:val="006C2D57"/>
    <w:rsid w:val="006C3561"/>
    <w:rsid w:val="006C4207"/>
    <w:rsid w:val="006C4FF2"/>
    <w:rsid w:val="006C7DBA"/>
    <w:rsid w:val="006D0861"/>
    <w:rsid w:val="006D2360"/>
    <w:rsid w:val="006D3FDB"/>
    <w:rsid w:val="006D62F9"/>
    <w:rsid w:val="006D6B2D"/>
    <w:rsid w:val="006E207D"/>
    <w:rsid w:val="006E4456"/>
    <w:rsid w:val="006E4A44"/>
    <w:rsid w:val="006E53D5"/>
    <w:rsid w:val="006F0A43"/>
    <w:rsid w:val="006F1AAA"/>
    <w:rsid w:val="006F2A93"/>
    <w:rsid w:val="006F38D6"/>
    <w:rsid w:val="006F47F7"/>
    <w:rsid w:val="006F5E75"/>
    <w:rsid w:val="006F6259"/>
    <w:rsid w:val="006F6CA1"/>
    <w:rsid w:val="006F7CF2"/>
    <w:rsid w:val="0070118B"/>
    <w:rsid w:val="00701340"/>
    <w:rsid w:val="00702BCC"/>
    <w:rsid w:val="00706695"/>
    <w:rsid w:val="007069D2"/>
    <w:rsid w:val="0070767C"/>
    <w:rsid w:val="00707791"/>
    <w:rsid w:val="00707963"/>
    <w:rsid w:val="0070799F"/>
    <w:rsid w:val="00710F35"/>
    <w:rsid w:val="0071121E"/>
    <w:rsid w:val="0071454F"/>
    <w:rsid w:val="00717DE4"/>
    <w:rsid w:val="00720208"/>
    <w:rsid w:val="0072158B"/>
    <w:rsid w:val="0072216C"/>
    <w:rsid w:val="00722472"/>
    <w:rsid w:val="00723299"/>
    <w:rsid w:val="0072554C"/>
    <w:rsid w:val="007276BB"/>
    <w:rsid w:val="0072786F"/>
    <w:rsid w:val="00730AE6"/>
    <w:rsid w:val="007320A2"/>
    <w:rsid w:val="0073266D"/>
    <w:rsid w:val="00733017"/>
    <w:rsid w:val="007338E7"/>
    <w:rsid w:val="007377A2"/>
    <w:rsid w:val="00740C4C"/>
    <w:rsid w:val="00742755"/>
    <w:rsid w:val="0074389B"/>
    <w:rsid w:val="00743C1C"/>
    <w:rsid w:val="007441F6"/>
    <w:rsid w:val="00745411"/>
    <w:rsid w:val="0074597C"/>
    <w:rsid w:val="0074634B"/>
    <w:rsid w:val="00747879"/>
    <w:rsid w:val="00750ABF"/>
    <w:rsid w:val="00750B35"/>
    <w:rsid w:val="007542CB"/>
    <w:rsid w:val="00755626"/>
    <w:rsid w:val="007566E7"/>
    <w:rsid w:val="00757714"/>
    <w:rsid w:val="00761370"/>
    <w:rsid w:val="00761470"/>
    <w:rsid w:val="0076209F"/>
    <w:rsid w:val="007648AE"/>
    <w:rsid w:val="0076627C"/>
    <w:rsid w:val="00767FCD"/>
    <w:rsid w:val="0077062A"/>
    <w:rsid w:val="00772A29"/>
    <w:rsid w:val="00772EA2"/>
    <w:rsid w:val="007731B5"/>
    <w:rsid w:val="007734A5"/>
    <w:rsid w:val="00774FF7"/>
    <w:rsid w:val="0077648D"/>
    <w:rsid w:val="00776ADA"/>
    <w:rsid w:val="00776C20"/>
    <w:rsid w:val="00780C0D"/>
    <w:rsid w:val="00781815"/>
    <w:rsid w:val="00781D46"/>
    <w:rsid w:val="00782477"/>
    <w:rsid w:val="00782543"/>
    <w:rsid w:val="00782A69"/>
    <w:rsid w:val="00783310"/>
    <w:rsid w:val="00783346"/>
    <w:rsid w:val="00783B84"/>
    <w:rsid w:val="00785386"/>
    <w:rsid w:val="0078686C"/>
    <w:rsid w:val="00790852"/>
    <w:rsid w:val="0079093D"/>
    <w:rsid w:val="00791FE7"/>
    <w:rsid w:val="00792584"/>
    <w:rsid w:val="00792934"/>
    <w:rsid w:val="0079325A"/>
    <w:rsid w:val="00796B74"/>
    <w:rsid w:val="00796D95"/>
    <w:rsid w:val="0079769F"/>
    <w:rsid w:val="00797733"/>
    <w:rsid w:val="00797CB4"/>
    <w:rsid w:val="007A0AFD"/>
    <w:rsid w:val="007A0E52"/>
    <w:rsid w:val="007A14D2"/>
    <w:rsid w:val="007A283C"/>
    <w:rsid w:val="007A4A6D"/>
    <w:rsid w:val="007A4D98"/>
    <w:rsid w:val="007A6BDD"/>
    <w:rsid w:val="007A7279"/>
    <w:rsid w:val="007A7A28"/>
    <w:rsid w:val="007B16F1"/>
    <w:rsid w:val="007B21D5"/>
    <w:rsid w:val="007B2BE9"/>
    <w:rsid w:val="007B5378"/>
    <w:rsid w:val="007B549B"/>
    <w:rsid w:val="007B7535"/>
    <w:rsid w:val="007C1662"/>
    <w:rsid w:val="007C3016"/>
    <w:rsid w:val="007D119E"/>
    <w:rsid w:val="007D1BCF"/>
    <w:rsid w:val="007D1DC3"/>
    <w:rsid w:val="007D36C1"/>
    <w:rsid w:val="007D3D41"/>
    <w:rsid w:val="007D642E"/>
    <w:rsid w:val="007D75CF"/>
    <w:rsid w:val="007D7BDC"/>
    <w:rsid w:val="007D7E3C"/>
    <w:rsid w:val="007E0440"/>
    <w:rsid w:val="007E177F"/>
    <w:rsid w:val="007E1B8C"/>
    <w:rsid w:val="007E1F83"/>
    <w:rsid w:val="007E3ECC"/>
    <w:rsid w:val="007E4FBB"/>
    <w:rsid w:val="007E6DC5"/>
    <w:rsid w:val="007E7092"/>
    <w:rsid w:val="007E7AE8"/>
    <w:rsid w:val="007E7CC9"/>
    <w:rsid w:val="007F004B"/>
    <w:rsid w:val="007F1A6F"/>
    <w:rsid w:val="007F3B16"/>
    <w:rsid w:val="007F3FF7"/>
    <w:rsid w:val="007F4A43"/>
    <w:rsid w:val="007F56E5"/>
    <w:rsid w:val="007F62C6"/>
    <w:rsid w:val="00800449"/>
    <w:rsid w:val="00800B92"/>
    <w:rsid w:val="008071D6"/>
    <w:rsid w:val="00810CF9"/>
    <w:rsid w:val="008133E7"/>
    <w:rsid w:val="0081459F"/>
    <w:rsid w:val="00815A40"/>
    <w:rsid w:val="0081664A"/>
    <w:rsid w:val="00820714"/>
    <w:rsid w:val="00821BE4"/>
    <w:rsid w:val="00822CD5"/>
    <w:rsid w:val="00822FB2"/>
    <w:rsid w:val="00823F60"/>
    <w:rsid w:val="0082426B"/>
    <w:rsid w:val="00824C7F"/>
    <w:rsid w:val="0082529E"/>
    <w:rsid w:val="0082571C"/>
    <w:rsid w:val="00825D26"/>
    <w:rsid w:val="008265FC"/>
    <w:rsid w:val="00827578"/>
    <w:rsid w:val="00827977"/>
    <w:rsid w:val="00830921"/>
    <w:rsid w:val="00832A29"/>
    <w:rsid w:val="008334B3"/>
    <w:rsid w:val="0083476B"/>
    <w:rsid w:val="00835009"/>
    <w:rsid w:val="008404B0"/>
    <w:rsid w:val="00843626"/>
    <w:rsid w:val="00844436"/>
    <w:rsid w:val="00844A9A"/>
    <w:rsid w:val="00845780"/>
    <w:rsid w:val="008470D5"/>
    <w:rsid w:val="008506C0"/>
    <w:rsid w:val="00851077"/>
    <w:rsid w:val="00851FCA"/>
    <w:rsid w:val="0085531E"/>
    <w:rsid w:val="00855803"/>
    <w:rsid w:val="0086115D"/>
    <w:rsid w:val="00861ACA"/>
    <w:rsid w:val="008623CA"/>
    <w:rsid w:val="00866F83"/>
    <w:rsid w:val="0086720D"/>
    <w:rsid w:val="00867643"/>
    <w:rsid w:val="008703A6"/>
    <w:rsid w:val="00870666"/>
    <w:rsid w:val="008717C3"/>
    <w:rsid w:val="00871D9F"/>
    <w:rsid w:val="0087232A"/>
    <w:rsid w:val="008771F6"/>
    <w:rsid w:val="0088043C"/>
    <w:rsid w:val="0088079A"/>
    <w:rsid w:val="00880DFB"/>
    <w:rsid w:val="00884889"/>
    <w:rsid w:val="00885484"/>
    <w:rsid w:val="00887DBF"/>
    <w:rsid w:val="008903C0"/>
    <w:rsid w:val="008906C9"/>
    <w:rsid w:val="00891A2B"/>
    <w:rsid w:val="00892448"/>
    <w:rsid w:val="008A05EF"/>
    <w:rsid w:val="008A5793"/>
    <w:rsid w:val="008A58A5"/>
    <w:rsid w:val="008A7089"/>
    <w:rsid w:val="008A73BC"/>
    <w:rsid w:val="008A7984"/>
    <w:rsid w:val="008B21D5"/>
    <w:rsid w:val="008B4022"/>
    <w:rsid w:val="008B599F"/>
    <w:rsid w:val="008B5D5B"/>
    <w:rsid w:val="008B611A"/>
    <w:rsid w:val="008B6916"/>
    <w:rsid w:val="008B7D8E"/>
    <w:rsid w:val="008B7F61"/>
    <w:rsid w:val="008C03F5"/>
    <w:rsid w:val="008C1A5D"/>
    <w:rsid w:val="008C1BAA"/>
    <w:rsid w:val="008C29EC"/>
    <w:rsid w:val="008C2F1E"/>
    <w:rsid w:val="008C31A9"/>
    <w:rsid w:val="008C5022"/>
    <w:rsid w:val="008C5738"/>
    <w:rsid w:val="008C5AC6"/>
    <w:rsid w:val="008C6A06"/>
    <w:rsid w:val="008C711F"/>
    <w:rsid w:val="008C7291"/>
    <w:rsid w:val="008C78C7"/>
    <w:rsid w:val="008D04F0"/>
    <w:rsid w:val="008D1F61"/>
    <w:rsid w:val="008D3148"/>
    <w:rsid w:val="008D3363"/>
    <w:rsid w:val="008D6E69"/>
    <w:rsid w:val="008D6F5E"/>
    <w:rsid w:val="008D7A35"/>
    <w:rsid w:val="008E1553"/>
    <w:rsid w:val="008E20E9"/>
    <w:rsid w:val="008E26E7"/>
    <w:rsid w:val="008E3B2B"/>
    <w:rsid w:val="008E411E"/>
    <w:rsid w:val="008E43E6"/>
    <w:rsid w:val="008E5539"/>
    <w:rsid w:val="008E5DC4"/>
    <w:rsid w:val="008E5FE2"/>
    <w:rsid w:val="008E7017"/>
    <w:rsid w:val="008E75EA"/>
    <w:rsid w:val="008F012F"/>
    <w:rsid w:val="008F0334"/>
    <w:rsid w:val="008F0888"/>
    <w:rsid w:val="008F10D4"/>
    <w:rsid w:val="008F25C0"/>
    <w:rsid w:val="008F3500"/>
    <w:rsid w:val="008F4739"/>
    <w:rsid w:val="008F6236"/>
    <w:rsid w:val="008F6A83"/>
    <w:rsid w:val="00902EBC"/>
    <w:rsid w:val="00903CED"/>
    <w:rsid w:val="00904076"/>
    <w:rsid w:val="00904966"/>
    <w:rsid w:val="009055D9"/>
    <w:rsid w:val="00910297"/>
    <w:rsid w:val="00910865"/>
    <w:rsid w:val="00910BC4"/>
    <w:rsid w:val="00911A6B"/>
    <w:rsid w:val="00912083"/>
    <w:rsid w:val="009137CB"/>
    <w:rsid w:val="00914383"/>
    <w:rsid w:val="009147A9"/>
    <w:rsid w:val="00914BAE"/>
    <w:rsid w:val="009155F8"/>
    <w:rsid w:val="00916222"/>
    <w:rsid w:val="009179F0"/>
    <w:rsid w:val="00920669"/>
    <w:rsid w:val="00920A4E"/>
    <w:rsid w:val="00922189"/>
    <w:rsid w:val="009225F2"/>
    <w:rsid w:val="00923DE3"/>
    <w:rsid w:val="009240C8"/>
    <w:rsid w:val="0092480A"/>
    <w:rsid w:val="00924E3C"/>
    <w:rsid w:val="00924E76"/>
    <w:rsid w:val="009256AC"/>
    <w:rsid w:val="00926C2A"/>
    <w:rsid w:val="0092739F"/>
    <w:rsid w:val="0093044D"/>
    <w:rsid w:val="009312A6"/>
    <w:rsid w:val="0093267A"/>
    <w:rsid w:val="009327A7"/>
    <w:rsid w:val="00932ABC"/>
    <w:rsid w:val="0093470B"/>
    <w:rsid w:val="00935F9D"/>
    <w:rsid w:val="00936107"/>
    <w:rsid w:val="00936626"/>
    <w:rsid w:val="0093771A"/>
    <w:rsid w:val="00941735"/>
    <w:rsid w:val="00941D3C"/>
    <w:rsid w:val="009444D4"/>
    <w:rsid w:val="00944BDA"/>
    <w:rsid w:val="00944EAF"/>
    <w:rsid w:val="00945083"/>
    <w:rsid w:val="009453E3"/>
    <w:rsid w:val="00952C5B"/>
    <w:rsid w:val="00956460"/>
    <w:rsid w:val="009612BB"/>
    <w:rsid w:val="00964801"/>
    <w:rsid w:val="00964A60"/>
    <w:rsid w:val="00964FFF"/>
    <w:rsid w:val="009662BC"/>
    <w:rsid w:val="00966941"/>
    <w:rsid w:val="00966CBA"/>
    <w:rsid w:val="00966CEA"/>
    <w:rsid w:val="00970614"/>
    <w:rsid w:val="00971A03"/>
    <w:rsid w:val="00975378"/>
    <w:rsid w:val="00975A8F"/>
    <w:rsid w:val="00975DC8"/>
    <w:rsid w:val="009760E8"/>
    <w:rsid w:val="009801D7"/>
    <w:rsid w:val="00980459"/>
    <w:rsid w:val="009818D3"/>
    <w:rsid w:val="009825A1"/>
    <w:rsid w:val="00982AD4"/>
    <w:rsid w:val="00985708"/>
    <w:rsid w:val="00987D93"/>
    <w:rsid w:val="00990D2C"/>
    <w:rsid w:val="00992D78"/>
    <w:rsid w:val="00995522"/>
    <w:rsid w:val="0099697B"/>
    <w:rsid w:val="009A0478"/>
    <w:rsid w:val="009A0B5B"/>
    <w:rsid w:val="009A0D1D"/>
    <w:rsid w:val="009A123F"/>
    <w:rsid w:val="009A15CA"/>
    <w:rsid w:val="009A19AB"/>
    <w:rsid w:val="009A2965"/>
    <w:rsid w:val="009A3A26"/>
    <w:rsid w:val="009A401A"/>
    <w:rsid w:val="009A55F2"/>
    <w:rsid w:val="009A5F34"/>
    <w:rsid w:val="009A69B7"/>
    <w:rsid w:val="009B347D"/>
    <w:rsid w:val="009B368D"/>
    <w:rsid w:val="009B3CC2"/>
    <w:rsid w:val="009B4179"/>
    <w:rsid w:val="009B468F"/>
    <w:rsid w:val="009B52DF"/>
    <w:rsid w:val="009B574A"/>
    <w:rsid w:val="009B65AE"/>
    <w:rsid w:val="009B76A1"/>
    <w:rsid w:val="009B7D0F"/>
    <w:rsid w:val="009C0ABD"/>
    <w:rsid w:val="009C3191"/>
    <w:rsid w:val="009C49A3"/>
    <w:rsid w:val="009C64CE"/>
    <w:rsid w:val="009C740A"/>
    <w:rsid w:val="009C79CF"/>
    <w:rsid w:val="009D2485"/>
    <w:rsid w:val="009D2FAE"/>
    <w:rsid w:val="009D34A9"/>
    <w:rsid w:val="009D4D32"/>
    <w:rsid w:val="009D529B"/>
    <w:rsid w:val="009D593E"/>
    <w:rsid w:val="009D6BA3"/>
    <w:rsid w:val="009E2B8A"/>
    <w:rsid w:val="009E3AF0"/>
    <w:rsid w:val="009E430F"/>
    <w:rsid w:val="009E474D"/>
    <w:rsid w:val="009E4B2E"/>
    <w:rsid w:val="009E5DDF"/>
    <w:rsid w:val="009E7A54"/>
    <w:rsid w:val="009F28DA"/>
    <w:rsid w:val="009F4FCA"/>
    <w:rsid w:val="009F5CD5"/>
    <w:rsid w:val="009F75D4"/>
    <w:rsid w:val="009F7A07"/>
    <w:rsid w:val="00A020A0"/>
    <w:rsid w:val="00A025AF"/>
    <w:rsid w:val="00A02794"/>
    <w:rsid w:val="00A07343"/>
    <w:rsid w:val="00A0764C"/>
    <w:rsid w:val="00A0779A"/>
    <w:rsid w:val="00A104CE"/>
    <w:rsid w:val="00A125C5"/>
    <w:rsid w:val="00A12C29"/>
    <w:rsid w:val="00A1584B"/>
    <w:rsid w:val="00A161BF"/>
    <w:rsid w:val="00A167E3"/>
    <w:rsid w:val="00A17060"/>
    <w:rsid w:val="00A17656"/>
    <w:rsid w:val="00A17E21"/>
    <w:rsid w:val="00A17FB2"/>
    <w:rsid w:val="00A2173D"/>
    <w:rsid w:val="00A22622"/>
    <w:rsid w:val="00A23747"/>
    <w:rsid w:val="00A2451C"/>
    <w:rsid w:val="00A2567A"/>
    <w:rsid w:val="00A26C90"/>
    <w:rsid w:val="00A30AB5"/>
    <w:rsid w:val="00A32EBB"/>
    <w:rsid w:val="00A37122"/>
    <w:rsid w:val="00A404E6"/>
    <w:rsid w:val="00A411D9"/>
    <w:rsid w:val="00A418BE"/>
    <w:rsid w:val="00A47A15"/>
    <w:rsid w:val="00A47CC4"/>
    <w:rsid w:val="00A47F26"/>
    <w:rsid w:val="00A50214"/>
    <w:rsid w:val="00A50524"/>
    <w:rsid w:val="00A54438"/>
    <w:rsid w:val="00A549D5"/>
    <w:rsid w:val="00A54C57"/>
    <w:rsid w:val="00A57E59"/>
    <w:rsid w:val="00A60428"/>
    <w:rsid w:val="00A636C6"/>
    <w:rsid w:val="00A63854"/>
    <w:rsid w:val="00A63D86"/>
    <w:rsid w:val="00A63EBA"/>
    <w:rsid w:val="00A640F5"/>
    <w:rsid w:val="00A64AE7"/>
    <w:rsid w:val="00A64C0D"/>
    <w:rsid w:val="00A65EE7"/>
    <w:rsid w:val="00A70133"/>
    <w:rsid w:val="00A71396"/>
    <w:rsid w:val="00A72584"/>
    <w:rsid w:val="00A73947"/>
    <w:rsid w:val="00A74BFC"/>
    <w:rsid w:val="00A75A19"/>
    <w:rsid w:val="00A770A6"/>
    <w:rsid w:val="00A804EE"/>
    <w:rsid w:val="00A807BA"/>
    <w:rsid w:val="00A813B1"/>
    <w:rsid w:val="00A82351"/>
    <w:rsid w:val="00A8333D"/>
    <w:rsid w:val="00A84857"/>
    <w:rsid w:val="00A87722"/>
    <w:rsid w:val="00A90BA9"/>
    <w:rsid w:val="00A96AC3"/>
    <w:rsid w:val="00AA2340"/>
    <w:rsid w:val="00AA2819"/>
    <w:rsid w:val="00AA3212"/>
    <w:rsid w:val="00AA53C0"/>
    <w:rsid w:val="00AA5656"/>
    <w:rsid w:val="00AA597A"/>
    <w:rsid w:val="00AA722C"/>
    <w:rsid w:val="00AA7CB0"/>
    <w:rsid w:val="00AB1EFF"/>
    <w:rsid w:val="00AB27AC"/>
    <w:rsid w:val="00AB36C4"/>
    <w:rsid w:val="00AB57B8"/>
    <w:rsid w:val="00AB7887"/>
    <w:rsid w:val="00AB7995"/>
    <w:rsid w:val="00AC2363"/>
    <w:rsid w:val="00AC25F8"/>
    <w:rsid w:val="00AC2B54"/>
    <w:rsid w:val="00AC32B2"/>
    <w:rsid w:val="00AC32C2"/>
    <w:rsid w:val="00AC3AEB"/>
    <w:rsid w:val="00AC3B85"/>
    <w:rsid w:val="00AC4470"/>
    <w:rsid w:val="00AC51EE"/>
    <w:rsid w:val="00AC55FD"/>
    <w:rsid w:val="00AC58D0"/>
    <w:rsid w:val="00AC59B7"/>
    <w:rsid w:val="00AC62BB"/>
    <w:rsid w:val="00AC6CFD"/>
    <w:rsid w:val="00AD01BB"/>
    <w:rsid w:val="00AD16B7"/>
    <w:rsid w:val="00AD1D51"/>
    <w:rsid w:val="00AD2A59"/>
    <w:rsid w:val="00AD47E0"/>
    <w:rsid w:val="00AE0782"/>
    <w:rsid w:val="00AE0F19"/>
    <w:rsid w:val="00AE16B2"/>
    <w:rsid w:val="00AE4737"/>
    <w:rsid w:val="00AE6F9A"/>
    <w:rsid w:val="00AE7516"/>
    <w:rsid w:val="00AE7B15"/>
    <w:rsid w:val="00AE7F55"/>
    <w:rsid w:val="00AF06ED"/>
    <w:rsid w:val="00AF2FEB"/>
    <w:rsid w:val="00B014D4"/>
    <w:rsid w:val="00B02EDD"/>
    <w:rsid w:val="00B02F92"/>
    <w:rsid w:val="00B038A8"/>
    <w:rsid w:val="00B04591"/>
    <w:rsid w:val="00B05866"/>
    <w:rsid w:val="00B05A6F"/>
    <w:rsid w:val="00B069C1"/>
    <w:rsid w:val="00B10085"/>
    <w:rsid w:val="00B129AF"/>
    <w:rsid w:val="00B16FA4"/>
    <w:rsid w:val="00B17141"/>
    <w:rsid w:val="00B1725A"/>
    <w:rsid w:val="00B17CB9"/>
    <w:rsid w:val="00B17CE8"/>
    <w:rsid w:val="00B20B54"/>
    <w:rsid w:val="00B228BD"/>
    <w:rsid w:val="00B23712"/>
    <w:rsid w:val="00B23A4B"/>
    <w:rsid w:val="00B250A2"/>
    <w:rsid w:val="00B26DCB"/>
    <w:rsid w:val="00B26EC4"/>
    <w:rsid w:val="00B30CAD"/>
    <w:rsid w:val="00B314C3"/>
    <w:rsid w:val="00B31575"/>
    <w:rsid w:val="00B31F55"/>
    <w:rsid w:val="00B329EA"/>
    <w:rsid w:val="00B35936"/>
    <w:rsid w:val="00B37B75"/>
    <w:rsid w:val="00B415FB"/>
    <w:rsid w:val="00B428A6"/>
    <w:rsid w:val="00B43B79"/>
    <w:rsid w:val="00B453CA"/>
    <w:rsid w:val="00B46530"/>
    <w:rsid w:val="00B4731A"/>
    <w:rsid w:val="00B47EE1"/>
    <w:rsid w:val="00B510EA"/>
    <w:rsid w:val="00B51589"/>
    <w:rsid w:val="00B52104"/>
    <w:rsid w:val="00B54827"/>
    <w:rsid w:val="00B54FA0"/>
    <w:rsid w:val="00B558F8"/>
    <w:rsid w:val="00B56DD6"/>
    <w:rsid w:val="00B5741D"/>
    <w:rsid w:val="00B574B8"/>
    <w:rsid w:val="00B605C3"/>
    <w:rsid w:val="00B608FD"/>
    <w:rsid w:val="00B6134D"/>
    <w:rsid w:val="00B628AD"/>
    <w:rsid w:val="00B62C8B"/>
    <w:rsid w:val="00B63F10"/>
    <w:rsid w:val="00B64BCF"/>
    <w:rsid w:val="00B661DD"/>
    <w:rsid w:val="00B66235"/>
    <w:rsid w:val="00B663EF"/>
    <w:rsid w:val="00B665FA"/>
    <w:rsid w:val="00B675EE"/>
    <w:rsid w:val="00B700CB"/>
    <w:rsid w:val="00B70215"/>
    <w:rsid w:val="00B7147D"/>
    <w:rsid w:val="00B73759"/>
    <w:rsid w:val="00B76446"/>
    <w:rsid w:val="00B823EC"/>
    <w:rsid w:val="00B8332D"/>
    <w:rsid w:val="00B8547D"/>
    <w:rsid w:val="00B8551C"/>
    <w:rsid w:val="00B85648"/>
    <w:rsid w:val="00B862DC"/>
    <w:rsid w:val="00B87BB7"/>
    <w:rsid w:val="00B87F2C"/>
    <w:rsid w:val="00B91B6C"/>
    <w:rsid w:val="00B92570"/>
    <w:rsid w:val="00B92F78"/>
    <w:rsid w:val="00B938A3"/>
    <w:rsid w:val="00B93A74"/>
    <w:rsid w:val="00B96046"/>
    <w:rsid w:val="00B96646"/>
    <w:rsid w:val="00B96D86"/>
    <w:rsid w:val="00B97D3E"/>
    <w:rsid w:val="00BA021D"/>
    <w:rsid w:val="00BA1A18"/>
    <w:rsid w:val="00BA1A8E"/>
    <w:rsid w:val="00BA1B0D"/>
    <w:rsid w:val="00BA635D"/>
    <w:rsid w:val="00BA64CD"/>
    <w:rsid w:val="00BA6CA1"/>
    <w:rsid w:val="00BA6F6A"/>
    <w:rsid w:val="00BA7302"/>
    <w:rsid w:val="00BB00A6"/>
    <w:rsid w:val="00BB0F8C"/>
    <w:rsid w:val="00BB1B86"/>
    <w:rsid w:val="00BB2B01"/>
    <w:rsid w:val="00BB2B10"/>
    <w:rsid w:val="00BB2FDD"/>
    <w:rsid w:val="00BB59A7"/>
    <w:rsid w:val="00BB724B"/>
    <w:rsid w:val="00BC11AF"/>
    <w:rsid w:val="00BC11FD"/>
    <w:rsid w:val="00BC3509"/>
    <w:rsid w:val="00BC3A3B"/>
    <w:rsid w:val="00BC47DA"/>
    <w:rsid w:val="00BC5559"/>
    <w:rsid w:val="00BC607D"/>
    <w:rsid w:val="00BC6553"/>
    <w:rsid w:val="00BC75FC"/>
    <w:rsid w:val="00BD07A5"/>
    <w:rsid w:val="00BD0DC7"/>
    <w:rsid w:val="00BD2498"/>
    <w:rsid w:val="00BD4884"/>
    <w:rsid w:val="00BD5415"/>
    <w:rsid w:val="00BD7DB0"/>
    <w:rsid w:val="00BD7F1C"/>
    <w:rsid w:val="00BE01B8"/>
    <w:rsid w:val="00BE0FB5"/>
    <w:rsid w:val="00BE1063"/>
    <w:rsid w:val="00BE25CD"/>
    <w:rsid w:val="00BE2E66"/>
    <w:rsid w:val="00BE3059"/>
    <w:rsid w:val="00BE531E"/>
    <w:rsid w:val="00BE6C79"/>
    <w:rsid w:val="00BE70C4"/>
    <w:rsid w:val="00BF0A1B"/>
    <w:rsid w:val="00BF118C"/>
    <w:rsid w:val="00BF131B"/>
    <w:rsid w:val="00BF2DD8"/>
    <w:rsid w:val="00BF36BA"/>
    <w:rsid w:val="00BF4755"/>
    <w:rsid w:val="00BF6E0F"/>
    <w:rsid w:val="00BF7002"/>
    <w:rsid w:val="00C012D2"/>
    <w:rsid w:val="00C01748"/>
    <w:rsid w:val="00C0648A"/>
    <w:rsid w:val="00C078A2"/>
    <w:rsid w:val="00C111AF"/>
    <w:rsid w:val="00C112B2"/>
    <w:rsid w:val="00C123F3"/>
    <w:rsid w:val="00C15A81"/>
    <w:rsid w:val="00C16544"/>
    <w:rsid w:val="00C20528"/>
    <w:rsid w:val="00C21A8A"/>
    <w:rsid w:val="00C2296D"/>
    <w:rsid w:val="00C250D5"/>
    <w:rsid w:val="00C31169"/>
    <w:rsid w:val="00C320FA"/>
    <w:rsid w:val="00C32E40"/>
    <w:rsid w:val="00C33973"/>
    <w:rsid w:val="00C33E4F"/>
    <w:rsid w:val="00C35666"/>
    <w:rsid w:val="00C362E4"/>
    <w:rsid w:val="00C36848"/>
    <w:rsid w:val="00C368B9"/>
    <w:rsid w:val="00C36DDD"/>
    <w:rsid w:val="00C37B77"/>
    <w:rsid w:val="00C414AA"/>
    <w:rsid w:val="00C41E70"/>
    <w:rsid w:val="00C430D9"/>
    <w:rsid w:val="00C43284"/>
    <w:rsid w:val="00C43BCB"/>
    <w:rsid w:val="00C443BB"/>
    <w:rsid w:val="00C45C5C"/>
    <w:rsid w:val="00C4629D"/>
    <w:rsid w:val="00C47CF2"/>
    <w:rsid w:val="00C47F98"/>
    <w:rsid w:val="00C50741"/>
    <w:rsid w:val="00C51534"/>
    <w:rsid w:val="00C5161C"/>
    <w:rsid w:val="00C54515"/>
    <w:rsid w:val="00C6088F"/>
    <w:rsid w:val="00C614C7"/>
    <w:rsid w:val="00C630FB"/>
    <w:rsid w:val="00C708A2"/>
    <w:rsid w:val="00C70D1E"/>
    <w:rsid w:val="00C729A8"/>
    <w:rsid w:val="00C74005"/>
    <w:rsid w:val="00C75A5A"/>
    <w:rsid w:val="00C7784C"/>
    <w:rsid w:val="00C85516"/>
    <w:rsid w:val="00C8629F"/>
    <w:rsid w:val="00C87AE3"/>
    <w:rsid w:val="00C87D35"/>
    <w:rsid w:val="00C87F78"/>
    <w:rsid w:val="00C904BB"/>
    <w:rsid w:val="00C90EA8"/>
    <w:rsid w:val="00C90FF7"/>
    <w:rsid w:val="00C916A7"/>
    <w:rsid w:val="00C92898"/>
    <w:rsid w:val="00C92BD0"/>
    <w:rsid w:val="00C92FA8"/>
    <w:rsid w:val="00C93D8D"/>
    <w:rsid w:val="00C94116"/>
    <w:rsid w:val="00C946F6"/>
    <w:rsid w:val="00C955D0"/>
    <w:rsid w:val="00C9778A"/>
    <w:rsid w:val="00C97A32"/>
    <w:rsid w:val="00C97E49"/>
    <w:rsid w:val="00CA12BB"/>
    <w:rsid w:val="00CA1DE7"/>
    <w:rsid w:val="00CA379A"/>
    <w:rsid w:val="00CA4340"/>
    <w:rsid w:val="00CA4646"/>
    <w:rsid w:val="00CA4725"/>
    <w:rsid w:val="00CA652B"/>
    <w:rsid w:val="00CB12A1"/>
    <w:rsid w:val="00CB2158"/>
    <w:rsid w:val="00CB2640"/>
    <w:rsid w:val="00CB33B2"/>
    <w:rsid w:val="00CB340C"/>
    <w:rsid w:val="00CB3DC8"/>
    <w:rsid w:val="00CB63B2"/>
    <w:rsid w:val="00CB7A82"/>
    <w:rsid w:val="00CC0E55"/>
    <w:rsid w:val="00CC2517"/>
    <w:rsid w:val="00CC2B1B"/>
    <w:rsid w:val="00CC311D"/>
    <w:rsid w:val="00CC607B"/>
    <w:rsid w:val="00CC6C97"/>
    <w:rsid w:val="00CC74A1"/>
    <w:rsid w:val="00CD0209"/>
    <w:rsid w:val="00CD188E"/>
    <w:rsid w:val="00CD1B3A"/>
    <w:rsid w:val="00CD3016"/>
    <w:rsid w:val="00CD36B6"/>
    <w:rsid w:val="00CD6432"/>
    <w:rsid w:val="00CE24DA"/>
    <w:rsid w:val="00CE2A20"/>
    <w:rsid w:val="00CE34E3"/>
    <w:rsid w:val="00CE3E37"/>
    <w:rsid w:val="00CE5238"/>
    <w:rsid w:val="00CE7154"/>
    <w:rsid w:val="00CE7514"/>
    <w:rsid w:val="00CE7B56"/>
    <w:rsid w:val="00CF0080"/>
    <w:rsid w:val="00CF1014"/>
    <w:rsid w:val="00CF2014"/>
    <w:rsid w:val="00CF26D0"/>
    <w:rsid w:val="00CF3B2D"/>
    <w:rsid w:val="00CF4452"/>
    <w:rsid w:val="00CF4558"/>
    <w:rsid w:val="00CF51A1"/>
    <w:rsid w:val="00CF6F56"/>
    <w:rsid w:val="00D0022E"/>
    <w:rsid w:val="00D01215"/>
    <w:rsid w:val="00D01658"/>
    <w:rsid w:val="00D01CBE"/>
    <w:rsid w:val="00D023F2"/>
    <w:rsid w:val="00D038A4"/>
    <w:rsid w:val="00D04605"/>
    <w:rsid w:val="00D055AF"/>
    <w:rsid w:val="00D056B4"/>
    <w:rsid w:val="00D06027"/>
    <w:rsid w:val="00D07AE2"/>
    <w:rsid w:val="00D109F9"/>
    <w:rsid w:val="00D1105D"/>
    <w:rsid w:val="00D11D73"/>
    <w:rsid w:val="00D11F08"/>
    <w:rsid w:val="00D23207"/>
    <w:rsid w:val="00D248DE"/>
    <w:rsid w:val="00D24EDE"/>
    <w:rsid w:val="00D27B04"/>
    <w:rsid w:val="00D27D17"/>
    <w:rsid w:val="00D3339D"/>
    <w:rsid w:val="00D3607A"/>
    <w:rsid w:val="00D362BD"/>
    <w:rsid w:val="00D37014"/>
    <w:rsid w:val="00D374D5"/>
    <w:rsid w:val="00D4009F"/>
    <w:rsid w:val="00D42CE9"/>
    <w:rsid w:val="00D43A4F"/>
    <w:rsid w:val="00D44ECD"/>
    <w:rsid w:val="00D47099"/>
    <w:rsid w:val="00D47472"/>
    <w:rsid w:val="00D509E1"/>
    <w:rsid w:val="00D5214F"/>
    <w:rsid w:val="00D530A5"/>
    <w:rsid w:val="00D53F93"/>
    <w:rsid w:val="00D600F9"/>
    <w:rsid w:val="00D60491"/>
    <w:rsid w:val="00D6349B"/>
    <w:rsid w:val="00D640CE"/>
    <w:rsid w:val="00D65408"/>
    <w:rsid w:val="00D660AE"/>
    <w:rsid w:val="00D67686"/>
    <w:rsid w:val="00D67A3D"/>
    <w:rsid w:val="00D67F61"/>
    <w:rsid w:val="00D76D93"/>
    <w:rsid w:val="00D774F7"/>
    <w:rsid w:val="00D776CE"/>
    <w:rsid w:val="00D819CA"/>
    <w:rsid w:val="00D81BB1"/>
    <w:rsid w:val="00D83EA8"/>
    <w:rsid w:val="00D841E3"/>
    <w:rsid w:val="00D8542D"/>
    <w:rsid w:val="00D86711"/>
    <w:rsid w:val="00D92352"/>
    <w:rsid w:val="00D93864"/>
    <w:rsid w:val="00D93957"/>
    <w:rsid w:val="00D942F1"/>
    <w:rsid w:val="00D951AE"/>
    <w:rsid w:val="00D95C9E"/>
    <w:rsid w:val="00D9704C"/>
    <w:rsid w:val="00DA0396"/>
    <w:rsid w:val="00DA0789"/>
    <w:rsid w:val="00DA0CB6"/>
    <w:rsid w:val="00DA13EA"/>
    <w:rsid w:val="00DA182A"/>
    <w:rsid w:val="00DA38EB"/>
    <w:rsid w:val="00DA393F"/>
    <w:rsid w:val="00DA3C32"/>
    <w:rsid w:val="00DA4341"/>
    <w:rsid w:val="00DA5B64"/>
    <w:rsid w:val="00DA5BD5"/>
    <w:rsid w:val="00DB1B4C"/>
    <w:rsid w:val="00DB3B69"/>
    <w:rsid w:val="00DB3EA3"/>
    <w:rsid w:val="00DB5811"/>
    <w:rsid w:val="00DB6A88"/>
    <w:rsid w:val="00DB6ECB"/>
    <w:rsid w:val="00DC0CFD"/>
    <w:rsid w:val="00DC12E0"/>
    <w:rsid w:val="00DC224F"/>
    <w:rsid w:val="00DC2353"/>
    <w:rsid w:val="00DC3DD5"/>
    <w:rsid w:val="00DC484D"/>
    <w:rsid w:val="00DC4C2F"/>
    <w:rsid w:val="00DC6321"/>
    <w:rsid w:val="00DC6A71"/>
    <w:rsid w:val="00DD00A5"/>
    <w:rsid w:val="00DD036F"/>
    <w:rsid w:val="00DD28D0"/>
    <w:rsid w:val="00DD31B4"/>
    <w:rsid w:val="00DD3360"/>
    <w:rsid w:val="00DD392D"/>
    <w:rsid w:val="00DD41CD"/>
    <w:rsid w:val="00DD5BA0"/>
    <w:rsid w:val="00DD6502"/>
    <w:rsid w:val="00DD7375"/>
    <w:rsid w:val="00DE1560"/>
    <w:rsid w:val="00DE1EE7"/>
    <w:rsid w:val="00DE2419"/>
    <w:rsid w:val="00DE31C8"/>
    <w:rsid w:val="00DE427B"/>
    <w:rsid w:val="00DE4A20"/>
    <w:rsid w:val="00DE4B2C"/>
    <w:rsid w:val="00DE4B42"/>
    <w:rsid w:val="00DE6894"/>
    <w:rsid w:val="00DF1DC5"/>
    <w:rsid w:val="00DF330E"/>
    <w:rsid w:val="00DF5A1B"/>
    <w:rsid w:val="00DF5EC0"/>
    <w:rsid w:val="00E003CD"/>
    <w:rsid w:val="00E004D8"/>
    <w:rsid w:val="00E01099"/>
    <w:rsid w:val="00E02798"/>
    <w:rsid w:val="00E027CB"/>
    <w:rsid w:val="00E02E24"/>
    <w:rsid w:val="00E0357D"/>
    <w:rsid w:val="00E03CF5"/>
    <w:rsid w:val="00E03DF1"/>
    <w:rsid w:val="00E0463E"/>
    <w:rsid w:val="00E047D0"/>
    <w:rsid w:val="00E0526D"/>
    <w:rsid w:val="00E05FF2"/>
    <w:rsid w:val="00E06489"/>
    <w:rsid w:val="00E07F6F"/>
    <w:rsid w:val="00E1166C"/>
    <w:rsid w:val="00E128DC"/>
    <w:rsid w:val="00E129E9"/>
    <w:rsid w:val="00E1379B"/>
    <w:rsid w:val="00E148FB"/>
    <w:rsid w:val="00E15802"/>
    <w:rsid w:val="00E17AA1"/>
    <w:rsid w:val="00E218CE"/>
    <w:rsid w:val="00E22682"/>
    <w:rsid w:val="00E241A7"/>
    <w:rsid w:val="00E25BAC"/>
    <w:rsid w:val="00E27FDF"/>
    <w:rsid w:val="00E3015B"/>
    <w:rsid w:val="00E31341"/>
    <w:rsid w:val="00E32330"/>
    <w:rsid w:val="00E33495"/>
    <w:rsid w:val="00E36295"/>
    <w:rsid w:val="00E36468"/>
    <w:rsid w:val="00E36548"/>
    <w:rsid w:val="00E40004"/>
    <w:rsid w:val="00E41752"/>
    <w:rsid w:val="00E421B4"/>
    <w:rsid w:val="00E4270F"/>
    <w:rsid w:val="00E43279"/>
    <w:rsid w:val="00E43999"/>
    <w:rsid w:val="00E43C4B"/>
    <w:rsid w:val="00E47B6A"/>
    <w:rsid w:val="00E47CC7"/>
    <w:rsid w:val="00E5091E"/>
    <w:rsid w:val="00E510DC"/>
    <w:rsid w:val="00E512AB"/>
    <w:rsid w:val="00E517BE"/>
    <w:rsid w:val="00E53A17"/>
    <w:rsid w:val="00E53B67"/>
    <w:rsid w:val="00E54E28"/>
    <w:rsid w:val="00E56BF8"/>
    <w:rsid w:val="00E612EC"/>
    <w:rsid w:val="00E63CBE"/>
    <w:rsid w:val="00E64283"/>
    <w:rsid w:val="00E64413"/>
    <w:rsid w:val="00E6477E"/>
    <w:rsid w:val="00E70112"/>
    <w:rsid w:val="00E712E3"/>
    <w:rsid w:val="00E724D0"/>
    <w:rsid w:val="00E750BF"/>
    <w:rsid w:val="00E77701"/>
    <w:rsid w:val="00E802BC"/>
    <w:rsid w:val="00E81F67"/>
    <w:rsid w:val="00E83BA0"/>
    <w:rsid w:val="00E903D5"/>
    <w:rsid w:val="00E9066E"/>
    <w:rsid w:val="00E92CDC"/>
    <w:rsid w:val="00E95987"/>
    <w:rsid w:val="00E96B05"/>
    <w:rsid w:val="00E97462"/>
    <w:rsid w:val="00EA64A7"/>
    <w:rsid w:val="00EA671E"/>
    <w:rsid w:val="00EA67EB"/>
    <w:rsid w:val="00EA6CED"/>
    <w:rsid w:val="00EA7FBE"/>
    <w:rsid w:val="00EB0E81"/>
    <w:rsid w:val="00EB1E3C"/>
    <w:rsid w:val="00EB3BCE"/>
    <w:rsid w:val="00EB5057"/>
    <w:rsid w:val="00EB5D7E"/>
    <w:rsid w:val="00EB65DC"/>
    <w:rsid w:val="00EB7E75"/>
    <w:rsid w:val="00EC1B03"/>
    <w:rsid w:val="00EC22D8"/>
    <w:rsid w:val="00EC2A8E"/>
    <w:rsid w:val="00EC3106"/>
    <w:rsid w:val="00EC7A0A"/>
    <w:rsid w:val="00EC7A6D"/>
    <w:rsid w:val="00ED115E"/>
    <w:rsid w:val="00ED1B2B"/>
    <w:rsid w:val="00ED1C3E"/>
    <w:rsid w:val="00ED260B"/>
    <w:rsid w:val="00ED2CD5"/>
    <w:rsid w:val="00ED2FA5"/>
    <w:rsid w:val="00ED3D4B"/>
    <w:rsid w:val="00ED4877"/>
    <w:rsid w:val="00EE0675"/>
    <w:rsid w:val="00EE1831"/>
    <w:rsid w:val="00EE1A5F"/>
    <w:rsid w:val="00EE31ED"/>
    <w:rsid w:val="00EE4C1F"/>
    <w:rsid w:val="00EE5330"/>
    <w:rsid w:val="00EE6D4D"/>
    <w:rsid w:val="00EE7756"/>
    <w:rsid w:val="00EE7BFD"/>
    <w:rsid w:val="00EF0225"/>
    <w:rsid w:val="00EF0749"/>
    <w:rsid w:val="00EF1C2C"/>
    <w:rsid w:val="00EF4F05"/>
    <w:rsid w:val="00EF5164"/>
    <w:rsid w:val="00EF51D1"/>
    <w:rsid w:val="00F01218"/>
    <w:rsid w:val="00F01DB9"/>
    <w:rsid w:val="00F0284C"/>
    <w:rsid w:val="00F02DD8"/>
    <w:rsid w:val="00F04482"/>
    <w:rsid w:val="00F05935"/>
    <w:rsid w:val="00F05CEB"/>
    <w:rsid w:val="00F1054A"/>
    <w:rsid w:val="00F11500"/>
    <w:rsid w:val="00F118B2"/>
    <w:rsid w:val="00F126F8"/>
    <w:rsid w:val="00F13C4C"/>
    <w:rsid w:val="00F17C6D"/>
    <w:rsid w:val="00F21963"/>
    <w:rsid w:val="00F235FC"/>
    <w:rsid w:val="00F240BB"/>
    <w:rsid w:val="00F24AF2"/>
    <w:rsid w:val="00F27312"/>
    <w:rsid w:val="00F315C1"/>
    <w:rsid w:val="00F32746"/>
    <w:rsid w:val="00F34C11"/>
    <w:rsid w:val="00F34FCB"/>
    <w:rsid w:val="00F360CE"/>
    <w:rsid w:val="00F37DC6"/>
    <w:rsid w:val="00F42D77"/>
    <w:rsid w:val="00F438E7"/>
    <w:rsid w:val="00F46D4C"/>
    <w:rsid w:val="00F4754C"/>
    <w:rsid w:val="00F47574"/>
    <w:rsid w:val="00F511A3"/>
    <w:rsid w:val="00F51635"/>
    <w:rsid w:val="00F54154"/>
    <w:rsid w:val="00F56B07"/>
    <w:rsid w:val="00F5730F"/>
    <w:rsid w:val="00F57FED"/>
    <w:rsid w:val="00F6083F"/>
    <w:rsid w:val="00F631F9"/>
    <w:rsid w:val="00F65D20"/>
    <w:rsid w:val="00F671B7"/>
    <w:rsid w:val="00F675BF"/>
    <w:rsid w:val="00F67BB0"/>
    <w:rsid w:val="00F7085B"/>
    <w:rsid w:val="00F72D15"/>
    <w:rsid w:val="00F72D84"/>
    <w:rsid w:val="00F72FF2"/>
    <w:rsid w:val="00F83AB5"/>
    <w:rsid w:val="00F83C9D"/>
    <w:rsid w:val="00F8668E"/>
    <w:rsid w:val="00F86EF7"/>
    <w:rsid w:val="00F8708F"/>
    <w:rsid w:val="00F9057B"/>
    <w:rsid w:val="00F957B7"/>
    <w:rsid w:val="00F9771C"/>
    <w:rsid w:val="00F979DE"/>
    <w:rsid w:val="00FA0D88"/>
    <w:rsid w:val="00FA17EA"/>
    <w:rsid w:val="00FA25CA"/>
    <w:rsid w:val="00FA3AE3"/>
    <w:rsid w:val="00FA4C47"/>
    <w:rsid w:val="00FA6625"/>
    <w:rsid w:val="00FA6C65"/>
    <w:rsid w:val="00FB0270"/>
    <w:rsid w:val="00FB0E7F"/>
    <w:rsid w:val="00FB0E87"/>
    <w:rsid w:val="00FB226F"/>
    <w:rsid w:val="00FB425B"/>
    <w:rsid w:val="00FB5F3D"/>
    <w:rsid w:val="00FB6FFE"/>
    <w:rsid w:val="00FC0B85"/>
    <w:rsid w:val="00FC1A7C"/>
    <w:rsid w:val="00FC3166"/>
    <w:rsid w:val="00FC55E3"/>
    <w:rsid w:val="00FC6126"/>
    <w:rsid w:val="00FC774A"/>
    <w:rsid w:val="00FC788F"/>
    <w:rsid w:val="00FC7F3A"/>
    <w:rsid w:val="00FD00D7"/>
    <w:rsid w:val="00FD04AD"/>
    <w:rsid w:val="00FD0D91"/>
    <w:rsid w:val="00FD1174"/>
    <w:rsid w:val="00FD11B5"/>
    <w:rsid w:val="00FD1531"/>
    <w:rsid w:val="00FD1D47"/>
    <w:rsid w:val="00FD229B"/>
    <w:rsid w:val="00FD27C3"/>
    <w:rsid w:val="00FD5450"/>
    <w:rsid w:val="00FD5D19"/>
    <w:rsid w:val="00FE081A"/>
    <w:rsid w:val="00FE1D95"/>
    <w:rsid w:val="00FE40AC"/>
    <w:rsid w:val="00FE4987"/>
    <w:rsid w:val="00FE54F4"/>
    <w:rsid w:val="00FE54FD"/>
    <w:rsid w:val="00FE5C35"/>
    <w:rsid w:val="00FE7076"/>
    <w:rsid w:val="00FE7CB1"/>
    <w:rsid w:val="00FF1AD6"/>
    <w:rsid w:val="00FF1DF8"/>
    <w:rsid w:val="00FF3530"/>
    <w:rsid w:val="00FF3A2D"/>
    <w:rsid w:val="00FF4E41"/>
    <w:rsid w:val="00FF68BC"/>
    <w:rsid w:val="00FF72B2"/>
    <w:rsid w:val="00FF769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9E45355"/>
  <w15:docId w15:val="{229CCF1F-31F6-4A5F-8794-895F6A8F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C1BDB"/>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BE25CD"/>
    <w:pPr>
      <w:keepNext/>
      <w:spacing w:before="60" w:after="60"/>
      <w:outlineLvl w:val="0"/>
    </w:pPr>
    <w:rPr>
      <w:rFonts w:cs="Arial"/>
      <w:b/>
      <w:szCs w:val="20"/>
      <w:lang w:eastAsia="sl-SI"/>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BE25CD"/>
    <w:rPr>
      <w:rFonts w:ascii="Arial" w:hAnsi="Arial" w:cs="Arial"/>
      <w:b/>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rsid w:val="00AD2B87"/>
    <w:pPr>
      <w:tabs>
        <w:tab w:val="center" w:pos="4320"/>
        <w:tab w:val="right" w:pos="8640"/>
      </w:tabs>
    </w:pPr>
  </w:style>
  <w:style w:type="character" w:customStyle="1" w:styleId="GlavaZnak">
    <w:name w:val="Glava Znak"/>
    <w:link w:val="Glava"/>
    <w:locked/>
    <w:rsid w:val="006C1C49"/>
    <w:rPr>
      <w:rFonts w:ascii="Arial" w:hAnsi="Arial"/>
      <w:szCs w:val="24"/>
      <w:lang w:val="en-US" w:eastAsia="en-US" w:bidi="ar-SA"/>
    </w:rPr>
  </w:style>
  <w:style w:type="paragraph" w:styleId="Noga">
    <w:name w:val="footer"/>
    <w:basedOn w:val="Navaden"/>
    <w:link w:val="NogaZnak"/>
    <w:semiHidden/>
    <w:rsid w:val="00AD2B87"/>
    <w:pPr>
      <w:tabs>
        <w:tab w:val="center" w:pos="4320"/>
        <w:tab w:val="right" w:pos="8640"/>
      </w:tabs>
    </w:pPr>
  </w:style>
  <w:style w:type="character" w:customStyle="1" w:styleId="NogaZnak">
    <w:name w:val="Noga Znak"/>
    <w:link w:val="Noga"/>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uiPriority w:val="99"/>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uiPriority w:val="99"/>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uiPriority w:val="99"/>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uiPriority w:val="99"/>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semiHidden/>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semiHidden/>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aliases w:val="Odstavek seznama_IP,Seznam_IP_1,Odstavec1,Dot pt,F5 List Paragraph,List Paragraph Char Char Char,Indicator Text,Numbered Para 1,Bullet Points,List Paragraph2,MAIN CONTENT,Normal numbered,List Paragraph1,Colorful List - Accent 11,3,Bulle"/>
    <w:basedOn w:val="Navaden"/>
    <w:link w:val="OdstavekseznamaZnak"/>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uiPriority w:val="99"/>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character" w:customStyle="1" w:styleId="shorttext">
    <w:name w:val="short_text"/>
    <w:rsid w:val="0034712A"/>
  </w:style>
  <w:style w:type="character" w:customStyle="1" w:styleId="OdstavekseznamaZnak">
    <w:name w:val="Odstavek seznama Znak"/>
    <w:aliases w:val="Odstavek seznama_IP Znak,Seznam_IP_1 Znak,Odstavec1 Znak,Dot pt Znak,F5 List Paragraph Znak,List Paragraph Char Char Char Znak,Indicator Text Znak,Numbered Para 1 Znak,Bullet Points Znak,List Paragraph2 Znak,MAIN CONTENT Znak"/>
    <w:link w:val="Odstavekseznama"/>
    <w:uiPriority w:val="34"/>
    <w:qFormat/>
    <w:rsid w:val="0034712A"/>
    <w:rPr>
      <w:sz w:val="22"/>
    </w:rPr>
  </w:style>
  <w:style w:type="character" w:customStyle="1" w:styleId="lrzxr">
    <w:name w:val="lrzxr"/>
    <w:basedOn w:val="Privzetapisavaodstavka"/>
    <w:rsid w:val="007338E7"/>
  </w:style>
  <w:style w:type="character" w:customStyle="1" w:styleId="st">
    <w:name w:val="st"/>
    <w:basedOn w:val="Privzetapisavaodstavka"/>
    <w:rsid w:val="00DA5BD5"/>
  </w:style>
  <w:style w:type="paragraph" w:styleId="Revizija">
    <w:name w:val="Revision"/>
    <w:hidden/>
    <w:uiPriority w:val="99"/>
    <w:semiHidden/>
    <w:rsid w:val="00BF131B"/>
    <w:rPr>
      <w:rFonts w:ascii="Arial" w:hAnsi="Arial"/>
      <w:szCs w:val="24"/>
      <w:lang w:eastAsia="en-US"/>
    </w:rPr>
  </w:style>
  <w:style w:type="character" w:customStyle="1" w:styleId="y2iqfc">
    <w:name w:val="y2iqfc"/>
    <w:basedOn w:val="Privzetapisavaodstavka"/>
    <w:rsid w:val="00750ABF"/>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DC224F"/>
    <w:pPr>
      <w:widowControl w:val="0"/>
      <w:adjustRightInd w:val="0"/>
      <w:spacing w:after="160" w:line="240" w:lineRule="exact"/>
      <w:jc w:val="both"/>
      <w:textAlignment w:val="baseline"/>
    </w:pPr>
    <w:rPr>
      <w:rFonts w:ascii="Tahoma" w:hAnsi="Tahoma" w:cs="Tahoma"/>
      <w:szCs w:val="20"/>
      <w:lang w:val="en-US"/>
    </w:rPr>
  </w:style>
  <w:style w:type="character" w:customStyle="1" w:styleId="Bodytext2">
    <w:name w:val="Body text (2)_"/>
    <w:basedOn w:val="Privzetapisavaodstavka"/>
    <w:link w:val="Bodytext20"/>
    <w:rsid w:val="00F47574"/>
    <w:rPr>
      <w:rFonts w:ascii="AngsanaUPC" w:eastAsia="AngsanaUPC" w:hAnsi="AngsanaUPC" w:cs="AngsanaUPC"/>
      <w:sz w:val="42"/>
      <w:szCs w:val="42"/>
      <w:shd w:val="clear" w:color="auto" w:fill="FFFFFF"/>
    </w:rPr>
  </w:style>
  <w:style w:type="character" w:customStyle="1" w:styleId="Heading3">
    <w:name w:val="Heading #3_"/>
    <w:basedOn w:val="Privzetapisavaodstavka"/>
    <w:link w:val="Heading30"/>
    <w:rsid w:val="00F47574"/>
    <w:rPr>
      <w:rFonts w:ascii="AngsanaUPC" w:eastAsia="AngsanaUPC" w:hAnsi="AngsanaUPC" w:cs="AngsanaUPC"/>
      <w:b/>
      <w:bCs/>
      <w:sz w:val="42"/>
      <w:szCs w:val="42"/>
      <w:shd w:val="clear" w:color="auto" w:fill="FFFFFF"/>
    </w:rPr>
  </w:style>
  <w:style w:type="paragraph" w:customStyle="1" w:styleId="Bodytext20">
    <w:name w:val="Body text (2)"/>
    <w:basedOn w:val="Navaden"/>
    <w:link w:val="Bodytext2"/>
    <w:rsid w:val="00F47574"/>
    <w:pPr>
      <w:widowControl w:val="0"/>
      <w:shd w:val="clear" w:color="auto" w:fill="FFFFFF"/>
      <w:spacing w:before="720" w:line="370" w:lineRule="exact"/>
      <w:jc w:val="both"/>
    </w:pPr>
    <w:rPr>
      <w:rFonts w:ascii="AngsanaUPC" w:eastAsia="AngsanaUPC" w:hAnsi="AngsanaUPC" w:cs="AngsanaUPC"/>
      <w:sz w:val="42"/>
      <w:szCs w:val="42"/>
      <w:lang w:eastAsia="sl-SI"/>
    </w:rPr>
  </w:style>
  <w:style w:type="paragraph" w:customStyle="1" w:styleId="Heading30">
    <w:name w:val="Heading #3"/>
    <w:basedOn w:val="Navaden"/>
    <w:link w:val="Heading3"/>
    <w:rsid w:val="00F47574"/>
    <w:pPr>
      <w:widowControl w:val="0"/>
      <w:shd w:val="clear" w:color="auto" w:fill="FFFFFF"/>
      <w:spacing w:before="300" w:line="322" w:lineRule="exact"/>
      <w:jc w:val="center"/>
      <w:outlineLvl w:val="2"/>
    </w:pPr>
    <w:rPr>
      <w:rFonts w:ascii="AngsanaUPC" w:eastAsia="AngsanaUPC" w:hAnsi="AngsanaUPC" w:cs="AngsanaUPC"/>
      <w:b/>
      <w:bCs/>
      <w:sz w:val="42"/>
      <w:szCs w:val="42"/>
      <w:lang w:eastAsia="sl-SI"/>
    </w:rPr>
  </w:style>
  <w:style w:type="character" w:customStyle="1" w:styleId="markedcontent">
    <w:name w:val="markedcontent"/>
    <w:basedOn w:val="Privzetapisavaodstavka"/>
    <w:rsid w:val="007D3D41"/>
  </w:style>
  <w:style w:type="character" w:styleId="Nerazreenaomemba">
    <w:name w:val="Unresolved Mention"/>
    <w:basedOn w:val="Privzetapisavaodstavka"/>
    <w:uiPriority w:val="99"/>
    <w:semiHidden/>
    <w:unhideWhenUsed/>
    <w:rsid w:val="00BB7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6395">
      <w:bodyDiv w:val="1"/>
      <w:marLeft w:val="0"/>
      <w:marRight w:val="0"/>
      <w:marTop w:val="0"/>
      <w:marBottom w:val="0"/>
      <w:divBdr>
        <w:top w:val="none" w:sz="0" w:space="0" w:color="auto"/>
        <w:left w:val="none" w:sz="0" w:space="0" w:color="auto"/>
        <w:bottom w:val="none" w:sz="0" w:space="0" w:color="auto"/>
        <w:right w:val="none" w:sz="0" w:space="0" w:color="auto"/>
      </w:divBdr>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29990783">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46777002">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77078278">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8966">
      <w:bodyDiv w:val="1"/>
      <w:marLeft w:val="0"/>
      <w:marRight w:val="0"/>
      <w:marTop w:val="0"/>
      <w:marBottom w:val="0"/>
      <w:divBdr>
        <w:top w:val="none" w:sz="0" w:space="0" w:color="auto"/>
        <w:left w:val="none" w:sz="0" w:space="0" w:color="auto"/>
        <w:bottom w:val="none" w:sz="0" w:space="0" w:color="auto"/>
        <w:right w:val="none" w:sz="0" w:space="0" w:color="auto"/>
      </w:divBdr>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495409957">
      <w:bodyDiv w:val="1"/>
      <w:marLeft w:val="0"/>
      <w:marRight w:val="0"/>
      <w:marTop w:val="0"/>
      <w:marBottom w:val="0"/>
      <w:divBdr>
        <w:top w:val="none" w:sz="0" w:space="0" w:color="auto"/>
        <w:left w:val="none" w:sz="0" w:space="0" w:color="auto"/>
        <w:bottom w:val="none" w:sz="0" w:space="0" w:color="auto"/>
        <w:right w:val="none" w:sz="0" w:space="0" w:color="auto"/>
      </w:divBdr>
    </w:div>
    <w:div w:id="1517377344">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65048">
      <w:bodyDiv w:val="1"/>
      <w:marLeft w:val="0"/>
      <w:marRight w:val="0"/>
      <w:marTop w:val="0"/>
      <w:marBottom w:val="0"/>
      <w:divBdr>
        <w:top w:val="none" w:sz="0" w:space="0" w:color="auto"/>
        <w:left w:val="none" w:sz="0" w:space="0" w:color="auto"/>
        <w:bottom w:val="none" w:sz="0" w:space="0" w:color="auto"/>
        <w:right w:val="none" w:sz="0" w:space="0" w:color="auto"/>
      </w:divBdr>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812301">
      <w:bodyDiv w:val="1"/>
      <w:marLeft w:val="0"/>
      <w:marRight w:val="0"/>
      <w:marTop w:val="0"/>
      <w:marBottom w:val="0"/>
      <w:divBdr>
        <w:top w:val="none" w:sz="0" w:space="0" w:color="auto"/>
        <w:left w:val="none" w:sz="0" w:space="0" w:color="auto"/>
        <w:bottom w:val="none" w:sz="0" w:space="0" w:color="auto"/>
        <w:right w:val="none" w:sz="0" w:space="0" w:color="auto"/>
      </w:divBdr>
      <w:divsChild>
        <w:div w:id="860705474">
          <w:marLeft w:val="446"/>
          <w:marRight w:val="0"/>
          <w:marTop w:val="115"/>
          <w:marBottom w:val="0"/>
          <w:divBdr>
            <w:top w:val="none" w:sz="0" w:space="0" w:color="auto"/>
            <w:left w:val="none" w:sz="0" w:space="0" w:color="auto"/>
            <w:bottom w:val="none" w:sz="0" w:space="0" w:color="auto"/>
            <w:right w:val="none" w:sz="0" w:space="0" w:color="auto"/>
          </w:divBdr>
        </w:div>
      </w:divsChild>
    </w:div>
    <w:div w:id="1889299606">
      <w:bodyDiv w:val="1"/>
      <w:marLeft w:val="0"/>
      <w:marRight w:val="0"/>
      <w:marTop w:val="0"/>
      <w:marBottom w:val="0"/>
      <w:divBdr>
        <w:top w:val="none" w:sz="0" w:space="0" w:color="auto"/>
        <w:left w:val="none" w:sz="0" w:space="0" w:color="auto"/>
        <w:bottom w:val="none" w:sz="0" w:space="0" w:color="auto"/>
        <w:right w:val="none" w:sz="0" w:space="0" w:color="auto"/>
      </w:divBdr>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72664">
      <w:bodyDiv w:val="1"/>
      <w:marLeft w:val="0"/>
      <w:marRight w:val="0"/>
      <w:marTop w:val="0"/>
      <w:marBottom w:val="0"/>
      <w:divBdr>
        <w:top w:val="none" w:sz="0" w:space="0" w:color="auto"/>
        <w:left w:val="none" w:sz="0" w:space="0" w:color="auto"/>
        <w:bottom w:val="none" w:sz="0" w:space="0" w:color="auto"/>
        <w:right w:val="none" w:sz="0" w:space="0" w:color="auto"/>
      </w:divBdr>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0-01-3387" TargetMode="External"/><Relationship Id="rId18" Type="http://schemas.openxmlformats.org/officeDocument/2006/relationships/hyperlink" Target="https://www.uradni-list.si/glasilo-uradni-list-rs/vsebina/2013-01-3548" TargetMode="External"/><Relationship Id="rId26" Type="http://schemas.openxmlformats.org/officeDocument/2006/relationships/hyperlink" Target="https://www.uradni-list.si/glasilo-uradni-list-rs/vsebina/2020-01-3287" TargetMode="External"/><Relationship Id="rId39" Type="http://schemas.openxmlformats.org/officeDocument/2006/relationships/theme" Target="theme/theme1.xml"/><Relationship Id="rId21" Type="http://schemas.openxmlformats.org/officeDocument/2006/relationships/hyperlink" Target="https://www.uradni-list.si/glasilo-uradni-list-rs/vsebina/2014-01-3951" TargetMode="External"/><Relationship Id="rId34" Type="http://schemas.openxmlformats.org/officeDocument/2006/relationships/hyperlink" Target="https://www.uradni-list.si/glasilo-uradni-list-rs/vsebina/2023-01-1126" TargetMode="External"/><Relationship Id="rId7" Type="http://schemas.openxmlformats.org/officeDocument/2006/relationships/endnotes" Target="endnotes.xml"/><Relationship Id="rId12" Type="http://schemas.openxmlformats.org/officeDocument/2006/relationships/hyperlink" Target="https://www.uradni-list.si/glasilo-uradni-list-rs/vsebina/2008-01-3348" TargetMode="External"/><Relationship Id="rId17" Type="http://schemas.openxmlformats.org/officeDocument/2006/relationships/hyperlink" Target="https://www.uradni-list.si/glasilo-uradni-list-rs/vsebina/2013-01-3306" TargetMode="External"/><Relationship Id="rId25" Type="http://schemas.openxmlformats.org/officeDocument/2006/relationships/hyperlink" Target="https://www.uradni-list.si/glasilo-uradni-list-rs/vsebina/2019-01-1624" TargetMode="External"/><Relationship Id="rId33" Type="http://schemas.openxmlformats.org/officeDocument/2006/relationships/hyperlink" Target="https://www.uradni-list.si/glasilo-uradni-list-rs/vsebina/2022-01-346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radni-list.si/glasilo-uradni-list-rs/vsebina/2013-01-0785" TargetMode="External"/><Relationship Id="rId20" Type="http://schemas.openxmlformats.org/officeDocument/2006/relationships/hyperlink" Target="https://www.uradni-list.si/glasilo-uradni-list-rs/vsebina/2013-01-4125" TargetMode="External"/><Relationship Id="rId29" Type="http://schemas.openxmlformats.org/officeDocument/2006/relationships/hyperlink" Target="https://www.uradni-list.si/glasilo-uradni-list-rs/vsebina/2021-01-3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7-01-4489" TargetMode="External"/><Relationship Id="rId24" Type="http://schemas.openxmlformats.org/officeDocument/2006/relationships/hyperlink" Target="https://www.uradni-list.si/glasilo-uradni-list-rs/vsebina/2017-01-3026" TargetMode="External"/><Relationship Id="rId32" Type="http://schemas.openxmlformats.org/officeDocument/2006/relationships/hyperlink" Target="https://www.uradni-list.si/glasilo-uradni-list-rs/vsebina/2022-01-2511"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radni-list.si/glasilo-uradni-list-rs/vsebina/2012-01-1700" TargetMode="External"/><Relationship Id="rId23" Type="http://schemas.openxmlformats.org/officeDocument/2006/relationships/hyperlink" Target="https://www.uradni-list.si/glasilo-uradni-list-rs/vsebina/2017-01-2917" TargetMode="External"/><Relationship Id="rId28" Type="http://schemas.openxmlformats.org/officeDocument/2006/relationships/hyperlink" Target="https://www.uradni-list.si/glasilo-uradni-list-rs/vsebina/2021-01-2989" TargetMode="External"/><Relationship Id="rId36" Type="http://schemas.openxmlformats.org/officeDocument/2006/relationships/hyperlink" Target="https://www.gov.si/drzavni-organi/vladne-sluzbe/generalni-sekretariat-vlade/" TargetMode="External"/><Relationship Id="rId10" Type="http://schemas.openxmlformats.org/officeDocument/2006/relationships/hyperlink" Target="https://www.uradni-list.si/glasilo-uradni-list-rs/vsebina/2006-01-4833" TargetMode="External"/><Relationship Id="rId19" Type="http://schemas.openxmlformats.org/officeDocument/2006/relationships/hyperlink" Target="https://www.uradni-list.si/glasilo-uradni-list-rs/vsebina/2013-01-3549" TargetMode="External"/><Relationship Id="rId31" Type="http://schemas.openxmlformats.org/officeDocument/2006/relationships/hyperlink" Target="https://www.uradni-list.si/glasilo-uradni-list-rs/vsebina/2022-01-0836" TargetMode="External"/><Relationship Id="rId4" Type="http://schemas.openxmlformats.org/officeDocument/2006/relationships/settings" Target="settings.xml"/><Relationship Id="rId9" Type="http://schemas.openxmlformats.org/officeDocument/2006/relationships/hyperlink" Target="https://www.uradni-list.si/glasilo-uradni-list-rs/vsebina/2006-01-3075" TargetMode="External"/><Relationship Id="rId14" Type="http://schemas.openxmlformats.org/officeDocument/2006/relationships/hyperlink" Target="https://www.uradni-list.si/glasilo-uradni-list-rs/vsebina/2011-01-3723" TargetMode="External"/><Relationship Id="rId22" Type="http://schemas.openxmlformats.org/officeDocument/2006/relationships/hyperlink" Target="https://www.uradni-list.si/glasilo-uradni-list-rs/vsebina/2015-01-1930" TargetMode="External"/><Relationship Id="rId27" Type="http://schemas.openxmlformats.org/officeDocument/2006/relationships/hyperlink" Target="https://www.uradni-list.si/glasilo-uradni-list-rs/vsebina/2021-01-0968" TargetMode="External"/><Relationship Id="rId30" Type="http://schemas.openxmlformats.org/officeDocument/2006/relationships/hyperlink" Target="https://www.uradni-list.si/glasilo-uradni-list-rs/vsebina/2022-01-0216" TargetMode="External"/><Relationship Id="rId35" Type="http://schemas.openxmlformats.org/officeDocument/2006/relationships/hyperlink" Target="https://www.uradni-list.si/glasilo-uradni-list-rs/vsebina/2023-01-2480" TargetMode="External"/><Relationship Id="rId8" Type="http://schemas.openxmlformats.org/officeDocument/2006/relationships/hyperlink" Target="mailto:Gp.gs@gov.si"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D3C5-3CAF-4C82-AB71-7CC7631E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2269</Words>
  <Characters>19883</Characters>
  <Application>Microsoft Office Word</Application>
  <DocSecurity>4</DocSecurity>
  <Lines>165</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22108</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Maša Klobčar</cp:lastModifiedBy>
  <cp:revision>2</cp:revision>
  <cp:lastPrinted>2025-04-03T06:42:00Z</cp:lastPrinted>
  <dcterms:created xsi:type="dcterms:W3CDTF">2025-04-07T07:05:00Z</dcterms:created>
  <dcterms:modified xsi:type="dcterms:W3CDTF">2025-04-07T07:05:00Z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c0b11b7d591611c889359347f7c5664d1550a63a082af6af7eb828adc0fbfb45</vt:lpwstr>
  </property>
</Properties>
</file>