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4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3"/>
      </w:tblGrid>
      <w:tr w:rsidR="005628AD" w:rsidRPr="00B13AA5" w14:paraId="471600FF" w14:textId="77777777" w:rsidTr="00220924">
        <w:trPr>
          <w:trHeight w:val="145"/>
        </w:trPr>
        <w:tc>
          <w:tcPr>
            <w:tcW w:w="8463" w:type="dxa"/>
          </w:tcPr>
          <w:p w14:paraId="0DCE86CC" w14:textId="349DA41D" w:rsidR="005628AD" w:rsidRPr="00B937A6" w:rsidRDefault="002D0E0C" w:rsidP="00A1049F">
            <w:pPr>
              <w:tabs>
                <w:tab w:val="left" w:pos="5948"/>
              </w:tabs>
              <w:overflowPunct w:val="0"/>
              <w:autoSpaceDE w:val="0"/>
              <w:autoSpaceDN w:val="0"/>
              <w:adjustRightInd w:val="0"/>
              <w:spacing w:line="260" w:lineRule="exact"/>
              <w:textAlignment w:val="baseline"/>
              <w:rPr>
                <w:rFonts w:cs="Arial"/>
                <w:color w:val="000000"/>
                <w:szCs w:val="20"/>
                <w:lang w:val="sl-SI" w:eastAsia="sl-SI"/>
              </w:rPr>
            </w:pPr>
            <w:r w:rsidRPr="00B937A6">
              <w:rPr>
                <w:rFonts w:cs="Arial"/>
                <w:color w:val="000000"/>
                <w:szCs w:val="20"/>
                <w:lang w:val="sl-SI" w:eastAsia="sl-SI"/>
              </w:rPr>
              <w:t xml:space="preserve">Številka: </w:t>
            </w:r>
            <w:r w:rsidR="00130986" w:rsidRPr="00B937A6">
              <w:rPr>
                <w:rFonts w:cs="Arial"/>
                <w:color w:val="000000"/>
                <w:szCs w:val="20"/>
                <w:lang w:val="sl-SI" w:eastAsia="sl-SI"/>
              </w:rPr>
              <w:t>330-80/2022/</w:t>
            </w:r>
            <w:r w:rsidR="00B95ADF" w:rsidRPr="00B937A6">
              <w:rPr>
                <w:rFonts w:cs="Arial"/>
                <w:color w:val="000000"/>
                <w:szCs w:val="20"/>
                <w:lang w:val="sl-SI" w:eastAsia="sl-SI"/>
              </w:rPr>
              <w:t>2</w:t>
            </w:r>
            <w:r w:rsidR="00B937A6" w:rsidRPr="00B937A6">
              <w:rPr>
                <w:rFonts w:cs="Arial"/>
                <w:color w:val="000000"/>
                <w:szCs w:val="20"/>
                <w:lang w:val="sl-SI" w:eastAsia="sl-SI"/>
              </w:rPr>
              <w:t>4</w:t>
            </w:r>
            <w:r w:rsidR="00A1049F">
              <w:rPr>
                <w:rFonts w:cs="Arial"/>
                <w:color w:val="000000"/>
                <w:szCs w:val="20"/>
                <w:lang w:val="sl-SI" w:eastAsia="sl-SI"/>
              </w:rPr>
              <w:t>9</w:t>
            </w:r>
          </w:p>
        </w:tc>
      </w:tr>
      <w:tr w:rsidR="005628AD" w:rsidRPr="00B13AA5" w14:paraId="210C9614" w14:textId="77777777" w:rsidTr="00220924">
        <w:trPr>
          <w:trHeight w:val="145"/>
        </w:trPr>
        <w:tc>
          <w:tcPr>
            <w:tcW w:w="8463" w:type="dxa"/>
          </w:tcPr>
          <w:p w14:paraId="32311C04" w14:textId="085028B4" w:rsidR="005628AD" w:rsidRPr="00B937A6" w:rsidRDefault="002D0E0C" w:rsidP="00A1049F">
            <w:pPr>
              <w:tabs>
                <w:tab w:val="left" w:pos="5948"/>
              </w:tabs>
              <w:overflowPunct w:val="0"/>
              <w:autoSpaceDE w:val="0"/>
              <w:autoSpaceDN w:val="0"/>
              <w:adjustRightInd w:val="0"/>
              <w:spacing w:line="260" w:lineRule="exact"/>
              <w:textAlignment w:val="baseline"/>
              <w:rPr>
                <w:rFonts w:cs="Arial"/>
                <w:color w:val="000000"/>
                <w:szCs w:val="20"/>
                <w:lang w:val="sl-SI" w:eastAsia="sl-SI"/>
              </w:rPr>
            </w:pPr>
            <w:r w:rsidRPr="00B937A6">
              <w:rPr>
                <w:rFonts w:cs="Arial"/>
                <w:color w:val="000000"/>
                <w:szCs w:val="20"/>
                <w:lang w:val="sl-SI" w:eastAsia="sl-SI"/>
              </w:rPr>
              <w:t xml:space="preserve">Ljubljana, </w:t>
            </w:r>
            <w:r w:rsidR="00A1049F">
              <w:rPr>
                <w:rFonts w:cs="Arial"/>
                <w:color w:val="000000"/>
                <w:szCs w:val="20"/>
                <w:lang w:val="sl-SI" w:eastAsia="sl-SI"/>
              </w:rPr>
              <w:t>7</w:t>
            </w:r>
            <w:bookmarkStart w:id="0" w:name="_GoBack"/>
            <w:bookmarkEnd w:id="0"/>
            <w:r w:rsidR="00B937A6">
              <w:rPr>
                <w:rFonts w:cs="Arial"/>
                <w:color w:val="000000"/>
                <w:szCs w:val="20"/>
                <w:lang w:val="sl-SI" w:eastAsia="sl-SI"/>
              </w:rPr>
              <w:t>. 11.</w:t>
            </w:r>
            <w:r w:rsidR="00B75E68" w:rsidRPr="00B937A6">
              <w:rPr>
                <w:rFonts w:cs="Arial"/>
                <w:color w:val="000000"/>
                <w:szCs w:val="20"/>
                <w:lang w:val="sl-SI" w:eastAsia="sl-SI"/>
              </w:rPr>
              <w:t xml:space="preserve"> </w:t>
            </w:r>
            <w:r w:rsidR="00261840" w:rsidRPr="00B937A6">
              <w:rPr>
                <w:rFonts w:cs="Arial"/>
                <w:color w:val="000000"/>
                <w:szCs w:val="20"/>
                <w:lang w:val="sl-SI" w:eastAsia="sl-SI"/>
              </w:rPr>
              <w:t>2025</w:t>
            </w:r>
          </w:p>
        </w:tc>
      </w:tr>
      <w:tr w:rsidR="005628AD" w:rsidRPr="00B13AA5" w14:paraId="6E781D35" w14:textId="77777777" w:rsidTr="00220924">
        <w:trPr>
          <w:trHeight w:val="145"/>
        </w:trPr>
        <w:tc>
          <w:tcPr>
            <w:tcW w:w="8463" w:type="dxa"/>
          </w:tcPr>
          <w:p w14:paraId="7AE641D2" w14:textId="77777777" w:rsidR="005628AD" w:rsidRPr="00B13AA5" w:rsidRDefault="005628AD" w:rsidP="00B13AA5">
            <w:pPr>
              <w:tabs>
                <w:tab w:val="left" w:pos="5948"/>
              </w:tabs>
              <w:overflowPunct w:val="0"/>
              <w:autoSpaceDE w:val="0"/>
              <w:autoSpaceDN w:val="0"/>
              <w:adjustRightInd w:val="0"/>
              <w:spacing w:line="260" w:lineRule="exact"/>
              <w:textAlignment w:val="baseline"/>
              <w:rPr>
                <w:rFonts w:cs="Arial"/>
                <w:color w:val="000000"/>
                <w:szCs w:val="20"/>
                <w:lang w:val="sl-SI" w:eastAsia="sl-SI"/>
              </w:rPr>
            </w:pPr>
            <w:r w:rsidRPr="00B13AA5">
              <w:rPr>
                <w:rFonts w:cs="Arial"/>
                <w:color w:val="000000"/>
                <w:szCs w:val="20"/>
                <w:lang w:val="sl-SI" w:eastAsia="sl-SI"/>
              </w:rPr>
              <w:t xml:space="preserve">EVA: </w:t>
            </w:r>
            <w:r w:rsidR="00C235BF" w:rsidRPr="00B13AA5">
              <w:rPr>
                <w:rFonts w:cs="Arial"/>
                <w:color w:val="000000"/>
                <w:szCs w:val="20"/>
                <w:lang w:val="sl-SI" w:eastAsia="sl-SI"/>
              </w:rPr>
              <w:t>/</w:t>
            </w:r>
          </w:p>
        </w:tc>
      </w:tr>
      <w:tr w:rsidR="005628AD" w:rsidRPr="00B13AA5" w14:paraId="1DA74CF6" w14:textId="77777777" w:rsidTr="00220924">
        <w:trPr>
          <w:trHeight w:val="145"/>
        </w:trPr>
        <w:tc>
          <w:tcPr>
            <w:tcW w:w="8463" w:type="dxa"/>
          </w:tcPr>
          <w:p w14:paraId="11056747" w14:textId="77777777" w:rsidR="005628AD" w:rsidRPr="00B13AA5" w:rsidRDefault="005628AD" w:rsidP="00B13AA5">
            <w:pPr>
              <w:tabs>
                <w:tab w:val="left" w:pos="5948"/>
              </w:tabs>
              <w:spacing w:line="260" w:lineRule="exact"/>
              <w:rPr>
                <w:rFonts w:eastAsia="Calibri" w:cs="Arial"/>
                <w:color w:val="000000"/>
                <w:szCs w:val="20"/>
                <w:lang w:val="sl-SI"/>
              </w:rPr>
            </w:pPr>
          </w:p>
          <w:p w14:paraId="1757CD5C" w14:textId="77777777" w:rsidR="005628AD" w:rsidRPr="00B13AA5" w:rsidRDefault="005628AD" w:rsidP="00B13AA5">
            <w:pPr>
              <w:tabs>
                <w:tab w:val="left" w:pos="5948"/>
              </w:tabs>
              <w:spacing w:line="260" w:lineRule="exact"/>
              <w:rPr>
                <w:rFonts w:eastAsia="Calibri" w:cs="Arial"/>
                <w:color w:val="000000"/>
                <w:szCs w:val="20"/>
                <w:lang w:val="sl-SI"/>
              </w:rPr>
            </w:pPr>
            <w:r w:rsidRPr="00B13AA5">
              <w:rPr>
                <w:rFonts w:eastAsia="Calibri" w:cs="Arial"/>
                <w:color w:val="000000"/>
                <w:szCs w:val="20"/>
                <w:lang w:val="sl-SI"/>
              </w:rPr>
              <w:t>GENERALNI SEKRETARIAT VLADE REPUBLIKE SLOVENIJE</w:t>
            </w:r>
          </w:p>
          <w:p w14:paraId="1E6E0F9A" w14:textId="77777777" w:rsidR="005628AD" w:rsidRPr="00B13AA5" w:rsidRDefault="00A1049F" w:rsidP="00B13AA5">
            <w:pPr>
              <w:tabs>
                <w:tab w:val="left" w:pos="5948"/>
              </w:tabs>
              <w:spacing w:line="260" w:lineRule="exact"/>
              <w:rPr>
                <w:rFonts w:eastAsia="Calibri" w:cs="Arial"/>
                <w:color w:val="000000"/>
                <w:szCs w:val="20"/>
                <w:lang w:val="sl-SI"/>
              </w:rPr>
            </w:pPr>
            <w:hyperlink r:id="rId13" w:history="1">
              <w:r w:rsidR="005628AD" w:rsidRPr="00B13AA5">
                <w:rPr>
                  <w:rStyle w:val="Hiperpovezava"/>
                  <w:rFonts w:cs="Arial"/>
                  <w:color w:val="000000"/>
                  <w:szCs w:val="20"/>
                  <w:lang w:val="sl-SI"/>
                </w:rPr>
                <w:t>Gp.gs@gov.si</w:t>
              </w:r>
            </w:hyperlink>
          </w:p>
          <w:p w14:paraId="7F593DDD" w14:textId="77777777" w:rsidR="005628AD" w:rsidRPr="00B13AA5" w:rsidRDefault="005628AD" w:rsidP="00B13AA5">
            <w:pPr>
              <w:tabs>
                <w:tab w:val="left" w:pos="5948"/>
              </w:tabs>
              <w:spacing w:line="260" w:lineRule="exact"/>
              <w:rPr>
                <w:rFonts w:eastAsia="Calibri" w:cs="Arial"/>
                <w:color w:val="000000"/>
                <w:szCs w:val="20"/>
                <w:lang w:val="sl-SI"/>
              </w:rPr>
            </w:pPr>
          </w:p>
        </w:tc>
      </w:tr>
    </w:tbl>
    <w:p w14:paraId="36402EA4" w14:textId="77777777" w:rsidR="005628AD" w:rsidRPr="00B13AA5" w:rsidRDefault="005628AD" w:rsidP="00B13AA5">
      <w:pPr>
        <w:spacing w:line="260" w:lineRule="exact"/>
        <w:rPr>
          <w:rFonts w:cs="Arial"/>
          <w:color w:val="000000"/>
          <w:szCs w:val="20"/>
          <w:lang w:val="sl-SI"/>
        </w:rPr>
      </w:pPr>
    </w:p>
    <w:p w14:paraId="574A2909" w14:textId="77777777" w:rsidR="005628AD" w:rsidRPr="00B13AA5" w:rsidRDefault="005628AD" w:rsidP="00B13AA5">
      <w:pPr>
        <w:spacing w:line="260" w:lineRule="exact"/>
        <w:rPr>
          <w:rFonts w:cs="Arial"/>
          <w:color w:val="000000"/>
          <w:szCs w:val="20"/>
          <w:lang w:val="sl-SI"/>
        </w:rPr>
      </w:pPr>
    </w:p>
    <w:tbl>
      <w:tblPr>
        <w:tblW w:w="846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
        <w:gridCol w:w="1571"/>
        <w:gridCol w:w="974"/>
        <w:gridCol w:w="588"/>
        <w:gridCol w:w="1165"/>
        <w:gridCol w:w="708"/>
        <w:gridCol w:w="1062"/>
        <w:gridCol w:w="39"/>
        <w:gridCol w:w="33"/>
        <w:gridCol w:w="556"/>
        <w:gridCol w:w="153"/>
        <w:gridCol w:w="1531"/>
      </w:tblGrid>
      <w:tr w:rsidR="005628AD" w:rsidRPr="00B13AA5" w14:paraId="6DA660AF" w14:textId="77777777" w:rsidTr="00D16634">
        <w:trPr>
          <w:gridBefore w:val="1"/>
          <w:wBefore w:w="84" w:type="dxa"/>
          <w:trHeight w:val="145"/>
        </w:trPr>
        <w:tc>
          <w:tcPr>
            <w:tcW w:w="8380" w:type="dxa"/>
            <w:gridSpan w:val="11"/>
          </w:tcPr>
          <w:p w14:paraId="531527D8" w14:textId="41FB4A03" w:rsidR="005628AD" w:rsidRPr="00B13AA5" w:rsidRDefault="005628AD" w:rsidP="00B13AA5">
            <w:pPr>
              <w:autoSpaceDE w:val="0"/>
              <w:autoSpaceDN w:val="0"/>
              <w:adjustRightInd w:val="0"/>
              <w:spacing w:line="260" w:lineRule="exact"/>
              <w:jc w:val="both"/>
              <w:rPr>
                <w:rFonts w:cs="Arial"/>
                <w:b/>
                <w:bCs/>
                <w:color w:val="000000"/>
                <w:szCs w:val="20"/>
                <w:lang w:val="sl-SI"/>
              </w:rPr>
            </w:pPr>
            <w:r w:rsidRPr="00B13AA5">
              <w:rPr>
                <w:rFonts w:cs="Arial"/>
                <w:b/>
                <w:color w:val="000000"/>
                <w:szCs w:val="20"/>
                <w:lang w:val="sl-SI" w:eastAsia="sl-SI"/>
              </w:rPr>
              <w:t xml:space="preserve">ZADEVA: </w:t>
            </w:r>
            <w:r w:rsidR="00F3187E" w:rsidRPr="00B13AA5">
              <w:rPr>
                <w:rFonts w:cs="Arial"/>
                <w:b/>
                <w:color w:val="000000"/>
                <w:szCs w:val="20"/>
                <w:lang w:val="sl-SI" w:eastAsia="sl-SI"/>
              </w:rPr>
              <w:t xml:space="preserve">Načrt izvajanja finančnih instrumentov </w:t>
            </w:r>
            <w:r w:rsidR="00691F5E" w:rsidRPr="00B13AA5">
              <w:rPr>
                <w:rFonts w:cs="Arial"/>
                <w:b/>
                <w:color w:val="000000"/>
                <w:szCs w:val="20"/>
                <w:lang w:val="sl-SI" w:eastAsia="sl-SI"/>
              </w:rPr>
              <w:t xml:space="preserve">v kmetijstvu </w:t>
            </w:r>
            <w:r w:rsidR="00F3187E" w:rsidRPr="00B13AA5">
              <w:rPr>
                <w:rFonts w:cs="Arial"/>
                <w:b/>
                <w:color w:val="000000"/>
                <w:szCs w:val="20"/>
                <w:lang w:val="sl-SI" w:eastAsia="sl-SI"/>
              </w:rPr>
              <w:t xml:space="preserve">za obdobje 2023–2027 – </w:t>
            </w:r>
            <w:r w:rsidR="00F10E07" w:rsidRPr="00B13AA5">
              <w:rPr>
                <w:rFonts w:cs="Arial"/>
                <w:b/>
                <w:color w:val="000000"/>
                <w:szCs w:val="20"/>
                <w:lang w:val="sl-SI" w:eastAsia="sl-SI"/>
              </w:rPr>
              <w:t>predlog za obravnavo</w:t>
            </w:r>
            <w:r w:rsidR="00920BE0" w:rsidRPr="00B13AA5">
              <w:rPr>
                <w:rFonts w:cs="Arial"/>
                <w:b/>
                <w:color w:val="000000"/>
                <w:szCs w:val="20"/>
                <w:lang w:val="sl-SI" w:eastAsia="sl-SI"/>
              </w:rPr>
              <w:t xml:space="preserve"> </w:t>
            </w:r>
          </w:p>
        </w:tc>
      </w:tr>
      <w:tr w:rsidR="005628AD" w:rsidRPr="00B13AA5" w14:paraId="541A5ECD" w14:textId="77777777" w:rsidTr="00D16634">
        <w:trPr>
          <w:gridBefore w:val="1"/>
          <w:wBefore w:w="84" w:type="dxa"/>
          <w:trHeight w:val="145"/>
        </w:trPr>
        <w:tc>
          <w:tcPr>
            <w:tcW w:w="8380" w:type="dxa"/>
            <w:gridSpan w:val="11"/>
          </w:tcPr>
          <w:p w14:paraId="22D803E6" w14:textId="77777777" w:rsidR="005628AD" w:rsidRPr="00B13AA5" w:rsidRDefault="005628AD" w:rsidP="00B13AA5">
            <w:pPr>
              <w:suppressAutoHyphens/>
              <w:overflowPunct w:val="0"/>
              <w:autoSpaceDE w:val="0"/>
              <w:autoSpaceDN w:val="0"/>
              <w:adjustRightInd w:val="0"/>
              <w:spacing w:line="260" w:lineRule="exact"/>
              <w:textAlignment w:val="baseline"/>
              <w:outlineLvl w:val="3"/>
              <w:rPr>
                <w:rFonts w:cs="Arial"/>
                <w:b/>
                <w:color w:val="000000"/>
                <w:szCs w:val="20"/>
                <w:lang w:val="sl-SI" w:eastAsia="sl-SI"/>
              </w:rPr>
            </w:pPr>
            <w:r w:rsidRPr="00B13AA5">
              <w:rPr>
                <w:rFonts w:cs="Arial"/>
                <w:b/>
                <w:color w:val="000000"/>
                <w:szCs w:val="20"/>
                <w:lang w:val="sl-SI" w:eastAsia="sl-SI"/>
              </w:rPr>
              <w:t>1. Predlog sklepov vlade:</w:t>
            </w:r>
          </w:p>
        </w:tc>
      </w:tr>
      <w:tr w:rsidR="005628AD" w:rsidRPr="00B13AA5" w14:paraId="71BE58B3" w14:textId="77777777" w:rsidTr="00D16634">
        <w:trPr>
          <w:gridBefore w:val="1"/>
          <w:wBefore w:w="84" w:type="dxa"/>
          <w:trHeight w:val="145"/>
        </w:trPr>
        <w:tc>
          <w:tcPr>
            <w:tcW w:w="8380" w:type="dxa"/>
            <w:gridSpan w:val="11"/>
          </w:tcPr>
          <w:p w14:paraId="4729C636" w14:textId="0C2EC117" w:rsidR="00DE30A6" w:rsidRPr="00B13AA5" w:rsidRDefault="00DE30A6" w:rsidP="00B13AA5">
            <w:pPr>
              <w:spacing w:line="260" w:lineRule="exact"/>
              <w:jc w:val="both"/>
              <w:rPr>
                <w:rFonts w:cs="Arial"/>
                <w:szCs w:val="20"/>
                <w:lang w:val="sl-SI" w:eastAsia="ar-SA"/>
              </w:rPr>
            </w:pPr>
            <w:r w:rsidRPr="00B13AA5">
              <w:rPr>
                <w:rFonts w:eastAsia="Arial" w:cs="Arial"/>
                <w:position w:val="-1"/>
                <w:szCs w:val="20"/>
                <w:lang w:val="sl-SI"/>
              </w:rPr>
              <w:t>Na podlagi šestega odstavka 21. člena Zakona o Vladi Republike Slovenije (Uradni list RS, št. 24/05 – uradno prečiščeno besedilo, 109/08, 55/09, 38/10 – ZKUN, 8/12, 21/13, 47/13 – ZDU-1G, 65/14, 55/17</w:t>
            </w:r>
            <w:r w:rsidR="001B5A79" w:rsidRPr="00B13AA5">
              <w:rPr>
                <w:rFonts w:eastAsia="Arial" w:cs="Arial"/>
                <w:position w:val="-1"/>
                <w:szCs w:val="20"/>
                <w:lang w:val="sl-SI"/>
              </w:rPr>
              <w:t>,</w:t>
            </w:r>
            <w:r w:rsidRPr="00B13AA5">
              <w:rPr>
                <w:rFonts w:eastAsia="Arial" w:cs="Arial"/>
                <w:position w:val="-1"/>
                <w:szCs w:val="20"/>
                <w:lang w:val="sl-SI"/>
              </w:rPr>
              <w:t xml:space="preserve"> 163/22</w:t>
            </w:r>
            <w:r w:rsidR="001B5A79" w:rsidRPr="00B13AA5">
              <w:rPr>
                <w:rFonts w:eastAsia="Arial" w:cs="Arial"/>
                <w:position w:val="-1"/>
                <w:szCs w:val="20"/>
                <w:lang w:val="sl-SI"/>
              </w:rPr>
              <w:t xml:space="preserve"> in 57/25 - ZF</w:t>
            </w:r>
            <w:r w:rsidRPr="00B13AA5">
              <w:rPr>
                <w:rFonts w:eastAsia="Arial" w:cs="Arial"/>
                <w:position w:val="-1"/>
                <w:szCs w:val="20"/>
                <w:lang w:val="sl-SI"/>
              </w:rPr>
              <w:t xml:space="preserve">) in v skladu s 13. členom </w:t>
            </w:r>
            <w:r w:rsidRPr="00B13AA5">
              <w:rPr>
                <w:rFonts w:eastAsia="Arial" w:cs="Arial"/>
                <w:bCs/>
                <w:position w:val="-1"/>
                <w:szCs w:val="20"/>
                <w:lang w:val="sl-SI"/>
              </w:rPr>
              <w:t xml:space="preserve">Zakona o javnih financah </w:t>
            </w:r>
            <w:r w:rsidRPr="00B13AA5">
              <w:rPr>
                <w:rFonts w:eastAsia="Arial" w:cs="Arial"/>
                <w:position w:val="-1"/>
                <w:szCs w:val="20"/>
                <w:lang w:val="sl-SI"/>
              </w:rPr>
              <w:t xml:space="preserve">(Uradni list RS, št. 11/11 – uradno prečiščeno besedilo, 14/13 – popr., 101/13, 55/15 – ZFisP, 96/15 – ZIPRS1617, 13/18, </w:t>
            </w:r>
            <w:hyperlink r:id="rId14"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B13AA5">
                <w:rPr>
                  <w:rFonts w:eastAsia="Arial" w:cs="Arial"/>
                  <w:position w:val="-1"/>
                  <w:szCs w:val="20"/>
                  <w:lang w:val="sl-SI"/>
                </w:rPr>
                <w:t>195/20</w:t>
              </w:r>
            </w:hyperlink>
            <w:r w:rsidRPr="00B13AA5">
              <w:rPr>
                <w:rFonts w:eastAsia="Arial" w:cs="Arial"/>
                <w:position w:val="-1"/>
                <w:szCs w:val="20"/>
                <w:lang w:val="sl-SI"/>
              </w:rPr>
              <w:t xml:space="preserve"> – odl. US,</w:t>
            </w:r>
            <w:r w:rsidRPr="00B13AA5">
              <w:rPr>
                <w:rFonts w:cs="Arial"/>
                <w:szCs w:val="20"/>
                <w:shd w:val="clear" w:color="auto" w:fill="FFFFFF"/>
                <w:lang w:val="sl-SI"/>
              </w:rPr>
              <w:t>18/23 – ZDU-1O, 76/23, 24/25 – ZFisP-1 in 39/25</w:t>
            </w:r>
            <w:r w:rsidRPr="00B13AA5">
              <w:rPr>
                <w:rFonts w:eastAsia="Arial" w:cs="Arial"/>
                <w:position w:val="-1"/>
                <w:szCs w:val="20"/>
                <w:lang w:val="sl-SI"/>
              </w:rPr>
              <w:t>) ter 5. točko sklepa št. 41003-7/2024/4, sprejetega 1. julija 2024 na 110. redni seji Vlade Republike Slovenije, je Vlada Republike Slovenije na seji dne………… pod točko …………sprejela  naslednji:</w:t>
            </w:r>
          </w:p>
          <w:p w14:paraId="7D4578D3" w14:textId="77777777" w:rsidR="00C4422D" w:rsidRPr="00B13AA5" w:rsidRDefault="00C4422D" w:rsidP="00B13AA5">
            <w:pPr>
              <w:pStyle w:val="Neotevilenodstavek"/>
              <w:spacing w:before="0" w:after="0" w:line="260" w:lineRule="exact"/>
              <w:jc w:val="center"/>
              <w:rPr>
                <w:iCs/>
                <w:sz w:val="20"/>
                <w:szCs w:val="20"/>
              </w:rPr>
            </w:pPr>
          </w:p>
          <w:p w14:paraId="3D57139F" w14:textId="1B21DDC4" w:rsidR="00F3187E" w:rsidRPr="00B13AA5" w:rsidRDefault="00F3187E" w:rsidP="00B13AA5">
            <w:pPr>
              <w:pStyle w:val="Neotevilenodstavek"/>
              <w:spacing w:before="0" w:after="0" w:line="260" w:lineRule="exact"/>
              <w:jc w:val="center"/>
              <w:rPr>
                <w:iCs/>
                <w:sz w:val="20"/>
                <w:szCs w:val="20"/>
              </w:rPr>
            </w:pPr>
            <w:r w:rsidRPr="00B13AA5">
              <w:rPr>
                <w:iCs/>
                <w:sz w:val="20"/>
                <w:szCs w:val="20"/>
              </w:rPr>
              <w:t>SKLEP</w:t>
            </w:r>
          </w:p>
          <w:p w14:paraId="50987CEC" w14:textId="77777777" w:rsidR="007645A6" w:rsidRPr="00B13AA5" w:rsidRDefault="007645A6" w:rsidP="00B13AA5">
            <w:pPr>
              <w:pStyle w:val="Neotevilenodstavek"/>
              <w:spacing w:before="0" w:after="0" w:line="260" w:lineRule="exact"/>
              <w:jc w:val="center"/>
              <w:rPr>
                <w:iCs/>
                <w:sz w:val="20"/>
                <w:szCs w:val="20"/>
              </w:rPr>
            </w:pPr>
          </w:p>
          <w:p w14:paraId="04FD527D" w14:textId="003A7C8A" w:rsidR="005628AD" w:rsidRPr="00B13AA5" w:rsidRDefault="00F3187E" w:rsidP="00B13AA5">
            <w:pPr>
              <w:autoSpaceDE w:val="0"/>
              <w:autoSpaceDN w:val="0"/>
              <w:adjustRightInd w:val="0"/>
              <w:spacing w:line="260" w:lineRule="exact"/>
              <w:jc w:val="both"/>
              <w:rPr>
                <w:rFonts w:cs="Arial"/>
                <w:szCs w:val="20"/>
                <w:lang w:val="sl-SI" w:eastAsia="sl-SI"/>
              </w:rPr>
            </w:pPr>
            <w:r w:rsidRPr="00B13AA5">
              <w:rPr>
                <w:rFonts w:cs="Arial"/>
                <w:szCs w:val="20"/>
                <w:lang w:val="sl-SI" w:eastAsia="sl-SI"/>
              </w:rPr>
              <w:t>Vlada R</w:t>
            </w:r>
            <w:r w:rsidR="007645A6" w:rsidRPr="00B13AA5">
              <w:rPr>
                <w:rFonts w:cs="Arial"/>
                <w:szCs w:val="20"/>
                <w:lang w:val="sl-SI" w:eastAsia="sl-SI"/>
              </w:rPr>
              <w:t xml:space="preserve">epublike </w:t>
            </w:r>
            <w:r w:rsidRPr="00B13AA5">
              <w:rPr>
                <w:rFonts w:cs="Arial"/>
                <w:szCs w:val="20"/>
                <w:lang w:val="sl-SI" w:eastAsia="sl-SI"/>
              </w:rPr>
              <w:t>S</w:t>
            </w:r>
            <w:r w:rsidR="007645A6" w:rsidRPr="00B13AA5">
              <w:rPr>
                <w:rFonts w:cs="Arial"/>
                <w:szCs w:val="20"/>
                <w:lang w:val="sl-SI" w:eastAsia="sl-SI"/>
              </w:rPr>
              <w:t>lovenije</w:t>
            </w:r>
            <w:r w:rsidRPr="00B13AA5">
              <w:rPr>
                <w:rFonts w:cs="Arial"/>
                <w:szCs w:val="20"/>
                <w:lang w:val="sl-SI" w:eastAsia="sl-SI"/>
              </w:rPr>
              <w:t xml:space="preserve"> </w:t>
            </w:r>
            <w:r w:rsidR="00C526AA" w:rsidRPr="00B13AA5">
              <w:rPr>
                <w:rFonts w:cs="Arial"/>
                <w:szCs w:val="20"/>
                <w:lang w:val="sl-SI" w:eastAsia="sl-SI"/>
              </w:rPr>
              <w:t>je sprejela</w:t>
            </w:r>
            <w:r w:rsidRPr="00B13AA5">
              <w:rPr>
                <w:rFonts w:cs="Arial"/>
                <w:szCs w:val="20"/>
                <w:lang w:val="sl-SI" w:eastAsia="sl-SI"/>
              </w:rPr>
              <w:t xml:space="preserve"> Načrt izvajanja finančnih instrumentov </w:t>
            </w:r>
            <w:r w:rsidR="00691F5E" w:rsidRPr="00B13AA5">
              <w:rPr>
                <w:rFonts w:cs="Arial"/>
                <w:szCs w:val="20"/>
                <w:lang w:val="sl-SI" w:eastAsia="sl-SI"/>
              </w:rPr>
              <w:t xml:space="preserve">v kmetijstvu </w:t>
            </w:r>
            <w:r w:rsidRPr="00B13AA5">
              <w:rPr>
                <w:rFonts w:cs="Arial"/>
                <w:szCs w:val="20"/>
                <w:lang w:val="sl-SI" w:eastAsia="sl-SI"/>
              </w:rPr>
              <w:t>za obdobje 2023</w:t>
            </w:r>
            <w:r w:rsidR="002030F7" w:rsidRPr="00B13AA5">
              <w:rPr>
                <w:rFonts w:cs="Arial"/>
                <w:szCs w:val="20"/>
                <w:lang w:val="sl-SI" w:eastAsia="sl-SI"/>
              </w:rPr>
              <w:t>–</w:t>
            </w:r>
            <w:r w:rsidRPr="00B13AA5">
              <w:rPr>
                <w:rFonts w:cs="Arial"/>
                <w:szCs w:val="20"/>
                <w:lang w:val="sl-SI" w:eastAsia="sl-SI"/>
              </w:rPr>
              <w:t>2027, ki ga je pripravilo Ministrstvo za kmetijstvo, gozdarstvo in prehrano</w:t>
            </w:r>
            <w:r w:rsidR="00CF1B60" w:rsidRPr="00B13AA5">
              <w:rPr>
                <w:rFonts w:cs="Arial"/>
                <w:szCs w:val="20"/>
                <w:lang w:val="sl-SI" w:eastAsia="sl-SI"/>
              </w:rPr>
              <w:t>.</w:t>
            </w:r>
          </w:p>
          <w:p w14:paraId="05523658" w14:textId="77777777" w:rsidR="00F3187E" w:rsidRPr="00B13AA5" w:rsidRDefault="00F3187E" w:rsidP="00B13AA5">
            <w:pPr>
              <w:autoSpaceDE w:val="0"/>
              <w:autoSpaceDN w:val="0"/>
              <w:adjustRightInd w:val="0"/>
              <w:spacing w:line="260" w:lineRule="exact"/>
              <w:rPr>
                <w:rFonts w:cs="Arial"/>
                <w:iCs/>
                <w:color w:val="000000"/>
                <w:szCs w:val="20"/>
                <w:lang w:val="sl-SI" w:eastAsia="sl-SI"/>
              </w:rPr>
            </w:pPr>
          </w:p>
          <w:p w14:paraId="3DFB7289" w14:textId="77777777" w:rsidR="00E44470" w:rsidRPr="00B13AA5" w:rsidRDefault="00E44470" w:rsidP="00B13AA5">
            <w:pPr>
              <w:autoSpaceDE w:val="0"/>
              <w:autoSpaceDN w:val="0"/>
              <w:adjustRightInd w:val="0"/>
              <w:spacing w:line="260" w:lineRule="exact"/>
              <w:rPr>
                <w:rFonts w:cs="Arial"/>
                <w:iCs/>
                <w:color w:val="000000"/>
                <w:szCs w:val="20"/>
                <w:lang w:val="sl-SI" w:eastAsia="sl-SI"/>
              </w:rPr>
            </w:pPr>
          </w:p>
          <w:p w14:paraId="7265BDD2" w14:textId="77777777" w:rsidR="005628AD" w:rsidRPr="00B13AA5" w:rsidRDefault="00CA5F81" w:rsidP="00B13AA5">
            <w:pPr>
              <w:widowControl w:val="0"/>
              <w:overflowPunct w:val="0"/>
              <w:autoSpaceDE w:val="0"/>
              <w:autoSpaceDN w:val="0"/>
              <w:adjustRightInd w:val="0"/>
              <w:spacing w:line="260" w:lineRule="exact"/>
              <w:ind w:left="3600"/>
              <w:jc w:val="center"/>
              <w:textAlignment w:val="baseline"/>
              <w:rPr>
                <w:rFonts w:cs="Arial"/>
                <w:iCs/>
                <w:color w:val="000000"/>
                <w:szCs w:val="20"/>
                <w:lang w:val="sl-SI" w:eastAsia="sl-SI"/>
              </w:rPr>
            </w:pPr>
            <w:r w:rsidRPr="00B13AA5">
              <w:rPr>
                <w:rFonts w:cs="Arial"/>
                <w:iCs/>
                <w:color w:val="000000"/>
                <w:szCs w:val="20"/>
                <w:lang w:val="sl-SI" w:eastAsia="sl-SI"/>
              </w:rPr>
              <w:t>Barbara Kolenko Helbl</w:t>
            </w:r>
          </w:p>
          <w:p w14:paraId="44300924" w14:textId="77777777" w:rsidR="005628AD" w:rsidRPr="00B13AA5" w:rsidRDefault="00CA5F81" w:rsidP="00B13AA5">
            <w:pPr>
              <w:widowControl w:val="0"/>
              <w:overflowPunct w:val="0"/>
              <w:autoSpaceDE w:val="0"/>
              <w:autoSpaceDN w:val="0"/>
              <w:adjustRightInd w:val="0"/>
              <w:spacing w:line="260" w:lineRule="exact"/>
              <w:ind w:left="3600"/>
              <w:jc w:val="center"/>
              <w:textAlignment w:val="baseline"/>
              <w:rPr>
                <w:rFonts w:cs="Arial"/>
                <w:iCs/>
                <w:color w:val="000000"/>
                <w:szCs w:val="20"/>
                <w:lang w:val="sl-SI" w:eastAsia="sl-SI"/>
              </w:rPr>
            </w:pPr>
            <w:r w:rsidRPr="00B13AA5">
              <w:rPr>
                <w:rFonts w:cs="Arial"/>
                <w:iCs/>
                <w:color w:val="000000"/>
                <w:szCs w:val="20"/>
                <w:lang w:val="sl-SI" w:eastAsia="sl-SI"/>
              </w:rPr>
              <w:t>GENERALNA SEKRETARK</w:t>
            </w:r>
            <w:r w:rsidR="005628AD" w:rsidRPr="00B13AA5">
              <w:rPr>
                <w:rFonts w:cs="Arial"/>
                <w:iCs/>
                <w:color w:val="000000"/>
                <w:szCs w:val="20"/>
                <w:lang w:val="sl-SI" w:eastAsia="sl-SI"/>
              </w:rPr>
              <w:t>A</w:t>
            </w:r>
          </w:p>
          <w:p w14:paraId="3FEE52D4" w14:textId="77777777" w:rsidR="00C94ACE" w:rsidRPr="00B13AA5" w:rsidRDefault="00C94ACE" w:rsidP="00B13AA5">
            <w:pPr>
              <w:pStyle w:val="Naslovpredpisa"/>
              <w:spacing w:line="260" w:lineRule="exact"/>
              <w:jc w:val="both"/>
              <w:rPr>
                <w:b w:val="0"/>
                <w:sz w:val="20"/>
                <w:szCs w:val="20"/>
                <w:lang w:eastAsia="en-US"/>
              </w:rPr>
            </w:pPr>
          </w:p>
          <w:p w14:paraId="7696979D" w14:textId="368C5038" w:rsidR="00C94ACE" w:rsidRPr="00B13AA5" w:rsidRDefault="00C94ACE" w:rsidP="00B13AA5">
            <w:pPr>
              <w:pStyle w:val="Naslovpredpisa"/>
              <w:spacing w:line="260" w:lineRule="exact"/>
              <w:jc w:val="both"/>
              <w:rPr>
                <w:b w:val="0"/>
                <w:sz w:val="20"/>
                <w:szCs w:val="20"/>
                <w:lang w:eastAsia="en-US"/>
              </w:rPr>
            </w:pPr>
            <w:r w:rsidRPr="00B13AA5">
              <w:rPr>
                <w:b w:val="0"/>
                <w:sz w:val="20"/>
                <w:szCs w:val="20"/>
                <w:lang w:eastAsia="en-US"/>
              </w:rPr>
              <w:lastRenderedPageBreak/>
              <w:t>Prilogi:</w:t>
            </w:r>
          </w:p>
          <w:p w14:paraId="0A435DD2" w14:textId="0EBEE6E7" w:rsidR="00C94ACE" w:rsidRPr="00B13AA5" w:rsidRDefault="00C94ACE" w:rsidP="00B13AA5">
            <w:pPr>
              <w:pStyle w:val="Naslovpredpisa"/>
              <w:numPr>
                <w:ilvl w:val="0"/>
                <w:numId w:val="38"/>
              </w:numPr>
              <w:spacing w:line="260" w:lineRule="exact"/>
              <w:jc w:val="both"/>
              <w:rPr>
                <w:b w:val="0"/>
                <w:sz w:val="20"/>
                <w:szCs w:val="20"/>
                <w:lang w:eastAsia="en-US"/>
              </w:rPr>
            </w:pPr>
            <w:r w:rsidRPr="00B13AA5">
              <w:rPr>
                <w:b w:val="0"/>
                <w:sz w:val="20"/>
                <w:szCs w:val="20"/>
                <w:lang w:eastAsia="en-US"/>
              </w:rPr>
              <w:t>Obrazložitev predloga sklepa,</w:t>
            </w:r>
          </w:p>
          <w:p w14:paraId="5572F776" w14:textId="05587D84" w:rsidR="00C94ACE" w:rsidRPr="00B13AA5" w:rsidRDefault="00C94ACE" w:rsidP="00B13AA5">
            <w:pPr>
              <w:pStyle w:val="Naslovpredpisa"/>
              <w:numPr>
                <w:ilvl w:val="0"/>
                <w:numId w:val="38"/>
              </w:numPr>
              <w:spacing w:line="260" w:lineRule="exact"/>
              <w:jc w:val="both"/>
              <w:rPr>
                <w:b w:val="0"/>
                <w:sz w:val="20"/>
                <w:szCs w:val="20"/>
                <w:lang w:eastAsia="en-US"/>
              </w:rPr>
            </w:pPr>
            <w:r w:rsidRPr="00B13AA5">
              <w:rPr>
                <w:b w:val="0"/>
                <w:sz w:val="20"/>
                <w:szCs w:val="20"/>
                <w:lang w:eastAsia="en-US"/>
              </w:rPr>
              <w:t xml:space="preserve">Načrt izvajanja finančnih instrumentov </w:t>
            </w:r>
            <w:r w:rsidR="002E0E60" w:rsidRPr="00B13AA5">
              <w:rPr>
                <w:b w:val="0"/>
                <w:sz w:val="20"/>
                <w:szCs w:val="20"/>
                <w:lang w:eastAsia="en-US"/>
              </w:rPr>
              <w:t xml:space="preserve">v kmetijstvu </w:t>
            </w:r>
            <w:r w:rsidRPr="00B13AA5">
              <w:rPr>
                <w:b w:val="0"/>
                <w:sz w:val="20"/>
                <w:szCs w:val="20"/>
                <w:lang w:eastAsia="en-US"/>
              </w:rPr>
              <w:t xml:space="preserve">za obdobje </w:t>
            </w:r>
            <w:r w:rsidR="0010186D" w:rsidRPr="00B13AA5">
              <w:rPr>
                <w:b w:val="0"/>
                <w:sz w:val="20"/>
                <w:szCs w:val="20"/>
                <w:lang w:eastAsia="en-US"/>
              </w:rPr>
              <w:t>2023</w:t>
            </w:r>
            <w:r w:rsidRPr="00B13AA5">
              <w:rPr>
                <w:b w:val="0"/>
                <w:sz w:val="20"/>
                <w:szCs w:val="20"/>
                <w:lang w:eastAsia="en-US"/>
              </w:rPr>
              <w:t>–</w:t>
            </w:r>
            <w:r w:rsidR="0010186D" w:rsidRPr="00B13AA5">
              <w:rPr>
                <w:b w:val="0"/>
                <w:sz w:val="20"/>
                <w:szCs w:val="20"/>
                <w:lang w:eastAsia="en-US"/>
              </w:rPr>
              <w:t>2027</w:t>
            </w:r>
            <w:r w:rsidRPr="00B13AA5">
              <w:rPr>
                <w:b w:val="0"/>
                <w:sz w:val="20"/>
                <w:szCs w:val="20"/>
                <w:lang w:eastAsia="en-US"/>
              </w:rPr>
              <w:t>.</w:t>
            </w:r>
          </w:p>
          <w:p w14:paraId="01DB7AA1" w14:textId="77777777" w:rsidR="005628AD" w:rsidRPr="00B13AA5" w:rsidRDefault="005628AD" w:rsidP="00B13AA5">
            <w:pPr>
              <w:overflowPunct w:val="0"/>
              <w:autoSpaceDE w:val="0"/>
              <w:autoSpaceDN w:val="0"/>
              <w:adjustRightInd w:val="0"/>
              <w:spacing w:line="260" w:lineRule="exact"/>
              <w:jc w:val="both"/>
              <w:textAlignment w:val="baseline"/>
              <w:rPr>
                <w:rFonts w:cs="Arial"/>
                <w:iCs/>
                <w:color w:val="000000"/>
                <w:szCs w:val="20"/>
                <w:lang w:val="sl-SI" w:eastAsia="sl-SI"/>
              </w:rPr>
            </w:pPr>
          </w:p>
          <w:p w14:paraId="74CD54F1" w14:textId="77777777" w:rsidR="005628AD" w:rsidRPr="00B13AA5" w:rsidRDefault="00CA5F81" w:rsidP="00B13AA5">
            <w:pPr>
              <w:overflowPunct w:val="0"/>
              <w:autoSpaceDE w:val="0"/>
              <w:autoSpaceDN w:val="0"/>
              <w:adjustRightInd w:val="0"/>
              <w:spacing w:line="260" w:lineRule="exact"/>
              <w:jc w:val="both"/>
              <w:textAlignment w:val="baseline"/>
              <w:rPr>
                <w:rFonts w:cs="Arial"/>
                <w:iCs/>
                <w:color w:val="000000"/>
                <w:szCs w:val="20"/>
                <w:lang w:val="sl-SI" w:eastAsia="sl-SI"/>
              </w:rPr>
            </w:pPr>
            <w:r w:rsidRPr="00B13AA5">
              <w:rPr>
                <w:rFonts w:cs="Arial"/>
                <w:iCs/>
                <w:color w:val="000000"/>
                <w:szCs w:val="20"/>
                <w:lang w:val="sl-SI" w:eastAsia="sl-SI"/>
              </w:rPr>
              <w:t>Sklep prejmejo</w:t>
            </w:r>
            <w:r w:rsidR="005628AD" w:rsidRPr="00B13AA5">
              <w:rPr>
                <w:rFonts w:cs="Arial"/>
                <w:iCs/>
                <w:color w:val="000000"/>
                <w:szCs w:val="20"/>
                <w:lang w:val="sl-SI" w:eastAsia="sl-SI"/>
              </w:rPr>
              <w:t>:</w:t>
            </w:r>
          </w:p>
          <w:p w14:paraId="0440A50E" w14:textId="5FA6B22D" w:rsidR="005628AD" w:rsidRPr="00B13AA5" w:rsidRDefault="005628AD" w:rsidP="00B13AA5">
            <w:pPr>
              <w:numPr>
                <w:ilvl w:val="0"/>
                <w:numId w:val="5"/>
              </w:numPr>
              <w:overflowPunct w:val="0"/>
              <w:autoSpaceDE w:val="0"/>
              <w:autoSpaceDN w:val="0"/>
              <w:adjustRightInd w:val="0"/>
              <w:spacing w:line="260" w:lineRule="exact"/>
              <w:jc w:val="both"/>
              <w:textAlignment w:val="baseline"/>
              <w:rPr>
                <w:rFonts w:cs="Arial"/>
                <w:iCs/>
                <w:color w:val="000000"/>
                <w:szCs w:val="20"/>
                <w:lang w:val="sl-SI" w:eastAsia="sl-SI"/>
              </w:rPr>
            </w:pPr>
            <w:r w:rsidRPr="00B13AA5">
              <w:rPr>
                <w:rFonts w:cs="Arial"/>
                <w:iCs/>
                <w:color w:val="000000"/>
                <w:szCs w:val="20"/>
                <w:lang w:val="sl-SI" w:eastAsia="sl-SI"/>
              </w:rPr>
              <w:t>Ministrstvo za kmetijstvo, gozdarstvo in prehrano,</w:t>
            </w:r>
          </w:p>
          <w:p w14:paraId="3F08B52C" w14:textId="190E5FB6" w:rsidR="00CA5F81" w:rsidRPr="00B13AA5" w:rsidRDefault="00CA5F81" w:rsidP="00B13AA5">
            <w:pPr>
              <w:numPr>
                <w:ilvl w:val="0"/>
                <w:numId w:val="5"/>
              </w:numPr>
              <w:overflowPunct w:val="0"/>
              <w:autoSpaceDE w:val="0"/>
              <w:autoSpaceDN w:val="0"/>
              <w:adjustRightInd w:val="0"/>
              <w:spacing w:line="260" w:lineRule="exact"/>
              <w:jc w:val="both"/>
              <w:textAlignment w:val="baseline"/>
              <w:rPr>
                <w:rFonts w:cs="Arial"/>
                <w:iCs/>
                <w:color w:val="000000"/>
                <w:szCs w:val="20"/>
                <w:lang w:val="sl-SI" w:eastAsia="sl-SI"/>
              </w:rPr>
            </w:pPr>
            <w:r w:rsidRPr="00B13AA5">
              <w:rPr>
                <w:rFonts w:cs="Arial"/>
                <w:iCs/>
                <w:color w:val="000000"/>
                <w:szCs w:val="20"/>
                <w:lang w:val="sl-SI" w:eastAsia="sl-SI"/>
              </w:rPr>
              <w:t>Ministrstvo za finance,</w:t>
            </w:r>
          </w:p>
          <w:p w14:paraId="4C1B1D78" w14:textId="77777777" w:rsidR="00CA5F81" w:rsidRPr="00B13AA5" w:rsidRDefault="005628AD" w:rsidP="00B13AA5">
            <w:pPr>
              <w:numPr>
                <w:ilvl w:val="0"/>
                <w:numId w:val="5"/>
              </w:numPr>
              <w:overflowPunct w:val="0"/>
              <w:autoSpaceDE w:val="0"/>
              <w:autoSpaceDN w:val="0"/>
              <w:adjustRightInd w:val="0"/>
              <w:spacing w:line="260" w:lineRule="exact"/>
              <w:jc w:val="both"/>
              <w:textAlignment w:val="baseline"/>
              <w:rPr>
                <w:rFonts w:cs="Arial"/>
                <w:iCs/>
                <w:color w:val="000000"/>
                <w:szCs w:val="20"/>
                <w:lang w:val="sl-SI" w:eastAsia="sl-SI"/>
              </w:rPr>
            </w:pPr>
            <w:r w:rsidRPr="00B13AA5">
              <w:rPr>
                <w:rFonts w:cs="Arial"/>
                <w:iCs/>
                <w:color w:val="000000"/>
                <w:szCs w:val="20"/>
                <w:lang w:val="sl-SI" w:eastAsia="sl-SI"/>
              </w:rPr>
              <w:t>Služba Vlade Republike Slovenije za zakonodajo</w:t>
            </w:r>
            <w:r w:rsidR="00CA5F81" w:rsidRPr="00B13AA5">
              <w:rPr>
                <w:rFonts w:cs="Arial"/>
                <w:iCs/>
                <w:color w:val="000000"/>
                <w:szCs w:val="20"/>
                <w:lang w:val="sl-SI" w:eastAsia="sl-SI"/>
              </w:rPr>
              <w:t>,</w:t>
            </w:r>
          </w:p>
          <w:p w14:paraId="6CC747FF" w14:textId="3862F35E" w:rsidR="005628AD" w:rsidRPr="00B13AA5" w:rsidRDefault="00CA5F81" w:rsidP="00B13AA5">
            <w:pPr>
              <w:numPr>
                <w:ilvl w:val="0"/>
                <w:numId w:val="5"/>
              </w:numPr>
              <w:overflowPunct w:val="0"/>
              <w:autoSpaceDE w:val="0"/>
              <w:autoSpaceDN w:val="0"/>
              <w:adjustRightInd w:val="0"/>
              <w:spacing w:line="260" w:lineRule="exact"/>
              <w:jc w:val="both"/>
              <w:textAlignment w:val="baseline"/>
              <w:rPr>
                <w:rFonts w:cs="Arial"/>
                <w:iCs/>
                <w:color w:val="000000"/>
                <w:szCs w:val="20"/>
                <w:lang w:val="sl-SI" w:eastAsia="sl-SI"/>
              </w:rPr>
            </w:pPr>
            <w:r w:rsidRPr="00B13AA5">
              <w:rPr>
                <w:rFonts w:cs="Arial"/>
                <w:iCs/>
                <w:color w:val="000000"/>
                <w:szCs w:val="20"/>
                <w:lang w:val="sl-SI" w:eastAsia="sl-SI"/>
              </w:rPr>
              <w:t>Generalni sekretariat Vlade Republike Slovenije</w:t>
            </w:r>
            <w:r w:rsidR="005628AD" w:rsidRPr="00B13AA5">
              <w:rPr>
                <w:rFonts w:cs="Arial"/>
                <w:iCs/>
                <w:color w:val="000000"/>
                <w:szCs w:val="20"/>
                <w:lang w:val="sl-SI" w:eastAsia="sl-SI"/>
              </w:rPr>
              <w:t>.</w:t>
            </w:r>
            <w:r w:rsidR="00973C7E" w:rsidRPr="00B13AA5">
              <w:rPr>
                <w:rFonts w:cs="Arial"/>
                <w:iCs/>
                <w:color w:val="000000"/>
                <w:szCs w:val="20"/>
                <w:lang w:val="sl-SI" w:eastAsia="sl-SI"/>
              </w:rPr>
              <w:t xml:space="preserve"> </w:t>
            </w:r>
          </w:p>
          <w:p w14:paraId="47465F2F" w14:textId="34EC6ABB" w:rsidR="00C94ACE" w:rsidRPr="00B13AA5" w:rsidRDefault="00C94ACE" w:rsidP="00B13AA5">
            <w:pPr>
              <w:overflowPunct w:val="0"/>
              <w:autoSpaceDE w:val="0"/>
              <w:autoSpaceDN w:val="0"/>
              <w:adjustRightInd w:val="0"/>
              <w:spacing w:line="260" w:lineRule="exact"/>
              <w:ind w:left="426"/>
              <w:jc w:val="both"/>
              <w:textAlignment w:val="baseline"/>
              <w:rPr>
                <w:rFonts w:cs="Arial"/>
                <w:iCs/>
                <w:color w:val="000000"/>
                <w:szCs w:val="20"/>
                <w:lang w:val="sl-SI" w:eastAsia="sl-SI"/>
              </w:rPr>
            </w:pPr>
          </w:p>
        </w:tc>
      </w:tr>
      <w:tr w:rsidR="005628AD" w:rsidRPr="00B13AA5" w14:paraId="5ECBEDDF" w14:textId="77777777" w:rsidTr="00D16634">
        <w:trPr>
          <w:gridBefore w:val="1"/>
          <w:wBefore w:w="84" w:type="dxa"/>
          <w:trHeight w:val="145"/>
        </w:trPr>
        <w:tc>
          <w:tcPr>
            <w:tcW w:w="8380" w:type="dxa"/>
            <w:gridSpan w:val="11"/>
          </w:tcPr>
          <w:p w14:paraId="2E5DC7EF" w14:textId="77777777" w:rsidR="005628AD" w:rsidRPr="00B13AA5" w:rsidRDefault="005628AD" w:rsidP="00B13AA5">
            <w:pPr>
              <w:overflowPunct w:val="0"/>
              <w:autoSpaceDE w:val="0"/>
              <w:autoSpaceDN w:val="0"/>
              <w:adjustRightInd w:val="0"/>
              <w:spacing w:line="260" w:lineRule="exact"/>
              <w:jc w:val="both"/>
              <w:textAlignment w:val="baseline"/>
              <w:rPr>
                <w:rFonts w:cs="Arial"/>
                <w:b/>
                <w:iCs/>
                <w:color w:val="000000"/>
                <w:szCs w:val="20"/>
                <w:lang w:val="sl-SI" w:eastAsia="sl-SI"/>
              </w:rPr>
            </w:pPr>
            <w:r w:rsidRPr="00B13AA5">
              <w:rPr>
                <w:rFonts w:cs="Arial"/>
                <w:b/>
                <w:color w:val="000000"/>
                <w:szCs w:val="20"/>
                <w:lang w:val="sl-SI" w:eastAsia="sl-SI"/>
              </w:rPr>
              <w:lastRenderedPageBreak/>
              <w:t>2. Predlog za obravnavo predloga zakona po nujnem ali skrajšanem postopku v državnem zboru z obrazložitvijo razlogov:</w:t>
            </w:r>
          </w:p>
        </w:tc>
      </w:tr>
      <w:tr w:rsidR="005628AD" w:rsidRPr="00B13AA5" w14:paraId="2791ECB9" w14:textId="77777777" w:rsidTr="00D16634">
        <w:trPr>
          <w:gridBefore w:val="1"/>
          <w:wBefore w:w="84" w:type="dxa"/>
          <w:trHeight w:val="145"/>
        </w:trPr>
        <w:tc>
          <w:tcPr>
            <w:tcW w:w="8380" w:type="dxa"/>
            <w:gridSpan w:val="11"/>
          </w:tcPr>
          <w:p w14:paraId="507159E1" w14:textId="77777777" w:rsidR="005628AD" w:rsidRPr="00B13AA5" w:rsidRDefault="005628AD" w:rsidP="00B13AA5">
            <w:pPr>
              <w:overflowPunct w:val="0"/>
              <w:autoSpaceDE w:val="0"/>
              <w:autoSpaceDN w:val="0"/>
              <w:adjustRightInd w:val="0"/>
              <w:spacing w:line="260" w:lineRule="exact"/>
              <w:jc w:val="both"/>
              <w:textAlignment w:val="baseline"/>
              <w:rPr>
                <w:rFonts w:cs="Arial"/>
                <w:iCs/>
                <w:color w:val="000000"/>
                <w:szCs w:val="20"/>
                <w:lang w:val="sl-SI" w:eastAsia="sl-SI"/>
              </w:rPr>
            </w:pPr>
            <w:r w:rsidRPr="00B13AA5">
              <w:rPr>
                <w:rFonts w:cs="Arial"/>
                <w:iCs/>
                <w:color w:val="000000"/>
                <w:szCs w:val="20"/>
                <w:lang w:val="sl-SI" w:eastAsia="sl-SI"/>
              </w:rPr>
              <w:t>/</w:t>
            </w:r>
          </w:p>
        </w:tc>
      </w:tr>
      <w:tr w:rsidR="005628AD" w:rsidRPr="00B13AA5" w14:paraId="5D97C61C" w14:textId="77777777" w:rsidTr="00D16634">
        <w:trPr>
          <w:gridBefore w:val="1"/>
          <w:wBefore w:w="84" w:type="dxa"/>
          <w:trHeight w:val="145"/>
        </w:trPr>
        <w:tc>
          <w:tcPr>
            <w:tcW w:w="8380" w:type="dxa"/>
            <w:gridSpan w:val="11"/>
          </w:tcPr>
          <w:p w14:paraId="243342D6" w14:textId="77777777" w:rsidR="005628AD" w:rsidRPr="00B13AA5" w:rsidRDefault="005628AD" w:rsidP="00B13AA5">
            <w:pPr>
              <w:overflowPunct w:val="0"/>
              <w:autoSpaceDE w:val="0"/>
              <w:autoSpaceDN w:val="0"/>
              <w:adjustRightInd w:val="0"/>
              <w:spacing w:line="260" w:lineRule="exact"/>
              <w:jc w:val="both"/>
              <w:textAlignment w:val="baseline"/>
              <w:rPr>
                <w:rFonts w:cs="Arial"/>
                <w:b/>
                <w:iCs/>
                <w:color w:val="000000"/>
                <w:szCs w:val="20"/>
                <w:lang w:val="sl-SI" w:eastAsia="sl-SI"/>
              </w:rPr>
            </w:pPr>
            <w:r w:rsidRPr="00B13AA5">
              <w:rPr>
                <w:rFonts w:cs="Arial"/>
                <w:b/>
                <w:color w:val="000000"/>
                <w:szCs w:val="20"/>
                <w:lang w:val="sl-SI" w:eastAsia="sl-SI"/>
              </w:rPr>
              <w:t>3.a Osebe, odgovorne za strokovno pripravo in usklajenost gradiva:</w:t>
            </w:r>
          </w:p>
        </w:tc>
      </w:tr>
      <w:tr w:rsidR="005628AD" w:rsidRPr="00B13AA5" w14:paraId="221C8A5A" w14:textId="77777777" w:rsidTr="00D16634">
        <w:trPr>
          <w:gridBefore w:val="1"/>
          <w:wBefore w:w="84" w:type="dxa"/>
          <w:trHeight w:val="145"/>
        </w:trPr>
        <w:tc>
          <w:tcPr>
            <w:tcW w:w="8380" w:type="dxa"/>
            <w:gridSpan w:val="11"/>
          </w:tcPr>
          <w:p w14:paraId="22980D1F" w14:textId="0D304C4E" w:rsidR="005628AD" w:rsidRPr="00B13AA5" w:rsidRDefault="005628AD" w:rsidP="00B13AA5">
            <w:pPr>
              <w:overflowPunct w:val="0"/>
              <w:autoSpaceDE w:val="0"/>
              <w:autoSpaceDN w:val="0"/>
              <w:adjustRightInd w:val="0"/>
              <w:spacing w:line="260" w:lineRule="exact"/>
              <w:jc w:val="both"/>
              <w:textAlignment w:val="baseline"/>
              <w:rPr>
                <w:rFonts w:cs="Arial"/>
                <w:iCs/>
                <w:color w:val="000000"/>
                <w:szCs w:val="20"/>
                <w:lang w:val="sl-SI" w:eastAsia="sl-SI"/>
              </w:rPr>
            </w:pPr>
            <w:r w:rsidRPr="00B13AA5">
              <w:rPr>
                <w:rFonts w:cs="Arial"/>
                <w:iCs/>
                <w:color w:val="000000"/>
                <w:szCs w:val="20"/>
                <w:lang w:val="sl-SI" w:eastAsia="sl-SI"/>
              </w:rPr>
              <w:t xml:space="preserve">– </w:t>
            </w:r>
            <w:r w:rsidR="00FA0757" w:rsidRPr="00B13AA5">
              <w:rPr>
                <w:rFonts w:cs="Arial"/>
                <w:iCs/>
                <w:color w:val="000000"/>
                <w:szCs w:val="20"/>
                <w:lang w:val="sl-SI" w:eastAsia="sl-SI"/>
              </w:rPr>
              <w:t>Simona Vrevc</w:t>
            </w:r>
            <w:r w:rsidRPr="00B13AA5">
              <w:rPr>
                <w:rFonts w:cs="Arial"/>
                <w:iCs/>
                <w:color w:val="000000"/>
                <w:szCs w:val="20"/>
                <w:lang w:val="sl-SI" w:eastAsia="sl-SI"/>
              </w:rPr>
              <w:t>,</w:t>
            </w:r>
            <w:r w:rsidR="00FA0757" w:rsidRPr="00B13AA5">
              <w:rPr>
                <w:rFonts w:cs="Arial"/>
                <w:iCs/>
                <w:color w:val="000000"/>
                <w:szCs w:val="20"/>
                <w:lang w:val="sl-SI" w:eastAsia="sl-SI"/>
              </w:rPr>
              <w:t xml:space="preserve"> v.d. </w:t>
            </w:r>
            <w:r w:rsidRPr="00B13AA5">
              <w:rPr>
                <w:rFonts w:cs="Arial"/>
                <w:iCs/>
                <w:color w:val="000000"/>
                <w:szCs w:val="20"/>
                <w:lang w:val="sl-SI" w:eastAsia="sl-SI"/>
              </w:rPr>
              <w:t xml:space="preserve"> </w:t>
            </w:r>
            <w:r w:rsidR="00C86A0F" w:rsidRPr="00B13AA5">
              <w:rPr>
                <w:rFonts w:cs="Arial"/>
                <w:iCs/>
                <w:color w:val="000000"/>
                <w:szCs w:val="20"/>
                <w:lang w:val="sl-SI" w:eastAsia="sl-SI"/>
              </w:rPr>
              <w:t>generaln</w:t>
            </w:r>
            <w:r w:rsidR="00FA0757" w:rsidRPr="00B13AA5">
              <w:rPr>
                <w:rFonts w:cs="Arial"/>
                <w:iCs/>
                <w:color w:val="000000"/>
                <w:szCs w:val="20"/>
                <w:lang w:val="sl-SI" w:eastAsia="sl-SI"/>
              </w:rPr>
              <w:t>e</w:t>
            </w:r>
            <w:r w:rsidR="00C86A0F" w:rsidRPr="00B13AA5">
              <w:rPr>
                <w:rFonts w:cs="Arial"/>
                <w:iCs/>
                <w:color w:val="000000"/>
                <w:szCs w:val="20"/>
                <w:lang w:val="sl-SI" w:eastAsia="sl-SI"/>
              </w:rPr>
              <w:t xml:space="preserve"> </w:t>
            </w:r>
            <w:r w:rsidRPr="00B13AA5">
              <w:rPr>
                <w:rFonts w:cs="Arial"/>
                <w:iCs/>
                <w:color w:val="000000"/>
                <w:szCs w:val="20"/>
                <w:lang w:val="sl-SI" w:eastAsia="sl-SI"/>
              </w:rPr>
              <w:t>direktor</w:t>
            </w:r>
            <w:r w:rsidR="00C86A0F" w:rsidRPr="00B13AA5">
              <w:rPr>
                <w:rFonts w:cs="Arial"/>
                <w:iCs/>
                <w:color w:val="000000"/>
                <w:szCs w:val="20"/>
                <w:lang w:val="sl-SI" w:eastAsia="sl-SI"/>
              </w:rPr>
              <w:t>ic</w:t>
            </w:r>
            <w:r w:rsidR="00FA0757" w:rsidRPr="00B13AA5">
              <w:rPr>
                <w:rFonts w:cs="Arial"/>
                <w:iCs/>
                <w:color w:val="000000"/>
                <w:szCs w:val="20"/>
                <w:lang w:val="sl-SI" w:eastAsia="sl-SI"/>
              </w:rPr>
              <w:t>e</w:t>
            </w:r>
            <w:r w:rsidRPr="00B13AA5">
              <w:rPr>
                <w:rFonts w:cs="Arial"/>
                <w:iCs/>
                <w:color w:val="000000"/>
                <w:szCs w:val="20"/>
                <w:lang w:val="sl-SI" w:eastAsia="sl-SI"/>
              </w:rPr>
              <w:t xml:space="preserve"> Direktorata za kmetijstvo,</w:t>
            </w:r>
          </w:p>
          <w:p w14:paraId="3E3C15C9" w14:textId="77777777" w:rsidR="002D0E0C" w:rsidRPr="00B13AA5" w:rsidRDefault="005628AD" w:rsidP="00B13AA5">
            <w:pPr>
              <w:pStyle w:val="Naslov3"/>
              <w:spacing w:before="0" w:line="260" w:lineRule="exact"/>
              <w:rPr>
                <w:rFonts w:ascii="Arial" w:hAnsi="Arial" w:cs="Arial"/>
                <w:b w:val="0"/>
                <w:bCs w:val="0"/>
                <w:iCs/>
                <w:color w:val="000000"/>
                <w:szCs w:val="20"/>
                <w:lang w:val="sl-SI" w:eastAsia="sl-SI"/>
              </w:rPr>
            </w:pPr>
            <w:r w:rsidRPr="00B13AA5">
              <w:rPr>
                <w:rFonts w:ascii="Arial" w:hAnsi="Arial" w:cs="Arial"/>
                <w:b w:val="0"/>
                <w:bCs w:val="0"/>
                <w:iCs/>
                <w:color w:val="000000"/>
                <w:szCs w:val="20"/>
                <w:lang w:val="sl-SI" w:eastAsia="sl-SI"/>
              </w:rPr>
              <w:t>–</w:t>
            </w:r>
            <w:r w:rsidR="002030F7" w:rsidRPr="00B13AA5">
              <w:rPr>
                <w:rFonts w:ascii="Arial" w:hAnsi="Arial" w:cs="Arial"/>
                <w:b w:val="0"/>
                <w:bCs w:val="0"/>
                <w:iCs/>
                <w:color w:val="000000"/>
                <w:szCs w:val="20"/>
                <w:lang w:val="sl-SI" w:eastAsia="sl-SI"/>
              </w:rPr>
              <w:t xml:space="preserve"> mag. </w:t>
            </w:r>
            <w:r w:rsidRPr="00B13AA5">
              <w:rPr>
                <w:rFonts w:ascii="Arial" w:hAnsi="Arial" w:cs="Arial"/>
                <w:b w:val="0"/>
                <w:bCs w:val="0"/>
                <w:iCs/>
                <w:color w:val="000000"/>
                <w:szCs w:val="20"/>
                <w:lang w:val="sl-SI" w:eastAsia="sl-SI"/>
              </w:rPr>
              <w:t>Andreja Komel, vodja Sektorja za strukturn</w:t>
            </w:r>
            <w:r w:rsidR="00CA5F81" w:rsidRPr="00B13AA5">
              <w:rPr>
                <w:rFonts w:ascii="Arial" w:hAnsi="Arial" w:cs="Arial"/>
                <w:b w:val="0"/>
                <w:bCs w:val="0"/>
                <w:iCs/>
                <w:color w:val="000000"/>
                <w:szCs w:val="20"/>
                <w:lang w:val="sl-SI" w:eastAsia="sl-SI"/>
              </w:rPr>
              <w:t>o politiko in razvoj podeželja.</w:t>
            </w:r>
          </w:p>
        </w:tc>
      </w:tr>
      <w:tr w:rsidR="005628AD" w:rsidRPr="00B13AA5" w14:paraId="2815273E" w14:textId="77777777" w:rsidTr="00D16634">
        <w:trPr>
          <w:gridBefore w:val="1"/>
          <w:wBefore w:w="84" w:type="dxa"/>
          <w:trHeight w:val="145"/>
        </w:trPr>
        <w:tc>
          <w:tcPr>
            <w:tcW w:w="8380" w:type="dxa"/>
            <w:gridSpan w:val="11"/>
          </w:tcPr>
          <w:p w14:paraId="3BF4595D" w14:textId="77777777" w:rsidR="005628AD" w:rsidRPr="00B13AA5" w:rsidRDefault="005628AD" w:rsidP="00B13AA5">
            <w:pPr>
              <w:overflowPunct w:val="0"/>
              <w:autoSpaceDE w:val="0"/>
              <w:autoSpaceDN w:val="0"/>
              <w:adjustRightInd w:val="0"/>
              <w:spacing w:line="260" w:lineRule="exact"/>
              <w:jc w:val="both"/>
              <w:textAlignment w:val="baseline"/>
              <w:rPr>
                <w:rFonts w:cs="Arial"/>
                <w:b/>
                <w:iCs/>
                <w:color w:val="000000"/>
                <w:szCs w:val="20"/>
                <w:lang w:val="sl-SI" w:eastAsia="sl-SI"/>
              </w:rPr>
            </w:pPr>
            <w:r w:rsidRPr="00B13AA5">
              <w:rPr>
                <w:rFonts w:cs="Arial"/>
                <w:b/>
                <w:iCs/>
                <w:color w:val="000000"/>
                <w:szCs w:val="20"/>
                <w:lang w:val="sl-SI" w:eastAsia="sl-SI"/>
              </w:rPr>
              <w:t xml:space="preserve">3.b Zunanji strokovnjaki, ki so </w:t>
            </w:r>
            <w:r w:rsidRPr="00B13AA5">
              <w:rPr>
                <w:rFonts w:cs="Arial"/>
                <w:b/>
                <w:color w:val="000000"/>
                <w:szCs w:val="20"/>
                <w:lang w:val="sl-SI" w:eastAsia="sl-SI"/>
              </w:rPr>
              <w:t>sodelovali pri pripravi dela ali celotnega gradiva:</w:t>
            </w:r>
          </w:p>
        </w:tc>
      </w:tr>
      <w:tr w:rsidR="005628AD" w:rsidRPr="00B13AA5" w14:paraId="690749EC" w14:textId="77777777" w:rsidTr="00D16634">
        <w:trPr>
          <w:gridBefore w:val="1"/>
          <w:wBefore w:w="84" w:type="dxa"/>
          <w:trHeight w:val="145"/>
        </w:trPr>
        <w:tc>
          <w:tcPr>
            <w:tcW w:w="8380" w:type="dxa"/>
            <w:gridSpan w:val="11"/>
          </w:tcPr>
          <w:p w14:paraId="4E8F42EC" w14:textId="77777777" w:rsidR="005628AD" w:rsidRPr="00B13AA5" w:rsidRDefault="005628AD" w:rsidP="00B13AA5">
            <w:pPr>
              <w:overflowPunct w:val="0"/>
              <w:autoSpaceDE w:val="0"/>
              <w:autoSpaceDN w:val="0"/>
              <w:adjustRightInd w:val="0"/>
              <w:spacing w:line="260" w:lineRule="exact"/>
              <w:jc w:val="both"/>
              <w:textAlignment w:val="baseline"/>
              <w:rPr>
                <w:rFonts w:cs="Arial"/>
                <w:iCs/>
                <w:color w:val="000000"/>
                <w:szCs w:val="20"/>
                <w:lang w:val="sl-SI" w:eastAsia="sl-SI"/>
              </w:rPr>
            </w:pPr>
            <w:r w:rsidRPr="00B13AA5">
              <w:rPr>
                <w:rFonts w:cs="Arial"/>
                <w:iCs/>
                <w:color w:val="000000"/>
                <w:szCs w:val="20"/>
                <w:lang w:val="sl-SI" w:eastAsia="sl-SI"/>
              </w:rPr>
              <w:t>/</w:t>
            </w:r>
          </w:p>
        </w:tc>
      </w:tr>
      <w:tr w:rsidR="005628AD" w:rsidRPr="00B13AA5" w14:paraId="77256EC1" w14:textId="77777777" w:rsidTr="00D16634">
        <w:trPr>
          <w:gridBefore w:val="1"/>
          <w:wBefore w:w="84" w:type="dxa"/>
          <w:trHeight w:val="145"/>
        </w:trPr>
        <w:tc>
          <w:tcPr>
            <w:tcW w:w="8380" w:type="dxa"/>
            <w:gridSpan w:val="11"/>
          </w:tcPr>
          <w:p w14:paraId="57ABDC0B" w14:textId="77777777" w:rsidR="005628AD" w:rsidRPr="00B13AA5" w:rsidRDefault="005628AD" w:rsidP="00B13AA5">
            <w:pPr>
              <w:overflowPunct w:val="0"/>
              <w:autoSpaceDE w:val="0"/>
              <w:autoSpaceDN w:val="0"/>
              <w:adjustRightInd w:val="0"/>
              <w:spacing w:line="260" w:lineRule="exact"/>
              <w:jc w:val="both"/>
              <w:textAlignment w:val="baseline"/>
              <w:rPr>
                <w:rFonts w:cs="Arial"/>
                <w:b/>
                <w:iCs/>
                <w:color w:val="000000"/>
                <w:szCs w:val="20"/>
                <w:lang w:val="sl-SI" w:eastAsia="sl-SI"/>
              </w:rPr>
            </w:pPr>
            <w:r w:rsidRPr="00B13AA5">
              <w:rPr>
                <w:rFonts w:cs="Arial"/>
                <w:b/>
                <w:color w:val="000000"/>
                <w:szCs w:val="20"/>
                <w:lang w:val="sl-SI" w:eastAsia="sl-SI"/>
              </w:rPr>
              <w:t>4. Predstavniki vlade, ki bodo sodelovali pri delu državnega zbora:</w:t>
            </w:r>
          </w:p>
        </w:tc>
      </w:tr>
      <w:tr w:rsidR="005628AD" w:rsidRPr="00B13AA5" w14:paraId="723757B5" w14:textId="77777777" w:rsidTr="00D16634">
        <w:trPr>
          <w:gridBefore w:val="1"/>
          <w:wBefore w:w="84" w:type="dxa"/>
          <w:trHeight w:val="145"/>
        </w:trPr>
        <w:tc>
          <w:tcPr>
            <w:tcW w:w="8380" w:type="dxa"/>
            <w:gridSpan w:val="11"/>
          </w:tcPr>
          <w:p w14:paraId="289F6418" w14:textId="77777777" w:rsidR="002334A0" w:rsidRPr="00B13AA5" w:rsidRDefault="002334A0" w:rsidP="00B13AA5">
            <w:pPr>
              <w:pStyle w:val="Neotevilenodstavek"/>
              <w:spacing w:before="0" w:after="0" w:line="260" w:lineRule="exact"/>
              <w:rPr>
                <w:iCs/>
                <w:color w:val="000000"/>
                <w:sz w:val="20"/>
                <w:szCs w:val="20"/>
              </w:rPr>
            </w:pPr>
            <w:r w:rsidRPr="00B13AA5">
              <w:rPr>
                <w:iCs/>
                <w:color w:val="000000"/>
                <w:sz w:val="20"/>
                <w:szCs w:val="20"/>
              </w:rPr>
              <w:t>– Mateja Čalušić, ministrica,</w:t>
            </w:r>
          </w:p>
          <w:p w14:paraId="05CFA824" w14:textId="77777777" w:rsidR="002334A0" w:rsidRPr="00B13AA5" w:rsidRDefault="002334A0" w:rsidP="00B13AA5">
            <w:pPr>
              <w:pStyle w:val="Neotevilenodstavek"/>
              <w:spacing w:before="0" w:after="0" w:line="260" w:lineRule="exact"/>
              <w:rPr>
                <w:bCs/>
                <w:color w:val="000000"/>
                <w:sz w:val="20"/>
                <w:szCs w:val="20"/>
              </w:rPr>
            </w:pPr>
            <w:r w:rsidRPr="00B13AA5">
              <w:rPr>
                <w:bCs/>
                <w:color w:val="000000"/>
                <w:sz w:val="20"/>
                <w:szCs w:val="20"/>
              </w:rPr>
              <w:t>– Ervin Kosi, državni sekretar,</w:t>
            </w:r>
          </w:p>
          <w:p w14:paraId="0A722222" w14:textId="22BE77C9" w:rsidR="002334A0" w:rsidRPr="00B13AA5" w:rsidRDefault="002334A0" w:rsidP="00B13AA5">
            <w:pPr>
              <w:pStyle w:val="Neotevilenodstavek"/>
              <w:spacing w:before="0" w:after="0" w:line="260" w:lineRule="exact"/>
              <w:rPr>
                <w:iCs/>
                <w:color w:val="000000"/>
                <w:sz w:val="20"/>
                <w:szCs w:val="20"/>
              </w:rPr>
            </w:pPr>
            <w:r w:rsidRPr="00B13AA5">
              <w:rPr>
                <w:iCs/>
                <w:color w:val="000000"/>
                <w:sz w:val="20"/>
                <w:szCs w:val="20"/>
              </w:rPr>
              <w:t>– Maša Žagar, državna sekretarka</w:t>
            </w:r>
            <w:r w:rsidR="000D6F7B" w:rsidRPr="00B13AA5">
              <w:rPr>
                <w:iCs/>
                <w:color w:val="000000"/>
                <w:sz w:val="20"/>
                <w:szCs w:val="20"/>
              </w:rPr>
              <w:t>,</w:t>
            </w:r>
          </w:p>
          <w:p w14:paraId="5794168A" w14:textId="77777777" w:rsidR="002334A0" w:rsidRPr="00B13AA5" w:rsidRDefault="002334A0" w:rsidP="00B13AA5">
            <w:pPr>
              <w:pStyle w:val="Neotevilenodstavek"/>
              <w:spacing w:before="0" w:after="0" w:line="260" w:lineRule="exact"/>
              <w:rPr>
                <w:iCs/>
                <w:color w:val="000000"/>
                <w:sz w:val="20"/>
                <w:szCs w:val="20"/>
              </w:rPr>
            </w:pPr>
            <w:r w:rsidRPr="00B13AA5">
              <w:rPr>
                <w:iCs/>
                <w:color w:val="000000"/>
                <w:sz w:val="20"/>
                <w:szCs w:val="20"/>
              </w:rPr>
              <w:t>– Simona Vrevc, v.d. generalne direktorice Direktorata za kmetijstvo,</w:t>
            </w:r>
          </w:p>
          <w:p w14:paraId="7216DD5E" w14:textId="3EA286B3" w:rsidR="00650721" w:rsidRPr="00B13AA5" w:rsidRDefault="002334A0" w:rsidP="00B13AA5">
            <w:pPr>
              <w:overflowPunct w:val="0"/>
              <w:autoSpaceDE w:val="0"/>
              <w:autoSpaceDN w:val="0"/>
              <w:adjustRightInd w:val="0"/>
              <w:spacing w:line="260" w:lineRule="exact"/>
              <w:jc w:val="both"/>
              <w:textAlignment w:val="baseline"/>
              <w:rPr>
                <w:rFonts w:cs="Arial"/>
                <w:b/>
                <w:color w:val="000000"/>
                <w:szCs w:val="20"/>
                <w:lang w:val="sl-SI" w:eastAsia="sl-SI"/>
              </w:rPr>
            </w:pPr>
            <w:r w:rsidRPr="00B13AA5">
              <w:rPr>
                <w:rFonts w:cs="Arial"/>
                <w:iCs/>
                <w:color w:val="000000"/>
                <w:szCs w:val="20"/>
              </w:rPr>
              <w:t>– Petra Štojs, vodja Sektorja za proračun in finance.</w:t>
            </w:r>
          </w:p>
        </w:tc>
      </w:tr>
      <w:tr w:rsidR="005628AD" w:rsidRPr="00B13AA5" w14:paraId="5ACE8BA2" w14:textId="77777777" w:rsidTr="00D16634">
        <w:trPr>
          <w:gridBefore w:val="1"/>
          <w:wBefore w:w="84" w:type="dxa"/>
          <w:trHeight w:val="145"/>
        </w:trPr>
        <w:tc>
          <w:tcPr>
            <w:tcW w:w="8380" w:type="dxa"/>
            <w:gridSpan w:val="11"/>
          </w:tcPr>
          <w:p w14:paraId="502C9EA2" w14:textId="77777777" w:rsidR="005628AD" w:rsidRPr="00B13AA5" w:rsidRDefault="005628AD" w:rsidP="00B13AA5">
            <w:pPr>
              <w:suppressAutoHyphens/>
              <w:overflowPunct w:val="0"/>
              <w:autoSpaceDE w:val="0"/>
              <w:autoSpaceDN w:val="0"/>
              <w:adjustRightInd w:val="0"/>
              <w:spacing w:line="260" w:lineRule="exact"/>
              <w:textAlignment w:val="baseline"/>
              <w:outlineLvl w:val="3"/>
              <w:rPr>
                <w:rFonts w:cs="Arial"/>
                <w:b/>
                <w:color w:val="000000"/>
                <w:szCs w:val="20"/>
                <w:lang w:val="sl-SI" w:eastAsia="sl-SI"/>
              </w:rPr>
            </w:pPr>
            <w:r w:rsidRPr="00B13AA5">
              <w:rPr>
                <w:rFonts w:cs="Arial"/>
                <w:b/>
                <w:color w:val="000000"/>
                <w:szCs w:val="20"/>
                <w:lang w:val="sl-SI" w:eastAsia="sl-SI"/>
              </w:rPr>
              <w:t>5. Kratek povzetek gradiva:</w:t>
            </w:r>
          </w:p>
        </w:tc>
      </w:tr>
      <w:tr w:rsidR="005628AD" w:rsidRPr="00B13AA5" w14:paraId="2BC16E4B" w14:textId="77777777" w:rsidTr="00D16634">
        <w:trPr>
          <w:gridBefore w:val="1"/>
          <w:wBefore w:w="84" w:type="dxa"/>
          <w:trHeight w:val="145"/>
        </w:trPr>
        <w:tc>
          <w:tcPr>
            <w:tcW w:w="8380" w:type="dxa"/>
            <w:gridSpan w:val="11"/>
          </w:tcPr>
          <w:p w14:paraId="40CFBD70" w14:textId="1528F510" w:rsidR="00CA5F81" w:rsidRPr="00B13AA5" w:rsidRDefault="00CA5F81" w:rsidP="00B13AA5">
            <w:pPr>
              <w:autoSpaceDE w:val="0"/>
              <w:autoSpaceDN w:val="0"/>
              <w:adjustRightInd w:val="0"/>
              <w:spacing w:line="260" w:lineRule="exact"/>
              <w:jc w:val="both"/>
              <w:rPr>
                <w:rFonts w:cs="Arial"/>
                <w:szCs w:val="20"/>
                <w:lang w:val="sl-SI" w:eastAsia="sl-SI"/>
              </w:rPr>
            </w:pPr>
            <w:r w:rsidRPr="00B13AA5">
              <w:rPr>
                <w:rFonts w:cs="Arial"/>
                <w:szCs w:val="20"/>
                <w:lang w:val="sl-SI" w:eastAsia="sl-SI"/>
              </w:rPr>
              <w:t>Vladno gradivo je pripravljeno na podlagi 13. člena Zakona o javnih financah</w:t>
            </w:r>
            <w:r w:rsidR="001B5A79" w:rsidRPr="00B13AA5">
              <w:rPr>
                <w:rFonts w:cs="Arial"/>
                <w:szCs w:val="20"/>
                <w:lang w:val="sl-SI" w:eastAsia="sl-SI"/>
              </w:rPr>
              <w:t xml:space="preserve"> (Uradni list RS, št. 11/11 – uradno prečiščeno besedilo, 14/13 – popr., 101/13, 55/15 – ZFisP, 96/15 – ZIPRS1617, 13/18, 195/20 – odl. US, 18/23 – ZDU-1O, 76/23, 24/25 – ZFisP-1 in 39/25; v nadaljnjem besedilu: ZJF)</w:t>
            </w:r>
            <w:r w:rsidR="00BD3B80" w:rsidRPr="00B13AA5">
              <w:rPr>
                <w:rFonts w:cs="Arial"/>
                <w:szCs w:val="20"/>
                <w:lang w:val="sl-SI" w:eastAsia="sl-SI"/>
              </w:rPr>
              <w:t>.</w:t>
            </w:r>
            <w:r w:rsidR="002030F7" w:rsidRPr="00B13AA5">
              <w:rPr>
                <w:rFonts w:cs="Arial"/>
                <w:szCs w:val="20"/>
                <w:lang w:val="sl-SI" w:eastAsia="sl-SI"/>
              </w:rPr>
              <w:t xml:space="preserve"> </w:t>
            </w:r>
          </w:p>
          <w:p w14:paraId="495EFE6D" w14:textId="77777777" w:rsidR="00CE3478" w:rsidRPr="00B13AA5" w:rsidRDefault="00CE3478" w:rsidP="00B13AA5">
            <w:pPr>
              <w:autoSpaceDE w:val="0"/>
              <w:autoSpaceDN w:val="0"/>
              <w:adjustRightInd w:val="0"/>
              <w:spacing w:line="260" w:lineRule="exact"/>
              <w:jc w:val="both"/>
              <w:rPr>
                <w:rFonts w:cs="Arial"/>
                <w:szCs w:val="20"/>
                <w:lang w:val="sl-SI" w:eastAsia="sl-SI"/>
              </w:rPr>
            </w:pPr>
          </w:p>
          <w:p w14:paraId="080F73BC" w14:textId="46BC5EE2" w:rsidR="00CE3478" w:rsidRPr="00B13AA5" w:rsidRDefault="00CE3478" w:rsidP="00B13AA5">
            <w:pPr>
              <w:spacing w:line="260" w:lineRule="exact"/>
              <w:jc w:val="both"/>
              <w:rPr>
                <w:rFonts w:cs="Arial"/>
                <w:szCs w:val="20"/>
                <w:lang w:val="sl-SI" w:eastAsia="sl-SI"/>
              </w:rPr>
            </w:pPr>
            <w:r w:rsidRPr="00B13AA5">
              <w:rPr>
                <w:rFonts w:cs="Arial"/>
                <w:szCs w:val="20"/>
                <w:lang w:val="sl-SI" w:eastAsia="sl-SI"/>
              </w:rPr>
              <w:t>V letu 202</w:t>
            </w:r>
            <w:r w:rsidR="0061437E" w:rsidRPr="00B13AA5">
              <w:rPr>
                <w:rFonts w:cs="Arial"/>
                <w:szCs w:val="20"/>
                <w:lang w:val="sl-SI" w:eastAsia="sl-SI"/>
              </w:rPr>
              <w:t>2</w:t>
            </w:r>
            <w:r w:rsidRPr="00B13AA5">
              <w:rPr>
                <w:rFonts w:cs="Arial"/>
                <w:szCs w:val="20"/>
                <w:lang w:val="sl-SI" w:eastAsia="sl-SI"/>
              </w:rPr>
              <w:t xml:space="preserve"> je bil pripravljen in s strani Vlade Republike Slovenije (sklep št. </w:t>
            </w:r>
            <w:r w:rsidR="0061437E" w:rsidRPr="00B13AA5">
              <w:rPr>
                <w:rFonts w:cs="Arial"/>
                <w:szCs w:val="20"/>
                <w:lang w:val="sl-SI" w:eastAsia="sl-SI"/>
              </w:rPr>
              <w:t>33000-4/2022/5 z dne 28. 9. 2022</w:t>
            </w:r>
            <w:r w:rsidRPr="00B13AA5">
              <w:rPr>
                <w:rFonts w:cs="Arial"/>
                <w:szCs w:val="20"/>
                <w:lang w:val="sl-SI" w:eastAsia="sl-SI"/>
              </w:rPr>
              <w:t xml:space="preserve">) </w:t>
            </w:r>
            <w:r w:rsidR="0061437E" w:rsidRPr="00B13AA5">
              <w:rPr>
                <w:rFonts w:cs="Arial"/>
                <w:szCs w:val="20"/>
                <w:lang w:val="sl-SI" w:eastAsia="sl-SI"/>
              </w:rPr>
              <w:t>sprejet</w:t>
            </w:r>
            <w:r w:rsidRPr="00B13AA5">
              <w:rPr>
                <w:rFonts w:cs="Arial"/>
                <w:szCs w:val="20"/>
                <w:lang w:val="sl-SI" w:eastAsia="sl-SI"/>
              </w:rPr>
              <w:t xml:space="preserve"> Načrt izvajanja finančnih instrumentov v kmetijstvu za obdobje 2023–2027</w:t>
            </w:r>
            <w:r w:rsidR="0061437E" w:rsidRPr="00B13AA5">
              <w:rPr>
                <w:rFonts w:cs="Arial"/>
                <w:szCs w:val="20"/>
                <w:lang w:val="sl-SI" w:eastAsia="sl-SI"/>
              </w:rPr>
              <w:t xml:space="preserve">. V prvi polovici leta 2023 je bil za potrebe priprave rebalansa proračuna za leto 2023 posodobljen, Vlada Republike Slovenije se je z njim seznanila </w:t>
            </w:r>
            <w:r w:rsidR="000D6F7B" w:rsidRPr="00B13AA5">
              <w:rPr>
                <w:rFonts w:cs="Arial"/>
                <w:szCs w:val="20"/>
                <w:lang w:val="sl-SI" w:eastAsia="sl-SI"/>
              </w:rPr>
              <w:t xml:space="preserve">20. 4. 2023 </w:t>
            </w:r>
            <w:r w:rsidR="0061437E" w:rsidRPr="00B13AA5">
              <w:rPr>
                <w:rFonts w:cs="Arial"/>
                <w:szCs w:val="20"/>
                <w:lang w:val="sl-SI" w:eastAsia="sl-SI"/>
              </w:rPr>
              <w:t xml:space="preserve">s sklepom št. </w:t>
            </w:r>
            <w:r w:rsidR="002A7FA6" w:rsidRPr="00B13AA5">
              <w:rPr>
                <w:rFonts w:cs="Arial"/>
                <w:szCs w:val="20"/>
                <w:lang w:val="sl-SI" w:eastAsia="sl-SI"/>
              </w:rPr>
              <w:t>33000-4/2022/8</w:t>
            </w:r>
            <w:r w:rsidR="0061437E" w:rsidRPr="00B13AA5">
              <w:rPr>
                <w:rFonts w:cs="Arial"/>
                <w:szCs w:val="20"/>
                <w:lang w:val="sl-SI" w:eastAsia="sl-SI"/>
              </w:rPr>
              <w:t>. Ob pripravi sprememb proračuna za leto 2024 in predloga proračuna za leto 2025 je bil pripravljen spremenjen Načrt izvajanja finančnih instrumentov v kmetijstvu za obdobje 2023–2027</w:t>
            </w:r>
            <w:r w:rsidR="000D6F7B" w:rsidRPr="00B13AA5">
              <w:rPr>
                <w:rFonts w:cs="Arial"/>
                <w:szCs w:val="20"/>
                <w:lang w:val="sl-SI" w:eastAsia="sl-SI"/>
              </w:rPr>
              <w:t xml:space="preserve">, ki ga je </w:t>
            </w:r>
            <w:r w:rsidR="0061437E" w:rsidRPr="00B13AA5">
              <w:rPr>
                <w:rFonts w:cs="Arial"/>
                <w:szCs w:val="20"/>
                <w:lang w:val="sl-SI" w:eastAsia="sl-SI"/>
              </w:rPr>
              <w:t>Vlad</w:t>
            </w:r>
            <w:r w:rsidR="000D6F7B" w:rsidRPr="00B13AA5">
              <w:rPr>
                <w:rFonts w:cs="Arial"/>
                <w:szCs w:val="20"/>
                <w:lang w:val="sl-SI" w:eastAsia="sl-SI"/>
              </w:rPr>
              <w:t>a</w:t>
            </w:r>
            <w:r w:rsidR="0061437E" w:rsidRPr="00B13AA5">
              <w:rPr>
                <w:rFonts w:cs="Arial"/>
                <w:szCs w:val="20"/>
                <w:lang w:val="sl-SI" w:eastAsia="sl-SI"/>
              </w:rPr>
              <w:t xml:space="preserve"> Republike Slovenije spreje</w:t>
            </w:r>
            <w:r w:rsidR="000D6F7B" w:rsidRPr="00B13AA5">
              <w:rPr>
                <w:rFonts w:cs="Arial"/>
                <w:szCs w:val="20"/>
                <w:lang w:val="sl-SI" w:eastAsia="sl-SI"/>
              </w:rPr>
              <w:t>la</w:t>
            </w:r>
            <w:r w:rsidR="0061437E" w:rsidRPr="00B13AA5">
              <w:rPr>
                <w:rFonts w:cs="Arial"/>
                <w:szCs w:val="20"/>
                <w:lang w:val="sl-SI" w:eastAsia="sl-SI"/>
              </w:rPr>
              <w:t xml:space="preserve"> </w:t>
            </w:r>
            <w:r w:rsidR="002A7FA6" w:rsidRPr="00B13AA5">
              <w:rPr>
                <w:rFonts w:cs="Arial"/>
                <w:szCs w:val="20"/>
                <w:lang w:val="sl-SI" w:eastAsia="sl-SI"/>
              </w:rPr>
              <w:t>24. 8. 2023</w:t>
            </w:r>
            <w:r w:rsidR="0061437E" w:rsidRPr="00B13AA5">
              <w:rPr>
                <w:rFonts w:cs="Arial"/>
                <w:szCs w:val="20"/>
                <w:lang w:val="sl-SI" w:eastAsia="sl-SI"/>
              </w:rPr>
              <w:t xml:space="preserve"> s sklepom št. </w:t>
            </w:r>
            <w:r w:rsidR="002A7FA6" w:rsidRPr="00B13AA5">
              <w:rPr>
                <w:rFonts w:cs="Arial"/>
                <w:szCs w:val="20"/>
                <w:lang w:val="sl-SI" w:eastAsia="sl-SI"/>
              </w:rPr>
              <w:t>33000-4/2022/12</w:t>
            </w:r>
            <w:r w:rsidR="0061437E" w:rsidRPr="00B13AA5">
              <w:rPr>
                <w:rFonts w:cs="Arial"/>
                <w:szCs w:val="20"/>
                <w:lang w:val="sl-SI" w:eastAsia="sl-SI"/>
              </w:rPr>
              <w:t>.</w:t>
            </w:r>
            <w:r w:rsidR="007C7EE3" w:rsidRPr="00B13AA5">
              <w:rPr>
                <w:rFonts w:cs="Arial"/>
                <w:szCs w:val="20"/>
                <w:lang w:val="sl-SI" w:eastAsia="sl-SI"/>
              </w:rPr>
              <w:t xml:space="preserve"> V letu 2025 </w:t>
            </w:r>
            <w:r w:rsidR="00DE2660" w:rsidRPr="00B13AA5">
              <w:rPr>
                <w:rFonts w:cs="Arial"/>
                <w:szCs w:val="20"/>
                <w:lang w:val="sl-SI" w:eastAsia="sl-SI"/>
              </w:rPr>
              <w:t xml:space="preserve">je bil </w:t>
            </w:r>
            <w:r w:rsidR="00A51EEE" w:rsidRPr="00B13AA5">
              <w:rPr>
                <w:rFonts w:cs="Arial"/>
                <w:szCs w:val="20"/>
                <w:lang w:val="sl-SI" w:eastAsia="sl-SI"/>
              </w:rPr>
              <w:t>za namen prerazporeditve sredstev med finančnima in</w:t>
            </w:r>
            <w:r w:rsidR="003540F9" w:rsidRPr="00B13AA5">
              <w:rPr>
                <w:rFonts w:cs="Arial"/>
                <w:szCs w:val="20"/>
                <w:lang w:val="sl-SI" w:eastAsia="sl-SI"/>
              </w:rPr>
              <w:t>strumentoma zaradi sprememb v povpraševanju</w:t>
            </w:r>
            <w:r w:rsidR="00E71BB3" w:rsidRPr="00B13AA5">
              <w:rPr>
                <w:rFonts w:cs="Arial"/>
                <w:szCs w:val="20"/>
                <w:lang w:val="sl-SI" w:eastAsia="sl-SI"/>
              </w:rPr>
              <w:t xml:space="preserve"> (</w:t>
            </w:r>
            <w:r w:rsidR="003540F9" w:rsidRPr="00B13AA5">
              <w:rPr>
                <w:rFonts w:cs="Arial"/>
                <w:szCs w:val="20"/>
                <w:lang w:val="sl-SI" w:eastAsia="sl-SI"/>
              </w:rPr>
              <w:t>finančnih instrumentov</w:t>
            </w:r>
            <w:r w:rsidR="000D6F7B" w:rsidRPr="00B13AA5">
              <w:rPr>
                <w:rFonts w:cs="Arial"/>
                <w:szCs w:val="20"/>
                <w:lang w:val="sl-SI" w:eastAsia="sl-SI"/>
              </w:rPr>
              <w:t>)</w:t>
            </w:r>
            <w:r w:rsidR="003540F9" w:rsidRPr="00B13AA5">
              <w:rPr>
                <w:rFonts w:cs="Arial"/>
                <w:szCs w:val="20"/>
                <w:lang w:val="sl-SI" w:eastAsia="sl-SI"/>
              </w:rPr>
              <w:t xml:space="preserve"> </w:t>
            </w:r>
            <w:r w:rsidR="00DE2660" w:rsidRPr="00B13AA5">
              <w:rPr>
                <w:rFonts w:cs="Arial"/>
                <w:szCs w:val="20"/>
                <w:lang w:val="sl-SI" w:eastAsia="sl-SI"/>
              </w:rPr>
              <w:t>pripravljen</w:t>
            </w:r>
            <w:r w:rsidR="007D2183" w:rsidRPr="00B13AA5">
              <w:rPr>
                <w:rFonts w:cs="Arial"/>
                <w:szCs w:val="20"/>
                <w:lang w:val="sl-SI" w:eastAsia="sl-SI"/>
              </w:rPr>
              <w:t>a</w:t>
            </w:r>
            <w:r w:rsidR="00DE2660" w:rsidRPr="00B13AA5">
              <w:rPr>
                <w:rFonts w:cs="Arial"/>
                <w:szCs w:val="20"/>
                <w:lang w:val="sl-SI" w:eastAsia="sl-SI"/>
              </w:rPr>
              <w:t xml:space="preserve"> in s strani Vlade Republike Slovenije</w:t>
            </w:r>
            <w:r w:rsidR="007D2183" w:rsidRPr="00B13AA5">
              <w:rPr>
                <w:rFonts w:cs="Arial"/>
                <w:szCs w:val="20"/>
                <w:lang w:val="sl-SI" w:eastAsia="sl-SI"/>
              </w:rPr>
              <w:t xml:space="preserve"> (sklep</w:t>
            </w:r>
            <w:r w:rsidR="009850D7" w:rsidRPr="00B13AA5">
              <w:rPr>
                <w:rFonts w:cs="Arial"/>
                <w:szCs w:val="20"/>
                <w:lang w:val="sl-SI" w:eastAsia="sl-SI"/>
              </w:rPr>
              <w:t xml:space="preserve"> 30300-3/2025/3</w:t>
            </w:r>
            <w:r w:rsidR="007D2183" w:rsidRPr="00B13AA5">
              <w:rPr>
                <w:rFonts w:cs="Arial"/>
                <w:szCs w:val="20"/>
                <w:lang w:val="sl-SI" w:eastAsia="sl-SI"/>
              </w:rPr>
              <w:t xml:space="preserve"> z dne </w:t>
            </w:r>
            <w:r w:rsidR="009850D7" w:rsidRPr="00B13AA5">
              <w:rPr>
                <w:rFonts w:cs="Arial"/>
                <w:szCs w:val="20"/>
                <w:lang w:val="sl-SI" w:eastAsia="sl-SI"/>
              </w:rPr>
              <w:t>21.</w:t>
            </w:r>
            <w:r w:rsidR="000D6F7B" w:rsidRPr="00B13AA5">
              <w:rPr>
                <w:rFonts w:cs="Arial"/>
                <w:szCs w:val="20"/>
                <w:lang w:val="sl-SI" w:eastAsia="sl-SI"/>
              </w:rPr>
              <w:t xml:space="preserve"> </w:t>
            </w:r>
            <w:r w:rsidR="009850D7" w:rsidRPr="00B13AA5">
              <w:rPr>
                <w:rFonts w:cs="Arial"/>
                <w:szCs w:val="20"/>
                <w:lang w:val="sl-SI" w:eastAsia="sl-SI"/>
              </w:rPr>
              <w:t>8.</w:t>
            </w:r>
            <w:r w:rsidR="000D6F7B" w:rsidRPr="00B13AA5">
              <w:rPr>
                <w:rFonts w:cs="Arial"/>
                <w:szCs w:val="20"/>
                <w:lang w:val="sl-SI" w:eastAsia="sl-SI"/>
              </w:rPr>
              <w:t xml:space="preserve"> </w:t>
            </w:r>
            <w:r w:rsidR="009850D7" w:rsidRPr="00B13AA5">
              <w:rPr>
                <w:rFonts w:cs="Arial"/>
                <w:szCs w:val="20"/>
                <w:lang w:val="sl-SI" w:eastAsia="sl-SI"/>
              </w:rPr>
              <w:t>2025</w:t>
            </w:r>
            <w:r w:rsidR="007D2183" w:rsidRPr="00B13AA5">
              <w:rPr>
                <w:rFonts w:cs="Arial"/>
                <w:szCs w:val="20"/>
                <w:lang w:val="sl-SI" w:eastAsia="sl-SI"/>
              </w:rPr>
              <w:t>)</w:t>
            </w:r>
            <w:r w:rsidR="00A92265" w:rsidRPr="00B13AA5">
              <w:rPr>
                <w:rFonts w:cs="Arial"/>
                <w:szCs w:val="20"/>
                <w:lang w:val="sl-SI" w:eastAsia="sl-SI"/>
              </w:rPr>
              <w:t xml:space="preserve"> sprejeta že </w:t>
            </w:r>
            <w:r w:rsidR="00F24625" w:rsidRPr="00B13AA5">
              <w:rPr>
                <w:rFonts w:cs="Arial"/>
                <w:szCs w:val="20"/>
                <w:lang w:val="sl-SI" w:eastAsia="sl-SI"/>
              </w:rPr>
              <w:t>četrta sprememba Načrta izvajanja finančnih instrumentov v kmetijstvu</w:t>
            </w:r>
            <w:r w:rsidR="00E71BB3" w:rsidRPr="00B13AA5">
              <w:rPr>
                <w:rFonts w:cs="Arial"/>
                <w:szCs w:val="20"/>
                <w:lang w:val="sl-SI" w:eastAsia="sl-SI"/>
              </w:rPr>
              <w:t xml:space="preserve"> za obdobje 2023 -2027</w:t>
            </w:r>
            <w:r w:rsidR="00AB4B62" w:rsidRPr="00B13AA5">
              <w:rPr>
                <w:rFonts w:cs="Arial"/>
                <w:szCs w:val="20"/>
                <w:lang w:val="sl-SI" w:eastAsia="sl-SI"/>
              </w:rPr>
              <w:t>.</w:t>
            </w:r>
          </w:p>
          <w:p w14:paraId="1C6E5924" w14:textId="77777777" w:rsidR="00AC01A7" w:rsidRPr="00B13AA5" w:rsidRDefault="00AC01A7" w:rsidP="00B13AA5">
            <w:pPr>
              <w:autoSpaceDE w:val="0"/>
              <w:autoSpaceDN w:val="0"/>
              <w:adjustRightInd w:val="0"/>
              <w:spacing w:line="260" w:lineRule="exact"/>
              <w:jc w:val="both"/>
              <w:rPr>
                <w:rFonts w:cs="Arial"/>
                <w:szCs w:val="20"/>
                <w:lang w:val="sl-SI" w:eastAsia="sl-SI"/>
              </w:rPr>
            </w:pPr>
          </w:p>
          <w:p w14:paraId="7C978C7E" w14:textId="4390D1A7" w:rsidR="00315237" w:rsidRPr="00B13AA5" w:rsidRDefault="00CA5F81" w:rsidP="00B13AA5">
            <w:pPr>
              <w:autoSpaceDE w:val="0"/>
              <w:autoSpaceDN w:val="0"/>
              <w:adjustRightInd w:val="0"/>
              <w:spacing w:line="260" w:lineRule="exact"/>
              <w:jc w:val="both"/>
              <w:rPr>
                <w:rFonts w:cs="Arial"/>
                <w:szCs w:val="20"/>
                <w:lang w:val="sl-SI" w:eastAsia="sl-SI"/>
              </w:rPr>
            </w:pPr>
            <w:r w:rsidRPr="00B13AA5">
              <w:rPr>
                <w:rFonts w:cs="Arial"/>
                <w:szCs w:val="20"/>
                <w:lang w:val="sl-SI" w:eastAsia="sl-SI"/>
              </w:rPr>
              <w:t xml:space="preserve">Vsebinska podlaga </w:t>
            </w:r>
            <w:r w:rsidR="002030F7" w:rsidRPr="00B13AA5">
              <w:rPr>
                <w:rFonts w:cs="Arial"/>
                <w:szCs w:val="20"/>
                <w:lang w:val="sl-SI" w:eastAsia="sl-SI"/>
              </w:rPr>
              <w:t>za izvajanje finančn</w:t>
            </w:r>
            <w:r w:rsidR="005A2581" w:rsidRPr="00B13AA5">
              <w:rPr>
                <w:rFonts w:cs="Arial"/>
                <w:szCs w:val="20"/>
                <w:lang w:val="sl-SI" w:eastAsia="sl-SI"/>
              </w:rPr>
              <w:t xml:space="preserve">ih instrumentov v kmetijstvu so Posodobitev predhodne ocene finančnih instrumentov v Sloveniji - končno poročilo (Priloga N – Posodobitev v zvezi s kmetijskim in kmetijsko-poslovnim sektorjem, januar 2019), </w:t>
            </w:r>
            <w:r w:rsidR="000D6F7B" w:rsidRPr="00B13AA5">
              <w:rPr>
                <w:rFonts w:cs="Arial"/>
                <w:szCs w:val="20"/>
                <w:lang w:val="sl-SI" w:eastAsia="sl-SI"/>
              </w:rPr>
              <w:t>R</w:t>
            </w:r>
            <w:r w:rsidR="005A2581" w:rsidRPr="00B13AA5">
              <w:rPr>
                <w:rFonts w:cs="Arial"/>
                <w:szCs w:val="20"/>
                <w:lang w:val="sl-SI" w:eastAsia="sl-SI"/>
              </w:rPr>
              <w:t>aziskava</w:t>
            </w:r>
            <w:r w:rsidR="004136AF" w:rsidRPr="00B13AA5">
              <w:rPr>
                <w:rFonts w:cs="Arial"/>
                <w:szCs w:val="20"/>
                <w:lang w:val="sl-SI" w:eastAsia="sl-SI"/>
              </w:rPr>
              <w:t xml:space="preserve"> o potrebah po financiranju </w:t>
            </w:r>
            <w:r w:rsidR="001A79FD" w:rsidRPr="00B13AA5">
              <w:rPr>
                <w:rFonts w:cs="Arial"/>
                <w:szCs w:val="20"/>
                <w:lang w:val="sl-SI" w:eastAsia="sl-SI"/>
              </w:rPr>
              <w:t xml:space="preserve">v </w:t>
            </w:r>
            <w:r w:rsidR="004136AF" w:rsidRPr="00B13AA5">
              <w:rPr>
                <w:rFonts w:cs="Arial"/>
                <w:szCs w:val="20"/>
                <w:lang w:val="sl-SI" w:eastAsia="sl-SI"/>
              </w:rPr>
              <w:t>kmetijskem in živilskopredelovalnem (ŽPI) sektorju v Sloveniji</w:t>
            </w:r>
            <w:r w:rsidR="005A2581" w:rsidRPr="00B13AA5">
              <w:rPr>
                <w:rFonts w:cs="Arial"/>
                <w:szCs w:val="20"/>
                <w:lang w:val="sl-SI" w:eastAsia="sl-SI"/>
              </w:rPr>
              <w:t xml:space="preserve"> </w:t>
            </w:r>
            <w:r w:rsidR="004136AF" w:rsidRPr="00B13AA5">
              <w:rPr>
                <w:rFonts w:cs="Arial"/>
                <w:szCs w:val="20"/>
                <w:lang w:val="sl-SI" w:eastAsia="sl-SI"/>
              </w:rPr>
              <w:t>(</w:t>
            </w:r>
            <w:r w:rsidR="005A2581" w:rsidRPr="00B13AA5">
              <w:rPr>
                <w:rFonts w:cs="Arial"/>
                <w:szCs w:val="20"/>
                <w:lang w:val="sl-SI" w:eastAsia="sl-SI"/>
              </w:rPr>
              <w:t>Financial needs in the agriculture and agri-food sectors in Slovenia, 2020</w:t>
            </w:r>
            <w:r w:rsidR="004136AF" w:rsidRPr="00B13AA5">
              <w:rPr>
                <w:rFonts w:cs="Arial"/>
                <w:szCs w:val="20"/>
                <w:lang w:val="sl-SI" w:eastAsia="sl-SI"/>
              </w:rPr>
              <w:t>)</w:t>
            </w:r>
            <w:r w:rsidR="005A2581" w:rsidRPr="00B13AA5">
              <w:rPr>
                <w:rFonts w:cs="Arial"/>
                <w:szCs w:val="20"/>
                <w:lang w:val="sl-SI" w:eastAsia="sl-SI"/>
              </w:rPr>
              <w:t>, ki jo je za Evropsko komisijo pripravila EIB</w:t>
            </w:r>
            <w:r w:rsidR="00E142F0" w:rsidRPr="00B13AA5">
              <w:rPr>
                <w:rFonts w:cs="Arial"/>
                <w:szCs w:val="20"/>
                <w:lang w:val="sl-SI" w:eastAsia="sl-SI"/>
              </w:rPr>
              <w:t>,</w:t>
            </w:r>
            <w:r w:rsidR="005A2581" w:rsidRPr="00B13AA5">
              <w:rPr>
                <w:rFonts w:cs="Arial"/>
                <w:szCs w:val="20"/>
                <w:lang w:val="sl-SI" w:eastAsia="sl-SI"/>
              </w:rPr>
              <w:t xml:space="preserve"> ter Priporočila Evropske komisije za strateški načrt SKP Slovenije z dne 18. 12. 2020</w:t>
            </w:r>
            <w:r w:rsidR="00315237" w:rsidRPr="00B13AA5">
              <w:rPr>
                <w:rFonts w:cs="Arial"/>
                <w:szCs w:val="20"/>
                <w:lang w:val="sl-SI" w:eastAsia="sl-SI"/>
              </w:rPr>
              <w:t>. Navedeni dokumenti</w:t>
            </w:r>
            <w:r w:rsidRPr="00B13AA5">
              <w:rPr>
                <w:rFonts w:cs="Arial"/>
                <w:szCs w:val="20"/>
                <w:lang w:val="sl-SI" w:eastAsia="sl-SI"/>
              </w:rPr>
              <w:t xml:space="preserve"> so </w:t>
            </w:r>
            <w:r w:rsidR="006C5872" w:rsidRPr="00B13AA5">
              <w:rPr>
                <w:rFonts w:cs="Arial"/>
                <w:szCs w:val="20"/>
                <w:lang w:val="sl-SI" w:eastAsia="sl-SI"/>
              </w:rPr>
              <w:t>opozorili</w:t>
            </w:r>
            <w:r w:rsidR="00076762" w:rsidRPr="00B13AA5">
              <w:rPr>
                <w:rFonts w:cs="Arial"/>
                <w:szCs w:val="20"/>
                <w:lang w:val="sl-SI" w:eastAsia="sl-SI"/>
              </w:rPr>
              <w:t xml:space="preserve"> na</w:t>
            </w:r>
            <w:r w:rsidRPr="00B13AA5">
              <w:rPr>
                <w:rFonts w:cs="Arial"/>
                <w:szCs w:val="20"/>
                <w:lang w:val="sl-SI" w:eastAsia="sl-SI"/>
              </w:rPr>
              <w:t xml:space="preserve"> nedelovanje trga </w:t>
            </w:r>
            <w:r w:rsidR="00691F5E" w:rsidRPr="00B13AA5">
              <w:rPr>
                <w:rFonts w:cs="Arial"/>
                <w:szCs w:val="20"/>
                <w:lang w:val="sl-SI" w:eastAsia="sl-SI"/>
              </w:rPr>
              <w:t xml:space="preserve">(finančno vrzel) </w:t>
            </w:r>
            <w:r w:rsidRPr="00B13AA5">
              <w:rPr>
                <w:rFonts w:cs="Arial"/>
                <w:szCs w:val="20"/>
                <w:lang w:val="sl-SI" w:eastAsia="sl-SI"/>
              </w:rPr>
              <w:t xml:space="preserve">pri zagotavljanju financiranja </w:t>
            </w:r>
            <w:r w:rsidR="005A2581" w:rsidRPr="00B13AA5">
              <w:rPr>
                <w:rFonts w:cs="Arial"/>
                <w:szCs w:val="20"/>
                <w:lang w:val="sl-SI" w:eastAsia="sl-SI"/>
              </w:rPr>
              <w:t xml:space="preserve">v kmetijskem sektorju, predvsem pri majhnih kmetijah in </w:t>
            </w:r>
            <w:r w:rsidR="005A2581" w:rsidRPr="00B13AA5">
              <w:rPr>
                <w:rFonts w:cs="Arial"/>
                <w:szCs w:val="20"/>
                <w:lang w:val="sl-SI" w:eastAsia="sl-SI"/>
              </w:rPr>
              <w:lastRenderedPageBreak/>
              <w:t xml:space="preserve">mladih kmetih (mladih prevzemnikih), ki sta bili </w:t>
            </w:r>
            <w:r w:rsidR="006C5872" w:rsidRPr="00B13AA5">
              <w:rPr>
                <w:rFonts w:cs="Arial"/>
                <w:szCs w:val="20"/>
                <w:lang w:val="sl-SI" w:eastAsia="sl-SI"/>
              </w:rPr>
              <w:t>prepoznani</w:t>
            </w:r>
            <w:r w:rsidR="005A2581" w:rsidRPr="00B13AA5">
              <w:rPr>
                <w:rFonts w:cs="Arial"/>
                <w:szCs w:val="20"/>
                <w:lang w:val="sl-SI" w:eastAsia="sl-SI"/>
              </w:rPr>
              <w:t xml:space="preserve"> kot najbolj izpostavljeni ciljni skupini glede potreb po financiranju razvoja oz</w:t>
            </w:r>
            <w:r w:rsidR="00E142F0" w:rsidRPr="00B13AA5">
              <w:rPr>
                <w:rFonts w:cs="Arial"/>
                <w:szCs w:val="20"/>
                <w:lang w:val="sl-SI" w:eastAsia="sl-SI"/>
              </w:rPr>
              <w:t>iroma</w:t>
            </w:r>
            <w:r w:rsidR="005A2581" w:rsidRPr="00B13AA5">
              <w:rPr>
                <w:rFonts w:cs="Arial"/>
                <w:szCs w:val="20"/>
                <w:lang w:val="sl-SI" w:eastAsia="sl-SI"/>
              </w:rPr>
              <w:t xml:space="preserve"> naložb in obratnih sredstev</w:t>
            </w:r>
            <w:r w:rsidRPr="00B13AA5">
              <w:rPr>
                <w:rFonts w:cs="Arial"/>
                <w:szCs w:val="20"/>
                <w:lang w:val="sl-SI" w:eastAsia="sl-SI"/>
              </w:rPr>
              <w:t xml:space="preserve">. </w:t>
            </w:r>
          </w:p>
          <w:p w14:paraId="573902B4" w14:textId="19C9105E" w:rsidR="00CA5F81" w:rsidRPr="00B13AA5" w:rsidRDefault="00185137" w:rsidP="00B13AA5">
            <w:pPr>
              <w:autoSpaceDE w:val="0"/>
              <w:autoSpaceDN w:val="0"/>
              <w:adjustRightInd w:val="0"/>
              <w:spacing w:line="260" w:lineRule="exact"/>
              <w:jc w:val="both"/>
              <w:rPr>
                <w:rFonts w:cs="Arial"/>
                <w:szCs w:val="20"/>
                <w:lang w:val="sl-SI" w:eastAsia="sl-SI"/>
              </w:rPr>
            </w:pPr>
            <w:r w:rsidRPr="00B13AA5">
              <w:rPr>
                <w:rFonts w:cs="Arial"/>
                <w:szCs w:val="20"/>
                <w:lang w:val="sl-SI" w:eastAsia="sl-SI"/>
              </w:rPr>
              <w:t>Raziskava EIB je</w:t>
            </w:r>
            <w:r w:rsidR="008925AE" w:rsidRPr="00B13AA5">
              <w:rPr>
                <w:rFonts w:cs="Arial"/>
                <w:szCs w:val="20"/>
                <w:lang w:val="sl-SI" w:eastAsia="sl-SI"/>
              </w:rPr>
              <w:t xml:space="preserve"> v letu 2020</w:t>
            </w:r>
            <w:r w:rsidRPr="00B13AA5">
              <w:rPr>
                <w:rFonts w:cs="Arial"/>
                <w:szCs w:val="20"/>
                <w:lang w:val="sl-SI" w:eastAsia="sl-SI"/>
              </w:rPr>
              <w:t xml:space="preserve"> pokazala, da je za kmete dostop do virov financiranja med 24 analiziranimi državami članicami EU najtežji prav v Sloveniji. Finančne institucije kmetom brez poslovne ali kreditne zgodovine</w:t>
            </w:r>
            <w:r w:rsidR="00E142F0" w:rsidRPr="00B13AA5">
              <w:rPr>
                <w:rFonts w:cs="Arial"/>
                <w:szCs w:val="20"/>
                <w:lang w:val="sl-SI" w:eastAsia="sl-SI"/>
              </w:rPr>
              <w:t>,</w:t>
            </w:r>
            <w:r w:rsidRPr="00B13AA5">
              <w:rPr>
                <w:rFonts w:cs="Arial"/>
                <w:szCs w:val="20"/>
                <w:lang w:val="sl-SI" w:eastAsia="sl-SI"/>
              </w:rPr>
              <w:t xml:space="preserve"> ali </w:t>
            </w:r>
            <w:r w:rsidR="00E142F0" w:rsidRPr="00B13AA5">
              <w:rPr>
                <w:rFonts w:cs="Arial"/>
                <w:szCs w:val="20"/>
                <w:lang w:val="sl-SI" w:eastAsia="sl-SI"/>
              </w:rPr>
              <w:t xml:space="preserve">če </w:t>
            </w:r>
            <w:r w:rsidRPr="00B13AA5">
              <w:rPr>
                <w:rFonts w:cs="Arial"/>
                <w:szCs w:val="20"/>
                <w:lang w:val="sl-SI" w:eastAsia="sl-SI"/>
              </w:rPr>
              <w:t>nimajo stabilnega poslovnega odnosa z banko</w:t>
            </w:r>
            <w:r w:rsidR="00E142F0" w:rsidRPr="00B13AA5">
              <w:rPr>
                <w:rFonts w:cs="Arial"/>
                <w:szCs w:val="20"/>
                <w:lang w:val="sl-SI" w:eastAsia="sl-SI"/>
              </w:rPr>
              <w:t>,</w:t>
            </w:r>
            <w:r w:rsidRPr="00B13AA5">
              <w:rPr>
                <w:rFonts w:cs="Arial"/>
                <w:szCs w:val="20"/>
                <w:lang w:val="sl-SI" w:eastAsia="sl-SI"/>
              </w:rPr>
              <w:t xml:space="preserve"> pogosto ponujajo standardne gospodinjske finančne produkte, kot so potrošniška in hipotekarna posojila. </w:t>
            </w:r>
            <w:r w:rsidR="005E770A" w:rsidRPr="00B13AA5">
              <w:rPr>
                <w:rFonts w:cs="Arial"/>
                <w:szCs w:val="20"/>
                <w:lang w:val="sl-SI" w:eastAsia="sl-SI"/>
              </w:rPr>
              <w:t xml:space="preserve">Pomanjkanje kreditne zgodovine je v povezavi s pomanjkanjem knjigovodstva in poslovne zgodovine pomemben vzrok velike finančne vrzeli, zlasti za mlade kmete v Sloveniji. Poleg tega EIB kot </w:t>
            </w:r>
            <w:r w:rsidR="006C5872" w:rsidRPr="00B13AA5">
              <w:rPr>
                <w:rFonts w:cs="Arial"/>
                <w:szCs w:val="20"/>
                <w:lang w:val="sl-SI" w:eastAsia="sl-SI"/>
              </w:rPr>
              <w:t>težave</w:t>
            </w:r>
            <w:r w:rsidR="005E770A" w:rsidRPr="00B13AA5">
              <w:rPr>
                <w:rFonts w:cs="Arial"/>
                <w:szCs w:val="20"/>
                <w:lang w:val="sl-SI" w:eastAsia="sl-SI"/>
              </w:rPr>
              <w:t xml:space="preserve"> zaznava pomanjkanje sposobnosti zavarovanja</w:t>
            </w:r>
            <w:r w:rsidR="00315237" w:rsidRPr="00B13AA5">
              <w:rPr>
                <w:rFonts w:cs="Arial"/>
                <w:szCs w:val="20"/>
                <w:lang w:val="sl-SI" w:eastAsia="sl-SI"/>
              </w:rPr>
              <w:t xml:space="preserve"> posojila</w:t>
            </w:r>
            <w:r w:rsidR="005E770A" w:rsidRPr="00B13AA5">
              <w:rPr>
                <w:rFonts w:cs="Arial"/>
                <w:szCs w:val="20"/>
                <w:lang w:val="sl-SI" w:eastAsia="sl-SI"/>
              </w:rPr>
              <w:t xml:space="preserve"> s premoženjem, </w:t>
            </w:r>
            <w:r w:rsidR="00315237" w:rsidRPr="00B13AA5">
              <w:rPr>
                <w:rFonts w:cs="Arial"/>
                <w:szCs w:val="20"/>
                <w:lang w:val="sl-SI" w:eastAsia="sl-SI"/>
              </w:rPr>
              <w:t>ne</w:t>
            </w:r>
            <w:r w:rsidR="005E770A" w:rsidRPr="00B13AA5">
              <w:rPr>
                <w:rFonts w:cs="Arial"/>
                <w:szCs w:val="20"/>
                <w:lang w:val="sl-SI" w:eastAsia="sl-SI"/>
              </w:rPr>
              <w:t>ustreznost poslovnih načrtov ter nizk</w:t>
            </w:r>
            <w:r w:rsidR="00E142F0" w:rsidRPr="00B13AA5">
              <w:rPr>
                <w:rFonts w:cs="Arial"/>
                <w:szCs w:val="20"/>
                <w:lang w:val="sl-SI" w:eastAsia="sl-SI"/>
              </w:rPr>
              <w:t>o</w:t>
            </w:r>
            <w:r w:rsidR="005E770A" w:rsidRPr="00B13AA5">
              <w:rPr>
                <w:rFonts w:cs="Arial"/>
                <w:szCs w:val="20"/>
                <w:lang w:val="sl-SI" w:eastAsia="sl-SI"/>
              </w:rPr>
              <w:t xml:space="preserve"> sposobnost odplačevanja, ki dodatno otežujejo dostop do financiranja, zlasti za majhne kmetije. Raziskava EIB </w:t>
            </w:r>
            <w:r w:rsidR="00E142F0" w:rsidRPr="00B13AA5">
              <w:rPr>
                <w:rFonts w:cs="Arial"/>
                <w:szCs w:val="20"/>
                <w:lang w:val="sl-SI" w:eastAsia="sl-SI"/>
              </w:rPr>
              <w:t xml:space="preserve">poudarja </w:t>
            </w:r>
            <w:r w:rsidR="005E770A" w:rsidRPr="00B13AA5">
              <w:rPr>
                <w:rFonts w:cs="Arial"/>
                <w:szCs w:val="20"/>
                <w:lang w:val="sl-SI" w:eastAsia="sl-SI"/>
              </w:rPr>
              <w:t>še omejeno ponudbo virov financiranja na slovenskem trgu</w:t>
            </w:r>
            <w:r w:rsidR="00CC08BB" w:rsidRPr="00B13AA5">
              <w:rPr>
                <w:rFonts w:cs="Arial"/>
                <w:szCs w:val="20"/>
                <w:lang w:val="sl-SI" w:eastAsia="sl-SI"/>
              </w:rPr>
              <w:t xml:space="preserve"> (pomanjkanje interesa bank po financiranju kmetijskega sektorja)</w:t>
            </w:r>
            <w:r w:rsidR="005E770A" w:rsidRPr="00B13AA5">
              <w:rPr>
                <w:rFonts w:cs="Arial"/>
                <w:szCs w:val="20"/>
                <w:lang w:val="sl-SI" w:eastAsia="sl-SI"/>
              </w:rPr>
              <w:t>,</w:t>
            </w:r>
            <w:r w:rsidR="00CC08BB" w:rsidRPr="00B13AA5">
              <w:rPr>
                <w:rFonts w:cs="Arial"/>
                <w:szCs w:val="20"/>
                <w:lang w:val="sl-SI" w:eastAsia="sl-SI"/>
              </w:rPr>
              <w:t xml:space="preserve"> visoke stroške odobritve posojil, obremenjujoče </w:t>
            </w:r>
            <w:r w:rsidR="00861E9C" w:rsidRPr="00B13AA5">
              <w:rPr>
                <w:rFonts w:cs="Arial"/>
                <w:szCs w:val="20"/>
                <w:lang w:val="sl-SI" w:eastAsia="sl-SI"/>
              </w:rPr>
              <w:t xml:space="preserve">upravne </w:t>
            </w:r>
            <w:r w:rsidR="00CC08BB" w:rsidRPr="00B13AA5">
              <w:rPr>
                <w:rFonts w:cs="Arial"/>
                <w:szCs w:val="20"/>
                <w:lang w:val="sl-SI" w:eastAsia="sl-SI"/>
              </w:rPr>
              <w:t xml:space="preserve">postopke, ki vsi lahko povzročijo, da kmetje </w:t>
            </w:r>
            <w:r w:rsidR="006C5872" w:rsidRPr="00B13AA5">
              <w:rPr>
                <w:rFonts w:cs="Arial"/>
                <w:szCs w:val="20"/>
                <w:lang w:val="sl-SI" w:eastAsia="sl-SI"/>
              </w:rPr>
              <w:t>ne najemajo</w:t>
            </w:r>
            <w:r w:rsidR="00CC08BB" w:rsidRPr="00B13AA5">
              <w:rPr>
                <w:rFonts w:cs="Arial"/>
                <w:szCs w:val="20"/>
                <w:lang w:val="sl-SI" w:eastAsia="sl-SI"/>
              </w:rPr>
              <w:t xml:space="preserve"> posojil. </w:t>
            </w:r>
            <w:r w:rsidR="005E770A" w:rsidRPr="00B13AA5">
              <w:rPr>
                <w:rFonts w:cs="Arial"/>
                <w:szCs w:val="20"/>
                <w:lang w:val="sl-SI" w:eastAsia="sl-SI"/>
              </w:rPr>
              <w:t>K temu lahko prispeva pomanjkanje finančne pismenosti, zaradi česar kmetje niso pripravljeni</w:t>
            </w:r>
            <w:r w:rsidR="00CC08BB" w:rsidRPr="00B13AA5">
              <w:rPr>
                <w:rFonts w:cs="Arial"/>
                <w:szCs w:val="20"/>
                <w:lang w:val="sl-SI" w:eastAsia="sl-SI"/>
              </w:rPr>
              <w:t xml:space="preserve"> </w:t>
            </w:r>
            <w:r w:rsidR="005E770A" w:rsidRPr="00B13AA5">
              <w:rPr>
                <w:rFonts w:cs="Arial"/>
                <w:szCs w:val="20"/>
                <w:lang w:val="sl-SI" w:eastAsia="sl-SI"/>
              </w:rPr>
              <w:t>razpravlja</w:t>
            </w:r>
            <w:r w:rsidR="00CC08BB" w:rsidRPr="00B13AA5">
              <w:rPr>
                <w:rFonts w:cs="Arial"/>
                <w:szCs w:val="20"/>
                <w:lang w:val="sl-SI" w:eastAsia="sl-SI"/>
              </w:rPr>
              <w:t>ti</w:t>
            </w:r>
            <w:r w:rsidR="005E770A" w:rsidRPr="00B13AA5">
              <w:rPr>
                <w:rFonts w:cs="Arial"/>
                <w:szCs w:val="20"/>
                <w:lang w:val="sl-SI" w:eastAsia="sl-SI"/>
              </w:rPr>
              <w:t xml:space="preserve"> o svojem finančnem položaju ali </w:t>
            </w:r>
            <w:r w:rsidR="006C5872" w:rsidRPr="00B13AA5">
              <w:rPr>
                <w:rFonts w:cs="Arial"/>
                <w:szCs w:val="20"/>
                <w:lang w:val="sl-SI" w:eastAsia="sl-SI"/>
              </w:rPr>
              <w:t>ne morejo pripraviti</w:t>
            </w:r>
            <w:r w:rsidR="005E770A" w:rsidRPr="00B13AA5">
              <w:rPr>
                <w:rFonts w:cs="Arial"/>
                <w:szCs w:val="20"/>
                <w:lang w:val="sl-SI" w:eastAsia="sl-SI"/>
              </w:rPr>
              <w:t xml:space="preserve"> zahtevane dokumentacije.</w:t>
            </w:r>
          </w:p>
          <w:p w14:paraId="5AD2270A" w14:textId="5B4F3945" w:rsidR="00AB039E" w:rsidRPr="00B13AA5" w:rsidRDefault="00AB039E" w:rsidP="00B13AA5">
            <w:pPr>
              <w:autoSpaceDE w:val="0"/>
              <w:autoSpaceDN w:val="0"/>
              <w:adjustRightInd w:val="0"/>
              <w:spacing w:line="260" w:lineRule="exact"/>
              <w:jc w:val="both"/>
              <w:rPr>
                <w:rFonts w:cs="Arial"/>
                <w:szCs w:val="20"/>
                <w:lang w:val="sl-SI" w:eastAsia="sl-SI"/>
              </w:rPr>
            </w:pPr>
          </w:p>
          <w:p w14:paraId="0C654BBF" w14:textId="64E4A467" w:rsidR="00AB039E" w:rsidRPr="00B13AA5" w:rsidRDefault="00AB039E" w:rsidP="00B13AA5">
            <w:pPr>
              <w:autoSpaceDE w:val="0"/>
              <w:autoSpaceDN w:val="0"/>
              <w:adjustRightInd w:val="0"/>
              <w:spacing w:line="260" w:lineRule="exact"/>
              <w:jc w:val="both"/>
              <w:rPr>
                <w:rFonts w:cs="Arial"/>
                <w:szCs w:val="20"/>
                <w:lang w:val="sl-SI" w:eastAsia="sl-SI"/>
              </w:rPr>
            </w:pPr>
            <w:r w:rsidRPr="00B13AA5">
              <w:rPr>
                <w:rFonts w:cs="Arial"/>
                <w:szCs w:val="20"/>
                <w:lang w:val="sl-SI" w:eastAsia="sl-SI"/>
              </w:rPr>
              <w:t xml:space="preserve">Na podlagi drugega odstavka 17. člena Uredbe o postopku, merilih in načinih dodeljevanja sredstev za spodbujanje razvojnih programov in prednostnih nalog (Uradni list RS, št. 56/11), ki nalaga neposrednim proračunskim uporabnikom, da pred sklenitvijo sporazuma o financiranju pridobijo soglasje vlade glede ključnih elementov ukrepa finančnega inženiringa, ki so opredeljeni v drugem odstavku 106.j člena </w:t>
            </w:r>
            <w:r w:rsidR="001B5A79" w:rsidRPr="00B13AA5">
              <w:rPr>
                <w:rFonts w:cs="Arial"/>
                <w:szCs w:val="20"/>
                <w:lang w:val="sl-SI" w:eastAsia="sl-SI"/>
              </w:rPr>
              <w:t>ZJF</w:t>
            </w:r>
            <w:r w:rsidRPr="00B13AA5">
              <w:rPr>
                <w:rFonts w:cs="Arial"/>
                <w:szCs w:val="20"/>
                <w:lang w:val="sl-SI" w:eastAsia="sl-SI"/>
              </w:rPr>
              <w:t>, je Ministrstvo za kmetijstvo, gozdarstvo in prehrano (v nadaljnjem besedilu: MKGP) pripravilo Ključne elemente finančnih instrumentov v kmetijstvu za obdobje 2023–2027</w:t>
            </w:r>
            <w:r w:rsidR="00047DC6" w:rsidRPr="00B13AA5">
              <w:rPr>
                <w:rFonts w:cs="Arial"/>
                <w:szCs w:val="20"/>
                <w:lang w:val="sl-SI" w:eastAsia="sl-SI"/>
              </w:rPr>
              <w:t xml:space="preserve"> (v nadaljnjem besedilu: Ključni elementi FI)</w:t>
            </w:r>
            <w:r w:rsidRPr="00B13AA5">
              <w:rPr>
                <w:rFonts w:cs="Arial"/>
                <w:szCs w:val="20"/>
                <w:lang w:val="sl-SI" w:eastAsia="sl-SI"/>
              </w:rPr>
              <w:t xml:space="preserve">, h katerim je Vlada Republike Slovenije na 117. dopisni seji dne 27. 7. 2023 dala soglasje s sklepom št. 33000-13/2023/2. </w:t>
            </w:r>
          </w:p>
          <w:p w14:paraId="2517A0B4" w14:textId="77777777" w:rsidR="00AB039E" w:rsidRPr="00B13AA5" w:rsidRDefault="00AB039E" w:rsidP="00B13AA5">
            <w:pPr>
              <w:autoSpaceDE w:val="0"/>
              <w:autoSpaceDN w:val="0"/>
              <w:adjustRightInd w:val="0"/>
              <w:spacing w:line="260" w:lineRule="exact"/>
              <w:jc w:val="both"/>
              <w:rPr>
                <w:rFonts w:cs="Arial"/>
                <w:szCs w:val="20"/>
                <w:lang w:val="sl-SI" w:eastAsia="sl-SI"/>
              </w:rPr>
            </w:pPr>
          </w:p>
          <w:p w14:paraId="4129A26F" w14:textId="22ED7CBB" w:rsidR="00CA5F81" w:rsidRPr="00B13AA5" w:rsidRDefault="00047DC6" w:rsidP="00B13AA5">
            <w:pPr>
              <w:autoSpaceDE w:val="0"/>
              <w:autoSpaceDN w:val="0"/>
              <w:adjustRightInd w:val="0"/>
              <w:spacing w:line="260" w:lineRule="exact"/>
              <w:jc w:val="both"/>
              <w:rPr>
                <w:rFonts w:cs="Arial"/>
                <w:szCs w:val="20"/>
                <w:lang w:val="sl-SI" w:eastAsia="sl-SI"/>
              </w:rPr>
            </w:pPr>
            <w:r w:rsidRPr="00B13AA5">
              <w:rPr>
                <w:rFonts w:cs="Arial"/>
                <w:szCs w:val="20"/>
                <w:lang w:val="sl-SI" w:eastAsia="sl-SI"/>
              </w:rPr>
              <w:t>Na podlagi</w:t>
            </w:r>
            <w:r w:rsidR="005A2581" w:rsidRPr="00B13AA5">
              <w:rPr>
                <w:rFonts w:cs="Arial"/>
                <w:szCs w:val="20"/>
                <w:lang w:val="sl-SI" w:eastAsia="sl-SI"/>
              </w:rPr>
              <w:t xml:space="preserve"> </w:t>
            </w:r>
            <w:r w:rsidR="009D7B86" w:rsidRPr="00B13AA5">
              <w:rPr>
                <w:rFonts w:cs="Arial"/>
                <w:szCs w:val="20"/>
                <w:lang w:val="sl-SI" w:eastAsia="sl-SI"/>
              </w:rPr>
              <w:t>25a</w:t>
            </w:r>
            <w:r w:rsidR="005A2581" w:rsidRPr="00B13AA5">
              <w:rPr>
                <w:rFonts w:cs="Arial"/>
                <w:szCs w:val="20"/>
                <w:lang w:val="sl-SI" w:eastAsia="sl-SI"/>
              </w:rPr>
              <w:t>.</w:t>
            </w:r>
            <w:r w:rsidR="00691F5E" w:rsidRPr="00B13AA5">
              <w:rPr>
                <w:rFonts w:cs="Arial"/>
                <w:szCs w:val="20"/>
                <w:lang w:val="sl-SI" w:eastAsia="sl-SI"/>
              </w:rPr>
              <w:t xml:space="preserve"> </w:t>
            </w:r>
            <w:r w:rsidR="005A2581" w:rsidRPr="00B13AA5">
              <w:rPr>
                <w:rFonts w:cs="Arial"/>
                <w:szCs w:val="20"/>
                <w:lang w:val="sl-SI" w:eastAsia="sl-SI"/>
              </w:rPr>
              <w:t>člen</w:t>
            </w:r>
            <w:r w:rsidR="004D47B4" w:rsidRPr="00B13AA5">
              <w:rPr>
                <w:rFonts w:cs="Arial"/>
                <w:szCs w:val="20"/>
                <w:lang w:val="sl-SI" w:eastAsia="sl-SI"/>
              </w:rPr>
              <w:t>a</w:t>
            </w:r>
            <w:r w:rsidR="005A2581" w:rsidRPr="00B13AA5">
              <w:rPr>
                <w:rFonts w:cs="Arial"/>
                <w:szCs w:val="20"/>
                <w:lang w:val="sl-SI" w:eastAsia="sl-SI"/>
              </w:rPr>
              <w:t xml:space="preserve"> </w:t>
            </w:r>
            <w:r w:rsidR="009D7B86" w:rsidRPr="00B13AA5">
              <w:rPr>
                <w:rFonts w:cs="Arial"/>
                <w:szCs w:val="20"/>
                <w:lang w:val="sl-SI" w:eastAsia="sl-SI"/>
              </w:rPr>
              <w:t>Zakona o kmetijstvu (Uradni list RS, št.</w:t>
            </w:r>
            <w:r w:rsidR="00927D3B" w:rsidRPr="00B13AA5">
              <w:rPr>
                <w:rFonts w:cs="Arial"/>
                <w:szCs w:val="20"/>
                <w:lang w:val="sl-SI" w:eastAsia="sl-SI"/>
              </w:rPr>
              <w:t xml:space="preserve"> 45/08</w:t>
            </w:r>
            <w:r w:rsidR="009D7B86" w:rsidRPr="00B13AA5">
              <w:rPr>
                <w:rFonts w:cs="Arial"/>
                <w:szCs w:val="20"/>
                <w:lang w:val="sl-SI" w:eastAsia="sl-SI"/>
              </w:rPr>
              <w:t>,</w:t>
            </w:r>
            <w:r w:rsidR="00927D3B" w:rsidRPr="00B13AA5">
              <w:rPr>
                <w:rFonts w:cs="Arial"/>
                <w:szCs w:val="20"/>
                <w:lang w:val="sl-SI" w:eastAsia="sl-SI"/>
              </w:rPr>
              <w:t xml:space="preserve"> 57/12</w:t>
            </w:r>
            <w:r w:rsidR="009D7B86" w:rsidRPr="00B13AA5">
              <w:rPr>
                <w:rFonts w:cs="Arial"/>
                <w:szCs w:val="20"/>
                <w:lang w:val="sl-SI" w:eastAsia="sl-SI"/>
              </w:rPr>
              <w:t>,</w:t>
            </w:r>
            <w:r w:rsidR="00927D3B" w:rsidRPr="00B13AA5">
              <w:rPr>
                <w:rFonts w:cs="Arial"/>
                <w:szCs w:val="20"/>
                <w:lang w:val="sl-SI" w:eastAsia="sl-SI"/>
              </w:rPr>
              <w:t xml:space="preserve"> 90/12 </w:t>
            </w:r>
            <w:r w:rsidR="009D7B86" w:rsidRPr="00B13AA5">
              <w:rPr>
                <w:rFonts w:cs="Arial"/>
                <w:szCs w:val="20"/>
                <w:lang w:val="sl-SI" w:eastAsia="sl-SI"/>
              </w:rPr>
              <w:t>– ZdZPVHVVR,</w:t>
            </w:r>
            <w:r w:rsidR="00927D3B" w:rsidRPr="00B13AA5">
              <w:rPr>
                <w:rFonts w:cs="Arial"/>
                <w:szCs w:val="20"/>
                <w:lang w:val="sl-SI" w:eastAsia="sl-SI"/>
              </w:rPr>
              <w:t xml:space="preserve"> 26/14</w:t>
            </w:r>
            <w:r w:rsidR="009D7B86" w:rsidRPr="00B13AA5">
              <w:rPr>
                <w:rFonts w:cs="Arial"/>
                <w:szCs w:val="20"/>
                <w:lang w:val="sl-SI" w:eastAsia="sl-SI"/>
              </w:rPr>
              <w:t>,</w:t>
            </w:r>
            <w:r w:rsidR="00927D3B" w:rsidRPr="00B13AA5">
              <w:rPr>
                <w:rFonts w:cs="Arial"/>
                <w:szCs w:val="20"/>
                <w:lang w:val="sl-SI" w:eastAsia="sl-SI"/>
              </w:rPr>
              <w:t xml:space="preserve"> 32/15</w:t>
            </w:r>
            <w:r w:rsidR="009D7B86" w:rsidRPr="00B13AA5">
              <w:rPr>
                <w:rFonts w:cs="Arial"/>
                <w:szCs w:val="20"/>
                <w:lang w:val="sl-SI" w:eastAsia="sl-SI"/>
              </w:rPr>
              <w:t>,</w:t>
            </w:r>
            <w:r w:rsidR="00927D3B" w:rsidRPr="00B13AA5">
              <w:rPr>
                <w:rFonts w:cs="Arial"/>
                <w:szCs w:val="20"/>
                <w:lang w:val="sl-SI" w:eastAsia="sl-SI"/>
              </w:rPr>
              <w:t xml:space="preserve"> 27/17</w:t>
            </w:r>
            <w:r w:rsidR="009D7B86" w:rsidRPr="00B13AA5">
              <w:rPr>
                <w:rFonts w:cs="Arial"/>
                <w:szCs w:val="20"/>
                <w:lang w:val="sl-SI" w:eastAsia="sl-SI"/>
              </w:rPr>
              <w:t>,</w:t>
            </w:r>
            <w:r w:rsidR="00927D3B" w:rsidRPr="00B13AA5">
              <w:rPr>
                <w:rFonts w:cs="Arial"/>
                <w:szCs w:val="20"/>
                <w:lang w:val="sl-SI" w:eastAsia="sl-SI"/>
              </w:rPr>
              <w:t xml:space="preserve"> 22/18</w:t>
            </w:r>
            <w:r w:rsidR="009D7B86" w:rsidRPr="00B13AA5">
              <w:rPr>
                <w:rFonts w:cs="Arial"/>
                <w:szCs w:val="20"/>
                <w:lang w:val="sl-SI" w:eastAsia="sl-SI"/>
              </w:rPr>
              <w:t>,</w:t>
            </w:r>
            <w:r w:rsidR="00927D3B" w:rsidRPr="00B13AA5">
              <w:rPr>
                <w:rFonts w:cs="Arial"/>
                <w:szCs w:val="20"/>
                <w:lang w:val="sl-SI" w:eastAsia="sl-SI"/>
              </w:rPr>
              <w:t xml:space="preserve"> 86/21 </w:t>
            </w:r>
            <w:r w:rsidR="009D7B86" w:rsidRPr="00B13AA5">
              <w:rPr>
                <w:rFonts w:cs="Arial"/>
                <w:szCs w:val="20"/>
                <w:lang w:val="sl-SI" w:eastAsia="sl-SI"/>
              </w:rPr>
              <w:t>– odl. US,</w:t>
            </w:r>
            <w:r w:rsidR="00927D3B" w:rsidRPr="00B13AA5">
              <w:rPr>
                <w:rFonts w:cs="Arial"/>
                <w:szCs w:val="20"/>
                <w:lang w:val="sl-SI" w:eastAsia="sl-SI"/>
              </w:rPr>
              <w:t xml:space="preserve"> 123/21</w:t>
            </w:r>
            <w:r w:rsidR="009D7B86" w:rsidRPr="00B13AA5">
              <w:rPr>
                <w:rFonts w:cs="Arial"/>
                <w:szCs w:val="20"/>
                <w:lang w:val="sl-SI" w:eastAsia="sl-SI"/>
              </w:rPr>
              <w:t>,</w:t>
            </w:r>
            <w:r w:rsidR="00927D3B" w:rsidRPr="00B13AA5">
              <w:rPr>
                <w:rFonts w:cs="Arial"/>
                <w:szCs w:val="20"/>
                <w:lang w:val="sl-SI" w:eastAsia="sl-SI"/>
              </w:rPr>
              <w:t xml:space="preserve"> 44/22</w:t>
            </w:r>
            <w:r w:rsidR="009D7B86" w:rsidRPr="00B13AA5">
              <w:rPr>
                <w:rFonts w:cs="Arial"/>
                <w:szCs w:val="20"/>
                <w:lang w:val="sl-SI" w:eastAsia="sl-SI"/>
              </w:rPr>
              <w:t>,</w:t>
            </w:r>
            <w:r w:rsidR="00927D3B" w:rsidRPr="00B13AA5">
              <w:rPr>
                <w:rFonts w:cs="Arial"/>
                <w:szCs w:val="20"/>
                <w:lang w:val="sl-SI" w:eastAsia="sl-SI"/>
              </w:rPr>
              <w:t xml:space="preserve"> 130/22 </w:t>
            </w:r>
            <w:r w:rsidR="009D7B86" w:rsidRPr="00B13AA5">
              <w:rPr>
                <w:rFonts w:cs="Arial"/>
                <w:szCs w:val="20"/>
                <w:lang w:val="sl-SI" w:eastAsia="sl-SI"/>
              </w:rPr>
              <w:t>– ZPOmK-2</w:t>
            </w:r>
            <w:r w:rsidR="00C526AA" w:rsidRPr="00B13AA5">
              <w:rPr>
                <w:rFonts w:cs="Arial"/>
                <w:szCs w:val="20"/>
                <w:lang w:val="sl-SI" w:eastAsia="sl-SI"/>
              </w:rPr>
              <w:t>,</w:t>
            </w:r>
            <w:r w:rsidR="009D7B86" w:rsidRPr="00B13AA5">
              <w:rPr>
                <w:rFonts w:cs="Arial"/>
                <w:szCs w:val="20"/>
                <w:lang w:val="sl-SI" w:eastAsia="sl-SI"/>
              </w:rPr>
              <w:t xml:space="preserve"> </w:t>
            </w:r>
            <w:r w:rsidR="00927D3B" w:rsidRPr="00B13AA5">
              <w:rPr>
                <w:rFonts w:cs="Arial"/>
                <w:szCs w:val="20"/>
                <w:lang w:val="sl-SI" w:eastAsia="sl-SI"/>
              </w:rPr>
              <w:t>18/23</w:t>
            </w:r>
            <w:r w:rsidR="00C526AA" w:rsidRPr="00B13AA5">
              <w:rPr>
                <w:rFonts w:cs="Arial"/>
                <w:szCs w:val="20"/>
                <w:lang w:val="sl-SI" w:eastAsia="sl-SI"/>
              </w:rPr>
              <w:t xml:space="preserve"> in 78/23</w:t>
            </w:r>
            <w:r w:rsidR="009D7B86" w:rsidRPr="00B13AA5">
              <w:rPr>
                <w:rFonts w:cs="Arial"/>
                <w:szCs w:val="20"/>
                <w:lang w:val="sl-SI" w:eastAsia="sl-SI"/>
              </w:rPr>
              <w:t>)</w:t>
            </w:r>
            <w:r w:rsidR="00927D3B" w:rsidRPr="00B13AA5">
              <w:rPr>
                <w:rFonts w:cs="Arial"/>
                <w:szCs w:val="20"/>
                <w:lang w:val="sl-SI" w:eastAsia="sl-SI"/>
              </w:rPr>
              <w:t xml:space="preserve"> </w:t>
            </w:r>
            <w:r w:rsidRPr="00B13AA5">
              <w:rPr>
                <w:rFonts w:cs="Arial"/>
                <w:szCs w:val="20"/>
                <w:lang w:val="sl-SI" w:eastAsia="sl-SI"/>
              </w:rPr>
              <w:t xml:space="preserve">je MKGP 27. avgusta 2023 </w:t>
            </w:r>
            <w:r w:rsidR="006F509E" w:rsidRPr="00B13AA5">
              <w:rPr>
                <w:rFonts w:cs="Arial"/>
                <w:szCs w:val="20"/>
                <w:lang w:val="sl-SI" w:eastAsia="sl-SI"/>
              </w:rPr>
              <w:t xml:space="preserve">z </w:t>
            </w:r>
            <w:r w:rsidR="00DC63EB" w:rsidRPr="00B13AA5">
              <w:rPr>
                <w:rFonts w:cs="Arial"/>
                <w:szCs w:val="20"/>
                <w:lang w:val="sl-SI" w:eastAsia="sl-SI"/>
              </w:rPr>
              <w:t>upravljavc</w:t>
            </w:r>
            <w:r w:rsidR="006F509E" w:rsidRPr="00B13AA5">
              <w:rPr>
                <w:rFonts w:cs="Arial"/>
                <w:szCs w:val="20"/>
                <w:lang w:val="sl-SI" w:eastAsia="sl-SI"/>
              </w:rPr>
              <w:t>em</w:t>
            </w:r>
            <w:r w:rsidR="00DC63EB" w:rsidRPr="00B13AA5">
              <w:rPr>
                <w:rFonts w:cs="Arial"/>
                <w:szCs w:val="20"/>
                <w:lang w:val="sl-SI" w:eastAsia="sl-SI"/>
              </w:rPr>
              <w:t xml:space="preserve"> finančnih instrumentov</w:t>
            </w:r>
            <w:r w:rsidR="00B2714F" w:rsidRPr="00B13AA5">
              <w:rPr>
                <w:rFonts w:cs="Arial"/>
                <w:szCs w:val="20"/>
                <w:lang w:val="sl-SI" w:eastAsia="sl-SI"/>
              </w:rPr>
              <w:t>, tj. Slovenskim regionalno razvojnim skladom (v nadaljnjem besedilu: SRRS)</w:t>
            </w:r>
            <w:r w:rsidR="00DC63EB" w:rsidRPr="00B13AA5">
              <w:rPr>
                <w:rFonts w:cs="Arial"/>
                <w:szCs w:val="20"/>
                <w:lang w:val="sl-SI" w:eastAsia="sl-SI"/>
              </w:rPr>
              <w:t xml:space="preserve"> </w:t>
            </w:r>
            <w:r w:rsidR="006F509E" w:rsidRPr="00B13AA5">
              <w:rPr>
                <w:rFonts w:cs="Arial"/>
                <w:szCs w:val="20"/>
                <w:lang w:val="sl-SI" w:eastAsia="sl-SI"/>
              </w:rPr>
              <w:t>sklenilo pogodbo in sporazum o financiranju</w:t>
            </w:r>
            <w:r w:rsidR="00927D3B" w:rsidRPr="00B13AA5">
              <w:rPr>
                <w:rFonts w:cs="Arial"/>
                <w:szCs w:val="20"/>
                <w:lang w:val="sl-SI" w:eastAsia="sl-SI"/>
              </w:rPr>
              <w:t xml:space="preserve">. </w:t>
            </w:r>
            <w:r w:rsidR="00B2714F" w:rsidRPr="00B13AA5">
              <w:rPr>
                <w:rFonts w:cs="Arial"/>
                <w:szCs w:val="20"/>
                <w:lang w:val="sl-SI" w:eastAsia="sl-SI"/>
              </w:rPr>
              <w:t xml:space="preserve">SRRS izvaja </w:t>
            </w:r>
            <w:r w:rsidR="0029073E" w:rsidRPr="00B13AA5">
              <w:rPr>
                <w:rFonts w:cs="Arial"/>
                <w:szCs w:val="20"/>
                <w:lang w:val="sl-SI" w:eastAsia="sl-SI"/>
              </w:rPr>
              <w:t xml:space="preserve">finančne instrumente s sredstvi, ki mu jih </w:t>
            </w:r>
            <w:r w:rsidR="001D2F72" w:rsidRPr="00B13AA5">
              <w:rPr>
                <w:rFonts w:cs="Arial"/>
                <w:szCs w:val="20"/>
                <w:lang w:val="sl-SI" w:eastAsia="sl-SI"/>
              </w:rPr>
              <w:t>nakaže</w:t>
            </w:r>
            <w:r w:rsidR="0029073E" w:rsidRPr="00B13AA5">
              <w:rPr>
                <w:rFonts w:cs="Arial"/>
                <w:szCs w:val="20"/>
                <w:lang w:val="sl-SI" w:eastAsia="sl-SI"/>
              </w:rPr>
              <w:t xml:space="preserve"> MKGP, v svojem imenu in za svoj račun. </w:t>
            </w:r>
            <w:r w:rsidR="006D603B" w:rsidRPr="00B13AA5">
              <w:rPr>
                <w:rFonts w:cs="Arial"/>
                <w:szCs w:val="20"/>
                <w:lang w:val="sl-SI" w:eastAsia="sl-SI"/>
              </w:rPr>
              <w:t xml:space="preserve"> </w:t>
            </w:r>
          </w:p>
          <w:p w14:paraId="4110156B" w14:textId="77777777" w:rsidR="00AE0D47" w:rsidRPr="00B13AA5" w:rsidRDefault="00AE0D47" w:rsidP="00B13AA5">
            <w:pPr>
              <w:autoSpaceDE w:val="0"/>
              <w:autoSpaceDN w:val="0"/>
              <w:adjustRightInd w:val="0"/>
              <w:spacing w:line="260" w:lineRule="exact"/>
              <w:jc w:val="both"/>
              <w:rPr>
                <w:rFonts w:cs="Arial"/>
                <w:szCs w:val="20"/>
                <w:lang w:val="sl-SI" w:eastAsia="sl-SI"/>
              </w:rPr>
            </w:pPr>
          </w:p>
          <w:p w14:paraId="7E356047" w14:textId="7E39AA2B" w:rsidR="00DE30A6" w:rsidRPr="00B13AA5" w:rsidRDefault="00DE30A6" w:rsidP="00B13AA5">
            <w:pPr>
              <w:autoSpaceDE w:val="0"/>
              <w:autoSpaceDN w:val="0"/>
              <w:adjustRightInd w:val="0"/>
              <w:spacing w:line="260" w:lineRule="exact"/>
              <w:jc w:val="both"/>
              <w:rPr>
                <w:rFonts w:cs="Arial"/>
                <w:szCs w:val="20"/>
                <w:lang w:val="sl-SI" w:eastAsia="sl-SI"/>
              </w:rPr>
            </w:pPr>
            <w:r w:rsidRPr="00B13AA5">
              <w:rPr>
                <w:rFonts w:cs="Arial"/>
                <w:szCs w:val="20"/>
                <w:lang w:val="sl-SI" w:eastAsia="sl-SI"/>
              </w:rPr>
              <w:t xml:space="preserve">Finančni instrumenti v kmetijstvu (v nadaljnjem besedilu: FI) se izvajajo po postopku in na način, kot je za izvajanje finančnega inženiringa določeno v 10.b podpoglavju ZJF in 3. poglavju Uredbe o postopku, merilih in načinih dodeljevanja sredstev za spodbujanje razvojnih programov in prednostnih nalog (Uradni list RS, št. 56/11). </w:t>
            </w:r>
          </w:p>
          <w:p w14:paraId="63BE946D" w14:textId="77777777" w:rsidR="00AB4FF0" w:rsidRPr="00B13AA5" w:rsidRDefault="00AB4FF0" w:rsidP="00B13AA5">
            <w:pPr>
              <w:autoSpaceDE w:val="0"/>
              <w:autoSpaceDN w:val="0"/>
              <w:adjustRightInd w:val="0"/>
              <w:spacing w:line="260" w:lineRule="exact"/>
              <w:jc w:val="both"/>
              <w:rPr>
                <w:rFonts w:cs="Arial"/>
                <w:szCs w:val="20"/>
                <w:lang w:val="sl-SI" w:eastAsia="sl-SI"/>
              </w:rPr>
            </w:pPr>
          </w:p>
          <w:p w14:paraId="2150F29D" w14:textId="77777777" w:rsidR="00AB4FF0" w:rsidRPr="00B13AA5" w:rsidRDefault="00AB4FF0" w:rsidP="00B13AA5">
            <w:pPr>
              <w:autoSpaceDE w:val="0"/>
              <w:autoSpaceDN w:val="0"/>
              <w:adjustRightInd w:val="0"/>
              <w:spacing w:line="260" w:lineRule="exact"/>
              <w:jc w:val="both"/>
              <w:rPr>
                <w:rFonts w:cs="Arial"/>
                <w:szCs w:val="20"/>
                <w:lang w:val="sl-SI" w:eastAsia="sl-SI"/>
              </w:rPr>
            </w:pPr>
            <w:r w:rsidRPr="00B13AA5">
              <w:rPr>
                <w:rFonts w:cs="Arial"/>
                <w:szCs w:val="20"/>
                <w:lang w:val="sl-SI" w:eastAsia="sl-SI"/>
              </w:rPr>
              <w:t>FI se izvajajo skladno z zagotovljenimi sredstvi v okviru finančnega načrta Ministrstva za kmetijstvo, gozdarstvo in prehrano oziroma skladno z razrezom odhodkov, ki ga Vlada Republike Slovenije določi ob vsakokratni pripravi proračuna. Skupni znesek za izvajanje ukrepa finančnih instrumentov v kmetijstvu za obdobje 2023–2027 je 20 milijonov evrov.</w:t>
            </w:r>
          </w:p>
          <w:p w14:paraId="6563F24A" w14:textId="73D9197D" w:rsidR="005D61A2" w:rsidRPr="00B13AA5" w:rsidRDefault="005D61A2" w:rsidP="00B13AA5">
            <w:pPr>
              <w:spacing w:line="260" w:lineRule="exact"/>
              <w:jc w:val="both"/>
              <w:rPr>
                <w:rFonts w:cs="Arial"/>
                <w:szCs w:val="20"/>
                <w:lang w:val="sl-SI"/>
              </w:rPr>
            </w:pPr>
          </w:p>
          <w:p w14:paraId="052BA23E" w14:textId="1FE0FCEB" w:rsidR="006E2A91" w:rsidRPr="00B13AA5" w:rsidRDefault="006E2A91" w:rsidP="00B13AA5">
            <w:pPr>
              <w:spacing w:line="260" w:lineRule="exact"/>
              <w:jc w:val="both"/>
              <w:rPr>
                <w:rFonts w:cs="Arial"/>
                <w:szCs w:val="20"/>
                <w:lang w:val="sl-SI"/>
              </w:rPr>
            </w:pPr>
            <w:r w:rsidRPr="00B13AA5">
              <w:rPr>
                <w:rFonts w:cs="Arial"/>
                <w:szCs w:val="20"/>
                <w:lang w:val="sl-SI"/>
              </w:rPr>
              <w:t>Prerazporeditev sredstev, ki je bila izvedena z aneksom št. 1 k Pogodbi št. 2330-23-000071 o dodelitvi sredstev za izvajanje finančnih instrumentov v kmetijstvu za obdobje 2023-2027, je znižala razpoložljiva sredstva za finančni instrument mikroposojila za 1.925.000 € in tako omogočila povečanje razpisanih razvojnih posojil z omejenim portfeljskim jamstvom, subvencijo obrestne mere in kapitalskim z nižanjem</w:t>
            </w:r>
            <w:r w:rsidR="00B64C15" w:rsidRPr="00B13AA5">
              <w:rPr>
                <w:rFonts w:cs="Arial"/>
                <w:szCs w:val="20"/>
                <w:lang w:val="sl-SI"/>
              </w:rPr>
              <w:t>,</w:t>
            </w:r>
            <w:r w:rsidRPr="00B13AA5">
              <w:rPr>
                <w:rFonts w:cs="Arial"/>
                <w:szCs w:val="20"/>
                <w:lang w:val="sl-SI"/>
              </w:rPr>
              <w:t xml:space="preserve"> za dodatni vložek Slovenskega regionalno razvojnega sklada (SRRS) v višini 8.020.833 </w:t>
            </w:r>
            <w:r w:rsidR="00DA3B31" w:rsidRPr="00B13AA5">
              <w:rPr>
                <w:rFonts w:cs="Arial"/>
                <w:szCs w:val="20"/>
                <w:lang w:val="sl-SI"/>
              </w:rPr>
              <w:t>eurov</w:t>
            </w:r>
            <w:r w:rsidRPr="00B13AA5">
              <w:rPr>
                <w:rFonts w:cs="Arial"/>
                <w:szCs w:val="20"/>
                <w:lang w:val="sl-SI"/>
              </w:rPr>
              <w:t xml:space="preserve">. Na ta način se je preprečila poraba sredstev in zaprtje javnega razpisa </w:t>
            </w:r>
            <w:r w:rsidR="00B16D46" w:rsidRPr="00B13AA5">
              <w:rPr>
                <w:rFonts w:cs="Arial"/>
                <w:szCs w:val="20"/>
                <w:lang w:val="sl-SI"/>
              </w:rPr>
              <w:t>za razvojn</w:t>
            </w:r>
            <w:r w:rsidR="000D6F7B" w:rsidRPr="00B13AA5">
              <w:rPr>
                <w:rFonts w:cs="Arial"/>
                <w:szCs w:val="20"/>
                <w:lang w:val="sl-SI"/>
              </w:rPr>
              <w:t>a</w:t>
            </w:r>
            <w:r w:rsidR="00B16D46" w:rsidRPr="00B13AA5">
              <w:rPr>
                <w:rFonts w:cs="Arial"/>
                <w:szCs w:val="20"/>
                <w:lang w:val="sl-SI"/>
              </w:rPr>
              <w:t xml:space="preserve"> posojil</w:t>
            </w:r>
            <w:r w:rsidR="000D6F7B" w:rsidRPr="00B13AA5">
              <w:rPr>
                <w:rFonts w:cs="Arial"/>
                <w:szCs w:val="20"/>
                <w:lang w:val="sl-SI"/>
              </w:rPr>
              <w:t>a</w:t>
            </w:r>
            <w:r w:rsidR="00B16D46" w:rsidRPr="00B13AA5">
              <w:rPr>
                <w:rFonts w:cs="Arial"/>
                <w:szCs w:val="20"/>
                <w:lang w:val="sl-SI"/>
              </w:rPr>
              <w:t xml:space="preserve"> z omejenim portfeljskim jamstvom, subvencijo obrestne mere in kapitalskim z nižanjem</w:t>
            </w:r>
            <w:r w:rsidRPr="00B13AA5">
              <w:rPr>
                <w:rFonts w:cs="Arial"/>
                <w:szCs w:val="20"/>
                <w:lang w:val="sl-SI"/>
              </w:rPr>
              <w:t xml:space="preserve"> že sredi leta 2025</w:t>
            </w:r>
            <w:r w:rsidR="00B75567" w:rsidRPr="00B13AA5">
              <w:rPr>
                <w:rFonts w:cs="Arial"/>
                <w:szCs w:val="20"/>
                <w:lang w:val="sl-SI"/>
              </w:rPr>
              <w:t xml:space="preserve">. Tako se je </w:t>
            </w:r>
            <w:r w:rsidR="00B75567" w:rsidRPr="00B13AA5">
              <w:rPr>
                <w:rFonts w:cs="Arial"/>
                <w:szCs w:val="20"/>
                <w:lang w:val="sl-SI"/>
              </w:rPr>
              <w:lastRenderedPageBreak/>
              <w:t>zagotovil neprekinjen dostop do finančni virov za obe ciljni skupini: mlade kmete in majhne kmetije</w:t>
            </w:r>
            <w:r w:rsidRPr="00B13AA5">
              <w:rPr>
                <w:rFonts w:cs="Arial"/>
                <w:szCs w:val="20"/>
                <w:lang w:val="sl-SI"/>
              </w:rPr>
              <w:t xml:space="preserve">. </w:t>
            </w:r>
          </w:p>
          <w:p w14:paraId="425DBFBE" w14:textId="77777777" w:rsidR="00B16D46" w:rsidRPr="00B13AA5" w:rsidRDefault="00B16D46" w:rsidP="00B13AA5">
            <w:pPr>
              <w:spacing w:line="260" w:lineRule="exact"/>
              <w:jc w:val="both"/>
              <w:rPr>
                <w:rFonts w:cs="Arial"/>
                <w:szCs w:val="20"/>
                <w:lang w:val="sl-SI"/>
              </w:rPr>
            </w:pPr>
          </w:p>
          <w:p w14:paraId="75FBCDA8" w14:textId="7225780D" w:rsidR="006E2A91" w:rsidRPr="00B13AA5" w:rsidRDefault="006E2A91" w:rsidP="00B13AA5">
            <w:pPr>
              <w:spacing w:line="260" w:lineRule="exact"/>
              <w:jc w:val="both"/>
              <w:rPr>
                <w:rFonts w:cs="Arial"/>
                <w:szCs w:val="20"/>
                <w:lang w:val="sl-SI"/>
              </w:rPr>
            </w:pPr>
            <w:r w:rsidRPr="00B13AA5">
              <w:rPr>
                <w:rFonts w:cs="Arial"/>
                <w:szCs w:val="20"/>
                <w:lang w:val="sl-SI"/>
              </w:rPr>
              <w:t>Na osnovi povečanega števila javnih razpisov iz sredstev Strateškega načrta skupne kmetijske politike (SKP) 2023–2027 se v naslednjih mesecih pričakuje porast povpraševanja po finančnih instrumentih. Finančni instrumenti se s sredstvi Strateškega načrta SKP 2023-2027 dopolnjujejo, saj predstavljajo nepogrešljivi vir za mlade kmete in majhne kmetije, s katerimi zapirajo finančne konstrukcije naložb, v skladu s pravili državnih pomoči. Iz navedenega razloga je zelo pomembno, da je dostop do finančnih instrumentov zagotovljen kontinuirano in brez prekinitev.</w:t>
            </w:r>
          </w:p>
          <w:p w14:paraId="64C7220C" w14:textId="77777777" w:rsidR="001C2466" w:rsidRPr="00B13AA5" w:rsidRDefault="001C2466" w:rsidP="00B13AA5">
            <w:pPr>
              <w:spacing w:line="260" w:lineRule="exact"/>
              <w:jc w:val="both"/>
              <w:rPr>
                <w:rFonts w:cs="Arial"/>
                <w:szCs w:val="20"/>
                <w:lang w:val="sl-SI"/>
              </w:rPr>
            </w:pPr>
          </w:p>
          <w:p w14:paraId="78A6CC7C" w14:textId="227B7EF0" w:rsidR="005D61A2" w:rsidRPr="00B13AA5" w:rsidRDefault="006E2A91" w:rsidP="00B13AA5">
            <w:pPr>
              <w:spacing w:line="260" w:lineRule="exact"/>
              <w:jc w:val="both"/>
              <w:rPr>
                <w:rFonts w:cs="Arial"/>
                <w:szCs w:val="20"/>
                <w:lang w:val="sl-SI"/>
              </w:rPr>
            </w:pPr>
            <w:r w:rsidRPr="00B13AA5">
              <w:rPr>
                <w:rFonts w:cs="Arial"/>
                <w:szCs w:val="20"/>
                <w:lang w:val="sl-SI"/>
              </w:rPr>
              <w:t>Dinamika izplačil SRRS trenutno predvideva štiri tranše izplačil/nakazil proračunskih sredstev v obdobju 2023–2026, in sicer je bilo SRRS v letu 2023 nakazanih 3 milijone evrov, v letu 2024 pet milijonov evrov, v letu 2025 pet milijonov evrov, v letu 2026 pa je predvideno nakazilo v višini sedem milijonov evrov. Za zagotavljanje kontinuiranega dostopa do finančnih instrumentov za mlade kmete in majhne kmetije se predlaga predčasno izplačilo četrte tranše v višini sedem milijonov evrov že v letu 2025.</w:t>
            </w:r>
          </w:p>
          <w:p w14:paraId="44DE5EED" w14:textId="77777777" w:rsidR="00A41E74" w:rsidRPr="00B13AA5" w:rsidRDefault="00A41E74" w:rsidP="00B13AA5">
            <w:pPr>
              <w:spacing w:line="260" w:lineRule="exact"/>
              <w:jc w:val="both"/>
              <w:rPr>
                <w:rFonts w:eastAsia="Calibri" w:cs="Arial"/>
                <w:szCs w:val="20"/>
                <w:lang w:val="sl-SI"/>
              </w:rPr>
            </w:pPr>
          </w:p>
          <w:p w14:paraId="4F0A2CE8" w14:textId="7DD14A9C" w:rsidR="00A41E74" w:rsidRPr="00B13AA5" w:rsidRDefault="00A41E74" w:rsidP="00B13AA5">
            <w:pPr>
              <w:spacing w:line="260" w:lineRule="exact"/>
              <w:jc w:val="both"/>
              <w:rPr>
                <w:rFonts w:eastAsia="Calibri" w:cs="Arial"/>
                <w:szCs w:val="20"/>
                <w:lang w:val="sl-SI"/>
              </w:rPr>
            </w:pPr>
            <w:r w:rsidRPr="00B13AA5">
              <w:rPr>
                <w:rFonts w:eastAsia="Calibri" w:cs="Arial"/>
                <w:szCs w:val="20"/>
                <w:lang w:val="sl-SI"/>
              </w:rPr>
              <w:t>Na</w:t>
            </w:r>
            <w:r w:rsidR="00DF4FBE" w:rsidRPr="00B13AA5">
              <w:rPr>
                <w:rFonts w:eastAsia="Calibri" w:cs="Arial"/>
                <w:szCs w:val="20"/>
                <w:lang w:val="sl-SI"/>
              </w:rPr>
              <w:t>vedeno vpliva na</w:t>
            </w:r>
            <w:r w:rsidRPr="00B13AA5">
              <w:rPr>
                <w:rFonts w:eastAsia="Calibri" w:cs="Arial"/>
                <w:szCs w:val="20"/>
                <w:lang w:val="sl-SI"/>
              </w:rPr>
              <w:t xml:space="preserve"> dinamiko izplačil sredstev iz proračuna.</w:t>
            </w:r>
          </w:p>
          <w:p w14:paraId="6350BF22" w14:textId="74685A61" w:rsidR="008B12E5" w:rsidRPr="00B13AA5" w:rsidRDefault="008B12E5" w:rsidP="00B13AA5">
            <w:pPr>
              <w:autoSpaceDE w:val="0"/>
              <w:autoSpaceDN w:val="0"/>
              <w:adjustRightInd w:val="0"/>
              <w:spacing w:line="260" w:lineRule="exact"/>
              <w:jc w:val="both"/>
              <w:rPr>
                <w:rFonts w:cs="Arial"/>
                <w:szCs w:val="20"/>
                <w:lang w:val="sl-SI" w:eastAsia="sl-SI"/>
              </w:rPr>
            </w:pPr>
          </w:p>
        </w:tc>
      </w:tr>
      <w:tr w:rsidR="005628AD" w:rsidRPr="00B13AA5" w14:paraId="3F392EB8" w14:textId="77777777" w:rsidTr="00D16634">
        <w:trPr>
          <w:gridBefore w:val="1"/>
          <w:wBefore w:w="84" w:type="dxa"/>
          <w:trHeight w:val="145"/>
        </w:trPr>
        <w:tc>
          <w:tcPr>
            <w:tcW w:w="8380" w:type="dxa"/>
            <w:gridSpan w:val="11"/>
          </w:tcPr>
          <w:p w14:paraId="36B0FF26" w14:textId="77777777" w:rsidR="005628AD" w:rsidRPr="00B13AA5" w:rsidRDefault="005628AD" w:rsidP="00B13AA5">
            <w:pPr>
              <w:suppressAutoHyphens/>
              <w:overflowPunct w:val="0"/>
              <w:autoSpaceDE w:val="0"/>
              <w:autoSpaceDN w:val="0"/>
              <w:adjustRightInd w:val="0"/>
              <w:spacing w:line="260" w:lineRule="exact"/>
              <w:textAlignment w:val="baseline"/>
              <w:outlineLvl w:val="3"/>
              <w:rPr>
                <w:rFonts w:cs="Arial"/>
                <w:b/>
                <w:color w:val="000000"/>
                <w:szCs w:val="20"/>
                <w:lang w:val="sl-SI" w:eastAsia="sl-SI"/>
              </w:rPr>
            </w:pPr>
            <w:r w:rsidRPr="00B13AA5">
              <w:rPr>
                <w:rFonts w:cs="Arial"/>
                <w:b/>
                <w:color w:val="000000"/>
                <w:szCs w:val="20"/>
                <w:lang w:val="sl-SI" w:eastAsia="sl-SI"/>
              </w:rPr>
              <w:lastRenderedPageBreak/>
              <w:t>6. Presoja posledic za:</w:t>
            </w:r>
          </w:p>
        </w:tc>
      </w:tr>
      <w:tr w:rsidR="005628AD" w:rsidRPr="00B13AA5" w14:paraId="65889DC6" w14:textId="77777777" w:rsidTr="00D16634">
        <w:trPr>
          <w:gridBefore w:val="1"/>
          <w:wBefore w:w="84" w:type="dxa"/>
          <w:trHeight w:val="145"/>
        </w:trPr>
        <w:tc>
          <w:tcPr>
            <w:tcW w:w="1571" w:type="dxa"/>
          </w:tcPr>
          <w:p w14:paraId="0FC2217D" w14:textId="77777777" w:rsidR="005628AD" w:rsidRPr="00B13AA5" w:rsidRDefault="005628AD" w:rsidP="00B13AA5">
            <w:pPr>
              <w:overflowPunct w:val="0"/>
              <w:autoSpaceDE w:val="0"/>
              <w:autoSpaceDN w:val="0"/>
              <w:adjustRightInd w:val="0"/>
              <w:spacing w:line="260" w:lineRule="exact"/>
              <w:ind w:left="360"/>
              <w:jc w:val="both"/>
              <w:textAlignment w:val="baseline"/>
              <w:rPr>
                <w:rFonts w:cs="Arial"/>
                <w:iCs/>
                <w:color w:val="000000"/>
                <w:szCs w:val="20"/>
                <w:lang w:val="sl-SI" w:eastAsia="sl-SI"/>
              </w:rPr>
            </w:pPr>
            <w:r w:rsidRPr="00B13AA5">
              <w:rPr>
                <w:rFonts w:cs="Arial"/>
                <w:iCs/>
                <w:color w:val="000000"/>
                <w:szCs w:val="20"/>
                <w:lang w:val="sl-SI" w:eastAsia="sl-SI"/>
              </w:rPr>
              <w:t>a)</w:t>
            </w:r>
          </w:p>
        </w:tc>
        <w:tc>
          <w:tcPr>
            <w:tcW w:w="5125" w:type="dxa"/>
            <w:gridSpan w:val="8"/>
          </w:tcPr>
          <w:p w14:paraId="258B6751" w14:textId="77777777" w:rsidR="005628AD" w:rsidRPr="00B13AA5" w:rsidRDefault="005628AD" w:rsidP="00B13AA5">
            <w:pPr>
              <w:overflowPunct w:val="0"/>
              <w:autoSpaceDE w:val="0"/>
              <w:autoSpaceDN w:val="0"/>
              <w:adjustRightInd w:val="0"/>
              <w:spacing w:line="260" w:lineRule="exact"/>
              <w:jc w:val="both"/>
              <w:textAlignment w:val="baseline"/>
              <w:rPr>
                <w:rFonts w:cs="Arial"/>
                <w:color w:val="000000"/>
                <w:szCs w:val="20"/>
                <w:lang w:val="sl-SI" w:eastAsia="sl-SI"/>
              </w:rPr>
            </w:pPr>
            <w:r w:rsidRPr="00B13AA5">
              <w:rPr>
                <w:rFonts w:cs="Arial"/>
                <w:color w:val="000000"/>
                <w:szCs w:val="20"/>
                <w:lang w:val="sl-SI" w:eastAsia="sl-SI"/>
              </w:rPr>
              <w:t>javnofinančna sredstva nad 40.000 EUR v tekočem in naslednjih treh letih</w:t>
            </w:r>
          </w:p>
        </w:tc>
        <w:tc>
          <w:tcPr>
            <w:tcW w:w="1684" w:type="dxa"/>
            <w:gridSpan w:val="2"/>
            <w:vAlign w:val="center"/>
          </w:tcPr>
          <w:p w14:paraId="70075D06" w14:textId="74D841DE" w:rsidR="00DD2BBF" w:rsidRPr="00B13AA5" w:rsidRDefault="00650721" w:rsidP="00B13AA5">
            <w:pPr>
              <w:overflowPunct w:val="0"/>
              <w:autoSpaceDE w:val="0"/>
              <w:autoSpaceDN w:val="0"/>
              <w:adjustRightInd w:val="0"/>
              <w:spacing w:line="260" w:lineRule="exact"/>
              <w:jc w:val="center"/>
              <w:textAlignment w:val="baseline"/>
              <w:rPr>
                <w:rFonts w:cs="Arial"/>
                <w:iCs/>
                <w:color w:val="000000"/>
                <w:szCs w:val="20"/>
                <w:lang w:val="sl-SI" w:eastAsia="sl-SI"/>
              </w:rPr>
            </w:pPr>
            <w:r w:rsidRPr="00B13AA5">
              <w:rPr>
                <w:rFonts w:cs="Arial"/>
                <w:color w:val="000000"/>
                <w:szCs w:val="20"/>
                <w:lang w:val="sl-SI" w:eastAsia="sl-SI"/>
              </w:rPr>
              <w:t>DA</w:t>
            </w:r>
          </w:p>
        </w:tc>
      </w:tr>
      <w:tr w:rsidR="005628AD" w:rsidRPr="00B13AA5" w14:paraId="3B1637FE" w14:textId="77777777" w:rsidTr="00D16634">
        <w:trPr>
          <w:gridBefore w:val="1"/>
          <w:wBefore w:w="84" w:type="dxa"/>
          <w:trHeight w:val="145"/>
        </w:trPr>
        <w:tc>
          <w:tcPr>
            <w:tcW w:w="1571" w:type="dxa"/>
          </w:tcPr>
          <w:p w14:paraId="451992AA" w14:textId="77777777" w:rsidR="005628AD" w:rsidRPr="00B13AA5" w:rsidRDefault="005628AD" w:rsidP="00B13AA5">
            <w:pPr>
              <w:overflowPunct w:val="0"/>
              <w:autoSpaceDE w:val="0"/>
              <w:autoSpaceDN w:val="0"/>
              <w:adjustRightInd w:val="0"/>
              <w:spacing w:line="260" w:lineRule="exact"/>
              <w:ind w:left="360"/>
              <w:jc w:val="both"/>
              <w:textAlignment w:val="baseline"/>
              <w:rPr>
                <w:rFonts w:cs="Arial"/>
                <w:iCs/>
                <w:color w:val="000000"/>
                <w:szCs w:val="20"/>
                <w:lang w:val="sl-SI" w:eastAsia="sl-SI"/>
              </w:rPr>
            </w:pPr>
            <w:r w:rsidRPr="00B13AA5">
              <w:rPr>
                <w:rFonts w:cs="Arial"/>
                <w:iCs/>
                <w:color w:val="000000"/>
                <w:szCs w:val="20"/>
                <w:lang w:val="sl-SI" w:eastAsia="sl-SI"/>
              </w:rPr>
              <w:t>b)</w:t>
            </w:r>
          </w:p>
        </w:tc>
        <w:tc>
          <w:tcPr>
            <w:tcW w:w="5125" w:type="dxa"/>
            <w:gridSpan w:val="8"/>
          </w:tcPr>
          <w:p w14:paraId="011C6684" w14:textId="77777777" w:rsidR="005628AD" w:rsidRPr="00B13AA5" w:rsidRDefault="005628AD" w:rsidP="00B13AA5">
            <w:pPr>
              <w:overflowPunct w:val="0"/>
              <w:autoSpaceDE w:val="0"/>
              <w:autoSpaceDN w:val="0"/>
              <w:adjustRightInd w:val="0"/>
              <w:spacing w:line="260" w:lineRule="exact"/>
              <w:jc w:val="both"/>
              <w:textAlignment w:val="baseline"/>
              <w:rPr>
                <w:rFonts w:cs="Arial"/>
                <w:iCs/>
                <w:color w:val="000000"/>
                <w:szCs w:val="20"/>
                <w:lang w:val="sl-SI" w:eastAsia="sl-SI"/>
              </w:rPr>
            </w:pPr>
            <w:r w:rsidRPr="00B13AA5">
              <w:rPr>
                <w:rFonts w:cs="Arial"/>
                <w:bCs/>
                <w:color w:val="000000"/>
                <w:szCs w:val="20"/>
                <w:lang w:val="sl-SI" w:eastAsia="sl-SI"/>
              </w:rPr>
              <w:t>usklajenost slovenskega pravnega reda s pravnim redom Evropske unije</w:t>
            </w:r>
          </w:p>
        </w:tc>
        <w:tc>
          <w:tcPr>
            <w:tcW w:w="1684" w:type="dxa"/>
            <w:gridSpan w:val="2"/>
            <w:vAlign w:val="center"/>
          </w:tcPr>
          <w:p w14:paraId="399598DD" w14:textId="77777777" w:rsidR="005628AD" w:rsidRPr="00B13AA5" w:rsidRDefault="006D603B" w:rsidP="00B13AA5">
            <w:pPr>
              <w:overflowPunct w:val="0"/>
              <w:autoSpaceDE w:val="0"/>
              <w:autoSpaceDN w:val="0"/>
              <w:adjustRightInd w:val="0"/>
              <w:spacing w:line="260" w:lineRule="exact"/>
              <w:jc w:val="center"/>
              <w:textAlignment w:val="baseline"/>
              <w:rPr>
                <w:rFonts w:cs="Arial"/>
                <w:iCs/>
                <w:color w:val="000000"/>
                <w:szCs w:val="20"/>
                <w:lang w:val="sl-SI" w:eastAsia="sl-SI"/>
              </w:rPr>
            </w:pPr>
            <w:r w:rsidRPr="00B13AA5">
              <w:rPr>
                <w:rFonts w:cs="Arial"/>
                <w:color w:val="000000"/>
                <w:szCs w:val="20"/>
                <w:lang w:val="sl-SI" w:eastAsia="sl-SI"/>
              </w:rPr>
              <w:t>NE</w:t>
            </w:r>
          </w:p>
        </w:tc>
      </w:tr>
      <w:tr w:rsidR="005628AD" w:rsidRPr="00B13AA5" w14:paraId="0F62BD98" w14:textId="77777777" w:rsidTr="00D16634">
        <w:trPr>
          <w:gridBefore w:val="1"/>
          <w:wBefore w:w="84" w:type="dxa"/>
          <w:trHeight w:val="145"/>
        </w:trPr>
        <w:tc>
          <w:tcPr>
            <w:tcW w:w="1571" w:type="dxa"/>
          </w:tcPr>
          <w:p w14:paraId="5E6EEB2E" w14:textId="77777777" w:rsidR="005628AD" w:rsidRPr="00B13AA5" w:rsidRDefault="005628AD" w:rsidP="00B13AA5">
            <w:pPr>
              <w:overflowPunct w:val="0"/>
              <w:autoSpaceDE w:val="0"/>
              <w:autoSpaceDN w:val="0"/>
              <w:adjustRightInd w:val="0"/>
              <w:spacing w:line="260" w:lineRule="exact"/>
              <w:ind w:left="360"/>
              <w:jc w:val="both"/>
              <w:textAlignment w:val="baseline"/>
              <w:rPr>
                <w:rFonts w:cs="Arial"/>
                <w:iCs/>
                <w:color w:val="000000"/>
                <w:szCs w:val="20"/>
                <w:lang w:val="sl-SI" w:eastAsia="sl-SI"/>
              </w:rPr>
            </w:pPr>
            <w:r w:rsidRPr="00B13AA5">
              <w:rPr>
                <w:rFonts w:cs="Arial"/>
                <w:iCs/>
                <w:color w:val="000000"/>
                <w:szCs w:val="20"/>
                <w:lang w:val="sl-SI" w:eastAsia="sl-SI"/>
              </w:rPr>
              <w:t>c)</w:t>
            </w:r>
          </w:p>
        </w:tc>
        <w:tc>
          <w:tcPr>
            <w:tcW w:w="5125" w:type="dxa"/>
            <w:gridSpan w:val="8"/>
          </w:tcPr>
          <w:p w14:paraId="604130BB" w14:textId="77777777" w:rsidR="005628AD" w:rsidRPr="00B13AA5" w:rsidRDefault="005628AD" w:rsidP="00B13AA5">
            <w:pPr>
              <w:overflowPunct w:val="0"/>
              <w:autoSpaceDE w:val="0"/>
              <w:autoSpaceDN w:val="0"/>
              <w:adjustRightInd w:val="0"/>
              <w:spacing w:line="260" w:lineRule="exact"/>
              <w:jc w:val="both"/>
              <w:textAlignment w:val="baseline"/>
              <w:rPr>
                <w:rFonts w:cs="Arial"/>
                <w:iCs/>
                <w:color w:val="000000"/>
                <w:szCs w:val="20"/>
                <w:lang w:val="sl-SI" w:eastAsia="sl-SI"/>
              </w:rPr>
            </w:pPr>
            <w:r w:rsidRPr="00B13AA5">
              <w:rPr>
                <w:rFonts w:cs="Arial"/>
                <w:color w:val="000000"/>
                <w:szCs w:val="20"/>
                <w:lang w:val="sl-SI" w:eastAsia="sl-SI"/>
              </w:rPr>
              <w:t>administrativne posledice</w:t>
            </w:r>
          </w:p>
        </w:tc>
        <w:tc>
          <w:tcPr>
            <w:tcW w:w="1684" w:type="dxa"/>
            <w:gridSpan w:val="2"/>
            <w:vAlign w:val="center"/>
          </w:tcPr>
          <w:p w14:paraId="3FF75ACA" w14:textId="77777777" w:rsidR="005628AD" w:rsidRPr="00B13AA5" w:rsidRDefault="005628AD" w:rsidP="00B13AA5">
            <w:pPr>
              <w:overflowPunct w:val="0"/>
              <w:autoSpaceDE w:val="0"/>
              <w:autoSpaceDN w:val="0"/>
              <w:adjustRightInd w:val="0"/>
              <w:spacing w:line="260" w:lineRule="exact"/>
              <w:jc w:val="center"/>
              <w:textAlignment w:val="baseline"/>
              <w:rPr>
                <w:rFonts w:cs="Arial"/>
                <w:color w:val="000000"/>
                <w:szCs w:val="20"/>
                <w:lang w:val="sl-SI" w:eastAsia="sl-SI"/>
              </w:rPr>
            </w:pPr>
            <w:r w:rsidRPr="00B13AA5">
              <w:rPr>
                <w:rFonts w:cs="Arial"/>
                <w:color w:val="000000"/>
                <w:szCs w:val="20"/>
                <w:lang w:val="sl-SI" w:eastAsia="sl-SI"/>
              </w:rPr>
              <w:t>NE</w:t>
            </w:r>
          </w:p>
        </w:tc>
      </w:tr>
      <w:tr w:rsidR="005628AD" w:rsidRPr="00B13AA5" w14:paraId="4532A28E" w14:textId="77777777" w:rsidTr="00D16634">
        <w:trPr>
          <w:gridBefore w:val="1"/>
          <w:wBefore w:w="84" w:type="dxa"/>
          <w:trHeight w:val="145"/>
        </w:trPr>
        <w:tc>
          <w:tcPr>
            <w:tcW w:w="1571" w:type="dxa"/>
          </w:tcPr>
          <w:p w14:paraId="5A102B43" w14:textId="77777777" w:rsidR="005628AD" w:rsidRPr="00B13AA5" w:rsidRDefault="005628AD" w:rsidP="00B13AA5">
            <w:pPr>
              <w:overflowPunct w:val="0"/>
              <w:autoSpaceDE w:val="0"/>
              <w:autoSpaceDN w:val="0"/>
              <w:adjustRightInd w:val="0"/>
              <w:spacing w:line="260" w:lineRule="exact"/>
              <w:ind w:left="360"/>
              <w:jc w:val="both"/>
              <w:textAlignment w:val="baseline"/>
              <w:rPr>
                <w:rFonts w:cs="Arial"/>
                <w:iCs/>
                <w:color w:val="000000"/>
                <w:szCs w:val="20"/>
                <w:lang w:val="sl-SI" w:eastAsia="sl-SI"/>
              </w:rPr>
            </w:pPr>
            <w:r w:rsidRPr="00B13AA5">
              <w:rPr>
                <w:rFonts w:cs="Arial"/>
                <w:iCs/>
                <w:color w:val="000000"/>
                <w:szCs w:val="20"/>
                <w:lang w:val="sl-SI" w:eastAsia="sl-SI"/>
              </w:rPr>
              <w:t>č)</w:t>
            </w:r>
          </w:p>
        </w:tc>
        <w:tc>
          <w:tcPr>
            <w:tcW w:w="5125" w:type="dxa"/>
            <w:gridSpan w:val="8"/>
          </w:tcPr>
          <w:p w14:paraId="39588846" w14:textId="77777777" w:rsidR="006D603B" w:rsidRPr="00B13AA5" w:rsidRDefault="005628AD" w:rsidP="00B13AA5">
            <w:pPr>
              <w:overflowPunct w:val="0"/>
              <w:autoSpaceDE w:val="0"/>
              <w:autoSpaceDN w:val="0"/>
              <w:adjustRightInd w:val="0"/>
              <w:spacing w:line="260" w:lineRule="exact"/>
              <w:jc w:val="both"/>
              <w:textAlignment w:val="baseline"/>
              <w:rPr>
                <w:rFonts w:cs="Arial"/>
                <w:bCs/>
                <w:color w:val="000000"/>
                <w:szCs w:val="20"/>
                <w:lang w:val="sl-SI" w:eastAsia="sl-SI"/>
              </w:rPr>
            </w:pPr>
            <w:r w:rsidRPr="00B13AA5">
              <w:rPr>
                <w:rFonts w:cs="Arial"/>
                <w:color w:val="000000"/>
                <w:szCs w:val="20"/>
                <w:lang w:val="sl-SI" w:eastAsia="sl-SI"/>
              </w:rPr>
              <w:t>gospodarstvo, zlasti</w:t>
            </w:r>
            <w:r w:rsidRPr="00B13AA5">
              <w:rPr>
                <w:rFonts w:cs="Arial"/>
                <w:bCs/>
                <w:color w:val="000000"/>
                <w:szCs w:val="20"/>
                <w:lang w:val="sl-SI" w:eastAsia="sl-SI"/>
              </w:rPr>
              <w:t xml:space="preserve"> mala in srednja podjetja ter konkurenčnost podjetij</w:t>
            </w:r>
            <w:r w:rsidR="006D603B" w:rsidRPr="00B13AA5">
              <w:rPr>
                <w:rFonts w:cs="Arial"/>
                <w:bCs/>
                <w:szCs w:val="20"/>
                <w:lang w:val="sl-SI"/>
              </w:rPr>
              <w:t xml:space="preserve"> </w:t>
            </w:r>
          </w:p>
        </w:tc>
        <w:tc>
          <w:tcPr>
            <w:tcW w:w="1684" w:type="dxa"/>
            <w:gridSpan w:val="2"/>
            <w:vAlign w:val="center"/>
          </w:tcPr>
          <w:p w14:paraId="1470C497" w14:textId="77777777" w:rsidR="005628AD" w:rsidRPr="00B13AA5" w:rsidRDefault="005628AD" w:rsidP="00B13AA5">
            <w:pPr>
              <w:overflowPunct w:val="0"/>
              <w:autoSpaceDE w:val="0"/>
              <w:autoSpaceDN w:val="0"/>
              <w:adjustRightInd w:val="0"/>
              <w:spacing w:line="260" w:lineRule="exact"/>
              <w:jc w:val="center"/>
              <w:textAlignment w:val="baseline"/>
              <w:rPr>
                <w:rFonts w:cs="Arial"/>
                <w:iCs/>
                <w:color w:val="000000"/>
                <w:szCs w:val="20"/>
                <w:lang w:val="sl-SI" w:eastAsia="sl-SI"/>
              </w:rPr>
            </w:pPr>
            <w:r w:rsidRPr="00B13AA5">
              <w:rPr>
                <w:rFonts w:cs="Arial"/>
                <w:color w:val="000000"/>
                <w:szCs w:val="20"/>
                <w:lang w:val="sl-SI" w:eastAsia="sl-SI"/>
              </w:rPr>
              <w:t>DA</w:t>
            </w:r>
          </w:p>
        </w:tc>
      </w:tr>
      <w:tr w:rsidR="005628AD" w:rsidRPr="00B13AA5" w14:paraId="3076423E" w14:textId="77777777" w:rsidTr="00D16634">
        <w:trPr>
          <w:gridBefore w:val="1"/>
          <w:wBefore w:w="84" w:type="dxa"/>
          <w:trHeight w:val="145"/>
        </w:trPr>
        <w:tc>
          <w:tcPr>
            <w:tcW w:w="1571" w:type="dxa"/>
          </w:tcPr>
          <w:p w14:paraId="42930949" w14:textId="77777777" w:rsidR="005628AD" w:rsidRPr="00B13AA5" w:rsidRDefault="005628AD" w:rsidP="00B13AA5">
            <w:pPr>
              <w:overflowPunct w:val="0"/>
              <w:autoSpaceDE w:val="0"/>
              <w:autoSpaceDN w:val="0"/>
              <w:adjustRightInd w:val="0"/>
              <w:spacing w:line="260" w:lineRule="exact"/>
              <w:ind w:left="360"/>
              <w:jc w:val="both"/>
              <w:textAlignment w:val="baseline"/>
              <w:rPr>
                <w:rFonts w:cs="Arial"/>
                <w:iCs/>
                <w:color w:val="000000"/>
                <w:szCs w:val="20"/>
                <w:lang w:val="sl-SI" w:eastAsia="sl-SI"/>
              </w:rPr>
            </w:pPr>
            <w:r w:rsidRPr="00B13AA5">
              <w:rPr>
                <w:rFonts w:cs="Arial"/>
                <w:iCs/>
                <w:color w:val="000000"/>
                <w:szCs w:val="20"/>
                <w:lang w:val="sl-SI" w:eastAsia="sl-SI"/>
              </w:rPr>
              <w:t>d)</w:t>
            </w:r>
          </w:p>
        </w:tc>
        <w:tc>
          <w:tcPr>
            <w:tcW w:w="5125" w:type="dxa"/>
            <w:gridSpan w:val="8"/>
          </w:tcPr>
          <w:p w14:paraId="1DD81E59" w14:textId="77777777" w:rsidR="005628AD" w:rsidRPr="00B13AA5" w:rsidRDefault="005628AD" w:rsidP="00B13AA5">
            <w:pPr>
              <w:overflowPunct w:val="0"/>
              <w:autoSpaceDE w:val="0"/>
              <w:autoSpaceDN w:val="0"/>
              <w:adjustRightInd w:val="0"/>
              <w:spacing w:line="260" w:lineRule="exact"/>
              <w:jc w:val="both"/>
              <w:textAlignment w:val="baseline"/>
              <w:rPr>
                <w:rFonts w:cs="Arial"/>
                <w:bCs/>
                <w:color w:val="000000"/>
                <w:szCs w:val="20"/>
                <w:lang w:val="sl-SI" w:eastAsia="sl-SI"/>
              </w:rPr>
            </w:pPr>
            <w:r w:rsidRPr="00B13AA5">
              <w:rPr>
                <w:rFonts w:cs="Arial"/>
                <w:bCs/>
                <w:color w:val="000000"/>
                <w:szCs w:val="20"/>
                <w:lang w:val="sl-SI" w:eastAsia="sl-SI"/>
              </w:rPr>
              <w:t>okolje, vključno s prostorskimi in varstvenimi vidiki</w:t>
            </w:r>
          </w:p>
        </w:tc>
        <w:tc>
          <w:tcPr>
            <w:tcW w:w="1684" w:type="dxa"/>
            <w:gridSpan w:val="2"/>
            <w:vAlign w:val="center"/>
          </w:tcPr>
          <w:p w14:paraId="0710F43B" w14:textId="77777777" w:rsidR="005628AD" w:rsidRPr="00B13AA5" w:rsidRDefault="006D603B" w:rsidP="00B13AA5">
            <w:pPr>
              <w:overflowPunct w:val="0"/>
              <w:autoSpaceDE w:val="0"/>
              <w:autoSpaceDN w:val="0"/>
              <w:adjustRightInd w:val="0"/>
              <w:spacing w:line="260" w:lineRule="exact"/>
              <w:jc w:val="center"/>
              <w:textAlignment w:val="baseline"/>
              <w:rPr>
                <w:rFonts w:cs="Arial"/>
                <w:iCs/>
                <w:color w:val="000000"/>
                <w:szCs w:val="20"/>
                <w:lang w:val="sl-SI" w:eastAsia="sl-SI"/>
              </w:rPr>
            </w:pPr>
            <w:r w:rsidRPr="00B13AA5">
              <w:rPr>
                <w:rFonts w:cs="Arial"/>
                <w:color w:val="000000"/>
                <w:szCs w:val="20"/>
                <w:lang w:val="sl-SI" w:eastAsia="sl-SI"/>
              </w:rPr>
              <w:t>NE</w:t>
            </w:r>
          </w:p>
        </w:tc>
      </w:tr>
      <w:tr w:rsidR="005628AD" w:rsidRPr="00B13AA5" w14:paraId="15696720" w14:textId="77777777" w:rsidTr="00D16634">
        <w:trPr>
          <w:gridBefore w:val="1"/>
          <w:wBefore w:w="84" w:type="dxa"/>
          <w:trHeight w:val="145"/>
        </w:trPr>
        <w:tc>
          <w:tcPr>
            <w:tcW w:w="1571" w:type="dxa"/>
          </w:tcPr>
          <w:p w14:paraId="43D810F3" w14:textId="77777777" w:rsidR="005628AD" w:rsidRPr="00B13AA5" w:rsidRDefault="005628AD" w:rsidP="00B13AA5">
            <w:pPr>
              <w:overflowPunct w:val="0"/>
              <w:autoSpaceDE w:val="0"/>
              <w:autoSpaceDN w:val="0"/>
              <w:adjustRightInd w:val="0"/>
              <w:spacing w:line="260" w:lineRule="exact"/>
              <w:ind w:left="360"/>
              <w:jc w:val="both"/>
              <w:textAlignment w:val="baseline"/>
              <w:rPr>
                <w:rFonts w:cs="Arial"/>
                <w:iCs/>
                <w:color w:val="000000"/>
                <w:szCs w:val="20"/>
                <w:lang w:val="sl-SI" w:eastAsia="sl-SI"/>
              </w:rPr>
            </w:pPr>
            <w:r w:rsidRPr="00B13AA5">
              <w:rPr>
                <w:rFonts w:cs="Arial"/>
                <w:iCs/>
                <w:color w:val="000000"/>
                <w:szCs w:val="20"/>
                <w:lang w:val="sl-SI" w:eastAsia="sl-SI"/>
              </w:rPr>
              <w:t>e)</w:t>
            </w:r>
          </w:p>
        </w:tc>
        <w:tc>
          <w:tcPr>
            <w:tcW w:w="5125" w:type="dxa"/>
            <w:gridSpan w:val="8"/>
          </w:tcPr>
          <w:p w14:paraId="530F1E9B" w14:textId="77777777" w:rsidR="005628AD" w:rsidRPr="00B13AA5" w:rsidRDefault="005628AD" w:rsidP="00B13AA5">
            <w:pPr>
              <w:overflowPunct w:val="0"/>
              <w:autoSpaceDE w:val="0"/>
              <w:autoSpaceDN w:val="0"/>
              <w:adjustRightInd w:val="0"/>
              <w:spacing w:line="260" w:lineRule="exact"/>
              <w:jc w:val="both"/>
              <w:textAlignment w:val="baseline"/>
              <w:rPr>
                <w:rFonts w:cs="Arial"/>
                <w:bCs/>
                <w:color w:val="000000"/>
                <w:szCs w:val="20"/>
                <w:lang w:val="sl-SI" w:eastAsia="sl-SI"/>
              </w:rPr>
            </w:pPr>
            <w:r w:rsidRPr="00B13AA5">
              <w:rPr>
                <w:rFonts w:cs="Arial"/>
                <w:bCs/>
                <w:color w:val="000000"/>
                <w:szCs w:val="20"/>
                <w:lang w:val="sl-SI" w:eastAsia="sl-SI"/>
              </w:rPr>
              <w:t>socialno področje</w:t>
            </w:r>
          </w:p>
        </w:tc>
        <w:tc>
          <w:tcPr>
            <w:tcW w:w="1684" w:type="dxa"/>
            <w:gridSpan w:val="2"/>
            <w:vAlign w:val="center"/>
          </w:tcPr>
          <w:p w14:paraId="06160278" w14:textId="77777777" w:rsidR="005628AD" w:rsidRPr="00B13AA5" w:rsidRDefault="005628AD" w:rsidP="00B13AA5">
            <w:pPr>
              <w:overflowPunct w:val="0"/>
              <w:autoSpaceDE w:val="0"/>
              <w:autoSpaceDN w:val="0"/>
              <w:adjustRightInd w:val="0"/>
              <w:spacing w:line="260" w:lineRule="exact"/>
              <w:jc w:val="center"/>
              <w:textAlignment w:val="baseline"/>
              <w:rPr>
                <w:rFonts w:cs="Arial"/>
                <w:iCs/>
                <w:color w:val="000000"/>
                <w:szCs w:val="20"/>
                <w:lang w:val="sl-SI" w:eastAsia="sl-SI"/>
              </w:rPr>
            </w:pPr>
            <w:r w:rsidRPr="00B13AA5">
              <w:rPr>
                <w:rFonts w:cs="Arial"/>
                <w:color w:val="000000"/>
                <w:szCs w:val="20"/>
                <w:lang w:val="sl-SI" w:eastAsia="sl-SI"/>
              </w:rPr>
              <w:t>NE</w:t>
            </w:r>
          </w:p>
        </w:tc>
      </w:tr>
      <w:tr w:rsidR="005628AD" w:rsidRPr="00B13AA5" w14:paraId="6E6AC9E1" w14:textId="77777777" w:rsidTr="00D16634">
        <w:trPr>
          <w:gridBefore w:val="1"/>
          <w:wBefore w:w="84" w:type="dxa"/>
          <w:trHeight w:val="145"/>
        </w:trPr>
        <w:tc>
          <w:tcPr>
            <w:tcW w:w="1571" w:type="dxa"/>
            <w:tcBorders>
              <w:bottom w:val="single" w:sz="4" w:space="0" w:color="auto"/>
            </w:tcBorders>
          </w:tcPr>
          <w:p w14:paraId="07A5EC94" w14:textId="77777777" w:rsidR="005628AD" w:rsidRPr="00B13AA5" w:rsidRDefault="005628AD" w:rsidP="00B13AA5">
            <w:pPr>
              <w:overflowPunct w:val="0"/>
              <w:autoSpaceDE w:val="0"/>
              <w:autoSpaceDN w:val="0"/>
              <w:adjustRightInd w:val="0"/>
              <w:spacing w:line="260" w:lineRule="exact"/>
              <w:ind w:left="360"/>
              <w:jc w:val="both"/>
              <w:textAlignment w:val="baseline"/>
              <w:rPr>
                <w:rFonts w:cs="Arial"/>
                <w:iCs/>
                <w:color w:val="000000"/>
                <w:szCs w:val="20"/>
                <w:lang w:val="sl-SI" w:eastAsia="sl-SI"/>
              </w:rPr>
            </w:pPr>
            <w:r w:rsidRPr="00B13AA5">
              <w:rPr>
                <w:rFonts w:cs="Arial"/>
                <w:iCs/>
                <w:color w:val="000000"/>
                <w:szCs w:val="20"/>
                <w:lang w:val="sl-SI" w:eastAsia="sl-SI"/>
              </w:rPr>
              <w:t>f)</w:t>
            </w:r>
          </w:p>
        </w:tc>
        <w:tc>
          <w:tcPr>
            <w:tcW w:w="5125" w:type="dxa"/>
            <w:gridSpan w:val="8"/>
            <w:tcBorders>
              <w:bottom w:val="single" w:sz="4" w:space="0" w:color="auto"/>
            </w:tcBorders>
          </w:tcPr>
          <w:p w14:paraId="037194DA" w14:textId="77777777" w:rsidR="005628AD" w:rsidRPr="00B13AA5" w:rsidRDefault="005628AD" w:rsidP="00B13AA5">
            <w:pPr>
              <w:overflowPunct w:val="0"/>
              <w:autoSpaceDE w:val="0"/>
              <w:autoSpaceDN w:val="0"/>
              <w:adjustRightInd w:val="0"/>
              <w:spacing w:line="260" w:lineRule="exact"/>
              <w:jc w:val="both"/>
              <w:textAlignment w:val="baseline"/>
              <w:rPr>
                <w:rFonts w:cs="Arial"/>
                <w:bCs/>
                <w:color w:val="000000"/>
                <w:szCs w:val="20"/>
                <w:lang w:val="sl-SI" w:eastAsia="sl-SI"/>
              </w:rPr>
            </w:pPr>
            <w:r w:rsidRPr="00B13AA5">
              <w:rPr>
                <w:rFonts w:cs="Arial"/>
                <w:bCs/>
                <w:color w:val="000000"/>
                <w:szCs w:val="20"/>
                <w:lang w:val="sl-SI" w:eastAsia="sl-SI"/>
              </w:rPr>
              <w:t>dokumente razvojnega načrtovanja:</w:t>
            </w:r>
          </w:p>
          <w:p w14:paraId="376833AE" w14:textId="77777777" w:rsidR="005628AD" w:rsidRPr="00B13AA5" w:rsidRDefault="005628AD" w:rsidP="00B13AA5">
            <w:pPr>
              <w:numPr>
                <w:ilvl w:val="0"/>
                <w:numId w:val="1"/>
              </w:numPr>
              <w:overflowPunct w:val="0"/>
              <w:autoSpaceDE w:val="0"/>
              <w:autoSpaceDN w:val="0"/>
              <w:adjustRightInd w:val="0"/>
              <w:spacing w:line="260" w:lineRule="exact"/>
              <w:jc w:val="both"/>
              <w:textAlignment w:val="baseline"/>
              <w:rPr>
                <w:rFonts w:cs="Arial"/>
                <w:bCs/>
                <w:color w:val="000000"/>
                <w:szCs w:val="20"/>
                <w:lang w:val="sl-SI" w:eastAsia="sl-SI"/>
              </w:rPr>
            </w:pPr>
            <w:r w:rsidRPr="00B13AA5">
              <w:rPr>
                <w:rFonts w:cs="Arial"/>
                <w:bCs/>
                <w:color w:val="000000"/>
                <w:szCs w:val="20"/>
                <w:lang w:val="sl-SI" w:eastAsia="sl-SI"/>
              </w:rPr>
              <w:t>nacionalne dokumente razvojnega načrtovanja</w:t>
            </w:r>
          </w:p>
          <w:p w14:paraId="339374CD" w14:textId="77777777" w:rsidR="005628AD" w:rsidRPr="00B13AA5" w:rsidRDefault="005628AD" w:rsidP="00B13AA5">
            <w:pPr>
              <w:numPr>
                <w:ilvl w:val="0"/>
                <w:numId w:val="1"/>
              </w:numPr>
              <w:overflowPunct w:val="0"/>
              <w:autoSpaceDE w:val="0"/>
              <w:autoSpaceDN w:val="0"/>
              <w:adjustRightInd w:val="0"/>
              <w:spacing w:line="260" w:lineRule="exact"/>
              <w:jc w:val="both"/>
              <w:textAlignment w:val="baseline"/>
              <w:rPr>
                <w:rFonts w:cs="Arial"/>
                <w:bCs/>
                <w:color w:val="000000"/>
                <w:szCs w:val="20"/>
                <w:lang w:val="sl-SI" w:eastAsia="sl-SI"/>
              </w:rPr>
            </w:pPr>
            <w:r w:rsidRPr="00B13AA5">
              <w:rPr>
                <w:rFonts w:cs="Arial"/>
                <w:bCs/>
                <w:color w:val="000000"/>
                <w:szCs w:val="20"/>
                <w:lang w:val="sl-SI" w:eastAsia="sl-SI"/>
              </w:rPr>
              <w:t>razvojne politike na ravni programov po strukturi razvojne klasifikacije programskega proračuna</w:t>
            </w:r>
          </w:p>
          <w:p w14:paraId="3AF4A71A" w14:textId="77777777" w:rsidR="005628AD" w:rsidRPr="00B13AA5" w:rsidRDefault="005628AD" w:rsidP="00B13AA5">
            <w:pPr>
              <w:numPr>
                <w:ilvl w:val="0"/>
                <w:numId w:val="1"/>
              </w:numPr>
              <w:overflowPunct w:val="0"/>
              <w:autoSpaceDE w:val="0"/>
              <w:autoSpaceDN w:val="0"/>
              <w:adjustRightInd w:val="0"/>
              <w:spacing w:line="260" w:lineRule="exact"/>
              <w:jc w:val="both"/>
              <w:textAlignment w:val="baseline"/>
              <w:rPr>
                <w:rFonts w:cs="Arial"/>
                <w:bCs/>
                <w:color w:val="000000"/>
                <w:szCs w:val="20"/>
                <w:lang w:val="sl-SI" w:eastAsia="sl-SI"/>
              </w:rPr>
            </w:pPr>
            <w:r w:rsidRPr="00B13AA5">
              <w:rPr>
                <w:rFonts w:cs="Arial"/>
                <w:bCs/>
                <w:color w:val="000000"/>
                <w:szCs w:val="20"/>
                <w:lang w:val="sl-SI" w:eastAsia="sl-SI"/>
              </w:rPr>
              <w:t>razvojne dokumente Evropske unije in mednarodnih organizacij</w:t>
            </w:r>
          </w:p>
        </w:tc>
        <w:tc>
          <w:tcPr>
            <w:tcW w:w="1684" w:type="dxa"/>
            <w:gridSpan w:val="2"/>
            <w:tcBorders>
              <w:bottom w:val="single" w:sz="4" w:space="0" w:color="auto"/>
            </w:tcBorders>
            <w:vAlign w:val="center"/>
          </w:tcPr>
          <w:p w14:paraId="56BB66FD" w14:textId="77777777" w:rsidR="005628AD" w:rsidRPr="00B13AA5" w:rsidRDefault="005628AD" w:rsidP="00B13AA5">
            <w:pPr>
              <w:overflowPunct w:val="0"/>
              <w:autoSpaceDE w:val="0"/>
              <w:autoSpaceDN w:val="0"/>
              <w:adjustRightInd w:val="0"/>
              <w:spacing w:line="260" w:lineRule="exact"/>
              <w:jc w:val="center"/>
              <w:textAlignment w:val="baseline"/>
              <w:rPr>
                <w:rFonts w:cs="Arial"/>
                <w:iCs/>
                <w:color w:val="000000"/>
                <w:szCs w:val="20"/>
                <w:lang w:val="sl-SI" w:eastAsia="sl-SI"/>
              </w:rPr>
            </w:pPr>
            <w:r w:rsidRPr="00B13AA5">
              <w:rPr>
                <w:rFonts w:cs="Arial"/>
                <w:color w:val="000000"/>
                <w:szCs w:val="20"/>
                <w:lang w:val="sl-SI" w:eastAsia="sl-SI"/>
              </w:rPr>
              <w:t>NE</w:t>
            </w:r>
          </w:p>
        </w:tc>
      </w:tr>
      <w:tr w:rsidR="005628AD" w:rsidRPr="00B13AA5" w14:paraId="4780A201" w14:textId="77777777" w:rsidTr="00D16634">
        <w:trPr>
          <w:gridBefore w:val="1"/>
          <w:wBefore w:w="84" w:type="dxa"/>
          <w:trHeight w:val="145"/>
        </w:trPr>
        <w:tc>
          <w:tcPr>
            <w:tcW w:w="8380" w:type="dxa"/>
            <w:gridSpan w:val="11"/>
            <w:tcBorders>
              <w:top w:val="single" w:sz="4" w:space="0" w:color="auto"/>
              <w:left w:val="single" w:sz="4" w:space="0" w:color="auto"/>
              <w:bottom w:val="single" w:sz="4" w:space="0" w:color="auto"/>
              <w:right w:val="single" w:sz="4" w:space="0" w:color="auto"/>
            </w:tcBorders>
          </w:tcPr>
          <w:p w14:paraId="11CFB201" w14:textId="1552ACF5" w:rsidR="005628AD" w:rsidRPr="00B13AA5" w:rsidRDefault="005628AD" w:rsidP="00B13AA5">
            <w:pPr>
              <w:widowControl w:val="0"/>
              <w:suppressAutoHyphens/>
              <w:overflowPunct w:val="0"/>
              <w:autoSpaceDE w:val="0"/>
              <w:autoSpaceDN w:val="0"/>
              <w:adjustRightInd w:val="0"/>
              <w:spacing w:line="260" w:lineRule="exact"/>
              <w:textAlignment w:val="baseline"/>
              <w:outlineLvl w:val="3"/>
              <w:rPr>
                <w:rFonts w:cs="Arial"/>
                <w:b/>
                <w:color w:val="000000"/>
                <w:szCs w:val="20"/>
                <w:lang w:val="sl-SI" w:eastAsia="sl-SI"/>
              </w:rPr>
            </w:pPr>
            <w:r w:rsidRPr="00B13AA5">
              <w:rPr>
                <w:rFonts w:cs="Arial"/>
                <w:b/>
                <w:color w:val="000000"/>
                <w:szCs w:val="20"/>
                <w:lang w:val="sl-SI" w:eastAsia="sl-SI"/>
              </w:rPr>
              <w:t>7.a Predstavitev ocene finančnih posledic nad 40.000 EUR:</w:t>
            </w:r>
          </w:p>
          <w:p w14:paraId="63301ACA" w14:textId="4E1FD9DD" w:rsidR="001D2F72" w:rsidRPr="00B13AA5" w:rsidRDefault="001D2F72" w:rsidP="00B13AA5">
            <w:pPr>
              <w:autoSpaceDE w:val="0"/>
              <w:autoSpaceDN w:val="0"/>
              <w:adjustRightInd w:val="0"/>
              <w:spacing w:line="260" w:lineRule="exact"/>
              <w:jc w:val="both"/>
              <w:rPr>
                <w:rFonts w:cs="Arial"/>
                <w:color w:val="626060"/>
                <w:szCs w:val="20"/>
                <w:lang w:val="sl-SI"/>
              </w:rPr>
            </w:pPr>
          </w:p>
        </w:tc>
      </w:tr>
      <w:tr w:rsidR="005628AD" w:rsidRPr="00B13AA5" w14:paraId="59214F23" w14:textId="77777777" w:rsidTr="0014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8464"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CD3EC69" w14:textId="77777777" w:rsidR="005628AD" w:rsidRPr="00B13AA5" w:rsidRDefault="005628AD" w:rsidP="00B13AA5">
            <w:pPr>
              <w:pageBreakBefore/>
              <w:widowControl w:val="0"/>
              <w:tabs>
                <w:tab w:val="left" w:pos="2340"/>
              </w:tabs>
              <w:spacing w:line="260" w:lineRule="exact"/>
              <w:ind w:left="142" w:hanging="142"/>
              <w:outlineLvl w:val="0"/>
              <w:rPr>
                <w:rFonts w:cs="Arial"/>
                <w:b/>
                <w:color w:val="000000"/>
                <w:kern w:val="32"/>
                <w:szCs w:val="20"/>
                <w:lang w:val="sl-SI" w:eastAsia="sl-SI"/>
              </w:rPr>
            </w:pPr>
            <w:r w:rsidRPr="00B13AA5">
              <w:rPr>
                <w:rFonts w:cs="Arial"/>
                <w:b/>
                <w:color w:val="000000"/>
                <w:kern w:val="32"/>
                <w:szCs w:val="20"/>
                <w:lang w:val="sl-SI" w:eastAsia="sl-SI"/>
              </w:rPr>
              <w:lastRenderedPageBreak/>
              <w:t>I. Ocena finančnih posledic, ki niso načrtovane v sprejetem proračunu</w:t>
            </w:r>
          </w:p>
        </w:tc>
      </w:tr>
      <w:tr w:rsidR="005628AD" w:rsidRPr="00B13AA5" w14:paraId="18D49FB1" w14:textId="77777777" w:rsidTr="00B1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8"/>
        </w:trPr>
        <w:tc>
          <w:tcPr>
            <w:tcW w:w="2629" w:type="dxa"/>
            <w:gridSpan w:val="3"/>
            <w:tcBorders>
              <w:top w:val="single" w:sz="4" w:space="0" w:color="auto"/>
              <w:left w:val="single" w:sz="4" w:space="0" w:color="auto"/>
              <w:bottom w:val="single" w:sz="4" w:space="0" w:color="auto"/>
              <w:right w:val="single" w:sz="4" w:space="0" w:color="auto"/>
            </w:tcBorders>
            <w:vAlign w:val="center"/>
          </w:tcPr>
          <w:p w14:paraId="6DE5C721" w14:textId="77777777" w:rsidR="005628AD" w:rsidRPr="00B13AA5" w:rsidRDefault="005628AD" w:rsidP="00B13AA5">
            <w:pPr>
              <w:widowControl w:val="0"/>
              <w:spacing w:line="260" w:lineRule="exact"/>
              <w:ind w:left="-122" w:right="-112"/>
              <w:jc w:val="center"/>
              <w:rPr>
                <w:rFonts w:eastAsia="Calibri" w:cs="Arial"/>
                <w:color w:val="000000"/>
                <w:szCs w:val="20"/>
                <w:lang w:val="sl-SI"/>
              </w:rPr>
            </w:pP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23153FE4" w14:textId="77777777" w:rsidR="005628AD" w:rsidRPr="00B13AA5" w:rsidRDefault="005628AD" w:rsidP="00B13AA5">
            <w:pPr>
              <w:widowControl w:val="0"/>
              <w:spacing w:line="260" w:lineRule="exact"/>
              <w:jc w:val="center"/>
              <w:rPr>
                <w:rFonts w:eastAsia="Calibri" w:cs="Arial"/>
                <w:color w:val="000000"/>
                <w:szCs w:val="20"/>
                <w:lang w:val="sl-SI"/>
              </w:rPr>
            </w:pPr>
            <w:r w:rsidRPr="00B13AA5">
              <w:rPr>
                <w:rFonts w:eastAsia="Calibri" w:cs="Arial"/>
                <w:color w:val="000000"/>
                <w:szCs w:val="20"/>
                <w:lang w:val="sl-SI"/>
              </w:rPr>
              <w:t>Tekoče leto (t)</w:t>
            </w:r>
          </w:p>
        </w:tc>
        <w:tc>
          <w:tcPr>
            <w:tcW w:w="1842" w:type="dxa"/>
            <w:gridSpan w:val="4"/>
            <w:tcBorders>
              <w:top w:val="single" w:sz="4" w:space="0" w:color="auto"/>
              <w:left w:val="single" w:sz="4" w:space="0" w:color="auto"/>
              <w:bottom w:val="single" w:sz="4" w:space="0" w:color="auto"/>
              <w:right w:val="single" w:sz="4" w:space="0" w:color="auto"/>
            </w:tcBorders>
            <w:vAlign w:val="center"/>
          </w:tcPr>
          <w:p w14:paraId="0140CDE5" w14:textId="77777777" w:rsidR="005628AD" w:rsidRPr="00B13AA5" w:rsidRDefault="005628AD" w:rsidP="00B13AA5">
            <w:pPr>
              <w:widowControl w:val="0"/>
              <w:spacing w:line="260" w:lineRule="exact"/>
              <w:jc w:val="center"/>
              <w:rPr>
                <w:rFonts w:eastAsia="Calibri" w:cs="Arial"/>
                <w:color w:val="000000"/>
                <w:szCs w:val="20"/>
                <w:lang w:val="sl-SI"/>
              </w:rPr>
            </w:pPr>
            <w:r w:rsidRPr="00B13AA5">
              <w:rPr>
                <w:rFonts w:eastAsia="Calibri" w:cs="Arial"/>
                <w:color w:val="000000"/>
                <w:szCs w:val="20"/>
                <w:lang w:val="sl-SI"/>
              </w:rPr>
              <w:t>t + 1</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E278948" w14:textId="77777777" w:rsidR="005628AD" w:rsidRPr="00B13AA5" w:rsidRDefault="005628AD" w:rsidP="00B13AA5">
            <w:pPr>
              <w:widowControl w:val="0"/>
              <w:spacing w:line="260" w:lineRule="exact"/>
              <w:jc w:val="center"/>
              <w:rPr>
                <w:rFonts w:eastAsia="Calibri" w:cs="Arial"/>
                <w:color w:val="000000"/>
                <w:szCs w:val="20"/>
                <w:lang w:val="sl-SI"/>
              </w:rPr>
            </w:pPr>
            <w:r w:rsidRPr="00B13AA5">
              <w:rPr>
                <w:rFonts w:eastAsia="Calibri" w:cs="Arial"/>
                <w:color w:val="000000"/>
                <w:szCs w:val="20"/>
                <w:lang w:val="sl-SI"/>
              </w:rPr>
              <w:t>t + 2</w:t>
            </w:r>
          </w:p>
        </w:tc>
        <w:tc>
          <w:tcPr>
            <w:tcW w:w="1531" w:type="dxa"/>
            <w:tcBorders>
              <w:top w:val="single" w:sz="4" w:space="0" w:color="auto"/>
              <w:left w:val="single" w:sz="4" w:space="0" w:color="auto"/>
              <w:bottom w:val="single" w:sz="4" w:space="0" w:color="auto"/>
              <w:right w:val="single" w:sz="4" w:space="0" w:color="auto"/>
            </w:tcBorders>
            <w:vAlign w:val="center"/>
          </w:tcPr>
          <w:p w14:paraId="3DCA66C0" w14:textId="77777777" w:rsidR="005628AD" w:rsidRPr="00B13AA5" w:rsidRDefault="005628AD" w:rsidP="00B13AA5">
            <w:pPr>
              <w:widowControl w:val="0"/>
              <w:spacing w:line="260" w:lineRule="exact"/>
              <w:jc w:val="center"/>
              <w:rPr>
                <w:rFonts w:eastAsia="Calibri" w:cs="Arial"/>
                <w:color w:val="000000"/>
                <w:szCs w:val="20"/>
                <w:lang w:val="sl-SI"/>
              </w:rPr>
            </w:pPr>
            <w:r w:rsidRPr="00B13AA5">
              <w:rPr>
                <w:rFonts w:eastAsia="Calibri" w:cs="Arial"/>
                <w:color w:val="000000"/>
                <w:szCs w:val="20"/>
                <w:lang w:val="sl-SI"/>
              </w:rPr>
              <w:t>t + 3</w:t>
            </w:r>
          </w:p>
        </w:tc>
      </w:tr>
      <w:tr w:rsidR="005628AD" w:rsidRPr="00B13AA5" w14:paraId="15594DE4" w14:textId="77777777" w:rsidTr="00B1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5"/>
        </w:trPr>
        <w:tc>
          <w:tcPr>
            <w:tcW w:w="2629" w:type="dxa"/>
            <w:gridSpan w:val="3"/>
            <w:tcBorders>
              <w:top w:val="single" w:sz="4" w:space="0" w:color="auto"/>
              <w:left w:val="single" w:sz="4" w:space="0" w:color="auto"/>
              <w:bottom w:val="single" w:sz="4" w:space="0" w:color="auto"/>
              <w:right w:val="single" w:sz="4" w:space="0" w:color="auto"/>
            </w:tcBorders>
            <w:vAlign w:val="center"/>
          </w:tcPr>
          <w:p w14:paraId="2FFF137B" w14:textId="77777777" w:rsidR="005628AD" w:rsidRPr="00B13AA5" w:rsidRDefault="005628AD" w:rsidP="00B13AA5">
            <w:pPr>
              <w:widowControl w:val="0"/>
              <w:spacing w:line="260" w:lineRule="exact"/>
              <w:rPr>
                <w:rFonts w:eastAsia="Calibri" w:cs="Arial"/>
                <w:bCs/>
                <w:color w:val="000000"/>
                <w:szCs w:val="20"/>
                <w:lang w:val="sl-SI"/>
              </w:rPr>
            </w:pPr>
            <w:r w:rsidRPr="00B13AA5">
              <w:rPr>
                <w:rFonts w:eastAsia="Calibri" w:cs="Arial"/>
                <w:bCs/>
                <w:color w:val="000000"/>
                <w:szCs w:val="20"/>
                <w:lang w:val="sl-SI"/>
              </w:rPr>
              <w:t>Predvideno povečanje (+) ali zmanjšanje (</w:t>
            </w:r>
            <w:r w:rsidRPr="00B13AA5">
              <w:rPr>
                <w:rFonts w:eastAsia="Calibri" w:cs="Arial"/>
                <w:b/>
                <w:color w:val="000000"/>
                <w:szCs w:val="20"/>
                <w:lang w:val="sl-SI"/>
              </w:rPr>
              <w:t>–</w:t>
            </w:r>
            <w:r w:rsidRPr="00B13AA5">
              <w:rPr>
                <w:rFonts w:eastAsia="Calibri" w:cs="Arial"/>
                <w:bCs/>
                <w:color w:val="000000"/>
                <w:szCs w:val="20"/>
                <w:lang w:val="sl-SI"/>
              </w:rPr>
              <w:t xml:space="preserve">) prihodkov državnega proračuna </w:t>
            </w: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679B28C7" w14:textId="77777777" w:rsidR="005628AD" w:rsidRPr="00B13AA5" w:rsidRDefault="005628AD" w:rsidP="00B13AA5">
            <w:pPr>
              <w:widowControl w:val="0"/>
              <w:tabs>
                <w:tab w:val="left" w:pos="360"/>
              </w:tabs>
              <w:spacing w:line="260" w:lineRule="exact"/>
              <w:jc w:val="center"/>
              <w:outlineLvl w:val="0"/>
              <w:rPr>
                <w:rFonts w:cs="Arial"/>
                <w:bCs/>
                <w:color w:val="000000"/>
                <w:kern w:val="32"/>
                <w:szCs w:val="20"/>
                <w:lang w:val="sl-SI" w:eastAsia="sl-SI"/>
              </w:rPr>
            </w:pPr>
          </w:p>
        </w:tc>
        <w:tc>
          <w:tcPr>
            <w:tcW w:w="1842" w:type="dxa"/>
            <w:gridSpan w:val="4"/>
            <w:tcBorders>
              <w:top w:val="single" w:sz="4" w:space="0" w:color="auto"/>
              <w:left w:val="single" w:sz="4" w:space="0" w:color="auto"/>
              <w:bottom w:val="single" w:sz="4" w:space="0" w:color="auto"/>
              <w:right w:val="single" w:sz="4" w:space="0" w:color="auto"/>
            </w:tcBorders>
            <w:vAlign w:val="center"/>
          </w:tcPr>
          <w:p w14:paraId="467844FE" w14:textId="77777777" w:rsidR="005628AD" w:rsidRPr="00B13AA5" w:rsidRDefault="005628AD" w:rsidP="00B13AA5">
            <w:pPr>
              <w:widowControl w:val="0"/>
              <w:tabs>
                <w:tab w:val="left" w:pos="360"/>
              </w:tabs>
              <w:spacing w:line="260" w:lineRule="exact"/>
              <w:jc w:val="center"/>
              <w:outlineLvl w:val="0"/>
              <w:rPr>
                <w:rFonts w:cs="Arial"/>
                <w:bCs/>
                <w:color w:val="000000"/>
                <w:kern w:val="32"/>
                <w:szCs w:val="20"/>
                <w:lang w:val="sl-SI" w:eastAsia="sl-SI"/>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EFB90EE" w14:textId="77777777" w:rsidR="005628AD" w:rsidRPr="00B13AA5" w:rsidRDefault="005628AD" w:rsidP="00B13AA5">
            <w:pPr>
              <w:widowControl w:val="0"/>
              <w:tabs>
                <w:tab w:val="left" w:pos="360"/>
              </w:tabs>
              <w:spacing w:line="260" w:lineRule="exact"/>
              <w:jc w:val="center"/>
              <w:outlineLvl w:val="0"/>
              <w:rPr>
                <w:rFonts w:cs="Arial"/>
                <w:color w:val="000000"/>
                <w:kern w:val="32"/>
                <w:szCs w:val="20"/>
                <w:lang w:val="sl-SI" w:eastAsia="sl-SI"/>
              </w:rPr>
            </w:pPr>
          </w:p>
        </w:tc>
        <w:tc>
          <w:tcPr>
            <w:tcW w:w="1531" w:type="dxa"/>
            <w:tcBorders>
              <w:top w:val="single" w:sz="4" w:space="0" w:color="auto"/>
              <w:left w:val="single" w:sz="4" w:space="0" w:color="auto"/>
              <w:bottom w:val="single" w:sz="4" w:space="0" w:color="auto"/>
              <w:right w:val="single" w:sz="4" w:space="0" w:color="auto"/>
            </w:tcBorders>
            <w:vAlign w:val="center"/>
          </w:tcPr>
          <w:p w14:paraId="63F3A6F7" w14:textId="77777777" w:rsidR="005628AD" w:rsidRPr="00B13AA5" w:rsidRDefault="005628AD" w:rsidP="00B13AA5">
            <w:pPr>
              <w:widowControl w:val="0"/>
              <w:tabs>
                <w:tab w:val="left" w:pos="360"/>
              </w:tabs>
              <w:spacing w:line="260" w:lineRule="exact"/>
              <w:jc w:val="center"/>
              <w:outlineLvl w:val="0"/>
              <w:rPr>
                <w:rFonts w:cs="Arial"/>
                <w:color w:val="000000"/>
                <w:kern w:val="32"/>
                <w:szCs w:val="20"/>
                <w:lang w:val="sl-SI" w:eastAsia="sl-SI"/>
              </w:rPr>
            </w:pPr>
          </w:p>
        </w:tc>
      </w:tr>
      <w:tr w:rsidR="005628AD" w:rsidRPr="00B13AA5" w14:paraId="62E8B03E" w14:textId="77777777" w:rsidTr="00B1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5"/>
        </w:trPr>
        <w:tc>
          <w:tcPr>
            <w:tcW w:w="2629" w:type="dxa"/>
            <w:gridSpan w:val="3"/>
            <w:tcBorders>
              <w:top w:val="single" w:sz="4" w:space="0" w:color="auto"/>
              <w:left w:val="single" w:sz="4" w:space="0" w:color="auto"/>
              <w:bottom w:val="single" w:sz="4" w:space="0" w:color="auto"/>
              <w:right w:val="single" w:sz="4" w:space="0" w:color="auto"/>
            </w:tcBorders>
            <w:vAlign w:val="center"/>
          </w:tcPr>
          <w:p w14:paraId="1E0DD67B" w14:textId="77777777" w:rsidR="005628AD" w:rsidRPr="00B13AA5" w:rsidRDefault="005628AD" w:rsidP="00B13AA5">
            <w:pPr>
              <w:widowControl w:val="0"/>
              <w:spacing w:line="260" w:lineRule="exact"/>
              <w:rPr>
                <w:rFonts w:eastAsia="Calibri" w:cs="Arial"/>
                <w:bCs/>
                <w:color w:val="000000"/>
                <w:szCs w:val="20"/>
                <w:lang w:val="sl-SI"/>
              </w:rPr>
            </w:pPr>
            <w:r w:rsidRPr="00B13AA5">
              <w:rPr>
                <w:rFonts w:eastAsia="Calibri" w:cs="Arial"/>
                <w:bCs/>
                <w:color w:val="000000"/>
                <w:szCs w:val="20"/>
                <w:lang w:val="sl-SI"/>
              </w:rPr>
              <w:t>Predvideno povečanje (+) ali zmanjšanje (</w:t>
            </w:r>
            <w:r w:rsidRPr="00B13AA5">
              <w:rPr>
                <w:rFonts w:eastAsia="Calibri" w:cs="Arial"/>
                <w:b/>
                <w:color w:val="000000"/>
                <w:szCs w:val="20"/>
                <w:lang w:val="sl-SI"/>
              </w:rPr>
              <w:t>–</w:t>
            </w:r>
            <w:r w:rsidRPr="00B13AA5">
              <w:rPr>
                <w:rFonts w:eastAsia="Calibri" w:cs="Arial"/>
                <w:bCs/>
                <w:color w:val="000000"/>
                <w:szCs w:val="20"/>
                <w:lang w:val="sl-SI"/>
              </w:rPr>
              <w:t xml:space="preserve">) prihodkov občinskih proračunov </w:t>
            </w: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13E9FE6F" w14:textId="77777777" w:rsidR="005628AD" w:rsidRPr="00B13AA5" w:rsidRDefault="005628AD" w:rsidP="00B13AA5">
            <w:pPr>
              <w:widowControl w:val="0"/>
              <w:tabs>
                <w:tab w:val="left" w:pos="360"/>
              </w:tabs>
              <w:spacing w:line="260" w:lineRule="exact"/>
              <w:jc w:val="center"/>
              <w:outlineLvl w:val="0"/>
              <w:rPr>
                <w:rFonts w:cs="Arial"/>
                <w:bCs/>
                <w:color w:val="000000"/>
                <w:kern w:val="32"/>
                <w:szCs w:val="20"/>
                <w:lang w:val="sl-SI" w:eastAsia="sl-SI"/>
              </w:rPr>
            </w:pPr>
          </w:p>
        </w:tc>
        <w:tc>
          <w:tcPr>
            <w:tcW w:w="1842" w:type="dxa"/>
            <w:gridSpan w:val="4"/>
            <w:tcBorders>
              <w:top w:val="single" w:sz="4" w:space="0" w:color="auto"/>
              <w:left w:val="single" w:sz="4" w:space="0" w:color="auto"/>
              <w:bottom w:val="single" w:sz="4" w:space="0" w:color="auto"/>
              <w:right w:val="single" w:sz="4" w:space="0" w:color="auto"/>
            </w:tcBorders>
            <w:vAlign w:val="center"/>
          </w:tcPr>
          <w:p w14:paraId="12D2A252" w14:textId="77777777" w:rsidR="005628AD" w:rsidRPr="00B13AA5" w:rsidRDefault="005628AD" w:rsidP="00B13AA5">
            <w:pPr>
              <w:widowControl w:val="0"/>
              <w:tabs>
                <w:tab w:val="left" w:pos="360"/>
              </w:tabs>
              <w:spacing w:line="260" w:lineRule="exact"/>
              <w:jc w:val="center"/>
              <w:outlineLvl w:val="0"/>
              <w:rPr>
                <w:rFonts w:cs="Arial"/>
                <w:bCs/>
                <w:color w:val="000000"/>
                <w:kern w:val="32"/>
                <w:szCs w:val="20"/>
                <w:lang w:val="sl-SI" w:eastAsia="sl-SI"/>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5A9EDE5" w14:textId="77777777" w:rsidR="005628AD" w:rsidRPr="00B13AA5" w:rsidRDefault="005628AD" w:rsidP="00B13AA5">
            <w:pPr>
              <w:widowControl w:val="0"/>
              <w:tabs>
                <w:tab w:val="left" w:pos="360"/>
              </w:tabs>
              <w:spacing w:line="260" w:lineRule="exact"/>
              <w:jc w:val="center"/>
              <w:outlineLvl w:val="0"/>
              <w:rPr>
                <w:rFonts w:cs="Arial"/>
                <w:color w:val="000000"/>
                <w:kern w:val="32"/>
                <w:szCs w:val="20"/>
                <w:lang w:val="sl-SI" w:eastAsia="sl-SI"/>
              </w:rPr>
            </w:pPr>
          </w:p>
        </w:tc>
        <w:tc>
          <w:tcPr>
            <w:tcW w:w="1531" w:type="dxa"/>
            <w:tcBorders>
              <w:top w:val="single" w:sz="4" w:space="0" w:color="auto"/>
              <w:left w:val="single" w:sz="4" w:space="0" w:color="auto"/>
              <w:bottom w:val="single" w:sz="4" w:space="0" w:color="auto"/>
              <w:right w:val="single" w:sz="4" w:space="0" w:color="auto"/>
            </w:tcBorders>
            <w:vAlign w:val="center"/>
          </w:tcPr>
          <w:p w14:paraId="53183651" w14:textId="77777777" w:rsidR="005628AD" w:rsidRPr="00B13AA5" w:rsidRDefault="005628AD" w:rsidP="00B13AA5">
            <w:pPr>
              <w:widowControl w:val="0"/>
              <w:tabs>
                <w:tab w:val="left" w:pos="360"/>
              </w:tabs>
              <w:spacing w:line="260" w:lineRule="exact"/>
              <w:jc w:val="center"/>
              <w:outlineLvl w:val="0"/>
              <w:rPr>
                <w:rFonts w:cs="Arial"/>
                <w:color w:val="000000"/>
                <w:kern w:val="32"/>
                <w:szCs w:val="20"/>
                <w:lang w:val="sl-SI" w:eastAsia="sl-SI"/>
              </w:rPr>
            </w:pPr>
          </w:p>
        </w:tc>
      </w:tr>
      <w:tr w:rsidR="005628AD" w:rsidRPr="00B13AA5" w14:paraId="4F2A156E" w14:textId="77777777" w:rsidTr="00B1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5"/>
        </w:trPr>
        <w:tc>
          <w:tcPr>
            <w:tcW w:w="2629" w:type="dxa"/>
            <w:gridSpan w:val="3"/>
            <w:tcBorders>
              <w:top w:val="single" w:sz="4" w:space="0" w:color="auto"/>
              <w:left w:val="single" w:sz="4" w:space="0" w:color="auto"/>
              <w:bottom w:val="single" w:sz="4" w:space="0" w:color="auto"/>
              <w:right w:val="single" w:sz="4" w:space="0" w:color="auto"/>
            </w:tcBorders>
            <w:vAlign w:val="center"/>
          </w:tcPr>
          <w:p w14:paraId="13BE2D2B" w14:textId="77777777" w:rsidR="005628AD" w:rsidRPr="00B13AA5" w:rsidRDefault="005628AD" w:rsidP="00B13AA5">
            <w:pPr>
              <w:widowControl w:val="0"/>
              <w:spacing w:line="260" w:lineRule="exact"/>
              <w:rPr>
                <w:rFonts w:eastAsia="Calibri" w:cs="Arial"/>
                <w:bCs/>
                <w:color w:val="000000"/>
                <w:szCs w:val="20"/>
                <w:highlight w:val="yellow"/>
                <w:lang w:val="sl-SI"/>
              </w:rPr>
            </w:pPr>
            <w:r w:rsidRPr="00B13AA5">
              <w:rPr>
                <w:rFonts w:eastAsia="Calibri" w:cs="Arial"/>
                <w:bCs/>
                <w:color w:val="000000"/>
                <w:szCs w:val="20"/>
                <w:lang w:val="sl-SI"/>
              </w:rPr>
              <w:t>Predvideno povečanje (+) ali zmanjšanje (</w:t>
            </w:r>
            <w:r w:rsidRPr="00B13AA5">
              <w:rPr>
                <w:rFonts w:eastAsia="Calibri" w:cs="Arial"/>
                <w:b/>
                <w:color w:val="000000"/>
                <w:szCs w:val="20"/>
                <w:lang w:val="sl-SI"/>
              </w:rPr>
              <w:t>–</w:t>
            </w:r>
            <w:r w:rsidRPr="00B13AA5">
              <w:rPr>
                <w:rFonts w:eastAsia="Calibri" w:cs="Arial"/>
                <w:bCs/>
                <w:color w:val="000000"/>
                <w:szCs w:val="20"/>
                <w:lang w:val="sl-SI"/>
              </w:rPr>
              <w:t xml:space="preserve">) odhodkov državnega proračuna </w:t>
            </w: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01D77AA7" w14:textId="5D27E4C0" w:rsidR="005628AD" w:rsidRPr="00B13AA5" w:rsidRDefault="005628AD" w:rsidP="00B13AA5">
            <w:pPr>
              <w:widowControl w:val="0"/>
              <w:spacing w:line="260" w:lineRule="exact"/>
              <w:jc w:val="center"/>
              <w:rPr>
                <w:rFonts w:eastAsia="Calibri" w:cs="Arial"/>
                <w:color w:val="000000"/>
                <w:szCs w:val="20"/>
                <w:highlight w:val="yellow"/>
                <w:lang w:val="sl-SI"/>
              </w:rPr>
            </w:pPr>
          </w:p>
        </w:tc>
        <w:tc>
          <w:tcPr>
            <w:tcW w:w="1842" w:type="dxa"/>
            <w:gridSpan w:val="4"/>
            <w:tcBorders>
              <w:top w:val="single" w:sz="4" w:space="0" w:color="auto"/>
              <w:left w:val="single" w:sz="4" w:space="0" w:color="auto"/>
              <w:bottom w:val="single" w:sz="4" w:space="0" w:color="auto"/>
              <w:right w:val="single" w:sz="4" w:space="0" w:color="auto"/>
            </w:tcBorders>
            <w:vAlign w:val="center"/>
          </w:tcPr>
          <w:p w14:paraId="42891CB4" w14:textId="7E38C14A" w:rsidR="005628AD" w:rsidRPr="00B13AA5" w:rsidRDefault="005628AD" w:rsidP="00B13AA5">
            <w:pPr>
              <w:widowControl w:val="0"/>
              <w:spacing w:line="260" w:lineRule="exact"/>
              <w:jc w:val="center"/>
              <w:rPr>
                <w:rFonts w:eastAsia="Calibri" w:cs="Arial"/>
                <w:color w:val="000000"/>
                <w:szCs w:val="20"/>
                <w:highlight w:val="yellow"/>
                <w:lang w:val="sl-SI"/>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11EFC89" w14:textId="54EBD894" w:rsidR="005628AD" w:rsidRPr="00B13AA5" w:rsidRDefault="005628AD" w:rsidP="00B13AA5">
            <w:pPr>
              <w:widowControl w:val="0"/>
              <w:spacing w:line="260" w:lineRule="exact"/>
              <w:jc w:val="center"/>
              <w:rPr>
                <w:rFonts w:eastAsia="Calibri" w:cs="Arial"/>
                <w:color w:val="000000"/>
                <w:szCs w:val="20"/>
                <w:highlight w:val="yellow"/>
                <w:lang w:val="sl-SI"/>
              </w:rPr>
            </w:pPr>
          </w:p>
        </w:tc>
        <w:tc>
          <w:tcPr>
            <w:tcW w:w="1531" w:type="dxa"/>
            <w:tcBorders>
              <w:top w:val="single" w:sz="4" w:space="0" w:color="auto"/>
              <w:left w:val="single" w:sz="4" w:space="0" w:color="auto"/>
              <w:bottom w:val="single" w:sz="4" w:space="0" w:color="auto"/>
              <w:right w:val="single" w:sz="4" w:space="0" w:color="auto"/>
            </w:tcBorders>
            <w:vAlign w:val="center"/>
          </w:tcPr>
          <w:p w14:paraId="3CCAE7C4" w14:textId="5F582E0F" w:rsidR="005628AD" w:rsidRPr="00B13AA5" w:rsidRDefault="005628AD" w:rsidP="00B13AA5">
            <w:pPr>
              <w:widowControl w:val="0"/>
              <w:spacing w:line="260" w:lineRule="exact"/>
              <w:jc w:val="center"/>
              <w:rPr>
                <w:rFonts w:eastAsia="Calibri" w:cs="Arial"/>
                <w:color w:val="000000"/>
                <w:szCs w:val="20"/>
                <w:highlight w:val="yellow"/>
                <w:lang w:val="sl-SI"/>
              </w:rPr>
            </w:pPr>
          </w:p>
        </w:tc>
      </w:tr>
      <w:tr w:rsidR="005628AD" w:rsidRPr="00B13AA5" w14:paraId="61221F33" w14:textId="77777777" w:rsidTr="00B1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6"/>
        </w:trPr>
        <w:tc>
          <w:tcPr>
            <w:tcW w:w="2629" w:type="dxa"/>
            <w:gridSpan w:val="3"/>
            <w:tcBorders>
              <w:top w:val="single" w:sz="4" w:space="0" w:color="auto"/>
              <w:left w:val="single" w:sz="4" w:space="0" w:color="auto"/>
              <w:bottom w:val="single" w:sz="4" w:space="0" w:color="auto"/>
              <w:right w:val="single" w:sz="4" w:space="0" w:color="auto"/>
            </w:tcBorders>
            <w:vAlign w:val="center"/>
          </w:tcPr>
          <w:p w14:paraId="1C8504E4" w14:textId="77777777" w:rsidR="005628AD" w:rsidRPr="00B13AA5" w:rsidRDefault="005628AD" w:rsidP="00B13AA5">
            <w:pPr>
              <w:widowControl w:val="0"/>
              <w:spacing w:line="260" w:lineRule="exact"/>
              <w:rPr>
                <w:rFonts w:eastAsia="Calibri" w:cs="Arial"/>
                <w:bCs/>
                <w:color w:val="000000"/>
                <w:szCs w:val="20"/>
                <w:lang w:val="sl-SI"/>
              </w:rPr>
            </w:pPr>
            <w:r w:rsidRPr="00B13AA5">
              <w:rPr>
                <w:rFonts w:eastAsia="Calibri" w:cs="Arial"/>
                <w:bCs/>
                <w:color w:val="000000"/>
                <w:szCs w:val="20"/>
                <w:lang w:val="sl-SI"/>
              </w:rPr>
              <w:t>Predvideno povečanje (+) ali zmanjšanje (</w:t>
            </w:r>
            <w:r w:rsidRPr="00B13AA5">
              <w:rPr>
                <w:rFonts w:eastAsia="Calibri" w:cs="Arial"/>
                <w:b/>
                <w:color w:val="000000"/>
                <w:szCs w:val="20"/>
                <w:lang w:val="sl-SI"/>
              </w:rPr>
              <w:t>–</w:t>
            </w:r>
            <w:r w:rsidRPr="00B13AA5">
              <w:rPr>
                <w:rFonts w:eastAsia="Calibri" w:cs="Arial"/>
                <w:bCs/>
                <w:color w:val="000000"/>
                <w:szCs w:val="20"/>
                <w:lang w:val="sl-SI"/>
              </w:rPr>
              <w:t>) odhodkov občinskih proračunov</w:t>
            </w: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36194FD5" w14:textId="77777777" w:rsidR="005628AD" w:rsidRPr="00B13AA5" w:rsidRDefault="005628AD" w:rsidP="00B13AA5">
            <w:pPr>
              <w:widowControl w:val="0"/>
              <w:spacing w:line="260" w:lineRule="exact"/>
              <w:jc w:val="center"/>
              <w:rPr>
                <w:rFonts w:eastAsia="Calibri" w:cs="Arial"/>
                <w:color w:val="000000"/>
                <w:szCs w:val="20"/>
                <w:lang w:val="sl-SI"/>
              </w:rPr>
            </w:pPr>
          </w:p>
        </w:tc>
        <w:tc>
          <w:tcPr>
            <w:tcW w:w="1842" w:type="dxa"/>
            <w:gridSpan w:val="4"/>
            <w:tcBorders>
              <w:top w:val="single" w:sz="4" w:space="0" w:color="auto"/>
              <w:left w:val="single" w:sz="4" w:space="0" w:color="auto"/>
              <w:bottom w:val="single" w:sz="4" w:space="0" w:color="auto"/>
              <w:right w:val="single" w:sz="4" w:space="0" w:color="auto"/>
            </w:tcBorders>
            <w:vAlign w:val="center"/>
          </w:tcPr>
          <w:p w14:paraId="04187048" w14:textId="77777777" w:rsidR="005628AD" w:rsidRPr="00B13AA5" w:rsidRDefault="005628AD" w:rsidP="00B13AA5">
            <w:pPr>
              <w:widowControl w:val="0"/>
              <w:spacing w:line="260" w:lineRule="exact"/>
              <w:jc w:val="center"/>
              <w:rPr>
                <w:rFonts w:eastAsia="Calibri" w:cs="Arial"/>
                <w:color w:val="000000"/>
                <w:szCs w:val="20"/>
                <w:lang w:val="sl-SI"/>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8981BBA" w14:textId="77777777" w:rsidR="005628AD" w:rsidRPr="00B13AA5" w:rsidRDefault="005628AD" w:rsidP="00B13AA5">
            <w:pPr>
              <w:widowControl w:val="0"/>
              <w:spacing w:line="260" w:lineRule="exact"/>
              <w:jc w:val="center"/>
              <w:rPr>
                <w:rFonts w:eastAsia="Calibri" w:cs="Arial"/>
                <w:color w:val="000000"/>
                <w:szCs w:val="20"/>
                <w:lang w:val="sl-SI"/>
              </w:rPr>
            </w:pPr>
          </w:p>
        </w:tc>
        <w:tc>
          <w:tcPr>
            <w:tcW w:w="1531" w:type="dxa"/>
            <w:tcBorders>
              <w:top w:val="single" w:sz="4" w:space="0" w:color="auto"/>
              <w:left w:val="single" w:sz="4" w:space="0" w:color="auto"/>
              <w:bottom w:val="single" w:sz="4" w:space="0" w:color="auto"/>
              <w:right w:val="single" w:sz="4" w:space="0" w:color="auto"/>
            </w:tcBorders>
            <w:vAlign w:val="center"/>
          </w:tcPr>
          <w:p w14:paraId="3E6C706F" w14:textId="77777777" w:rsidR="005628AD" w:rsidRPr="00B13AA5" w:rsidRDefault="005628AD" w:rsidP="00B13AA5">
            <w:pPr>
              <w:widowControl w:val="0"/>
              <w:spacing w:line="260" w:lineRule="exact"/>
              <w:jc w:val="center"/>
              <w:rPr>
                <w:rFonts w:eastAsia="Calibri" w:cs="Arial"/>
                <w:color w:val="000000"/>
                <w:szCs w:val="20"/>
                <w:lang w:val="sl-SI"/>
              </w:rPr>
            </w:pPr>
          </w:p>
        </w:tc>
      </w:tr>
      <w:tr w:rsidR="005628AD" w:rsidRPr="00B13AA5" w14:paraId="28D79DA1" w14:textId="77777777" w:rsidTr="00B1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5"/>
        </w:trPr>
        <w:tc>
          <w:tcPr>
            <w:tcW w:w="2629" w:type="dxa"/>
            <w:gridSpan w:val="3"/>
            <w:tcBorders>
              <w:top w:val="single" w:sz="4" w:space="0" w:color="auto"/>
              <w:left w:val="single" w:sz="4" w:space="0" w:color="auto"/>
              <w:bottom w:val="single" w:sz="4" w:space="0" w:color="auto"/>
              <w:right w:val="single" w:sz="4" w:space="0" w:color="auto"/>
            </w:tcBorders>
            <w:vAlign w:val="center"/>
          </w:tcPr>
          <w:p w14:paraId="7513CF4D" w14:textId="77777777" w:rsidR="005628AD" w:rsidRPr="00B13AA5" w:rsidRDefault="005628AD" w:rsidP="00B13AA5">
            <w:pPr>
              <w:widowControl w:val="0"/>
              <w:spacing w:line="260" w:lineRule="exact"/>
              <w:rPr>
                <w:rFonts w:eastAsia="Calibri" w:cs="Arial"/>
                <w:bCs/>
                <w:color w:val="000000"/>
                <w:szCs w:val="20"/>
                <w:lang w:val="sl-SI"/>
              </w:rPr>
            </w:pPr>
            <w:r w:rsidRPr="00B13AA5">
              <w:rPr>
                <w:rFonts w:eastAsia="Calibri" w:cs="Arial"/>
                <w:bCs/>
                <w:color w:val="000000"/>
                <w:szCs w:val="20"/>
                <w:lang w:val="sl-SI"/>
              </w:rPr>
              <w:t>Predvideno povečanje (+) ali zmanjšanje (</w:t>
            </w:r>
            <w:r w:rsidRPr="00B13AA5">
              <w:rPr>
                <w:rFonts w:eastAsia="Calibri" w:cs="Arial"/>
                <w:b/>
                <w:color w:val="000000"/>
                <w:szCs w:val="20"/>
                <w:lang w:val="sl-SI"/>
              </w:rPr>
              <w:t>–</w:t>
            </w:r>
            <w:r w:rsidRPr="00B13AA5">
              <w:rPr>
                <w:rFonts w:eastAsia="Calibri" w:cs="Arial"/>
                <w:bCs/>
                <w:color w:val="000000"/>
                <w:szCs w:val="20"/>
                <w:lang w:val="sl-SI"/>
              </w:rPr>
              <w:t>) obveznosti za druga javnofinančna sredstva</w:t>
            </w:r>
          </w:p>
        </w:tc>
        <w:tc>
          <w:tcPr>
            <w:tcW w:w="1753" w:type="dxa"/>
            <w:gridSpan w:val="2"/>
            <w:tcBorders>
              <w:top w:val="single" w:sz="4" w:space="0" w:color="auto"/>
              <w:left w:val="single" w:sz="4" w:space="0" w:color="auto"/>
              <w:bottom w:val="single" w:sz="4" w:space="0" w:color="auto"/>
              <w:right w:val="single" w:sz="4" w:space="0" w:color="auto"/>
            </w:tcBorders>
            <w:vAlign w:val="center"/>
          </w:tcPr>
          <w:p w14:paraId="1404ACC5" w14:textId="77777777" w:rsidR="005628AD" w:rsidRPr="00B13AA5" w:rsidRDefault="005628AD" w:rsidP="00B13AA5">
            <w:pPr>
              <w:widowControl w:val="0"/>
              <w:tabs>
                <w:tab w:val="left" w:pos="360"/>
              </w:tabs>
              <w:spacing w:line="260" w:lineRule="exact"/>
              <w:jc w:val="center"/>
              <w:outlineLvl w:val="0"/>
              <w:rPr>
                <w:rFonts w:cs="Arial"/>
                <w:bCs/>
                <w:color w:val="000000"/>
                <w:kern w:val="32"/>
                <w:szCs w:val="20"/>
                <w:lang w:val="sl-SI" w:eastAsia="sl-SI"/>
              </w:rPr>
            </w:pPr>
          </w:p>
        </w:tc>
        <w:tc>
          <w:tcPr>
            <w:tcW w:w="1842" w:type="dxa"/>
            <w:gridSpan w:val="4"/>
            <w:tcBorders>
              <w:top w:val="single" w:sz="4" w:space="0" w:color="auto"/>
              <w:left w:val="single" w:sz="4" w:space="0" w:color="auto"/>
              <w:bottom w:val="single" w:sz="4" w:space="0" w:color="auto"/>
              <w:right w:val="single" w:sz="4" w:space="0" w:color="auto"/>
            </w:tcBorders>
            <w:vAlign w:val="center"/>
          </w:tcPr>
          <w:p w14:paraId="1264B558" w14:textId="77777777" w:rsidR="005628AD" w:rsidRPr="00B13AA5" w:rsidRDefault="005628AD" w:rsidP="00B13AA5">
            <w:pPr>
              <w:widowControl w:val="0"/>
              <w:tabs>
                <w:tab w:val="left" w:pos="360"/>
              </w:tabs>
              <w:spacing w:line="260" w:lineRule="exact"/>
              <w:jc w:val="center"/>
              <w:outlineLvl w:val="0"/>
              <w:rPr>
                <w:rFonts w:cs="Arial"/>
                <w:bCs/>
                <w:color w:val="000000"/>
                <w:kern w:val="32"/>
                <w:szCs w:val="20"/>
                <w:lang w:val="sl-SI" w:eastAsia="sl-SI"/>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C8DB827" w14:textId="77777777" w:rsidR="005628AD" w:rsidRPr="00B13AA5" w:rsidRDefault="005628AD" w:rsidP="00B13AA5">
            <w:pPr>
              <w:widowControl w:val="0"/>
              <w:tabs>
                <w:tab w:val="left" w:pos="360"/>
              </w:tabs>
              <w:spacing w:line="260" w:lineRule="exact"/>
              <w:jc w:val="center"/>
              <w:outlineLvl w:val="0"/>
              <w:rPr>
                <w:rFonts w:cs="Arial"/>
                <w:color w:val="000000"/>
                <w:kern w:val="32"/>
                <w:szCs w:val="20"/>
                <w:lang w:val="sl-SI" w:eastAsia="sl-SI"/>
              </w:rPr>
            </w:pPr>
          </w:p>
        </w:tc>
        <w:tc>
          <w:tcPr>
            <w:tcW w:w="1531" w:type="dxa"/>
            <w:tcBorders>
              <w:top w:val="single" w:sz="4" w:space="0" w:color="auto"/>
              <w:left w:val="single" w:sz="4" w:space="0" w:color="auto"/>
              <w:bottom w:val="single" w:sz="4" w:space="0" w:color="auto"/>
              <w:right w:val="single" w:sz="4" w:space="0" w:color="auto"/>
            </w:tcBorders>
            <w:vAlign w:val="center"/>
          </w:tcPr>
          <w:p w14:paraId="23DE7913" w14:textId="77777777" w:rsidR="005628AD" w:rsidRPr="00B13AA5" w:rsidRDefault="005628AD" w:rsidP="00B13AA5">
            <w:pPr>
              <w:widowControl w:val="0"/>
              <w:tabs>
                <w:tab w:val="left" w:pos="360"/>
              </w:tabs>
              <w:spacing w:line="260" w:lineRule="exact"/>
              <w:jc w:val="center"/>
              <w:outlineLvl w:val="0"/>
              <w:rPr>
                <w:rFonts w:cs="Arial"/>
                <w:color w:val="000000"/>
                <w:kern w:val="32"/>
                <w:szCs w:val="20"/>
                <w:lang w:val="sl-SI" w:eastAsia="sl-SI"/>
              </w:rPr>
            </w:pPr>
          </w:p>
        </w:tc>
      </w:tr>
      <w:tr w:rsidR="005628AD" w:rsidRPr="00B13AA5" w14:paraId="539EAFD0" w14:textId="77777777" w:rsidTr="0014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8"/>
        </w:trPr>
        <w:tc>
          <w:tcPr>
            <w:tcW w:w="8464"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2C6E727" w14:textId="77777777" w:rsidR="005628AD" w:rsidRPr="00B13AA5" w:rsidRDefault="005628AD" w:rsidP="00B13AA5">
            <w:pPr>
              <w:widowControl w:val="0"/>
              <w:tabs>
                <w:tab w:val="left" w:pos="2340"/>
              </w:tabs>
              <w:spacing w:line="260" w:lineRule="exact"/>
              <w:ind w:left="142" w:hanging="142"/>
              <w:outlineLvl w:val="0"/>
              <w:rPr>
                <w:rFonts w:cs="Arial"/>
                <w:b/>
                <w:color w:val="000000"/>
                <w:kern w:val="32"/>
                <w:szCs w:val="20"/>
                <w:lang w:val="sl-SI" w:eastAsia="sl-SI"/>
              </w:rPr>
            </w:pPr>
            <w:r w:rsidRPr="00B13AA5">
              <w:rPr>
                <w:rFonts w:cs="Arial"/>
                <w:b/>
                <w:color w:val="000000"/>
                <w:kern w:val="32"/>
                <w:szCs w:val="20"/>
                <w:lang w:val="sl-SI" w:eastAsia="sl-SI"/>
              </w:rPr>
              <w:t>II. Finančne posledice za državni proračun</w:t>
            </w:r>
          </w:p>
        </w:tc>
      </w:tr>
      <w:tr w:rsidR="00C84E72" w:rsidRPr="00B13AA5" w14:paraId="64D5DFBD" w14:textId="77777777" w:rsidTr="0014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8"/>
        </w:trPr>
        <w:tc>
          <w:tcPr>
            <w:tcW w:w="8464"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9CBA717" w14:textId="77777777" w:rsidR="00C84E72" w:rsidRPr="00B13AA5" w:rsidRDefault="00C84E72" w:rsidP="00B13AA5">
            <w:pPr>
              <w:widowControl w:val="0"/>
              <w:tabs>
                <w:tab w:val="left" w:pos="2340"/>
              </w:tabs>
              <w:spacing w:line="260" w:lineRule="exact"/>
              <w:ind w:left="142" w:hanging="142"/>
              <w:outlineLvl w:val="0"/>
              <w:rPr>
                <w:rFonts w:cs="Arial"/>
                <w:b/>
                <w:color w:val="000000"/>
                <w:kern w:val="32"/>
                <w:szCs w:val="20"/>
                <w:lang w:val="sl-SI" w:eastAsia="sl-SI"/>
              </w:rPr>
            </w:pPr>
            <w:r w:rsidRPr="00B13AA5">
              <w:rPr>
                <w:rFonts w:cs="Arial"/>
                <w:b/>
                <w:color w:val="000000"/>
                <w:kern w:val="32"/>
                <w:szCs w:val="20"/>
                <w:lang w:val="sl-SI" w:eastAsia="sl-SI"/>
              </w:rPr>
              <w:t>II.a Pravice porabe za izvedbo predlaganih rešitev so zagotovljene:</w:t>
            </w:r>
          </w:p>
        </w:tc>
      </w:tr>
      <w:tr w:rsidR="00C84E72" w:rsidRPr="00B13AA5" w14:paraId="262BDBC9" w14:textId="77777777" w:rsidTr="00B1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1"/>
        </w:trPr>
        <w:tc>
          <w:tcPr>
            <w:tcW w:w="1655" w:type="dxa"/>
            <w:gridSpan w:val="2"/>
            <w:tcBorders>
              <w:top w:val="single" w:sz="4" w:space="0" w:color="auto"/>
              <w:left w:val="single" w:sz="4" w:space="0" w:color="auto"/>
              <w:bottom w:val="single" w:sz="4" w:space="0" w:color="auto"/>
              <w:right w:val="single" w:sz="4" w:space="0" w:color="auto"/>
            </w:tcBorders>
            <w:vAlign w:val="center"/>
          </w:tcPr>
          <w:p w14:paraId="7BF55350" w14:textId="77777777" w:rsidR="00C84E72" w:rsidRPr="00B13AA5" w:rsidRDefault="00C84E72" w:rsidP="00B13AA5">
            <w:pPr>
              <w:widowControl w:val="0"/>
              <w:spacing w:line="260" w:lineRule="exact"/>
              <w:jc w:val="center"/>
              <w:rPr>
                <w:rFonts w:eastAsia="Calibri" w:cs="Arial"/>
                <w:color w:val="000000"/>
                <w:szCs w:val="20"/>
                <w:lang w:val="sl-SI"/>
              </w:rPr>
            </w:pPr>
            <w:r w:rsidRPr="00B13AA5">
              <w:rPr>
                <w:rFonts w:eastAsia="Calibri" w:cs="Arial"/>
                <w:color w:val="000000"/>
                <w:szCs w:val="20"/>
                <w:lang w:val="sl-SI"/>
              </w:rPr>
              <w:t xml:space="preserve">Ime proračunskega uporabnika </w:t>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0D8A155C" w14:textId="77777777" w:rsidR="00C84E72" w:rsidRPr="00B13AA5" w:rsidRDefault="00C84E72" w:rsidP="00B13AA5">
            <w:pPr>
              <w:widowControl w:val="0"/>
              <w:spacing w:line="260" w:lineRule="exact"/>
              <w:jc w:val="center"/>
              <w:rPr>
                <w:rFonts w:eastAsia="Calibri" w:cs="Arial"/>
                <w:color w:val="000000"/>
                <w:szCs w:val="20"/>
                <w:lang w:val="sl-SI"/>
              </w:rPr>
            </w:pPr>
            <w:r w:rsidRPr="00B13AA5">
              <w:rPr>
                <w:rFonts w:eastAsia="Calibri" w:cs="Arial"/>
                <w:color w:val="000000"/>
                <w:szCs w:val="20"/>
                <w:lang w:val="sl-SI"/>
              </w:rPr>
              <w:t>Šifra in naziv ukrepa, projekta</w:t>
            </w:r>
          </w:p>
        </w:tc>
        <w:tc>
          <w:tcPr>
            <w:tcW w:w="1873" w:type="dxa"/>
            <w:gridSpan w:val="2"/>
            <w:tcBorders>
              <w:top w:val="single" w:sz="4" w:space="0" w:color="auto"/>
              <w:left w:val="single" w:sz="4" w:space="0" w:color="auto"/>
              <w:bottom w:val="single" w:sz="4" w:space="0" w:color="auto"/>
              <w:right w:val="single" w:sz="4" w:space="0" w:color="auto"/>
            </w:tcBorders>
            <w:vAlign w:val="center"/>
          </w:tcPr>
          <w:p w14:paraId="0562101D" w14:textId="77777777" w:rsidR="00C84E72" w:rsidRPr="00B13AA5" w:rsidRDefault="00C84E72" w:rsidP="00B13AA5">
            <w:pPr>
              <w:widowControl w:val="0"/>
              <w:spacing w:line="260" w:lineRule="exact"/>
              <w:jc w:val="center"/>
              <w:rPr>
                <w:rFonts w:eastAsia="Calibri" w:cs="Arial"/>
                <w:color w:val="000000"/>
                <w:szCs w:val="20"/>
                <w:lang w:val="sl-SI"/>
              </w:rPr>
            </w:pPr>
            <w:r w:rsidRPr="00B13AA5">
              <w:rPr>
                <w:rFonts w:eastAsia="Calibri" w:cs="Arial"/>
                <w:color w:val="000000"/>
                <w:szCs w:val="20"/>
                <w:lang w:val="sl-SI"/>
              </w:rPr>
              <w:t>Šifra in naziv proračunske postavke</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2A541A6D" w14:textId="77777777" w:rsidR="00DC63EB" w:rsidRPr="00B13AA5" w:rsidRDefault="00C84E72" w:rsidP="00B13AA5">
            <w:pPr>
              <w:widowControl w:val="0"/>
              <w:spacing w:line="260" w:lineRule="exact"/>
              <w:jc w:val="center"/>
              <w:rPr>
                <w:rFonts w:eastAsia="Calibri" w:cs="Arial"/>
                <w:color w:val="000000"/>
                <w:szCs w:val="20"/>
                <w:lang w:val="sl-SI"/>
              </w:rPr>
            </w:pPr>
            <w:r w:rsidRPr="00B13AA5">
              <w:rPr>
                <w:rFonts w:eastAsia="Calibri" w:cs="Arial"/>
                <w:color w:val="000000"/>
                <w:szCs w:val="20"/>
                <w:lang w:val="sl-SI"/>
              </w:rPr>
              <w:t xml:space="preserve">Znesek za </w:t>
            </w:r>
          </w:p>
          <w:p w14:paraId="07BFDBF4" w14:textId="77777777" w:rsidR="006F509E" w:rsidRPr="00B13AA5" w:rsidRDefault="00C84E72" w:rsidP="00B13AA5">
            <w:pPr>
              <w:widowControl w:val="0"/>
              <w:spacing w:line="260" w:lineRule="exact"/>
              <w:jc w:val="center"/>
              <w:rPr>
                <w:rFonts w:eastAsia="Calibri" w:cs="Arial"/>
                <w:color w:val="000000"/>
                <w:szCs w:val="20"/>
                <w:lang w:val="sl-SI"/>
              </w:rPr>
            </w:pPr>
            <w:r w:rsidRPr="00B13AA5">
              <w:rPr>
                <w:rFonts w:eastAsia="Calibri" w:cs="Arial"/>
                <w:color w:val="000000"/>
                <w:szCs w:val="20"/>
                <w:lang w:val="sl-SI"/>
              </w:rPr>
              <w:t xml:space="preserve">tekoče leto </w:t>
            </w:r>
            <w:r w:rsidR="00463612" w:rsidRPr="00B13AA5">
              <w:rPr>
                <w:rFonts w:eastAsia="Calibri" w:cs="Arial"/>
                <w:color w:val="000000"/>
                <w:szCs w:val="20"/>
                <w:lang w:val="sl-SI"/>
              </w:rPr>
              <w:t>(</w:t>
            </w:r>
            <w:r w:rsidR="005C64D2" w:rsidRPr="00B13AA5">
              <w:rPr>
                <w:rFonts w:eastAsia="Calibri" w:cs="Arial"/>
                <w:color w:val="000000"/>
                <w:szCs w:val="20"/>
                <w:lang w:val="sl-SI"/>
              </w:rPr>
              <w:t>t</w:t>
            </w:r>
            <w:r w:rsidR="00463612" w:rsidRPr="00B13AA5">
              <w:rPr>
                <w:rFonts w:eastAsia="Calibri" w:cs="Arial"/>
                <w:color w:val="000000"/>
                <w:szCs w:val="20"/>
                <w:lang w:val="sl-SI"/>
              </w:rPr>
              <w:t>)</w:t>
            </w:r>
            <w:r w:rsidR="006F509E" w:rsidRPr="00B13AA5">
              <w:rPr>
                <w:rFonts w:eastAsia="Calibri" w:cs="Arial"/>
                <w:color w:val="000000"/>
                <w:szCs w:val="20"/>
                <w:lang w:val="sl-SI"/>
              </w:rPr>
              <w:t xml:space="preserve"> </w:t>
            </w:r>
          </w:p>
          <w:p w14:paraId="1E10EA06" w14:textId="3820D797" w:rsidR="00C84E72" w:rsidRPr="00B13AA5" w:rsidRDefault="006F509E" w:rsidP="00B13AA5">
            <w:pPr>
              <w:widowControl w:val="0"/>
              <w:spacing w:line="260" w:lineRule="exact"/>
              <w:jc w:val="center"/>
              <w:rPr>
                <w:rFonts w:eastAsia="Calibri" w:cs="Arial"/>
                <w:color w:val="000000"/>
                <w:szCs w:val="20"/>
                <w:lang w:val="sl-SI"/>
              </w:rPr>
            </w:pPr>
            <w:r w:rsidRPr="00B13AA5">
              <w:rPr>
                <w:rFonts w:eastAsia="Calibri" w:cs="Arial"/>
                <w:color w:val="000000"/>
                <w:szCs w:val="20"/>
                <w:lang w:val="sl-SI"/>
              </w:rPr>
              <w:t>202</w:t>
            </w:r>
            <w:r w:rsidR="00331DDF" w:rsidRPr="00B13AA5">
              <w:rPr>
                <w:rFonts w:eastAsia="Calibri" w:cs="Arial"/>
                <w:color w:val="000000"/>
                <w:szCs w:val="20"/>
                <w:lang w:val="sl-SI"/>
              </w:rPr>
              <w:t>5</w:t>
            </w:r>
          </w:p>
        </w:tc>
        <w:tc>
          <w:tcPr>
            <w:tcW w:w="1531" w:type="dxa"/>
            <w:tcBorders>
              <w:top w:val="single" w:sz="4" w:space="0" w:color="auto"/>
              <w:left w:val="single" w:sz="4" w:space="0" w:color="auto"/>
              <w:bottom w:val="single" w:sz="4" w:space="0" w:color="auto"/>
              <w:right w:val="single" w:sz="4" w:space="0" w:color="auto"/>
            </w:tcBorders>
            <w:vAlign w:val="center"/>
          </w:tcPr>
          <w:p w14:paraId="30561C24" w14:textId="77777777" w:rsidR="00C84E72" w:rsidRPr="00B13AA5" w:rsidRDefault="00C84E72" w:rsidP="00B13AA5">
            <w:pPr>
              <w:widowControl w:val="0"/>
              <w:spacing w:line="260" w:lineRule="exact"/>
              <w:jc w:val="center"/>
              <w:rPr>
                <w:rFonts w:eastAsia="Calibri" w:cs="Arial"/>
                <w:color w:val="000000"/>
                <w:szCs w:val="20"/>
                <w:lang w:val="sl-SI"/>
              </w:rPr>
            </w:pPr>
            <w:r w:rsidRPr="00B13AA5">
              <w:rPr>
                <w:rFonts w:eastAsia="Calibri" w:cs="Arial"/>
                <w:color w:val="000000"/>
                <w:szCs w:val="20"/>
                <w:lang w:val="sl-SI"/>
              </w:rPr>
              <w:t xml:space="preserve">Znesek za t + 1 </w:t>
            </w:r>
          </w:p>
          <w:p w14:paraId="09EEB895" w14:textId="5EFB9C5D" w:rsidR="006F509E" w:rsidRPr="00B13AA5" w:rsidRDefault="006F509E" w:rsidP="00B13AA5">
            <w:pPr>
              <w:widowControl w:val="0"/>
              <w:spacing w:line="260" w:lineRule="exact"/>
              <w:jc w:val="center"/>
              <w:rPr>
                <w:rFonts w:eastAsia="Calibri" w:cs="Arial"/>
                <w:color w:val="000000"/>
                <w:szCs w:val="20"/>
                <w:lang w:val="sl-SI"/>
              </w:rPr>
            </w:pPr>
            <w:r w:rsidRPr="00B13AA5">
              <w:rPr>
                <w:rFonts w:eastAsia="Calibri" w:cs="Arial"/>
                <w:color w:val="000000"/>
                <w:szCs w:val="20"/>
                <w:lang w:val="sl-SI"/>
              </w:rPr>
              <w:t>202</w:t>
            </w:r>
            <w:r w:rsidR="00331DDF" w:rsidRPr="00B13AA5">
              <w:rPr>
                <w:rFonts w:eastAsia="Calibri" w:cs="Arial"/>
                <w:color w:val="000000"/>
                <w:szCs w:val="20"/>
                <w:lang w:val="sl-SI"/>
              </w:rPr>
              <w:t>6</w:t>
            </w:r>
          </w:p>
        </w:tc>
      </w:tr>
      <w:tr w:rsidR="00C84E72" w:rsidRPr="00B13AA5" w14:paraId="3CC726E9" w14:textId="77777777" w:rsidTr="00B1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30"/>
        </w:trPr>
        <w:tc>
          <w:tcPr>
            <w:tcW w:w="1655" w:type="dxa"/>
            <w:gridSpan w:val="2"/>
            <w:tcBorders>
              <w:top w:val="single" w:sz="4" w:space="0" w:color="auto"/>
              <w:left w:val="single" w:sz="4" w:space="0" w:color="auto"/>
              <w:bottom w:val="single" w:sz="4" w:space="0" w:color="auto"/>
              <w:right w:val="single" w:sz="4" w:space="0" w:color="auto"/>
            </w:tcBorders>
            <w:vAlign w:val="center"/>
          </w:tcPr>
          <w:p w14:paraId="7B9B7593" w14:textId="4B876FC6" w:rsidR="00C84E72" w:rsidRPr="00B13AA5" w:rsidRDefault="00100848" w:rsidP="00B13AA5">
            <w:pPr>
              <w:widowControl w:val="0"/>
              <w:tabs>
                <w:tab w:val="left" w:pos="360"/>
              </w:tabs>
              <w:spacing w:line="260" w:lineRule="exact"/>
              <w:outlineLvl w:val="0"/>
              <w:rPr>
                <w:rFonts w:cs="Arial"/>
                <w:bCs/>
                <w:color w:val="000000"/>
                <w:kern w:val="32"/>
                <w:szCs w:val="20"/>
                <w:lang w:val="sl-SI" w:eastAsia="sl-SI"/>
              </w:rPr>
            </w:pPr>
            <w:r w:rsidRPr="00B13AA5">
              <w:rPr>
                <w:rFonts w:cs="Arial"/>
                <w:bCs/>
                <w:color w:val="000000"/>
                <w:kern w:val="32"/>
                <w:szCs w:val="20"/>
                <w:lang w:val="sl-SI" w:eastAsia="sl-SI"/>
              </w:rPr>
              <w:t>Ministrstvo za kmetijstvo, gozdarstvo in prehrano</w:t>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15FA7427" w14:textId="5610DC44" w:rsidR="00C84E72" w:rsidRPr="00B13AA5" w:rsidRDefault="004261CB" w:rsidP="00B13AA5">
            <w:pPr>
              <w:widowControl w:val="0"/>
              <w:tabs>
                <w:tab w:val="left" w:pos="360"/>
              </w:tabs>
              <w:spacing w:line="260" w:lineRule="exact"/>
              <w:outlineLvl w:val="0"/>
              <w:rPr>
                <w:rFonts w:cs="Arial"/>
                <w:bCs/>
                <w:color w:val="000000"/>
                <w:kern w:val="32"/>
                <w:szCs w:val="20"/>
                <w:lang w:val="sl-SI" w:eastAsia="sl-SI"/>
              </w:rPr>
            </w:pPr>
            <w:r w:rsidRPr="00B13AA5">
              <w:rPr>
                <w:rFonts w:cs="Arial"/>
                <w:szCs w:val="20"/>
                <w:lang w:val="sl-SI"/>
              </w:rPr>
              <w:t>2330-23-003</w:t>
            </w:r>
            <w:r w:rsidR="005C64D2" w:rsidRPr="00B13AA5">
              <w:rPr>
                <w:rFonts w:cs="Arial"/>
                <w:szCs w:val="20"/>
                <w:lang w:val="sl-SI"/>
              </w:rPr>
              <w:t>5</w:t>
            </w:r>
            <w:r w:rsidR="007D600F" w:rsidRPr="00B13AA5">
              <w:rPr>
                <w:rFonts w:cs="Arial"/>
                <w:bCs/>
                <w:color w:val="000000"/>
                <w:kern w:val="32"/>
                <w:szCs w:val="20"/>
                <w:lang w:val="sl-SI" w:eastAsia="sl-SI"/>
              </w:rPr>
              <w:t xml:space="preserve"> </w:t>
            </w:r>
            <w:r w:rsidR="00100848" w:rsidRPr="00B13AA5">
              <w:rPr>
                <w:rFonts w:cs="Arial"/>
                <w:bCs/>
                <w:color w:val="000000"/>
                <w:kern w:val="32"/>
                <w:szCs w:val="20"/>
                <w:lang w:val="sl-SI" w:eastAsia="sl-SI"/>
              </w:rPr>
              <w:t>Finančni instrumenti</w:t>
            </w:r>
            <w:r w:rsidR="005C64D2" w:rsidRPr="00B13AA5">
              <w:rPr>
                <w:rFonts w:cs="Arial"/>
                <w:bCs/>
                <w:color w:val="000000"/>
                <w:kern w:val="32"/>
                <w:szCs w:val="20"/>
                <w:lang w:val="sl-SI" w:eastAsia="sl-SI"/>
              </w:rPr>
              <w:t xml:space="preserve"> v kmetijstvu</w:t>
            </w:r>
          </w:p>
        </w:tc>
        <w:tc>
          <w:tcPr>
            <w:tcW w:w="1873" w:type="dxa"/>
            <w:gridSpan w:val="2"/>
            <w:tcBorders>
              <w:top w:val="single" w:sz="4" w:space="0" w:color="auto"/>
              <w:left w:val="single" w:sz="4" w:space="0" w:color="auto"/>
              <w:bottom w:val="single" w:sz="4" w:space="0" w:color="auto"/>
              <w:right w:val="single" w:sz="4" w:space="0" w:color="auto"/>
            </w:tcBorders>
            <w:vAlign w:val="center"/>
          </w:tcPr>
          <w:p w14:paraId="4446B770" w14:textId="22604E75" w:rsidR="00C84E72" w:rsidRPr="00B13AA5" w:rsidRDefault="00100848" w:rsidP="00B13AA5">
            <w:pPr>
              <w:widowControl w:val="0"/>
              <w:tabs>
                <w:tab w:val="left" w:pos="360"/>
              </w:tabs>
              <w:spacing w:line="260" w:lineRule="exact"/>
              <w:outlineLvl w:val="0"/>
              <w:rPr>
                <w:rFonts w:cs="Arial"/>
                <w:bCs/>
                <w:color w:val="000000"/>
                <w:kern w:val="32"/>
                <w:szCs w:val="20"/>
                <w:lang w:val="sl-SI" w:eastAsia="sl-SI"/>
              </w:rPr>
            </w:pPr>
            <w:r w:rsidRPr="00B13AA5">
              <w:rPr>
                <w:rFonts w:cs="Arial"/>
                <w:bCs/>
                <w:color w:val="000000"/>
                <w:kern w:val="32"/>
                <w:szCs w:val="20"/>
                <w:lang w:val="sl-SI" w:eastAsia="sl-SI"/>
              </w:rPr>
              <w:t>190120 Finančni instrumenti – izvajanje sporazuma</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67F81129" w14:textId="625C221A" w:rsidR="00C84E72" w:rsidRPr="00B13AA5" w:rsidRDefault="009850D7" w:rsidP="00B13AA5">
            <w:pPr>
              <w:widowControl w:val="0"/>
              <w:tabs>
                <w:tab w:val="left" w:pos="360"/>
              </w:tabs>
              <w:spacing w:line="260" w:lineRule="exact"/>
              <w:jc w:val="right"/>
              <w:outlineLvl w:val="0"/>
              <w:rPr>
                <w:rFonts w:cs="Arial"/>
                <w:bCs/>
                <w:color w:val="000000"/>
                <w:kern w:val="32"/>
                <w:szCs w:val="20"/>
                <w:lang w:val="sl-SI" w:eastAsia="sl-SI"/>
              </w:rPr>
            </w:pPr>
            <w:r w:rsidRPr="00B13AA5">
              <w:rPr>
                <w:rFonts w:cs="Arial"/>
                <w:bCs/>
                <w:color w:val="000000"/>
                <w:kern w:val="32"/>
                <w:szCs w:val="20"/>
                <w:lang w:val="sl-SI" w:eastAsia="sl-SI"/>
              </w:rPr>
              <w:t>12.000.000</w:t>
            </w:r>
            <w:r w:rsidR="006F509E" w:rsidRPr="00B13AA5">
              <w:rPr>
                <w:rFonts w:cs="Arial"/>
                <w:bCs/>
                <w:color w:val="000000"/>
                <w:kern w:val="32"/>
                <w:szCs w:val="20"/>
                <w:lang w:val="sl-SI" w:eastAsia="sl-SI"/>
              </w:rPr>
              <w:t>,00</w:t>
            </w:r>
          </w:p>
        </w:tc>
        <w:tc>
          <w:tcPr>
            <w:tcW w:w="1531" w:type="dxa"/>
            <w:tcBorders>
              <w:top w:val="single" w:sz="4" w:space="0" w:color="auto"/>
              <w:left w:val="single" w:sz="4" w:space="0" w:color="auto"/>
              <w:bottom w:val="single" w:sz="4" w:space="0" w:color="auto"/>
              <w:right w:val="single" w:sz="4" w:space="0" w:color="auto"/>
            </w:tcBorders>
            <w:vAlign w:val="center"/>
          </w:tcPr>
          <w:p w14:paraId="32B74B0E" w14:textId="0B174A43" w:rsidR="00C84E72" w:rsidRPr="00B13AA5" w:rsidRDefault="009850D7" w:rsidP="00B13AA5">
            <w:pPr>
              <w:widowControl w:val="0"/>
              <w:tabs>
                <w:tab w:val="left" w:pos="360"/>
              </w:tabs>
              <w:spacing w:line="260" w:lineRule="exact"/>
              <w:jc w:val="right"/>
              <w:outlineLvl w:val="0"/>
              <w:rPr>
                <w:rFonts w:cs="Arial"/>
                <w:bCs/>
                <w:color w:val="000000"/>
                <w:kern w:val="32"/>
                <w:szCs w:val="20"/>
                <w:lang w:val="sl-SI" w:eastAsia="sl-SI"/>
              </w:rPr>
            </w:pPr>
            <w:r w:rsidRPr="00B13AA5">
              <w:rPr>
                <w:rFonts w:cs="Arial"/>
                <w:bCs/>
                <w:color w:val="000000"/>
                <w:kern w:val="32"/>
                <w:szCs w:val="20"/>
                <w:lang w:val="sl-SI" w:eastAsia="sl-SI"/>
              </w:rPr>
              <w:t>0</w:t>
            </w:r>
          </w:p>
        </w:tc>
      </w:tr>
      <w:tr w:rsidR="00C84E72" w:rsidRPr="00B13AA5" w14:paraId="59D40724" w14:textId="77777777" w:rsidTr="00B1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6"/>
        </w:trPr>
        <w:tc>
          <w:tcPr>
            <w:tcW w:w="5090" w:type="dxa"/>
            <w:gridSpan w:val="6"/>
            <w:tcBorders>
              <w:top w:val="single" w:sz="4" w:space="0" w:color="auto"/>
              <w:left w:val="single" w:sz="4" w:space="0" w:color="auto"/>
              <w:bottom w:val="single" w:sz="4" w:space="0" w:color="auto"/>
              <w:right w:val="single" w:sz="4" w:space="0" w:color="auto"/>
            </w:tcBorders>
            <w:vAlign w:val="center"/>
          </w:tcPr>
          <w:p w14:paraId="4DB3D839" w14:textId="77777777" w:rsidR="00C84E72" w:rsidRPr="00B13AA5" w:rsidRDefault="00C84E72" w:rsidP="00B13AA5">
            <w:pPr>
              <w:widowControl w:val="0"/>
              <w:tabs>
                <w:tab w:val="left" w:pos="360"/>
              </w:tabs>
              <w:spacing w:line="260" w:lineRule="exact"/>
              <w:outlineLvl w:val="0"/>
              <w:rPr>
                <w:rFonts w:cs="Arial"/>
                <w:b/>
                <w:color w:val="000000"/>
                <w:kern w:val="32"/>
                <w:szCs w:val="20"/>
                <w:lang w:val="sl-SI" w:eastAsia="sl-SI"/>
              </w:rPr>
            </w:pPr>
            <w:r w:rsidRPr="00B13AA5">
              <w:rPr>
                <w:rFonts w:cs="Arial"/>
                <w:b/>
                <w:color w:val="000000"/>
                <w:kern w:val="32"/>
                <w:szCs w:val="20"/>
                <w:lang w:val="sl-SI" w:eastAsia="sl-SI"/>
              </w:rPr>
              <w:t>SKUPAJ</w:t>
            </w:r>
          </w:p>
        </w:tc>
        <w:tc>
          <w:tcPr>
            <w:tcW w:w="1843" w:type="dxa"/>
            <w:gridSpan w:val="5"/>
            <w:tcBorders>
              <w:top w:val="single" w:sz="4" w:space="0" w:color="auto"/>
              <w:left w:val="single" w:sz="4" w:space="0" w:color="auto"/>
              <w:bottom w:val="single" w:sz="4" w:space="0" w:color="auto"/>
              <w:right w:val="single" w:sz="4" w:space="0" w:color="auto"/>
            </w:tcBorders>
          </w:tcPr>
          <w:p w14:paraId="077AE1CB" w14:textId="1788A942" w:rsidR="00C84E72" w:rsidRPr="00B13AA5" w:rsidRDefault="009850D7" w:rsidP="00B13AA5">
            <w:pPr>
              <w:spacing w:line="260" w:lineRule="exact"/>
              <w:jc w:val="right"/>
              <w:rPr>
                <w:rFonts w:cs="Arial"/>
                <w:b/>
                <w:color w:val="000000"/>
                <w:szCs w:val="20"/>
                <w:lang w:val="sl-SI" w:eastAsia="sl-SI"/>
              </w:rPr>
            </w:pPr>
            <w:r w:rsidRPr="00B13AA5">
              <w:rPr>
                <w:rFonts w:cs="Arial"/>
                <w:b/>
                <w:color w:val="000000"/>
                <w:szCs w:val="20"/>
                <w:lang w:val="sl-SI" w:eastAsia="sl-SI"/>
              </w:rPr>
              <w:t>12</w:t>
            </w:r>
            <w:r w:rsidR="006F509E" w:rsidRPr="00B13AA5">
              <w:rPr>
                <w:rFonts w:cs="Arial"/>
                <w:b/>
                <w:color w:val="000000"/>
                <w:szCs w:val="20"/>
                <w:lang w:val="sl-SI" w:eastAsia="sl-SI"/>
              </w:rPr>
              <w:t>.000.000,00</w:t>
            </w:r>
          </w:p>
        </w:tc>
        <w:tc>
          <w:tcPr>
            <w:tcW w:w="1531" w:type="dxa"/>
            <w:tcBorders>
              <w:top w:val="single" w:sz="4" w:space="0" w:color="auto"/>
              <w:left w:val="single" w:sz="4" w:space="0" w:color="auto"/>
              <w:bottom w:val="single" w:sz="4" w:space="0" w:color="auto"/>
              <w:right w:val="single" w:sz="4" w:space="0" w:color="auto"/>
            </w:tcBorders>
          </w:tcPr>
          <w:p w14:paraId="1034EF7B" w14:textId="46AE7332" w:rsidR="00C84E72" w:rsidRPr="00B13AA5" w:rsidRDefault="009850D7" w:rsidP="00B13AA5">
            <w:pPr>
              <w:widowControl w:val="0"/>
              <w:tabs>
                <w:tab w:val="left" w:pos="360"/>
              </w:tabs>
              <w:spacing w:line="260" w:lineRule="exact"/>
              <w:jc w:val="right"/>
              <w:outlineLvl w:val="0"/>
              <w:rPr>
                <w:rFonts w:cs="Arial"/>
                <w:b/>
                <w:color w:val="000000"/>
                <w:kern w:val="32"/>
                <w:szCs w:val="20"/>
                <w:lang w:val="sl-SI" w:eastAsia="sl-SI"/>
              </w:rPr>
            </w:pPr>
            <w:r w:rsidRPr="00B13AA5">
              <w:rPr>
                <w:rFonts w:cs="Arial"/>
                <w:b/>
                <w:color w:val="000000"/>
                <w:kern w:val="32"/>
                <w:szCs w:val="20"/>
                <w:lang w:val="sl-SI" w:eastAsia="sl-SI"/>
              </w:rPr>
              <w:t>0</w:t>
            </w:r>
          </w:p>
        </w:tc>
      </w:tr>
      <w:tr w:rsidR="005628AD" w:rsidRPr="00B13AA5" w14:paraId="33D63C42" w14:textId="77777777" w:rsidTr="0014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6"/>
        </w:trPr>
        <w:tc>
          <w:tcPr>
            <w:tcW w:w="8464"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BC87250" w14:textId="77777777" w:rsidR="005628AD" w:rsidRPr="00B13AA5" w:rsidRDefault="005628AD" w:rsidP="00B13AA5">
            <w:pPr>
              <w:widowControl w:val="0"/>
              <w:tabs>
                <w:tab w:val="left" w:pos="2340"/>
              </w:tabs>
              <w:spacing w:line="260" w:lineRule="exact"/>
              <w:outlineLvl w:val="0"/>
              <w:rPr>
                <w:rFonts w:cs="Arial"/>
                <w:b/>
                <w:color w:val="000000"/>
                <w:kern w:val="32"/>
                <w:szCs w:val="20"/>
                <w:lang w:val="sl-SI" w:eastAsia="sl-SI"/>
              </w:rPr>
            </w:pPr>
            <w:r w:rsidRPr="00B13AA5">
              <w:rPr>
                <w:rFonts w:cs="Arial"/>
                <w:b/>
                <w:color w:val="000000"/>
                <w:kern w:val="32"/>
                <w:szCs w:val="20"/>
                <w:lang w:val="sl-SI" w:eastAsia="sl-SI"/>
              </w:rPr>
              <w:t>II.b Manjkajoče pravice porabe bodo zagotovljene s prerazporeditvijo:</w:t>
            </w:r>
          </w:p>
        </w:tc>
      </w:tr>
      <w:tr w:rsidR="005628AD" w:rsidRPr="00B13AA5" w14:paraId="2A045903" w14:textId="77777777" w:rsidTr="00B1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1"/>
        </w:trPr>
        <w:tc>
          <w:tcPr>
            <w:tcW w:w="1655" w:type="dxa"/>
            <w:gridSpan w:val="2"/>
            <w:tcBorders>
              <w:top w:val="single" w:sz="4" w:space="0" w:color="auto"/>
              <w:left w:val="single" w:sz="4" w:space="0" w:color="auto"/>
              <w:bottom w:val="single" w:sz="4" w:space="0" w:color="auto"/>
              <w:right w:val="single" w:sz="4" w:space="0" w:color="auto"/>
            </w:tcBorders>
            <w:vAlign w:val="center"/>
          </w:tcPr>
          <w:p w14:paraId="3CD2779C" w14:textId="77777777" w:rsidR="005628AD" w:rsidRPr="00B13AA5" w:rsidRDefault="005628AD" w:rsidP="00B13AA5">
            <w:pPr>
              <w:widowControl w:val="0"/>
              <w:spacing w:line="260" w:lineRule="exact"/>
              <w:jc w:val="center"/>
              <w:rPr>
                <w:rFonts w:eastAsia="Calibri" w:cs="Arial"/>
                <w:color w:val="000000"/>
                <w:szCs w:val="20"/>
                <w:lang w:val="sl-SI"/>
              </w:rPr>
            </w:pPr>
            <w:r w:rsidRPr="00B13AA5">
              <w:rPr>
                <w:rFonts w:eastAsia="Calibri" w:cs="Arial"/>
                <w:color w:val="000000"/>
                <w:szCs w:val="20"/>
                <w:lang w:val="sl-SI"/>
              </w:rPr>
              <w:t xml:space="preserve">Ime proračunskega uporabnika </w:t>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71436805" w14:textId="77777777" w:rsidR="005628AD" w:rsidRPr="00B13AA5" w:rsidRDefault="005628AD" w:rsidP="00B13AA5">
            <w:pPr>
              <w:widowControl w:val="0"/>
              <w:spacing w:line="260" w:lineRule="exact"/>
              <w:jc w:val="center"/>
              <w:rPr>
                <w:rFonts w:eastAsia="Calibri" w:cs="Arial"/>
                <w:color w:val="000000"/>
                <w:szCs w:val="20"/>
                <w:lang w:val="sl-SI"/>
              </w:rPr>
            </w:pPr>
            <w:r w:rsidRPr="00B13AA5">
              <w:rPr>
                <w:rFonts w:eastAsia="Calibri" w:cs="Arial"/>
                <w:color w:val="000000"/>
                <w:szCs w:val="20"/>
                <w:lang w:val="sl-SI"/>
              </w:rPr>
              <w:t>Šifra in naziv ukrepa, projekta</w:t>
            </w:r>
          </w:p>
        </w:tc>
        <w:tc>
          <w:tcPr>
            <w:tcW w:w="3007" w:type="dxa"/>
            <w:gridSpan w:val="5"/>
            <w:tcBorders>
              <w:top w:val="single" w:sz="4" w:space="0" w:color="auto"/>
              <w:left w:val="single" w:sz="4" w:space="0" w:color="auto"/>
              <w:bottom w:val="single" w:sz="4" w:space="0" w:color="auto"/>
              <w:right w:val="single" w:sz="4" w:space="0" w:color="auto"/>
            </w:tcBorders>
            <w:vAlign w:val="center"/>
          </w:tcPr>
          <w:p w14:paraId="41FA8B8A" w14:textId="77777777" w:rsidR="005628AD" w:rsidRPr="00B13AA5" w:rsidRDefault="005628AD" w:rsidP="00B13AA5">
            <w:pPr>
              <w:widowControl w:val="0"/>
              <w:spacing w:line="260" w:lineRule="exact"/>
              <w:jc w:val="center"/>
              <w:rPr>
                <w:rFonts w:eastAsia="Calibri" w:cs="Arial"/>
                <w:color w:val="000000"/>
                <w:szCs w:val="20"/>
                <w:lang w:val="sl-SI"/>
              </w:rPr>
            </w:pPr>
            <w:r w:rsidRPr="00B13AA5">
              <w:rPr>
                <w:rFonts w:eastAsia="Calibri" w:cs="Arial"/>
                <w:color w:val="000000"/>
                <w:szCs w:val="20"/>
                <w:lang w:val="sl-SI"/>
              </w:rPr>
              <w:t xml:space="preserve">Šifra in naziv proračunske postavke </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3C8138F" w14:textId="77777777" w:rsidR="005628AD" w:rsidRPr="00B13AA5" w:rsidRDefault="005628AD" w:rsidP="00B13AA5">
            <w:pPr>
              <w:widowControl w:val="0"/>
              <w:spacing w:line="260" w:lineRule="exact"/>
              <w:jc w:val="center"/>
              <w:rPr>
                <w:rFonts w:eastAsia="Calibri" w:cs="Arial"/>
                <w:color w:val="000000"/>
                <w:szCs w:val="20"/>
                <w:lang w:val="sl-SI"/>
              </w:rPr>
            </w:pPr>
            <w:r w:rsidRPr="00B13AA5">
              <w:rPr>
                <w:rFonts w:eastAsia="Calibri" w:cs="Arial"/>
                <w:color w:val="000000"/>
                <w:szCs w:val="20"/>
                <w:lang w:val="sl-SI"/>
              </w:rPr>
              <w:t>Znesek za tekoče leto (t)</w:t>
            </w:r>
          </w:p>
        </w:tc>
        <w:tc>
          <w:tcPr>
            <w:tcW w:w="1531" w:type="dxa"/>
            <w:tcBorders>
              <w:top w:val="single" w:sz="4" w:space="0" w:color="auto"/>
              <w:left w:val="single" w:sz="4" w:space="0" w:color="auto"/>
              <w:bottom w:val="single" w:sz="4" w:space="0" w:color="auto"/>
              <w:right w:val="single" w:sz="4" w:space="0" w:color="auto"/>
            </w:tcBorders>
            <w:vAlign w:val="center"/>
          </w:tcPr>
          <w:p w14:paraId="48BB9033" w14:textId="77777777" w:rsidR="00DC63EB" w:rsidRPr="00B13AA5" w:rsidRDefault="005628AD" w:rsidP="00B13AA5">
            <w:pPr>
              <w:widowControl w:val="0"/>
              <w:spacing w:line="260" w:lineRule="exact"/>
              <w:jc w:val="center"/>
              <w:rPr>
                <w:rFonts w:eastAsia="Calibri" w:cs="Arial"/>
                <w:color w:val="000000"/>
                <w:szCs w:val="20"/>
                <w:lang w:val="sl-SI"/>
              </w:rPr>
            </w:pPr>
            <w:r w:rsidRPr="00B13AA5">
              <w:rPr>
                <w:rFonts w:eastAsia="Calibri" w:cs="Arial"/>
                <w:color w:val="000000"/>
                <w:szCs w:val="20"/>
                <w:lang w:val="sl-SI"/>
              </w:rPr>
              <w:t xml:space="preserve">Znesek za </w:t>
            </w:r>
          </w:p>
          <w:p w14:paraId="6DA33A66" w14:textId="3D177A4C" w:rsidR="005628AD" w:rsidRPr="00B13AA5" w:rsidRDefault="005628AD" w:rsidP="00B13AA5">
            <w:pPr>
              <w:widowControl w:val="0"/>
              <w:spacing w:line="260" w:lineRule="exact"/>
              <w:jc w:val="center"/>
              <w:rPr>
                <w:rFonts w:eastAsia="Calibri" w:cs="Arial"/>
                <w:color w:val="000000"/>
                <w:szCs w:val="20"/>
                <w:lang w:val="sl-SI"/>
              </w:rPr>
            </w:pPr>
            <w:r w:rsidRPr="00B13AA5">
              <w:rPr>
                <w:rFonts w:eastAsia="Calibri" w:cs="Arial"/>
                <w:color w:val="000000"/>
                <w:szCs w:val="20"/>
                <w:lang w:val="sl-SI"/>
              </w:rPr>
              <w:t xml:space="preserve">t + 1 </w:t>
            </w:r>
          </w:p>
        </w:tc>
      </w:tr>
      <w:tr w:rsidR="005628AD" w:rsidRPr="00B13AA5" w14:paraId="1BEDB9DB" w14:textId="77777777" w:rsidTr="00B1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6"/>
        </w:trPr>
        <w:tc>
          <w:tcPr>
            <w:tcW w:w="1655" w:type="dxa"/>
            <w:gridSpan w:val="2"/>
            <w:tcBorders>
              <w:top w:val="single" w:sz="4" w:space="0" w:color="auto"/>
              <w:left w:val="single" w:sz="4" w:space="0" w:color="auto"/>
              <w:bottom w:val="single" w:sz="4" w:space="0" w:color="auto"/>
              <w:right w:val="single" w:sz="4" w:space="0" w:color="auto"/>
            </w:tcBorders>
            <w:vAlign w:val="center"/>
          </w:tcPr>
          <w:p w14:paraId="03D7889B" w14:textId="01C2C4AE" w:rsidR="005628AD" w:rsidRPr="00B13AA5" w:rsidRDefault="005628AD" w:rsidP="00B13AA5">
            <w:pPr>
              <w:widowControl w:val="0"/>
              <w:tabs>
                <w:tab w:val="left" w:pos="360"/>
              </w:tabs>
              <w:spacing w:line="260" w:lineRule="exact"/>
              <w:outlineLvl w:val="0"/>
              <w:rPr>
                <w:rFonts w:cs="Arial"/>
                <w:bCs/>
                <w:color w:val="000000"/>
                <w:kern w:val="32"/>
                <w:szCs w:val="20"/>
                <w:lang w:val="sl-SI" w:eastAsia="sl-SI"/>
              </w:rPr>
            </w:pP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7EA064D7" w14:textId="605D98FB" w:rsidR="005628AD" w:rsidRPr="00B13AA5" w:rsidRDefault="005628AD" w:rsidP="00B13AA5">
            <w:pPr>
              <w:widowControl w:val="0"/>
              <w:tabs>
                <w:tab w:val="left" w:pos="360"/>
              </w:tabs>
              <w:spacing w:line="260" w:lineRule="exact"/>
              <w:outlineLvl w:val="0"/>
              <w:rPr>
                <w:rFonts w:cs="Arial"/>
                <w:bCs/>
                <w:color w:val="000000"/>
                <w:kern w:val="32"/>
                <w:szCs w:val="20"/>
                <w:lang w:val="sl-SI" w:eastAsia="sl-SI"/>
              </w:rPr>
            </w:pPr>
          </w:p>
        </w:tc>
        <w:tc>
          <w:tcPr>
            <w:tcW w:w="3007" w:type="dxa"/>
            <w:gridSpan w:val="5"/>
            <w:tcBorders>
              <w:top w:val="single" w:sz="4" w:space="0" w:color="auto"/>
              <w:left w:val="single" w:sz="4" w:space="0" w:color="auto"/>
              <w:bottom w:val="single" w:sz="4" w:space="0" w:color="auto"/>
              <w:right w:val="single" w:sz="4" w:space="0" w:color="auto"/>
            </w:tcBorders>
            <w:vAlign w:val="center"/>
          </w:tcPr>
          <w:p w14:paraId="6A4997B2" w14:textId="612194FD" w:rsidR="005628AD" w:rsidRPr="00B13AA5" w:rsidRDefault="005628AD" w:rsidP="00B13AA5">
            <w:pPr>
              <w:widowControl w:val="0"/>
              <w:tabs>
                <w:tab w:val="left" w:pos="360"/>
              </w:tabs>
              <w:spacing w:line="260" w:lineRule="exact"/>
              <w:outlineLvl w:val="0"/>
              <w:rPr>
                <w:rFonts w:cs="Arial"/>
                <w:bCs/>
                <w:color w:val="000000"/>
                <w:kern w:val="32"/>
                <w:szCs w:val="20"/>
                <w:lang w:val="sl-SI" w:eastAsia="sl-SI"/>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44D70CA" w14:textId="5656F5D3" w:rsidR="005628AD" w:rsidRPr="00B13AA5" w:rsidRDefault="005628AD" w:rsidP="00B13AA5">
            <w:pPr>
              <w:widowControl w:val="0"/>
              <w:tabs>
                <w:tab w:val="left" w:pos="360"/>
              </w:tabs>
              <w:spacing w:line="260" w:lineRule="exact"/>
              <w:jc w:val="right"/>
              <w:outlineLvl w:val="0"/>
              <w:rPr>
                <w:rFonts w:cs="Arial"/>
                <w:bCs/>
                <w:color w:val="000000"/>
                <w:kern w:val="32"/>
                <w:szCs w:val="20"/>
                <w:lang w:val="sl-SI" w:eastAsia="sl-SI"/>
              </w:rPr>
            </w:pPr>
          </w:p>
        </w:tc>
        <w:tc>
          <w:tcPr>
            <w:tcW w:w="1531" w:type="dxa"/>
            <w:tcBorders>
              <w:top w:val="single" w:sz="4" w:space="0" w:color="auto"/>
              <w:left w:val="single" w:sz="4" w:space="0" w:color="auto"/>
              <w:bottom w:val="single" w:sz="4" w:space="0" w:color="auto"/>
              <w:right w:val="single" w:sz="4" w:space="0" w:color="auto"/>
            </w:tcBorders>
            <w:vAlign w:val="center"/>
          </w:tcPr>
          <w:p w14:paraId="49ECC927" w14:textId="668D5085" w:rsidR="005628AD" w:rsidRPr="00B13AA5" w:rsidRDefault="005628AD" w:rsidP="00B13AA5">
            <w:pPr>
              <w:widowControl w:val="0"/>
              <w:tabs>
                <w:tab w:val="left" w:pos="360"/>
              </w:tabs>
              <w:spacing w:line="260" w:lineRule="exact"/>
              <w:jc w:val="right"/>
              <w:outlineLvl w:val="0"/>
              <w:rPr>
                <w:rFonts w:cs="Arial"/>
                <w:bCs/>
                <w:color w:val="000000"/>
                <w:kern w:val="32"/>
                <w:szCs w:val="20"/>
                <w:lang w:val="sl-SI" w:eastAsia="sl-SI"/>
              </w:rPr>
            </w:pPr>
          </w:p>
        </w:tc>
      </w:tr>
      <w:tr w:rsidR="005628AD" w:rsidRPr="00B13AA5" w14:paraId="7BDA0D4F" w14:textId="77777777" w:rsidTr="00B1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6"/>
        </w:trPr>
        <w:tc>
          <w:tcPr>
            <w:tcW w:w="1655" w:type="dxa"/>
            <w:gridSpan w:val="2"/>
            <w:tcBorders>
              <w:top w:val="single" w:sz="4" w:space="0" w:color="auto"/>
              <w:left w:val="single" w:sz="4" w:space="0" w:color="auto"/>
              <w:bottom w:val="single" w:sz="4" w:space="0" w:color="auto"/>
              <w:right w:val="single" w:sz="4" w:space="0" w:color="auto"/>
            </w:tcBorders>
            <w:vAlign w:val="center"/>
          </w:tcPr>
          <w:p w14:paraId="09FFD47D" w14:textId="77777777" w:rsidR="005628AD" w:rsidRPr="00B13AA5" w:rsidRDefault="005628AD" w:rsidP="00B13AA5">
            <w:pPr>
              <w:widowControl w:val="0"/>
              <w:tabs>
                <w:tab w:val="left" w:pos="360"/>
              </w:tabs>
              <w:spacing w:line="260" w:lineRule="exact"/>
              <w:outlineLvl w:val="0"/>
              <w:rPr>
                <w:rFonts w:cs="Arial"/>
                <w:bCs/>
                <w:color w:val="000000"/>
                <w:kern w:val="32"/>
                <w:szCs w:val="20"/>
                <w:lang w:val="sl-SI" w:eastAsia="sl-SI"/>
              </w:rPr>
            </w:pP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36876F4A" w14:textId="77777777" w:rsidR="005628AD" w:rsidRPr="00B13AA5" w:rsidRDefault="005628AD" w:rsidP="00B13AA5">
            <w:pPr>
              <w:widowControl w:val="0"/>
              <w:tabs>
                <w:tab w:val="left" w:pos="360"/>
              </w:tabs>
              <w:spacing w:line="260" w:lineRule="exact"/>
              <w:outlineLvl w:val="0"/>
              <w:rPr>
                <w:rFonts w:cs="Arial"/>
                <w:bCs/>
                <w:color w:val="000000"/>
                <w:kern w:val="32"/>
                <w:szCs w:val="20"/>
                <w:lang w:val="sl-SI" w:eastAsia="sl-SI"/>
              </w:rPr>
            </w:pPr>
          </w:p>
        </w:tc>
        <w:tc>
          <w:tcPr>
            <w:tcW w:w="3007" w:type="dxa"/>
            <w:gridSpan w:val="5"/>
            <w:tcBorders>
              <w:top w:val="single" w:sz="4" w:space="0" w:color="auto"/>
              <w:left w:val="single" w:sz="4" w:space="0" w:color="auto"/>
              <w:bottom w:val="single" w:sz="4" w:space="0" w:color="auto"/>
              <w:right w:val="single" w:sz="4" w:space="0" w:color="auto"/>
            </w:tcBorders>
            <w:vAlign w:val="center"/>
          </w:tcPr>
          <w:p w14:paraId="04C54659" w14:textId="77777777" w:rsidR="005628AD" w:rsidRPr="00B13AA5" w:rsidRDefault="005628AD" w:rsidP="00B13AA5">
            <w:pPr>
              <w:widowControl w:val="0"/>
              <w:tabs>
                <w:tab w:val="left" w:pos="360"/>
              </w:tabs>
              <w:spacing w:line="260" w:lineRule="exact"/>
              <w:outlineLvl w:val="0"/>
              <w:rPr>
                <w:rFonts w:cs="Arial"/>
                <w:bCs/>
                <w:color w:val="000000"/>
                <w:kern w:val="32"/>
                <w:szCs w:val="20"/>
                <w:lang w:val="sl-SI" w:eastAsia="sl-SI"/>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F287D5B" w14:textId="77777777" w:rsidR="005628AD" w:rsidRPr="00B13AA5" w:rsidRDefault="005628AD" w:rsidP="00B13AA5">
            <w:pPr>
              <w:widowControl w:val="0"/>
              <w:tabs>
                <w:tab w:val="left" w:pos="360"/>
              </w:tabs>
              <w:spacing w:line="260" w:lineRule="exact"/>
              <w:jc w:val="right"/>
              <w:outlineLvl w:val="0"/>
              <w:rPr>
                <w:rFonts w:cs="Arial"/>
                <w:bCs/>
                <w:color w:val="000000"/>
                <w:kern w:val="32"/>
                <w:szCs w:val="20"/>
                <w:lang w:val="sl-SI" w:eastAsia="sl-SI"/>
              </w:rPr>
            </w:pPr>
          </w:p>
        </w:tc>
        <w:tc>
          <w:tcPr>
            <w:tcW w:w="1531" w:type="dxa"/>
            <w:tcBorders>
              <w:top w:val="single" w:sz="4" w:space="0" w:color="auto"/>
              <w:left w:val="single" w:sz="4" w:space="0" w:color="auto"/>
              <w:bottom w:val="single" w:sz="4" w:space="0" w:color="auto"/>
              <w:right w:val="single" w:sz="4" w:space="0" w:color="auto"/>
            </w:tcBorders>
            <w:vAlign w:val="center"/>
          </w:tcPr>
          <w:p w14:paraId="6F5DC84C" w14:textId="77777777" w:rsidR="005628AD" w:rsidRPr="00B13AA5" w:rsidRDefault="005628AD" w:rsidP="00B13AA5">
            <w:pPr>
              <w:widowControl w:val="0"/>
              <w:tabs>
                <w:tab w:val="left" w:pos="360"/>
              </w:tabs>
              <w:spacing w:line="260" w:lineRule="exact"/>
              <w:jc w:val="right"/>
              <w:outlineLvl w:val="0"/>
              <w:rPr>
                <w:rFonts w:cs="Arial"/>
                <w:bCs/>
                <w:color w:val="000000"/>
                <w:kern w:val="32"/>
                <w:szCs w:val="20"/>
                <w:lang w:val="sl-SI" w:eastAsia="sl-SI"/>
              </w:rPr>
            </w:pPr>
          </w:p>
        </w:tc>
      </w:tr>
      <w:tr w:rsidR="005C64D2" w:rsidRPr="00B13AA5" w14:paraId="503F10DB" w14:textId="77777777" w:rsidTr="00B15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6"/>
        </w:trPr>
        <w:tc>
          <w:tcPr>
            <w:tcW w:w="6224" w:type="dxa"/>
            <w:gridSpan w:val="9"/>
            <w:tcBorders>
              <w:top w:val="single" w:sz="4" w:space="0" w:color="auto"/>
              <w:left w:val="single" w:sz="4" w:space="0" w:color="auto"/>
              <w:bottom w:val="single" w:sz="4" w:space="0" w:color="auto"/>
              <w:right w:val="single" w:sz="4" w:space="0" w:color="auto"/>
            </w:tcBorders>
            <w:vAlign w:val="center"/>
          </w:tcPr>
          <w:p w14:paraId="773D79B8" w14:textId="77777777" w:rsidR="005C64D2" w:rsidRPr="00B13AA5" w:rsidRDefault="005C64D2" w:rsidP="00B13AA5">
            <w:pPr>
              <w:widowControl w:val="0"/>
              <w:tabs>
                <w:tab w:val="left" w:pos="360"/>
              </w:tabs>
              <w:spacing w:line="260" w:lineRule="exact"/>
              <w:outlineLvl w:val="0"/>
              <w:rPr>
                <w:rFonts w:cs="Arial"/>
                <w:b/>
                <w:color w:val="000000"/>
                <w:kern w:val="32"/>
                <w:szCs w:val="20"/>
                <w:lang w:val="sl-SI" w:eastAsia="sl-SI"/>
              </w:rPr>
            </w:pPr>
            <w:r w:rsidRPr="00B13AA5">
              <w:rPr>
                <w:rFonts w:cs="Arial"/>
                <w:b/>
                <w:color w:val="000000"/>
                <w:kern w:val="32"/>
                <w:szCs w:val="20"/>
                <w:lang w:val="sl-SI" w:eastAsia="sl-SI"/>
              </w:rPr>
              <w:t>SKUPAJ</w:t>
            </w:r>
          </w:p>
        </w:tc>
        <w:tc>
          <w:tcPr>
            <w:tcW w:w="709" w:type="dxa"/>
            <w:gridSpan w:val="2"/>
            <w:tcBorders>
              <w:top w:val="single" w:sz="4" w:space="0" w:color="auto"/>
              <w:left w:val="single" w:sz="4" w:space="0" w:color="auto"/>
              <w:bottom w:val="single" w:sz="4" w:space="0" w:color="auto"/>
              <w:right w:val="single" w:sz="4" w:space="0" w:color="auto"/>
            </w:tcBorders>
          </w:tcPr>
          <w:p w14:paraId="0C7388F3" w14:textId="23DEF0FE" w:rsidR="005C64D2" w:rsidRPr="00B13AA5" w:rsidRDefault="005C64D2" w:rsidP="00B13AA5">
            <w:pPr>
              <w:widowControl w:val="0"/>
              <w:tabs>
                <w:tab w:val="left" w:pos="360"/>
              </w:tabs>
              <w:spacing w:line="260" w:lineRule="exact"/>
              <w:jc w:val="right"/>
              <w:outlineLvl w:val="0"/>
              <w:rPr>
                <w:rFonts w:cs="Arial"/>
                <w:b/>
                <w:color w:val="000000"/>
                <w:kern w:val="32"/>
                <w:szCs w:val="20"/>
                <w:lang w:val="sl-SI" w:eastAsia="sl-SI"/>
              </w:rPr>
            </w:pPr>
          </w:p>
        </w:tc>
        <w:tc>
          <w:tcPr>
            <w:tcW w:w="1531" w:type="dxa"/>
            <w:tcBorders>
              <w:top w:val="single" w:sz="4" w:space="0" w:color="auto"/>
              <w:left w:val="single" w:sz="4" w:space="0" w:color="auto"/>
              <w:bottom w:val="single" w:sz="4" w:space="0" w:color="auto"/>
              <w:right w:val="single" w:sz="4" w:space="0" w:color="auto"/>
            </w:tcBorders>
            <w:vAlign w:val="center"/>
          </w:tcPr>
          <w:p w14:paraId="4759848E" w14:textId="2800057A" w:rsidR="005C64D2" w:rsidRPr="00B13AA5" w:rsidRDefault="005C64D2" w:rsidP="00B13AA5">
            <w:pPr>
              <w:widowControl w:val="0"/>
              <w:tabs>
                <w:tab w:val="left" w:pos="360"/>
              </w:tabs>
              <w:spacing w:line="260" w:lineRule="exact"/>
              <w:jc w:val="right"/>
              <w:outlineLvl w:val="0"/>
              <w:rPr>
                <w:rFonts w:cs="Arial"/>
                <w:b/>
                <w:color w:val="000000"/>
                <w:kern w:val="32"/>
                <w:szCs w:val="20"/>
                <w:lang w:val="sl-SI" w:eastAsia="sl-SI"/>
              </w:rPr>
            </w:pPr>
          </w:p>
        </w:tc>
      </w:tr>
      <w:tr w:rsidR="005C64D2" w:rsidRPr="00B13AA5" w14:paraId="40B99D20" w14:textId="77777777" w:rsidTr="0014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8"/>
        </w:trPr>
        <w:tc>
          <w:tcPr>
            <w:tcW w:w="8464"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E767029" w14:textId="77777777" w:rsidR="005C64D2" w:rsidRPr="00B13AA5" w:rsidRDefault="005C64D2" w:rsidP="00B13AA5">
            <w:pPr>
              <w:widowControl w:val="0"/>
              <w:tabs>
                <w:tab w:val="left" w:pos="2340"/>
              </w:tabs>
              <w:spacing w:line="260" w:lineRule="exact"/>
              <w:outlineLvl w:val="0"/>
              <w:rPr>
                <w:rFonts w:cs="Arial"/>
                <w:b/>
                <w:color w:val="000000"/>
                <w:kern w:val="32"/>
                <w:szCs w:val="20"/>
                <w:lang w:val="sl-SI" w:eastAsia="sl-SI"/>
              </w:rPr>
            </w:pPr>
            <w:r w:rsidRPr="00B13AA5">
              <w:rPr>
                <w:rFonts w:cs="Arial"/>
                <w:b/>
                <w:color w:val="000000"/>
                <w:kern w:val="32"/>
                <w:szCs w:val="20"/>
                <w:lang w:val="sl-SI" w:eastAsia="sl-SI"/>
              </w:rPr>
              <w:t>II.c Načrtovana nadomestitev zmanjšanih prihodkov in povečanih odhodkov proračuna:</w:t>
            </w:r>
          </w:p>
        </w:tc>
      </w:tr>
      <w:tr w:rsidR="005C64D2" w:rsidRPr="00B13AA5" w14:paraId="6D13E677" w14:textId="77777777" w:rsidTr="000A5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1"/>
        </w:trPr>
        <w:tc>
          <w:tcPr>
            <w:tcW w:w="3217" w:type="dxa"/>
            <w:gridSpan w:val="4"/>
            <w:tcBorders>
              <w:top w:val="single" w:sz="4" w:space="0" w:color="auto"/>
              <w:left w:val="single" w:sz="4" w:space="0" w:color="auto"/>
              <w:bottom w:val="single" w:sz="4" w:space="0" w:color="auto"/>
              <w:right w:val="single" w:sz="4" w:space="0" w:color="auto"/>
            </w:tcBorders>
            <w:vAlign w:val="center"/>
          </w:tcPr>
          <w:p w14:paraId="2BCDB25D" w14:textId="77777777" w:rsidR="005C64D2" w:rsidRPr="00B13AA5" w:rsidRDefault="005C64D2" w:rsidP="00B13AA5">
            <w:pPr>
              <w:widowControl w:val="0"/>
              <w:spacing w:line="260" w:lineRule="exact"/>
              <w:ind w:left="-122" w:right="-112"/>
              <w:jc w:val="center"/>
              <w:rPr>
                <w:rFonts w:eastAsia="Calibri" w:cs="Arial"/>
                <w:color w:val="000000"/>
                <w:szCs w:val="20"/>
                <w:lang w:val="sl-SI"/>
              </w:rPr>
            </w:pPr>
            <w:r w:rsidRPr="00B13AA5">
              <w:rPr>
                <w:rFonts w:eastAsia="Calibri" w:cs="Arial"/>
                <w:color w:val="000000"/>
                <w:szCs w:val="20"/>
                <w:lang w:val="sl-SI"/>
              </w:rPr>
              <w:t>Novi prihodki</w:t>
            </w:r>
          </w:p>
        </w:tc>
        <w:tc>
          <w:tcPr>
            <w:tcW w:w="3007" w:type="dxa"/>
            <w:gridSpan w:val="5"/>
            <w:tcBorders>
              <w:top w:val="single" w:sz="4" w:space="0" w:color="auto"/>
              <w:left w:val="single" w:sz="4" w:space="0" w:color="auto"/>
              <w:bottom w:val="single" w:sz="4" w:space="0" w:color="auto"/>
              <w:right w:val="single" w:sz="4" w:space="0" w:color="auto"/>
            </w:tcBorders>
            <w:vAlign w:val="center"/>
          </w:tcPr>
          <w:p w14:paraId="0D40562E" w14:textId="77777777" w:rsidR="005C64D2" w:rsidRPr="00B13AA5" w:rsidRDefault="005C64D2" w:rsidP="00B13AA5">
            <w:pPr>
              <w:widowControl w:val="0"/>
              <w:spacing w:line="260" w:lineRule="exact"/>
              <w:ind w:left="-122" w:right="-112"/>
              <w:jc w:val="center"/>
              <w:rPr>
                <w:rFonts w:eastAsia="Calibri" w:cs="Arial"/>
                <w:color w:val="000000"/>
                <w:szCs w:val="20"/>
                <w:lang w:val="sl-SI"/>
              </w:rPr>
            </w:pPr>
            <w:r w:rsidRPr="00B13AA5">
              <w:rPr>
                <w:rFonts w:eastAsia="Calibri" w:cs="Arial"/>
                <w:color w:val="000000"/>
                <w:szCs w:val="20"/>
                <w:lang w:val="sl-SI"/>
              </w:rPr>
              <w:t>Znesek za tekoče leto (t)</w:t>
            </w:r>
          </w:p>
        </w:tc>
        <w:tc>
          <w:tcPr>
            <w:tcW w:w="2240" w:type="dxa"/>
            <w:gridSpan w:val="3"/>
            <w:tcBorders>
              <w:top w:val="single" w:sz="4" w:space="0" w:color="auto"/>
              <w:left w:val="single" w:sz="4" w:space="0" w:color="auto"/>
              <w:bottom w:val="single" w:sz="4" w:space="0" w:color="auto"/>
              <w:right w:val="single" w:sz="4" w:space="0" w:color="auto"/>
            </w:tcBorders>
            <w:vAlign w:val="center"/>
          </w:tcPr>
          <w:p w14:paraId="7836E59E" w14:textId="77777777" w:rsidR="005C64D2" w:rsidRPr="00B13AA5" w:rsidRDefault="005C64D2" w:rsidP="00B13AA5">
            <w:pPr>
              <w:widowControl w:val="0"/>
              <w:spacing w:line="260" w:lineRule="exact"/>
              <w:ind w:left="-122" w:right="-112"/>
              <w:jc w:val="center"/>
              <w:rPr>
                <w:rFonts w:eastAsia="Calibri" w:cs="Arial"/>
                <w:color w:val="000000"/>
                <w:szCs w:val="20"/>
                <w:lang w:val="sl-SI"/>
              </w:rPr>
            </w:pPr>
            <w:r w:rsidRPr="00B13AA5">
              <w:rPr>
                <w:rFonts w:eastAsia="Calibri" w:cs="Arial"/>
                <w:color w:val="000000"/>
                <w:szCs w:val="20"/>
                <w:lang w:val="sl-SI"/>
              </w:rPr>
              <w:t>Znesek za t + 1</w:t>
            </w:r>
          </w:p>
        </w:tc>
      </w:tr>
      <w:tr w:rsidR="005C64D2" w:rsidRPr="00B13AA5" w14:paraId="629BC035" w14:textId="77777777" w:rsidTr="000A5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6"/>
        </w:trPr>
        <w:tc>
          <w:tcPr>
            <w:tcW w:w="3217" w:type="dxa"/>
            <w:gridSpan w:val="4"/>
            <w:tcBorders>
              <w:top w:val="single" w:sz="4" w:space="0" w:color="auto"/>
              <w:left w:val="single" w:sz="4" w:space="0" w:color="auto"/>
              <w:bottom w:val="single" w:sz="4" w:space="0" w:color="auto"/>
              <w:right w:val="single" w:sz="4" w:space="0" w:color="auto"/>
            </w:tcBorders>
            <w:vAlign w:val="center"/>
          </w:tcPr>
          <w:p w14:paraId="2F7D5E0A" w14:textId="77777777" w:rsidR="005C64D2" w:rsidRPr="00B13AA5" w:rsidRDefault="005C64D2" w:rsidP="00B13AA5">
            <w:pPr>
              <w:widowControl w:val="0"/>
              <w:tabs>
                <w:tab w:val="left" w:pos="360"/>
              </w:tabs>
              <w:spacing w:line="260" w:lineRule="exact"/>
              <w:outlineLvl w:val="0"/>
              <w:rPr>
                <w:rFonts w:cs="Arial"/>
                <w:bCs/>
                <w:color w:val="000000"/>
                <w:kern w:val="32"/>
                <w:szCs w:val="20"/>
                <w:lang w:val="sl-SI" w:eastAsia="sl-SI"/>
              </w:rPr>
            </w:pPr>
          </w:p>
        </w:tc>
        <w:tc>
          <w:tcPr>
            <w:tcW w:w="3007" w:type="dxa"/>
            <w:gridSpan w:val="5"/>
            <w:tcBorders>
              <w:top w:val="single" w:sz="4" w:space="0" w:color="auto"/>
              <w:left w:val="single" w:sz="4" w:space="0" w:color="auto"/>
              <w:bottom w:val="single" w:sz="4" w:space="0" w:color="auto"/>
              <w:right w:val="single" w:sz="4" w:space="0" w:color="auto"/>
            </w:tcBorders>
            <w:vAlign w:val="center"/>
          </w:tcPr>
          <w:p w14:paraId="778D7461" w14:textId="77777777" w:rsidR="005C64D2" w:rsidRPr="00B13AA5" w:rsidRDefault="005C64D2" w:rsidP="00B13AA5">
            <w:pPr>
              <w:widowControl w:val="0"/>
              <w:tabs>
                <w:tab w:val="left" w:pos="360"/>
              </w:tabs>
              <w:spacing w:line="260" w:lineRule="exact"/>
              <w:outlineLvl w:val="0"/>
              <w:rPr>
                <w:rFonts w:cs="Arial"/>
                <w:bCs/>
                <w:color w:val="000000"/>
                <w:kern w:val="32"/>
                <w:szCs w:val="20"/>
                <w:lang w:val="sl-SI" w:eastAsia="sl-SI"/>
              </w:rPr>
            </w:pPr>
          </w:p>
        </w:tc>
        <w:tc>
          <w:tcPr>
            <w:tcW w:w="2240" w:type="dxa"/>
            <w:gridSpan w:val="3"/>
            <w:tcBorders>
              <w:top w:val="single" w:sz="4" w:space="0" w:color="auto"/>
              <w:left w:val="single" w:sz="4" w:space="0" w:color="auto"/>
              <w:bottom w:val="single" w:sz="4" w:space="0" w:color="auto"/>
              <w:right w:val="single" w:sz="4" w:space="0" w:color="auto"/>
            </w:tcBorders>
            <w:vAlign w:val="center"/>
          </w:tcPr>
          <w:p w14:paraId="08B6A9C6" w14:textId="77777777" w:rsidR="005C64D2" w:rsidRPr="00B13AA5" w:rsidRDefault="005C64D2" w:rsidP="00B13AA5">
            <w:pPr>
              <w:widowControl w:val="0"/>
              <w:tabs>
                <w:tab w:val="left" w:pos="360"/>
              </w:tabs>
              <w:spacing w:line="260" w:lineRule="exact"/>
              <w:outlineLvl w:val="0"/>
              <w:rPr>
                <w:rFonts w:cs="Arial"/>
                <w:bCs/>
                <w:color w:val="000000"/>
                <w:kern w:val="32"/>
                <w:szCs w:val="20"/>
                <w:lang w:val="sl-SI" w:eastAsia="sl-SI"/>
              </w:rPr>
            </w:pPr>
          </w:p>
        </w:tc>
      </w:tr>
      <w:tr w:rsidR="005C64D2" w:rsidRPr="00B13AA5" w14:paraId="5B5662F0" w14:textId="77777777" w:rsidTr="000A5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6"/>
        </w:trPr>
        <w:tc>
          <w:tcPr>
            <w:tcW w:w="3217" w:type="dxa"/>
            <w:gridSpan w:val="4"/>
            <w:tcBorders>
              <w:top w:val="single" w:sz="4" w:space="0" w:color="auto"/>
              <w:left w:val="single" w:sz="4" w:space="0" w:color="auto"/>
              <w:bottom w:val="single" w:sz="4" w:space="0" w:color="auto"/>
              <w:right w:val="single" w:sz="4" w:space="0" w:color="auto"/>
            </w:tcBorders>
            <w:vAlign w:val="center"/>
          </w:tcPr>
          <w:p w14:paraId="0C29A2B3" w14:textId="77777777" w:rsidR="005C64D2" w:rsidRPr="00B13AA5" w:rsidRDefault="005C64D2" w:rsidP="00B13AA5">
            <w:pPr>
              <w:widowControl w:val="0"/>
              <w:tabs>
                <w:tab w:val="left" w:pos="360"/>
              </w:tabs>
              <w:spacing w:line="260" w:lineRule="exact"/>
              <w:outlineLvl w:val="0"/>
              <w:rPr>
                <w:rFonts w:cs="Arial"/>
                <w:bCs/>
                <w:color w:val="000000"/>
                <w:kern w:val="32"/>
                <w:szCs w:val="20"/>
                <w:lang w:val="sl-SI" w:eastAsia="sl-SI"/>
              </w:rPr>
            </w:pPr>
          </w:p>
        </w:tc>
        <w:tc>
          <w:tcPr>
            <w:tcW w:w="3007" w:type="dxa"/>
            <w:gridSpan w:val="5"/>
            <w:tcBorders>
              <w:top w:val="single" w:sz="4" w:space="0" w:color="auto"/>
              <w:left w:val="single" w:sz="4" w:space="0" w:color="auto"/>
              <w:bottom w:val="single" w:sz="4" w:space="0" w:color="auto"/>
              <w:right w:val="single" w:sz="4" w:space="0" w:color="auto"/>
            </w:tcBorders>
            <w:vAlign w:val="center"/>
          </w:tcPr>
          <w:p w14:paraId="345360A7" w14:textId="77777777" w:rsidR="005C64D2" w:rsidRPr="00B13AA5" w:rsidRDefault="005C64D2" w:rsidP="00B13AA5">
            <w:pPr>
              <w:widowControl w:val="0"/>
              <w:tabs>
                <w:tab w:val="left" w:pos="360"/>
              </w:tabs>
              <w:spacing w:line="260" w:lineRule="exact"/>
              <w:outlineLvl w:val="0"/>
              <w:rPr>
                <w:rFonts w:cs="Arial"/>
                <w:bCs/>
                <w:color w:val="000000"/>
                <w:kern w:val="32"/>
                <w:szCs w:val="20"/>
                <w:lang w:val="sl-SI" w:eastAsia="sl-SI"/>
              </w:rPr>
            </w:pPr>
          </w:p>
        </w:tc>
        <w:tc>
          <w:tcPr>
            <w:tcW w:w="2240" w:type="dxa"/>
            <w:gridSpan w:val="3"/>
            <w:tcBorders>
              <w:top w:val="single" w:sz="4" w:space="0" w:color="auto"/>
              <w:left w:val="single" w:sz="4" w:space="0" w:color="auto"/>
              <w:bottom w:val="single" w:sz="4" w:space="0" w:color="auto"/>
              <w:right w:val="single" w:sz="4" w:space="0" w:color="auto"/>
            </w:tcBorders>
            <w:vAlign w:val="center"/>
          </w:tcPr>
          <w:p w14:paraId="7DAFC646" w14:textId="77777777" w:rsidR="005C64D2" w:rsidRPr="00B13AA5" w:rsidRDefault="005C64D2" w:rsidP="00B13AA5">
            <w:pPr>
              <w:widowControl w:val="0"/>
              <w:tabs>
                <w:tab w:val="left" w:pos="360"/>
              </w:tabs>
              <w:spacing w:line="260" w:lineRule="exact"/>
              <w:outlineLvl w:val="0"/>
              <w:rPr>
                <w:rFonts w:cs="Arial"/>
                <w:bCs/>
                <w:color w:val="000000"/>
                <w:kern w:val="32"/>
                <w:szCs w:val="20"/>
                <w:lang w:val="sl-SI" w:eastAsia="sl-SI"/>
              </w:rPr>
            </w:pPr>
          </w:p>
        </w:tc>
      </w:tr>
      <w:tr w:rsidR="005C64D2" w:rsidRPr="00B13AA5" w14:paraId="6EDB155A" w14:textId="77777777" w:rsidTr="000A5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6"/>
        </w:trPr>
        <w:tc>
          <w:tcPr>
            <w:tcW w:w="3217" w:type="dxa"/>
            <w:gridSpan w:val="4"/>
            <w:tcBorders>
              <w:top w:val="single" w:sz="4" w:space="0" w:color="auto"/>
              <w:left w:val="single" w:sz="4" w:space="0" w:color="auto"/>
              <w:bottom w:val="single" w:sz="4" w:space="0" w:color="auto"/>
              <w:right w:val="single" w:sz="4" w:space="0" w:color="auto"/>
            </w:tcBorders>
            <w:vAlign w:val="center"/>
          </w:tcPr>
          <w:p w14:paraId="1C1E869A" w14:textId="77777777" w:rsidR="005C64D2" w:rsidRPr="00B13AA5" w:rsidRDefault="005C64D2" w:rsidP="00B13AA5">
            <w:pPr>
              <w:widowControl w:val="0"/>
              <w:tabs>
                <w:tab w:val="left" w:pos="360"/>
              </w:tabs>
              <w:spacing w:line="260" w:lineRule="exact"/>
              <w:outlineLvl w:val="0"/>
              <w:rPr>
                <w:rFonts w:cs="Arial"/>
                <w:b/>
                <w:color w:val="000000"/>
                <w:kern w:val="32"/>
                <w:szCs w:val="20"/>
                <w:lang w:val="sl-SI" w:eastAsia="sl-SI"/>
              </w:rPr>
            </w:pPr>
            <w:r w:rsidRPr="00B13AA5">
              <w:rPr>
                <w:rFonts w:cs="Arial"/>
                <w:b/>
                <w:color w:val="000000"/>
                <w:kern w:val="32"/>
                <w:szCs w:val="20"/>
                <w:lang w:val="sl-SI" w:eastAsia="sl-SI"/>
              </w:rPr>
              <w:t>SKUPAJ</w:t>
            </w:r>
          </w:p>
        </w:tc>
        <w:tc>
          <w:tcPr>
            <w:tcW w:w="3007" w:type="dxa"/>
            <w:gridSpan w:val="5"/>
            <w:tcBorders>
              <w:top w:val="single" w:sz="4" w:space="0" w:color="auto"/>
              <w:left w:val="single" w:sz="4" w:space="0" w:color="auto"/>
              <w:bottom w:val="single" w:sz="4" w:space="0" w:color="auto"/>
              <w:right w:val="single" w:sz="4" w:space="0" w:color="auto"/>
            </w:tcBorders>
            <w:vAlign w:val="center"/>
          </w:tcPr>
          <w:p w14:paraId="5A1E8D9F" w14:textId="77777777" w:rsidR="005C64D2" w:rsidRPr="00B13AA5" w:rsidRDefault="005C64D2" w:rsidP="00B13AA5">
            <w:pPr>
              <w:widowControl w:val="0"/>
              <w:tabs>
                <w:tab w:val="left" w:pos="360"/>
              </w:tabs>
              <w:spacing w:line="260" w:lineRule="exact"/>
              <w:outlineLvl w:val="0"/>
              <w:rPr>
                <w:rFonts w:cs="Arial"/>
                <w:b/>
                <w:color w:val="000000"/>
                <w:kern w:val="32"/>
                <w:szCs w:val="20"/>
                <w:lang w:val="sl-SI" w:eastAsia="sl-SI"/>
              </w:rPr>
            </w:pPr>
          </w:p>
        </w:tc>
        <w:tc>
          <w:tcPr>
            <w:tcW w:w="2240" w:type="dxa"/>
            <w:gridSpan w:val="3"/>
            <w:tcBorders>
              <w:top w:val="single" w:sz="4" w:space="0" w:color="auto"/>
              <w:left w:val="single" w:sz="4" w:space="0" w:color="auto"/>
              <w:bottom w:val="single" w:sz="4" w:space="0" w:color="auto"/>
              <w:right w:val="single" w:sz="4" w:space="0" w:color="auto"/>
            </w:tcBorders>
            <w:vAlign w:val="center"/>
          </w:tcPr>
          <w:p w14:paraId="612BF822" w14:textId="77777777" w:rsidR="005C64D2" w:rsidRPr="00B13AA5" w:rsidRDefault="005C64D2" w:rsidP="00B13AA5">
            <w:pPr>
              <w:widowControl w:val="0"/>
              <w:tabs>
                <w:tab w:val="left" w:pos="360"/>
              </w:tabs>
              <w:spacing w:line="260" w:lineRule="exact"/>
              <w:outlineLvl w:val="0"/>
              <w:rPr>
                <w:rFonts w:cs="Arial"/>
                <w:b/>
                <w:color w:val="000000"/>
                <w:kern w:val="32"/>
                <w:szCs w:val="20"/>
                <w:lang w:val="sl-SI" w:eastAsia="sl-SI"/>
              </w:rPr>
            </w:pPr>
          </w:p>
        </w:tc>
      </w:tr>
      <w:tr w:rsidR="005C64D2" w:rsidRPr="00B13AA5" w14:paraId="5922A3D1" w14:textId="77777777" w:rsidTr="00146271">
        <w:trPr>
          <w:trHeight w:val="1921"/>
        </w:trPr>
        <w:tc>
          <w:tcPr>
            <w:tcW w:w="8464" w:type="dxa"/>
            <w:gridSpan w:val="12"/>
          </w:tcPr>
          <w:p w14:paraId="65CF1833" w14:textId="77777777" w:rsidR="005C64D2" w:rsidRPr="00B13AA5" w:rsidRDefault="005C64D2" w:rsidP="00B13AA5">
            <w:pPr>
              <w:widowControl w:val="0"/>
              <w:spacing w:line="260" w:lineRule="exact"/>
              <w:rPr>
                <w:rFonts w:eastAsia="Calibri" w:cs="Arial"/>
                <w:b/>
                <w:color w:val="000000"/>
                <w:szCs w:val="20"/>
                <w:lang w:val="sl-SI"/>
              </w:rPr>
            </w:pPr>
            <w:r w:rsidRPr="00B13AA5">
              <w:rPr>
                <w:rFonts w:eastAsia="Calibri" w:cs="Arial"/>
                <w:b/>
                <w:color w:val="000000"/>
                <w:szCs w:val="20"/>
                <w:lang w:val="sl-SI"/>
              </w:rPr>
              <w:lastRenderedPageBreak/>
              <w:t>OBRAZLOŽITEV:</w:t>
            </w:r>
          </w:p>
          <w:p w14:paraId="54E05C21" w14:textId="77777777" w:rsidR="005C64D2" w:rsidRPr="00B13AA5" w:rsidRDefault="005C64D2" w:rsidP="00B13AA5">
            <w:pPr>
              <w:widowControl w:val="0"/>
              <w:suppressAutoHyphens/>
              <w:spacing w:line="260" w:lineRule="exact"/>
              <w:ind w:left="720"/>
              <w:jc w:val="both"/>
              <w:rPr>
                <w:rFonts w:eastAsia="Calibri" w:cs="Arial"/>
                <w:b/>
                <w:color w:val="000000"/>
                <w:szCs w:val="20"/>
                <w:lang w:val="sl-SI" w:eastAsia="sl-SI"/>
              </w:rPr>
            </w:pPr>
            <w:r w:rsidRPr="00B13AA5">
              <w:rPr>
                <w:rFonts w:eastAsia="Calibri" w:cs="Arial"/>
                <w:b/>
                <w:color w:val="000000"/>
                <w:szCs w:val="20"/>
                <w:lang w:val="sl-SI" w:eastAsia="sl-SI"/>
              </w:rPr>
              <w:t>I. Ocena finančnih posledic, ki niso načrtovane v sprejetem proračunu</w:t>
            </w:r>
          </w:p>
          <w:p w14:paraId="3E3B44A4" w14:textId="77777777" w:rsidR="005C64D2" w:rsidRPr="00B13AA5" w:rsidRDefault="005C64D2" w:rsidP="00B13AA5">
            <w:pPr>
              <w:widowControl w:val="0"/>
              <w:spacing w:line="260" w:lineRule="exact"/>
              <w:ind w:left="284"/>
              <w:rPr>
                <w:rFonts w:eastAsia="Calibri" w:cs="Arial"/>
                <w:color w:val="000000"/>
                <w:szCs w:val="20"/>
                <w:lang w:val="sl-SI" w:eastAsia="sl-SI"/>
              </w:rPr>
            </w:pPr>
            <w:r w:rsidRPr="00B13AA5">
              <w:rPr>
                <w:rFonts w:eastAsia="Calibri" w:cs="Arial"/>
                <w:color w:val="000000"/>
                <w:szCs w:val="20"/>
                <w:lang w:val="sl-SI" w:eastAsia="sl-SI"/>
              </w:rPr>
              <w:t>/</w:t>
            </w:r>
          </w:p>
          <w:p w14:paraId="02C51B94" w14:textId="77777777" w:rsidR="005C64D2" w:rsidRPr="00B13AA5" w:rsidRDefault="005C64D2" w:rsidP="00B13AA5">
            <w:pPr>
              <w:widowControl w:val="0"/>
              <w:suppressAutoHyphens/>
              <w:spacing w:line="260" w:lineRule="exact"/>
              <w:ind w:left="720"/>
              <w:jc w:val="both"/>
              <w:rPr>
                <w:rFonts w:eastAsia="Calibri" w:cs="Arial"/>
                <w:b/>
                <w:color w:val="000000"/>
                <w:szCs w:val="20"/>
                <w:lang w:val="sl-SI" w:eastAsia="sl-SI"/>
              </w:rPr>
            </w:pPr>
            <w:r w:rsidRPr="00B13AA5">
              <w:rPr>
                <w:rFonts w:eastAsia="Calibri" w:cs="Arial"/>
                <w:b/>
                <w:color w:val="000000"/>
                <w:szCs w:val="20"/>
                <w:lang w:val="sl-SI" w:eastAsia="sl-SI"/>
              </w:rPr>
              <w:t>II. Finančne posledice za državni proračun</w:t>
            </w:r>
          </w:p>
          <w:p w14:paraId="5EBFA1A1" w14:textId="77777777" w:rsidR="005C64D2" w:rsidRPr="00B13AA5" w:rsidRDefault="005C64D2" w:rsidP="00B13AA5">
            <w:pPr>
              <w:widowControl w:val="0"/>
              <w:spacing w:line="260" w:lineRule="exact"/>
              <w:ind w:left="284"/>
              <w:jc w:val="both"/>
              <w:rPr>
                <w:rFonts w:eastAsia="Calibri" w:cs="Arial"/>
                <w:color w:val="000000"/>
                <w:szCs w:val="20"/>
                <w:lang w:val="sl-SI" w:eastAsia="sl-SI"/>
              </w:rPr>
            </w:pPr>
            <w:r w:rsidRPr="00B13AA5">
              <w:rPr>
                <w:rFonts w:eastAsia="Calibri" w:cs="Arial"/>
                <w:color w:val="000000"/>
                <w:szCs w:val="20"/>
                <w:lang w:val="sl-SI" w:eastAsia="sl-SI"/>
              </w:rPr>
              <w:t>Prikazane morajo biti finančne posledice za državni proračun, ki so na proračunskih postavkah načrtovane v dinamiki projektov oziroma ukrepov:</w:t>
            </w:r>
          </w:p>
          <w:p w14:paraId="78A8856A" w14:textId="77777777" w:rsidR="005C64D2" w:rsidRPr="00B13AA5" w:rsidRDefault="005C64D2" w:rsidP="00B13AA5">
            <w:pPr>
              <w:widowControl w:val="0"/>
              <w:spacing w:line="260" w:lineRule="exact"/>
              <w:ind w:left="284"/>
              <w:jc w:val="both"/>
              <w:rPr>
                <w:rFonts w:eastAsia="Calibri" w:cs="Arial"/>
                <w:color w:val="000000"/>
                <w:szCs w:val="20"/>
                <w:lang w:val="sl-SI" w:eastAsia="sl-SI"/>
              </w:rPr>
            </w:pPr>
          </w:p>
          <w:p w14:paraId="741321E0" w14:textId="77777777" w:rsidR="005C64D2" w:rsidRPr="00B13AA5" w:rsidRDefault="005C64D2" w:rsidP="00B13AA5">
            <w:pPr>
              <w:widowControl w:val="0"/>
              <w:suppressAutoHyphens/>
              <w:spacing w:line="260" w:lineRule="exact"/>
              <w:ind w:left="720"/>
              <w:jc w:val="both"/>
              <w:rPr>
                <w:rFonts w:eastAsia="Calibri" w:cs="Arial"/>
                <w:b/>
                <w:color w:val="000000"/>
                <w:szCs w:val="20"/>
                <w:lang w:val="sl-SI" w:eastAsia="sl-SI"/>
              </w:rPr>
            </w:pPr>
            <w:r w:rsidRPr="00B13AA5">
              <w:rPr>
                <w:rFonts w:eastAsia="Calibri" w:cs="Arial"/>
                <w:b/>
                <w:color w:val="000000"/>
                <w:szCs w:val="20"/>
                <w:lang w:val="sl-SI" w:eastAsia="sl-SI"/>
              </w:rPr>
              <w:t>II.a Pravice porabe za izvedbo predlaganih rešitev so zagotovljene:</w:t>
            </w:r>
          </w:p>
          <w:p w14:paraId="1D077DA5" w14:textId="77777777" w:rsidR="005C64D2" w:rsidRPr="00B13AA5" w:rsidRDefault="005C64D2" w:rsidP="00B13AA5">
            <w:pPr>
              <w:widowControl w:val="0"/>
              <w:spacing w:line="260" w:lineRule="exact"/>
              <w:ind w:left="284"/>
              <w:jc w:val="both"/>
              <w:rPr>
                <w:rFonts w:eastAsia="Calibri" w:cs="Arial"/>
                <w:color w:val="000000"/>
                <w:szCs w:val="20"/>
                <w:lang w:val="sl-SI" w:eastAsia="sl-SI"/>
              </w:rPr>
            </w:pPr>
            <w:r w:rsidRPr="00B13AA5">
              <w:rPr>
                <w:rFonts w:eastAsia="Calibri" w:cs="Arial"/>
                <w:color w:val="000000"/>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36BF2BD" w14:textId="77777777" w:rsidR="005C64D2" w:rsidRPr="00B13AA5" w:rsidRDefault="005C64D2" w:rsidP="00B13AA5">
            <w:pPr>
              <w:widowControl w:val="0"/>
              <w:numPr>
                <w:ilvl w:val="0"/>
                <w:numId w:val="4"/>
              </w:numPr>
              <w:suppressAutoHyphens/>
              <w:spacing w:line="260" w:lineRule="exact"/>
              <w:ind w:left="714" w:hanging="357"/>
              <w:jc w:val="both"/>
              <w:rPr>
                <w:rFonts w:eastAsia="Calibri" w:cs="Arial"/>
                <w:color w:val="000000"/>
                <w:szCs w:val="20"/>
                <w:lang w:val="sl-SI" w:eastAsia="sl-SI"/>
              </w:rPr>
            </w:pPr>
            <w:r w:rsidRPr="00B13AA5">
              <w:rPr>
                <w:rFonts w:eastAsia="Calibri" w:cs="Arial"/>
                <w:color w:val="000000"/>
                <w:szCs w:val="20"/>
                <w:lang w:val="sl-SI" w:eastAsia="sl-SI"/>
              </w:rPr>
              <w:t>proračunski uporabnik, ki bo financiral novi projekt oziroma ukrep,</w:t>
            </w:r>
          </w:p>
          <w:p w14:paraId="1F4C27A9" w14:textId="77777777" w:rsidR="005C64D2" w:rsidRPr="00B13AA5" w:rsidRDefault="005C64D2" w:rsidP="00B13AA5">
            <w:pPr>
              <w:widowControl w:val="0"/>
              <w:numPr>
                <w:ilvl w:val="0"/>
                <w:numId w:val="4"/>
              </w:numPr>
              <w:suppressAutoHyphens/>
              <w:spacing w:line="260" w:lineRule="exact"/>
              <w:ind w:left="714" w:hanging="357"/>
              <w:jc w:val="both"/>
              <w:rPr>
                <w:rFonts w:eastAsia="Calibri" w:cs="Arial"/>
                <w:color w:val="000000"/>
                <w:szCs w:val="20"/>
                <w:lang w:val="sl-SI" w:eastAsia="sl-SI"/>
              </w:rPr>
            </w:pPr>
            <w:r w:rsidRPr="00B13AA5">
              <w:rPr>
                <w:rFonts w:eastAsia="Calibri" w:cs="Arial"/>
                <w:color w:val="000000"/>
                <w:szCs w:val="20"/>
                <w:lang w:val="sl-SI" w:eastAsia="sl-SI"/>
              </w:rPr>
              <w:t xml:space="preserve">projekt oziroma ukrep, s katerim se bodo dosegli cilji vladnega gradiva, in </w:t>
            </w:r>
          </w:p>
          <w:p w14:paraId="479A408E" w14:textId="77777777" w:rsidR="005C64D2" w:rsidRPr="00B13AA5" w:rsidRDefault="005C64D2" w:rsidP="00B13AA5">
            <w:pPr>
              <w:widowControl w:val="0"/>
              <w:numPr>
                <w:ilvl w:val="0"/>
                <w:numId w:val="4"/>
              </w:numPr>
              <w:suppressAutoHyphens/>
              <w:spacing w:line="260" w:lineRule="exact"/>
              <w:ind w:left="714" w:hanging="357"/>
              <w:jc w:val="both"/>
              <w:rPr>
                <w:rFonts w:eastAsia="Calibri" w:cs="Arial"/>
                <w:color w:val="000000"/>
                <w:szCs w:val="20"/>
                <w:lang w:val="sl-SI" w:eastAsia="sl-SI"/>
              </w:rPr>
            </w:pPr>
            <w:r w:rsidRPr="00B13AA5">
              <w:rPr>
                <w:rFonts w:eastAsia="Calibri" w:cs="Arial"/>
                <w:color w:val="000000"/>
                <w:szCs w:val="20"/>
                <w:lang w:val="sl-SI" w:eastAsia="sl-SI"/>
              </w:rPr>
              <w:t>proračunske postavke.</w:t>
            </w:r>
          </w:p>
          <w:p w14:paraId="03AB7057" w14:textId="77777777" w:rsidR="005C64D2" w:rsidRPr="00B13AA5" w:rsidRDefault="005C64D2" w:rsidP="00B13AA5">
            <w:pPr>
              <w:widowControl w:val="0"/>
              <w:spacing w:line="260" w:lineRule="exact"/>
              <w:ind w:left="284"/>
              <w:jc w:val="both"/>
              <w:rPr>
                <w:rFonts w:eastAsia="Calibri" w:cs="Arial"/>
                <w:color w:val="000000"/>
                <w:szCs w:val="20"/>
                <w:lang w:val="sl-SI" w:eastAsia="sl-SI"/>
              </w:rPr>
            </w:pPr>
            <w:r w:rsidRPr="00B13AA5">
              <w:rPr>
                <w:rFonts w:eastAsia="Calibri" w:cs="Arial"/>
                <w:color w:val="000000"/>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3016A88" w14:textId="77777777" w:rsidR="005C64D2" w:rsidRPr="00B13AA5" w:rsidRDefault="005C64D2" w:rsidP="00B13AA5">
            <w:pPr>
              <w:widowControl w:val="0"/>
              <w:spacing w:line="260" w:lineRule="exact"/>
              <w:ind w:left="284"/>
              <w:jc w:val="both"/>
              <w:rPr>
                <w:rFonts w:eastAsia="Calibri" w:cs="Arial"/>
                <w:color w:val="000000"/>
                <w:szCs w:val="20"/>
                <w:lang w:val="sl-SI" w:eastAsia="sl-SI"/>
              </w:rPr>
            </w:pPr>
          </w:p>
          <w:p w14:paraId="4860D4B3" w14:textId="77777777" w:rsidR="005C64D2" w:rsidRPr="00B13AA5" w:rsidRDefault="005C64D2" w:rsidP="00B13AA5">
            <w:pPr>
              <w:widowControl w:val="0"/>
              <w:suppressAutoHyphens/>
              <w:spacing w:line="260" w:lineRule="exact"/>
              <w:ind w:left="714"/>
              <w:jc w:val="both"/>
              <w:rPr>
                <w:rFonts w:eastAsia="Calibri" w:cs="Arial"/>
                <w:b/>
                <w:color w:val="000000"/>
                <w:szCs w:val="20"/>
                <w:lang w:val="sl-SI" w:eastAsia="sl-SI"/>
              </w:rPr>
            </w:pPr>
            <w:r w:rsidRPr="00B13AA5">
              <w:rPr>
                <w:rFonts w:eastAsia="Calibri" w:cs="Arial"/>
                <w:b/>
                <w:color w:val="000000"/>
                <w:szCs w:val="20"/>
                <w:lang w:val="sl-SI" w:eastAsia="sl-SI"/>
              </w:rPr>
              <w:t>II.b Manjkajoče pravice porabe bodo zagotovljene s prerazporeditvijo:</w:t>
            </w:r>
          </w:p>
          <w:p w14:paraId="45CCA314" w14:textId="77777777" w:rsidR="005C64D2" w:rsidRPr="00B13AA5" w:rsidRDefault="005C64D2" w:rsidP="00B13AA5">
            <w:pPr>
              <w:widowControl w:val="0"/>
              <w:spacing w:line="260" w:lineRule="exact"/>
              <w:ind w:left="284"/>
              <w:jc w:val="both"/>
              <w:rPr>
                <w:rFonts w:eastAsia="Calibri" w:cs="Arial"/>
                <w:color w:val="000000"/>
                <w:szCs w:val="20"/>
                <w:lang w:val="sl-SI" w:eastAsia="sl-SI"/>
              </w:rPr>
            </w:pPr>
            <w:r w:rsidRPr="00B13AA5">
              <w:rPr>
                <w:rFonts w:eastAsia="Calibri" w:cs="Arial"/>
                <w:color w:val="000000"/>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6991E1D" w14:textId="77777777" w:rsidR="005C64D2" w:rsidRPr="00B13AA5" w:rsidRDefault="005C64D2" w:rsidP="00B13AA5">
            <w:pPr>
              <w:widowControl w:val="0"/>
              <w:spacing w:line="260" w:lineRule="exact"/>
              <w:ind w:left="284"/>
              <w:jc w:val="both"/>
              <w:rPr>
                <w:rFonts w:eastAsia="Calibri" w:cs="Arial"/>
                <w:color w:val="000000"/>
                <w:szCs w:val="20"/>
                <w:lang w:val="sl-SI" w:eastAsia="sl-SI"/>
              </w:rPr>
            </w:pPr>
          </w:p>
          <w:p w14:paraId="4B25354C" w14:textId="77777777" w:rsidR="005C64D2" w:rsidRPr="00B13AA5" w:rsidRDefault="005C64D2" w:rsidP="00B13AA5">
            <w:pPr>
              <w:widowControl w:val="0"/>
              <w:suppressAutoHyphens/>
              <w:spacing w:line="260" w:lineRule="exact"/>
              <w:ind w:left="714"/>
              <w:jc w:val="both"/>
              <w:rPr>
                <w:rFonts w:eastAsia="Calibri" w:cs="Arial"/>
                <w:b/>
                <w:color w:val="000000"/>
                <w:szCs w:val="20"/>
                <w:lang w:val="sl-SI" w:eastAsia="sl-SI"/>
              </w:rPr>
            </w:pPr>
            <w:r w:rsidRPr="00B13AA5">
              <w:rPr>
                <w:rFonts w:eastAsia="Calibri" w:cs="Arial"/>
                <w:b/>
                <w:color w:val="000000"/>
                <w:szCs w:val="20"/>
                <w:lang w:val="sl-SI" w:eastAsia="sl-SI"/>
              </w:rPr>
              <w:t>II.c Načrtovana nadomestitev zmanjšanih prihodkov in povečanih odhodkov proračuna:</w:t>
            </w:r>
          </w:p>
          <w:p w14:paraId="0EBF3A0C" w14:textId="13139E80" w:rsidR="005C64D2" w:rsidRPr="00B13AA5" w:rsidRDefault="005C64D2" w:rsidP="00B13AA5">
            <w:pPr>
              <w:widowControl w:val="0"/>
              <w:suppressAutoHyphens/>
              <w:overflowPunct w:val="0"/>
              <w:autoSpaceDE w:val="0"/>
              <w:autoSpaceDN w:val="0"/>
              <w:adjustRightInd w:val="0"/>
              <w:spacing w:line="260" w:lineRule="exact"/>
              <w:jc w:val="both"/>
              <w:textAlignment w:val="baseline"/>
              <w:rPr>
                <w:rFonts w:cs="Arial"/>
                <w:b/>
                <w:bCs/>
                <w:color w:val="000000"/>
                <w:spacing w:val="40"/>
                <w:szCs w:val="20"/>
                <w:lang w:val="sl-SI" w:eastAsia="sl-SI"/>
              </w:rPr>
            </w:pPr>
            <w:r w:rsidRPr="00B13AA5">
              <w:rPr>
                <w:rFonts w:eastAsia="Calibri" w:cs="Arial"/>
                <w:color w:val="000000"/>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5C64D2" w:rsidRPr="00B13AA5" w14:paraId="68B67571" w14:textId="77777777" w:rsidTr="00146271">
        <w:trPr>
          <w:trHeight w:val="145"/>
        </w:trPr>
        <w:tc>
          <w:tcPr>
            <w:tcW w:w="8464" w:type="dxa"/>
            <w:gridSpan w:val="12"/>
          </w:tcPr>
          <w:p w14:paraId="20F37161" w14:textId="77777777" w:rsidR="005C64D2" w:rsidRPr="00B13AA5" w:rsidRDefault="005C64D2" w:rsidP="00B13AA5">
            <w:pPr>
              <w:widowControl w:val="0"/>
              <w:suppressAutoHyphens/>
              <w:overflowPunct w:val="0"/>
              <w:autoSpaceDE w:val="0"/>
              <w:autoSpaceDN w:val="0"/>
              <w:adjustRightInd w:val="0"/>
              <w:spacing w:line="260" w:lineRule="exact"/>
              <w:textAlignment w:val="baseline"/>
              <w:outlineLvl w:val="3"/>
              <w:rPr>
                <w:rFonts w:cs="Arial"/>
                <w:b/>
                <w:color w:val="000000"/>
                <w:szCs w:val="20"/>
                <w:lang w:val="sl-SI" w:eastAsia="sl-SI"/>
              </w:rPr>
            </w:pPr>
            <w:r w:rsidRPr="00B13AA5">
              <w:rPr>
                <w:rFonts w:cs="Arial"/>
                <w:b/>
                <w:color w:val="000000"/>
                <w:szCs w:val="20"/>
                <w:lang w:val="sl-SI" w:eastAsia="sl-SI"/>
              </w:rPr>
              <w:t>7.b Predstavitev ocene finančnih posledic pod 40.000 EUR:</w:t>
            </w:r>
          </w:p>
          <w:p w14:paraId="365151A8" w14:textId="77777777" w:rsidR="005C64D2" w:rsidRPr="00B13AA5" w:rsidRDefault="005C64D2" w:rsidP="00B13AA5">
            <w:pPr>
              <w:widowControl w:val="0"/>
              <w:suppressAutoHyphens/>
              <w:overflowPunct w:val="0"/>
              <w:autoSpaceDE w:val="0"/>
              <w:autoSpaceDN w:val="0"/>
              <w:adjustRightInd w:val="0"/>
              <w:spacing w:line="260" w:lineRule="exact"/>
              <w:textAlignment w:val="baseline"/>
              <w:outlineLvl w:val="3"/>
              <w:rPr>
                <w:rFonts w:cs="Arial"/>
                <w:color w:val="000000"/>
                <w:szCs w:val="20"/>
                <w:lang w:val="sl-SI" w:eastAsia="sl-SI"/>
              </w:rPr>
            </w:pPr>
            <w:r w:rsidRPr="00B13AA5">
              <w:rPr>
                <w:rFonts w:cs="Arial"/>
                <w:color w:val="000000"/>
                <w:szCs w:val="20"/>
                <w:lang w:val="sl-SI" w:eastAsia="sl-SI"/>
              </w:rPr>
              <w:t>/</w:t>
            </w:r>
          </w:p>
        </w:tc>
      </w:tr>
      <w:tr w:rsidR="005C64D2" w:rsidRPr="00B13AA5" w14:paraId="1AC8D9AC" w14:textId="77777777" w:rsidTr="00146271">
        <w:trPr>
          <w:trHeight w:val="145"/>
        </w:trPr>
        <w:tc>
          <w:tcPr>
            <w:tcW w:w="8464" w:type="dxa"/>
            <w:gridSpan w:val="12"/>
          </w:tcPr>
          <w:p w14:paraId="3AC460F8" w14:textId="77777777" w:rsidR="005C64D2" w:rsidRPr="00B13AA5" w:rsidRDefault="005C64D2" w:rsidP="00B13AA5">
            <w:pPr>
              <w:spacing w:line="260" w:lineRule="exact"/>
              <w:rPr>
                <w:rFonts w:cs="Arial"/>
                <w:b/>
                <w:color w:val="000000"/>
                <w:szCs w:val="20"/>
                <w:lang w:val="sl-SI" w:eastAsia="sl-SI"/>
              </w:rPr>
            </w:pPr>
            <w:r w:rsidRPr="00B13AA5">
              <w:rPr>
                <w:rFonts w:cs="Arial"/>
                <w:b/>
                <w:color w:val="000000"/>
                <w:szCs w:val="20"/>
                <w:lang w:val="sl-SI" w:eastAsia="sl-SI"/>
              </w:rPr>
              <w:t xml:space="preserve">8. </w:t>
            </w:r>
            <w:r w:rsidRPr="00B13AA5">
              <w:rPr>
                <w:rFonts w:cs="Arial"/>
                <w:b/>
                <w:color w:val="000000"/>
                <w:szCs w:val="20"/>
                <w:lang w:val="sl-SI"/>
              </w:rPr>
              <w:t xml:space="preserve">Predstavitev sodelovanja z združenji občin: </w:t>
            </w:r>
          </w:p>
        </w:tc>
      </w:tr>
      <w:tr w:rsidR="005C64D2" w:rsidRPr="00B13AA5" w14:paraId="6C13CB6E" w14:textId="77777777" w:rsidTr="00D16634">
        <w:trPr>
          <w:trHeight w:val="145"/>
        </w:trPr>
        <w:tc>
          <w:tcPr>
            <w:tcW w:w="6191" w:type="dxa"/>
            <w:gridSpan w:val="8"/>
          </w:tcPr>
          <w:p w14:paraId="26534B37" w14:textId="77777777" w:rsidR="005C64D2" w:rsidRPr="00B13AA5" w:rsidRDefault="005C64D2" w:rsidP="00B13AA5">
            <w:pPr>
              <w:pStyle w:val="Neotevilenodstavek"/>
              <w:widowControl w:val="0"/>
              <w:spacing w:before="0" w:after="0" w:line="260" w:lineRule="exact"/>
              <w:rPr>
                <w:iCs/>
                <w:color w:val="000000"/>
                <w:sz w:val="20"/>
                <w:szCs w:val="20"/>
              </w:rPr>
            </w:pPr>
            <w:r w:rsidRPr="00B13AA5">
              <w:rPr>
                <w:iCs/>
                <w:color w:val="000000"/>
                <w:sz w:val="20"/>
                <w:szCs w:val="20"/>
              </w:rPr>
              <w:t>Vsebina predloženega gradiva (predpisa) vpliva na:</w:t>
            </w:r>
          </w:p>
          <w:p w14:paraId="64794B81" w14:textId="77777777" w:rsidR="005C64D2" w:rsidRPr="00B13AA5" w:rsidRDefault="005C64D2" w:rsidP="00B13AA5">
            <w:pPr>
              <w:pStyle w:val="Neotevilenodstavek"/>
              <w:widowControl w:val="0"/>
              <w:numPr>
                <w:ilvl w:val="1"/>
                <w:numId w:val="3"/>
              </w:numPr>
              <w:spacing w:before="0" w:after="0" w:line="260" w:lineRule="exact"/>
              <w:ind w:left="368"/>
              <w:rPr>
                <w:iCs/>
                <w:color w:val="000000"/>
                <w:sz w:val="20"/>
                <w:szCs w:val="20"/>
              </w:rPr>
            </w:pPr>
            <w:r w:rsidRPr="00B13AA5">
              <w:rPr>
                <w:iCs/>
                <w:color w:val="000000"/>
                <w:sz w:val="20"/>
                <w:szCs w:val="20"/>
              </w:rPr>
              <w:t>pristojnosti občin,</w:t>
            </w:r>
          </w:p>
          <w:p w14:paraId="1C527B7E" w14:textId="77777777" w:rsidR="005C64D2" w:rsidRPr="00B13AA5" w:rsidRDefault="005C64D2" w:rsidP="00B13AA5">
            <w:pPr>
              <w:pStyle w:val="Neotevilenodstavek"/>
              <w:widowControl w:val="0"/>
              <w:numPr>
                <w:ilvl w:val="1"/>
                <w:numId w:val="3"/>
              </w:numPr>
              <w:spacing w:before="0" w:after="0" w:line="260" w:lineRule="exact"/>
              <w:ind w:left="368"/>
              <w:rPr>
                <w:iCs/>
                <w:color w:val="000000"/>
                <w:sz w:val="20"/>
                <w:szCs w:val="20"/>
              </w:rPr>
            </w:pPr>
            <w:r w:rsidRPr="00B13AA5">
              <w:rPr>
                <w:iCs/>
                <w:color w:val="000000"/>
                <w:sz w:val="20"/>
                <w:szCs w:val="20"/>
              </w:rPr>
              <w:t>delovanje občin,</w:t>
            </w:r>
          </w:p>
          <w:p w14:paraId="0D72AF16" w14:textId="29ADAB60" w:rsidR="005C64D2" w:rsidRPr="00B13AA5" w:rsidRDefault="005C64D2" w:rsidP="00B13AA5">
            <w:pPr>
              <w:pStyle w:val="Neotevilenodstavek"/>
              <w:widowControl w:val="0"/>
              <w:numPr>
                <w:ilvl w:val="1"/>
                <w:numId w:val="3"/>
              </w:numPr>
              <w:spacing w:before="0" w:after="0" w:line="260" w:lineRule="exact"/>
              <w:ind w:left="368"/>
              <w:rPr>
                <w:b/>
                <w:color w:val="000000"/>
                <w:sz w:val="20"/>
                <w:szCs w:val="20"/>
              </w:rPr>
            </w:pPr>
            <w:r w:rsidRPr="00B13AA5">
              <w:rPr>
                <w:iCs/>
                <w:color w:val="000000"/>
                <w:sz w:val="20"/>
                <w:szCs w:val="20"/>
              </w:rPr>
              <w:t>financiranje občin.</w:t>
            </w:r>
          </w:p>
          <w:p w14:paraId="03B3A56E" w14:textId="77777777" w:rsidR="005C64D2" w:rsidRPr="00B13AA5" w:rsidRDefault="005C64D2" w:rsidP="00B13AA5">
            <w:pPr>
              <w:widowControl w:val="0"/>
              <w:suppressAutoHyphens/>
              <w:overflowPunct w:val="0"/>
              <w:autoSpaceDE w:val="0"/>
              <w:autoSpaceDN w:val="0"/>
              <w:adjustRightInd w:val="0"/>
              <w:spacing w:line="260" w:lineRule="exact"/>
              <w:textAlignment w:val="baseline"/>
              <w:outlineLvl w:val="3"/>
              <w:rPr>
                <w:rFonts w:cs="Arial"/>
                <w:b/>
                <w:color w:val="000000"/>
                <w:szCs w:val="20"/>
                <w:lang w:val="sl-SI" w:eastAsia="sl-SI"/>
              </w:rPr>
            </w:pPr>
          </w:p>
        </w:tc>
        <w:tc>
          <w:tcPr>
            <w:tcW w:w="2273" w:type="dxa"/>
            <w:gridSpan w:val="4"/>
          </w:tcPr>
          <w:p w14:paraId="1DDE168C" w14:textId="77777777" w:rsidR="005C64D2" w:rsidRPr="00B13AA5" w:rsidRDefault="005C64D2" w:rsidP="00B13AA5">
            <w:pPr>
              <w:widowControl w:val="0"/>
              <w:suppressAutoHyphens/>
              <w:overflowPunct w:val="0"/>
              <w:autoSpaceDE w:val="0"/>
              <w:autoSpaceDN w:val="0"/>
              <w:adjustRightInd w:val="0"/>
              <w:spacing w:line="260" w:lineRule="exact"/>
              <w:jc w:val="center"/>
              <w:textAlignment w:val="baseline"/>
              <w:outlineLvl w:val="3"/>
              <w:rPr>
                <w:rFonts w:cs="Arial"/>
                <w:color w:val="000000"/>
                <w:szCs w:val="20"/>
                <w:lang w:val="sl-SI" w:eastAsia="sl-SI"/>
              </w:rPr>
            </w:pPr>
            <w:r w:rsidRPr="00B13AA5">
              <w:rPr>
                <w:rFonts w:cs="Arial"/>
                <w:color w:val="000000"/>
                <w:szCs w:val="20"/>
                <w:lang w:val="sl-SI" w:eastAsia="sl-SI"/>
              </w:rPr>
              <w:t>NE</w:t>
            </w:r>
          </w:p>
        </w:tc>
      </w:tr>
      <w:tr w:rsidR="005C64D2" w:rsidRPr="00B13AA5" w14:paraId="53B7141D" w14:textId="77777777" w:rsidTr="00146271">
        <w:trPr>
          <w:trHeight w:val="145"/>
        </w:trPr>
        <w:tc>
          <w:tcPr>
            <w:tcW w:w="8464" w:type="dxa"/>
            <w:gridSpan w:val="12"/>
          </w:tcPr>
          <w:p w14:paraId="4E701B3E" w14:textId="77777777" w:rsidR="005C64D2" w:rsidRPr="00B13AA5" w:rsidRDefault="005C64D2" w:rsidP="00B13AA5">
            <w:pPr>
              <w:pStyle w:val="Neotevilenodstavek"/>
              <w:widowControl w:val="0"/>
              <w:spacing w:before="0" w:after="0" w:line="260" w:lineRule="exact"/>
              <w:rPr>
                <w:iCs/>
                <w:color w:val="000000"/>
                <w:sz w:val="20"/>
                <w:szCs w:val="20"/>
              </w:rPr>
            </w:pPr>
            <w:r w:rsidRPr="00B13AA5">
              <w:rPr>
                <w:iCs/>
                <w:color w:val="000000"/>
                <w:sz w:val="20"/>
                <w:szCs w:val="20"/>
              </w:rPr>
              <w:t xml:space="preserve">Gradivo (predpis) je bilo poslano v mnenje: </w:t>
            </w:r>
          </w:p>
          <w:p w14:paraId="3DD20319" w14:textId="15CAA0E1" w:rsidR="005C64D2" w:rsidRPr="00B13AA5" w:rsidRDefault="005C64D2" w:rsidP="00B13AA5">
            <w:pPr>
              <w:pStyle w:val="Neotevilenodstavek"/>
              <w:widowControl w:val="0"/>
              <w:numPr>
                <w:ilvl w:val="0"/>
                <w:numId w:val="10"/>
              </w:numPr>
              <w:spacing w:before="0" w:after="0" w:line="260" w:lineRule="exact"/>
              <w:rPr>
                <w:iCs/>
                <w:color w:val="000000"/>
                <w:sz w:val="20"/>
                <w:szCs w:val="20"/>
              </w:rPr>
            </w:pPr>
            <w:r w:rsidRPr="00B13AA5">
              <w:rPr>
                <w:iCs/>
                <w:color w:val="000000"/>
                <w:sz w:val="20"/>
                <w:szCs w:val="20"/>
              </w:rPr>
              <w:t>Skupnosti občin Slovenije SOS: NE</w:t>
            </w:r>
          </w:p>
          <w:p w14:paraId="3CCDAD4D" w14:textId="23F2D3D9" w:rsidR="005C64D2" w:rsidRPr="00B13AA5" w:rsidRDefault="005C64D2" w:rsidP="00B13AA5">
            <w:pPr>
              <w:pStyle w:val="Neotevilenodstavek"/>
              <w:widowControl w:val="0"/>
              <w:numPr>
                <w:ilvl w:val="0"/>
                <w:numId w:val="10"/>
              </w:numPr>
              <w:spacing w:before="0" w:after="0" w:line="260" w:lineRule="exact"/>
              <w:rPr>
                <w:iCs/>
                <w:color w:val="000000"/>
                <w:sz w:val="20"/>
                <w:szCs w:val="20"/>
              </w:rPr>
            </w:pPr>
            <w:r w:rsidRPr="00B13AA5">
              <w:rPr>
                <w:iCs/>
                <w:color w:val="000000"/>
                <w:sz w:val="20"/>
                <w:szCs w:val="20"/>
              </w:rPr>
              <w:t>Združenju občin Slovenije ZOS: NE</w:t>
            </w:r>
          </w:p>
          <w:p w14:paraId="397E26EF" w14:textId="2063C76C" w:rsidR="005C64D2" w:rsidRPr="00B13AA5" w:rsidRDefault="005C64D2" w:rsidP="00B13AA5">
            <w:pPr>
              <w:pStyle w:val="Neotevilenodstavek"/>
              <w:widowControl w:val="0"/>
              <w:numPr>
                <w:ilvl w:val="0"/>
                <w:numId w:val="10"/>
              </w:numPr>
              <w:spacing w:before="0" w:after="0" w:line="260" w:lineRule="exact"/>
              <w:rPr>
                <w:iCs/>
                <w:color w:val="000000"/>
                <w:sz w:val="20"/>
                <w:szCs w:val="20"/>
              </w:rPr>
            </w:pPr>
            <w:r w:rsidRPr="00B13AA5">
              <w:rPr>
                <w:iCs/>
                <w:color w:val="000000"/>
                <w:sz w:val="20"/>
                <w:szCs w:val="20"/>
              </w:rPr>
              <w:t>Združenju mestnih občin Slovenije ZMOS: NE</w:t>
            </w:r>
          </w:p>
          <w:p w14:paraId="37A86F00" w14:textId="77777777" w:rsidR="005C64D2" w:rsidRPr="00B13AA5" w:rsidRDefault="005C64D2" w:rsidP="00B13AA5">
            <w:pPr>
              <w:widowControl w:val="0"/>
              <w:suppressAutoHyphens/>
              <w:overflowPunct w:val="0"/>
              <w:autoSpaceDE w:val="0"/>
              <w:autoSpaceDN w:val="0"/>
              <w:adjustRightInd w:val="0"/>
              <w:spacing w:line="260" w:lineRule="exact"/>
              <w:textAlignment w:val="baseline"/>
              <w:outlineLvl w:val="3"/>
              <w:rPr>
                <w:rFonts w:cs="Arial"/>
                <w:b/>
                <w:color w:val="000000"/>
                <w:szCs w:val="20"/>
                <w:lang w:val="sl-SI" w:eastAsia="sl-SI"/>
              </w:rPr>
            </w:pPr>
          </w:p>
        </w:tc>
      </w:tr>
      <w:tr w:rsidR="005C64D2" w:rsidRPr="00B13AA5" w14:paraId="4D65FCC3" w14:textId="77777777" w:rsidTr="00146271">
        <w:trPr>
          <w:trHeight w:val="145"/>
        </w:trPr>
        <w:tc>
          <w:tcPr>
            <w:tcW w:w="8464" w:type="dxa"/>
            <w:gridSpan w:val="12"/>
          </w:tcPr>
          <w:p w14:paraId="318B7075" w14:textId="77777777" w:rsidR="005C64D2" w:rsidRPr="00B13AA5" w:rsidRDefault="005C64D2" w:rsidP="00B13AA5">
            <w:pPr>
              <w:widowControl w:val="0"/>
              <w:suppressAutoHyphens/>
              <w:overflowPunct w:val="0"/>
              <w:autoSpaceDE w:val="0"/>
              <w:autoSpaceDN w:val="0"/>
              <w:adjustRightInd w:val="0"/>
              <w:spacing w:line="260" w:lineRule="exact"/>
              <w:textAlignment w:val="baseline"/>
              <w:outlineLvl w:val="3"/>
              <w:rPr>
                <w:rFonts w:cs="Arial"/>
                <w:b/>
                <w:color w:val="000000"/>
                <w:szCs w:val="20"/>
                <w:lang w:val="sl-SI" w:eastAsia="sl-SI"/>
              </w:rPr>
            </w:pPr>
            <w:r w:rsidRPr="00B13AA5">
              <w:rPr>
                <w:rFonts w:cs="Arial"/>
                <w:b/>
                <w:color w:val="000000"/>
                <w:szCs w:val="20"/>
                <w:lang w:val="sl-SI" w:eastAsia="sl-SI"/>
              </w:rPr>
              <w:t>9. Predstavitev sodelovanja javnosti:</w:t>
            </w:r>
          </w:p>
        </w:tc>
      </w:tr>
      <w:tr w:rsidR="005C64D2" w:rsidRPr="00B13AA5" w14:paraId="202E1CED" w14:textId="77777777" w:rsidTr="00D16634">
        <w:trPr>
          <w:trHeight w:val="145"/>
        </w:trPr>
        <w:tc>
          <w:tcPr>
            <w:tcW w:w="6191" w:type="dxa"/>
            <w:gridSpan w:val="8"/>
          </w:tcPr>
          <w:p w14:paraId="5C9EB0E3" w14:textId="77777777" w:rsidR="005C64D2" w:rsidRPr="00B13AA5" w:rsidRDefault="005C64D2" w:rsidP="00B13AA5">
            <w:pPr>
              <w:widowControl w:val="0"/>
              <w:overflowPunct w:val="0"/>
              <w:autoSpaceDE w:val="0"/>
              <w:autoSpaceDN w:val="0"/>
              <w:adjustRightInd w:val="0"/>
              <w:spacing w:line="260" w:lineRule="exact"/>
              <w:jc w:val="both"/>
              <w:textAlignment w:val="baseline"/>
              <w:rPr>
                <w:rFonts w:cs="Arial"/>
                <w:color w:val="000000"/>
                <w:szCs w:val="20"/>
                <w:lang w:val="sl-SI" w:eastAsia="sl-SI"/>
              </w:rPr>
            </w:pPr>
            <w:r w:rsidRPr="00B13AA5">
              <w:rPr>
                <w:rFonts w:cs="Arial"/>
                <w:iCs/>
                <w:color w:val="000000"/>
                <w:szCs w:val="20"/>
                <w:lang w:val="sl-SI" w:eastAsia="sl-SI"/>
              </w:rPr>
              <w:t>Gradivo je bilo predhodno objavljeno na spletni strani predlagatelja:</w:t>
            </w:r>
          </w:p>
        </w:tc>
        <w:tc>
          <w:tcPr>
            <w:tcW w:w="2273" w:type="dxa"/>
            <w:gridSpan w:val="4"/>
          </w:tcPr>
          <w:p w14:paraId="4EF4CB75" w14:textId="77777777" w:rsidR="005C64D2" w:rsidRPr="00B13AA5" w:rsidRDefault="005C64D2" w:rsidP="00B13AA5">
            <w:pPr>
              <w:widowControl w:val="0"/>
              <w:overflowPunct w:val="0"/>
              <w:autoSpaceDE w:val="0"/>
              <w:autoSpaceDN w:val="0"/>
              <w:adjustRightInd w:val="0"/>
              <w:spacing w:line="260" w:lineRule="exact"/>
              <w:jc w:val="center"/>
              <w:textAlignment w:val="baseline"/>
              <w:rPr>
                <w:rFonts w:cs="Arial"/>
                <w:iCs/>
                <w:color w:val="000000"/>
                <w:szCs w:val="20"/>
                <w:lang w:val="sl-SI" w:eastAsia="sl-SI"/>
              </w:rPr>
            </w:pPr>
            <w:r w:rsidRPr="00B13AA5">
              <w:rPr>
                <w:rFonts w:cs="Arial"/>
                <w:color w:val="000000"/>
                <w:szCs w:val="20"/>
                <w:lang w:val="sl-SI" w:eastAsia="sl-SI"/>
              </w:rPr>
              <w:t>NE</w:t>
            </w:r>
          </w:p>
        </w:tc>
      </w:tr>
      <w:tr w:rsidR="005C64D2" w:rsidRPr="00B13AA5" w14:paraId="57184B6B" w14:textId="77777777" w:rsidTr="00146271">
        <w:trPr>
          <w:trHeight w:val="276"/>
        </w:trPr>
        <w:tc>
          <w:tcPr>
            <w:tcW w:w="8464" w:type="dxa"/>
            <w:gridSpan w:val="12"/>
          </w:tcPr>
          <w:p w14:paraId="24186646" w14:textId="7BD1C55E" w:rsidR="005C64D2" w:rsidRPr="00B13AA5" w:rsidRDefault="005C64D2" w:rsidP="00B13AA5">
            <w:pPr>
              <w:widowControl w:val="0"/>
              <w:overflowPunct w:val="0"/>
              <w:autoSpaceDE w:val="0"/>
              <w:autoSpaceDN w:val="0"/>
              <w:adjustRightInd w:val="0"/>
              <w:spacing w:line="260" w:lineRule="exact"/>
              <w:jc w:val="both"/>
              <w:textAlignment w:val="baseline"/>
              <w:rPr>
                <w:rFonts w:cs="Arial"/>
                <w:iCs/>
                <w:color w:val="000000"/>
                <w:szCs w:val="20"/>
                <w:lang w:val="sl-SI" w:eastAsia="sl-SI"/>
              </w:rPr>
            </w:pPr>
            <w:r w:rsidRPr="00B13AA5">
              <w:rPr>
                <w:rFonts w:cs="Arial"/>
                <w:iCs/>
                <w:szCs w:val="20"/>
                <w:lang w:val="sl-SI"/>
              </w:rPr>
              <w:t>Sodelovanje javnosti</w:t>
            </w:r>
            <w:r w:rsidR="00811A40" w:rsidRPr="00B13AA5">
              <w:rPr>
                <w:rFonts w:cs="Arial"/>
                <w:iCs/>
                <w:szCs w:val="20"/>
                <w:lang w:val="sl-SI"/>
              </w:rPr>
              <w:t>,</w:t>
            </w:r>
            <w:r w:rsidRPr="00B13AA5">
              <w:rPr>
                <w:rFonts w:cs="Arial"/>
                <w:iCs/>
                <w:szCs w:val="20"/>
                <w:lang w:val="sl-SI"/>
              </w:rPr>
              <w:t xml:space="preserve"> upoštevaje 9. člen Poslovnika </w:t>
            </w:r>
            <w:r w:rsidR="00811A40" w:rsidRPr="00B13AA5">
              <w:rPr>
                <w:rFonts w:cs="Arial"/>
                <w:iCs/>
                <w:szCs w:val="20"/>
                <w:lang w:val="sl-SI"/>
              </w:rPr>
              <w:t>V</w:t>
            </w:r>
            <w:r w:rsidRPr="00B13AA5">
              <w:rPr>
                <w:rFonts w:cs="Arial"/>
                <w:iCs/>
                <w:szCs w:val="20"/>
                <w:lang w:val="sl-SI"/>
              </w:rPr>
              <w:t>lade Republike Slovenije</w:t>
            </w:r>
            <w:r w:rsidR="00811A40" w:rsidRPr="00B13AA5">
              <w:rPr>
                <w:rFonts w:cs="Arial"/>
                <w:iCs/>
                <w:szCs w:val="20"/>
                <w:lang w:val="sl-SI"/>
              </w:rPr>
              <w:t>,</w:t>
            </w:r>
            <w:r w:rsidRPr="00B13AA5">
              <w:rPr>
                <w:rFonts w:cs="Arial"/>
                <w:iCs/>
                <w:szCs w:val="20"/>
                <w:lang w:val="sl-SI"/>
              </w:rPr>
              <w:t xml:space="preserve"> ni potrebno.</w:t>
            </w:r>
          </w:p>
        </w:tc>
      </w:tr>
      <w:tr w:rsidR="005C64D2" w:rsidRPr="00B13AA5" w14:paraId="364762B0" w14:textId="77777777" w:rsidTr="00146271">
        <w:trPr>
          <w:trHeight w:val="276"/>
        </w:trPr>
        <w:tc>
          <w:tcPr>
            <w:tcW w:w="8464" w:type="dxa"/>
            <w:gridSpan w:val="12"/>
          </w:tcPr>
          <w:p w14:paraId="5A12265B" w14:textId="77777777" w:rsidR="005C64D2" w:rsidRPr="00B13AA5" w:rsidRDefault="005C64D2" w:rsidP="00B13AA5">
            <w:pPr>
              <w:widowControl w:val="0"/>
              <w:overflowPunct w:val="0"/>
              <w:autoSpaceDE w:val="0"/>
              <w:autoSpaceDN w:val="0"/>
              <w:adjustRightInd w:val="0"/>
              <w:spacing w:line="260" w:lineRule="exact"/>
              <w:jc w:val="both"/>
              <w:textAlignment w:val="baseline"/>
              <w:rPr>
                <w:rFonts w:cs="Arial"/>
                <w:iCs/>
                <w:color w:val="000000"/>
                <w:szCs w:val="20"/>
                <w:lang w:val="sl-SI" w:eastAsia="sl-SI"/>
              </w:rPr>
            </w:pPr>
            <w:r w:rsidRPr="00B13AA5">
              <w:rPr>
                <w:rFonts w:cs="Arial"/>
                <w:iCs/>
                <w:color w:val="000000"/>
                <w:szCs w:val="20"/>
                <w:lang w:val="sl-SI" w:eastAsia="sl-SI"/>
              </w:rPr>
              <w:lastRenderedPageBreak/>
              <w:t>Če je odgovor DA, navedite:</w:t>
            </w:r>
          </w:p>
          <w:p w14:paraId="05564CC6" w14:textId="77777777" w:rsidR="005C64D2" w:rsidRPr="00B13AA5" w:rsidRDefault="005C64D2" w:rsidP="00B13AA5">
            <w:pPr>
              <w:widowControl w:val="0"/>
              <w:overflowPunct w:val="0"/>
              <w:autoSpaceDE w:val="0"/>
              <w:autoSpaceDN w:val="0"/>
              <w:adjustRightInd w:val="0"/>
              <w:spacing w:line="260" w:lineRule="exact"/>
              <w:jc w:val="both"/>
              <w:textAlignment w:val="baseline"/>
              <w:rPr>
                <w:rFonts w:cs="Arial"/>
                <w:iCs/>
                <w:color w:val="000000"/>
                <w:szCs w:val="20"/>
                <w:lang w:val="sl-SI" w:eastAsia="sl-SI"/>
              </w:rPr>
            </w:pPr>
            <w:r w:rsidRPr="00B13AA5">
              <w:rPr>
                <w:rFonts w:cs="Arial"/>
                <w:iCs/>
                <w:color w:val="000000"/>
                <w:szCs w:val="20"/>
                <w:lang w:val="sl-SI" w:eastAsia="sl-SI"/>
              </w:rPr>
              <w:t>Datum objave:</w:t>
            </w:r>
          </w:p>
          <w:p w14:paraId="5ACC07FE" w14:textId="77777777" w:rsidR="005C64D2" w:rsidRPr="00B13AA5" w:rsidRDefault="005C64D2" w:rsidP="00B13AA5">
            <w:pPr>
              <w:widowControl w:val="0"/>
              <w:overflowPunct w:val="0"/>
              <w:autoSpaceDE w:val="0"/>
              <w:autoSpaceDN w:val="0"/>
              <w:adjustRightInd w:val="0"/>
              <w:spacing w:line="260" w:lineRule="exact"/>
              <w:jc w:val="both"/>
              <w:textAlignment w:val="baseline"/>
              <w:rPr>
                <w:rFonts w:cs="Arial"/>
                <w:iCs/>
                <w:color w:val="000000"/>
                <w:szCs w:val="20"/>
                <w:lang w:val="sl-SI" w:eastAsia="sl-SI"/>
              </w:rPr>
            </w:pPr>
          </w:p>
          <w:p w14:paraId="605B80BA" w14:textId="77777777" w:rsidR="005C64D2" w:rsidRPr="00B13AA5" w:rsidRDefault="005C64D2" w:rsidP="00B13AA5">
            <w:pPr>
              <w:widowControl w:val="0"/>
              <w:overflowPunct w:val="0"/>
              <w:autoSpaceDE w:val="0"/>
              <w:autoSpaceDN w:val="0"/>
              <w:adjustRightInd w:val="0"/>
              <w:spacing w:line="260" w:lineRule="exact"/>
              <w:jc w:val="both"/>
              <w:textAlignment w:val="baseline"/>
              <w:rPr>
                <w:rFonts w:cs="Arial"/>
                <w:iCs/>
                <w:color w:val="000000"/>
                <w:szCs w:val="20"/>
                <w:lang w:val="sl-SI" w:eastAsia="sl-SI"/>
              </w:rPr>
            </w:pPr>
            <w:r w:rsidRPr="00B13AA5">
              <w:rPr>
                <w:rFonts w:cs="Arial"/>
                <w:iCs/>
                <w:color w:val="000000"/>
                <w:szCs w:val="20"/>
                <w:lang w:val="sl-SI" w:eastAsia="sl-SI"/>
              </w:rPr>
              <w:t>V razpravo so bili vključeni:</w:t>
            </w:r>
          </w:p>
          <w:p w14:paraId="3166372A" w14:textId="77777777" w:rsidR="005C64D2" w:rsidRPr="00B13AA5" w:rsidRDefault="005C64D2" w:rsidP="00B13AA5">
            <w:pPr>
              <w:widowControl w:val="0"/>
              <w:numPr>
                <w:ilvl w:val="0"/>
                <w:numId w:val="3"/>
              </w:numPr>
              <w:overflowPunct w:val="0"/>
              <w:autoSpaceDE w:val="0"/>
              <w:autoSpaceDN w:val="0"/>
              <w:adjustRightInd w:val="0"/>
              <w:spacing w:line="260" w:lineRule="exact"/>
              <w:jc w:val="both"/>
              <w:textAlignment w:val="baseline"/>
              <w:rPr>
                <w:rFonts w:cs="Arial"/>
                <w:iCs/>
                <w:color w:val="000000"/>
                <w:szCs w:val="20"/>
                <w:lang w:val="sl-SI" w:eastAsia="sl-SI"/>
              </w:rPr>
            </w:pPr>
            <w:r w:rsidRPr="00B13AA5">
              <w:rPr>
                <w:rFonts w:cs="Arial"/>
                <w:iCs/>
                <w:color w:val="000000"/>
                <w:szCs w:val="20"/>
                <w:lang w:val="sl-SI" w:eastAsia="sl-SI"/>
              </w:rPr>
              <w:t>nevladne organizacije,</w:t>
            </w:r>
          </w:p>
          <w:p w14:paraId="395F06B2" w14:textId="77777777" w:rsidR="005C64D2" w:rsidRPr="00B13AA5" w:rsidRDefault="005C64D2" w:rsidP="00B13AA5">
            <w:pPr>
              <w:widowControl w:val="0"/>
              <w:numPr>
                <w:ilvl w:val="0"/>
                <w:numId w:val="3"/>
              </w:numPr>
              <w:overflowPunct w:val="0"/>
              <w:autoSpaceDE w:val="0"/>
              <w:autoSpaceDN w:val="0"/>
              <w:adjustRightInd w:val="0"/>
              <w:spacing w:line="260" w:lineRule="exact"/>
              <w:jc w:val="both"/>
              <w:textAlignment w:val="baseline"/>
              <w:rPr>
                <w:rFonts w:cs="Arial"/>
                <w:iCs/>
                <w:color w:val="000000"/>
                <w:szCs w:val="20"/>
                <w:lang w:val="sl-SI" w:eastAsia="sl-SI"/>
              </w:rPr>
            </w:pPr>
            <w:r w:rsidRPr="00B13AA5">
              <w:rPr>
                <w:rFonts w:cs="Arial"/>
                <w:iCs/>
                <w:color w:val="000000"/>
                <w:szCs w:val="20"/>
                <w:lang w:val="sl-SI" w:eastAsia="sl-SI"/>
              </w:rPr>
              <w:t>predstavniki zainteresirane javnosti,</w:t>
            </w:r>
          </w:p>
          <w:p w14:paraId="0D90BC99" w14:textId="77777777" w:rsidR="005C64D2" w:rsidRPr="00B13AA5" w:rsidRDefault="005C64D2" w:rsidP="00B13AA5">
            <w:pPr>
              <w:widowControl w:val="0"/>
              <w:numPr>
                <w:ilvl w:val="0"/>
                <w:numId w:val="3"/>
              </w:numPr>
              <w:overflowPunct w:val="0"/>
              <w:autoSpaceDE w:val="0"/>
              <w:autoSpaceDN w:val="0"/>
              <w:adjustRightInd w:val="0"/>
              <w:spacing w:line="260" w:lineRule="exact"/>
              <w:jc w:val="both"/>
              <w:textAlignment w:val="baseline"/>
              <w:rPr>
                <w:rFonts w:cs="Arial"/>
                <w:iCs/>
                <w:color w:val="000000"/>
                <w:szCs w:val="20"/>
                <w:lang w:val="sl-SI" w:eastAsia="sl-SI"/>
              </w:rPr>
            </w:pPr>
            <w:r w:rsidRPr="00B13AA5">
              <w:rPr>
                <w:rFonts w:cs="Arial"/>
                <w:iCs/>
                <w:color w:val="000000"/>
                <w:szCs w:val="20"/>
                <w:lang w:val="sl-SI" w:eastAsia="sl-SI"/>
              </w:rPr>
              <w:t>predstavniki strokovne javnosti.</w:t>
            </w:r>
          </w:p>
          <w:p w14:paraId="049FFC92" w14:textId="77777777" w:rsidR="005C64D2" w:rsidRPr="00B13AA5" w:rsidRDefault="005C64D2" w:rsidP="00B13AA5">
            <w:pPr>
              <w:widowControl w:val="0"/>
              <w:overflowPunct w:val="0"/>
              <w:autoSpaceDE w:val="0"/>
              <w:autoSpaceDN w:val="0"/>
              <w:adjustRightInd w:val="0"/>
              <w:spacing w:line="260" w:lineRule="exact"/>
              <w:jc w:val="both"/>
              <w:textAlignment w:val="baseline"/>
              <w:rPr>
                <w:rFonts w:cs="Arial"/>
                <w:iCs/>
                <w:color w:val="000000"/>
                <w:szCs w:val="20"/>
                <w:lang w:val="sl-SI" w:eastAsia="sl-SI"/>
              </w:rPr>
            </w:pPr>
          </w:p>
          <w:p w14:paraId="08A92F5B" w14:textId="77777777" w:rsidR="005C64D2" w:rsidRPr="00B13AA5" w:rsidRDefault="005C64D2" w:rsidP="00B13AA5">
            <w:pPr>
              <w:pStyle w:val="Neotevilenodstavek"/>
              <w:widowControl w:val="0"/>
              <w:spacing w:before="0" w:after="0" w:line="260" w:lineRule="exact"/>
              <w:rPr>
                <w:iCs/>
                <w:sz w:val="20"/>
                <w:szCs w:val="20"/>
              </w:rPr>
            </w:pPr>
            <w:r w:rsidRPr="00B13AA5">
              <w:rPr>
                <w:iCs/>
                <w:sz w:val="20"/>
                <w:szCs w:val="20"/>
              </w:rPr>
              <w:t xml:space="preserve">Mnenja, predlogi in pripombe z navedbo predlagateljev </w:t>
            </w:r>
            <w:r w:rsidRPr="00B13AA5">
              <w:rPr>
                <w:sz w:val="20"/>
                <w:szCs w:val="20"/>
              </w:rPr>
              <w:t>(imen in priimkov fizičnih oseb, ki niso poslovni subjekti, ne navajajte</w:t>
            </w:r>
            <w:r w:rsidRPr="00B13AA5">
              <w:rPr>
                <w:iCs/>
                <w:sz w:val="20"/>
                <w:szCs w:val="20"/>
              </w:rPr>
              <w:t>):</w:t>
            </w:r>
          </w:p>
          <w:p w14:paraId="5D8A6004" w14:textId="77777777" w:rsidR="005C64D2" w:rsidRPr="00B13AA5" w:rsidRDefault="005C64D2" w:rsidP="00B13AA5">
            <w:pPr>
              <w:pStyle w:val="Neotevilenodstavek"/>
              <w:widowControl w:val="0"/>
              <w:spacing w:before="0" w:after="0" w:line="260" w:lineRule="exact"/>
              <w:rPr>
                <w:iCs/>
                <w:sz w:val="20"/>
                <w:szCs w:val="20"/>
              </w:rPr>
            </w:pPr>
          </w:p>
          <w:p w14:paraId="20926EDE" w14:textId="77777777" w:rsidR="005C64D2" w:rsidRPr="00B13AA5" w:rsidRDefault="005C64D2" w:rsidP="00B13AA5">
            <w:pPr>
              <w:pStyle w:val="Neotevilenodstavek"/>
              <w:widowControl w:val="0"/>
              <w:spacing w:before="0" w:after="0" w:line="260" w:lineRule="exact"/>
              <w:rPr>
                <w:iCs/>
                <w:sz w:val="20"/>
                <w:szCs w:val="20"/>
              </w:rPr>
            </w:pPr>
            <w:r w:rsidRPr="00B13AA5">
              <w:rPr>
                <w:iCs/>
                <w:sz w:val="20"/>
                <w:szCs w:val="20"/>
              </w:rPr>
              <w:t>Upoštevani so bili:</w:t>
            </w:r>
          </w:p>
          <w:p w14:paraId="2CB40654" w14:textId="77777777" w:rsidR="005C64D2" w:rsidRPr="00B13AA5" w:rsidRDefault="005C64D2" w:rsidP="00B13AA5">
            <w:pPr>
              <w:pStyle w:val="Neotevilenodstavek"/>
              <w:widowControl w:val="0"/>
              <w:numPr>
                <w:ilvl w:val="0"/>
                <w:numId w:val="10"/>
              </w:numPr>
              <w:spacing w:before="0" w:after="0" w:line="260" w:lineRule="exact"/>
              <w:rPr>
                <w:iCs/>
                <w:sz w:val="20"/>
                <w:szCs w:val="20"/>
              </w:rPr>
            </w:pPr>
            <w:r w:rsidRPr="00B13AA5">
              <w:rPr>
                <w:iCs/>
                <w:sz w:val="20"/>
                <w:szCs w:val="20"/>
              </w:rPr>
              <w:t>v celoti,</w:t>
            </w:r>
          </w:p>
          <w:p w14:paraId="11638987" w14:textId="77777777" w:rsidR="005C64D2" w:rsidRPr="00B13AA5" w:rsidRDefault="005C64D2" w:rsidP="00B13AA5">
            <w:pPr>
              <w:pStyle w:val="Neotevilenodstavek"/>
              <w:widowControl w:val="0"/>
              <w:numPr>
                <w:ilvl w:val="0"/>
                <w:numId w:val="10"/>
              </w:numPr>
              <w:spacing w:before="0" w:after="0" w:line="260" w:lineRule="exact"/>
              <w:rPr>
                <w:iCs/>
                <w:sz w:val="20"/>
                <w:szCs w:val="20"/>
              </w:rPr>
            </w:pPr>
            <w:r w:rsidRPr="00B13AA5">
              <w:rPr>
                <w:iCs/>
                <w:sz w:val="20"/>
                <w:szCs w:val="20"/>
              </w:rPr>
              <w:t>večinoma,</w:t>
            </w:r>
          </w:p>
          <w:p w14:paraId="329FBEAF" w14:textId="77777777" w:rsidR="005C64D2" w:rsidRPr="00B13AA5" w:rsidRDefault="005C64D2" w:rsidP="00B13AA5">
            <w:pPr>
              <w:pStyle w:val="Neotevilenodstavek"/>
              <w:widowControl w:val="0"/>
              <w:numPr>
                <w:ilvl w:val="0"/>
                <w:numId w:val="10"/>
              </w:numPr>
              <w:spacing w:before="0" w:after="0" w:line="260" w:lineRule="exact"/>
              <w:rPr>
                <w:iCs/>
                <w:sz w:val="20"/>
                <w:szCs w:val="20"/>
              </w:rPr>
            </w:pPr>
            <w:r w:rsidRPr="00B13AA5">
              <w:rPr>
                <w:iCs/>
                <w:sz w:val="20"/>
                <w:szCs w:val="20"/>
              </w:rPr>
              <w:t>delno,</w:t>
            </w:r>
          </w:p>
          <w:p w14:paraId="356313B8" w14:textId="77777777" w:rsidR="005C64D2" w:rsidRPr="00B13AA5" w:rsidRDefault="005C64D2" w:rsidP="00B13AA5">
            <w:pPr>
              <w:pStyle w:val="Neotevilenodstavek"/>
              <w:widowControl w:val="0"/>
              <w:numPr>
                <w:ilvl w:val="0"/>
                <w:numId w:val="10"/>
              </w:numPr>
              <w:spacing w:before="0" w:after="0" w:line="260" w:lineRule="exact"/>
              <w:rPr>
                <w:iCs/>
                <w:sz w:val="20"/>
                <w:szCs w:val="20"/>
              </w:rPr>
            </w:pPr>
            <w:r w:rsidRPr="00B13AA5">
              <w:rPr>
                <w:iCs/>
                <w:sz w:val="20"/>
                <w:szCs w:val="20"/>
              </w:rPr>
              <w:t>niso bili upoštevani.</w:t>
            </w:r>
          </w:p>
          <w:p w14:paraId="34F85302" w14:textId="77777777" w:rsidR="005C64D2" w:rsidRPr="00B13AA5" w:rsidRDefault="005C64D2" w:rsidP="00B13AA5">
            <w:pPr>
              <w:pStyle w:val="Neotevilenodstavek"/>
              <w:widowControl w:val="0"/>
              <w:spacing w:before="0" w:after="0" w:line="260" w:lineRule="exact"/>
              <w:rPr>
                <w:iCs/>
                <w:sz w:val="20"/>
                <w:szCs w:val="20"/>
              </w:rPr>
            </w:pPr>
          </w:p>
          <w:p w14:paraId="35955369" w14:textId="77777777" w:rsidR="005C64D2" w:rsidRPr="00B13AA5" w:rsidRDefault="005C64D2" w:rsidP="00B13AA5">
            <w:pPr>
              <w:pStyle w:val="Neotevilenodstavek"/>
              <w:widowControl w:val="0"/>
              <w:spacing w:before="0" w:after="0" w:line="260" w:lineRule="exact"/>
              <w:rPr>
                <w:iCs/>
                <w:sz w:val="20"/>
                <w:szCs w:val="20"/>
              </w:rPr>
            </w:pPr>
            <w:r w:rsidRPr="00B13AA5">
              <w:rPr>
                <w:iCs/>
                <w:sz w:val="20"/>
                <w:szCs w:val="20"/>
              </w:rPr>
              <w:t>Bistvena mnenja, predlogi in pripombe, ki niso bili upoštevani, ter razlogi za neupoštevanje:</w:t>
            </w:r>
          </w:p>
          <w:p w14:paraId="3CADBB43" w14:textId="77777777" w:rsidR="005C64D2" w:rsidRPr="00B13AA5" w:rsidRDefault="005C64D2" w:rsidP="00B13AA5">
            <w:pPr>
              <w:pStyle w:val="Neotevilenodstavek"/>
              <w:widowControl w:val="0"/>
              <w:spacing w:before="0" w:after="0" w:line="260" w:lineRule="exact"/>
              <w:rPr>
                <w:iCs/>
                <w:sz w:val="20"/>
                <w:szCs w:val="20"/>
              </w:rPr>
            </w:pPr>
          </w:p>
          <w:p w14:paraId="6FF5C431" w14:textId="77777777" w:rsidR="005C64D2" w:rsidRPr="00B13AA5" w:rsidRDefault="005C64D2" w:rsidP="00B13AA5">
            <w:pPr>
              <w:pStyle w:val="Neotevilenodstavek"/>
              <w:widowControl w:val="0"/>
              <w:spacing w:before="0" w:after="0" w:line="260" w:lineRule="exact"/>
              <w:rPr>
                <w:iCs/>
                <w:sz w:val="20"/>
                <w:szCs w:val="20"/>
              </w:rPr>
            </w:pPr>
            <w:r w:rsidRPr="00B13AA5">
              <w:rPr>
                <w:iCs/>
                <w:sz w:val="20"/>
                <w:szCs w:val="20"/>
              </w:rPr>
              <w:t>Poročilo je bilo dano ……………..</w:t>
            </w:r>
          </w:p>
          <w:p w14:paraId="42747740" w14:textId="77777777" w:rsidR="005C64D2" w:rsidRPr="00B13AA5" w:rsidRDefault="005C64D2" w:rsidP="00B13AA5">
            <w:pPr>
              <w:pStyle w:val="Neotevilenodstavek"/>
              <w:widowControl w:val="0"/>
              <w:spacing w:before="0" w:after="0" w:line="260" w:lineRule="exact"/>
              <w:rPr>
                <w:iCs/>
                <w:sz w:val="20"/>
                <w:szCs w:val="20"/>
              </w:rPr>
            </w:pPr>
          </w:p>
          <w:p w14:paraId="090F9803" w14:textId="77777777" w:rsidR="005C64D2" w:rsidRPr="00B13AA5" w:rsidRDefault="005C64D2" w:rsidP="00B13AA5">
            <w:pPr>
              <w:pStyle w:val="Neotevilenodstavek"/>
              <w:widowControl w:val="0"/>
              <w:spacing w:before="0" w:after="0" w:line="260" w:lineRule="exact"/>
              <w:rPr>
                <w:iCs/>
                <w:sz w:val="20"/>
                <w:szCs w:val="20"/>
              </w:rPr>
            </w:pPr>
            <w:r w:rsidRPr="00B13AA5">
              <w:rPr>
                <w:iCs/>
                <w:sz w:val="20"/>
                <w:szCs w:val="20"/>
              </w:rPr>
              <w:t>Javnost je bila vključena v pripravo gradiva v skladu z Zakonom o …, kar je navedeno v predlogu predpisa.)</w:t>
            </w:r>
          </w:p>
        </w:tc>
      </w:tr>
      <w:tr w:rsidR="005C64D2" w:rsidRPr="00B13AA5" w14:paraId="1A5B9796" w14:textId="77777777" w:rsidTr="00D16634">
        <w:trPr>
          <w:trHeight w:val="145"/>
        </w:trPr>
        <w:tc>
          <w:tcPr>
            <w:tcW w:w="6152" w:type="dxa"/>
            <w:gridSpan w:val="7"/>
            <w:vAlign w:val="center"/>
          </w:tcPr>
          <w:p w14:paraId="6BA1CB3B" w14:textId="77777777" w:rsidR="005C64D2" w:rsidRPr="00B13AA5" w:rsidRDefault="005C64D2" w:rsidP="00B13AA5">
            <w:pPr>
              <w:widowControl w:val="0"/>
              <w:overflowPunct w:val="0"/>
              <w:autoSpaceDE w:val="0"/>
              <w:autoSpaceDN w:val="0"/>
              <w:adjustRightInd w:val="0"/>
              <w:spacing w:line="260" w:lineRule="exact"/>
              <w:textAlignment w:val="baseline"/>
              <w:rPr>
                <w:rFonts w:cs="Arial"/>
                <w:color w:val="000000"/>
                <w:szCs w:val="20"/>
                <w:lang w:val="sl-SI" w:eastAsia="sl-SI"/>
              </w:rPr>
            </w:pPr>
            <w:r w:rsidRPr="00B13AA5">
              <w:rPr>
                <w:rFonts w:cs="Arial"/>
                <w:b/>
                <w:color w:val="000000"/>
                <w:szCs w:val="20"/>
                <w:lang w:val="sl-SI" w:eastAsia="sl-SI"/>
              </w:rPr>
              <w:t>10. Pri pripravi gradiva so bile upoštevane zahteve iz Resolucije o normativni dejavnosti:</w:t>
            </w:r>
          </w:p>
        </w:tc>
        <w:tc>
          <w:tcPr>
            <w:tcW w:w="2312" w:type="dxa"/>
            <w:gridSpan w:val="5"/>
            <w:vAlign w:val="center"/>
          </w:tcPr>
          <w:p w14:paraId="38FE99B5" w14:textId="5EBE4C1F" w:rsidR="005C64D2" w:rsidRPr="00B13AA5" w:rsidRDefault="00F843E7" w:rsidP="00B13AA5">
            <w:pPr>
              <w:widowControl w:val="0"/>
              <w:overflowPunct w:val="0"/>
              <w:autoSpaceDE w:val="0"/>
              <w:autoSpaceDN w:val="0"/>
              <w:adjustRightInd w:val="0"/>
              <w:spacing w:line="260" w:lineRule="exact"/>
              <w:jc w:val="center"/>
              <w:textAlignment w:val="baseline"/>
              <w:rPr>
                <w:rFonts w:cs="Arial"/>
                <w:iCs/>
                <w:color w:val="000000"/>
                <w:szCs w:val="20"/>
                <w:lang w:val="sl-SI" w:eastAsia="sl-SI"/>
              </w:rPr>
            </w:pPr>
            <w:r w:rsidRPr="00B13AA5">
              <w:rPr>
                <w:rFonts w:cs="Arial"/>
                <w:color w:val="000000"/>
                <w:szCs w:val="20"/>
                <w:lang w:val="sl-SI" w:eastAsia="sl-SI"/>
              </w:rPr>
              <w:t>DA</w:t>
            </w:r>
          </w:p>
        </w:tc>
      </w:tr>
      <w:tr w:rsidR="005C64D2" w:rsidRPr="00B13AA5" w14:paraId="146B5CE7" w14:textId="77777777" w:rsidTr="00D16634">
        <w:trPr>
          <w:trHeight w:val="145"/>
        </w:trPr>
        <w:tc>
          <w:tcPr>
            <w:tcW w:w="6152" w:type="dxa"/>
            <w:gridSpan w:val="7"/>
            <w:vAlign w:val="center"/>
          </w:tcPr>
          <w:p w14:paraId="46D31F5F" w14:textId="77777777" w:rsidR="005C64D2" w:rsidRPr="00B13AA5" w:rsidRDefault="005C64D2" w:rsidP="00B13AA5">
            <w:pPr>
              <w:widowControl w:val="0"/>
              <w:overflowPunct w:val="0"/>
              <w:autoSpaceDE w:val="0"/>
              <w:autoSpaceDN w:val="0"/>
              <w:adjustRightInd w:val="0"/>
              <w:spacing w:line="260" w:lineRule="exact"/>
              <w:textAlignment w:val="baseline"/>
              <w:rPr>
                <w:rFonts w:cs="Arial"/>
                <w:b/>
                <w:color w:val="000000"/>
                <w:szCs w:val="20"/>
                <w:lang w:val="sl-SI" w:eastAsia="sl-SI"/>
              </w:rPr>
            </w:pPr>
            <w:r w:rsidRPr="00B13AA5">
              <w:rPr>
                <w:rFonts w:cs="Arial"/>
                <w:b/>
                <w:color w:val="000000"/>
                <w:szCs w:val="20"/>
                <w:lang w:val="sl-SI" w:eastAsia="sl-SI"/>
              </w:rPr>
              <w:t>11. Gradivo je uvrščeno v delovni program vlade:</w:t>
            </w:r>
          </w:p>
        </w:tc>
        <w:tc>
          <w:tcPr>
            <w:tcW w:w="2312" w:type="dxa"/>
            <w:gridSpan w:val="5"/>
            <w:vAlign w:val="center"/>
          </w:tcPr>
          <w:p w14:paraId="2C675D19" w14:textId="77777777" w:rsidR="005C64D2" w:rsidRPr="00B13AA5" w:rsidRDefault="005C64D2" w:rsidP="00B13AA5">
            <w:pPr>
              <w:widowControl w:val="0"/>
              <w:overflowPunct w:val="0"/>
              <w:autoSpaceDE w:val="0"/>
              <w:autoSpaceDN w:val="0"/>
              <w:adjustRightInd w:val="0"/>
              <w:spacing w:line="260" w:lineRule="exact"/>
              <w:jc w:val="center"/>
              <w:textAlignment w:val="baseline"/>
              <w:rPr>
                <w:rFonts w:cs="Arial"/>
                <w:color w:val="000000"/>
                <w:szCs w:val="20"/>
                <w:lang w:val="sl-SI" w:eastAsia="sl-SI"/>
              </w:rPr>
            </w:pPr>
            <w:r w:rsidRPr="00B13AA5">
              <w:rPr>
                <w:rFonts w:cs="Arial"/>
                <w:color w:val="000000"/>
                <w:szCs w:val="20"/>
                <w:lang w:val="sl-SI" w:eastAsia="sl-SI"/>
              </w:rPr>
              <w:t>NE</w:t>
            </w:r>
          </w:p>
        </w:tc>
      </w:tr>
      <w:tr w:rsidR="005C64D2" w:rsidRPr="00B13AA5" w14:paraId="04E31D6A" w14:textId="77777777" w:rsidTr="00146271">
        <w:trPr>
          <w:trHeight w:val="145"/>
        </w:trPr>
        <w:tc>
          <w:tcPr>
            <w:tcW w:w="8464" w:type="dxa"/>
            <w:gridSpan w:val="12"/>
            <w:tcBorders>
              <w:top w:val="single" w:sz="4" w:space="0" w:color="000000"/>
              <w:left w:val="single" w:sz="4" w:space="0" w:color="000000"/>
              <w:bottom w:val="single" w:sz="4" w:space="0" w:color="000000"/>
              <w:right w:val="single" w:sz="4" w:space="0" w:color="000000"/>
            </w:tcBorders>
          </w:tcPr>
          <w:p w14:paraId="75D7D511" w14:textId="77777777" w:rsidR="005C64D2" w:rsidRPr="00B13AA5" w:rsidRDefault="005C64D2" w:rsidP="00B13AA5">
            <w:pPr>
              <w:widowControl w:val="0"/>
              <w:suppressAutoHyphens/>
              <w:overflowPunct w:val="0"/>
              <w:autoSpaceDE w:val="0"/>
              <w:autoSpaceDN w:val="0"/>
              <w:adjustRightInd w:val="0"/>
              <w:spacing w:line="260" w:lineRule="exact"/>
              <w:textAlignment w:val="baseline"/>
              <w:outlineLvl w:val="3"/>
              <w:rPr>
                <w:rFonts w:cs="Arial"/>
                <w:color w:val="000000"/>
                <w:szCs w:val="20"/>
                <w:lang w:val="sl-SI" w:eastAsia="sl-SI"/>
              </w:rPr>
            </w:pPr>
          </w:p>
          <w:p w14:paraId="7415F47E" w14:textId="7224C299" w:rsidR="005C64D2" w:rsidRPr="00B13AA5" w:rsidRDefault="00331DDF" w:rsidP="00B13AA5">
            <w:pPr>
              <w:widowControl w:val="0"/>
              <w:suppressAutoHyphens/>
              <w:overflowPunct w:val="0"/>
              <w:autoSpaceDE w:val="0"/>
              <w:autoSpaceDN w:val="0"/>
              <w:adjustRightInd w:val="0"/>
              <w:spacing w:line="260" w:lineRule="exact"/>
              <w:ind w:firstLine="3250"/>
              <w:jc w:val="center"/>
              <w:textAlignment w:val="baseline"/>
              <w:outlineLvl w:val="3"/>
              <w:rPr>
                <w:rFonts w:cs="Arial"/>
                <w:color w:val="000000"/>
                <w:szCs w:val="20"/>
                <w:lang w:val="sl-SI" w:eastAsia="sl-SI"/>
              </w:rPr>
            </w:pPr>
            <w:r w:rsidRPr="00B13AA5">
              <w:rPr>
                <w:rFonts w:cs="Arial"/>
                <w:color w:val="000000"/>
                <w:szCs w:val="20"/>
                <w:lang w:val="sl-SI" w:eastAsia="sl-SI"/>
              </w:rPr>
              <w:t>Mateja Čalušić</w:t>
            </w:r>
          </w:p>
          <w:p w14:paraId="095187C7" w14:textId="77777777" w:rsidR="005C64D2" w:rsidRPr="00B13AA5" w:rsidRDefault="005C64D2" w:rsidP="00B13AA5">
            <w:pPr>
              <w:widowControl w:val="0"/>
              <w:suppressAutoHyphens/>
              <w:overflowPunct w:val="0"/>
              <w:autoSpaceDE w:val="0"/>
              <w:autoSpaceDN w:val="0"/>
              <w:adjustRightInd w:val="0"/>
              <w:spacing w:line="260" w:lineRule="exact"/>
              <w:ind w:firstLine="3250"/>
              <w:jc w:val="center"/>
              <w:textAlignment w:val="baseline"/>
              <w:outlineLvl w:val="3"/>
              <w:rPr>
                <w:rFonts w:cs="Arial"/>
                <w:color w:val="000000"/>
                <w:szCs w:val="20"/>
                <w:lang w:val="sl-SI" w:eastAsia="sl-SI"/>
              </w:rPr>
            </w:pPr>
            <w:r w:rsidRPr="00B13AA5">
              <w:rPr>
                <w:rFonts w:cs="Arial"/>
                <w:color w:val="000000"/>
                <w:szCs w:val="20"/>
                <w:lang w:val="sl-SI" w:eastAsia="sl-SI"/>
              </w:rPr>
              <w:t>ministrica</w:t>
            </w:r>
          </w:p>
          <w:p w14:paraId="17D29677" w14:textId="77777777" w:rsidR="005C64D2" w:rsidRPr="00B13AA5" w:rsidRDefault="005C64D2" w:rsidP="00B13AA5">
            <w:pPr>
              <w:widowControl w:val="0"/>
              <w:suppressAutoHyphens/>
              <w:overflowPunct w:val="0"/>
              <w:autoSpaceDE w:val="0"/>
              <w:autoSpaceDN w:val="0"/>
              <w:adjustRightInd w:val="0"/>
              <w:spacing w:line="260" w:lineRule="exact"/>
              <w:ind w:left="3400"/>
              <w:textAlignment w:val="baseline"/>
              <w:outlineLvl w:val="3"/>
              <w:rPr>
                <w:rFonts w:cs="Arial"/>
                <w:b/>
                <w:color w:val="000000"/>
                <w:szCs w:val="20"/>
                <w:lang w:val="sl-SI" w:eastAsia="sl-SI"/>
              </w:rPr>
            </w:pPr>
          </w:p>
        </w:tc>
      </w:tr>
    </w:tbl>
    <w:p w14:paraId="17EC183E" w14:textId="77777777" w:rsidR="005628AD" w:rsidRPr="00B13AA5" w:rsidRDefault="005628AD" w:rsidP="00B13AA5">
      <w:pPr>
        <w:tabs>
          <w:tab w:val="left" w:pos="909"/>
        </w:tabs>
        <w:spacing w:line="260" w:lineRule="exact"/>
        <w:rPr>
          <w:rFonts w:cs="Arial"/>
          <w:b/>
          <w:color w:val="000000"/>
          <w:szCs w:val="20"/>
          <w:lang w:val="sl-SI"/>
        </w:rPr>
      </w:pPr>
    </w:p>
    <w:p w14:paraId="576AC6DB" w14:textId="01B0886E" w:rsidR="005628AD" w:rsidRDefault="005628AD" w:rsidP="00B13AA5">
      <w:pPr>
        <w:spacing w:line="260" w:lineRule="exact"/>
        <w:jc w:val="center"/>
        <w:rPr>
          <w:rFonts w:cs="Arial"/>
          <w:b/>
          <w:color w:val="000000"/>
          <w:szCs w:val="20"/>
          <w:lang w:val="sl-SI"/>
        </w:rPr>
      </w:pPr>
      <w:r w:rsidRPr="00B13AA5">
        <w:rPr>
          <w:rFonts w:cs="Arial"/>
          <w:color w:val="000000"/>
          <w:szCs w:val="20"/>
          <w:lang w:val="sl-SI"/>
        </w:rPr>
        <w:br w:type="page"/>
      </w:r>
      <w:r w:rsidRPr="00B13AA5">
        <w:rPr>
          <w:rFonts w:cs="Arial"/>
          <w:b/>
          <w:color w:val="000000"/>
          <w:szCs w:val="20"/>
          <w:lang w:val="sl-SI"/>
        </w:rPr>
        <w:lastRenderedPageBreak/>
        <w:t>OBRAZLOŽITEV</w:t>
      </w:r>
    </w:p>
    <w:p w14:paraId="6C6E8F1E" w14:textId="77777777" w:rsidR="00963DD1" w:rsidRPr="00B13AA5" w:rsidRDefault="00963DD1" w:rsidP="00B13AA5">
      <w:pPr>
        <w:spacing w:line="260" w:lineRule="exact"/>
        <w:jc w:val="center"/>
        <w:rPr>
          <w:rFonts w:cs="Arial"/>
          <w:b/>
          <w:color w:val="000000"/>
          <w:szCs w:val="20"/>
          <w:lang w:val="sl-SI"/>
        </w:rPr>
      </w:pPr>
    </w:p>
    <w:p w14:paraId="76DE8445" w14:textId="0965F162" w:rsidR="009E3B1D" w:rsidRDefault="009E3B1D" w:rsidP="00B13AA5">
      <w:pPr>
        <w:spacing w:line="260" w:lineRule="exact"/>
        <w:jc w:val="both"/>
        <w:rPr>
          <w:rFonts w:cs="Arial"/>
          <w:szCs w:val="20"/>
          <w:lang w:val="sl-SI"/>
        </w:rPr>
      </w:pPr>
      <w:r w:rsidRPr="00963DD1">
        <w:rPr>
          <w:rFonts w:cs="Arial"/>
          <w:szCs w:val="20"/>
          <w:lang w:val="sl-SI"/>
        </w:rPr>
        <w:t xml:space="preserve">Načrt izvajanja finančnih instrumentov za obdobje 2023–2027 je v skladu s </w:t>
      </w:r>
      <w:r w:rsidRPr="00963DD1">
        <w:rPr>
          <w:rStyle w:val="Krepko"/>
          <w:rFonts w:cs="Arial"/>
          <w:b w:val="0"/>
          <w:szCs w:val="20"/>
          <w:lang w:val="sl-SI"/>
        </w:rPr>
        <w:t>13. členom Zakona o javnih financah</w:t>
      </w:r>
      <w:r w:rsidR="000B132D" w:rsidRPr="00963DD1">
        <w:rPr>
          <w:rStyle w:val="Krepko"/>
          <w:rFonts w:cs="Arial"/>
          <w:b w:val="0"/>
          <w:szCs w:val="20"/>
          <w:lang w:val="sl-SI"/>
        </w:rPr>
        <w:t xml:space="preserve"> (Uradni list RS, št. 11/11 – uradno prečiščeno besedilo, 14/13 – popr., 101/13, 55/15 – ZFisP, 96/15 – ZIPRS1617, 13/18, 195/20 – odl. US, 18/23 – ZDU-1O, 76/23, 24/25 – ZFisP-1 in 39/25)</w:t>
      </w:r>
      <w:r w:rsidRPr="00963DD1">
        <w:rPr>
          <w:rFonts w:cs="Arial"/>
          <w:szCs w:val="20"/>
          <w:lang w:val="sl-SI"/>
        </w:rPr>
        <w:t xml:space="preserve"> sestavni del obrazložitve predloga proračuna R</w:t>
      </w:r>
      <w:r w:rsidR="008130D0" w:rsidRPr="00963DD1">
        <w:rPr>
          <w:rFonts w:cs="Arial"/>
          <w:szCs w:val="20"/>
          <w:lang w:val="sl-SI"/>
        </w:rPr>
        <w:t xml:space="preserve">epublike </w:t>
      </w:r>
      <w:r w:rsidRPr="00963DD1">
        <w:rPr>
          <w:rFonts w:cs="Arial"/>
          <w:szCs w:val="20"/>
          <w:lang w:val="sl-SI"/>
        </w:rPr>
        <w:t>S</w:t>
      </w:r>
      <w:r w:rsidR="008130D0" w:rsidRPr="00963DD1">
        <w:rPr>
          <w:rFonts w:cs="Arial"/>
          <w:szCs w:val="20"/>
          <w:lang w:val="sl-SI"/>
        </w:rPr>
        <w:t>lovenije</w:t>
      </w:r>
      <w:r w:rsidRPr="00963DD1">
        <w:rPr>
          <w:rFonts w:cs="Arial"/>
          <w:szCs w:val="20"/>
          <w:lang w:val="sl-SI"/>
        </w:rPr>
        <w:t xml:space="preserve"> in v skladu </w:t>
      </w:r>
      <w:r w:rsidR="006024B6" w:rsidRPr="00963DD1">
        <w:rPr>
          <w:rFonts w:cs="Arial"/>
          <w:szCs w:val="20"/>
          <w:lang w:val="sl-SI"/>
        </w:rPr>
        <w:t>s</w:t>
      </w:r>
      <w:r w:rsidR="004D47B4" w:rsidRPr="00963DD1">
        <w:rPr>
          <w:rFonts w:cs="Arial"/>
          <w:szCs w:val="20"/>
          <w:lang w:val="sl-SI"/>
        </w:rPr>
        <w:t xml:space="preserve"> </w:t>
      </w:r>
      <w:r w:rsidR="0058726E" w:rsidRPr="00963DD1">
        <w:rPr>
          <w:rFonts w:cs="Arial"/>
          <w:szCs w:val="20"/>
          <w:lang w:val="sl-SI"/>
        </w:rPr>
        <w:t>5</w:t>
      </w:r>
      <w:r w:rsidRPr="00963DD1">
        <w:rPr>
          <w:rFonts w:cs="Arial"/>
          <w:szCs w:val="20"/>
          <w:lang w:val="sl-SI"/>
        </w:rPr>
        <w:t xml:space="preserve">. točko sklepa Vlade Republike Slovenije št. </w:t>
      </w:r>
      <w:r w:rsidR="0058726E" w:rsidRPr="00963DD1">
        <w:rPr>
          <w:rFonts w:eastAsia="Arial" w:cs="Arial"/>
          <w:position w:val="-1"/>
          <w:szCs w:val="20"/>
          <w:lang w:val="sl-SI"/>
        </w:rPr>
        <w:t xml:space="preserve">41003-7/2024/4 </w:t>
      </w:r>
      <w:r w:rsidRPr="00963DD1">
        <w:rPr>
          <w:rFonts w:cs="Arial"/>
          <w:szCs w:val="20"/>
          <w:lang w:val="sl-SI"/>
        </w:rPr>
        <w:t xml:space="preserve">z dne </w:t>
      </w:r>
      <w:r w:rsidR="006F509E" w:rsidRPr="00963DD1">
        <w:rPr>
          <w:rFonts w:cs="Arial"/>
          <w:szCs w:val="20"/>
          <w:lang w:val="sl-SI"/>
        </w:rPr>
        <w:t>1</w:t>
      </w:r>
      <w:r w:rsidRPr="00963DD1">
        <w:rPr>
          <w:rFonts w:cs="Arial"/>
          <w:szCs w:val="20"/>
          <w:lang w:val="sl-SI"/>
        </w:rPr>
        <w:t xml:space="preserve">. </w:t>
      </w:r>
      <w:r w:rsidR="00491728" w:rsidRPr="00963DD1">
        <w:rPr>
          <w:rFonts w:cs="Arial"/>
          <w:szCs w:val="20"/>
          <w:lang w:val="sl-SI"/>
        </w:rPr>
        <w:t>julija</w:t>
      </w:r>
      <w:r w:rsidRPr="00963DD1">
        <w:rPr>
          <w:rFonts w:cs="Arial"/>
          <w:szCs w:val="20"/>
          <w:lang w:val="sl-SI"/>
        </w:rPr>
        <w:t xml:space="preserve"> </w:t>
      </w:r>
      <w:r w:rsidR="004D47B4" w:rsidRPr="00963DD1">
        <w:rPr>
          <w:rFonts w:cs="Arial"/>
          <w:szCs w:val="20"/>
          <w:lang w:val="sl-SI"/>
        </w:rPr>
        <w:t>202</w:t>
      </w:r>
      <w:r w:rsidR="00331DDF" w:rsidRPr="00963DD1">
        <w:rPr>
          <w:rFonts w:cs="Arial"/>
          <w:szCs w:val="20"/>
          <w:lang w:val="sl-SI"/>
        </w:rPr>
        <w:t>4</w:t>
      </w:r>
      <w:r w:rsidR="004D47B4" w:rsidRPr="00963DD1">
        <w:rPr>
          <w:rFonts w:cs="Arial"/>
          <w:szCs w:val="20"/>
          <w:lang w:val="sl-SI"/>
        </w:rPr>
        <w:t xml:space="preserve"> </w:t>
      </w:r>
      <w:r w:rsidR="00CF2451" w:rsidRPr="00963DD1">
        <w:rPr>
          <w:rFonts w:cs="Arial"/>
          <w:szCs w:val="20"/>
          <w:lang w:val="sl-SI"/>
        </w:rPr>
        <w:t xml:space="preserve">zajema </w:t>
      </w:r>
      <w:r w:rsidRPr="00963DD1">
        <w:rPr>
          <w:rFonts w:cs="Arial"/>
          <w:szCs w:val="20"/>
          <w:lang w:val="sl-SI"/>
        </w:rPr>
        <w:t xml:space="preserve">ukrepe, oblike, obseg sredstev </w:t>
      </w:r>
      <w:r w:rsidR="00491728" w:rsidRPr="00963DD1">
        <w:rPr>
          <w:rFonts w:cs="Arial"/>
          <w:szCs w:val="20"/>
          <w:lang w:val="sl-SI"/>
        </w:rPr>
        <w:t>in</w:t>
      </w:r>
      <w:r w:rsidR="00680196" w:rsidRPr="00963DD1">
        <w:rPr>
          <w:rFonts w:cs="Arial"/>
          <w:szCs w:val="20"/>
          <w:lang w:val="sl-SI"/>
        </w:rPr>
        <w:t xml:space="preserve"> </w:t>
      </w:r>
      <w:r w:rsidRPr="00963DD1">
        <w:rPr>
          <w:rFonts w:cs="Arial"/>
          <w:szCs w:val="20"/>
          <w:lang w:val="sl-SI"/>
        </w:rPr>
        <w:t>terminski načrt izplačil sredstev upravljavcu finančnih instrumentov.</w:t>
      </w:r>
      <w:r w:rsidRPr="00B13AA5">
        <w:rPr>
          <w:rFonts w:cs="Arial"/>
          <w:szCs w:val="20"/>
          <w:lang w:val="sl-SI"/>
        </w:rPr>
        <w:t xml:space="preserve"> </w:t>
      </w:r>
    </w:p>
    <w:p w14:paraId="26EA0343" w14:textId="77777777" w:rsidR="00B13AA5" w:rsidRPr="00B13AA5" w:rsidRDefault="00B13AA5" w:rsidP="00B13AA5">
      <w:pPr>
        <w:spacing w:line="260" w:lineRule="exact"/>
        <w:jc w:val="both"/>
        <w:rPr>
          <w:rFonts w:cs="Arial"/>
          <w:szCs w:val="20"/>
          <w:lang w:val="sl-SI"/>
        </w:rPr>
      </w:pPr>
    </w:p>
    <w:p w14:paraId="3F8F3FC4" w14:textId="7A8BDFD4" w:rsidR="00EA2EB8" w:rsidRDefault="00331DDF" w:rsidP="00B13AA5">
      <w:pPr>
        <w:spacing w:line="260" w:lineRule="exact"/>
        <w:jc w:val="both"/>
        <w:rPr>
          <w:rFonts w:cs="Arial"/>
          <w:szCs w:val="20"/>
          <w:lang w:val="sl-SI"/>
        </w:rPr>
      </w:pPr>
      <w:r w:rsidRPr="00B13AA5">
        <w:rPr>
          <w:rFonts w:cs="Arial"/>
          <w:szCs w:val="20"/>
          <w:lang w:val="sl-SI"/>
        </w:rPr>
        <w:t>F</w:t>
      </w:r>
      <w:r w:rsidR="009E3B1D" w:rsidRPr="00B13AA5">
        <w:rPr>
          <w:rFonts w:cs="Arial"/>
          <w:szCs w:val="20"/>
          <w:lang w:val="sl-SI"/>
        </w:rPr>
        <w:t xml:space="preserve">inančne instrumente v kmetijstvu </w:t>
      </w:r>
      <w:r w:rsidR="008A4667" w:rsidRPr="00B13AA5">
        <w:rPr>
          <w:rFonts w:cs="Arial"/>
          <w:szCs w:val="20"/>
          <w:lang w:val="sl-SI"/>
        </w:rPr>
        <w:t>(</w:t>
      </w:r>
      <w:r w:rsidR="008A4667" w:rsidRPr="00B13AA5">
        <w:rPr>
          <w:rFonts w:cs="Arial"/>
          <w:szCs w:val="20"/>
          <w:lang w:val="sl-SI" w:eastAsia="sl-SI"/>
        </w:rPr>
        <w:t>mikroposojila</w:t>
      </w:r>
      <w:r w:rsidR="00FE087F" w:rsidRPr="00B13AA5">
        <w:rPr>
          <w:rFonts w:cs="Arial"/>
          <w:szCs w:val="20"/>
          <w:lang w:val="sl-SI" w:eastAsia="sl-SI"/>
        </w:rPr>
        <w:t xml:space="preserve"> in</w:t>
      </w:r>
      <w:r w:rsidR="008A4667" w:rsidRPr="00B13AA5">
        <w:rPr>
          <w:rFonts w:cs="Arial"/>
          <w:szCs w:val="20"/>
          <w:lang w:val="sl-SI" w:eastAsia="sl-SI"/>
        </w:rPr>
        <w:t xml:space="preserve"> </w:t>
      </w:r>
      <w:r w:rsidR="00FE087F" w:rsidRPr="00B13AA5">
        <w:rPr>
          <w:rFonts w:cs="Arial"/>
          <w:szCs w:val="20"/>
          <w:lang w:val="sl-SI" w:eastAsia="sl-SI"/>
        </w:rPr>
        <w:t xml:space="preserve">portfeljske </w:t>
      </w:r>
      <w:r w:rsidR="008A4667" w:rsidRPr="00B13AA5">
        <w:rPr>
          <w:rFonts w:cs="Arial"/>
          <w:szCs w:val="20"/>
          <w:lang w:val="sl-SI" w:eastAsia="sl-SI"/>
        </w:rPr>
        <w:t xml:space="preserve">garancije </w:t>
      </w:r>
      <w:r w:rsidR="00ED6A68" w:rsidRPr="00B13AA5">
        <w:rPr>
          <w:rFonts w:cs="Arial"/>
          <w:szCs w:val="20"/>
          <w:lang w:val="sl-SI" w:eastAsia="sl-SI"/>
        </w:rPr>
        <w:t xml:space="preserve">s </w:t>
      </w:r>
      <w:r w:rsidR="004D47B4" w:rsidRPr="00B13AA5">
        <w:rPr>
          <w:rFonts w:cs="Arial"/>
          <w:szCs w:val="20"/>
          <w:lang w:val="sl-SI" w:eastAsia="sl-SI"/>
        </w:rPr>
        <w:t>subvencijo obrestne mere in kapitalskim znižanjem</w:t>
      </w:r>
      <w:r w:rsidR="00047DC6" w:rsidRPr="00B13AA5">
        <w:rPr>
          <w:rFonts w:cs="Arial"/>
          <w:szCs w:val="20"/>
          <w:lang w:val="sl-SI" w:eastAsia="sl-SI"/>
        </w:rPr>
        <w:t xml:space="preserve"> za razvojna posojila</w:t>
      </w:r>
      <w:r w:rsidR="008A4667" w:rsidRPr="00B13AA5">
        <w:rPr>
          <w:rFonts w:cs="Arial"/>
          <w:szCs w:val="20"/>
          <w:lang w:val="sl-SI" w:eastAsia="sl-SI"/>
        </w:rPr>
        <w:t>)</w:t>
      </w:r>
      <w:r w:rsidR="00DC655D" w:rsidRPr="00B13AA5">
        <w:rPr>
          <w:rFonts w:cs="Arial"/>
          <w:szCs w:val="20"/>
          <w:lang w:val="sl-SI"/>
        </w:rPr>
        <w:t xml:space="preserve"> </w:t>
      </w:r>
      <w:r w:rsidRPr="00B13AA5">
        <w:rPr>
          <w:rFonts w:cs="Arial"/>
          <w:szCs w:val="20"/>
          <w:lang w:val="sl-SI"/>
        </w:rPr>
        <w:t>izvaja</w:t>
      </w:r>
      <w:r w:rsidR="009E3B1D" w:rsidRPr="00B13AA5">
        <w:rPr>
          <w:rFonts w:cs="Arial"/>
          <w:szCs w:val="20"/>
          <w:lang w:val="sl-SI"/>
        </w:rPr>
        <w:t xml:space="preserve"> </w:t>
      </w:r>
      <w:r w:rsidRPr="00B13AA5">
        <w:rPr>
          <w:rFonts w:cs="Arial"/>
          <w:szCs w:val="20"/>
          <w:lang w:val="sl-SI" w:eastAsia="sl-SI"/>
        </w:rPr>
        <w:t>Slovenski regionalno razvojni sklad</w:t>
      </w:r>
      <w:r w:rsidR="00D631E8" w:rsidRPr="00B13AA5">
        <w:rPr>
          <w:rFonts w:cs="Arial"/>
          <w:szCs w:val="20"/>
          <w:lang w:val="sl-SI" w:eastAsia="sl-SI"/>
        </w:rPr>
        <w:t xml:space="preserve"> </w:t>
      </w:r>
      <w:r w:rsidR="00B2714F" w:rsidRPr="00B13AA5">
        <w:rPr>
          <w:rFonts w:cs="Arial"/>
          <w:szCs w:val="20"/>
          <w:lang w:val="sl-SI" w:eastAsia="sl-SI"/>
        </w:rPr>
        <w:t xml:space="preserve">(v nadaljnjem besedilu: SRRS) </w:t>
      </w:r>
      <w:r w:rsidR="00D631E8" w:rsidRPr="00B13AA5">
        <w:rPr>
          <w:rFonts w:cs="Arial"/>
          <w:szCs w:val="20"/>
          <w:lang w:val="sl-SI" w:eastAsia="sl-SI"/>
        </w:rPr>
        <w:t>kot upravljavec finančnih instrumentov v kmetijstvu</w:t>
      </w:r>
      <w:r w:rsidR="00D631E8" w:rsidRPr="00B13AA5">
        <w:rPr>
          <w:rFonts w:cs="Arial"/>
          <w:szCs w:val="20"/>
          <w:lang w:val="sl-SI"/>
        </w:rPr>
        <w:t xml:space="preserve">, s katerim je </w:t>
      </w:r>
      <w:r w:rsidRPr="00B13AA5">
        <w:rPr>
          <w:rFonts w:cs="Arial"/>
          <w:szCs w:val="20"/>
          <w:lang w:val="sl-SI"/>
        </w:rPr>
        <w:t xml:space="preserve">Ministrstvo za kmetijstvo, gozdarstvo in prehrano </w:t>
      </w:r>
      <w:r w:rsidR="00504150" w:rsidRPr="00B13AA5">
        <w:rPr>
          <w:rFonts w:cs="Arial"/>
          <w:szCs w:val="20"/>
          <w:lang w:val="sl-SI"/>
        </w:rPr>
        <w:t xml:space="preserve">(v nadaljnjem besedilu: MKGP) </w:t>
      </w:r>
      <w:r w:rsidRPr="00B13AA5">
        <w:rPr>
          <w:rFonts w:cs="Arial"/>
          <w:szCs w:val="20"/>
          <w:lang w:val="sl-SI"/>
        </w:rPr>
        <w:t>27. avgusta 2023 na podlagi 25</w:t>
      </w:r>
      <w:r w:rsidR="00491728" w:rsidRPr="00B13AA5">
        <w:rPr>
          <w:rFonts w:cs="Arial"/>
          <w:szCs w:val="20"/>
          <w:lang w:val="sl-SI"/>
        </w:rPr>
        <w:t>.</w:t>
      </w:r>
      <w:r w:rsidRPr="00B13AA5">
        <w:rPr>
          <w:rFonts w:cs="Arial"/>
          <w:szCs w:val="20"/>
          <w:lang w:val="sl-SI"/>
        </w:rPr>
        <w:t xml:space="preserve">a člena </w:t>
      </w:r>
      <w:r w:rsidRPr="00B13AA5">
        <w:rPr>
          <w:rFonts w:cs="Arial"/>
          <w:szCs w:val="20"/>
          <w:shd w:val="clear" w:color="auto" w:fill="FFFFFF"/>
          <w:lang w:val="sl-SI"/>
        </w:rPr>
        <w:t>Zakona o kmetijstvu (Uradni list RS, št. 45/08, 57/12, 90/12 – ZdZPVHVVR, 26/14, 32/15, 27/17, 22/18, 86/21 – odl. US, 123/21, 44/22, 130/22 – ZPOmK-2, 18/23 in 78/23)</w:t>
      </w:r>
      <w:r w:rsidRPr="00B13AA5">
        <w:rPr>
          <w:rFonts w:cs="Arial"/>
          <w:szCs w:val="20"/>
          <w:lang w:val="sl-SI"/>
        </w:rPr>
        <w:t xml:space="preserve"> sklenilo Pogodbo št. 2330-23-000071 o dodelitvi sredstev za izvajanje finančnih instrumentov v kmetijstvu za obdobje 2023–2027</w:t>
      </w:r>
      <w:r w:rsidR="00EA2EB8" w:rsidRPr="00B13AA5">
        <w:rPr>
          <w:rFonts w:cs="Arial"/>
          <w:szCs w:val="20"/>
          <w:lang w:val="sl-SI"/>
        </w:rPr>
        <w:t xml:space="preserve"> (v nadaljnjem besedilu: pogodba FI)</w:t>
      </w:r>
      <w:r w:rsidRPr="00B13AA5">
        <w:rPr>
          <w:rFonts w:cs="Arial"/>
          <w:szCs w:val="20"/>
          <w:lang w:val="sl-SI"/>
        </w:rPr>
        <w:t>.</w:t>
      </w:r>
      <w:r w:rsidR="00D631E8" w:rsidRPr="00B13AA5">
        <w:rPr>
          <w:rFonts w:cs="Arial"/>
          <w:szCs w:val="20"/>
          <w:lang w:val="sl-SI"/>
        </w:rPr>
        <w:t xml:space="preserve"> </w:t>
      </w:r>
    </w:p>
    <w:p w14:paraId="6316B496" w14:textId="77777777" w:rsidR="00B13AA5" w:rsidRPr="00B13AA5" w:rsidRDefault="00B13AA5" w:rsidP="00B13AA5">
      <w:pPr>
        <w:spacing w:line="260" w:lineRule="exact"/>
        <w:jc w:val="both"/>
        <w:rPr>
          <w:rFonts w:cs="Arial"/>
          <w:szCs w:val="20"/>
          <w:lang w:val="sl-SI"/>
        </w:rPr>
      </w:pPr>
    </w:p>
    <w:p w14:paraId="010A2ECD" w14:textId="791ABFF9" w:rsidR="009E3B1D" w:rsidRDefault="009E3B1D" w:rsidP="00B13AA5">
      <w:pPr>
        <w:spacing w:line="260" w:lineRule="exact"/>
        <w:jc w:val="both"/>
        <w:rPr>
          <w:rFonts w:cs="Arial"/>
          <w:szCs w:val="20"/>
          <w:lang w:val="sl-SI" w:eastAsia="sl-SI"/>
        </w:rPr>
      </w:pPr>
      <w:r w:rsidRPr="00B13AA5">
        <w:rPr>
          <w:rFonts w:cs="Arial"/>
          <w:szCs w:val="20"/>
          <w:lang w:val="sl-SI" w:eastAsia="sl-SI"/>
        </w:rPr>
        <w:t xml:space="preserve">Vsebinska podlaga za izvajanje finančnih instrumentov v kmetijstvu so Posodobitev predhodne ocene finančnih instrumentov v Sloveniji </w:t>
      </w:r>
      <w:r w:rsidR="00CF2451" w:rsidRPr="00B13AA5">
        <w:rPr>
          <w:rFonts w:cs="Arial"/>
          <w:szCs w:val="20"/>
          <w:lang w:val="sl-SI" w:eastAsia="sl-SI"/>
        </w:rPr>
        <w:t>–</w:t>
      </w:r>
      <w:r w:rsidRPr="00B13AA5">
        <w:rPr>
          <w:rFonts w:cs="Arial"/>
          <w:szCs w:val="20"/>
          <w:lang w:val="sl-SI" w:eastAsia="sl-SI"/>
        </w:rPr>
        <w:t xml:space="preserve"> končno poročilo (Priloga N – Posodobitev v zvezi s kmetijskim in kmetijsko-poslovnim sektorjem, januar 2019), raziskava </w:t>
      </w:r>
      <w:r w:rsidR="00A24AD9" w:rsidRPr="00B13AA5">
        <w:rPr>
          <w:rFonts w:cs="Arial"/>
          <w:szCs w:val="20"/>
          <w:lang w:val="sl-SI"/>
        </w:rPr>
        <w:t xml:space="preserve">o potrebah po financiranju </w:t>
      </w:r>
      <w:r w:rsidR="001A79FD" w:rsidRPr="00B13AA5">
        <w:rPr>
          <w:rFonts w:cs="Arial"/>
          <w:szCs w:val="20"/>
          <w:lang w:val="sl-SI"/>
        </w:rPr>
        <w:t xml:space="preserve">v </w:t>
      </w:r>
      <w:r w:rsidR="00A24AD9" w:rsidRPr="00B13AA5">
        <w:rPr>
          <w:rFonts w:cs="Arial"/>
          <w:szCs w:val="20"/>
          <w:lang w:val="sl-SI"/>
        </w:rPr>
        <w:t>kmetijskem in živilskopredelovalnem (ŽPI) sektorju v Sloveniji</w:t>
      </w:r>
      <w:r w:rsidR="00A24AD9" w:rsidRPr="00B13AA5">
        <w:rPr>
          <w:rFonts w:cs="Arial"/>
          <w:szCs w:val="20"/>
          <w:lang w:val="sl-SI" w:eastAsia="sl-SI"/>
        </w:rPr>
        <w:t xml:space="preserve"> (</w:t>
      </w:r>
      <w:r w:rsidRPr="00B13AA5">
        <w:rPr>
          <w:rFonts w:cs="Arial"/>
          <w:szCs w:val="20"/>
          <w:lang w:val="sl-SI" w:eastAsia="sl-SI"/>
        </w:rPr>
        <w:t>Financial needs in the agriculture and agri-food sectors in Slovenia, 2020</w:t>
      </w:r>
      <w:r w:rsidR="00A24AD9" w:rsidRPr="00B13AA5">
        <w:rPr>
          <w:rFonts w:cs="Arial"/>
          <w:szCs w:val="20"/>
          <w:lang w:val="sl-SI" w:eastAsia="sl-SI"/>
        </w:rPr>
        <w:t>)</w:t>
      </w:r>
      <w:r w:rsidRPr="00B13AA5">
        <w:rPr>
          <w:rFonts w:cs="Arial"/>
          <w:szCs w:val="20"/>
          <w:lang w:val="sl-SI" w:eastAsia="sl-SI"/>
        </w:rPr>
        <w:t xml:space="preserve">, ki jo je za Evropsko komisijo pripravila </w:t>
      </w:r>
      <w:r w:rsidR="00710239" w:rsidRPr="00B13AA5">
        <w:rPr>
          <w:rFonts w:cs="Arial"/>
          <w:szCs w:val="20"/>
          <w:lang w:val="sl-SI" w:eastAsia="sl-SI"/>
        </w:rPr>
        <w:t>Evropska investicijska banka (</w:t>
      </w:r>
      <w:r w:rsidR="002818EF" w:rsidRPr="00B13AA5">
        <w:rPr>
          <w:rFonts w:cs="Arial"/>
          <w:szCs w:val="20"/>
          <w:lang w:val="sl-SI" w:eastAsia="sl-SI"/>
        </w:rPr>
        <w:t xml:space="preserve">v nadaljnjem besedilu: </w:t>
      </w:r>
      <w:r w:rsidRPr="00B13AA5">
        <w:rPr>
          <w:rFonts w:cs="Arial"/>
          <w:szCs w:val="20"/>
          <w:lang w:val="sl-SI" w:eastAsia="sl-SI"/>
        </w:rPr>
        <w:t>EIB</w:t>
      </w:r>
      <w:r w:rsidR="00710239" w:rsidRPr="00B13AA5">
        <w:rPr>
          <w:rFonts w:cs="Arial"/>
          <w:szCs w:val="20"/>
          <w:lang w:val="sl-SI" w:eastAsia="sl-SI"/>
        </w:rPr>
        <w:t>)</w:t>
      </w:r>
      <w:r w:rsidR="00CF2451" w:rsidRPr="00B13AA5">
        <w:rPr>
          <w:rFonts w:cs="Arial"/>
          <w:szCs w:val="20"/>
          <w:lang w:val="sl-SI" w:eastAsia="sl-SI"/>
        </w:rPr>
        <w:t>,</w:t>
      </w:r>
      <w:r w:rsidRPr="00B13AA5">
        <w:rPr>
          <w:rFonts w:cs="Arial"/>
          <w:szCs w:val="20"/>
          <w:lang w:val="sl-SI" w:eastAsia="sl-SI"/>
        </w:rPr>
        <w:t xml:space="preserve"> ter Priporočila Evropske komisije za strateški načrt SKP Slovenije z dne 18. </w:t>
      </w:r>
      <w:r w:rsidR="00491728" w:rsidRPr="00B13AA5">
        <w:rPr>
          <w:rFonts w:cs="Arial"/>
          <w:szCs w:val="20"/>
          <w:lang w:val="sl-SI" w:eastAsia="sl-SI"/>
        </w:rPr>
        <w:t>decembra</w:t>
      </w:r>
      <w:r w:rsidRPr="00B13AA5">
        <w:rPr>
          <w:rFonts w:cs="Arial"/>
          <w:szCs w:val="20"/>
          <w:lang w:val="sl-SI" w:eastAsia="sl-SI"/>
        </w:rPr>
        <w:t xml:space="preserve"> 2020, ki so pokazali nedelovanje trga (finančno vrzel) pri zagotavljanju</w:t>
      </w:r>
      <w:r w:rsidR="00A24AD9" w:rsidRPr="00B13AA5">
        <w:rPr>
          <w:rFonts w:cs="Arial"/>
          <w:szCs w:val="20"/>
          <w:lang w:val="sl-SI" w:eastAsia="sl-SI"/>
        </w:rPr>
        <w:t xml:space="preserve"> dostopa do</w:t>
      </w:r>
      <w:r w:rsidRPr="00B13AA5">
        <w:rPr>
          <w:rFonts w:cs="Arial"/>
          <w:szCs w:val="20"/>
          <w:lang w:val="sl-SI" w:eastAsia="sl-SI"/>
        </w:rPr>
        <w:t xml:space="preserve"> financiranja v kmetijskem sektorju, predvsem pri majhnih kmetijah in mladih kmetih (</w:t>
      </w:r>
      <w:r w:rsidR="00E73758" w:rsidRPr="00B13AA5">
        <w:rPr>
          <w:rFonts w:cs="Arial"/>
          <w:szCs w:val="20"/>
          <w:lang w:val="sl-SI" w:eastAsia="sl-SI"/>
        </w:rPr>
        <w:t>oz</w:t>
      </w:r>
      <w:r w:rsidR="008130D0" w:rsidRPr="00B13AA5">
        <w:rPr>
          <w:rFonts w:cs="Arial"/>
          <w:szCs w:val="20"/>
          <w:lang w:val="sl-SI" w:eastAsia="sl-SI"/>
        </w:rPr>
        <w:t>iroma</w:t>
      </w:r>
      <w:r w:rsidR="00E73758" w:rsidRPr="00B13AA5">
        <w:rPr>
          <w:rFonts w:cs="Arial"/>
          <w:szCs w:val="20"/>
          <w:lang w:val="sl-SI" w:eastAsia="sl-SI"/>
        </w:rPr>
        <w:t xml:space="preserve"> </w:t>
      </w:r>
      <w:r w:rsidRPr="00B13AA5">
        <w:rPr>
          <w:rFonts w:cs="Arial"/>
          <w:szCs w:val="20"/>
          <w:lang w:val="sl-SI" w:eastAsia="sl-SI"/>
        </w:rPr>
        <w:t xml:space="preserve">mladih prevzemnikih), ki sta bili </w:t>
      </w:r>
      <w:r w:rsidR="00CF2451" w:rsidRPr="00B13AA5">
        <w:rPr>
          <w:rFonts w:cs="Arial"/>
          <w:szCs w:val="20"/>
          <w:lang w:val="sl-SI" w:eastAsia="sl-SI"/>
        </w:rPr>
        <w:t xml:space="preserve">prepoznani </w:t>
      </w:r>
      <w:r w:rsidRPr="00B13AA5">
        <w:rPr>
          <w:rFonts w:cs="Arial"/>
          <w:szCs w:val="20"/>
          <w:lang w:val="sl-SI" w:eastAsia="sl-SI"/>
        </w:rPr>
        <w:t>kot najbolj izpostavljeni ciljni skupini glede potreb po financiranju razvoja oz</w:t>
      </w:r>
      <w:r w:rsidR="00CF2451" w:rsidRPr="00B13AA5">
        <w:rPr>
          <w:rFonts w:cs="Arial"/>
          <w:szCs w:val="20"/>
          <w:lang w:val="sl-SI" w:eastAsia="sl-SI"/>
        </w:rPr>
        <w:t>iroma</w:t>
      </w:r>
      <w:r w:rsidRPr="00B13AA5">
        <w:rPr>
          <w:rFonts w:cs="Arial"/>
          <w:szCs w:val="20"/>
          <w:lang w:val="sl-SI" w:eastAsia="sl-SI"/>
        </w:rPr>
        <w:t xml:space="preserve"> naložb in obratnih sredstev</w:t>
      </w:r>
      <w:r w:rsidR="00CF2451" w:rsidRPr="00B13AA5">
        <w:rPr>
          <w:rFonts w:cs="Arial"/>
          <w:szCs w:val="20"/>
          <w:lang w:val="sl-SI" w:eastAsia="sl-SI"/>
        </w:rPr>
        <w:t>.</w:t>
      </w:r>
    </w:p>
    <w:p w14:paraId="1243995D" w14:textId="77777777" w:rsidR="00B13AA5" w:rsidRPr="00B13AA5" w:rsidRDefault="00B13AA5" w:rsidP="00B13AA5">
      <w:pPr>
        <w:spacing w:line="260" w:lineRule="exact"/>
        <w:jc w:val="both"/>
        <w:rPr>
          <w:rFonts w:cs="Arial"/>
          <w:szCs w:val="20"/>
          <w:lang w:val="sl-SI" w:eastAsia="sl-SI"/>
        </w:rPr>
      </w:pPr>
    </w:p>
    <w:p w14:paraId="746FD717" w14:textId="465F3976" w:rsidR="00214810" w:rsidRDefault="009E3B1D" w:rsidP="00B13AA5">
      <w:pPr>
        <w:spacing w:line="260" w:lineRule="exact"/>
        <w:jc w:val="both"/>
        <w:rPr>
          <w:rFonts w:cs="Arial"/>
          <w:szCs w:val="20"/>
          <w:lang w:val="sl-SI"/>
        </w:rPr>
      </w:pPr>
      <w:r w:rsidRPr="00B13AA5">
        <w:rPr>
          <w:rFonts w:cs="Arial"/>
          <w:szCs w:val="20"/>
          <w:lang w:val="sl-SI"/>
        </w:rPr>
        <w:t xml:space="preserve">Skupni znesek sredstev za finančne instrumente </w:t>
      </w:r>
      <w:r w:rsidR="00331DDF" w:rsidRPr="00B13AA5">
        <w:rPr>
          <w:rFonts w:cs="Arial"/>
          <w:szCs w:val="20"/>
          <w:lang w:val="sl-SI"/>
        </w:rPr>
        <w:t xml:space="preserve">v kmetijstvu </w:t>
      </w:r>
      <w:r w:rsidRPr="00B13AA5">
        <w:rPr>
          <w:rFonts w:cs="Arial"/>
          <w:szCs w:val="20"/>
          <w:lang w:val="sl-SI"/>
        </w:rPr>
        <w:t xml:space="preserve">za obdobje </w:t>
      </w:r>
      <w:r w:rsidR="002F2D31" w:rsidRPr="00B13AA5">
        <w:rPr>
          <w:rFonts w:cs="Arial"/>
          <w:szCs w:val="20"/>
          <w:lang w:val="sl-SI"/>
        </w:rPr>
        <w:t>2023–</w:t>
      </w:r>
      <w:r w:rsidRPr="00B13AA5">
        <w:rPr>
          <w:rFonts w:cs="Arial"/>
          <w:szCs w:val="20"/>
          <w:lang w:val="sl-SI"/>
        </w:rPr>
        <w:t xml:space="preserve">2027 </w:t>
      </w:r>
      <w:r w:rsidR="008130D0" w:rsidRPr="00B13AA5">
        <w:rPr>
          <w:rFonts w:cs="Arial"/>
          <w:szCs w:val="20"/>
          <w:lang w:val="sl-SI"/>
        </w:rPr>
        <w:t>je</w:t>
      </w:r>
      <w:r w:rsidRPr="00B13AA5">
        <w:rPr>
          <w:rFonts w:cs="Arial"/>
          <w:szCs w:val="20"/>
          <w:lang w:val="sl-SI"/>
        </w:rPr>
        <w:t xml:space="preserve"> 20 mi</w:t>
      </w:r>
      <w:r w:rsidR="008130D0" w:rsidRPr="00B13AA5">
        <w:rPr>
          <w:rFonts w:cs="Arial"/>
          <w:szCs w:val="20"/>
          <w:lang w:val="sl-SI"/>
        </w:rPr>
        <w:t>lijonov evrov</w:t>
      </w:r>
      <w:r w:rsidR="002F2D31" w:rsidRPr="00B13AA5">
        <w:rPr>
          <w:rFonts w:cs="Arial"/>
          <w:szCs w:val="20"/>
          <w:lang w:val="sl-SI"/>
        </w:rPr>
        <w:t>, ki se zagotovijo iz proračuna</w:t>
      </w:r>
      <w:r w:rsidRPr="00B13AA5">
        <w:rPr>
          <w:rFonts w:cs="Arial"/>
          <w:szCs w:val="20"/>
          <w:lang w:val="sl-SI"/>
        </w:rPr>
        <w:t xml:space="preserve"> Republike Slovenije</w:t>
      </w:r>
      <w:r w:rsidR="00B2714F" w:rsidRPr="00B13AA5">
        <w:rPr>
          <w:rFonts w:cs="Arial"/>
          <w:szCs w:val="20"/>
          <w:lang w:val="sl-SI"/>
        </w:rPr>
        <w:t xml:space="preserve"> v bilanci prihodkov in odhodkov</w:t>
      </w:r>
      <w:r w:rsidRPr="00B13AA5">
        <w:rPr>
          <w:rFonts w:cs="Arial"/>
          <w:szCs w:val="20"/>
          <w:lang w:val="sl-SI"/>
        </w:rPr>
        <w:t xml:space="preserve">. </w:t>
      </w:r>
      <w:r w:rsidR="00214810" w:rsidRPr="00B13AA5">
        <w:rPr>
          <w:rFonts w:cs="Arial"/>
          <w:szCs w:val="20"/>
          <w:lang w:val="sl-SI"/>
        </w:rPr>
        <w:t>F</w:t>
      </w:r>
      <w:r w:rsidR="00C526AA" w:rsidRPr="00B13AA5">
        <w:rPr>
          <w:rFonts w:cs="Arial"/>
          <w:szCs w:val="20"/>
          <w:lang w:val="sl-SI"/>
        </w:rPr>
        <w:t>inančni instrumenti</w:t>
      </w:r>
      <w:r w:rsidR="00214810" w:rsidRPr="00B13AA5">
        <w:rPr>
          <w:rFonts w:cs="Arial"/>
          <w:szCs w:val="20"/>
          <w:lang w:val="sl-SI"/>
        </w:rPr>
        <w:t xml:space="preserve"> </w:t>
      </w:r>
      <w:r w:rsidR="00D631E8" w:rsidRPr="00B13AA5">
        <w:rPr>
          <w:rFonts w:cs="Arial"/>
          <w:szCs w:val="20"/>
          <w:lang w:val="sl-SI"/>
        </w:rPr>
        <w:t xml:space="preserve">se </w:t>
      </w:r>
      <w:r w:rsidR="00331DDF" w:rsidRPr="00B13AA5">
        <w:rPr>
          <w:rFonts w:cs="Arial"/>
          <w:szCs w:val="20"/>
          <w:lang w:val="sl-SI"/>
        </w:rPr>
        <w:t>izvajajo</w:t>
      </w:r>
      <w:r w:rsidR="00214810" w:rsidRPr="00B13AA5">
        <w:rPr>
          <w:rFonts w:cs="Arial"/>
          <w:szCs w:val="20"/>
          <w:lang w:val="sl-SI"/>
        </w:rPr>
        <w:t xml:space="preserve"> </w:t>
      </w:r>
      <w:r w:rsidR="00F116BC" w:rsidRPr="00B13AA5">
        <w:rPr>
          <w:rFonts w:cs="Arial"/>
          <w:szCs w:val="20"/>
          <w:lang w:val="sl-SI"/>
        </w:rPr>
        <w:t xml:space="preserve">v skladu </w:t>
      </w:r>
      <w:r w:rsidR="00214810" w:rsidRPr="00B13AA5">
        <w:rPr>
          <w:rFonts w:cs="Arial"/>
          <w:szCs w:val="20"/>
          <w:lang w:val="sl-SI"/>
        </w:rPr>
        <w:t xml:space="preserve">z zagotovljenimi sredstvi v okviru finančnega načrta </w:t>
      </w:r>
      <w:r w:rsidR="00504150" w:rsidRPr="00B13AA5">
        <w:rPr>
          <w:rFonts w:cs="Arial"/>
          <w:szCs w:val="20"/>
          <w:lang w:val="sl-SI"/>
        </w:rPr>
        <w:t>MKGP</w:t>
      </w:r>
      <w:r w:rsidR="00C379C8" w:rsidRPr="00B13AA5">
        <w:rPr>
          <w:rFonts w:cs="Arial"/>
          <w:szCs w:val="20"/>
          <w:lang w:val="sl-SI"/>
        </w:rPr>
        <w:t xml:space="preserve"> </w:t>
      </w:r>
      <w:r w:rsidR="009E2F08" w:rsidRPr="00B13AA5">
        <w:rPr>
          <w:rFonts w:cs="Arial"/>
          <w:szCs w:val="20"/>
          <w:lang w:val="sl-SI"/>
        </w:rPr>
        <w:t>oziroma</w:t>
      </w:r>
      <w:r w:rsidR="00214810" w:rsidRPr="00B13AA5">
        <w:rPr>
          <w:rFonts w:cs="Arial"/>
          <w:szCs w:val="20"/>
          <w:lang w:val="sl-SI"/>
        </w:rPr>
        <w:t xml:space="preserve"> </w:t>
      </w:r>
      <w:r w:rsidR="00F116BC" w:rsidRPr="00B13AA5">
        <w:rPr>
          <w:rFonts w:cs="Arial"/>
          <w:szCs w:val="20"/>
          <w:lang w:val="sl-SI"/>
        </w:rPr>
        <w:t xml:space="preserve">v skladu </w:t>
      </w:r>
      <w:r w:rsidR="00214810" w:rsidRPr="00B13AA5">
        <w:rPr>
          <w:rFonts w:cs="Arial"/>
          <w:szCs w:val="20"/>
          <w:lang w:val="sl-SI"/>
        </w:rPr>
        <w:t xml:space="preserve">z razrezom odhodkov, ki ga Vlada Republike Slovenije določi ob vsakokratni pripravi proračuna. </w:t>
      </w:r>
    </w:p>
    <w:p w14:paraId="4E2C31F1" w14:textId="77777777" w:rsidR="00B13AA5" w:rsidRPr="00B13AA5" w:rsidRDefault="00B13AA5" w:rsidP="00B13AA5">
      <w:pPr>
        <w:spacing w:line="260" w:lineRule="exact"/>
        <w:jc w:val="both"/>
        <w:rPr>
          <w:rFonts w:cs="Arial"/>
          <w:szCs w:val="20"/>
          <w:lang w:val="sl-SI"/>
        </w:rPr>
      </w:pPr>
    </w:p>
    <w:p w14:paraId="013D4B3D" w14:textId="1084CEBC" w:rsidR="00897CF2" w:rsidRDefault="00EA2EB8" w:rsidP="00B13AA5">
      <w:pPr>
        <w:spacing w:line="260" w:lineRule="exact"/>
        <w:jc w:val="both"/>
        <w:rPr>
          <w:rFonts w:cs="Arial"/>
          <w:szCs w:val="20"/>
          <w:lang w:val="sl-SI"/>
        </w:rPr>
      </w:pPr>
      <w:r w:rsidRPr="00B13AA5">
        <w:rPr>
          <w:rFonts w:cs="Arial"/>
          <w:szCs w:val="20"/>
          <w:lang w:val="sl-SI"/>
        </w:rPr>
        <w:t>F</w:t>
      </w:r>
      <w:r w:rsidR="00D631E8" w:rsidRPr="00B13AA5">
        <w:rPr>
          <w:rFonts w:cs="Arial"/>
          <w:szCs w:val="20"/>
          <w:lang w:val="sl-SI"/>
        </w:rPr>
        <w:t xml:space="preserve">inančna sredstva </w:t>
      </w:r>
      <w:r w:rsidRPr="00B13AA5">
        <w:rPr>
          <w:rFonts w:cs="Arial"/>
          <w:szCs w:val="20"/>
          <w:lang w:val="sl-SI"/>
        </w:rPr>
        <w:t xml:space="preserve">za izvajanje finančnih instrumentov v kmetijstvu </w:t>
      </w:r>
      <w:r w:rsidR="00D631E8" w:rsidRPr="00B13AA5">
        <w:rPr>
          <w:rFonts w:cs="Arial"/>
          <w:szCs w:val="20"/>
          <w:lang w:val="sl-SI"/>
        </w:rPr>
        <w:t xml:space="preserve">v višini 20 milijonov evrov so namenjena izplačilom mikroposojil končnim prejemnikom, </w:t>
      </w:r>
      <w:r w:rsidR="00D631E8" w:rsidRPr="00B13AA5">
        <w:rPr>
          <w:rFonts w:cs="Arial"/>
          <w:szCs w:val="20"/>
          <w:lang w:val="sl-SI" w:eastAsia="sl-SI"/>
        </w:rPr>
        <w:t xml:space="preserve">kritju izgub v obliki unovčenih garancij oziroma neodplačanih posojil končnih prejemnikov, subvenciji obrestne mere za dana posojila, kapitalskim znižanjem in plačilu upravljavske provizije upravljavcu finančnih instrumentov. </w:t>
      </w:r>
      <w:r w:rsidRPr="00B13AA5">
        <w:rPr>
          <w:rFonts w:cs="Arial"/>
          <w:szCs w:val="20"/>
          <w:lang w:val="sl-SI"/>
        </w:rPr>
        <w:t xml:space="preserve">SRRS izvaja finančne instrumente v kmetijstvu v svojem imenu in za svoj račun. </w:t>
      </w:r>
    </w:p>
    <w:p w14:paraId="51FBB027" w14:textId="77777777" w:rsidR="00B13AA5" w:rsidRPr="00B13AA5" w:rsidRDefault="00B13AA5" w:rsidP="00B13AA5">
      <w:pPr>
        <w:spacing w:line="260" w:lineRule="exact"/>
        <w:jc w:val="both"/>
        <w:rPr>
          <w:rFonts w:cs="Arial"/>
          <w:szCs w:val="20"/>
          <w:lang w:val="sl-SI"/>
        </w:rPr>
      </w:pPr>
    </w:p>
    <w:p w14:paraId="4C325E4A" w14:textId="36613C57" w:rsidR="008077A9" w:rsidRPr="00B13AA5" w:rsidRDefault="00D631E8" w:rsidP="00B13AA5">
      <w:pPr>
        <w:spacing w:line="260" w:lineRule="exact"/>
        <w:jc w:val="both"/>
        <w:rPr>
          <w:rFonts w:cs="Arial"/>
          <w:szCs w:val="20"/>
          <w:lang w:val="sl-SI"/>
        </w:rPr>
      </w:pPr>
      <w:r w:rsidRPr="00B13AA5">
        <w:rPr>
          <w:rFonts w:cs="Arial"/>
          <w:szCs w:val="20"/>
          <w:lang w:val="sl-SI"/>
        </w:rPr>
        <w:t xml:space="preserve">Izplačila </w:t>
      </w:r>
      <w:r w:rsidR="00EA2EB8" w:rsidRPr="00B13AA5">
        <w:rPr>
          <w:rFonts w:cs="Arial"/>
          <w:szCs w:val="20"/>
          <w:lang w:val="sl-SI"/>
        </w:rPr>
        <w:t>SRRS</w:t>
      </w:r>
      <w:r w:rsidRPr="00B13AA5">
        <w:rPr>
          <w:rFonts w:cs="Arial"/>
          <w:szCs w:val="20"/>
          <w:lang w:val="sl-SI"/>
        </w:rPr>
        <w:t xml:space="preserve"> za izvajanje finančnih instrumentov bodo potekala v štirih tranšah v skladu s pogodbo</w:t>
      </w:r>
      <w:r w:rsidR="00296CC9" w:rsidRPr="00B13AA5">
        <w:rPr>
          <w:rFonts w:cs="Arial"/>
          <w:szCs w:val="20"/>
          <w:lang w:val="sl-SI"/>
        </w:rPr>
        <w:t xml:space="preserve"> FI</w:t>
      </w:r>
      <w:r w:rsidRPr="00B13AA5">
        <w:rPr>
          <w:rFonts w:cs="Arial"/>
          <w:szCs w:val="20"/>
          <w:lang w:val="sl-SI"/>
        </w:rPr>
        <w:t xml:space="preserve">. </w:t>
      </w:r>
      <w:r w:rsidR="00CE1111" w:rsidRPr="00B13AA5">
        <w:rPr>
          <w:rFonts w:cs="Arial"/>
          <w:szCs w:val="20"/>
          <w:lang w:val="sl-SI"/>
        </w:rPr>
        <w:t xml:space="preserve">Trenutno </w:t>
      </w:r>
      <w:r w:rsidRPr="00B13AA5">
        <w:rPr>
          <w:rFonts w:cs="Arial"/>
          <w:szCs w:val="20"/>
          <w:lang w:val="sl-SI"/>
        </w:rPr>
        <w:t>so za izvajanje finančnih instrumentov (vključno s plačilom upravljavske provizije) predvidena izplačila v obdobju 2023–2026</w:t>
      </w:r>
      <w:r w:rsidR="00710239" w:rsidRPr="00B13AA5">
        <w:rPr>
          <w:rFonts w:cs="Arial"/>
          <w:szCs w:val="20"/>
          <w:lang w:val="sl-SI"/>
        </w:rPr>
        <w:t>,</w:t>
      </w:r>
      <w:r w:rsidRPr="00B13AA5">
        <w:rPr>
          <w:rFonts w:cs="Arial"/>
          <w:szCs w:val="20"/>
          <w:lang w:val="sl-SI"/>
        </w:rPr>
        <w:t xml:space="preserve"> in sicer: </w:t>
      </w:r>
      <w:bookmarkStart w:id="1" w:name="_Hlk210912433"/>
      <w:r w:rsidRPr="00B13AA5">
        <w:rPr>
          <w:rFonts w:cs="Arial"/>
          <w:szCs w:val="20"/>
          <w:lang w:val="sl-SI"/>
        </w:rPr>
        <w:t>trije milijoni e</w:t>
      </w:r>
      <w:r w:rsidR="000B132D" w:rsidRPr="00B13AA5">
        <w:rPr>
          <w:rFonts w:cs="Arial"/>
          <w:szCs w:val="20"/>
          <w:lang w:val="sl-SI"/>
        </w:rPr>
        <w:t>u</w:t>
      </w:r>
      <w:r w:rsidRPr="00B13AA5">
        <w:rPr>
          <w:rFonts w:cs="Arial"/>
          <w:szCs w:val="20"/>
          <w:lang w:val="sl-SI"/>
        </w:rPr>
        <w:t>rov v letu 2023, pet milijonov e</w:t>
      </w:r>
      <w:r w:rsidR="000B132D" w:rsidRPr="00B13AA5">
        <w:rPr>
          <w:rFonts w:cs="Arial"/>
          <w:szCs w:val="20"/>
          <w:lang w:val="sl-SI"/>
        </w:rPr>
        <w:t>u</w:t>
      </w:r>
      <w:r w:rsidRPr="00B13AA5">
        <w:rPr>
          <w:rFonts w:cs="Arial"/>
          <w:szCs w:val="20"/>
          <w:lang w:val="sl-SI"/>
        </w:rPr>
        <w:t>rov v letu 2024, pet milijonov e</w:t>
      </w:r>
      <w:r w:rsidR="000B132D" w:rsidRPr="00B13AA5">
        <w:rPr>
          <w:rFonts w:cs="Arial"/>
          <w:szCs w:val="20"/>
          <w:lang w:val="sl-SI"/>
        </w:rPr>
        <w:t>u</w:t>
      </w:r>
      <w:r w:rsidRPr="00B13AA5">
        <w:rPr>
          <w:rFonts w:cs="Arial"/>
          <w:szCs w:val="20"/>
          <w:lang w:val="sl-SI"/>
        </w:rPr>
        <w:t>rov v letu 2025 in sedem milijonov e</w:t>
      </w:r>
      <w:r w:rsidR="000B132D" w:rsidRPr="00B13AA5">
        <w:rPr>
          <w:rFonts w:cs="Arial"/>
          <w:szCs w:val="20"/>
          <w:lang w:val="sl-SI"/>
        </w:rPr>
        <w:t>u</w:t>
      </w:r>
      <w:r w:rsidRPr="00B13AA5">
        <w:rPr>
          <w:rFonts w:cs="Arial"/>
          <w:szCs w:val="20"/>
          <w:lang w:val="sl-SI"/>
        </w:rPr>
        <w:t>rov</w:t>
      </w:r>
      <w:r w:rsidR="00710239" w:rsidRPr="00B13AA5">
        <w:rPr>
          <w:rFonts w:cs="Arial"/>
          <w:szCs w:val="20"/>
          <w:lang w:val="sl-SI"/>
        </w:rPr>
        <w:t xml:space="preserve"> v letu 2026</w:t>
      </w:r>
      <w:r w:rsidRPr="00B13AA5">
        <w:rPr>
          <w:rFonts w:cs="Arial"/>
          <w:szCs w:val="20"/>
          <w:lang w:val="sl-SI"/>
        </w:rPr>
        <w:t xml:space="preserve">. </w:t>
      </w:r>
      <w:bookmarkEnd w:id="1"/>
      <w:r w:rsidRPr="00B13AA5">
        <w:rPr>
          <w:rFonts w:cs="Arial"/>
          <w:szCs w:val="20"/>
          <w:lang w:val="sl-SI"/>
        </w:rPr>
        <w:t>Izplačilo zadnje, četrte tranše v višini sedem milijonov e</w:t>
      </w:r>
      <w:r w:rsidR="000B132D" w:rsidRPr="00B13AA5">
        <w:rPr>
          <w:rFonts w:cs="Arial"/>
          <w:szCs w:val="20"/>
          <w:lang w:val="sl-SI"/>
        </w:rPr>
        <w:t>u</w:t>
      </w:r>
      <w:r w:rsidRPr="00B13AA5">
        <w:rPr>
          <w:rFonts w:cs="Arial"/>
          <w:szCs w:val="20"/>
          <w:lang w:val="sl-SI"/>
        </w:rPr>
        <w:t xml:space="preserve">rov v letu 2026 je odvisno od doseženih mejnikov, ki </w:t>
      </w:r>
      <w:r w:rsidR="00603EA1" w:rsidRPr="00B13AA5">
        <w:rPr>
          <w:rFonts w:cs="Arial"/>
          <w:szCs w:val="20"/>
          <w:lang w:val="sl-SI"/>
        </w:rPr>
        <w:t>s</w:t>
      </w:r>
      <w:r w:rsidRPr="00B13AA5">
        <w:rPr>
          <w:rFonts w:cs="Arial"/>
          <w:szCs w:val="20"/>
          <w:lang w:val="sl-SI"/>
        </w:rPr>
        <w:t xml:space="preserve">o opredeljeni v pogodbi in sporazumu o financiranju. </w:t>
      </w:r>
      <w:r w:rsidR="00EA2EB8" w:rsidRPr="00B13AA5">
        <w:rPr>
          <w:rFonts w:cs="Arial"/>
          <w:szCs w:val="20"/>
          <w:lang w:val="sl-SI"/>
        </w:rPr>
        <w:t>Sredstva za let</w:t>
      </w:r>
      <w:r w:rsidR="00003B0F" w:rsidRPr="00B13AA5">
        <w:rPr>
          <w:rFonts w:cs="Arial"/>
          <w:szCs w:val="20"/>
          <w:lang w:val="sl-SI"/>
        </w:rPr>
        <w:t>a</w:t>
      </w:r>
      <w:r w:rsidR="00EA2EB8" w:rsidRPr="00B13AA5">
        <w:rPr>
          <w:rFonts w:cs="Arial"/>
          <w:szCs w:val="20"/>
          <w:lang w:val="sl-SI"/>
        </w:rPr>
        <w:t xml:space="preserve"> 2023</w:t>
      </w:r>
      <w:r w:rsidR="00003B0F" w:rsidRPr="00B13AA5">
        <w:rPr>
          <w:rFonts w:cs="Arial"/>
          <w:szCs w:val="20"/>
          <w:lang w:val="sl-SI"/>
        </w:rPr>
        <w:t xml:space="preserve">, </w:t>
      </w:r>
      <w:r w:rsidR="00EA2EB8" w:rsidRPr="00B13AA5">
        <w:rPr>
          <w:rFonts w:cs="Arial"/>
          <w:szCs w:val="20"/>
          <w:lang w:val="sl-SI"/>
        </w:rPr>
        <w:t>2024</w:t>
      </w:r>
      <w:r w:rsidR="00003B0F" w:rsidRPr="00B13AA5">
        <w:rPr>
          <w:rFonts w:cs="Arial"/>
          <w:szCs w:val="20"/>
          <w:lang w:val="sl-SI"/>
        </w:rPr>
        <w:t xml:space="preserve"> in 2025</w:t>
      </w:r>
      <w:r w:rsidR="00EA2EB8" w:rsidRPr="00B13AA5">
        <w:rPr>
          <w:rFonts w:cs="Arial"/>
          <w:szCs w:val="20"/>
          <w:lang w:val="sl-SI"/>
        </w:rPr>
        <w:t xml:space="preserve"> za izvajanje finančnih instrumentov v kmetijstvu je MKGP že nakazal</w:t>
      </w:r>
      <w:r w:rsidR="007B3BD1" w:rsidRPr="00B13AA5">
        <w:rPr>
          <w:rFonts w:cs="Arial"/>
          <w:szCs w:val="20"/>
          <w:lang w:val="sl-SI"/>
        </w:rPr>
        <w:t>o</w:t>
      </w:r>
      <w:r w:rsidR="00EA2EB8" w:rsidRPr="00B13AA5">
        <w:rPr>
          <w:rFonts w:cs="Arial"/>
          <w:szCs w:val="20"/>
          <w:lang w:val="sl-SI"/>
        </w:rPr>
        <w:t xml:space="preserve"> SRRS.</w:t>
      </w:r>
      <w:r w:rsidR="002F7785" w:rsidRPr="00B13AA5">
        <w:rPr>
          <w:rFonts w:cs="Arial"/>
          <w:szCs w:val="20"/>
          <w:lang w:val="sl-SI"/>
        </w:rPr>
        <w:t xml:space="preserve"> </w:t>
      </w:r>
    </w:p>
    <w:p w14:paraId="431D6AC1" w14:textId="77777777" w:rsidR="000D09CF" w:rsidRPr="00B13AA5" w:rsidRDefault="000D09CF" w:rsidP="00B13AA5">
      <w:pPr>
        <w:spacing w:line="260" w:lineRule="exact"/>
        <w:jc w:val="both"/>
        <w:rPr>
          <w:rFonts w:cs="Arial"/>
          <w:szCs w:val="20"/>
          <w:lang w:val="sl-SI"/>
        </w:rPr>
      </w:pPr>
    </w:p>
    <w:p w14:paraId="7778F36F" w14:textId="3FA1A84D" w:rsidR="006C4609" w:rsidRDefault="00C908A1" w:rsidP="00B13AA5">
      <w:pPr>
        <w:spacing w:line="260" w:lineRule="exact"/>
        <w:jc w:val="both"/>
        <w:rPr>
          <w:rFonts w:cs="Arial"/>
          <w:szCs w:val="20"/>
          <w:lang w:val="sl-SI"/>
        </w:rPr>
      </w:pPr>
      <w:r w:rsidRPr="00B13AA5">
        <w:rPr>
          <w:rFonts w:cs="Arial"/>
          <w:szCs w:val="20"/>
          <w:lang w:val="sl-SI"/>
        </w:rPr>
        <w:t xml:space="preserve">Na osnovi povečanega števila javnih razpisov iz sredstev Strateškega načrta skupne kmetijske politike (SKP) 2023–2027, se v naslednjih mesecih pričakuje porast povpraševanja po finančnih instrumentih. Finančni instrumenti se s sredstvi Strateškega načrta SKP 2023-2027 dopolnjujejo, </w:t>
      </w:r>
      <w:r w:rsidRPr="00B13AA5">
        <w:rPr>
          <w:rFonts w:cs="Arial"/>
          <w:szCs w:val="20"/>
          <w:lang w:val="sl-SI"/>
        </w:rPr>
        <w:lastRenderedPageBreak/>
        <w:t>saj predstavljajo nepogrešljivi vir za mlade kmete in majhne kmetije, s katerimi zapirajo finančne konstrukcije naložb, v skladu s pravili državnih pomoči. Iz navedenega razloga je zelo pomembno, da je dostop do finančnih instrumentov zagotovljen kontinuirano in brez prekinitev.</w:t>
      </w:r>
      <w:r w:rsidR="000D09CF" w:rsidRPr="00B13AA5">
        <w:rPr>
          <w:rFonts w:cs="Arial"/>
          <w:szCs w:val="20"/>
          <w:lang w:val="sl-SI"/>
        </w:rPr>
        <w:t xml:space="preserve"> </w:t>
      </w:r>
      <w:r w:rsidR="002F7785" w:rsidRPr="00B13AA5">
        <w:rPr>
          <w:rFonts w:cs="Arial"/>
          <w:szCs w:val="20"/>
          <w:lang w:val="sl-SI"/>
        </w:rPr>
        <w:t xml:space="preserve">S to spremembo </w:t>
      </w:r>
      <w:r w:rsidR="004638A4" w:rsidRPr="00B13AA5">
        <w:rPr>
          <w:rFonts w:cs="Arial"/>
          <w:szCs w:val="20"/>
          <w:lang w:val="sl-SI"/>
        </w:rPr>
        <w:t>Načrta izvajanja finančnih instrumentov v kmetijstvu za obdobje 2023–2027, se predlaga</w:t>
      </w:r>
      <w:r w:rsidR="00791A48" w:rsidRPr="00B13AA5">
        <w:rPr>
          <w:rFonts w:cs="Arial"/>
          <w:szCs w:val="20"/>
          <w:lang w:val="sl-SI"/>
        </w:rPr>
        <w:t xml:space="preserve"> izplačilo četrte tranše v višini sedem milijonov evrov že v letu 2025, z namenom zagotavljanja dostopa do finančnih virov za ciljni skupini mladi kmeti in majhne kmetije.</w:t>
      </w:r>
      <w:r w:rsidR="00373162" w:rsidRPr="00B13AA5">
        <w:rPr>
          <w:rFonts w:cs="Arial"/>
          <w:szCs w:val="20"/>
          <w:lang w:val="sl-SI"/>
        </w:rPr>
        <w:t xml:space="preserve"> Dinamika izplačil iz proračuna se spremeni: trije milijoni e</w:t>
      </w:r>
      <w:r w:rsidR="000B132D" w:rsidRPr="00B13AA5">
        <w:rPr>
          <w:rFonts w:cs="Arial"/>
          <w:szCs w:val="20"/>
          <w:lang w:val="sl-SI"/>
        </w:rPr>
        <w:t>u</w:t>
      </w:r>
      <w:r w:rsidR="00373162" w:rsidRPr="00B13AA5">
        <w:rPr>
          <w:rFonts w:cs="Arial"/>
          <w:szCs w:val="20"/>
          <w:lang w:val="sl-SI"/>
        </w:rPr>
        <w:t>rov v letu 2023, pet milijonov e</w:t>
      </w:r>
      <w:r w:rsidR="000B132D" w:rsidRPr="00B13AA5">
        <w:rPr>
          <w:rFonts w:cs="Arial"/>
          <w:szCs w:val="20"/>
          <w:lang w:val="sl-SI"/>
        </w:rPr>
        <w:t>u</w:t>
      </w:r>
      <w:r w:rsidR="00373162" w:rsidRPr="00B13AA5">
        <w:rPr>
          <w:rFonts w:cs="Arial"/>
          <w:szCs w:val="20"/>
          <w:lang w:val="sl-SI"/>
        </w:rPr>
        <w:t xml:space="preserve">rov v letu 2024 in </w:t>
      </w:r>
      <w:r w:rsidR="00CC18A6" w:rsidRPr="00B13AA5">
        <w:rPr>
          <w:rFonts w:cs="Arial"/>
          <w:szCs w:val="20"/>
          <w:lang w:val="sl-SI"/>
        </w:rPr>
        <w:t>dvanajst</w:t>
      </w:r>
      <w:r w:rsidR="00373162" w:rsidRPr="00B13AA5">
        <w:rPr>
          <w:rFonts w:cs="Arial"/>
          <w:szCs w:val="20"/>
          <w:lang w:val="sl-SI"/>
        </w:rPr>
        <w:t xml:space="preserve"> milijonov e</w:t>
      </w:r>
      <w:r w:rsidR="000B132D" w:rsidRPr="00B13AA5">
        <w:rPr>
          <w:rFonts w:cs="Arial"/>
          <w:szCs w:val="20"/>
          <w:lang w:val="sl-SI"/>
        </w:rPr>
        <w:t>u</w:t>
      </w:r>
      <w:r w:rsidR="00373162" w:rsidRPr="00B13AA5">
        <w:rPr>
          <w:rFonts w:cs="Arial"/>
          <w:szCs w:val="20"/>
          <w:lang w:val="sl-SI"/>
        </w:rPr>
        <w:t>rov v letu 2025</w:t>
      </w:r>
      <w:r w:rsidR="00E15EA0" w:rsidRPr="00B13AA5">
        <w:rPr>
          <w:rFonts w:cs="Arial"/>
          <w:szCs w:val="20"/>
          <w:lang w:val="sl-SI"/>
        </w:rPr>
        <w:t xml:space="preserve"> </w:t>
      </w:r>
      <w:r w:rsidR="00E56A84" w:rsidRPr="00B13AA5">
        <w:rPr>
          <w:rFonts w:cs="Arial"/>
          <w:szCs w:val="20"/>
          <w:lang w:val="sl-SI"/>
        </w:rPr>
        <w:t>(skupaj</w:t>
      </w:r>
      <w:r w:rsidR="00CC18A6" w:rsidRPr="00B13AA5">
        <w:rPr>
          <w:rFonts w:cs="Arial"/>
          <w:szCs w:val="20"/>
          <w:lang w:val="sl-SI"/>
        </w:rPr>
        <w:t xml:space="preserve"> tretj</w:t>
      </w:r>
      <w:r w:rsidR="00E56A84" w:rsidRPr="00B13AA5">
        <w:rPr>
          <w:rFonts w:cs="Arial"/>
          <w:szCs w:val="20"/>
          <w:lang w:val="sl-SI"/>
        </w:rPr>
        <w:t>a</w:t>
      </w:r>
      <w:r w:rsidR="00CC18A6" w:rsidRPr="00B13AA5">
        <w:rPr>
          <w:rFonts w:cs="Arial"/>
          <w:szCs w:val="20"/>
          <w:lang w:val="sl-SI"/>
        </w:rPr>
        <w:t xml:space="preserve"> tranš</w:t>
      </w:r>
      <w:r w:rsidR="00E56A84" w:rsidRPr="00B13AA5">
        <w:rPr>
          <w:rFonts w:cs="Arial"/>
          <w:szCs w:val="20"/>
          <w:lang w:val="sl-SI"/>
        </w:rPr>
        <w:t>a</w:t>
      </w:r>
      <w:r w:rsidR="00CC18A6" w:rsidRPr="00B13AA5">
        <w:rPr>
          <w:rFonts w:cs="Arial"/>
          <w:szCs w:val="20"/>
          <w:lang w:val="sl-SI"/>
        </w:rPr>
        <w:t xml:space="preserve"> v višini pet milijonov e</w:t>
      </w:r>
      <w:r w:rsidR="000B132D" w:rsidRPr="00B13AA5">
        <w:rPr>
          <w:rFonts w:cs="Arial"/>
          <w:szCs w:val="20"/>
          <w:lang w:val="sl-SI"/>
        </w:rPr>
        <w:t>u</w:t>
      </w:r>
      <w:r w:rsidR="00CC18A6" w:rsidRPr="00B13AA5">
        <w:rPr>
          <w:rFonts w:cs="Arial"/>
          <w:szCs w:val="20"/>
          <w:lang w:val="sl-SI"/>
        </w:rPr>
        <w:t>rov in četrt</w:t>
      </w:r>
      <w:r w:rsidR="00E56A84" w:rsidRPr="00B13AA5">
        <w:rPr>
          <w:rFonts w:cs="Arial"/>
          <w:szCs w:val="20"/>
          <w:lang w:val="sl-SI"/>
        </w:rPr>
        <w:t>a</w:t>
      </w:r>
      <w:r w:rsidR="00CC18A6" w:rsidRPr="00B13AA5">
        <w:rPr>
          <w:rFonts w:cs="Arial"/>
          <w:szCs w:val="20"/>
          <w:lang w:val="sl-SI"/>
        </w:rPr>
        <w:t xml:space="preserve"> tranš</w:t>
      </w:r>
      <w:r w:rsidR="00E56A84" w:rsidRPr="00B13AA5">
        <w:rPr>
          <w:rFonts w:cs="Arial"/>
          <w:szCs w:val="20"/>
          <w:lang w:val="sl-SI"/>
        </w:rPr>
        <w:t>a</w:t>
      </w:r>
      <w:r w:rsidR="00CC18A6" w:rsidRPr="00B13AA5">
        <w:rPr>
          <w:rFonts w:cs="Arial"/>
          <w:szCs w:val="20"/>
          <w:lang w:val="sl-SI"/>
        </w:rPr>
        <w:t xml:space="preserve"> v višini sedem milijonov e</w:t>
      </w:r>
      <w:r w:rsidR="000B132D" w:rsidRPr="00B13AA5">
        <w:rPr>
          <w:rFonts w:cs="Arial"/>
          <w:szCs w:val="20"/>
          <w:lang w:val="sl-SI"/>
        </w:rPr>
        <w:t>u</w:t>
      </w:r>
      <w:r w:rsidR="00CC18A6" w:rsidRPr="00B13AA5">
        <w:rPr>
          <w:rFonts w:cs="Arial"/>
          <w:szCs w:val="20"/>
          <w:lang w:val="sl-SI"/>
        </w:rPr>
        <w:t>rov</w:t>
      </w:r>
      <w:r w:rsidR="00E56A84" w:rsidRPr="00B13AA5">
        <w:rPr>
          <w:rFonts w:cs="Arial"/>
          <w:szCs w:val="20"/>
          <w:lang w:val="sl-SI"/>
        </w:rPr>
        <w:t>).</w:t>
      </w:r>
      <w:r w:rsidR="006C4609" w:rsidRPr="00B13AA5">
        <w:rPr>
          <w:rFonts w:cs="Arial"/>
          <w:szCs w:val="20"/>
          <w:lang w:val="sl-SI"/>
        </w:rPr>
        <w:t>Poleg izplačila v letu 2025, se</w:t>
      </w:r>
      <w:r w:rsidR="00FB5FAB" w:rsidRPr="00B13AA5">
        <w:rPr>
          <w:rFonts w:cs="Arial"/>
          <w:szCs w:val="20"/>
          <w:lang w:val="sl-SI"/>
        </w:rPr>
        <w:t xml:space="preserve"> iz naslova spremembe </w:t>
      </w:r>
      <w:r w:rsidR="008741F6" w:rsidRPr="00B13AA5">
        <w:rPr>
          <w:rFonts w:cs="Arial"/>
          <w:szCs w:val="20"/>
          <w:lang w:val="sl-SI"/>
        </w:rPr>
        <w:t>povpraševanja, ponovno</w:t>
      </w:r>
      <w:r w:rsidR="006C4609" w:rsidRPr="00B13AA5">
        <w:rPr>
          <w:rFonts w:cs="Arial"/>
          <w:szCs w:val="20"/>
          <w:lang w:val="sl-SI"/>
        </w:rPr>
        <w:t xml:space="preserve"> predlaga tudi prerazporeditev sredstev</w:t>
      </w:r>
      <w:r w:rsidR="00FB5FAB" w:rsidRPr="00B13AA5">
        <w:rPr>
          <w:rFonts w:cs="Arial"/>
          <w:szCs w:val="20"/>
          <w:lang w:val="sl-SI"/>
        </w:rPr>
        <w:t xml:space="preserve">, in sicer </w:t>
      </w:r>
      <w:r w:rsidR="006A4BCD" w:rsidRPr="00B13AA5">
        <w:rPr>
          <w:rFonts w:cs="Arial"/>
          <w:szCs w:val="20"/>
          <w:lang w:val="sl-SI"/>
        </w:rPr>
        <w:t xml:space="preserve">prenos </w:t>
      </w:r>
      <w:r w:rsidR="006068B9" w:rsidRPr="00B13AA5">
        <w:rPr>
          <w:rFonts w:cs="Arial"/>
          <w:szCs w:val="20"/>
          <w:lang w:val="sl-SI"/>
        </w:rPr>
        <w:t>1.</w:t>
      </w:r>
      <w:r w:rsidR="001A2615" w:rsidRPr="00B13AA5">
        <w:rPr>
          <w:rFonts w:cs="Arial"/>
          <w:szCs w:val="20"/>
          <w:lang w:val="sl-SI"/>
        </w:rPr>
        <w:t xml:space="preserve">700.954 </w:t>
      </w:r>
      <w:r w:rsidR="00F65678" w:rsidRPr="00B13AA5">
        <w:rPr>
          <w:rFonts w:cs="Arial"/>
          <w:szCs w:val="20"/>
          <w:lang w:val="sl-SI"/>
        </w:rPr>
        <w:t>e</w:t>
      </w:r>
      <w:r w:rsidR="000B132D" w:rsidRPr="00B13AA5">
        <w:rPr>
          <w:rFonts w:cs="Arial"/>
          <w:szCs w:val="20"/>
          <w:lang w:val="sl-SI"/>
        </w:rPr>
        <w:t>u</w:t>
      </w:r>
      <w:r w:rsidR="00F65678" w:rsidRPr="00B13AA5">
        <w:rPr>
          <w:rFonts w:cs="Arial"/>
          <w:szCs w:val="20"/>
          <w:lang w:val="sl-SI"/>
        </w:rPr>
        <w:t>rov</w:t>
      </w:r>
      <w:r w:rsidR="001A2615" w:rsidRPr="00B13AA5">
        <w:rPr>
          <w:rFonts w:cs="Arial"/>
          <w:szCs w:val="20"/>
          <w:lang w:val="sl-SI"/>
        </w:rPr>
        <w:t xml:space="preserve"> sredstev</w:t>
      </w:r>
      <w:r w:rsidR="00D2724A" w:rsidRPr="00B13AA5">
        <w:rPr>
          <w:rFonts w:cs="Arial"/>
          <w:szCs w:val="20"/>
          <w:lang w:val="sl-SI"/>
        </w:rPr>
        <w:t xml:space="preserve"> iz finančnega produkta mikroposojila na finančni produkt portfeljska garancija s subvencijo obrestne mere in </w:t>
      </w:r>
      <w:r w:rsidR="00464808" w:rsidRPr="00B13AA5">
        <w:rPr>
          <w:rFonts w:cs="Arial"/>
          <w:szCs w:val="20"/>
          <w:lang w:val="sl-SI"/>
        </w:rPr>
        <w:t xml:space="preserve">kapitalskim znižanjem za razvojna posojila. Poraba sredstev na slednjem je namreč </w:t>
      </w:r>
      <w:r w:rsidR="00371EF6" w:rsidRPr="00B13AA5">
        <w:rPr>
          <w:rFonts w:cs="Arial"/>
          <w:szCs w:val="20"/>
          <w:lang w:val="sl-SI"/>
        </w:rPr>
        <w:t>višja kot je bilo predvideno prvotn</w:t>
      </w:r>
      <w:r w:rsidR="00A35205" w:rsidRPr="00B13AA5">
        <w:rPr>
          <w:rFonts w:cs="Arial"/>
          <w:szCs w:val="20"/>
          <w:lang w:val="sl-SI"/>
        </w:rPr>
        <w:t>o, zaradi spremenjenega povpraševanja</w:t>
      </w:r>
      <w:r w:rsidR="00CE63AA" w:rsidRPr="00B13AA5">
        <w:rPr>
          <w:rFonts w:cs="Arial"/>
          <w:szCs w:val="20"/>
          <w:lang w:val="sl-SI"/>
        </w:rPr>
        <w:t xml:space="preserve"> po FI</w:t>
      </w:r>
      <w:r w:rsidR="00493AB2" w:rsidRPr="00B13AA5">
        <w:rPr>
          <w:rFonts w:cs="Arial"/>
          <w:szCs w:val="20"/>
          <w:lang w:val="sl-SI"/>
        </w:rPr>
        <w:t xml:space="preserve"> s strani mladih kmetov.</w:t>
      </w:r>
      <w:r w:rsidR="002517C5" w:rsidRPr="00B13AA5">
        <w:rPr>
          <w:rFonts w:cs="Arial"/>
          <w:szCs w:val="20"/>
          <w:lang w:val="sl-SI"/>
        </w:rPr>
        <w:t xml:space="preserve"> </w:t>
      </w:r>
    </w:p>
    <w:p w14:paraId="37C26D89" w14:textId="77777777" w:rsidR="00B13AA5" w:rsidRPr="00B13AA5" w:rsidRDefault="00B13AA5" w:rsidP="00B13AA5">
      <w:pPr>
        <w:spacing w:line="260" w:lineRule="exact"/>
        <w:jc w:val="both"/>
        <w:rPr>
          <w:rFonts w:cs="Arial"/>
          <w:szCs w:val="20"/>
          <w:lang w:val="sl-SI"/>
        </w:rPr>
      </w:pPr>
    </w:p>
    <w:p w14:paraId="48FB7FD9" w14:textId="5B70AA8C" w:rsidR="00B158CF" w:rsidRDefault="004F323E" w:rsidP="00B13AA5">
      <w:pPr>
        <w:spacing w:line="260" w:lineRule="exact"/>
        <w:jc w:val="both"/>
        <w:rPr>
          <w:rFonts w:cs="Arial"/>
          <w:szCs w:val="20"/>
          <w:lang w:val="sl-SI"/>
        </w:rPr>
      </w:pPr>
      <w:r w:rsidRPr="00B13AA5">
        <w:rPr>
          <w:rFonts w:cs="Arial"/>
          <w:szCs w:val="20"/>
          <w:lang w:val="sl-SI"/>
        </w:rPr>
        <w:t>Izvedena vplačila</w:t>
      </w:r>
      <w:r w:rsidR="003E5712" w:rsidRPr="00B13AA5">
        <w:rPr>
          <w:rFonts w:cs="Arial"/>
          <w:szCs w:val="20"/>
          <w:lang w:val="sl-SI"/>
        </w:rPr>
        <w:t>, s spremenjeno dinamiko, so vidna v spodnji tabeli</w:t>
      </w:r>
      <w:r w:rsidR="00296CC9" w:rsidRPr="00B13AA5">
        <w:rPr>
          <w:rFonts w:cs="Arial"/>
          <w:szCs w:val="20"/>
          <w:lang w:val="sl-SI"/>
        </w:rPr>
        <w:t>, izražena v e</w:t>
      </w:r>
      <w:r w:rsidR="00DA3B31" w:rsidRPr="00B13AA5">
        <w:rPr>
          <w:rFonts w:cs="Arial"/>
          <w:szCs w:val="20"/>
          <w:lang w:val="sl-SI"/>
        </w:rPr>
        <w:t>u</w:t>
      </w:r>
      <w:r w:rsidR="00296CC9" w:rsidRPr="00B13AA5">
        <w:rPr>
          <w:rFonts w:cs="Arial"/>
          <w:szCs w:val="20"/>
          <w:lang w:val="sl-SI"/>
        </w:rPr>
        <w:t>rih</w:t>
      </w:r>
      <w:r w:rsidR="003E5712" w:rsidRPr="00B13AA5">
        <w:rPr>
          <w:rFonts w:cs="Arial"/>
          <w:szCs w:val="20"/>
          <w:lang w:val="sl-SI"/>
        </w:rPr>
        <w:t>:</w:t>
      </w:r>
    </w:p>
    <w:p w14:paraId="0C4B9FD8" w14:textId="77777777" w:rsidR="00B158CF" w:rsidRPr="00B13AA5" w:rsidRDefault="00B158CF" w:rsidP="00B158CF">
      <w:pPr>
        <w:spacing w:line="260" w:lineRule="exact"/>
        <w:jc w:val="both"/>
        <w:rPr>
          <w:rFonts w:cs="Arial"/>
          <w:szCs w:val="20"/>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1560"/>
        <w:gridCol w:w="1159"/>
        <w:gridCol w:w="1160"/>
        <w:gridCol w:w="1160"/>
        <w:gridCol w:w="1160"/>
        <w:gridCol w:w="1160"/>
      </w:tblGrid>
      <w:tr w:rsidR="006F509E" w:rsidRPr="00B13AA5" w14:paraId="0B8653FF" w14:textId="77777777" w:rsidTr="00B158CF">
        <w:trPr>
          <w:trHeight w:val="518"/>
        </w:trPr>
        <w:tc>
          <w:tcPr>
            <w:tcW w:w="1129" w:type="dxa"/>
            <w:shd w:val="clear" w:color="auto" w:fill="D9D9D9"/>
            <w:vAlign w:val="center"/>
          </w:tcPr>
          <w:p w14:paraId="6FEE72EB" w14:textId="45A0F9E6" w:rsidR="006F509E" w:rsidRPr="00B13AA5" w:rsidRDefault="005B5EFB" w:rsidP="00B13AA5">
            <w:pPr>
              <w:spacing w:line="260" w:lineRule="exact"/>
              <w:jc w:val="center"/>
              <w:rPr>
                <w:rFonts w:cs="Arial"/>
                <w:b/>
                <w:bCs/>
                <w:szCs w:val="20"/>
                <w:lang w:val="sl-SI" w:eastAsia="sl-SI"/>
              </w:rPr>
            </w:pPr>
            <w:r w:rsidRPr="00B13AA5">
              <w:rPr>
                <w:rFonts w:cs="Arial"/>
                <w:szCs w:val="20"/>
                <w:lang w:val="sl-SI"/>
              </w:rPr>
              <w:t>Sedanje stanje:</w:t>
            </w:r>
            <w:r w:rsidR="00B158CF">
              <w:rPr>
                <w:rFonts w:cs="Arial"/>
                <w:szCs w:val="20"/>
                <w:lang w:val="sl-SI"/>
              </w:rPr>
              <w:t xml:space="preserve"> </w:t>
            </w:r>
            <w:r w:rsidR="006F509E" w:rsidRPr="00B13AA5">
              <w:rPr>
                <w:rFonts w:cs="Arial"/>
                <w:b/>
                <w:bCs/>
                <w:szCs w:val="20"/>
                <w:lang w:val="sl-SI" w:eastAsia="sl-SI"/>
              </w:rPr>
              <w:t>Ukrep</w:t>
            </w:r>
          </w:p>
        </w:tc>
        <w:tc>
          <w:tcPr>
            <w:tcW w:w="1560" w:type="dxa"/>
            <w:shd w:val="clear" w:color="auto" w:fill="D9D9D9"/>
            <w:vAlign w:val="center"/>
            <w:hideMark/>
          </w:tcPr>
          <w:p w14:paraId="22FCF6BF" w14:textId="12320CFF" w:rsidR="00E24C15" w:rsidRPr="00B13AA5" w:rsidRDefault="00331DDF" w:rsidP="00B13AA5">
            <w:pPr>
              <w:spacing w:line="260" w:lineRule="exact"/>
              <w:jc w:val="center"/>
              <w:rPr>
                <w:rFonts w:cs="Arial"/>
                <w:b/>
                <w:bCs/>
                <w:szCs w:val="20"/>
                <w:lang w:val="sl-SI" w:eastAsia="sl-SI"/>
              </w:rPr>
            </w:pPr>
            <w:r w:rsidRPr="00B13AA5">
              <w:rPr>
                <w:rFonts w:cs="Arial"/>
                <w:b/>
                <w:bCs/>
                <w:szCs w:val="20"/>
                <w:lang w:val="sl-SI" w:eastAsia="sl-SI"/>
              </w:rPr>
              <w:t>O</w:t>
            </w:r>
            <w:r w:rsidR="006F509E" w:rsidRPr="00B13AA5">
              <w:rPr>
                <w:rFonts w:cs="Arial"/>
                <w:b/>
                <w:bCs/>
                <w:szCs w:val="20"/>
                <w:lang w:val="sl-SI" w:eastAsia="sl-SI"/>
              </w:rPr>
              <w:t>blika FI</w:t>
            </w:r>
            <w:r w:rsidR="006748E9" w:rsidRPr="00B13AA5">
              <w:rPr>
                <w:rFonts w:cs="Arial"/>
                <w:b/>
                <w:bCs/>
                <w:szCs w:val="20"/>
                <w:lang w:val="sl-SI" w:eastAsia="sl-SI"/>
              </w:rPr>
              <w:t>/</w:t>
            </w:r>
          </w:p>
          <w:p w14:paraId="29BB9643" w14:textId="3EADC8AC" w:rsidR="006F509E" w:rsidRPr="00B13AA5" w:rsidRDefault="006748E9" w:rsidP="00B13AA5">
            <w:pPr>
              <w:spacing w:line="260" w:lineRule="exact"/>
              <w:jc w:val="center"/>
              <w:rPr>
                <w:rFonts w:cs="Arial"/>
                <w:b/>
                <w:bCs/>
                <w:szCs w:val="20"/>
                <w:lang w:val="sl-SI" w:eastAsia="sl-SI"/>
              </w:rPr>
            </w:pPr>
            <w:r w:rsidRPr="00B13AA5">
              <w:rPr>
                <w:rFonts w:cs="Arial"/>
                <w:b/>
                <w:bCs/>
                <w:szCs w:val="20"/>
                <w:lang w:val="sl-SI" w:eastAsia="sl-SI"/>
              </w:rPr>
              <w:t xml:space="preserve">finančni </w:t>
            </w:r>
            <w:r w:rsidR="0017281A" w:rsidRPr="00B13AA5">
              <w:rPr>
                <w:rFonts w:cs="Arial"/>
                <w:b/>
                <w:bCs/>
                <w:szCs w:val="20"/>
                <w:lang w:val="sl-SI" w:eastAsia="sl-SI"/>
              </w:rPr>
              <w:t>produ</w:t>
            </w:r>
            <w:r w:rsidR="00603EA1" w:rsidRPr="00B13AA5">
              <w:rPr>
                <w:rFonts w:cs="Arial"/>
                <w:b/>
                <w:bCs/>
                <w:szCs w:val="20"/>
                <w:lang w:val="sl-SI" w:eastAsia="sl-SI"/>
              </w:rPr>
              <w:t>k</w:t>
            </w:r>
            <w:r w:rsidR="0017281A" w:rsidRPr="00B13AA5">
              <w:rPr>
                <w:rFonts w:cs="Arial"/>
                <w:b/>
                <w:bCs/>
                <w:szCs w:val="20"/>
                <w:lang w:val="sl-SI" w:eastAsia="sl-SI"/>
              </w:rPr>
              <w:t>t</w:t>
            </w:r>
          </w:p>
        </w:tc>
        <w:tc>
          <w:tcPr>
            <w:tcW w:w="1159" w:type="dxa"/>
            <w:shd w:val="clear" w:color="auto" w:fill="D9D9D9"/>
            <w:vAlign w:val="center"/>
            <w:hideMark/>
          </w:tcPr>
          <w:p w14:paraId="3B4168A7" w14:textId="77777777" w:rsidR="006F509E" w:rsidRPr="00B13AA5" w:rsidRDefault="006F509E" w:rsidP="00B13AA5">
            <w:pPr>
              <w:spacing w:line="260" w:lineRule="exact"/>
              <w:jc w:val="center"/>
              <w:rPr>
                <w:rFonts w:cs="Arial"/>
                <w:b/>
                <w:bCs/>
                <w:szCs w:val="20"/>
                <w:lang w:val="sl-SI" w:eastAsia="sl-SI"/>
              </w:rPr>
            </w:pPr>
            <w:r w:rsidRPr="00B13AA5">
              <w:rPr>
                <w:rFonts w:cs="Arial"/>
                <w:b/>
                <w:bCs/>
                <w:szCs w:val="20"/>
                <w:lang w:val="sl-SI" w:eastAsia="sl-SI"/>
              </w:rPr>
              <w:t>2023</w:t>
            </w:r>
          </w:p>
          <w:p w14:paraId="1C80499B" w14:textId="6F24A47E" w:rsidR="000E3F9E" w:rsidRPr="00B13AA5" w:rsidRDefault="000E3F9E" w:rsidP="00B13AA5">
            <w:pPr>
              <w:spacing w:line="260" w:lineRule="exact"/>
              <w:jc w:val="center"/>
              <w:rPr>
                <w:rFonts w:cs="Arial"/>
                <w:b/>
                <w:bCs/>
                <w:szCs w:val="20"/>
                <w:lang w:val="sl-SI" w:eastAsia="sl-SI"/>
              </w:rPr>
            </w:pPr>
            <w:r w:rsidRPr="00B13AA5">
              <w:rPr>
                <w:rFonts w:cs="Arial"/>
                <w:b/>
                <w:bCs/>
                <w:szCs w:val="20"/>
                <w:lang w:val="sl-SI" w:eastAsia="sl-SI"/>
              </w:rPr>
              <w:t>(prva tranša)</w:t>
            </w:r>
          </w:p>
        </w:tc>
        <w:tc>
          <w:tcPr>
            <w:tcW w:w="1160" w:type="dxa"/>
            <w:shd w:val="clear" w:color="auto" w:fill="D9D9D9"/>
            <w:vAlign w:val="center"/>
            <w:hideMark/>
          </w:tcPr>
          <w:p w14:paraId="1F4D1FB0" w14:textId="77777777" w:rsidR="006F509E" w:rsidRPr="00B13AA5" w:rsidRDefault="006F509E" w:rsidP="00B13AA5">
            <w:pPr>
              <w:spacing w:line="260" w:lineRule="exact"/>
              <w:jc w:val="center"/>
              <w:rPr>
                <w:rFonts w:cs="Arial"/>
                <w:b/>
                <w:bCs/>
                <w:szCs w:val="20"/>
                <w:lang w:val="sl-SI" w:eastAsia="sl-SI"/>
              </w:rPr>
            </w:pPr>
            <w:r w:rsidRPr="00B13AA5">
              <w:rPr>
                <w:rFonts w:cs="Arial"/>
                <w:b/>
                <w:bCs/>
                <w:szCs w:val="20"/>
                <w:lang w:val="sl-SI" w:eastAsia="sl-SI"/>
              </w:rPr>
              <w:t>2024</w:t>
            </w:r>
          </w:p>
          <w:p w14:paraId="00947ACE" w14:textId="1DC12551" w:rsidR="000E3F9E" w:rsidRPr="00B13AA5" w:rsidRDefault="000E3F9E" w:rsidP="00B13AA5">
            <w:pPr>
              <w:spacing w:line="260" w:lineRule="exact"/>
              <w:jc w:val="center"/>
              <w:rPr>
                <w:rFonts w:cs="Arial"/>
                <w:b/>
                <w:bCs/>
                <w:szCs w:val="20"/>
                <w:lang w:val="sl-SI" w:eastAsia="sl-SI"/>
              </w:rPr>
            </w:pPr>
            <w:r w:rsidRPr="00B13AA5">
              <w:rPr>
                <w:rFonts w:cs="Arial"/>
                <w:b/>
                <w:bCs/>
                <w:szCs w:val="20"/>
                <w:lang w:val="sl-SI" w:eastAsia="sl-SI"/>
              </w:rPr>
              <w:t>(druga tranša)</w:t>
            </w:r>
          </w:p>
        </w:tc>
        <w:tc>
          <w:tcPr>
            <w:tcW w:w="1160" w:type="dxa"/>
            <w:shd w:val="clear" w:color="auto" w:fill="D9D9D9"/>
            <w:vAlign w:val="center"/>
          </w:tcPr>
          <w:p w14:paraId="5540A006" w14:textId="77777777" w:rsidR="006F509E" w:rsidRPr="00B13AA5" w:rsidRDefault="006F509E" w:rsidP="00B13AA5">
            <w:pPr>
              <w:spacing w:line="260" w:lineRule="exact"/>
              <w:jc w:val="center"/>
              <w:rPr>
                <w:rFonts w:cs="Arial"/>
                <w:b/>
                <w:bCs/>
                <w:szCs w:val="20"/>
                <w:lang w:val="sl-SI" w:eastAsia="sl-SI"/>
              </w:rPr>
            </w:pPr>
            <w:r w:rsidRPr="00B13AA5">
              <w:rPr>
                <w:rFonts w:cs="Arial"/>
                <w:b/>
                <w:bCs/>
                <w:szCs w:val="20"/>
                <w:lang w:val="sl-SI" w:eastAsia="sl-SI"/>
              </w:rPr>
              <w:t>2025</w:t>
            </w:r>
          </w:p>
          <w:p w14:paraId="3E8F8795" w14:textId="7C31CA4D" w:rsidR="000E3F9E" w:rsidRPr="00B13AA5" w:rsidRDefault="000E3F9E" w:rsidP="00B13AA5">
            <w:pPr>
              <w:spacing w:line="260" w:lineRule="exact"/>
              <w:jc w:val="center"/>
              <w:rPr>
                <w:rFonts w:cs="Arial"/>
                <w:b/>
                <w:bCs/>
                <w:szCs w:val="20"/>
                <w:lang w:val="sl-SI" w:eastAsia="sl-SI"/>
              </w:rPr>
            </w:pPr>
            <w:r w:rsidRPr="00B13AA5">
              <w:rPr>
                <w:rFonts w:cs="Arial"/>
                <w:b/>
                <w:bCs/>
                <w:szCs w:val="20"/>
                <w:lang w:val="sl-SI" w:eastAsia="sl-SI"/>
              </w:rPr>
              <w:t>(tretja tranša)</w:t>
            </w:r>
          </w:p>
        </w:tc>
        <w:tc>
          <w:tcPr>
            <w:tcW w:w="1160" w:type="dxa"/>
            <w:shd w:val="clear" w:color="auto" w:fill="D9D9D9"/>
            <w:vAlign w:val="center"/>
          </w:tcPr>
          <w:p w14:paraId="17A43A8F" w14:textId="251C5752" w:rsidR="006F509E" w:rsidRPr="00B13AA5" w:rsidRDefault="006F509E" w:rsidP="00B13AA5">
            <w:pPr>
              <w:spacing w:line="260" w:lineRule="exact"/>
              <w:jc w:val="center"/>
              <w:rPr>
                <w:rFonts w:cs="Arial"/>
                <w:b/>
                <w:bCs/>
                <w:szCs w:val="20"/>
                <w:lang w:val="sl-SI" w:eastAsia="sl-SI"/>
              </w:rPr>
            </w:pPr>
            <w:r w:rsidRPr="00B13AA5">
              <w:rPr>
                <w:rFonts w:cs="Arial"/>
                <w:b/>
                <w:bCs/>
                <w:szCs w:val="20"/>
                <w:lang w:val="sl-SI" w:eastAsia="sl-SI"/>
              </w:rPr>
              <w:t>202</w:t>
            </w:r>
            <w:r w:rsidR="000E3F9E" w:rsidRPr="00B13AA5">
              <w:rPr>
                <w:rFonts w:cs="Arial"/>
                <w:b/>
                <w:bCs/>
                <w:szCs w:val="20"/>
                <w:lang w:val="sl-SI" w:eastAsia="sl-SI"/>
              </w:rPr>
              <w:t>5</w:t>
            </w:r>
          </w:p>
          <w:p w14:paraId="05B7678C" w14:textId="58E19094" w:rsidR="000E3F9E" w:rsidRPr="00B13AA5" w:rsidRDefault="000E3F9E" w:rsidP="00B13AA5">
            <w:pPr>
              <w:spacing w:line="260" w:lineRule="exact"/>
              <w:jc w:val="center"/>
              <w:rPr>
                <w:rFonts w:cs="Arial"/>
                <w:b/>
                <w:bCs/>
                <w:szCs w:val="20"/>
                <w:lang w:val="sl-SI" w:eastAsia="sl-SI"/>
              </w:rPr>
            </w:pPr>
            <w:r w:rsidRPr="00B13AA5">
              <w:rPr>
                <w:rFonts w:cs="Arial"/>
                <w:b/>
                <w:bCs/>
                <w:szCs w:val="20"/>
                <w:lang w:val="sl-SI" w:eastAsia="sl-SI"/>
              </w:rPr>
              <w:t>(četrta tranša)</w:t>
            </w:r>
          </w:p>
        </w:tc>
        <w:tc>
          <w:tcPr>
            <w:tcW w:w="1160" w:type="dxa"/>
            <w:shd w:val="clear" w:color="auto" w:fill="D9D9D9"/>
            <w:vAlign w:val="center"/>
            <w:hideMark/>
          </w:tcPr>
          <w:p w14:paraId="5B37ECDA" w14:textId="0A33F129" w:rsidR="006F509E" w:rsidRPr="00B13AA5" w:rsidRDefault="006F509E" w:rsidP="00B13AA5">
            <w:pPr>
              <w:spacing w:line="260" w:lineRule="exact"/>
              <w:jc w:val="center"/>
              <w:rPr>
                <w:rFonts w:cs="Arial"/>
                <w:b/>
                <w:bCs/>
                <w:szCs w:val="20"/>
                <w:lang w:val="sl-SI" w:eastAsia="sl-SI"/>
              </w:rPr>
            </w:pPr>
            <w:r w:rsidRPr="00B13AA5">
              <w:rPr>
                <w:rFonts w:cs="Arial"/>
                <w:b/>
                <w:bCs/>
                <w:szCs w:val="20"/>
                <w:lang w:val="sl-SI" w:eastAsia="sl-SI"/>
              </w:rPr>
              <w:t>Skupaj FI</w:t>
            </w:r>
          </w:p>
        </w:tc>
      </w:tr>
      <w:tr w:rsidR="006F509E" w:rsidRPr="00B13AA5" w14:paraId="3F1395E3" w14:textId="77777777" w:rsidTr="00B158CF">
        <w:trPr>
          <w:trHeight w:val="1483"/>
        </w:trPr>
        <w:tc>
          <w:tcPr>
            <w:tcW w:w="1129" w:type="dxa"/>
          </w:tcPr>
          <w:p w14:paraId="3B5112B0" w14:textId="0EB931DF" w:rsidR="006F509E" w:rsidRPr="00B13AA5" w:rsidRDefault="007B3BD1" w:rsidP="00B13AA5">
            <w:pPr>
              <w:spacing w:line="260" w:lineRule="exact"/>
              <w:rPr>
                <w:rFonts w:cs="Arial"/>
                <w:bCs/>
                <w:szCs w:val="20"/>
                <w:lang w:val="sl-SI" w:eastAsia="sl-SI"/>
              </w:rPr>
            </w:pPr>
            <w:r w:rsidRPr="00B13AA5">
              <w:rPr>
                <w:rFonts w:cs="Arial"/>
                <w:szCs w:val="20"/>
                <w:lang w:val="sl-SI"/>
              </w:rPr>
              <w:t>k</w:t>
            </w:r>
            <w:r w:rsidR="006F509E" w:rsidRPr="00B13AA5">
              <w:rPr>
                <w:rFonts w:cs="Arial"/>
                <w:szCs w:val="20"/>
                <w:lang w:val="sl-SI"/>
              </w:rPr>
              <w:t>onkurenčna, odporna in trajnostna kmetijska proizvodnja</w:t>
            </w:r>
          </w:p>
        </w:tc>
        <w:tc>
          <w:tcPr>
            <w:tcW w:w="1560" w:type="dxa"/>
            <w:vAlign w:val="center"/>
          </w:tcPr>
          <w:p w14:paraId="1DAE74CF" w14:textId="71BAFEAB" w:rsidR="009F486A" w:rsidRPr="00B13AA5" w:rsidRDefault="007B3BD1" w:rsidP="00B13AA5">
            <w:pPr>
              <w:spacing w:line="260" w:lineRule="exact"/>
              <w:rPr>
                <w:rFonts w:cs="Arial"/>
                <w:bCs/>
                <w:szCs w:val="20"/>
                <w:lang w:val="sl-SI" w:eastAsia="sl-SI"/>
              </w:rPr>
            </w:pPr>
            <w:r w:rsidRPr="00B13AA5">
              <w:rPr>
                <w:rFonts w:cs="Arial"/>
                <w:bCs/>
                <w:szCs w:val="20"/>
                <w:lang w:val="sl-SI" w:eastAsia="sl-SI"/>
              </w:rPr>
              <w:t>m</w:t>
            </w:r>
            <w:r w:rsidR="006F509E" w:rsidRPr="00B13AA5">
              <w:rPr>
                <w:rFonts w:cs="Arial"/>
                <w:bCs/>
                <w:szCs w:val="20"/>
                <w:lang w:val="sl-SI" w:eastAsia="sl-SI"/>
              </w:rPr>
              <w:t xml:space="preserve">ikroposojila </w:t>
            </w:r>
          </w:p>
          <w:p w14:paraId="3046B47E" w14:textId="403CBB52" w:rsidR="009F486A" w:rsidRPr="00B13AA5" w:rsidRDefault="009F486A" w:rsidP="00B13AA5">
            <w:pPr>
              <w:spacing w:line="260" w:lineRule="exact"/>
              <w:rPr>
                <w:rFonts w:cs="Arial"/>
                <w:bCs/>
                <w:i/>
                <w:szCs w:val="20"/>
                <w:lang w:val="sl-SI" w:eastAsia="sl-SI"/>
              </w:rPr>
            </w:pPr>
          </w:p>
        </w:tc>
        <w:tc>
          <w:tcPr>
            <w:tcW w:w="1159" w:type="dxa"/>
            <w:vAlign w:val="center"/>
          </w:tcPr>
          <w:p w14:paraId="23871559" w14:textId="4B4EBC3B" w:rsidR="006F509E" w:rsidRPr="00B13AA5" w:rsidRDefault="006F509E" w:rsidP="00B13AA5">
            <w:pPr>
              <w:spacing w:line="260" w:lineRule="exact"/>
              <w:jc w:val="right"/>
              <w:rPr>
                <w:rFonts w:cs="Arial"/>
                <w:szCs w:val="20"/>
                <w:lang w:val="sl-SI"/>
              </w:rPr>
            </w:pPr>
            <w:r w:rsidRPr="00B13AA5">
              <w:rPr>
                <w:rFonts w:cs="Arial"/>
                <w:szCs w:val="20"/>
                <w:lang w:val="sl-SI"/>
              </w:rPr>
              <w:t>1.000.000</w:t>
            </w:r>
          </w:p>
        </w:tc>
        <w:tc>
          <w:tcPr>
            <w:tcW w:w="1160" w:type="dxa"/>
            <w:vAlign w:val="center"/>
          </w:tcPr>
          <w:p w14:paraId="104ACD6E" w14:textId="2697FC4D" w:rsidR="006F509E" w:rsidRPr="00B13AA5" w:rsidRDefault="006F509E" w:rsidP="00B13AA5">
            <w:pPr>
              <w:spacing w:line="260" w:lineRule="exact"/>
              <w:jc w:val="right"/>
              <w:rPr>
                <w:rFonts w:cs="Arial"/>
                <w:szCs w:val="20"/>
                <w:lang w:val="sl-SI"/>
              </w:rPr>
            </w:pPr>
            <w:r w:rsidRPr="00B13AA5">
              <w:rPr>
                <w:rFonts w:cs="Arial"/>
                <w:szCs w:val="20"/>
                <w:lang w:val="sl-SI"/>
              </w:rPr>
              <w:t>2.500.000</w:t>
            </w:r>
          </w:p>
        </w:tc>
        <w:tc>
          <w:tcPr>
            <w:tcW w:w="1160" w:type="dxa"/>
            <w:vAlign w:val="center"/>
          </w:tcPr>
          <w:p w14:paraId="003C7A2A" w14:textId="2FB6D9C9" w:rsidR="006F509E" w:rsidRPr="00B13AA5" w:rsidRDefault="00AF17D2" w:rsidP="00B13AA5">
            <w:pPr>
              <w:spacing w:line="260" w:lineRule="exact"/>
              <w:jc w:val="right"/>
              <w:rPr>
                <w:rFonts w:cs="Arial"/>
                <w:bCs/>
                <w:szCs w:val="20"/>
                <w:lang w:val="sl-SI" w:eastAsia="sl-SI"/>
              </w:rPr>
            </w:pPr>
            <w:r w:rsidRPr="00B13AA5">
              <w:rPr>
                <w:rFonts w:cs="Arial"/>
                <w:szCs w:val="20"/>
                <w:lang w:val="sl-SI"/>
              </w:rPr>
              <w:t>2.500.000</w:t>
            </w:r>
          </w:p>
        </w:tc>
        <w:tc>
          <w:tcPr>
            <w:tcW w:w="1160" w:type="dxa"/>
            <w:vAlign w:val="center"/>
          </w:tcPr>
          <w:p w14:paraId="55B32BEA" w14:textId="77777777" w:rsidR="00700578" w:rsidRPr="00B13AA5" w:rsidRDefault="00700578" w:rsidP="00B13AA5">
            <w:pPr>
              <w:spacing w:line="260" w:lineRule="exact"/>
              <w:jc w:val="right"/>
              <w:rPr>
                <w:rFonts w:cs="Arial"/>
                <w:szCs w:val="20"/>
                <w:lang w:val="sl-SI"/>
              </w:rPr>
            </w:pPr>
            <w:r w:rsidRPr="00B13AA5">
              <w:rPr>
                <w:rFonts w:cs="Arial"/>
                <w:szCs w:val="20"/>
                <w:lang w:val="sl-SI"/>
              </w:rPr>
              <w:t>2.299.046</w:t>
            </w:r>
          </w:p>
          <w:p w14:paraId="3385464B" w14:textId="14CDB642" w:rsidR="006F509E" w:rsidRPr="00B13AA5" w:rsidRDefault="00700578" w:rsidP="00B13AA5">
            <w:pPr>
              <w:spacing w:line="260" w:lineRule="exact"/>
              <w:jc w:val="right"/>
              <w:rPr>
                <w:rFonts w:cs="Arial"/>
                <w:szCs w:val="20"/>
                <w:lang w:val="sl-SI"/>
              </w:rPr>
            </w:pPr>
            <w:r w:rsidRPr="00B13AA5">
              <w:rPr>
                <w:rFonts w:cs="Arial"/>
                <w:szCs w:val="20"/>
                <w:lang w:val="sl-SI"/>
              </w:rPr>
              <w:t xml:space="preserve">(prej </w:t>
            </w:r>
            <w:r w:rsidR="006F509E" w:rsidRPr="00B13AA5">
              <w:rPr>
                <w:rFonts w:cs="Arial"/>
                <w:szCs w:val="20"/>
                <w:lang w:val="sl-SI"/>
              </w:rPr>
              <w:t>4.000.000</w:t>
            </w:r>
            <w:r w:rsidRPr="00B13AA5">
              <w:rPr>
                <w:rFonts w:cs="Arial"/>
                <w:szCs w:val="20"/>
                <w:lang w:val="sl-SI"/>
              </w:rPr>
              <w:t>)</w:t>
            </w:r>
          </w:p>
        </w:tc>
        <w:tc>
          <w:tcPr>
            <w:tcW w:w="1160" w:type="dxa"/>
            <w:vAlign w:val="center"/>
          </w:tcPr>
          <w:p w14:paraId="4513170B" w14:textId="77777777" w:rsidR="00A75D64" w:rsidRPr="00B13AA5" w:rsidRDefault="00A75D64" w:rsidP="00B13AA5">
            <w:pPr>
              <w:spacing w:line="260" w:lineRule="exact"/>
              <w:jc w:val="right"/>
              <w:rPr>
                <w:rFonts w:cs="Arial"/>
                <w:bCs/>
                <w:szCs w:val="20"/>
                <w:lang w:val="sl-SI" w:eastAsia="sl-SI"/>
              </w:rPr>
            </w:pPr>
            <w:r w:rsidRPr="00B13AA5">
              <w:rPr>
                <w:rFonts w:cs="Arial"/>
                <w:bCs/>
                <w:szCs w:val="20"/>
                <w:lang w:val="sl-SI" w:eastAsia="sl-SI"/>
              </w:rPr>
              <w:t>8.299.046</w:t>
            </w:r>
          </w:p>
          <w:p w14:paraId="20B79D20" w14:textId="32D5CB55" w:rsidR="006F509E" w:rsidRPr="00B13AA5" w:rsidRDefault="00A75D64" w:rsidP="00B13AA5">
            <w:pPr>
              <w:spacing w:line="260" w:lineRule="exact"/>
              <w:jc w:val="right"/>
              <w:rPr>
                <w:rFonts w:cs="Arial"/>
                <w:bCs/>
                <w:szCs w:val="20"/>
                <w:lang w:val="sl-SI" w:eastAsia="sl-SI"/>
              </w:rPr>
            </w:pPr>
            <w:r w:rsidRPr="00B13AA5">
              <w:rPr>
                <w:rFonts w:cs="Arial"/>
                <w:bCs/>
                <w:szCs w:val="20"/>
                <w:lang w:val="sl-SI" w:eastAsia="sl-SI"/>
              </w:rPr>
              <w:t xml:space="preserve">(prej </w:t>
            </w:r>
            <w:r w:rsidR="006F509E" w:rsidRPr="00B13AA5">
              <w:rPr>
                <w:rFonts w:cs="Arial"/>
                <w:bCs/>
                <w:szCs w:val="20"/>
                <w:lang w:val="sl-SI" w:eastAsia="sl-SI"/>
              </w:rPr>
              <w:t>10.000.000</w:t>
            </w:r>
            <w:r w:rsidRPr="00B13AA5">
              <w:rPr>
                <w:rFonts w:cs="Arial"/>
                <w:bCs/>
                <w:szCs w:val="20"/>
                <w:lang w:val="sl-SI" w:eastAsia="sl-SI"/>
              </w:rPr>
              <w:t>)</w:t>
            </w:r>
          </w:p>
        </w:tc>
      </w:tr>
      <w:tr w:rsidR="006F509E" w:rsidRPr="00B13AA5" w14:paraId="1B08DF69" w14:textId="77777777" w:rsidTr="00B158CF">
        <w:trPr>
          <w:trHeight w:val="365"/>
        </w:trPr>
        <w:tc>
          <w:tcPr>
            <w:tcW w:w="1129" w:type="dxa"/>
            <w:shd w:val="clear" w:color="auto" w:fill="D9D9D9"/>
          </w:tcPr>
          <w:p w14:paraId="6D6A0752" w14:textId="2DC8CAFA" w:rsidR="006F509E" w:rsidRPr="00B13AA5" w:rsidRDefault="007B3BD1" w:rsidP="00B13AA5">
            <w:pPr>
              <w:spacing w:line="260" w:lineRule="exact"/>
              <w:rPr>
                <w:rFonts w:cs="Arial"/>
                <w:szCs w:val="20"/>
                <w:lang w:val="sl-SI" w:eastAsia="sl-SI"/>
              </w:rPr>
            </w:pPr>
            <w:r w:rsidRPr="00B13AA5">
              <w:rPr>
                <w:rFonts w:cs="Arial"/>
                <w:szCs w:val="20"/>
                <w:lang w:val="sl-SI" w:eastAsia="sl-SI"/>
              </w:rPr>
              <w:t>s</w:t>
            </w:r>
            <w:r w:rsidR="006F509E" w:rsidRPr="00B13AA5">
              <w:rPr>
                <w:rFonts w:cs="Arial"/>
                <w:szCs w:val="20"/>
                <w:lang w:val="sl-SI" w:eastAsia="sl-SI"/>
              </w:rPr>
              <w:t>podbujanje generacijske prenove</w:t>
            </w:r>
          </w:p>
        </w:tc>
        <w:tc>
          <w:tcPr>
            <w:tcW w:w="1560" w:type="dxa"/>
            <w:shd w:val="clear" w:color="auto" w:fill="D9D9D9"/>
            <w:noWrap/>
            <w:vAlign w:val="center"/>
          </w:tcPr>
          <w:p w14:paraId="17A7B72C" w14:textId="51786F7C" w:rsidR="006F509E" w:rsidRPr="00B13AA5" w:rsidRDefault="007B3BD1" w:rsidP="00B158CF">
            <w:pPr>
              <w:spacing w:line="260" w:lineRule="exact"/>
              <w:rPr>
                <w:rFonts w:cs="Arial"/>
                <w:szCs w:val="20"/>
                <w:lang w:val="sl-SI" w:eastAsia="sl-SI"/>
              </w:rPr>
            </w:pPr>
            <w:r w:rsidRPr="00B13AA5">
              <w:rPr>
                <w:rFonts w:cs="Arial"/>
                <w:bCs/>
                <w:szCs w:val="20"/>
                <w:lang w:val="sl-SI" w:eastAsia="sl-SI"/>
              </w:rPr>
              <w:t>p</w:t>
            </w:r>
            <w:r w:rsidR="003F2C8C" w:rsidRPr="00B13AA5">
              <w:rPr>
                <w:rFonts w:cs="Arial"/>
                <w:bCs/>
                <w:szCs w:val="20"/>
                <w:lang w:val="sl-SI" w:eastAsia="sl-SI"/>
              </w:rPr>
              <w:t>ortfeljsk</w:t>
            </w:r>
            <w:r w:rsidR="00E24C15" w:rsidRPr="00B13AA5">
              <w:rPr>
                <w:rFonts w:cs="Arial"/>
                <w:bCs/>
                <w:szCs w:val="20"/>
                <w:lang w:val="sl-SI" w:eastAsia="sl-SI"/>
              </w:rPr>
              <w:t>a</w:t>
            </w:r>
            <w:r w:rsidR="003F2C8C" w:rsidRPr="00B13AA5">
              <w:rPr>
                <w:rFonts w:cs="Arial"/>
                <w:bCs/>
                <w:szCs w:val="20"/>
                <w:lang w:val="sl-SI" w:eastAsia="sl-SI"/>
              </w:rPr>
              <w:t xml:space="preserve"> garancij</w:t>
            </w:r>
            <w:r w:rsidR="00E24C15" w:rsidRPr="00B13AA5">
              <w:rPr>
                <w:rFonts w:cs="Arial"/>
                <w:bCs/>
                <w:szCs w:val="20"/>
                <w:lang w:val="sl-SI" w:eastAsia="sl-SI"/>
              </w:rPr>
              <w:t>a s</w:t>
            </w:r>
            <w:r w:rsidR="003F2C8C" w:rsidRPr="00B13AA5">
              <w:rPr>
                <w:rFonts w:cs="Arial"/>
                <w:bCs/>
                <w:szCs w:val="20"/>
                <w:lang w:val="sl-SI" w:eastAsia="sl-SI"/>
              </w:rPr>
              <w:t xml:space="preserve"> </w:t>
            </w:r>
            <w:r w:rsidR="006F509E" w:rsidRPr="00B13AA5">
              <w:rPr>
                <w:rFonts w:cs="Arial"/>
                <w:bCs/>
                <w:szCs w:val="20"/>
                <w:lang w:val="sl-SI" w:eastAsia="sl-SI"/>
              </w:rPr>
              <w:t>subvencijo obrestne mere in kapitalskim znižanjem</w:t>
            </w:r>
            <w:r w:rsidR="00E24C15" w:rsidRPr="00B13AA5">
              <w:rPr>
                <w:rFonts w:cs="Arial"/>
                <w:bCs/>
                <w:szCs w:val="20"/>
                <w:lang w:val="sl-SI" w:eastAsia="sl-SI"/>
              </w:rPr>
              <w:t xml:space="preserve"> za razvojna posojila</w:t>
            </w:r>
          </w:p>
        </w:tc>
        <w:tc>
          <w:tcPr>
            <w:tcW w:w="1159" w:type="dxa"/>
            <w:shd w:val="clear" w:color="auto" w:fill="D9D9D9"/>
            <w:noWrap/>
            <w:vAlign w:val="center"/>
            <w:hideMark/>
          </w:tcPr>
          <w:p w14:paraId="182AD97F" w14:textId="4EE64F0C" w:rsidR="006F509E" w:rsidRPr="00B13AA5" w:rsidRDefault="006F509E" w:rsidP="00B13AA5">
            <w:pPr>
              <w:spacing w:line="260" w:lineRule="exact"/>
              <w:jc w:val="right"/>
              <w:rPr>
                <w:rFonts w:cs="Arial"/>
                <w:szCs w:val="20"/>
                <w:lang w:val="sl-SI"/>
              </w:rPr>
            </w:pPr>
            <w:r w:rsidRPr="00B13AA5">
              <w:rPr>
                <w:rFonts w:cs="Arial"/>
                <w:szCs w:val="20"/>
                <w:lang w:val="sl-SI"/>
              </w:rPr>
              <w:t>2.000.000</w:t>
            </w:r>
          </w:p>
        </w:tc>
        <w:tc>
          <w:tcPr>
            <w:tcW w:w="1160" w:type="dxa"/>
            <w:shd w:val="clear" w:color="auto" w:fill="D9D9D9"/>
            <w:noWrap/>
            <w:vAlign w:val="center"/>
            <w:hideMark/>
          </w:tcPr>
          <w:p w14:paraId="3EE68DB1" w14:textId="74737106" w:rsidR="006F509E" w:rsidRPr="00B13AA5" w:rsidRDefault="006F509E" w:rsidP="00B13AA5">
            <w:pPr>
              <w:spacing w:line="260" w:lineRule="exact"/>
              <w:jc w:val="right"/>
              <w:rPr>
                <w:rFonts w:cs="Arial"/>
                <w:szCs w:val="20"/>
                <w:lang w:val="sl-SI"/>
              </w:rPr>
            </w:pPr>
            <w:r w:rsidRPr="00B13AA5">
              <w:rPr>
                <w:rFonts w:cs="Arial"/>
                <w:szCs w:val="20"/>
                <w:lang w:val="sl-SI"/>
              </w:rPr>
              <w:t>2.500.000</w:t>
            </w:r>
          </w:p>
        </w:tc>
        <w:tc>
          <w:tcPr>
            <w:tcW w:w="1160" w:type="dxa"/>
            <w:shd w:val="clear" w:color="auto" w:fill="D9D9D9"/>
            <w:vAlign w:val="center"/>
          </w:tcPr>
          <w:p w14:paraId="1CB32098" w14:textId="0BC3E214" w:rsidR="006F509E" w:rsidRPr="00B13AA5" w:rsidRDefault="00AF17D2" w:rsidP="00B13AA5">
            <w:pPr>
              <w:spacing w:line="260" w:lineRule="exact"/>
              <w:jc w:val="right"/>
              <w:rPr>
                <w:rFonts w:cs="Arial"/>
                <w:szCs w:val="20"/>
                <w:lang w:val="sl-SI"/>
              </w:rPr>
            </w:pPr>
            <w:r w:rsidRPr="00B13AA5">
              <w:rPr>
                <w:rFonts w:cs="Arial"/>
                <w:szCs w:val="20"/>
                <w:lang w:val="sl-SI"/>
              </w:rPr>
              <w:t>2.500.000</w:t>
            </w:r>
          </w:p>
        </w:tc>
        <w:tc>
          <w:tcPr>
            <w:tcW w:w="1160" w:type="dxa"/>
            <w:shd w:val="clear" w:color="auto" w:fill="D9D9D9"/>
            <w:vAlign w:val="center"/>
          </w:tcPr>
          <w:p w14:paraId="1D494B01" w14:textId="77777777" w:rsidR="00493AB2" w:rsidRPr="00B13AA5" w:rsidRDefault="00700578" w:rsidP="00B13AA5">
            <w:pPr>
              <w:spacing w:line="260" w:lineRule="exact"/>
              <w:jc w:val="right"/>
              <w:rPr>
                <w:rFonts w:cs="Arial"/>
                <w:szCs w:val="20"/>
                <w:lang w:val="sl-SI"/>
              </w:rPr>
            </w:pPr>
            <w:r w:rsidRPr="00B13AA5">
              <w:rPr>
                <w:rFonts w:cs="Arial"/>
                <w:szCs w:val="20"/>
                <w:lang w:val="sl-SI"/>
              </w:rPr>
              <w:t>4.700.954</w:t>
            </w:r>
          </w:p>
          <w:p w14:paraId="186FAFF6" w14:textId="74C4C625" w:rsidR="006F509E" w:rsidRPr="00B13AA5" w:rsidRDefault="00493AB2" w:rsidP="00B13AA5">
            <w:pPr>
              <w:spacing w:line="260" w:lineRule="exact"/>
              <w:jc w:val="right"/>
              <w:rPr>
                <w:rFonts w:cs="Arial"/>
                <w:szCs w:val="20"/>
                <w:lang w:val="sl-SI"/>
              </w:rPr>
            </w:pPr>
            <w:r w:rsidRPr="00B13AA5">
              <w:rPr>
                <w:rFonts w:cs="Arial"/>
                <w:szCs w:val="20"/>
                <w:lang w:val="sl-SI"/>
              </w:rPr>
              <w:t xml:space="preserve">(prej </w:t>
            </w:r>
            <w:r w:rsidR="006F509E" w:rsidRPr="00B13AA5">
              <w:rPr>
                <w:rFonts w:cs="Arial"/>
                <w:szCs w:val="20"/>
                <w:lang w:val="sl-SI"/>
              </w:rPr>
              <w:t>3.000.000</w:t>
            </w:r>
            <w:r w:rsidRPr="00B13AA5">
              <w:rPr>
                <w:rFonts w:cs="Arial"/>
                <w:szCs w:val="20"/>
                <w:lang w:val="sl-SI"/>
              </w:rPr>
              <w:t>)</w:t>
            </w:r>
          </w:p>
        </w:tc>
        <w:tc>
          <w:tcPr>
            <w:tcW w:w="1160" w:type="dxa"/>
            <w:shd w:val="clear" w:color="auto" w:fill="D9D9D9"/>
            <w:noWrap/>
            <w:vAlign w:val="center"/>
            <w:hideMark/>
          </w:tcPr>
          <w:p w14:paraId="688EBA68" w14:textId="77777777" w:rsidR="00E15700" w:rsidRPr="00B13AA5" w:rsidRDefault="00E15700" w:rsidP="00B13AA5">
            <w:pPr>
              <w:spacing w:line="260" w:lineRule="exact"/>
              <w:jc w:val="right"/>
              <w:rPr>
                <w:rFonts w:cs="Arial"/>
                <w:szCs w:val="20"/>
                <w:lang w:val="sl-SI"/>
              </w:rPr>
            </w:pPr>
            <w:r w:rsidRPr="00B13AA5">
              <w:rPr>
                <w:rFonts w:cs="Arial"/>
                <w:szCs w:val="20"/>
                <w:lang w:val="sl-SI"/>
              </w:rPr>
              <w:t>11.700.954</w:t>
            </w:r>
          </w:p>
          <w:p w14:paraId="2DD68DC1" w14:textId="3BF27214" w:rsidR="006F509E" w:rsidRPr="00B13AA5" w:rsidRDefault="00E15700" w:rsidP="00B13AA5">
            <w:pPr>
              <w:spacing w:line="260" w:lineRule="exact"/>
              <w:jc w:val="right"/>
              <w:rPr>
                <w:rFonts w:cs="Arial"/>
                <w:szCs w:val="20"/>
                <w:lang w:val="sl-SI"/>
              </w:rPr>
            </w:pPr>
            <w:r w:rsidRPr="00B13AA5">
              <w:rPr>
                <w:rFonts w:cs="Arial"/>
                <w:szCs w:val="20"/>
                <w:lang w:val="sl-SI"/>
              </w:rPr>
              <w:t xml:space="preserve">(prej </w:t>
            </w:r>
            <w:r w:rsidR="006F509E" w:rsidRPr="00B13AA5">
              <w:rPr>
                <w:rFonts w:cs="Arial"/>
                <w:szCs w:val="20"/>
                <w:lang w:val="sl-SI"/>
              </w:rPr>
              <w:t>10.000.000</w:t>
            </w:r>
            <w:r w:rsidRPr="00B13AA5">
              <w:rPr>
                <w:rFonts w:cs="Arial"/>
                <w:szCs w:val="20"/>
                <w:lang w:val="sl-SI"/>
              </w:rPr>
              <w:t>)</w:t>
            </w:r>
          </w:p>
        </w:tc>
      </w:tr>
      <w:tr w:rsidR="006F509E" w:rsidRPr="00B13AA5" w14:paraId="1A7E2D0D" w14:textId="77777777" w:rsidTr="00B158CF">
        <w:trPr>
          <w:trHeight w:val="273"/>
        </w:trPr>
        <w:tc>
          <w:tcPr>
            <w:tcW w:w="1129" w:type="dxa"/>
          </w:tcPr>
          <w:p w14:paraId="3E6F7EC2" w14:textId="77777777" w:rsidR="006F509E" w:rsidRPr="00B13AA5" w:rsidRDefault="006F509E" w:rsidP="00B13AA5">
            <w:pPr>
              <w:spacing w:line="260" w:lineRule="exact"/>
              <w:outlineLvl w:val="2"/>
              <w:rPr>
                <w:rFonts w:cs="Arial"/>
                <w:szCs w:val="20"/>
                <w:lang w:val="sl-SI" w:eastAsia="sl-SI"/>
              </w:rPr>
            </w:pPr>
          </w:p>
        </w:tc>
        <w:tc>
          <w:tcPr>
            <w:tcW w:w="1560" w:type="dxa"/>
            <w:noWrap/>
            <w:vAlign w:val="center"/>
            <w:hideMark/>
          </w:tcPr>
          <w:p w14:paraId="565EBA7B" w14:textId="77777777" w:rsidR="006F509E" w:rsidRPr="00B13AA5" w:rsidRDefault="006F509E" w:rsidP="00B13AA5">
            <w:pPr>
              <w:spacing w:line="260" w:lineRule="exact"/>
              <w:outlineLvl w:val="2"/>
              <w:rPr>
                <w:rFonts w:cs="Arial"/>
                <w:b/>
                <w:szCs w:val="20"/>
                <w:lang w:val="sl-SI" w:eastAsia="sl-SI"/>
              </w:rPr>
            </w:pPr>
            <w:r w:rsidRPr="00B13AA5">
              <w:rPr>
                <w:rFonts w:cs="Arial"/>
                <w:b/>
                <w:szCs w:val="20"/>
                <w:lang w:val="sl-SI" w:eastAsia="sl-SI"/>
              </w:rPr>
              <w:t>Skupaj</w:t>
            </w:r>
          </w:p>
        </w:tc>
        <w:tc>
          <w:tcPr>
            <w:tcW w:w="1159" w:type="dxa"/>
            <w:noWrap/>
            <w:vAlign w:val="center"/>
            <w:hideMark/>
          </w:tcPr>
          <w:p w14:paraId="0B24F101" w14:textId="5F0F2DD3" w:rsidR="006F509E" w:rsidRPr="00B13AA5" w:rsidRDefault="006F509E" w:rsidP="00B13AA5">
            <w:pPr>
              <w:spacing w:line="260" w:lineRule="exact"/>
              <w:jc w:val="right"/>
              <w:rPr>
                <w:rFonts w:cs="Arial"/>
                <w:b/>
                <w:szCs w:val="20"/>
                <w:lang w:val="sl-SI"/>
              </w:rPr>
            </w:pPr>
            <w:r w:rsidRPr="00B13AA5">
              <w:rPr>
                <w:rFonts w:cs="Arial"/>
                <w:b/>
                <w:szCs w:val="20"/>
                <w:lang w:val="sl-SI"/>
              </w:rPr>
              <w:t>3.000.000</w:t>
            </w:r>
          </w:p>
        </w:tc>
        <w:tc>
          <w:tcPr>
            <w:tcW w:w="1160" w:type="dxa"/>
            <w:noWrap/>
            <w:vAlign w:val="center"/>
            <w:hideMark/>
          </w:tcPr>
          <w:p w14:paraId="233E718E" w14:textId="7F62B31F" w:rsidR="006F509E" w:rsidRPr="00B13AA5" w:rsidRDefault="006F509E" w:rsidP="00B13AA5">
            <w:pPr>
              <w:spacing w:line="260" w:lineRule="exact"/>
              <w:jc w:val="right"/>
              <w:rPr>
                <w:rFonts w:cs="Arial"/>
                <w:b/>
                <w:szCs w:val="20"/>
                <w:lang w:val="sl-SI"/>
              </w:rPr>
            </w:pPr>
            <w:r w:rsidRPr="00B13AA5">
              <w:rPr>
                <w:rFonts w:cs="Arial"/>
                <w:b/>
                <w:szCs w:val="20"/>
                <w:lang w:val="sl-SI"/>
              </w:rPr>
              <w:t>5.000.000</w:t>
            </w:r>
          </w:p>
        </w:tc>
        <w:tc>
          <w:tcPr>
            <w:tcW w:w="1160" w:type="dxa"/>
            <w:vAlign w:val="center"/>
          </w:tcPr>
          <w:p w14:paraId="6733793E" w14:textId="087EA98C" w:rsidR="006F509E" w:rsidRPr="00B13AA5" w:rsidRDefault="006F509E" w:rsidP="00B13AA5">
            <w:pPr>
              <w:spacing w:line="260" w:lineRule="exact"/>
              <w:jc w:val="right"/>
              <w:rPr>
                <w:rFonts w:cs="Arial"/>
                <w:b/>
                <w:szCs w:val="20"/>
                <w:lang w:val="sl-SI"/>
              </w:rPr>
            </w:pPr>
            <w:r w:rsidRPr="00B13AA5">
              <w:rPr>
                <w:rFonts w:cs="Arial"/>
                <w:b/>
                <w:szCs w:val="20"/>
                <w:lang w:val="sl-SI"/>
              </w:rPr>
              <w:t>5.000.000</w:t>
            </w:r>
          </w:p>
        </w:tc>
        <w:tc>
          <w:tcPr>
            <w:tcW w:w="1160" w:type="dxa"/>
          </w:tcPr>
          <w:p w14:paraId="0CCDE301" w14:textId="7E3B07F1" w:rsidR="006F509E" w:rsidRPr="00B13AA5" w:rsidRDefault="006F509E" w:rsidP="00B13AA5">
            <w:pPr>
              <w:spacing w:line="260" w:lineRule="exact"/>
              <w:jc w:val="right"/>
              <w:rPr>
                <w:rFonts w:cs="Arial"/>
                <w:b/>
                <w:szCs w:val="20"/>
                <w:lang w:val="sl-SI"/>
              </w:rPr>
            </w:pPr>
            <w:r w:rsidRPr="00B13AA5">
              <w:rPr>
                <w:rFonts w:cs="Arial"/>
                <w:b/>
                <w:szCs w:val="20"/>
                <w:lang w:val="sl-SI"/>
              </w:rPr>
              <w:t>7.000.000</w:t>
            </w:r>
          </w:p>
        </w:tc>
        <w:tc>
          <w:tcPr>
            <w:tcW w:w="1160" w:type="dxa"/>
            <w:noWrap/>
            <w:vAlign w:val="center"/>
            <w:hideMark/>
          </w:tcPr>
          <w:p w14:paraId="2D972549" w14:textId="39ACAF93" w:rsidR="006F509E" w:rsidRPr="00B13AA5" w:rsidRDefault="006F509E" w:rsidP="00B13AA5">
            <w:pPr>
              <w:spacing w:line="260" w:lineRule="exact"/>
              <w:jc w:val="right"/>
              <w:rPr>
                <w:rFonts w:cs="Arial"/>
                <w:b/>
                <w:szCs w:val="20"/>
                <w:lang w:val="sl-SI"/>
              </w:rPr>
            </w:pPr>
            <w:r w:rsidRPr="00B13AA5">
              <w:rPr>
                <w:rFonts w:cs="Arial"/>
                <w:b/>
                <w:szCs w:val="20"/>
                <w:lang w:val="sl-SI"/>
              </w:rPr>
              <w:t>20.000.000</w:t>
            </w:r>
          </w:p>
        </w:tc>
      </w:tr>
    </w:tbl>
    <w:p w14:paraId="726DC758" w14:textId="2E216D5C" w:rsidR="0046177C" w:rsidRPr="00B13AA5" w:rsidRDefault="0046177C" w:rsidP="00B13AA5">
      <w:pPr>
        <w:spacing w:line="260" w:lineRule="exact"/>
        <w:rPr>
          <w:rFonts w:cs="Arial"/>
          <w:szCs w:val="20"/>
          <w:lang w:val="sl-SI" w:eastAsia="sl-SI"/>
        </w:rPr>
      </w:pPr>
      <w:r w:rsidRPr="00B13AA5">
        <w:rPr>
          <w:rFonts w:cs="Arial"/>
          <w:szCs w:val="20"/>
          <w:lang w:val="sl-SI" w:eastAsia="sl-SI"/>
        </w:rPr>
        <w:t xml:space="preserve">Vir: MKGP. </w:t>
      </w:r>
    </w:p>
    <w:p w14:paraId="0BE7B47D" w14:textId="77777777" w:rsidR="00AD6AA9" w:rsidRPr="00B13AA5" w:rsidRDefault="00AD6AA9" w:rsidP="00B13AA5">
      <w:pPr>
        <w:autoSpaceDE w:val="0"/>
        <w:autoSpaceDN w:val="0"/>
        <w:adjustRightInd w:val="0"/>
        <w:spacing w:line="260" w:lineRule="exact"/>
        <w:jc w:val="both"/>
        <w:rPr>
          <w:rFonts w:cs="Arial"/>
          <w:szCs w:val="20"/>
          <w:lang w:val="sl-SI"/>
        </w:rPr>
      </w:pPr>
    </w:p>
    <w:p w14:paraId="2B4AD723" w14:textId="38F0F943" w:rsidR="00F97476" w:rsidRDefault="002F2D31" w:rsidP="00B13AA5">
      <w:pPr>
        <w:spacing w:line="260" w:lineRule="exact"/>
        <w:jc w:val="both"/>
        <w:rPr>
          <w:rFonts w:cs="Arial"/>
          <w:color w:val="626060"/>
          <w:szCs w:val="20"/>
          <w:lang w:val="sl-SI"/>
        </w:rPr>
      </w:pPr>
      <w:r w:rsidRPr="00B13AA5">
        <w:rPr>
          <w:rFonts w:cs="Arial"/>
          <w:iCs/>
          <w:szCs w:val="20"/>
          <w:lang w:val="sl-SI"/>
        </w:rPr>
        <w:t>V pogodbi</w:t>
      </w:r>
      <w:r w:rsidR="00EA2EB8" w:rsidRPr="00B13AA5">
        <w:rPr>
          <w:rFonts w:cs="Arial"/>
          <w:iCs/>
          <w:szCs w:val="20"/>
          <w:lang w:val="sl-SI"/>
        </w:rPr>
        <w:t xml:space="preserve"> FI</w:t>
      </w:r>
      <w:r w:rsidR="00A30583" w:rsidRPr="00B13AA5">
        <w:rPr>
          <w:rFonts w:cs="Arial"/>
          <w:iCs/>
          <w:szCs w:val="20"/>
          <w:lang w:val="sl-SI"/>
        </w:rPr>
        <w:t xml:space="preserve">, katere del </w:t>
      </w:r>
      <w:r w:rsidR="00EA2EB8" w:rsidRPr="00B13AA5">
        <w:rPr>
          <w:rFonts w:cs="Arial"/>
          <w:iCs/>
          <w:szCs w:val="20"/>
          <w:lang w:val="sl-SI"/>
        </w:rPr>
        <w:t>je</w:t>
      </w:r>
      <w:r w:rsidR="00A30583" w:rsidRPr="00B13AA5">
        <w:rPr>
          <w:rFonts w:cs="Arial"/>
          <w:iCs/>
          <w:szCs w:val="20"/>
          <w:lang w:val="sl-SI"/>
        </w:rPr>
        <w:t xml:space="preserve"> sporazum o financiranju</w:t>
      </w:r>
      <w:r w:rsidRPr="00B13AA5">
        <w:rPr>
          <w:rFonts w:cs="Arial"/>
          <w:iCs/>
          <w:szCs w:val="20"/>
          <w:lang w:val="sl-SI"/>
        </w:rPr>
        <w:t xml:space="preserve"> </w:t>
      </w:r>
      <w:r w:rsidR="00A30583" w:rsidRPr="00B13AA5">
        <w:rPr>
          <w:rFonts w:cs="Arial"/>
          <w:iCs/>
          <w:szCs w:val="20"/>
          <w:lang w:val="sl-SI"/>
        </w:rPr>
        <w:t xml:space="preserve">in </w:t>
      </w:r>
      <w:r w:rsidRPr="00B13AA5">
        <w:rPr>
          <w:rFonts w:cs="Arial"/>
          <w:iCs/>
          <w:szCs w:val="20"/>
          <w:lang w:val="sl-SI"/>
        </w:rPr>
        <w:t xml:space="preserve">s katero se na </w:t>
      </w:r>
      <w:r w:rsidR="00EA2EB8" w:rsidRPr="00B13AA5">
        <w:rPr>
          <w:rFonts w:cs="Arial"/>
          <w:iCs/>
          <w:szCs w:val="20"/>
          <w:lang w:val="sl-SI"/>
        </w:rPr>
        <w:t>SRRS</w:t>
      </w:r>
      <w:r w:rsidRPr="00B13AA5">
        <w:rPr>
          <w:rFonts w:cs="Arial"/>
          <w:iCs/>
          <w:szCs w:val="20"/>
          <w:lang w:val="sl-SI"/>
        </w:rPr>
        <w:t xml:space="preserve"> prenašajo sredstva proračuna Republike Slovenije za izvajanje finančnih instrumentov v kmetijstvu, </w:t>
      </w:r>
      <w:r w:rsidR="00EA2EB8" w:rsidRPr="00B13AA5">
        <w:rPr>
          <w:rFonts w:cs="Arial"/>
          <w:iCs/>
          <w:szCs w:val="20"/>
          <w:lang w:val="sl-SI"/>
        </w:rPr>
        <w:t xml:space="preserve">so </w:t>
      </w:r>
      <w:r w:rsidR="00F93356" w:rsidRPr="00B13AA5">
        <w:rPr>
          <w:rFonts w:cs="Arial"/>
          <w:iCs/>
          <w:szCs w:val="20"/>
          <w:lang w:val="sl-SI"/>
        </w:rPr>
        <w:t>določeni</w:t>
      </w:r>
      <w:r w:rsidRPr="00B13AA5">
        <w:rPr>
          <w:rFonts w:cs="Arial"/>
          <w:iCs/>
          <w:szCs w:val="20"/>
          <w:lang w:val="sl-SI"/>
        </w:rPr>
        <w:t xml:space="preserve"> </w:t>
      </w:r>
      <w:r w:rsidR="00F93356" w:rsidRPr="00B13AA5">
        <w:rPr>
          <w:rFonts w:cs="Arial"/>
          <w:iCs/>
          <w:szCs w:val="20"/>
          <w:lang w:val="sl-SI"/>
        </w:rPr>
        <w:t xml:space="preserve">upravičeni nameni </w:t>
      </w:r>
      <w:r w:rsidRPr="00B13AA5">
        <w:rPr>
          <w:rFonts w:cs="Arial"/>
          <w:iCs/>
          <w:szCs w:val="20"/>
          <w:lang w:val="sl-SI"/>
        </w:rPr>
        <w:t>porabe teh sredstev</w:t>
      </w:r>
      <w:r w:rsidR="00F97476" w:rsidRPr="00B13AA5">
        <w:rPr>
          <w:rFonts w:cs="Arial"/>
          <w:iCs/>
          <w:szCs w:val="20"/>
          <w:lang w:val="sl-SI"/>
        </w:rPr>
        <w:t>,</w:t>
      </w:r>
      <w:r w:rsidRPr="00B13AA5">
        <w:rPr>
          <w:rFonts w:cs="Arial"/>
          <w:iCs/>
          <w:szCs w:val="20"/>
          <w:lang w:val="sl-SI"/>
        </w:rPr>
        <w:t xml:space="preserve"> </w:t>
      </w:r>
      <w:r w:rsidR="00F93356" w:rsidRPr="00B13AA5">
        <w:rPr>
          <w:rFonts w:cs="Arial"/>
          <w:iCs/>
          <w:szCs w:val="20"/>
          <w:lang w:val="sl-SI"/>
        </w:rPr>
        <w:t xml:space="preserve">višina </w:t>
      </w:r>
      <w:r w:rsidRPr="00B13AA5">
        <w:rPr>
          <w:rFonts w:cs="Arial"/>
          <w:iCs/>
          <w:szCs w:val="20"/>
          <w:lang w:val="sl-SI"/>
        </w:rPr>
        <w:t>upravljavske provizije</w:t>
      </w:r>
      <w:r w:rsidR="00F97476" w:rsidRPr="00B13AA5">
        <w:rPr>
          <w:rFonts w:cs="Arial"/>
          <w:iCs/>
          <w:szCs w:val="20"/>
          <w:lang w:val="sl-SI"/>
        </w:rPr>
        <w:t>,</w:t>
      </w:r>
      <w:r w:rsidR="00F93356" w:rsidRPr="00B13AA5">
        <w:rPr>
          <w:rFonts w:cs="Arial"/>
          <w:iCs/>
          <w:szCs w:val="20"/>
          <w:lang w:val="sl-SI"/>
        </w:rPr>
        <w:t xml:space="preserve"> terminski načrt </w:t>
      </w:r>
      <w:r w:rsidR="007B3BD1" w:rsidRPr="00B13AA5">
        <w:rPr>
          <w:rFonts w:cs="Arial"/>
          <w:iCs/>
          <w:szCs w:val="20"/>
          <w:lang w:val="sl-SI"/>
        </w:rPr>
        <w:t xml:space="preserve">uvrstitve </w:t>
      </w:r>
      <w:r w:rsidR="00F93356" w:rsidRPr="00B13AA5">
        <w:rPr>
          <w:rFonts w:cs="Arial"/>
          <w:iCs/>
          <w:szCs w:val="20"/>
          <w:lang w:val="sl-SI"/>
        </w:rPr>
        <w:t>finančnih instrumentov na trg, vključno s pričakovanim učinkom finančnega vzvoda,</w:t>
      </w:r>
      <w:r w:rsidR="00F97476" w:rsidRPr="00B13AA5">
        <w:rPr>
          <w:rFonts w:cs="Arial"/>
          <w:iCs/>
          <w:szCs w:val="20"/>
          <w:lang w:val="sl-SI"/>
        </w:rPr>
        <w:t xml:space="preserve"> </w:t>
      </w:r>
      <w:r w:rsidR="00F93356" w:rsidRPr="00B13AA5">
        <w:rPr>
          <w:rFonts w:cs="Arial"/>
          <w:iCs/>
          <w:szCs w:val="20"/>
          <w:lang w:val="sl-SI"/>
        </w:rPr>
        <w:t xml:space="preserve">ciljni rezultati, ki naj bi </w:t>
      </w:r>
      <w:r w:rsidR="00710239" w:rsidRPr="00B13AA5">
        <w:rPr>
          <w:rFonts w:cs="Arial"/>
          <w:iCs/>
          <w:szCs w:val="20"/>
          <w:lang w:val="sl-SI"/>
        </w:rPr>
        <w:t>bili doseženi</w:t>
      </w:r>
      <w:r w:rsidR="00F93356" w:rsidRPr="00B13AA5">
        <w:rPr>
          <w:rFonts w:cs="Arial"/>
          <w:iCs/>
          <w:szCs w:val="20"/>
          <w:lang w:val="sl-SI"/>
        </w:rPr>
        <w:t xml:space="preserve"> s finančnimi instrumenti, </w:t>
      </w:r>
      <w:r w:rsidR="00F97476" w:rsidRPr="00B13AA5">
        <w:rPr>
          <w:rFonts w:cs="Arial"/>
          <w:iCs/>
          <w:szCs w:val="20"/>
          <w:lang w:val="sl-SI"/>
        </w:rPr>
        <w:t xml:space="preserve">način spremljanja in poročanja o uspešnosti izvajanja finančnih instrumentov, </w:t>
      </w:r>
      <w:r w:rsidR="00F93356" w:rsidRPr="00B13AA5">
        <w:rPr>
          <w:rFonts w:cs="Arial"/>
          <w:iCs/>
          <w:szCs w:val="20"/>
          <w:lang w:val="sl-SI"/>
        </w:rPr>
        <w:t>upravljanje pros</w:t>
      </w:r>
      <w:r w:rsidR="002A0C0A" w:rsidRPr="00B13AA5">
        <w:rPr>
          <w:rFonts w:cs="Arial"/>
          <w:iCs/>
          <w:szCs w:val="20"/>
          <w:lang w:val="sl-SI"/>
        </w:rPr>
        <w:t>tih denarnih</w:t>
      </w:r>
      <w:r w:rsidR="00F93356" w:rsidRPr="00B13AA5">
        <w:rPr>
          <w:rFonts w:cs="Arial"/>
          <w:iCs/>
          <w:szCs w:val="20"/>
          <w:lang w:val="sl-SI"/>
        </w:rPr>
        <w:t xml:space="preserve"> sredst</w:t>
      </w:r>
      <w:r w:rsidR="002A0C0A" w:rsidRPr="00B13AA5">
        <w:rPr>
          <w:rFonts w:cs="Arial"/>
          <w:iCs/>
          <w:szCs w:val="20"/>
          <w:lang w:val="sl-SI"/>
        </w:rPr>
        <w:t>e</w:t>
      </w:r>
      <w:r w:rsidR="00F93356" w:rsidRPr="00B13AA5">
        <w:rPr>
          <w:rFonts w:cs="Arial"/>
          <w:iCs/>
          <w:szCs w:val="20"/>
          <w:lang w:val="sl-SI"/>
        </w:rPr>
        <w:t xml:space="preserve">v in obresti, </w:t>
      </w:r>
      <w:r w:rsidR="00F97476" w:rsidRPr="00B13AA5">
        <w:rPr>
          <w:rFonts w:cs="Arial"/>
          <w:iCs/>
          <w:szCs w:val="20"/>
          <w:lang w:val="sl-SI"/>
        </w:rPr>
        <w:t>nadzor nad porabo sredstev</w:t>
      </w:r>
      <w:r w:rsidR="00F93356" w:rsidRPr="00B13AA5">
        <w:rPr>
          <w:rFonts w:cs="Arial"/>
          <w:iCs/>
          <w:szCs w:val="20"/>
          <w:lang w:val="sl-SI"/>
        </w:rPr>
        <w:t xml:space="preserve">, določbe glede </w:t>
      </w:r>
      <w:r w:rsidR="00F97476" w:rsidRPr="00B13AA5">
        <w:rPr>
          <w:rFonts w:cs="Arial"/>
          <w:iCs/>
          <w:szCs w:val="20"/>
          <w:lang w:val="sl-SI"/>
        </w:rPr>
        <w:t>ponovn</w:t>
      </w:r>
      <w:r w:rsidR="00F93356" w:rsidRPr="00B13AA5">
        <w:rPr>
          <w:rFonts w:cs="Arial"/>
          <w:iCs/>
          <w:szCs w:val="20"/>
          <w:lang w:val="sl-SI"/>
        </w:rPr>
        <w:t>e</w:t>
      </w:r>
      <w:r w:rsidR="00F97476" w:rsidRPr="00B13AA5">
        <w:rPr>
          <w:rFonts w:cs="Arial"/>
          <w:iCs/>
          <w:szCs w:val="20"/>
          <w:lang w:val="sl-SI"/>
        </w:rPr>
        <w:t xml:space="preserve"> uporab</w:t>
      </w:r>
      <w:r w:rsidR="00F93356" w:rsidRPr="00B13AA5">
        <w:rPr>
          <w:rFonts w:cs="Arial"/>
          <w:iCs/>
          <w:szCs w:val="20"/>
          <w:lang w:val="sl-SI"/>
        </w:rPr>
        <w:t>e</w:t>
      </w:r>
      <w:r w:rsidR="00F97476" w:rsidRPr="00B13AA5">
        <w:rPr>
          <w:rFonts w:cs="Arial"/>
          <w:iCs/>
          <w:szCs w:val="20"/>
          <w:lang w:val="sl-SI"/>
        </w:rPr>
        <w:t xml:space="preserve"> sredstev, likvidacij</w:t>
      </w:r>
      <w:r w:rsidR="00F93356" w:rsidRPr="00B13AA5">
        <w:rPr>
          <w:rFonts w:cs="Arial"/>
          <w:iCs/>
          <w:szCs w:val="20"/>
          <w:lang w:val="sl-SI"/>
        </w:rPr>
        <w:t>e</w:t>
      </w:r>
      <w:r w:rsidR="00F97476" w:rsidRPr="00B13AA5">
        <w:rPr>
          <w:rFonts w:cs="Arial"/>
          <w:iCs/>
          <w:szCs w:val="20"/>
          <w:lang w:val="sl-SI"/>
        </w:rPr>
        <w:t xml:space="preserve"> rezervnega sklada</w:t>
      </w:r>
      <w:r w:rsidR="00F93356" w:rsidRPr="00B13AA5">
        <w:rPr>
          <w:rFonts w:cs="Arial"/>
          <w:iCs/>
          <w:szCs w:val="20"/>
          <w:lang w:val="sl-SI"/>
        </w:rPr>
        <w:t xml:space="preserve">, </w:t>
      </w:r>
      <w:r w:rsidR="00F97476" w:rsidRPr="00B13AA5">
        <w:rPr>
          <w:rFonts w:cs="Arial"/>
          <w:iCs/>
          <w:szCs w:val="20"/>
          <w:lang w:val="sl-SI"/>
        </w:rPr>
        <w:t xml:space="preserve">državnih pomoči ter vse </w:t>
      </w:r>
      <w:r w:rsidR="002A0C0A" w:rsidRPr="00B13AA5">
        <w:rPr>
          <w:rFonts w:cs="Arial"/>
          <w:iCs/>
          <w:szCs w:val="20"/>
          <w:lang w:val="sl-SI"/>
        </w:rPr>
        <w:t>druge</w:t>
      </w:r>
      <w:r w:rsidR="00F97476" w:rsidRPr="00B13AA5">
        <w:rPr>
          <w:rFonts w:cs="Arial"/>
          <w:iCs/>
          <w:szCs w:val="20"/>
          <w:lang w:val="sl-SI"/>
        </w:rPr>
        <w:t xml:space="preserve"> obveznosti in pravice obeh pogodbenih </w:t>
      </w:r>
      <w:r w:rsidR="00F93356" w:rsidRPr="00B13AA5">
        <w:rPr>
          <w:rFonts w:cs="Arial"/>
          <w:iCs/>
          <w:szCs w:val="20"/>
          <w:lang w:val="sl-SI"/>
        </w:rPr>
        <w:t>strank</w:t>
      </w:r>
      <w:r w:rsidRPr="00B13AA5">
        <w:rPr>
          <w:rFonts w:cs="Arial"/>
          <w:iCs/>
          <w:szCs w:val="20"/>
          <w:lang w:val="sl-SI"/>
        </w:rPr>
        <w:t>.</w:t>
      </w:r>
      <w:r w:rsidRPr="00B13AA5">
        <w:rPr>
          <w:rFonts w:cs="Arial"/>
          <w:color w:val="626060"/>
          <w:szCs w:val="20"/>
          <w:lang w:val="sl-SI"/>
        </w:rPr>
        <w:t xml:space="preserve"> </w:t>
      </w:r>
    </w:p>
    <w:p w14:paraId="0F9746AD" w14:textId="77777777" w:rsidR="00B13AA5" w:rsidRPr="00B13AA5" w:rsidRDefault="00B13AA5" w:rsidP="00B13AA5">
      <w:pPr>
        <w:spacing w:line="260" w:lineRule="exact"/>
        <w:jc w:val="both"/>
        <w:rPr>
          <w:rFonts w:cs="Arial"/>
          <w:color w:val="626060"/>
          <w:szCs w:val="20"/>
          <w:lang w:val="sl-SI"/>
        </w:rPr>
      </w:pPr>
    </w:p>
    <w:p w14:paraId="70B8865B" w14:textId="397F0B54" w:rsidR="006E0058" w:rsidRDefault="00047DC6" w:rsidP="00B13AA5">
      <w:pPr>
        <w:spacing w:line="260" w:lineRule="exact"/>
        <w:jc w:val="both"/>
        <w:rPr>
          <w:rFonts w:cs="Arial"/>
          <w:szCs w:val="20"/>
          <w:lang w:val="sl-SI"/>
        </w:rPr>
      </w:pPr>
      <w:r w:rsidRPr="00B13AA5">
        <w:rPr>
          <w:rFonts w:cs="Arial"/>
          <w:szCs w:val="20"/>
          <w:lang w:val="sl-SI"/>
        </w:rPr>
        <w:t xml:space="preserve">Usmeritve za določitev finančnih produktov (mikroposojil in portfeljskih garancij s subvencijo obrestne mere in kapitalskim znižanjem za razvojna posojila) podajajo Ključni elementi finančnih instrumentov v kmetijstvu za obdobje 2023–2027, h katerim je Vlada Republike Slovenije na 117. </w:t>
      </w:r>
      <w:r w:rsidRPr="00B13AA5">
        <w:rPr>
          <w:rFonts w:cs="Arial"/>
          <w:szCs w:val="20"/>
          <w:lang w:val="sl-SI"/>
        </w:rPr>
        <w:lastRenderedPageBreak/>
        <w:t xml:space="preserve">dopisni seji 27. </w:t>
      </w:r>
      <w:r w:rsidR="00710239" w:rsidRPr="00B13AA5">
        <w:rPr>
          <w:rFonts w:cs="Arial"/>
          <w:szCs w:val="20"/>
          <w:lang w:val="sl-SI"/>
        </w:rPr>
        <w:t>julija</w:t>
      </w:r>
      <w:r w:rsidRPr="00B13AA5">
        <w:rPr>
          <w:rFonts w:cs="Arial"/>
          <w:szCs w:val="20"/>
          <w:lang w:val="sl-SI"/>
        </w:rPr>
        <w:t xml:space="preserve"> 2023 dala soglasje s sklepom št. 33000-13/2023/2.</w:t>
      </w:r>
      <w:r w:rsidR="00222531" w:rsidRPr="00B13AA5">
        <w:rPr>
          <w:rFonts w:cs="Arial"/>
          <w:szCs w:val="20"/>
          <w:lang w:val="sl-SI"/>
        </w:rPr>
        <w:t xml:space="preserve"> </w:t>
      </w:r>
      <w:r w:rsidR="006748E9" w:rsidRPr="00B13AA5">
        <w:rPr>
          <w:rFonts w:cs="Arial"/>
          <w:szCs w:val="20"/>
          <w:lang w:val="sl-SI"/>
        </w:rPr>
        <w:t xml:space="preserve">Oba finančna produkta </w:t>
      </w:r>
      <w:r w:rsidR="00710239" w:rsidRPr="00B13AA5">
        <w:rPr>
          <w:rFonts w:cs="Arial"/>
          <w:szCs w:val="20"/>
          <w:lang w:val="sl-SI"/>
        </w:rPr>
        <w:t>se izvajata</w:t>
      </w:r>
      <w:r w:rsidR="006748E9" w:rsidRPr="00B13AA5">
        <w:rPr>
          <w:rFonts w:cs="Arial"/>
          <w:szCs w:val="20"/>
          <w:lang w:val="sl-SI"/>
        </w:rPr>
        <w:t xml:space="preserve">. </w:t>
      </w:r>
    </w:p>
    <w:p w14:paraId="1D6D37C3" w14:textId="77777777" w:rsidR="009C2827" w:rsidRPr="00B13AA5" w:rsidRDefault="009C2827" w:rsidP="00B13AA5">
      <w:pPr>
        <w:spacing w:line="260" w:lineRule="exact"/>
        <w:jc w:val="both"/>
        <w:rPr>
          <w:rFonts w:cs="Arial"/>
          <w:szCs w:val="20"/>
          <w:lang w:val="sl-SI"/>
        </w:rPr>
      </w:pPr>
    </w:p>
    <w:p w14:paraId="22CA1B38" w14:textId="0D111F98" w:rsidR="006E0058" w:rsidRPr="00B13AA5" w:rsidRDefault="006E0058" w:rsidP="00B13AA5">
      <w:pPr>
        <w:spacing w:line="260" w:lineRule="exact"/>
        <w:jc w:val="both"/>
        <w:rPr>
          <w:rFonts w:cs="Arial"/>
          <w:szCs w:val="20"/>
          <w:lang w:val="sl-SI"/>
        </w:rPr>
      </w:pPr>
      <w:r w:rsidRPr="00B13AA5">
        <w:rPr>
          <w:rFonts w:cs="Arial"/>
          <w:szCs w:val="20"/>
          <w:lang w:val="sl-SI"/>
        </w:rPr>
        <w:t xml:space="preserve">Prerazporeditev sredstev, ki je bila izvedena z aneksom št. 1 k Pogodbi </w:t>
      </w:r>
      <w:r w:rsidR="004268F9" w:rsidRPr="00B13AA5">
        <w:rPr>
          <w:rFonts w:cs="Arial"/>
          <w:szCs w:val="20"/>
          <w:lang w:val="sl-SI"/>
        </w:rPr>
        <w:t>FI</w:t>
      </w:r>
      <w:r w:rsidRPr="00B13AA5">
        <w:rPr>
          <w:rFonts w:cs="Arial"/>
          <w:szCs w:val="20"/>
          <w:lang w:val="sl-SI"/>
        </w:rPr>
        <w:t xml:space="preserve">, je znižala razpoložljiva sredstva za finančni instrument mikroposojila za 1.925.000 </w:t>
      </w:r>
      <w:r w:rsidR="00A436CD" w:rsidRPr="00B13AA5">
        <w:rPr>
          <w:rFonts w:cs="Arial"/>
          <w:szCs w:val="20"/>
          <w:lang w:val="sl-SI"/>
        </w:rPr>
        <w:t xml:space="preserve">eurov </w:t>
      </w:r>
      <w:r w:rsidRPr="00B13AA5">
        <w:rPr>
          <w:rFonts w:cs="Arial"/>
          <w:szCs w:val="20"/>
          <w:lang w:val="sl-SI"/>
        </w:rPr>
        <w:t>in tako omogočila povečanje razpisanih razvojnih posojil z omejenim portfeljskim jamstvom, subvencijo obrestne mere in kapitalskim z nižanjem</w:t>
      </w:r>
      <w:r w:rsidR="00720649" w:rsidRPr="00B13AA5">
        <w:rPr>
          <w:rFonts w:cs="Arial"/>
          <w:szCs w:val="20"/>
          <w:lang w:val="sl-SI"/>
        </w:rPr>
        <w:t>,</w:t>
      </w:r>
      <w:r w:rsidR="009F41FB" w:rsidRPr="00B13AA5">
        <w:rPr>
          <w:rFonts w:cs="Arial"/>
          <w:szCs w:val="20"/>
          <w:lang w:val="sl-SI"/>
        </w:rPr>
        <w:t xml:space="preserve"> </w:t>
      </w:r>
      <w:r w:rsidRPr="00B13AA5">
        <w:rPr>
          <w:rFonts w:cs="Arial"/>
          <w:szCs w:val="20"/>
          <w:lang w:val="sl-SI"/>
        </w:rPr>
        <w:t xml:space="preserve">za dodatni vložek </w:t>
      </w:r>
      <w:r w:rsidR="00B86492" w:rsidRPr="00B13AA5">
        <w:rPr>
          <w:rFonts w:cs="Arial"/>
          <w:szCs w:val="20"/>
          <w:lang w:val="sl-SI"/>
        </w:rPr>
        <w:t>SRRS</w:t>
      </w:r>
      <w:r w:rsidRPr="00B13AA5">
        <w:rPr>
          <w:rFonts w:cs="Arial"/>
          <w:szCs w:val="20"/>
          <w:lang w:val="sl-SI"/>
        </w:rPr>
        <w:t xml:space="preserve"> v višini 8.020.833 </w:t>
      </w:r>
      <w:r w:rsidR="00A436CD" w:rsidRPr="00B13AA5">
        <w:rPr>
          <w:rFonts w:cs="Arial"/>
          <w:szCs w:val="20"/>
          <w:lang w:val="sl-SI"/>
        </w:rPr>
        <w:t>eurov</w:t>
      </w:r>
      <w:r w:rsidRPr="00B13AA5">
        <w:rPr>
          <w:rFonts w:cs="Arial"/>
          <w:szCs w:val="20"/>
          <w:lang w:val="sl-SI"/>
        </w:rPr>
        <w:t xml:space="preserve">. Na ta način se je </w:t>
      </w:r>
      <w:r w:rsidR="009F41FB" w:rsidRPr="00B13AA5">
        <w:rPr>
          <w:rFonts w:cs="Arial"/>
          <w:szCs w:val="20"/>
          <w:lang w:val="sl-SI"/>
        </w:rPr>
        <w:t xml:space="preserve">omogočil neprekinjen dostop do finančnih virov </w:t>
      </w:r>
      <w:r w:rsidR="00C83BEF" w:rsidRPr="00B13AA5">
        <w:rPr>
          <w:rFonts w:cs="Arial"/>
          <w:szCs w:val="20"/>
          <w:lang w:val="sl-SI"/>
        </w:rPr>
        <w:t>za obe ciljni skupini, mlade kmete in majhne kmetije.</w:t>
      </w:r>
    </w:p>
    <w:p w14:paraId="27ADE615" w14:textId="77777777" w:rsidR="00E305AF" w:rsidRPr="00B13AA5" w:rsidRDefault="00E305AF" w:rsidP="00B13AA5">
      <w:pPr>
        <w:spacing w:line="260" w:lineRule="exact"/>
        <w:jc w:val="both"/>
        <w:rPr>
          <w:rFonts w:cs="Arial"/>
          <w:szCs w:val="20"/>
          <w:lang w:val="sl-SI"/>
        </w:rPr>
      </w:pPr>
    </w:p>
    <w:p w14:paraId="3ACA395C" w14:textId="5C16876A" w:rsidR="00E305AF" w:rsidRDefault="00E305AF" w:rsidP="00B13AA5">
      <w:pPr>
        <w:spacing w:line="260" w:lineRule="exact"/>
        <w:jc w:val="both"/>
        <w:rPr>
          <w:rFonts w:cs="Arial"/>
          <w:szCs w:val="20"/>
          <w:lang w:val="sl-SI"/>
        </w:rPr>
      </w:pPr>
      <w:r w:rsidRPr="00B13AA5">
        <w:rPr>
          <w:rFonts w:cs="Arial"/>
          <w:szCs w:val="20"/>
          <w:lang w:val="sl-SI"/>
        </w:rPr>
        <w:t xml:space="preserve">Druga prerazporeditev sredstev, ki je predlagana v okviru pete spremembe </w:t>
      </w:r>
      <w:r w:rsidR="004268F9" w:rsidRPr="00B13AA5">
        <w:rPr>
          <w:rFonts w:cs="Arial"/>
          <w:szCs w:val="20"/>
          <w:lang w:val="sl-SI"/>
        </w:rPr>
        <w:t>Načrta izvajanja finančnih instrumentov v kmetijstvu za obdobje 2023–2027</w:t>
      </w:r>
      <w:r w:rsidR="00720649" w:rsidRPr="00B13AA5">
        <w:rPr>
          <w:rFonts w:cs="Arial"/>
          <w:szCs w:val="20"/>
          <w:lang w:val="sl-SI"/>
        </w:rPr>
        <w:t>,</w:t>
      </w:r>
      <w:r w:rsidR="004268F9" w:rsidRPr="00B13AA5">
        <w:rPr>
          <w:rFonts w:cs="Arial"/>
          <w:szCs w:val="20"/>
          <w:lang w:val="sl-SI"/>
        </w:rPr>
        <w:t xml:space="preserve"> vključuje prenos 1.700.954 </w:t>
      </w:r>
      <w:r w:rsidR="00B86492" w:rsidRPr="00B13AA5">
        <w:rPr>
          <w:rFonts w:cs="Arial"/>
          <w:szCs w:val="20"/>
          <w:lang w:val="sl-SI"/>
        </w:rPr>
        <w:t xml:space="preserve">eurov </w:t>
      </w:r>
      <w:r w:rsidR="004268F9" w:rsidRPr="00B13AA5">
        <w:rPr>
          <w:rFonts w:cs="Arial"/>
          <w:szCs w:val="20"/>
          <w:lang w:val="sl-SI"/>
        </w:rPr>
        <w:t>sredstev iz finančnega produkta mikroposojila na finančni produkt portfeljska garancija s subvencijo obrestne mere in kapitalskim znižanjem za razvojna posojila</w:t>
      </w:r>
      <w:r w:rsidR="00C83BEF" w:rsidRPr="00B13AA5">
        <w:rPr>
          <w:rFonts w:cs="Arial"/>
          <w:szCs w:val="20"/>
          <w:lang w:val="sl-SI"/>
        </w:rPr>
        <w:t xml:space="preserve">, </w:t>
      </w:r>
      <w:r w:rsidR="009E523C" w:rsidRPr="00B13AA5">
        <w:rPr>
          <w:rFonts w:cs="Arial"/>
          <w:szCs w:val="20"/>
          <w:lang w:val="sl-SI"/>
        </w:rPr>
        <w:t xml:space="preserve">kar bo omogočilo dodano povečanje razpisanih razvojnih posojil z omejenim portfeljskim jamstvom, subvencijo obrestne mere in kapitalskim z nižanjem za dodatni vložek </w:t>
      </w:r>
      <w:r w:rsidR="00B86492" w:rsidRPr="00B13AA5">
        <w:rPr>
          <w:rFonts w:cs="Arial"/>
          <w:szCs w:val="20"/>
          <w:lang w:val="sl-SI"/>
        </w:rPr>
        <w:t>SRRS</w:t>
      </w:r>
      <w:r w:rsidR="009E523C" w:rsidRPr="00B13AA5">
        <w:rPr>
          <w:rFonts w:cs="Arial"/>
          <w:szCs w:val="20"/>
          <w:lang w:val="sl-SI"/>
        </w:rPr>
        <w:t xml:space="preserve"> v višini 4.961.116 e</w:t>
      </w:r>
      <w:r w:rsidR="00B86492" w:rsidRPr="00B13AA5">
        <w:rPr>
          <w:rFonts w:cs="Arial"/>
          <w:szCs w:val="20"/>
          <w:lang w:val="sl-SI"/>
        </w:rPr>
        <w:t>u</w:t>
      </w:r>
      <w:r w:rsidR="009E523C" w:rsidRPr="00B13AA5">
        <w:rPr>
          <w:rFonts w:cs="Arial"/>
          <w:szCs w:val="20"/>
          <w:lang w:val="sl-SI"/>
        </w:rPr>
        <w:t>rov sredstev.</w:t>
      </w:r>
      <w:r w:rsidR="00102A99" w:rsidRPr="00B13AA5">
        <w:rPr>
          <w:rFonts w:cs="Arial"/>
          <w:szCs w:val="20"/>
          <w:lang w:val="sl-SI"/>
        </w:rPr>
        <w:t xml:space="preserve"> </w:t>
      </w:r>
      <w:r w:rsidR="00804950" w:rsidRPr="00B13AA5">
        <w:rPr>
          <w:rFonts w:cs="Arial"/>
          <w:szCs w:val="20"/>
          <w:lang w:val="sl-SI"/>
        </w:rPr>
        <w:t>Zaradi izvedenih prerazporeditev</w:t>
      </w:r>
      <w:r w:rsidR="00720649" w:rsidRPr="00B13AA5">
        <w:rPr>
          <w:rFonts w:cs="Arial"/>
          <w:szCs w:val="20"/>
          <w:lang w:val="sl-SI"/>
        </w:rPr>
        <w:t xml:space="preserve"> (obeh)</w:t>
      </w:r>
      <w:r w:rsidR="00804950" w:rsidRPr="00B13AA5">
        <w:rPr>
          <w:rFonts w:cs="Arial"/>
          <w:szCs w:val="20"/>
          <w:lang w:val="sl-SI"/>
        </w:rPr>
        <w:t xml:space="preserve"> se</w:t>
      </w:r>
      <w:r w:rsidR="00102A99" w:rsidRPr="00B13AA5">
        <w:rPr>
          <w:rFonts w:cs="Arial"/>
          <w:szCs w:val="20"/>
          <w:lang w:val="sl-SI"/>
        </w:rPr>
        <w:t xml:space="preserve"> </w:t>
      </w:r>
      <w:r w:rsidR="00F3058D" w:rsidRPr="00B13AA5">
        <w:rPr>
          <w:rFonts w:cs="Arial"/>
          <w:szCs w:val="20"/>
          <w:lang w:val="sl-SI"/>
        </w:rPr>
        <w:t xml:space="preserve">bo v letu 2025 </w:t>
      </w:r>
      <w:r w:rsidR="00102A99" w:rsidRPr="00B13AA5">
        <w:rPr>
          <w:rFonts w:cs="Arial"/>
          <w:szCs w:val="20"/>
          <w:lang w:val="sl-SI"/>
        </w:rPr>
        <w:t>povečal vložek Slovenskega regionalno razvojnega sklada za</w:t>
      </w:r>
      <w:r w:rsidR="00B35F8B" w:rsidRPr="00B13AA5">
        <w:rPr>
          <w:rFonts w:cs="Arial"/>
          <w:szCs w:val="20"/>
          <w:lang w:val="sl-SI"/>
        </w:rPr>
        <w:t xml:space="preserve"> skupno</w:t>
      </w:r>
      <w:r w:rsidR="00102A99" w:rsidRPr="00B13AA5">
        <w:rPr>
          <w:rFonts w:cs="Arial"/>
          <w:szCs w:val="20"/>
          <w:lang w:val="sl-SI"/>
        </w:rPr>
        <w:t xml:space="preserve"> </w:t>
      </w:r>
      <w:r w:rsidR="00261667" w:rsidRPr="00B13AA5">
        <w:rPr>
          <w:rFonts w:cs="Arial"/>
          <w:szCs w:val="20"/>
          <w:lang w:val="sl-SI"/>
        </w:rPr>
        <w:t>12.981.449 e</w:t>
      </w:r>
      <w:r w:rsidR="00B86492" w:rsidRPr="00B13AA5">
        <w:rPr>
          <w:rFonts w:cs="Arial"/>
          <w:szCs w:val="20"/>
          <w:lang w:val="sl-SI"/>
        </w:rPr>
        <w:t>u</w:t>
      </w:r>
      <w:r w:rsidR="00261667" w:rsidRPr="00B13AA5">
        <w:rPr>
          <w:rFonts w:cs="Arial"/>
          <w:szCs w:val="20"/>
          <w:lang w:val="sl-SI"/>
        </w:rPr>
        <w:t>rov.</w:t>
      </w:r>
    </w:p>
    <w:p w14:paraId="6755D31C" w14:textId="77777777" w:rsidR="00B13AA5" w:rsidRPr="00B13AA5" w:rsidRDefault="00B13AA5" w:rsidP="00B13AA5">
      <w:pPr>
        <w:spacing w:line="260" w:lineRule="exact"/>
        <w:jc w:val="both"/>
        <w:rPr>
          <w:rFonts w:cs="Arial"/>
          <w:szCs w:val="20"/>
          <w:lang w:val="sl-SI"/>
        </w:rPr>
      </w:pPr>
    </w:p>
    <w:p w14:paraId="0564942A" w14:textId="33797AC7" w:rsidR="008804B3" w:rsidRPr="00B13AA5" w:rsidRDefault="00EA17B9" w:rsidP="00B13AA5">
      <w:pPr>
        <w:spacing w:line="260" w:lineRule="exact"/>
        <w:jc w:val="both"/>
        <w:rPr>
          <w:rFonts w:cs="Arial"/>
          <w:szCs w:val="20"/>
          <w:lang w:val="sl-SI" w:eastAsia="sl-SI"/>
        </w:rPr>
      </w:pPr>
      <w:r w:rsidRPr="00B13AA5">
        <w:rPr>
          <w:rFonts w:cs="Arial"/>
          <w:szCs w:val="20"/>
          <w:lang w:val="sl-SI" w:eastAsia="sl-SI"/>
        </w:rPr>
        <w:t>Izveden</w:t>
      </w:r>
      <w:r w:rsidR="00804950" w:rsidRPr="00B13AA5">
        <w:rPr>
          <w:rFonts w:cs="Arial"/>
          <w:szCs w:val="20"/>
          <w:lang w:val="sl-SI" w:eastAsia="sl-SI"/>
        </w:rPr>
        <w:t>i</w:t>
      </w:r>
      <w:r w:rsidRPr="00B13AA5">
        <w:rPr>
          <w:rFonts w:cs="Arial"/>
          <w:szCs w:val="20"/>
          <w:lang w:val="sl-SI" w:eastAsia="sl-SI"/>
        </w:rPr>
        <w:t xml:space="preserve"> p</w:t>
      </w:r>
      <w:r w:rsidR="008804B3" w:rsidRPr="00B13AA5">
        <w:rPr>
          <w:rFonts w:cs="Arial"/>
          <w:szCs w:val="20"/>
          <w:lang w:val="sl-SI" w:eastAsia="sl-SI"/>
        </w:rPr>
        <w:t>rerazporedit</w:t>
      </w:r>
      <w:r w:rsidR="00804950" w:rsidRPr="00B13AA5">
        <w:rPr>
          <w:rFonts w:cs="Arial"/>
          <w:szCs w:val="20"/>
          <w:lang w:val="sl-SI" w:eastAsia="sl-SI"/>
        </w:rPr>
        <w:t>vi</w:t>
      </w:r>
      <w:r w:rsidR="008804B3" w:rsidRPr="00B13AA5">
        <w:rPr>
          <w:rFonts w:cs="Arial"/>
          <w:szCs w:val="20"/>
          <w:lang w:val="sl-SI" w:eastAsia="sl-SI"/>
        </w:rPr>
        <w:t xml:space="preserve"> sredstev</w:t>
      </w:r>
      <w:r w:rsidR="003E5712" w:rsidRPr="00B13AA5">
        <w:rPr>
          <w:rFonts w:cs="Arial"/>
          <w:szCs w:val="20"/>
          <w:lang w:val="sl-SI" w:eastAsia="sl-SI"/>
        </w:rPr>
        <w:t>, z vključeno spremembo dinamike,</w:t>
      </w:r>
      <w:r w:rsidR="008804B3" w:rsidRPr="00B13AA5">
        <w:rPr>
          <w:rFonts w:cs="Arial"/>
          <w:szCs w:val="20"/>
          <w:lang w:val="sl-SI" w:eastAsia="sl-SI"/>
        </w:rPr>
        <w:t xml:space="preserve"> </w:t>
      </w:r>
      <w:r w:rsidR="00804950" w:rsidRPr="00B13AA5">
        <w:rPr>
          <w:rFonts w:cs="Arial"/>
          <w:szCs w:val="20"/>
          <w:lang w:val="sl-SI" w:eastAsia="sl-SI"/>
        </w:rPr>
        <w:t>sta</w:t>
      </w:r>
      <w:r w:rsidR="008804B3" w:rsidRPr="00B13AA5">
        <w:rPr>
          <w:rFonts w:cs="Arial"/>
          <w:szCs w:val="20"/>
          <w:lang w:val="sl-SI" w:eastAsia="sl-SI"/>
        </w:rPr>
        <w:t xml:space="preserve"> vid</w:t>
      </w:r>
      <w:r w:rsidRPr="00B13AA5">
        <w:rPr>
          <w:rFonts w:cs="Arial"/>
          <w:szCs w:val="20"/>
          <w:lang w:val="sl-SI" w:eastAsia="sl-SI"/>
        </w:rPr>
        <w:t>n</w:t>
      </w:r>
      <w:r w:rsidR="00804950" w:rsidRPr="00B13AA5">
        <w:rPr>
          <w:rFonts w:cs="Arial"/>
          <w:szCs w:val="20"/>
          <w:lang w:val="sl-SI" w:eastAsia="sl-SI"/>
        </w:rPr>
        <w:t>i</w:t>
      </w:r>
      <w:r w:rsidR="008804B3" w:rsidRPr="00B13AA5">
        <w:rPr>
          <w:rFonts w:cs="Arial"/>
          <w:szCs w:val="20"/>
          <w:lang w:val="sl-SI" w:eastAsia="sl-SI"/>
        </w:rPr>
        <w:t xml:space="preserve"> v spodnji tabeli</w:t>
      </w:r>
      <w:r w:rsidR="00296CC9" w:rsidRPr="00B13AA5">
        <w:rPr>
          <w:rFonts w:cs="Arial"/>
          <w:szCs w:val="20"/>
          <w:lang w:val="sl-SI" w:eastAsia="sl-SI"/>
        </w:rPr>
        <w:t>, izraženo v e</w:t>
      </w:r>
      <w:r w:rsidR="00DA3B31" w:rsidRPr="00B13AA5">
        <w:rPr>
          <w:rFonts w:cs="Arial"/>
          <w:szCs w:val="20"/>
          <w:lang w:val="sl-SI" w:eastAsia="sl-SI"/>
        </w:rPr>
        <w:t>u</w:t>
      </w:r>
      <w:r w:rsidR="00296CC9" w:rsidRPr="00B13AA5">
        <w:rPr>
          <w:rFonts w:cs="Arial"/>
          <w:szCs w:val="20"/>
          <w:lang w:val="sl-SI" w:eastAsia="sl-SI"/>
        </w:rPr>
        <w:t>rih</w:t>
      </w:r>
      <w:r w:rsidR="008804B3" w:rsidRPr="00B13AA5">
        <w:rPr>
          <w:rFonts w:cs="Arial"/>
          <w:szCs w:val="20"/>
          <w:lang w:val="sl-SI" w:eastAsia="sl-SI"/>
        </w:rPr>
        <w:t>:</w:t>
      </w:r>
    </w:p>
    <w:p w14:paraId="22D97B70" w14:textId="77777777" w:rsidR="00DA3B31" w:rsidRPr="00B13AA5" w:rsidRDefault="00DA3B31" w:rsidP="00B13AA5">
      <w:pPr>
        <w:spacing w:line="260" w:lineRule="exact"/>
        <w:jc w:val="both"/>
        <w:rPr>
          <w:rFonts w:cs="Arial"/>
          <w:szCs w:val="20"/>
          <w:lang w:val="sl-SI" w:eastAsia="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5"/>
        <w:gridCol w:w="1791"/>
        <w:gridCol w:w="1105"/>
        <w:gridCol w:w="1105"/>
        <w:gridCol w:w="1105"/>
        <w:gridCol w:w="1105"/>
        <w:gridCol w:w="1242"/>
      </w:tblGrid>
      <w:tr w:rsidR="008804B3" w:rsidRPr="00B13AA5" w14:paraId="5FAB4DB0" w14:textId="77777777" w:rsidTr="000D6F7B">
        <w:trPr>
          <w:trHeight w:val="518"/>
        </w:trPr>
        <w:tc>
          <w:tcPr>
            <w:tcW w:w="1035" w:type="dxa"/>
            <w:shd w:val="clear" w:color="auto" w:fill="D9D9D9"/>
            <w:vAlign w:val="center"/>
          </w:tcPr>
          <w:p w14:paraId="7E94C042" w14:textId="77777777" w:rsidR="008804B3" w:rsidRPr="00B13AA5" w:rsidRDefault="008804B3" w:rsidP="00B13AA5">
            <w:pPr>
              <w:spacing w:line="260" w:lineRule="exact"/>
              <w:jc w:val="center"/>
              <w:rPr>
                <w:rFonts w:cs="Arial"/>
                <w:b/>
                <w:bCs/>
                <w:szCs w:val="20"/>
                <w:lang w:val="sl-SI" w:eastAsia="sl-SI"/>
              </w:rPr>
            </w:pPr>
            <w:r w:rsidRPr="00B13AA5">
              <w:rPr>
                <w:rFonts w:cs="Arial"/>
                <w:b/>
                <w:bCs/>
                <w:szCs w:val="20"/>
                <w:lang w:val="sl-SI" w:eastAsia="sl-SI"/>
              </w:rPr>
              <w:t>Ukrep</w:t>
            </w:r>
          </w:p>
        </w:tc>
        <w:tc>
          <w:tcPr>
            <w:tcW w:w="1791" w:type="dxa"/>
            <w:shd w:val="clear" w:color="auto" w:fill="D9D9D9"/>
            <w:vAlign w:val="center"/>
            <w:hideMark/>
          </w:tcPr>
          <w:p w14:paraId="2BA09C3D" w14:textId="77777777" w:rsidR="008804B3" w:rsidRPr="00B13AA5" w:rsidRDefault="008804B3" w:rsidP="00B13AA5">
            <w:pPr>
              <w:spacing w:line="260" w:lineRule="exact"/>
              <w:jc w:val="center"/>
              <w:rPr>
                <w:rFonts w:cs="Arial"/>
                <w:b/>
                <w:bCs/>
                <w:szCs w:val="20"/>
                <w:lang w:val="sl-SI" w:eastAsia="sl-SI"/>
              </w:rPr>
            </w:pPr>
            <w:r w:rsidRPr="00B13AA5">
              <w:rPr>
                <w:rFonts w:cs="Arial"/>
                <w:b/>
                <w:bCs/>
                <w:szCs w:val="20"/>
                <w:lang w:val="sl-SI" w:eastAsia="sl-SI"/>
              </w:rPr>
              <w:t>Oblika FI/</w:t>
            </w:r>
          </w:p>
          <w:p w14:paraId="4B96982A" w14:textId="77777777" w:rsidR="008804B3" w:rsidRPr="00B13AA5" w:rsidRDefault="008804B3" w:rsidP="00B13AA5">
            <w:pPr>
              <w:spacing w:line="260" w:lineRule="exact"/>
              <w:jc w:val="center"/>
              <w:rPr>
                <w:rFonts w:cs="Arial"/>
                <w:b/>
                <w:bCs/>
                <w:szCs w:val="20"/>
                <w:lang w:val="sl-SI" w:eastAsia="sl-SI"/>
              </w:rPr>
            </w:pPr>
            <w:r w:rsidRPr="00B13AA5">
              <w:rPr>
                <w:rFonts w:cs="Arial"/>
                <w:b/>
                <w:bCs/>
                <w:szCs w:val="20"/>
                <w:lang w:val="sl-SI" w:eastAsia="sl-SI"/>
              </w:rPr>
              <w:t>finančni produkt</w:t>
            </w:r>
          </w:p>
        </w:tc>
        <w:tc>
          <w:tcPr>
            <w:tcW w:w="1105" w:type="dxa"/>
            <w:shd w:val="clear" w:color="auto" w:fill="D9D9D9"/>
            <w:vAlign w:val="center"/>
            <w:hideMark/>
          </w:tcPr>
          <w:p w14:paraId="6B587273" w14:textId="77777777" w:rsidR="008804B3" w:rsidRPr="00B13AA5" w:rsidRDefault="008804B3" w:rsidP="00B13AA5">
            <w:pPr>
              <w:spacing w:line="260" w:lineRule="exact"/>
              <w:jc w:val="center"/>
              <w:rPr>
                <w:rFonts w:cs="Arial"/>
                <w:b/>
                <w:bCs/>
                <w:szCs w:val="20"/>
                <w:lang w:val="sl-SI" w:eastAsia="sl-SI"/>
              </w:rPr>
            </w:pPr>
            <w:r w:rsidRPr="00B13AA5">
              <w:rPr>
                <w:rFonts w:cs="Arial"/>
                <w:b/>
                <w:bCs/>
                <w:szCs w:val="20"/>
                <w:lang w:val="sl-SI" w:eastAsia="sl-SI"/>
              </w:rPr>
              <w:t>2023</w:t>
            </w:r>
          </w:p>
        </w:tc>
        <w:tc>
          <w:tcPr>
            <w:tcW w:w="1105" w:type="dxa"/>
            <w:shd w:val="clear" w:color="auto" w:fill="D9D9D9"/>
            <w:vAlign w:val="center"/>
            <w:hideMark/>
          </w:tcPr>
          <w:p w14:paraId="3B2B94E6" w14:textId="77777777" w:rsidR="008804B3" w:rsidRPr="00B13AA5" w:rsidRDefault="008804B3" w:rsidP="00B13AA5">
            <w:pPr>
              <w:spacing w:line="260" w:lineRule="exact"/>
              <w:jc w:val="center"/>
              <w:rPr>
                <w:rFonts w:cs="Arial"/>
                <w:b/>
                <w:bCs/>
                <w:szCs w:val="20"/>
                <w:lang w:val="sl-SI" w:eastAsia="sl-SI"/>
              </w:rPr>
            </w:pPr>
            <w:r w:rsidRPr="00B13AA5">
              <w:rPr>
                <w:rFonts w:cs="Arial"/>
                <w:b/>
                <w:bCs/>
                <w:szCs w:val="20"/>
                <w:lang w:val="sl-SI" w:eastAsia="sl-SI"/>
              </w:rPr>
              <w:t>2024</w:t>
            </w:r>
          </w:p>
        </w:tc>
        <w:tc>
          <w:tcPr>
            <w:tcW w:w="1105" w:type="dxa"/>
            <w:shd w:val="clear" w:color="auto" w:fill="D9D9D9"/>
            <w:vAlign w:val="center"/>
          </w:tcPr>
          <w:p w14:paraId="11FBFD6B" w14:textId="77777777" w:rsidR="008804B3" w:rsidRPr="00B13AA5" w:rsidRDefault="008804B3" w:rsidP="00B13AA5">
            <w:pPr>
              <w:spacing w:line="260" w:lineRule="exact"/>
              <w:jc w:val="center"/>
              <w:rPr>
                <w:rFonts w:cs="Arial"/>
                <w:b/>
                <w:bCs/>
                <w:szCs w:val="20"/>
                <w:lang w:val="sl-SI" w:eastAsia="sl-SI"/>
              </w:rPr>
            </w:pPr>
            <w:r w:rsidRPr="00B13AA5">
              <w:rPr>
                <w:rFonts w:cs="Arial"/>
                <w:b/>
                <w:bCs/>
                <w:szCs w:val="20"/>
                <w:lang w:val="sl-SI" w:eastAsia="sl-SI"/>
              </w:rPr>
              <w:t>2025</w:t>
            </w:r>
          </w:p>
        </w:tc>
        <w:tc>
          <w:tcPr>
            <w:tcW w:w="1105" w:type="dxa"/>
            <w:shd w:val="clear" w:color="auto" w:fill="D9D9D9"/>
            <w:vAlign w:val="center"/>
          </w:tcPr>
          <w:p w14:paraId="0B35BEC0" w14:textId="77777777" w:rsidR="008804B3" w:rsidRPr="00B13AA5" w:rsidRDefault="008804B3" w:rsidP="00B13AA5">
            <w:pPr>
              <w:spacing w:line="260" w:lineRule="exact"/>
              <w:jc w:val="center"/>
              <w:rPr>
                <w:rFonts w:cs="Arial"/>
                <w:b/>
                <w:bCs/>
                <w:szCs w:val="20"/>
                <w:lang w:val="sl-SI" w:eastAsia="sl-SI"/>
              </w:rPr>
            </w:pPr>
            <w:r w:rsidRPr="00B13AA5">
              <w:rPr>
                <w:rFonts w:cs="Arial"/>
                <w:b/>
                <w:bCs/>
                <w:szCs w:val="20"/>
                <w:lang w:val="sl-SI" w:eastAsia="sl-SI"/>
              </w:rPr>
              <w:t>2026</w:t>
            </w:r>
          </w:p>
        </w:tc>
        <w:tc>
          <w:tcPr>
            <w:tcW w:w="1242" w:type="dxa"/>
            <w:shd w:val="clear" w:color="auto" w:fill="D9D9D9"/>
            <w:vAlign w:val="center"/>
            <w:hideMark/>
          </w:tcPr>
          <w:p w14:paraId="27E38D2A" w14:textId="77777777" w:rsidR="008804B3" w:rsidRPr="00B13AA5" w:rsidRDefault="008804B3" w:rsidP="00B13AA5">
            <w:pPr>
              <w:spacing w:line="260" w:lineRule="exact"/>
              <w:jc w:val="center"/>
              <w:rPr>
                <w:rFonts w:cs="Arial"/>
                <w:b/>
                <w:bCs/>
                <w:szCs w:val="20"/>
                <w:lang w:val="sl-SI" w:eastAsia="sl-SI"/>
              </w:rPr>
            </w:pPr>
            <w:r w:rsidRPr="00B13AA5">
              <w:rPr>
                <w:rFonts w:cs="Arial"/>
                <w:b/>
                <w:bCs/>
                <w:szCs w:val="20"/>
                <w:lang w:val="sl-SI" w:eastAsia="sl-SI"/>
              </w:rPr>
              <w:t>Skupaj FI</w:t>
            </w:r>
          </w:p>
        </w:tc>
      </w:tr>
      <w:tr w:rsidR="008804B3" w:rsidRPr="00B13AA5" w14:paraId="4730677B" w14:textId="77777777" w:rsidTr="000D6F7B">
        <w:trPr>
          <w:trHeight w:val="1483"/>
        </w:trPr>
        <w:tc>
          <w:tcPr>
            <w:tcW w:w="1035" w:type="dxa"/>
          </w:tcPr>
          <w:p w14:paraId="49D03313" w14:textId="77777777" w:rsidR="008804B3" w:rsidRPr="00B13AA5" w:rsidRDefault="008804B3" w:rsidP="00B13AA5">
            <w:pPr>
              <w:spacing w:line="260" w:lineRule="exact"/>
              <w:rPr>
                <w:rFonts w:cs="Arial"/>
                <w:bCs/>
                <w:szCs w:val="20"/>
                <w:lang w:val="sl-SI" w:eastAsia="sl-SI"/>
              </w:rPr>
            </w:pPr>
            <w:r w:rsidRPr="00B13AA5">
              <w:rPr>
                <w:rFonts w:cs="Arial"/>
                <w:szCs w:val="20"/>
                <w:lang w:val="sl-SI"/>
              </w:rPr>
              <w:t>konkurenčna, odporna in trajnostna kmetijska proizvodnja</w:t>
            </w:r>
          </w:p>
        </w:tc>
        <w:tc>
          <w:tcPr>
            <w:tcW w:w="1791" w:type="dxa"/>
            <w:vAlign w:val="center"/>
          </w:tcPr>
          <w:p w14:paraId="53444D72" w14:textId="77777777" w:rsidR="008804B3" w:rsidRPr="00B13AA5" w:rsidRDefault="008804B3" w:rsidP="00B13AA5">
            <w:pPr>
              <w:spacing w:line="260" w:lineRule="exact"/>
              <w:rPr>
                <w:rFonts w:cs="Arial"/>
                <w:bCs/>
                <w:szCs w:val="20"/>
                <w:lang w:val="sl-SI" w:eastAsia="sl-SI"/>
              </w:rPr>
            </w:pPr>
            <w:r w:rsidRPr="00B13AA5">
              <w:rPr>
                <w:rFonts w:cs="Arial"/>
                <w:bCs/>
                <w:szCs w:val="20"/>
                <w:lang w:val="sl-SI" w:eastAsia="sl-SI"/>
              </w:rPr>
              <w:t xml:space="preserve">mikroposojila </w:t>
            </w:r>
          </w:p>
          <w:p w14:paraId="7E5BFDAE" w14:textId="77777777" w:rsidR="008804B3" w:rsidRPr="00B13AA5" w:rsidRDefault="008804B3" w:rsidP="00B13AA5">
            <w:pPr>
              <w:spacing w:line="260" w:lineRule="exact"/>
              <w:rPr>
                <w:rFonts w:cs="Arial"/>
                <w:bCs/>
                <w:i/>
                <w:szCs w:val="20"/>
                <w:lang w:val="sl-SI" w:eastAsia="sl-SI"/>
              </w:rPr>
            </w:pPr>
          </w:p>
        </w:tc>
        <w:tc>
          <w:tcPr>
            <w:tcW w:w="1105" w:type="dxa"/>
            <w:vAlign w:val="center"/>
          </w:tcPr>
          <w:p w14:paraId="2A1FF24D" w14:textId="4EB5DCC0" w:rsidR="008804B3" w:rsidRPr="00B13AA5" w:rsidRDefault="008804B3" w:rsidP="00B13AA5">
            <w:pPr>
              <w:spacing w:line="260" w:lineRule="exact"/>
              <w:jc w:val="right"/>
              <w:rPr>
                <w:rFonts w:cs="Arial"/>
                <w:szCs w:val="20"/>
                <w:lang w:val="sl-SI"/>
              </w:rPr>
            </w:pPr>
            <w:r w:rsidRPr="00B13AA5">
              <w:rPr>
                <w:rFonts w:cs="Arial"/>
                <w:szCs w:val="20"/>
                <w:lang w:val="sl-SI"/>
              </w:rPr>
              <w:t>1.000.000</w:t>
            </w:r>
          </w:p>
        </w:tc>
        <w:tc>
          <w:tcPr>
            <w:tcW w:w="1105" w:type="dxa"/>
            <w:vAlign w:val="center"/>
          </w:tcPr>
          <w:p w14:paraId="269F31A4" w14:textId="31E29E9F" w:rsidR="008804B3" w:rsidRPr="00B13AA5" w:rsidRDefault="008804B3" w:rsidP="00B13AA5">
            <w:pPr>
              <w:spacing w:line="260" w:lineRule="exact"/>
              <w:jc w:val="right"/>
              <w:rPr>
                <w:rFonts w:cs="Arial"/>
                <w:szCs w:val="20"/>
                <w:lang w:val="sl-SI"/>
              </w:rPr>
            </w:pPr>
            <w:r w:rsidRPr="00B13AA5">
              <w:rPr>
                <w:rFonts w:cs="Arial"/>
                <w:szCs w:val="20"/>
                <w:lang w:val="sl-SI"/>
              </w:rPr>
              <w:t>2.500.000</w:t>
            </w:r>
          </w:p>
        </w:tc>
        <w:tc>
          <w:tcPr>
            <w:tcW w:w="1105" w:type="dxa"/>
            <w:vAlign w:val="center"/>
          </w:tcPr>
          <w:p w14:paraId="0FEC6639" w14:textId="77777777" w:rsidR="00E47DA3" w:rsidRPr="00B13AA5" w:rsidRDefault="00E47DA3" w:rsidP="00B13AA5">
            <w:pPr>
              <w:spacing w:line="260" w:lineRule="exact"/>
              <w:jc w:val="right"/>
              <w:rPr>
                <w:rFonts w:cs="Arial"/>
                <w:color w:val="000000"/>
                <w:szCs w:val="20"/>
                <w:lang w:val="sl-SI" w:eastAsia="sl-SI"/>
              </w:rPr>
            </w:pPr>
          </w:p>
          <w:p w14:paraId="333A1FAD" w14:textId="77777777" w:rsidR="00E47DA3" w:rsidRPr="00B13AA5" w:rsidRDefault="00E47DA3" w:rsidP="00B13AA5">
            <w:pPr>
              <w:spacing w:line="260" w:lineRule="exact"/>
              <w:jc w:val="right"/>
              <w:rPr>
                <w:rFonts w:cs="Arial"/>
                <w:color w:val="000000"/>
                <w:szCs w:val="20"/>
                <w:lang w:val="sl-SI" w:eastAsia="sl-SI"/>
              </w:rPr>
            </w:pPr>
          </w:p>
          <w:p w14:paraId="1B7427A1" w14:textId="05070A64" w:rsidR="00E47DA3" w:rsidRPr="00B13AA5" w:rsidRDefault="00E47DA3" w:rsidP="00B13AA5">
            <w:pPr>
              <w:spacing w:line="260" w:lineRule="exact"/>
              <w:rPr>
                <w:rFonts w:cs="Arial"/>
                <w:color w:val="000000"/>
                <w:szCs w:val="20"/>
                <w:lang w:val="sl-SI" w:eastAsia="sl-SI"/>
              </w:rPr>
            </w:pPr>
            <w:r w:rsidRPr="00B13AA5">
              <w:rPr>
                <w:rFonts w:cs="Arial"/>
                <w:color w:val="000000"/>
                <w:szCs w:val="20"/>
                <w:lang w:val="sl-SI" w:eastAsia="sl-SI"/>
              </w:rPr>
              <w:t xml:space="preserve">   2.874.046</w:t>
            </w:r>
          </w:p>
          <w:p w14:paraId="444026DC" w14:textId="61E297BE" w:rsidR="008804B3" w:rsidRPr="00B13AA5" w:rsidRDefault="00E47DA3" w:rsidP="00B13AA5">
            <w:pPr>
              <w:spacing w:line="260" w:lineRule="exact"/>
              <w:jc w:val="right"/>
              <w:rPr>
                <w:rFonts w:cs="Arial"/>
                <w:color w:val="000000"/>
                <w:szCs w:val="20"/>
                <w:lang w:val="sl-SI" w:eastAsia="sl-SI"/>
              </w:rPr>
            </w:pPr>
            <w:r w:rsidRPr="00B13AA5">
              <w:rPr>
                <w:rFonts w:cs="Arial"/>
                <w:color w:val="000000"/>
                <w:szCs w:val="20"/>
                <w:lang w:val="sl-SI" w:eastAsia="sl-SI"/>
              </w:rPr>
              <w:t xml:space="preserve">(prej </w:t>
            </w:r>
            <w:r w:rsidR="008804B3" w:rsidRPr="00B13AA5">
              <w:rPr>
                <w:rFonts w:cs="Arial"/>
                <w:color w:val="000000"/>
                <w:szCs w:val="20"/>
                <w:lang w:val="sl-SI" w:eastAsia="sl-SI"/>
              </w:rPr>
              <w:t>575.000</w:t>
            </w:r>
            <w:r w:rsidRPr="00B13AA5">
              <w:rPr>
                <w:rFonts w:cs="Arial"/>
                <w:color w:val="000000"/>
                <w:szCs w:val="20"/>
                <w:lang w:val="sl-SI" w:eastAsia="sl-SI"/>
              </w:rPr>
              <w:t>)</w:t>
            </w:r>
          </w:p>
          <w:p w14:paraId="6C1FAE4B" w14:textId="5DEC10AD" w:rsidR="008804B3" w:rsidRPr="00B13AA5" w:rsidRDefault="008804B3" w:rsidP="00B13AA5">
            <w:pPr>
              <w:spacing w:line="260" w:lineRule="exact"/>
              <w:jc w:val="right"/>
              <w:rPr>
                <w:rFonts w:cs="Arial"/>
                <w:bCs/>
                <w:szCs w:val="20"/>
                <w:lang w:val="sl-SI" w:eastAsia="sl-SI"/>
              </w:rPr>
            </w:pPr>
          </w:p>
        </w:tc>
        <w:tc>
          <w:tcPr>
            <w:tcW w:w="1105" w:type="dxa"/>
            <w:vAlign w:val="center"/>
          </w:tcPr>
          <w:p w14:paraId="0D138F37" w14:textId="77777777" w:rsidR="00E47DA3" w:rsidRPr="00B13AA5" w:rsidRDefault="00E47DA3" w:rsidP="00B13AA5">
            <w:pPr>
              <w:spacing w:line="260" w:lineRule="exact"/>
              <w:jc w:val="right"/>
              <w:rPr>
                <w:rFonts w:cs="Arial"/>
                <w:color w:val="000000"/>
                <w:szCs w:val="20"/>
                <w:lang w:val="sl-SI" w:eastAsia="sl-SI"/>
              </w:rPr>
            </w:pPr>
            <w:r w:rsidRPr="00B13AA5">
              <w:rPr>
                <w:rFonts w:cs="Arial"/>
                <w:color w:val="000000"/>
                <w:szCs w:val="20"/>
                <w:lang w:val="sl-SI" w:eastAsia="sl-SI"/>
              </w:rPr>
              <w:t>_</w:t>
            </w:r>
          </w:p>
          <w:p w14:paraId="166E746D" w14:textId="71984C9E" w:rsidR="008804B3" w:rsidRPr="00B13AA5" w:rsidRDefault="00E47DA3" w:rsidP="00B13AA5">
            <w:pPr>
              <w:spacing w:line="260" w:lineRule="exact"/>
              <w:jc w:val="right"/>
              <w:rPr>
                <w:rFonts w:cs="Arial"/>
                <w:bCs/>
                <w:szCs w:val="20"/>
                <w:lang w:val="sl-SI" w:eastAsia="sl-SI"/>
              </w:rPr>
            </w:pPr>
            <w:r w:rsidRPr="00B13AA5">
              <w:rPr>
                <w:rFonts w:cs="Arial"/>
                <w:color w:val="000000"/>
                <w:szCs w:val="20"/>
                <w:lang w:val="sl-SI" w:eastAsia="sl-SI"/>
              </w:rPr>
              <w:t xml:space="preserve">(prej </w:t>
            </w:r>
            <w:r w:rsidR="008804B3" w:rsidRPr="00B13AA5">
              <w:rPr>
                <w:rFonts w:cs="Arial"/>
                <w:color w:val="000000"/>
                <w:szCs w:val="20"/>
                <w:lang w:val="sl-SI" w:eastAsia="sl-SI"/>
              </w:rPr>
              <w:t>4.000.000</w:t>
            </w:r>
            <w:r w:rsidRPr="00B13AA5">
              <w:rPr>
                <w:rFonts w:cs="Arial"/>
                <w:color w:val="000000"/>
                <w:szCs w:val="20"/>
                <w:lang w:val="sl-SI" w:eastAsia="sl-SI"/>
              </w:rPr>
              <w:t>)</w:t>
            </w:r>
          </w:p>
        </w:tc>
        <w:tc>
          <w:tcPr>
            <w:tcW w:w="1242" w:type="dxa"/>
            <w:vAlign w:val="center"/>
          </w:tcPr>
          <w:p w14:paraId="16A728B5" w14:textId="77777777" w:rsidR="00441048" w:rsidRPr="00B13AA5" w:rsidRDefault="00441048" w:rsidP="00B13AA5">
            <w:pPr>
              <w:spacing w:line="260" w:lineRule="exact"/>
              <w:jc w:val="right"/>
              <w:rPr>
                <w:rFonts w:cs="Arial"/>
                <w:bCs/>
                <w:szCs w:val="20"/>
                <w:lang w:val="sl-SI" w:eastAsia="sl-SI"/>
              </w:rPr>
            </w:pPr>
            <w:r w:rsidRPr="00B13AA5">
              <w:rPr>
                <w:rFonts w:cs="Arial"/>
                <w:bCs/>
                <w:szCs w:val="20"/>
                <w:lang w:val="sl-SI" w:eastAsia="sl-SI"/>
              </w:rPr>
              <w:t>6.374.046</w:t>
            </w:r>
          </w:p>
          <w:p w14:paraId="792979BE" w14:textId="77B27608" w:rsidR="008804B3" w:rsidRPr="00B13AA5" w:rsidRDefault="00441048" w:rsidP="00B13AA5">
            <w:pPr>
              <w:spacing w:line="260" w:lineRule="exact"/>
              <w:jc w:val="right"/>
              <w:rPr>
                <w:rFonts w:cs="Arial"/>
                <w:bCs/>
                <w:szCs w:val="20"/>
                <w:lang w:val="sl-SI" w:eastAsia="sl-SI"/>
              </w:rPr>
            </w:pPr>
            <w:r w:rsidRPr="00B13AA5">
              <w:rPr>
                <w:rFonts w:cs="Arial"/>
                <w:bCs/>
                <w:szCs w:val="20"/>
                <w:lang w:val="sl-SI" w:eastAsia="sl-SI"/>
              </w:rPr>
              <w:t xml:space="preserve">(prej </w:t>
            </w:r>
            <w:r w:rsidR="008804B3" w:rsidRPr="00B13AA5">
              <w:rPr>
                <w:rFonts w:cs="Arial"/>
                <w:bCs/>
                <w:szCs w:val="20"/>
                <w:lang w:val="sl-SI" w:eastAsia="sl-SI"/>
              </w:rPr>
              <w:t>8.075.000</w:t>
            </w:r>
            <w:r w:rsidR="00004ED1" w:rsidRPr="00B13AA5">
              <w:rPr>
                <w:rFonts w:cs="Arial"/>
                <w:bCs/>
                <w:szCs w:val="20"/>
                <w:lang w:val="sl-SI" w:eastAsia="sl-SI"/>
              </w:rPr>
              <w:t>)</w:t>
            </w:r>
          </w:p>
        </w:tc>
      </w:tr>
      <w:tr w:rsidR="008804B3" w:rsidRPr="00B13AA5" w14:paraId="1FB40264" w14:textId="77777777" w:rsidTr="000D6F7B">
        <w:trPr>
          <w:trHeight w:val="365"/>
        </w:trPr>
        <w:tc>
          <w:tcPr>
            <w:tcW w:w="1035" w:type="dxa"/>
            <w:shd w:val="clear" w:color="auto" w:fill="D9D9D9"/>
          </w:tcPr>
          <w:p w14:paraId="26FEC475" w14:textId="77777777" w:rsidR="008804B3" w:rsidRPr="00B13AA5" w:rsidRDefault="008804B3" w:rsidP="00B13AA5">
            <w:pPr>
              <w:spacing w:line="260" w:lineRule="exact"/>
              <w:rPr>
                <w:rFonts w:cs="Arial"/>
                <w:szCs w:val="20"/>
                <w:lang w:val="sl-SI" w:eastAsia="sl-SI"/>
              </w:rPr>
            </w:pPr>
            <w:r w:rsidRPr="00B13AA5">
              <w:rPr>
                <w:rFonts w:cs="Arial"/>
                <w:szCs w:val="20"/>
                <w:lang w:val="sl-SI" w:eastAsia="sl-SI"/>
              </w:rPr>
              <w:t>spodbujanje generacijske prenove</w:t>
            </w:r>
          </w:p>
        </w:tc>
        <w:tc>
          <w:tcPr>
            <w:tcW w:w="1791" w:type="dxa"/>
            <w:shd w:val="clear" w:color="auto" w:fill="D9D9D9"/>
            <w:noWrap/>
            <w:vAlign w:val="center"/>
          </w:tcPr>
          <w:p w14:paraId="16C39020" w14:textId="77777777" w:rsidR="008804B3" w:rsidRPr="00B13AA5" w:rsidRDefault="008804B3" w:rsidP="00B13AA5">
            <w:pPr>
              <w:spacing w:line="260" w:lineRule="exact"/>
              <w:rPr>
                <w:rFonts w:cs="Arial"/>
                <w:bCs/>
                <w:szCs w:val="20"/>
                <w:lang w:val="sl-SI" w:eastAsia="sl-SI"/>
              </w:rPr>
            </w:pPr>
            <w:r w:rsidRPr="00B13AA5">
              <w:rPr>
                <w:rFonts w:cs="Arial"/>
                <w:bCs/>
                <w:szCs w:val="20"/>
                <w:lang w:val="sl-SI" w:eastAsia="sl-SI"/>
              </w:rPr>
              <w:t>portfeljska garancija s subvencijo obrestne mere in kapitalskim znižanjem za razvojna posojila</w:t>
            </w:r>
          </w:p>
          <w:p w14:paraId="677CEA5F" w14:textId="77777777" w:rsidR="008804B3" w:rsidRPr="00B13AA5" w:rsidRDefault="008804B3" w:rsidP="00B13AA5">
            <w:pPr>
              <w:spacing w:line="260" w:lineRule="exact"/>
              <w:rPr>
                <w:rFonts w:cs="Arial"/>
                <w:szCs w:val="20"/>
                <w:lang w:val="sl-SI" w:eastAsia="sl-SI"/>
              </w:rPr>
            </w:pPr>
          </w:p>
        </w:tc>
        <w:tc>
          <w:tcPr>
            <w:tcW w:w="1105" w:type="dxa"/>
            <w:shd w:val="clear" w:color="auto" w:fill="D9D9D9"/>
            <w:noWrap/>
            <w:vAlign w:val="center"/>
            <w:hideMark/>
          </w:tcPr>
          <w:p w14:paraId="3E383B0B" w14:textId="1467013A" w:rsidR="008804B3" w:rsidRPr="00B13AA5" w:rsidRDefault="008804B3" w:rsidP="00B13AA5">
            <w:pPr>
              <w:spacing w:line="260" w:lineRule="exact"/>
              <w:jc w:val="right"/>
              <w:rPr>
                <w:rFonts w:cs="Arial"/>
                <w:szCs w:val="20"/>
                <w:lang w:val="sl-SI"/>
              </w:rPr>
            </w:pPr>
            <w:r w:rsidRPr="00B13AA5">
              <w:rPr>
                <w:rFonts w:cs="Arial"/>
                <w:szCs w:val="20"/>
                <w:lang w:val="sl-SI"/>
              </w:rPr>
              <w:t>2.000.000</w:t>
            </w:r>
          </w:p>
        </w:tc>
        <w:tc>
          <w:tcPr>
            <w:tcW w:w="1105" w:type="dxa"/>
            <w:shd w:val="clear" w:color="auto" w:fill="D9D9D9"/>
            <w:noWrap/>
            <w:vAlign w:val="center"/>
            <w:hideMark/>
          </w:tcPr>
          <w:p w14:paraId="0E3DEA7E" w14:textId="4EA6CC56" w:rsidR="008804B3" w:rsidRPr="00B13AA5" w:rsidRDefault="008804B3" w:rsidP="00B13AA5">
            <w:pPr>
              <w:spacing w:line="260" w:lineRule="exact"/>
              <w:jc w:val="right"/>
              <w:rPr>
                <w:rFonts w:cs="Arial"/>
                <w:szCs w:val="20"/>
                <w:lang w:val="sl-SI"/>
              </w:rPr>
            </w:pPr>
            <w:r w:rsidRPr="00B13AA5">
              <w:rPr>
                <w:rFonts w:cs="Arial"/>
                <w:szCs w:val="20"/>
                <w:lang w:val="sl-SI"/>
              </w:rPr>
              <w:t>2.500.000</w:t>
            </w:r>
          </w:p>
        </w:tc>
        <w:tc>
          <w:tcPr>
            <w:tcW w:w="1105" w:type="dxa"/>
            <w:shd w:val="clear" w:color="auto" w:fill="D9D9D9"/>
            <w:vAlign w:val="center"/>
          </w:tcPr>
          <w:p w14:paraId="4EEED0C2" w14:textId="77777777" w:rsidR="00E47DA3" w:rsidRPr="00B13AA5" w:rsidRDefault="00E47DA3" w:rsidP="00B13AA5">
            <w:pPr>
              <w:spacing w:line="260" w:lineRule="exact"/>
              <w:jc w:val="right"/>
              <w:rPr>
                <w:rFonts w:cs="Arial"/>
                <w:color w:val="000000"/>
                <w:szCs w:val="20"/>
                <w:lang w:val="sl-SI" w:eastAsia="sl-SI"/>
              </w:rPr>
            </w:pPr>
            <w:r w:rsidRPr="00B13AA5">
              <w:rPr>
                <w:rFonts w:cs="Arial"/>
                <w:color w:val="000000"/>
                <w:szCs w:val="20"/>
                <w:lang w:val="sl-SI" w:eastAsia="sl-SI"/>
              </w:rPr>
              <w:t>9.125.954</w:t>
            </w:r>
          </w:p>
          <w:p w14:paraId="217F133E" w14:textId="5EB6700D" w:rsidR="008804B3" w:rsidRPr="00B13AA5" w:rsidRDefault="00E47DA3" w:rsidP="00B13AA5">
            <w:pPr>
              <w:spacing w:line="260" w:lineRule="exact"/>
              <w:jc w:val="right"/>
              <w:rPr>
                <w:rFonts w:cs="Arial"/>
                <w:szCs w:val="20"/>
                <w:lang w:val="sl-SI"/>
              </w:rPr>
            </w:pPr>
            <w:r w:rsidRPr="00B13AA5">
              <w:rPr>
                <w:rFonts w:cs="Arial"/>
                <w:color w:val="000000"/>
                <w:szCs w:val="20"/>
                <w:lang w:val="sl-SI" w:eastAsia="sl-SI"/>
              </w:rPr>
              <w:t xml:space="preserve">(prej </w:t>
            </w:r>
            <w:r w:rsidR="008804B3" w:rsidRPr="00B13AA5">
              <w:rPr>
                <w:rFonts w:cs="Arial"/>
                <w:color w:val="000000"/>
                <w:szCs w:val="20"/>
                <w:lang w:val="sl-SI" w:eastAsia="sl-SI"/>
              </w:rPr>
              <w:t>4.425.000</w:t>
            </w:r>
            <w:r w:rsidRPr="00B13AA5">
              <w:rPr>
                <w:rFonts w:cs="Arial"/>
                <w:color w:val="000000"/>
                <w:szCs w:val="20"/>
                <w:lang w:val="sl-SI" w:eastAsia="sl-SI"/>
              </w:rPr>
              <w:t>)</w:t>
            </w:r>
          </w:p>
        </w:tc>
        <w:tc>
          <w:tcPr>
            <w:tcW w:w="1105" w:type="dxa"/>
            <w:shd w:val="clear" w:color="auto" w:fill="D9D9D9"/>
            <w:vAlign w:val="center"/>
          </w:tcPr>
          <w:p w14:paraId="1910416E" w14:textId="77777777" w:rsidR="00441048" w:rsidRPr="00B13AA5" w:rsidRDefault="00441048" w:rsidP="00B13AA5">
            <w:pPr>
              <w:spacing w:line="260" w:lineRule="exact"/>
              <w:jc w:val="right"/>
              <w:rPr>
                <w:rFonts w:cs="Arial"/>
                <w:color w:val="000000"/>
                <w:szCs w:val="20"/>
                <w:lang w:val="sl-SI" w:eastAsia="sl-SI"/>
              </w:rPr>
            </w:pPr>
            <w:r w:rsidRPr="00B13AA5">
              <w:rPr>
                <w:rFonts w:cs="Arial"/>
                <w:color w:val="000000"/>
                <w:szCs w:val="20"/>
                <w:lang w:val="sl-SI" w:eastAsia="sl-SI"/>
              </w:rPr>
              <w:t>-</w:t>
            </w:r>
          </w:p>
          <w:p w14:paraId="2311EA19" w14:textId="17F5809C" w:rsidR="008804B3" w:rsidRPr="00B13AA5" w:rsidRDefault="00441048" w:rsidP="00B13AA5">
            <w:pPr>
              <w:spacing w:line="260" w:lineRule="exact"/>
              <w:jc w:val="right"/>
              <w:rPr>
                <w:rFonts w:cs="Arial"/>
                <w:szCs w:val="20"/>
                <w:lang w:val="sl-SI"/>
              </w:rPr>
            </w:pPr>
            <w:r w:rsidRPr="00B13AA5">
              <w:rPr>
                <w:rFonts w:cs="Arial"/>
                <w:color w:val="000000"/>
                <w:szCs w:val="20"/>
                <w:lang w:val="sl-SI" w:eastAsia="sl-SI"/>
              </w:rPr>
              <w:t xml:space="preserve">(prej </w:t>
            </w:r>
            <w:r w:rsidR="00ED0F61" w:rsidRPr="00B13AA5">
              <w:rPr>
                <w:rFonts w:cs="Arial"/>
                <w:color w:val="000000"/>
                <w:szCs w:val="20"/>
                <w:lang w:val="sl-SI" w:eastAsia="sl-SI"/>
              </w:rPr>
              <w:t>3</w:t>
            </w:r>
            <w:r w:rsidR="008804B3" w:rsidRPr="00B13AA5">
              <w:rPr>
                <w:rFonts w:cs="Arial"/>
                <w:color w:val="000000"/>
                <w:szCs w:val="20"/>
                <w:lang w:val="sl-SI" w:eastAsia="sl-SI"/>
              </w:rPr>
              <w:t>.000.000</w:t>
            </w:r>
            <w:r w:rsidRPr="00B13AA5">
              <w:rPr>
                <w:rFonts w:cs="Arial"/>
                <w:color w:val="000000"/>
                <w:szCs w:val="20"/>
                <w:lang w:val="sl-SI" w:eastAsia="sl-SI"/>
              </w:rPr>
              <w:t>)</w:t>
            </w:r>
          </w:p>
        </w:tc>
        <w:tc>
          <w:tcPr>
            <w:tcW w:w="1242" w:type="dxa"/>
            <w:shd w:val="clear" w:color="auto" w:fill="D9D9D9"/>
            <w:noWrap/>
            <w:vAlign w:val="center"/>
            <w:hideMark/>
          </w:tcPr>
          <w:p w14:paraId="5E964544" w14:textId="77777777" w:rsidR="00004ED1" w:rsidRPr="00B13AA5" w:rsidRDefault="00004ED1" w:rsidP="00B13AA5">
            <w:pPr>
              <w:spacing w:line="260" w:lineRule="exact"/>
              <w:jc w:val="right"/>
              <w:rPr>
                <w:rFonts w:cs="Arial"/>
                <w:szCs w:val="20"/>
                <w:lang w:val="sl-SI"/>
              </w:rPr>
            </w:pPr>
            <w:r w:rsidRPr="00B13AA5">
              <w:rPr>
                <w:rFonts w:cs="Arial"/>
                <w:szCs w:val="20"/>
                <w:lang w:val="sl-SI"/>
              </w:rPr>
              <w:t>13.625.954</w:t>
            </w:r>
          </w:p>
          <w:p w14:paraId="3AA67A71" w14:textId="34CA5E30" w:rsidR="008804B3" w:rsidRPr="00B13AA5" w:rsidRDefault="00004ED1" w:rsidP="00B13AA5">
            <w:pPr>
              <w:spacing w:line="260" w:lineRule="exact"/>
              <w:jc w:val="right"/>
              <w:rPr>
                <w:rFonts w:cs="Arial"/>
                <w:szCs w:val="20"/>
                <w:lang w:val="sl-SI"/>
              </w:rPr>
            </w:pPr>
            <w:r w:rsidRPr="00B13AA5">
              <w:rPr>
                <w:rFonts w:cs="Arial"/>
                <w:szCs w:val="20"/>
                <w:lang w:val="sl-SI"/>
              </w:rPr>
              <w:t xml:space="preserve">(prej </w:t>
            </w:r>
            <w:r w:rsidR="008804B3" w:rsidRPr="00B13AA5">
              <w:rPr>
                <w:rFonts w:cs="Arial"/>
                <w:szCs w:val="20"/>
                <w:lang w:val="sl-SI"/>
              </w:rPr>
              <w:t>11.925.000</w:t>
            </w:r>
            <w:r w:rsidRPr="00B13AA5">
              <w:rPr>
                <w:rFonts w:cs="Arial"/>
                <w:szCs w:val="20"/>
                <w:lang w:val="sl-SI"/>
              </w:rPr>
              <w:t>)</w:t>
            </w:r>
          </w:p>
        </w:tc>
      </w:tr>
      <w:tr w:rsidR="008804B3" w:rsidRPr="00B13AA5" w14:paraId="07F8DF2A" w14:textId="77777777" w:rsidTr="000D6F7B">
        <w:trPr>
          <w:trHeight w:val="273"/>
        </w:trPr>
        <w:tc>
          <w:tcPr>
            <w:tcW w:w="1035" w:type="dxa"/>
          </w:tcPr>
          <w:p w14:paraId="57CC8441" w14:textId="77777777" w:rsidR="008804B3" w:rsidRPr="00B13AA5" w:rsidRDefault="008804B3" w:rsidP="00B13AA5">
            <w:pPr>
              <w:spacing w:line="260" w:lineRule="exact"/>
              <w:outlineLvl w:val="2"/>
              <w:rPr>
                <w:rFonts w:cs="Arial"/>
                <w:szCs w:val="20"/>
                <w:lang w:val="sl-SI" w:eastAsia="sl-SI"/>
              </w:rPr>
            </w:pPr>
          </w:p>
        </w:tc>
        <w:tc>
          <w:tcPr>
            <w:tcW w:w="1791" w:type="dxa"/>
            <w:noWrap/>
            <w:vAlign w:val="center"/>
            <w:hideMark/>
          </w:tcPr>
          <w:p w14:paraId="5BFA87DB" w14:textId="77777777" w:rsidR="008804B3" w:rsidRPr="00B13AA5" w:rsidRDefault="008804B3" w:rsidP="00B13AA5">
            <w:pPr>
              <w:spacing w:line="260" w:lineRule="exact"/>
              <w:outlineLvl w:val="2"/>
              <w:rPr>
                <w:rFonts w:cs="Arial"/>
                <w:b/>
                <w:szCs w:val="20"/>
                <w:lang w:val="sl-SI" w:eastAsia="sl-SI"/>
              </w:rPr>
            </w:pPr>
            <w:r w:rsidRPr="00B13AA5">
              <w:rPr>
                <w:rFonts w:cs="Arial"/>
                <w:b/>
                <w:szCs w:val="20"/>
                <w:lang w:val="sl-SI" w:eastAsia="sl-SI"/>
              </w:rPr>
              <w:t>Skupaj</w:t>
            </w:r>
          </w:p>
        </w:tc>
        <w:tc>
          <w:tcPr>
            <w:tcW w:w="1105" w:type="dxa"/>
            <w:noWrap/>
            <w:vAlign w:val="center"/>
            <w:hideMark/>
          </w:tcPr>
          <w:p w14:paraId="353AB905" w14:textId="6531BAA6" w:rsidR="008804B3" w:rsidRPr="00B13AA5" w:rsidRDefault="008804B3" w:rsidP="00B13AA5">
            <w:pPr>
              <w:spacing w:line="260" w:lineRule="exact"/>
              <w:jc w:val="center"/>
              <w:rPr>
                <w:rFonts w:cs="Arial"/>
                <w:b/>
                <w:szCs w:val="20"/>
                <w:lang w:val="sl-SI"/>
              </w:rPr>
            </w:pPr>
            <w:r w:rsidRPr="00B13AA5">
              <w:rPr>
                <w:rFonts w:cs="Arial"/>
                <w:b/>
                <w:szCs w:val="20"/>
                <w:lang w:val="sl-SI"/>
              </w:rPr>
              <w:t>3.000.000</w:t>
            </w:r>
          </w:p>
        </w:tc>
        <w:tc>
          <w:tcPr>
            <w:tcW w:w="1105" w:type="dxa"/>
            <w:noWrap/>
            <w:vAlign w:val="center"/>
            <w:hideMark/>
          </w:tcPr>
          <w:p w14:paraId="28D8D434" w14:textId="3FD24F11" w:rsidR="008804B3" w:rsidRPr="00B13AA5" w:rsidRDefault="008804B3" w:rsidP="00B13AA5">
            <w:pPr>
              <w:spacing w:line="260" w:lineRule="exact"/>
              <w:jc w:val="right"/>
              <w:rPr>
                <w:rFonts w:cs="Arial"/>
                <w:b/>
                <w:szCs w:val="20"/>
                <w:lang w:val="sl-SI"/>
              </w:rPr>
            </w:pPr>
            <w:r w:rsidRPr="00B13AA5">
              <w:rPr>
                <w:rFonts w:cs="Arial"/>
                <w:b/>
                <w:szCs w:val="20"/>
                <w:lang w:val="sl-SI"/>
              </w:rPr>
              <w:t>5.000.000</w:t>
            </w:r>
          </w:p>
        </w:tc>
        <w:tc>
          <w:tcPr>
            <w:tcW w:w="1105" w:type="dxa"/>
            <w:vAlign w:val="center"/>
          </w:tcPr>
          <w:p w14:paraId="7A34F7D4" w14:textId="77777777" w:rsidR="00441048" w:rsidRPr="00B13AA5" w:rsidRDefault="00441048" w:rsidP="00B13AA5">
            <w:pPr>
              <w:spacing w:line="260" w:lineRule="exact"/>
              <w:jc w:val="right"/>
              <w:rPr>
                <w:rFonts w:cs="Arial"/>
                <w:b/>
                <w:szCs w:val="20"/>
                <w:lang w:val="sl-SI"/>
              </w:rPr>
            </w:pPr>
            <w:r w:rsidRPr="00B13AA5">
              <w:rPr>
                <w:rFonts w:cs="Arial"/>
                <w:b/>
                <w:szCs w:val="20"/>
                <w:lang w:val="sl-SI"/>
              </w:rPr>
              <w:t>12.000.000</w:t>
            </w:r>
          </w:p>
          <w:p w14:paraId="21518B23" w14:textId="02301413" w:rsidR="008804B3" w:rsidRPr="00B13AA5" w:rsidRDefault="00441048" w:rsidP="00B13AA5">
            <w:pPr>
              <w:spacing w:line="260" w:lineRule="exact"/>
              <w:jc w:val="right"/>
              <w:rPr>
                <w:rFonts w:cs="Arial"/>
                <w:b/>
                <w:szCs w:val="20"/>
                <w:lang w:val="sl-SI"/>
              </w:rPr>
            </w:pPr>
            <w:r w:rsidRPr="00B13AA5">
              <w:rPr>
                <w:rFonts w:cs="Arial"/>
                <w:b/>
                <w:szCs w:val="20"/>
                <w:lang w:val="sl-SI"/>
              </w:rPr>
              <w:t xml:space="preserve">(prej </w:t>
            </w:r>
            <w:r w:rsidR="008804B3" w:rsidRPr="00B13AA5">
              <w:rPr>
                <w:rFonts w:cs="Arial"/>
                <w:b/>
                <w:szCs w:val="20"/>
                <w:lang w:val="sl-SI"/>
              </w:rPr>
              <w:t>5.000.000</w:t>
            </w:r>
            <w:r w:rsidRPr="00B13AA5">
              <w:rPr>
                <w:rFonts w:cs="Arial"/>
                <w:b/>
                <w:szCs w:val="20"/>
                <w:lang w:val="sl-SI"/>
              </w:rPr>
              <w:t>)</w:t>
            </w:r>
          </w:p>
        </w:tc>
        <w:tc>
          <w:tcPr>
            <w:tcW w:w="1105" w:type="dxa"/>
          </w:tcPr>
          <w:p w14:paraId="0A86BB3E" w14:textId="77777777" w:rsidR="00441048" w:rsidRPr="00B13AA5" w:rsidRDefault="00441048" w:rsidP="00B13AA5">
            <w:pPr>
              <w:spacing w:line="260" w:lineRule="exact"/>
              <w:jc w:val="right"/>
              <w:rPr>
                <w:rFonts w:cs="Arial"/>
                <w:b/>
                <w:szCs w:val="20"/>
                <w:lang w:val="sl-SI"/>
              </w:rPr>
            </w:pPr>
            <w:r w:rsidRPr="00B13AA5">
              <w:rPr>
                <w:rFonts w:cs="Arial"/>
                <w:b/>
                <w:szCs w:val="20"/>
                <w:lang w:val="sl-SI"/>
              </w:rPr>
              <w:t>-</w:t>
            </w:r>
          </w:p>
          <w:p w14:paraId="505372B0" w14:textId="097EC8AA" w:rsidR="008804B3" w:rsidRPr="00B13AA5" w:rsidRDefault="00441048" w:rsidP="00B13AA5">
            <w:pPr>
              <w:spacing w:line="260" w:lineRule="exact"/>
              <w:jc w:val="right"/>
              <w:rPr>
                <w:rFonts w:cs="Arial"/>
                <w:b/>
                <w:szCs w:val="20"/>
                <w:lang w:val="sl-SI"/>
              </w:rPr>
            </w:pPr>
            <w:r w:rsidRPr="00B13AA5">
              <w:rPr>
                <w:rFonts w:cs="Arial"/>
                <w:b/>
                <w:szCs w:val="20"/>
                <w:lang w:val="sl-SI"/>
              </w:rPr>
              <w:t xml:space="preserve">(prej </w:t>
            </w:r>
            <w:r w:rsidR="008804B3" w:rsidRPr="00B13AA5">
              <w:rPr>
                <w:rFonts w:cs="Arial"/>
                <w:b/>
                <w:szCs w:val="20"/>
                <w:lang w:val="sl-SI"/>
              </w:rPr>
              <w:t>7.000.000</w:t>
            </w:r>
            <w:r w:rsidRPr="00B13AA5">
              <w:rPr>
                <w:rFonts w:cs="Arial"/>
                <w:b/>
                <w:szCs w:val="20"/>
                <w:lang w:val="sl-SI"/>
              </w:rPr>
              <w:t>)</w:t>
            </w:r>
          </w:p>
        </w:tc>
        <w:tc>
          <w:tcPr>
            <w:tcW w:w="1242" w:type="dxa"/>
            <w:noWrap/>
            <w:vAlign w:val="center"/>
            <w:hideMark/>
          </w:tcPr>
          <w:p w14:paraId="2C63B3E3" w14:textId="5FE4D83B" w:rsidR="008804B3" w:rsidRPr="00B13AA5" w:rsidRDefault="008804B3" w:rsidP="00B13AA5">
            <w:pPr>
              <w:spacing w:line="260" w:lineRule="exact"/>
              <w:jc w:val="right"/>
              <w:rPr>
                <w:rFonts w:cs="Arial"/>
                <w:b/>
                <w:szCs w:val="20"/>
                <w:lang w:val="sl-SI"/>
              </w:rPr>
            </w:pPr>
            <w:r w:rsidRPr="00B13AA5">
              <w:rPr>
                <w:rFonts w:cs="Arial"/>
                <w:b/>
                <w:szCs w:val="20"/>
                <w:lang w:val="sl-SI"/>
              </w:rPr>
              <w:t>20.000.000</w:t>
            </w:r>
          </w:p>
        </w:tc>
      </w:tr>
    </w:tbl>
    <w:p w14:paraId="7195FD9C" w14:textId="77777777" w:rsidR="008804B3" w:rsidRPr="00B13AA5" w:rsidRDefault="008804B3" w:rsidP="00B13AA5">
      <w:pPr>
        <w:spacing w:line="260" w:lineRule="exact"/>
        <w:rPr>
          <w:rFonts w:cs="Arial"/>
          <w:szCs w:val="20"/>
          <w:lang w:val="sl-SI" w:eastAsia="sl-SI"/>
        </w:rPr>
      </w:pPr>
      <w:r w:rsidRPr="00B13AA5">
        <w:rPr>
          <w:rFonts w:cs="Arial"/>
          <w:szCs w:val="20"/>
          <w:lang w:val="sl-SI" w:eastAsia="sl-SI"/>
        </w:rPr>
        <w:t xml:space="preserve">Vir: MKGP. </w:t>
      </w:r>
    </w:p>
    <w:p w14:paraId="71BC2F6F" w14:textId="77777777" w:rsidR="006E0058" w:rsidRPr="00B13AA5" w:rsidRDefault="006E0058" w:rsidP="00B13AA5">
      <w:pPr>
        <w:spacing w:line="260" w:lineRule="exact"/>
        <w:jc w:val="both"/>
        <w:rPr>
          <w:rFonts w:cs="Arial"/>
          <w:szCs w:val="20"/>
          <w:lang w:val="sl-SI"/>
        </w:rPr>
      </w:pPr>
    </w:p>
    <w:p w14:paraId="7C16F1B9" w14:textId="389EF2CC" w:rsidR="003454EA" w:rsidRPr="00B13AA5" w:rsidRDefault="009E3B1D" w:rsidP="00B13AA5">
      <w:pPr>
        <w:spacing w:line="260" w:lineRule="exact"/>
        <w:jc w:val="both"/>
        <w:rPr>
          <w:rFonts w:cs="Arial"/>
          <w:szCs w:val="20"/>
          <w:lang w:val="sl-SI"/>
        </w:rPr>
      </w:pPr>
      <w:r w:rsidRPr="00B13AA5">
        <w:rPr>
          <w:rFonts w:cs="Arial"/>
          <w:szCs w:val="20"/>
          <w:lang w:val="sl-SI"/>
        </w:rPr>
        <w:t xml:space="preserve">Izvajanje finančnih instrumentov </w:t>
      </w:r>
      <w:r w:rsidR="002F2D31" w:rsidRPr="00B13AA5">
        <w:rPr>
          <w:rFonts w:cs="Arial"/>
          <w:szCs w:val="20"/>
          <w:lang w:val="sl-SI"/>
        </w:rPr>
        <w:t xml:space="preserve">v kmetijstvu </w:t>
      </w:r>
      <w:r w:rsidRPr="00B13AA5">
        <w:rPr>
          <w:rFonts w:cs="Arial"/>
          <w:szCs w:val="20"/>
          <w:lang w:val="sl-SI"/>
        </w:rPr>
        <w:t xml:space="preserve">je usmerjeno v doseganje ciljev </w:t>
      </w:r>
      <w:r w:rsidR="00DB77E1" w:rsidRPr="00B13AA5">
        <w:rPr>
          <w:rFonts w:cs="Arial"/>
          <w:szCs w:val="20"/>
          <w:lang w:val="sl-SI"/>
        </w:rPr>
        <w:t>S</w:t>
      </w:r>
      <w:r w:rsidR="00ED6A68" w:rsidRPr="00B13AA5">
        <w:rPr>
          <w:rFonts w:cs="Arial"/>
          <w:szCs w:val="20"/>
          <w:lang w:val="sl-SI"/>
        </w:rPr>
        <w:t>t</w:t>
      </w:r>
      <w:r w:rsidR="00ED6A68" w:rsidRPr="00B13AA5">
        <w:rPr>
          <w:rStyle w:val="Krepko"/>
          <w:rFonts w:cs="Arial"/>
          <w:b w:val="0"/>
          <w:szCs w:val="20"/>
          <w:lang w:val="sl-SI"/>
        </w:rPr>
        <w:t xml:space="preserve">rateškega </w:t>
      </w:r>
      <w:r w:rsidR="002F2D31" w:rsidRPr="00B13AA5">
        <w:rPr>
          <w:rStyle w:val="Krepko"/>
          <w:rFonts w:cs="Arial"/>
          <w:b w:val="0"/>
          <w:szCs w:val="20"/>
          <w:lang w:val="sl-SI"/>
        </w:rPr>
        <w:t>načrta skupne kmetijske politike 2023–2027</w:t>
      </w:r>
      <w:r w:rsidR="00DB77E1" w:rsidRPr="00B13AA5">
        <w:rPr>
          <w:rStyle w:val="Krepko"/>
          <w:rFonts w:cs="Arial"/>
          <w:b w:val="0"/>
          <w:szCs w:val="20"/>
          <w:lang w:val="sl-SI"/>
        </w:rPr>
        <w:t xml:space="preserve"> za Slovenijo</w:t>
      </w:r>
      <w:r w:rsidR="002A0C0A" w:rsidRPr="00B13AA5">
        <w:rPr>
          <w:rStyle w:val="Krepko"/>
          <w:rFonts w:cs="Arial"/>
          <w:b w:val="0"/>
          <w:szCs w:val="20"/>
          <w:lang w:val="sl-SI"/>
        </w:rPr>
        <w:t xml:space="preserve"> in </w:t>
      </w:r>
      <w:r w:rsidR="00EA2EB8" w:rsidRPr="00B13AA5">
        <w:rPr>
          <w:rStyle w:val="Krepko"/>
          <w:rFonts w:cs="Arial"/>
          <w:b w:val="0"/>
          <w:szCs w:val="20"/>
          <w:lang w:val="sl-SI"/>
        </w:rPr>
        <w:t>dopolnjuje</w:t>
      </w:r>
      <w:r w:rsidR="00ED6A68" w:rsidRPr="00B13AA5">
        <w:rPr>
          <w:rStyle w:val="Krepko"/>
          <w:rFonts w:cs="Arial"/>
          <w:b w:val="0"/>
          <w:szCs w:val="20"/>
          <w:lang w:val="sl-SI"/>
        </w:rPr>
        <w:t xml:space="preserve"> </w:t>
      </w:r>
      <w:r w:rsidR="002A0C0A" w:rsidRPr="00B13AA5">
        <w:rPr>
          <w:rStyle w:val="Krepko"/>
          <w:rFonts w:cs="Arial"/>
          <w:b w:val="0"/>
          <w:szCs w:val="20"/>
          <w:lang w:val="sl-SI"/>
        </w:rPr>
        <w:t>naložbene</w:t>
      </w:r>
      <w:r w:rsidR="00A30583" w:rsidRPr="00B13AA5">
        <w:rPr>
          <w:rStyle w:val="Krepko"/>
          <w:rFonts w:cs="Arial"/>
          <w:b w:val="0"/>
          <w:szCs w:val="20"/>
          <w:lang w:val="sl-SI"/>
        </w:rPr>
        <w:t xml:space="preserve"> </w:t>
      </w:r>
      <w:r w:rsidR="002A0C0A" w:rsidRPr="00B13AA5">
        <w:rPr>
          <w:rStyle w:val="Krepko"/>
          <w:rFonts w:cs="Arial"/>
          <w:b w:val="0"/>
          <w:szCs w:val="20"/>
          <w:lang w:val="sl-SI"/>
        </w:rPr>
        <w:t>intervencije</w:t>
      </w:r>
      <w:r w:rsidR="00ED6A68" w:rsidRPr="00B13AA5">
        <w:rPr>
          <w:rStyle w:val="Krepko"/>
          <w:rFonts w:cs="Arial"/>
          <w:b w:val="0"/>
          <w:szCs w:val="20"/>
          <w:lang w:val="sl-SI"/>
        </w:rPr>
        <w:t xml:space="preserve"> iz omenjenega strateškega načrta. Dopolnjevanje podpor iz obeh virov </w:t>
      </w:r>
      <w:r w:rsidR="00EA2EB8" w:rsidRPr="00B13AA5">
        <w:rPr>
          <w:rStyle w:val="Krepko"/>
          <w:rFonts w:cs="Arial"/>
          <w:b w:val="0"/>
          <w:szCs w:val="20"/>
          <w:lang w:val="sl-SI"/>
        </w:rPr>
        <w:t xml:space="preserve">je </w:t>
      </w:r>
      <w:r w:rsidR="00ED6A68" w:rsidRPr="00B13AA5">
        <w:rPr>
          <w:rStyle w:val="Krepko"/>
          <w:rFonts w:cs="Arial"/>
          <w:b w:val="0"/>
          <w:szCs w:val="20"/>
          <w:lang w:val="sl-SI"/>
        </w:rPr>
        <w:t>dopustno do najvišjih dovoljenih stopenj intenzivnosti oziroma najvišjih dovoljenih zneskov pomoči v skladu s predpisi, ki urejajo državne pomoči</w:t>
      </w:r>
      <w:r w:rsidR="002F2D31" w:rsidRPr="00B13AA5">
        <w:rPr>
          <w:rStyle w:val="Krepko"/>
          <w:rFonts w:cs="Arial"/>
          <w:b w:val="0"/>
          <w:szCs w:val="20"/>
          <w:lang w:val="sl-SI"/>
        </w:rPr>
        <w:t>.</w:t>
      </w:r>
      <w:r w:rsidR="00ED6A68" w:rsidRPr="00B13AA5">
        <w:rPr>
          <w:rStyle w:val="Krepko"/>
          <w:rFonts w:cs="Arial"/>
          <w:b w:val="0"/>
          <w:szCs w:val="20"/>
          <w:lang w:val="sl-SI"/>
        </w:rPr>
        <w:t xml:space="preserve"> </w:t>
      </w:r>
    </w:p>
    <w:p w14:paraId="43FCCBB6" w14:textId="41C35B99" w:rsidR="00893789" w:rsidRPr="00B158CF" w:rsidRDefault="00893789" w:rsidP="00B13AA5">
      <w:pPr>
        <w:spacing w:line="260" w:lineRule="exact"/>
        <w:jc w:val="both"/>
        <w:rPr>
          <w:rFonts w:cs="Arial"/>
          <w:b/>
          <w:sz w:val="24"/>
          <w:lang w:val="sl-SI" w:eastAsia="sl-SI"/>
        </w:rPr>
      </w:pPr>
      <w:r w:rsidRPr="00B13AA5">
        <w:rPr>
          <w:rFonts w:cs="Arial"/>
          <w:b/>
          <w:color w:val="000000"/>
          <w:szCs w:val="20"/>
          <w:lang w:val="sl-SI"/>
        </w:rPr>
        <w:br w:type="page"/>
      </w:r>
      <w:r w:rsidRPr="00B158CF">
        <w:rPr>
          <w:rFonts w:cs="Arial"/>
          <w:b/>
          <w:sz w:val="24"/>
          <w:lang w:val="sl-SI" w:eastAsia="sl-SI"/>
        </w:rPr>
        <w:lastRenderedPageBreak/>
        <w:t>Načrt izvajanja finančnih instrumentov v kmetijstvu za obdobje 2023–2027</w:t>
      </w:r>
    </w:p>
    <w:p w14:paraId="65F0B796" w14:textId="77777777" w:rsidR="00B13AA5" w:rsidRDefault="00B13AA5" w:rsidP="00B13AA5">
      <w:pPr>
        <w:keepNext/>
        <w:keepLines/>
        <w:spacing w:line="260" w:lineRule="exact"/>
        <w:jc w:val="both"/>
        <w:rPr>
          <w:rFonts w:cs="Arial"/>
          <w:bCs/>
          <w:szCs w:val="20"/>
          <w:lang w:val="sl-SI"/>
        </w:rPr>
      </w:pPr>
    </w:p>
    <w:p w14:paraId="12457C19" w14:textId="6290BEB3" w:rsidR="00DE30A6" w:rsidRPr="00B13AA5" w:rsidRDefault="00DE30A6" w:rsidP="00B13AA5">
      <w:pPr>
        <w:keepNext/>
        <w:keepLines/>
        <w:spacing w:line="260" w:lineRule="exact"/>
        <w:jc w:val="both"/>
        <w:rPr>
          <w:rFonts w:cs="Arial"/>
          <w:szCs w:val="20"/>
          <w:lang w:val="sl-SI"/>
        </w:rPr>
      </w:pPr>
      <w:r w:rsidRPr="00B13AA5">
        <w:rPr>
          <w:rFonts w:cs="Arial"/>
          <w:bCs/>
          <w:szCs w:val="20"/>
          <w:lang w:val="sl-SI"/>
        </w:rPr>
        <w:t xml:space="preserve">V skladu s 13. členom Zakona o javnih financah </w:t>
      </w:r>
      <w:r w:rsidRPr="00B13AA5">
        <w:rPr>
          <w:rFonts w:cs="Arial"/>
          <w:szCs w:val="20"/>
          <w:lang w:val="sl-SI"/>
        </w:rPr>
        <w:t xml:space="preserve">(Uradni list RS, št. 11/11 – uradno prečiščeno besedilo, 14/13 – popr., 101/13, 55/15 – ZFisP, 96/15 – ZIPRS1617, 13/18, </w:t>
      </w:r>
      <w:hyperlink r:id="rId15"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B13AA5">
          <w:rPr>
            <w:rFonts w:eastAsia="Arial" w:cs="Arial"/>
            <w:position w:val="-1"/>
            <w:szCs w:val="20"/>
            <w:lang w:val="sl-SI"/>
          </w:rPr>
          <w:t>195/20</w:t>
        </w:r>
      </w:hyperlink>
      <w:r w:rsidRPr="00B13AA5">
        <w:rPr>
          <w:rFonts w:eastAsia="Arial" w:cs="Arial"/>
          <w:position w:val="-1"/>
          <w:szCs w:val="20"/>
          <w:lang w:val="sl-SI"/>
        </w:rPr>
        <w:t xml:space="preserve"> – odl. US,</w:t>
      </w:r>
      <w:r w:rsidRPr="00B13AA5">
        <w:rPr>
          <w:rFonts w:cs="Arial"/>
          <w:szCs w:val="20"/>
          <w:shd w:val="clear" w:color="auto" w:fill="FFFFFF"/>
          <w:lang w:val="sl-SI"/>
        </w:rPr>
        <w:t>18/23 – ZDU-1O, 76/23,  24/25 – ZFisP-1 in 39/25</w:t>
      </w:r>
      <w:r w:rsidRPr="00B13AA5">
        <w:rPr>
          <w:rFonts w:cs="Arial"/>
          <w:szCs w:val="20"/>
          <w:lang w:val="sl-SI"/>
        </w:rPr>
        <w:t>; v nadaljnjem besedilu: ZJF)</w:t>
      </w:r>
      <w:r w:rsidRPr="00B13AA5">
        <w:rPr>
          <w:rFonts w:cs="Arial"/>
          <w:bCs/>
          <w:szCs w:val="20"/>
          <w:lang w:val="sl-SI"/>
        </w:rPr>
        <w:t xml:space="preserve"> je sestavni del obrazložitve predloga proračuna države tudi načrt izvajanja finančnih instrumentov, v katerem so </w:t>
      </w:r>
      <w:r w:rsidRPr="00B13AA5">
        <w:rPr>
          <w:rFonts w:cs="Arial"/>
          <w:szCs w:val="20"/>
          <w:lang w:val="sl-SI"/>
        </w:rPr>
        <w:t xml:space="preserve">v skladu s 5. točko sklepa Vlade Republike Slovenije št. </w:t>
      </w:r>
      <w:r w:rsidRPr="00B13AA5">
        <w:rPr>
          <w:rFonts w:eastAsia="Arial" w:cs="Arial"/>
          <w:position w:val="-1"/>
          <w:szCs w:val="20"/>
          <w:lang w:val="sl-SI"/>
        </w:rPr>
        <w:t xml:space="preserve">41003-7/2024/4 </w:t>
      </w:r>
      <w:r w:rsidRPr="00B13AA5">
        <w:rPr>
          <w:rFonts w:cs="Arial"/>
          <w:szCs w:val="20"/>
          <w:lang w:val="sl-SI"/>
        </w:rPr>
        <w:t>z dne 1. 7. 2024 določe</w:t>
      </w:r>
      <w:r w:rsidRPr="00B13AA5">
        <w:rPr>
          <w:rFonts w:cs="Arial"/>
          <w:bCs/>
          <w:szCs w:val="20"/>
          <w:lang w:val="sl-SI"/>
        </w:rPr>
        <w:t xml:space="preserve">ni </w:t>
      </w:r>
      <w:r w:rsidRPr="00B13AA5">
        <w:rPr>
          <w:rFonts w:cs="Arial"/>
          <w:szCs w:val="20"/>
          <w:lang w:val="sl-SI"/>
        </w:rPr>
        <w:t>ukrepi, oblike, obseg sredstev in terminski načrt izplačil sredstev upravljavcu finančnih instrumentov.</w:t>
      </w:r>
    </w:p>
    <w:p w14:paraId="6637A8FC" w14:textId="120E316D" w:rsidR="00893789" w:rsidRDefault="00893789" w:rsidP="00B13AA5">
      <w:pPr>
        <w:spacing w:line="260" w:lineRule="exact"/>
        <w:jc w:val="both"/>
        <w:rPr>
          <w:rFonts w:cs="Arial"/>
          <w:szCs w:val="20"/>
          <w:lang w:val="sl-SI"/>
        </w:rPr>
      </w:pPr>
    </w:p>
    <w:p w14:paraId="458AD5B3" w14:textId="77777777" w:rsidR="00B158CF" w:rsidRPr="00B13AA5" w:rsidRDefault="00B158CF" w:rsidP="00B13AA5">
      <w:pPr>
        <w:spacing w:line="260" w:lineRule="exact"/>
        <w:jc w:val="both"/>
        <w:rPr>
          <w:rFonts w:cs="Arial"/>
          <w:szCs w:val="20"/>
          <w:lang w:val="sl-SI"/>
        </w:rPr>
      </w:pPr>
    </w:p>
    <w:p w14:paraId="005AAF6E" w14:textId="237CF72A" w:rsidR="00893789" w:rsidRPr="00B13AA5" w:rsidRDefault="00893789" w:rsidP="00B13AA5">
      <w:pPr>
        <w:pStyle w:val="Naslov1"/>
        <w:spacing w:before="0" w:line="260" w:lineRule="exact"/>
        <w:rPr>
          <w:rFonts w:cs="Arial"/>
        </w:rPr>
      </w:pPr>
      <w:r w:rsidRPr="00B13AA5">
        <w:rPr>
          <w:rFonts w:cs="Arial"/>
        </w:rPr>
        <w:t>UVODNO POJASNILO</w:t>
      </w:r>
    </w:p>
    <w:p w14:paraId="3208C74F" w14:textId="77777777" w:rsidR="00A24AD9" w:rsidRPr="00B13AA5" w:rsidRDefault="00A24AD9" w:rsidP="00B13AA5">
      <w:pPr>
        <w:spacing w:line="260" w:lineRule="exact"/>
        <w:rPr>
          <w:rFonts w:cs="Arial"/>
          <w:szCs w:val="20"/>
          <w:lang w:val="sl-SI" w:eastAsia="sl-SI"/>
        </w:rPr>
      </w:pPr>
    </w:p>
    <w:p w14:paraId="15D2EBF5" w14:textId="25BA867D" w:rsidR="00A24AD9" w:rsidRPr="00B13AA5" w:rsidRDefault="00A24AD9" w:rsidP="00B13AA5">
      <w:pPr>
        <w:spacing w:line="260" w:lineRule="exact"/>
        <w:jc w:val="both"/>
        <w:rPr>
          <w:rFonts w:cs="Arial"/>
          <w:szCs w:val="20"/>
          <w:lang w:val="sl-SI"/>
        </w:rPr>
      </w:pPr>
      <w:r w:rsidRPr="00B13AA5">
        <w:rPr>
          <w:rFonts w:cs="Arial"/>
          <w:szCs w:val="20"/>
          <w:lang w:val="sl-SI"/>
        </w:rPr>
        <w:t xml:space="preserve">Iz raziskave o potrebah po financiranju </w:t>
      </w:r>
      <w:r w:rsidR="001A79FD" w:rsidRPr="00B13AA5">
        <w:rPr>
          <w:rFonts w:cs="Arial"/>
          <w:szCs w:val="20"/>
          <w:lang w:val="sl-SI"/>
        </w:rPr>
        <w:t xml:space="preserve">v </w:t>
      </w:r>
      <w:r w:rsidRPr="00B13AA5">
        <w:rPr>
          <w:rFonts w:cs="Arial"/>
          <w:szCs w:val="20"/>
          <w:lang w:val="sl-SI"/>
        </w:rPr>
        <w:t>kmetijskem in živilskopredelovalnem (ŽPI) sektorju (Financial needs in the agriculture and agri-food sectors in Slovenia, 2020</w:t>
      </w:r>
      <w:r w:rsidR="00576A8E" w:rsidRPr="00B13AA5">
        <w:rPr>
          <w:rFonts w:cs="Arial"/>
          <w:szCs w:val="20"/>
          <w:lang w:val="sl-SI"/>
        </w:rPr>
        <w:t>)</w:t>
      </w:r>
      <w:r w:rsidRPr="00B13AA5">
        <w:rPr>
          <w:rFonts w:cs="Arial"/>
          <w:szCs w:val="20"/>
          <w:lang w:val="sl-SI"/>
        </w:rPr>
        <w:t>, ki jo je za Evropsko komisijo pripravila Evropska investicijska banka</w:t>
      </w:r>
      <w:r w:rsidR="00C00A4B" w:rsidRPr="00B13AA5">
        <w:rPr>
          <w:rFonts w:cs="Arial"/>
          <w:szCs w:val="20"/>
          <w:lang w:val="sl-SI"/>
        </w:rPr>
        <w:t xml:space="preserve"> </w:t>
      </w:r>
      <w:r w:rsidR="00C00A4B" w:rsidRPr="00B13AA5">
        <w:rPr>
          <w:rFonts w:cs="Arial"/>
          <w:szCs w:val="20"/>
          <w:lang w:val="sl-SI" w:eastAsia="sl-SI"/>
        </w:rPr>
        <w:t>(v nadaljnjem besedilu: EIB</w:t>
      </w:r>
      <w:r w:rsidRPr="00B13AA5">
        <w:rPr>
          <w:rFonts w:cs="Arial"/>
          <w:szCs w:val="20"/>
          <w:lang w:val="sl-SI"/>
        </w:rPr>
        <w:t>)</w:t>
      </w:r>
      <w:r w:rsidR="00D958C1" w:rsidRPr="00B13AA5">
        <w:rPr>
          <w:rFonts w:cs="Arial"/>
          <w:szCs w:val="20"/>
          <w:lang w:val="sl-SI"/>
        </w:rPr>
        <w:t xml:space="preserve"> </w:t>
      </w:r>
      <w:r w:rsidR="00D27DB1" w:rsidRPr="00B13AA5">
        <w:rPr>
          <w:rFonts w:cs="Arial"/>
          <w:szCs w:val="20"/>
          <w:lang w:val="sl-SI"/>
        </w:rPr>
        <w:t>in</w:t>
      </w:r>
      <w:r w:rsidRPr="00B13AA5">
        <w:rPr>
          <w:rFonts w:cs="Arial"/>
          <w:szCs w:val="20"/>
          <w:lang w:val="sl-SI"/>
        </w:rPr>
        <w:t xml:space="preserve"> v okviru katere je bila narejena </w:t>
      </w:r>
      <w:r w:rsidR="00C94B6C" w:rsidRPr="00B13AA5">
        <w:rPr>
          <w:rFonts w:cs="Arial"/>
          <w:szCs w:val="20"/>
          <w:lang w:val="sl-SI"/>
        </w:rPr>
        <w:t xml:space="preserve">ocena finančne </w:t>
      </w:r>
      <w:r w:rsidRPr="00B13AA5">
        <w:rPr>
          <w:rFonts w:cs="Arial"/>
          <w:szCs w:val="20"/>
          <w:lang w:val="sl-SI"/>
        </w:rPr>
        <w:t>vrzel</w:t>
      </w:r>
      <w:r w:rsidR="00C94B6C" w:rsidRPr="00B13AA5">
        <w:rPr>
          <w:rFonts w:cs="Arial"/>
          <w:szCs w:val="20"/>
          <w:lang w:val="sl-SI"/>
        </w:rPr>
        <w:t>i</w:t>
      </w:r>
      <w:r w:rsidRPr="00B13AA5">
        <w:rPr>
          <w:rFonts w:cs="Arial"/>
          <w:szCs w:val="20"/>
          <w:lang w:val="sl-SI"/>
        </w:rPr>
        <w:t xml:space="preserve"> v kmetijskem in </w:t>
      </w:r>
      <w:r w:rsidR="00D958C1" w:rsidRPr="00B13AA5">
        <w:rPr>
          <w:rFonts w:cs="Arial"/>
          <w:szCs w:val="20"/>
          <w:lang w:val="sl-SI"/>
        </w:rPr>
        <w:t>živilskopredelovalnem (</w:t>
      </w:r>
      <w:r w:rsidRPr="00B13AA5">
        <w:rPr>
          <w:rFonts w:cs="Arial"/>
          <w:szCs w:val="20"/>
          <w:lang w:val="sl-SI"/>
        </w:rPr>
        <w:t>ŽPI</w:t>
      </w:r>
      <w:r w:rsidR="00D958C1" w:rsidRPr="00B13AA5">
        <w:rPr>
          <w:rFonts w:cs="Arial"/>
          <w:szCs w:val="20"/>
          <w:lang w:val="sl-SI"/>
        </w:rPr>
        <w:t>)</w:t>
      </w:r>
      <w:r w:rsidRPr="00B13AA5">
        <w:rPr>
          <w:rFonts w:cs="Arial"/>
          <w:szCs w:val="20"/>
          <w:lang w:val="sl-SI"/>
        </w:rPr>
        <w:t xml:space="preserve"> sektorju v Sloveniji, izhaja, da je delež kmetovalcev in </w:t>
      </w:r>
      <w:r w:rsidR="00775ADB" w:rsidRPr="00B13AA5">
        <w:rPr>
          <w:rFonts w:cs="Arial"/>
          <w:szCs w:val="20"/>
          <w:lang w:val="sl-SI"/>
        </w:rPr>
        <w:t>živilskopredelovalne industrije</w:t>
      </w:r>
      <w:r w:rsidR="00D958C1" w:rsidRPr="00B13AA5">
        <w:rPr>
          <w:rFonts w:cs="Arial"/>
          <w:szCs w:val="20"/>
          <w:lang w:val="sl-SI"/>
        </w:rPr>
        <w:t xml:space="preserve"> (</w:t>
      </w:r>
      <w:r w:rsidRPr="00B13AA5">
        <w:rPr>
          <w:rFonts w:cs="Arial"/>
          <w:szCs w:val="20"/>
          <w:lang w:val="sl-SI"/>
        </w:rPr>
        <w:t>ŽPI</w:t>
      </w:r>
      <w:r w:rsidR="00D958C1" w:rsidRPr="00B13AA5">
        <w:rPr>
          <w:rFonts w:cs="Arial"/>
          <w:szCs w:val="20"/>
          <w:lang w:val="sl-SI"/>
        </w:rPr>
        <w:t>)</w:t>
      </w:r>
      <w:r w:rsidRPr="00B13AA5">
        <w:rPr>
          <w:rFonts w:cs="Arial"/>
          <w:szCs w:val="20"/>
          <w:lang w:val="sl-SI"/>
        </w:rPr>
        <w:t xml:space="preserve">, ki so imeli težave pri dostopu do finančnih sredstev za investicije </w:t>
      </w:r>
      <w:r w:rsidR="002A0C0A" w:rsidRPr="00B13AA5">
        <w:rPr>
          <w:rFonts w:cs="Arial"/>
          <w:szCs w:val="20"/>
          <w:lang w:val="sl-SI"/>
        </w:rPr>
        <w:t>in</w:t>
      </w:r>
      <w:r w:rsidRPr="00B13AA5">
        <w:rPr>
          <w:rFonts w:cs="Arial"/>
          <w:szCs w:val="20"/>
          <w:lang w:val="sl-SI"/>
        </w:rPr>
        <w:t xml:space="preserve"> za obratna sredstva, </w:t>
      </w:r>
      <w:r w:rsidR="00C94B6C" w:rsidRPr="00B13AA5">
        <w:rPr>
          <w:rFonts w:cs="Arial"/>
          <w:szCs w:val="20"/>
          <w:lang w:val="sl-SI"/>
        </w:rPr>
        <w:t xml:space="preserve">v Sloveniji </w:t>
      </w:r>
      <w:r w:rsidRPr="00B13AA5">
        <w:rPr>
          <w:rFonts w:cs="Arial"/>
          <w:b/>
          <w:szCs w:val="20"/>
          <w:lang w:val="sl-SI"/>
        </w:rPr>
        <w:t>višji kot v povprečju v EU</w:t>
      </w:r>
      <w:r w:rsidRPr="00B13AA5">
        <w:rPr>
          <w:rFonts w:cs="Arial"/>
          <w:szCs w:val="20"/>
          <w:lang w:val="sl-SI"/>
        </w:rPr>
        <w:t xml:space="preserve">. Po ugotovitvah te raziskave </w:t>
      </w:r>
      <w:r w:rsidR="00DA6BAE" w:rsidRPr="00B13AA5">
        <w:rPr>
          <w:rFonts w:cs="Arial"/>
          <w:szCs w:val="20"/>
          <w:lang w:val="sl-SI"/>
        </w:rPr>
        <w:t xml:space="preserve">je </w:t>
      </w:r>
      <w:r w:rsidR="001E0184" w:rsidRPr="00B13AA5">
        <w:rPr>
          <w:rFonts w:cs="Arial"/>
          <w:szCs w:val="20"/>
          <w:lang w:val="sl-SI"/>
        </w:rPr>
        <w:t xml:space="preserve">torej </w:t>
      </w:r>
      <w:r w:rsidRPr="00B13AA5">
        <w:rPr>
          <w:rFonts w:cs="Arial"/>
          <w:szCs w:val="20"/>
          <w:lang w:val="sl-SI"/>
        </w:rPr>
        <w:t xml:space="preserve">dostop do finančnih virov za kmetijske proizvajalce v Sloveniji </w:t>
      </w:r>
      <w:r w:rsidRPr="00B13AA5">
        <w:rPr>
          <w:rFonts w:cs="Arial"/>
          <w:b/>
          <w:szCs w:val="20"/>
          <w:lang w:val="sl-SI"/>
        </w:rPr>
        <w:t>večj</w:t>
      </w:r>
      <w:r w:rsidR="00DA6BAE" w:rsidRPr="00B13AA5">
        <w:rPr>
          <w:rFonts w:cs="Arial"/>
          <w:b/>
          <w:szCs w:val="20"/>
          <w:lang w:val="sl-SI"/>
        </w:rPr>
        <w:t>a</w:t>
      </w:r>
      <w:r w:rsidRPr="00B13AA5">
        <w:rPr>
          <w:rFonts w:cs="Arial"/>
          <w:b/>
          <w:szCs w:val="20"/>
          <w:lang w:val="sl-SI"/>
        </w:rPr>
        <w:t xml:space="preserve"> </w:t>
      </w:r>
      <w:r w:rsidR="00DA6BAE" w:rsidRPr="00B13AA5">
        <w:rPr>
          <w:rFonts w:cs="Arial"/>
          <w:b/>
          <w:szCs w:val="20"/>
          <w:lang w:val="sl-SI"/>
        </w:rPr>
        <w:t xml:space="preserve">težava </w:t>
      </w:r>
      <w:r w:rsidRPr="00B13AA5">
        <w:rPr>
          <w:rFonts w:cs="Arial"/>
          <w:szCs w:val="20"/>
          <w:lang w:val="sl-SI"/>
        </w:rPr>
        <w:t>kot kjer</w:t>
      </w:r>
      <w:r w:rsidR="00C379C8" w:rsidRPr="00B13AA5">
        <w:rPr>
          <w:rFonts w:cs="Arial"/>
          <w:szCs w:val="20"/>
          <w:lang w:val="sl-SI"/>
        </w:rPr>
        <w:t xml:space="preserve"> </w:t>
      </w:r>
      <w:r w:rsidRPr="00B13AA5">
        <w:rPr>
          <w:rFonts w:cs="Arial"/>
          <w:szCs w:val="20"/>
          <w:lang w:val="sl-SI"/>
        </w:rPr>
        <w:t xml:space="preserve">koli drugje v EU24. </w:t>
      </w:r>
      <w:r w:rsidR="00CC08BB" w:rsidRPr="00B13AA5">
        <w:rPr>
          <w:rFonts w:cs="Arial"/>
          <w:szCs w:val="20"/>
          <w:lang w:val="sl-SI" w:eastAsia="sl-SI"/>
        </w:rPr>
        <w:t xml:space="preserve">Finančne institucije kmetom brez poslovne ali kreditne zgodovine ali </w:t>
      </w:r>
      <w:r w:rsidR="00D27DB1" w:rsidRPr="00B13AA5">
        <w:rPr>
          <w:rFonts w:cs="Arial"/>
          <w:szCs w:val="20"/>
          <w:lang w:val="sl-SI" w:eastAsia="sl-SI"/>
        </w:rPr>
        <w:t>brez</w:t>
      </w:r>
      <w:r w:rsidR="00CC08BB" w:rsidRPr="00B13AA5">
        <w:rPr>
          <w:rFonts w:cs="Arial"/>
          <w:szCs w:val="20"/>
          <w:lang w:val="sl-SI" w:eastAsia="sl-SI"/>
        </w:rPr>
        <w:t xml:space="preserve"> stabilnega poslovnega odnosa z banko pogosto ponujajo standardne finančne produkte kot za gospodinjstva, to so zlasti potrošniška in hipotekarna posojila. Pomanjkanje kreditne zgodovine je v povezavi s pomanjkanjem knjigovodstva in poslovne zgodovine pomemben vzrok velike finančne vrzeli, zlasti za </w:t>
      </w:r>
      <w:r w:rsidR="00CC08BB" w:rsidRPr="00B13AA5">
        <w:rPr>
          <w:rFonts w:cs="Arial"/>
          <w:b/>
          <w:szCs w:val="20"/>
          <w:lang w:val="sl-SI" w:eastAsia="sl-SI"/>
        </w:rPr>
        <w:t>mlade kmete</w:t>
      </w:r>
      <w:r w:rsidR="00CC08BB" w:rsidRPr="00B13AA5">
        <w:rPr>
          <w:rFonts w:cs="Arial"/>
          <w:szCs w:val="20"/>
          <w:lang w:val="sl-SI" w:eastAsia="sl-SI"/>
        </w:rPr>
        <w:t xml:space="preserve"> v Sloveniji. Poleg tega EIB kot </w:t>
      </w:r>
      <w:r w:rsidR="002A0C0A" w:rsidRPr="00B13AA5">
        <w:rPr>
          <w:rFonts w:cs="Arial"/>
          <w:szCs w:val="20"/>
          <w:lang w:val="sl-SI" w:eastAsia="sl-SI"/>
        </w:rPr>
        <w:t>težavo</w:t>
      </w:r>
      <w:r w:rsidR="00CC08BB" w:rsidRPr="00B13AA5">
        <w:rPr>
          <w:rFonts w:cs="Arial"/>
          <w:szCs w:val="20"/>
          <w:lang w:val="sl-SI" w:eastAsia="sl-SI"/>
        </w:rPr>
        <w:t xml:space="preserve"> zaznava pomanjkanje sposobnosti zavarovanja posojil s premoženjem, ustreznost poslovnih načrtov </w:t>
      </w:r>
      <w:r w:rsidR="002A0C0A" w:rsidRPr="00B13AA5">
        <w:rPr>
          <w:rFonts w:cs="Arial"/>
          <w:szCs w:val="20"/>
          <w:lang w:val="sl-SI" w:eastAsia="sl-SI"/>
        </w:rPr>
        <w:t>in</w:t>
      </w:r>
      <w:r w:rsidR="00CC08BB" w:rsidRPr="00B13AA5">
        <w:rPr>
          <w:rFonts w:cs="Arial"/>
          <w:szCs w:val="20"/>
          <w:lang w:val="sl-SI" w:eastAsia="sl-SI"/>
        </w:rPr>
        <w:t xml:space="preserve"> nizk</w:t>
      </w:r>
      <w:r w:rsidR="00462115" w:rsidRPr="00B13AA5">
        <w:rPr>
          <w:rFonts w:cs="Arial"/>
          <w:szCs w:val="20"/>
          <w:lang w:val="sl-SI" w:eastAsia="sl-SI"/>
        </w:rPr>
        <w:t>o</w:t>
      </w:r>
      <w:r w:rsidR="00CC08BB" w:rsidRPr="00B13AA5">
        <w:rPr>
          <w:rFonts w:cs="Arial"/>
          <w:szCs w:val="20"/>
          <w:lang w:val="sl-SI" w:eastAsia="sl-SI"/>
        </w:rPr>
        <w:t xml:space="preserve"> sposobnost odplačevanja posojil, kar še dodatno otežuje dostop do virov financiranja, zlasti za </w:t>
      </w:r>
      <w:r w:rsidR="00CC08BB" w:rsidRPr="00B13AA5">
        <w:rPr>
          <w:rFonts w:cs="Arial"/>
          <w:b/>
          <w:szCs w:val="20"/>
          <w:lang w:val="sl-SI" w:eastAsia="sl-SI"/>
        </w:rPr>
        <w:t>majhne kmetije</w:t>
      </w:r>
      <w:r w:rsidR="00CC08BB" w:rsidRPr="00B13AA5">
        <w:rPr>
          <w:rFonts w:cs="Arial"/>
          <w:szCs w:val="20"/>
          <w:lang w:val="sl-SI" w:eastAsia="sl-SI"/>
        </w:rPr>
        <w:t xml:space="preserve">. Raziskava EIB </w:t>
      </w:r>
      <w:r w:rsidR="00462115" w:rsidRPr="00B13AA5">
        <w:rPr>
          <w:rFonts w:cs="Arial"/>
          <w:szCs w:val="20"/>
          <w:lang w:val="sl-SI" w:eastAsia="sl-SI"/>
        </w:rPr>
        <w:t xml:space="preserve">poudarja </w:t>
      </w:r>
      <w:r w:rsidR="00CC08BB" w:rsidRPr="00B13AA5">
        <w:rPr>
          <w:rFonts w:cs="Arial"/>
          <w:szCs w:val="20"/>
          <w:lang w:val="sl-SI" w:eastAsia="sl-SI"/>
        </w:rPr>
        <w:t xml:space="preserve">omejeno ponudbo virov financiranja na slovenskem trgu (pomanjkanje interesa bank po financiranju kmetijskega sektorja, </w:t>
      </w:r>
      <w:r w:rsidR="00462115" w:rsidRPr="00B13AA5">
        <w:rPr>
          <w:rFonts w:cs="Arial"/>
          <w:szCs w:val="20"/>
          <w:lang w:val="sl-SI" w:eastAsia="sl-SI"/>
        </w:rPr>
        <w:t xml:space="preserve">osrediščenje </w:t>
      </w:r>
      <w:r w:rsidR="00CC08BB" w:rsidRPr="00B13AA5">
        <w:rPr>
          <w:rFonts w:cs="Arial"/>
          <w:szCs w:val="20"/>
          <w:lang w:val="sl-SI" w:eastAsia="sl-SI"/>
        </w:rPr>
        <w:t xml:space="preserve">ponudbe </w:t>
      </w:r>
      <w:r w:rsidR="002A0C0A" w:rsidRPr="00B13AA5">
        <w:rPr>
          <w:rFonts w:cs="Arial"/>
          <w:szCs w:val="20"/>
          <w:lang w:val="sl-SI" w:eastAsia="sl-SI"/>
        </w:rPr>
        <w:t>v</w:t>
      </w:r>
      <w:r w:rsidR="00CC08BB" w:rsidRPr="00B13AA5">
        <w:rPr>
          <w:rFonts w:cs="Arial"/>
          <w:szCs w:val="20"/>
          <w:lang w:val="sl-SI" w:eastAsia="sl-SI"/>
        </w:rPr>
        <w:t xml:space="preserve"> en</w:t>
      </w:r>
      <w:r w:rsidR="002A0C0A" w:rsidRPr="00B13AA5">
        <w:rPr>
          <w:rFonts w:cs="Arial"/>
          <w:szCs w:val="20"/>
          <w:lang w:val="sl-SI" w:eastAsia="sl-SI"/>
        </w:rPr>
        <w:t>i banki</w:t>
      </w:r>
      <w:r w:rsidR="00CC08BB" w:rsidRPr="00B13AA5">
        <w:rPr>
          <w:rFonts w:cs="Arial"/>
          <w:szCs w:val="20"/>
          <w:lang w:val="sl-SI" w:eastAsia="sl-SI"/>
        </w:rPr>
        <w:t xml:space="preserve">), visoke stroške odobritve posojil, obremenjujoče </w:t>
      </w:r>
      <w:r w:rsidR="00462115" w:rsidRPr="00B13AA5">
        <w:rPr>
          <w:rFonts w:cs="Arial"/>
          <w:szCs w:val="20"/>
          <w:lang w:val="sl-SI" w:eastAsia="sl-SI"/>
        </w:rPr>
        <w:t xml:space="preserve">upravne </w:t>
      </w:r>
      <w:r w:rsidR="00CC08BB" w:rsidRPr="00B13AA5">
        <w:rPr>
          <w:rFonts w:cs="Arial"/>
          <w:szCs w:val="20"/>
          <w:lang w:val="sl-SI" w:eastAsia="sl-SI"/>
        </w:rPr>
        <w:t xml:space="preserve">postopke, ki vsi lahko povzročijo, da se kmetje </w:t>
      </w:r>
      <w:r w:rsidR="002A0C0A" w:rsidRPr="00B13AA5">
        <w:rPr>
          <w:rFonts w:cs="Arial"/>
          <w:szCs w:val="20"/>
          <w:lang w:val="sl-SI" w:eastAsia="sl-SI"/>
        </w:rPr>
        <w:t>ne odločijo za najemanje</w:t>
      </w:r>
      <w:r w:rsidR="00CC08BB" w:rsidRPr="00B13AA5">
        <w:rPr>
          <w:rFonts w:cs="Arial"/>
          <w:szCs w:val="20"/>
          <w:lang w:val="sl-SI" w:eastAsia="sl-SI"/>
        </w:rPr>
        <w:t xml:space="preserve"> posojil. K temu lahko prispeva pomanjkanje finančne pismenosti v kmetijskem sektorju, zaradi česar kmetje niso pripravljeni razpravljati o svojem finančnem položaju ali </w:t>
      </w:r>
      <w:r w:rsidR="002A0C0A" w:rsidRPr="00B13AA5">
        <w:rPr>
          <w:rFonts w:cs="Arial"/>
          <w:szCs w:val="20"/>
          <w:lang w:val="sl-SI" w:eastAsia="sl-SI"/>
        </w:rPr>
        <w:t>ne znajo pripraviti</w:t>
      </w:r>
      <w:r w:rsidR="00CC08BB" w:rsidRPr="00B13AA5">
        <w:rPr>
          <w:rFonts w:cs="Arial"/>
          <w:szCs w:val="20"/>
          <w:lang w:val="sl-SI" w:eastAsia="sl-SI"/>
        </w:rPr>
        <w:t xml:space="preserve"> zahtevane dokumentacije.</w:t>
      </w:r>
    </w:p>
    <w:p w14:paraId="57B2D817" w14:textId="7501593B" w:rsidR="00A24AD9" w:rsidRPr="00B13AA5" w:rsidRDefault="00A24AD9" w:rsidP="00B13AA5">
      <w:pPr>
        <w:spacing w:line="260" w:lineRule="exact"/>
        <w:jc w:val="both"/>
        <w:rPr>
          <w:rFonts w:cs="Arial"/>
          <w:szCs w:val="20"/>
          <w:lang w:val="sl-SI"/>
        </w:rPr>
      </w:pPr>
    </w:p>
    <w:p w14:paraId="0318CC24" w14:textId="6C00AD61" w:rsidR="00A24AD9" w:rsidRPr="00B13AA5" w:rsidRDefault="004141F2" w:rsidP="00B13AA5">
      <w:pPr>
        <w:spacing w:line="260" w:lineRule="exact"/>
        <w:jc w:val="both"/>
        <w:rPr>
          <w:rFonts w:cs="Arial"/>
          <w:szCs w:val="20"/>
          <w:lang w:val="sl-SI"/>
        </w:rPr>
      </w:pPr>
      <w:r w:rsidRPr="00B13AA5">
        <w:rPr>
          <w:rFonts w:cs="Arial"/>
          <w:szCs w:val="20"/>
          <w:lang w:val="sl-SI"/>
        </w:rPr>
        <w:t xml:space="preserve">Finančno </w:t>
      </w:r>
      <w:r w:rsidR="00A24AD9" w:rsidRPr="00B13AA5">
        <w:rPr>
          <w:rFonts w:cs="Arial"/>
          <w:szCs w:val="20"/>
          <w:lang w:val="sl-SI"/>
        </w:rPr>
        <w:t xml:space="preserve">vrzel v kmetijstvu je </w:t>
      </w:r>
      <w:r w:rsidR="00CC08BB" w:rsidRPr="00B13AA5">
        <w:rPr>
          <w:rFonts w:cs="Arial"/>
          <w:szCs w:val="20"/>
          <w:lang w:val="sl-SI"/>
        </w:rPr>
        <w:t xml:space="preserve">EIB </w:t>
      </w:r>
      <w:r w:rsidR="00A24AD9" w:rsidRPr="00B13AA5">
        <w:rPr>
          <w:rFonts w:cs="Arial"/>
          <w:szCs w:val="20"/>
          <w:lang w:val="sl-SI"/>
        </w:rPr>
        <w:t>ocen</w:t>
      </w:r>
      <w:r w:rsidR="00EE066D" w:rsidRPr="00B13AA5">
        <w:rPr>
          <w:rFonts w:cs="Arial"/>
          <w:szCs w:val="20"/>
          <w:lang w:val="sl-SI"/>
        </w:rPr>
        <w:t>ila</w:t>
      </w:r>
      <w:r w:rsidR="00A24AD9" w:rsidRPr="00B13AA5">
        <w:rPr>
          <w:rFonts w:cs="Arial"/>
          <w:szCs w:val="20"/>
          <w:lang w:val="sl-SI"/>
        </w:rPr>
        <w:t xml:space="preserve"> na 952 milijonov e</w:t>
      </w:r>
      <w:r w:rsidR="00B86492" w:rsidRPr="00B13AA5">
        <w:rPr>
          <w:rFonts w:cs="Arial"/>
          <w:szCs w:val="20"/>
          <w:lang w:val="sl-SI"/>
        </w:rPr>
        <w:t>u</w:t>
      </w:r>
      <w:r w:rsidR="00A24AD9" w:rsidRPr="00B13AA5">
        <w:rPr>
          <w:rFonts w:cs="Arial"/>
          <w:szCs w:val="20"/>
          <w:lang w:val="sl-SI"/>
        </w:rPr>
        <w:t xml:space="preserve">rov, kar se nanaša predvsem na </w:t>
      </w:r>
      <w:r w:rsidR="00A24AD9" w:rsidRPr="00B13AA5">
        <w:rPr>
          <w:rFonts w:cs="Arial"/>
          <w:b/>
          <w:szCs w:val="20"/>
          <w:lang w:val="sl-SI"/>
        </w:rPr>
        <w:t>dostop do dolgoročnega financiranja</w:t>
      </w:r>
      <w:r w:rsidR="00A24AD9" w:rsidRPr="00B13AA5">
        <w:rPr>
          <w:rFonts w:cs="Arial"/>
          <w:szCs w:val="20"/>
          <w:lang w:val="sl-SI"/>
        </w:rPr>
        <w:t xml:space="preserve">. Največ težav pri dostopu do financ imajo </w:t>
      </w:r>
      <w:r w:rsidR="00A24AD9" w:rsidRPr="00B13AA5">
        <w:rPr>
          <w:rFonts w:cs="Arial"/>
          <w:b/>
          <w:szCs w:val="20"/>
          <w:lang w:val="sl-SI"/>
        </w:rPr>
        <w:t>majhna kmetijska gospodarstva</w:t>
      </w:r>
      <w:r w:rsidR="00A24AD9" w:rsidRPr="00B13AA5">
        <w:rPr>
          <w:rFonts w:cs="Arial"/>
          <w:szCs w:val="20"/>
          <w:lang w:val="sl-SI"/>
        </w:rPr>
        <w:t xml:space="preserve">, pri </w:t>
      </w:r>
      <w:r w:rsidR="002A0C0A" w:rsidRPr="00B13AA5">
        <w:rPr>
          <w:rFonts w:cs="Arial"/>
          <w:szCs w:val="20"/>
          <w:lang w:val="sl-SI"/>
        </w:rPr>
        <w:t>katerih je</w:t>
      </w:r>
      <w:r w:rsidR="00A24AD9" w:rsidRPr="00B13AA5">
        <w:rPr>
          <w:rFonts w:cs="Arial"/>
          <w:szCs w:val="20"/>
          <w:lang w:val="sl-SI"/>
        </w:rPr>
        <w:t xml:space="preserve"> ocenjena finančna vrzel 860,3 </w:t>
      </w:r>
      <w:r w:rsidR="00D27DB1" w:rsidRPr="00B13AA5">
        <w:rPr>
          <w:rFonts w:cs="Arial"/>
          <w:szCs w:val="20"/>
          <w:lang w:val="sl-SI"/>
        </w:rPr>
        <w:t xml:space="preserve">milijona </w:t>
      </w:r>
      <w:r w:rsidR="002A0C0A" w:rsidRPr="00B13AA5">
        <w:rPr>
          <w:rFonts w:cs="Arial"/>
          <w:szCs w:val="20"/>
          <w:lang w:val="sl-SI"/>
        </w:rPr>
        <w:t>e</w:t>
      </w:r>
      <w:r w:rsidR="00B86492" w:rsidRPr="00B13AA5">
        <w:rPr>
          <w:rFonts w:cs="Arial"/>
          <w:szCs w:val="20"/>
          <w:lang w:val="sl-SI"/>
        </w:rPr>
        <w:t>u</w:t>
      </w:r>
      <w:r w:rsidR="002A0C0A" w:rsidRPr="00B13AA5">
        <w:rPr>
          <w:rFonts w:cs="Arial"/>
          <w:szCs w:val="20"/>
          <w:lang w:val="sl-SI"/>
        </w:rPr>
        <w:t>rov</w:t>
      </w:r>
      <w:r w:rsidR="00A24AD9" w:rsidRPr="00B13AA5">
        <w:rPr>
          <w:rFonts w:cs="Arial"/>
          <w:szCs w:val="20"/>
          <w:lang w:val="sl-SI"/>
        </w:rPr>
        <w:t xml:space="preserve">. </w:t>
      </w:r>
    </w:p>
    <w:p w14:paraId="695C3620" w14:textId="77777777" w:rsidR="00A24AD9" w:rsidRPr="00B13AA5" w:rsidRDefault="00A24AD9" w:rsidP="00B13AA5">
      <w:pPr>
        <w:spacing w:line="260" w:lineRule="exact"/>
        <w:jc w:val="both"/>
        <w:rPr>
          <w:rFonts w:cs="Arial"/>
          <w:szCs w:val="20"/>
          <w:lang w:val="sl-SI"/>
        </w:rPr>
      </w:pPr>
    </w:p>
    <w:p w14:paraId="11955A8C" w14:textId="5EBFD82C" w:rsidR="00A24AD9" w:rsidRDefault="00CC08BB" w:rsidP="00B13AA5">
      <w:pPr>
        <w:spacing w:line="260" w:lineRule="exact"/>
        <w:jc w:val="both"/>
        <w:rPr>
          <w:rFonts w:cs="Arial"/>
          <w:szCs w:val="20"/>
          <w:lang w:val="sl-SI"/>
        </w:rPr>
      </w:pPr>
      <w:r w:rsidRPr="00B13AA5">
        <w:rPr>
          <w:rFonts w:cs="Arial"/>
          <w:szCs w:val="20"/>
          <w:lang w:val="sl-SI"/>
        </w:rPr>
        <w:t xml:space="preserve">Da se tudi mladi kmetje </w:t>
      </w:r>
      <w:r w:rsidR="002A0C0A" w:rsidRPr="00B13AA5">
        <w:rPr>
          <w:rFonts w:cs="Arial"/>
          <w:szCs w:val="20"/>
          <w:lang w:val="sl-SI"/>
        </w:rPr>
        <w:t>spoprijemajo</w:t>
      </w:r>
      <w:r w:rsidRPr="00B13AA5">
        <w:rPr>
          <w:rFonts w:cs="Arial"/>
          <w:szCs w:val="20"/>
          <w:lang w:val="sl-SI"/>
        </w:rPr>
        <w:t xml:space="preserve"> z veliki</w:t>
      </w:r>
      <w:r w:rsidR="00EE066D" w:rsidRPr="00B13AA5">
        <w:rPr>
          <w:rFonts w:cs="Arial"/>
          <w:szCs w:val="20"/>
          <w:lang w:val="sl-SI"/>
        </w:rPr>
        <w:t>mi</w:t>
      </w:r>
      <w:r w:rsidRPr="00B13AA5">
        <w:rPr>
          <w:rFonts w:cs="Arial"/>
          <w:szCs w:val="20"/>
          <w:lang w:val="sl-SI"/>
        </w:rPr>
        <w:t xml:space="preserve"> težavami </w:t>
      </w:r>
      <w:r w:rsidR="00EE066D" w:rsidRPr="00B13AA5">
        <w:rPr>
          <w:rFonts w:cs="Arial"/>
          <w:szCs w:val="20"/>
          <w:lang w:val="sl-SI"/>
        </w:rPr>
        <w:t>pri</w:t>
      </w:r>
      <w:r w:rsidRPr="00B13AA5">
        <w:rPr>
          <w:rFonts w:cs="Arial"/>
          <w:szCs w:val="20"/>
          <w:lang w:val="sl-SI"/>
        </w:rPr>
        <w:t xml:space="preserve"> dostopanj</w:t>
      </w:r>
      <w:r w:rsidR="00EE066D" w:rsidRPr="00B13AA5">
        <w:rPr>
          <w:rFonts w:cs="Arial"/>
          <w:szCs w:val="20"/>
          <w:lang w:val="sl-SI"/>
        </w:rPr>
        <w:t>u</w:t>
      </w:r>
      <w:r w:rsidRPr="00B13AA5">
        <w:rPr>
          <w:rFonts w:cs="Arial"/>
          <w:szCs w:val="20"/>
          <w:lang w:val="sl-SI"/>
        </w:rPr>
        <w:t xml:space="preserve"> do virov financiranja, je razvidno tudi iz </w:t>
      </w:r>
      <w:r w:rsidR="00A24AD9" w:rsidRPr="00B13AA5">
        <w:rPr>
          <w:rFonts w:cs="Arial"/>
          <w:szCs w:val="20"/>
          <w:lang w:val="sl-SI"/>
        </w:rPr>
        <w:t>dopolnjene predhodne ocene finančnih instrumentov v Sloveniji iz leta 2019 (</w:t>
      </w:r>
      <w:r w:rsidR="00A24AD9" w:rsidRPr="00B13AA5">
        <w:rPr>
          <w:rFonts w:cs="Arial"/>
          <w:szCs w:val="20"/>
          <w:lang w:val="sl-SI" w:eastAsia="sl-SI"/>
        </w:rPr>
        <w:t>Priloga N – Posodobitev v zvezi s kmetijskim in kmetijsko-poslovnim sektorjem, januar 2019)</w:t>
      </w:r>
      <w:r w:rsidRPr="00B13AA5">
        <w:rPr>
          <w:rFonts w:cs="Arial"/>
          <w:szCs w:val="20"/>
          <w:lang w:val="sl-SI" w:eastAsia="sl-SI"/>
        </w:rPr>
        <w:t xml:space="preserve">. </w:t>
      </w:r>
      <w:r w:rsidRPr="00B13AA5">
        <w:rPr>
          <w:rFonts w:cs="Arial"/>
          <w:szCs w:val="20"/>
          <w:lang w:val="sl-SI"/>
        </w:rPr>
        <w:t>Ta predhodna ocena podobno kot raziskava EIB ugotavlja</w:t>
      </w:r>
      <w:r w:rsidR="00A24AD9" w:rsidRPr="00B13AA5">
        <w:rPr>
          <w:rFonts w:cs="Arial"/>
          <w:szCs w:val="20"/>
          <w:lang w:val="sl-SI"/>
        </w:rPr>
        <w:t xml:space="preserve">, da </w:t>
      </w:r>
      <w:r w:rsidR="00A24AD9" w:rsidRPr="00B13AA5">
        <w:rPr>
          <w:rFonts w:cs="Arial"/>
          <w:b/>
          <w:szCs w:val="20"/>
          <w:lang w:val="sl-SI"/>
        </w:rPr>
        <w:t>mladi kmetje</w:t>
      </w:r>
      <w:r w:rsidR="00A24AD9" w:rsidRPr="00B13AA5">
        <w:rPr>
          <w:rFonts w:cs="Arial"/>
          <w:szCs w:val="20"/>
          <w:lang w:val="sl-SI"/>
        </w:rPr>
        <w:t xml:space="preserve"> pogosto nimajo bančne preteklosti in finančnega znanja, zato imajo pri komuniciranju z bankami in </w:t>
      </w:r>
      <w:r w:rsidR="002A0C0A" w:rsidRPr="00B13AA5">
        <w:rPr>
          <w:rFonts w:cs="Arial"/>
          <w:szCs w:val="20"/>
          <w:lang w:val="sl-SI"/>
        </w:rPr>
        <w:t>razlagi</w:t>
      </w:r>
      <w:r w:rsidR="00A24AD9" w:rsidRPr="00B13AA5">
        <w:rPr>
          <w:rFonts w:cs="Arial"/>
          <w:szCs w:val="20"/>
          <w:lang w:val="sl-SI"/>
        </w:rPr>
        <w:t xml:space="preserve"> poslovnih načrtov več težav kot druga kme</w:t>
      </w:r>
      <w:r w:rsidR="002A0C0A" w:rsidRPr="00B13AA5">
        <w:rPr>
          <w:rFonts w:cs="Arial"/>
          <w:szCs w:val="20"/>
          <w:lang w:val="sl-SI"/>
        </w:rPr>
        <w:t>tijska gospodarstva. Mladi kmetje</w:t>
      </w:r>
      <w:r w:rsidR="00A24AD9" w:rsidRPr="00B13AA5">
        <w:rPr>
          <w:rFonts w:cs="Arial"/>
          <w:szCs w:val="20"/>
          <w:lang w:val="sl-SI"/>
        </w:rPr>
        <w:t xml:space="preserve"> stroške posojil pogosto </w:t>
      </w:r>
      <w:r w:rsidR="00EE066D" w:rsidRPr="00B13AA5">
        <w:rPr>
          <w:rFonts w:cs="Arial"/>
          <w:szCs w:val="20"/>
          <w:lang w:val="sl-SI"/>
        </w:rPr>
        <w:t>ocenjujejo kot</w:t>
      </w:r>
      <w:r w:rsidR="00A24AD9" w:rsidRPr="00B13AA5">
        <w:rPr>
          <w:rFonts w:cs="Arial"/>
          <w:szCs w:val="20"/>
          <w:lang w:val="sl-SI"/>
        </w:rPr>
        <w:t xml:space="preserve"> previsoke (ne samo obrestne mere, temveč, na primer, tudi strošk</w:t>
      </w:r>
      <w:r w:rsidR="00EE066D" w:rsidRPr="00B13AA5">
        <w:rPr>
          <w:rFonts w:cs="Arial"/>
          <w:szCs w:val="20"/>
          <w:lang w:val="sl-SI"/>
        </w:rPr>
        <w:t>e</w:t>
      </w:r>
      <w:r w:rsidR="00A24AD9" w:rsidRPr="00B13AA5">
        <w:rPr>
          <w:rFonts w:cs="Arial"/>
          <w:szCs w:val="20"/>
          <w:lang w:val="sl-SI"/>
        </w:rPr>
        <w:t xml:space="preserve"> zavarovanja posojila in predčasnega odplačila). Daljši odlog plačila bi jim omogočil več </w:t>
      </w:r>
      <w:r w:rsidR="002A0C0A" w:rsidRPr="00B13AA5">
        <w:rPr>
          <w:rFonts w:cs="Arial"/>
          <w:szCs w:val="20"/>
          <w:lang w:val="sl-SI"/>
        </w:rPr>
        <w:t>časa</w:t>
      </w:r>
      <w:r w:rsidR="00A24AD9" w:rsidRPr="00B13AA5">
        <w:rPr>
          <w:rFonts w:cs="Arial"/>
          <w:szCs w:val="20"/>
          <w:lang w:val="sl-SI"/>
        </w:rPr>
        <w:t xml:space="preserve"> za začetek projektov, potrebovali bi prožnejše finančne produkte za </w:t>
      </w:r>
      <w:r w:rsidR="002A0C0A" w:rsidRPr="00B13AA5">
        <w:rPr>
          <w:rFonts w:cs="Arial"/>
          <w:szCs w:val="20"/>
          <w:lang w:val="sl-SI"/>
        </w:rPr>
        <w:t>primer nepričakovanih težav (na primer</w:t>
      </w:r>
      <w:r w:rsidR="00A24AD9" w:rsidRPr="00B13AA5">
        <w:rPr>
          <w:rFonts w:cs="Arial"/>
          <w:szCs w:val="20"/>
          <w:lang w:val="sl-SI"/>
        </w:rPr>
        <w:t xml:space="preserve"> povezanih z vremenskimi razmerami in/ali podnebnimi nesrečami).</w:t>
      </w:r>
      <w:r w:rsidR="00EE066D" w:rsidRPr="00B13AA5">
        <w:rPr>
          <w:rFonts w:cs="Arial"/>
          <w:szCs w:val="20"/>
          <w:lang w:val="sl-SI"/>
        </w:rPr>
        <w:t xml:space="preserve"> </w:t>
      </w:r>
    </w:p>
    <w:p w14:paraId="00D4F24B" w14:textId="77777777" w:rsidR="00B13AA5" w:rsidRPr="00B13AA5" w:rsidRDefault="00B13AA5" w:rsidP="00B13AA5">
      <w:pPr>
        <w:spacing w:line="260" w:lineRule="exact"/>
        <w:jc w:val="both"/>
        <w:rPr>
          <w:rFonts w:cs="Arial"/>
          <w:szCs w:val="20"/>
          <w:lang w:val="sl-SI"/>
        </w:rPr>
      </w:pPr>
    </w:p>
    <w:p w14:paraId="348C5841" w14:textId="045FE6B7" w:rsidR="0064000A" w:rsidRDefault="0064000A" w:rsidP="00B13AA5">
      <w:pPr>
        <w:spacing w:line="260" w:lineRule="exact"/>
        <w:jc w:val="both"/>
        <w:rPr>
          <w:rFonts w:cs="Arial"/>
          <w:szCs w:val="20"/>
          <w:lang w:val="sl-SI"/>
        </w:rPr>
      </w:pPr>
      <w:r w:rsidRPr="00B13AA5">
        <w:rPr>
          <w:rFonts w:cs="Arial"/>
          <w:szCs w:val="20"/>
          <w:lang w:val="sl-SI"/>
        </w:rPr>
        <w:t>Finančne instrumente v kmetijstvu (</w:t>
      </w:r>
      <w:r w:rsidRPr="00B13AA5">
        <w:rPr>
          <w:rFonts w:cs="Arial"/>
          <w:szCs w:val="20"/>
          <w:lang w:val="sl-SI" w:eastAsia="sl-SI"/>
        </w:rPr>
        <w:t>mikroposojila in portfeljske garancije s subvencijo obrestne mere in kapitalskim znižanjem za razvojna posojila)</w:t>
      </w:r>
      <w:r w:rsidRPr="00B13AA5">
        <w:rPr>
          <w:rFonts w:cs="Arial"/>
          <w:szCs w:val="20"/>
          <w:lang w:val="sl-SI"/>
        </w:rPr>
        <w:t xml:space="preserve"> izvaja </w:t>
      </w:r>
      <w:r w:rsidRPr="00B13AA5">
        <w:rPr>
          <w:rFonts w:cs="Arial"/>
          <w:szCs w:val="20"/>
          <w:lang w:val="sl-SI" w:eastAsia="sl-SI"/>
        </w:rPr>
        <w:t xml:space="preserve">Slovenski regionalno razvojni sklad (v </w:t>
      </w:r>
      <w:r w:rsidRPr="00B13AA5">
        <w:rPr>
          <w:rFonts w:cs="Arial"/>
          <w:szCs w:val="20"/>
          <w:lang w:val="sl-SI" w:eastAsia="sl-SI"/>
        </w:rPr>
        <w:lastRenderedPageBreak/>
        <w:t>nadaljnjem besedilu: SRRS) kot upravljavec finančnih instrumentov v kmetijstvu</w:t>
      </w:r>
      <w:r w:rsidRPr="00B13AA5">
        <w:rPr>
          <w:rFonts w:cs="Arial"/>
          <w:szCs w:val="20"/>
          <w:lang w:val="sl-SI"/>
        </w:rPr>
        <w:t xml:space="preserve">, s katerim je Ministrstvo za kmetijstvo, gozdarstvo in prehrano </w:t>
      </w:r>
      <w:r w:rsidR="00C00A4B" w:rsidRPr="00B13AA5">
        <w:rPr>
          <w:rFonts w:cs="Arial"/>
          <w:szCs w:val="20"/>
          <w:lang w:val="sl-SI"/>
        </w:rPr>
        <w:t xml:space="preserve">(v nadaljnjem besedilu: MKGP) </w:t>
      </w:r>
      <w:r w:rsidRPr="00B13AA5">
        <w:rPr>
          <w:rFonts w:cs="Arial"/>
          <w:szCs w:val="20"/>
          <w:lang w:val="sl-SI"/>
        </w:rPr>
        <w:t>27. avgusta 2023 na podlagi 25</w:t>
      </w:r>
      <w:r w:rsidR="00D27DB1" w:rsidRPr="00B13AA5">
        <w:rPr>
          <w:rFonts w:cs="Arial"/>
          <w:szCs w:val="20"/>
          <w:lang w:val="sl-SI"/>
        </w:rPr>
        <w:t>.</w:t>
      </w:r>
      <w:r w:rsidRPr="00B13AA5">
        <w:rPr>
          <w:rFonts w:cs="Arial"/>
          <w:szCs w:val="20"/>
          <w:lang w:val="sl-SI"/>
        </w:rPr>
        <w:t xml:space="preserve">a člena </w:t>
      </w:r>
      <w:r w:rsidRPr="00B13AA5">
        <w:rPr>
          <w:rFonts w:cs="Arial"/>
          <w:szCs w:val="20"/>
          <w:shd w:val="clear" w:color="auto" w:fill="FFFFFF"/>
          <w:lang w:val="sl-SI"/>
        </w:rPr>
        <w:t>Zakona o kmetijstvu (Uradni list RS, št. 45/08, 57/12, 90/12 – ZdZPVHVVR, 26/14, 32/15, 27/17, 22/18, 86/21 – odl. US, 123/21, 44/22, 130/22 – ZPOmK-2, 18/23 in 78/23)</w:t>
      </w:r>
      <w:r w:rsidRPr="00B13AA5">
        <w:rPr>
          <w:rFonts w:cs="Arial"/>
          <w:szCs w:val="20"/>
          <w:lang w:val="sl-SI"/>
        </w:rPr>
        <w:t xml:space="preserve"> sklenilo Pogodbo št. 2330-23-000071 o dodelitvi sredstev za izvajanje finančnih instrumentov v kmetijstvu za obdobje 2023–2027. </w:t>
      </w:r>
    </w:p>
    <w:p w14:paraId="6E22A82F" w14:textId="77777777" w:rsidR="00B13AA5" w:rsidRPr="00B13AA5" w:rsidRDefault="00B13AA5" w:rsidP="00B13AA5">
      <w:pPr>
        <w:spacing w:line="260" w:lineRule="exact"/>
        <w:jc w:val="both"/>
        <w:rPr>
          <w:rFonts w:cs="Arial"/>
          <w:szCs w:val="20"/>
          <w:lang w:val="sl-SI"/>
        </w:rPr>
      </w:pPr>
    </w:p>
    <w:p w14:paraId="4702F6F8" w14:textId="0C8C2D98" w:rsidR="009771D9" w:rsidRPr="00B13AA5" w:rsidRDefault="00F05AD9" w:rsidP="00B13AA5">
      <w:pPr>
        <w:spacing w:line="260" w:lineRule="exact"/>
        <w:jc w:val="both"/>
        <w:rPr>
          <w:rFonts w:cs="Arial"/>
          <w:szCs w:val="20"/>
          <w:lang w:val="sl-SI" w:eastAsia="sl-SI"/>
        </w:rPr>
      </w:pPr>
      <w:r w:rsidRPr="00B13AA5">
        <w:rPr>
          <w:rFonts w:cs="Arial"/>
          <w:szCs w:val="20"/>
          <w:lang w:val="sl-SI"/>
        </w:rPr>
        <w:t xml:space="preserve">Zaradi večjega povpraševanja po </w:t>
      </w:r>
      <w:r w:rsidR="003D352D" w:rsidRPr="00B13AA5">
        <w:rPr>
          <w:rFonts w:cs="Arial"/>
          <w:szCs w:val="20"/>
          <w:lang w:val="sl-SI"/>
        </w:rPr>
        <w:t xml:space="preserve">finančnem instrumentu </w:t>
      </w:r>
      <w:r w:rsidR="003D352D" w:rsidRPr="00B13AA5">
        <w:rPr>
          <w:rFonts w:cs="Arial"/>
          <w:szCs w:val="20"/>
          <w:lang w:val="sl-SI" w:eastAsia="sl-SI"/>
        </w:rPr>
        <w:t>portfeljske garancije s subvencijo obrestne mere in kapitalskim znižanjem za razvojna posojila</w:t>
      </w:r>
      <w:r w:rsidR="000F23CF" w:rsidRPr="00B13AA5">
        <w:rPr>
          <w:rFonts w:cs="Arial"/>
          <w:szCs w:val="20"/>
          <w:lang w:val="sl-SI" w:eastAsia="sl-SI"/>
        </w:rPr>
        <w:t>,</w:t>
      </w:r>
      <w:r w:rsidR="003D352D" w:rsidRPr="00B13AA5">
        <w:rPr>
          <w:rFonts w:cs="Arial"/>
          <w:szCs w:val="20"/>
          <w:lang w:val="sl-SI" w:eastAsia="sl-SI"/>
        </w:rPr>
        <w:t xml:space="preserve"> kot po mikroposojilih </w:t>
      </w:r>
      <w:r w:rsidR="001E47E9" w:rsidRPr="00B13AA5">
        <w:rPr>
          <w:rFonts w:cs="Arial"/>
          <w:szCs w:val="20"/>
          <w:lang w:val="sl-SI" w:eastAsia="sl-SI"/>
        </w:rPr>
        <w:t xml:space="preserve">in z namenom zagotavljanja neprekinjenega izvajanja finančnih instrumentov v obdobju 2023 </w:t>
      </w:r>
      <w:r w:rsidR="009326BB" w:rsidRPr="00B13AA5">
        <w:rPr>
          <w:rFonts w:cs="Arial"/>
          <w:szCs w:val="20"/>
          <w:lang w:val="sl-SI" w:eastAsia="sl-SI"/>
        </w:rPr>
        <w:t>–</w:t>
      </w:r>
      <w:r w:rsidR="001E47E9" w:rsidRPr="00B13AA5">
        <w:rPr>
          <w:rFonts w:cs="Arial"/>
          <w:szCs w:val="20"/>
          <w:lang w:val="sl-SI" w:eastAsia="sl-SI"/>
        </w:rPr>
        <w:t xml:space="preserve"> 2027</w:t>
      </w:r>
      <w:r w:rsidR="009326BB" w:rsidRPr="00B13AA5">
        <w:rPr>
          <w:rFonts w:cs="Arial"/>
          <w:szCs w:val="20"/>
          <w:lang w:val="sl-SI" w:eastAsia="sl-SI"/>
        </w:rPr>
        <w:t xml:space="preserve"> se </w:t>
      </w:r>
      <w:r w:rsidR="00D265DC" w:rsidRPr="00B13AA5">
        <w:rPr>
          <w:rFonts w:cs="Arial"/>
          <w:szCs w:val="20"/>
          <w:lang w:val="sl-SI" w:eastAsia="sl-SI"/>
        </w:rPr>
        <w:t xml:space="preserve">je izvedla </w:t>
      </w:r>
      <w:r w:rsidR="009326BB" w:rsidRPr="00B13AA5">
        <w:rPr>
          <w:rFonts w:cs="Arial"/>
          <w:szCs w:val="20"/>
          <w:lang w:val="sl-SI" w:eastAsia="sl-SI"/>
        </w:rPr>
        <w:t>prerazporeditev sredstev</w:t>
      </w:r>
      <w:r w:rsidR="00AB6447" w:rsidRPr="00B13AA5">
        <w:rPr>
          <w:rFonts w:cs="Arial"/>
          <w:szCs w:val="20"/>
          <w:lang w:val="sl-SI" w:eastAsia="sl-SI"/>
        </w:rPr>
        <w:t xml:space="preserve"> med finančnima instrumentoma v letu 2025, in sicer znižanje sredstev </w:t>
      </w:r>
      <w:r w:rsidR="00F82677" w:rsidRPr="00B13AA5">
        <w:rPr>
          <w:rFonts w:cs="Arial"/>
          <w:szCs w:val="20"/>
          <w:lang w:val="sl-SI" w:eastAsia="sl-SI"/>
        </w:rPr>
        <w:t>za finančni instrum</w:t>
      </w:r>
      <w:r w:rsidR="000F0A4A" w:rsidRPr="00B13AA5">
        <w:rPr>
          <w:rFonts w:cs="Arial"/>
          <w:szCs w:val="20"/>
          <w:lang w:val="sl-SI" w:eastAsia="sl-SI"/>
        </w:rPr>
        <w:t>en</w:t>
      </w:r>
      <w:r w:rsidR="00F82677" w:rsidRPr="00B13AA5">
        <w:rPr>
          <w:rFonts w:cs="Arial"/>
          <w:szCs w:val="20"/>
          <w:lang w:val="sl-SI" w:eastAsia="sl-SI"/>
        </w:rPr>
        <w:t xml:space="preserve">t mikroposojila iz 2.500.000 </w:t>
      </w:r>
      <w:r w:rsidR="000F0A4A" w:rsidRPr="00B13AA5">
        <w:rPr>
          <w:rFonts w:cs="Arial"/>
          <w:szCs w:val="20"/>
          <w:lang w:val="sl-SI" w:eastAsia="sl-SI"/>
        </w:rPr>
        <w:t>e</w:t>
      </w:r>
      <w:r w:rsidR="00B86492" w:rsidRPr="00B13AA5">
        <w:rPr>
          <w:rFonts w:cs="Arial"/>
          <w:szCs w:val="20"/>
          <w:lang w:val="sl-SI" w:eastAsia="sl-SI"/>
        </w:rPr>
        <w:t>u</w:t>
      </w:r>
      <w:r w:rsidR="000F0A4A" w:rsidRPr="00B13AA5">
        <w:rPr>
          <w:rFonts w:cs="Arial"/>
          <w:szCs w:val="20"/>
          <w:lang w:val="sl-SI" w:eastAsia="sl-SI"/>
        </w:rPr>
        <w:t>rov</w:t>
      </w:r>
      <w:r w:rsidR="00F82677" w:rsidRPr="00B13AA5">
        <w:rPr>
          <w:rFonts w:cs="Arial"/>
          <w:szCs w:val="20"/>
          <w:lang w:val="sl-SI" w:eastAsia="sl-SI"/>
        </w:rPr>
        <w:t xml:space="preserve"> na  </w:t>
      </w:r>
      <w:r w:rsidR="003B0912" w:rsidRPr="00B13AA5">
        <w:rPr>
          <w:rFonts w:cs="Arial"/>
          <w:szCs w:val="20"/>
          <w:lang w:val="sl-SI" w:eastAsia="sl-SI"/>
        </w:rPr>
        <w:t>575.000</w:t>
      </w:r>
      <w:r w:rsidR="002663A0" w:rsidRPr="00B13AA5">
        <w:rPr>
          <w:rFonts w:cs="Arial"/>
          <w:szCs w:val="20"/>
          <w:lang w:val="sl-SI" w:eastAsia="sl-SI"/>
        </w:rPr>
        <w:t xml:space="preserve"> </w:t>
      </w:r>
      <w:r w:rsidR="000F0A4A" w:rsidRPr="00B13AA5">
        <w:rPr>
          <w:rFonts w:cs="Arial"/>
          <w:szCs w:val="20"/>
          <w:lang w:val="sl-SI" w:eastAsia="sl-SI"/>
        </w:rPr>
        <w:t>e</w:t>
      </w:r>
      <w:r w:rsidR="00B86492" w:rsidRPr="00B13AA5">
        <w:rPr>
          <w:rFonts w:cs="Arial"/>
          <w:szCs w:val="20"/>
          <w:lang w:val="sl-SI" w:eastAsia="sl-SI"/>
        </w:rPr>
        <w:t>u</w:t>
      </w:r>
      <w:r w:rsidR="000F0A4A" w:rsidRPr="00B13AA5">
        <w:rPr>
          <w:rFonts w:cs="Arial"/>
          <w:szCs w:val="20"/>
          <w:lang w:val="sl-SI" w:eastAsia="sl-SI"/>
        </w:rPr>
        <w:t>rov</w:t>
      </w:r>
      <w:r w:rsidR="00AB6447" w:rsidRPr="00B13AA5">
        <w:rPr>
          <w:rFonts w:cs="Arial"/>
          <w:szCs w:val="20"/>
          <w:lang w:val="sl-SI" w:eastAsia="sl-SI"/>
        </w:rPr>
        <w:t xml:space="preserve"> </w:t>
      </w:r>
      <w:r w:rsidR="000F0A4A" w:rsidRPr="00B13AA5">
        <w:rPr>
          <w:rFonts w:cs="Arial"/>
          <w:szCs w:val="20"/>
          <w:lang w:val="sl-SI" w:eastAsia="sl-SI"/>
        </w:rPr>
        <w:t>in povečanje sredstev za finančni instrument portfeljske garancije s subvencijo obrestne mere in kapitalskim znižanjem za razvojna posojila iz 2.500.000 e</w:t>
      </w:r>
      <w:r w:rsidR="00B86492" w:rsidRPr="00B13AA5">
        <w:rPr>
          <w:rFonts w:cs="Arial"/>
          <w:szCs w:val="20"/>
          <w:lang w:val="sl-SI" w:eastAsia="sl-SI"/>
        </w:rPr>
        <w:t>u</w:t>
      </w:r>
      <w:r w:rsidR="000F0A4A" w:rsidRPr="00B13AA5">
        <w:rPr>
          <w:rFonts w:cs="Arial"/>
          <w:szCs w:val="20"/>
          <w:lang w:val="sl-SI" w:eastAsia="sl-SI"/>
        </w:rPr>
        <w:t xml:space="preserve">rov na </w:t>
      </w:r>
      <w:r w:rsidR="002663A0" w:rsidRPr="00B13AA5">
        <w:rPr>
          <w:rFonts w:cs="Arial"/>
          <w:szCs w:val="20"/>
          <w:lang w:val="sl-SI" w:eastAsia="sl-SI"/>
        </w:rPr>
        <w:t>4.425.000</w:t>
      </w:r>
      <w:r w:rsidR="000F0A4A" w:rsidRPr="00B13AA5">
        <w:rPr>
          <w:rFonts w:cs="Arial"/>
          <w:szCs w:val="20"/>
          <w:lang w:val="sl-SI" w:eastAsia="sl-SI"/>
        </w:rPr>
        <w:t xml:space="preserve"> e</w:t>
      </w:r>
      <w:r w:rsidR="00B86492" w:rsidRPr="00B13AA5">
        <w:rPr>
          <w:rFonts w:cs="Arial"/>
          <w:szCs w:val="20"/>
          <w:lang w:val="sl-SI" w:eastAsia="sl-SI"/>
        </w:rPr>
        <w:t>u</w:t>
      </w:r>
      <w:r w:rsidR="000F0A4A" w:rsidRPr="00B13AA5">
        <w:rPr>
          <w:rFonts w:cs="Arial"/>
          <w:szCs w:val="20"/>
          <w:lang w:val="sl-SI" w:eastAsia="sl-SI"/>
        </w:rPr>
        <w:t xml:space="preserve">rov. </w:t>
      </w:r>
      <w:r w:rsidR="009A3B5D" w:rsidRPr="00B13AA5">
        <w:rPr>
          <w:rFonts w:cs="Arial"/>
          <w:szCs w:val="20"/>
          <w:lang w:val="sl-SI" w:eastAsia="sl-SI"/>
        </w:rPr>
        <w:t xml:space="preserve">Upravljavec SRRS </w:t>
      </w:r>
      <w:r w:rsidR="00A7585C" w:rsidRPr="00B13AA5">
        <w:rPr>
          <w:rFonts w:cs="Arial"/>
          <w:szCs w:val="20"/>
          <w:lang w:val="sl-SI" w:eastAsia="sl-SI"/>
        </w:rPr>
        <w:t xml:space="preserve">je </w:t>
      </w:r>
      <w:r w:rsidR="009A3B5D" w:rsidRPr="00B13AA5">
        <w:rPr>
          <w:rFonts w:cs="Arial"/>
          <w:szCs w:val="20"/>
          <w:lang w:val="sl-SI" w:eastAsia="sl-SI"/>
        </w:rPr>
        <w:t xml:space="preserve">povečal sredstva za razvojna posojila iz </w:t>
      </w:r>
      <w:r w:rsidR="00213B43" w:rsidRPr="00B13AA5">
        <w:rPr>
          <w:rFonts w:cs="Arial"/>
          <w:szCs w:val="20"/>
          <w:lang w:val="sl-SI" w:eastAsia="sl-SI"/>
        </w:rPr>
        <w:t>6.890.625 e</w:t>
      </w:r>
      <w:r w:rsidR="00B86492" w:rsidRPr="00B13AA5">
        <w:rPr>
          <w:rFonts w:cs="Arial"/>
          <w:szCs w:val="20"/>
          <w:lang w:val="sl-SI" w:eastAsia="sl-SI"/>
        </w:rPr>
        <w:t>u</w:t>
      </w:r>
      <w:r w:rsidR="00213B43" w:rsidRPr="00B13AA5">
        <w:rPr>
          <w:rFonts w:cs="Arial"/>
          <w:szCs w:val="20"/>
          <w:lang w:val="sl-SI" w:eastAsia="sl-SI"/>
        </w:rPr>
        <w:t xml:space="preserve">rov na </w:t>
      </w:r>
      <w:r w:rsidR="00C13DC1" w:rsidRPr="00B13AA5">
        <w:rPr>
          <w:rFonts w:cs="Arial"/>
          <w:szCs w:val="20"/>
          <w:lang w:val="sl-SI" w:eastAsia="sl-SI"/>
        </w:rPr>
        <w:t>14.911.458 e</w:t>
      </w:r>
      <w:r w:rsidR="00B86492" w:rsidRPr="00B13AA5">
        <w:rPr>
          <w:rFonts w:cs="Arial"/>
          <w:szCs w:val="20"/>
          <w:lang w:val="sl-SI" w:eastAsia="sl-SI"/>
        </w:rPr>
        <w:t>u</w:t>
      </w:r>
      <w:r w:rsidR="00C13DC1" w:rsidRPr="00B13AA5">
        <w:rPr>
          <w:rFonts w:cs="Arial"/>
          <w:szCs w:val="20"/>
          <w:lang w:val="sl-SI" w:eastAsia="sl-SI"/>
        </w:rPr>
        <w:t>rov</w:t>
      </w:r>
      <w:r w:rsidR="002663A0" w:rsidRPr="00B13AA5">
        <w:rPr>
          <w:rFonts w:cs="Arial"/>
          <w:szCs w:val="20"/>
          <w:lang w:val="sl-SI" w:eastAsia="sl-SI"/>
        </w:rPr>
        <w:t xml:space="preserve"> v letu 2025</w:t>
      </w:r>
      <w:r w:rsidR="00C13DC1" w:rsidRPr="00B13AA5">
        <w:rPr>
          <w:rFonts w:cs="Arial"/>
          <w:szCs w:val="20"/>
          <w:lang w:val="sl-SI" w:eastAsia="sl-SI"/>
        </w:rPr>
        <w:t>.</w:t>
      </w:r>
      <w:r w:rsidR="002663A0" w:rsidRPr="00B13AA5">
        <w:rPr>
          <w:rFonts w:cs="Arial"/>
          <w:szCs w:val="20"/>
          <w:lang w:val="sl-SI" w:eastAsia="sl-SI"/>
        </w:rPr>
        <w:t xml:space="preserve"> Finančni vzvod</w:t>
      </w:r>
      <w:r w:rsidR="000B2F74" w:rsidRPr="00B13AA5">
        <w:rPr>
          <w:rFonts w:cs="Arial"/>
          <w:szCs w:val="20"/>
          <w:lang w:val="sl-SI" w:eastAsia="sl-SI"/>
        </w:rPr>
        <w:t xml:space="preserve"> po prvih treh tranšah, z vključeno prerazporeditvijo sredstev,</w:t>
      </w:r>
      <w:r w:rsidR="008655A2" w:rsidRPr="00B13AA5">
        <w:rPr>
          <w:rFonts w:cs="Arial"/>
          <w:szCs w:val="20"/>
          <w:lang w:val="sl-SI" w:eastAsia="sl-SI"/>
        </w:rPr>
        <w:t xml:space="preserve"> </w:t>
      </w:r>
      <w:r w:rsidR="002663A0" w:rsidRPr="00B13AA5">
        <w:rPr>
          <w:rFonts w:cs="Arial"/>
          <w:szCs w:val="20"/>
          <w:lang w:val="sl-SI" w:eastAsia="sl-SI"/>
        </w:rPr>
        <w:t xml:space="preserve">se </w:t>
      </w:r>
      <w:r w:rsidR="000B2F74" w:rsidRPr="00B13AA5">
        <w:rPr>
          <w:rFonts w:cs="Arial"/>
          <w:szCs w:val="20"/>
          <w:lang w:val="sl-SI" w:eastAsia="sl-SI"/>
        </w:rPr>
        <w:t xml:space="preserve">je </w:t>
      </w:r>
      <w:r w:rsidR="00BD5E08" w:rsidRPr="00B13AA5">
        <w:rPr>
          <w:rFonts w:cs="Arial"/>
          <w:szCs w:val="20"/>
          <w:lang w:val="sl-SI" w:eastAsia="sl-SI"/>
        </w:rPr>
        <w:t xml:space="preserve">povečal </w:t>
      </w:r>
      <w:r w:rsidR="002663A0" w:rsidRPr="00B13AA5">
        <w:rPr>
          <w:rFonts w:cs="Arial"/>
          <w:szCs w:val="20"/>
          <w:lang w:val="sl-SI" w:eastAsia="sl-SI"/>
        </w:rPr>
        <w:t>iz 1,</w:t>
      </w:r>
      <w:r w:rsidR="005A365F" w:rsidRPr="00B13AA5">
        <w:rPr>
          <w:rFonts w:cs="Arial"/>
          <w:szCs w:val="20"/>
          <w:lang w:val="sl-SI" w:eastAsia="sl-SI"/>
        </w:rPr>
        <w:t>8</w:t>
      </w:r>
      <w:r w:rsidR="002663A0" w:rsidRPr="00B13AA5">
        <w:rPr>
          <w:rFonts w:cs="Arial"/>
          <w:szCs w:val="20"/>
          <w:lang w:val="sl-SI" w:eastAsia="sl-SI"/>
        </w:rPr>
        <w:t xml:space="preserve"> na 2,3</w:t>
      </w:r>
      <w:r w:rsidR="008655A2" w:rsidRPr="00B13AA5">
        <w:rPr>
          <w:rFonts w:cs="Arial"/>
          <w:szCs w:val="20"/>
          <w:lang w:val="sl-SI" w:eastAsia="sl-SI"/>
        </w:rPr>
        <w:t>.</w:t>
      </w:r>
    </w:p>
    <w:p w14:paraId="27568AED" w14:textId="77777777" w:rsidR="000D69A3" w:rsidRPr="00B13AA5" w:rsidRDefault="000D69A3" w:rsidP="00B13AA5">
      <w:pPr>
        <w:spacing w:line="260" w:lineRule="exact"/>
        <w:jc w:val="both"/>
        <w:rPr>
          <w:rFonts w:cs="Arial"/>
          <w:szCs w:val="20"/>
          <w:lang w:val="sl-SI"/>
        </w:rPr>
      </w:pPr>
    </w:p>
    <w:p w14:paraId="3EC2119C" w14:textId="429B1721" w:rsidR="000D69A3" w:rsidRDefault="000D69A3" w:rsidP="00B13AA5">
      <w:pPr>
        <w:spacing w:line="260" w:lineRule="exact"/>
        <w:jc w:val="both"/>
        <w:rPr>
          <w:rFonts w:cs="Arial"/>
          <w:szCs w:val="20"/>
          <w:lang w:val="sl-SI"/>
        </w:rPr>
      </w:pPr>
      <w:r w:rsidRPr="00B13AA5">
        <w:rPr>
          <w:rFonts w:cs="Arial"/>
          <w:szCs w:val="20"/>
          <w:lang w:val="sl-SI"/>
        </w:rPr>
        <w:t>Na osnovi povečanega števila javnih razpisov iz sredstev Strateškega načrta skupne kmetijske politike (SKP) 2023–2027, se v naslednjih mesecih pričakuje porast povpraševanja po finančnih instrumentih. Finančni instrumenti se s sredstvi Strateškega načrta SKP 2023-2027 dopolnjujejo, saj predstavljajo nepogrešljivi vir za mlade kmete in majhne kmetije, s katerimi zapirajo finančne konstrukcije naložb, v skladu s pravili državnih pomoči. Iz navedenega razloga je zelo pomembno, da je dostop do finančnih instrumentov zagotovljen kontinuirano in brez prekinitev.</w:t>
      </w:r>
    </w:p>
    <w:p w14:paraId="52D337E9" w14:textId="77777777" w:rsidR="00B13AA5" w:rsidRPr="00B13AA5" w:rsidRDefault="00B13AA5" w:rsidP="00B13AA5">
      <w:pPr>
        <w:spacing w:line="260" w:lineRule="exact"/>
        <w:jc w:val="both"/>
        <w:rPr>
          <w:rFonts w:cs="Arial"/>
          <w:szCs w:val="20"/>
          <w:lang w:val="sl-SI"/>
        </w:rPr>
      </w:pPr>
    </w:p>
    <w:p w14:paraId="362A5B13" w14:textId="78BDE0E1" w:rsidR="000D69A3" w:rsidRPr="00B13AA5" w:rsidRDefault="000D69A3" w:rsidP="00B13AA5">
      <w:pPr>
        <w:spacing w:line="260" w:lineRule="exact"/>
        <w:jc w:val="both"/>
        <w:rPr>
          <w:rFonts w:cs="Arial"/>
          <w:szCs w:val="20"/>
          <w:lang w:val="sl-SI"/>
        </w:rPr>
      </w:pPr>
      <w:r w:rsidRPr="00B13AA5">
        <w:rPr>
          <w:rFonts w:cs="Arial"/>
          <w:szCs w:val="20"/>
          <w:lang w:val="sl-SI"/>
        </w:rPr>
        <w:t xml:space="preserve">Vsled navedenega se predlaga izplačilo četrte tranše v višini sedem milijonov </w:t>
      </w:r>
      <w:r w:rsidR="00B86492" w:rsidRPr="00B13AA5">
        <w:rPr>
          <w:rFonts w:cs="Arial"/>
          <w:szCs w:val="20"/>
          <w:lang w:val="sl-SI"/>
        </w:rPr>
        <w:t xml:space="preserve">eurov </w:t>
      </w:r>
      <w:r w:rsidRPr="00B13AA5">
        <w:rPr>
          <w:rFonts w:cs="Arial"/>
          <w:szCs w:val="20"/>
          <w:lang w:val="sl-SI"/>
        </w:rPr>
        <w:t>že v letu 2025, kar vpliva na dinamiko izplačila proračunskih sredstev.</w:t>
      </w:r>
    </w:p>
    <w:p w14:paraId="0FE73251" w14:textId="6F7CB973" w:rsidR="000D69A3" w:rsidRDefault="000D69A3" w:rsidP="00B13AA5">
      <w:pPr>
        <w:spacing w:line="260" w:lineRule="exact"/>
        <w:jc w:val="both"/>
        <w:rPr>
          <w:rFonts w:cs="Arial"/>
          <w:szCs w:val="20"/>
          <w:lang w:val="sl-SI"/>
        </w:rPr>
      </w:pPr>
    </w:p>
    <w:p w14:paraId="1EE353AF" w14:textId="77777777" w:rsidR="00B158CF" w:rsidRPr="00B13AA5" w:rsidRDefault="00B158CF" w:rsidP="00B13AA5">
      <w:pPr>
        <w:spacing w:line="260" w:lineRule="exact"/>
        <w:jc w:val="both"/>
        <w:rPr>
          <w:rFonts w:cs="Arial"/>
          <w:szCs w:val="20"/>
          <w:lang w:val="sl-SI"/>
        </w:rPr>
      </w:pPr>
    </w:p>
    <w:p w14:paraId="2FC83EEE" w14:textId="77777777" w:rsidR="00893789" w:rsidRPr="00B13AA5" w:rsidRDefault="00893789" w:rsidP="00B13AA5">
      <w:pPr>
        <w:pStyle w:val="Naslov1"/>
        <w:spacing w:before="0" w:line="260" w:lineRule="exact"/>
        <w:rPr>
          <w:rFonts w:cs="Arial"/>
        </w:rPr>
      </w:pPr>
      <w:r w:rsidRPr="00B13AA5">
        <w:rPr>
          <w:rFonts w:cs="Arial"/>
        </w:rPr>
        <w:t>DOKUMENTI DOLGOROČNEGA RAZVOJNEGA NAČRTOVANJA</w:t>
      </w:r>
    </w:p>
    <w:p w14:paraId="142ADC67" w14:textId="77777777" w:rsidR="00B13AA5" w:rsidRDefault="00B13AA5" w:rsidP="00B13AA5">
      <w:pPr>
        <w:spacing w:line="260" w:lineRule="exact"/>
        <w:jc w:val="both"/>
        <w:rPr>
          <w:rFonts w:cs="Arial"/>
          <w:szCs w:val="20"/>
          <w:lang w:val="sl-SI"/>
        </w:rPr>
      </w:pPr>
    </w:p>
    <w:p w14:paraId="3022FFD0" w14:textId="4B560BF9" w:rsidR="00893789" w:rsidRDefault="00893789" w:rsidP="00B13AA5">
      <w:pPr>
        <w:spacing w:line="260" w:lineRule="exact"/>
        <w:jc w:val="both"/>
        <w:rPr>
          <w:rFonts w:cs="Arial"/>
          <w:szCs w:val="20"/>
          <w:lang w:val="sl-SI"/>
        </w:rPr>
      </w:pPr>
      <w:r w:rsidRPr="00B13AA5">
        <w:rPr>
          <w:rFonts w:cs="Arial"/>
          <w:szCs w:val="20"/>
          <w:lang w:val="sl-SI"/>
        </w:rPr>
        <w:t>V skladu z ZJF in Uredbo o dokumentih razvojnega načrtovanja in postopkih za pripravo predloga državnega proračuna (Uradni list RS, št. 54/10 in 35/18) je vsebina predloga Načrta izvajanja finančnih instrumentov</w:t>
      </w:r>
      <w:r w:rsidR="00C2489A" w:rsidRPr="00B13AA5">
        <w:rPr>
          <w:rFonts w:cs="Arial"/>
          <w:szCs w:val="20"/>
          <w:lang w:val="sl-SI"/>
        </w:rPr>
        <w:t xml:space="preserve"> v kmetijstvu</w:t>
      </w:r>
      <w:r w:rsidRPr="00B13AA5">
        <w:rPr>
          <w:rFonts w:cs="Arial"/>
          <w:szCs w:val="20"/>
          <w:lang w:val="sl-SI"/>
        </w:rPr>
        <w:t xml:space="preserve"> za obdobje 202</w:t>
      </w:r>
      <w:r w:rsidR="00C2489A" w:rsidRPr="00B13AA5">
        <w:rPr>
          <w:rFonts w:cs="Arial"/>
          <w:szCs w:val="20"/>
          <w:lang w:val="sl-SI"/>
        </w:rPr>
        <w:t>3</w:t>
      </w:r>
      <w:r w:rsidRPr="00B13AA5">
        <w:rPr>
          <w:rFonts w:cs="Arial"/>
          <w:szCs w:val="20"/>
          <w:lang w:val="sl-SI"/>
        </w:rPr>
        <w:t>–202</w:t>
      </w:r>
      <w:r w:rsidR="00C2489A" w:rsidRPr="00B13AA5">
        <w:rPr>
          <w:rFonts w:cs="Arial"/>
          <w:szCs w:val="20"/>
          <w:lang w:val="sl-SI"/>
        </w:rPr>
        <w:t>7</w:t>
      </w:r>
      <w:r w:rsidRPr="00B13AA5">
        <w:rPr>
          <w:rFonts w:cs="Arial"/>
          <w:szCs w:val="20"/>
          <w:lang w:val="sl-SI"/>
        </w:rPr>
        <w:t xml:space="preserve"> utemeljena z dokumenti dolgoročnega razvojnega načrtovanja, in sicer</w:t>
      </w:r>
      <w:r w:rsidR="0047616B" w:rsidRPr="00B13AA5">
        <w:rPr>
          <w:rFonts w:cs="Arial"/>
          <w:szCs w:val="20"/>
          <w:lang w:val="sl-SI"/>
        </w:rPr>
        <w:t xml:space="preserve"> s</w:t>
      </w:r>
      <w:r w:rsidRPr="00B13AA5">
        <w:rPr>
          <w:rFonts w:cs="Arial"/>
          <w:szCs w:val="20"/>
          <w:lang w:val="sl-SI"/>
        </w:rPr>
        <w:t xml:space="preserve"> Strategijo razvoja Slovenije</w:t>
      </w:r>
      <w:r w:rsidR="007645A6" w:rsidRPr="00B13AA5">
        <w:rPr>
          <w:rFonts w:cs="Arial"/>
          <w:szCs w:val="20"/>
          <w:lang w:val="sl-SI"/>
        </w:rPr>
        <w:t xml:space="preserve"> 2030</w:t>
      </w:r>
      <w:r w:rsidRPr="00B13AA5">
        <w:rPr>
          <w:rFonts w:cs="Arial"/>
          <w:szCs w:val="20"/>
          <w:lang w:val="sl-SI"/>
        </w:rPr>
        <w:t xml:space="preserve"> kot krovnim dolgoročnim strateškim dokumentom razvojnega načrtovanja </w:t>
      </w:r>
      <w:r w:rsidR="00E73758" w:rsidRPr="00B13AA5">
        <w:rPr>
          <w:rFonts w:cs="Arial"/>
          <w:szCs w:val="20"/>
          <w:lang w:val="sl-SI"/>
        </w:rPr>
        <w:t>in</w:t>
      </w:r>
      <w:r w:rsidRPr="00B13AA5">
        <w:rPr>
          <w:rFonts w:cs="Arial"/>
          <w:szCs w:val="20"/>
          <w:lang w:val="sl-SI"/>
        </w:rPr>
        <w:t xml:space="preserve"> </w:t>
      </w:r>
      <w:r w:rsidR="007645A6" w:rsidRPr="00B13AA5">
        <w:rPr>
          <w:rFonts w:cs="Arial"/>
          <w:szCs w:val="20"/>
          <w:lang w:val="sl-SI"/>
        </w:rPr>
        <w:t>Resolucij</w:t>
      </w:r>
      <w:r w:rsidR="00E73758" w:rsidRPr="00B13AA5">
        <w:rPr>
          <w:rFonts w:cs="Arial"/>
          <w:szCs w:val="20"/>
          <w:lang w:val="sl-SI"/>
        </w:rPr>
        <w:t>o</w:t>
      </w:r>
      <w:r w:rsidR="007645A6" w:rsidRPr="00B13AA5">
        <w:rPr>
          <w:rFonts w:cs="Arial"/>
          <w:szCs w:val="20"/>
          <w:lang w:val="sl-SI"/>
        </w:rPr>
        <w:t xml:space="preserve"> o nacionalnem programu o strateških usmeritvah razvoja slovenskega kmetijstva in živilstva »Naša hrana, podeželje in naravni viri od leta 2021« (Uradni list RS, št. 8</w:t>
      </w:r>
      <w:r w:rsidRPr="00B13AA5">
        <w:rPr>
          <w:rFonts w:cs="Arial"/>
          <w:szCs w:val="20"/>
          <w:lang w:val="sl-SI"/>
        </w:rPr>
        <w:t>/</w:t>
      </w:r>
      <w:r w:rsidR="007645A6" w:rsidRPr="00B13AA5">
        <w:rPr>
          <w:rFonts w:cs="Arial"/>
          <w:szCs w:val="20"/>
          <w:lang w:val="sl-SI"/>
        </w:rPr>
        <w:t>20</w:t>
      </w:r>
      <w:r w:rsidRPr="00B13AA5">
        <w:rPr>
          <w:rFonts w:cs="Arial"/>
          <w:szCs w:val="20"/>
          <w:lang w:val="sl-SI"/>
        </w:rPr>
        <w:t>).</w:t>
      </w:r>
    </w:p>
    <w:p w14:paraId="3F161DE8" w14:textId="77777777" w:rsidR="00B13AA5" w:rsidRPr="00B13AA5" w:rsidRDefault="00B13AA5" w:rsidP="00B13AA5">
      <w:pPr>
        <w:spacing w:line="260" w:lineRule="exact"/>
        <w:jc w:val="both"/>
        <w:rPr>
          <w:rFonts w:cs="Arial"/>
          <w:szCs w:val="20"/>
          <w:lang w:val="sl-SI"/>
        </w:rPr>
      </w:pPr>
    </w:p>
    <w:p w14:paraId="49BC8FC0" w14:textId="73AC7A43" w:rsidR="00893789" w:rsidRPr="00B13AA5" w:rsidRDefault="00893789" w:rsidP="00B13AA5">
      <w:pPr>
        <w:spacing w:line="260" w:lineRule="exact"/>
        <w:jc w:val="both"/>
        <w:rPr>
          <w:rFonts w:cs="Arial"/>
          <w:szCs w:val="20"/>
          <w:lang w:val="sl-SI"/>
        </w:rPr>
      </w:pPr>
      <w:r w:rsidRPr="00B13AA5">
        <w:rPr>
          <w:rFonts w:cs="Arial"/>
          <w:szCs w:val="20"/>
          <w:lang w:val="sl-SI"/>
        </w:rPr>
        <w:t xml:space="preserve">Strategija razvoja Slovenije 2030 opredeljuje pet strateških usmeritev (vključujoča, odporna, varna in odgovorna družba, učenje za </w:t>
      </w:r>
      <w:r w:rsidR="0047616B" w:rsidRPr="00B13AA5">
        <w:rPr>
          <w:rFonts w:cs="Arial"/>
          <w:szCs w:val="20"/>
          <w:lang w:val="sl-SI"/>
        </w:rPr>
        <w:t xml:space="preserve">življenje </w:t>
      </w:r>
      <w:r w:rsidRPr="00B13AA5">
        <w:rPr>
          <w:rFonts w:cs="Arial"/>
          <w:szCs w:val="20"/>
          <w:lang w:val="sl-SI"/>
        </w:rPr>
        <w:t xml:space="preserve">in vse življenje, visoko produktivno gospodarstvo, ki ustvarja dodano vrednost za vse, ohranjeno zdravo naravno okolje </w:t>
      </w:r>
      <w:r w:rsidR="00D23484" w:rsidRPr="00B13AA5">
        <w:rPr>
          <w:rFonts w:cs="Arial"/>
          <w:szCs w:val="20"/>
          <w:lang w:val="sl-SI"/>
        </w:rPr>
        <w:t xml:space="preserve">ter </w:t>
      </w:r>
      <w:r w:rsidRPr="00B13AA5">
        <w:rPr>
          <w:rFonts w:cs="Arial"/>
          <w:szCs w:val="20"/>
          <w:lang w:val="sl-SI"/>
        </w:rPr>
        <w:t xml:space="preserve">visoka stopnja sodelovanja, usposobljenosti in učinkovitosti upravljanja), ki se povezujejo z dvanajstimi cilji. </w:t>
      </w:r>
    </w:p>
    <w:p w14:paraId="61E393A3" w14:textId="24F4E685" w:rsidR="00E73758" w:rsidRPr="00B13AA5" w:rsidRDefault="00E73758" w:rsidP="00B13AA5">
      <w:pPr>
        <w:spacing w:line="260" w:lineRule="exact"/>
        <w:jc w:val="both"/>
        <w:rPr>
          <w:rFonts w:cs="Arial"/>
          <w:szCs w:val="20"/>
          <w:lang w:val="sl-SI"/>
        </w:rPr>
      </w:pPr>
      <w:r w:rsidRPr="00B13AA5">
        <w:rPr>
          <w:rFonts w:cs="Arial"/>
          <w:szCs w:val="20"/>
          <w:lang w:val="sl-SI"/>
        </w:rPr>
        <w:t>Resolucija o strateških usmeritvah razvoja slovenskega kmetijstva in živilstva »Naša hrana, podeželje in naravni viri od leta 2021«</w:t>
      </w:r>
      <w:r w:rsidR="00893789" w:rsidRPr="00B13AA5">
        <w:rPr>
          <w:rFonts w:cs="Arial"/>
          <w:szCs w:val="20"/>
          <w:lang w:val="sl-SI"/>
        </w:rPr>
        <w:t xml:space="preserve"> opredeljuje </w:t>
      </w:r>
      <w:r w:rsidRPr="00B13AA5">
        <w:rPr>
          <w:rFonts w:cs="Arial"/>
          <w:szCs w:val="20"/>
          <w:lang w:val="sl-SI"/>
        </w:rPr>
        <w:t>temeljni strateški okvir delovanja kmetijstva, živilstva in podeželja ter je podlaga za novo strateško načrtovanje za obdobje od</w:t>
      </w:r>
      <w:r w:rsidR="00893789" w:rsidRPr="00B13AA5">
        <w:rPr>
          <w:rFonts w:cs="Arial"/>
          <w:szCs w:val="20"/>
          <w:lang w:val="sl-SI"/>
        </w:rPr>
        <w:t xml:space="preserve"> leta 202</w:t>
      </w:r>
      <w:r w:rsidRPr="00B13AA5">
        <w:rPr>
          <w:rFonts w:cs="Arial"/>
          <w:szCs w:val="20"/>
          <w:lang w:val="sl-SI"/>
        </w:rPr>
        <w:t>1</w:t>
      </w:r>
      <w:r w:rsidR="00893789" w:rsidRPr="00B13AA5">
        <w:rPr>
          <w:rFonts w:cs="Arial"/>
          <w:szCs w:val="20"/>
          <w:lang w:val="sl-SI"/>
        </w:rPr>
        <w:t xml:space="preserve">. V doseganje </w:t>
      </w:r>
      <w:r w:rsidR="00D23484" w:rsidRPr="00B13AA5">
        <w:rPr>
          <w:rFonts w:cs="Arial"/>
          <w:szCs w:val="20"/>
          <w:lang w:val="sl-SI"/>
        </w:rPr>
        <w:t xml:space="preserve">posebnih </w:t>
      </w:r>
      <w:r w:rsidR="00893789" w:rsidRPr="00B13AA5">
        <w:rPr>
          <w:rFonts w:cs="Arial"/>
          <w:szCs w:val="20"/>
          <w:lang w:val="sl-SI"/>
        </w:rPr>
        <w:t>ciljev</w:t>
      </w:r>
      <w:r w:rsidRPr="00B13AA5">
        <w:rPr>
          <w:rFonts w:cs="Arial"/>
          <w:szCs w:val="20"/>
          <w:lang w:val="sl-SI"/>
        </w:rPr>
        <w:t xml:space="preserve"> razvoja kmetijstva in podeželja v prihodnje</w:t>
      </w:r>
      <w:r w:rsidR="004438DB" w:rsidRPr="00B13AA5">
        <w:rPr>
          <w:rFonts w:cs="Arial"/>
          <w:szCs w:val="20"/>
          <w:lang w:val="sl-SI"/>
        </w:rPr>
        <w:t xml:space="preserve"> na področju odporne in konkurenčne pridelave in predelav</w:t>
      </w:r>
      <w:r w:rsidR="00092D53" w:rsidRPr="00B13AA5">
        <w:rPr>
          <w:rFonts w:cs="Arial"/>
          <w:szCs w:val="20"/>
          <w:lang w:val="sl-SI"/>
        </w:rPr>
        <w:t>e</w:t>
      </w:r>
      <w:r w:rsidR="004438DB" w:rsidRPr="00B13AA5">
        <w:rPr>
          <w:rFonts w:cs="Arial"/>
          <w:szCs w:val="20"/>
          <w:lang w:val="sl-SI"/>
        </w:rPr>
        <w:t xml:space="preserve"> hrane</w:t>
      </w:r>
      <w:r w:rsidRPr="00B13AA5">
        <w:rPr>
          <w:rFonts w:cs="Arial"/>
          <w:szCs w:val="20"/>
          <w:lang w:val="sl-SI"/>
        </w:rPr>
        <w:t xml:space="preserve"> </w:t>
      </w:r>
      <w:r w:rsidR="00893789" w:rsidRPr="00B13AA5">
        <w:rPr>
          <w:rFonts w:cs="Arial"/>
          <w:szCs w:val="20"/>
          <w:lang w:val="sl-SI"/>
        </w:rPr>
        <w:t>(</w:t>
      </w:r>
      <w:r w:rsidR="004438DB" w:rsidRPr="00B13AA5">
        <w:rPr>
          <w:rFonts w:cs="Arial"/>
          <w:szCs w:val="20"/>
          <w:lang w:val="sl-SI"/>
        </w:rPr>
        <w:t>zagotavljanje visokih standardov varne in kakovostne hrane, učinkovita raba in dostopnost osnovnih sredstev</w:t>
      </w:r>
      <w:r w:rsidR="00092D53" w:rsidRPr="00B13AA5">
        <w:rPr>
          <w:rFonts w:cs="Arial"/>
          <w:szCs w:val="20"/>
          <w:lang w:val="sl-SI"/>
        </w:rPr>
        <w:t>,</w:t>
      </w:r>
      <w:r w:rsidR="004438DB" w:rsidRPr="00B13AA5">
        <w:rPr>
          <w:rFonts w:cs="Arial"/>
          <w:szCs w:val="20"/>
          <w:lang w:val="sl-SI"/>
        </w:rPr>
        <w:t xml:space="preserve"> kmetijska zemljišča, kapital, delo, znanje, primerljiv dohodkovni položaj, stabilnost dohodka, krepitev agroživilskih verig in izboljšanje položaja kmeta v verigi, spodbujanje pridelave in porabe hrane z višjo dodano vrednostjo, krepitev tržne naravnanosti in podjetništva, spodbujanje generacijske p</w:t>
      </w:r>
      <w:r w:rsidR="002A0C0A" w:rsidRPr="00B13AA5">
        <w:rPr>
          <w:rFonts w:cs="Arial"/>
          <w:szCs w:val="20"/>
          <w:lang w:val="sl-SI"/>
        </w:rPr>
        <w:t xml:space="preserve">renove </w:t>
      </w:r>
      <w:r w:rsidR="00504150" w:rsidRPr="00B13AA5">
        <w:rPr>
          <w:rFonts w:cs="Arial"/>
          <w:szCs w:val="20"/>
          <w:lang w:val="sl-SI"/>
        </w:rPr>
        <w:t xml:space="preserve">ter </w:t>
      </w:r>
      <w:r w:rsidR="002A0C0A" w:rsidRPr="00B13AA5">
        <w:rPr>
          <w:rFonts w:cs="Arial"/>
          <w:szCs w:val="20"/>
          <w:lang w:val="sl-SI"/>
        </w:rPr>
        <w:t xml:space="preserve">ohranitev proizvodnih </w:t>
      </w:r>
      <w:r w:rsidR="002A0C0A" w:rsidRPr="00B13AA5">
        <w:rPr>
          <w:rFonts w:cs="Arial"/>
          <w:szCs w:val="20"/>
          <w:lang w:val="sl-SI"/>
        </w:rPr>
        <w:lastRenderedPageBreak/>
        <w:t>zmogljivosti</w:t>
      </w:r>
      <w:r w:rsidR="004438DB" w:rsidRPr="00B13AA5">
        <w:rPr>
          <w:rFonts w:cs="Arial"/>
          <w:szCs w:val="20"/>
          <w:lang w:val="sl-SI"/>
        </w:rPr>
        <w:t xml:space="preserve"> </w:t>
      </w:r>
      <w:r w:rsidR="00504150" w:rsidRPr="00B13AA5">
        <w:rPr>
          <w:rFonts w:cs="Arial"/>
          <w:szCs w:val="20"/>
          <w:lang w:val="sl-SI"/>
        </w:rPr>
        <w:t xml:space="preserve">in </w:t>
      </w:r>
      <w:r w:rsidR="004438DB" w:rsidRPr="00B13AA5">
        <w:rPr>
          <w:rFonts w:cs="Arial"/>
          <w:szCs w:val="20"/>
          <w:lang w:val="sl-SI"/>
        </w:rPr>
        <w:t>obsega kmetijskih zemljišč) je</w:t>
      </w:r>
      <w:r w:rsidR="00893789" w:rsidRPr="00B13AA5">
        <w:rPr>
          <w:rFonts w:cs="Arial"/>
          <w:szCs w:val="20"/>
          <w:lang w:val="sl-SI"/>
        </w:rPr>
        <w:t xml:space="preserve"> usmerjen tudi </w:t>
      </w:r>
      <w:r w:rsidR="004438DB" w:rsidRPr="00B13AA5">
        <w:rPr>
          <w:rFonts w:cs="Arial"/>
          <w:szCs w:val="20"/>
          <w:lang w:val="sl-SI"/>
        </w:rPr>
        <w:t>razvoj finančnih instrumentov</w:t>
      </w:r>
      <w:r w:rsidR="00893789" w:rsidRPr="00B13AA5">
        <w:rPr>
          <w:rFonts w:cs="Arial"/>
          <w:szCs w:val="20"/>
          <w:lang w:val="sl-SI"/>
        </w:rPr>
        <w:t xml:space="preserve">, </w:t>
      </w:r>
      <w:r w:rsidR="004438DB" w:rsidRPr="00B13AA5">
        <w:rPr>
          <w:rFonts w:cs="Arial"/>
          <w:szCs w:val="20"/>
          <w:lang w:val="sl-SI"/>
        </w:rPr>
        <w:t>s katerimi se bo izboljšal dostop do finančnih virov za deležnike v verigi preskrbe s hrano.</w:t>
      </w:r>
    </w:p>
    <w:p w14:paraId="0C9D362B" w14:textId="77777777" w:rsidR="00B13AA5" w:rsidRDefault="00B13AA5" w:rsidP="00B13AA5">
      <w:pPr>
        <w:spacing w:line="260" w:lineRule="exact"/>
        <w:jc w:val="both"/>
        <w:rPr>
          <w:rFonts w:cs="Arial"/>
          <w:szCs w:val="20"/>
          <w:lang w:val="sl-SI"/>
        </w:rPr>
      </w:pPr>
    </w:p>
    <w:p w14:paraId="72A3BAB7" w14:textId="4E862DF0" w:rsidR="00A60F2F" w:rsidRPr="00B13AA5" w:rsidRDefault="00A60F2F" w:rsidP="00B13AA5">
      <w:pPr>
        <w:spacing w:line="260" w:lineRule="exact"/>
        <w:jc w:val="both"/>
        <w:rPr>
          <w:rFonts w:cs="Arial"/>
          <w:szCs w:val="20"/>
          <w:lang w:val="sl-SI"/>
        </w:rPr>
      </w:pPr>
      <w:r w:rsidRPr="00B13AA5">
        <w:rPr>
          <w:rFonts w:cs="Arial"/>
          <w:szCs w:val="20"/>
          <w:lang w:val="sl-SI"/>
        </w:rPr>
        <w:t xml:space="preserve">Evropska komisija je za programsko obdobje 2023–2027 </w:t>
      </w:r>
      <w:r w:rsidR="001E0184" w:rsidRPr="00B13AA5">
        <w:rPr>
          <w:rFonts w:cs="Arial"/>
          <w:szCs w:val="20"/>
          <w:lang w:val="sl-SI"/>
        </w:rPr>
        <w:t xml:space="preserve">v zvezi s pripravo </w:t>
      </w:r>
      <w:r w:rsidR="00DB77E1" w:rsidRPr="00B13AA5">
        <w:rPr>
          <w:rFonts w:cs="Arial"/>
          <w:szCs w:val="20"/>
          <w:lang w:val="sl-SI"/>
        </w:rPr>
        <w:t>S</w:t>
      </w:r>
      <w:r w:rsidR="001E0184" w:rsidRPr="00B13AA5">
        <w:rPr>
          <w:rFonts w:cs="Arial"/>
          <w:szCs w:val="20"/>
          <w:lang w:val="sl-SI"/>
        </w:rPr>
        <w:t xml:space="preserve">trateškega načrta </w:t>
      </w:r>
      <w:r w:rsidR="00DB77E1" w:rsidRPr="00B13AA5">
        <w:rPr>
          <w:rFonts w:cs="Arial"/>
          <w:szCs w:val="20"/>
          <w:lang w:val="sl-SI"/>
        </w:rPr>
        <w:t>skupne kmetijske politike 2023</w:t>
      </w:r>
      <w:r w:rsidR="00504150" w:rsidRPr="00B13AA5">
        <w:rPr>
          <w:rFonts w:cs="Arial"/>
          <w:szCs w:val="20"/>
          <w:lang w:val="sl-SI"/>
        </w:rPr>
        <w:t>–</w:t>
      </w:r>
      <w:r w:rsidR="00DB77E1" w:rsidRPr="00B13AA5">
        <w:rPr>
          <w:rFonts w:cs="Arial"/>
          <w:szCs w:val="20"/>
          <w:lang w:val="sl-SI"/>
        </w:rPr>
        <w:t xml:space="preserve">2027 </w:t>
      </w:r>
      <w:r w:rsidRPr="00B13AA5">
        <w:rPr>
          <w:rFonts w:cs="Arial"/>
          <w:szCs w:val="20"/>
          <w:lang w:val="sl-SI"/>
        </w:rPr>
        <w:t xml:space="preserve">Sloveniji uradno priporočila, </w:t>
      </w:r>
      <w:r w:rsidR="00092D53" w:rsidRPr="00B13AA5">
        <w:rPr>
          <w:rFonts w:cs="Arial"/>
          <w:szCs w:val="20"/>
          <w:lang w:val="sl-SI"/>
        </w:rPr>
        <w:t>n</w:t>
      </w:r>
      <w:r w:rsidRPr="00B13AA5">
        <w:rPr>
          <w:rFonts w:cs="Arial"/>
          <w:szCs w:val="20"/>
          <w:lang w:val="sl-SI"/>
        </w:rPr>
        <w:t>a</w:t>
      </w:r>
      <w:r w:rsidR="00092D53" w:rsidRPr="00B13AA5">
        <w:rPr>
          <w:rFonts w:cs="Arial"/>
          <w:szCs w:val="20"/>
          <w:lang w:val="sl-SI"/>
        </w:rPr>
        <w:t>j</w:t>
      </w:r>
      <w:r w:rsidRPr="00B13AA5">
        <w:rPr>
          <w:rFonts w:cs="Arial"/>
          <w:szCs w:val="20"/>
          <w:lang w:val="sl-SI"/>
        </w:rPr>
        <w:t xml:space="preserve"> </w:t>
      </w:r>
      <w:r w:rsidR="00504150" w:rsidRPr="00B13AA5">
        <w:rPr>
          <w:rFonts w:cs="Arial"/>
          <w:szCs w:val="20"/>
          <w:lang w:val="sl-SI"/>
        </w:rPr>
        <w:t xml:space="preserve">se posveti </w:t>
      </w:r>
      <w:r w:rsidRPr="00B13AA5">
        <w:rPr>
          <w:rFonts w:cs="Arial"/>
          <w:szCs w:val="20"/>
          <w:lang w:val="sl-SI"/>
        </w:rPr>
        <w:t>velik</w:t>
      </w:r>
      <w:r w:rsidR="00504150" w:rsidRPr="00B13AA5">
        <w:rPr>
          <w:rFonts w:cs="Arial"/>
          <w:szCs w:val="20"/>
          <w:lang w:val="sl-SI"/>
        </w:rPr>
        <w:t>i</w:t>
      </w:r>
      <w:r w:rsidRPr="00B13AA5">
        <w:rPr>
          <w:rFonts w:cs="Arial"/>
          <w:szCs w:val="20"/>
          <w:lang w:val="sl-SI"/>
        </w:rPr>
        <w:t xml:space="preserve"> finančn</w:t>
      </w:r>
      <w:r w:rsidR="00504150" w:rsidRPr="00B13AA5">
        <w:rPr>
          <w:rFonts w:cs="Arial"/>
          <w:szCs w:val="20"/>
          <w:lang w:val="sl-SI"/>
        </w:rPr>
        <w:t>i</w:t>
      </w:r>
      <w:r w:rsidRPr="00B13AA5">
        <w:rPr>
          <w:rFonts w:cs="Arial"/>
          <w:szCs w:val="20"/>
          <w:lang w:val="sl-SI"/>
        </w:rPr>
        <w:t xml:space="preserve"> vrzel</w:t>
      </w:r>
      <w:r w:rsidR="00504150" w:rsidRPr="00B13AA5">
        <w:rPr>
          <w:rFonts w:cs="Arial"/>
          <w:szCs w:val="20"/>
          <w:lang w:val="sl-SI"/>
        </w:rPr>
        <w:t>i</w:t>
      </w:r>
      <w:r w:rsidRPr="00B13AA5">
        <w:rPr>
          <w:rFonts w:cs="Arial"/>
          <w:szCs w:val="20"/>
          <w:lang w:val="sl-SI"/>
        </w:rPr>
        <w:t xml:space="preserve"> </w:t>
      </w:r>
      <w:r w:rsidR="00504150" w:rsidRPr="00B13AA5">
        <w:rPr>
          <w:rFonts w:cs="Arial"/>
          <w:szCs w:val="20"/>
          <w:lang w:val="sl-SI"/>
        </w:rPr>
        <w:t xml:space="preserve">v </w:t>
      </w:r>
      <w:r w:rsidRPr="00B13AA5">
        <w:rPr>
          <w:rFonts w:cs="Arial"/>
          <w:szCs w:val="20"/>
          <w:lang w:val="sl-SI"/>
        </w:rPr>
        <w:t xml:space="preserve">dostopnosti do virov financiranja v kmetijskem sektorju. </w:t>
      </w:r>
    </w:p>
    <w:p w14:paraId="14ABB32A" w14:textId="77777777" w:rsidR="008003A2" w:rsidRPr="00B13AA5" w:rsidRDefault="008003A2" w:rsidP="00B13AA5">
      <w:pPr>
        <w:spacing w:line="260" w:lineRule="exact"/>
        <w:jc w:val="both"/>
        <w:rPr>
          <w:rFonts w:cs="Arial"/>
          <w:szCs w:val="20"/>
          <w:lang w:val="sl-SI"/>
        </w:rPr>
      </w:pPr>
    </w:p>
    <w:p w14:paraId="61691581" w14:textId="61CD5255" w:rsidR="008003A2" w:rsidRPr="00B13AA5" w:rsidRDefault="008003A2" w:rsidP="00B13AA5">
      <w:pPr>
        <w:spacing w:line="260" w:lineRule="exact"/>
        <w:jc w:val="both"/>
        <w:rPr>
          <w:rFonts w:cs="Arial"/>
          <w:szCs w:val="20"/>
          <w:lang w:val="sl-SI"/>
        </w:rPr>
      </w:pPr>
      <w:r w:rsidRPr="00B13AA5">
        <w:rPr>
          <w:rFonts w:cs="Arial"/>
          <w:szCs w:val="20"/>
          <w:lang w:val="sl-SI"/>
        </w:rPr>
        <w:t>V programskem obdobju Programa razvoja podeželja 2014–2020 zaradi zahtevnih pogajanj</w:t>
      </w:r>
      <w:r w:rsidR="00092D53" w:rsidRPr="00B13AA5">
        <w:rPr>
          <w:rFonts w:cs="Arial"/>
          <w:szCs w:val="20"/>
          <w:lang w:val="sl-SI"/>
        </w:rPr>
        <w:t xml:space="preserve"> ter</w:t>
      </w:r>
      <w:r w:rsidR="001E0184" w:rsidRPr="00B13AA5">
        <w:rPr>
          <w:rFonts w:cs="Arial"/>
          <w:szCs w:val="20"/>
          <w:lang w:val="sl-SI"/>
        </w:rPr>
        <w:t xml:space="preserve"> približevanja </w:t>
      </w:r>
      <w:r w:rsidR="002A0C0A" w:rsidRPr="00B13AA5">
        <w:rPr>
          <w:rFonts w:cs="Arial"/>
          <w:szCs w:val="20"/>
          <w:lang w:val="sl-SI"/>
        </w:rPr>
        <w:t>konca</w:t>
      </w:r>
      <w:r w:rsidR="001E0184" w:rsidRPr="00B13AA5">
        <w:rPr>
          <w:rFonts w:cs="Arial"/>
          <w:szCs w:val="20"/>
          <w:lang w:val="sl-SI"/>
        </w:rPr>
        <w:t xml:space="preserve"> programskega obdobja in s tem povezanih tveganj</w:t>
      </w:r>
      <w:r w:rsidR="002A0C0A" w:rsidRPr="00B13AA5">
        <w:rPr>
          <w:rFonts w:cs="Arial"/>
          <w:szCs w:val="20"/>
          <w:lang w:val="sl-SI"/>
        </w:rPr>
        <w:t>, da bodo sredstva ostala neporabljena</w:t>
      </w:r>
      <w:r w:rsidR="00092D53" w:rsidRPr="00B13AA5">
        <w:rPr>
          <w:rFonts w:cs="Arial"/>
          <w:szCs w:val="20"/>
          <w:lang w:val="sl-SI"/>
        </w:rPr>
        <w:t>,</w:t>
      </w:r>
      <w:r w:rsidRPr="00B13AA5">
        <w:rPr>
          <w:rFonts w:cs="Arial"/>
          <w:szCs w:val="20"/>
          <w:lang w:val="sl-SI"/>
        </w:rPr>
        <w:t xml:space="preserve"> s Slovensko izvozno in razvojno banko (SID banka</w:t>
      </w:r>
      <w:r w:rsidR="00092D53" w:rsidRPr="00B13AA5">
        <w:rPr>
          <w:rFonts w:cs="Arial"/>
          <w:szCs w:val="20"/>
          <w:lang w:val="sl-SI"/>
        </w:rPr>
        <w:t>,</w:t>
      </w:r>
      <w:r w:rsidRPr="00B13AA5">
        <w:rPr>
          <w:rFonts w:cs="Arial"/>
          <w:szCs w:val="20"/>
          <w:lang w:val="sl-SI"/>
        </w:rPr>
        <w:t xml:space="preserve"> d.</w:t>
      </w:r>
      <w:r w:rsidR="00092D53" w:rsidRPr="00B13AA5">
        <w:rPr>
          <w:rFonts w:cs="Arial"/>
          <w:szCs w:val="20"/>
          <w:lang w:val="sl-SI"/>
        </w:rPr>
        <w:t xml:space="preserve"> </w:t>
      </w:r>
      <w:r w:rsidRPr="00B13AA5">
        <w:rPr>
          <w:rFonts w:cs="Arial"/>
          <w:szCs w:val="20"/>
          <w:lang w:val="sl-SI"/>
        </w:rPr>
        <w:t xml:space="preserve">d.) </w:t>
      </w:r>
      <w:r w:rsidR="004F1B5B" w:rsidRPr="00B13AA5">
        <w:rPr>
          <w:rFonts w:cs="Arial"/>
          <w:szCs w:val="20"/>
          <w:lang w:val="sl-SI"/>
        </w:rPr>
        <w:t xml:space="preserve">in </w:t>
      </w:r>
      <w:r w:rsidR="002818EF" w:rsidRPr="00B13AA5">
        <w:rPr>
          <w:rFonts w:cs="Arial"/>
          <w:szCs w:val="20"/>
          <w:lang w:val="sl-SI"/>
        </w:rPr>
        <w:t>E</w:t>
      </w:r>
      <w:r w:rsidRPr="00B13AA5">
        <w:rPr>
          <w:rFonts w:cs="Arial"/>
          <w:szCs w:val="20"/>
          <w:lang w:val="sl-SI"/>
        </w:rPr>
        <w:t>vropskim investicijs</w:t>
      </w:r>
      <w:r w:rsidR="004F1B5B" w:rsidRPr="00B13AA5">
        <w:rPr>
          <w:rFonts w:cs="Arial"/>
          <w:szCs w:val="20"/>
          <w:lang w:val="sl-SI"/>
        </w:rPr>
        <w:t>kim skladom (EIF) ni prišlo do izvedbe</w:t>
      </w:r>
      <w:r w:rsidRPr="00B13AA5">
        <w:rPr>
          <w:rFonts w:cs="Arial"/>
          <w:szCs w:val="20"/>
          <w:lang w:val="sl-SI"/>
        </w:rPr>
        <w:t xml:space="preserve"> in vzpostavitve finančnih instrumentov v okviru Programa razvoja podeželja 2014–2020. </w:t>
      </w:r>
    </w:p>
    <w:p w14:paraId="6AF8619E" w14:textId="705F4ED9" w:rsidR="008003A2" w:rsidRPr="00B13AA5" w:rsidRDefault="008003A2" w:rsidP="00B13AA5">
      <w:pPr>
        <w:spacing w:line="260" w:lineRule="exact"/>
        <w:jc w:val="both"/>
        <w:rPr>
          <w:rFonts w:cs="Arial"/>
          <w:szCs w:val="20"/>
          <w:lang w:val="sl-SI"/>
        </w:rPr>
      </w:pPr>
    </w:p>
    <w:p w14:paraId="176ADEB1" w14:textId="04BACFC7" w:rsidR="008003A2" w:rsidRPr="00B13AA5" w:rsidRDefault="008003A2" w:rsidP="00B13AA5">
      <w:pPr>
        <w:spacing w:line="260" w:lineRule="exact"/>
        <w:jc w:val="both"/>
        <w:rPr>
          <w:rFonts w:cs="Arial"/>
          <w:szCs w:val="20"/>
          <w:lang w:val="sl-SI"/>
        </w:rPr>
      </w:pPr>
      <w:r w:rsidRPr="00B13AA5">
        <w:rPr>
          <w:rFonts w:cs="Arial"/>
          <w:szCs w:val="20"/>
          <w:lang w:val="sl-SI"/>
        </w:rPr>
        <w:t>Odločitev MKGP, da vzpostavi izvajanje finančnih instrumentov v kmetijstvu za obdobje 2023–2027 s sredstvi proračuna Republike Slovenije</w:t>
      </w:r>
      <w:r w:rsidR="00504150" w:rsidRPr="00B13AA5">
        <w:rPr>
          <w:rFonts w:cs="Arial"/>
          <w:szCs w:val="20"/>
          <w:lang w:val="sl-SI"/>
        </w:rPr>
        <w:t>,</w:t>
      </w:r>
      <w:r w:rsidRPr="00B13AA5">
        <w:rPr>
          <w:rFonts w:cs="Arial"/>
          <w:szCs w:val="20"/>
          <w:lang w:val="sl-SI"/>
        </w:rPr>
        <w:t xml:space="preserve"> temelji na dveh </w:t>
      </w:r>
      <w:r w:rsidR="004F1B5B" w:rsidRPr="00B13AA5">
        <w:rPr>
          <w:rFonts w:cs="Arial"/>
          <w:szCs w:val="20"/>
          <w:lang w:val="sl-SI"/>
        </w:rPr>
        <w:t>neuresničenih</w:t>
      </w:r>
      <w:r w:rsidRPr="00B13AA5">
        <w:rPr>
          <w:rFonts w:cs="Arial"/>
          <w:szCs w:val="20"/>
          <w:lang w:val="sl-SI"/>
        </w:rPr>
        <w:t xml:space="preserve"> poskusih vzpostavitve finančnih instrumentov s sredstvi Evropskega kmetijskega sklada za razvoj podeželja </w:t>
      </w:r>
      <w:r w:rsidR="006F7A4F" w:rsidRPr="00B13AA5">
        <w:rPr>
          <w:rFonts w:cs="Arial"/>
          <w:szCs w:val="20"/>
          <w:lang w:val="sl-SI"/>
        </w:rPr>
        <w:t xml:space="preserve">(v nadaljnjem besedilu: EKSRP) </w:t>
      </w:r>
      <w:r w:rsidRPr="00B13AA5">
        <w:rPr>
          <w:rFonts w:cs="Arial"/>
          <w:szCs w:val="20"/>
          <w:lang w:val="sl-SI"/>
        </w:rPr>
        <w:t xml:space="preserve">v okviru Programa razvoja podeželja 2014–2020, </w:t>
      </w:r>
      <w:r w:rsidR="004F1B5B" w:rsidRPr="00B13AA5">
        <w:rPr>
          <w:rFonts w:cs="Arial"/>
          <w:szCs w:val="20"/>
          <w:lang w:val="sl-SI"/>
        </w:rPr>
        <w:t xml:space="preserve">na </w:t>
      </w:r>
      <w:r w:rsidRPr="00B13AA5">
        <w:rPr>
          <w:rFonts w:cs="Arial"/>
          <w:szCs w:val="20"/>
          <w:lang w:val="sl-SI"/>
        </w:rPr>
        <w:t xml:space="preserve">večji </w:t>
      </w:r>
      <w:r w:rsidR="004F1B5B" w:rsidRPr="00B13AA5">
        <w:rPr>
          <w:rFonts w:cs="Arial"/>
          <w:szCs w:val="20"/>
          <w:lang w:val="sl-SI"/>
        </w:rPr>
        <w:t>prožnosti</w:t>
      </w:r>
      <w:r w:rsidRPr="00B13AA5">
        <w:rPr>
          <w:rFonts w:cs="Arial"/>
          <w:szCs w:val="20"/>
          <w:lang w:val="sl-SI"/>
        </w:rPr>
        <w:t xml:space="preserve"> in možnosti </w:t>
      </w:r>
      <w:r w:rsidR="0021333D" w:rsidRPr="00B13AA5">
        <w:rPr>
          <w:rFonts w:cs="Arial"/>
          <w:szCs w:val="20"/>
          <w:lang w:val="sl-SI"/>
        </w:rPr>
        <w:t xml:space="preserve">hitrejšega </w:t>
      </w:r>
      <w:r w:rsidRPr="00B13AA5">
        <w:rPr>
          <w:rFonts w:cs="Arial"/>
          <w:szCs w:val="20"/>
          <w:lang w:val="sl-SI"/>
        </w:rPr>
        <w:t xml:space="preserve">prilagajanja </w:t>
      </w:r>
      <w:r w:rsidR="0021333D" w:rsidRPr="00B13AA5">
        <w:rPr>
          <w:rFonts w:cs="Arial"/>
          <w:szCs w:val="20"/>
          <w:lang w:val="sl-SI"/>
        </w:rPr>
        <w:t xml:space="preserve">finančnih instrumentov spremembam </w:t>
      </w:r>
      <w:r w:rsidRPr="00B13AA5">
        <w:rPr>
          <w:rFonts w:cs="Arial"/>
          <w:szCs w:val="20"/>
          <w:lang w:val="sl-SI"/>
        </w:rPr>
        <w:t>potreb na trgu ter</w:t>
      </w:r>
      <w:r w:rsidR="0021333D" w:rsidRPr="00B13AA5">
        <w:rPr>
          <w:rFonts w:cs="Arial"/>
          <w:szCs w:val="20"/>
          <w:lang w:val="sl-SI"/>
        </w:rPr>
        <w:t xml:space="preserve"> večji</w:t>
      </w:r>
      <w:r w:rsidR="00C21506" w:rsidRPr="00B13AA5">
        <w:rPr>
          <w:rFonts w:cs="Arial"/>
          <w:szCs w:val="20"/>
          <w:lang w:val="sl-SI"/>
        </w:rPr>
        <w:t>h</w:t>
      </w:r>
      <w:r w:rsidR="0021333D" w:rsidRPr="00B13AA5">
        <w:rPr>
          <w:rFonts w:cs="Arial"/>
          <w:szCs w:val="20"/>
          <w:lang w:val="sl-SI"/>
        </w:rPr>
        <w:t xml:space="preserve"> okoljski</w:t>
      </w:r>
      <w:r w:rsidR="00C21506" w:rsidRPr="00B13AA5">
        <w:rPr>
          <w:rFonts w:cs="Arial"/>
          <w:szCs w:val="20"/>
          <w:lang w:val="sl-SI"/>
        </w:rPr>
        <w:t>h</w:t>
      </w:r>
      <w:r w:rsidR="0021333D" w:rsidRPr="00B13AA5">
        <w:rPr>
          <w:rFonts w:cs="Arial"/>
          <w:szCs w:val="20"/>
          <w:lang w:val="sl-SI"/>
        </w:rPr>
        <w:t xml:space="preserve"> in podnebni</w:t>
      </w:r>
      <w:r w:rsidR="00C21506" w:rsidRPr="00B13AA5">
        <w:rPr>
          <w:rFonts w:cs="Arial"/>
          <w:szCs w:val="20"/>
          <w:lang w:val="sl-SI"/>
        </w:rPr>
        <w:t>h</w:t>
      </w:r>
      <w:r w:rsidR="0021333D" w:rsidRPr="00B13AA5">
        <w:rPr>
          <w:rFonts w:cs="Arial"/>
          <w:szCs w:val="20"/>
          <w:lang w:val="sl-SI"/>
        </w:rPr>
        <w:t xml:space="preserve"> </w:t>
      </w:r>
      <w:r w:rsidR="004F1B5B" w:rsidRPr="00B13AA5">
        <w:rPr>
          <w:rFonts w:cs="Arial"/>
          <w:szCs w:val="20"/>
          <w:lang w:val="sl-SI"/>
        </w:rPr>
        <w:t>zahtevah</w:t>
      </w:r>
      <w:r w:rsidR="0021333D" w:rsidRPr="00B13AA5">
        <w:rPr>
          <w:rFonts w:cs="Arial"/>
          <w:szCs w:val="20"/>
          <w:lang w:val="sl-SI"/>
        </w:rPr>
        <w:t xml:space="preserve"> </w:t>
      </w:r>
      <w:r w:rsidR="00DB77E1" w:rsidRPr="00B13AA5">
        <w:rPr>
          <w:rFonts w:cs="Arial"/>
          <w:szCs w:val="20"/>
          <w:lang w:val="sl-SI"/>
        </w:rPr>
        <w:t>S</w:t>
      </w:r>
      <w:r w:rsidR="0021333D" w:rsidRPr="00B13AA5">
        <w:rPr>
          <w:rFonts w:cs="Arial"/>
          <w:szCs w:val="20"/>
          <w:lang w:val="sl-SI"/>
        </w:rPr>
        <w:t xml:space="preserve">trateškega načrta </w:t>
      </w:r>
      <w:r w:rsidR="00DB77E1" w:rsidRPr="00B13AA5">
        <w:rPr>
          <w:rFonts w:cs="Arial"/>
          <w:szCs w:val="20"/>
          <w:lang w:val="sl-SI"/>
        </w:rPr>
        <w:t xml:space="preserve">skupne kmetijske politike </w:t>
      </w:r>
      <w:r w:rsidR="0021333D" w:rsidRPr="00B13AA5">
        <w:rPr>
          <w:rFonts w:cs="Arial"/>
          <w:szCs w:val="20"/>
          <w:lang w:val="sl-SI"/>
        </w:rPr>
        <w:t>2023</w:t>
      </w:r>
      <w:r w:rsidR="00C21506" w:rsidRPr="00B13AA5">
        <w:rPr>
          <w:rFonts w:cs="Arial"/>
          <w:szCs w:val="20"/>
          <w:lang w:val="sl-SI"/>
        </w:rPr>
        <w:t>–</w:t>
      </w:r>
      <w:r w:rsidR="0021333D" w:rsidRPr="00B13AA5">
        <w:rPr>
          <w:rFonts w:cs="Arial"/>
          <w:szCs w:val="20"/>
          <w:lang w:val="sl-SI"/>
        </w:rPr>
        <w:t>2027</w:t>
      </w:r>
      <w:r w:rsidR="00DB77E1" w:rsidRPr="00B13AA5">
        <w:rPr>
          <w:rFonts w:cs="Arial"/>
          <w:szCs w:val="20"/>
          <w:lang w:val="sl-SI"/>
        </w:rPr>
        <w:t xml:space="preserve"> za Slovenijo</w:t>
      </w:r>
      <w:r w:rsidR="00FF7729" w:rsidRPr="00B13AA5">
        <w:rPr>
          <w:rFonts w:cs="Arial"/>
          <w:szCs w:val="20"/>
          <w:lang w:val="sl-SI"/>
        </w:rPr>
        <w:t xml:space="preserve">, ki primerjalno glede na obdobje 2014–2020 </w:t>
      </w:r>
      <w:r w:rsidR="00C21506" w:rsidRPr="00B13AA5">
        <w:rPr>
          <w:rFonts w:cs="Arial"/>
          <w:szCs w:val="20"/>
          <w:lang w:val="sl-SI"/>
        </w:rPr>
        <w:t>z</w:t>
      </w:r>
      <w:r w:rsidR="00FF7729" w:rsidRPr="00B13AA5">
        <w:rPr>
          <w:rFonts w:cs="Arial"/>
          <w:szCs w:val="20"/>
          <w:lang w:val="sl-SI"/>
        </w:rPr>
        <w:t xml:space="preserve">daj zavzemajo večji del razpoložljivih sredstev EKSRP. Ker </w:t>
      </w:r>
      <w:r w:rsidR="00C51E66" w:rsidRPr="00B13AA5">
        <w:rPr>
          <w:rFonts w:cs="Arial"/>
          <w:szCs w:val="20"/>
          <w:lang w:val="sl-SI"/>
        </w:rPr>
        <w:t>gre za prvo vzpostavitev</w:t>
      </w:r>
      <w:r w:rsidR="00FF7729" w:rsidRPr="00B13AA5">
        <w:rPr>
          <w:rFonts w:cs="Arial"/>
          <w:szCs w:val="20"/>
          <w:lang w:val="sl-SI"/>
        </w:rPr>
        <w:t xml:space="preserve"> </w:t>
      </w:r>
      <w:r w:rsidR="006F7A4F" w:rsidRPr="00B13AA5">
        <w:rPr>
          <w:rFonts w:cs="Arial"/>
          <w:szCs w:val="20"/>
          <w:lang w:val="sl-SI"/>
        </w:rPr>
        <w:t xml:space="preserve">takih </w:t>
      </w:r>
      <w:r w:rsidR="00FF7729" w:rsidRPr="00B13AA5">
        <w:rPr>
          <w:rFonts w:cs="Arial"/>
          <w:szCs w:val="20"/>
          <w:lang w:val="sl-SI"/>
        </w:rPr>
        <w:t>instrument</w:t>
      </w:r>
      <w:r w:rsidR="00C51E66" w:rsidRPr="00B13AA5">
        <w:rPr>
          <w:rFonts w:cs="Arial"/>
          <w:szCs w:val="20"/>
          <w:lang w:val="sl-SI"/>
        </w:rPr>
        <w:t>ov v kmetijstvu</w:t>
      </w:r>
      <w:r w:rsidR="00FF7729" w:rsidRPr="00B13AA5">
        <w:rPr>
          <w:rFonts w:cs="Arial"/>
          <w:szCs w:val="20"/>
          <w:lang w:val="sl-SI"/>
        </w:rPr>
        <w:t>, si želimo postopnosti in previdnosti pri uvedbi</w:t>
      </w:r>
      <w:r w:rsidR="00602A0C" w:rsidRPr="00B13AA5">
        <w:rPr>
          <w:rFonts w:cs="Arial"/>
          <w:szCs w:val="20"/>
          <w:lang w:val="sl-SI"/>
        </w:rPr>
        <w:t xml:space="preserve"> in izvajanju</w:t>
      </w:r>
      <w:r w:rsidR="00FF7729" w:rsidRPr="00B13AA5">
        <w:rPr>
          <w:rFonts w:cs="Arial"/>
          <w:szCs w:val="20"/>
          <w:lang w:val="sl-SI"/>
        </w:rPr>
        <w:t xml:space="preserve">. Ocenjujemo, da je tak </w:t>
      </w:r>
      <w:r w:rsidR="006F7A4F" w:rsidRPr="00B13AA5">
        <w:rPr>
          <w:rFonts w:cs="Arial"/>
          <w:szCs w:val="20"/>
          <w:lang w:val="sl-SI"/>
        </w:rPr>
        <w:t xml:space="preserve">način </w:t>
      </w:r>
      <w:r w:rsidR="00FF7729" w:rsidRPr="00B13AA5">
        <w:rPr>
          <w:rFonts w:cs="Arial"/>
          <w:szCs w:val="20"/>
          <w:lang w:val="sl-SI"/>
        </w:rPr>
        <w:t xml:space="preserve">tudi manj tvegan z vidika porabe javnih sredstev, saj </w:t>
      </w:r>
      <w:r w:rsidR="00602A0C" w:rsidRPr="00B13AA5">
        <w:rPr>
          <w:rFonts w:cs="Arial"/>
          <w:szCs w:val="20"/>
          <w:lang w:val="sl-SI"/>
        </w:rPr>
        <w:t xml:space="preserve">imamo </w:t>
      </w:r>
      <w:r w:rsidR="00FF7729" w:rsidRPr="00B13AA5">
        <w:rPr>
          <w:rFonts w:cs="Arial"/>
          <w:szCs w:val="20"/>
          <w:lang w:val="sl-SI"/>
        </w:rPr>
        <w:t xml:space="preserve">z izvedbo na </w:t>
      </w:r>
      <w:r w:rsidR="00C21506" w:rsidRPr="00B13AA5">
        <w:rPr>
          <w:rFonts w:cs="Arial"/>
          <w:szCs w:val="20"/>
          <w:lang w:val="sl-SI"/>
        </w:rPr>
        <w:t xml:space="preserve">državni </w:t>
      </w:r>
      <w:r w:rsidR="00DF5941" w:rsidRPr="00B13AA5">
        <w:rPr>
          <w:rFonts w:cs="Arial"/>
          <w:szCs w:val="20"/>
          <w:lang w:val="sl-SI"/>
        </w:rPr>
        <w:t xml:space="preserve">ravni </w:t>
      </w:r>
      <w:r w:rsidR="00FF7729" w:rsidRPr="00B13AA5">
        <w:rPr>
          <w:rFonts w:cs="Arial"/>
          <w:szCs w:val="20"/>
          <w:lang w:val="sl-SI"/>
        </w:rPr>
        <w:t xml:space="preserve">več </w:t>
      </w:r>
      <w:r w:rsidR="00C21506" w:rsidRPr="00B13AA5">
        <w:rPr>
          <w:rFonts w:cs="Arial"/>
          <w:szCs w:val="20"/>
          <w:lang w:val="sl-SI"/>
        </w:rPr>
        <w:t xml:space="preserve">možnosti </w:t>
      </w:r>
      <w:r w:rsidR="00FF7729" w:rsidRPr="00B13AA5">
        <w:rPr>
          <w:rFonts w:cs="Arial"/>
          <w:szCs w:val="20"/>
          <w:lang w:val="sl-SI"/>
        </w:rPr>
        <w:t>za prilagajanje teh instrumentov potrebam ciljne s</w:t>
      </w:r>
      <w:r w:rsidR="004F1B5B" w:rsidRPr="00B13AA5">
        <w:rPr>
          <w:rFonts w:cs="Arial"/>
          <w:szCs w:val="20"/>
          <w:lang w:val="sl-SI"/>
        </w:rPr>
        <w:t>kupine in stanju na trgu. Dodat</w:t>
      </w:r>
      <w:r w:rsidR="00FF7729" w:rsidRPr="00B13AA5">
        <w:rPr>
          <w:rFonts w:cs="Arial"/>
          <w:szCs w:val="20"/>
          <w:lang w:val="sl-SI"/>
        </w:rPr>
        <w:t>n</w:t>
      </w:r>
      <w:r w:rsidR="004F1B5B" w:rsidRPr="00B13AA5">
        <w:rPr>
          <w:rFonts w:cs="Arial"/>
          <w:szCs w:val="20"/>
          <w:lang w:val="sl-SI"/>
        </w:rPr>
        <w:t>i</w:t>
      </w:r>
      <w:r w:rsidR="00FF7729" w:rsidRPr="00B13AA5">
        <w:rPr>
          <w:rFonts w:cs="Arial"/>
          <w:szCs w:val="20"/>
          <w:lang w:val="sl-SI"/>
        </w:rPr>
        <w:t xml:space="preserve"> razlog za izvedbo izključno z </w:t>
      </w:r>
      <w:r w:rsidR="006F7A4F" w:rsidRPr="00B13AA5">
        <w:rPr>
          <w:rFonts w:cs="Arial"/>
          <w:szCs w:val="20"/>
          <w:lang w:val="sl-SI"/>
        </w:rPr>
        <w:t xml:space="preserve">državnimi </w:t>
      </w:r>
      <w:r w:rsidR="00FF7729" w:rsidRPr="00B13AA5">
        <w:rPr>
          <w:rFonts w:cs="Arial"/>
          <w:szCs w:val="20"/>
          <w:lang w:val="sl-SI"/>
        </w:rPr>
        <w:t>sredstvi je tudi, da ni mogoče vnaprej napovedati hitrost</w:t>
      </w:r>
      <w:r w:rsidR="00C01B18" w:rsidRPr="00B13AA5">
        <w:rPr>
          <w:rFonts w:cs="Arial"/>
          <w:szCs w:val="20"/>
          <w:lang w:val="sl-SI"/>
        </w:rPr>
        <w:t>i</w:t>
      </w:r>
      <w:r w:rsidR="00FF7729" w:rsidRPr="00B13AA5">
        <w:rPr>
          <w:rFonts w:cs="Arial"/>
          <w:szCs w:val="20"/>
          <w:lang w:val="sl-SI"/>
        </w:rPr>
        <w:t xml:space="preserve"> </w:t>
      </w:r>
      <w:r w:rsidR="00C01B18" w:rsidRPr="00B13AA5">
        <w:rPr>
          <w:rFonts w:cs="Arial"/>
          <w:szCs w:val="20"/>
          <w:lang w:val="sl-SI"/>
        </w:rPr>
        <w:t xml:space="preserve">porabe </w:t>
      </w:r>
      <w:r w:rsidR="00FF7729" w:rsidRPr="00B13AA5">
        <w:rPr>
          <w:rFonts w:cs="Arial"/>
          <w:szCs w:val="20"/>
          <w:lang w:val="sl-SI"/>
        </w:rPr>
        <w:t>sredstev, saj je tudi za kmetijski sektor takšna oblika novost.</w:t>
      </w:r>
    </w:p>
    <w:p w14:paraId="0E3EEAE8" w14:textId="40D718F4" w:rsidR="00893789" w:rsidRDefault="00893789" w:rsidP="00B13AA5">
      <w:pPr>
        <w:spacing w:line="260" w:lineRule="exact"/>
        <w:jc w:val="both"/>
        <w:rPr>
          <w:rFonts w:cs="Arial"/>
          <w:szCs w:val="20"/>
          <w:lang w:val="sl-SI" w:eastAsia="sl-SI"/>
        </w:rPr>
      </w:pPr>
    </w:p>
    <w:p w14:paraId="16E52302" w14:textId="77777777" w:rsidR="00B158CF" w:rsidRPr="00B13AA5" w:rsidRDefault="00B158CF" w:rsidP="00B13AA5">
      <w:pPr>
        <w:spacing w:line="260" w:lineRule="exact"/>
        <w:jc w:val="both"/>
        <w:rPr>
          <w:rFonts w:cs="Arial"/>
          <w:szCs w:val="20"/>
          <w:lang w:val="sl-SI" w:eastAsia="sl-SI"/>
        </w:rPr>
      </w:pPr>
    </w:p>
    <w:p w14:paraId="1EC67377" w14:textId="6EE89E01" w:rsidR="00893789" w:rsidRPr="00B13AA5" w:rsidRDefault="00C05530" w:rsidP="00B13AA5">
      <w:pPr>
        <w:pStyle w:val="Naslov1"/>
        <w:spacing w:before="0" w:line="260" w:lineRule="exact"/>
        <w:rPr>
          <w:rFonts w:cs="Arial"/>
        </w:rPr>
      </w:pPr>
      <w:r w:rsidRPr="00B13AA5">
        <w:rPr>
          <w:rFonts w:cs="Arial"/>
        </w:rPr>
        <w:t>VSEBINSKE PODLAGE ZA IZVAJANJE</w:t>
      </w:r>
      <w:r w:rsidR="00893789" w:rsidRPr="00B13AA5">
        <w:rPr>
          <w:rFonts w:cs="Arial"/>
        </w:rPr>
        <w:t xml:space="preserve"> FINANČNIH INSTRUMENTOV V </w:t>
      </w:r>
      <w:r w:rsidRPr="00B13AA5">
        <w:rPr>
          <w:rFonts w:cs="Arial"/>
        </w:rPr>
        <w:t>KMETIJSTVU</w:t>
      </w:r>
      <w:r w:rsidR="00576A8E" w:rsidRPr="00B13AA5">
        <w:rPr>
          <w:rFonts w:cs="Arial"/>
        </w:rPr>
        <w:t xml:space="preserve"> </w:t>
      </w:r>
    </w:p>
    <w:p w14:paraId="0C09B9A9" w14:textId="77777777" w:rsidR="00B13AA5" w:rsidRDefault="00B13AA5" w:rsidP="00B13AA5">
      <w:pPr>
        <w:pStyle w:val="Naslov1"/>
        <w:numPr>
          <w:ilvl w:val="0"/>
          <w:numId w:val="0"/>
        </w:numPr>
        <w:spacing w:before="0" w:line="260" w:lineRule="exact"/>
        <w:ind w:left="576"/>
        <w:rPr>
          <w:rFonts w:cs="Arial"/>
        </w:rPr>
      </w:pPr>
    </w:p>
    <w:p w14:paraId="3E486403" w14:textId="0633CB45" w:rsidR="001A79FD" w:rsidRPr="00B13AA5" w:rsidRDefault="001A79FD" w:rsidP="00B13AA5">
      <w:pPr>
        <w:pStyle w:val="Naslov1"/>
        <w:numPr>
          <w:ilvl w:val="1"/>
          <w:numId w:val="27"/>
        </w:numPr>
        <w:spacing w:before="0" w:line="260" w:lineRule="exact"/>
        <w:rPr>
          <w:rFonts w:cs="Arial"/>
        </w:rPr>
      </w:pPr>
      <w:r w:rsidRPr="00B13AA5">
        <w:rPr>
          <w:rFonts w:cs="Arial"/>
        </w:rPr>
        <w:t xml:space="preserve">PREDHODNA OCENA FINANČNIH INSTRUMENTOV V </w:t>
      </w:r>
      <w:r w:rsidR="00771725" w:rsidRPr="00B13AA5">
        <w:rPr>
          <w:rFonts w:cs="Arial"/>
        </w:rPr>
        <w:t>SLOVENIJI</w:t>
      </w:r>
    </w:p>
    <w:p w14:paraId="46B4B931" w14:textId="77777777" w:rsidR="00B13AA5" w:rsidRDefault="00B13AA5" w:rsidP="00B13AA5">
      <w:pPr>
        <w:autoSpaceDE w:val="0"/>
        <w:autoSpaceDN w:val="0"/>
        <w:adjustRightInd w:val="0"/>
        <w:spacing w:line="260" w:lineRule="exact"/>
        <w:jc w:val="both"/>
        <w:rPr>
          <w:rFonts w:cs="Arial"/>
          <w:szCs w:val="20"/>
          <w:lang w:val="sl-SI"/>
        </w:rPr>
      </w:pPr>
    </w:p>
    <w:p w14:paraId="7A31A160" w14:textId="1E315868" w:rsidR="00893789" w:rsidRDefault="00893789" w:rsidP="00B13AA5">
      <w:pPr>
        <w:autoSpaceDE w:val="0"/>
        <w:autoSpaceDN w:val="0"/>
        <w:adjustRightInd w:val="0"/>
        <w:spacing w:line="260" w:lineRule="exact"/>
        <w:jc w:val="both"/>
        <w:rPr>
          <w:rFonts w:cs="Arial"/>
          <w:szCs w:val="20"/>
          <w:lang w:val="sl-SI"/>
        </w:rPr>
      </w:pPr>
      <w:r w:rsidRPr="00B13AA5">
        <w:rPr>
          <w:rFonts w:cs="Arial"/>
          <w:szCs w:val="20"/>
          <w:lang w:val="sl-SI"/>
        </w:rPr>
        <w:t xml:space="preserve">Poleg strateških dokumentov je bila </w:t>
      </w:r>
      <w:r w:rsidR="00576A8E" w:rsidRPr="00B13AA5">
        <w:rPr>
          <w:rFonts w:cs="Arial"/>
          <w:szCs w:val="20"/>
          <w:lang w:val="sl-SI"/>
        </w:rPr>
        <w:t xml:space="preserve">že v programskem obdobju 2014–2020 </w:t>
      </w:r>
      <w:r w:rsidRPr="00B13AA5">
        <w:rPr>
          <w:rFonts w:cs="Arial"/>
          <w:szCs w:val="20"/>
          <w:lang w:val="sl-SI"/>
        </w:rPr>
        <w:t xml:space="preserve">pripravljena predhodna ocena finančnih instrumentov v Sloveniji z namenom ugotoviti, kateri finančni instrumenti </w:t>
      </w:r>
      <w:r w:rsidR="00F463CD" w:rsidRPr="00B13AA5">
        <w:rPr>
          <w:rFonts w:cs="Arial"/>
          <w:szCs w:val="20"/>
          <w:lang w:val="sl-SI"/>
        </w:rPr>
        <w:t>ter</w:t>
      </w:r>
      <w:r w:rsidRPr="00B13AA5">
        <w:rPr>
          <w:rFonts w:cs="Arial"/>
          <w:szCs w:val="20"/>
          <w:lang w:val="sl-SI"/>
        </w:rPr>
        <w:t xml:space="preserve"> na kakšen način lahko spodbudijo in pospešijo kmetijstvo in podeželje. Predhodna ocena finančnih instrumentov v Sloveniji – končno poročilo z </w:t>
      </w:r>
      <w:r w:rsidR="00F463CD" w:rsidRPr="00B13AA5">
        <w:rPr>
          <w:rFonts w:cs="Arial"/>
          <w:szCs w:val="20"/>
          <w:lang w:val="sl-SI"/>
        </w:rPr>
        <w:t xml:space="preserve">dne 27. </w:t>
      </w:r>
      <w:r w:rsidR="006F7A4F" w:rsidRPr="00B13AA5">
        <w:rPr>
          <w:rFonts w:cs="Arial"/>
          <w:szCs w:val="20"/>
          <w:lang w:val="sl-SI"/>
        </w:rPr>
        <w:t>novembra</w:t>
      </w:r>
      <w:r w:rsidR="00F463CD" w:rsidRPr="00B13AA5">
        <w:rPr>
          <w:rFonts w:cs="Arial"/>
          <w:szCs w:val="20"/>
          <w:lang w:val="sl-SI"/>
        </w:rPr>
        <w:t xml:space="preserve"> 2015 (v nadaljnjem besedilu</w:t>
      </w:r>
      <w:r w:rsidRPr="00B13AA5">
        <w:rPr>
          <w:rFonts w:cs="Arial"/>
          <w:szCs w:val="20"/>
          <w:lang w:val="sl-SI"/>
        </w:rPr>
        <w:t xml:space="preserve">: Predhodna ocena FI) in mnenje </w:t>
      </w:r>
      <w:r w:rsidR="00710239" w:rsidRPr="00B13AA5">
        <w:rPr>
          <w:rFonts w:cs="Arial"/>
          <w:szCs w:val="20"/>
          <w:lang w:val="sl-SI"/>
        </w:rPr>
        <w:t>EIB</w:t>
      </w:r>
      <w:r w:rsidRPr="00B13AA5">
        <w:rPr>
          <w:rFonts w:cs="Arial"/>
          <w:szCs w:val="20"/>
          <w:lang w:val="sl-SI"/>
        </w:rPr>
        <w:t xml:space="preserve">, ki je bilo pripravljeno k Predhodni oceni FI, sta pokazala nedelovanje trga pri zagotavljanju financiranja na področju </w:t>
      </w:r>
      <w:r w:rsidR="006F7A4F" w:rsidRPr="00B13AA5">
        <w:rPr>
          <w:rFonts w:cs="Arial"/>
          <w:szCs w:val="20"/>
          <w:lang w:val="sl-SI"/>
        </w:rPr>
        <w:t>ma</w:t>
      </w:r>
      <w:r w:rsidR="00AD778F" w:rsidRPr="00B13AA5">
        <w:rPr>
          <w:rFonts w:cs="Arial"/>
          <w:szCs w:val="20"/>
          <w:lang w:val="sl-SI"/>
        </w:rPr>
        <w:t>jhnih in srednje velikih</w:t>
      </w:r>
      <w:r w:rsidR="006F7A4F" w:rsidRPr="00B13AA5">
        <w:rPr>
          <w:rFonts w:cs="Arial"/>
          <w:szCs w:val="20"/>
          <w:lang w:val="sl-SI"/>
        </w:rPr>
        <w:t xml:space="preserve"> podjetij (v nadaljnjem besedilu: </w:t>
      </w:r>
      <w:r w:rsidRPr="00B13AA5">
        <w:rPr>
          <w:rFonts w:cs="Arial"/>
          <w:szCs w:val="20"/>
          <w:lang w:val="sl-SI"/>
        </w:rPr>
        <w:t>MSP</w:t>
      </w:r>
      <w:r w:rsidR="006F7A4F" w:rsidRPr="00B13AA5">
        <w:rPr>
          <w:rFonts w:cs="Arial"/>
          <w:szCs w:val="20"/>
          <w:lang w:val="sl-SI"/>
        </w:rPr>
        <w:t>)</w:t>
      </w:r>
      <w:r w:rsidRPr="00B13AA5">
        <w:rPr>
          <w:rFonts w:cs="Arial"/>
          <w:szCs w:val="20"/>
          <w:lang w:val="sl-SI"/>
        </w:rPr>
        <w:t xml:space="preserve"> </w:t>
      </w:r>
      <w:r w:rsidR="00494970" w:rsidRPr="00B13AA5">
        <w:rPr>
          <w:rFonts w:cs="Arial"/>
          <w:szCs w:val="20"/>
          <w:lang w:val="sl-SI"/>
        </w:rPr>
        <w:t xml:space="preserve">ter </w:t>
      </w:r>
      <w:r w:rsidRPr="00B13AA5">
        <w:rPr>
          <w:rFonts w:cs="Arial"/>
          <w:szCs w:val="20"/>
          <w:lang w:val="sl-SI"/>
        </w:rPr>
        <w:t>velikih podjetij v kmetijskem sektorju in na podeželju ter fizičnih oseb, ki imajo registrirano dopolnilno dejavnost na kmetiji. Iz Predhodne ocene</w:t>
      </w:r>
      <w:r w:rsidR="006F7A4F" w:rsidRPr="00B13AA5">
        <w:rPr>
          <w:rFonts w:cs="Arial"/>
          <w:szCs w:val="20"/>
          <w:lang w:val="sl-SI"/>
        </w:rPr>
        <w:t xml:space="preserve"> FI</w:t>
      </w:r>
      <w:r w:rsidRPr="00B13AA5">
        <w:rPr>
          <w:rFonts w:cs="Arial"/>
          <w:szCs w:val="20"/>
          <w:lang w:val="sl-SI"/>
        </w:rPr>
        <w:t xml:space="preserve"> je razvidno, da se MSP (</w:t>
      </w:r>
      <w:r w:rsidR="006F7A4F" w:rsidRPr="00B13AA5">
        <w:rPr>
          <w:rFonts w:cs="Arial"/>
          <w:szCs w:val="20"/>
          <w:lang w:val="sl-SI"/>
        </w:rPr>
        <w:t xml:space="preserve">med katera </w:t>
      </w:r>
      <w:r w:rsidRPr="00B13AA5">
        <w:rPr>
          <w:rFonts w:cs="Arial"/>
          <w:szCs w:val="20"/>
          <w:lang w:val="sl-SI"/>
        </w:rPr>
        <w:t>prištevamo tudi fizične osebe, ki imajo registrirano dopolnilno dejavnost na kmetiji, samostojne podjetnike posameznike in nosilce kmetij) in velika podjetja v kmetijskem sektorju in na podeželju spoprijemajo z oteženim dostopom do virov financiranja, ki je glede na odzive anketiranih podjetij posledica cene pridobivanja finančnih sred</w:t>
      </w:r>
      <w:r w:rsidR="00F63633" w:rsidRPr="00B13AA5">
        <w:rPr>
          <w:rFonts w:cs="Arial"/>
          <w:szCs w:val="20"/>
          <w:lang w:val="sl-SI"/>
        </w:rPr>
        <w:t xml:space="preserve"> </w:t>
      </w:r>
      <w:r w:rsidRPr="00B13AA5">
        <w:rPr>
          <w:rFonts w:cs="Arial"/>
          <w:szCs w:val="20"/>
          <w:lang w:val="sl-SI"/>
        </w:rPr>
        <w:t xml:space="preserve">stev (obresti in drugo), finančnega stanja podjetja, pripravljenosti bank za zagotovitev financ </w:t>
      </w:r>
      <w:r w:rsidR="006F7A4F" w:rsidRPr="00B13AA5">
        <w:rPr>
          <w:rFonts w:cs="Arial"/>
          <w:szCs w:val="20"/>
          <w:lang w:val="sl-SI"/>
        </w:rPr>
        <w:t xml:space="preserve">in </w:t>
      </w:r>
      <w:r w:rsidRPr="00B13AA5">
        <w:rPr>
          <w:rFonts w:cs="Arial"/>
          <w:szCs w:val="20"/>
          <w:lang w:val="sl-SI"/>
        </w:rPr>
        <w:t>tudi drugih pogojev financiran</w:t>
      </w:r>
      <w:r w:rsidR="00A842E1" w:rsidRPr="00B13AA5">
        <w:rPr>
          <w:rFonts w:cs="Arial"/>
          <w:szCs w:val="20"/>
          <w:lang w:val="sl-SI"/>
        </w:rPr>
        <w:t>ja (na primer</w:t>
      </w:r>
      <w:r w:rsidRPr="00B13AA5">
        <w:rPr>
          <w:rFonts w:cs="Arial"/>
          <w:szCs w:val="20"/>
          <w:lang w:val="sl-SI"/>
        </w:rPr>
        <w:t xml:space="preserve"> zapadlost, zavarovanja, zaveze, jamstva). Za ta </w:t>
      </w:r>
      <w:r w:rsidR="008D4761" w:rsidRPr="00B13AA5">
        <w:rPr>
          <w:rFonts w:cs="Arial"/>
          <w:szCs w:val="20"/>
          <w:lang w:val="sl-SI"/>
        </w:rPr>
        <w:t xml:space="preserve">del </w:t>
      </w:r>
      <w:r w:rsidR="00FF7729" w:rsidRPr="00B13AA5">
        <w:rPr>
          <w:rFonts w:cs="Arial"/>
          <w:szCs w:val="20"/>
          <w:lang w:val="sl-SI"/>
        </w:rPr>
        <w:t xml:space="preserve">upravičencev </w:t>
      </w:r>
      <w:r w:rsidRPr="00B13AA5">
        <w:rPr>
          <w:rFonts w:cs="Arial"/>
          <w:szCs w:val="20"/>
          <w:lang w:val="sl-SI"/>
        </w:rPr>
        <w:t xml:space="preserve">je tudi značilno, da za investiranje bistveno bolj kot drugi sektorji gospodarstva uporabljajo nepovratna sredstva. S Predhodno oceno FI so bile kot najprimernejši finančni instrument za kmetijstvo in podeželje opredeljene garancije, in sicer portfeljske ali individualne. </w:t>
      </w:r>
    </w:p>
    <w:p w14:paraId="66194BD2" w14:textId="77777777" w:rsidR="00B13AA5" w:rsidRPr="00B13AA5" w:rsidRDefault="00B13AA5" w:rsidP="00B13AA5">
      <w:pPr>
        <w:autoSpaceDE w:val="0"/>
        <w:autoSpaceDN w:val="0"/>
        <w:adjustRightInd w:val="0"/>
        <w:spacing w:line="260" w:lineRule="exact"/>
        <w:jc w:val="both"/>
        <w:rPr>
          <w:rFonts w:cs="Arial"/>
          <w:szCs w:val="20"/>
          <w:lang w:val="sl-SI"/>
        </w:rPr>
      </w:pPr>
    </w:p>
    <w:p w14:paraId="5D08DB5B" w14:textId="737EA069" w:rsidR="00576A8E" w:rsidRDefault="00893789" w:rsidP="00B13AA5">
      <w:pPr>
        <w:autoSpaceDE w:val="0"/>
        <w:autoSpaceDN w:val="0"/>
        <w:adjustRightInd w:val="0"/>
        <w:spacing w:line="260" w:lineRule="exact"/>
        <w:jc w:val="both"/>
        <w:rPr>
          <w:rFonts w:cs="Arial"/>
          <w:szCs w:val="20"/>
          <w:lang w:val="sl-SI"/>
        </w:rPr>
      </w:pPr>
      <w:r w:rsidRPr="00B13AA5">
        <w:rPr>
          <w:rFonts w:cs="Arial"/>
          <w:szCs w:val="20"/>
          <w:lang w:val="sl-SI"/>
        </w:rPr>
        <w:t xml:space="preserve">V januarju 2019 je bila pripravljena Posodobitev predhodne ocene finančnih instrumentov v Sloveniji </w:t>
      </w:r>
      <w:r w:rsidR="00C01B18" w:rsidRPr="00B13AA5">
        <w:rPr>
          <w:rFonts w:cs="Arial"/>
          <w:szCs w:val="20"/>
          <w:lang w:val="sl-SI"/>
        </w:rPr>
        <w:t>–</w:t>
      </w:r>
      <w:r w:rsidRPr="00B13AA5">
        <w:rPr>
          <w:rFonts w:cs="Arial"/>
          <w:szCs w:val="20"/>
          <w:lang w:val="sl-SI"/>
        </w:rPr>
        <w:t xml:space="preserve"> končno poročilo</w:t>
      </w:r>
      <w:r w:rsidR="00C01B18" w:rsidRPr="00B13AA5">
        <w:rPr>
          <w:rFonts w:cs="Arial"/>
          <w:szCs w:val="20"/>
          <w:lang w:val="sl-SI"/>
        </w:rPr>
        <w:t>:</w:t>
      </w:r>
      <w:r w:rsidRPr="00B13AA5">
        <w:rPr>
          <w:rFonts w:cs="Arial"/>
          <w:szCs w:val="20"/>
          <w:lang w:val="sl-SI"/>
        </w:rPr>
        <w:t xml:space="preserve"> Priloga N – Posodobitev v zvezi s kmetijskim in kmetijsko-poslovnim </w:t>
      </w:r>
      <w:r w:rsidRPr="00B13AA5">
        <w:rPr>
          <w:rFonts w:cs="Arial"/>
          <w:szCs w:val="20"/>
          <w:lang w:val="sl-SI"/>
        </w:rPr>
        <w:lastRenderedPageBreak/>
        <w:t xml:space="preserve">sektorjem (v nadaljnjem besedilu: Priloga k Predhodni oceni FI), ki jo je izvedla </w:t>
      </w:r>
      <w:r w:rsidR="00710239" w:rsidRPr="00B13AA5">
        <w:rPr>
          <w:rFonts w:cs="Arial"/>
          <w:szCs w:val="20"/>
          <w:lang w:val="sl-SI"/>
        </w:rPr>
        <w:t>EIB</w:t>
      </w:r>
      <w:r w:rsidRPr="00B13AA5">
        <w:rPr>
          <w:rFonts w:cs="Arial"/>
          <w:szCs w:val="20"/>
          <w:lang w:val="sl-SI"/>
        </w:rPr>
        <w:t>. Iz Priloge k Predhodni oceni FI je razvidno, da se tudi kmetijska podjetja in kmetije na podeželju, zlasti pa mladi kmetje</w:t>
      </w:r>
      <w:r w:rsidR="00FB5338" w:rsidRPr="00B13AA5">
        <w:rPr>
          <w:rFonts w:cs="Arial"/>
          <w:szCs w:val="20"/>
          <w:lang w:val="sl-SI"/>
        </w:rPr>
        <w:t>,</w:t>
      </w:r>
      <w:r w:rsidRPr="00B13AA5">
        <w:rPr>
          <w:rFonts w:cs="Arial"/>
          <w:szCs w:val="20"/>
          <w:lang w:val="sl-SI"/>
        </w:rPr>
        <w:t xml:space="preserve"> spoprijemajo z oteženim dostopom do virov financiranja v kmetijskem in kmetijsko-poslovnem sektorju. Iz Priloge k Predhodni oceni FI izhaja, da je garancijski finančni instrument, predlagan v Predhodni oceni FI, še naprej ustrezna oblika finančnega instrumenta, pri čemer pa je primeren za obravnavo večje skupine </w:t>
      </w:r>
      <w:r w:rsidR="008D4761" w:rsidRPr="00B13AA5">
        <w:rPr>
          <w:rFonts w:cs="Arial"/>
          <w:szCs w:val="20"/>
          <w:lang w:val="sl-SI"/>
        </w:rPr>
        <w:t xml:space="preserve">mogočih </w:t>
      </w:r>
      <w:r w:rsidRPr="00B13AA5">
        <w:rPr>
          <w:rFonts w:cs="Arial"/>
          <w:szCs w:val="20"/>
          <w:lang w:val="sl-SI"/>
        </w:rPr>
        <w:t>končnih prejemnikov od skupine, preučene v letu 2015, t</w:t>
      </w:r>
      <w:r w:rsidR="00C01B18" w:rsidRPr="00B13AA5">
        <w:rPr>
          <w:rFonts w:cs="Arial"/>
          <w:szCs w:val="20"/>
          <w:lang w:val="sl-SI"/>
        </w:rPr>
        <w:t>ore</w:t>
      </w:r>
      <w:r w:rsidRPr="00B13AA5">
        <w:rPr>
          <w:rFonts w:cs="Arial"/>
          <w:szCs w:val="20"/>
          <w:lang w:val="sl-SI"/>
        </w:rPr>
        <w:t xml:space="preserve">j tudi za kmetijska gospodarstva, vključno z mladimi kmeti. </w:t>
      </w:r>
    </w:p>
    <w:p w14:paraId="5BDCD647" w14:textId="77777777" w:rsidR="00B13AA5" w:rsidRPr="00B13AA5" w:rsidRDefault="00B13AA5" w:rsidP="00B13AA5">
      <w:pPr>
        <w:autoSpaceDE w:val="0"/>
        <w:autoSpaceDN w:val="0"/>
        <w:adjustRightInd w:val="0"/>
        <w:spacing w:line="260" w:lineRule="exact"/>
        <w:jc w:val="both"/>
        <w:rPr>
          <w:rFonts w:cs="Arial"/>
          <w:szCs w:val="20"/>
          <w:lang w:val="sl-SI"/>
        </w:rPr>
      </w:pPr>
    </w:p>
    <w:p w14:paraId="37D41916" w14:textId="35C6CD39" w:rsidR="001A79FD" w:rsidRPr="00B13AA5" w:rsidRDefault="001A79FD" w:rsidP="00B13AA5">
      <w:pPr>
        <w:pStyle w:val="Naslov1"/>
        <w:numPr>
          <w:ilvl w:val="1"/>
          <w:numId w:val="27"/>
        </w:numPr>
        <w:tabs>
          <w:tab w:val="clear" w:pos="360"/>
          <w:tab w:val="left" w:pos="0"/>
        </w:tabs>
        <w:spacing w:before="0" w:line="260" w:lineRule="exact"/>
        <w:rPr>
          <w:rFonts w:cs="Arial"/>
        </w:rPr>
      </w:pPr>
      <w:r w:rsidRPr="00B13AA5">
        <w:rPr>
          <w:rFonts w:cs="Arial"/>
        </w:rPr>
        <w:t>RAZISKAVA O FINANČNIH POTREBAH V KMETIJSTVU IN ŽIVILSKOPREDELOVALNEM SEKTORJU V SLOVENIJI</w:t>
      </w:r>
      <w:r w:rsidR="00C05530" w:rsidRPr="00B13AA5">
        <w:rPr>
          <w:rFonts w:cs="Arial"/>
        </w:rPr>
        <w:t xml:space="preserve"> (EIB)</w:t>
      </w:r>
      <w:r w:rsidRPr="00B13AA5">
        <w:rPr>
          <w:rFonts w:cs="Arial"/>
        </w:rPr>
        <w:t>, 2020</w:t>
      </w:r>
    </w:p>
    <w:p w14:paraId="4410825A" w14:textId="77777777" w:rsidR="00B13AA5" w:rsidRDefault="00B13AA5" w:rsidP="00B13AA5">
      <w:pPr>
        <w:autoSpaceDE w:val="0"/>
        <w:autoSpaceDN w:val="0"/>
        <w:adjustRightInd w:val="0"/>
        <w:spacing w:line="260" w:lineRule="exact"/>
        <w:jc w:val="both"/>
        <w:rPr>
          <w:rFonts w:cs="Arial"/>
          <w:szCs w:val="20"/>
          <w:lang w:val="sl-SI"/>
        </w:rPr>
      </w:pPr>
    </w:p>
    <w:p w14:paraId="5ED33177" w14:textId="42153EA1" w:rsidR="00576A8E" w:rsidRPr="00B13AA5" w:rsidRDefault="00576A8E" w:rsidP="00B13AA5">
      <w:pPr>
        <w:autoSpaceDE w:val="0"/>
        <w:autoSpaceDN w:val="0"/>
        <w:adjustRightInd w:val="0"/>
        <w:spacing w:line="260" w:lineRule="exact"/>
        <w:jc w:val="both"/>
        <w:rPr>
          <w:rFonts w:cs="Arial"/>
          <w:szCs w:val="20"/>
          <w:lang w:val="sl-SI"/>
        </w:rPr>
      </w:pPr>
      <w:r w:rsidRPr="00B13AA5">
        <w:rPr>
          <w:rFonts w:cs="Arial"/>
          <w:szCs w:val="20"/>
          <w:lang w:val="sl-SI"/>
        </w:rPr>
        <w:t xml:space="preserve">Iz raziskave o potrebah po financiranju </w:t>
      </w:r>
      <w:r w:rsidR="001A79FD" w:rsidRPr="00B13AA5">
        <w:rPr>
          <w:rFonts w:cs="Arial"/>
          <w:szCs w:val="20"/>
          <w:lang w:val="sl-SI"/>
        </w:rPr>
        <w:t xml:space="preserve">v </w:t>
      </w:r>
      <w:r w:rsidRPr="00B13AA5">
        <w:rPr>
          <w:rFonts w:cs="Arial"/>
          <w:szCs w:val="20"/>
          <w:lang w:val="sl-SI"/>
        </w:rPr>
        <w:t xml:space="preserve">kmetijskem in živilskopredelovalnem (ŽPI) sektorju </w:t>
      </w:r>
      <w:r w:rsidR="001A79FD" w:rsidRPr="00B13AA5">
        <w:rPr>
          <w:rFonts w:cs="Arial"/>
          <w:szCs w:val="20"/>
          <w:lang w:val="sl-SI"/>
        </w:rPr>
        <w:t xml:space="preserve">v Sloveniji </w:t>
      </w:r>
      <w:r w:rsidRPr="00B13AA5">
        <w:rPr>
          <w:rFonts w:cs="Arial"/>
          <w:szCs w:val="20"/>
          <w:lang w:val="sl-SI"/>
        </w:rPr>
        <w:t xml:space="preserve">(Financial needs in the agriculture and agri-food sectors in Slovenia, 2020) izhaja, da </w:t>
      </w:r>
      <w:r w:rsidR="00465F86" w:rsidRPr="00B13AA5">
        <w:rPr>
          <w:rFonts w:cs="Arial"/>
          <w:szCs w:val="20"/>
          <w:lang w:val="sl-SI"/>
        </w:rPr>
        <w:t xml:space="preserve">imajo kmetje in kmetijska podjetja težave </w:t>
      </w:r>
      <w:r w:rsidR="00A842E1" w:rsidRPr="00B13AA5">
        <w:rPr>
          <w:rFonts w:cs="Arial"/>
          <w:szCs w:val="20"/>
          <w:lang w:val="sl-SI"/>
        </w:rPr>
        <w:t>pri dostopu</w:t>
      </w:r>
      <w:r w:rsidR="00465F86" w:rsidRPr="00B13AA5">
        <w:rPr>
          <w:rFonts w:cs="Arial"/>
          <w:szCs w:val="20"/>
          <w:lang w:val="sl-SI"/>
        </w:rPr>
        <w:t xml:space="preserve"> do sredstev. </w:t>
      </w:r>
      <w:r w:rsidRPr="00B13AA5">
        <w:rPr>
          <w:rFonts w:cs="Arial"/>
          <w:szCs w:val="20"/>
          <w:lang w:val="sl-SI"/>
        </w:rPr>
        <w:t xml:space="preserve">Čeprav v raziskavi </w:t>
      </w:r>
      <w:r w:rsidR="00465F86" w:rsidRPr="00B13AA5">
        <w:rPr>
          <w:rFonts w:cs="Arial"/>
          <w:szCs w:val="20"/>
          <w:lang w:val="sl-SI"/>
        </w:rPr>
        <w:t>t</w:t>
      </w:r>
      <w:r w:rsidR="00C01B18" w:rsidRPr="00B13AA5">
        <w:rPr>
          <w:rFonts w:cs="Arial"/>
          <w:szCs w:val="20"/>
          <w:lang w:val="sl-SI"/>
        </w:rPr>
        <w:t>o</w:t>
      </w:r>
      <w:r w:rsidR="00465F86" w:rsidRPr="00B13AA5">
        <w:rPr>
          <w:rFonts w:cs="Arial"/>
          <w:szCs w:val="20"/>
          <w:lang w:val="sl-SI"/>
        </w:rPr>
        <w:t xml:space="preserve"> </w:t>
      </w:r>
      <w:r w:rsidRPr="00B13AA5">
        <w:rPr>
          <w:rFonts w:cs="Arial"/>
          <w:szCs w:val="20"/>
          <w:lang w:val="sl-SI"/>
        </w:rPr>
        <w:t>ni bil</w:t>
      </w:r>
      <w:r w:rsidR="00C01B18" w:rsidRPr="00B13AA5">
        <w:rPr>
          <w:rFonts w:cs="Arial"/>
          <w:szCs w:val="20"/>
          <w:lang w:val="sl-SI"/>
        </w:rPr>
        <w:t>o</w:t>
      </w:r>
      <w:r w:rsidRPr="00B13AA5">
        <w:rPr>
          <w:rFonts w:cs="Arial"/>
          <w:szCs w:val="20"/>
          <w:lang w:val="sl-SI"/>
        </w:rPr>
        <w:t xml:space="preserve"> </w:t>
      </w:r>
      <w:r w:rsidR="00C01B18" w:rsidRPr="00B13AA5">
        <w:rPr>
          <w:rFonts w:cs="Arial"/>
          <w:szCs w:val="20"/>
          <w:lang w:val="sl-SI"/>
        </w:rPr>
        <w:t xml:space="preserve">poudarjeno </w:t>
      </w:r>
      <w:r w:rsidRPr="00B13AA5">
        <w:rPr>
          <w:rFonts w:cs="Arial"/>
          <w:szCs w:val="20"/>
          <w:lang w:val="sl-SI"/>
        </w:rPr>
        <w:t xml:space="preserve">kot najpomembnejša težava, s katero so se </w:t>
      </w:r>
      <w:r w:rsidR="00A842E1" w:rsidRPr="00B13AA5">
        <w:rPr>
          <w:rFonts w:cs="Arial"/>
          <w:szCs w:val="20"/>
          <w:lang w:val="sl-SI"/>
        </w:rPr>
        <w:t xml:space="preserve">spoprijemali </w:t>
      </w:r>
      <w:r w:rsidRPr="00B13AA5">
        <w:rPr>
          <w:rFonts w:cs="Arial"/>
          <w:szCs w:val="20"/>
          <w:lang w:val="sl-SI"/>
        </w:rPr>
        <w:t xml:space="preserve">anketirani kmetje in kmetijska podjetja v Sloveniji (45 </w:t>
      </w:r>
      <w:r w:rsidR="00A842E1" w:rsidRPr="00B13AA5">
        <w:rPr>
          <w:rFonts w:cs="Arial"/>
          <w:szCs w:val="20"/>
          <w:lang w:val="sl-SI"/>
        </w:rPr>
        <w:t>odstotkov</w:t>
      </w:r>
      <w:r w:rsidRPr="00B13AA5">
        <w:rPr>
          <w:rFonts w:cs="Arial"/>
          <w:szCs w:val="20"/>
          <w:lang w:val="sl-SI"/>
        </w:rPr>
        <w:t xml:space="preserve"> jih je na prvo mesto uvrstilo proizvodne stroške, </w:t>
      </w:r>
      <w:r w:rsidR="00A842E1" w:rsidRPr="00B13AA5">
        <w:rPr>
          <w:rFonts w:cs="Arial"/>
          <w:szCs w:val="20"/>
          <w:lang w:val="sl-SI"/>
        </w:rPr>
        <w:t>na drugo in tretje mesto pa</w:t>
      </w:r>
      <w:r w:rsidRPr="00B13AA5">
        <w:rPr>
          <w:rFonts w:cs="Arial"/>
          <w:szCs w:val="20"/>
          <w:lang w:val="sl-SI"/>
        </w:rPr>
        <w:t xml:space="preserve"> odkupne cene proizvodov </w:t>
      </w:r>
      <w:r w:rsidR="00C01B18" w:rsidRPr="00B13AA5">
        <w:rPr>
          <w:rFonts w:cs="Arial"/>
          <w:szCs w:val="20"/>
          <w:lang w:val="sl-SI"/>
        </w:rPr>
        <w:t>–</w:t>
      </w:r>
      <w:r w:rsidRPr="00B13AA5">
        <w:rPr>
          <w:rFonts w:cs="Arial"/>
          <w:szCs w:val="20"/>
          <w:lang w:val="sl-SI"/>
        </w:rPr>
        <w:t xml:space="preserve"> 30 </w:t>
      </w:r>
      <w:r w:rsidR="00A842E1" w:rsidRPr="00B13AA5">
        <w:rPr>
          <w:rFonts w:cs="Arial"/>
          <w:szCs w:val="20"/>
          <w:lang w:val="sl-SI"/>
        </w:rPr>
        <w:t>odstotkov</w:t>
      </w:r>
      <w:r w:rsidRPr="00B13AA5">
        <w:rPr>
          <w:rFonts w:cs="Arial"/>
          <w:szCs w:val="20"/>
          <w:lang w:val="sl-SI"/>
        </w:rPr>
        <w:t xml:space="preserve"> in dostop do zemlje </w:t>
      </w:r>
      <w:r w:rsidR="00C01B18" w:rsidRPr="00B13AA5">
        <w:rPr>
          <w:rFonts w:cs="Arial"/>
          <w:szCs w:val="20"/>
          <w:lang w:val="sl-SI"/>
        </w:rPr>
        <w:t>–</w:t>
      </w:r>
      <w:r w:rsidRPr="00B13AA5">
        <w:rPr>
          <w:rFonts w:cs="Arial"/>
          <w:szCs w:val="20"/>
          <w:lang w:val="sl-SI"/>
        </w:rPr>
        <w:t xml:space="preserve"> 20 </w:t>
      </w:r>
      <w:r w:rsidR="00A842E1" w:rsidRPr="00B13AA5">
        <w:rPr>
          <w:rFonts w:cs="Arial"/>
          <w:szCs w:val="20"/>
          <w:lang w:val="sl-SI"/>
        </w:rPr>
        <w:t>odstotkov</w:t>
      </w:r>
      <w:r w:rsidRPr="00B13AA5">
        <w:rPr>
          <w:rFonts w:cs="Arial"/>
          <w:szCs w:val="20"/>
          <w:lang w:val="sl-SI"/>
        </w:rPr>
        <w:t xml:space="preserve">), je delež tistih, ki so imeli težave pri dostopu do finančnih sredstev tako za investicije kot tudi za obratna sredstva </w:t>
      </w:r>
      <w:r w:rsidR="00465F86" w:rsidRPr="00B13AA5">
        <w:rPr>
          <w:rFonts w:cs="Arial"/>
          <w:szCs w:val="20"/>
          <w:lang w:val="sl-SI"/>
        </w:rPr>
        <w:t xml:space="preserve">v Sloveniji (18 </w:t>
      </w:r>
      <w:r w:rsidR="00A842E1" w:rsidRPr="00B13AA5">
        <w:rPr>
          <w:rFonts w:cs="Arial"/>
          <w:szCs w:val="20"/>
          <w:lang w:val="sl-SI"/>
        </w:rPr>
        <w:t>odstotkov</w:t>
      </w:r>
      <w:r w:rsidR="00465F86" w:rsidRPr="00B13AA5">
        <w:rPr>
          <w:rFonts w:cs="Arial"/>
          <w:szCs w:val="20"/>
          <w:lang w:val="sl-SI"/>
        </w:rPr>
        <w:t>)</w:t>
      </w:r>
      <w:r w:rsidR="00C01B18" w:rsidRPr="00B13AA5">
        <w:rPr>
          <w:rFonts w:cs="Arial"/>
          <w:szCs w:val="20"/>
          <w:lang w:val="sl-SI"/>
        </w:rPr>
        <w:t>,</w:t>
      </w:r>
      <w:r w:rsidR="00465F86" w:rsidRPr="00B13AA5">
        <w:rPr>
          <w:rFonts w:cs="Arial"/>
          <w:szCs w:val="20"/>
          <w:lang w:val="sl-SI"/>
        </w:rPr>
        <w:t xml:space="preserve"> </w:t>
      </w:r>
      <w:r w:rsidRPr="00B13AA5">
        <w:rPr>
          <w:rFonts w:cs="Arial"/>
          <w:szCs w:val="20"/>
          <w:lang w:val="sl-SI"/>
        </w:rPr>
        <w:t>višji kot v povprečju v EU</w:t>
      </w:r>
      <w:r w:rsidR="00465F86" w:rsidRPr="00B13AA5">
        <w:rPr>
          <w:rFonts w:cs="Arial"/>
          <w:szCs w:val="20"/>
          <w:lang w:val="sl-SI"/>
        </w:rPr>
        <w:t xml:space="preserve"> (14 </w:t>
      </w:r>
      <w:r w:rsidR="00A842E1" w:rsidRPr="00B13AA5">
        <w:rPr>
          <w:rFonts w:cs="Arial"/>
          <w:szCs w:val="20"/>
          <w:lang w:val="sl-SI"/>
        </w:rPr>
        <w:t>odstotkov</w:t>
      </w:r>
      <w:r w:rsidR="00465F86" w:rsidRPr="00B13AA5">
        <w:rPr>
          <w:rFonts w:cs="Arial"/>
          <w:szCs w:val="20"/>
          <w:lang w:val="sl-SI"/>
        </w:rPr>
        <w:t>)</w:t>
      </w:r>
      <w:r w:rsidRPr="00B13AA5">
        <w:rPr>
          <w:rFonts w:cs="Arial"/>
          <w:szCs w:val="20"/>
          <w:lang w:val="sl-SI"/>
        </w:rPr>
        <w:t xml:space="preserve">. </w:t>
      </w:r>
    </w:p>
    <w:p w14:paraId="786583F7" w14:textId="77777777" w:rsidR="00B158CF" w:rsidRDefault="00B158CF" w:rsidP="00B13AA5">
      <w:pPr>
        <w:autoSpaceDE w:val="0"/>
        <w:autoSpaceDN w:val="0"/>
        <w:adjustRightInd w:val="0"/>
        <w:spacing w:line="260" w:lineRule="exact"/>
        <w:jc w:val="both"/>
        <w:rPr>
          <w:rFonts w:cs="Arial"/>
          <w:szCs w:val="20"/>
          <w:lang w:val="sl-SI"/>
        </w:rPr>
      </w:pPr>
    </w:p>
    <w:p w14:paraId="671D7F37" w14:textId="737F5ED2" w:rsidR="001A79FD" w:rsidRDefault="001A79FD" w:rsidP="00B13AA5">
      <w:pPr>
        <w:autoSpaceDE w:val="0"/>
        <w:autoSpaceDN w:val="0"/>
        <w:adjustRightInd w:val="0"/>
        <w:spacing w:line="260" w:lineRule="exact"/>
        <w:jc w:val="both"/>
        <w:rPr>
          <w:rFonts w:cs="Arial"/>
          <w:szCs w:val="20"/>
          <w:lang w:val="sl-SI"/>
        </w:rPr>
      </w:pPr>
      <w:r w:rsidRPr="00B13AA5">
        <w:rPr>
          <w:rFonts w:cs="Arial"/>
          <w:szCs w:val="20"/>
          <w:lang w:val="sl-SI"/>
        </w:rPr>
        <w:t>Dejstvo, da v</w:t>
      </w:r>
      <w:r w:rsidR="00465F86" w:rsidRPr="00B13AA5">
        <w:rPr>
          <w:rFonts w:cs="Arial"/>
          <w:szCs w:val="20"/>
          <w:lang w:val="sl-SI"/>
        </w:rPr>
        <w:t xml:space="preserve"> Sloveniji kmetijska gospodarstva večinoma zaprošajo za </w:t>
      </w:r>
      <w:r w:rsidRPr="00B13AA5">
        <w:rPr>
          <w:rFonts w:cs="Arial"/>
          <w:szCs w:val="20"/>
          <w:lang w:val="sl-SI"/>
        </w:rPr>
        <w:t>kratkoročno bančno financiranje,</w:t>
      </w:r>
      <w:r w:rsidR="00465F86" w:rsidRPr="00B13AA5">
        <w:rPr>
          <w:rFonts w:cs="Arial"/>
          <w:szCs w:val="20"/>
          <w:lang w:val="sl-SI"/>
        </w:rPr>
        <w:t xml:space="preserve"> kaže na neuravnoteženost ročnosti virov sredstev in težave pri pridobivanju dolgoročnih posojil za financiranje (dolgoročnih) naložb. Po ugotovitvah raziskave </w:t>
      </w:r>
      <w:r w:rsidR="00DB03D3" w:rsidRPr="00B13AA5">
        <w:rPr>
          <w:rFonts w:cs="Arial"/>
          <w:szCs w:val="20"/>
          <w:lang w:val="sl-SI"/>
        </w:rPr>
        <w:t xml:space="preserve">je </w:t>
      </w:r>
      <w:r w:rsidR="00465F86" w:rsidRPr="00B13AA5">
        <w:rPr>
          <w:rFonts w:cs="Arial"/>
          <w:szCs w:val="20"/>
          <w:lang w:val="sl-SI"/>
        </w:rPr>
        <w:t>dostop do finančnih virov za kmetijsk</w:t>
      </w:r>
      <w:r w:rsidR="00A842E1" w:rsidRPr="00B13AA5">
        <w:rPr>
          <w:rFonts w:cs="Arial"/>
          <w:szCs w:val="20"/>
          <w:lang w:val="sl-SI"/>
        </w:rPr>
        <w:t>e proizvajalce v Sloveniji večja težava</w:t>
      </w:r>
      <w:r w:rsidR="00465F86" w:rsidRPr="00B13AA5">
        <w:rPr>
          <w:rFonts w:cs="Arial"/>
          <w:szCs w:val="20"/>
          <w:lang w:val="sl-SI"/>
        </w:rPr>
        <w:t xml:space="preserve"> kot kjer</w:t>
      </w:r>
      <w:r w:rsidR="00A842E1" w:rsidRPr="00B13AA5">
        <w:rPr>
          <w:rFonts w:cs="Arial"/>
          <w:szCs w:val="20"/>
          <w:lang w:val="sl-SI"/>
        </w:rPr>
        <w:t xml:space="preserve"> </w:t>
      </w:r>
      <w:r w:rsidR="00465F86" w:rsidRPr="00B13AA5">
        <w:rPr>
          <w:rFonts w:cs="Arial"/>
          <w:szCs w:val="20"/>
          <w:lang w:val="sl-SI"/>
        </w:rPr>
        <w:t>koli drugje v EU24. Kmetom, ki nimajo kreditne ali poslovne zgodovine ali stabilnih poslovnih odnosov z banko, so pogosto ponujeni standardni finančni produkti za gospodinjstva</w:t>
      </w:r>
      <w:r w:rsidR="00DB03D3" w:rsidRPr="00B13AA5">
        <w:rPr>
          <w:rFonts w:cs="Arial"/>
          <w:szCs w:val="20"/>
          <w:lang w:val="sl-SI"/>
        </w:rPr>
        <w:t>,</w:t>
      </w:r>
      <w:r w:rsidR="00465F86" w:rsidRPr="00B13AA5">
        <w:rPr>
          <w:rFonts w:cs="Arial"/>
          <w:szCs w:val="20"/>
          <w:lang w:val="sl-SI"/>
        </w:rPr>
        <w:t xml:space="preserve"> kot so potrošniška in hipotekarna posojila. </w:t>
      </w:r>
      <w:r w:rsidR="00491728" w:rsidRPr="00B13AA5">
        <w:rPr>
          <w:rFonts w:cs="Arial"/>
          <w:szCs w:val="20"/>
          <w:lang w:val="sl-SI"/>
        </w:rPr>
        <w:t>SRRS</w:t>
      </w:r>
      <w:r w:rsidR="00465F86" w:rsidRPr="00B13AA5">
        <w:rPr>
          <w:rFonts w:cs="Arial"/>
          <w:szCs w:val="20"/>
          <w:lang w:val="sl-SI"/>
        </w:rPr>
        <w:t xml:space="preserve"> podpira regionalni </w:t>
      </w:r>
      <w:r w:rsidR="00B1486E" w:rsidRPr="00B13AA5">
        <w:rPr>
          <w:rFonts w:cs="Arial"/>
          <w:szCs w:val="20"/>
          <w:lang w:val="sl-SI"/>
        </w:rPr>
        <w:t xml:space="preserve">razvoj </w:t>
      </w:r>
      <w:r w:rsidR="00465F86" w:rsidRPr="00B13AA5">
        <w:rPr>
          <w:rFonts w:cs="Arial"/>
          <w:szCs w:val="20"/>
          <w:lang w:val="sl-SI"/>
        </w:rPr>
        <w:t xml:space="preserve">in razvoj podeželja, vključno z zagotavljanjem posojil z ugodnejšo obrestno mero in daljšo ročnostjo kmetijskemu in </w:t>
      </w:r>
      <w:r w:rsidR="00D958C1" w:rsidRPr="00B13AA5">
        <w:rPr>
          <w:rFonts w:cs="Arial"/>
          <w:szCs w:val="20"/>
          <w:lang w:val="sl-SI"/>
        </w:rPr>
        <w:t>živilskopredelovalnemu (</w:t>
      </w:r>
      <w:r w:rsidR="00465F86" w:rsidRPr="00B13AA5">
        <w:rPr>
          <w:rFonts w:cs="Arial"/>
          <w:szCs w:val="20"/>
          <w:lang w:val="sl-SI"/>
        </w:rPr>
        <w:t>ŽPI</w:t>
      </w:r>
      <w:r w:rsidR="00D958C1" w:rsidRPr="00B13AA5">
        <w:rPr>
          <w:rFonts w:cs="Arial"/>
          <w:szCs w:val="20"/>
          <w:lang w:val="sl-SI"/>
        </w:rPr>
        <w:t>) sektorju</w:t>
      </w:r>
      <w:r w:rsidR="00465F86" w:rsidRPr="00B13AA5">
        <w:rPr>
          <w:rFonts w:cs="Arial"/>
          <w:szCs w:val="20"/>
          <w:lang w:val="sl-SI"/>
        </w:rPr>
        <w:t xml:space="preserve">. Uporaba tega instrumenta je precej </w:t>
      </w:r>
      <w:r w:rsidR="00A842E1" w:rsidRPr="00B13AA5">
        <w:rPr>
          <w:rFonts w:cs="Arial"/>
          <w:szCs w:val="20"/>
          <w:lang w:val="sl-SI"/>
        </w:rPr>
        <w:t>majhna</w:t>
      </w:r>
      <w:r w:rsidR="00465F86" w:rsidRPr="00B13AA5">
        <w:rPr>
          <w:rFonts w:cs="Arial"/>
          <w:szCs w:val="20"/>
          <w:lang w:val="sl-SI"/>
        </w:rPr>
        <w:t>, deloma zaradi omejenega proračuna tega sklada.</w:t>
      </w:r>
      <w:r w:rsidR="00465F86" w:rsidRPr="00B13AA5">
        <w:rPr>
          <w:rFonts w:cs="Arial"/>
          <w:color w:val="C00000"/>
          <w:szCs w:val="20"/>
          <w:lang w:val="sl-SI"/>
        </w:rPr>
        <w:t xml:space="preserve"> </w:t>
      </w:r>
      <w:r w:rsidR="00465F86" w:rsidRPr="00B13AA5">
        <w:rPr>
          <w:rFonts w:cs="Arial"/>
          <w:szCs w:val="20"/>
          <w:lang w:val="sl-SI"/>
        </w:rPr>
        <w:t>Finančna vrzel v kmetijstvu je ocenjena na 952 milijonov e</w:t>
      </w:r>
      <w:r w:rsidR="00FB6017" w:rsidRPr="00B13AA5">
        <w:rPr>
          <w:rFonts w:cs="Arial"/>
          <w:szCs w:val="20"/>
          <w:lang w:val="sl-SI"/>
        </w:rPr>
        <w:t>u</w:t>
      </w:r>
      <w:r w:rsidR="00465F86" w:rsidRPr="00B13AA5">
        <w:rPr>
          <w:rFonts w:cs="Arial"/>
          <w:szCs w:val="20"/>
          <w:lang w:val="sl-SI"/>
        </w:rPr>
        <w:t>rov, kar se nanaša predvsem na dost</w:t>
      </w:r>
      <w:r w:rsidRPr="00B13AA5">
        <w:rPr>
          <w:rFonts w:cs="Arial"/>
          <w:szCs w:val="20"/>
          <w:lang w:val="sl-SI"/>
        </w:rPr>
        <w:t>op do dolgoročnega financiranja</w:t>
      </w:r>
      <w:r w:rsidR="00465F86" w:rsidRPr="00B13AA5">
        <w:rPr>
          <w:rFonts w:cs="Arial"/>
          <w:szCs w:val="20"/>
          <w:lang w:val="sl-SI"/>
        </w:rPr>
        <w:t xml:space="preserve">. Največ težav pri dostopu do financ imajo majhna kmetijska gospodarstva, pri njih znaša ocenjena finančna vrzel 860,3 </w:t>
      </w:r>
      <w:r w:rsidR="00CC786E" w:rsidRPr="00B13AA5">
        <w:rPr>
          <w:rFonts w:cs="Arial"/>
          <w:szCs w:val="20"/>
          <w:lang w:val="sl-SI"/>
        </w:rPr>
        <w:t xml:space="preserve">milijona </w:t>
      </w:r>
      <w:r w:rsidR="00A842E1" w:rsidRPr="00B13AA5">
        <w:rPr>
          <w:rFonts w:cs="Arial"/>
          <w:szCs w:val="20"/>
          <w:lang w:val="sl-SI"/>
        </w:rPr>
        <w:t>e</w:t>
      </w:r>
      <w:r w:rsidR="00FB6017" w:rsidRPr="00B13AA5">
        <w:rPr>
          <w:rFonts w:cs="Arial"/>
          <w:szCs w:val="20"/>
          <w:lang w:val="sl-SI"/>
        </w:rPr>
        <w:t>u</w:t>
      </w:r>
      <w:r w:rsidR="00A842E1" w:rsidRPr="00B13AA5">
        <w:rPr>
          <w:rFonts w:cs="Arial"/>
          <w:szCs w:val="20"/>
          <w:lang w:val="sl-SI"/>
        </w:rPr>
        <w:t>rov</w:t>
      </w:r>
      <w:r w:rsidR="00465F86" w:rsidRPr="00B13AA5">
        <w:rPr>
          <w:rFonts w:cs="Arial"/>
          <w:szCs w:val="20"/>
          <w:lang w:val="sl-SI"/>
        </w:rPr>
        <w:t xml:space="preserve">. Med kmetijskimi gospodarstvi, ki so zaprosila za posojila, je bilo približno 17 </w:t>
      </w:r>
      <w:r w:rsidR="00A842E1" w:rsidRPr="00B13AA5">
        <w:rPr>
          <w:rFonts w:cs="Arial"/>
          <w:szCs w:val="20"/>
          <w:lang w:val="sl-SI"/>
        </w:rPr>
        <w:t>odstotkov</w:t>
      </w:r>
      <w:r w:rsidR="00465F86" w:rsidRPr="00B13AA5">
        <w:rPr>
          <w:rFonts w:cs="Arial"/>
          <w:szCs w:val="20"/>
          <w:lang w:val="sl-SI"/>
        </w:rPr>
        <w:t xml:space="preserve"> vlog zavrnjenih. Med tistimi, ki niso zaprosila za posojilo, pa </w:t>
      </w:r>
      <w:r w:rsidR="00A842E1" w:rsidRPr="00B13AA5">
        <w:rPr>
          <w:rFonts w:cs="Arial"/>
          <w:szCs w:val="20"/>
          <w:lang w:val="sl-SI"/>
        </w:rPr>
        <w:t xml:space="preserve">jih </w:t>
      </w:r>
      <w:r w:rsidR="00465F86" w:rsidRPr="00B13AA5">
        <w:rPr>
          <w:rFonts w:cs="Arial"/>
          <w:szCs w:val="20"/>
          <w:lang w:val="sl-SI"/>
        </w:rPr>
        <w:t xml:space="preserve">okoli 17 </w:t>
      </w:r>
      <w:r w:rsidR="00A842E1" w:rsidRPr="00B13AA5">
        <w:rPr>
          <w:rFonts w:cs="Arial"/>
          <w:szCs w:val="20"/>
          <w:lang w:val="sl-SI"/>
        </w:rPr>
        <w:t>odstotkov</w:t>
      </w:r>
      <w:r w:rsidR="00465F86" w:rsidRPr="00B13AA5">
        <w:rPr>
          <w:rFonts w:cs="Arial"/>
          <w:szCs w:val="20"/>
          <w:lang w:val="sl-SI"/>
        </w:rPr>
        <w:t xml:space="preserve"> tega ni storilo zaradi bojazni, da bi jih banke zavrnile. </w:t>
      </w:r>
    </w:p>
    <w:p w14:paraId="5D83401F" w14:textId="77777777" w:rsidR="00B13AA5" w:rsidRPr="00B13AA5" w:rsidRDefault="00B13AA5" w:rsidP="00B13AA5">
      <w:pPr>
        <w:autoSpaceDE w:val="0"/>
        <w:autoSpaceDN w:val="0"/>
        <w:adjustRightInd w:val="0"/>
        <w:spacing w:line="260" w:lineRule="exact"/>
        <w:jc w:val="both"/>
        <w:rPr>
          <w:rFonts w:cs="Arial"/>
          <w:szCs w:val="20"/>
          <w:lang w:val="sl-SI"/>
        </w:rPr>
      </w:pPr>
    </w:p>
    <w:p w14:paraId="71A64AC7" w14:textId="0F3FC4A6" w:rsidR="001A79FD" w:rsidRDefault="001A79FD" w:rsidP="00B13AA5">
      <w:pPr>
        <w:autoSpaceDE w:val="0"/>
        <w:autoSpaceDN w:val="0"/>
        <w:adjustRightInd w:val="0"/>
        <w:spacing w:line="260" w:lineRule="exact"/>
        <w:jc w:val="both"/>
        <w:rPr>
          <w:rFonts w:cs="Arial"/>
          <w:szCs w:val="20"/>
          <w:lang w:val="sl-SI"/>
        </w:rPr>
      </w:pPr>
      <w:r w:rsidRPr="00B13AA5">
        <w:rPr>
          <w:rFonts w:cs="Arial"/>
          <w:szCs w:val="20"/>
          <w:lang w:val="sl-SI"/>
        </w:rPr>
        <w:t>Pomemben vzrok finančne vrzeli je pomanjkanje knjigovodske in poslovne, pa tudi kreditne zgodovine (predvsem na ravni kmetij). Pomanjkanje ustreznih oblik zavarovanja in poslovnih načrtov, skupaj z nizko odplačilno sposobnostjo, povečuje težave pri dostopu do financ, zlasti za manjša kmetijska gospodarstva. Prav tako lahko visoki stroški odobritve kredita in obremenjujoči upravni postopki kmetijska gospodarstva odvrnejo, da bi zaprosil</w:t>
      </w:r>
      <w:r w:rsidR="00DB03D3" w:rsidRPr="00B13AA5">
        <w:rPr>
          <w:rFonts w:cs="Arial"/>
          <w:szCs w:val="20"/>
          <w:lang w:val="sl-SI"/>
        </w:rPr>
        <w:t>a</w:t>
      </w:r>
      <w:r w:rsidRPr="00B13AA5">
        <w:rPr>
          <w:rFonts w:cs="Arial"/>
          <w:szCs w:val="20"/>
          <w:lang w:val="sl-SI"/>
        </w:rPr>
        <w:t xml:space="preserve"> za posojilo. </w:t>
      </w:r>
    </w:p>
    <w:p w14:paraId="1C67D08D" w14:textId="77777777" w:rsidR="00B13AA5" w:rsidRPr="00B13AA5" w:rsidRDefault="00B13AA5" w:rsidP="00B13AA5">
      <w:pPr>
        <w:autoSpaceDE w:val="0"/>
        <w:autoSpaceDN w:val="0"/>
        <w:adjustRightInd w:val="0"/>
        <w:spacing w:line="260" w:lineRule="exact"/>
        <w:jc w:val="both"/>
        <w:rPr>
          <w:rFonts w:cs="Arial"/>
          <w:szCs w:val="20"/>
          <w:lang w:val="sl-SI"/>
        </w:rPr>
      </w:pPr>
    </w:p>
    <w:p w14:paraId="138FA06B" w14:textId="55B86632" w:rsidR="0032622F" w:rsidRDefault="0032622F" w:rsidP="00B13AA5">
      <w:pPr>
        <w:autoSpaceDE w:val="0"/>
        <w:autoSpaceDN w:val="0"/>
        <w:adjustRightInd w:val="0"/>
        <w:spacing w:line="260" w:lineRule="exact"/>
        <w:jc w:val="both"/>
        <w:rPr>
          <w:rFonts w:cs="Arial"/>
          <w:szCs w:val="20"/>
          <w:lang w:val="sl-SI"/>
        </w:rPr>
      </w:pPr>
      <w:r w:rsidRPr="00B13AA5">
        <w:rPr>
          <w:rFonts w:cs="Arial"/>
          <w:szCs w:val="20"/>
          <w:lang w:val="sl-SI"/>
        </w:rPr>
        <w:t>Hkrati so za kmetijstvo značilne posebnosti</w:t>
      </w:r>
      <w:r w:rsidR="00DB03D3" w:rsidRPr="00B13AA5">
        <w:rPr>
          <w:rFonts w:cs="Arial"/>
          <w:szCs w:val="20"/>
          <w:lang w:val="sl-SI"/>
        </w:rPr>
        <w:t>,</w:t>
      </w:r>
      <w:r w:rsidRPr="00B13AA5">
        <w:rPr>
          <w:rFonts w:cs="Arial"/>
          <w:szCs w:val="20"/>
          <w:lang w:val="sl-SI"/>
        </w:rPr>
        <w:t xml:space="preserve"> kot so </w:t>
      </w:r>
      <w:r w:rsidR="0096656C" w:rsidRPr="00B13AA5">
        <w:rPr>
          <w:rFonts w:cs="Arial"/>
          <w:szCs w:val="20"/>
          <w:lang w:val="sl-SI"/>
        </w:rPr>
        <w:t>nepredvidljiv denarni tok</w:t>
      </w:r>
      <w:r w:rsidR="00A842E1" w:rsidRPr="00B13AA5">
        <w:rPr>
          <w:rFonts w:cs="Arial"/>
          <w:szCs w:val="20"/>
          <w:lang w:val="sl-SI"/>
        </w:rPr>
        <w:t xml:space="preserve"> </w:t>
      </w:r>
      <w:r w:rsidR="004134BA" w:rsidRPr="00B13AA5">
        <w:rPr>
          <w:rFonts w:cs="Arial"/>
          <w:szCs w:val="20"/>
          <w:lang w:val="sl-SI"/>
        </w:rPr>
        <w:t xml:space="preserve">in </w:t>
      </w:r>
      <w:r w:rsidR="00A842E1" w:rsidRPr="00B13AA5">
        <w:rPr>
          <w:rFonts w:cs="Arial"/>
          <w:szCs w:val="20"/>
          <w:lang w:val="sl-SI"/>
        </w:rPr>
        <w:t>neugodne vremenske razmere</w:t>
      </w:r>
      <w:r w:rsidRPr="00B13AA5">
        <w:rPr>
          <w:rFonts w:cs="Arial"/>
          <w:szCs w:val="20"/>
          <w:lang w:val="sl-SI"/>
        </w:rPr>
        <w:t xml:space="preserve">, </w:t>
      </w:r>
      <w:r w:rsidR="0096656C" w:rsidRPr="00B13AA5">
        <w:rPr>
          <w:rFonts w:cs="Arial"/>
          <w:szCs w:val="20"/>
          <w:lang w:val="sl-SI"/>
        </w:rPr>
        <w:t>kar lahko vpliva na razvoj ponudbe finančnih produktov v kmetijstvu.</w:t>
      </w:r>
      <w:r w:rsidR="00EE066D" w:rsidRPr="00B13AA5">
        <w:rPr>
          <w:rFonts w:cs="Arial"/>
          <w:szCs w:val="20"/>
          <w:lang w:val="sl-SI"/>
        </w:rPr>
        <w:t xml:space="preserve"> </w:t>
      </w:r>
    </w:p>
    <w:p w14:paraId="1E35761D" w14:textId="77777777" w:rsidR="00B13AA5" w:rsidRPr="00B13AA5" w:rsidRDefault="00B13AA5" w:rsidP="00B13AA5">
      <w:pPr>
        <w:autoSpaceDE w:val="0"/>
        <w:autoSpaceDN w:val="0"/>
        <w:adjustRightInd w:val="0"/>
        <w:spacing w:line="260" w:lineRule="exact"/>
        <w:jc w:val="both"/>
        <w:rPr>
          <w:rFonts w:cs="Arial"/>
          <w:szCs w:val="20"/>
          <w:lang w:val="sl-SI"/>
        </w:rPr>
      </w:pPr>
    </w:p>
    <w:p w14:paraId="0809E08C" w14:textId="3BE6A5C4" w:rsidR="001A79FD" w:rsidRPr="00B13AA5" w:rsidRDefault="0096656C" w:rsidP="00B13AA5">
      <w:pPr>
        <w:pStyle w:val="Naslov1"/>
        <w:numPr>
          <w:ilvl w:val="1"/>
          <w:numId w:val="27"/>
        </w:numPr>
        <w:spacing w:before="0" w:line="260" w:lineRule="exact"/>
        <w:rPr>
          <w:rFonts w:cs="Arial"/>
        </w:rPr>
      </w:pPr>
      <w:r w:rsidRPr="00B13AA5">
        <w:rPr>
          <w:rFonts w:cs="Arial"/>
        </w:rPr>
        <w:t>ANALIZA</w:t>
      </w:r>
      <w:r w:rsidR="001A79FD" w:rsidRPr="00B13AA5">
        <w:rPr>
          <w:rFonts w:cs="Arial"/>
        </w:rPr>
        <w:t xml:space="preserve"> </w:t>
      </w:r>
      <w:r w:rsidRPr="00B13AA5">
        <w:rPr>
          <w:rFonts w:cs="Arial"/>
        </w:rPr>
        <w:t>POVPRAŠEVANJA</w:t>
      </w:r>
      <w:r w:rsidR="001A79FD" w:rsidRPr="00B13AA5">
        <w:rPr>
          <w:rFonts w:cs="Arial"/>
        </w:rPr>
        <w:t xml:space="preserve"> PO FINAN</w:t>
      </w:r>
      <w:r w:rsidRPr="00B13AA5">
        <w:rPr>
          <w:rFonts w:cs="Arial"/>
        </w:rPr>
        <w:t>CIRANJU</w:t>
      </w:r>
      <w:r w:rsidR="001A79FD" w:rsidRPr="00B13AA5">
        <w:rPr>
          <w:rFonts w:cs="Arial"/>
        </w:rPr>
        <w:t xml:space="preserve"> V KMETIJSTVU </w:t>
      </w:r>
      <w:r w:rsidR="0032622F" w:rsidRPr="00B13AA5">
        <w:rPr>
          <w:rFonts w:cs="Arial"/>
        </w:rPr>
        <w:t xml:space="preserve">V SLOVENIJI, </w:t>
      </w:r>
      <w:r w:rsidR="001A79FD" w:rsidRPr="00B13AA5">
        <w:rPr>
          <w:rFonts w:cs="Arial"/>
        </w:rPr>
        <w:t>2022</w:t>
      </w:r>
    </w:p>
    <w:p w14:paraId="36F24F27" w14:textId="77777777" w:rsidR="00B13AA5" w:rsidRDefault="00B13AA5" w:rsidP="00B13AA5">
      <w:pPr>
        <w:autoSpaceDE w:val="0"/>
        <w:autoSpaceDN w:val="0"/>
        <w:adjustRightInd w:val="0"/>
        <w:spacing w:line="260" w:lineRule="exact"/>
        <w:jc w:val="both"/>
        <w:rPr>
          <w:rFonts w:cs="Arial"/>
          <w:szCs w:val="20"/>
          <w:lang w:val="sl-SI"/>
        </w:rPr>
      </w:pPr>
    </w:p>
    <w:p w14:paraId="7DF80CC2" w14:textId="08D35D38" w:rsidR="00465F86" w:rsidRDefault="00CE515C" w:rsidP="00B13AA5">
      <w:pPr>
        <w:autoSpaceDE w:val="0"/>
        <w:autoSpaceDN w:val="0"/>
        <w:adjustRightInd w:val="0"/>
        <w:spacing w:line="260" w:lineRule="exact"/>
        <w:jc w:val="both"/>
        <w:rPr>
          <w:rFonts w:cs="Arial"/>
          <w:szCs w:val="20"/>
          <w:lang w:val="sl-SI"/>
        </w:rPr>
      </w:pPr>
      <w:r w:rsidRPr="00B13AA5">
        <w:rPr>
          <w:rFonts w:cs="Arial"/>
          <w:szCs w:val="20"/>
          <w:lang w:val="sl-SI"/>
        </w:rPr>
        <w:t>MKGP</w:t>
      </w:r>
      <w:r w:rsidR="0096656C" w:rsidRPr="00B13AA5">
        <w:rPr>
          <w:rFonts w:cs="Arial"/>
          <w:szCs w:val="20"/>
          <w:lang w:val="sl-SI"/>
        </w:rPr>
        <w:t xml:space="preserve"> je julij</w:t>
      </w:r>
      <w:r w:rsidR="00DB03D3" w:rsidRPr="00B13AA5">
        <w:rPr>
          <w:rFonts w:cs="Arial"/>
          <w:szCs w:val="20"/>
          <w:lang w:val="sl-SI"/>
        </w:rPr>
        <w:t>a</w:t>
      </w:r>
      <w:r w:rsidR="0096656C" w:rsidRPr="00B13AA5">
        <w:rPr>
          <w:rFonts w:cs="Arial"/>
          <w:szCs w:val="20"/>
          <w:lang w:val="sl-SI"/>
        </w:rPr>
        <w:t xml:space="preserve"> 2022 </w:t>
      </w:r>
      <w:r w:rsidR="00A842E1" w:rsidRPr="00B13AA5">
        <w:rPr>
          <w:rFonts w:cs="Arial"/>
          <w:szCs w:val="20"/>
          <w:lang w:val="sl-SI"/>
        </w:rPr>
        <w:t xml:space="preserve">začelo </w:t>
      </w:r>
      <w:r w:rsidR="0096656C" w:rsidRPr="00B13AA5">
        <w:rPr>
          <w:rFonts w:cs="Arial"/>
          <w:szCs w:val="20"/>
          <w:lang w:val="sl-SI"/>
        </w:rPr>
        <w:t>raziskav</w:t>
      </w:r>
      <w:r w:rsidR="00DB03D3" w:rsidRPr="00B13AA5">
        <w:rPr>
          <w:rFonts w:cs="Arial"/>
          <w:szCs w:val="20"/>
          <w:lang w:val="sl-SI"/>
        </w:rPr>
        <w:t>o</w:t>
      </w:r>
      <w:r w:rsidR="0096656C" w:rsidRPr="00B13AA5">
        <w:rPr>
          <w:rFonts w:cs="Arial"/>
          <w:szCs w:val="20"/>
          <w:lang w:val="sl-SI"/>
        </w:rPr>
        <w:t xml:space="preserve"> trga oz</w:t>
      </w:r>
      <w:r w:rsidR="00DB03D3" w:rsidRPr="00B13AA5">
        <w:rPr>
          <w:rFonts w:cs="Arial"/>
          <w:szCs w:val="20"/>
          <w:lang w:val="sl-SI"/>
        </w:rPr>
        <w:t>iroma</w:t>
      </w:r>
      <w:r w:rsidR="0096656C" w:rsidRPr="00B13AA5">
        <w:rPr>
          <w:rFonts w:cs="Arial"/>
          <w:szCs w:val="20"/>
          <w:lang w:val="sl-SI"/>
        </w:rPr>
        <w:t xml:space="preserve"> analiz</w:t>
      </w:r>
      <w:r w:rsidR="00DB03D3" w:rsidRPr="00B13AA5">
        <w:rPr>
          <w:rFonts w:cs="Arial"/>
          <w:szCs w:val="20"/>
          <w:lang w:val="sl-SI"/>
        </w:rPr>
        <w:t>o</w:t>
      </w:r>
      <w:r w:rsidR="0096656C" w:rsidRPr="00B13AA5">
        <w:rPr>
          <w:rFonts w:cs="Arial"/>
          <w:szCs w:val="20"/>
          <w:lang w:val="sl-SI"/>
        </w:rPr>
        <w:t xml:space="preserve"> povpraševanja po financiranju v kmetijskem sektorju. V ta namen je bil pripravljen anketni vprašalnik, ki je bil </w:t>
      </w:r>
      <w:r w:rsidR="00DB03D3" w:rsidRPr="00B13AA5">
        <w:rPr>
          <w:rFonts w:cs="Arial"/>
          <w:szCs w:val="20"/>
          <w:lang w:val="sl-SI"/>
        </w:rPr>
        <w:t>po</w:t>
      </w:r>
      <w:r w:rsidR="00A842E1" w:rsidRPr="00B13AA5">
        <w:rPr>
          <w:rFonts w:cs="Arial"/>
          <w:szCs w:val="20"/>
          <w:lang w:val="sl-SI"/>
        </w:rPr>
        <w:t>sl</w:t>
      </w:r>
      <w:r w:rsidR="00DB03D3" w:rsidRPr="00B13AA5">
        <w:rPr>
          <w:rFonts w:cs="Arial"/>
          <w:szCs w:val="20"/>
          <w:lang w:val="sl-SI"/>
        </w:rPr>
        <w:t xml:space="preserve">an </w:t>
      </w:r>
      <w:r w:rsidR="0096656C" w:rsidRPr="00B13AA5">
        <w:rPr>
          <w:rFonts w:cs="Arial"/>
          <w:szCs w:val="20"/>
          <w:lang w:val="sl-SI"/>
        </w:rPr>
        <w:t>prek Mreže za razvoj podeželja na 1900 e</w:t>
      </w:r>
      <w:r w:rsidR="00DB03D3" w:rsidRPr="00B13AA5">
        <w:rPr>
          <w:rFonts w:cs="Arial"/>
          <w:szCs w:val="20"/>
          <w:lang w:val="sl-SI"/>
        </w:rPr>
        <w:t xml:space="preserve">lektronskih </w:t>
      </w:r>
      <w:r w:rsidR="002E2033" w:rsidRPr="00B13AA5">
        <w:rPr>
          <w:rFonts w:cs="Arial"/>
          <w:szCs w:val="20"/>
          <w:lang w:val="sl-SI"/>
        </w:rPr>
        <w:t xml:space="preserve">naslovov, </w:t>
      </w:r>
      <w:r w:rsidR="0096656C" w:rsidRPr="00B13AA5">
        <w:rPr>
          <w:rFonts w:cs="Arial"/>
          <w:szCs w:val="20"/>
          <w:lang w:val="sl-SI"/>
        </w:rPr>
        <w:t xml:space="preserve">članom Zveze slovenske podeželske mladine, </w:t>
      </w:r>
      <w:r w:rsidR="00BF765C" w:rsidRPr="00B13AA5">
        <w:rPr>
          <w:rFonts w:cs="Arial"/>
          <w:szCs w:val="20"/>
          <w:lang w:val="sl-SI"/>
        </w:rPr>
        <w:t xml:space="preserve">kmetovalcem prek </w:t>
      </w:r>
      <w:r w:rsidR="0096656C" w:rsidRPr="00B13AA5">
        <w:rPr>
          <w:rFonts w:cs="Arial"/>
          <w:szCs w:val="20"/>
          <w:lang w:val="sl-SI"/>
        </w:rPr>
        <w:t>Kmetijsko</w:t>
      </w:r>
      <w:r w:rsidR="004134BA" w:rsidRPr="00B13AA5">
        <w:rPr>
          <w:rFonts w:cs="Arial"/>
          <w:szCs w:val="20"/>
          <w:lang w:val="sl-SI"/>
        </w:rPr>
        <w:t>-</w:t>
      </w:r>
      <w:r w:rsidR="0096656C" w:rsidRPr="00B13AA5">
        <w:rPr>
          <w:rFonts w:cs="Arial"/>
          <w:szCs w:val="20"/>
          <w:lang w:val="sl-SI"/>
        </w:rPr>
        <w:t xml:space="preserve">gozdarske zbornice Slovenije </w:t>
      </w:r>
      <w:r w:rsidR="004134BA" w:rsidRPr="00B13AA5">
        <w:rPr>
          <w:rFonts w:cs="Arial"/>
          <w:szCs w:val="20"/>
          <w:lang w:val="sl-SI"/>
        </w:rPr>
        <w:t xml:space="preserve">in </w:t>
      </w:r>
      <w:r w:rsidR="0096656C" w:rsidRPr="00B13AA5">
        <w:rPr>
          <w:rFonts w:cs="Arial"/>
          <w:szCs w:val="20"/>
          <w:lang w:val="sl-SI"/>
        </w:rPr>
        <w:t xml:space="preserve">uporabnikom storitev </w:t>
      </w:r>
      <w:r w:rsidR="00CC786E" w:rsidRPr="00B13AA5">
        <w:rPr>
          <w:rFonts w:cs="Arial"/>
          <w:szCs w:val="20"/>
          <w:lang w:val="sl-SI"/>
        </w:rPr>
        <w:t>SRRS</w:t>
      </w:r>
      <w:r w:rsidR="0096656C" w:rsidRPr="00B13AA5">
        <w:rPr>
          <w:rFonts w:cs="Arial"/>
          <w:szCs w:val="20"/>
          <w:lang w:val="sl-SI"/>
        </w:rPr>
        <w:t xml:space="preserve"> ter objavljen na spletnih straneh in družbenih omrežjih </w:t>
      </w:r>
      <w:r w:rsidR="00A842E1" w:rsidRPr="00B13AA5">
        <w:rPr>
          <w:rFonts w:cs="Arial"/>
          <w:szCs w:val="20"/>
          <w:lang w:val="sl-SI"/>
        </w:rPr>
        <w:t>navedenih</w:t>
      </w:r>
      <w:r w:rsidR="0096656C" w:rsidRPr="00B13AA5">
        <w:rPr>
          <w:rFonts w:cs="Arial"/>
          <w:szCs w:val="20"/>
          <w:lang w:val="sl-SI"/>
        </w:rPr>
        <w:t xml:space="preserve"> institucij. Na spletni vprašalnik je </w:t>
      </w:r>
      <w:r w:rsidR="0096656C" w:rsidRPr="00B13AA5">
        <w:rPr>
          <w:rFonts w:cs="Arial"/>
          <w:szCs w:val="20"/>
          <w:lang w:val="sl-SI"/>
        </w:rPr>
        <w:lastRenderedPageBreak/>
        <w:t>odgovorilo 338 kmetovalcev, kar</w:t>
      </w:r>
      <w:r w:rsidR="00A60F2F" w:rsidRPr="00B13AA5">
        <w:rPr>
          <w:rFonts w:cs="Arial"/>
          <w:szCs w:val="20"/>
          <w:lang w:val="sl-SI"/>
        </w:rPr>
        <w:t xml:space="preserve"> kaže na precejšen odziv in </w:t>
      </w:r>
      <w:r w:rsidR="00DB03D3" w:rsidRPr="00B13AA5">
        <w:rPr>
          <w:rFonts w:cs="Arial"/>
          <w:szCs w:val="20"/>
          <w:lang w:val="sl-SI"/>
        </w:rPr>
        <w:t>zanimanje za</w:t>
      </w:r>
      <w:r w:rsidR="00A60F2F" w:rsidRPr="00B13AA5">
        <w:rPr>
          <w:rFonts w:cs="Arial"/>
          <w:szCs w:val="20"/>
          <w:lang w:val="sl-SI"/>
        </w:rPr>
        <w:t xml:space="preserve"> zagotovit</w:t>
      </w:r>
      <w:r w:rsidR="00DB03D3" w:rsidRPr="00B13AA5">
        <w:rPr>
          <w:rFonts w:cs="Arial"/>
          <w:szCs w:val="20"/>
          <w:lang w:val="sl-SI"/>
        </w:rPr>
        <w:t>e</w:t>
      </w:r>
      <w:r w:rsidR="00A60F2F" w:rsidRPr="00B13AA5">
        <w:rPr>
          <w:rFonts w:cs="Arial"/>
          <w:szCs w:val="20"/>
          <w:lang w:val="sl-SI"/>
        </w:rPr>
        <w:t>v boljšega dostopa do virov financiranja v kmetijstvu</w:t>
      </w:r>
      <w:r w:rsidR="0096656C" w:rsidRPr="00B13AA5">
        <w:rPr>
          <w:rFonts w:cs="Arial"/>
          <w:szCs w:val="20"/>
          <w:lang w:val="sl-SI"/>
        </w:rPr>
        <w:t xml:space="preserve">. </w:t>
      </w:r>
    </w:p>
    <w:p w14:paraId="2FABDCDA" w14:textId="77777777" w:rsidR="00B13AA5" w:rsidRPr="00B13AA5" w:rsidRDefault="00B13AA5" w:rsidP="00B13AA5">
      <w:pPr>
        <w:autoSpaceDE w:val="0"/>
        <w:autoSpaceDN w:val="0"/>
        <w:adjustRightInd w:val="0"/>
        <w:spacing w:line="260" w:lineRule="exact"/>
        <w:jc w:val="both"/>
        <w:rPr>
          <w:rFonts w:cs="Arial"/>
          <w:szCs w:val="20"/>
          <w:lang w:val="sl-SI"/>
        </w:rPr>
      </w:pPr>
    </w:p>
    <w:p w14:paraId="300E6DA2" w14:textId="3B5D4C41" w:rsidR="00E418DB" w:rsidRPr="00B13AA5" w:rsidRDefault="00DB03D3" w:rsidP="00B13AA5">
      <w:pPr>
        <w:autoSpaceDE w:val="0"/>
        <w:autoSpaceDN w:val="0"/>
        <w:adjustRightInd w:val="0"/>
        <w:spacing w:line="260" w:lineRule="exact"/>
        <w:jc w:val="both"/>
        <w:rPr>
          <w:rFonts w:cs="Arial"/>
          <w:szCs w:val="20"/>
          <w:lang w:val="sl-SI"/>
        </w:rPr>
      </w:pPr>
      <w:r w:rsidRPr="00B13AA5">
        <w:rPr>
          <w:rFonts w:cs="Arial"/>
          <w:szCs w:val="20"/>
          <w:lang w:val="sl-SI"/>
        </w:rPr>
        <w:t xml:space="preserve">Kar </w:t>
      </w:r>
      <w:r w:rsidR="00E418DB" w:rsidRPr="00B13AA5">
        <w:rPr>
          <w:rFonts w:cs="Arial"/>
          <w:szCs w:val="20"/>
          <w:lang w:val="sl-SI"/>
        </w:rPr>
        <w:t xml:space="preserve">39 </w:t>
      </w:r>
      <w:r w:rsidR="002E2033" w:rsidRPr="00B13AA5">
        <w:rPr>
          <w:rFonts w:cs="Arial"/>
          <w:szCs w:val="20"/>
          <w:lang w:val="sl-SI"/>
        </w:rPr>
        <w:t>odstotkov</w:t>
      </w:r>
      <w:r w:rsidR="00E418DB" w:rsidRPr="00B13AA5">
        <w:rPr>
          <w:rFonts w:cs="Arial"/>
          <w:szCs w:val="20"/>
          <w:lang w:val="sl-SI"/>
        </w:rPr>
        <w:t xml:space="preserve"> anketiranih kmetovalcev se ukvarja z drugo govedorejo, ena tretjina (29 </w:t>
      </w:r>
      <w:r w:rsidR="002E2033" w:rsidRPr="00B13AA5">
        <w:rPr>
          <w:rFonts w:cs="Arial"/>
          <w:szCs w:val="20"/>
          <w:lang w:val="sl-SI"/>
        </w:rPr>
        <w:t>odstotkov</w:t>
      </w:r>
      <w:r w:rsidR="00E418DB" w:rsidRPr="00B13AA5">
        <w:rPr>
          <w:rFonts w:cs="Arial"/>
          <w:szCs w:val="20"/>
          <w:lang w:val="sl-SI"/>
        </w:rPr>
        <w:t>) z mešanim kmetijstvom, pridelovanje</w:t>
      </w:r>
      <w:r w:rsidR="002E2033" w:rsidRPr="00B13AA5">
        <w:rPr>
          <w:rFonts w:cs="Arial"/>
          <w:szCs w:val="20"/>
          <w:lang w:val="sl-SI"/>
        </w:rPr>
        <w:t>m</w:t>
      </w:r>
      <w:r w:rsidR="00E418DB" w:rsidRPr="00B13AA5">
        <w:rPr>
          <w:rFonts w:cs="Arial"/>
          <w:szCs w:val="20"/>
          <w:lang w:val="sl-SI"/>
        </w:rPr>
        <w:t xml:space="preserve"> žit, stročnic in oljnic (28 </w:t>
      </w:r>
      <w:r w:rsidR="002E2033" w:rsidRPr="00B13AA5">
        <w:rPr>
          <w:rFonts w:cs="Arial"/>
          <w:szCs w:val="20"/>
          <w:lang w:val="sl-SI"/>
        </w:rPr>
        <w:t>odstotkov</w:t>
      </w:r>
      <w:r w:rsidR="00E418DB" w:rsidRPr="00B13AA5">
        <w:rPr>
          <w:rFonts w:cs="Arial"/>
          <w:szCs w:val="20"/>
          <w:lang w:val="sl-SI"/>
        </w:rPr>
        <w:t>) in</w:t>
      </w:r>
      <w:r w:rsidR="002E2033" w:rsidRPr="00B13AA5">
        <w:rPr>
          <w:rFonts w:cs="Arial"/>
          <w:szCs w:val="20"/>
          <w:lang w:val="sl-SI"/>
        </w:rPr>
        <w:t xml:space="preserve"> prirejo</w:t>
      </w:r>
      <w:r w:rsidR="00E418DB" w:rsidRPr="00B13AA5">
        <w:rPr>
          <w:rFonts w:cs="Arial"/>
          <w:szCs w:val="20"/>
          <w:lang w:val="sl-SI"/>
        </w:rPr>
        <w:t xml:space="preserve"> mleka (26 </w:t>
      </w:r>
      <w:r w:rsidR="002E2033" w:rsidRPr="00B13AA5">
        <w:rPr>
          <w:rFonts w:cs="Arial"/>
          <w:szCs w:val="20"/>
          <w:lang w:val="sl-SI"/>
        </w:rPr>
        <w:t>odstotkov</w:t>
      </w:r>
      <w:r w:rsidR="00E418DB" w:rsidRPr="00B13AA5">
        <w:rPr>
          <w:rFonts w:cs="Arial"/>
          <w:szCs w:val="20"/>
          <w:lang w:val="sl-SI"/>
        </w:rPr>
        <w:t xml:space="preserve">). Glede na ustvarjene prihodke je prevladujoča proizvodna usmeritev 30 </w:t>
      </w:r>
      <w:r w:rsidR="002E2033" w:rsidRPr="00B13AA5">
        <w:rPr>
          <w:rFonts w:cs="Arial"/>
          <w:szCs w:val="20"/>
          <w:lang w:val="sl-SI"/>
        </w:rPr>
        <w:t>odstotkov</w:t>
      </w:r>
      <w:r w:rsidR="00E418DB" w:rsidRPr="00B13AA5">
        <w:rPr>
          <w:rFonts w:cs="Arial"/>
          <w:szCs w:val="20"/>
          <w:lang w:val="sl-SI"/>
        </w:rPr>
        <w:t xml:space="preserve"> anketiranih kmetovalcev govedoreja – meso, skoraj četrtina (23 </w:t>
      </w:r>
      <w:r w:rsidR="002E2033" w:rsidRPr="00B13AA5">
        <w:rPr>
          <w:rFonts w:cs="Arial"/>
          <w:szCs w:val="20"/>
          <w:lang w:val="sl-SI"/>
        </w:rPr>
        <w:t>odstotkov</w:t>
      </w:r>
      <w:r w:rsidR="00E418DB" w:rsidRPr="00B13AA5">
        <w:rPr>
          <w:rFonts w:cs="Arial"/>
          <w:szCs w:val="20"/>
          <w:lang w:val="sl-SI"/>
        </w:rPr>
        <w:t xml:space="preserve">) </w:t>
      </w:r>
      <w:r w:rsidR="004134BA" w:rsidRPr="00B13AA5">
        <w:rPr>
          <w:rFonts w:cs="Arial"/>
          <w:szCs w:val="20"/>
          <w:lang w:val="sl-SI"/>
        </w:rPr>
        <w:t xml:space="preserve">anketiranih kmetovalcev </w:t>
      </w:r>
      <w:r w:rsidR="00E418DB" w:rsidRPr="00B13AA5">
        <w:rPr>
          <w:rFonts w:cs="Arial"/>
          <w:szCs w:val="20"/>
          <w:lang w:val="sl-SI"/>
        </w:rPr>
        <w:t xml:space="preserve">pa je navedla govedorejo – mleko. Trajni nasadi (sadjarstvo, vinogradništvo) so prevladujoča proizvodna usmeritev za 8 </w:t>
      </w:r>
      <w:r w:rsidR="002E2033" w:rsidRPr="00B13AA5">
        <w:rPr>
          <w:rFonts w:cs="Arial"/>
          <w:szCs w:val="20"/>
          <w:lang w:val="sl-SI"/>
        </w:rPr>
        <w:t>odstotkov</w:t>
      </w:r>
      <w:r w:rsidR="00E418DB" w:rsidRPr="00B13AA5">
        <w:rPr>
          <w:rFonts w:cs="Arial"/>
          <w:szCs w:val="20"/>
          <w:lang w:val="sl-SI"/>
        </w:rPr>
        <w:t xml:space="preserve"> anketiranih, poljedelstvo</w:t>
      </w:r>
      <w:r w:rsidR="002E2033" w:rsidRPr="00B13AA5">
        <w:rPr>
          <w:rFonts w:cs="Arial"/>
          <w:szCs w:val="20"/>
          <w:lang w:val="sl-SI"/>
        </w:rPr>
        <w:t xml:space="preserve"> </w:t>
      </w:r>
      <w:r w:rsidR="004134BA" w:rsidRPr="00B13AA5">
        <w:rPr>
          <w:rFonts w:cs="Arial"/>
          <w:szCs w:val="20"/>
          <w:lang w:val="sl-SI"/>
        </w:rPr>
        <w:t xml:space="preserve">pa </w:t>
      </w:r>
      <w:r w:rsidR="00CC786E" w:rsidRPr="00B13AA5">
        <w:rPr>
          <w:rFonts w:cs="Arial"/>
          <w:szCs w:val="20"/>
          <w:lang w:val="sl-SI"/>
        </w:rPr>
        <w:t xml:space="preserve">za </w:t>
      </w:r>
      <w:r w:rsidR="002E2033" w:rsidRPr="00B13AA5">
        <w:rPr>
          <w:rFonts w:cs="Arial"/>
          <w:szCs w:val="20"/>
          <w:lang w:val="sl-SI"/>
        </w:rPr>
        <w:t xml:space="preserve">7 </w:t>
      </w:r>
      <w:r w:rsidR="00CC786E" w:rsidRPr="00B13AA5">
        <w:rPr>
          <w:rFonts w:cs="Arial"/>
          <w:szCs w:val="20"/>
          <w:lang w:val="sl-SI"/>
        </w:rPr>
        <w:t>odstotkov</w:t>
      </w:r>
      <w:r w:rsidR="00E418DB" w:rsidRPr="00B13AA5">
        <w:rPr>
          <w:rFonts w:cs="Arial"/>
          <w:szCs w:val="20"/>
          <w:lang w:val="sl-SI"/>
        </w:rPr>
        <w:t xml:space="preserve">. </w:t>
      </w:r>
    </w:p>
    <w:p w14:paraId="34909CC5" w14:textId="6F4450D0" w:rsidR="009F617D" w:rsidRDefault="00DB03D3" w:rsidP="00B13AA5">
      <w:pPr>
        <w:autoSpaceDE w:val="0"/>
        <w:autoSpaceDN w:val="0"/>
        <w:adjustRightInd w:val="0"/>
        <w:spacing w:line="260" w:lineRule="exact"/>
        <w:jc w:val="both"/>
        <w:rPr>
          <w:rFonts w:cs="Arial"/>
          <w:szCs w:val="20"/>
          <w:lang w:val="sl-SI"/>
        </w:rPr>
      </w:pPr>
      <w:r w:rsidRPr="00B13AA5">
        <w:rPr>
          <w:rFonts w:cs="Arial"/>
          <w:szCs w:val="20"/>
          <w:lang w:val="sl-SI"/>
        </w:rPr>
        <w:t xml:space="preserve">Kmetijsko dejavnost v obliki kmetije </w:t>
      </w:r>
      <w:r w:rsidR="009F617D" w:rsidRPr="00B13AA5">
        <w:rPr>
          <w:rFonts w:cs="Arial"/>
          <w:szCs w:val="20"/>
          <w:lang w:val="sl-SI"/>
        </w:rPr>
        <w:t>opravlja</w:t>
      </w:r>
      <w:r w:rsidRPr="00B13AA5">
        <w:rPr>
          <w:rFonts w:cs="Arial"/>
          <w:szCs w:val="20"/>
          <w:lang w:val="sl-SI"/>
        </w:rPr>
        <w:t xml:space="preserve"> 94 </w:t>
      </w:r>
      <w:r w:rsidR="002E2033" w:rsidRPr="00B13AA5">
        <w:rPr>
          <w:rFonts w:cs="Arial"/>
          <w:szCs w:val="20"/>
          <w:lang w:val="sl-SI"/>
        </w:rPr>
        <w:t>odstotkov</w:t>
      </w:r>
      <w:r w:rsidRPr="00B13AA5">
        <w:rPr>
          <w:rFonts w:cs="Arial"/>
          <w:szCs w:val="20"/>
          <w:lang w:val="sl-SI"/>
        </w:rPr>
        <w:t xml:space="preserve"> anketiranih</w:t>
      </w:r>
      <w:r w:rsidR="009F617D" w:rsidRPr="00B13AA5">
        <w:rPr>
          <w:rFonts w:cs="Arial"/>
          <w:szCs w:val="20"/>
          <w:lang w:val="sl-SI"/>
        </w:rPr>
        <w:t xml:space="preserve">, od tega jih 34 </w:t>
      </w:r>
      <w:r w:rsidR="002E2033" w:rsidRPr="00B13AA5">
        <w:rPr>
          <w:rFonts w:cs="Arial"/>
          <w:szCs w:val="20"/>
          <w:lang w:val="sl-SI"/>
        </w:rPr>
        <w:t>odstotkov</w:t>
      </w:r>
      <w:r w:rsidR="009F617D" w:rsidRPr="00B13AA5">
        <w:rPr>
          <w:rFonts w:cs="Arial"/>
          <w:szCs w:val="20"/>
          <w:lang w:val="sl-SI"/>
        </w:rPr>
        <w:t xml:space="preserve"> izvaja tudi dopolnilno dejavnost na kmetiji (predelavo primarnih kmetijskih proizvodov, storitve s kmetijsko in gozdarsko</w:t>
      </w:r>
      <w:r w:rsidR="006009FE" w:rsidRPr="00B13AA5">
        <w:rPr>
          <w:rFonts w:cs="Arial"/>
          <w:szCs w:val="20"/>
          <w:lang w:val="sl-SI"/>
        </w:rPr>
        <w:t xml:space="preserve"> mehanizacijo in opremo, prodajo</w:t>
      </w:r>
      <w:r w:rsidR="009F617D" w:rsidRPr="00B13AA5">
        <w:rPr>
          <w:rFonts w:cs="Arial"/>
          <w:szCs w:val="20"/>
          <w:lang w:val="sl-SI"/>
        </w:rPr>
        <w:t xml:space="preserve"> kmetijskih pridelkov in izdelkov </w:t>
      </w:r>
      <w:r w:rsidR="006009FE" w:rsidRPr="00B13AA5">
        <w:rPr>
          <w:rFonts w:cs="Arial"/>
          <w:szCs w:val="20"/>
          <w:lang w:val="sl-SI"/>
        </w:rPr>
        <w:t>s kmetij, turizem na kmetiji in podobno).</w:t>
      </w:r>
    </w:p>
    <w:p w14:paraId="2ADD2F8E" w14:textId="77777777" w:rsidR="00B13AA5" w:rsidRPr="00B13AA5" w:rsidRDefault="00B13AA5" w:rsidP="00B13AA5">
      <w:pPr>
        <w:autoSpaceDE w:val="0"/>
        <w:autoSpaceDN w:val="0"/>
        <w:adjustRightInd w:val="0"/>
        <w:spacing w:line="260" w:lineRule="exact"/>
        <w:jc w:val="both"/>
        <w:rPr>
          <w:rFonts w:cs="Arial"/>
          <w:szCs w:val="20"/>
          <w:lang w:val="sl-SI"/>
        </w:rPr>
      </w:pPr>
    </w:p>
    <w:p w14:paraId="2ADAFEE5" w14:textId="027614F6" w:rsidR="009F617D" w:rsidRDefault="009F617D" w:rsidP="00B13AA5">
      <w:pPr>
        <w:autoSpaceDE w:val="0"/>
        <w:autoSpaceDN w:val="0"/>
        <w:adjustRightInd w:val="0"/>
        <w:spacing w:line="260" w:lineRule="exact"/>
        <w:jc w:val="both"/>
        <w:rPr>
          <w:rFonts w:cs="Arial"/>
          <w:szCs w:val="20"/>
          <w:lang w:val="sl-SI"/>
        </w:rPr>
      </w:pPr>
      <w:r w:rsidRPr="00B13AA5">
        <w:rPr>
          <w:rFonts w:cs="Arial"/>
          <w:szCs w:val="20"/>
          <w:lang w:val="sl-SI"/>
        </w:rPr>
        <w:t xml:space="preserve">V povprečju </w:t>
      </w:r>
      <w:r w:rsidR="00485932" w:rsidRPr="00B13AA5">
        <w:rPr>
          <w:rFonts w:cs="Arial"/>
          <w:szCs w:val="20"/>
          <w:lang w:val="sl-SI"/>
        </w:rPr>
        <w:t xml:space="preserve">anketirani kmetovalci </w:t>
      </w:r>
      <w:r w:rsidRPr="00B13AA5">
        <w:rPr>
          <w:rFonts w:cs="Arial"/>
          <w:szCs w:val="20"/>
          <w:lang w:val="sl-SI"/>
        </w:rPr>
        <w:t>v letu 2022 obdelujejo 12,5 ha njivskih površin, 13 ha travniških površin, 2,8 ha trajnih nasadov in imajo 0,5 ha rastlinjakov oz</w:t>
      </w:r>
      <w:r w:rsidR="00DB03D3" w:rsidRPr="00B13AA5">
        <w:rPr>
          <w:rFonts w:cs="Arial"/>
          <w:szCs w:val="20"/>
          <w:lang w:val="sl-SI"/>
        </w:rPr>
        <w:t>iroma</w:t>
      </w:r>
      <w:r w:rsidRPr="00B13AA5">
        <w:rPr>
          <w:rFonts w:cs="Arial"/>
          <w:szCs w:val="20"/>
          <w:lang w:val="sl-SI"/>
        </w:rPr>
        <w:t xml:space="preserve"> </w:t>
      </w:r>
      <w:r w:rsidR="00DB03D3" w:rsidRPr="00B13AA5">
        <w:rPr>
          <w:rFonts w:cs="Arial"/>
          <w:szCs w:val="20"/>
          <w:lang w:val="sl-SI"/>
        </w:rPr>
        <w:t>vz</w:t>
      </w:r>
      <w:r w:rsidRPr="00B13AA5">
        <w:rPr>
          <w:rFonts w:cs="Arial"/>
          <w:szCs w:val="20"/>
          <w:lang w:val="sl-SI"/>
        </w:rPr>
        <w:t>re</w:t>
      </w:r>
      <w:r w:rsidR="00DB03D3" w:rsidRPr="00B13AA5">
        <w:rPr>
          <w:rFonts w:cs="Arial"/>
          <w:szCs w:val="20"/>
          <w:lang w:val="sl-SI"/>
        </w:rPr>
        <w:t>ja</w:t>
      </w:r>
      <w:r w:rsidRPr="00B13AA5">
        <w:rPr>
          <w:rFonts w:cs="Arial"/>
          <w:szCs w:val="20"/>
          <w:lang w:val="sl-SI"/>
        </w:rPr>
        <w:t>jo 29,3 glav</w:t>
      </w:r>
      <w:r w:rsidR="00DB03D3" w:rsidRPr="00B13AA5">
        <w:rPr>
          <w:rFonts w:cs="Arial"/>
          <w:szCs w:val="20"/>
          <w:lang w:val="sl-SI"/>
        </w:rPr>
        <w:t>e</w:t>
      </w:r>
      <w:r w:rsidRPr="00B13AA5">
        <w:rPr>
          <w:rFonts w:cs="Arial"/>
          <w:szCs w:val="20"/>
          <w:lang w:val="sl-SI"/>
        </w:rPr>
        <w:t xml:space="preserve"> velike živine (GVŽ). </w:t>
      </w:r>
    </w:p>
    <w:p w14:paraId="070EC197" w14:textId="77777777" w:rsidR="00B13AA5" w:rsidRPr="00B13AA5" w:rsidRDefault="00B13AA5" w:rsidP="00B13AA5">
      <w:pPr>
        <w:autoSpaceDE w:val="0"/>
        <w:autoSpaceDN w:val="0"/>
        <w:adjustRightInd w:val="0"/>
        <w:spacing w:line="260" w:lineRule="exact"/>
        <w:jc w:val="both"/>
        <w:rPr>
          <w:rFonts w:cs="Arial"/>
          <w:szCs w:val="20"/>
          <w:lang w:val="sl-SI"/>
        </w:rPr>
      </w:pPr>
    </w:p>
    <w:p w14:paraId="2E715C0D" w14:textId="5C257561" w:rsidR="009F617D" w:rsidRDefault="009F617D" w:rsidP="00B13AA5">
      <w:pPr>
        <w:autoSpaceDE w:val="0"/>
        <w:autoSpaceDN w:val="0"/>
        <w:adjustRightInd w:val="0"/>
        <w:spacing w:line="260" w:lineRule="exact"/>
        <w:jc w:val="both"/>
        <w:rPr>
          <w:rFonts w:cs="Arial"/>
          <w:szCs w:val="20"/>
          <w:lang w:val="sl-SI"/>
        </w:rPr>
      </w:pPr>
      <w:r w:rsidRPr="00B13AA5">
        <w:rPr>
          <w:rFonts w:cs="Arial"/>
          <w:szCs w:val="20"/>
          <w:lang w:val="sl-SI"/>
        </w:rPr>
        <w:t xml:space="preserve">Slaba tretjina (31 </w:t>
      </w:r>
      <w:r w:rsidR="006009FE" w:rsidRPr="00B13AA5">
        <w:rPr>
          <w:rFonts w:cs="Arial"/>
          <w:szCs w:val="20"/>
          <w:lang w:val="sl-SI"/>
        </w:rPr>
        <w:t>odstotkov</w:t>
      </w:r>
      <w:r w:rsidRPr="00B13AA5">
        <w:rPr>
          <w:rFonts w:cs="Arial"/>
          <w:szCs w:val="20"/>
          <w:lang w:val="sl-SI"/>
        </w:rPr>
        <w:t>) nima nobenega zaposlenega,</w:t>
      </w:r>
      <w:r w:rsidR="00EE066D" w:rsidRPr="00B13AA5">
        <w:rPr>
          <w:rFonts w:cs="Arial"/>
          <w:szCs w:val="20"/>
          <w:lang w:val="sl-SI"/>
        </w:rPr>
        <w:t xml:space="preserve"> </w:t>
      </w:r>
      <w:r w:rsidRPr="00B13AA5">
        <w:rPr>
          <w:rFonts w:cs="Arial"/>
          <w:szCs w:val="20"/>
          <w:lang w:val="sl-SI"/>
        </w:rPr>
        <w:t xml:space="preserve">27 </w:t>
      </w:r>
      <w:r w:rsidR="006009FE" w:rsidRPr="00B13AA5">
        <w:rPr>
          <w:rFonts w:cs="Arial"/>
          <w:szCs w:val="20"/>
          <w:lang w:val="sl-SI"/>
        </w:rPr>
        <w:t>odstotkov</w:t>
      </w:r>
      <w:r w:rsidRPr="00B13AA5">
        <w:rPr>
          <w:rFonts w:cs="Arial"/>
          <w:szCs w:val="20"/>
          <w:lang w:val="sl-SI"/>
        </w:rPr>
        <w:t xml:space="preserve"> jih ima od 0,1 do 1 zaposlenega ali polnih delovnih moči (PDM) </w:t>
      </w:r>
      <w:r w:rsidR="00354175" w:rsidRPr="00B13AA5">
        <w:rPr>
          <w:rFonts w:cs="Arial"/>
          <w:szCs w:val="20"/>
          <w:lang w:val="sl-SI"/>
        </w:rPr>
        <w:t xml:space="preserve">in </w:t>
      </w:r>
      <w:r w:rsidRPr="00B13AA5">
        <w:rPr>
          <w:rFonts w:cs="Arial"/>
          <w:szCs w:val="20"/>
          <w:lang w:val="sl-SI"/>
        </w:rPr>
        <w:t xml:space="preserve">30 </w:t>
      </w:r>
      <w:r w:rsidR="006009FE" w:rsidRPr="00B13AA5">
        <w:rPr>
          <w:rFonts w:cs="Arial"/>
          <w:szCs w:val="20"/>
          <w:lang w:val="sl-SI"/>
        </w:rPr>
        <w:t>odstotkov</w:t>
      </w:r>
      <w:r w:rsidRPr="00B13AA5">
        <w:rPr>
          <w:rFonts w:cs="Arial"/>
          <w:szCs w:val="20"/>
          <w:lang w:val="sl-SI"/>
        </w:rPr>
        <w:t xml:space="preserve"> jih ima od 1,1 do 2 zaposlena oz</w:t>
      </w:r>
      <w:r w:rsidR="00DB03D3" w:rsidRPr="00B13AA5">
        <w:rPr>
          <w:rFonts w:cs="Arial"/>
          <w:szCs w:val="20"/>
          <w:lang w:val="sl-SI"/>
        </w:rPr>
        <w:t>iroma</w:t>
      </w:r>
      <w:r w:rsidRPr="00B13AA5">
        <w:rPr>
          <w:rFonts w:cs="Arial"/>
          <w:szCs w:val="20"/>
          <w:lang w:val="sl-SI"/>
        </w:rPr>
        <w:t xml:space="preserve"> PDM. </w:t>
      </w:r>
    </w:p>
    <w:p w14:paraId="2414EB90" w14:textId="77777777" w:rsidR="00B13AA5" w:rsidRPr="00B13AA5" w:rsidRDefault="00B13AA5" w:rsidP="00B13AA5">
      <w:pPr>
        <w:autoSpaceDE w:val="0"/>
        <w:autoSpaceDN w:val="0"/>
        <w:adjustRightInd w:val="0"/>
        <w:spacing w:line="260" w:lineRule="exact"/>
        <w:jc w:val="both"/>
        <w:rPr>
          <w:rFonts w:cs="Arial"/>
          <w:szCs w:val="20"/>
          <w:lang w:val="sl-SI"/>
        </w:rPr>
      </w:pPr>
    </w:p>
    <w:p w14:paraId="4DE535CA" w14:textId="7D450461" w:rsidR="00485932" w:rsidRPr="00B13AA5" w:rsidRDefault="00485932" w:rsidP="00B13AA5">
      <w:pPr>
        <w:autoSpaceDE w:val="0"/>
        <w:autoSpaceDN w:val="0"/>
        <w:adjustRightInd w:val="0"/>
        <w:spacing w:line="260" w:lineRule="exact"/>
        <w:jc w:val="both"/>
        <w:rPr>
          <w:rFonts w:cs="Arial"/>
          <w:szCs w:val="20"/>
          <w:lang w:val="sl-SI"/>
        </w:rPr>
      </w:pPr>
      <w:r w:rsidRPr="00B13AA5">
        <w:rPr>
          <w:rFonts w:cs="Arial"/>
          <w:szCs w:val="20"/>
          <w:lang w:val="sl-SI"/>
        </w:rPr>
        <w:t xml:space="preserve">Največ anketiranih kmetovalcev je iz </w:t>
      </w:r>
      <w:r w:rsidR="00DB03D3" w:rsidRPr="00B13AA5">
        <w:rPr>
          <w:rFonts w:cs="Arial"/>
          <w:szCs w:val="20"/>
          <w:lang w:val="sl-SI"/>
        </w:rPr>
        <w:t>p</w:t>
      </w:r>
      <w:r w:rsidRPr="00B13AA5">
        <w:rPr>
          <w:rFonts w:cs="Arial"/>
          <w:szCs w:val="20"/>
          <w:lang w:val="sl-SI"/>
        </w:rPr>
        <w:t xml:space="preserve">odravske in </w:t>
      </w:r>
      <w:r w:rsidR="00DB03D3" w:rsidRPr="00B13AA5">
        <w:rPr>
          <w:rFonts w:cs="Arial"/>
          <w:szCs w:val="20"/>
          <w:lang w:val="sl-SI"/>
        </w:rPr>
        <w:t>s</w:t>
      </w:r>
      <w:r w:rsidRPr="00B13AA5">
        <w:rPr>
          <w:rFonts w:cs="Arial"/>
          <w:szCs w:val="20"/>
          <w:lang w:val="sl-SI"/>
        </w:rPr>
        <w:t xml:space="preserve">avinjske (18 </w:t>
      </w:r>
      <w:r w:rsidR="006009FE" w:rsidRPr="00B13AA5">
        <w:rPr>
          <w:rFonts w:cs="Arial"/>
          <w:szCs w:val="20"/>
          <w:lang w:val="sl-SI"/>
        </w:rPr>
        <w:t>odstotkov</w:t>
      </w:r>
      <w:r w:rsidRPr="00B13AA5">
        <w:rPr>
          <w:rFonts w:cs="Arial"/>
          <w:szCs w:val="20"/>
          <w:lang w:val="sl-SI"/>
        </w:rPr>
        <w:t xml:space="preserve">), </w:t>
      </w:r>
      <w:r w:rsidR="00DB03D3" w:rsidRPr="00B13AA5">
        <w:rPr>
          <w:rFonts w:cs="Arial"/>
          <w:szCs w:val="20"/>
          <w:lang w:val="sl-SI"/>
        </w:rPr>
        <w:t>p</w:t>
      </w:r>
      <w:r w:rsidR="006009FE" w:rsidRPr="00B13AA5">
        <w:rPr>
          <w:rFonts w:cs="Arial"/>
          <w:szCs w:val="20"/>
          <w:lang w:val="sl-SI"/>
        </w:rPr>
        <w:t>omurske</w:t>
      </w:r>
      <w:r w:rsidRPr="00B13AA5">
        <w:rPr>
          <w:rFonts w:cs="Arial"/>
          <w:szCs w:val="20"/>
          <w:lang w:val="sl-SI"/>
        </w:rPr>
        <w:t xml:space="preserve"> (11 </w:t>
      </w:r>
      <w:r w:rsidR="006009FE" w:rsidRPr="00B13AA5">
        <w:rPr>
          <w:rFonts w:cs="Arial"/>
          <w:szCs w:val="20"/>
          <w:lang w:val="sl-SI"/>
        </w:rPr>
        <w:t>odstotkov</w:t>
      </w:r>
      <w:r w:rsidRPr="00B13AA5">
        <w:rPr>
          <w:rFonts w:cs="Arial"/>
          <w:szCs w:val="20"/>
          <w:lang w:val="sl-SI"/>
        </w:rPr>
        <w:t xml:space="preserve">), </w:t>
      </w:r>
      <w:r w:rsidR="00DB03D3" w:rsidRPr="00B13AA5">
        <w:rPr>
          <w:rFonts w:cs="Arial"/>
          <w:szCs w:val="20"/>
          <w:lang w:val="sl-SI"/>
        </w:rPr>
        <w:t>o</w:t>
      </w:r>
      <w:r w:rsidR="006009FE" w:rsidRPr="00B13AA5">
        <w:rPr>
          <w:rFonts w:cs="Arial"/>
          <w:szCs w:val="20"/>
          <w:lang w:val="sl-SI"/>
        </w:rPr>
        <w:t>srednjeslovenske</w:t>
      </w:r>
      <w:r w:rsidRPr="00B13AA5">
        <w:rPr>
          <w:rFonts w:cs="Arial"/>
          <w:szCs w:val="20"/>
          <w:lang w:val="sl-SI"/>
        </w:rPr>
        <w:t xml:space="preserve"> (10 </w:t>
      </w:r>
      <w:r w:rsidR="006009FE" w:rsidRPr="00B13AA5">
        <w:rPr>
          <w:rFonts w:cs="Arial"/>
          <w:szCs w:val="20"/>
          <w:lang w:val="sl-SI"/>
        </w:rPr>
        <w:t>odstotkov</w:t>
      </w:r>
      <w:r w:rsidRPr="00B13AA5">
        <w:rPr>
          <w:rFonts w:cs="Arial"/>
          <w:szCs w:val="20"/>
          <w:lang w:val="sl-SI"/>
        </w:rPr>
        <w:t xml:space="preserve">) in </w:t>
      </w:r>
      <w:r w:rsidR="00DB03D3" w:rsidRPr="00B13AA5">
        <w:rPr>
          <w:rFonts w:cs="Arial"/>
          <w:szCs w:val="20"/>
          <w:lang w:val="sl-SI"/>
        </w:rPr>
        <w:t>g</w:t>
      </w:r>
      <w:r w:rsidR="006009FE" w:rsidRPr="00B13AA5">
        <w:rPr>
          <w:rFonts w:cs="Arial"/>
          <w:szCs w:val="20"/>
          <w:lang w:val="sl-SI"/>
        </w:rPr>
        <w:t>oriške statistične regije</w:t>
      </w:r>
      <w:r w:rsidRPr="00B13AA5">
        <w:rPr>
          <w:rFonts w:cs="Arial"/>
          <w:szCs w:val="20"/>
          <w:lang w:val="sl-SI"/>
        </w:rPr>
        <w:t xml:space="preserve"> (8 </w:t>
      </w:r>
      <w:r w:rsidR="006009FE" w:rsidRPr="00B13AA5">
        <w:rPr>
          <w:rFonts w:cs="Arial"/>
          <w:szCs w:val="20"/>
          <w:lang w:val="sl-SI"/>
        </w:rPr>
        <w:t>odstotkov</w:t>
      </w:r>
      <w:r w:rsidRPr="00B13AA5">
        <w:rPr>
          <w:rFonts w:cs="Arial"/>
          <w:szCs w:val="20"/>
          <w:lang w:val="sl-SI"/>
        </w:rPr>
        <w:t>)</w:t>
      </w:r>
      <w:r w:rsidR="00DB03D3" w:rsidRPr="00B13AA5">
        <w:rPr>
          <w:rFonts w:cs="Arial"/>
          <w:szCs w:val="20"/>
          <w:lang w:val="sl-SI"/>
        </w:rPr>
        <w:t>.</w:t>
      </w:r>
    </w:p>
    <w:p w14:paraId="6D4D62C4" w14:textId="04C1387A" w:rsidR="00A067AE" w:rsidRPr="00B13AA5" w:rsidRDefault="00A067AE" w:rsidP="00B13AA5">
      <w:pPr>
        <w:autoSpaceDE w:val="0"/>
        <w:autoSpaceDN w:val="0"/>
        <w:adjustRightInd w:val="0"/>
        <w:spacing w:line="260" w:lineRule="exact"/>
        <w:jc w:val="both"/>
        <w:rPr>
          <w:rFonts w:cs="Arial"/>
          <w:i/>
          <w:szCs w:val="20"/>
          <w:lang w:val="sl-SI"/>
        </w:rPr>
      </w:pPr>
      <w:r w:rsidRPr="00B13AA5">
        <w:rPr>
          <w:rFonts w:cs="Arial"/>
          <w:i/>
          <w:szCs w:val="20"/>
          <w:lang w:val="sl-SI"/>
        </w:rPr>
        <w:t xml:space="preserve">Potrebe po finančnih sredstvih v zadnjih </w:t>
      </w:r>
      <w:r w:rsidR="00DB03D3" w:rsidRPr="00B13AA5">
        <w:rPr>
          <w:rFonts w:cs="Arial"/>
          <w:i/>
          <w:szCs w:val="20"/>
          <w:lang w:val="sl-SI"/>
        </w:rPr>
        <w:t>treh</w:t>
      </w:r>
      <w:r w:rsidRPr="00B13AA5">
        <w:rPr>
          <w:rFonts w:cs="Arial"/>
          <w:i/>
          <w:szCs w:val="20"/>
          <w:lang w:val="sl-SI"/>
        </w:rPr>
        <w:t xml:space="preserve"> letih</w:t>
      </w:r>
    </w:p>
    <w:p w14:paraId="4CD2F7FB" w14:textId="6FA38E36" w:rsidR="00A60F2F" w:rsidRPr="00B13AA5" w:rsidRDefault="00A60F2F" w:rsidP="00B13AA5">
      <w:pPr>
        <w:autoSpaceDE w:val="0"/>
        <w:autoSpaceDN w:val="0"/>
        <w:adjustRightInd w:val="0"/>
        <w:spacing w:line="260" w:lineRule="exact"/>
        <w:jc w:val="both"/>
        <w:rPr>
          <w:rFonts w:cs="Arial"/>
          <w:szCs w:val="20"/>
          <w:lang w:val="sl-SI"/>
        </w:rPr>
      </w:pPr>
      <w:r w:rsidRPr="00B13AA5">
        <w:rPr>
          <w:rFonts w:cs="Arial"/>
          <w:szCs w:val="20"/>
          <w:lang w:val="sl-SI"/>
        </w:rPr>
        <w:t xml:space="preserve">Anketirani kmetovalci so med ključnimi težavami, s katerimi so se v zadnjih </w:t>
      </w:r>
      <w:r w:rsidR="007F71B4" w:rsidRPr="00B13AA5">
        <w:rPr>
          <w:rFonts w:cs="Arial"/>
          <w:szCs w:val="20"/>
          <w:lang w:val="sl-SI"/>
        </w:rPr>
        <w:t>treh</w:t>
      </w:r>
      <w:r w:rsidRPr="00B13AA5">
        <w:rPr>
          <w:rFonts w:cs="Arial"/>
          <w:szCs w:val="20"/>
          <w:lang w:val="sl-SI"/>
        </w:rPr>
        <w:t xml:space="preserve"> letih </w:t>
      </w:r>
      <w:r w:rsidR="006009FE" w:rsidRPr="00B13AA5">
        <w:rPr>
          <w:rFonts w:cs="Arial"/>
          <w:szCs w:val="20"/>
          <w:lang w:val="sl-SI"/>
        </w:rPr>
        <w:t>spoprijemali</w:t>
      </w:r>
      <w:r w:rsidRPr="00B13AA5">
        <w:rPr>
          <w:rFonts w:cs="Arial"/>
          <w:szCs w:val="20"/>
          <w:lang w:val="sl-SI"/>
        </w:rPr>
        <w:t xml:space="preserve"> pri zagotavljanju </w:t>
      </w:r>
      <w:r w:rsidR="00E418DB" w:rsidRPr="00B13AA5">
        <w:rPr>
          <w:rFonts w:cs="Arial"/>
          <w:szCs w:val="20"/>
          <w:lang w:val="sl-SI"/>
        </w:rPr>
        <w:t>finančnih sredstev za investicije</w:t>
      </w:r>
      <w:r w:rsidRPr="00B13AA5">
        <w:rPr>
          <w:rFonts w:cs="Arial"/>
          <w:szCs w:val="20"/>
          <w:lang w:val="sl-SI"/>
        </w:rPr>
        <w:t xml:space="preserve">, navedli: </w:t>
      </w:r>
    </w:p>
    <w:p w14:paraId="54803EE9" w14:textId="6A697B17" w:rsidR="00A60F2F" w:rsidRPr="00B13AA5" w:rsidRDefault="00A60F2F" w:rsidP="00B13AA5">
      <w:pPr>
        <w:numPr>
          <w:ilvl w:val="0"/>
          <w:numId w:val="34"/>
        </w:numPr>
        <w:autoSpaceDE w:val="0"/>
        <w:autoSpaceDN w:val="0"/>
        <w:adjustRightInd w:val="0"/>
        <w:spacing w:line="260" w:lineRule="exact"/>
        <w:ind w:left="714" w:hanging="357"/>
        <w:jc w:val="both"/>
        <w:rPr>
          <w:rFonts w:cs="Arial"/>
          <w:szCs w:val="20"/>
          <w:lang w:val="sl-SI"/>
        </w:rPr>
      </w:pPr>
      <w:r w:rsidRPr="00B13AA5">
        <w:rPr>
          <w:rFonts w:cs="Arial"/>
          <w:szCs w:val="20"/>
          <w:lang w:val="sl-SI"/>
        </w:rPr>
        <w:t xml:space="preserve">nizke odkupne cene kmetijskih proizvodov (71 </w:t>
      </w:r>
      <w:r w:rsidR="006009FE" w:rsidRPr="00B13AA5">
        <w:rPr>
          <w:rFonts w:cs="Arial"/>
          <w:szCs w:val="20"/>
          <w:lang w:val="sl-SI"/>
        </w:rPr>
        <w:t>odstotkov</w:t>
      </w:r>
      <w:r w:rsidRPr="00B13AA5">
        <w:rPr>
          <w:rFonts w:cs="Arial"/>
          <w:szCs w:val="20"/>
          <w:lang w:val="sl-SI"/>
        </w:rPr>
        <w:t>),</w:t>
      </w:r>
    </w:p>
    <w:p w14:paraId="56FA4B9B" w14:textId="0DC8B4C0" w:rsidR="00A60F2F" w:rsidRPr="00B13AA5" w:rsidRDefault="00A60F2F" w:rsidP="00B13AA5">
      <w:pPr>
        <w:numPr>
          <w:ilvl w:val="0"/>
          <w:numId w:val="34"/>
        </w:numPr>
        <w:autoSpaceDE w:val="0"/>
        <w:autoSpaceDN w:val="0"/>
        <w:adjustRightInd w:val="0"/>
        <w:spacing w:line="260" w:lineRule="exact"/>
        <w:ind w:left="714" w:hanging="357"/>
        <w:jc w:val="both"/>
        <w:rPr>
          <w:rFonts w:cs="Arial"/>
          <w:szCs w:val="20"/>
          <w:lang w:val="sl-SI"/>
        </w:rPr>
      </w:pPr>
      <w:r w:rsidRPr="00B13AA5">
        <w:rPr>
          <w:rFonts w:cs="Arial"/>
          <w:szCs w:val="20"/>
          <w:lang w:val="sl-SI"/>
        </w:rPr>
        <w:t xml:space="preserve">dvig cen repromateriala (70 </w:t>
      </w:r>
      <w:r w:rsidR="006009FE" w:rsidRPr="00B13AA5">
        <w:rPr>
          <w:rFonts w:cs="Arial"/>
          <w:szCs w:val="20"/>
          <w:lang w:val="sl-SI"/>
        </w:rPr>
        <w:t>odstotkov</w:t>
      </w:r>
      <w:r w:rsidRPr="00B13AA5">
        <w:rPr>
          <w:rFonts w:cs="Arial"/>
          <w:szCs w:val="20"/>
          <w:lang w:val="sl-SI"/>
        </w:rPr>
        <w:t>),</w:t>
      </w:r>
    </w:p>
    <w:p w14:paraId="5B3366C7" w14:textId="7016A364" w:rsidR="00A60F2F" w:rsidRPr="00B13AA5" w:rsidRDefault="00A60F2F" w:rsidP="00B13AA5">
      <w:pPr>
        <w:numPr>
          <w:ilvl w:val="0"/>
          <w:numId w:val="34"/>
        </w:numPr>
        <w:autoSpaceDE w:val="0"/>
        <w:autoSpaceDN w:val="0"/>
        <w:adjustRightInd w:val="0"/>
        <w:spacing w:line="260" w:lineRule="exact"/>
        <w:ind w:left="714" w:hanging="357"/>
        <w:jc w:val="both"/>
        <w:rPr>
          <w:rFonts w:cs="Arial"/>
          <w:szCs w:val="20"/>
          <w:lang w:val="sl-SI"/>
        </w:rPr>
      </w:pPr>
      <w:r w:rsidRPr="00B13AA5">
        <w:rPr>
          <w:rFonts w:cs="Arial"/>
          <w:szCs w:val="20"/>
          <w:lang w:val="sl-SI"/>
        </w:rPr>
        <w:t xml:space="preserve">dvig cen gnojil (67 </w:t>
      </w:r>
      <w:r w:rsidR="006009FE" w:rsidRPr="00B13AA5">
        <w:rPr>
          <w:rFonts w:cs="Arial"/>
          <w:szCs w:val="20"/>
          <w:lang w:val="sl-SI"/>
        </w:rPr>
        <w:t>odstotkov</w:t>
      </w:r>
      <w:r w:rsidRPr="00B13AA5">
        <w:rPr>
          <w:rFonts w:cs="Arial"/>
          <w:szCs w:val="20"/>
          <w:lang w:val="sl-SI"/>
        </w:rPr>
        <w:t>),</w:t>
      </w:r>
    </w:p>
    <w:p w14:paraId="5DFAC897" w14:textId="6DC89D12" w:rsidR="00A60F2F" w:rsidRPr="00B13AA5" w:rsidRDefault="00A60F2F" w:rsidP="00B13AA5">
      <w:pPr>
        <w:numPr>
          <w:ilvl w:val="0"/>
          <w:numId w:val="34"/>
        </w:numPr>
        <w:autoSpaceDE w:val="0"/>
        <w:autoSpaceDN w:val="0"/>
        <w:adjustRightInd w:val="0"/>
        <w:spacing w:line="260" w:lineRule="exact"/>
        <w:ind w:left="714" w:hanging="357"/>
        <w:jc w:val="both"/>
        <w:rPr>
          <w:rFonts w:cs="Arial"/>
          <w:szCs w:val="20"/>
          <w:lang w:val="sl-SI"/>
        </w:rPr>
      </w:pPr>
      <w:r w:rsidRPr="00B13AA5">
        <w:rPr>
          <w:rFonts w:cs="Arial"/>
          <w:szCs w:val="20"/>
          <w:lang w:val="sl-SI"/>
        </w:rPr>
        <w:t xml:space="preserve">dvig cen energije (65 </w:t>
      </w:r>
      <w:r w:rsidR="006009FE" w:rsidRPr="00B13AA5">
        <w:rPr>
          <w:rFonts w:cs="Arial"/>
          <w:szCs w:val="20"/>
          <w:lang w:val="sl-SI"/>
        </w:rPr>
        <w:t>odstotkov</w:t>
      </w:r>
      <w:r w:rsidRPr="00B13AA5">
        <w:rPr>
          <w:rFonts w:cs="Arial"/>
          <w:szCs w:val="20"/>
          <w:lang w:val="sl-SI"/>
        </w:rPr>
        <w:t>),</w:t>
      </w:r>
    </w:p>
    <w:p w14:paraId="78EE430F" w14:textId="30F55067" w:rsidR="00A60F2F" w:rsidRPr="00B13AA5" w:rsidRDefault="00A60F2F" w:rsidP="00B13AA5">
      <w:pPr>
        <w:numPr>
          <w:ilvl w:val="0"/>
          <w:numId w:val="34"/>
        </w:numPr>
        <w:autoSpaceDE w:val="0"/>
        <w:autoSpaceDN w:val="0"/>
        <w:adjustRightInd w:val="0"/>
        <w:spacing w:line="260" w:lineRule="exact"/>
        <w:ind w:left="714" w:hanging="357"/>
        <w:jc w:val="both"/>
        <w:rPr>
          <w:rFonts w:cs="Arial"/>
          <w:szCs w:val="20"/>
          <w:lang w:val="sl-SI"/>
        </w:rPr>
      </w:pPr>
      <w:r w:rsidRPr="00B13AA5">
        <w:rPr>
          <w:rFonts w:cs="Arial"/>
          <w:szCs w:val="20"/>
          <w:lang w:val="sl-SI"/>
        </w:rPr>
        <w:t xml:space="preserve">težave pri pridobivanju finančnih sredstev za investicije (57 </w:t>
      </w:r>
      <w:r w:rsidR="006009FE" w:rsidRPr="00B13AA5">
        <w:rPr>
          <w:rFonts w:cs="Arial"/>
          <w:szCs w:val="20"/>
          <w:lang w:val="sl-SI"/>
        </w:rPr>
        <w:t>odstotkov</w:t>
      </w:r>
      <w:r w:rsidRPr="00B13AA5">
        <w:rPr>
          <w:rFonts w:cs="Arial"/>
          <w:szCs w:val="20"/>
          <w:lang w:val="sl-SI"/>
        </w:rPr>
        <w:t>).</w:t>
      </w:r>
    </w:p>
    <w:p w14:paraId="2B41E075" w14:textId="77777777" w:rsidR="00B13AA5" w:rsidRDefault="00B13AA5" w:rsidP="00B13AA5">
      <w:pPr>
        <w:autoSpaceDE w:val="0"/>
        <w:autoSpaceDN w:val="0"/>
        <w:adjustRightInd w:val="0"/>
        <w:spacing w:line="260" w:lineRule="exact"/>
        <w:jc w:val="both"/>
        <w:rPr>
          <w:rFonts w:cs="Arial"/>
          <w:szCs w:val="20"/>
          <w:lang w:val="sl-SI"/>
        </w:rPr>
      </w:pPr>
    </w:p>
    <w:p w14:paraId="0C0BE58D" w14:textId="194CB289" w:rsidR="00E418DB" w:rsidRDefault="00A60F2F" w:rsidP="00B13AA5">
      <w:pPr>
        <w:autoSpaceDE w:val="0"/>
        <w:autoSpaceDN w:val="0"/>
        <w:adjustRightInd w:val="0"/>
        <w:spacing w:line="260" w:lineRule="exact"/>
        <w:jc w:val="both"/>
        <w:rPr>
          <w:rFonts w:cs="Arial"/>
          <w:szCs w:val="20"/>
          <w:lang w:val="sl-SI"/>
        </w:rPr>
      </w:pPr>
      <w:r w:rsidRPr="00B13AA5">
        <w:rPr>
          <w:rFonts w:cs="Arial"/>
          <w:szCs w:val="20"/>
          <w:lang w:val="sl-SI"/>
        </w:rPr>
        <w:t>M</w:t>
      </w:r>
      <w:r w:rsidR="00E418DB" w:rsidRPr="00B13AA5">
        <w:rPr>
          <w:rFonts w:cs="Arial"/>
          <w:szCs w:val="20"/>
          <w:lang w:val="sl-SI"/>
        </w:rPr>
        <w:t xml:space="preserve">ed težavami </w:t>
      </w:r>
      <w:r w:rsidRPr="00B13AA5">
        <w:rPr>
          <w:rFonts w:cs="Arial"/>
          <w:szCs w:val="20"/>
          <w:lang w:val="sl-SI"/>
        </w:rPr>
        <w:t>so bil</w:t>
      </w:r>
      <w:r w:rsidR="00CC786E" w:rsidRPr="00B13AA5">
        <w:rPr>
          <w:rFonts w:cs="Arial"/>
          <w:szCs w:val="20"/>
          <w:lang w:val="sl-SI"/>
        </w:rPr>
        <w:t>e</w:t>
      </w:r>
      <w:r w:rsidRPr="00B13AA5">
        <w:rPr>
          <w:rFonts w:cs="Arial"/>
          <w:szCs w:val="20"/>
          <w:lang w:val="sl-SI"/>
        </w:rPr>
        <w:t xml:space="preserve"> </w:t>
      </w:r>
      <w:r w:rsidR="007F71B4" w:rsidRPr="00B13AA5">
        <w:rPr>
          <w:rFonts w:cs="Arial"/>
          <w:szCs w:val="20"/>
          <w:lang w:val="sl-SI"/>
        </w:rPr>
        <w:t>poudarjen</w:t>
      </w:r>
      <w:r w:rsidR="00CC786E" w:rsidRPr="00B13AA5">
        <w:rPr>
          <w:rFonts w:cs="Arial"/>
          <w:szCs w:val="20"/>
          <w:lang w:val="sl-SI"/>
        </w:rPr>
        <w:t>e</w:t>
      </w:r>
      <w:r w:rsidR="007F71B4" w:rsidRPr="00B13AA5">
        <w:rPr>
          <w:rFonts w:cs="Arial"/>
          <w:szCs w:val="20"/>
          <w:lang w:val="sl-SI"/>
        </w:rPr>
        <w:t xml:space="preserve"> </w:t>
      </w:r>
      <w:r w:rsidR="00E418DB" w:rsidRPr="00B13AA5">
        <w:rPr>
          <w:rFonts w:cs="Arial"/>
          <w:szCs w:val="20"/>
          <w:lang w:val="sl-SI"/>
        </w:rPr>
        <w:t>tudi podnebne spremembe oz</w:t>
      </w:r>
      <w:r w:rsidR="007F71B4" w:rsidRPr="00B13AA5">
        <w:rPr>
          <w:rFonts w:cs="Arial"/>
          <w:szCs w:val="20"/>
          <w:lang w:val="sl-SI"/>
        </w:rPr>
        <w:t>iroma</w:t>
      </w:r>
      <w:r w:rsidR="006009FE" w:rsidRPr="00B13AA5">
        <w:rPr>
          <w:rFonts w:cs="Arial"/>
          <w:szCs w:val="20"/>
          <w:lang w:val="sl-SI"/>
        </w:rPr>
        <w:t xml:space="preserve"> neugodne vremenske razmere</w:t>
      </w:r>
      <w:r w:rsidR="00E418DB" w:rsidRPr="00B13AA5">
        <w:rPr>
          <w:rFonts w:cs="Arial"/>
          <w:szCs w:val="20"/>
          <w:lang w:val="sl-SI"/>
        </w:rPr>
        <w:t xml:space="preserve"> (suša, toča, pozeba i</w:t>
      </w:r>
      <w:r w:rsidR="006009FE" w:rsidRPr="00B13AA5">
        <w:rPr>
          <w:rFonts w:cs="Arial"/>
          <w:szCs w:val="20"/>
          <w:lang w:val="sl-SI"/>
        </w:rPr>
        <w:t xml:space="preserve">n </w:t>
      </w:r>
      <w:r w:rsidR="00E418DB" w:rsidRPr="00B13AA5">
        <w:rPr>
          <w:rFonts w:cs="Arial"/>
          <w:szCs w:val="20"/>
          <w:lang w:val="sl-SI"/>
        </w:rPr>
        <w:t>p</w:t>
      </w:r>
      <w:r w:rsidR="006009FE" w:rsidRPr="00B13AA5">
        <w:rPr>
          <w:rFonts w:cs="Arial"/>
          <w:szCs w:val="20"/>
          <w:lang w:val="sl-SI"/>
        </w:rPr>
        <w:t>o</w:t>
      </w:r>
      <w:r w:rsidR="00E418DB" w:rsidRPr="00B13AA5">
        <w:rPr>
          <w:rFonts w:cs="Arial"/>
          <w:szCs w:val="20"/>
          <w:lang w:val="sl-SI"/>
        </w:rPr>
        <w:t>d</w:t>
      </w:r>
      <w:r w:rsidR="006009FE" w:rsidRPr="00B13AA5">
        <w:rPr>
          <w:rFonts w:cs="Arial"/>
          <w:szCs w:val="20"/>
          <w:lang w:val="sl-SI"/>
        </w:rPr>
        <w:t>obno</w:t>
      </w:r>
      <w:r w:rsidR="00E418DB" w:rsidRPr="00B13AA5">
        <w:rPr>
          <w:rFonts w:cs="Arial"/>
          <w:szCs w:val="20"/>
          <w:lang w:val="sl-SI"/>
        </w:rPr>
        <w:t xml:space="preserve">). </w:t>
      </w:r>
    </w:p>
    <w:p w14:paraId="2E69F6EE" w14:textId="77777777" w:rsidR="00B13AA5" w:rsidRPr="00B13AA5" w:rsidRDefault="00B13AA5" w:rsidP="00B13AA5">
      <w:pPr>
        <w:autoSpaceDE w:val="0"/>
        <w:autoSpaceDN w:val="0"/>
        <w:adjustRightInd w:val="0"/>
        <w:spacing w:line="260" w:lineRule="exact"/>
        <w:jc w:val="both"/>
        <w:rPr>
          <w:rFonts w:cs="Arial"/>
          <w:szCs w:val="20"/>
          <w:lang w:val="sl-SI"/>
        </w:rPr>
      </w:pPr>
    </w:p>
    <w:p w14:paraId="3F72106A" w14:textId="3232D50A" w:rsidR="00DC24B4" w:rsidRDefault="00E418DB" w:rsidP="00B13AA5">
      <w:pPr>
        <w:autoSpaceDE w:val="0"/>
        <w:autoSpaceDN w:val="0"/>
        <w:adjustRightInd w:val="0"/>
        <w:spacing w:line="260" w:lineRule="exact"/>
        <w:jc w:val="both"/>
        <w:rPr>
          <w:rFonts w:cs="Arial"/>
          <w:bCs/>
          <w:szCs w:val="20"/>
          <w:lang w:val="sl-SI"/>
        </w:rPr>
      </w:pPr>
      <w:r w:rsidRPr="00B13AA5">
        <w:rPr>
          <w:rFonts w:cs="Arial"/>
          <w:szCs w:val="20"/>
          <w:lang w:val="sl-SI"/>
        </w:rPr>
        <w:t xml:space="preserve">V povprečju anketiranci ocenjujejo dostop do </w:t>
      </w:r>
      <w:r w:rsidRPr="00B13AA5">
        <w:rPr>
          <w:rFonts w:cs="Arial"/>
          <w:bCs/>
          <w:szCs w:val="20"/>
          <w:lang w:val="sl-SI"/>
        </w:rPr>
        <w:t>finančnih sredstev za investicije in obratna sredstva kot težav</w:t>
      </w:r>
      <w:r w:rsidR="006009FE" w:rsidRPr="00B13AA5">
        <w:rPr>
          <w:rFonts w:cs="Arial"/>
          <w:bCs/>
          <w:szCs w:val="20"/>
          <w:lang w:val="sl-SI"/>
        </w:rPr>
        <w:t>e</w:t>
      </w:r>
      <w:r w:rsidRPr="00B13AA5">
        <w:rPr>
          <w:rFonts w:cs="Arial"/>
          <w:bCs/>
          <w:szCs w:val="20"/>
          <w:lang w:val="sl-SI"/>
        </w:rPr>
        <w:t>n</w:t>
      </w:r>
      <w:r w:rsidR="00DC24B4" w:rsidRPr="00B13AA5">
        <w:rPr>
          <w:rFonts w:cs="Arial"/>
          <w:bCs/>
          <w:szCs w:val="20"/>
          <w:lang w:val="sl-SI"/>
        </w:rPr>
        <w:t xml:space="preserve"> (povprečna ocena 3,8; pri čemer ocen</w:t>
      </w:r>
      <w:r w:rsidR="00C054F6" w:rsidRPr="00B13AA5">
        <w:rPr>
          <w:rFonts w:cs="Arial"/>
          <w:bCs/>
          <w:szCs w:val="20"/>
          <w:lang w:val="sl-SI"/>
        </w:rPr>
        <w:t>a</w:t>
      </w:r>
      <w:r w:rsidR="00DC24B4" w:rsidRPr="00B13AA5">
        <w:rPr>
          <w:rFonts w:cs="Arial"/>
          <w:bCs/>
          <w:szCs w:val="20"/>
          <w:lang w:val="sl-SI"/>
        </w:rPr>
        <w:t xml:space="preserve"> 5 pomeni velike težave).</w:t>
      </w:r>
    </w:p>
    <w:p w14:paraId="6323AC89" w14:textId="77777777" w:rsidR="00B13AA5" w:rsidRPr="00B13AA5" w:rsidRDefault="00B13AA5" w:rsidP="00B13AA5">
      <w:pPr>
        <w:autoSpaceDE w:val="0"/>
        <w:autoSpaceDN w:val="0"/>
        <w:adjustRightInd w:val="0"/>
        <w:spacing w:line="260" w:lineRule="exact"/>
        <w:jc w:val="both"/>
        <w:rPr>
          <w:rFonts w:cs="Arial"/>
          <w:bCs/>
          <w:szCs w:val="20"/>
          <w:lang w:val="sl-SI"/>
        </w:rPr>
      </w:pPr>
    </w:p>
    <w:p w14:paraId="15EC8335" w14:textId="1E28C51E" w:rsidR="00E418DB" w:rsidRDefault="00DC24B4" w:rsidP="00B13AA5">
      <w:pPr>
        <w:autoSpaceDE w:val="0"/>
        <w:autoSpaceDN w:val="0"/>
        <w:adjustRightInd w:val="0"/>
        <w:spacing w:line="260" w:lineRule="exact"/>
        <w:jc w:val="both"/>
        <w:rPr>
          <w:rFonts w:cs="Arial"/>
          <w:bCs/>
          <w:szCs w:val="20"/>
          <w:lang w:val="sl-SI"/>
        </w:rPr>
      </w:pPr>
      <w:r w:rsidRPr="00B13AA5">
        <w:rPr>
          <w:rFonts w:cs="Arial"/>
          <w:bCs/>
          <w:szCs w:val="20"/>
          <w:lang w:val="sl-SI"/>
        </w:rPr>
        <w:t xml:space="preserve">Med glavnimi težavami pri pridobivanju finančnih sredstev v zadnjih </w:t>
      </w:r>
      <w:r w:rsidR="001F001A" w:rsidRPr="00B13AA5">
        <w:rPr>
          <w:rFonts w:cs="Arial"/>
          <w:bCs/>
          <w:szCs w:val="20"/>
          <w:lang w:val="sl-SI"/>
        </w:rPr>
        <w:t>treh</w:t>
      </w:r>
      <w:r w:rsidRPr="00B13AA5">
        <w:rPr>
          <w:rFonts w:cs="Arial"/>
          <w:bCs/>
          <w:szCs w:val="20"/>
          <w:lang w:val="sl-SI"/>
        </w:rPr>
        <w:t xml:space="preserve"> letih </w:t>
      </w:r>
      <w:r w:rsidR="001F001A" w:rsidRPr="00B13AA5">
        <w:rPr>
          <w:rFonts w:cs="Arial"/>
          <w:bCs/>
          <w:szCs w:val="20"/>
          <w:lang w:val="sl-SI"/>
        </w:rPr>
        <w:t xml:space="preserve">poudarjajo </w:t>
      </w:r>
      <w:r w:rsidRPr="00B13AA5">
        <w:rPr>
          <w:rFonts w:cs="Arial"/>
          <w:bCs/>
          <w:szCs w:val="20"/>
          <w:lang w:val="sl-SI"/>
        </w:rPr>
        <w:t xml:space="preserve">finančno stanje kmetijskega gospodarstva (43 </w:t>
      </w:r>
      <w:r w:rsidR="006009FE" w:rsidRPr="00B13AA5">
        <w:rPr>
          <w:rFonts w:cs="Arial"/>
          <w:szCs w:val="20"/>
          <w:lang w:val="sl-SI"/>
        </w:rPr>
        <w:t>odstotkov</w:t>
      </w:r>
      <w:r w:rsidRPr="00B13AA5">
        <w:rPr>
          <w:rFonts w:cs="Arial"/>
          <w:bCs/>
          <w:szCs w:val="20"/>
          <w:lang w:val="sl-SI"/>
        </w:rPr>
        <w:t xml:space="preserve">), kreditno sposobnost in višino </w:t>
      </w:r>
      <w:r w:rsidR="006009FE" w:rsidRPr="00B13AA5">
        <w:rPr>
          <w:rFonts w:cs="Arial"/>
          <w:bCs/>
          <w:szCs w:val="20"/>
          <w:lang w:val="sl-SI"/>
        </w:rPr>
        <w:t>drugih</w:t>
      </w:r>
      <w:r w:rsidRPr="00B13AA5">
        <w:rPr>
          <w:rFonts w:cs="Arial"/>
          <w:bCs/>
          <w:szCs w:val="20"/>
          <w:lang w:val="sl-SI"/>
        </w:rPr>
        <w:t xml:space="preserve"> stroškov, povezanih s pridobivanjem finančnih sredstev</w:t>
      </w:r>
      <w:r w:rsidR="00C054F6" w:rsidRPr="00B13AA5">
        <w:rPr>
          <w:rFonts w:cs="Arial"/>
          <w:bCs/>
          <w:szCs w:val="20"/>
          <w:lang w:val="sl-SI"/>
        </w:rPr>
        <w:t>,</w:t>
      </w:r>
      <w:r w:rsidRPr="00B13AA5">
        <w:rPr>
          <w:rFonts w:cs="Arial"/>
          <w:bCs/>
          <w:szCs w:val="20"/>
          <w:lang w:val="sl-SI"/>
        </w:rPr>
        <w:t xml:space="preserve"> kot so stroški odobritve in vodenja kredita, vpis hipoteke (28 </w:t>
      </w:r>
      <w:r w:rsidR="006009FE" w:rsidRPr="00B13AA5">
        <w:rPr>
          <w:rFonts w:cs="Arial"/>
          <w:szCs w:val="20"/>
          <w:lang w:val="sl-SI"/>
        </w:rPr>
        <w:t>odstotkov</w:t>
      </w:r>
      <w:r w:rsidRPr="00B13AA5">
        <w:rPr>
          <w:rFonts w:cs="Arial"/>
          <w:bCs/>
          <w:szCs w:val="20"/>
          <w:lang w:val="sl-SI"/>
        </w:rPr>
        <w:t>), cen</w:t>
      </w:r>
      <w:r w:rsidR="00CC786E" w:rsidRPr="00B13AA5">
        <w:rPr>
          <w:rFonts w:cs="Arial"/>
          <w:bCs/>
          <w:szCs w:val="20"/>
          <w:lang w:val="sl-SI"/>
        </w:rPr>
        <w:t>a</w:t>
      </w:r>
      <w:r w:rsidRPr="00B13AA5">
        <w:rPr>
          <w:rFonts w:cs="Arial"/>
          <w:bCs/>
          <w:szCs w:val="20"/>
          <w:lang w:val="sl-SI"/>
        </w:rPr>
        <w:t xml:space="preserve"> (obresti) pridobivanja finančnih sredstev (25 </w:t>
      </w:r>
      <w:r w:rsidR="006009FE" w:rsidRPr="00B13AA5">
        <w:rPr>
          <w:rFonts w:cs="Arial"/>
          <w:szCs w:val="20"/>
          <w:lang w:val="sl-SI"/>
        </w:rPr>
        <w:t>odstotkov</w:t>
      </w:r>
      <w:r w:rsidRPr="00B13AA5">
        <w:rPr>
          <w:rFonts w:cs="Arial"/>
          <w:bCs/>
          <w:szCs w:val="20"/>
          <w:lang w:val="sl-SI"/>
        </w:rPr>
        <w:t>), pa tudi dolg</w:t>
      </w:r>
      <w:r w:rsidR="00354175" w:rsidRPr="00B13AA5">
        <w:rPr>
          <w:rFonts w:cs="Arial"/>
          <w:bCs/>
          <w:szCs w:val="20"/>
          <w:lang w:val="sl-SI"/>
        </w:rPr>
        <w:t>i</w:t>
      </w:r>
      <w:r w:rsidRPr="00B13AA5">
        <w:rPr>
          <w:rFonts w:cs="Arial"/>
          <w:bCs/>
          <w:szCs w:val="20"/>
          <w:lang w:val="sl-SI"/>
        </w:rPr>
        <w:t xml:space="preserve"> birokratsk</w:t>
      </w:r>
      <w:r w:rsidR="00354175" w:rsidRPr="00B13AA5">
        <w:rPr>
          <w:rFonts w:cs="Arial"/>
          <w:bCs/>
          <w:szCs w:val="20"/>
          <w:lang w:val="sl-SI"/>
        </w:rPr>
        <w:t>i</w:t>
      </w:r>
      <w:r w:rsidRPr="00B13AA5">
        <w:rPr>
          <w:rFonts w:cs="Arial"/>
          <w:bCs/>
          <w:szCs w:val="20"/>
          <w:lang w:val="sl-SI"/>
        </w:rPr>
        <w:t xml:space="preserve"> postopk</w:t>
      </w:r>
      <w:r w:rsidR="00354175" w:rsidRPr="00B13AA5">
        <w:rPr>
          <w:rFonts w:cs="Arial"/>
          <w:bCs/>
          <w:szCs w:val="20"/>
          <w:lang w:val="sl-SI"/>
        </w:rPr>
        <w:t>i</w:t>
      </w:r>
      <w:r w:rsidRPr="00B13AA5">
        <w:rPr>
          <w:rFonts w:cs="Arial"/>
          <w:bCs/>
          <w:szCs w:val="20"/>
          <w:lang w:val="sl-SI"/>
        </w:rPr>
        <w:t xml:space="preserve"> pri banki (24 </w:t>
      </w:r>
      <w:r w:rsidR="006009FE" w:rsidRPr="00B13AA5">
        <w:rPr>
          <w:rFonts w:cs="Arial"/>
          <w:szCs w:val="20"/>
          <w:lang w:val="sl-SI"/>
        </w:rPr>
        <w:t>odstotkov</w:t>
      </w:r>
      <w:r w:rsidRPr="00B13AA5">
        <w:rPr>
          <w:rFonts w:cs="Arial"/>
          <w:bCs/>
          <w:szCs w:val="20"/>
          <w:lang w:val="sl-SI"/>
        </w:rPr>
        <w:t xml:space="preserve">). Dobra petina anketiranih pri banki ni iskala finančnih sredstev zaradi strahu pred zavrnitvijo. </w:t>
      </w:r>
    </w:p>
    <w:p w14:paraId="1D1EE40C" w14:textId="77777777" w:rsidR="00B13AA5" w:rsidRPr="00B13AA5" w:rsidRDefault="00B13AA5" w:rsidP="00B13AA5">
      <w:pPr>
        <w:autoSpaceDE w:val="0"/>
        <w:autoSpaceDN w:val="0"/>
        <w:adjustRightInd w:val="0"/>
        <w:spacing w:line="260" w:lineRule="exact"/>
        <w:jc w:val="both"/>
        <w:rPr>
          <w:rFonts w:cs="Arial"/>
          <w:bCs/>
          <w:szCs w:val="20"/>
          <w:lang w:val="sl-SI"/>
        </w:rPr>
      </w:pPr>
    </w:p>
    <w:p w14:paraId="2D7253C8" w14:textId="451F5329" w:rsidR="00DC24B4" w:rsidRDefault="00DC24B4" w:rsidP="00B13AA5">
      <w:pPr>
        <w:autoSpaceDE w:val="0"/>
        <w:autoSpaceDN w:val="0"/>
        <w:adjustRightInd w:val="0"/>
        <w:spacing w:line="260" w:lineRule="exact"/>
        <w:jc w:val="both"/>
        <w:rPr>
          <w:rFonts w:cs="Arial"/>
          <w:bCs/>
          <w:szCs w:val="20"/>
          <w:lang w:val="sl-SI"/>
        </w:rPr>
      </w:pPr>
      <w:r w:rsidRPr="00B13AA5">
        <w:rPr>
          <w:rFonts w:cs="Arial"/>
          <w:bCs/>
          <w:szCs w:val="20"/>
          <w:lang w:val="sl-SI"/>
        </w:rPr>
        <w:t xml:space="preserve">Strah pred nezmožnostjo vračila kredita je bil ključna omejitev pri dostopu do finančnih sredstev v zadnjih </w:t>
      </w:r>
      <w:r w:rsidR="00E27630" w:rsidRPr="00B13AA5">
        <w:rPr>
          <w:rFonts w:cs="Arial"/>
          <w:bCs/>
          <w:szCs w:val="20"/>
          <w:lang w:val="sl-SI"/>
        </w:rPr>
        <w:t>treh</w:t>
      </w:r>
      <w:r w:rsidRPr="00B13AA5">
        <w:rPr>
          <w:rFonts w:cs="Arial"/>
          <w:bCs/>
          <w:szCs w:val="20"/>
          <w:lang w:val="sl-SI"/>
        </w:rPr>
        <w:t xml:space="preserve"> letih za 51 </w:t>
      </w:r>
      <w:r w:rsidR="006009FE" w:rsidRPr="00B13AA5">
        <w:rPr>
          <w:rFonts w:cs="Arial"/>
          <w:szCs w:val="20"/>
          <w:lang w:val="sl-SI"/>
        </w:rPr>
        <w:t>odstotkov</w:t>
      </w:r>
      <w:r w:rsidRPr="00B13AA5">
        <w:rPr>
          <w:rFonts w:cs="Arial"/>
          <w:bCs/>
          <w:szCs w:val="20"/>
          <w:lang w:val="sl-SI"/>
        </w:rPr>
        <w:t xml:space="preserve"> anketiranih, </w:t>
      </w:r>
      <w:r w:rsidR="006009FE" w:rsidRPr="00B13AA5">
        <w:rPr>
          <w:rFonts w:cs="Arial"/>
          <w:bCs/>
          <w:szCs w:val="20"/>
          <w:lang w:val="sl-SI"/>
        </w:rPr>
        <w:t>n</w:t>
      </w:r>
      <w:r w:rsidR="005C6D24" w:rsidRPr="00B13AA5">
        <w:rPr>
          <w:rFonts w:cs="Arial"/>
          <w:bCs/>
          <w:szCs w:val="20"/>
          <w:lang w:val="sl-SI"/>
        </w:rPr>
        <w:t>a</w:t>
      </w:r>
      <w:r w:rsidR="006009FE" w:rsidRPr="00B13AA5">
        <w:rPr>
          <w:rFonts w:cs="Arial"/>
          <w:bCs/>
          <w:szCs w:val="20"/>
          <w:lang w:val="sl-SI"/>
        </w:rPr>
        <w:t>to</w:t>
      </w:r>
      <w:r w:rsidRPr="00B13AA5">
        <w:rPr>
          <w:rFonts w:cs="Arial"/>
          <w:bCs/>
          <w:szCs w:val="20"/>
          <w:lang w:val="sl-SI"/>
        </w:rPr>
        <w:t xml:space="preserve"> visoki stroški odobritve in vodenja kredita (25 </w:t>
      </w:r>
      <w:r w:rsidR="006009FE" w:rsidRPr="00B13AA5">
        <w:rPr>
          <w:rFonts w:cs="Arial"/>
          <w:szCs w:val="20"/>
          <w:lang w:val="sl-SI"/>
        </w:rPr>
        <w:t>odstotkov</w:t>
      </w:r>
      <w:r w:rsidRPr="00B13AA5">
        <w:rPr>
          <w:rFonts w:cs="Arial"/>
          <w:bCs/>
          <w:szCs w:val="20"/>
          <w:lang w:val="sl-SI"/>
        </w:rPr>
        <w:t xml:space="preserve">), izpad dohodka na kmetijskem gospodarstvu zaradi izjemnega dogodka (23 </w:t>
      </w:r>
      <w:r w:rsidR="006009FE" w:rsidRPr="00B13AA5">
        <w:rPr>
          <w:rFonts w:cs="Arial"/>
          <w:szCs w:val="20"/>
          <w:lang w:val="sl-SI"/>
        </w:rPr>
        <w:t>odstotkov</w:t>
      </w:r>
      <w:r w:rsidRPr="00B13AA5">
        <w:rPr>
          <w:rFonts w:cs="Arial"/>
          <w:bCs/>
          <w:szCs w:val="20"/>
          <w:lang w:val="sl-SI"/>
        </w:rPr>
        <w:t xml:space="preserve">) ter visoka obrestna mera in kreditna (ne)sposobnost (21 </w:t>
      </w:r>
      <w:r w:rsidR="006009FE" w:rsidRPr="00B13AA5">
        <w:rPr>
          <w:rFonts w:cs="Arial"/>
          <w:szCs w:val="20"/>
          <w:lang w:val="sl-SI"/>
        </w:rPr>
        <w:t>odstotkov</w:t>
      </w:r>
      <w:r w:rsidRPr="00B13AA5">
        <w:rPr>
          <w:rFonts w:cs="Arial"/>
          <w:bCs/>
          <w:szCs w:val="20"/>
          <w:lang w:val="sl-SI"/>
        </w:rPr>
        <w:t>).</w:t>
      </w:r>
      <w:r w:rsidR="00EE066D" w:rsidRPr="00B13AA5">
        <w:rPr>
          <w:rFonts w:cs="Arial"/>
          <w:bCs/>
          <w:szCs w:val="20"/>
          <w:lang w:val="sl-SI"/>
        </w:rPr>
        <w:t xml:space="preserve"> </w:t>
      </w:r>
      <w:r w:rsidRPr="00B13AA5">
        <w:rPr>
          <w:rFonts w:cs="Arial"/>
          <w:bCs/>
          <w:szCs w:val="20"/>
          <w:lang w:val="sl-SI"/>
        </w:rPr>
        <w:t>Med dodatnimi odgovori so anketiranci navajali tudi negotovost zaradi epidemije, ekonomsko nevzdržnost investicije</w:t>
      </w:r>
      <w:r w:rsidR="00D15F13" w:rsidRPr="00B13AA5">
        <w:rPr>
          <w:rFonts w:cs="Arial"/>
          <w:bCs/>
          <w:szCs w:val="20"/>
          <w:lang w:val="sl-SI"/>
        </w:rPr>
        <w:t xml:space="preserve"> (prema</w:t>
      </w:r>
      <w:r w:rsidR="00C054F6" w:rsidRPr="00B13AA5">
        <w:rPr>
          <w:rFonts w:cs="Arial"/>
          <w:bCs/>
          <w:szCs w:val="20"/>
          <w:lang w:val="sl-SI"/>
        </w:rPr>
        <w:t>jhni</w:t>
      </w:r>
      <w:r w:rsidR="00D15F13" w:rsidRPr="00B13AA5">
        <w:rPr>
          <w:rFonts w:cs="Arial"/>
          <w:bCs/>
          <w:szCs w:val="20"/>
          <w:lang w:val="sl-SI"/>
        </w:rPr>
        <w:t xml:space="preserve"> dohodki)</w:t>
      </w:r>
      <w:r w:rsidRPr="00B13AA5">
        <w:rPr>
          <w:rFonts w:cs="Arial"/>
          <w:bCs/>
          <w:szCs w:val="20"/>
          <w:lang w:val="sl-SI"/>
        </w:rPr>
        <w:t xml:space="preserve">, pa tudi, da odločba </w:t>
      </w:r>
      <w:r w:rsidR="005C6D24" w:rsidRPr="00B13AA5">
        <w:rPr>
          <w:rFonts w:cs="Arial"/>
          <w:bCs/>
          <w:szCs w:val="20"/>
          <w:lang w:val="sl-SI"/>
        </w:rPr>
        <w:t xml:space="preserve">Agencije Republike Slovenije za kmetijske </w:t>
      </w:r>
      <w:r w:rsidR="005C6D24" w:rsidRPr="00B13AA5">
        <w:rPr>
          <w:rFonts w:cs="Arial"/>
          <w:bCs/>
          <w:szCs w:val="20"/>
          <w:lang w:val="sl-SI"/>
        </w:rPr>
        <w:lastRenderedPageBreak/>
        <w:t>trge in razvoj podeželja (</w:t>
      </w:r>
      <w:r w:rsidRPr="00B13AA5">
        <w:rPr>
          <w:rFonts w:cs="Arial"/>
          <w:bCs/>
          <w:szCs w:val="20"/>
          <w:lang w:val="sl-SI"/>
        </w:rPr>
        <w:t>ARSKTRP</w:t>
      </w:r>
      <w:r w:rsidR="005C6D24" w:rsidRPr="00B13AA5">
        <w:rPr>
          <w:rFonts w:cs="Arial"/>
          <w:bCs/>
          <w:szCs w:val="20"/>
          <w:lang w:val="sl-SI"/>
        </w:rPr>
        <w:t>)</w:t>
      </w:r>
      <w:r w:rsidRPr="00B13AA5">
        <w:rPr>
          <w:rFonts w:cs="Arial"/>
          <w:bCs/>
          <w:szCs w:val="20"/>
          <w:lang w:val="sl-SI"/>
        </w:rPr>
        <w:t xml:space="preserve"> o odobritvi nepovratnih sredstev ne šteje kot garancija pri banki. </w:t>
      </w:r>
    </w:p>
    <w:p w14:paraId="5DC62B94" w14:textId="77777777" w:rsidR="00B13AA5" w:rsidRPr="00B13AA5" w:rsidRDefault="00B13AA5" w:rsidP="00B13AA5">
      <w:pPr>
        <w:autoSpaceDE w:val="0"/>
        <w:autoSpaceDN w:val="0"/>
        <w:adjustRightInd w:val="0"/>
        <w:spacing w:line="260" w:lineRule="exact"/>
        <w:jc w:val="both"/>
        <w:rPr>
          <w:rFonts w:cs="Arial"/>
          <w:bCs/>
          <w:szCs w:val="20"/>
          <w:lang w:val="sl-SI"/>
        </w:rPr>
      </w:pPr>
    </w:p>
    <w:p w14:paraId="1604FD18" w14:textId="1682A4E2" w:rsidR="00DC24B4" w:rsidRDefault="00BF765C" w:rsidP="00B13AA5">
      <w:pPr>
        <w:autoSpaceDE w:val="0"/>
        <w:autoSpaceDN w:val="0"/>
        <w:adjustRightInd w:val="0"/>
        <w:spacing w:line="260" w:lineRule="exact"/>
        <w:jc w:val="both"/>
        <w:rPr>
          <w:rFonts w:cs="Arial"/>
          <w:bCs/>
          <w:szCs w:val="20"/>
          <w:lang w:val="sl-SI"/>
        </w:rPr>
      </w:pPr>
      <w:r w:rsidRPr="00B13AA5">
        <w:rPr>
          <w:rFonts w:cs="Arial"/>
          <w:bCs/>
          <w:szCs w:val="20"/>
          <w:lang w:val="sl-SI"/>
        </w:rPr>
        <w:t xml:space="preserve">Več kot polovica (57 </w:t>
      </w:r>
      <w:r w:rsidR="006009FE" w:rsidRPr="00B13AA5">
        <w:rPr>
          <w:rFonts w:cs="Arial"/>
          <w:szCs w:val="20"/>
          <w:lang w:val="sl-SI"/>
        </w:rPr>
        <w:t>odstotkov</w:t>
      </w:r>
      <w:r w:rsidRPr="00B13AA5">
        <w:rPr>
          <w:rFonts w:cs="Arial"/>
          <w:bCs/>
          <w:szCs w:val="20"/>
          <w:lang w:val="sl-SI"/>
        </w:rPr>
        <w:t xml:space="preserve">) anketiranih kmetovalcev uporablja za financiranje investicij in obratnih sredstev lastna sredstva, pridobljena izven kmetijstva. </w:t>
      </w:r>
      <w:r w:rsidR="006009FE" w:rsidRPr="00B13AA5">
        <w:rPr>
          <w:rFonts w:cs="Arial"/>
          <w:bCs/>
          <w:szCs w:val="20"/>
          <w:lang w:val="sl-SI"/>
        </w:rPr>
        <w:t>Uporabljajo tudi</w:t>
      </w:r>
      <w:r w:rsidRPr="00B13AA5">
        <w:rPr>
          <w:rFonts w:cs="Arial"/>
          <w:bCs/>
          <w:szCs w:val="20"/>
          <w:lang w:val="sl-SI"/>
        </w:rPr>
        <w:t xml:space="preserve"> lastna sredstva, pridobljena iz opravljanja kmetijske dejavnosti (53 </w:t>
      </w:r>
      <w:r w:rsidR="006009FE" w:rsidRPr="00B13AA5">
        <w:rPr>
          <w:rFonts w:cs="Arial"/>
          <w:szCs w:val="20"/>
          <w:lang w:val="sl-SI"/>
        </w:rPr>
        <w:t>odstotkov</w:t>
      </w:r>
      <w:r w:rsidRPr="00B13AA5">
        <w:rPr>
          <w:rFonts w:cs="Arial"/>
          <w:bCs/>
          <w:szCs w:val="20"/>
          <w:lang w:val="sl-SI"/>
        </w:rPr>
        <w:t>)</w:t>
      </w:r>
      <w:r w:rsidR="00E27630" w:rsidRPr="00B13AA5">
        <w:rPr>
          <w:rFonts w:cs="Arial"/>
          <w:bCs/>
          <w:szCs w:val="20"/>
          <w:lang w:val="sl-SI"/>
        </w:rPr>
        <w:t>,</w:t>
      </w:r>
      <w:r w:rsidRPr="00B13AA5">
        <w:rPr>
          <w:rFonts w:cs="Arial"/>
          <w:bCs/>
          <w:szCs w:val="20"/>
          <w:lang w:val="sl-SI"/>
        </w:rPr>
        <w:t xml:space="preserve"> in nepovratna sredstva, pridobljena v okviru Programa razvoja podeželja 2014–2020 (46 </w:t>
      </w:r>
      <w:r w:rsidR="006009FE" w:rsidRPr="00B13AA5">
        <w:rPr>
          <w:rFonts w:cs="Arial"/>
          <w:szCs w:val="20"/>
          <w:lang w:val="sl-SI"/>
        </w:rPr>
        <w:t>odstotkov</w:t>
      </w:r>
      <w:r w:rsidRPr="00B13AA5">
        <w:rPr>
          <w:rFonts w:cs="Arial"/>
          <w:bCs/>
          <w:szCs w:val="20"/>
          <w:lang w:val="sl-SI"/>
        </w:rPr>
        <w:t>). Srednje</w:t>
      </w:r>
      <w:r w:rsidR="00E27630" w:rsidRPr="00B13AA5">
        <w:rPr>
          <w:rFonts w:cs="Arial"/>
          <w:bCs/>
          <w:szCs w:val="20"/>
          <w:lang w:val="sl-SI"/>
        </w:rPr>
        <w:t>-</w:t>
      </w:r>
      <w:r w:rsidRPr="00B13AA5">
        <w:rPr>
          <w:rFonts w:cs="Arial"/>
          <w:bCs/>
          <w:szCs w:val="20"/>
          <w:lang w:val="sl-SI"/>
        </w:rPr>
        <w:t xml:space="preserve"> in dolgoročna posojila</w:t>
      </w:r>
      <w:r w:rsidR="00EE066D" w:rsidRPr="00B13AA5">
        <w:rPr>
          <w:rFonts w:cs="Arial"/>
          <w:bCs/>
          <w:szCs w:val="20"/>
          <w:lang w:val="sl-SI"/>
        </w:rPr>
        <w:t xml:space="preserve"> </w:t>
      </w:r>
      <w:r w:rsidRPr="00B13AA5">
        <w:rPr>
          <w:rFonts w:cs="Arial"/>
          <w:bCs/>
          <w:szCs w:val="20"/>
          <w:lang w:val="sl-SI"/>
        </w:rPr>
        <w:t xml:space="preserve">ter lizing je v zadnjih </w:t>
      </w:r>
      <w:r w:rsidR="00E27630" w:rsidRPr="00B13AA5">
        <w:rPr>
          <w:rFonts w:cs="Arial"/>
          <w:bCs/>
          <w:szCs w:val="20"/>
          <w:lang w:val="sl-SI"/>
        </w:rPr>
        <w:t>treh</w:t>
      </w:r>
      <w:r w:rsidRPr="00B13AA5">
        <w:rPr>
          <w:rFonts w:cs="Arial"/>
          <w:bCs/>
          <w:szCs w:val="20"/>
          <w:lang w:val="sl-SI"/>
        </w:rPr>
        <w:t xml:space="preserve"> letih za financiranje investicij in obratnih sredstev uporabilo 21 </w:t>
      </w:r>
      <w:r w:rsidR="006009FE" w:rsidRPr="00B13AA5">
        <w:rPr>
          <w:rFonts w:cs="Arial"/>
          <w:szCs w:val="20"/>
          <w:lang w:val="sl-SI"/>
        </w:rPr>
        <w:t>odstotkov</w:t>
      </w:r>
      <w:r w:rsidRPr="00B13AA5">
        <w:rPr>
          <w:rFonts w:cs="Arial"/>
          <w:bCs/>
          <w:szCs w:val="20"/>
          <w:lang w:val="sl-SI"/>
        </w:rPr>
        <w:t xml:space="preserve"> anketiranih, 14 oz</w:t>
      </w:r>
      <w:r w:rsidR="00E27630" w:rsidRPr="00B13AA5">
        <w:rPr>
          <w:rFonts w:cs="Arial"/>
          <w:bCs/>
          <w:szCs w:val="20"/>
          <w:lang w:val="sl-SI"/>
        </w:rPr>
        <w:t>iroma</w:t>
      </w:r>
      <w:r w:rsidRPr="00B13AA5">
        <w:rPr>
          <w:rFonts w:cs="Arial"/>
          <w:bCs/>
          <w:szCs w:val="20"/>
          <w:lang w:val="sl-SI"/>
        </w:rPr>
        <w:t xml:space="preserve"> 13 </w:t>
      </w:r>
      <w:r w:rsidR="006009FE" w:rsidRPr="00B13AA5">
        <w:rPr>
          <w:rFonts w:cs="Arial"/>
          <w:szCs w:val="20"/>
          <w:lang w:val="sl-SI"/>
        </w:rPr>
        <w:t>odstotkov</w:t>
      </w:r>
      <w:r w:rsidRPr="00B13AA5">
        <w:rPr>
          <w:rFonts w:cs="Arial"/>
          <w:bCs/>
          <w:szCs w:val="20"/>
          <w:lang w:val="sl-SI"/>
        </w:rPr>
        <w:t xml:space="preserve"> pa kratkoročna posojila, mikrokredit, bančne prekoračitve ali kreditne linije. </w:t>
      </w:r>
    </w:p>
    <w:p w14:paraId="2CFC3CF5" w14:textId="77777777" w:rsidR="00B13AA5" w:rsidRPr="00B13AA5" w:rsidRDefault="00B13AA5" w:rsidP="00B13AA5">
      <w:pPr>
        <w:autoSpaceDE w:val="0"/>
        <w:autoSpaceDN w:val="0"/>
        <w:adjustRightInd w:val="0"/>
        <w:spacing w:line="260" w:lineRule="exact"/>
        <w:jc w:val="both"/>
        <w:rPr>
          <w:rFonts w:cs="Arial"/>
          <w:bCs/>
          <w:szCs w:val="20"/>
          <w:lang w:val="sl-SI"/>
        </w:rPr>
      </w:pPr>
    </w:p>
    <w:p w14:paraId="586E489A" w14:textId="63BB4816" w:rsidR="00BF765C" w:rsidRDefault="00BF765C" w:rsidP="00B13AA5">
      <w:pPr>
        <w:autoSpaceDE w:val="0"/>
        <w:autoSpaceDN w:val="0"/>
        <w:adjustRightInd w:val="0"/>
        <w:spacing w:line="260" w:lineRule="exact"/>
        <w:jc w:val="both"/>
        <w:rPr>
          <w:rFonts w:cs="Arial"/>
          <w:bCs/>
          <w:szCs w:val="20"/>
          <w:lang w:val="sl-SI"/>
        </w:rPr>
      </w:pPr>
      <w:r w:rsidRPr="00B13AA5">
        <w:rPr>
          <w:rFonts w:cs="Arial"/>
          <w:bCs/>
          <w:szCs w:val="20"/>
          <w:lang w:val="sl-SI"/>
        </w:rPr>
        <w:t xml:space="preserve">V zadnjih </w:t>
      </w:r>
      <w:r w:rsidR="00E27630" w:rsidRPr="00B13AA5">
        <w:rPr>
          <w:rFonts w:cs="Arial"/>
          <w:bCs/>
          <w:szCs w:val="20"/>
          <w:lang w:val="sl-SI"/>
        </w:rPr>
        <w:t>treh</w:t>
      </w:r>
      <w:r w:rsidRPr="00B13AA5">
        <w:rPr>
          <w:rFonts w:cs="Arial"/>
          <w:bCs/>
          <w:szCs w:val="20"/>
          <w:lang w:val="sl-SI"/>
        </w:rPr>
        <w:t xml:space="preserve"> letih je 84 </w:t>
      </w:r>
      <w:r w:rsidR="006009FE" w:rsidRPr="00B13AA5">
        <w:rPr>
          <w:rFonts w:cs="Arial"/>
          <w:szCs w:val="20"/>
          <w:lang w:val="sl-SI"/>
        </w:rPr>
        <w:t>odstotkov</w:t>
      </w:r>
      <w:r w:rsidRPr="00B13AA5">
        <w:rPr>
          <w:rFonts w:cs="Arial"/>
          <w:bCs/>
          <w:szCs w:val="20"/>
          <w:lang w:val="sl-SI"/>
        </w:rPr>
        <w:t xml:space="preserve"> kmetovalcev iskalo financiranje za nakup strojev, opreme ali mehanizacije, 35 </w:t>
      </w:r>
      <w:r w:rsidR="006009FE" w:rsidRPr="00B13AA5">
        <w:rPr>
          <w:rFonts w:cs="Arial"/>
          <w:szCs w:val="20"/>
          <w:lang w:val="sl-SI"/>
        </w:rPr>
        <w:t>odstotkov</w:t>
      </w:r>
      <w:r w:rsidRPr="00B13AA5">
        <w:rPr>
          <w:rFonts w:cs="Arial"/>
          <w:bCs/>
          <w:szCs w:val="20"/>
          <w:lang w:val="sl-SI"/>
        </w:rPr>
        <w:t xml:space="preserve"> za obnovo zgradbe, 29 </w:t>
      </w:r>
      <w:r w:rsidR="006009FE" w:rsidRPr="00B13AA5">
        <w:rPr>
          <w:rFonts w:cs="Arial"/>
          <w:szCs w:val="20"/>
          <w:lang w:val="sl-SI"/>
        </w:rPr>
        <w:t>odstotkov</w:t>
      </w:r>
      <w:r w:rsidRPr="00B13AA5">
        <w:rPr>
          <w:rFonts w:cs="Arial"/>
          <w:bCs/>
          <w:szCs w:val="20"/>
          <w:lang w:val="sl-SI"/>
        </w:rPr>
        <w:t xml:space="preserve"> za gradnjo zgradbe in 26 </w:t>
      </w:r>
      <w:r w:rsidR="006009FE" w:rsidRPr="00B13AA5">
        <w:rPr>
          <w:rFonts w:cs="Arial"/>
          <w:szCs w:val="20"/>
          <w:lang w:val="sl-SI"/>
        </w:rPr>
        <w:t>odstotkov</w:t>
      </w:r>
      <w:r w:rsidRPr="00B13AA5">
        <w:rPr>
          <w:rFonts w:cs="Arial"/>
          <w:bCs/>
          <w:szCs w:val="20"/>
          <w:lang w:val="sl-SI"/>
        </w:rPr>
        <w:t xml:space="preserve"> za nakup zemljišč. Za financiranje obratnega kapitala je sredstva iskal</w:t>
      </w:r>
      <w:r w:rsidR="00010D24" w:rsidRPr="00B13AA5">
        <w:rPr>
          <w:rFonts w:cs="Arial"/>
          <w:bCs/>
          <w:szCs w:val="20"/>
          <w:lang w:val="sl-SI"/>
        </w:rPr>
        <w:t>a</w:t>
      </w:r>
      <w:r w:rsidRPr="00B13AA5">
        <w:rPr>
          <w:rFonts w:cs="Arial"/>
          <w:bCs/>
          <w:szCs w:val="20"/>
          <w:lang w:val="sl-SI"/>
        </w:rPr>
        <w:t xml:space="preserve"> dobra desetina (11 </w:t>
      </w:r>
      <w:r w:rsidR="006009FE" w:rsidRPr="00B13AA5">
        <w:rPr>
          <w:rFonts w:cs="Arial"/>
          <w:szCs w:val="20"/>
          <w:lang w:val="sl-SI"/>
        </w:rPr>
        <w:t>odstotkov</w:t>
      </w:r>
      <w:r w:rsidRPr="00B13AA5">
        <w:rPr>
          <w:rFonts w:cs="Arial"/>
          <w:bCs/>
          <w:szCs w:val="20"/>
          <w:lang w:val="sl-SI"/>
        </w:rPr>
        <w:t xml:space="preserve">) anketiranih kmetovalcev. Izplačilo dednih deležev je financiralo 7 </w:t>
      </w:r>
      <w:r w:rsidR="006009FE" w:rsidRPr="00B13AA5">
        <w:rPr>
          <w:rFonts w:cs="Arial"/>
          <w:szCs w:val="20"/>
          <w:lang w:val="sl-SI"/>
        </w:rPr>
        <w:t>odstotkov</w:t>
      </w:r>
      <w:r w:rsidRPr="00B13AA5">
        <w:rPr>
          <w:rFonts w:cs="Arial"/>
          <w:bCs/>
          <w:szCs w:val="20"/>
          <w:lang w:val="sl-SI"/>
        </w:rPr>
        <w:t xml:space="preserve"> vprašanih, vzpostavitev trajnih nasadov ali nakup osnovne črede pa 13 </w:t>
      </w:r>
      <w:r w:rsidR="006009FE" w:rsidRPr="00B13AA5">
        <w:rPr>
          <w:rFonts w:cs="Arial"/>
          <w:szCs w:val="20"/>
          <w:lang w:val="sl-SI"/>
        </w:rPr>
        <w:t>odstotkov</w:t>
      </w:r>
      <w:r w:rsidRPr="00B13AA5">
        <w:rPr>
          <w:rFonts w:cs="Arial"/>
          <w:bCs/>
          <w:szCs w:val="20"/>
          <w:lang w:val="sl-SI"/>
        </w:rPr>
        <w:t xml:space="preserve">. </w:t>
      </w:r>
    </w:p>
    <w:p w14:paraId="22C95FF7" w14:textId="77777777" w:rsidR="00B13AA5" w:rsidRPr="00B13AA5" w:rsidRDefault="00B13AA5" w:rsidP="00B13AA5">
      <w:pPr>
        <w:autoSpaceDE w:val="0"/>
        <w:autoSpaceDN w:val="0"/>
        <w:adjustRightInd w:val="0"/>
        <w:spacing w:line="260" w:lineRule="exact"/>
        <w:jc w:val="both"/>
        <w:rPr>
          <w:rFonts w:cs="Arial"/>
          <w:bCs/>
          <w:szCs w:val="20"/>
          <w:lang w:val="sl-SI"/>
        </w:rPr>
      </w:pPr>
    </w:p>
    <w:p w14:paraId="19E40F58" w14:textId="6502F94A" w:rsidR="009F617D" w:rsidRPr="00B13AA5" w:rsidRDefault="00AB00F2" w:rsidP="00B13AA5">
      <w:pPr>
        <w:autoSpaceDE w:val="0"/>
        <w:autoSpaceDN w:val="0"/>
        <w:adjustRightInd w:val="0"/>
        <w:spacing w:line="260" w:lineRule="exact"/>
        <w:jc w:val="both"/>
        <w:rPr>
          <w:rFonts w:cs="Arial"/>
          <w:szCs w:val="20"/>
          <w:lang w:val="sl-SI"/>
        </w:rPr>
      </w:pPr>
      <w:r w:rsidRPr="00B13AA5">
        <w:rPr>
          <w:rFonts w:cs="Arial"/>
          <w:szCs w:val="20"/>
          <w:lang w:val="sl-SI"/>
        </w:rPr>
        <w:t xml:space="preserve">V zadnjih </w:t>
      </w:r>
      <w:r w:rsidR="00010D24" w:rsidRPr="00B13AA5">
        <w:rPr>
          <w:rFonts w:cs="Arial"/>
          <w:szCs w:val="20"/>
          <w:lang w:val="sl-SI"/>
        </w:rPr>
        <w:t>treh</w:t>
      </w:r>
      <w:r w:rsidRPr="00B13AA5">
        <w:rPr>
          <w:rFonts w:cs="Arial"/>
          <w:szCs w:val="20"/>
          <w:lang w:val="sl-SI"/>
        </w:rPr>
        <w:t xml:space="preserve"> letih so bile n</w:t>
      </w:r>
      <w:r w:rsidR="009F617D" w:rsidRPr="00B13AA5">
        <w:rPr>
          <w:rFonts w:cs="Arial"/>
          <w:szCs w:val="20"/>
          <w:lang w:val="sl-SI"/>
        </w:rPr>
        <w:t xml:space="preserve">ajvečje potrebe po financiranju </w:t>
      </w:r>
      <w:r w:rsidRPr="00B13AA5">
        <w:rPr>
          <w:rFonts w:cs="Arial"/>
          <w:szCs w:val="20"/>
          <w:lang w:val="sl-SI"/>
        </w:rPr>
        <w:t xml:space="preserve">investicij </w:t>
      </w:r>
      <w:r w:rsidR="006009FE" w:rsidRPr="00B13AA5">
        <w:rPr>
          <w:rFonts w:cs="Arial"/>
          <w:szCs w:val="20"/>
          <w:lang w:val="sl-SI"/>
        </w:rPr>
        <w:t>za povečanje</w:t>
      </w:r>
      <w:r w:rsidR="009F617D" w:rsidRPr="00B13AA5">
        <w:rPr>
          <w:rFonts w:cs="Arial"/>
          <w:szCs w:val="20"/>
          <w:lang w:val="sl-SI"/>
        </w:rPr>
        <w:t xml:space="preserve"> konkurenčnosti in </w:t>
      </w:r>
      <w:r w:rsidR="006009FE" w:rsidRPr="00B13AA5">
        <w:rPr>
          <w:rFonts w:cs="Arial"/>
          <w:szCs w:val="20"/>
          <w:lang w:val="sl-SI"/>
        </w:rPr>
        <w:t>posodobitev</w:t>
      </w:r>
      <w:r w:rsidR="009F617D" w:rsidRPr="00B13AA5">
        <w:rPr>
          <w:rFonts w:cs="Arial"/>
          <w:szCs w:val="20"/>
          <w:lang w:val="sl-SI"/>
        </w:rPr>
        <w:t xml:space="preserve"> proizvodnje (70 </w:t>
      </w:r>
      <w:r w:rsidR="006009FE" w:rsidRPr="00B13AA5">
        <w:rPr>
          <w:rFonts w:cs="Arial"/>
          <w:szCs w:val="20"/>
          <w:lang w:val="sl-SI"/>
        </w:rPr>
        <w:t>odstotkov</w:t>
      </w:r>
      <w:r w:rsidR="009F617D" w:rsidRPr="00B13AA5">
        <w:rPr>
          <w:rFonts w:cs="Arial"/>
          <w:szCs w:val="20"/>
          <w:lang w:val="sl-SI"/>
        </w:rPr>
        <w:t xml:space="preserve">), </w:t>
      </w:r>
      <w:r w:rsidRPr="00B13AA5">
        <w:rPr>
          <w:rFonts w:cs="Arial"/>
          <w:szCs w:val="20"/>
          <w:lang w:val="sl-SI"/>
        </w:rPr>
        <w:t>investicij</w:t>
      </w:r>
      <w:r w:rsidR="009F617D" w:rsidRPr="00B13AA5">
        <w:rPr>
          <w:rFonts w:cs="Arial"/>
          <w:szCs w:val="20"/>
          <w:lang w:val="sl-SI"/>
        </w:rPr>
        <w:t xml:space="preserve"> v širitev proizvodnje (33 </w:t>
      </w:r>
      <w:r w:rsidR="006009FE" w:rsidRPr="00B13AA5">
        <w:rPr>
          <w:rFonts w:cs="Arial"/>
          <w:szCs w:val="20"/>
          <w:lang w:val="sl-SI"/>
        </w:rPr>
        <w:t>odstotkov</w:t>
      </w:r>
      <w:r w:rsidR="009F617D" w:rsidRPr="00B13AA5">
        <w:rPr>
          <w:rFonts w:cs="Arial"/>
          <w:szCs w:val="20"/>
          <w:lang w:val="sl-SI"/>
        </w:rPr>
        <w:t>)</w:t>
      </w:r>
      <w:r w:rsidRPr="00B13AA5">
        <w:rPr>
          <w:rFonts w:cs="Arial"/>
          <w:szCs w:val="20"/>
          <w:lang w:val="sl-SI"/>
        </w:rPr>
        <w:t xml:space="preserve"> in investicij v izboljšanje energetske učinkovitosti (19 </w:t>
      </w:r>
      <w:r w:rsidR="006009FE" w:rsidRPr="00B13AA5">
        <w:rPr>
          <w:rFonts w:cs="Arial"/>
          <w:szCs w:val="20"/>
          <w:lang w:val="sl-SI"/>
        </w:rPr>
        <w:t>odstotkov). Manj pogosto</w:t>
      </w:r>
      <w:r w:rsidRPr="00B13AA5">
        <w:rPr>
          <w:rFonts w:cs="Arial"/>
          <w:szCs w:val="20"/>
          <w:lang w:val="sl-SI"/>
        </w:rPr>
        <w:t xml:space="preserve"> pa so anketirani iskali financiranje za investicije v blaženje podnebnih sprememb (16 </w:t>
      </w:r>
      <w:r w:rsidR="006009FE" w:rsidRPr="00B13AA5">
        <w:rPr>
          <w:rFonts w:cs="Arial"/>
          <w:szCs w:val="20"/>
          <w:lang w:val="sl-SI"/>
        </w:rPr>
        <w:t>odstotkov</w:t>
      </w:r>
      <w:r w:rsidRPr="00B13AA5">
        <w:rPr>
          <w:rFonts w:cs="Arial"/>
          <w:szCs w:val="20"/>
          <w:lang w:val="sl-SI"/>
        </w:rPr>
        <w:t xml:space="preserve">), uvajanje digitalizacije (15 </w:t>
      </w:r>
      <w:r w:rsidR="006009FE" w:rsidRPr="00B13AA5">
        <w:rPr>
          <w:rFonts w:cs="Arial"/>
          <w:szCs w:val="20"/>
          <w:lang w:val="sl-SI"/>
        </w:rPr>
        <w:t>odstotkov</w:t>
      </w:r>
      <w:r w:rsidRPr="00B13AA5">
        <w:rPr>
          <w:rFonts w:cs="Arial"/>
          <w:szCs w:val="20"/>
          <w:lang w:val="sl-SI"/>
        </w:rPr>
        <w:t xml:space="preserve">), prilagajanje podnebnim spremembam (14 </w:t>
      </w:r>
      <w:r w:rsidR="006009FE" w:rsidRPr="00B13AA5">
        <w:rPr>
          <w:rFonts w:cs="Arial"/>
          <w:szCs w:val="20"/>
          <w:lang w:val="sl-SI"/>
        </w:rPr>
        <w:t>odstotkov</w:t>
      </w:r>
      <w:r w:rsidRPr="00B13AA5">
        <w:rPr>
          <w:rFonts w:cs="Arial"/>
          <w:szCs w:val="20"/>
          <w:lang w:val="sl-SI"/>
        </w:rPr>
        <w:t xml:space="preserve">), uporabo obnovljivih virov energije (12 </w:t>
      </w:r>
      <w:r w:rsidR="006009FE" w:rsidRPr="00B13AA5">
        <w:rPr>
          <w:rFonts w:cs="Arial"/>
          <w:szCs w:val="20"/>
          <w:lang w:val="sl-SI"/>
        </w:rPr>
        <w:t xml:space="preserve">odstotkov) in </w:t>
      </w:r>
      <w:r w:rsidRPr="00B13AA5">
        <w:rPr>
          <w:rFonts w:cs="Arial"/>
          <w:szCs w:val="20"/>
          <w:lang w:val="sl-SI"/>
        </w:rPr>
        <w:t xml:space="preserve">prilagoditev zakonodajnim standardom </w:t>
      </w:r>
      <w:r w:rsidR="005C6D24" w:rsidRPr="00B13AA5">
        <w:rPr>
          <w:rFonts w:cs="Arial"/>
          <w:szCs w:val="20"/>
          <w:lang w:val="sl-SI"/>
        </w:rPr>
        <w:t>(</w:t>
      </w:r>
      <w:r w:rsidRPr="00B13AA5">
        <w:rPr>
          <w:rFonts w:cs="Arial"/>
          <w:szCs w:val="20"/>
          <w:lang w:val="sl-SI"/>
        </w:rPr>
        <w:t xml:space="preserve">11 </w:t>
      </w:r>
      <w:r w:rsidR="006009FE" w:rsidRPr="00B13AA5">
        <w:rPr>
          <w:rFonts w:cs="Arial"/>
          <w:szCs w:val="20"/>
          <w:lang w:val="sl-SI"/>
        </w:rPr>
        <w:t>odstotkov</w:t>
      </w:r>
      <w:r w:rsidRPr="00B13AA5">
        <w:rPr>
          <w:rFonts w:cs="Arial"/>
          <w:szCs w:val="20"/>
          <w:lang w:val="sl-SI"/>
        </w:rPr>
        <w:t>).</w:t>
      </w:r>
      <w:r w:rsidR="00EE066D" w:rsidRPr="00B13AA5">
        <w:rPr>
          <w:rFonts w:cs="Arial"/>
          <w:szCs w:val="20"/>
          <w:lang w:val="sl-SI"/>
        </w:rPr>
        <w:t xml:space="preserve"> </w:t>
      </w:r>
    </w:p>
    <w:p w14:paraId="5D2D5CD0" w14:textId="227356C2" w:rsidR="00A067AE" w:rsidRDefault="00A067AE" w:rsidP="00B13AA5">
      <w:pPr>
        <w:autoSpaceDE w:val="0"/>
        <w:autoSpaceDN w:val="0"/>
        <w:adjustRightInd w:val="0"/>
        <w:spacing w:line="260" w:lineRule="exact"/>
        <w:jc w:val="both"/>
        <w:rPr>
          <w:rFonts w:cs="Arial"/>
          <w:szCs w:val="20"/>
          <w:lang w:val="sl-SI"/>
        </w:rPr>
      </w:pPr>
      <w:r w:rsidRPr="00B13AA5">
        <w:rPr>
          <w:rFonts w:cs="Arial"/>
          <w:szCs w:val="20"/>
          <w:lang w:val="sl-SI"/>
        </w:rPr>
        <w:t xml:space="preserve">Več kot polovica anketiranih (63 </w:t>
      </w:r>
      <w:r w:rsidR="006009FE" w:rsidRPr="00B13AA5">
        <w:rPr>
          <w:rFonts w:cs="Arial"/>
          <w:szCs w:val="20"/>
          <w:lang w:val="sl-SI"/>
        </w:rPr>
        <w:t>odstotkov</w:t>
      </w:r>
      <w:r w:rsidRPr="00B13AA5">
        <w:rPr>
          <w:rFonts w:cs="Arial"/>
          <w:szCs w:val="20"/>
          <w:lang w:val="sl-SI"/>
        </w:rPr>
        <w:t xml:space="preserve">) financira obratna sredstva iz tekočega (rednega) poslovanja, skoraj enak pa je delež tistih (59 </w:t>
      </w:r>
      <w:r w:rsidR="006009FE" w:rsidRPr="00B13AA5">
        <w:rPr>
          <w:rFonts w:cs="Arial"/>
          <w:szCs w:val="20"/>
          <w:lang w:val="sl-SI"/>
        </w:rPr>
        <w:t>odstotkov</w:t>
      </w:r>
      <w:r w:rsidRPr="00B13AA5">
        <w:rPr>
          <w:rFonts w:cs="Arial"/>
          <w:szCs w:val="20"/>
          <w:lang w:val="sl-SI"/>
        </w:rPr>
        <w:t xml:space="preserve">), ki financirajo obratna sredstva tudi iz sredstev, pridobljenih izven kmetijstva. Bančni, potrošniški ali revolving kredit uporablja malo anketiranih (6 </w:t>
      </w:r>
      <w:r w:rsidR="006009FE" w:rsidRPr="00B13AA5">
        <w:rPr>
          <w:rFonts w:cs="Arial"/>
          <w:szCs w:val="20"/>
          <w:lang w:val="sl-SI"/>
        </w:rPr>
        <w:t>odstotkov</w:t>
      </w:r>
      <w:r w:rsidRPr="00B13AA5">
        <w:rPr>
          <w:rFonts w:cs="Arial"/>
          <w:szCs w:val="20"/>
          <w:lang w:val="sl-SI"/>
        </w:rPr>
        <w:t xml:space="preserve"> ali manj). </w:t>
      </w:r>
    </w:p>
    <w:p w14:paraId="3DD403A7" w14:textId="77777777" w:rsidR="00B13AA5" w:rsidRPr="00B13AA5" w:rsidRDefault="00B13AA5" w:rsidP="00B13AA5">
      <w:pPr>
        <w:autoSpaceDE w:val="0"/>
        <w:autoSpaceDN w:val="0"/>
        <w:adjustRightInd w:val="0"/>
        <w:spacing w:line="260" w:lineRule="exact"/>
        <w:jc w:val="both"/>
        <w:rPr>
          <w:rFonts w:cs="Arial"/>
          <w:szCs w:val="20"/>
          <w:lang w:val="sl-SI"/>
        </w:rPr>
      </w:pPr>
    </w:p>
    <w:p w14:paraId="304E7A18" w14:textId="77777777" w:rsidR="00D17D48" w:rsidRPr="00B13AA5" w:rsidRDefault="00A067AE" w:rsidP="00B13AA5">
      <w:pPr>
        <w:autoSpaceDE w:val="0"/>
        <w:autoSpaceDN w:val="0"/>
        <w:adjustRightInd w:val="0"/>
        <w:spacing w:line="260" w:lineRule="exact"/>
        <w:jc w:val="both"/>
        <w:rPr>
          <w:rFonts w:cs="Arial"/>
          <w:szCs w:val="20"/>
          <w:lang w:val="sl-SI"/>
        </w:rPr>
      </w:pPr>
      <w:r w:rsidRPr="00B13AA5">
        <w:rPr>
          <w:rFonts w:cs="Arial"/>
          <w:i/>
          <w:szCs w:val="20"/>
          <w:lang w:val="sl-SI"/>
        </w:rPr>
        <w:t>Potrebe po finančnih sredstvih v obdobju 2023–2027</w:t>
      </w:r>
      <w:r w:rsidR="00D17D48" w:rsidRPr="00B13AA5">
        <w:rPr>
          <w:rFonts w:cs="Arial"/>
          <w:szCs w:val="20"/>
          <w:lang w:val="sl-SI"/>
        </w:rPr>
        <w:t xml:space="preserve"> </w:t>
      </w:r>
    </w:p>
    <w:p w14:paraId="662923E3" w14:textId="77777777" w:rsidR="00B13AA5" w:rsidRDefault="00B13AA5" w:rsidP="00B13AA5">
      <w:pPr>
        <w:spacing w:line="260" w:lineRule="exact"/>
        <w:jc w:val="both"/>
        <w:rPr>
          <w:rFonts w:cs="Arial"/>
          <w:szCs w:val="20"/>
          <w:lang w:val="sl-SI"/>
        </w:rPr>
      </w:pPr>
    </w:p>
    <w:p w14:paraId="4DAEBF16" w14:textId="5352AE8E" w:rsidR="00BB1639" w:rsidRDefault="00BB1639" w:rsidP="00B13AA5">
      <w:pPr>
        <w:spacing w:line="260" w:lineRule="exact"/>
        <w:jc w:val="both"/>
        <w:rPr>
          <w:rFonts w:cs="Arial"/>
          <w:szCs w:val="20"/>
          <w:lang w:val="sl-SI"/>
        </w:rPr>
      </w:pPr>
      <w:r w:rsidRPr="00B13AA5">
        <w:rPr>
          <w:rFonts w:cs="Arial"/>
          <w:szCs w:val="20"/>
          <w:lang w:val="sl-SI"/>
        </w:rPr>
        <w:t xml:space="preserve">Kot najbolj koristni finančni instrument za njihovo kmetijsko gospodarstvo 67 </w:t>
      </w:r>
      <w:r w:rsidR="006009FE" w:rsidRPr="00B13AA5">
        <w:rPr>
          <w:rFonts w:cs="Arial"/>
          <w:szCs w:val="20"/>
          <w:lang w:val="sl-SI"/>
        </w:rPr>
        <w:t>odstotkov</w:t>
      </w:r>
      <w:r w:rsidRPr="00B13AA5">
        <w:rPr>
          <w:rFonts w:cs="Arial"/>
          <w:szCs w:val="20"/>
          <w:lang w:val="sl-SI"/>
        </w:rPr>
        <w:t xml:space="preserve"> anketirancev navaja kredite z ugodnimi pogoji, 43 </w:t>
      </w:r>
      <w:r w:rsidR="006009FE" w:rsidRPr="00B13AA5">
        <w:rPr>
          <w:rFonts w:cs="Arial"/>
          <w:szCs w:val="20"/>
          <w:lang w:val="sl-SI"/>
        </w:rPr>
        <w:t>odstotkov</w:t>
      </w:r>
      <w:r w:rsidRPr="00B13AA5">
        <w:rPr>
          <w:rFonts w:cs="Arial"/>
          <w:szCs w:val="20"/>
          <w:lang w:val="sl-SI"/>
        </w:rPr>
        <w:t xml:space="preserve"> jih navaja garancije in 31 </w:t>
      </w:r>
      <w:r w:rsidR="006009FE" w:rsidRPr="00B13AA5">
        <w:rPr>
          <w:rFonts w:cs="Arial"/>
          <w:szCs w:val="20"/>
          <w:lang w:val="sl-SI"/>
        </w:rPr>
        <w:t>odstotkov</w:t>
      </w:r>
      <w:r w:rsidRPr="00B13AA5">
        <w:rPr>
          <w:rFonts w:cs="Arial"/>
          <w:szCs w:val="20"/>
          <w:lang w:val="sl-SI"/>
        </w:rPr>
        <w:t xml:space="preserve"> lastniški kapital. </w:t>
      </w:r>
    </w:p>
    <w:p w14:paraId="25FF576D" w14:textId="6741A909" w:rsidR="00B13AA5" w:rsidRPr="00B13AA5" w:rsidRDefault="00B13AA5" w:rsidP="00B13AA5">
      <w:pPr>
        <w:spacing w:line="260" w:lineRule="exact"/>
        <w:jc w:val="both"/>
        <w:rPr>
          <w:rFonts w:cs="Arial"/>
          <w:szCs w:val="20"/>
          <w:lang w:val="sl-SI"/>
        </w:rPr>
      </w:pPr>
    </w:p>
    <w:p w14:paraId="6C49B330" w14:textId="3779CFAD" w:rsidR="00F61558" w:rsidRDefault="00F61558" w:rsidP="00B13AA5">
      <w:pPr>
        <w:autoSpaceDE w:val="0"/>
        <w:autoSpaceDN w:val="0"/>
        <w:adjustRightInd w:val="0"/>
        <w:spacing w:line="260" w:lineRule="exact"/>
        <w:jc w:val="both"/>
        <w:rPr>
          <w:rFonts w:cs="Arial"/>
          <w:szCs w:val="20"/>
          <w:lang w:val="sl-SI"/>
        </w:rPr>
      </w:pPr>
      <w:r w:rsidRPr="00B13AA5">
        <w:rPr>
          <w:rFonts w:cs="Arial"/>
          <w:szCs w:val="20"/>
          <w:lang w:val="sl-SI"/>
        </w:rPr>
        <w:t xml:space="preserve">V obdobju 2023–2027 anketirani kmetovalci </w:t>
      </w:r>
      <w:r w:rsidR="006009FE" w:rsidRPr="00B13AA5">
        <w:rPr>
          <w:rFonts w:cs="Arial"/>
          <w:szCs w:val="20"/>
          <w:lang w:val="sl-SI"/>
        </w:rPr>
        <w:t xml:space="preserve">načrtujejo </w:t>
      </w:r>
      <w:r w:rsidRPr="00B13AA5">
        <w:rPr>
          <w:rFonts w:cs="Arial"/>
          <w:szCs w:val="20"/>
          <w:lang w:val="sl-SI"/>
        </w:rPr>
        <w:t xml:space="preserve">največ investicij na področju </w:t>
      </w:r>
      <w:r w:rsidR="006009FE" w:rsidRPr="00B13AA5">
        <w:rPr>
          <w:rFonts w:cs="Arial"/>
          <w:szCs w:val="20"/>
          <w:lang w:val="sl-SI"/>
        </w:rPr>
        <w:t>povečanja</w:t>
      </w:r>
      <w:r w:rsidRPr="00B13AA5">
        <w:rPr>
          <w:rFonts w:cs="Arial"/>
          <w:szCs w:val="20"/>
          <w:lang w:val="sl-SI"/>
        </w:rPr>
        <w:t xml:space="preserve"> konkurenčnosti in </w:t>
      </w:r>
      <w:r w:rsidR="006009FE" w:rsidRPr="00B13AA5">
        <w:rPr>
          <w:rFonts w:cs="Arial"/>
          <w:szCs w:val="20"/>
          <w:lang w:val="sl-SI"/>
        </w:rPr>
        <w:t>posodobitve</w:t>
      </w:r>
      <w:r w:rsidRPr="00B13AA5">
        <w:rPr>
          <w:rFonts w:cs="Arial"/>
          <w:szCs w:val="20"/>
          <w:lang w:val="sl-SI"/>
        </w:rPr>
        <w:t xml:space="preserve"> proizvodnje (kamor </w:t>
      </w:r>
      <w:r w:rsidR="006009FE" w:rsidRPr="00B13AA5">
        <w:rPr>
          <w:rFonts w:cs="Arial"/>
          <w:szCs w:val="20"/>
          <w:lang w:val="sl-SI"/>
        </w:rPr>
        <w:t>spada</w:t>
      </w:r>
      <w:r w:rsidRPr="00B13AA5">
        <w:rPr>
          <w:rFonts w:cs="Arial"/>
          <w:szCs w:val="20"/>
          <w:lang w:val="sl-SI"/>
        </w:rPr>
        <w:t xml:space="preserve"> posodobitev strojev, opreme, mehanizacije i</w:t>
      </w:r>
      <w:r w:rsidR="006009FE" w:rsidRPr="00B13AA5">
        <w:rPr>
          <w:rFonts w:cs="Arial"/>
          <w:szCs w:val="20"/>
          <w:lang w:val="sl-SI"/>
        </w:rPr>
        <w:t xml:space="preserve">n </w:t>
      </w:r>
      <w:r w:rsidRPr="00B13AA5">
        <w:rPr>
          <w:rFonts w:cs="Arial"/>
          <w:szCs w:val="20"/>
          <w:lang w:val="sl-SI"/>
        </w:rPr>
        <w:t>p</w:t>
      </w:r>
      <w:r w:rsidR="006009FE" w:rsidRPr="00B13AA5">
        <w:rPr>
          <w:rFonts w:cs="Arial"/>
          <w:szCs w:val="20"/>
          <w:lang w:val="sl-SI"/>
        </w:rPr>
        <w:t>o</w:t>
      </w:r>
      <w:r w:rsidRPr="00B13AA5">
        <w:rPr>
          <w:rFonts w:cs="Arial"/>
          <w:szCs w:val="20"/>
          <w:lang w:val="sl-SI"/>
        </w:rPr>
        <w:t>d</w:t>
      </w:r>
      <w:r w:rsidR="006009FE" w:rsidRPr="00B13AA5">
        <w:rPr>
          <w:rFonts w:cs="Arial"/>
          <w:szCs w:val="20"/>
          <w:lang w:val="sl-SI"/>
        </w:rPr>
        <w:t>obno</w:t>
      </w:r>
      <w:r w:rsidRPr="00B13AA5">
        <w:rPr>
          <w:rFonts w:cs="Arial"/>
          <w:szCs w:val="20"/>
          <w:lang w:val="sl-SI"/>
        </w:rPr>
        <w:t xml:space="preserve">), </w:t>
      </w:r>
      <w:r w:rsidR="006009FE" w:rsidRPr="00B13AA5">
        <w:rPr>
          <w:rFonts w:cs="Arial"/>
          <w:szCs w:val="20"/>
          <w:lang w:val="sl-SI"/>
        </w:rPr>
        <w:t>nato</w:t>
      </w:r>
      <w:r w:rsidRPr="00B13AA5">
        <w:rPr>
          <w:rFonts w:cs="Arial"/>
          <w:szCs w:val="20"/>
          <w:lang w:val="sl-SI"/>
        </w:rPr>
        <w:t xml:space="preserve"> investicije v širitev proizvodnje (</w:t>
      </w:r>
      <w:r w:rsidR="006009FE" w:rsidRPr="00B13AA5">
        <w:rPr>
          <w:rFonts w:cs="Arial"/>
          <w:szCs w:val="20"/>
          <w:lang w:val="sl-SI"/>
        </w:rPr>
        <w:t>na primer</w:t>
      </w:r>
      <w:r w:rsidRPr="00B13AA5">
        <w:rPr>
          <w:rFonts w:cs="Arial"/>
          <w:szCs w:val="20"/>
          <w:lang w:val="sl-SI"/>
        </w:rPr>
        <w:t xml:space="preserve"> povečanje osnovne črede, nakup zemljišč) ter v izboljšanje energetske učinkovitosti. Investicije v prilagajanje podnebnim spremembam (vzpostavitev namakalnih oziroma oroševalnih sistemov, mrež proti toči), v uporabo obnovljivih virov energije, blaženje podnebnih sprememb (kot </w:t>
      </w:r>
      <w:r w:rsidR="005540BD" w:rsidRPr="00B13AA5">
        <w:rPr>
          <w:rFonts w:cs="Arial"/>
          <w:szCs w:val="20"/>
          <w:lang w:val="sl-SI"/>
        </w:rPr>
        <w:t>sta</w:t>
      </w:r>
      <w:r w:rsidRPr="00B13AA5">
        <w:rPr>
          <w:rFonts w:cs="Arial"/>
          <w:szCs w:val="20"/>
          <w:lang w:val="sl-SI"/>
        </w:rPr>
        <w:t xml:space="preserve"> ureditev skladišč za gnojevko </w:t>
      </w:r>
      <w:r w:rsidR="00D30005" w:rsidRPr="00B13AA5">
        <w:rPr>
          <w:rFonts w:cs="Arial"/>
          <w:szCs w:val="20"/>
          <w:lang w:val="sl-SI"/>
        </w:rPr>
        <w:t xml:space="preserve">in </w:t>
      </w:r>
      <w:r w:rsidRPr="00B13AA5">
        <w:rPr>
          <w:rFonts w:cs="Arial"/>
          <w:szCs w:val="20"/>
          <w:lang w:val="sl-SI"/>
        </w:rPr>
        <w:t xml:space="preserve">nakup </w:t>
      </w:r>
      <w:r w:rsidR="005540BD" w:rsidRPr="00B13AA5">
        <w:rPr>
          <w:rFonts w:cs="Arial"/>
          <w:szCs w:val="20"/>
          <w:lang w:val="sl-SI"/>
        </w:rPr>
        <w:t>posebne</w:t>
      </w:r>
      <w:r w:rsidRPr="00B13AA5">
        <w:rPr>
          <w:rFonts w:cs="Arial"/>
          <w:szCs w:val="20"/>
          <w:lang w:val="sl-SI"/>
        </w:rPr>
        <w:t xml:space="preserve"> mehanizacije za precizno gnojenje), v uvajanje digitalizacije oziroma prilagajanje zakonodajnim zahtevam načrtuje manj kot tretjina anketiranih, kar je glede na cilje Evropskega zelenega dogovora</w:t>
      </w:r>
      <w:r w:rsidRPr="00B13AA5">
        <w:rPr>
          <w:rStyle w:val="Sprotnaopomba-sklic"/>
          <w:rFonts w:cs="Arial"/>
          <w:szCs w:val="20"/>
          <w:lang w:val="sl-SI"/>
        </w:rPr>
        <w:footnoteReference w:id="2"/>
      </w:r>
      <w:r w:rsidRPr="00B13AA5">
        <w:rPr>
          <w:rFonts w:cs="Arial"/>
          <w:szCs w:val="20"/>
          <w:lang w:val="sl-SI"/>
        </w:rPr>
        <w:t xml:space="preserve"> (pre)majhen delež</w:t>
      </w:r>
      <w:r w:rsidR="00D30005" w:rsidRPr="00B13AA5">
        <w:rPr>
          <w:rFonts w:cs="Arial"/>
          <w:szCs w:val="20"/>
          <w:lang w:val="sl-SI"/>
        </w:rPr>
        <w:t>.</w:t>
      </w:r>
      <w:r w:rsidRPr="00B13AA5">
        <w:rPr>
          <w:rFonts w:cs="Arial"/>
          <w:szCs w:val="20"/>
          <w:lang w:val="sl-SI"/>
        </w:rPr>
        <w:t xml:space="preserve"> </w:t>
      </w:r>
    </w:p>
    <w:p w14:paraId="0A2EAA76" w14:textId="34F3D425" w:rsidR="00B13AA5" w:rsidRPr="00B13AA5" w:rsidRDefault="00B13AA5" w:rsidP="00B13AA5">
      <w:pPr>
        <w:autoSpaceDE w:val="0"/>
        <w:autoSpaceDN w:val="0"/>
        <w:adjustRightInd w:val="0"/>
        <w:spacing w:line="260" w:lineRule="exact"/>
        <w:jc w:val="both"/>
        <w:rPr>
          <w:rFonts w:cs="Arial"/>
          <w:szCs w:val="20"/>
          <w:lang w:val="sl-SI"/>
        </w:rPr>
      </w:pPr>
    </w:p>
    <w:p w14:paraId="3FF553A7" w14:textId="77777777" w:rsidR="00B13AA5" w:rsidRDefault="00B13AA5" w:rsidP="00B13AA5">
      <w:pPr>
        <w:autoSpaceDE w:val="0"/>
        <w:autoSpaceDN w:val="0"/>
        <w:adjustRightInd w:val="0"/>
        <w:spacing w:line="260" w:lineRule="exact"/>
        <w:jc w:val="both"/>
        <w:rPr>
          <w:rFonts w:cs="Arial"/>
          <w:szCs w:val="20"/>
          <w:lang w:val="sl-SI"/>
        </w:rPr>
      </w:pPr>
    </w:p>
    <w:p w14:paraId="5B77C758" w14:textId="77777777" w:rsidR="00B13AA5" w:rsidRDefault="00B13AA5" w:rsidP="00B13AA5">
      <w:pPr>
        <w:autoSpaceDE w:val="0"/>
        <w:autoSpaceDN w:val="0"/>
        <w:adjustRightInd w:val="0"/>
        <w:spacing w:line="260" w:lineRule="exact"/>
        <w:jc w:val="both"/>
        <w:rPr>
          <w:rFonts w:cs="Arial"/>
          <w:szCs w:val="20"/>
          <w:lang w:val="sl-SI"/>
        </w:rPr>
      </w:pPr>
    </w:p>
    <w:p w14:paraId="0A4C0B19" w14:textId="77777777" w:rsidR="00B13AA5" w:rsidRDefault="00B13AA5" w:rsidP="00B13AA5">
      <w:pPr>
        <w:autoSpaceDE w:val="0"/>
        <w:autoSpaceDN w:val="0"/>
        <w:adjustRightInd w:val="0"/>
        <w:spacing w:line="260" w:lineRule="exact"/>
        <w:jc w:val="both"/>
        <w:rPr>
          <w:rFonts w:cs="Arial"/>
          <w:szCs w:val="20"/>
          <w:lang w:val="sl-SI"/>
        </w:rPr>
      </w:pPr>
    </w:p>
    <w:p w14:paraId="4F2ED461" w14:textId="77777777" w:rsidR="00B13AA5" w:rsidRDefault="00B13AA5" w:rsidP="00B13AA5">
      <w:pPr>
        <w:autoSpaceDE w:val="0"/>
        <w:autoSpaceDN w:val="0"/>
        <w:adjustRightInd w:val="0"/>
        <w:spacing w:line="260" w:lineRule="exact"/>
        <w:jc w:val="both"/>
        <w:rPr>
          <w:rFonts w:cs="Arial"/>
          <w:szCs w:val="20"/>
          <w:lang w:val="sl-SI"/>
        </w:rPr>
      </w:pPr>
    </w:p>
    <w:p w14:paraId="717B5F39" w14:textId="77777777" w:rsidR="00B13AA5" w:rsidRDefault="00B13AA5" w:rsidP="00B13AA5">
      <w:pPr>
        <w:autoSpaceDE w:val="0"/>
        <w:autoSpaceDN w:val="0"/>
        <w:adjustRightInd w:val="0"/>
        <w:spacing w:line="260" w:lineRule="exact"/>
        <w:jc w:val="both"/>
        <w:rPr>
          <w:rFonts w:cs="Arial"/>
          <w:szCs w:val="20"/>
          <w:lang w:val="sl-SI"/>
        </w:rPr>
      </w:pPr>
    </w:p>
    <w:p w14:paraId="354E6C15" w14:textId="77777777" w:rsidR="00B13AA5" w:rsidRDefault="00B13AA5" w:rsidP="00B13AA5">
      <w:pPr>
        <w:autoSpaceDE w:val="0"/>
        <w:autoSpaceDN w:val="0"/>
        <w:adjustRightInd w:val="0"/>
        <w:spacing w:line="260" w:lineRule="exact"/>
        <w:jc w:val="both"/>
        <w:rPr>
          <w:rFonts w:cs="Arial"/>
          <w:szCs w:val="20"/>
          <w:lang w:val="sl-SI"/>
        </w:rPr>
      </w:pPr>
    </w:p>
    <w:p w14:paraId="5AC74222" w14:textId="2CF24BB1" w:rsidR="00C054F6" w:rsidRPr="00B13AA5" w:rsidRDefault="00C054F6" w:rsidP="00B158CF">
      <w:pPr>
        <w:keepNext/>
        <w:keepLines/>
        <w:autoSpaceDE w:val="0"/>
        <w:autoSpaceDN w:val="0"/>
        <w:adjustRightInd w:val="0"/>
        <w:spacing w:line="260" w:lineRule="exact"/>
        <w:jc w:val="both"/>
        <w:rPr>
          <w:rFonts w:cs="Arial"/>
          <w:szCs w:val="20"/>
          <w:lang w:val="sl-SI"/>
        </w:rPr>
      </w:pPr>
      <w:r w:rsidRPr="00B13AA5">
        <w:rPr>
          <w:rFonts w:cs="Arial"/>
          <w:szCs w:val="20"/>
          <w:lang w:val="sl-SI"/>
        </w:rPr>
        <w:lastRenderedPageBreak/>
        <w:t xml:space="preserve">Slika 1: Načrtovane investicije v kmetijstvu glede na anketo o uporabi </w:t>
      </w:r>
      <w:r w:rsidR="008D6F80" w:rsidRPr="00B13AA5">
        <w:rPr>
          <w:rFonts w:cs="Arial"/>
          <w:szCs w:val="20"/>
          <w:lang w:val="sl-SI"/>
        </w:rPr>
        <w:t>finančnih instrumentov</w:t>
      </w:r>
      <w:r w:rsidRPr="00B13AA5">
        <w:rPr>
          <w:rFonts w:cs="Arial"/>
          <w:szCs w:val="20"/>
          <w:lang w:val="sl-SI"/>
        </w:rPr>
        <w:t xml:space="preserve"> v kmetijstvu</w:t>
      </w:r>
    </w:p>
    <w:p w14:paraId="2940EB98" w14:textId="08174C1E" w:rsidR="00D25138" w:rsidRPr="00B13AA5" w:rsidRDefault="00EE066D" w:rsidP="00B158CF">
      <w:pPr>
        <w:keepNext/>
        <w:keepLines/>
        <w:autoSpaceDE w:val="0"/>
        <w:autoSpaceDN w:val="0"/>
        <w:adjustRightInd w:val="0"/>
        <w:spacing w:line="260" w:lineRule="exact"/>
        <w:jc w:val="both"/>
        <w:rPr>
          <w:rFonts w:cs="Arial"/>
          <w:szCs w:val="20"/>
          <w:lang w:val="sl-SI"/>
        </w:rPr>
      </w:pPr>
      <w:r w:rsidRPr="00B13AA5">
        <w:rPr>
          <w:rFonts w:cs="Arial"/>
          <w:szCs w:val="20"/>
          <w:lang w:val="sl-SI"/>
        </w:rPr>
        <w:t xml:space="preserve"> </w:t>
      </w:r>
    </w:p>
    <w:p w14:paraId="191A974A" w14:textId="77777777" w:rsidR="00B13AA5" w:rsidRDefault="00B13AA5" w:rsidP="00B158CF">
      <w:pPr>
        <w:keepNext/>
        <w:keepLines/>
        <w:autoSpaceDE w:val="0"/>
        <w:autoSpaceDN w:val="0"/>
        <w:adjustRightInd w:val="0"/>
        <w:spacing w:line="260" w:lineRule="exact"/>
        <w:jc w:val="both"/>
        <w:rPr>
          <w:rFonts w:cs="Arial"/>
          <w:szCs w:val="20"/>
          <w:lang w:val="sl-SI"/>
        </w:rPr>
      </w:pPr>
    </w:p>
    <w:p w14:paraId="7CB19999" w14:textId="77777777" w:rsidR="00B13AA5" w:rsidRDefault="00B13AA5" w:rsidP="00B158CF">
      <w:pPr>
        <w:keepNext/>
        <w:keepLines/>
        <w:autoSpaceDE w:val="0"/>
        <w:autoSpaceDN w:val="0"/>
        <w:adjustRightInd w:val="0"/>
        <w:spacing w:line="260" w:lineRule="exact"/>
        <w:jc w:val="both"/>
        <w:rPr>
          <w:rFonts w:cs="Arial"/>
          <w:szCs w:val="20"/>
          <w:lang w:val="sl-SI"/>
        </w:rPr>
      </w:pPr>
    </w:p>
    <w:p w14:paraId="76A72364" w14:textId="276DE2BB" w:rsidR="00B13AA5" w:rsidRDefault="00B13AA5" w:rsidP="00B158CF">
      <w:pPr>
        <w:keepNext/>
        <w:keepLines/>
        <w:autoSpaceDE w:val="0"/>
        <w:autoSpaceDN w:val="0"/>
        <w:adjustRightInd w:val="0"/>
        <w:spacing w:line="260" w:lineRule="exact"/>
        <w:jc w:val="both"/>
        <w:rPr>
          <w:rFonts w:cs="Arial"/>
          <w:szCs w:val="20"/>
          <w:lang w:val="sl-SI"/>
        </w:rPr>
      </w:pPr>
    </w:p>
    <w:p w14:paraId="3D9FF0C8" w14:textId="421F250D" w:rsidR="00B13AA5" w:rsidRDefault="00B13AA5" w:rsidP="00B158CF">
      <w:pPr>
        <w:keepNext/>
        <w:keepLines/>
        <w:autoSpaceDE w:val="0"/>
        <w:autoSpaceDN w:val="0"/>
        <w:adjustRightInd w:val="0"/>
        <w:spacing w:line="260" w:lineRule="exact"/>
        <w:jc w:val="both"/>
        <w:rPr>
          <w:rFonts w:cs="Arial"/>
          <w:szCs w:val="20"/>
          <w:lang w:val="sl-SI"/>
        </w:rPr>
      </w:pPr>
    </w:p>
    <w:p w14:paraId="3FDD2C2E" w14:textId="22F4ACFD" w:rsidR="00B13AA5" w:rsidRDefault="00B13AA5" w:rsidP="00B158CF">
      <w:pPr>
        <w:keepNext/>
        <w:keepLines/>
        <w:autoSpaceDE w:val="0"/>
        <w:autoSpaceDN w:val="0"/>
        <w:adjustRightInd w:val="0"/>
        <w:spacing w:line="260" w:lineRule="exact"/>
        <w:jc w:val="both"/>
        <w:rPr>
          <w:rFonts w:cs="Arial"/>
          <w:szCs w:val="20"/>
          <w:lang w:val="sl-SI"/>
        </w:rPr>
      </w:pPr>
    </w:p>
    <w:p w14:paraId="1F9D3C4E" w14:textId="77777777" w:rsidR="00B13AA5" w:rsidRDefault="00B13AA5" w:rsidP="00B158CF">
      <w:pPr>
        <w:keepNext/>
        <w:keepLines/>
        <w:autoSpaceDE w:val="0"/>
        <w:autoSpaceDN w:val="0"/>
        <w:adjustRightInd w:val="0"/>
        <w:spacing w:line="260" w:lineRule="exact"/>
        <w:jc w:val="both"/>
        <w:rPr>
          <w:rFonts w:cs="Arial"/>
          <w:szCs w:val="20"/>
          <w:lang w:val="sl-SI"/>
        </w:rPr>
      </w:pPr>
    </w:p>
    <w:p w14:paraId="43EDFAF3" w14:textId="4616FC06" w:rsidR="00B13AA5" w:rsidRDefault="00B13AA5" w:rsidP="00B158CF">
      <w:pPr>
        <w:keepNext/>
        <w:keepLines/>
        <w:autoSpaceDE w:val="0"/>
        <w:autoSpaceDN w:val="0"/>
        <w:adjustRightInd w:val="0"/>
        <w:spacing w:line="260" w:lineRule="exact"/>
        <w:jc w:val="both"/>
        <w:rPr>
          <w:rFonts w:cs="Arial"/>
          <w:szCs w:val="20"/>
          <w:lang w:val="sl-SI"/>
        </w:rPr>
      </w:pPr>
    </w:p>
    <w:p w14:paraId="7ACF4473" w14:textId="171BB347" w:rsidR="00B13AA5" w:rsidRDefault="00B13AA5" w:rsidP="00B158CF">
      <w:pPr>
        <w:keepNext/>
        <w:keepLines/>
        <w:autoSpaceDE w:val="0"/>
        <w:autoSpaceDN w:val="0"/>
        <w:adjustRightInd w:val="0"/>
        <w:spacing w:line="260" w:lineRule="exact"/>
        <w:jc w:val="both"/>
        <w:rPr>
          <w:rFonts w:cs="Arial"/>
          <w:szCs w:val="20"/>
          <w:lang w:val="sl-SI"/>
        </w:rPr>
      </w:pPr>
    </w:p>
    <w:p w14:paraId="1CB9562E" w14:textId="77777777" w:rsidR="00B13AA5" w:rsidRDefault="00B13AA5" w:rsidP="00B158CF">
      <w:pPr>
        <w:keepNext/>
        <w:keepLines/>
        <w:autoSpaceDE w:val="0"/>
        <w:autoSpaceDN w:val="0"/>
        <w:adjustRightInd w:val="0"/>
        <w:spacing w:line="260" w:lineRule="exact"/>
        <w:jc w:val="both"/>
        <w:rPr>
          <w:rFonts w:cs="Arial"/>
          <w:szCs w:val="20"/>
          <w:lang w:val="sl-SI"/>
        </w:rPr>
      </w:pPr>
    </w:p>
    <w:p w14:paraId="4B4AB2B2" w14:textId="10BAAD70" w:rsidR="00B13AA5" w:rsidRDefault="00B13AA5" w:rsidP="00B158CF">
      <w:pPr>
        <w:keepNext/>
        <w:keepLines/>
        <w:autoSpaceDE w:val="0"/>
        <w:autoSpaceDN w:val="0"/>
        <w:adjustRightInd w:val="0"/>
        <w:spacing w:line="260" w:lineRule="exact"/>
        <w:jc w:val="both"/>
        <w:rPr>
          <w:rFonts w:cs="Arial"/>
          <w:szCs w:val="20"/>
          <w:lang w:val="sl-SI"/>
        </w:rPr>
      </w:pPr>
    </w:p>
    <w:p w14:paraId="753AAB5B" w14:textId="51D3D173" w:rsidR="00B13AA5" w:rsidRDefault="00B13AA5" w:rsidP="00B158CF">
      <w:pPr>
        <w:keepNext/>
        <w:keepLines/>
        <w:autoSpaceDE w:val="0"/>
        <w:autoSpaceDN w:val="0"/>
        <w:adjustRightInd w:val="0"/>
        <w:spacing w:line="260" w:lineRule="exact"/>
        <w:jc w:val="both"/>
        <w:rPr>
          <w:rFonts w:cs="Arial"/>
          <w:szCs w:val="20"/>
          <w:lang w:val="sl-SI"/>
        </w:rPr>
      </w:pPr>
      <w:r w:rsidRPr="00B13AA5">
        <w:rPr>
          <w:rFonts w:cs="Arial"/>
          <w:noProof/>
          <w:szCs w:val="20"/>
          <w:lang w:val="sl-SI" w:eastAsia="sl-SI"/>
        </w:rPr>
        <w:drawing>
          <wp:anchor distT="0" distB="0" distL="114300" distR="114300" simplePos="0" relativeHeight="251658240" behindDoc="0" locked="0" layoutInCell="1" allowOverlap="1" wp14:anchorId="4F537AB9" wp14:editId="6591557B">
            <wp:simplePos x="0" y="0"/>
            <wp:positionH relativeFrom="column">
              <wp:posOffset>-19685</wp:posOffset>
            </wp:positionH>
            <wp:positionV relativeFrom="paragraph">
              <wp:posOffset>-1610055</wp:posOffset>
            </wp:positionV>
            <wp:extent cx="5400675" cy="2514600"/>
            <wp:effectExtent l="19050" t="19050" r="28575" b="19050"/>
            <wp:wrapNone/>
            <wp:docPr id="96967351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675" cy="2514600"/>
                    </a:xfrm>
                    <a:prstGeom prst="rect">
                      <a:avLst/>
                    </a:prstGeom>
                    <a:noFill/>
                    <a:ln w="6350" cmpd="sng">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14:paraId="580618EE" w14:textId="46B967E7" w:rsidR="00B13AA5" w:rsidRDefault="00B13AA5" w:rsidP="00B158CF">
      <w:pPr>
        <w:keepNext/>
        <w:keepLines/>
        <w:autoSpaceDE w:val="0"/>
        <w:autoSpaceDN w:val="0"/>
        <w:adjustRightInd w:val="0"/>
        <w:spacing w:line="260" w:lineRule="exact"/>
        <w:jc w:val="both"/>
        <w:rPr>
          <w:rFonts w:cs="Arial"/>
          <w:szCs w:val="20"/>
          <w:lang w:val="sl-SI"/>
        </w:rPr>
      </w:pPr>
    </w:p>
    <w:p w14:paraId="36E1E457" w14:textId="1301AA8F" w:rsidR="00B13AA5" w:rsidRDefault="00B13AA5" w:rsidP="00B158CF">
      <w:pPr>
        <w:keepNext/>
        <w:keepLines/>
        <w:autoSpaceDE w:val="0"/>
        <w:autoSpaceDN w:val="0"/>
        <w:adjustRightInd w:val="0"/>
        <w:spacing w:line="260" w:lineRule="exact"/>
        <w:jc w:val="both"/>
        <w:rPr>
          <w:rFonts w:cs="Arial"/>
          <w:szCs w:val="20"/>
          <w:lang w:val="sl-SI"/>
        </w:rPr>
      </w:pPr>
    </w:p>
    <w:p w14:paraId="41F8F855" w14:textId="075B9A31" w:rsidR="00B13AA5" w:rsidRDefault="00B13AA5" w:rsidP="00B158CF">
      <w:pPr>
        <w:keepNext/>
        <w:keepLines/>
        <w:autoSpaceDE w:val="0"/>
        <w:autoSpaceDN w:val="0"/>
        <w:adjustRightInd w:val="0"/>
        <w:spacing w:line="260" w:lineRule="exact"/>
        <w:jc w:val="both"/>
        <w:rPr>
          <w:rFonts w:cs="Arial"/>
          <w:szCs w:val="20"/>
          <w:lang w:val="sl-SI"/>
        </w:rPr>
      </w:pPr>
    </w:p>
    <w:p w14:paraId="6036FDF3" w14:textId="77777777" w:rsidR="00B13AA5" w:rsidRDefault="00B13AA5" w:rsidP="00B158CF">
      <w:pPr>
        <w:keepNext/>
        <w:keepLines/>
        <w:autoSpaceDE w:val="0"/>
        <w:autoSpaceDN w:val="0"/>
        <w:adjustRightInd w:val="0"/>
        <w:spacing w:line="260" w:lineRule="exact"/>
        <w:jc w:val="both"/>
        <w:rPr>
          <w:rFonts w:cs="Arial"/>
          <w:szCs w:val="20"/>
          <w:lang w:val="sl-SI"/>
        </w:rPr>
      </w:pPr>
    </w:p>
    <w:p w14:paraId="56C58DBD" w14:textId="77777777" w:rsidR="00B13AA5" w:rsidRDefault="00B13AA5" w:rsidP="00B158CF">
      <w:pPr>
        <w:keepNext/>
        <w:keepLines/>
        <w:autoSpaceDE w:val="0"/>
        <w:autoSpaceDN w:val="0"/>
        <w:adjustRightInd w:val="0"/>
        <w:spacing w:line="260" w:lineRule="exact"/>
        <w:jc w:val="both"/>
        <w:rPr>
          <w:rFonts w:cs="Arial"/>
          <w:szCs w:val="20"/>
          <w:lang w:val="sl-SI"/>
        </w:rPr>
      </w:pPr>
    </w:p>
    <w:p w14:paraId="3A9AE682" w14:textId="0D2BDCB5" w:rsidR="00C054F6" w:rsidRPr="00B13AA5" w:rsidRDefault="00C054F6" w:rsidP="00B158CF">
      <w:pPr>
        <w:keepNext/>
        <w:keepLines/>
        <w:autoSpaceDE w:val="0"/>
        <w:autoSpaceDN w:val="0"/>
        <w:adjustRightInd w:val="0"/>
        <w:spacing w:line="260" w:lineRule="exact"/>
        <w:jc w:val="both"/>
        <w:rPr>
          <w:rFonts w:cs="Arial"/>
          <w:szCs w:val="20"/>
          <w:lang w:val="sl-SI"/>
        </w:rPr>
      </w:pPr>
      <w:r w:rsidRPr="00B13AA5">
        <w:rPr>
          <w:rFonts w:cs="Arial"/>
          <w:szCs w:val="20"/>
          <w:lang w:val="sl-SI"/>
        </w:rPr>
        <w:t xml:space="preserve">Vir: </w:t>
      </w:r>
      <w:r w:rsidR="00F61558" w:rsidRPr="00B13AA5">
        <w:rPr>
          <w:rFonts w:cs="Arial"/>
          <w:szCs w:val="20"/>
          <w:lang w:val="sl-SI"/>
        </w:rPr>
        <w:t>Analiza povpraševanja po financiranju v kmetijstvu v obdobju 2023–2027 v Sloveniji, MKGP, 2022.</w:t>
      </w:r>
    </w:p>
    <w:p w14:paraId="3E1789B0" w14:textId="77777777" w:rsidR="00B13AA5" w:rsidRDefault="00B13AA5" w:rsidP="00B13AA5">
      <w:pPr>
        <w:autoSpaceDE w:val="0"/>
        <w:autoSpaceDN w:val="0"/>
        <w:adjustRightInd w:val="0"/>
        <w:spacing w:line="260" w:lineRule="exact"/>
        <w:jc w:val="both"/>
        <w:rPr>
          <w:rFonts w:cs="Arial"/>
          <w:szCs w:val="20"/>
          <w:lang w:val="sl-SI"/>
        </w:rPr>
      </w:pPr>
    </w:p>
    <w:p w14:paraId="3246E2C6" w14:textId="74316935" w:rsidR="00F61558" w:rsidRDefault="00F61558" w:rsidP="00B13AA5">
      <w:pPr>
        <w:autoSpaceDE w:val="0"/>
        <w:autoSpaceDN w:val="0"/>
        <w:adjustRightInd w:val="0"/>
        <w:spacing w:line="260" w:lineRule="exact"/>
        <w:jc w:val="both"/>
        <w:rPr>
          <w:rFonts w:cs="Arial"/>
          <w:szCs w:val="20"/>
          <w:lang w:val="sl-SI"/>
        </w:rPr>
      </w:pPr>
      <w:r w:rsidRPr="00B13AA5">
        <w:rPr>
          <w:rFonts w:cs="Arial"/>
          <w:szCs w:val="20"/>
          <w:lang w:val="sl-SI"/>
        </w:rPr>
        <w:t xml:space="preserve">Ocena potrebnih finančnih sredstev za financiranje obratnih sredstev in načrtovanih investicij v obdobju 2023–2027, ki jo je navedlo 177 anketiranih kmetovalcev, znaša skupaj </w:t>
      </w:r>
      <w:r w:rsidR="005540BD" w:rsidRPr="00B13AA5">
        <w:rPr>
          <w:rFonts w:cs="Arial"/>
          <w:b/>
          <w:bCs/>
          <w:szCs w:val="20"/>
          <w:lang w:val="sl-SI"/>
        </w:rPr>
        <w:t>118,5 milijona</w:t>
      </w:r>
      <w:r w:rsidRPr="00B13AA5">
        <w:rPr>
          <w:rFonts w:cs="Arial"/>
          <w:b/>
          <w:bCs/>
          <w:szCs w:val="20"/>
          <w:lang w:val="sl-SI"/>
        </w:rPr>
        <w:t xml:space="preserve"> e</w:t>
      </w:r>
      <w:r w:rsidR="00FB6017" w:rsidRPr="00B13AA5">
        <w:rPr>
          <w:rFonts w:cs="Arial"/>
          <w:b/>
          <w:bCs/>
          <w:szCs w:val="20"/>
          <w:lang w:val="sl-SI"/>
        </w:rPr>
        <w:t>u</w:t>
      </w:r>
      <w:r w:rsidRPr="00B13AA5">
        <w:rPr>
          <w:rFonts w:cs="Arial"/>
          <w:b/>
          <w:bCs/>
          <w:szCs w:val="20"/>
          <w:lang w:val="sl-SI"/>
        </w:rPr>
        <w:t>rov</w:t>
      </w:r>
      <w:r w:rsidRPr="00B13AA5">
        <w:rPr>
          <w:rFonts w:cs="Arial"/>
          <w:szCs w:val="20"/>
          <w:lang w:val="sl-SI"/>
        </w:rPr>
        <w:t>, od t</w:t>
      </w:r>
      <w:r w:rsidR="005540BD" w:rsidRPr="00B13AA5">
        <w:rPr>
          <w:rFonts w:cs="Arial"/>
          <w:szCs w:val="20"/>
          <w:lang w:val="sl-SI"/>
        </w:rPr>
        <w:t>ega 44,5 milijona</w:t>
      </w:r>
      <w:r w:rsidRPr="00B13AA5">
        <w:rPr>
          <w:rFonts w:cs="Arial"/>
          <w:szCs w:val="20"/>
          <w:lang w:val="sl-SI"/>
        </w:rPr>
        <w:t xml:space="preserve"> e</w:t>
      </w:r>
      <w:r w:rsidR="00FB6017" w:rsidRPr="00B13AA5">
        <w:rPr>
          <w:rFonts w:cs="Arial"/>
          <w:szCs w:val="20"/>
          <w:lang w:val="sl-SI"/>
        </w:rPr>
        <w:t>u</w:t>
      </w:r>
      <w:r w:rsidRPr="00B13AA5">
        <w:rPr>
          <w:rFonts w:cs="Arial"/>
          <w:szCs w:val="20"/>
          <w:lang w:val="sl-SI"/>
        </w:rPr>
        <w:t>rov nepo</w:t>
      </w:r>
      <w:r w:rsidR="005540BD" w:rsidRPr="00B13AA5">
        <w:rPr>
          <w:rFonts w:cs="Arial"/>
          <w:szCs w:val="20"/>
          <w:lang w:val="sl-SI"/>
        </w:rPr>
        <w:t>vratnih sredstev, 44,5 milijona</w:t>
      </w:r>
      <w:r w:rsidRPr="00B13AA5">
        <w:rPr>
          <w:rFonts w:cs="Arial"/>
          <w:szCs w:val="20"/>
          <w:lang w:val="sl-SI"/>
        </w:rPr>
        <w:t xml:space="preserve"> e</w:t>
      </w:r>
      <w:r w:rsidR="00FB6017" w:rsidRPr="00B13AA5">
        <w:rPr>
          <w:rFonts w:cs="Arial"/>
          <w:szCs w:val="20"/>
          <w:lang w:val="sl-SI"/>
        </w:rPr>
        <w:t>u</w:t>
      </w:r>
      <w:r w:rsidRPr="00B13AA5">
        <w:rPr>
          <w:rFonts w:cs="Arial"/>
          <w:szCs w:val="20"/>
          <w:lang w:val="sl-SI"/>
        </w:rPr>
        <w:t>rov povratnih virov financiranja (vključno z mikroposojili, srednje</w:t>
      </w:r>
      <w:r w:rsidR="00790FB5" w:rsidRPr="00B13AA5">
        <w:rPr>
          <w:rFonts w:cs="Arial"/>
          <w:szCs w:val="20"/>
          <w:lang w:val="sl-SI"/>
        </w:rPr>
        <w:t>-</w:t>
      </w:r>
      <w:r w:rsidRPr="00B13AA5">
        <w:rPr>
          <w:rFonts w:cs="Arial"/>
          <w:szCs w:val="20"/>
          <w:lang w:val="sl-SI"/>
        </w:rPr>
        <w:t xml:space="preserve"> in dolgoročnimi posojili, bančnimi jamstvi, kratkoročnimi posojili</w:t>
      </w:r>
      <w:r w:rsidR="005540BD" w:rsidRPr="00B13AA5">
        <w:rPr>
          <w:rFonts w:cs="Arial"/>
          <w:szCs w:val="20"/>
          <w:lang w:val="sl-SI"/>
        </w:rPr>
        <w:t xml:space="preserve"> in lizingom) ter 29,5 milijona</w:t>
      </w:r>
      <w:r w:rsidRPr="00B13AA5">
        <w:rPr>
          <w:rFonts w:cs="Arial"/>
          <w:szCs w:val="20"/>
          <w:lang w:val="sl-SI"/>
        </w:rPr>
        <w:t xml:space="preserve"> e</w:t>
      </w:r>
      <w:r w:rsidR="00FB6017" w:rsidRPr="00B13AA5">
        <w:rPr>
          <w:rFonts w:cs="Arial"/>
          <w:szCs w:val="20"/>
          <w:lang w:val="sl-SI"/>
        </w:rPr>
        <w:t>u</w:t>
      </w:r>
      <w:r w:rsidRPr="00B13AA5">
        <w:rPr>
          <w:rFonts w:cs="Arial"/>
          <w:szCs w:val="20"/>
          <w:lang w:val="sl-SI"/>
        </w:rPr>
        <w:t xml:space="preserve">rov lastnih sredstev in sredstev družine. Med povratnimi viri financiranja so največje potrebe </w:t>
      </w:r>
      <w:r w:rsidR="005540BD" w:rsidRPr="00B13AA5">
        <w:rPr>
          <w:rFonts w:cs="Arial"/>
          <w:b/>
          <w:szCs w:val="20"/>
          <w:lang w:val="sl-SI"/>
        </w:rPr>
        <w:t>po srednje</w:t>
      </w:r>
      <w:r w:rsidR="00790FB5" w:rsidRPr="00B13AA5">
        <w:rPr>
          <w:rFonts w:cs="Arial"/>
          <w:b/>
          <w:szCs w:val="20"/>
          <w:lang w:val="sl-SI"/>
        </w:rPr>
        <w:t>-</w:t>
      </w:r>
      <w:r w:rsidRPr="00B13AA5">
        <w:rPr>
          <w:rFonts w:cs="Arial"/>
          <w:b/>
          <w:szCs w:val="20"/>
          <w:lang w:val="sl-SI"/>
        </w:rPr>
        <w:t xml:space="preserve"> in dolgoročnih posojilih ter mikroposojilih</w:t>
      </w:r>
      <w:r w:rsidRPr="00B13AA5">
        <w:rPr>
          <w:rFonts w:cs="Arial"/>
          <w:szCs w:val="20"/>
          <w:lang w:val="sl-SI"/>
        </w:rPr>
        <w:t xml:space="preserve"> v skupni višini </w:t>
      </w:r>
      <w:r w:rsidR="005540BD" w:rsidRPr="00B13AA5">
        <w:rPr>
          <w:rFonts w:cs="Arial"/>
          <w:szCs w:val="20"/>
          <w:lang w:val="sl-SI"/>
        </w:rPr>
        <w:t>približno</w:t>
      </w:r>
      <w:r w:rsidRPr="00B13AA5">
        <w:rPr>
          <w:rFonts w:cs="Arial"/>
          <w:szCs w:val="20"/>
          <w:lang w:val="sl-SI"/>
        </w:rPr>
        <w:t xml:space="preserve"> </w:t>
      </w:r>
      <w:r w:rsidRPr="00B13AA5">
        <w:rPr>
          <w:rFonts w:cs="Arial"/>
          <w:b/>
          <w:bCs/>
          <w:szCs w:val="20"/>
          <w:lang w:val="sl-SI"/>
        </w:rPr>
        <w:t>33 milijonov e</w:t>
      </w:r>
      <w:r w:rsidR="00FB6017" w:rsidRPr="00B13AA5">
        <w:rPr>
          <w:rFonts w:cs="Arial"/>
          <w:b/>
          <w:bCs/>
          <w:szCs w:val="20"/>
          <w:lang w:val="sl-SI"/>
        </w:rPr>
        <w:t>u</w:t>
      </w:r>
      <w:r w:rsidRPr="00B13AA5">
        <w:rPr>
          <w:rFonts w:cs="Arial"/>
          <w:b/>
          <w:bCs/>
          <w:szCs w:val="20"/>
          <w:lang w:val="sl-SI"/>
        </w:rPr>
        <w:t>rov</w:t>
      </w:r>
      <w:r w:rsidRPr="00B13AA5">
        <w:rPr>
          <w:rFonts w:cs="Arial"/>
          <w:szCs w:val="20"/>
          <w:lang w:val="sl-SI"/>
        </w:rPr>
        <w:t xml:space="preserve">. </w:t>
      </w:r>
    </w:p>
    <w:p w14:paraId="269E1928" w14:textId="77777777" w:rsidR="00A176D7" w:rsidRPr="00B13AA5" w:rsidRDefault="00A176D7" w:rsidP="00B13AA5">
      <w:pPr>
        <w:autoSpaceDE w:val="0"/>
        <w:autoSpaceDN w:val="0"/>
        <w:adjustRightInd w:val="0"/>
        <w:spacing w:line="260" w:lineRule="exact"/>
        <w:jc w:val="both"/>
        <w:rPr>
          <w:rFonts w:cs="Arial"/>
          <w:szCs w:val="20"/>
          <w:lang w:val="sl-SI"/>
        </w:rPr>
      </w:pPr>
    </w:p>
    <w:p w14:paraId="51664C67" w14:textId="1A37D399" w:rsidR="00F61558" w:rsidRDefault="00C57CB0" w:rsidP="00B13AA5">
      <w:pPr>
        <w:spacing w:line="260" w:lineRule="exact"/>
        <w:jc w:val="both"/>
        <w:rPr>
          <w:rFonts w:cs="Arial"/>
          <w:szCs w:val="20"/>
          <w:lang w:val="sl-SI"/>
        </w:rPr>
      </w:pPr>
      <w:r w:rsidRPr="00B13AA5">
        <w:rPr>
          <w:rFonts w:cs="Arial"/>
          <w:szCs w:val="20"/>
          <w:lang w:val="sl-SI"/>
        </w:rPr>
        <w:t xml:space="preserve">Manj kot polovica vprašanih (46 </w:t>
      </w:r>
      <w:r w:rsidR="005540BD" w:rsidRPr="00B13AA5">
        <w:rPr>
          <w:rFonts w:cs="Arial"/>
          <w:szCs w:val="20"/>
          <w:lang w:val="sl-SI"/>
        </w:rPr>
        <w:t>odstotkov</w:t>
      </w:r>
      <w:r w:rsidRPr="00B13AA5">
        <w:rPr>
          <w:rFonts w:cs="Arial"/>
          <w:szCs w:val="20"/>
          <w:lang w:val="sl-SI"/>
        </w:rPr>
        <w:t xml:space="preserve">) je prevzela kmetijsko gospodarstvo pred manj kot </w:t>
      </w:r>
      <w:r w:rsidR="00010D24" w:rsidRPr="00B13AA5">
        <w:rPr>
          <w:rFonts w:cs="Arial"/>
          <w:szCs w:val="20"/>
          <w:lang w:val="sl-SI"/>
        </w:rPr>
        <w:t>petimi</w:t>
      </w:r>
      <w:r w:rsidR="005540BD" w:rsidRPr="00B13AA5">
        <w:rPr>
          <w:rFonts w:cs="Arial"/>
          <w:szCs w:val="20"/>
          <w:lang w:val="sl-SI"/>
        </w:rPr>
        <w:t xml:space="preserve"> leti, </w:t>
      </w:r>
      <w:r w:rsidR="00485932" w:rsidRPr="00B13AA5">
        <w:rPr>
          <w:rFonts w:cs="Arial"/>
          <w:szCs w:val="20"/>
          <w:lang w:val="sl-SI"/>
        </w:rPr>
        <w:t xml:space="preserve">njihova povprečna starost </w:t>
      </w:r>
      <w:r w:rsidR="005540BD" w:rsidRPr="00B13AA5">
        <w:rPr>
          <w:rFonts w:cs="Arial"/>
          <w:szCs w:val="20"/>
          <w:lang w:val="sl-SI"/>
        </w:rPr>
        <w:t>pa je</w:t>
      </w:r>
      <w:r w:rsidR="00485932" w:rsidRPr="00B13AA5">
        <w:rPr>
          <w:rFonts w:cs="Arial"/>
          <w:szCs w:val="20"/>
          <w:lang w:val="sl-SI"/>
        </w:rPr>
        <w:t xml:space="preserve"> 34,1 let</w:t>
      </w:r>
      <w:r w:rsidR="00010D24" w:rsidRPr="00B13AA5">
        <w:rPr>
          <w:rFonts w:cs="Arial"/>
          <w:szCs w:val="20"/>
          <w:lang w:val="sl-SI"/>
        </w:rPr>
        <w:t>a</w:t>
      </w:r>
      <w:r w:rsidRPr="00B13AA5">
        <w:rPr>
          <w:rFonts w:cs="Arial"/>
          <w:szCs w:val="20"/>
          <w:lang w:val="sl-SI"/>
        </w:rPr>
        <w:t xml:space="preserve">. </w:t>
      </w:r>
      <w:r w:rsidR="00485932" w:rsidRPr="00B13AA5">
        <w:rPr>
          <w:rFonts w:cs="Arial"/>
          <w:szCs w:val="20"/>
          <w:lang w:val="sl-SI"/>
        </w:rPr>
        <w:t xml:space="preserve">Povprečna starost anketiranih kmetovalcev, ki nameravajo prevzeti kmetijsko gospodarstvo v obdobju 2023–2027 (takih je 40 anketiranih), </w:t>
      </w:r>
      <w:r w:rsidR="00010D24" w:rsidRPr="00B13AA5">
        <w:rPr>
          <w:rFonts w:cs="Arial"/>
          <w:szCs w:val="20"/>
          <w:lang w:val="sl-SI"/>
        </w:rPr>
        <w:t xml:space="preserve">je </w:t>
      </w:r>
      <w:r w:rsidR="00485932" w:rsidRPr="00B13AA5">
        <w:rPr>
          <w:rFonts w:cs="Arial"/>
          <w:szCs w:val="20"/>
          <w:lang w:val="sl-SI"/>
        </w:rPr>
        <w:t>42,5 let</w:t>
      </w:r>
      <w:r w:rsidR="00010D24" w:rsidRPr="00B13AA5">
        <w:rPr>
          <w:rFonts w:cs="Arial"/>
          <w:szCs w:val="20"/>
          <w:lang w:val="sl-SI"/>
        </w:rPr>
        <w:t>a</w:t>
      </w:r>
      <w:r w:rsidR="00485932" w:rsidRPr="00B13AA5">
        <w:rPr>
          <w:rFonts w:cs="Arial"/>
          <w:szCs w:val="20"/>
          <w:lang w:val="sl-SI"/>
        </w:rPr>
        <w:t>.</w:t>
      </w:r>
      <w:r w:rsidR="00EE066D" w:rsidRPr="00B13AA5">
        <w:rPr>
          <w:rFonts w:cs="Arial"/>
          <w:szCs w:val="20"/>
          <w:lang w:val="sl-SI"/>
        </w:rPr>
        <w:t xml:space="preserve"> </w:t>
      </w:r>
      <w:r w:rsidR="00485932" w:rsidRPr="00B13AA5">
        <w:rPr>
          <w:rFonts w:cs="Arial"/>
          <w:szCs w:val="20"/>
          <w:lang w:val="sl-SI"/>
        </w:rPr>
        <w:t xml:space="preserve"> </w:t>
      </w:r>
    </w:p>
    <w:p w14:paraId="6ABD53AB" w14:textId="7F343956" w:rsidR="00A176D7" w:rsidRDefault="00A176D7" w:rsidP="00B13AA5">
      <w:pPr>
        <w:spacing w:line="260" w:lineRule="exact"/>
        <w:jc w:val="both"/>
        <w:rPr>
          <w:rFonts w:cs="Arial"/>
          <w:szCs w:val="20"/>
          <w:lang w:val="sl-SI"/>
        </w:rPr>
      </w:pPr>
    </w:p>
    <w:p w14:paraId="11889C0B" w14:textId="77777777" w:rsidR="00B158CF" w:rsidRPr="00B13AA5" w:rsidRDefault="00B158CF" w:rsidP="00B13AA5">
      <w:pPr>
        <w:spacing w:line="260" w:lineRule="exact"/>
        <w:jc w:val="both"/>
        <w:rPr>
          <w:rFonts w:cs="Arial"/>
          <w:szCs w:val="20"/>
          <w:lang w:val="sl-SI"/>
        </w:rPr>
      </w:pPr>
    </w:p>
    <w:p w14:paraId="68EA6718" w14:textId="799C1A5F" w:rsidR="00893789" w:rsidRPr="00B13AA5" w:rsidRDefault="00893789" w:rsidP="00B13AA5">
      <w:pPr>
        <w:pStyle w:val="Naslov1"/>
        <w:spacing w:before="0" w:line="260" w:lineRule="exact"/>
        <w:rPr>
          <w:rFonts w:cs="Arial"/>
        </w:rPr>
      </w:pPr>
      <w:r w:rsidRPr="00B13AA5">
        <w:rPr>
          <w:rFonts w:cs="Arial"/>
        </w:rPr>
        <w:t>OBLIKE FINANČNIH INSTRUMENTOV</w:t>
      </w:r>
    </w:p>
    <w:p w14:paraId="357850B4" w14:textId="77777777" w:rsidR="00A176D7" w:rsidRDefault="00A176D7" w:rsidP="00B13AA5">
      <w:pPr>
        <w:autoSpaceDE w:val="0"/>
        <w:autoSpaceDN w:val="0"/>
        <w:adjustRightInd w:val="0"/>
        <w:spacing w:line="260" w:lineRule="exact"/>
        <w:jc w:val="both"/>
        <w:rPr>
          <w:rFonts w:cs="Arial"/>
          <w:szCs w:val="20"/>
          <w:lang w:val="sl-SI"/>
        </w:rPr>
      </w:pPr>
    </w:p>
    <w:p w14:paraId="0381E4D4" w14:textId="63BCEB52" w:rsidR="00893789" w:rsidRDefault="0032622F" w:rsidP="00B13AA5">
      <w:pPr>
        <w:autoSpaceDE w:val="0"/>
        <w:autoSpaceDN w:val="0"/>
        <w:adjustRightInd w:val="0"/>
        <w:spacing w:line="260" w:lineRule="exact"/>
        <w:jc w:val="both"/>
        <w:rPr>
          <w:rFonts w:cs="Arial"/>
          <w:szCs w:val="20"/>
          <w:lang w:val="sl-SI"/>
        </w:rPr>
      </w:pPr>
      <w:r w:rsidRPr="00B13AA5">
        <w:rPr>
          <w:rFonts w:cs="Arial"/>
          <w:szCs w:val="20"/>
          <w:lang w:val="sl-SI"/>
        </w:rPr>
        <w:t>Načrt izvajanja finančnih instrumentov v kmetijstvu v obdobju 2023–2027 t</w:t>
      </w:r>
      <w:r w:rsidR="00893789" w:rsidRPr="00B13AA5">
        <w:rPr>
          <w:rFonts w:cs="Arial"/>
          <w:szCs w:val="20"/>
          <w:lang w:val="sl-SI"/>
        </w:rPr>
        <w:t xml:space="preserve">emelji na Predhodni oceni FI, mnenju </w:t>
      </w:r>
      <w:r w:rsidR="00710239" w:rsidRPr="00B13AA5">
        <w:rPr>
          <w:rFonts w:cs="Arial"/>
          <w:szCs w:val="20"/>
          <w:lang w:val="sl-SI"/>
        </w:rPr>
        <w:t>EIB</w:t>
      </w:r>
      <w:r w:rsidR="00893789" w:rsidRPr="00B13AA5">
        <w:rPr>
          <w:rFonts w:cs="Arial"/>
          <w:szCs w:val="20"/>
          <w:lang w:val="sl-SI"/>
        </w:rPr>
        <w:t>, ki je bilo pripravljeno k Predhodni oceni FI</w:t>
      </w:r>
      <w:r w:rsidRPr="00B13AA5">
        <w:rPr>
          <w:rFonts w:cs="Arial"/>
          <w:szCs w:val="20"/>
          <w:lang w:val="sl-SI"/>
        </w:rPr>
        <w:t xml:space="preserve">, </w:t>
      </w:r>
      <w:r w:rsidR="00893789" w:rsidRPr="00B13AA5">
        <w:rPr>
          <w:rFonts w:cs="Arial"/>
          <w:szCs w:val="20"/>
          <w:lang w:val="sl-SI"/>
        </w:rPr>
        <w:t>Prilog</w:t>
      </w:r>
      <w:r w:rsidRPr="00B13AA5">
        <w:rPr>
          <w:rFonts w:cs="Arial"/>
          <w:szCs w:val="20"/>
          <w:lang w:val="sl-SI"/>
        </w:rPr>
        <w:t>i</w:t>
      </w:r>
      <w:r w:rsidR="00893789" w:rsidRPr="00B13AA5">
        <w:rPr>
          <w:rFonts w:cs="Arial"/>
          <w:szCs w:val="20"/>
          <w:lang w:val="sl-SI"/>
        </w:rPr>
        <w:t xml:space="preserve"> k Predhodni oceni FI,</w:t>
      </w:r>
      <w:r w:rsidRPr="00B13AA5">
        <w:rPr>
          <w:rFonts w:cs="Arial"/>
          <w:szCs w:val="20"/>
          <w:lang w:val="sl-SI"/>
        </w:rPr>
        <w:t xml:space="preserve"> </w:t>
      </w:r>
      <w:r w:rsidR="005540BD" w:rsidRPr="00B13AA5">
        <w:rPr>
          <w:rFonts w:cs="Arial"/>
          <w:szCs w:val="20"/>
          <w:lang w:val="sl-SI"/>
        </w:rPr>
        <w:t xml:space="preserve">na </w:t>
      </w:r>
      <w:r w:rsidRPr="00B13AA5">
        <w:rPr>
          <w:rFonts w:cs="Arial"/>
          <w:szCs w:val="20"/>
          <w:lang w:val="sl-SI"/>
        </w:rPr>
        <w:t xml:space="preserve">raziskavi o finančnih potrebah v kmetijstvu in živilskopredelovalnem sektorju v Sloveniji </w:t>
      </w:r>
      <w:r w:rsidR="00010D24" w:rsidRPr="00B13AA5">
        <w:rPr>
          <w:rFonts w:cs="Arial"/>
          <w:szCs w:val="20"/>
          <w:lang w:val="sl-SI"/>
        </w:rPr>
        <w:t>(</w:t>
      </w:r>
      <w:r w:rsidRPr="00B13AA5">
        <w:rPr>
          <w:rFonts w:cs="Arial"/>
          <w:szCs w:val="20"/>
          <w:lang w:val="sl-SI"/>
        </w:rPr>
        <w:t>2020</w:t>
      </w:r>
      <w:r w:rsidR="00010D24" w:rsidRPr="00B13AA5">
        <w:rPr>
          <w:rFonts w:cs="Arial"/>
          <w:szCs w:val="20"/>
          <w:lang w:val="sl-SI"/>
        </w:rPr>
        <w:t>)</w:t>
      </w:r>
      <w:r w:rsidRPr="00B13AA5">
        <w:rPr>
          <w:rFonts w:cs="Arial"/>
          <w:szCs w:val="20"/>
          <w:lang w:val="sl-SI"/>
        </w:rPr>
        <w:t xml:space="preserve"> </w:t>
      </w:r>
      <w:r w:rsidR="005540BD" w:rsidRPr="00B13AA5">
        <w:rPr>
          <w:rFonts w:cs="Arial"/>
          <w:szCs w:val="20"/>
          <w:lang w:val="sl-SI"/>
        </w:rPr>
        <w:t>ter na</w:t>
      </w:r>
      <w:r w:rsidRPr="00B13AA5">
        <w:rPr>
          <w:rFonts w:cs="Arial"/>
          <w:szCs w:val="20"/>
          <w:lang w:val="sl-SI"/>
        </w:rPr>
        <w:t xml:space="preserve"> raziskavi trga o povpraševanju po finančnih instrumentih v kmetijstvu v Sloveniji </w:t>
      </w:r>
      <w:r w:rsidR="00010D24" w:rsidRPr="00B13AA5">
        <w:rPr>
          <w:rFonts w:cs="Arial"/>
          <w:szCs w:val="20"/>
          <w:lang w:val="sl-SI"/>
        </w:rPr>
        <w:t>(</w:t>
      </w:r>
      <w:r w:rsidRPr="00B13AA5">
        <w:rPr>
          <w:rFonts w:cs="Arial"/>
          <w:szCs w:val="20"/>
          <w:lang w:val="sl-SI"/>
        </w:rPr>
        <w:t>2022</w:t>
      </w:r>
      <w:r w:rsidR="00010D24" w:rsidRPr="00B13AA5">
        <w:rPr>
          <w:rFonts w:cs="Arial"/>
          <w:szCs w:val="20"/>
          <w:lang w:val="sl-SI"/>
        </w:rPr>
        <w:t>)</w:t>
      </w:r>
      <w:r w:rsidRPr="00B13AA5">
        <w:rPr>
          <w:rFonts w:cs="Arial"/>
          <w:szCs w:val="20"/>
          <w:lang w:val="sl-SI"/>
        </w:rPr>
        <w:t xml:space="preserve">. </w:t>
      </w:r>
      <w:r w:rsidR="00010D24" w:rsidRPr="00B13AA5">
        <w:rPr>
          <w:rFonts w:cs="Arial"/>
          <w:szCs w:val="20"/>
          <w:lang w:val="sl-SI"/>
        </w:rPr>
        <w:t>Ti</w:t>
      </w:r>
      <w:r w:rsidR="00D25138" w:rsidRPr="00B13AA5">
        <w:rPr>
          <w:rFonts w:cs="Arial"/>
          <w:szCs w:val="20"/>
          <w:lang w:val="sl-SI"/>
        </w:rPr>
        <w:t xml:space="preserve"> </w:t>
      </w:r>
      <w:r w:rsidRPr="00B13AA5">
        <w:rPr>
          <w:rFonts w:cs="Arial"/>
          <w:szCs w:val="20"/>
          <w:lang w:val="sl-SI"/>
        </w:rPr>
        <w:t xml:space="preserve">so </w:t>
      </w:r>
      <w:r w:rsidR="00893789" w:rsidRPr="00B13AA5">
        <w:rPr>
          <w:rFonts w:cs="Arial"/>
          <w:szCs w:val="20"/>
          <w:lang w:val="sl-SI"/>
        </w:rPr>
        <w:t>pokazal</w:t>
      </w:r>
      <w:r w:rsidR="00010D24" w:rsidRPr="00B13AA5">
        <w:rPr>
          <w:rFonts w:cs="Arial"/>
          <w:szCs w:val="20"/>
          <w:lang w:val="sl-SI"/>
        </w:rPr>
        <w:t>i</w:t>
      </w:r>
      <w:r w:rsidR="00893789" w:rsidRPr="00B13AA5">
        <w:rPr>
          <w:rFonts w:cs="Arial"/>
          <w:szCs w:val="20"/>
          <w:lang w:val="sl-SI"/>
        </w:rPr>
        <w:t xml:space="preserve"> nedelovanje trga pri zagotavljanju financiranja v kmetijskem sektorju</w:t>
      </w:r>
      <w:r w:rsidR="00D25138" w:rsidRPr="00B13AA5">
        <w:rPr>
          <w:rFonts w:cs="Arial"/>
          <w:szCs w:val="20"/>
          <w:lang w:val="sl-SI"/>
        </w:rPr>
        <w:t>, še posebej pri mladih kmetih in majhnih kmetijah.</w:t>
      </w:r>
      <w:r w:rsidR="00EE066D" w:rsidRPr="00B13AA5">
        <w:rPr>
          <w:rFonts w:cs="Arial"/>
          <w:szCs w:val="20"/>
          <w:lang w:val="sl-SI"/>
        </w:rPr>
        <w:t xml:space="preserve"> </w:t>
      </w:r>
    </w:p>
    <w:p w14:paraId="619C9223" w14:textId="77777777" w:rsidR="00A176D7" w:rsidRPr="00B13AA5" w:rsidRDefault="00A176D7" w:rsidP="00B13AA5">
      <w:pPr>
        <w:autoSpaceDE w:val="0"/>
        <w:autoSpaceDN w:val="0"/>
        <w:adjustRightInd w:val="0"/>
        <w:spacing w:line="260" w:lineRule="exact"/>
        <w:jc w:val="both"/>
        <w:rPr>
          <w:rFonts w:cs="Arial"/>
          <w:szCs w:val="20"/>
          <w:lang w:val="sl-SI"/>
        </w:rPr>
      </w:pPr>
    </w:p>
    <w:p w14:paraId="0162C2D1" w14:textId="62F1E30A" w:rsidR="00E24C15" w:rsidRPr="00B13AA5" w:rsidRDefault="00602A0C" w:rsidP="00B13AA5">
      <w:pPr>
        <w:autoSpaceDE w:val="0"/>
        <w:autoSpaceDN w:val="0"/>
        <w:adjustRightInd w:val="0"/>
        <w:spacing w:line="260" w:lineRule="exact"/>
        <w:jc w:val="both"/>
        <w:rPr>
          <w:rFonts w:cs="Arial"/>
          <w:szCs w:val="20"/>
          <w:lang w:val="sl-SI"/>
        </w:rPr>
      </w:pPr>
      <w:r w:rsidRPr="00B13AA5">
        <w:rPr>
          <w:rFonts w:cs="Arial"/>
          <w:szCs w:val="20"/>
          <w:lang w:val="sl-SI"/>
        </w:rPr>
        <w:t>O</w:t>
      </w:r>
      <w:r w:rsidR="0032622F" w:rsidRPr="00B13AA5">
        <w:rPr>
          <w:rFonts w:cs="Arial"/>
          <w:szCs w:val="20"/>
          <w:lang w:val="sl-SI"/>
        </w:rPr>
        <w:t>blik</w:t>
      </w:r>
      <w:r w:rsidR="00FE087F" w:rsidRPr="00B13AA5">
        <w:rPr>
          <w:rFonts w:cs="Arial"/>
          <w:szCs w:val="20"/>
          <w:lang w:val="sl-SI"/>
        </w:rPr>
        <w:t>i</w:t>
      </w:r>
      <w:r w:rsidR="0032622F" w:rsidRPr="00B13AA5">
        <w:rPr>
          <w:rFonts w:cs="Arial"/>
          <w:szCs w:val="20"/>
          <w:lang w:val="sl-SI"/>
        </w:rPr>
        <w:t xml:space="preserve"> finančnih instrumentov </w:t>
      </w:r>
      <w:r w:rsidR="00FE087F" w:rsidRPr="00B13AA5">
        <w:rPr>
          <w:rFonts w:cs="Arial"/>
          <w:szCs w:val="20"/>
          <w:lang w:val="sl-SI"/>
        </w:rPr>
        <w:t>sta</w:t>
      </w:r>
      <w:r w:rsidR="00E24C15" w:rsidRPr="00B13AA5">
        <w:rPr>
          <w:rFonts w:cs="Arial"/>
          <w:szCs w:val="20"/>
          <w:lang w:val="sl-SI"/>
        </w:rPr>
        <w:t>:</w:t>
      </w:r>
    </w:p>
    <w:p w14:paraId="2EB97815" w14:textId="62D61E87" w:rsidR="00E24C15" w:rsidRPr="00B13AA5" w:rsidRDefault="003561F4"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mikroposojil</w:t>
      </w:r>
      <w:r w:rsidR="00E24C15" w:rsidRPr="00B13AA5">
        <w:rPr>
          <w:rFonts w:ascii="Arial" w:hAnsi="Arial" w:cs="Arial"/>
          <w:sz w:val="20"/>
          <w:szCs w:val="20"/>
          <w:lang w:val="sl-SI"/>
        </w:rPr>
        <w:t>o</w:t>
      </w:r>
      <w:r w:rsidR="00602A0C" w:rsidRPr="00B13AA5">
        <w:rPr>
          <w:rFonts w:ascii="Arial" w:hAnsi="Arial" w:cs="Arial"/>
          <w:sz w:val="20"/>
          <w:szCs w:val="20"/>
          <w:lang w:val="sl-SI"/>
        </w:rPr>
        <w:t xml:space="preserve"> za </w:t>
      </w:r>
      <w:r w:rsidR="00E24C15" w:rsidRPr="00B13AA5">
        <w:rPr>
          <w:rFonts w:ascii="Arial" w:hAnsi="Arial" w:cs="Arial"/>
          <w:sz w:val="20"/>
          <w:szCs w:val="20"/>
          <w:lang w:val="sl-SI"/>
        </w:rPr>
        <w:t xml:space="preserve">ciljni skupini </w:t>
      </w:r>
      <w:r w:rsidR="00602A0C" w:rsidRPr="00B13AA5">
        <w:rPr>
          <w:rFonts w:ascii="Arial" w:hAnsi="Arial" w:cs="Arial"/>
          <w:sz w:val="20"/>
          <w:szCs w:val="20"/>
          <w:lang w:val="sl-SI"/>
        </w:rPr>
        <w:t>majhne kmetije in mlad</w:t>
      </w:r>
      <w:r w:rsidR="00E24C15" w:rsidRPr="00B13AA5">
        <w:rPr>
          <w:rFonts w:ascii="Arial" w:hAnsi="Arial" w:cs="Arial"/>
          <w:sz w:val="20"/>
          <w:szCs w:val="20"/>
          <w:lang w:val="sl-SI"/>
        </w:rPr>
        <w:t>i</w:t>
      </w:r>
      <w:r w:rsidR="00602A0C" w:rsidRPr="00B13AA5">
        <w:rPr>
          <w:rFonts w:ascii="Arial" w:hAnsi="Arial" w:cs="Arial"/>
          <w:sz w:val="20"/>
          <w:szCs w:val="20"/>
          <w:lang w:val="sl-SI"/>
        </w:rPr>
        <w:t xml:space="preserve"> kmet</w:t>
      </w:r>
      <w:r w:rsidR="00E24C15" w:rsidRPr="00B13AA5">
        <w:rPr>
          <w:rFonts w:ascii="Arial" w:hAnsi="Arial" w:cs="Arial"/>
          <w:sz w:val="20"/>
          <w:szCs w:val="20"/>
          <w:lang w:val="sl-SI"/>
        </w:rPr>
        <w:t>i</w:t>
      </w:r>
      <w:r w:rsidRPr="00B13AA5">
        <w:rPr>
          <w:rFonts w:ascii="Arial" w:hAnsi="Arial" w:cs="Arial"/>
          <w:sz w:val="20"/>
          <w:szCs w:val="20"/>
          <w:lang w:val="sl-SI"/>
        </w:rPr>
        <w:t xml:space="preserve"> i</w:t>
      </w:r>
      <w:r w:rsidR="00602A0C" w:rsidRPr="00B13AA5">
        <w:rPr>
          <w:rFonts w:ascii="Arial" w:hAnsi="Arial" w:cs="Arial"/>
          <w:sz w:val="20"/>
          <w:szCs w:val="20"/>
          <w:lang w:val="sl-SI"/>
        </w:rPr>
        <w:t xml:space="preserve">n </w:t>
      </w:r>
    </w:p>
    <w:p w14:paraId="73666639" w14:textId="24AD5E7C" w:rsidR="00C769CE" w:rsidRPr="00B13AA5" w:rsidRDefault="00FE087F"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portfeljsk</w:t>
      </w:r>
      <w:r w:rsidR="00E24C15" w:rsidRPr="00B13AA5">
        <w:rPr>
          <w:rFonts w:ascii="Arial" w:hAnsi="Arial" w:cs="Arial"/>
          <w:sz w:val="20"/>
          <w:szCs w:val="20"/>
          <w:lang w:val="sl-SI"/>
        </w:rPr>
        <w:t>a</w:t>
      </w:r>
      <w:r w:rsidRPr="00B13AA5">
        <w:rPr>
          <w:rFonts w:ascii="Arial" w:hAnsi="Arial" w:cs="Arial"/>
          <w:sz w:val="20"/>
          <w:szCs w:val="20"/>
          <w:lang w:val="sl-SI"/>
        </w:rPr>
        <w:t xml:space="preserve"> </w:t>
      </w:r>
      <w:r w:rsidR="006F43CB" w:rsidRPr="00B13AA5">
        <w:rPr>
          <w:rFonts w:ascii="Arial" w:hAnsi="Arial" w:cs="Arial"/>
          <w:sz w:val="20"/>
          <w:szCs w:val="20"/>
          <w:lang w:val="sl-SI"/>
        </w:rPr>
        <w:t>garancij</w:t>
      </w:r>
      <w:r w:rsidR="00E24C15" w:rsidRPr="00B13AA5">
        <w:rPr>
          <w:rFonts w:ascii="Arial" w:hAnsi="Arial" w:cs="Arial"/>
          <w:sz w:val="20"/>
          <w:szCs w:val="20"/>
          <w:lang w:val="sl-SI"/>
        </w:rPr>
        <w:t>a</w:t>
      </w:r>
      <w:r w:rsidR="006F43CB" w:rsidRPr="00B13AA5">
        <w:rPr>
          <w:rFonts w:ascii="Arial" w:hAnsi="Arial" w:cs="Arial"/>
          <w:sz w:val="20"/>
          <w:szCs w:val="20"/>
          <w:lang w:val="sl-SI"/>
        </w:rPr>
        <w:t xml:space="preserve"> </w:t>
      </w:r>
      <w:r w:rsidR="00FE180C" w:rsidRPr="00B13AA5">
        <w:rPr>
          <w:rFonts w:ascii="Arial" w:hAnsi="Arial" w:cs="Arial"/>
          <w:sz w:val="20"/>
          <w:szCs w:val="20"/>
          <w:lang w:val="sl-SI"/>
        </w:rPr>
        <w:t>s subvencijo obrestne mere in kapitalskim znižanjem</w:t>
      </w:r>
      <w:r w:rsidR="00602A0C" w:rsidRPr="00B13AA5">
        <w:rPr>
          <w:rFonts w:ascii="Arial" w:hAnsi="Arial" w:cs="Arial"/>
          <w:sz w:val="20"/>
          <w:szCs w:val="20"/>
          <w:lang w:val="sl-SI"/>
        </w:rPr>
        <w:t xml:space="preserve"> za razvojna posojila za ciljno skupino mladi kmet</w:t>
      </w:r>
      <w:r w:rsidR="00E24C15" w:rsidRPr="00B13AA5">
        <w:rPr>
          <w:rFonts w:ascii="Arial" w:hAnsi="Arial" w:cs="Arial"/>
          <w:sz w:val="20"/>
          <w:szCs w:val="20"/>
          <w:lang w:val="sl-SI"/>
        </w:rPr>
        <w:t>i</w:t>
      </w:r>
      <w:r w:rsidR="006F43CB" w:rsidRPr="00B13AA5">
        <w:rPr>
          <w:rFonts w:ascii="Arial" w:hAnsi="Arial" w:cs="Arial"/>
          <w:sz w:val="20"/>
          <w:szCs w:val="20"/>
          <w:lang w:val="sl-SI"/>
        </w:rPr>
        <w:t>.</w:t>
      </w:r>
      <w:r w:rsidR="0032622F" w:rsidRPr="00B13AA5">
        <w:rPr>
          <w:rFonts w:ascii="Arial" w:hAnsi="Arial" w:cs="Arial"/>
          <w:sz w:val="20"/>
          <w:szCs w:val="20"/>
          <w:lang w:val="sl-SI"/>
        </w:rPr>
        <w:t xml:space="preserve"> </w:t>
      </w:r>
    </w:p>
    <w:p w14:paraId="4C3699A7" w14:textId="77777777" w:rsidR="00A176D7" w:rsidRDefault="00A176D7" w:rsidP="00B13AA5">
      <w:pPr>
        <w:autoSpaceDE w:val="0"/>
        <w:autoSpaceDN w:val="0"/>
        <w:adjustRightInd w:val="0"/>
        <w:spacing w:line="260" w:lineRule="exact"/>
        <w:jc w:val="both"/>
        <w:rPr>
          <w:rFonts w:cs="Arial"/>
          <w:szCs w:val="20"/>
          <w:lang w:val="sl-SI"/>
        </w:rPr>
      </w:pPr>
    </w:p>
    <w:p w14:paraId="0046FBAC" w14:textId="65B16AB7" w:rsidR="00C769CE" w:rsidRDefault="00974392" w:rsidP="00B158CF">
      <w:pPr>
        <w:keepNext/>
        <w:keepLines/>
        <w:autoSpaceDE w:val="0"/>
        <w:autoSpaceDN w:val="0"/>
        <w:adjustRightInd w:val="0"/>
        <w:spacing w:line="260" w:lineRule="exact"/>
        <w:jc w:val="both"/>
        <w:rPr>
          <w:rFonts w:cs="Arial"/>
          <w:szCs w:val="20"/>
          <w:lang w:val="sl-SI"/>
        </w:rPr>
      </w:pPr>
      <w:r w:rsidRPr="00B13AA5">
        <w:rPr>
          <w:rFonts w:cs="Arial"/>
          <w:szCs w:val="20"/>
          <w:lang w:val="sl-SI"/>
        </w:rPr>
        <w:lastRenderedPageBreak/>
        <w:t xml:space="preserve">Finančni instrumenti </w:t>
      </w:r>
      <w:r w:rsidR="00602A0C" w:rsidRPr="00B13AA5">
        <w:rPr>
          <w:rFonts w:cs="Arial"/>
          <w:szCs w:val="20"/>
          <w:lang w:val="sl-SI"/>
        </w:rPr>
        <w:t xml:space="preserve">so </w:t>
      </w:r>
      <w:r w:rsidR="0032622F" w:rsidRPr="00B13AA5">
        <w:rPr>
          <w:rFonts w:cs="Arial"/>
          <w:szCs w:val="20"/>
          <w:lang w:val="sl-SI"/>
        </w:rPr>
        <w:t>na voljo kmetijskim gospodarstvom</w:t>
      </w:r>
      <w:r w:rsidR="00602A0C" w:rsidRPr="00B13AA5">
        <w:rPr>
          <w:rFonts w:cs="Arial"/>
          <w:szCs w:val="20"/>
          <w:lang w:val="sl-SI"/>
        </w:rPr>
        <w:t xml:space="preserve"> </w:t>
      </w:r>
      <w:r w:rsidR="0032622F" w:rsidRPr="00B13AA5">
        <w:rPr>
          <w:rFonts w:cs="Arial"/>
          <w:szCs w:val="20"/>
          <w:lang w:val="sl-SI"/>
        </w:rPr>
        <w:t>za finančno izvedljive projekte, ki zaradi tržnih nepopolnosti ne morejo zbrati zadostnih virov financiranja na trgu.</w:t>
      </w:r>
      <w:r w:rsidR="00EE066D" w:rsidRPr="00B13AA5">
        <w:rPr>
          <w:rFonts w:cs="Arial"/>
          <w:szCs w:val="20"/>
          <w:lang w:val="sl-SI"/>
        </w:rPr>
        <w:t xml:space="preserve"> </w:t>
      </w:r>
      <w:r w:rsidR="00C51E66" w:rsidRPr="00B13AA5">
        <w:rPr>
          <w:rFonts w:cs="Arial"/>
          <w:szCs w:val="20"/>
          <w:lang w:val="sl-SI"/>
        </w:rPr>
        <w:t>Z njimi</w:t>
      </w:r>
      <w:r w:rsidR="00C769CE" w:rsidRPr="00B13AA5">
        <w:rPr>
          <w:rFonts w:cs="Arial"/>
          <w:szCs w:val="20"/>
          <w:lang w:val="sl-SI"/>
        </w:rPr>
        <w:t xml:space="preserve"> se bo izboljšal dostop do finančnih virov za kmetijska gospodarstva, predvsem za mlade kmete in majhne kmetije, pri čemer so usmerjeni v doseganje </w:t>
      </w:r>
      <w:r w:rsidR="008C5E69" w:rsidRPr="00B13AA5">
        <w:rPr>
          <w:rFonts w:cs="Arial"/>
          <w:szCs w:val="20"/>
          <w:lang w:val="sl-SI"/>
        </w:rPr>
        <w:t xml:space="preserve">posebnih </w:t>
      </w:r>
      <w:r w:rsidR="00C769CE" w:rsidRPr="00B13AA5">
        <w:rPr>
          <w:rFonts w:cs="Arial"/>
          <w:szCs w:val="20"/>
          <w:lang w:val="sl-SI"/>
        </w:rPr>
        <w:t xml:space="preserve">ciljev razvoja kmetijstva in podeželja na področju odporne in konkurenčne pridelave in predelave hrane, med katerimi so tudi spodbujanje pridelave in porabe hrane z višjo dodano vrednostjo, krepitev tržne naravnanosti in podjetništva, spodbujanje generacijske prenove </w:t>
      </w:r>
      <w:r w:rsidR="00B078D8" w:rsidRPr="00B13AA5">
        <w:rPr>
          <w:rFonts w:cs="Arial"/>
          <w:szCs w:val="20"/>
          <w:lang w:val="sl-SI"/>
        </w:rPr>
        <w:t xml:space="preserve">ter </w:t>
      </w:r>
      <w:r w:rsidR="00C769CE" w:rsidRPr="00B13AA5">
        <w:rPr>
          <w:rFonts w:cs="Arial"/>
          <w:szCs w:val="20"/>
          <w:lang w:val="sl-SI"/>
        </w:rPr>
        <w:t xml:space="preserve">ohranitev proizvodnih zmogljivosti </w:t>
      </w:r>
      <w:r w:rsidR="00B078D8" w:rsidRPr="00B13AA5">
        <w:rPr>
          <w:rFonts w:cs="Arial"/>
          <w:szCs w:val="20"/>
          <w:lang w:val="sl-SI"/>
        </w:rPr>
        <w:t xml:space="preserve">in </w:t>
      </w:r>
      <w:r w:rsidR="00C769CE" w:rsidRPr="00B13AA5">
        <w:rPr>
          <w:rFonts w:cs="Arial"/>
          <w:szCs w:val="20"/>
          <w:lang w:val="sl-SI"/>
        </w:rPr>
        <w:t>obsega kmetijskih zemljišč.</w:t>
      </w:r>
    </w:p>
    <w:p w14:paraId="6257E085" w14:textId="77777777" w:rsidR="00A176D7" w:rsidRPr="00B13AA5" w:rsidRDefault="00A176D7" w:rsidP="00B13AA5">
      <w:pPr>
        <w:autoSpaceDE w:val="0"/>
        <w:autoSpaceDN w:val="0"/>
        <w:adjustRightInd w:val="0"/>
        <w:spacing w:line="260" w:lineRule="exact"/>
        <w:jc w:val="both"/>
        <w:rPr>
          <w:rFonts w:cs="Arial"/>
          <w:szCs w:val="20"/>
          <w:lang w:val="sl-SI"/>
        </w:rPr>
      </w:pPr>
    </w:p>
    <w:p w14:paraId="58BD348B" w14:textId="604D39B0" w:rsidR="00D25138" w:rsidRDefault="00C769CE" w:rsidP="00B13AA5">
      <w:pPr>
        <w:autoSpaceDE w:val="0"/>
        <w:autoSpaceDN w:val="0"/>
        <w:adjustRightInd w:val="0"/>
        <w:spacing w:line="260" w:lineRule="exact"/>
        <w:jc w:val="both"/>
        <w:rPr>
          <w:rFonts w:cs="Arial"/>
          <w:szCs w:val="20"/>
          <w:lang w:val="sl-SI"/>
        </w:rPr>
      </w:pPr>
      <w:r w:rsidRPr="00B13AA5">
        <w:rPr>
          <w:rFonts w:cs="Arial"/>
          <w:szCs w:val="20"/>
          <w:lang w:val="sl-SI"/>
        </w:rPr>
        <w:t>F</w:t>
      </w:r>
      <w:r w:rsidR="00C51E66" w:rsidRPr="00B13AA5">
        <w:rPr>
          <w:rFonts w:cs="Arial"/>
          <w:szCs w:val="20"/>
          <w:lang w:val="sl-SI"/>
        </w:rPr>
        <w:t>inančni instrumenti</w:t>
      </w:r>
      <w:r w:rsidRPr="00B13AA5">
        <w:rPr>
          <w:rFonts w:cs="Arial"/>
          <w:szCs w:val="20"/>
          <w:lang w:val="sl-SI"/>
        </w:rPr>
        <w:t xml:space="preserve"> </w:t>
      </w:r>
      <w:r w:rsidR="00602A0C" w:rsidRPr="00B13AA5">
        <w:rPr>
          <w:rFonts w:cs="Arial"/>
          <w:szCs w:val="20"/>
          <w:lang w:val="sl-SI"/>
        </w:rPr>
        <w:t>se dopolnjujejo s sredstvi</w:t>
      </w:r>
      <w:r w:rsidR="00974392" w:rsidRPr="00B13AA5">
        <w:rPr>
          <w:rFonts w:cs="Arial"/>
          <w:szCs w:val="20"/>
          <w:lang w:val="sl-SI"/>
        </w:rPr>
        <w:t xml:space="preserve"> </w:t>
      </w:r>
      <w:r w:rsidR="005540BD" w:rsidRPr="00B13AA5">
        <w:rPr>
          <w:rFonts w:cs="Arial"/>
          <w:szCs w:val="20"/>
          <w:lang w:val="sl-SI"/>
        </w:rPr>
        <w:t xml:space="preserve">iz </w:t>
      </w:r>
      <w:r w:rsidR="00D25138" w:rsidRPr="00B13AA5">
        <w:rPr>
          <w:rFonts w:cs="Arial"/>
          <w:szCs w:val="20"/>
          <w:lang w:val="sl-SI"/>
        </w:rPr>
        <w:t xml:space="preserve">Strateškega načrta </w:t>
      </w:r>
      <w:r w:rsidR="00577471" w:rsidRPr="00B13AA5">
        <w:rPr>
          <w:rFonts w:cs="Arial"/>
          <w:szCs w:val="20"/>
          <w:lang w:val="sl-SI"/>
        </w:rPr>
        <w:t>skupne kmetijske politike (SKP)</w:t>
      </w:r>
      <w:r w:rsidR="00D25138" w:rsidRPr="00B13AA5">
        <w:rPr>
          <w:rFonts w:cs="Arial"/>
          <w:szCs w:val="20"/>
          <w:lang w:val="sl-SI"/>
        </w:rPr>
        <w:t xml:space="preserve"> 2023–2027</w:t>
      </w:r>
      <w:r w:rsidR="00602A0C" w:rsidRPr="00B13AA5">
        <w:rPr>
          <w:rFonts w:cs="Arial"/>
          <w:szCs w:val="20"/>
          <w:lang w:val="sl-SI"/>
        </w:rPr>
        <w:t xml:space="preserve"> za naložbe </w:t>
      </w:r>
      <w:r w:rsidR="00F116BC" w:rsidRPr="00B13AA5">
        <w:rPr>
          <w:rFonts w:cs="Arial"/>
          <w:szCs w:val="20"/>
          <w:lang w:val="sl-SI"/>
        </w:rPr>
        <w:t xml:space="preserve">v skladu </w:t>
      </w:r>
      <w:r w:rsidR="00602A0C" w:rsidRPr="00B13AA5">
        <w:rPr>
          <w:rFonts w:cs="Arial"/>
          <w:szCs w:val="20"/>
          <w:lang w:val="sl-SI"/>
        </w:rPr>
        <w:t>s pravili državnih pomoči</w:t>
      </w:r>
      <w:r w:rsidR="00F76A86" w:rsidRPr="00B13AA5">
        <w:rPr>
          <w:rFonts w:cs="Arial"/>
          <w:szCs w:val="20"/>
          <w:lang w:val="sl-SI"/>
        </w:rPr>
        <w:t>.</w:t>
      </w:r>
      <w:r w:rsidR="00EE066D" w:rsidRPr="00B13AA5">
        <w:rPr>
          <w:rFonts w:cs="Arial"/>
          <w:szCs w:val="20"/>
          <w:lang w:val="sl-SI"/>
        </w:rPr>
        <w:t xml:space="preserve"> </w:t>
      </w:r>
    </w:p>
    <w:p w14:paraId="0DAAF9F2" w14:textId="77777777" w:rsidR="00A176D7" w:rsidRPr="00B13AA5" w:rsidRDefault="00A176D7" w:rsidP="00B13AA5">
      <w:pPr>
        <w:autoSpaceDE w:val="0"/>
        <w:autoSpaceDN w:val="0"/>
        <w:adjustRightInd w:val="0"/>
        <w:spacing w:line="260" w:lineRule="exact"/>
        <w:jc w:val="both"/>
        <w:rPr>
          <w:rFonts w:cs="Arial"/>
          <w:szCs w:val="20"/>
          <w:lang w:val="sl-SI"/>
        </w:rPr>
      </w:pPr>
    </w:p>
    <w:p w14:paraId="6D95AB0F" w14:textId="4BB475B9" w:rsidR="00F76A86" w:rsidRPr="00B13AA5" w:rsidRDefault="00F76A86" w:rsidP="00B13AA5">
      <w:pPr>
        <w:autoSpaceDE w:val="0"/>
        <w:autoSpaceDN w:val="0"/>
        <w:adjustRightInd w:val="0"/>
        <w:spacing w:line="260" w:lineRule="exact"/>
        <w:jc w:val="both"/>
        <w:rPr>
          <w:rFonts w:cs="Arial"/>
          <w:szCs w:val="20"/>
          <w:lang w:val="sl-SI"/>
        </w:rPr>
      </w:pPr>
      <w:r w:rsidRPr="00B13AA5">
        <w:rPr>
          <w:rFonts w:cs="Arial"/>
          <w:szCs w:val="20"/>
          <w:lang w:val="sl-SI"/>
        </w:rPr>
        <w:t xml:space="preserve">Ključni cilji uvedbe </w:t>
      </w:r>
      <w:r w:rsidRPr="00B13AA5">
        <w:rPr>
          <w:rFonts w:cs="Arial"/>
          <w:b/>
          <w:szCs w:val="20"/>
          <w:lang w:val="sl-SI"/>
        </w:rPr>
        <w:t xml:space="preserve">mikroposojil </w:t>
      </w:r>
      <w:r w:rsidRPr="00B13AA5">
        <w:rPr>
          <w:rFonts w:cs="Arial"/>
          <w:szCs w:val="20"/>
          <w:lang w:val="sl-SI"/>
        </w:rPr>
        <w:t>v kmetijstvu so:</w:t>
      </w:r>
    </w:p>
    <w:p w14:paraId="21D0543D" w14:textId="0429E017" w:rsidR="00A22D51" w:rsidRPr="00B13AA5" w:rsidRDefault="00A22D51"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 xml:space="preserve">zagotavljanje dostopa do financiranja </w:t>
      </w:r>
      <w:r w:rsidR="005540BD" w:rsidRPr="00B13AA5">
        <w:rPr>
          <w:rFonts w:ascii="Arial" w:hAnsi="Arial" w:cs="Arial"/>
          <w:sz w:val="20"/>
          <w:szCs w:val="20"/>
          <w:lang w:val="sl-SI"/>
        </w:rPr>
        <w:t>in</w:t>
      </w:r>
      <w:r w:rsidRPr="00B13AA5">
        <w:rPr>
          <w:rFonts w:ascii="Arial" w:hAnsi="Arial" w:cs="Arial"/>
          <w:sz w:val="20"/>
          <w:szCs w:val="20"/>
          <w:lang w:val="sl-SI"/>
        </w:rPr>
        <w:t xml:space="preserve"> krepitev zmogljivosti kmetij za rast;</w:t>
      </w:r>
    </w:p>
    <w:p w14:paraId="503C7051" w14:textId="0BA96614" w:rsidR="00F76A86" w:rsidRPr="00B13AA5" w:rsidRDefault="00F76A86"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spodbujanje razvoja</w:t>
      </w:r>
      <w:r w:rsidR="00577471" w:rsidRPr="00B13AA5">
        <w:rPr>
          <w:rFonts w:ascii="Arial" w:hAnsi="Arial" w:cs="Arial"/>
          <w:sz w:val="20"/>
          <w:szCs w:val="20"/>
          <w:lang w:val="sl-SI"/>
        </w:rPr>
        <w:t xml:space="preserve"> in proizvodnega obsega</w:t>
      </w:r>
      <w:r w:rsidRPr="00B13AA5">
        <w:rPr>
          <w:rFonts w:ascii="Arial" w:hAnsi="Arial" w:cs="Arial"/>
          <w:sz w:val="20"/>
          <w:szCs w:val="20"/>
          <w:lang w:val="sl-SI"/>
        </w:rPr>
        <w:t xml:space="preserve"> kmetij, vključno z </w:t>
      </w:r>
      <w:r w:rsidR="005540BD" w:rsidRPr="00B13AA5">
        <w:rPr>
          <w:rFonts w:ascii="Arial" w:hAnsi="Arial" w:cs="Arial"/>
          <w:sz w:val="20"/>
          <w:szCs w:val="20"/>
          <w:lang w:val="sl-SI"/>
        </w:rPr>
        <w:t>boljšim</w:t>
      </w:r>
      <w:r w:rsidRPr="00B13AA5">
        <w:rPr>
          <w:rFonts w:ascii="Arial" w:hAnsi="Arial" w:cs="Arial"/>
          <w:sz w:val="20"/>
          <w:szCs w:val="20"/>
          <w:lang w:val="sl-SI"/>
        </w:rPr>
        <w:t xml:space="preserve"> dostopom do trga;</w:t>
      </w:r>
    </w:p>
    <w:p w14:paraId="39ADAA32" w14:textId="2EF39CEA" w:rsidR="00F76A86" w:rsidRPr="00B13AA5" w:rsidRDefault="00772CB6"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 xml:space="preserve">raznovrstnost </w:t>
      </w:r>
      <w:r w:rsidR="00F76A86" w:rsidRPr="00B13AA5">
        <w:rPr>
          <w:rFonts w:ascii="Arial" w:hAnsi="Arial" w:cs="Arial"/>
          <w:sz w:val="20"/>
          <w:szCs w:val="20"/>
          <w:lang w:val="sl-SI"/>
        </w:rPr>
        <w:t>dejavnosti, vključno z razvojem dopolnilnih dejavnosti na kmetijah;</w:t>
      </w:r>
    </w:p>
    <w:p w14:paraId="566700AD" w14:textId="6BE01F73" w:rsidR="00F76A86" w:rsidRPr="00B13AA5" w:rsidRDefault="00F76A86"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zmanjšanje težav pri dostopanju do posojilnega financiranja;</w:t>
      </w:r>
    </w:p>
    <w:p w14:paraId="4891D5BF" w14:textId="52D794BF" w:rsidR="003561F4" w:rsidRPr="00B13AA5" w:rsidRDefault="00F76A86"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podpora financiranju obratnega kapitala in investicijam manjšega obsega</w:t>
      </w:r>
      <w:r w:rsidR="00772CB6" w:rsidRPr="00B13AA5">
        <w:rPr>
          <w:rFonts w:ascii="Arial" w:hAnsi="Arial" w:cs="Arial"/>
          <w:sz w:val="20"/>
          <w:szCs w:val="20"/>
          <w:lang w:val="sl-SI"/>
        </w:rPr>
        <w:t>;</w:t>
      </w:r>
    </w:p>
    <w:p w14:paraId="482F68DE" w14:textId="0567AC76" w:rsidR="003454EA" w:rsidRPr="00B13AA5" w:rsidRDefault="003561F4"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 xml:space="preserve">podpora likvidnosti, še posebej v primeru neugodnih vremenskih </w:t>
      </w:r>
      <w:r w:rsidR="005540BD" w:rsidRPr="00B13AA5">
        <w:rPr>
          <w:rFonts w:ascii="Arial" w:hAnsi="Arial" w:cs="Arial"/>
          <w:sz w:val="20"/>
          <w:szCs w:val="20"/>
          <w:lang w:val="sl-SI"/>
        </w:rPr>
        <w:t>razmer</w:t>
      </w:r>
      <w:r w:rsidRPr="00B13AA5">
        <w:rPr>
          <w:rFonts w:ascii="Arial" w:hAnsi="Arial" w:cs="Arial"/>
          <w:sz w:val="20"/>
          <w:szCs w:val="20"/>
          <w:lang w:val="sl-SI"/>
        </w:rPr>
        <w:t xml:space="preserve"> (izpad dohodka zaradi suše, pozebe i</w:t>
      </w:r>
      <w:r w:rsidR="005540BD" w:rsidRPr="00B13AA5">
        <w:rPr>
          <w:rFonts w:ascii="Arial" w:hAnsi="Arial" w:cs="Arial"/>
          <w:sz w:val="20"/>
          <w:szCs w:val="20"/>
          <w:lang w:val="sl-SI"/>
        </w:rPr>
        <w:t xml:space="preserve">n </w:t>
      </w:r>
      <w:r w:rsidRPr="00B13AA5">
        <w:rPr>
          <w:rFonts w:ascii="Arial" w:hAnsi="Arial" w:cs="Arial"/>
          <w:sz w:val="20"/>
          <w:szCs w:val="20"/>
          <w:lang w:val="sl-SI"/>
        </w:rPr>
        <w:t>p</w:t>
      </w:r>
      <w:r w:rsidR="005540BD" w:rsidRPr="00B13AA5">
        <w:rPr>
          <w:rFonts w:ascii="Arial" w:hAnsi="Arial" w:cs="Arial"/>
          <w:sz w:val="20"/>
          <w:szCs w:val="20"/>
          <w:lang w:val="sl-SI"/>
        </w:rPr>
        <w:t>o</w:t>
      </w:r>
      <w:r w:rsidRPr="00B13AA5">
        <w:rPr>
          <w:rFonts w:ascii="Arial" w:hAnsi="Arial" w:cs="Arial"/>
          <w:sz w:val="20"/>
          <w:szCs w:val="20"/>
          <w:lang w:val="sl-SI"/>
        </w:rPr>
        <w:t>d</w:t>
      </w:r>
      <w:r w:rsidR="005540BD" w:rsidRPr="00B13AA5">
        <w:rPr>
          <w:rFonts w:ascii="Arial" w:hAnsi="Arial" w:cs="Arial"/>
          <w:sz w:val="20"/>
          <w:szCs w:val="20"/>
          <w:lang w:val="sl-SI"/>
        </w:rPr>
        <w:t>obno</w:t>
      </w:r>
      <w:r w:rsidRPr="00B13AA5">
        <w:rPr>
          <w:rFonts w:ascii="Arial" w:hAnsi="Arial" w:cs="Arial"/>
          <w:sz w:val="20"/>
          <w:szCs w:val="20"/>
          <w:lang w:val="sl-SI"/>
        </w:rPr>
        <w:t>)</w:t>
      </w:r>
      <w:r w:rsidR="003454EA" w:rsidRPr="00B13AA5">
        <w:rPr>
          <w:rFonts w:ascii="Arial" w:hAnsi="Arial" w:cs="Arial"/>
          <w:sz w:val="20"/>
          <w:szCs w:val="20"/>
          <w:lang w:val="sl-SI"/>
        </w:rPr>
        <w:t>;</w:t>
      </w:r>
    </w:p>
    <w:p w14:paraId="754FEB14" w14:textId="3010DB9F" w:rsidR="00BE05E5" w:rsidRPr="00B13AA5" w:rsidRDefault="00BE05E5"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obnova proizvodnega potenciala kmetijskih gospodarstev, prizadetih zaradi naravnih nesreč (poplava, zemeljski plaz, suša, pozeba in podobno) in katastrofičnih dogodkov.</w:t>
      </w:r>
    </w:p>
    <w:p w14:paraId="7BC793D3" w14:textId="77777777" w:rsidR="00A176D7" w:rsidRDefault="00A176D7" w:rsidP="00B13AA5">
      <w:pPr>
        <w:spacing w:line="260" w:lineRule="exact"/>
        <w:jc w:val="both"/>
        <w:rPr>
          <w:rFonts w:cs="Arial"/>
          <w:szCs w:val="20"/>
          <w:lang w:val="sl-SI"/>
        </w:rPr>
      </w:pPr>
    </w:p>
    <w:p w14:paraId="3E3A95CB" w14:textId="734366B1" w:rsidR="00893789" w:rsidRPr="00B13AA5" w:rsidRDefault="00893789" w:rsidP="00B13AA5">
      <w:pPr>
        <w:spacing w:line="260" w:lineRule="exact"/>
        <w:jc w:val="both"/>
        <w:rPr>
          <w:rFonts w:cs="Arial"/>
          <w:szCs w:val="20"/>
          <w:lang w:val="sl-SI"/>
        </w:rPr>
      </w:pPr>
      <w:r w:rsidRPr="00B13AA5">
        <w:rPr>
          <w:rFonts w:cs="Arial"/>
          <w:szCs w:val="20"/>
          <w:lang w:val="sl-SI"/>
        </w:rPr>
        <w:t xml:space="preserve">Ključni cilji uvedbe </w:t>
      </w:r>
      <w:r w:rsidR="00312FB3" w:rsidRPr="00B13AA5">
        <w:rPr>
          <w:rFonts w:cs="Arial"/>
          <w:b/>
          <w:bCs/>
          <w:szCs w:val="20"/>
          <w:lang w:val="sl-SI"/>
        </w:rPr>
        <w:t xml:space="preserve">portfeljskih </w:t>
      </w:r>
      <w:r w:rsidR="00F76A86" w:rsidRPr="00B13AA5">
        <w:rPr>
          <w:rFonts w:cs="Arial"/>
          <w:b/>
          <w:szCs w:val="20"/>
          <w:lang w:val="sl-SI"/>
        </w:rPr>
        <w:t xml:space="preserve">garancij </w:t>
      </w:r>
      <w:r w:rsidR="007A3A31" w:rsidRPr="00B13AA5">
        <w:rPr>
          <w:rFonts w:cs="Arial"/>
          <w:b/>
          <w:szCs w:val="20"/>
          <w:lang w:val="sl-SI"/>
        </w:rPr>
        <w:t>s subvencijo obrestne mere in kapitalskim znižanjem</w:t>
      </w:r>
      <w:r w:rsidR="00F76A86" w:rsidRPr="00B13AA5">
        <w:rPr>
          <w:rFonts w:cs="Arial"/>
          <w:szCs w:val="20"/>
          <w:lang w:val="sl-SI"/>
        </w:rPr>
        <w:t xml:space="preserve"> </w:t>
      </w:r>
      <w:r w:rsidR="00602A0C" w:rsidRPr="00B13AA5">
        <w:rPr>
          <w:rFonts w:cs="Arial"/>
          <w:b/>
          <w:szCs w:val="20"/>
          <w:lang w:val="sl-SI"/>
        </w:rPr>
        <w:t xml:space="preserve">za razvojna posojila </w:t>
      </w:r>
      <w:r w:rsidR="00F76A86" w:rsidRPr="00B13AA5">
        <w:rPr>
          <w:rFonts w:cs="Arial"/>
          <w:szCs w:val="20"/>
          <w:lang w:val="sl-SI"/>
        </w:rPr>
        <w:t>v kmetijstvu</w:t>
      </w:r>
      <w:r w:rsidRPr="00B13AA5">
        <w:rPr>
          <w:rFonts w:cs="Arial"/>
          <w:szCs w:val="20"/>
          <w:lang w:val="sl-SI"/>
        </w:rPr>
        <w:t xml:space="preserve"> so:</w:t>
      </w:r>
    </w:p>
    <w:p w14:paraId="68916D8D" w14:textId="078A9D3C" w:rsidR="00577471" w:rsidRPr="00B13AA5" w:rsidRDefault="00974392"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 xml:space="preserve">večje </w:t>
      </w:r>
      <w:r w:rsidR="00577471" w:rsidRPr="00B13AA5">
        <w:rPr>
          <w:rFonts w:ascii="Arial" w:hAnsi="Arial" w:cs="Arial"/>
          <w:sz w:val="20"/>
          <w:szCs w:val="20"/>
          <w:lang w:val="sl-SI"/>
        </w:rPr>
        <w:t>možnosti financiranja razvojnih investicij, ki bodo prispevale k večji produktivnosti in konkurenčnosti</w:t>
      </w:r>
      <w:r w:rsidR="00403D95" w:rsidRPr="00B13AA5">
        <w:rPr>
          <w:rFonts w:ascii="Arial" w:hAnsi="Arial" w:cs="Arial"/>
          <w:sz w:val="20"/>
          <w:szCs w:val="20"/>
          <w:lang w:val="sl-SI"/>
        </w:rPr>
        <w:t xml:space="preserve"> ter trajnosti</w:t>
      </w:r>
      <w:r w:rsidR="00577471" w:rsidRPr="00B13AA5">
        <w:rPr>
          <w:rFonts w:ascii="Arial" w:hAnsi="Arial" w:cs="Arial"/>
          <w:sz w:val="20"/>
          <w:szCs w:val="20"/>
          <w:lang w:val="sl-SI"/>
        </w:rPr>
        <w:t xml:space="preserve"> kmeti</w:t>
      </w:r>
      <w:r w:rsidR="00403D95" w:rsidRPr="00B13AA5">
        <w:rPr>
          <w:rFonts w:ascii="Arial" w:hAnsi="Arial" w:cs="Arial"/>
          <w:sz w:val="20"/>
          <w:szCs w:val="20"/>
          <w:lang w:val="sl-SI"/>
        </w:rPr>
        <w:t>jskih gospodarstev</w:t>
      </w:r>
      <w:r w:rsidR="00602A0C" w:rsidRPr="00B13AA5">
        <w:rPr>
          <w:rFonts w:ascii="Arial" w:hAnsi="Arial" w:cs="Arial"/>
          <w:sz w:val="20"/>
          <w:szCs w:val="20"/>
          <w:lang w:val="sl-SI"/>
        </w:rPr>
        <w:t xml:space="preserve"> mladih kmetov</w:t>
      </w:r>
      <w:r w:rsidR="00577471" w:rsidRPr="00B13AA5">
        <w:rPr>
          <w:rFonts w:ascii="Arial" w:hAnsi="Arial" w:cs="Arial"/>
          <w:sz w:val="20"/>
          <w:szCs w:val="20"/>
          <w:lang w:val="sl-SI"/>
        </w:rPr>
        <w:t>;</w:t>
      </w:r>
    </w:p>
    <w:p w14:paraId="2E24AE23" w14:textId="06BEF02A" w:rsidR="00974392" w:rsidRPr="00B13AA5" w:rsidRDefault="00974392"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zagotovit</w:t>
      </w:r>
      <w:r w:rsidR="00772CB6" w:rsidRPr="00B13AA5">
        <w:rPr>
          <w:rFonts w:ascii="Arial" w:hAnsi="Arial" w:cs="Arial"/>
          <w:sz w:val="20"/>
          <w:szCs w:val="20"/>
          <w:lang w:val="sl-SI"/>
        </w:rPr>
        <w:t>ev</w:t>
      </w:r>
      <w:r w:rsidRPr="00B13AA5">
        <w:rPr>
          <w:rFonts w:ascii="Arial" w:hAnsi="Arial" w:cs="Arial"/>
          <w:sz w:val="20"/>
          <w:szCs w:val="20"/>
          <w:lang w:val="sl-SI"/>
        </w:rPr>
        <w:t xml:space="preserve"> možnost financiranja celovitega načrta </w:t>
      </w:r>
      <w:r w:rsidR="00403D95" w:rsidRPr="00B13AA5">
        <w:rPr>
          <w:rFonts w:ascii="Arial" w:hAnsi="Arial" w:cs="Arial"/>
          <w:sz w:val="20"/>
          <w:szCs w:val="20"/>
          <w:lang w:val="sl-SI"/>
        </w:rPr>
        <w:t xml:space="preserve">razvoja kmetije </w:t>
      </w:r>
      <w:r w:rsidRPr="00B13AA5">
        <w:rPr>
          <w:rFonts w:ascii="Arial" w:hAnsi="Arial" w:cs="Arial"/>
          <w:sz w:val="20"/>
          <w:szCs w:val="20"/>
          <w:lang w:val="sl-SI"/>
        </w:rPr>
        <w:t>za mlade kmete;</w:t>
      </w:r>
    </w:p>
    <w:p w14:paraId="50394E7A" w14:textId="56EDB961" w:rsidR="00893789" w:rsidRPr="00B13AA5" w:rsidRDefault="00893789"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zmanjša</w:t>
      </w:r>
      <w:r w:rsidR="00772CB6" w:rsidRPr="00B13AA5">
        <w:rPr>
          <w:rFonts w:ascii="Arial" w:hAnsi="Arial" w:cs="Arial"/>
          <w:sz w:val="20"/>
          <w:szCs w:val="20"/>
          <w:lang w:val="sl-SI"/>
        </w:rPr>
        <w:t>nje</w:t>
      </w:r>
      <w:r w:rsidRPr="00B13AA5">
        <w:rPr>
          <w:rFonts w:ascii="Arial" w:hAnsi="Arial" w:cs="Arial"/>
          <w:sz w:val="20"/>
          <w:szCs w:val="20"/>
          <w:lang w:val="sl-SI"/>
        </w:rPr>
        <w:t xml:space="preserve"> tveganj</w:t>
      </w:r>
      <w:r w:rsidR="00772CB6" w:rsidRPr="00B13AA5">
        <w:rPr>
          <w:rFonts w:ascii="Arial" w:hAnsi="Arial" w:cs="Arial"/>
          <w:sz w:val="20"/>
          <w:szCs w:val="20"/>
          <w:lang w:val="sl-SI"/>
        </w:rPr>
        <w:t>a</w:t>
      </w:r>
      <w:r w:rsidRPr="00B13AA5">
        <w:rPr>
          <w:rFonts w:ascii="Arial" w:hAnsi="Arial" w:cs="Arial"/>
          <w:sz w:val="20"/>
          <w:szCs w:val="20"/>
          <w:lang w:val="sl-SI"/>
        </w:rPr>
        <w:t xml:space="preserve">, ki ga prevzema finančna institucija pri dajanju posojil </w:t>
      </w:r>
      <w:r w:rsidR="00403D95" w:rsidRPr="00B13AA5">
        <w:rPr>
          <w:rFonts w:ascii="Arial" w:hAnsi="Arial" w:cs="Arial"/>
          <w:sz w:val="20"/>
          <w:szCs w:val="20"/>
          <w:lang w:val="sl-SI"/>
        </w:rPr>
        <w:t>kmetijskemu gospodarstvu</w:t>
      </w:r>
      <w:r w:rsidRPr="00B13AA5">
        <w:rPr>
          <w:rFonts w:ascii="Arial" w:hAnsi="Arial" w:cs="Arial"/>
          <w:sz w:val="20"/>
          <w:szCs w:val="20"/>
          <w:lang w:val="sl-SI"/>
        </w:rPr>
        <w:t>;</w:t>
      </w:r>
    </w:p>
    <w:p w14:paraId="06C2CEA3" w14:textId="009466DA" w:rsidR="007A3A31" w:rsidRPr="00B13AA5" w:rsidRDefault="007A3A31"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spodbujanje prehoda kmetijstva v zeleno, digitalno in podnebno nevtralno;</w:t>
      </w:r>
    </w:p>
    <w:p w14:paraId="41848F63" w14:textId="66267A4E" w:rsidR="00893789" w:rsidRPr="00B13AA5" w:rsidRDefault="00893789"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 xml:space="preserve">spodbujanje </w:t>
      </w:r>
      <w:r w:rsidR="00403D95" w:rsidRPr="00B13AA5">
        <w:rPr>
          <w:rFonts w:ascii="Arial" w:hAnsi="Arial" w:cs="Arial"/>
          <w:sz w:val="20"/>
          <w:szCs w:val="20"/>
          <w:lang w:val="sl-SI"/>
        </w:rPr>
        <w:t>kmetijskih gospodarstev</w:t>
      </w:r>
      <w:r w:rsidRPr="00B13AA5">
        <w:rPr>
          <w:rFonts w:ascii="Arial" w:hAnsi="Arial" w:cs="Arial"/>
          <w:sz w:val="20"/>
          <w:szCs w:val="20"/>
          <w:lang w:val="sl-SI"/>
        </w:rPr>
        <w:t xml:space="preserve"> </w:t>
      </w:r>
      <w:r w:rsidR="00403D95" w:rsidRPr="00B13AA5">
        <w:rPr>
          <w:rFonts w:ascii="Arial" w:hAnsi="Arial" w:cs="Arial"/>
          <w:sz w:val="20"/>
          <w:szCs w:val="20"/>
          <w:lang w:val="sl-SI"/>
        </w:rPr>
        <w:t xml:space="preserve">k uporabi </w:t>
      </w:r>
      <w:r w:rsidRPr="00B13AA5">
        <w:rPr>
          <w:rFonts w:ascii="Arial" w:hAnsi="Arial" w:cs="Arial"/>
          <w:sz w:val="20"/>
          <w:szCs w:val="20"/>
          <w:lang w:val="sl-SI"/>
        </w:rPr>
        <w:t>finančnih instrumentov namesto ne</w:t>
      </w:r>
      <w:r w:rsidR="00F76A86" w:rsidRPr="00B13AA5">
        <w:rPr>
          <w:rFonts w:ascii="Arial" w:hAnsi="Arial" w:cs="Arial"/>
          <w:sz w:val="20"/>
          <w:szCs w:val="20"/>
          <w:lang w:val="sl-SI"/>
        </w:rPr>
        <w:t>p</w:t>
      </w:r>
      <w:r w:rsidRPr="00B13AA5">
        <w:rPr>
          <w:rFonts w:ascii="Arial" w:hAnsi="Arial" w:cs="Arial"/>
          <w:sz w:val="20"/>
          <w:szCs w:val="20"/>
          <w:lang w:val="sl-SI"/>
        </w:rPr>
        <w:t>ovratnih sredstev oziroma v kombinaciji z njimi;</w:t>
      </w:r>
    </w:p>
    <w:p w14:paraId="157DA67A" w14:textId="78EDA410" w:rsidR="00893789" w:rsidRPr="00B13AA5" w:rsidRDefault="00893789"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del</w:t>
      </w:r>
      <w:r w:rsidR="007F3A9C" w:rsidRPr="00B13AA5">
        <w:rPr>
          <w:rFonts w:ascii="Arial" w:hAnsi="Arial" w:cs="Arial"/>
          <w:sz w:val="20"/>
          <w:szCs w:val="20"/>
          <w:lang w:val="sl-SI"/>
        </w:rPr>
        <w:t>no kritje</w:t>
      </w:r>
      <w:r w:rsidRPr="00B13AA5">
        <w:rPr>
          <w:rFonts w:ascii="Arial" w:hAnsi="Arial" w:cs="Arial"/>
          <w:sz w:val="20"/>
          <w:szCs w:val="20"/>
          <w:lang w:val="sl-SI"/>
        </w:rPr>
        <w:t xml:space="preserve"> kreditnega tveganja finančne institucije</w:t>
      </w:r>
      <w:r w:rsidR="007F3A9C" w:rsidRPr="00B13AA5">
        <w:rPr>
          <w:rFonts w:ascii="Arial" w:hAnsi="Arial" w:cs="Arial"/>
          <w:sz w:val="20"/>
          <w:szCs w:val="20"/>
          <w:lang w:val="sl-SI"/>
        </w:rPr>
        <w:t xml:space="preserve"> </w:t>
      </w:r>
      <w:r w:rsidRPr="00B13AA5">
        <w:rPr>
          <w:rFonts w:ascii="Arial" w:hAnsi="Arial" w:cs="Arial"/>
          <w:sz w:val="20"/>
          <w:szCs w:val="20"/>
          <w:lang w:val="sl-SI"/>
        </w:rPr>
        <w:t>(</w:t>
      </w:r>
      <w:r w:rsidR="00403D95" w:rsidRPr="00B13AA5">
        <w:rPr>
          <w:rFonts w:ascii="Arial" w:hAnsi="Arial" w:cs="Arial"/>
          <w:sz w:val="20"/>
          <w:szCs w:val="20"/>
          <w:lang w:val="sl-SI"/>
        </w:rPr>
        <w:t xml:space="preserve">te institucije </w:t>
      </w:r>
      <w:r w:rsidRPr="00B13AA5">
        <w:rPr>
          <w:rFonts w:ascii="Arial" w:hAnsi="Arial" w:cs="Arial"/>
          <w:sz w:val="20"/>
          <w:szCs w:val="20"/>
          <w:lang w:val="sl-SI"/>
        </w:rPr>
        <w:t>zahtevajo garancijo/zavarovanje s premoženjem);</w:t>
      </w:r>
      <w:r w:rsidR="007F3A9C" w:rsidRPr="00B13AA5">
        <w:rPr>
          <w:rFonts w:ascii="Arial" w:hAnsi="Arial" w:cs="Arial"/>
          <w:sz w:val="20"/>
          <w:szCs w:val="20"/>
          <w:lang w:val="sl-SI"/>
        </w:rPr>
        <w:t xml:space="preserve"> </w:t>
      </w:r>
    </w:p>
    <w:p w14:paraId="1068642D" w14:textId="3B255D7E" w:rsidR="00893789" w:rsidRPr="00B13AA5" w:rsidRDefault="00893789"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 xml:space="preserve">zmanjšanje težav </w:t>
      </w:r>
      <w:r w:rsidR="00974392" w:rsidRPr="00B13AA5">
        <w:rPr>
          <w:rFonts w:ascii="Arial" w:hAnsi="Arial" w:cs="Arial"/>
          <w:sz w:val="20"/>
          <w:szCs w:val="20"/>
          <w:lang w:val="sl-SI"/>
        </w:rPr>
        <w:t xml:space="preserve">kmetijskih gospodarstev </w:t>
      </w:r>
      <w:r w:rsidRPr="00B13AA5">
        <w:rPr>
          <w:rFonts w:ascii="Arial" w:hAnsi="Arial" w:cs="Arial"/>
          <w:sz w:val="20"/>
          <w:szCs w:val="20"/>
          <w:lang w:val="sl-SI"/>
        </w:rPr>
        <w:t>pri dostopanju do posojilnega financiranja;</w:t>
      </w:r>
    </w:p>
    <w:p w14:paraId="11BFB86C" w14:textId="77777777" w:rsidR="003454EA" w:rsidRPr="00B13AA5" w:rsidRDefault="00893789"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podpora financiranju obratnega kapitala in investicijam</w:t>
      </w:r>
      <w:r w:rsidR="003454EA" w:rsidRPr="00B13AA5">
        <w:rPr>
          <w:rFonts w:ascii="Arial" w:hAnsi="Arial" w:cs="Arial"/>
          <w:sz w:val="20"/>
          <w:szCs w:val="20"/>
          <w:lang w:val="sl-SI"/>
        </w:rPr>
        <w:t>;</w:t>
      </w:r>
    </w:p>
    <w:p w14:paraId="51DED1B4" w14:textId="77777777" w:rsidR="00BE05E5" w:rsidRPr="00B13AA5" w:rsidRDefault="00BE05E5"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obnova proizvodnega potenciala kmetijskih gospodarstev, prizadetih zaradi naravnih nesreč (poplava, zemeljski plaz, suša, pozeba in podobno) in katastrofičnih dogodkov.</w:t>
      </w:r>
    </w:p>
    <w:p w14:paraId="54893952" w14:textId="77777777" w:rsidR="00C840D4" w:rsidRPr="00B13AA5" w:rsidRDefault="00C840D4" w:rsidP="00B13AA5">
      <w:pPr>
        <w:pStyle w:val="Odstavekseznama"/>
        <w:spacing w:line="260" w:lineRule="exact"/>
        <w:ind w:left="0"/>
        <w:contextualSpacing w:val="0"/>
        <w:jc w:val="both"/>
        <w:rPr>
          <w:rFonts w:ascii="Arial" w:hAnsi="Arial" w:cs="Arial"/>
          <w:sz w:val="20"/>
          <w:szCs w:val="20"/>
          <w:lang w:val="sl-SI"/>
        </w:rPr>
      </w:pPr>
    </w:p>
    <w:p w14:paraId="0DF053F6" w14:textId="6D2EF413" w:rsidR="00893789" w:rsidRPr="00B13AA5" w:rsidRDefault="00893789" w:rsidP="00B13AA5">
      <w:pPr>
        <w:spacing w:line="260" w:lineRule="exact"/>
        <w:rPr>
          <w:rFonts w:cs="Arial"/>
          <w:szCs w:val="20"/>
          <w:lang w:val="sl-SI"/>
        </w:rPr>
      </w:pPr>
      <w:r w:rsidRPr="00B13AA5">
        <w:rPr>
          <w:rFonts w:cs="Arial"/>
          <w:b/>
          <w:szCs w:val="20"/>
          <w:lang w:val="sl-SI"/>
        </w:rPr>
        <w:t xml:space="preserve">Prednosti, ki jih </w:t>
      </w:r>
      <w:r w:rsidR="00777607" w:rsidRPr="00B13AA5">
        <w:rPr>
          <w:rFonts w:cs="Arial"/>
          <w:b/>
          <w:szCs w:val="20"/>
          <w:lang w:val="sl-SI"/>
        </w:rPr>
        <w:t>lahko pričakuje</w:t>
      </w:r>
      <w:r w:rsidR="00777607" w:rsidRPr="00B13AA5">
        <w:rPr>
          <w:rFonts w:cs="Arial"/>
          <w:szCs w:val="20"/>
          <w:lang w:val="sl-SI"/>
        </w:rPr>
        <w:t xml:space="preserve"> </w:t>
      </w:r>
      <w:r w:rsidR="003561F4" w:rsidRPr="00B13AA5">
        <w:rPr>
          <w:rFonts w:cs="Arial"/>
          <w:b/>
          <w:szCs w:val="20"/>
          <w:lang w:val="sl-SI"/>
        </w:rPr>
        <w:t xml:space="preserve">kmetijsko gospodarstvo </w:t>
      </w:r>
      <w:r w:rsidR="003561F4" w:rsidRPr="00B13AA5">
        <w:rPr>
          <w:rFonts w:cs="Arial"/>
          <w:szCs w:val="20"/>
          <w:lang w:val="sl-SI"/>
        </w:rPr>
        <w:t>od takšnih</w:t>
      </w:r>
      <w:r w:rsidRPr="00B13AA5">
        <w:rPr>
          <w:rFonts w:cs="Arial"/>
          <w:szCs w:val="20"/>
          <w:lang w:val="sl-SI"/>
        </w:rPr>
        <w:t xml:space="preserve"> finančn</w:t>
      </w:r>
      <w:r w:rsidR="003561F4" w:rsidRPr="00B13AA5">
        <w:rPr>
          <w:rFonts w:cs="Arial"/>
          <w:szCs w:val="20"/>
          <w:lang w:val="sl-SI"/>
        </w:rPr>
        <w:t>ih</w:t>
      </w:r>
      <w:r w:rsidRPr="00B13AA5">
        <w:rPr>
          <w:rFonts w:cs="Arial"/>
          <w:szCs w:val="20"/>
          <w:lang w:val="sl-SI"/>
        </w:rPr>
        <w:t xml:space="preserve"> ins</w:t>
      </w:r>
      <w:r w:rsidR="003561F4" w:rsidRPr="00B13AA5">
        <w:rPr>
          <w:rFonts w:cs="Arial"/>
          <w:szCs w:val="20"/>
          <w:lang w:val="sl-SI"/>
        </w:rPr>
        <w:t>trumentov</w:t>
      </w:r>
      <w:r w:rsidRPr="00B13AA5">
        <w:rPr>
          <w:rFonts w:cs="Arial"/>
          <w:szCs w:val="20"/>
          <w:lang w:val="sl-SI"/>
        </w:rPr>
        <w:t>, so:</w:t>
      </w:r>
    </w:p>
    <w:p w14:paraId="57D1C421" w14:textId="69735FC2" w:rsidR="00893789" w:rsidRPr="00B13AA5" w:rsidRDefault="00893789"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 xml:space="preserve">zmanjšanje najvišje ravni zavarovanja s premoženjem, ki jo od prejemnika </w:t>
      </w:r>
      <w:r w:rsidR="00602A0C" w:rsidRPr="00B13AA5">
        <w:rPr>
          <w:rFonts w:ascii="Arial" w:hAnsi="Arial" w:cs="Arial"/>
          <w:sz w:val="20"/>
          <w:szCs w:val="20"/>
          <w:lang w:val="sl-SI"/>
        </w:rPr>
        <w:t xml:space="preserve">sicer </w:t>
      </w:r>
      <w:r w:rsidRPr="00B13AA5">
        <w:rPr>
          <w:rFonts w:ascii="Arial" w:hAnsi="Arial" w:cs="Arial"/>
          <w:sz w:val="20"/>
          <w:szCs w:val="20"/>
          <w:lang w:val="sl-SI"/>
        </w:rPr>
        <w:t>zahteva komercialna banka;</w:t>
      </w:r>
    </w:p>
    <w:p w14:paraId="255E15EF" w14:textId="3AD7198B" w:rsidR="00893789" w:rsidRPr="00B13AA5" w:rsidRDefault="00893789"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zmanjšanje obrestne mere, ki je zahtevana pri posojilu (v primerjavi s posojilom, ki nima koristi od garancije</w:t>
      </w:r>
      <w:r w:rsidR="007A3A31" w:rsidRPr="00B13AA5">
        <w:rPr>
          <w:rFonts w:ascii="Arial" w:hAnsi="Arial" w:cs="Arial"/>
          <w:sz w:val="20"/>
          <w:szCs w:val="20"/>
          <w:lang w:val="sl-SI"/>
        </w:rPr>
        <w:t xml:space="preserve"> in subvencije obrestne mere</w:t>
      </w:r>
      <w:r w:rsidRPr="00B13AA5">
        <w:rPr>
          <w:rFonts w:ascii="Arial" w:hAnsi="Arial" w:cs="Arial"/>
          <w:sz w:val="20"/>
          <w:szCs w:val="20"/>
          <w:lang w:val="sl-SI"/>
        </w:rPr>
        <w:t>);</w:t>
      </w:r>
    </w:p>
    <w:p w14:paraId="28D1F413" w14:textId="6C83CD04" w:rsidR="003561F4" w:rsidRPr="00B13AA5" w:rsidRDefault="00893789"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možnost odloga</w:t>
      </w:r>
      <w:r w:rsidR="003561F4" w:rsidRPr="00B13AA5">
        <w:rPr>
          <w:rFonts w:ascii="Arial" w:hAnsi="Arial" w:cs="Arial"/>
          <w:sz w:val="20"/>
          <w:szCs w:val="20"/>
          <w:lang w:val="sl-SI"/>
        </w:rPr>
        <w:t xml:space="preserve"> (moratorija)</w:t>
      </w:r>
      <w:r w:rsidRPr="00B13AA5">
        <w:rPr>
          <w:rFonts w:ascii="Arial" w:hAnsi="Arial" w:cs="Arial"/>
          <w:sz w:val="20"/>
          <w:szCs w:val="20"/>
          <w:lang w:val="sl-SI"/>
        </w:rPr>
        <w:t>, ki je daljš</w:t>
      </w:r>
      <w:r w:rsidR="001A5588" w:rsidRPr="00B13AA5">
        <w:rPr>
          <w:rFonts w:ascii="Arial" w:hAnsi="Arial" w:cs="Arial"/>
          <w:sz w:val="20"/>
          <w:szCs w:val="20"/>
          <w:lang w:val="sl-SI"/>
        </w:rPr>
        <w:t>i</w:t>
      </w:r>
      <w:r w:rsidRPr="00B13AA5">
        <w:rPr>
          <w:rFonts w:ascii="Arial" w:hAnsi="Arial" w:cs="Arial"/>
          <w:sz w:val="20"/>
          <w:szCs w:val="20"/>
          <w:lang w:val="sl-SI"/>
        </w:rPr>
        <w:t xml:space="preserve"> od tistega, ki ga običajno določi trg finančnih institucij</w:t>
      </w:r>
      <w:r w:rsidR="003561F4" w:rsidRPr="00B13AA5">
        <w:rPr>
          <w:rFonts w:ascii="Arial" w:hAnsi="Arial" w:cs="Arial"/>
          <w:sz w:val="20"/>
          <w:szCs w:val="20"/>
          <w:lang w:val="sl-SI"/>
        </w:rPr>
        <w:t>;</w:t>
      </w:r>
    </w:p>
    <w:p w14:paraId="198D468F" w14:textId="193BA1E3" w:rsidR="003561F4" w:rsidRPr="00B13AA5" w:rsidRDefault="003561F4"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daljša ročnost posojila;</w:t>
      </w:r>
    </w:p>
    <w:p w14:paraId="5BD8A4A1" w14:textId="5E697A13" w:rsidR="005766A5" w:rsidRPr="00B13AA5" w:rsidRDefault="003561F4"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 xml:space="preserve">hitrejši dostop do </w:t>
      </w:r>
      <w:r w:rsidR="005766A5" w:rsidRPr="00B13AA5">
        <w:rPr>
          <w:rFonts w:ascii="Arial" w:hAnsi="Arial" w:cs="Arial"/>
          <w:sz w:val="20"/>
          <w:szCs w:val="20"/>
          <w:lang w:val="sl-SI"/>
        </w:rPr>
        <w:t>finančnih sredstev</w:t>
      </w:r>
      <w:r w:rsidR="00453382" w:rsidRPr="00B13AA5">
        <w:rPr>
          <w:rFonts w:ascii="Arial" w:hAnsi="Arial" w:cs="Arial"/>
          <w:sz w:val="20"/>
          <w:szCs w:val="20"/>
          <w:lang w:val="sl-SI"/>
        </w:rPr>
        <w:t>, tudi za tiste, ki jih pod tržnimi pogoji ne bi mogli pridobiti</w:t>
      </w:r>
      <w:r w:rsidR="005766A5" w:rsidRPr="00B13AA5">
        <w:rPr>
          <w:rFonts w:ascii="Arial" w:hAnsi="Arial" w:cs="Arial"/>
          <w:sz w:val="20"/>
          <w:szCs w:val="20"/>
          <w:lang w:val="sl-SI"/>
        </w:rPr>
        <w:t>;</w:t>
      </w:r>
    </w:p>
    <w:p w14:paraId="213095AC" w14:textId="3FA546FA" w:rsidR="005766A5" w:rsidRPr="00B13AA5" w:rsidRDefault="005766A5"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lastRenderedPageBreak/>
        <w:t xml:space="preserve">možnosti kombiniranja z nepovratnimi sredstvi </w:t>
      </w:r>
      <w:r w:rsidR="005540BD" w:rsidRPr="00B13AA5">
        <w:rPr>
          <w:rFonts w:ascii="Arial" w:hAnsi="Arial" w:cs="Arial"/>
          <w:sz w:val="20"/>
          <w:szCs w:val="20"/>
          <w:lang w:val="sl-SI"/>
        </w:rPr>
        <w:t xml:space="preserve">iz </w:t>
      </w:r>
      <w:r w:rsidRPr="00B13AA5">
        <w:rPr>
          <w:rFonts w:ascii="Arial" w:hAnsi="Arial" w:cs="Arial"/>
          <w:sz w:val="20"/>
          <w:szCs w:val="20"/>
          <w:lang w:val="sl-SI"/>
        </w:rPr>
        <w:t xml:space="preserve">Strateškega načrta </w:t>
      </w:r>
      <w:r w:rsidR="00DB77E1" w:rsidRPr="00B13AA5">
        <w:rPr>
          <w:rFonts w:ascii="Arial" w:hAnsi="Arial" w:cs="Arial"/>
          <w:sz w:val="20"/>
          <w:szCs w:val="20"/>
          <w:lang w:val="sl-SI"/>
        </w:rPr>
        <w:t xml:space="preserve">skupne kmetijske politike </w:t>
      </w:r>
      <w:r w:rsidRPr="00B13AA5">
        <w:rPr>
          <w:rFonts w:ascii="Arial" w:hAnsi="Arial" w:cs="Arial"/>
          <w:sz w:val="20"/>
          <w:szCs w:val="20"/>
          <w:lang w:val="sl-SI"/>
        </w:rPr>
        <w:t xml:space="preserve">2023–2027 </w:t>
      </w:r>
      <w:r w:rsidR="00DB77E1" w:rsidRPr="00B13AA5">
        <w:rPr>
          <w:rFonts w:ascii="Arial" w:hAnsi="Arial" w:cs="Arial"/>
          <w:sz w:val="20"/>
          <w:szCs w:val="20"/>
          <w:lang w:val="sl-SI"/>
        </w:rPr>
        <w:t xml:space="preserve">za Slovenijo </w:t>
      </w:r>
      <w:r w:rsidRPr="00B13AA5">
        <w:rPr>
          <w:rFonts w:ascii="Arial" w:hAnsi="Arial" w:cs="Arial"/>
          <w:sz w:val="20"/>
          <w:szCs w:val="20"/>
          <w:lang w:val="sl-SI"/>
        </w:rPr>
        <w:t>v skladu s pravili državnih pomoči;</w:t>
      </w:r>
    </w:p>
    <w:p w14:paraId="36255810" w14:textId="61F83262" w:rsidR="007A3A31" w:rsidRPr="00B13AA5" w:rsidRDefault="007A3A31"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hitrejše odplačilo posojila ob doseganju vnaprej določenih merljivih ciljev iz podprtih naložb zaradi kapitalskega znižanja (</w:t>
      </w:r>
      <w:r w:rsidR="004A0D9F" w:rsidRPr="00B13AA5">
        <w:rPr>
          <w:rFonts w:ascii="Arial" w:hAnsi="Arial" w:cs="Arial"/>
          <w:sz w:val="20"/>
          <w:szCs w:val="20"/>
          <w:lang w:val="sl-SI"/>
        </w:rPr>
        <w:t>pretvorbe dela posojila v nepovratna sredstva);</w:t>
      </w:r>
    </w:p>
    <w:p w14:paraId="5FEAB183" w14:textId="62108462" w:rsidR="00893789" w:rsidRPr="00B13AA5" w:rsidRDefault="00602A0C"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 xml:space="preserve">možnosti </w:t>
      </w:r>
      <w:r w:rsidR="007F3A9C" w:rsidRPr="00B13AA5">
        <w:rPr>
          <w:rFonts w:ascii="Arial" w:hAnsi="Arial" w:cs="Arial"/>
          <w:sz w:val="20"/>
          <w:szCs w:val="20"/>
          <w:lang w:val="sl-SI"/>
        </w:rPr>
        <w:t>prilag</w:t>
      </w:r>
      <w:r w:rsidRPr="00B13AA5">
        <w:rPr>
          <w:rFonts w:ascii="Arial" w:hAnsi="Arial" w:cs="Arial"/>
          <w:sz w:val="20"/>
          <w:szCs w:val="20"/>
          <w:lang w:val="sl-SI"/>
        </w:rPr>
        <w:t>oditve</w:t>
      </w:r>
      <w:r w:rsidR="007F3A9C" w:rsidRPr="00B13AA5">
        <w:rPr>
          <w:rFonts w:ascii="Arial" w:hAnsi="Arial" w:cs="Arial"/>
          <w:sz w:val="20"/>
          <w:szCs w:val="20"/>
          <w:lang w:val="sl-SI"/>
        </w:rPr>
        <w:t xml:space="preserve"> </w:t>
      </w:r>
      <w:r w:rsidR="005766A5" w:rsidRPr="00B13AA5">
        <w:rPr>
          <w:rFonts w:ascii="Arial" w:hAnsi="Arial" w:cs="Arial"/>
          <w:sz w:val="20"/>
          <w:szCs w:val="20"/>
          <w:lang w:val="sl-SI"/>
        </w:rPr>
        <w:t>pri odplačilu posojila glede na posebnosti pri kmetijski proizvodnji (sezonskost proizvodnje oz</w:t>
      </w:r>
      <w:r w:rsidR="005540BD" w:rsidRPr="00B13AA5">
        <w:rPr>
          <w:rFonts w:ascii="Arial" w:hAnsi="Arial" w:cs="Arial"/>
          <w:sz w:val="20"/>
          <w:szCs w:val="20"/>
          <w:lang w:val="sl-SI"/>
        </w:rPr>
        <w:t>iroma</w:t>
      </w:r>
      <w:r w:rsidR="005766A5" w:rsidRPr="00B13AA5">
        <w:rPr>
          <w:rFonts w:ascii="Arial" w:hAnsi="Arial" w:cs="Arial"/>
          <w:sz w:val="20"/>
          <w:szCs w:val="20"/>
          <w:lang w:val="sl-SI"/>
        </w:rPr>
        <w:t xml:space="preserve"> prodaje, nenačrtovani izpadi dohodka, </w:t>
      </w:r>
      <w:r w:rsidR="007F3A9C" w:rsidRPr="00B13AA5">
        <w:rPr>
          <w:rFonts w:ascii="Arial" w:hAnsi="Arial" w:cs="Arial"/>
          <w:sz w:val="20"/>
          <w:szCs w:val="20"/>
          <w:lang w:val="sl-SI"/>
        </w:rPr>
        <w:t xml:space="preserve">spreminjanje </w:t>
      </w:r>
      <w:r w:rsidR="005766A5" w:rsidRPr="00B13AA5">
        <w:rPr>
          <w:rFonts w:ascii="Arial" w:hAnsi="Arial" w:cs="Arial"/>
          <w:sz w:val="20"/>
          <w:szCs w:val="20"/>
          <w:lang w:val="sl-SI"/>
        </w:rPr>
        <w:t>cen i</w:t>
      </w:r>
      <w:r w:rsidR="005540BD" w:rsidRPr="00B13AA5">
        <w:rPr>
          <w:rFonts w:ascii="Arial" w:hAnsi="Arial" w:cs="Arial"/>
          <w:sz w:val="20"/>
          <w:szCs w:val="20"/>
          <w:lang w:val="sl-SI"/>
        </w:rPr>
        <w:t xml:space="preserve">n </w:t>
      </w:r>
      <w:r w:rsidR="005766A5" w:rsidRPr="00B13AA5">
        <w:rPr>
          <w:rFonts w:ascii="Arial" w:hAnsi="Arial" w:cs="Arial"/>
          <w:sz w:val="20"/>
          <w:szCs w:val="20"/>
          <w:lang w:val="sl-SI"/>
        </w:rPr>
        <w:t>p</w:t>
      </w:r>
      <w:r w:rsidR="005540BD" w:rsidRPr="00B13AA5">
        <w:rPr>
          <w:rFonts w:ascii="Arial" w:hAnsi="Arial" w:cs="Arial"/>
          <w:sz w:val="20"/>
          <w:szCs w:val="20"/>
          <w:lang w:val="sl-SI"/>
        </w:rPr>
        <w:t>o</w:t>
      </w:r>
      <w:r w:rsidR="005766A5" w:rsidRPr="00B13AA5">
        <w:rPr>
          <w:rFonts w:ascii="Arial" w:hAnsi="Arial" w:cs="Arial"/>
          <w:sz w:val="20"/>
          <w:szCs w:val="20"/>
          <w:lang w:val="sl-SI"/>
        </w:rPr>
        <w:t>d</w:t>
      </w:r>
      <w:r w:rsidR="005540BD" w:rsidRPr="00B13AA5">
        <w:rPr>
          <w:rFonts w:ascii="Arial" w:hAnsi="Arial" w:cs="Arial"/>
          <w:sz w:val="20"/>
          <w:szCs w:val="20"/>
          <w:lang w:val="sl-SI"/>
        </w:rPr>
        <w:t>obno</w:t>
      </w:r>
      <w:r w:rsidR="005766A5" w:rsidRPr="00B13AA5">
        <w:rPr>
          <w:rFonts w:ascii="Arial" w:hAnsi="Arial" w:cs="Arial"/>
          <w:sz w:val="20"/>
          <w:szCs w:val="20"/>
          <w:lang w:val="sl-SI"/>
        </w:rPr>
        <w:t>).</w:t>
      </w:r>
    </w:p>
    <w:p w14:paraId="6DC4571C" w14:textId="1D3D6501" w:rsidR="00893789" w:rsidRDefault="00893789" w:rsidP="00B13AA5">
      <w:pPr>
        <w:spacing w:line="260" w:lineRule="exact"/>
        <w:jc w:val="both"/>
        <w:rPr>
          <w:rFonts w:cs="Arial"/>
          <w:szCs w:val="20"/>
          <w:lang w:val="sl-SI"/>
        </w:rPr>
      </w:pPr>
    </w:p>
    <w:p w14:paraId="5758A80F" w14:textId="77777777" w:rsidR="00B158CF" w:rsidRPr="00B13AA5" w:rsidRDefault="00B158CF" w:rsidP="00B13AA5">
      <w:pPr>
        <w:spacing w:line="260" w:lineRule="exact"/>
        <w:jc w:val="both"/>
        <w:rPr>
          <w:rFonts w:cs="Arial"/>
          <w:szCs w:val="20"/>
          <w:lang w:val="sl-SI"/>
        </w:rPr>
      </w:pPr>
    </w:p>
    <w:p w14:paraId="204EBF71" w14:textId="3D5672C4" w:rsidR="00893789" w:rsidRPr="00B13AA5" w:rsidRDefault="00893789" w:rsidP="00B13AA5">
      <w:pPr>
        <w:pStyle w:val="Naslov1"/>
        <w:spacing w:before="0" w:line="260" w:lineRule="exact"/>
        <w:rPr>
          <w:rFonts w:cs="Arial"/>
        </w:rPr>
      </w:pPr>
      <w:r w:rsidRPr="00B13AA5">
        <w:rPr>
          <w:rFonts w:cs="Arial"/>
        </w:rPr>
        <w:t>UKREPI IN PREDVIDENI OBSEG SREDSTEV ZA IZVAJANJE FI</w:t>
      </w:r>
      <w:r w:rsidR="00882F89" w:rsidRPr="00B13AA5">
        <w:rPr>
          <w:rFonts w:cs="Arial"/>
        </w:rPr>
        <w:t>NANČNIH INSTRUMENTOV V KMETIJSTVU</w:t>
      </w:r>
    </w:p>
    <w:p w14:paraId="4EF669F5" w14:textId="77777777" w:rsidR="00A176D7" w:rsidRDefault="00A176D7" w:rsidP="00B13AA5">
      <w:pPr>
        <w:spacing w:line="260" w:lineRule="exact"/>
        <w:jc w:val="both"/>
        <w:rPr>
          <w:rFonts w:cs="Arial"/>
          <w:szCs w:val="20"/>
          <w:lang w:val="sl-SI"/>
        </w:rPr>
      </w:pPr>
    </w:p>
    <w:p w14:paraId="081305AE" w14:textId="5E4BCBF2" w:rsidR="00A50960" w:rsidRDefault="00F8136A" w:rsidP="00B13AA5">
      <w:pPr>
        <w:spacing w:line="260" w:lineRule="exact"/>
        <w:jc w:val="both"/>
        <w:rPr>
          <w:rFonts w:cs="Arial"/>
          <w:szCs w:val="20"/>
          <w:lang w:val="sl-SI"/>
        </w:rPr>
      </w:pPr>
      <w:r w:rsidRPr="00B13AA5">
        <w:rPr>
          <w:rFonts w:cs="Arial"/>
          <w:szCs w:val="20"/>
          <w:lang w:val="sl-SI"/>
        </w:rPr>
        <w:t>Finančni instrumenti</w:t>
      </w:r>
      <w:r w:rsidR="00A50960" w:rsidRPr="00B13AA5">
        <w:rPr>
          <w:rFonts w:cs="Arial"/>
          <w:szCs w:val="20"/>
          <w:lang w:val="sl-SI"/>
        </w:rPr>
        <w:t xml:space="preserve"> se </w:t>
      </w:r>
      <w:r w:rsidR="00C51E66" w:rsidRPr="00B13AA5">
        <w:rPr>
          <w:rFonts w:cs="Arial"/>
          <w:szCs w:val="20"/>
          <w:lang w:val="sl-SI"/>
        </w:rPr>
        <w:t>izvajajo</w:t>
      </w:r>
      <w:r w:rsidR="00A50960" w:rsidRPr="00B13AA5">
        <w:rPr>
          <w:rFonts w:cs="Arial"/>
          <w:szCs w:val="20"/>
          <w:lang w:val="sl-SI"/>
        </w:rPr>
        <w:t xml:space="preserve"> na vsebinsk</w:t>
      </w:r>
      <w:r w:rsidR="00CC1A33" w:rsidRPr="00B13AA5">
        <w:rPr>
          <w:rFonts w:cs="Arial"/>
          <w:szCs w:val="20"/>
          <w:lang w:val="sl-SI"/>
        </w:rPr>
        <w:t>ih področjih</w:t>
      </w:r>
      <w:r w:rsidR="00A50960" w:rsidRPr="00B13AA5">
        <w:rPr>
          <w:rFonts w:cs="Arial"/>
          <w:szCs w:val="20"/>
          <w:lang w:val="sl-SI"/>
        </w:rPr>
        <w:t xml:space="preserve"> </w:t>
      </w:r>
      <w:r w:rsidR="001A5588" w:rsidRPr="00B13AA5">
        <w:rPr>
          <w:rFonts w:cs="Arial"/>
          <w:szCs w:val="20"/>
          <w:lang w:val="sl-SI"/>
        </w:rPr>
        <w:t>»</w:t>
      </w:r>
      <w:r w:rsidR="005540BD" w:rsidRPr="00B13AA5">
        <w:rPr>
          <w:rFonts w:cs="Arial"/>
          <w:szCs w:val="20"/>
          <w:lang w:val="sl-SI"/>
        </w:rPr>
        <w:t>k</w:t>
      </w:r>
      <w:r w:rsidR="00CC1A33" w:rsidRPr="00B13AA5">
        <w:rPr>
          <w:rFonts w:cs="Arial"/>
          <w:szCs w:val="20"/>
          <w:lang w:val="sl-SI"/>
        </w:rPr>
        <w:t xml:space="preserve">onkurenčna, odporna in </w:t>
      </w:r>
      <w:r w:rsidR="00FF7729" w:rsidRPr="00B13AA5">
        <w:rPr>
          <w:rFonts w:cs="Arial"/>
          <w:szCs w:val="20"/>
          <w:lang w:val="sl-SI"/>
        </w:rPr>
        <w:t xml:space="preserve">trajnostna </w:t>
      </w:r>
      <w:r w:rsidR="00CC1A33" w:rsidRPr="00B13AA5">
        <w:rPr>
          <w:rFonts w:cs="Arial"/>
          <w:szCs w:val="20"/>
          <w:lang w:val="sl-SI"/>
        </w:rPr>
        <w:t>kmetijska proizvodnja</w:t>
      </w:r>
      <w:r w:rsidR="001A5588" w:rsidRPr="00B13AA5">
        <w:rPr>
          <w:rFonts w:cs="Arial"/>
          <w:szCs w:val="20"/>
          <w:lang w:val="sl-SI"/>
        </w:rPr>
        <w:t>«</w:t>
      </w:r>
      <w:r w:rsidR="00CC1A33" w:rsidRPr="00B13AA5">
        <w:rPr>
          <w:rFonts w:cs="Arial"/>
          <w:szCs w:val="20"/>
          <w:lang w:val="sl-SI"/>
        </w:rPr>
        <w:t xml:space="preserve"> ter </w:t>
      </w:r>
      <w:r w:rsidR="001A5588" w:rsidRPr="00B13AA5">
        <w:rPr>
          <w:rFonts w:cs="Arial"/>
          <w:szCs w:val="20"/>
          <w:lang w:val="sl-SI"/>
        </w:rPr>
        <w:t>»</w:t>
      </w:r>
      <w:r w:rsidR="005540BD" w:rsidRPr="00B13AA5">
        <w:rPr>
          <w:rFonts w:cs="Arial"/>
          <w:szCs w:val="20"/>
          <w:lang w:val="sl-SI"/>
        </w:rPr>
        <w:t>s</w:t>
      </w:r>
      <w:r w:rsidR="00CC1A33" w:rsidRPr="00B13AA5">
        <w:rPr>
          <w:rFonts w:cs="Arial"/>
          <w:szCs w:val="20"/>
          <w:lang w:val="sl-SI"/>
        </w:rPr>
        <w:t>podbujanje generacijske prenove</w:t>
      </w:r>
      <w:r w:rsidR="001A5588" w:rsidRPr="00B13AA5">
        <w:rPr>
          <w:rFonts w:cs="Arial"/>
          <w:szCs w:val="20"/>
          <w:lang w:val="sl-SI"/>
        </w:rPr>
        <w:t>«</w:t>
      </w:r>
      <w:r w:rsidR="00CC1A33" w:rsidRPr="00B13AA5">
        <w:rPr>
          <w:rFonts w:cs="Arial"/>
          <w:szCs w:val="20"/>
          <w:lang w:val="sl-SI"/>
        </w:rPr>
        <w:t>.</w:t>
      </w:r>
      <w:r w:rsidR="00A50960" w:rsidRPr="00B13AA5">
        <w:rPr>
          <w:rFonts w:cs="Arial"/>
          <w:szCs w:val="20"/>
          <w:lang w:val="sl-SI"/>
        </w:rPr>
        <w:t xml:space="preserve"> </w:t>
      </w:r>
    </w:p>
    <w:p w14:paraId="1CDBEAFE" w14:textId="77777777" w:rsidR="00A176D7" w:rsidRPr="00B13AA5" w:rsidRDefault="00A176D7" w:rsidP="00B13AA5">
      <w:pPr>
        <w:spacing w:line="260" w:lineRule="exact"/>
        <w:jc w:val="both"/>
        <w:rPr>
          <w:rFonts w:cs="Arial"/>
          <w:szCs w:val="20"/>
          <w:lang w:val="sl-SI"/>
        </w:rPr>
      </w:pPr>
    </w:p>
    <w:p w14:paraId="209F3D28" w14:textId="454C8108" w:rsidR="00173D76" w:rsidRPr="00B13AA5" w:rsidRDefault="00173D76" w:rsidP="00B13AA5">
      <w:pPr>
        <w:spacing w:line="260" w:lineRule="exact"/>
        <w:jc w:val="both"/>
        <w:rPr>
          <w:rFonts w:cs="Arial"/>
          <w:szCs w:val="20"/>
          <w:lang w:val="sl-SI"/>
        </w:rPr>
      </w:pPr>
      <w:r w:rsidRPr="00B13AA5">
        <w:rPr>
          <w:rFonts w:cs="Arial"/>
          <w:szCs w:val="20"/>
          <w:lang w:val="sl-SI"/>
        </w:rPr>
        <w:t xml:space="preserve">V okviru področja </w:t>
      </w:r>
      <w:r w:rsidR="005540BD" w:rsidRPr="00B13AA5">
        <w:rPr>
          <w:rFonts w:cs="Arial"/>
          <w:szCs w:val="20"/>
          <w:lang w:val="sl-SI"/>
        </w:rPr>
        <w:t>k</w:t>
      </w:r>
      <w:r w:rsidRPr="00B13AA5">
        <w:rPr>
          <w:rFonts w:cs="Arial"/>
          <w:szCs w:val="20"/>
          <w:lang w:val="sl-SI"/>
        </w:rPr>
        <w:t xml:space="preserve">onkurenčna, odporna in trajnostna kmetijska proizvodnja se </w:t>
      </w:r>
      <w:r w:rsidR="008D6F80" w:rsidRPr="00B13AA5">
        <w:rPr>
          <w:rFonts w:cs="Arial"/>
          <w:szCs w:val="20"/>
          <w:lang w:val="sl-SI"/>
        </w:rPr>
        <w:t xml:space="preserve">finančni instrumenti </w:t>
      </w:r>
      <w:r w:rsidRPr="00B13AA5">
        <w:rPr>
          <w:rFonts w:cs="Arial"/>
          <w:szCs w:val="20"/>
          <w:lang w:val="sl-SI"/>
        </w:rPr>
        <w:t>izvaja</w:t>
      </w:r>
      <w:r w:rsidR="00C51E66" w:rsidRPr="00B13AA5">
        <w:rPr>
          <w:rFonts w:cs="Arial"/>
          <w:szCs w:val="20"/>
          <w:lang w:val="sl-SI"/>
        </w:rPr>
        <w:t>jo</w:t>
      </w:r>
      <w:r w:rsidRPr="00B13AA5">
        <w:rPr>
          <w:rFonts w:cs="Arial"/>
          <w:szCs w:val="20"/>
          <w:lang w:val="sl-SI"/>
        </w:rPr>
        <w:t xml:space="preserve"> predvsem za</w:t>
      </w:r>
      <w:r w:rsidR="007470F2" w:rsidRPr="00B13AA5">
        <w:rPr>
          <w:rFonts w:cs="Arial"/>
          <w:szCs w:val="20"/>
          <w:lang w:val="sl-SI"/>
        </w:rPr>
        <w:t xml:space="preserve"> namene</w:t>
      </w:r>
      <w:r w:rsidRPr="00B13AA5">
        <w:rPr>
          <w:rFonts w:cs="Arial"/>
          <w:szCs w:val="20"/>
          <w:lang w:val="sl-SI"/>
        </w:rPr>
        <w:t>:</w:t>
      </w:r>
    </w:p>
    <w:p w14:paraId="17F9F3D0" w14:textId="209C66AA" w:rsidR="00173D76" w:rsidRPr="00B13AA5" w:rsidRDefault="00173D76"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izboljšanj</w:t>
      </w:r>
      <w:r w:rsidR="007470F2" w:rsidRPr="00B13AA5">
        <w:rPr>
          <w:rFonts w:ascii="Arial" w:hAnsi="Arial" w:cs="Arial"/>
          <w:sz w:val="20"/>
          <w:szCs w:val="20"/>
          <w:lang w:val="sl-SI"/>
        </w:rPr>
        <w:t>a</w:t>
      </w:r>
      <w:r w:rsidRPr="00B13AA5">
        <w:rPr>
          <w:rFonts w:ascii="Arial" w:hAnsi="Arial" w:cs="Arial"/>
          <w:sz w:val="20"/>
          <w:szCs w:val="20"/>
          <w:lang w:val="sl-SI"/>
        </w:rPr>
        <w:t xml:space="preserve"> likvidnosti oziroma tekočega poslovanja kmetijskih gospodarstev; </w:t>
      </w:r>
    </w:p>
    <w:p w14:paraId="6B0B2297" w14:textId="2B1B553C" w:rsidR="00173D76" w:rsidRPr="00B13AA5" w:rsidRDefault="00173D76"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doseganj</w:t>
      </w:r>
      <w:r w:rsidR="007470F2" w:rsidRPr="00B13AA5">
        <w:rPr>
          <w:rFonts w:ascii="Arial" w:hAnsi="Arial" w:cs="Arial"/>
          <w:sz w:val="20"/>
          <w:szCs w:val="20"/>
          <w:lang w:val="sl-SI"/>
        </w:rPr>
        <w:t>a</w:t>
      </w:r>
      <w:r w:rsidRPr="00B13AA5">
        <w:rPr>
          <w:rFonts w:ascii="Arial" w:hAnsi="Arial" w:cs="Arial"/>
          <w:sz w:val="20"/>
          <w:szCs w:val="20"/>
          <w:lang w:val="sl-SI"/>
        </w:rPr>
        <w:t xml:space="preserve"> večje tržne usmerjenosti in prisotnosti na trgu;</w:t>
      </w:r>
    </w:p>
    <w:p w14:paraId="253AE541" w14:textId="2026E30C" w:rsidR="00173D76" w:rsidRPr="00B13AA5" w:rsidRDefault="00173D76"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izboljšanj</w:t>
      </w:r>
      <w:r w:rsidR="007470F2" w:rsidRPr="00B13AA5">
        <w:rPr>
          <w:rFonts w:ascii="Arial" w:hAnsi="Arial" w:cs="Arial"/>
          <w:sz w:val="20"/>
          <w:szCs w:val="20"/>
          <w:lang w:val="sl-SI"/>
        </w:rPr>
        <w:t>a</w:t>
      </w:r>
      <w:r w:rsidRPr="00B13AA5">
        <w:rPr>
          <w:rFonts w:ascii="Arial" w:hAnsi="Arial" w:cs="Arial"/>
          <w:sz w:val="20"/>
          <w:szCs w:val="20"/>
          <w:lang w:val="sl-SI"/>
        </w:rPr>
        <w:t xml:space="preserve"> konkurenčnosti oziroma zvišanja dodane vrednosti kmetijskih proizvodov;</w:t>
      </w:r>
    </w:p>
    <w:p w14:paraId="2A7ED671" w14:textId="77777777" w:rsidR="002B73A3" w:rsidRPr="00B13AA5" w:rsidRDefault="005540BD"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razvoj</w:t>
      </w:r>
      <w:r w:rsidR="007470F2" w:rsidRPr="00B13AA5">
        <w:rPr>
          <w:rFonts w:ascii="Arial" w:hAnsi="Arial" w:cs="Arial"/>
          <w:sz w:val="20"/>
          <w:szCs w:val="20"/>
          <w:lang w:val="sl-SI"/>
        </w:rPr>
        <w:t>a</w:t>
      </w:r>
      <w:r w:rsidR="00173D76" w:rsidRPr="00B13AA5">
        <w:rPr>
          <w:rFonts w:ascii="Arial" w:hAnsi="Arial" w:cs="Arial"/>
          <w:sz w:val="20"/>
          <w:szCs w:val="20"/>
          <w:lang w:val="sl-SI"/>
        </w:rPr>
        <w:t xml:space="preserve"> kmetijskih gospodarstev v povezavi s prehodom v zeleno, digitalno in podnebno nevtralno kmetijstvo</w:t>
      </w:r>
      <w:r w:rsidR="002B73A3" w:rsidRPr="00B13AA5">
        <w:rPr>
          <w:rFonts w:ascii="Arial" w:hAnsi="Arial" w:cs="Arial"/>
          <w:sz w:val="20"/>
          <w:szCs w:val="20"/>
          <w:lang w:val="sl-SI"/>
        </w:rPr>
        <w:t>;</w:t>
      </w:r>
    </w:p>
    <w:p w14:paraId="5F79C5C1" w14:textId="0929275E" w:rsidR="00173D76" w:rsidRPr="00B13AA5" w:rsidRDefault="002B73A3"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eastAsia="Arial" w:hAnsi="Arial" w:cs="Arial"/>
          <w:sz w:val="20"/>
          <w:szCs w:val="20"/>
          <w:lang w:val="sl-SI"/>
        </w:rPr>
        <w:t>ohranitve kmetijske proizvodnje</w:t>
      </w:r>
      <w:r w:rsidR="00BE05E5" w:rsidRPr="00B13AA5">
        <w:rPr>
          <w:rFonts w:ascii="Arial" w:eastAsia="Arial" w:hAnsi="Arial" w:cs="Arial"/>
          <w:sz w:val="20"/>
          <w:szCs w:val="20"/>
          <w:lang w:val="sl-SI"/>
        </w:rPr>
        <w:t xml:space="preserve"> (vključno z obnovo proizvodnega potenciala, prizadetega zaradi naravnih nesreč in katastrofičnih dogodkov)</w:t>
      </w:r>
      <w:r w:rsidR="00BE05E5" w:rsidRPr="00B13AA5">
        <w:rPr>
          <w:rFonts w:ascii="Arial" w:hAnsi="Arial" w:cs="Arial"/>
          <w:sz w:val="20"/>
          <w:szCs w:val="20"/>
          <w:lang w:val="sl-SI"/>
        </w:rPr>
        <w:t>.</w:t>
      </w:r>
    </w:p>
    <w:p w14:paraId="21B0F4A3" w14:textId="77777777" w:rsidR="00A176D7" w:rsidRDefault="00A176D7" w:rsidP="00B13AA5">
      <w:pPr>
        <w:spacing w:line="260" w:lineRule="exact"/>
        <w:jc w:val="both"/>
        <w:rPr>
          <w:rFonts w:cs="Arial"/>
          <w:szCs w:val="20"/>
          <w:lang w:val="sl-SI"/>
        </w:rPr>
      </w:pPr>
    </w:p>
    <w:p w14:paraId="5DA46077" w14:textId="3BD2D137" w:rsidR="00173D76" w:rsidRPr="00B13AA5" w:rsidRDefault="00173D76" w:rsidP="00B13AA5">
      <w:pPr>
        <w:spacing w:line="260" w:lineRule="exact"/>
        <w:jc w:val="both"/>
        <w:rPr>
          <w:rFonts w:cs="Arial"/>
          <w:szCs w:val="20"/>
          <w:lang w:val="sl-SI"/>
        </w:rPr>
      </w:pPr>
      <w:r w:rsidRPr="00B13AA5">
        <w:rPr>
          <w:rFonts w:cs="Arial"/>
          <w:szCs w:val="20"/>
          <w:lang w:val="sl-SI"/>
        </w:rPr>
        <w:t xml:space="preserve">V okviru področja </w:t>
      </w:r>
      <w:r w:rsidR="005540BD" w:rsidRPr="00B13AA5">
        <w:rPr>
          <w:rFonts w:cs="Arial"/>
          <w:szCs w:val="20"/>
          <w:lang w:val="sl-SI"/>
        </w:rPr>
        <w:t>s</w:t>
      </w:r>
      <w:r w:rsidRPr="00B13AA5">
        <w:rPr>
          <w:rFonts w:cs="Arial"/>
          <w:szCs w:val="20"/>
          <w:lang w:val="sl-SI"/>
        </w:rPr>
        <w:t xml:space="preserve">podbujanje generacijske prenove se </w:t>
      </w:r>
      <w:r w:rsidR="008D6F80" w:rsidRPr="00B13AA5">
        <w:rPr>
          <w:rFonts w:cs="Arial"/>
          <w:szCs w:val="20"/>
          <w:lang w:val="sl-SI"/>
        </w:rPr>
        <w:t>finančni instrumenti</w:t>
      </w:r>
      <w:r w:rsidRPr="00B13AA5">
        <w:rPr>
          <w:rFonts w:cs="Arial"/>
          <w:szCs w:val="20"/>
          <w:lang w:val="sl-SI"/>
        </w:rPr>
        <w:t xml:space="preserve"> izvaja</w:t>
      </w:r>
      <w:r w:rsidR="00C51E66" w:rsidRPr="00B13AA5">
        <w:rPr>
          <w:rFonts w:cs="Arial"/>
          <w:szCs w:val="20"/>
          <w:lang w:val="sl-SI"/>
        </w:rPr>
        <w:t>jo</w:t>
      </w:r>
      <w:r w:rsidRPr="00B13AA5">
        <w:rPr>
          <w:rFonts w:cs="Arial"/>
          <w:szCs w:val="20"/>
          <w:lang w:val="sl-SI"/>
        </w:rPr>
        <w:t xml:space="preserve"> predvsem za</w:t>
      </w:r>
      <w:r w:rsidR="007470F2" w:rsidRPr="00B13AA5">
        <w:rPr>
          <w:rFonts w:cs="Arial"/>
          <w:szCs w:val="20"/>
          <w:lang w:val="sl-SI"/>
        </w:rPr>
        <w:t xml:space="preserve"> namene</w:t>
      </w:r>
      <w:r w:rsidRPr="00B13AA5">
        <w:rPr>
          <w:rFonts w:cs="Arial"/>
          <w:szCs w:val="20"/>
          <w:lang w:val="sl-SI"/>
        </w:rPr>
        <w:t>:</w:t>
      </w:r>
    </w:p>
    <w:p w14:paraId="0615AFE4" w14:textId="0EE0FA23" w:rsidR="00173D76" w:rsidRPr="00B13AA5" w:rsidRDefault="00173D76"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olajšanj</w:t>
      </w:r>
      <w:r w:rsidR="007470F2" w:rsidRPr="00B13AA5">
        <w:rPr>
          <w:rFonts w:ascii="Arial" w:hAnsi="Arial" w:cs="Arial"/>
          <w:sz w:val="20"/>
          <w:szCs w:val="20"/>
          <w:lang w:val="sl-SI"/>
        </w:rPr>
        <w:t xml:space="preserve">a </w:t>
      </w:r>
      <w:r w:rsidRPr="00B13AA5">
        <w:rPr>
          <w:rFonts w:ascii="Arial" w:hAnsi="Arial" w:cs="Arial"/>
          <w:sz w:val="20"/>
          <w:szCs w:val="20"/>
          <w:lang w:val="sl-SI"/>
        </w:rPr>
        <w:t>začetnega obdobja kmetovanja po prevzemu kmetijskega gospodarstva in lažjega financiranja razvoja kmetijskih gospodarstev mladih kmetov;</w:t>
      </w:r>
    </w:p>
    <w:p w14:paraId="09097E92" w14:textId="6CE906B3" w:rsidR="00173D76" w:rsidRPr="00B13AA5" w:rsidRDefault="00173D76"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izboljšanj</w:t>
      </w:r>
      <w:r w:rsidR="007470F2" w:rsidRPr="00B13AA5">
        <w:rPr>
          <w:rFonts w:ascii="Arial" w:hAnsi="Arial" w:cs="Arial"/>
          <w:sz w:val="20"/>
          <w:szCs w:val="20"/>
          <w:lang w:val="sl-SI"/>
        </w:rPr>
        <w:t>a</w:t>
      </w:r>
      <w:r w:rsidRPr="00B13AA5">
        <w:rPr>
          <w:rFonts w:ascii="Arial" w:hAnsi="Arial" w:cs="Arial"/>
          <w:sz w:val="20"/>
          <w:szCs w:val="20"/>
          <w:lang w:val="sl-SI"/>
        </w:rPr>
        <w:t xml:space="preserve"> konkurenčnosti, zvišanja dodane vrednosti kmetijskih proizvodov in večje tržne usmerjenosti kmetijskih gospodarstev mladih kmetov;</w:t>
      </w:r>
    </w:p>
    <w:p w14:paraId="4C49581E" w14:textId="2E7B4C4D" w:rsidR="00173D76" w:rsidRPr="00B13AA5" w:rsidRDefault="00173D76"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razvoj</w:t>
      </w:r>
      <w:r w:rsidR="007470F2" w:rsidRPr="00B13AA5">
        <w:rPr>
          <w:rFonts w:ascii="Arial" w:hAnsi="Arial" w:cs="Arial"/>
          <w:sz w:val="20"/>
          <w:szCs w:val="20"/>
          <w:lang w:val="sl-SI"/>
        </w:rPr>
        <w:t>a</w:t>
      </w:r>
      <w:r w:rsidRPr="00B13AA5">
        <w:rPr>
          <w:rFonts w:ascii="Arial" w:hAnsi="Arial" w:cs="Arial"/>
          <w:sz w:val="20"/>
          <w:szCs w:val="20"/>
          <w:lang w:val="sl-SI"/>
        </w:rPr>
        <w:t xml:space="preserve"> kmetijskih gospodarstev mladih kmetov v povezavi s prehodom v zeleno, digitalno in podnebno nevtralno kmetijstvo</w:t>
      </w:r>
      <w:r w:rsidR="005707EC" w:rsidRPr="00B13AA5">
        <w:rPr>
          <w:rFonts w:ascii="Arial" w:hAnsi="Arial" w:cs="Arial"/>
          <w:sz w:val="20"/>
          <w:szCs w:val="20"/>
          <w:lang w:val="sl-SI"/>
        </w:rPr>
        <w:t>;</w:t>
      </w:r>
    </w:p>
    <w:p w14:paraId="2DE3B7F0" w14:textId="77777777" w:rsidR="002B73A3" w:rsidRPr="00B13AA5" w:rsidRDefault="00173D76"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hAnsi="Arial" w:cs="Arial"/>
          <w:sz w:val="20"/>
          <w:szCs w:val="20"/>
          <w:lang w:val="sl-SI"/>
        </w:rPr>
        <w:t>ustvarjanj</w:t>
      </w:r>
      <w:r w:rsidR="007470F2" w:rsidRPr="00B13AA5">
        <w:rPr>
          <w:rFonts w:ascii="Arial" w:hAnsi="Arial" w:cs="Arial"/>
          <w:sz w:val="20"/>
          <w:szCs w:val="20"/>
          <w:lang w:val="sl-SI"/>
        </w:rPr>
        <w:t>a</w:t>
      </w:r>
      <w:r w:rsidRPr="00B13AA5">
        <w:rPr>
          <w:rFonts w:ascii="Arial" w:hAnsi="Arial" w:cs="Arial"/>
          <w:sz w:val="20"/>
          <w:szCs w:val="20"/>
          <w:lang w:val="sl-SI"/>
        </w:rPr>
        <w:t xml:space="preserve"> novih delovnih mest na kmetijskih gospodarstvih mladih kmetov</w:t>
      </w:r>
      <w:r w:rsidR="002B73A3" w:rsidRPr="00B13AA5">
        <w:rPr>
          <w:rFonts w:ascii="Arial" w:hAnsi="Arial" w:cs="Arial"/>
          <w:sz w:val="20"/>
          <w:szCs w:val="20"/>
          <w:lang w:val="sl-SI"/>
        </w:rPr>
        <w:t>;</w:t>
      </w:r>
    </w:p>
    <w:p w14:paraId="6B25F26B" w14:textId="45DB899C" w:rsidR="00173D76" w:rsidRPr="00B13AA5" w:rsidRDefault="002B73A3" w:rsidP="00B13AA5">
      <w:pPr>
        <w:pStyle w:val="Odstavekseznama"/>
        <w:numPr>
          <w:ilvl w:val="0"/>
          <w:numId w:val="38"/>
        </w:numPr>
        <w:spacing w:line="260" w:lineRule="exact"/>
        <w:contextualSpacing w:val="0"/>
        <w:jc w:val="both"/>
        <w:rPr>
          <w:rFonts w:ascii="Arial" w:hAnsi="Arial" w:cs="Arial"/>
          <w:sz w:val="20"/>
          <w:szCs w:val="20"/>
          <w:lang w:val="sl-SI"/>
        </w:rPr>
      </w:pPr>
      <w:r w:rsidRPr="00B13AA5">
        <w:rPr>
          <w:rFonts w:ascii="Arial" w:eastAsia="Arial" w:hAnsi="Arial" w:cs="Arial"/>
          <w:sz w:val="20"/>
          <w:szCs w:val="20"/>
          <w:lang w:val="sl-SI"/>
        </w:rPr>
        <w:t>ohranitve kmetijske proizvodnje</w:t>
      </w:r>
      <w:r w:rsidR="00BE05E5" w:rsidRPr="00B13AA5">
        <w:rPr>
          <w:rFonts w:ascii="Arial" w:eastAsia="Arial" w:hAnsi="Arial" w:cs="Arial"/>
          <w:sz w:val="20"/>
          <w:szCs w:val="20"/>
          <w:lang w:val="sl-SI"/>
        </w:rPr>
        <w:t xml:space="preserve"> (vključno z obnovo proizvodnega potenciala, prizadetega zaradi naravnih nesreč in katastrofičnih dogodkov)</w:t>
      </w:r>
      <w:r w:rsidR="00BE05E5" w:rsidRPr="00B13AA5">
        <w:rPr>
          <w:rFonts w:ascii="Arial" w:hAnsi="Arial" w:cs="Arial"/>
          <w:sz w:val="20"/>
          <w:szCs w:val="20"/>
          <w:lang w:val="sl-SI"/>
        </w:rPr>
        <w:t>.</w:t>
      </w:r>
    </w:p>
    <w:p w14:paraId="21A50760" w14:textId="77777777" w:rsidR="00A176D7" w:rsidRDefault="00A176D7" w:rsidP="00B13AA5">
      <w:pPr>
        <w:spacing w:line="260" w:lineRule="exact"/>
        <w:jc w:val="both"/>
        <w:rPr>
          <w:rFonts w:cs="Arial"/>
          <w:szCs w:val="20"/>
          <w:lang w:val="sl-SI"/>
        </w:rPr>
      </w:pPr>
    </w:p>
    <w:p w14:paraId="3EC40A3A" w14:textId="5318B7E7" w:rsidR="007470F2" w:rsidRDefault="007470F2" w:rsidP="00B13AA5">
      <w:pPr>
        <w:spacing w:line="260" w:lineRule="exact"/>
        <w:jc w:val="both"/>
        <w:rPr>
          <w:rFonts w:cs="Arial"/>
          <w:szCs w:val="20"/>
          <w:lang w:val="sl-SI"/>
        </w:rPr>
      </w:pPr>
      <w:r w:rsidRPr="00B13AA5">
        <w:rPr>
          <w:rFonts w:cs="Arial"/>
          <w:szCs w:val="20"/>
          <w:lang w:val="sl-SI"/>
        </w:rPr>
        <w:t xml:space="preserve">S tem bodo poleg </w:t>
      </w:r>
      <w:r w:rsidR="008C5E69" w:rsidRPr="00B13AA5">
        <w:rPr>
          <w:rFonts w:cs="Arial"/>
          <w:szCs w:val="20"/>
          <w:lang w:val="sl-SI"/>
        </w:rPr>
        <w:t xml:space="preserve">drugih </w:t>
      </w:r>
      <w:r w:rsidRPr="00B13AA5">
        <w:rPr>
          <w:rFonts w:cs="Arial"/>
          <w:szCs w:val="20"/>
          <w:lang w:val="sl-SI"/>
        </w:rPr>
        <w:t xml:space="preserve">ukrepov kmetijske politike, ki spodbujajo generacijsko prenovo, tudi finančni instrumenti prispevali k spodbuditvi mlade generacije za nadaljevanje tradicije kmetovanja na družinskih kmetijah in generacije prenosnikov, ki predaja kmetije svojim naslednikom, k hitrejšemu prenosu kmetij. Povprečna starost nosilcev kmetij v Sloveniji namreč znaša po popisu kmetijskih gospodarstev </w:t>
      </w:r>
      <w:r w:rsidR="005707EC" w:rsidRPr="00B13AA5">
        <w:rPr>
          <w:rFonts w:cs="Arial"/>
          <w:szCs w:val="20"/>
          <w:lang w:val="sl-SI"/>
        </w:rPr>
        <w:t xml:space="preserve">v letu </w:t>
      </w:r>
      <w:r w:rsidRPr="00B13AA5">
        <w:rPr>
          <w:rFonts w:cs="Arial"/>
          <w:szCs w:val="20"/>
          <w:lang w:val="sl-SI"/>
        </w:rPr>
        <w:t>2020 58 let.</w:t>
      </w:r>
    </w:p>
    <w:p w14:paraId="76540470" w14:textId="77777777" w:rsidR="00A176D7" w:rsidRPr="00B13AA5" w:rsidRDefault="00A176D7" w:rsidP="00B13AA5">
      <w:pPr>
        <w:spacing w:line="260" w:lineRule="exact"/>
        <w:jc w:val="both"/>
        <w:rPr>
          <w:rFonts w:cs="Arial"/>
          <w:szCs w:val="20"/>
          <w:lang w:val="sl-SI"/>
        </w:rPr>
      </w:pPr>
    </w:p>
    <w:p w14:paraId="77257DA9" w14:textId="103B2FA1" w:rsidR="00214810" w:rsidRDefault="008D6F80" w:rsidP="00B13AA5">
      <w:pPr>
        <w:spacing w:line="260" w:lineRule="exact"/>
        <w:jc w:val="both"/>
        <w:rPr>
          <w:rFonts w:cs="Arial"/>
          <w:szCs w:val="20"/>
          <w:lang w:val="sl-SI"/>
        </w:rPr>
      </w:pPr>
      <w:r w:rsidRPr="00B13AA5">
        <w:rPr>
          <w:rFonts w:cs="Arial"/>
          <w:szCs w:val="20"/>
          <w:lang w:val="sl-SI"/>
        </w:rPr>
        <w:t>Finančni instrumenti</w:t>
      </w:r>
      <w:r w:rsidR="00214810" w:rsidRPr="00B13AA5">
        <w:rPr>
          <w:rFonts w:cs="Arial"/>
          <w:szCs w:val="20"/>
          <w:lang w:val="sl-SI"/>
        </w:rPr>
        <w:t xml:space="preserve"> </w:t>
      </w:r>
      <w:r w:rsidR="00DB6F07" w:rsidRPr="00B13AA5">
        <w:rPr>
          <w:rFonts w:cs="Arial"/>
          <w:szCs w:val="20"/>
          <w:lang w:val="sl-SI"/>
        </w:rPr>
        <w:t>se izvajajo</w:t>
      </w:r>
      <w:r w:rsidR="00214810" w:rsidRPr="00B13AA5">
        <w:rPr>
          <w:rFonts w:cs="Arial"/>
          <w:szCs w:val="20"/>
          <w:lang w:val="sl-SI"/>
        </w:rPr>
        <w:t xml:space="preserve"> </w:t>
      </w:r>
      <w:r w:rsidR="00F116BC" w:rsidRPr="00B13AA5">
        <w:rPr>
          <w:rFonts w:cs="Arial"/>
          <w:szCs w:val="20"/>
          <w:lang w:val="sl-SI"/>
        </w:rPr>
        <w:t xml:space="preserve">v skladu </w:t>
      </w:r>
      <w:r w:rsidR="00214810" w:rsidRPr="00B13AA5">
        <w:rPr>
          <w:rFonts w:cs="Arial"/>
          <w:szCs w:val="20"/>
          <w:lang w:val="sl-SI"/>
        </w:rPr>
        <w:t xml:space="preserve">z zagotovljenimi sredstvi v okviru finančnega načrta </w:t>
      </w:r>
      <w:r w:rsidR="00504150" w:rsidRPr="00B13AA5">
        <w:rPr>
          <w:rFonts w:cs="Arial"/>
          <w:szCs w:val="20"/>
          <w:lang w:val="sl-SI"/>
        </w:rPr>
        <w:t>MKGP</w:t>
      </w:r>
      <w:r w:rsidR="00C379C8" w:rsidRPr="00B13AA5">
        <w:rPr>
          <w:rFonts w:cs="Arial"/>
          <w:szCs w:val="20"/>
          <w:lang w:val="sl-SI"/>
        </w:rPr>
        <w:t xml:space="preserve"> </w:t>
      </w:r>
      <w:r w:rsidR="00214810" w:rsidRPr="00B13AA5">
        <w:rPr>
          <w:rFonts w:cs="Arial"/>
          <w:szCs w:val="20"/>
          <w:lang w:val="sl-SI"/>
        </w:rPr>
        <w:t xml:space="preserve">oziroma </w:t>
      </w:r>
      <w:r w:rsidR="00F116BC" w:rsidRPr="00B13AA5">
        <w:rPr>
          <w:rFonts w:cs="Arial"/>
          <w:szCs w:val="20"/>
          <w:lang w:val="sl-SI"/>
        </w:rPr>
        <w:t xml:space="preserve">v skladu </w:t>
      </w:r>
      <w:r w:rsidR="00214810" w:rsidRPr="00B13AA5">
        <w:rPr>
          <w:rFonts w:cs="Arial"/>
          <w:szCs w:val="20"/>
          <w:lang w:val="sl-SI"/>
        </w:rPr>
        <w:t>z razrezom odhodkov, ki ga Vlada Republike Slovenije določi ob vsakokratni pripravi proračuna.</w:t>
      </w:r>
    </w:p>
    <w:p w14:paraId="499EFF8A" w14:textId="77777777" w:rsidR="00A176D7" w:rsidRPr="00B13AA5" w:rsidRDefault="00A176D7" w:rsidP="00B13AA5">
      <w:pPr>
        <w:spacing w:line="260" w:lineRule="exact"/>
        <w:jc w:val="both"/>
        <w:rPr>
          <w:rFonts w:cs="Arial"/>
          <w:szCs w:val="20"/>
          <w:lang w:val="sl-SI"/>
        </w:rPr>
      </w:pPr>
    </w:p>
    <w:p w14:paraId="183A45C1" w14:textId="73BE38FB" w:rsidR="007470F2" w:rsidRDefault="002D43D9" w:rsidP="00B13AA5">
      <w:pPr>
        <w:spacing w:line="260" w:lineRule="exact"/>
        <w:jc w:val="both"/>
        <w:rPr>
          <w:rFonts w:cs="Arial"/>
          <w:szCs w:val="20"/>
          <w:lang w:val="sl-SI"/>
        </w:rPr>
      </w:pPr>
      <w:r w:rsidRPr="00B13AA5">
        <w:rPr>
          <w:rFonts w:cs="Arial"/>
          <w:szCs w:val="20"/>
          <w:lang w:val="sl-SI"/>
        </w:rPr>
        <w:t>Skupna višina sredstev</w:t>
      </w:r>
      <w:r w:rsidR="00DB6F07" w:rsidRPr="00B13AA5">
        <w:rPr>
          <w:rFonts w:cs="Arial"/>
          <w:szCs w:val="20"/>
          <w:lang w:val="sl-SI"/>
        </w:rPr>
        <w:t>, ki</w:t>
      </w:r>
      <w:r w:rsidR="001A5588" w:rsidRPr="00B13AA5">
        <w:rPr>
          <w:rFonts w:cs="Arial"/>
          <w:szCs w:val="20"/>
          <w:lang w:val="sl-SI"/>
        </w:rPr>
        <w:t xml:space="preserve"> so</w:t>
      </w:r>
      <w:r w:rsidRPr="00B13AA5">
        <w:rPr>
          <w:rFonts w:cs="Arial"/>
          <w:szCs w:val="20"/>
          <w:lang w:val="sl-SI"/>
        </w:rPr>
        <w:t xml:space="preserve"> namenjena za izvajanje finančnih instrumentov v kmetijstvu</w:t>
      </w:r>
      <w:r w:rsidR="00DB6F07" w:rsidRPr="00B13AA5">
        <w:rPr>
          <w:rFonts w:cs="Arial"/>
          <w:szCs w:val="20"/>
          <w:lang w:val="sl-SI"/>
        </w:rPr>
        <w:t>,</w:t>
      </w:r>
      <w:r w:rsidRPr="00B13AA5">
        <w:rPr>
          <w:rFonts w:cs="Arial"/>
          <w:szCs w:val="20"/>
          <w:lang w:val="sl-SI"/>
        </w:rPr>
        <w:t xml:space="preserve"> je 20 </w:t>
      </w:r>
      <w:r w:rsidR="005540BD" w:rsidRPr="00B13AA5">
        <w:rPr>
          <w:rFonts w:cs="Arial"/>
          <w:szCs w:val="20"/>
          <w:lang w:val="sl-SI"/>
        </w:rPr>
        <w:t>milijonov evrov</w:t>
      </w:r>
      <w:r w:rsidRPr="00B13AA5">
        <w:rPr>
          <w:rFonts w:cs="Arial"/>
          <w:szCs w:val="20"/>
          <w:lang w:val="sl-SI"/>
        </w:rPr>
        <w:t xml:space="preserve">. </w:t>
      </w:r>
      <w:r w:rsidR="005540BD" w:rsidRPr="00B13AA5">
        <w:rPr>
          <w:rFonts w:cs="Arial"/>
          <w:szCs w:val="20"/>
          <w:lang w:val="sl-SI"/>
        </w:rPr>
        <w:t>Skupni znesek sredstev je razčlenjen</w:t>
      </w:r>
      <w:r w:rsidRPr="00B13AA5">
        <w:rPr>
          <w:rFonts w:cs="Arial"/>
          <w:szCs w:val="20"/>
          <w:lang w:val="sl-SI"/>
        </w:rPr>
        <w:t xml:space="preserve"> glede na razdelitev sredstev po posameznem </w:t>
      </w:r>
      <w:r w:rsidR="00403D95" w:rsidRPr="00B13AA5">
        <w:rPr>
          <w:rFonts w:cs="Arial"/>
          <w:szCs w:val="20"/>
          <w:lang w:val="sl-SI"/>
        </w:rPr>
        <w:t xml:space="preserve">finančnem instrumentu </w:t>
      </w:r>
      <w:r w:rsidRPr="00B13AA5">
        <w:rPr>
          <w:rFonts w:cs="Arial"/>
          <w:szCs w:val="20"/>
          <w:lang w:val="sl-SI"/>
        </w:rPr>
        <w:t xml:space="preserve">in terminski načrt izplačil sredstev </w:t>
      </w:r>
      <w:r w:rsidR="007470F2" w:rsidRPr="00B13AA5">
        <w:rPr>
          <w:rFonts w:cs="Arial"/>
          <w:szCs w:val="20"/>
          <w:lang w:val="sl-SI"/>
        </w:rPr>
        <w:t xml:space="preserve">proračuna Republike Slovenije za izvajanje finančnih instrumentov in za upravljavsko provizijo </w:t>
      </w:r>
      <w:r w:rsidR="00A30583" w:rsidRPr="00B13AA5">
        <w:rPr>
          <w:rFonts w:cs="Arial"/>
          <w:szCs w:val="20"/>
          <w:lang w:val="sl-SI"/>
        </w:rPr>
        <w:t>upravljavcu</w:t>
      </w:r>
      <w:r w:rsidRPr="00B13AA5">
        <w:rPr>
          <w:rFonts w:cs="Arial"/>
          <w:szCs w:val="20"/>
          <w:lang w:val="sl-SI"/>
        </w:rPr>
        <w:t xml:space="preserve"> finančnega instrumenta. </w:t>
      </w:r>
    </w:p>
    <w:p w14:paraId="639CEBF1" w14:textId="77777777" w:rsidR="00A176D7" w:rsidRPr="00B13AA5" w:rsidRDefault="00A176D7" w:rsidP="00B13AA5">
      <w:pPr>
        <w:spacing w:line="260" w:lineRule="exact"/>
        <w:jc w:val="both"/>
        <w:rPr>
          <w:rFonts w:cs="Arial"/>
          <w:szCs w:val="20"/>
          <w:lang w:val="sl-SI"/>
        </w:rPr>
      </w:pPr>
    </w:p>
    <w:p w14:paraId="5CCD9D74" w14:textId="60BE9344" w:rsidR="002D43D9" w:rsidRPr="00B13AA5" w:rsidRDefault="002D43D9" w:rsidP="00B13AA5">
      <w:pPr>
        <w:spacing w:line="260" w:lineRule="exact"/>
        <w:jc w:val="both"/>
        <w:rPr>
          <w:rFonts w:cs="Arial"/>
          <w:szCs w:val="20"/>
          <w:lang w:val="sl-SI"/>
        </w:rPr>
      </w:pPr>
      <w:r w:rsidRPr="00B13AA5">
        <w:rPr>
          <w:rFonts w:cs="Arial"/>
          <w:szCs w:val="20"/>
          <w:lang w:val="sl-SI"/>
        </w:rPr>
        <w:t xml:space="preserve">Zaradi </w:t>
      </w:r>
      <w:r w:rsidR="00FF7729" w:rsidRPr="00B13AA5">
        <w:rPr>
          <w:rFonts w:cs="Arial"/>
          <w:szCs w:val="20"/>
          <w:lang w:val="sl-SI"/>
        </w:rPr>
        <w:t xml:space="preserve">zagotavljanja zadostne </w:t>
      </w:r>
      <w:r w:rsidRPr="00B13AA5">
        <w:rPr>
          <w:rFonts w:cs="Arial"/>
          <w:szCs w:val="20"/>
          <w:lang w:val="sl-SI"/>
        </w:rPr>
        <w:t xml:space="preserve">tržne usmerjenosti finančnega instrumenta </w:t>
      </w:r>
      <w:r w:rsidR="00C225CA" w:rsidRPr="00B13AA5">
        <w:rPr>
          <w:rFonts w:cs="Arial"/>
          <w:szCs w:val="20"/>
          <w:lang w:val="sl-SI"/>
        </w:rPr>
        <w:t>se je pripravila tudi</w:t>
      </w:r>
      <w:r w:rsidR="00721A69" w:rsidRPr="00B13AA5">
        <w:rPr>
          <w:rFonts w:cs="Arial"/>
          <w:szCs w:val="20"/>
          <w:lang w:val="sl-SI"/>
        </w:rPr>
        <w:t xml:space="preserve"> sprememba</w:t>
      </w:r>
      <w:r w:rsidR="007470F2" w:rsidRPr="00B13AA5">
        <w:rPr>
          <w:rFonts w:cs="Arial"/>
          <w:szCs w:val="20"/>
          <w:lang w:val="sl-SI"/>
        </w:rPr>
        <w:t xml:space="preserve"> Ključnih elementov finančnih instrumentov v kmetijstvu za obdobje 2023–2027</w:t>
      </w:r>
      <w:r w:rsidR="00721A69" w:rsidRPr="00B13AA5">
        <w:rPr>
          <w:rFonts w:cs="Arial"/>
          <w:szCs w:val="20"/>
          <w:lang w:val="sl-SI"/>
        </w:rPr>
        <w:t>, ki omogoča</w:t>
      </w:r>
      <w:r w:rsidR="007470F2" w:rsidRPr="00B13AA5">
        <w:rPr>
          <w:rFonts w:cs="Arial"/>
          <w:szCs w:val="20"/>
          <w:lang w:val="sl-SI"/>
        </w:rPr>
        <w:t xml:space="preserve"> </w:t>
      </w:r>
      <w:r w:rsidRPr="00B13AA5">
        <w:rPr>
          <w:rFonts w:cs="Arial"/>
          <w:szCs w:val="20"/>
          <w:lang w:val="sl-SI"/>
        </w:rPr>
        <w:t>drugačn</w:t>
      </w:r>
      <w:r w:rsidR="005A365F" w:rsidRPr="00B13AA5">
        <w:rPr>
          <w:rFonts w:cs="Arial"/>
          <w:szCs w:val="20"/>
          <w:lang w:val="sl-SI"/>
        </w:rPr>
        <w:t>o</w:t>
      </w:r>
      <w:r w:rsidRPr="00B13AA5">
        <w:rPr>
          <w:rFonts w:cs="Arial"/>
          <w:szCs w:val="20"/>
          <w:lang w:val="sl-SI"/>
        </w:rPr>
        <w:t xml:space="preserve"> razdelitev sredstev</w:t>
      </w:r>
      <w:r w:rsidR="00C51E66" w:rsidRPr="00B13AA5">
        <w:rPr>
          <w:rFonts w:cs="Arial"/>
          <w:szCs w:val="20"/>
          <w:lang w:val="sl-SI"/>
        </w:rPr>
        <w:t xml:space="preserve"> med </w:t>
      </w:r>
      <w:r w:rsidR="00C62AB9" w:rsidRPr="00B13AA5">
        <w:rPr>
          <w:rFonts w:cs="Arial"/>
          <w:szCs w:val="20"/>
          <w:lang w:val="sl-SI"/>
        </w:rPr>
        <w:t xml:space="preserve">oblikama </w:t>
      </w:r>
      <w:r w:rsidR="00C51E66" w:rsidRPr="00B13AA5">
        <w:rPr>
          <w:rFonts w:cs="Arial"/>
          <w:szCs w:val="20"/>
          <w:lang w:val="sl-SI"/>
        </w:rPr>
        <w:t>finančni</w:t>
      </w:r>
      <w:r w:rsidR="00C62AB9" w:rsidRPr="00B13AA5">
        <w:rPr>
          <w:rFonts w:cs="Arial"/>
          <w:szCs w:val="20"/>
          <w:lang w:val="sl-SI"/>
        </w:rPr>
        <w:t>h</w:t>
      </w:r>
      <w:r w:rsidR="00C51E66" w:rsidRPr="00B13AA5">
        <w:rPr>
          <w:rFonts w:cs="Arial"/>
          <w:szCs w:val="20"/>
          <w:lang w:val="sl-SI"/>
        </w:rPr>
        <w:t xml:space="preserve"> instrumento</w:t>
      </w:r>
      <w:r w:rsidR="00C62AB9" w:rsidRPr="00B13AA5">
        <w:rPr>
          <w:rFonts w:cs="Arial"/>
          <w:szCs w:val="20"/>
          <w:lang w:val="sl-SI"/>
        </w:rPr>
        <w:t>v</w:t>
      </w:r>
      <w:r w:rsidR="005A365F" w:rsidRPr="00B13AA5">
        <w:rPr>
          <w:rFonts w:eastAsia="Calibri" w:cs="Arial"/>
          <w:szCs w:val="20"/>
          <w:lang w:val="sl-SI"/>
        </w:rPr>
        <w:t>.</w:t>
      </w:r>
    </w:p>
    <w:p w14:paraId="7318BFDC" w14:textId="77777777" w:rsidR="00214810" w:rsidRPr="00B13AA5" w:rsidRDefault="00214810" w:rsidP="00B13AA5">
      <w:pPr>
        <w:spacing w:line="260" w:lineRule="exact"/>
        <w:jc w:val="both"/>
        <w:rPr>
          <w:rFonts w:cs="Arial"/>
          <w:b/>
          <w:szCs w:val="20"/>
          <w:highlight w:val="yellow"/>
          <w:lang w:val="sl-SI"/>
        </w:rPr>
      </w:pPr>
    </w:p>
    <w:p w14:paraId="08B6D1A8" w14:textId="65EA4A09" w:rsidR="00771725" w:rsidRPr="00B13AA5" w:rsidRDefault="00771725" w:rsidP="00B13AA5">
      <w:pPr>
        <w:pStyle w:val="Naslov1"/>
        <w:numPr>
          <w:ilvl w:val="1"/>
          <w:numId w:val="27"/>
        </w:numPr>
        <w:spacing w:before="0" w:line="260" w:lineRule="exact"/>
        <w:ind w:left="578" w:hanging="578"/>
        <w:rPr>
          <w:rFonts w:cs="Arial"/>
        </w:rPr>
      </w:pPr>
      <w:r w:rsidRPr="00B13AA5">
        <w:rPr>
          <w:rFonts w:cs="Arial"/>
        </w:rPr>
        <w:t xml:space="preserve">UKREPI, KI JIH </w:t>
      </w:r>
      <w:r w:rsidR="00DB6F07" w:rsidRPr="00B13AA5">
        <w:rPr>
          <w:rFonts w:cs="Arial"/>
        </w:rPr>
        <w:t>PODPIRAJO</w:t>
      </w:r>
      <w:r w:rsidRPr="00B13AA5">
        <w:rPr>
          <w:rFonts w:cs="Arial"/>
        </w:rPr>
        <w:t xml:space="preserve"> FINANČNI INSTRUMENTI V KMETIJSTVU</w:t>
      </w:r>
    </w:p>
    <w:p w14:paraId="0035C93C" w14:textId="77777777" w:rsidR="00A176D7" w:rsidRDefault="00A176D7" w:rsidP="00A176D7">
      <w:pPr>
        <w:pStyle w:val="Naslov1"/>
        <w:numPr>
          <w:ilvl w:val="0"/>
          <w:numId w:val="0"/>
        </w:numPr>
        <w:spacing w:before="0" w:line="260" w:lineRule="exact"/>
        <w:ind w:left="720"/>
        <w:rPr>
          <w:rFonts w:cs="Arial"/>
        </w:rPr>
      </w:pPr>
    </w:p>
    <w:p w14:paraId="6895BCCC" w14:textId="1B434EE1" w:rsidR="00A50960" w:rsidRPr="00B13AA5" w:rsidRDefault="00CC1A33" w:rsidP="00B13AA5">
      <w:pPr>
        <w:pStyle w:val="Naslov1"/>
        <w:numPr>
          <w:ilvl w:val="2"/>
          <w:numId w:val="27"/>
        </w:numPr>
        <w:spacing w:before="0" w:line="260" w:lineRule="exact"/>
        <w:rPr>
          <w:rFonts w:cs="Arial"/>
        </w:rPr>
      </w:pPr>
      <w:r w:rsidRPr="00B13AA5">
        <w:rPr>
          <w:rFonts w:cs="Arial"/>
        </w:rPr>
        <w:t>Konkurenčna, odporna in trajnostna kmetijska proizvodnja</w:t>
      </w:r>
    </w:p>
    <w:p w14:paraId="02261E5D" w14:textId="77777777" w:rsidR="00A176D7" w:rsidRDefault="00A176D7" w:rsidP="00B13AA5">
      <w:pPr>
        <w:spacing w:line="260" w:lineRule="exact"/>
        <w:jc w:val="both"/>
        <w:rPr>
          <w:rFonts w:cs="Arial"/>
          <w:szCs w:val="20"/>
          <w:lang w:val="sl-SI"/>
        </w:rPr>
      </w:pPr>
    </w:p>
    <w:p w14:paraId="2B498B31" w14:textId="2A75BED1" w:rsidR="00DB6F07" w:rsidRPr="00B13AA5" w:rsidRDefault="00DB6F07" w:rsidP="00B13AA5">
      <w:pPr>
        <w:spacing w:line="260" w:lineRule="exact"/>
        <w:jc w:val="both"/>
        <w:rPr>
          <w:rFonts w:cs="Arial"/>
          <w:szCs w:val="20"/>
          <w:lang w:val="sl-SI"/>
        </w:rPr>
      </w:pPr>
      <w:r w:rsidRPr="00B13AA5">
        <w:rPr>
          <w:rFonts w:cs="Arial"/>
          <w:szCs w:val="20"/>
          <w:lang w:val="sl-SI"/>
        </w:rPr>
        <w:t xml:space="preserve">Cilji uvedbe finančnega instrumenta </w:t>
      </w:r>
      <w:r w:rsidR="005707EC" w:rsidRPr="00B13AA5">
        <w:rPr>
          <w:rFonts w:cs="Arial"/>
          <w:szCs w:val="20"/>
          <w:lang w:val="sl-SI"/>
        </w:rPr>
        <w:t>–</w:t>
      </w:r>
      <w:r w:rsidRPr="00B13AA5">
        <w:rPr>
          <w:rFonts w:cs="Arial"/>
          <w:szCs w:val="20"/>
          <w:lang w:val="sl-SI"/>
        </w:rPr>
        <w:t xml:space="preserve"> </w:t>
      </w:r>
      <w:r w:rsidRPr="00B13AA5">
        <w:rPr>
          <w:rFonts w:cs="Arial"/>
          <w:b/>
          <w:bCs/>
          <w:szCs w:val="20"/>
          <w:lang w:val="sl-SI"/>
        </w:rPr>
        <w:t>mikroposojila</w:t>
      </w:r>
      <w:r w:rsidRPr="00B13AA5">
        <w:rPr>
          <w:rFonts w:cs="Arial"/>
          <w:szCs w:val="20"/>
          <w:lang w:val="sl-SI"/>
        </w:rPr>
        <w:t xml:space="preserve">: </w:t>
      </w:r>
    </w:p>
    <w:p w14:paraId="3F6D9A3D" w14:textId="77777777" w:rsidR="00DB6F07" w:rsidRPr="00B13AA5" w:rsidRDefault="00DB6F07" w:rsidP="00B13AA5">
      <w:pPr>
        <w:numPr>
          <w:ilvl w:val="0"/>
          <w:numId w:val="38"/>
        </w:numPr>
        <w:spacing w:line="260" w:lineRule="exact"/>
        <w:jc w:val="both"/>
        <w:rPr>
          <w:rFonts w:cs="Arial"/>
          <w:szCs w:val="20"/>
          <w:lang w:val="sl-SI"/>
        </w:rPr>
      </w:pPr>
      <w:r w:rsidRPr="00B13AA5">
        <w:rPr>
          <w:rFonts w:cs="Arial"/>
          <w:szCs w:val="20"/>
          <w:lang w:val="sl-SI"/>
        </w:rPr>
        <w:t xml:space="preserve">ohranitev kmetijske proizvodnje, </w:t>
      </w:r>
    </w:p>
    <w:p w14:paraId="6AC2DBEB" w14:textId="77777777" w:rsidR="00DB6F07" w:rsidRPr="00B13AA5" w:rsidRDefault="00DB6F07" w:rsidP="00B13AA5">
      <w:pPr>
        <w:numPr>
          <w:ilvl w:val="0"/>
          <w:numId w:val="38"/>
        </w:numPr>
        <w:spacing w:line="260" w:lineRule="exact"/>
        <w:jc w:val="both"/>
        <w:rPr>
          <w:rFonts w:cs="Arial"/>
          <w:szCs w:val="20"/>
          <w:lang w:val="sl-SI"/>
        </w:rPr>
      </w:pPr>
      <w:r w:rsidRPr="00B13AA5">
        <w:rPr>
          <w:rFonts w:cs="Arial"/>
          <w:szCs w:val="20"/>
          <w:lang w:val="sl-SI"/>
        </w:rPr>
        <w:t>večja tržna usmerjenost oziroma prisotnost na trgu,</w:t>
      </w:r>
    </w:p>
    <w:p w14:paraId="507BA455" w14:textId="77777777" w:rsidR="00DB6F07" w:rsidRPr="00B13AA5" w:rsidRDefault="00DB6F07" w:rsidP="00B13AA5">
      <w:pPr>
        <w:numPr>
          <w:ilvl w:val="0"/>
          <w:numId w:val="38"/>
        </w:numPr>
        <w:spacing w:line="260" w:lineRule="exact"/>
        <w:jc w:val="both"/>
        <w:rPr>
          <w:rFonts w:cs="Arial"/>
          <w:szCs w:val="20"/>
          <w:lang w:val="sl-SI"/>
        </w:rPr>
      </w:pPr>
      <w:r w:rsidRPr="00B13AA5">
        <w:rPr>
          <w:rFonts w:cs="Arial"/>
          <w:szCs w:val="20"/>
          <w:lang w:val="sl-SI"/>
        </w:rPr>
        <w:t>večja stroškovna učinkovitost,</w:t>
      </w:r>
    </w:p>
    <w:p w14:paraId="325C222D" w14:textId="77777777" w:rsidR="00DB6F07" w:rsidRPr="00B13AA5" w:rsidRDefault="00DB6F07" w:rsidP="00B13AA5">
      <w:pPr>
        <w:numPr>
          <w:ilvl w:val="0"/>
          <w:numId w:val="38"/>
        </w:numPr>
        <w:spacing w:line="260" w:lineRule="exact"/>
        <w:jc w:val="both"/>
        <w:rPr>
          <w:rFonts w:cs="Arial"/>
          <w:szCs w:val="20"/>
          <w:lang w:val="sl-SI"/>
        </w:rPr>
      </w:pPr>
      <w:r w:rsidRPr="00B13AA5">
        <w:rPr>
          <w:rFonts w:cs="Arial"/>
          <w:szCs w:val="20"/>
          <w:lang w:val="sl-SI"/>
        </w:rPr>
        <w:t>prehod na trajnostne kmetijske prakse.</w:t>
      </w:r>
    </w:p>
    <w:p w14:paraId="01FD2A67" w14:textId="77777777" w:rsidR="00A176D7" w:rsidRDefault="00A176D7" w:rsidP="00B13AA5">
      <w:pPr>
        <w:spacing w:line="260" w:lineRule="exact"/>
        <w:jc w:val="both"/>
        <w:rPr>
          <w:rFonts w:cs="Arial"/>
          <w:szCs w:val="20"/>
          <w:lang w:val="sl-SI"/>
        </w:rPr>
      </w:pPr>
    </w:p>
    <w:p w14:paraId="712CB3D2" w14:textId="4AF3B1EA" w:rsidR="00DB6F07" w:rsidRPr="00B13AA5" w:rsidRDefault="00DB6F07" w:rsidP="00B13AA5">
      <w:pPr>
        <w:spacing w:line="260" w:lineRule="exact"/>
        <w:jc w:val="both"/>
        <w:rPr>
          <w:rFonts w:cs="Arial"/>
          <w:szCs w:val="20"/>
          <w:lang w:val="sl-SI"/>
        </w:rPr>
      </w:pPr>
      <w:r w:rsidRPr="00B13AA5">
        <w:rPr>
          <w:rFonts w:cs="Arial"/>
          <w:szCs w:val="20"/>
          <w:lang w:val="sl-SI"/>
        </w:rPr>
        <w:t>Namen finančnega instrumenta je podpora končnim prejemnikom pri:</w:t>
      </w:r>
    </w:p>
    <w:p w14:paraId="5AFB7A52" w14:textId="23699127" w:rsidR="00DB6F07" w:rsidRPr="00B13AA5" w:rsidRDefault="00DB6F07" w:rsidP="00B13AA5">
      <w:pPr>
        <w:numPr>
          <w:ilvl w:val="0"/>
          <w:numId w:val="38"/>
        </w:numPr>
        <w:spacing w:line="260" w:lineRule="exact"/>
        <w:jc w:val="both"/>
        <w:rPr>
          <w:rFonts w:cs="Arial"/>
          <w:szCs w:val="20"/>
          <w:lang w:val="sl-SI"/>
        </w:rPr>
      </w:pPr>
      <w:r w:rsidRPr="00B13AA5">
        <w:rPr>
          <w:rFonts w:cs="Arial"/>
          <w:szCs w:val="20"/>
          <w:lang w:val="sl-SI"/>
        </w:rPr>
        <w:t xml:space="preserve">izboljšanju likvidnosti oziroma tekočega poslovanja kmetijskih gospodarstev, </w:t>
      </w:r>
    </w:p>
    <w:p w14:paraId="7C907F84" w14:textId="74CC994A" w:rsidR="00DB6F07" w:rsidRPr="00B13AA5" w:rsidRDefault="00DB6F07" w:rsidP="00B13AA5">
      <w:pPr>
        <w:numPr>
          <w:ilvl w:val="0"/>
          <w:numId w:val="38"/>
        </w:numPr>
        <w:spacing w:line="260" w:lineRule="exact"/>
        <w:jc w:val="both"/>
        <w:rPr>
          <w:rFonts w:cs="Arial"/>
          <w:szCs w:val="20"/>
          <w:lang w:val="sl-SI"/>
        </w:rPr>
      </w:pPr>
      <w:r w:rsidRPr="00B13AA5">
        <w:rPr>
          <w:rFonts w:cs="Arial"/>
          <w:szCs w:val="20"/>
          <w:lang w:val="sl-SI"/>
        </w:rPr>
        <w:t>doseganju večje tržne usmerjenosti in prisotnosti na trgu,</w:t>
      </w:r>
    </w:p>
    <w:p w14:paraId="4E78E217" w14:textId="4D4B478F" w:rsidR="00DB6F07" w:rsidRPr="00B13AA5" w:rsidRDefault="00DB6F07" w:rsidP="00B13AA5">
      <w:pPr>
        <w:numPr>
          <w:ilvl w:val="0"/>
          <w:numId w:val="38"/>
        </w:numPr>
        <w:spacing w:line="260" w:lineRule="exact"/>
        <w:jc w:val="both"/>
        <w:rPr>
          <w:rFonts w:cs="Arial"/>
          <w:szCs w:val="20"/>
          <w:lang w:val="sl-SI"/>
        </w:rPr>
      </w:pPr>
      <w:r w:rsidRPr="00B13AA5">
        <w:rPr>
          <w:rFonts w:cs="Arial"/>
          <w:szCs w:val="20"/>
          <w:lang w:val="sl-SI"/>
        </w:rPr>
        <w:t>izboljšanju konkurenčnosti oziroma zvišanju dodane vrednosti kmetijskih proizvodov,</w:t>
      </w:r>
    </w:p>
    <w:p w14:paraId="0E865F01" w14:textId="5DA23031" w:rsidR="00DB6F07" w:rsidRPr="00B13AA5" w:rsidRDefault="00DB6F07" w:rsidP="00B13AA5">
      <w:pPr>
        <w:numPr>
          <w:ilvl w:val="0"/>
          <w:numId w:val="38"/>
        </w:numPr>
        <w:spacing w:line="260" w:lineRule="exact"/>
        <w:jc w:val="both"/>
        <w:rPr>
          <w:rFonts w:cs="Arial"/>
          <w:szCs w:val="20"/>
          <w:lang w:val="sl-SI"/>
        </w:rPr>
      </w:pPr>
      <w:r w:rsidRPr="00B13AA5">
        <w:rPr>
          <w:rFonts w:cs="Arial"/>
          <w:szCs w:val="20"/>
          <w:lang w:val="sl-SI"/>
        </w:rPr>
        <w:t>razvoju kmetijskih gospodarstev v povezavi s prehodom v zeleno, digitalno in podnebno nevtralno kmetijstvo</w:t>
      </w:r>
      <w:r w:rsidR="00BF4A63" w:rsidRPr="00B13AA5">
        <w:rPr>
          <w:rFonts w:cs="Arial"/>
          <w:szCs w:val="20"/>
          <w:lang w:val="sl-SI"/>
        </w:rPr>
        <w:t xml:space="preserve">. </w:t>
      </w:r>
    </w:p>
    <w:p w14:paraId="6D66EBF1" w14:textId="77777777" w:rsidR="00A176D7" w:rsidRDefault="00A176D7" w:rsidP="00B13AA5">
      <w:pPr>
        <w:spacing w:line="260" w:lineRule="exact"/>
        <w:jc w:val="both"/>
        <w:rPr>
          <w:rFonts w:cs="Arial"/>
          <w:szCs w:val="20"/>
          <w:lang w:val="sl-SI"/>
        </w:rPr>
      </w:pPr>
    </w:p>
    <w:p w14:paraId="597FAE11" w14:textId="685058AE" w:rsidR="00DB6F07" w:rsidRPr="00B13AA5" w:rsidRDefault="00DB6F07" w:rsidP="00B13AA5">
      <w:pPr>
        <w:spacing w:line="260" w:lineRule="exact"/>
        <w:jc w:val="both"/>
        <w:rPr>
          <w:rFonts w:cs="Arial"/>
          <w:szCs w:val="20"/>
          <w:lang w:val="sl-SI"/>
        </w:rPr>
      </w:pPr>
      <w:r w:rsidRPr="00B13AA5">
        <w:rPr>
          <w:rFonts w:cs="Arial"/>
          <w:szCs w:val="20"/>
          <w:lang w:val="sl-SI"/>
        </w:rPr>
        <w:t>Podpora v obliki finančnega instrumenta je namenjena:</w:t>
      </w:r>
    </w:p>
    <w:p w14:paraId="1245B4E5" w14:textId="2E54E41E" w:rsidR="00DB6F07" w:rsidRPr="00B13AA5" w:rsidRDefault="00DB6F07" w:rsidP="00B13AA5">
      <w:pPr>
        <w:numPr>
          <w:ilvl w:val="0"/>
          <w:numId w:val="38"/>
        </w:numPr>
        <w:spacing w:line="260" w:lineRule="exact"/>
        <w:jc w:val="both"/>
        <w:rPr>
          <w:rFonts w:cs="Arial"/>
          <w:szCs w:val="20"/>
          <w:lang w:val="sl-SI"/>
        </w:rPr>
      </w:pPr>
      <w:r w:rsidRPr="00B13AA5">
        <w:rPr>
          <w:rFonts w:cs="Arial"/>
          <w:szCs w:val="20"/>
          <w:lang w:val="sl-SI"/>
        </w:rPr>
        <w:t>financiranju obratnih sredstev</w:t>
      </w:r>
      <w:r w:rsidR="00E24C15" w:rsidRPr="00B13AA5">
        <w:rPr>
          <w:rFonts w:cs="Arial"/>
          <w:szCs w:val="20"/>
          <w:lang w:val="sl-SI"/>
        </w:rPr>
        <w:t xml:space="preserve"> (stroški materiala, blaga in storitev)</w:t>
      </w:r>
      <w:r w:rsidRPr="00B13AA5">
        <w:rPr>
          <w:rFonts w:cs="Arial"/>
          <w:szCs w:val="20"/>
          <w:lang w:val="sl-SI"/>
        </w:rPr>
        <w:t>,</w:t>
      </w:r>
    </w:p>
    <w:p w14:paraId="17396C31" w14:textId="51F594E6" w:rsidR="00DB6F07" w:rsidRPr="00B13AA5" w:rsidRDefault="00DB6F07" w:rsidP="00B13AA5">
      <w:pPr>
        <w:numPr>
          <w:ilvl w:val="0"/>
          <w:numId w:val="38"/>
        </w:numPr>
        <w:spacing w:line="260" w:lineRule="exact"/>
        <w:jc w:val="both"/>
        <w:rPr>
          <w:rFonts w:cs="Arial"/>
          <w:szCs w:val="20"/>
          <w:lang w:val="sl-SI"/>
        </w:rPr>
      </w:pPr>
      <w:r w:rsidRPr="00B13AA5">
        <w:rPr>
          <w:rFonts w:cs="Arial"/>
          <w:szCs w:val="20"/>
          <w:lang w:val="sl-SI"/>
        </w:rPr>
        <w:t>naložbam v opredmetena in neopredmetena osnovna sredstva, vključno z nakupom rejnih živali,</w:t>
      </w:r>
      <w:r w:rsidR="00E24C15" w:rsidRPr="00B13AA5">
        <w:rPr>
          <w:rFonts w:cs="Arial"/>
          <w:szCs w:val="20"/>
          <w:lang w:val="sl-SI"/>
        </w:rPr>
        <w:t xml:space="preserve"> ureditvijo trajnih nasadov,</w:t>
      </w:r>
    </w:p>
    <w:p w14:paraId="10F853B8" w14:textId="0DACFCB5" w:rsidR="00DB6F07" w:rsidRPr="00B13AA5" w:rsidRDefault="00DB6F07" w:rsidP="00B13AA5">
      <w:pPr>
        <w:numPr>
          <w:ilvl w:val="0"/>
          <w:numId w:val="38"/>
        </w:numPr>
        <w:spacing w:line="260" w:lineRule="exact"/>
        <w:jc w:val="both"/>
        <w:rPr>
          <w:rFonts w:cs="Arial"/>
          <w:szCs w:val="20"/>
          <w:lang w:val="sl-SI"/>
        </w:rPr>
      </w:pPr>
      <w:r w:rsidRPr="00B13AA5">
        <w:rPr>
          <w:rFonts w:cs="Arial"/>
          <w:szCs w:val="20"/>
          <w:lang w:val="sl-SI"/>
        </w:rPr>
        <w:t>gradnji</w:t>
      </w:r>
      <w:r w:rsidR="00E24C15" w:rsidRPr="00B13AA5">
        <w:rPr>
          <w:rFonts w:cs="Arial"/>
          <w:szCs w:val="20"/>
          <w:lang w:val="sl-SI"/>
        </w:rPr>
        <w:t xml:space="preserve">, </w:t>
      </w:r>
      <w:r w:rsidRPr="00B13AA5">
        <w:rPr>
          <w:rFonts w:cs="Arial"/>
          <w:szCs w:val="20"/>
          <w:lang w:val="sl-SI"/>
        </w:rPr>
        <w:t>prenovi ali nakupu nepremičnin, vključno z nakupom kmetijskih zemljišč</w:t>
      </w:r>
      <w:r w:rsidR="00E24C15" w:rsidRPr="00B13AA5">
        <w:rPr>
          <w:rFonts w:cs="Arial"/>
          <w:szCs w:val="20"/>
          <w:lang w:val="sl-SI"/>
        </w:rPr>
        <w:t>.</w:t>
      </w:r>
    </w:p>
    <w:p w14:paraId="1EB61942" w14:textId="77777777" w:rsidR="00A176D7" w:rsidRDefault="00A176D7" w:rsidP="00B13AA5">
      <w:pPr>
        <w:spacing w:line="260" w:lineRule="exact"/>
        <w:jc w:val="both"/>
        <w:rPr>
          <w:rFonts w:cs="Arial"/>
          <w:szCs w:val="20"/>
          <w:lang w:val="sl-SI"/>
        </w:rPr>
      </w:pPr>
    </w:p>
    <w:p w14:paraId="1E05E233" w14:textId="425A7EA0" w:rsidR="003454EA" w:rsidRDefault="00AC7426" w:rsidP="00B13AA5">
      <w:pPr>
        <w:spacing w:line="260" w:lineRule="exact"/>
        <w:jc w:val="both"/>
        <w:rPr>
          <w:rFonts w:cs="Arial"/>
          <w:szCs w:val="20"/>
          <w:lang w:val="sl-SI"/>
        </w:rPr>
      </w:pPr>
      <w:r w:rsidRPr="00B13AA5">
        <w:rPr>
          <w:rFonts w:cs="Arial"/>
          <w:szCs w:val="20"/>
          <w:lang w:val="sl-SI"/>
        </w:rPr>
        <w:t xml:space="preserve">Podpora v obliki dolžniškega finančnega instrumenta končnim prejemnikom omogoča pridobitev finančnih virov za </w:t>
      </w:r>
      <w:r w:rsidR="00E24C15" w:rsidRPr="00B13AA5">
        <w:rPr>
          <w:rFonts w:cs="Arial"/>
          <w:szCs w:val="20"/>
          <w:lang w:val="sl-SI"/>
        </w:rPr>
        <w:t xml:space="preserve">ohranitev kmetijske proizvodnje, </w:t>
      </w:r>
      <w:r w:rsidRPr="00B13AA5">
        <w:rPr>
          <w:rFonts w:cs="Arial"/>
          <w:szCs w:val="20"/>
          <w:lang w:val="sl-SI"/>
        </w:rPr>
        <w:t>povečanje produktivnosti in tržne usmerjenosti ter razvoj</w:t>
      </w:r>
      <w:r w:rsidR="00FF7729" w:rsidRPr="00B13AA5">
        <w:rPr>
          <w:rFonts w:cs="Arial"/>
          <w:szCs w:val="20"/>
          <w:lang w:val="sl-SI"/>
        </w:rPr>
        <w:t xml:space="preserve"> zelenega, digitalnega in podnebno nevtralnega kmetijstva</w:t>
      </w:r>
      <w:r w:rsidRPr="00B13AA5">
        <w:rPr>
          <w:rFonts w:cs="Arial"/>
          <w:szCs w:val="20"/>
          <w:lang w:val="sl-SI"/>
        </w:rPr>
        <w:t>.</w:t>
      </w:r>
    </w:p>
    <w:p w14:paraId="24B89924" w14:textId="77777777" w:rsidR="00AB1A47" w:rsidRPr="00B13AA5" w:rsidRDefault="00AB1A47" w:rsidP="00B13AA5">
      <w:pPr>
        <w:spacing w:line="260" w:lineRule="exact"/>
        <w:jc w:val="both"/>
        <w:rPr>
          <w:rFonts w:cs="Arial"/>
          <w:szCs w:val="20"/>
          <w:lang w:val="sl-SI"/>
        </w:rPr>
      </w:pPr>
    </w:p>
    <w:p w14:paraId="5AEBEDA6" w14:textId="77777777" w:rsidR="00A50960" w:rsidRPr="00B13AA5" w:rsidRDefault="00453382" w:rsidP="00B13AA5">
      <w:pPr>
        <w:numPr>
          <w:ilvl w:val="2"/>
          <w:numId w:val="27"/>
        </w:numPr>
        <w:spacing w:line="260" w:lineRule="exact"/>
        <w:jc w:val="both"/>
        <w:rPr>
          <w:rFonts w:cs="Arial"/>
          <w:b/>
          <w:bCs/>
          <w:szCs w:val="20"/>
          <w:lang w:val="sl-SI"/>
        </w:rPr>
      </w:pPr>
      <w:r w:rsidRPr="00B13AA5">
        <w:rPr>
          <w:rFonts w:cs="Arial"/>
          <w:b/>
          <w:bCs/>
          <w:szCs w:val="20"/>
          <w:lang w:val="sl-SI"/>
        </w:rPr>
        <w:t>Spodbujanje g</w:t>
      </w:r>
      <w:r w:rsidR="00A50960" w:rsidRPr="00B13AA5">
        <w:rPr>
          <w:rFonts w:cs="Arial"/>
          <w:b/>
          <w:bCs/>
          <w:szCs w:val="20"/>
          <w:lang w:val="sl-SI"/>
        </w:rPr>
        <w:t>eneracijsk</w:t>
      </w:r>
      <w:r w:rsidRPr="00B13AA5">
        <w:rPr>
          <w:rFonts w:cs="Arial"/>
          <w:b/>
          <w:bCs/>
          <w:szCs w:val="20"/>
          <w:lang w:val="sl-SI"/>
        </w:rPr>
        <w:t>e prenove</w:t>
      </w:r>
    </w:p>
    <w:p w14:paraId="69B33E02" w14:textId="77777777" w:rsidR="00AB1A47" w:rsidRDefault="00AB1A47" w:rsidP="00B13AA5">
      <w:pPr>
        <w:spacing w:line="260" w:lineRule="exact"/>
        <w:jc w:val="both"/>
        <w:rPr>
          <w:rFonts w:cs="Arial"/>
          <w:szCs w:val="20"/>
          <w:lang w:val="sl-SI"/>
        </w:rPr>
      </w:pPr>
    </w:p>
    <w:p w14:paraId="2808E188" w14:textId="58D7CBD3" w:rsidR="00453382" w:rsidRPr="00B13AA5" w:rsidRDefault="00453382" w:rsidP="00B13AA5">
      <w:pPr>
        <w:spacing w:line="260" w:lineRule="exact"/>
        <w:jc w:val="both"/>
        <w:rPr>
          <w:rFonts w:cs="Arial"/>
          <w:szCs w:val="20"/>
          <w:lang w:val="sl-SI"/>
        </w:rPr>
      </w:pPr>
      <w:r w:rsidRPr="00B13AA5">
        <w:rPr>
          <w:rFonts w:cs="Arial"/>
          <w:szCs w:val="20"/>
          <w:lang w:val="sl-SI"/>
        </w:rPr>
        <w:t>Cilji uvedbe finančn</w:t>
      </w:r>
      <w:r w:rsidR="0062357C" w:rsidRPr="00B13AA5">
        <w:rPr>
          <w:rFonts w:cs="Arial"/>
          <w:szCs w:val="20"/>
          <w:lang w:val="sl-SI"/>
        </w:rPr>
        <w:t>ega</w:t>
      </w:r>
      <w:r w:rsidRPr="00B13AA5">
        <w:rPr>
          <w:rFonts w:cs="Arial"/>
          <w:szCs w:val="20"/>
          <w:lang w:val="sl-SI"/>
        </w:rPr>
        <w:t xml:space="preserve"> instrument</w:t>
      </w:r>
      <w:r w:rsidR="0062357C" w:rsidRPr="00B13AA5">
        <w:rPr>
          <w:rFonts w:cs="Arial"/>
          <w:szCs w:val="20"/>
          <w:lang w:val="sl-SI"/>
        </w:rPr>
        <w:t xml:space="preserve">a </w:t>
      </w:r>
      <w:r w:rsidR="005707EC" w:rsidRPr="00B13AA5">
        <w:rPr>
          <w:rFonts w:cs="Arial"/>
          <w:szCs w:val="20"/>
          <w:lang w:val="sl-SI"/>
        </w:rPr>
        <w:t>–</w:t>
      </w:r>
      <w:r w:rsidR="0062357C" w:rsidRPr="00B13AA5">
        <w:rPr>
          <w:rFonts w:cs="Arial"/>
          <w:szCs w:val="20"/>
          <w:lang w:val="sl-SI"/>
        </w:rPr>
        <w:t xml:space="preserve"> </w:t>
      </w:r>
      <w:r w:rsidR="00FE087F" w:rsidRPr="00B13AA5">
        <w:rPr>
          <w:rFonts w:cs="Arial"/>
          <w:szCs w:val="20"/>
          <w:lang w:val="sl-SI"/>
        </w:rPr>
        <w:t xml:space="preserve">portfeljske </w:t>
      </w:r>
      <w:r w:rsidR="00CC1A33" w:rsidRPr="00B13AA5">
        <w:rPr>
          <w:rFonts w:cs="Arial"/>
          <w:szCs w:val="20"/>
          <w:lang w:val="sl-SI"/>
        </w:rPr>
        <w:t xml:space="preserve">garancije </w:t>
      </w:r>
      <w:r w:rsidR="00FE180C" w:rsidRPr="00B13AA5">
        <w:rPr>
          <w:rFonts w:cs="Arial"/>
          <w:szCs w:val="20"/>
          <w:lang w:val="sl-SI"/>
        </w:rPr>
        <w:t>s subvencijo obrestne mere in kapitalskim znižanjem</w:t>
      </w:r>
      <w:r w:rsidR="0062357C" w:rsidRPr="00B13AA5">
        <w:rPr>
          <w:rFonts w:cs="Arial"/>
          <w:szCs w:val="20"/>
          <w:lang w:val="sl-SI"/>
        </w:rPr>
        <w:t xml:space="preserve"> za razvojna posojila</w:t>
      </w:r>
      <w:r w:rsidRPr="00B13AA5">
        <w:rPr>
          <w:rFonts w:cs="Arial"/>
          <w:szCs w:val="20"/>
          <w:lang w:val="sl-SI"/>
        </w:rPr>
        <w:t>:</w:t>
      </w:r>
    </w:p>
    <w:p w14:paraId="77C0EB48" w14:textId="2E997046" w:rsidR="00453382" w:rsidRPr="00B13AA5" w:rsidRDefault="00173D76" w:rsidP="00B13AA5">
      <w:pPr>
        <w:numPr>
          <w:ilvl w:val="0"/>
          <w:numId w:val="38"/>
        </w:numPr>
        <w:spacing w:line="260" w:lineRule="exact"/>
        <w:jc w:val="both"/>
        <w:rPr>
          <w:rFonts w:cs="Arial"/>
          <w:szCs w:val="20"/>
          <w:lang w:val="sl-SI"/>
        </w:rPr>
      </w:pPr>
      <w:r w:rsidRPr="00B13AA5">
        <w:rPr>
          <w:rFonts w:cs="Arial"/>
          <w:szCs w:val="20"/>
          <w:lang w:val="sl-SI"/>
        </w:rPr>
        <w:t>izboljšanje splošne učinkovitosti in konkurenčnosti kmetijske proizvodnje</w:t>
      </w:r>
      <w:r w:rsidR="00453382" w:rsidRPr="00B13AA5">
        <w:rPr>
          <w:rFonts w:cs="Arial"/>
          <w:szCs w:val="20"/>
          <w:lang w:val="sl-SI"/>
        </w:rPr>
        <w:t>,</w:t>
      </w:r>
    </w:p>
    <w:p w14:paraId="3F0F10EF" w14:textId="5D3BEB08" w:rsidR="00453382" w:rsidRPr="00B13AA5" w:rsidRDefault="00173D76" w:rsidP="00B13AA5">
      <w:pPr>
        <w:numPr>
          <w:ilvl w:val="0"/>
          <w:numId w:val="38"/>
        </w:numPr>
        <w:spacing w:line="260" w:lineRule="exact"/>
        <w:jc w:val="both"/>
        <w:rPr>
          <w:rFonts w:cs="Arial"/>
          <w:szCs w:val="20"/>
          <w:lang w:val="sl-SI"/>
        </w:rPr>
      </w:pPr>
      <w:r w:rsidRPr="00B13AA5">
        <w:rPr>
          <w:rFonts w:cs="Arial"/>
          <w:szCs w:val="20"/>
          <w:lang w:val="sl-SI"/>
        </w:rPr>
        <w:t xml:space="preserve">doseganje višje </w:t>
      </w:r>
      <w:r w:rsidR="00453382" w:rsidRPr="00B13AA5">
        <w:rPr>
          <w:rFonts w:cs="Arial"/>
          <w:szCs w:val="20"/>
          <w:lang w:val="sl-SI"/>
        </w:rPr>
        <w:t>dodane vrednosti kmetijskih proizvodov</w:t>
      </w:r>
      <w:r w:rsidRPr="00B13AA5">
        <w:rPr>
          <w:rFonts w:cs="Arial"/>
          <w:szCs w:val="20"/>
          <w:lang w:val="sl-SI"/>
        </w:rPr>
        <w:t xml:space="preserve">, večje tržne usmerjenosti </w:t>
      </w:r>
      <w:r w:rsidR="00C41D1B" w:rsidRPr="00B13AA5">
        <w:rPr>
          <w:rFonts w:cs="Arial"/>
          <w:szCs w:val="20"/>
          <w:lang w:val="sl-SI"/>
        </w:rPr>
        <w:t xml:space="preserve">in </w:t>
      </w:r>
      <w:r w:rsidRPr="00B13AA5">
        <w:rPr>
          <w:rFonts w:cs="Arial"/>
          <w:szCs w:val="20"/>
          <w:lang w:val="sl-SI"/>
        </w:rPr>
        <w:t>kakovosti</w:t>
      </w:r>
      <w:r w:rsidR="00453382" w:rsidRPr="00B13AA5">
        <w:rPr>
          <w:rFonts w:cs="Arial"/>
          <w:szCs w:val="20"/>
          <w:lang w:val="sl-SI"/>
        </w:rPr>
        <w:t xml:space="preserve">, </w:t>
      </w:r>
    </w:p>
    <w:p w14:paraId="40096A54" w14:textId="76242F93" w:rsidR="00453382" w:rsidRPr="00B13AA5" w:rsidRDefault="00453382" w:rsidP="00B13AA5">
      <w:pPr>
        <w:numPr>
          <w:ilvl w:val="0"/>
          <w:numId w:val="38"/>
        </w:numPr>
        <w:spacing w:line="260" w:lineRule="exact"/>
        <w:jc w:val="both"/>
        <w:rPr>
          <w:rFonts w:cs="Arial"/>
          <w:szCs w:val="20"/>
          <w:lang w:val="sl-SI"/>
        </w:rPr>
      </w:pPr>
      <w:r w:rsidRPr="00B13AA5">
        <w:rPr>
          <w:rFonts w:cs="Arial"/>
          <w:szCs w:val="20"/>
          <w:lang w:val="sl-SI"/>
        </w:rPr>
        <w:t xml:space="preserve">prehod v zeleno, digitalno in </w:t>
      </w:r>
      <w:r w:rsidR="00FF7729" w:rsidRPr="00B13AA5">
        <w:rPr>
          <w:rFonts w:cs="Arial"/>
          <w:szCs w:val="20"/>
          <w:lang w:val="sl-SI"/>
        </w:rPr>
        <w:t xml:space="preserve">podnebno nevtralno </w:t>
      </w:r>
      <w:r w:rsidRPr="00B13AA5">
        <w:rPr>
          <w:rFonts w:cs="Arial"/>
          <w:szCs w:val="20"/>
          <w:lang w:val="sl-SI"/>
        </w:rPr>
        <w:t>kmetijstvo,</w:t>
      </w:r>
    </w:p>
    <w:p w14:paraId="087F8E03" w14:textId="066FB086" w:rsidR="00DC4199" w:rsidRPr="00B13AA5" w:rsidRDefault="00DC4199" w:rsidP="00B13AA5">
      <w:pPr>
        <w:numPr>
          <w:ilvl w:val="0"/>
          <w:numId w:val="38"/>
        </w:numPr>
        <w:spacing w:line="260" w:lineRule="exact"/>
        <w:jc w:val="both"/>
        <w:rPr>
          <w:rFonts w:cs="Arial"/>
          <w:szCs w:val="20"/>
          <w:lang w:val="sl-SI"/>
        </w:rPr>
      </w:pPr>
      <w:r w:rsidRPr="00B13AA5">
        <w:rPr>
          <w:rFonts w:cs="Arial"/>
          <w:szCs w:val="20"/>
          <w:lang w:val="sl-SI"/>
        </w:rPr>
        <w:t>uvajanje inovativnih načinov reje oziroma kmetijske proizvodnje,</w:t>
      </w:r>
    </w:p>
    <w:p w14:paraId="4440F99F" w14:textId="34E3B3F8" w:rsidR="00453382" w:rsidRPr="00B13AA5" w:rsidRDefault="00DC4199" w:rsidP="00B13AA5">
      <w:pPr>
        <w:numPr>
          <w:ilvl w:val="0"/>
          <w:numId w:val="38"/>
        </w:numPr>
        <w:spacing w:line="260" w:lineRule="exact"/>
        <w:jc w:val="both"/>
        <w:rPr>
          <w:rFonts w:cs="Arial"/>
          <w:szCs w:val="20"/>
          <w:lang w:val="sl-SI"/>
        </w:rPr>
      </w:pPr>
      <w:r w:rsidRPr="00B13AA5">
        <w:rPr>
          <w:rFonts w:cs="Arial"/>
          <w:szCs w:val="20"/>
          <w:lang w:val="sl-SI"/>
        </w:rPr>
        <w:t>spodbuditev generacijske prenove</w:t>
      </w:r>
      <w:r w:rsidR="00AC7426" w:rsidRPr="00B13AA5">
        <w:rPr>
          <w:rFonts w:cs="Arial"/>
          <w:szCs w:val="20"/>
          <w:lang w:val="sl-SI"/>
        </w:rPr>
        <w:t>,</w:t>
      </w:r>
    </w:p>
    <w:p w14:paraId="2ADE9863" w14:textId="77777777" w:rsidR="0062357C" w:rsidRPr="00B13AA5" w:rsidRDefault="00AC7426" w:rsidP="00B13AA5">
      <w:pPr>
        <w:numPr>
          <w:ilvl w:val="0"/>
          <w:numId w:val="38"/>
        </w:numPr>
        <w:spacing w:line="260" w:lineRule="exact"/>
        <w:jc w:val="both"/>
        <w:rPr>
          <w:rFonts w:cs="Arial"/>
          <w:szCs w:val="20"/>
          <w:lang w:val="sl-SI"/>
        </w:rPr>
      </w:pPr>
      <w:r w:rsidRPr="00B13AA5">
        <w:rPr>
          <w:rFonts w:cs="Arial"/>
          <w:szCs w:val="20"/>
          <w:lang w:val="sl-SI"/>
        </w:rPr>
        <w:t xml:space="preserve">ustvarjanje novih delovnih mest na kmetijskih gospodarstvih mladih </w:t>
      </w:r>
      <w:r w:rsidR="00DC4199" w:rsidRPr="00B13AA5">
        <w:rPr>
          <w:rFonts w:cs="Arial"/>
          <w:szCs w:val="20"/>
          <w:lang w:val="sl-SI"/>
        </w:rPr>
        <w:t>kmetov</w:t>
      </w:r>
      <w:r w:rsidR="0062357C" w:rsidRPr="00B13AA5">
        <w:rPr>
          <w:rFonts w:cs="Arial"/>
          <w:szCs w:val="20"/>
          <w:lang w:val="sl-SI"/>
        </w:rPr>
        <w:t>,</w:t>
      </w:r>
    </w:p>
    <w:p w14:paraId="415324B8" w14:textId="006B91F1" w:rsidR="00453382" w:rsidRPr="00B13AA5" w:rsidRDefault="0062357C" w:rsidP="00B13AA5">
      <w:pPr>
        <w:numPr>
          <w:ilvl w:val="0"/>
          <w:numId w:val="38"/>
        </w:numPr>
        <w:spacing w:line="260" w:lineRule="exact"/>
        <w:jc w:val="both"/>
        <w:rPr>
          <w:rFonts w:cs="Arial"/>
          <w:szCs w:val="20"/>
          <w:lang w:val="sl-SI"/>
        </w:rPr>
      </w:pPr>
      <w:r w:rsidRPr="00B13AA5">
        <w:rPr>
          <w:rFonts w:cs="Arial"/>
          <w:szCs w:val="20"/>
          <w:lang w:val="sl-SI"/>
        </w:rPr>
        <w:t>ohranitev kmetijske proizvodnje</w:t>
      </w:r>
      <w:r w:rsidR="00453382" w:rsidRPr="00B13AA5">
        <w:rPr>
          <w:rFonts w:cs="Arial"/>
          <w:szCs w:val="20"/>
          <w:lang w:val="sl-SI"/>
        </w:rPr>
        <w:t xml:space="preserve">. </w:t>
      </w:r>
    </w:p>
    <w:p w14:paraId="124E279E" w14:textId="77777777" w:rsidR="0062357C" w:rsidRPr="00B13AA5" w:rsidRDefault="0062357C" w:rsidP="00B13AA5">
      <w:pPr>
        <w:spacing w:line="260" w:lineRule="exact"/>
        <w:jc w:val="both"/>
        <w:rPr>
          <w:rFonts w:cs="Arial"/>
          <w:szCs w:val="20"/>
          <w:lang w:val="sl-SI"/>
        </w:rPr>
      </w:pPr>
    </w:p>
    <w:p w14:paraId="1AABC25F" w14:textId="45C2B552" w:rsidR="0062357C" w:rsidRPr="00B13AA5" w:rsidRDefault="0062357C" w:rsidP="00B13AA5">
      <w:pPr>
        <w:spacing w:line="260" w:lineRule="exact"/>
        <w:jc w:val="both"/>
        <w:rPr>
          <w:rFonts w:cs="Arial"/>
          <w:szCs w:val="20"/>
          <w:lang w:val="sl-SI"/>
        </w:rPr>
      </w:pPr>
      <w:r w:rsidRPr="00B13AA5">
        <w:rPr>
          <w:rFonts w:cs="Arial"/>
          <w:szCs w:val="20"/>
          <w:lang w:val="sl-SI"/>
        </w:rPr>
        <w:t xml:space="preserve">Namen </w:t>
      </w:r>
      <w:r w:rsidR="007C4131" w:rsidRPr="00B13AA5">
        <w:rPr>
          <w:rFonts w:cs="Arial"/>
          <w:szCs w:val="20"/>
          <w:lang w:val="sl-SI"/>
        </w:rPr>
        <w:t>finančnega instrumenta</w:t>
      </w:r>
      <w:r w:rsidRPr="00B13AA5">
        <w:rPr>
          <w:rFonts w:cs="Arial"/>
          <w:szCs w:val="20"/>
          <w:lang w:val="sl-SI"/>
        </w:rPr>
        <w:t xml:space="preserve"> je podpora končnim prejemnikom pri:</w:t>
      </w:r>
    </w:p>
    <w:p w14:paraId="4A4C7DFE" w14:textId="1645CBBA" w:rsidR="0062357C" w:rsidRPr="00B13AA5" w:rsidRDefault="0062357C" w:rsidP="00B13AA5">
      <w:pPr>
        <w:numPr>
          <w:ilvl w:val="0"/>
          <w:numId w:val="38"/>
        </w:numPr>
        <w:spacing w:line="260" w:lineRule="exact"/>
        <w:jc w:val="both"/>
        <w:rPr>
          <w:rFonts w:cs="Arial"/>
          <w:szCs w:val="20"/>
          <w:lang w:val="sl-SI"/>
        </w:rPr>
      </w:pPr>
      <w:r w:rsidRPr="00B13AA5">
        <w:rPr>
          <w:rFonts w:cs="Arial"/>
          <w:szCs w:val="20"/>
          <w:lang w:val="sl-SI"/>
        </w:rPr>
        <w:t>zmanjšanju težav (mladih kmetov) pri dostopanju do povratnih virov financiranja v začetnem obdobju kmetovanja po prevzemu kmetijskega gospodarstva</w:t>
      </w:r>
      <w:r w:rsidR="007C4131" w:rsidRPr="00B13AA5">
        <w:rPr>
          <w:rFonts w:cs="Arial"/>
          <w:szCs w:val="20"/>
          <w:lang w:val="sl-SI"/>
        </w:rPr>
        <w:t>,</w:t>
      </w:r>
    </w:p>
    <w:p w14:paraId="738A5E0D" w14:textId="6DD06C54" w:rsidR="0062357C" w:rsidRPr="00B13AA5" w:rsidRDefault="0062357C" w:rsidP="00B13AA5">
      <w:pPr>
        <w:numPr>
          <w:ilvl w:val="0"/>
          <w:numId w:val="38"/>
        </w:numPr>
        <w:spacing w:line="260" w:lineRule="exact"/>
        <w:jc w:val="both"/>
        <w:rPr>
          <w:rFonts w:cs="Arial"/>
          <w:szCs w:val="20"/>
          <w:lang w:val="sl-SI"/>
        </w:rPr>
      </w:pPr>
      <w:r w:rsidRPr="00B13AA5">
        <w:rPr>
          <w:rFonts w:cs="Arial"/>
          <w:szCs w:val="20"/>
          <w:lang w:val="sl-SI"/>
        </w:rPr>
        <w:t>izboljšanju konkurenčnosti, zvišanju dodane vrednosti kmetijskih proizvodov in doseganju večje tržne usmerjenosti kmetijskih gospodarstev mladih kmetov</w:t>
      </w:r>
      <w:r w:rsidR="007C4131" w:rsidRPr="00B13AA5">
        <w:rPr>
          <w:rFonts w:cs="Arial"/>
          <w:szCs w:val="20"/>
          <w:lang w:val="sl-SI"/>
        </w:rPr>
        <w:t>,</w:t>
      </w:r>
    </w:p>
    <w:p w14:paraId="6866C62D" w14:textId="062C385A" w:rsidR="002F1091" w:rsidRPr="00B13AA5" w:rsidRDefault="0062357C" w:rsidP="00B13AA5">
      <w:pPr>
        <w:numPr>
          <w:ilvl w:val="0"/>
          <w:numId w:val="38"/>
        </w:numPr>
        <w:spacing w:line="260" w:lineRule="exact"/>
        <w:jc w:val="both"/>
        <w:rPr>
          <w:rFonts w:cs="Arial"/>
          <w:szCs w:val="20"/>
          <w:lang w:val="sl-SI"/>
        </w:rPr>
      </w:pPr>
      <w:r w:rsidRPr="00B13AA5">
        <w:rPr>
          <w:rFonts w:cs="Arial"/>
          <w:szCs w:val="20"/>
          <w:lang w:val="sl-SI"/>
        </w:rPr>
        <w:t>razvoju kmetijskih gospodarstev mladih kmetov v povezavi s prehodom v zeleno, digitalno in podnebno nevtralno kmetijstvo</w:t>
      </w:r>
      <w:r w:rsidR="00BF4A63" w:rsidRPr="00B13AA5">
        <w:rPr>
          <w:rFonts w:cs="Arial"/>
          <w:szCs w:val="20"/>
          <w:lang w:val="sl-SI"/>
        </w:rPr>
        <w:t xml:space="preserve">. </w:t>
      </w:r>
    </w:p>
    <w:p w14:paraId="7A73214A" w14:textId="77777777" w:rsidR="00AB1A47" w:rsidRDefault="00AB1A47" w:rsidP="00B13AA5">
      <w:pPr>
        <w:spacing w:line="260" w:lineRule="exact"/>
        <w:jc w:val="both"/>
        <w:rPr>
          <w:rFonts w:cs="Arial"/>
          <w:szCs w:val="20"/>
          <w:lang w:val="sl-SI"/>
        </w:rPr>
      </w:pPr>
    </w:p>
    <w:p w14:paraId="2DB4730C" w14:textId="1C5EC332" w:rsidR="009A2C2F" w:rsidRPr="00B13AA5" w:rsidRDefault="009A2C2F" w:rsidP="00B158CF">
      <w:pPr>
        <w:keepNext/>
        <w:keepLines/>
        <w:spacing w:line="260" w:lineRule="exact"/>
        <w:jc w:val="both"/>
        <w:rPr>
          <w:rFonts w:cs="Arial"/>
          <w:szCs w:val="20"/>
          <w:lang w:val="sl-SI"/>
        </w:rPr>
      </w:pPr>
      <w:r w:rsidRPr="00B13AA5">
        <w:rPr>
          <w:rFonts w:cs="Arial"/>
          <w:szCs w:val="20"/>
          <w:lang w:val="sl-SI"/>
        </w:rPr>
        <w:t xml:space="preserve">Podpora v obliki finančnega instrumenta </w:t>
      </w:r>
      <w:r w:rsidR="007C4131" w:rsidRPr="00B13AA5">
        <w:rPr>
          <w:rFonts w:cs="Arial"/>
          <w:szCs w:val="20"/>
          <w:lang w:val="sl-SI"/>
        </w:rPr>
        <w:t xml:space="preserve">je </w:t>
      </w:r>
      <w:r w:rsidRPr="00B13AA5">
        <w:rPr>
          <w:rFonts w:cs="Arial"/>
          <w:szCs w:val="20"/>
          <w:lang w:val="sl-SI"/>
        </w:rPr>
        <w:t>namenjena:</w:t>
      </w:r>
    </w:p>
    <w:p w14:paraId="7EAE62C8" w14:textId="0EA55D97" w:rsidR="009A2C2F" w:rsidRPr="00B13AA5" w:rsidRDefault="009A2C2F" w:rsidP="00B158CF">
      <w:pPr>
        <w:keepNext/>
        <w:keepLines/>
        <w:numPr>
          <w:ilvl w:val="0"/>
          <w:numId w:val="38"/>
        </w:numPr>
        <w:spacing w:line="260" w:lineRule="exact"/>
        <w:jc w:val="both"/>
        <w:rPr>
          <w:rFonts w:cs="Arial"/>
          <w:szCs w:val="20"/>
          <w:lang w:val="sl-SI"/>
        </w:rPr>
      </w:pPr>
      <w:r w:rsidRPr="00B13AA5">
        <w:rPr>
          <w:rFonts w:cs="Arial"/>
          <w:szCs w:val="20"/>
          <w:lang w:val="sl-SI"/>
        </w:rPr>
        <w:t>naložbam v opredmetena in neopredmetena osnovna sredstva,</w:t>
      </w:r>
      <w:r w:rsidR="007C4131" w:rsidRPr="00B13AA5">
        <w:rPr>
          <w:rFonts w:cs="Arial"/>
          <w:szCs w:val="20"/>
          <w:lang w:val="sl-SI"/>
        </w:rPr>
        <w:t xml:space="preserve"> vključno z nakupom rejnih živali</w:t>
      </w:r>
      <w:r w:rsidR="00A87D88" w:rsidRPr="00B13AA5">
        <w:rPr>
          <w:rFonts w:cs="Arial"/>
          <w:szCs w:val="20"/>
          <w:lang w:val="sl-SI"/>
        </w:rPr>
        <w:t xml:space="preserve"> in</w:t>
      </w:r>
      <w:r w:rsidR="007C4131" w:rsidRPr="00B13AA5">
        <w:rPr>
          <w:rFonts w:cs="Arial"/>
          <w:szCs w:val="20"/>
          <w:lang w:val="sl-SI"/>
        </w:rPr>
        <w:t xml:space="preserve"> ureditvijo trajnih nasadov,</w:t>
      </w:r>
    </w:p>
    <w:p w14:paraId="0310812E" w14:textId="4BB48637" w:rsidR="009A2C2F" w:rsidRPr="00B13AA5" w:rsidRDefault="009A2C2F" w:rsidP="00B158CF">
      <w:pPr>
        <w:keepNext/>
        <w:keepLines/>
        <w:numPr>
          <w:ilvl w:val="0"/>
          <w:numId w:val="38"/>
        </w:numPr>
        <w:spacing w:line="260" w:lineRule="exact"/>
        <w:jc w:val="both"/>
        <w:rPr>
          <w:rFonts w:cs="Arial"/>
          <w:szCs w:val="20"/>
          <w:lang w:val="sl-SI"/>
        </w:rPr>
      </w:pPr>
      <w:r w:rsidRPr="00B13AA5">
        <w:rPr>
          <w:rFonts w:cs="Arial"/>
          <w:szCs w:val="20"/>
          <w:lang w:val="sl-SI"/>
        </w:rPr>
        <w:t>gradnji</w:t>
      </w:r>
      <w:r w:rsidR="007C4131" w:rsidRPr="00B13AA5">
        <w:rPr>
          <w:rFonts w:cs="Arial"/>
          <w:szCs w:val="20"/>
          <w:lang w:val="sl-SI"/>
        </w:rPr>
        <w:t xml:space="preserve">, </w:t>
      </w:r>
      <w:r w:rsidR="00C41D1B" w:rsidRPr="00B13AA5">
        <w:rPr>
          <w:rFonts w:cs="Arial"/>
          <w:szCs w:val="20"/>
          <w:lang w:val="sl-SI"/>
        </w:rPr>
        <w:t>prenovi</w:t>
      </w:r>
      <w:r w:rsidRPr="00B13AA5">
        <w:rPr>
          <w:rFonts w:cs="Arial"/>
          <w:szCs w:val="20"/>
          <w:lang w:val="sl-SI"/>
        </w:rPr>
        <w:t xml:space="preserve"> </w:t>
      </w:r>
      <w:r w:rsidR="0057518E" w:rsidRPr="00B13AA5">
        <w:rPr>
          <w:rFonts w:cs="Arial"/>
          <w:szCs w:val="20"/>
          <w:lang w:val="sl-SI"/>
        </w:rPr>
        <w:t>ali</w:t>
      </w:r>
      <w:r w:rsidRPr="00B13AA5">
        <w:rPr>
          <w:rFonts w:cs="Arial"/>
          <w:szCs w:val="20"/>
          <w:lang w:val="sl-SI"/>
        </w:rPr>
        <w:t xml:space="preserve"> nakupu nepremičnin, vključno z nakupom kmetijskih zemljišč,</w:t>
      </w:r>
    </w:p>
    <w:p w14:paraId="2B387231" w14:textId="0D2B2741" w:rsidR="009A2C2F" w:rsidRPr="00B13AA5" w:rsidRDefault="007C4131" w:rsidP="00B158CF">
      <w:pPr>
        <w:keepNext/>
        <w:keepLines/>
        <w:numPr>
          <w:ilvl w:val="0"/>
          <w:numId w:val="38"/>
        </w:numPr>
        <w:spacing w:line="260" w:lineRule="exact"/>
        <w:jc w:val="both"/>
        <w:rPr>
          <w:rFonts w:cs="Arial"/>
          <w:szCs w:val="20"/>
          <w:lang w:val="sl-SI"/>
        </w:rPr>
      </w:pPr>
      <w:r w:rsidRPr="00B13AA5">
        <w:rPr>
          <w:rFonts w:cs="Arial"/>
          <w:szCs w:val="20"/>
          <w:lang w:val="sl-SI"/>
        </w:rPr>
        <w:t xml:space="preserve">plačilu stroškov iz naslova prevzema kmetije: </w:t>
      </w:r>
      <w:r w:rsidR="009A2C2F" w:rsidRPr="00B13AA5">
        <w:rPr>
          <w:rFonts w:cs="Arial"/>
          <w:szCs w:val="20"/>
          <w:lang w:val="sl-SI"/>
        </w:rPr>
        <w:t xml:space="preserve">izplačilo </w:t>
      </w:r>
      <w:r w:rsidRPr="00B13AA5">
        <w:rPr>
          <w:rFonts w:cs="Arial"/>
          <w:szCs w:val="20"/>
          <w:lang w:val="sl-SI"/>
        </w:rPr>
        <w:t xml:space="preserve">dednih </w:t>
      </w:r>
      <w:r w:rsidR="009A2C2F" w:rsidRPr="00B13AA5">
        <w:rPr>
          <w:rFonts w:cs="Arial"/>
          <w:szCs w:val="20"/>
          <w:lang w:val="sl-SI"/>
        </w:rPr>
        <w:t xml:space="preserve">deležev </w:t>
      </w:r>
      <w:r w:rsidRPr="00B13AA5">
        <w:rPr>
          <w:rFonts w:cs="Arial"/>
          <w:szCs w:val="20"/>
          <w:lang w:val="sl-SI"/>
        </w:rPr>
        <w:t>sorojencev</w:t>
      </w:r>
      <w:r w:rsidR="00DC4199" w:rsidRPr="00B13AA5">
        <w:rPr>
          <w:rFonts w:cs="Arial"/>
          <w:szCs w:val="20"/>
          <w:lang w:val="sl-SI"/>
        </w:rPr>
        <w:t>, dokup let zavarovalne dobe za izpolnitev pogojev za upokojitev prenosnika ali izplačil</w:t>
      </w:r>
      <w:r w:rsidRPr="00B13AA5">
        <w:rPr>
          <w:rFonts w:cs="Arial"/>
          <w:szCs w:val="20"/>
          <w:lang w:val="sl-SI"/>
        </w:rPr>
        <w:t>o</w:t>
      </w:r>
      <w:r w:rsidR="00DC4199" w:rsidRPr="00B13AA5">
        <w:rPr>
          <w:rFonts w:cs="Arial"/>
          <w:szCs w:val="20"/>
          <w:lang w:val="sl-SI"/>
        </w:rPr>
        <w:t xml:space="preserve"> mesečne rente prenosniku</w:t>
      </w:r>
      <w:r w:rsidR="009A2C2F" w:rsidRPr="00B13AA5">
        <w:rPr>
          <w:rFonts w:cs="Arial"/>
          <w:szCs w:val="20"/>
          <w:lang w:val="sl-SI"/>
        </w:rPr>
        <w:t>,</w:t>
      </w:r>
    </w:p>
    <w:p w14:paraId="2F818949" w14:textId="294ECA24" w:rsidR="009A2C2F" w:rsidRPr="00B13AA5" w:rsidRDefault="009A2C2F" w:rsidP="00B158CF">
      <w:pPr>
        <w:keepNext/>
        <w:keepLines/>
        <w:numPr>
          <w:ilvl w:val="0"/>
          <w:numId w:val="38"/>
        </w:numPr>
        <w:spacing w:line="260" w:lineRule="exact"/>
        <w:jc w:val="both"/>
        <w:rPr>
          <w:rFonts w:cs="Arial"/>
          <w:szCs w:val="20"/>
          <w:lang w:val="sl-SI"/>
        </w:rPr>
      </w:pPr>
      <w:r w:rsidRPr="00B13AA5">
        <w:rPr>
          <w:rFonts w:cs="Arial"/>
          <w:szCs w:val="20"/>
          <w:lang w:val="sl-SI"/>
        </w:rPr>
        <w:t>financiranju obratnih sredstev,</w:t>
      </w:r>
    </w:p>
    <w:p w14:paraId="177C8AF1" w14:textId="74203EC4" w:rsidR="009A2C2F" w:rsidRPr="00B13AA5" w:rsidRDefault="009A2C2F" w:rsidP="00B158CF">
      <w:pPr>
        <w:keepNext/>
        <w:keepLines/>
        <w:numPr>
          <w:ilvl w:val="0"/>
          <w:numId w:val="38"/>
        </w:numPr>
        <w:spacing w:line="260" w:lineRule="exact"/>
        <w:jc w:val="both"/>
        <w:rPr>
          <w:rFonts w:cs="Arial"/>
          <w:szCs w:val="20"/>
          <w:lang w:val="sl-SI"/>
        </w:rPr>
      </w:pPr>
      <w:r w:rsidRPr="00B13AA5">
        <w:rPr>
          <w:rFonts w:cs="Arial"/>
          <w:szCs w:val="20"/>
          <w:lang w:val="sl-SI"/>
        </w:rPr>
        <w:t>splošnim stroškom.</w:t>
      </w:r>
    </w:p>
    <w:p w14:paraId="46617FBE" w14:textId="77777777" w:rsidR="00AB1A47" w:rsidRDefault="00AB1A47" w:rsidP="00B13AA5">
      <w:pPr>
        <w:spacing w:line="260" w:lineRule="exact"/>
        <w:jc w:val="both"/>
        <w:rPr>
          <w:rFonts w:cs="Arial"/>
          <w:szCs w:val="20"/>
          <w:lang w:val="sl-SI"/>
        </w:rPr>
      </w:pPr>
    </w:p>
    <w:p w14:paraId="1FEAF5BA" w14:textId="2DD102B4" w:rsidR="00403D95" w:rsidRPr="00B13AA5" w:rsidRDefault="00AC7426" w:rsidP="00B13AA5">
      <w:pPr>
        <w:spacing w:line="260" w:lineRule="exact"/>
        <w:jc w:val="both"/>
        <w:rPr>
          <w:rFonts w:cs="Arial"/>
          <w:szCs w:val="20"/>
          <w:lang w:val="sl-SI"/>
        </w:rPr>
      </w:pPr>
      <w:r w:rsidRPr="00B13AA5">
        <w:rPr>
          <w:rFonts w:cs="Arial"/>
          <w:szCs w:val="20"/>
          <w:lang w:val="sl-SI"/>
        </w:rPr>
        <w:t>Podpora v obliki garancijskega finančnega instrumenta končnim prejemnikom omogoča pridobitev finančnih virov za rast, razvoj</w:t>
      </w:r>
      <w:r w:rsidR="0050622C" w:rsidRPr="00B13AA5">
        <w:rPr>
          <w:rFonts w:cs="Arial"/>
          <w:szCs w:val="20"/>
          <w:lang w:val="sl-SI"/>
        </w:rPr>
        <w:t xml:space="preserve">, </w:t>
      </w:r>
      <w:r w:rsidRPr="00B13AA5">
        <w:rPr>
          <w:rFonts w:cs="Arial"/>
          <w:szCs w:val="20"/>
          <w:lang w:val="sl-SI"/>
        </w:rPr>
        <w:t>izboljšanje tekočega poslovanja</w:t>
      </w:r>
      <w:r w:rsidR="0050622C" w:rsidRPr="00B13AA5">
        <w:rPr>
          <w:rFonts w:cs="Arial"/>
          <w:szCs w:val="20"/>
          <w:lang w:val="sl-SI"/>
        </w:rPr>
        <w:t xml:space="preserve"> ter</w:t>
      </w:r>
      <w:r w:rsidR="00CF4C45" w:rsidRPr="00B13AA5">
        <w:rPr>
          <w:rFonts w:cs="Arial"/>
          <w:szCs w:val="20"/>
          <w:lang w:val="sl-SI"/>
        </w:rPr>
        <w:t xml:space="preserve"> ohranitev kmetijske proizvodnje, </w:t>
      </w:r>
      <w:r w:rsidR="009A2C2F" w:rsidRPr="00B13AA5">
        <w:rPr>
          <w:rFonts w:cs="Arial"/>
          <w:szCs w:val="20"/>
          <w:lang w:val="sl-SI"/>
        </w:rPr>
        <w:t>povečanje dodane vrednosti in spodbujanje trženja kmetijskih proizvodov</w:t>
      </w:r>
      <w:r w:rsidR="00FF7729" w:rsidRPr="00B13AA5">
        <w:rPr>
          <w:rFonts w:cs="Arial"/>
          <w:szCs w:val="20"/>
          <w:lang w:val="sl-SI"/>
        </w:rPr>
        <w:t xml:space="preserve"> ter </w:t>
      </w:r>
      <w:r w:rsidR="00DB6F07" w:rsidRPr="00B13AA5">
        <w:rPr>
          <w:rFonts w:cs="Arial"/>
          <w:szCs w:val="20"/>
          <w:lang w:val="sl-SI"/>
        </w:rPr>
        <w:t xml:space="preserve">lažji </w:t>
      </w:r>
      <w:r w:rsidR="00FF7729" w:rsidRPr="00B13AA5">
        <w:rPr>
          <w:rFonts w:cs="Arial"/>
          <w:szCs w:val="20"/>
          <w:lang w:val="sl-SI"/>
        </w:rPr>
        <w:t>prehod v zeleno, digitalno in podnebno nevtralno kmetijstvo.</w:t>
      </w:r>
    </w:p>
    <w:p w14:paraId="1D21BA0A" w14:textId="77777777" w:rsidR="00893789" w:rsidRPr="00B13AA5" w:rsidRDefault="00893789" w:rsidP="00B13AA5">
      <w:pPr>
        <w:spacing w:line="260" w:lineRule="exact"/>
        <w:jc w:val="both"/>
        <w:rPr>
          <w:rFonts w:cs="Arial"/>
          <w:b/>
          <w:szCs w:val="20"/>
          <w:highlight w:val="yellow"/>
          <w:lang w:val="sl-SI"/>
        </w:rPr>
      </w:pPr>
    </w:p>
    <w:p w14:paraId="31EAD1B3" w14:textId="7BF0C96E" w:rsidR="00893789" w:rsidRPr="00B13AA5" w:rsidRDefault="00882F89" w:rsidP="00B13AA5">
      <w:pPr>
        <w:pStyle w:val="Naslov2"/>
        <w:numPr>
          <w:ilvl w:val="1"/>
          <w:numId w:val="27"/>
        </w:numPr>
        <w:spacing w:before="0" w:line="260" w:lineRule="exact"/>
        <w:rPr>
          <w:rFonts w:ascii="Arial" w:hAnsi="Arial" w:cs="Arial"/>
          <w:sz w:val="20"/>
          <w:szCs w:val="20"/>
        </w:rPr>
      </w:pPr>
      <w:r w:rsidRPr="00B13AA5">
        <w:rPr>
          <w:rFonts w:ascii="Arial" w:hAnsi="Arial" w:cs="Arial"/>
          <w:sz w:val="20"/>
          <w:szCs w:val="20"/>
        </w:rPr>
        <w:t>PREDVIDENI OBSEG SREDSTEV ZA IZVAJANJE FINANČNIH INSTRUMENTOV V KMETIJSTVU</w:t>
      </w:r>
    </w:p>
    <w:p w14:paraId="1A338AE2" w14:textId="77777777" w:rsidR="00AB1A47" w:rsidRDefault="00AB1A47" w:rsidP="00B13AA5">
      <w:pPr>
        <w:spacing w:line="260" w:lineRule="exact"/>
        <w:jc w:val="both"/>
        <w:rPr>
          <w:rFonts w:cs="Arial"/>
          <w:szCs w:val="20"/>
          <w:lang w:val="sl-SI"/>
        </w:rPr>
      </w:pPr>
    </w:p>
    <w:p w14:paraId="4C5B99A6" w14:textId="256E7963" w:rsidR="0017153F" w:rsidRPr="00B13AA5" w:rsidRDefault="0017153F" w:rsidP="00B13AA5">
      <w:pPr>
        <w:spacing w:line="260" w:lineRule="exact"/>
        <w:jc w:val="both"/>
        <w:rPr>
          <w:rFonts w:cs="Arial"/>
          <w:szCs w:val="20"/>
          <w:lang w:val="sl-SI"/>
        </w:rPr>
      </w:pPr>
      <w:r w:rsidRPr="00B13AA5">
        <w:rPr>
          <w:rFonts w:cs="Arial"/>
          <w:szCs w:val="20"/>
          <w:lang w:val="sl-SI"/>
        </w:rPr>
        <w:t xml:space="preserve">Sredstva za izvajanje </w:t>
      </w:r>
      <w:r w:rsidR="005707EC" w:rsidRPr="00B13AA5">
        <w:rPr>
          <w:rFonts w:cs="Arial"/>
          <w:szCs w:val="20"/>
          <w:lang w:val="sl-SI"/>
        </w:rPr>
        <w:t>finančnih instrumentov</w:t>
      </w:r>
      <w:r w:rsidRPr="00B13AA5">
        <w:rPr>
          <w:rFonts w:cs="Arial"/>
          <w:szCs w:val="20"/>
          <w:lang w:val="sl-SI"/>
        </w:rPr>
        <w:t xml:space="preserve"> znašajo v</w:t>
      </w:r>
      <w:r w:rsidR="00153434" w:rsidRPr="00B13AA5">
        <w:rPr>
          <w:rFonts w:cs="Arial"/>
          <w:szCs w:val="20"/>
          <w:lang w:val="sl-SI"/>
        </w:rPr>
        <w:t xml:space="preserve"> obdobju 2023–2027 18,9 </w:t>
      </w:r>
      <w:r w:rsidR="00A87D88" w:rsidRPr="00B13AA5">
        <w:rPr>
          <w:rFonts w:cs="Arial"/>
          <w:szCs w:val="20"/>
          <w:lang w:val="sl-SI"/>
        </w:rPr>
        <w:t xml:space="preserve">milijona </w:t>
      </w:r>
      <w:r w:rsidRPr="00B13AA5">
        <w:rPr>
          <w:rFonts w:cs="Arial"/>
          <w:szCs w:val="20"/>
          <w:lang w:val="sl-SI"/>
        </w:rPr>
        <w:t>e</w:t>
      </w:r>
      <w:r w:rsidR="00312F86" w:rsidRPr="00B13AA5">
        <w:rPr>
          <w:rFonts w:cs="Arial"/>
          <w:szCs w:val="20"/>
          <w:lang w:val="sl-SI"/>
        </w:rPr>
        <w:t>u</w:t>
      </w:r>
      <w:r w:rsidRPr="00B13AA5">
        <w:rPr>
          <w:rFonts w:cs="Arial"/>
          <w:szCs w:val="20"/>
          <w:lang w:val="sl-SI"/>
        </w:rPr>
        <w:t xml:space="preserve">rov. </w:t>
      </w:r>
    </w:p>
    <w:p w14:paraId="3F350816" w14:textId="1C5C6EBA" w:rsidR="006C148C" w:rsidRPr="00B13AA5" w:rsidRDefault="00F731B1" w:rsidP="00B13AA5">
      <w:pPr>
        <w:spacing w:line="260" w:lineRule="exact"/>
        <w:jc w:val="both"/>
        <w:rPr>
          <w:rFonts w:eastAsia="Calibri" w:cs="Arial"/>
          <w:szCs w:val="20"/>
          <w:lang w:val="sl-SI"/>
        </w:rPr>
      </w:pPr>
      <w:r w:rsidRPr="00B13AA5">
        <w:rPr>
          <w:rFonts w:cs="Arial"/>
          <w:szCs w:val="20"/>
          <w:lang w:val="sl-SI"/>
        </w:rPr>
        <w:t>V letu 2025 je bila že izvedena prerazpo</w:t>
      </w:r>
      <w:r w:rsidR="00EB4EC3" w:rsidRPr="00B13AA5">
        <w:rPr>
          <w:rFonts w:cs="Arial"/>
          <w:szCs w:val="20"/>
          <w:lang w:val="sl-SI"/>
        </w:rPr>
        <w:t>r</w:t>
      </w:r>
      <w:r w:rsidRPr="00B13AA5">
        <w:rPr>
          <w:rFonts w:cs="Arial"/>
          <w:szCs w:val="20"/>
          <w:lang w:val="sl-SI"/>
        </w:rPr>
        <w:t>editev sredstev</w:t>
      </w:r>
      <w:r w:rsidR="00EB4EC3" w:rsidRPr="00B13AA5">
        <w:rPr>
          <w:rFonts w:cs="Arial"/>
          <w:szCs w:val="20"/>
          <w:lang w:val="sl-SI"/>
        </w:rPr>
        <w:t xml:space="preserve"> v skladu z</w:t>
      </w:r>
      <w:r w:rsidR="00065638" w:rsidRPr="00B13AA5">
        <w:rPr>
          <w:rFonts w:cs="Arial"/>
          <w:szCs w:val="20"/>
          <w:lang w:val="sl-SI"/>
        </w:rPr>
        <w:t xml:space="preserve"> </w:t>
      </w:r>
      <w:r w:rsidR="00EB4EC3" w:rsidRPr="00B13AA5">
        <w:rPr>
          <w:rFonts w:eastAsia="Calibri" w:cs="Arial"/>
          <w:szCs w:val="20"/>
          <w:lang w:val="sl-SI"/>
        </w:rPr>
        <w:t xml:space="preserve"> </w:t>
      </w:r>
      <w:r w:rsidR="006C148C" w:rsidRPr="00B13AA5">
        <w:rPr>
          <w:rFonts w:eastAsia="Calibri" w:cs="Arial"/>
          <w:szCs w:val="20"/>
          <w:lang w:val="sl-SI"/>
        </w:rPr>
        <w:t>drug</w:t>
      </w:r>
      <w:r w:rsidR="00EB4EC3" w:rsidRPr="00B13AA5">
        <w:rPr>
          <w:rFonts w:eastAsia="Calibri" w:cs="Arial"/>
          <w:szCs w:val="20"/>
          <w:lang w:val="sl-SI"/>
        </w:rPr>
        <w:t>o</w:t>
      </w:r>
      <w:r w:rsidR="006C148C" w:rsidRPr="00B13AA5">
        <w:rPr>
          <w:rFonts w:eastAsia="Calibri" w:cs="Arial"/>
          <w:szCs w:val="20"/>
          <w:lang w:val="sl-SI"/>
        </w:rPr>
        <w:t xml:space="preserve"> alinej</w:t>
      </w:r>
      <w:r w:rsidR="00EB4EC3" w:rsidRPr="00B13AA5">
        <w:rPr>
          <w:rFonts w:eastAsia="Calibri" w:cs="Arial"/>
          <w:szCs w:val="20"/>
          <w:lang w:val="sl-SI"/>
        </w:rPr>
        <w:t>o</w:t>
      </w:r>
      <w:r w:rsidR="006C148C" w:rsidRPr="00B13AA5">
        <w:rPr>
          <w:rFonts w:eastAsia="Calibri" w:cs="Arial"/>
          <w:szCs w:val="20"/>
          <w:lang w:val="sl-SI"/>
        </w:rPr>
        <w:t xml:space="preserve"> 22. člena </w:t>
      </w:r>
      <w:r w:rsidR="00FE505D" w:rsidRPr="00B13AA5">
        <w:rPr>
          <w:rFonts w:eastAsia="Calibri" w:cs="Arial"/>
          <w:szCs w:val="20"/>
          <w:lang w:val="sl-SI"/>
        </w:rPr>
        <w:t>Pogodbe</w:t>
      </w:r>
      <w:r w:rsidR="00296CC9" w:rsidRPr="00B13AA5">
        <w:rPr>
          <w:rFonts w:eastAsia="Calibri" w:cs="Arial"/>
          <w:szCs w:val="20"/>
          <w:lang w:val="sl-SI"/>
        </w:rPr>
        <w:t xml:space="preserve"> FI</w:t>
      </w:r>
      <w:r w:rsidR="00FE505D" w:rsidRPr="00B13AA5">
        <w:rPr>
          <w:rFonts w:eastAsia="Calibri" w:cs="Arial"/>
          <w:szCs w:val="20"/>
          <w:lang w:val="sl-SI"/>
        </w:rPr>
        <w:t xml:space="preserve">, ki </w:t>
      </w:r>
      <w:r w:rsidR="006C148C" w:rsidRPr="00B13AA5">
        <w:rPr>
          <w:rFonts w:eastAsia="Calibri" w:cs="Arial"/>
          <w:szCs w:val="20"/>
          <w:lang w:val="sl-SI"/>
        </w:rPr>
        <w:t xml:space="preserve">omogoča likvidnostno prenašanje sredstev za izvajanje FI med posameznimi FI, v primeru sprememb povpraševanja po FI. </w:t>
      </w:r>
      <w:r w:rsidR="00FE505D" w:rsidRPr="00B13AA5">
        <w:rPr>
          <w:rFonts w:eastAsia="Calibri" w:cs="Arial"/>
          <w:szCs w:val="20"/>
          <w:lang w:val="sl-SI"/>
        </w:rPr>
        <w:t>Izvedena prerazporeditev</w:t>
      </w:r>
      <w:r w:rsidR="006C148C" w:rsidRPr="00B13AA5">
        <w:rPr>
          <w:rFonts w:eastAsia="Calibri" w:cs="Arial"/>
          <w:szCs w:val="20"/>
          <w:lang w:val="sl-SI"/>
        </w:rPr>
        <w:t xml:space="preserve"> vključuje: </w:t>
      </w:r>
    </w:p>
    <w:p w14:paraId="708419BE" w14:textId="0428BA01" w:rsidR="006C148C" w:rsidRPr="00B13AA5" w:rsidRDefault="006C148C" w:rsidP="00B13AA5">
      <w:pPr>
        <w:pStyle w:val="Odstavekseznama"/>
        <w:numPr>
          <w:ilvl w:val="0"/>
          <w:numId w:val="5"/>
        </w:numPr>
        <w:spacing w:line="260" w:lineRule="exact"/>
        <w:jc w:val="both"/>
        <w:rPr>
          <w:rFonts w:ascii="Arial" w:hAnsi="Arial" w:cs="Arial"/>
          <w:sz w:val="20"/>
          <w:szCs w:val="20"/>
          <w:lang w:val="sl-SI"/>
        </w:rPr>
      </w:pPr>
      <w:r w:rsidRPr="00B13AA5">
        <w:rPr>
          <w:rFonts w:ascii="Arial" w:hAnsi="Arial" w:cs="Arial"/>
          <w:sz w:val="20"/>
          <w:szCs w:val="20"/>
          <w:lang w:val="sl-SI"/>
        </w:rPr>
        <w:t>prerazporeditev 1.925.000 e</w:t>
      </w:r>
      <w:r w:rsidR="00A17A47" w:rsidRPr="00B13AA5">
        <w:rPr>
          <w:rFonts w:ascii="Arial" w:hAnsi="Arial" w:cs="Arial"/>
          <w:sz w:val="20"/>
          <w:szCs w:val="20"/>
          <w:lang w:val="sl-SI"/>
        </w:rPr>
        <w:t>u</w:t>
      </w:r>
      <w:r w:rsidRPr="00B13AA5">
        <w:rPr>
          <w:rFonts w:ascii="Arial" w:hAnsi="Arial" w:cs="Arial"/>
          <w:sz w:val="20"/>
          <w:szCs w:val="20"/>
          <w:lang w:val="sl-SI"/>
        </w:rPr>
        <w:t xml:space="preserve">rov (z besedo: milijon devetsto petindvajset tisoč evrov 00/100) iz FI mikroposojila na FI razvojna posojila s portfeljsko garancijo, subvencijo obrestne mere in kapitalskim znižanjem in </w:t>
      </w:r>
    </w:p>
    <w:p w14:paraId="16DC817E" w14:textId="491DA8A4" w:rsidR="006C148C" w:rsidRPr="00B13AA5" w:rsidRDefault="006C148C" w:rsidP="00B13AA5">
      <w:pPr>
        <w:pStyle w:val="Odstavekseznama"/>
        <w:numPr>
          <w:ilvl w:val="0"/>
          <w:numId w:val="5"/>
        </w:numPr>
        <w:spacing w:line="260" w:lineRule="exact"/>
        <w:jc w:val="both"/>
        <w:rPr>
          <w:rFonts w:ascii="Arial" w:hAnsi="Arial" w:cs="Arial"/>
          <w:sz w:val="20"/>
          <w:szCs w:val="20"/>
          <w:lang w:val="sl-SI"/>
        </w:rPr>
      </w:pPr>
      <w:r w:rsidRPr="00B13AA5">
        <w:rPr>
          <w:rFonts w:ascii="Arial" w:hAnsi="Arial" w:cs="Arial"/>
          <w:sz w:val="20"/>
          <w:szCs w:val="20"/>
          <w:lang w:val="sl-SI"/>
        </w:rPr>
        <w:t>uporabo preostanka sredstev na FI razvojna posojila s portfeljsko garancijo, subvencijo obrestne mere in kapitalskim znižanjem za financiranje  subvencije obrestne mere in kapitalskega znižanja</w:t>
      </w:r>
      <w:r w:rsidR="00257B4B" w:rsidRPr="00B13AA5">
        <w:rPr>
          <w:rFonts w:ascii="Arial" w:hAnsi="Arial" w:cs="Arial"/>
          <w:sz w:val="20"/>
          <w:szCs w:val="20"/>
          <w:lang w:val="sl-SI"/>
        </w:rPr>
        <w:t xml:space="preserve"> in</w:t>
      </w:r>
    </w:p>
    <w:p w14:paraId="49EF3F22" w14:textId="297461BA" w:rsidR="00257B4B" w:rsidRPr="00B13AA5" w:rsidRDefault="00847DEF" w:rsidP="00B13AA5">
      <w:pPr>
        <w:pStyle w:val="Odstavekseznama"/>
        <w:numPr>
          <w:ilvl w:val="0"/>
          <w:numId w:val="5"/>
        </w:numPr>
        <w:spacing w:line="260" w:lineRule="exact"/>
        <w:jc w:val="both"/>
        <w:rPr>
          <w:rFonts w:ascii="Arial" w:hAnsi="Arial" w:cs="Arial"/>
          <w:sz w:val="20"/>
          <w:szCs w:val="20"/>
          <w:lang w:val="sl-SI"/>
        </w:rPr>
      </w:pPr>
      <w:r w:rsidRPr="00B13AA5">
        <w:rPr>
          <w:rFonts w:ascii="Arial" w:hAnsi="Arial" w:cs="Arial"/>
          <w:sz w:val="20"/>
          <w:szCs w:val="20"/>
          <w:lang w:val="sl-SI"/>
        </w:rPr>
        <w:t>povečanje vložka Slovenskega regionalno razvojnega sklada za 8.020.333 e</w:t>
      </w:r>
      <w:r w:rsidR="00A17A47" w:rsidRPr="00B13AA5">
        <w:rPr>
          <w:rFonts w:ascii="Arial" w:hAnsi="Arial" w:cs="Arial"/>
          <w:sz w:val="20"/>
          <w:szCs w:val="20"/>
          <w:lang w:val="sl-SI"/>
        </w:rPr>
        <w:t>u</w:t>
      </w:r>
      <w:r w:rsidRPr="00B13AA5">
        <w:rPr>
          <w:rFonts w:ascii="Arial" w:hAnsi="Arial" w:cs="Arial"/>
          <w:sz w:val="20"/>
          <w:szCs w:val="20"/>
          <w:lang w:val="sl-SI"/>
        </w:rPr>
        <w:t>rov.</w:t>
      </w:r>
    </w:p>
    <w:p w14:paraId="7993EA72" w14:textId="77777777" w:rsidR="00AB1A47" w:rsidRDefault="00AB1A47" w:rsidP="00B13AA5">
      <w:pPr>
        <w:spacing w:line="260" w:lineRule="exact"/>
        <w:jc w:val="both"/>
        <w:rPr>
          <w:rFonts w:cs="Arial"/>
          <w:szCs w:val="20"/>
          <w:lang w:val="sl-SI"/>
        </w:rPr>
      </w:pPr>
    </w:p>
    <w:p w14:paraId="193B398E" w14:textId="4663B141" w:rsidR="00312FB3" w:rsidRPr="00B13AA5" w:rsidRDefault="00312FB3" w:rsidP="00B158CF">
      <w:pPr>
        <w:keepNext/>
        <w:keepLines/>
        <w:spacing w:line="260" w:lineRule="exact"/>
        <w:jc w:val="both"/>
        <w:rPr>
          <w:rFonts w:cs="Arial"/>
          <w:szCs w:val="20"/>
          <w:lang w:val="sl-SI"/>
        </w:rPr>
      </w:pPr>
      <w:r w:rsidRPr="00B13AA5">
        <w:rPr>
          <w:rFonts w:cs="Arial"/>
          <w:szCs w:val="20"/>
          <w:lang w:val="sl-SI"/>
        </w:rPr>
        <w:lastRenderedPageBreak/>
        <w:t xml:space="preserve">Tabela 1: </w:t>
      </w:r>
      <w:r w:rsidR="008A1CD2" w:rsidRPr="00B13AA5">
        <w:rPr>
          <w:rFonts w:cs="Arial"/>
          <w:szCs w:val="20"/>
          <w:lang w:val="sl-SI"/>
        </w:rPr>
        <w:t>D</w:t>
      </w:r>
      <w:r w:rsidRPr="00B13AA5">
        <w:rPr>
          <w:rFonts w:cs="Arial"/>
          <w:szCs w:val="20"/>
          <w:lang w:val="sl-SI"/>
        </w:rPr>
        <w:t>inamika izplačil upravljavcu finančnih instrumentov v kmetijstvu v obdobju 2023–2027</w:t>
      </w:r>
      <w:r w:rsidR="009C13A4" w:rsidRPr="00B13AA5">
        <w:rPr>
          <w:rFonts w:cs="Arial"/>
          <w:szCs w:val="20"/>
          <w:lang w:val="sl-SI"/>
        </w:rPr>
        <w:t xml:space="preserve"> v evrih</w:t>
      </w:r>
      <w:r w:rsidR="008A1CD2" w:rsidRPr="00B13AA5">
        <w:rPr>
          <w:rFonts w:cs="Arial"/>
          <w:szCs w:val="20"/>
          <w:lang w:val="sl-SI"/>
        </w:rPr>
        <w:t xml:space="preserve">, po izvedeni </w:t>
      </w:r>
      <w:r w:rsidR="000171F0" w:rsidRPr="00B13AA5">
        <w:rPr>
          <w:rFonts w:cs="Arial"/>
          <w:szCs w:val="20"/>
          <w:lang w:val="sl-SI"/>
        </w:rPr>
        <w:t xml:space="preserve">prvi </w:t>
      </w:r>
      <w:r w:rsidR="008A1CD2" w:rsidRPr="00B13AA5">
        <w:rPr>
          <w:rFonts w:cs="Arial"/>
          <w:szCs w:val="20"/>
          <w:lang w:val="sl-SI"/>
        </w:rPr>
        <w:t>prerazporeditvi v letu 2025</w:t>
      </w:r>
    </w:p>
    <w:p w14:paraId="101BCAAA" w14:textId="43D96998" w:rsidR="00312FB3" w:rsidRPr="00B13AA5" w:rsidRDefault="00312FB3" w:rsidP="00B158CF">
      <w:pPr>
        <w:keepNext/>
        <w:keepLines/>
        <w:spacing w:line="260" w:lineRule="exact"/>
        <w:jc w:val="both"/>
        <w:rPr>
          <w:rFonts w:cs="Arial"/>
          <w:szCs w:val="20"/>
          <w:lang w:val="sl-SI"/>
        </w:rPr>
      </w:pPr>
    </w:p>
    <w:tbl>
      <w:tblPr>
        <w:tblW w:w="85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23"/>
        <w:gridCol w:w="1417"/>
        <w:gridCol w:w="1134"/>
        <w:gridCol w:w="1134"/>
        <w:gridCol w:w="1276"/>
        <w:gridCol w:w="992"/>
        <w:gridCol w:w="1129"/>
      </w:tblGrid>
      <w:tr w:rsidR="0017153F" w:rsidRPr="00B13AA5" w14:paraId="528CE880" w14:textId="77777777" w:rsidTr="003857DA">
        <w:trPr>
          <w:trHeight w:val="735"/>
        </w:trPr>
        <w:tc>
          <w:tcPr>
            <w:tcW w:w="1423" w:type="dxa"/>
            <w:shd w:val="clear" w:color="000000" w:fill="D9D9D9"/>
            <w:vAlign w:val="center"/>
            <w:hideMark/>
          </w:tcPr>
          <w:p w14:paraId="32378F4F" w14:textId="77777777" w:rsidR="0017153F" w:rsidRPr="00B13AA5" w:rsidRDefault="0017153F" w:rsidP="00B158CF">
            <w:pPr>
              <w:keepNext/>
              <w:keepLines/>
              <w:spacing w:line="260" w:lineRule="exact"/>
              <w:jc w:val="center"/>
              <w:rPr>
                <w:rFonts w:cs="Arial"/>
                <w:b/>
                <w:bCs/>
                <w:color w:val="000000"/>
                <w:szCs w:val="20"/>
                <w:lang w:val="sl-SI" w:eastAsia="sl-SI"/>
              </w:rPr>
            </w:pPr>
            <w:r w:rsidRPr="00B13AA5">
              <w:rPr>
                <w:rFonts w:cs="Arial"/>
                <w:b/>
                <w:bCs/>
                <w:color w:val="000000"/>
                <w:szCs w:val="20"/>
                <w:lang w:val="sl-SI" w:eastAsia="sl-SI"/>
              </w:rPr>
              <w:t>Ukrep</w:t>
            </w:r>
          </w:p>
        </w:tc>
        <w:tc>
          <w:tcPr>
            <w:tcW w:w="1417" w:type="dxa"/>
            <w:shd w:val="clear" w:color="000000" w:fill="D9D9D9"/>
            <w:vAlign w:val="center"/>
            <w:hideMark/>
          </w:tcPr>
          <w:p w14:paraId="18818844" w14:textId="4B2A965C" w:rsidR="0017153F" w:rsidRPr="00B13AA5" w:rsidRDefault="0017153F" w:rsidP="00B158CF">
            <w:pPr>
              <w:keepNext/>
              <w:keepLines/>
              <w:spacing w:line="260" w:lineRule="exact"/>
              <w:jc w:val="center"/>
              <w:rPr>
                <w:rFonts w:cs="Arial"/>
                <w:b/>
                <w:bCs/>
                <w:color w:val="000000"/>
                <w:szCs w:val="20"/>
                <w:lang w:val="sl-SI" w:eastAsia="sl-SI"/>
              </w:rPr>
            </w:pPr>
            <w:r w:rsidRPr="00B13AA5">
              <w:rPr>
                <w:rFonts w:cs="Arial"/>
                <w:b/>
                <w:bCs/>
                <w:color w:val="000000"/>
                <w:szCs w:val="20"/>
                <w:lang w:val="sl-SI" w:eastAsia="sl-SI"/>
              </w:rPr>
              <w:t>Oblika FI/finančni produkt</w:t>
            </w:r>
          </w:p>
        </w:tc>
        <w:tc>
          <w:tcPr>
            <w:tcW w:w="1134" w:type="dxa"/>
            <w:shd w:val="clear" w:color="000000" w:fill="D9D9D9"/>
            <w:vAlign w:val="center"/>
            <w:hideMark/>
          </w:tcPr>
          <w:p w14:paraId="3C5565E1" w14:textId="77777777" w:rsidR="0017153F" w:rsidRPr="00B13AA5" w:rsidRDefault="0017153F" w:rsidP="00B158CF">
            <w:pPr>
              <w:keepNext/>
              <w:keepLines/>
              <w:spacing w:line="260" w:lineRule="exact"/>
              <w:jc w:val="center"/>
              <w:rPr>
                <w:rFonts w:cs="Arial"/>
                <w:b/>
                <w:bCs/>
                <w:color w:val="000000"/>
                <w:szCs w:val="20"/>
                <w:lang w:val="sl-SI" w:eastAsia="sl-SI"/>
              </w:rPr>
            </w:pPr>
            <w:r w:rsidRPr="00B13AA5">
              <w:rPr>
                <w:rFonts w:cs="Arial"/>
                <w:b/>
                <w:bCs/>
                <w:color w:val="000000"/>
                <w:szCs w:val="20"/>
                <w:lang w:val="sl-SI" w:eastAsia="sl-SI"/>
              </w:rPr>
              <w:t>2023</w:t>
            </w:r>
          </w:p>
        </w:tc>
        <w:tc>
          <w:tcPr>
            <w:tcW w:w="1134" w:type="dxa"/>
            <w:shd w:val="clear" w:color="000000" w:fill="D9D9D9"/>
            <w:vAlign w:val="center"/>
            <w:hideMark/>
          </w:tcPr>
          <w:p w14:paraId="33324606" w14:textId="77777777" w:rsidR="0017153F" w:rsidRPr="00B13AA5" w:rsidRDefault="0017153F" w:rsidP="00B158CF">
            <w:pPr>
              <w:keepNext/>
              <w:keepLines/>
              <w:spacing w:line="260" w:lineRule="exact"/>
              <w:jc w:val="center"/>
              <w:rPr>
                <w:rFonts w:cs="Arial"/>
                <w:b/>
                <w:bCs/>
                <w:color w:val="000000"/>
                <w:szCs w:val="20"/>
                <w:lang w:val="sl-SI" w:eastAsia="sl-SI"/>
              </w:rPr>
            </w:pPr>
            <w:r w:rsidRPr="00B13AA5">
              <w:rPr>
                <w:rFonts w:cs="Arial"/>
                <w:b/>
                <w:bCs/>
                <w:color w:val="000000"/>
                <w:szCs w:val="20"/>
                <w:lang w:val="sl-SI" w:eastAsia="sl-SI"/>
              </w:rPr>
              <w:t>2024</w:t>
            </w:r>
          </w:p>
        </w:tc>
        <w:tc>
          <w:tcPr>
            <w:tcW w:w="1276" w:type="dxa"/>
            <w:shd w:val="clear" w:color="000000" w:fill="D9D9D9"/>
            <w:vAlign w:val="center"/>
            <w:hideMark/>
          </w:tcPr>
          <w:p w14:paraId="2AB5337D" w14:textId="77777777" w:rsidR="0017153F" w:rsidRPr="00B13AA5" w:rsidRDefault="0017153F" w:rsidP="00B158CF">
            <w:pPr>
              <w:keepNext/>
              <w:keepLines/>
              <w:spacing w:line="260" w:lineRule="exact"/>
              <w:jc w:val="center"/>
              <w:rPr>
                <w:rFonts w:cs="Arial"/>
                <w:b/>
                <w:bCs/>
                <w:color w:val="000000"/>
                <w:szCs w:val="20"/>
                <w:lang w:val="sl-SI" w:eastAsia="sl-SI"/>
              </w:rPr>
            </w:pPr>
            <w:r w:rsidRPr="00B13AA5">
              <w:rPr>
                <w:rFonts w:cs="Arial"/>
                <w:b/>
                <w:bCs/>
                <w:color w:val="000000"/>
                <w:szCs w:val="20"/>
                <w:lang w:val="sl-SI" w:eastAsia="sl-SI"/>
              </w:rPr>
              <w:t>2025</w:t>
            </w:r>
          </w:p>
        </w:tc>
        <w:tc>
          <w:tcPr>
            <w:tcW w:w="992" w:type="dxa"/>
            <w:shd w:val="clear" w:color="000000" w:fill="D9D9D9"/>
            <w:vAlign w:val="center"/>
            <w:hideMark/>
          </w:tcPr>
          <w:p w14:paraId="04851E0D" w14:textId="77777777" w:rsidR="0017153F" w:rsidRPr="00B13AA5" w:rsidRDefault="0017153F" w:rsidP="00B158CF">
            <w:pPr>
              <w:keepNext/>
              <w:keepLines/>
              <w:spacing w:line="260" w:lineRule="exact"/>
              <w:jc w:val="center"/>
              <w:rPr>
                <w:rFonts w:cs="Arial"/>
                <w:b/>
                <w:bCs/>
                <w:color w:val="000000"/>
                <w:szCs w:val="20"/>
                <w:lang w:val="sl-SI" w:eastAsia="sl-SI"/>
              </w:rPr>
            </w:pPr>
            <w:r w:rsidRPr="00B13AA5">
              <w:rPr>
                <w:rFonts w:cs="Arial"/>
                <w:b/>
                <w:bCs/>
                <w:color w:val="000000"/>
                <w:szCs w:val="20"/>
                <w:lang w:val="sl-SI" w:eastAsia="sl-SI"/>
              </w:rPr>
              <w:t>2026</w:t>
            </w:r>
          </w:p>
        </w:tc>
        <w:tc>
          <w:tcPr>
            <w:tcW w:w="1129" w:type="dxa"/>
            <w:shd w:val="clear" w:color="000000" w:fill="D9D9D9"/>
            <w:vAlign w:val="center"/>
            <w:hideMark/>
          </w:tcPr>
          <w:p w14:paraId="01DE91D2" w14:textId="77777777" w:rsidR="0017153F" w:rsidRPr="00B13AA5" w:rsidRDefault="0017153F" w:rsidP="00B158CF">
            <w:pPr>
              <w:keepNext/>
              <w:keepLines/>
              <w:spacing w:line="260" w:lineRule="exact"/>
              <w:jc w:val="center"/>
              <w:rPr>
                <w:rFonts w:cs="Arial"/>
                <w:b/>
                <w:bCs/>
                <w:color w:val="000000"/>
                <w:szCs w:val="20"/>
                <w:lang w:val="sl-SI" w:eastAsia="sl-SI"/>
              </w:rPr>
            </w:pPr>
            <w:r w:rsidRPr="00B13AA5">
              <w:rPr>
                <w:rFonts w:cs="Arial"/>
                <w:b/>
                <w:bCs/>
                <w:color w:val="000000"/>
                <w:szCs w:val="20"/>
                <w:lang w:val="sl-SI" w:eastAsia="sl-SI"/>
              </w:rPr>
              <w:t>Skupaj FI</w:t>
            </w:r>
          </w:p>
        </w:tc>
      </w:tr>
      <w:tr w:rsidR="0017153F" w:rsidRPr="00B13AA5" w14:paraId="50A1AEEF" w14:textId="77777777" w:rsidTr="003857DA">
        <w:trPr>
          <w:trHeight w:val="1935"/>
        </w:trPr>
        <w:tc>
          <w:tcPr>
            <w:tcW w:w="1423" w:type="dxa"/>
            <w:vAlign w:val="center"/>
            <w:hideMark/>
          </w:tcPr>
          <w:p w14:paraId="02C04DB9" w14:textId="0091080B" w:rsidR="0017153F" w:rsidRPr="00B13AA5" w:rsidRDefault="005707EC" w:rsidP="00B158CF">
            <w:pPr>
              <w:keepNext/>
              <w:keepLines/>
              <w:spacing w:line="260" w:lineRule="exact"/>
              <w:rPr>
                <w:rFonts w:cs="Arial"/>
                <w:color w:val="000000"/>
                <w:szCs w:val="20"/>
                <w:lang w:val="sl-SI" w:eastAsia="sl-SI"/>
              </w:rPr>
            </w:pPr>
            <w:r w:rsidRPr="00B13AA5">
              <w:rPr>
                <w:rFonts w:cs="Arial"/>
                <w:color w:val="000000"/>
                <w:szCs w:val="20"/>
                <w:lang w:val="sl-SI" w:eastAsia="sl-SI"/>
              </w:rPr>
              <w:t>k</w:t>
            </w:r>
            <w:r w:rsidR="0017153F" w:rsidRPr="00B13AA5">
              <w:rPr>
                <w:rFonts w:cs="Arial"/>
                <w:color w:val="000000"/>
                <w:szCs w:val="20"/>
                <w:lang w:val="sl-SI" w:eastAsia="sl-SI"/>
              </w:rPr>
              <w:t>onkurenčna, odporna in trajnostna kmetijska proizvodnja</w:t>
            </w:r>
          </w:p>
        </w:tc>
        <w:tc>
          <w:tcPr>
            <w:tcW w:w="1417" w:type="dxa"/>
            <w:vAlign w:val="center"/>
            <w:hideMark/>
          </w:tcPr>
          <w:p w14:paraId="267266CF" w14:textId="56EE44D8" w:rsidR="0017153F" w:rsidRPr="00B13AA5" w:rsidRDefault="005707EC" w:rsidP="00B158CF">
            <w:pPr>
              <w:keepNext/>
              <w:keepLines/>
              <w:spacing w:line="260" w:lineRule="exact"/>
              <w:rPr>
                <w:rFonts w:cs="Arial"/>
                <w:color w:val="000000"/>
                <w:szCs w:val="20"/>
                <w:lang w:val="sl-SI" w:eastAsia="sl-SI"/>
              </w:rPr>
            </w:pPr>
            <w:r w:rsidRPr="00B13AA5">
              <w:rPr>
                <w:rFonts w:cs="Arial"/>
                <w:color w:val="000000"/>
                <w:szCs w:val="20"/>
                <w:lang w:val="sl-SI" w:eastAsia="sl-SI"/>
              </w:rPr>
              <w:t>m</w:t>
            </w:r>
            <w:r w:rsidR="0017153F" w:rsidRPr="00B13AA5">
              <w:rPr>
                <w:rFonts w:cs="Arial"/>
                <w:color w:val="000000"/>
                <w:szCs w:val="20"/>
                <w:lang w:val="sl-SI" w:eastAsia="sl-SI"/>
              </w:rPr>
              <w:t xml:space="preserve">ikroposojila </w:t>
            </w:r>
          </w:p>
        </w:tc>
        <w:tc>
          <w:tcPr>
            <w:tcW w:w="1134" w:type="dxa"/>
            <w:vAlign w:val="center"/>
            <w:hideMark/>
          </w:tcPr>
          <w:p w14:paraId="0DDEDA50" w14:textId="77777777" w:rsidR="0017153F" w:rsidRPr="00B13AA5" w:rsidRDefault="0017153F" w:rsidP="00B158CF">
            <w:pPr>
              <w:keepNext/>
              <w:keepLines/>
              <w:spacing w:line="260" w:lineRule="exact"/>
              <w:jc w:val="right"/>
              <w:rPr>
                <w:rFonts w:cs="Arial"/>
                <w:color w:val="000000"/>
                <w:szCs w:val="20"/>
                <w:lang w:val="sl-SI" w:eastAsia="sl-SI"/>
              </w:rPr>
            </w:pPr>
            <w:r w:rsidRPr="00B13AA5">
              <w:rPr>
                <w:rFonts w:cs="Arial"/>
                <w:color w:val="000000"/>
                <w:szCs w:val="20"/>
                <w:lang w:val="sl-SI" w:eastAsia="sl-SI"/>
              </w:rPr>
              <w:t>1.000.000</w:t>
            </w:r>
          </w:p>
        </w:tc>
        <w:tc>
          <w:tcPr>
            <w:tcW w:w="1134" w:type="dxa"/>
            <w:vAlign w:val="center"/>
            <w:hideMark/>
          </w:tcPr>
          <w:p w14:paraId="3969E1A4" w14:textId="77777777" w:rsidR="0017153F" w:rsidRPr="00B13AA5" w:rsidRDefault="0017153F" w:rsidP="00B158CF">
            <w:pPr>
              <w:keepNext/>
              <w:keepLines/>
              <w:spacing w:line="260" w:lineRule="exact"/>
              <w:jc w:val="right"/>
              <w:rPr>
                <w:rFonts w:cs="Arial"/>
                <w:color w:val="000000"/>
                <w:szCs w:val="20"/>
                <w:lang w:val="sl-SI" w:eastAsia="sl-SI"/>
              </w:rPr>
            </w:pPr>
            <w:r w:rsidRPr="00B13AA5">
              <w:rPr>
                <w:rFonts w:cs="Arial"/>
                <w:color w:val="000000"/>
                <w:szCs w:val="20"/>
                <w:lang w:val="sl-SI" w:eastAsia="sl-SI"/>
              </w:rPr>
              <w:t>2.500.000</w:t>
            </w:r>
          </w:p>
        </w:tc>
        <w:tc>
          <w:tcPr>
            <w:tcW w:w="1276" w:type="dxa"/>
            <w:vAlign w:val="center"/>
            <w:hideMark/>
          </w:tcPr>
          <w:p w14:paraId="38E65541" w14:textId="0A2479CA" w:rsidR="0017153F" w:rsidRPr="00B13AA5" w:rsidRDefault="007B5C35" w:rsidP="00B158CF">
            <w:pPr>
              <w:keepNext/>
              <w:keepLines/>
              <w:spacing w:line="260" w:lineRule="exact"/>
              <w:jc w:val="right"/>
              <w:rPr>
                <w:rFonts w:cs="Arial"/>
                <w:color w:val="000000"/>
                <w:szCs w:val="20"/>
                <w:lang w:val="sl-SI" w:eastAsia="sl-SI"/>
              </w:rPr>
            </w:pPr>
            <w:r w:rsidRPr="00B13AA5">
              <w:rPr>
                <w:rFonts w:cs="Arial"/>
                <w:color w:val="000000"/>
                <w:szCs w:val="20"/>
                <w:lang w:val="sl-SI" w:eastAsia="sl-SI"/>
              </w:rPr>
              <w:t>575.000</w:t>
            </w:r>
          </w:p>
          <w:p w14:paraId="2E021B5C" w14:textId="73454ECC" w:rsidR="00582588" w:rsidRPr="00B13AA5" w:rsidRDefault="00582588" w:rsidP="00B158CF">
            <w:pPr>
              <w:keepNext/>
              <w:keepLines/>
              <w:spacing w:line="260" w:lineRule="exact"/>
              <w:jc w:val="right"/>
              <w:rPr>
                <w:rFonts w:cs="Arial"/>
                <w:color w:val="000000"/>
                <w:szCs w:val="20"/>
                <w:lang w:val="sl-SI" w:eastAsia="sl-SI"/>
              </w:rPr>
            </w:pPr>
            <w:r w:rsidRPr="00B13AA5">
              <w:rPr>
                <w:rFonts w:cs="Arial"/>
                <w:color w:val="000000"/>
                <w:szCs w:val="20"/>
                <w:lang w:val="sl-SI" w:eastAsia="sl-SI"/>
              </w:rPr>
              <w:t>(prej 2.500.000</w:t>
            </w:r>
            <w:r w:rsidR="00233D5E" w:rsidRPr="00B13AA5">
              <w:rPr>
                <w:rFonts w:cs="Arial"/>
                <w:color w:val="000000"/>
                <w:szCs w:val="20"/>
                <w:lang w:val="sl-SI" w:eastAsia="sl-SI"/>
              </w:rPr>
              <w:t>)</w:t>
            </w:r>
          </w:p>
        </w:tc>
        <w:tc>
          <w:tcPr>
            <w:tcW w:w="992" w:type="dxa"/>
            <w:vAlign w:val="center"/>
            <w:hideMark/>
          </w:tcPr>
          <w:p w14:paraId="21E0568A" w14:textId="77777777" w:rsidR="0017153F" w:rsidRPr="00B13AA5" w:rsidRDefault="0017153F" w:rsidP="00B158CF">
            <w:pPr>
              <w:keepNext/>
              <w:keepLines/>
              <w:spacing w:line="260" w:lineRule="exact"/>
              <w:jc w:val="right"/>
              <w:rPr>
                <w:rFonts w:cs="Arial"/>
                <w:color w:val="000000"/>
                <w:szCs w:val="20"/>
                <w:lang w:val="sl-SI" w:eastAsia="sl-SI"/>
              </w:rPr>
            </w:pPr>
            <w:r w:rsidRPr="00B13AA5">
              <w:rPr>
                <w:rFonts w:cs="Arial"/>
                <w:color w:val="000000"/>
                <w:szCs w:val="20"/>
                <w:lang w:val="sl-SI" w:eastAsia="sl-SI"/>
              </w:rPr>
              <w:t>4.000.000</w:t>
            </w:r>
          </w:p>
        </w:tc>
        <w:tc>
          <w:tcPr>
            <w:tcW w:w="1129" w:type="dxa"/>
            <w:vAlign w:val="center"/>
            <w:hideMark/>
          </w:tcPr>
          <w:p w14:paraId="53D3F75E" w14:textId="77777777" w:rsidR="00B414EB" w:rsidRPr="00B13AA5" w:rsidRDefault="00B414EB" w:rsidP="00B158CF">
            <w:pPr>
              <w:keepNext/>
              <w:keepLines/>
              <w:spacing w:line="260" w:lineRule="exact"/>
              <w:jc w:val="right"/>
              <w:rPr>
                <w:rFonts w:cs="Arial"/>
                <w:bCs/>
                <w:color w:val="000000"/>
                <w:szCs w:val="20"/>
                <w:lang w:val="sl-SI" w:eastAsia="sl-SI"/>
              </w:rPr>
            </w:pPr>
            <w:r w:rsidRPr="00B13AA5">
              <w:rPr>
                <w:rFonts w:cs="Arial"/>
                <w:bCs/>
                <w:color w:val="000000"/>
                <w:szCs w:val="20"/>
                <w:lang w:val="sl-SI" w:eastAsia="sl-SI"/>
              </w:rPr>
              <w:t>8.075.000</w:t>
            </w:r>
          </w:p>
          <w:p w14:paraId="3664B5DD" w14:textId="007C1F80" w:rsidR="0017153F" w:rsidRPr="00B13AA5" w:rsidRDefault="00B414EB" w:rsidP="00B158CF">
            <w:pPr>
              <w:keepNext/>
              <w:keepLines/>
              <w:spacing w:line="260" w:lineRule="exact"/>
              <w:jc w:val="right"/>
              <w:rPr>
                <w:rFonts w:cs="Arial"/>
                <w:color w:val="000000"/>
                <w:szCs w:val="20"/>
                <w:lang w:val="sl-SI" w:eastAsia="sl-SI"/>
              </w:rPr>
            </w:pPr>
            <w:r w:rsidRPr="00B13AA5">
              <w:rPr>
                <w:rFonts w:cs="Arial"/>
                <w:bCs/>
                <w:color w:val="000000"/>
                <w:szCs w:val="20"/>
                <w:lang w:val="sl-SI" w:eastAsia="sl-SI"/>
              </w:rPr>
              <w:t xml:space="preserve">(prej </w:t>
            </w:r>
            <w:r w:rsidR="0017153F" w:rsidRPr="00B13AA5">
              <w:rPr>
                <w:rFonts w:cs="Arial"/>
                <w:bCs/>
                <w:color w:val="000000"/>
                <w:szCs w:val="20"/>
                <w:lang w:val="sl-SI" w:eastAsia="sl-SI"/>
              </w:rPr>
              <w:t>10.000.000</w:t>
            </w:r>
            <w:r w:rsidRPr="00B13AA5">
              <w:rPr>
                <w:rFonts w:cs="Arial"/>
                <w:bCs/>
                <w:color w:val="000000"/>
                <w:szCs w:val="20"/>
                <w:lang w:val="sl-SI" w:eastAsia="sl-SI"/>
              </w:rPr>
              <w:t>)</w:t>
            </w:r>
          </w:p>
        </w:tc>
      </w:tr>
      <w:tr w:rsidR="0017153F" w:rsidRPr="00B13AA5" w14:paraId="62B91D0B" w14:textId="77777777" w:rsidTr="003857DA">
        <w:trPr>
          <w:trHeight w:val="1215"/>
        </w:trPr>
        <w:tc>
          <w:tcPr>
            <w:tcW w:w="1423" w:type="dxa"/>
            <w:shd w:val="clear" w:color="000000" w:fill="D9D9D9"/>
            <w:vAlign w:val="center"/>
            <w:hideMark/>
          </w:tcPr>
          <w:p w14:paraId="65C0E3E2" w14:textId="0DD3EAD0" w:rsidR="0017153F" w:rsidRPr="00B13AA5" w:rsidRDefault="005707EC" w:rsidP="00B158CF">
            <w:pPr>
              <w:keepNext/>
              <w:keepLines/>
              <w:spacing w:line="260" w:lineRule="exact"/>
              <w:rPr>
                <w:rFonts w:cs="Arial"/>
                <w:color w:val="000000"/>
                <w:szCs w:val="20"/>
                <w:lang w:val="sl-SI" w:eastAsia="sl-SI"/>
              </w:rPr>
            </w:pPr>
            <w:r w:rsidRPr="00B13AA5">
              <w:rPr>
                <w:rFonts w:cs="Arial"/>
                <w:color w:val="000000"/>
                <w:szCs w:val="20"/>
                <w:lang w:val="sl-SI" w:eastAsia="sl-SI"/>
              </w:rPr>
              <w:t>s</w:t>
            </w:r>
            <w:r w:rsidR="0017153F" w:rsidRPr="00B13AA5">
              <w:rPr>
                <w:rFonts w:cs="Arial"/>
                <w:color w:val="000000"/>
                <w:szCs w:val="20"/>
                <w:lang w:val="sl-SI" w:eastAsia="sl-SI"/>
              </w:rPr>
              <w:t>podbujanje generacijske prenove</w:t>
            </w:r>
          </w:p>
        </w:tc>
        <w:tc>
          <w:tcPr>
            <w:tcW w:w="1417" w:type="dxa"/>
            <w:shd w:val="clear" w:color="000000" w:fill="D9D9D9"/>
            <w:noWrap/>
            <w:vAlign w:val="center"/>
            <w:hideMark/>
          </w:tcPr>
          <w:p w14:paraId="33F345DF" w14:textId="15E3F26D" w:rsidR="0017153F" w:rsidRPr="00B13AA5" w:rsidRDefault="005707EC" w:rsidP="00B158CF">
            <w:pPr>
              <w:keepNext/>
              <w:keepLines/>
              <w:spacing w:line="260" w:lineRule="exact"/>
              <w:rPr>
                <w:rFonts w:cs="Arial"/>
                <w:color w:val="000000"/>
                <w:szCs w:val="20"/>
                <w:lang w:val="sl-SI" w:eastAsia="sl-SI"/>
              </w:rPr>
            </w:pPr>
            <w:r w:rsidRPr="00B13AA5">
              <w:rPr>
                <w:rFonts w:cs="Arial"/>
                <w:color w:val="000000"/>
                <w:szCs w:val="20"/>
                <w:lang w:val="sl-SI" w:eastAsia="sl-SI"/>
              </w:rPr>
              <w:t>p</w:t>
            </w:r>
            <w:r w:rsidR="0017153F" w:rsidRPr="00B13AA5">
              <w:rPr>
                <w:rFonts w:cs="Arial"/>
                <w:color w:val="000000"/>
                <w:szCs w:val="20"/>
                <w:lang w:val="sl-SI" w:eastAsia="sl-SI"/>
              </w:rPr>
              <w:t>ortfeljska garancija s subvencijo obrestne mere in kapitalskim znižanjem za razvojna posojila</w:t>
            </w:r>
          </w:p>
        </w:tc>
        <w:tc>
          <w:tcPr>
            <w:tcW w:w="1134" w:type="dxa"/>
            <w:shd w:val="clear" w:color="000000" w:fill="D9D9D9"/>
            <w:noWrap/>
            <w:vAlign w:val="center"/>
            <w:hideMark/>
          </w:tcPr>
          <w:p w14:paraId="16CC3DA7" w14:textId="77777777" w:rsidR="0017153F" w:rsidRPr="00B13AA5" w:rsidRDefault="0017153F" w:rsidP="00B158CF">
            <w:pPr>
              <w:keepNext/>
              <w:keepLines/>
              <w:spacing w:line="260" w:lineRule="exact"/>
              <w:jc w:val="right"/>
              <w:rPr>
                <w:rFonts w:cs="Arial"/>
                <w:color w:val="000000"/>
                <w:szCs w:val="20"/>
                <w:lang w:val="sl-SI" w:eastAsia="sl-SI"/>
              </w:rPr>
            </w:pPr>
            <w:r w:rsidRPr="00B13AA5">
              <w:rPr>
                <w:rFonts w:cs="Arial"/>
                <w:color w:val="000000"/>
                <w:szCs w:val="20"/>
                <w:lang w:val="sl-SI" w:eastAsia="sl-SI"/>
              </w:rPr>
              <w:t>2.000.000</w:t>
            </w:r>
          </w:p>
        </w:tc>
        <w:tc>
          <w:tcPr>
            <w:tcW w:w="1134" w:type="dxa"/>
            <w:shd w:val="clear" w:color="000000" w:fill="D9D9D9"/>
            <w:noWrap/>
            <w:vAlign w:val="center"/>
            <w:hideMark/>
          </w:tcPr>
          <w:p w14:paraId="3465E7A4" w14:textId="77777777" w:rsidR="0017153F" w:rsidRPr="00B13AA5" w:rsidRDefault="0017153F" w:rsidP="00B158CF">
            <w:pPr>
              <w:keepNext/>
              <w:keepLines/>
              <w:spacing w:line="260" w:lineRule="exact"/>
              <w:jc w:val="right"/>
              <w:rPr>
                <w:rFonts w:cs="Arial"/>
                <w:color w:val="000000"/>
                <w:szCs w:val="20"/>
                <w:lang w:val="sl-SI" w:eastAsia="sl-SI"/>
              </w:rPr>
            </w:pPr>
            <w:r w:rsidRPr="00B13AA5">
              <w:rPr>
                <w:rFonts w:cs="Arial"/>
                <w:color w:val="000000"/>
                <w:szCs w:val="20"/>
                <w:lang w:val="sl-SI" w:eastAsia="sl-SI"/>
              </w:rPr>
              <w:t>2.500.000</w:t>
            </w:r>
          </w:p>
        </w:tc>
        <w:tc>
          <w:tcPr>
            <w:tcW w:w="1276" w:type="dxa"/>
            <w:shd w:val="clear" w:color="000000" w:fill="D9D9D9"/>
            <w:vAlign w:val="center"/>
            <w:hideMark/>
          </w:tcPr>
          <w:p w14:paraId="1F0A552C" w14:textId="1C8F8188" w:rsidR="0017153F" w:rsidRPr="00B13AA5" w:rsidRDefault="00B414EB" w:rsidP="00B158CF">
            <w:pPr>
              <w:keepNext/>
              <w:keepLines/>
              <w:spacing w:line="260" w:lineRule="exact"/>
              <w:jc w:val="right"/>
              <w:rPr>
                <w:rFonts w:cs="Arial"/>
                <w:color w:val="000000"/>
                <w:szCs w:val="20"/>
                <w:lang w:val="sl-SI" w:eastAsia="sl-SI"/>
              </w:rPr>
            </w:pPr>
            <w:r w:rsidRPr="00B13AA5">
              <w:rPr>
                <w:rFonts w:cs="Arial"/>
                <w:color w:val="000000"/>
                <w:szCs w:val="20"/>
                <w:lang w:val="sl-SI" w:eastAsia="sl-SI"/>
              </w:rPr>
              <w:t>4.425.000</w:t>
            </w:r>
          </w:p>
          <w:p w14:paraId="44744C5B" w14:textId="0E09FE4F" w:rsidR="00233D5E" w:rsidRPr="00B13AA5" w:rsidRDefault="00233D5E" w:rsidP="00B158CF">
            <w:pPr>
              <w:keepNext/>
              <w:keepLines/>
              <w:spacing w:line="260" w:lineRule="exact"/>
              <w:jc w:val="right"/>
              <w:rPr>
                <w:rFonts w:cs="Arial"/>
                <w:color w:val="000000"/>
                <w:szCs w:val="20"/>
                <w:lang w:val="sl-SI" w:eastAsia="sl-SI"/>
              </w:rPr>
            </w:pPr>
            <w:r w:rsidRPr="00B13AA5">
              <w:rPr>
                <w:rFonts w:cs="Arial"/>
                <w:color w:val="000000"/>
                <w:szCs w:val="20"/>
                <w:lang w:val="sl-SI" w:eastAsia="sl-SI"/>
              </w:rPr>
              <w:t>(prej 2.500.000)</w:t>
            </w:r>
          </w:p>
        </w:tc>
        <w:tc>
          <w:tcPr>
            <w:tcW w:w="992" w:type="dxa"/>
            <w:shd w:val="clear" w:color="000000" w:fill="D9D9D9"/>
            <w:vAlign w:val="center"/>
            <w:hideMark/>
          </w:tcPr>
          <w:p w14:paraId="3CA2075D" w14:textId="77777777" w:rsidR="0017153F" w:rsidRPr="00B13AA5" w:rsidRDefault="0017153F" w:rsidP="00B158CF">
            <w:pPr>
              <w:keepNext/>
              <w:keepLines/>
              <w:spacing w:line="260" w:lineRule="exact"/>
              <w:jc w:val="right"/>
              <w:rPr>
                <w:rFonts w:cs="Arial"/>
                <w:color w:val="000000"/>
                <w:szCs w:val="20"/>
                <w:lang w:val="sl-SI" w:eastAsia="sl-SI"/>
              </w:rPr>
            </w:pPr>
            <w:r w:rsidRPr="00B13AA5">
              <w:rPr>
                <w:rFonts w:cs="Arial"/>
                <w:color w:val="000000"/>
                <w:szCs w:val="20"/>
                <w:lang w:val="sl-SI" w:eastAsia="sl-SI"/>
              </w:rPr>
              <w:t>3.000.000</w:t>
            </w:r>
          </w:p>
        </w:tc>
        <w:tc>
          <w:tcPr>
            <w:tcW w:w="1129" w:type="dxa"/>
            <w:shd w:val="clear" w:color="000000" w:fill="D9D9D9"/>
            <w:noWrap/>
            <w:vAlign w:val="center"/>
            <w:hideMark/>
          </w:tcPr>
          <w:p w14:paraId="36410C9C" w14:textId="77777777" w:rsidR="00B414EB" w:rsidRPr="00B13AA5" w:rsidRDefault="00B414EB" w:rsidP="00B158CF">
            <w:pPr>
              <w:keepNext/>
              <w:keepLines/>
              <w:spacing w:line="260" w:lineRule="exact"/>
              <w:jc w:val="right"/>
              <w:rPr>
                <w:rFonts w:cs="Arial"/>
                <w:color w:val="000000"/>
                <w:szCs w:val="20"/>
                <w:lang w:val="sl-SI" w:eastAsia="sl-SI"/>
              </w:rPr>
            </w:pPr>
            <w:r w:rsidRPr="00B13AA5">
              <w:rPr>
                <w:rFonts w:cs="Arial"/>
                <w:color w:val="000000"/>
                <w:szCs w:val="20"/>
                <w:lang w:val="sl-SI" w:eastAsia="sl-SI"/>
              </w:rPr>
              <w:t>11.925.000</w:t>
            </w:r>
          </w:p>
          <w:p w14:paraId="2F015F7D" w14:textId="543C04B6" w:rsidR="0017153F" w:rsidRPr="00B13AA5" w:rsidRDefault="00B414EB" w:rsidP="00B158CF">
            <w:pPr>
              <w:keepNext/>
              <w:keepLines/>
              <w:spacing w:line="260" w:lineRule="exact"/>
              <w:jc w:val="right"/>
              <w:rPr>
                <w:rFonts w:cs="Arial"/>
                <w:color w:val="000000"/>
                <w:szCs w:val="20"/>
                <w:lang w:val="sl-SI" w:eastAsia="sl-SI"/>
              </w:rPr>
            </w:pPr>
            <w:r w:rsidRPr="00B13AA5">
              <w:rPr>
                <w:rFonts w:cs="Arial"/>
                <w:color w:val="000000"/>
                <w:szCs w:val="20"/>
                <w:lang w:val="sl-SI" w:eastAsia="sl-SI"/>
              </w:rPr>
              <w:t xml:space="preserve">(prej </w:t>
            </w:r>
            <w:r w:rsidR="0017153F" w:rsidRPr="00B13AA5">
              <w:rPr>
                <w:rFonts w:cs="Arial"/>
                <w:color w:val="000000"/>
                <w:szCs w:val="20"/>
                <w:lang w:val="sl-SI" w:eastAsia="sl-SI"/>
              </w:rPr>
              <w:t>10.000.000</w:t>
            </w:r>
            <w:r w:rsidRPr="00B13AA5">
              <w:rPr>
                <w:rFonts w:cs="Arial"/>
                <w:color w:val="000000"/>
                <w:szCs w:val="20"/>
                <w:lang w:val="sl-SI" w:eastAsia="sl-SI"/>
              </w:rPr>
              <w:t>)</w:t>
            </w:r>
          </w:p>
        </w:tc>
      </w:tr>
      <w:tr w:rsidR="0017153F" w:rsidRPr="00B13AA5" w14:paraId="3C27142F" w14:textId="77777777" w:rsidTr="003857DA">
        <w:trPr>
          <w:trHeight w:val="315"/>
        </w:trPr>
        <w:tc>
          <w:tcPr>
            <w:tcW w:w="2840" w:type="dxa"/>
            <w:gridSpan w:val="2"/>
            <w:vAlign w:val="center"/>
            <w:hideMark/>
          </w:tcPr>
          <w:p w14:paraId="729C18A4" w14:textId="77777777" w:rsidR="0017153F" w:rsidRPr="00B13AA5" w:rsidRDefault="0017153F" w:rsidP="00B158CF">
            <w:pPr>
              <w:keepNext/>
              <w:keepLines/>
              <w:spacing w:line="260" w:lineRule="exact"/>
              <w:rPr>
                <w:rFonts w:cs="Arial"/>
                <w:b/>
                <w:bCs/>
                <w:color w:val="000000"/>
                <w:szCs w:val="20"/>
                <w:lang w:val="sl-SI" w:eastAsia="sl-SI"/>
              </w:rPr>
            </w:pPr>
            <w:r w:rsidRPr="00B13AA5">
              <w:rPr>
                <w:rFonts w:cs="Arial"/>
                <w:b/>
                <w:bCs/>
                <w:color w:val="000000"/>
                <w:szCs w:val="20"/>
                <w:lang w:val="sl-SI" w:eastAsia="sl-SI"/>
              </w:rPr>
              <w:t>Skupaj</w:t>
            </w:r>
          </w:p>
        </w:tc>
        <w:tc>
          <w:tcPr>
            <w:tcW w:w="1134" w:type="dxa"/>
            <w:noWrap/>
            <w:vAlign w:val="center"/>
            <w:hideMark/>
          </w:tcPr>
          <w:p w14:paraId="696A5020" w14:textId="77777777" w:rsidR="0017153F" w:rsidRPr="00B13AA5" w:rsidRDefault="0017153F" w:rsidP="00B158CF">
            <w:pPr>
              <w:keepNext/>
              <w:keepLines/>
              <w:spacing w:line="260" w:lineRule="exact"/>
              <w:jc w:val="right"/>
              <w:rPr>
                <w:rFonts w:cs="Arial"/>
                <w:b/>
                <w:bCs/>
                <w:color w:val="000000"/>
                <w:szCs w:val="20"/>
                <w:lang w:val="sl-SI" w:eastAsia="sl-SI"/>
              </w:rPr>
            </w:pPr>
            <w:r w:rsidRPr="00B13AA5">
              <w:rPr>
                <w:rFonts w:cs="Arial"/>
                <w:b/>
                <w:bCs/>
                <w:color w:val="000000"/>
                <w:szCs w:val="20"/>
                <w:lang w:val="sl-SI" w:eastAsia="sl-SI"/>
              </w:rPr>
              <w:t>3.000.000</w:t>
            </w:r>
          </w:p>
        </w:tc>
        <w:tc>
          <w:tcPr>
            <w:tcW w:w="1134" w:type="dxa"/>
            <w:noWrap/>
            <w:vAlign w:val="center"/>
            <w:hideMark/>
          </w:tcPr>
          <w:p w14:paraId="2E90C1E7" w14:textId="77777777" w:rsidR="0017153F" w:rsidRPr="00B13AA5" w:rsidRDefault="0017153F" w:rsidP="00B158CF">
            <w:pPr>
              <w:keepNext/>
              <w:keepLines/>
              <w:spacing w:line="260" w:lineRule="exact"/>
              <w:jc w:val="right"/>
              <w:rPr>
                <w:rFonts w:cs="Arial"/>
                <w:b/>
                <w:bCs/>
                <w:color w:val="000000"/>
                <w:szCs w:val="20"/>
                <w:lang w:val="sl-SI" w:eastAsia="sl-SI"/>
              </w:rPr>
            </w:pPr>
            <w:r w:rsidRPr="00B13AA5">
              <w:rPr>
                <w:rFonts w:cs="Arial"/>
                <w:b/>
                <w:bCs/>
                <w:color w:val="000000"/>
                <w:szCs w:val="20"/>
                <w:lang w:val="sl-SI" w:eastAsia="sl-SI"/>
              </w:rPr>
              <w:t>5.000.000</w:t>
            </w:r>
          </w:p>
        </w:tc>
        <w:tc>
          <w:tcPr>
            <w:tcW w:w="1276" w:type="dxa"/>
            <w:vAlign w:val="center"/>
            <w:hideMark/>
          </w:tcPr>
          <w:p w14:paraId="026B9270" w14:textId="77777777" w:rsidR="0017153F" w:rsidRPr="00B13AA5" w:rsidRDefault="0017153F" w:rsidP="00B158CF">
            <w:pPr>
              <w:keepNext/>
              <w:keepLines/>
              <w:spacing w:line="260" w:lineRule="exact"/>
              <w:jc w:val="right"/>
              <w:rPr>
                <w:rFonts w:cs="Arial"/>
                <w:b/>
                <w:bCs/>
                <w:color w:val="000000"/>
                <w:szCs w:val="20"/>
                <w:lang w:val="sl-SI" w:eastAsia="sl-SI"/>
              </w:rPr>
            </w:pPr>
            <w:r w:rsidRPr="00B13AA5">
              <w:rPr>
                <w:rFonts w:cs="Arial"/>
                <w:b/>
                <w:bCs/>
                <w:color w:val="000000"/>
                <w:szCs w:val="20"/>
                <w:lang w:val="sl-SI" w:eastAsia="sl-SI"/>
              </w:rPr>
              <w:t>5.000.000</w:t>
            </w:r>
          </w:p>
        </w:tc>
        <w:tc>
          <w:tcPr>
            <w:tcW w:w="992" w:type="dxa"/>
            <w:vAlign w:val="center"/>
            <w:hideMark/>
          </w:tcPr>
          <w:p w14:paraId="73DD8C28" w14:textId="77777777" w:rsidR="0017153F" w:rsidRPr="00B13AA5" w:rsidRDefault="0017153F" w:rsidP="00B158CF">
            <w:pPr>
              <w:keepNext/>
              <w:keepLines/>
              <w:spacing w:line="260" w:lineRule="exact"/>
              <w:jc w:val="right"/>
              <w:rPr>
                <w:rFonts w:cs="Arial"/>
                <w:b/>
                <w:bCs/>
                <w:color w:val="000000"/>
                <w:szCs w:val="20"/>
                <w:lang w:val="sl-SI" w:eastAsia="sl-SI"/>
              </w:rPr>
            </w:pPr>
            <w:r w:rsidRPr="00B13AA5">
              <w:rPr>
                <w:rFonts w:cs="Arial"/>
                <w:b/>
                <w:bCs/>
                <w:color w:val="000000"/>
                <w:szCs w:val="20"/>
                <w:lang w:val="sl-SI" w:eastAsia="sl-SI"/>
              </w:rPr>
              <w:t>7.000.000</w:t>
            </w:r>
          </w:p>
        </w:tc>
        <w:tc>
          <w:tcPr>
            <w:tcW w:w="1129" w:type="dxa"/>
            <w:noWrap/>
            <w:vAlign w:val="center"/>
            <w:hideMark/>
          </w:tcPr>
          <w:p w14:paraId="1556C097" w14:textId="77777777" w:rsidR="0017153F" w:rsidRPr="00B13AA5" w:rsidRDefault="0017153F" w:rsidP="00B158CF">
            <w:pPr>
              <w:keepNext/>
              <w:keepLines/>
              <w:spacing w:line="260" w:lineRule="exact"/>
              <w:jc w:val="right"/>
              <w:rPr>
                <w:rFonts w:cs="Arial"/>
                <w:b/>
                <w:bCs/>
                <w:color w:val="000000"/>
                <w:szCs w:val="20"/>
                <w:lang w:val="sl-SI" w:eastAsia="sl-SI"/>
              </w:rPr>
            </w:pPr>
            <w:r w:rsidRPr="00B13AA5">
              <w:rPr>
                <w:rFonts w:cs="Arial"/>
                <w:b/>
                <w:bCs/>
                <w:color w:val="000000"/>
                <w:szCs w:val="20"/>
                <w:lang w:val="sl-SI" w:eastAsia="sl-SI"/>
              </w:rPr>
              <w:t>20.000.000</w:t>
            </w:r>
          </w:p>
        </w:tc>
      </w:tr>
      <w:tr w:rsidR="0017153F" w:rsidRPr="00B13AA5" w14:paraId="09CBB989" w14:textId="77777777" w:rsidTr="003857DA">
        <w:trPr>
          <w:trHeight w:val="315"/>
        </w:trPr>
        <w:tc>
          <w:tcPr>
            <w:tcW w:w="2840" w:type="dxa"/>
            <w:gridSpan w:val="2"/>
            <w:noWrap/>
            <w:vAlign w:val="center"/>
            <w:hideMark/>
          </w:tcPr>
          <w:p w14:paraId="423E12CF" w14:textId="77777777" w:rsidR="0017153F" w:rsidRPr="00B13AA5" w:rsidRDefault="0017153F" w:rsidP="00B158CF">
            <w:pPr>
              <w:keepNext/>
              <w:keepLines/>
              <w:spacing w:line="260" w:lineRule="exact"/>
              <w:rPr>
                <w:rFonts w:cs="Arial"/>
                <w:b/>
                <w:bCs/>
                <w:i/>
                <w:iCs/>
                <w:color w:val="000000"/>
                <w:szCs w:val="20"/>
                <w:lang w:val="sl-SI" w:eastAsia="sl-SI"/>
              </w:rPr>
            </w:pPr>
            <w:r w:rsidRPr="00B13AA5">
              <w:rPr>
                <w:rFonts w:cs="Arial"/>
                <w:b/>
                <w:bCs/>
                <w:i/>
                <w:iCs/>
                <w:color w:val="000000"/>
                <w:szCs w:val="20"/>
                <w:lang w:val="sl-SI" w:eastAsia="sl-SI"/>
              </w:rPr>
              <w:t>Izvajanje FI</w:t>
            </w:r>
          </w:p>
        </w:tc>
        <w:tc>
          <w:tcPr>
            <w:tcW w:w="1134" w:type="dxa"/>
            <w:noWrap/>
            <w:vAlign w:val="center"/>
            <w:hideMark/>
          </w:tcPr>
          <w:p w14:paraId="626470D4" w14:textId="77777777" w:rsidR="0017153F" w:rsidRPr="00B13AA5" w:rsidRDefault="0017153F" w:rsidP="00B158CF">
            <w:pPr>
              <w:keepNext/>
              <w:keepLines/>
              <w:spacing w:line="260" w:lineRule="exact"/>
              <w:jc w:val="right"/>
              <w:rPr>
                <w:rFonts w:cs="Arial"/>
                <w:b/>
                <w:bCs/>
                <w:i/>
                <w:iCs/>
                <w:color w:val="000000"/>
                <w:szCs w:val="20"/>
                <w:lang w:val="sl-SI" w:eastAsia="sl-SI"/>
              </w:rPr>
            </w:pPr>
            <w:r w:rsidRPr="00B13AA5">
              <w:rPr>
                <w:rFonts w:cs="Arial"/>
                <w:b/>
                <w:bCs/>
                <w:i/>
                <w:iCs/>
                <w:color w:val="000000"/>
                <w:szCs w:val="20"/>
                <w:lang w:val="sl-SI" w:eastAsia="sl-SI"/>
              </w:rPr>
              <w:t>2.835.000</w:t>
            </w:r>
          </w:p>
        </w:tc>
        <w:tc>
          <w:tcPr>
            <w:tcW w:w="1134" w:type="dxa"/>
            <w:noWrap/>
            <w:vAlign w:val="center"/>
            <w:hideMark/>
          </w:tcPr>
          <w:p w14:paraId="424968DB" w14:textId="77777777" w:rsidR="0017153F" w:rsidRPr="00B13AA5" w:rsidRDefault="0017153F" w:rsidP="00B158CF">
            <w:pPr>
              <w:keepNext/>
              <w:keepLines/>
              <w:spacing w:line="260" w:lineRule="exact"/>
              <w:jc w:val="right"/>
              <w:rPr>
                <w:rFonts w:cs="Arial"/>
                <w:b/>
                <w:bCs/>
                <w:i/>
                <w:iCs/>
                <w:color w:val="000000"/>
                <w:szCs w:val="20"/>
                <w:lang w:val="sl-SI" w:eastAsia="sl-SI"/>
              </w:rPr>
            </w:pPr>
            <w:r w:rsidRPr="00B13AA5">
              <w:rPr>
                <w:rFonts w:cs="Arial"/>
                <w:b/>
                <w:bCs/>
                <w:i/>
                <w:iCs/>
                <w:color w:val="000000"/>
                <w:szCs w:val="20"/>
                <w:lang w:val="sl-SI" w:eastAsia="sl-SI"/>
              </w:rPr>
              <w:t>4.725.000</w:t>
            </w:r>
          </w:p>
        </w:tc>
        <w:tc>
          <w:tcPr>
            <w:tcW w:w="1276" w:type="dxa"/>
            <w:noWrap/>
            <w:vAlign w:val="center"/>
            <w:hideMark/>
          </w:tcPr>
          <w:p w14:paraId="15486C5B" w14:textId="77777777" w:rsidR="0017153F" w:rsidRPr="00B13AA5" w:rsidRDefault="0017153F" w:rsidP="00B158CF">
            <w:pPr>
              <w:keepNext/>
              <w:keepLines/>
              <w:spacing w:line="260" w:lineRule="exact"/>
              <w:jc w:val="right"/>
              <w:rPr>
                <w:rFonts w:cs="Arial"/>
                <w:b/>
                <w:bCs/>
                <w:i/>
                <w:iCs/>
                <w:color w:val="000000"/>
                <w:szCs w:val="20"/>
                <w:lang w:val="sl-SI" w:eastAsia="sl-SI"/>
              </w:rPr>
            </w:pPr>
            <w:r w:rsidRPr="00B13AA5">
              <w:rPr>
                <w:rFonts w:cs="Arial"/>
                <w:b/>
                <w:bCs/>
                <w:i/>
                <w:iCs/>
                <w:color w:val="000000"/>
                <w:szCs w:val="20"/>
                <w:lang w:val="sl-SI" w:eastAsia="sl-SI"/>
              </w:rPr>
              <w:t>4.725.000</w:t>
            </w:r>
          </w:p>
        </w:tc>
        <w:tc>
          <w:tcPr>
            <w:tcW w:w="992" w:type="dxa"/>
            <w:noWrap/>
            <w:vAlign w:val="center"/>
            <w:hideMark/>
          </w:tcPr>
          <w:p w14:paraId="1671ADE3" w14:textId="77777777" w:rsidR="0017153F" w:rsidRPr="00B13AA5" w:rsidRDefault="0017153F" w:rsidP="00B158CF">
            <w:pPr>
              <w:keepNext/>
              <w:keepLines/>
              <w:spacing w:line="260" w:lineRule="exact"/>
              <w:jc w:val="right"/>
              <w:rPr>
                <w:rFonts w:cs="Arial"/>
                <w:b/>
                <w:bCs/>
                <w:i/>
                <w:iCs/>
                <w:color w:val="000000"/>
                <w:szCs w:val="20"/>
                <w:lang w:val="sl-SI" w:eastAsia="sl-SI"/>
              </w:rPr>
            </w:pPr>
            <w:r w:rsidRPr="00B13AA5">
              <w:rPr>
                <w:rFonts w:cs="Arial"/>
                <w:b/>
                <w:bCs/>
                <w:i/>
                <w:iCs/>
                <w:color w:val="000000"/>
                <w:szCs w:val="20"/>
                <w:lang w:val="sl-SI" w:eastAsia="sl-SI"/>
              </w:rPr>
              <w:t>6.615.000</w:t>
            </w:r>
          </w:p>
        </w:tc>
        <w:tc>
          <w:tcPr>
            <w:tcW w:w="1129" w:type="dxa"/>
            <w:noWrap/>
            <w:vAlign w:val="center"/>
            <w:hideMark/>
          </w:tcPr>
          <w:p w14:paraId="2228943D" w14:textId="77777777" w:rsidR="0017153F" w:rsidRPr="00B13AA5" w:rsidRDefault="0017153F" w:rsidP="00B158CF">
            <w:pPr>
              <w:keepNext/>
              <w:keepLines/>
              <w:spacing w:line="260" w:lineRule="exact"/>
              <w:jc w:val="right"/>
              <w:rPr>
                <w:rFonts w:cs="Arial"/>
                <w:b/>
                <w:bCs/>
                <w:i/>
                <w:iCs/>
                <w:color w:val="000000"/>
                <w:szCs w:val="20"/>
                <w:lang w:val="sl-SI" w:eastAsia="sl-SI"/>
              </w:rPr>
            </w:pPr>
            <w:r w:rsidRPr="00B13AA5">
              <w:rPr>
                <w:rFonts w:cs="Arial"/>
                <w:b/>
                <w:bCs/>
                <w:i/>
                <w:iCs/>
                <w:color w:val="000000"/>
                <w:szCs w:val="20"/>
                <w:lang w:val="sl-SI" w:eastAsia="sl-SI"/>
              </w:rPr>
              <w:t>18.900.000</w:t>
            </w:r>
          </w:p>
        </w:tc>
      </w:tr>
      <w:tr w:rsidR="0017153F" w:rsidRPr="00B13AA5" w14:paraId="669CA30A" w14:textId="77777777" w:rsidTr="003857DA">
        <w:trPr>
          <w:trHeight w:val="315"/>
        </w:trPr>
        <w:tc>
          <w:tcPr>
            <w:tcW w:w="2840" w:type="dxa"/>
            <w:gridSpan w:val="2"/>
            <w:noWrap/>
            <w:vAlign w:val="center"/>
            <w:hideMark/>
          </w:tcPr>
          <w:p w14:paraId="67997A49" w14:textId="77777777" w:rsidR="0017153F" w:rsidRPr="00B13AA5" w:rsidRDefault="0017153F" w:rsidP="00B158CF">
            <w:pPr>
              <w:keepNext/>
              <w:keepLines/>
              <w:spacing w:line="260" w:lineRule="exact"/>
              <w:rPr>
                <w:rFonts w:cs="Arial"/>
                <w:b/>
                <w:bCs/>
                <w:i/>
                <w:color w:val="000000"/>
                <w:szCs w:val="20"/>
                <w:lang w:val="sl-SI" w:eastAsia="sl-SI"/>
              </w:rPr>
            </w:pPr>
            <w:r w:rsidRPr="00B13AA5">
              <w:rPr>
                <w:rFonts w:cs="Arial"/>
                <w:b/>
                <w:bCs/>
                <w:i/>
                <w:color w:val="000000"/>
                <w:szCs w:val="20"/>
                <w:lang w:val="sl-SI" w:eastAsia="sl-SI"/>
              </w:rPr>
              <w:t>Upravljavska provizija</w:t>
            </w:r>
          </w:p>
        </w:tc>
        <w:tc>
          <w:tcPr>
            <w:tcW w:w="1134" w:type="dxa"/>
            <w:noWrap/>
            <w:vAlign w:val="center"/>
            <w:hideMark/>
          </w:tcPr>
          <w:p w14:paraId="05F5213C" w14:textId="77777777" w:rsidR="0017153F" w:rsidRPr="00B13AA5" w:rsidRDefault="0017153F" w:rsidP="00B158CF">
            <w:pPr>
              <w:keepNext/>
              <w:keepLines/>
              <w:spacing w:line="260" w:lineRule="exact"/>
              <w:jc w:val="right"/>
              <w:rPr>
                <w:rFonts w:cs="Arial"/>
                <w:b/>
                <w:bCs/>
                <w:i/>
                <w:color w:val="000000"/>
                <w:szCs w:val="20"/>
                <w:lang w:val="sl-SI" w:eastAsia="sl-SI"/>
              </w:rPr>
            </w:pPr>
            <w:r w:rsidRPr="00B13AA5">
              <w:rPr>
                <w:rFonts w:cs="Arial"/>
                <w:b/>
                <w:bCs/>
                <w:i/>
                <w:color w:val="000000"/>
                <w:szCs w:val="20"/>
                <w:lang w:val="sl-SI" w:eastAsia="sl-SI"/>
              </w:rPr>
              <w:t>165.000</w:t>
            </w:r>
          </w:p>
        </w:tc>
        <w:tc>
          <w:tcPr>
            <w:tcW w:w="1134" w:type="dxa"/>
            <w:noWrap/>
            <w:vAlign w:val="center"/>
            <w:hideMark/>
          </w:tcPr>
          <w:p w14:paraId="28089EB0" w14:textId="77777777" w:rsidR="0017153F" w:rsidRPr="00B13AA5" w:rsidRDefault="0017153F" w:rsidP="00B158CF">
            <w:pPr>
              <w:keepNext/>
              <w:keepLines/>
              <w:spacing w:line="260" w:lineRule="exact"/>
              <w:jc w:val="right"/>
              <w:rPr>
                <w:rFonts w:cs="Arial"/>
                <w:b/>
                <w:bCs/>
                <w:i/>
                <w:color w:val="000000"/>
                <w:szCs w:val="20"/>
                <w:lang w:val="sl-SI" w:eastAsia="sl-SI"/>
              </w:rPr>
            </w:pPr>
            <w:r w:rsidRPr="00B13AA5">
              <w:rPr>
                <w:rFonts w:cs="Arial"/>
                <w:b/>
                <w:bCs/>
                <w:i/>
                <w:color w:val="000000"/>
                <w:szCs w:val="20"/>
                <w:lang w:val="sl-SI" w:eastAsia="sl-SI"/>
              </w:rPr>
              <w:t>275.000</w:t>
            </w:r>
          </w:p>
        </w:tc>
        <w:tc>
          <w:tcPr>
            <w:tcW w:w="1276" w:type="dxa"/>
            <w:noWrap/>
            <w:vAlign w:val="center"/>
            <w:hideMark/>
          </w:tcPr>
          <w:p w14:paraId="6DBCA000" w14:textId="77777777" w:rsidR="0017153F" w:rsidRPr="00B13AA5" w:rsidRDefault="0017153F" w:rsidP="00B158CF">
            <w:pPr>
              <w:keepNext/>
              <w:keepLines/>
              <w:spacing w:line="260" w:lineRule="exact"/>
              <w:jc w:val="right"/>
              <w:rPr>
                <w:rFonts w:cs="Arial"/>
                <w:b/>
                <w:bCs/>
                <w:i/>
                <w:color w:val="000000"/>
                <w:szCs w:val="20"/>
                <w:lang w:val="sl-SI" w:eastAsia="sl-SI"/>
              </w:rPr>
            </w:pPr>
            <w:r w:rsidRPr="00B13AA5">
              <w:rPr>
                <w:rFonts w:cs="Arial"/>
                <w:b/>
                <w:bCs/>
                <w:i/>
                <w:color w:val="000000"/>
                <w:szCs w:val="20"/>
                <w:lang w:val="sl-SI" w:eastAsia="sl-SI"/>
              </w:rPr>
              <w:t>275.000</w:t>
            </w:r>
          </w:p>
        </w:tc>
        <w:tc>
          <w:tcPr>
            <w:tcW w:w="992" w:type="dxa"/>
            <w:noWrap/>
            <w:vAlign w:val="center"/>
            <w:hideMark/>
          </w:tcPr>
          <w:p w14:paraId="78530693" w14:textId="77777777" w:rsidR="0017153F" w:rsidRPr="00B13AA5" w:rsidRDefault="0017153F" w:rsidP="00B158CF">
            <w:pPr>
              <w:keepNext/>
              <w:keepLines/>
              <w:spacing w:line="260" w:lineRule="exact"/>
              <w:jc w:val="right"/>
              <w:rPr>
                <w:rFonts w:cs="Arial"/>
                <w:b/>
                <w:bCs/>
                <w:i/>
                <w:color w:val="000000"/>
                <w:szCs w:val="20"/>
                <w:lang w:val="sl-SI" w:eastAsia="sl-SI"/>
              </w:rPr>
            </w:pPr>
            <w:r w:rsidRPr="00B13AA5">
              <w:rPr>
                <w:rFonts w:cs="Arial"/>
                <w:b/>
                <w:bCs/>
                <w:i/>
                <w:color w:val="000000"/>
                <w:szCs w:val="20"/>
                <w:lang w:val="sl-SI" w:eastAsia="sl-SI"/>
              </w:rPr>
              <w:t>385.000</w:t>
            </w:r>
          </w:p>
        </w:tc>
        <w:tc>
          <w:tcPr>
            <w:tcW w:w="1129" w:type="dxa"/>
            <w:noWrap/>
            <w:vAlign w:val="center"/>
            <w:hideMark/>
          </w:tcPr>
          <w:p w14:paraId="243028DE" w14:textId="77777777" w:rsidR="0017153F" w:rsidRPr="00B13AA5" w:rsidRDefault="0017153F" w:rsidP="00B158CF">
            <w:pPr>
              <w:keepNext/>
              <w:keepLines/>
              <w:spacing w:line="260" w:lineRule="exact"/>
              <w:jc w:val="right"/>
              <w:rPr>
                <w:rFonts w:cs="Arial"/>
                <w:b/>
                <w:bCs/>
                <w:i/>
                <w:color w:val="000000"/>
                <w:szCs w:val="20"/>
                <w:lang w:val="sl-SI" w:eastAsia="sl-SI"/>
              </w:rPr>
            </w:pPr>
            <w:r w:rsidRPr="00B13AA5">
              <w:rPr>
                <w:rFonts w:cs="Arial"/>
                <w:b/>
                <w:bCs/>
                <w:i/>
                <w:color w:val="000000"/>
                <w:szCs w:val="20"/>
                <w:lang w:val="sl-SI" w:eastAsia="sl-SI"/>
              </w:rPr>
              <w:t>1.100.000</w:t>
            </w:r>
          </w:p>
        </w:tc>
      </w:tr>
    </w:tbl>
    <w:p w14:paraId="72AA580D" w14:textId="77777777" w:rsidR="00312FB3" w:rsidRPr="00B13AA5" w:rsidRDefault="00312FB3" w:rsidP="00B158CF">
      <w:pPr>
        <w:keepNext/>
        <w:keepLines/>
        <w:spacing w:line="260" w:lineRule="exact"/>
        <w:rPr>
          <w:rFonts w:cs="Arial"/>
          <w:szCs w:val="20"/>
          <w:lang w:val="sl-SI" w:eastAsia="sl-SI"/>
        </w:rPr>
      </w:pPr>
      <w:r w:rsidRPr="00B13AA5">
        <w:rPr>
          <w:rFonts w:cs="Arial"/>
          <w:szCs w:val="20"/>
          <w:lang w:val="sl-SI" w:eastAsia="sl-SI"/>
        </w:rPr>
        <w:t xml:space="preserve">Vir: MKGP. </w:t>
      </w:r>
    </w:p>
    <w:p w14:paraId="2729A75B" w14:textId="77777777" w:rsidR="00AB1A47" w:rsidRDefault="00AB1A47" w:rsidP="00B13AA5">
      <w:pPr>
        <w:spacing w:line="260" w:lineRule="exact"/>
        <w:jc w:val="both"/>
        <w:rPr>
          <w:rFonts w:cs="Arial"/>
          <w:szCs w:val="20"/>
          <w:lang w:val="sl-SI"/>
        </w:rPr>
      </w:pPr>
    </w:p>
    <w:p w14:paraId="36D14D46" w14:textId="040621D5" w:rsidR="00372AC1" w:rsidRDefault="00372AC1" w:rsidP="00B13AA5">
      <w:pPr>
        <w:spacing w:line="260" w:lineRule="exact"/>
        <w:jc w:val="both"/>
        <w:rPr>
          <w:rFonts w:cs="Arial"/>
          <w:szCs w:val="20"/>
          <w:lang w:val="sl-SI"/>
        </w:rPr>
      </w:pPr>
      <w:r w:rsidRPr="00B13AA5">
        <w:rPr>
          <w:rFonts w:cs="Arial"/>
          <w:szCs w:val="20"/>
          <w:lang w:val="sl-SI"/>
        </w:rPr>
        <w:t>Na osnovi povečanega števila javnih razpisov iz sredstev Strateškega načrta skupne kmetijske politike (SKP) 2023–2027, se v naslednjih mesecih pričakuje porast povpraševanja po finančnih instrumentih. Finančni instrumenti se s sredstvi Strateškega načrta SKP 2023-2027 dopolnjujejo, saj predstavljajo nepogrešljivi vir za mlade kmete in majhne kmetije, s katerimi zapirajo finančne konstrukcije naložb, v skladu s pravili državnih pomoči. Iz navedenega razloga je zelo pomembno, da je dostop do finančnih instrumentov zagotovljen kontinuirano in brez prekinitev.</w:t>
      </w:r>
      <w:r w:rsidR="00A76092" w:rsidRPr="00B13AA5">
        <w:rPr>
          <w:rFonts w:cs="Arial"/>
          <w:szCs w:val="20"/>
          <w:lang w:val="sl-SI"/>
        </w:rPr>
        <w:t xml:space="preserve"> </w:t>
      </w:r>
      <w:r w:rsidRPr="00B13AA5">
        <w:rPr>
          <w:rFonts w:cs="Arial"/>
          <w:szCs w:val="20"/>
          <w:lang w:val="sl-SI"/>
        </w:rPr>
        <w:t>Vsled navedenega se predlaga izplačilo četrte tranše v višini sedem milijonov EUR že v letu 2025, kar vpliva na dinamiko izplačila proračunskih sredstev.</w:t>
      </w:r>
    </w:p>
    <w:p w14:paraId="7A4C9EB3" w14:textId="77777777" w:rsidR="00AB1A47" w:rsidRPr="00B13AA5" w:rsidRDefault="00AB1A47" w:rsidP="00B13AA5">
      <w:pPr>
        <w:spacing w:line="260" w:lineRule="exact"/>
        <w:jc w:val="both"/>
        <w:rPr>
          <w:rFonts w:cs="Arial"/>
          <w:szCs w:val="20"/>
          <w:lang w:val="sl-SI"/>
        </w:rPr>
      </w:pPr>
    </w:p>
    <w:p w14:paraId="01529658" w14:textId="54C7E28D" w:rsidR="005F601A" w:rsidRPr="00B13AA5" w:rsidRDefault="00A76092" w:rsidP="00B13AA5">
      <w:pPr>
        <w:spacing w:line="260" w:lineRule="exact"/>
        <w:jc w:val="both"/>
        <w:rPr>
          <w:rFonts w:cs="Arial"/>
          <w:szCs w:val="20"/>
          <w:lang w:val="sl-SI"/>
        </w:rPr>
      </w:pPr>
      <w:r w:rsidRPr="00B13AA5">
        <w:rPr>
          <w:rFonts w:cs="Arial"/>
          <w:szCs w:val="20"/>
          <w:lang w:val="sl-SI"/>
        </w:rPr>
        <w:t xml:space="preserve">Poleg izplačila v letu 2025, se iz naslova spremembe povpraševanja, ponovno predlaga tudi prerazporeditev sredstev, in sicer prenos 1.700.954 </w:t>
      </w:r>
      <w:r w:rsidR="00A17A47" w:rsidRPr="00B13AA5">
        <w:rPr>
          <w:rFonts w:cs="Arial"/>
          <w:szCs w:val="20"/>
          <w:lang w:val="sl-SI"/>
        </w:rPr>
        <w:t xml:space="preserve">eurov </w:t>
      </w:r>
      <w:r w:rsidRPr="00B13AA5">
        <w:rPr>
          <w:rFonts w:cs="Arial"/>
          <w:szCs w:val="20"/>
          <w:lang w:val="sl-SI"/>
        </w:rPr>
        <w:t xml:space="preserve">sredstev iz finančnega produkta mikroposojila na finančni produkt portfeljska garancija s subvencijo obrestne mere in kapitalskim znižanjem za razvojna posojila. Poraba sredstev na slednjem je namreč višja kot je bilo predvideno prvotno, zaradi spremenjenega povpraševanja po FI s strani mladih kmetov. </w:t>
      </w:r>
      <w:r w:rsidR="005F601A" w:rsidRPr="00B13AA5">
        <w:rPr>
          <w:rFonts w:cs="Arial"/>
          <w:szCs w:val="20"/>
          <w:lang w:val="sl-SI"/>
        </w:rPr>
        <w:t>Druga prerazporeditev sredstev, ki je predlagana v okviru pete spremembe Načrta izvajanja finančnih instrumentov v kmetijstvu za obdobje 2023–2027 bo omogočilo dodano povečanje razpisanih razvojnih posojil z omejenim portfeljskim jamstvom, subvencijo obrestne mere in kapitalskim z nižanjem za dodatni vložek Slovenskega regionalno razvojnega sklada v višini 4.961.116 e</w:t>
      </w:r>
      <w:r w:rsidR="00A17A47" w:rsidRPr="00B13AA5">
        <w:rPr>
          <w:rFonts w:cs="Arial"/>
          <w:szCs w:val="20"/>
          <w:lang w:val="sl-SI"/>
        </w:rPr>
        <w:t>u</w:t>
      </w:r>
      <w:r w:rsidR="005F601A" w:rsidRPr="00B13AA5">
        <w:rPr>
          <w:rFonts w:cs="Arial"/>
          <w:szCs w:val="20"/>
          <w:lang w:val="sl-SI"/>
        </w:rPr>
        <w:t>rov sredstev. Zaradi izvedenih prerazporeditev (obeh) se bo v letu 2025 povečal vložek Slovenskega regionalno razvojnega sklada za skupno 12.981.449 e</w:t>
      </w:r>
      <w:r w:rsidR="00A17A47" w:rsidRPr="00B13AA5">
        <w:rPr>
          <w:rFonts w:cs="Arial"/>
          <w:szCs w:val="20"/>
          <w:lang w:val="sl-SI"/>
        </w:rPr>
        <w:t>u</w:t>
      </w:r>
      <w:r w:rsidR="005F601A" w:rsidRPr="00B13AA5">
        <w:rPr>
          <w:rFonts w:cs="Arial"/>
          <w:szCs w:val="20"/>
          <w:lang w:val="sl-SI"/>
        </w:rPr>
        <w:t>rov.</w:t>
      </w:r>
    </w:p>
    <w:p w14:paraId="7E045C2C" w14:textId="77777777" w:rsidR="00A76092" w:rsidRPr="00B13AA5" w:rsidRDefault="00A76092" w:rsidP="00B13AA5">
      <w:pPr>
        <w:spacing w:line="260" w:lineRule="exact"/>
        <w:rPr>
          <w:rFonts w:cs="Arial"/>
          <w:szCs w:val="20"/>
          <w:lang w:val="sl-SI" w:eastAsia="sl-SI"/>
        </w:rPr>
      </w:pPr>
    </w:p>
    <w:p w14:paraId="53F13AD5" w14:textId="134B25A0" w:rsidR="00372AC1" w:rsidRPr="00B13AA5" w:rsidRDefault="00372AC1" w:rsidP="00B13AA5">
      <w:pPr>
        <w:spacing w:line="260" w:lineRule="exact"/>
        <w:rPr>
          <w:rFonts w:cs="Arial"/>
          <w:szCs w:val="20"/>
          <w:lang w:val="sl-SI" w:eastAsia="sl-SI"/>
        </w:rPr>
      </w:pPr>
      <w:r w:rsidRPr="00B13AA5">
        <w:rPr>
          <w:rFonts w:cs="Arial"/>
          <w:szCs w:val="20"/>
          <w:lang w:val="sl-SI" w:eastAsia="sl-SI"/>
        </w:rPr>
        <w:lastRenderedPageBreak/>
        <w:t xml:space="preserve">Tabela 2: </w:t>
      </w:r>
      <w:r w:rsidR="003F085B" w:rsidRPr="00B13AA5">
        <w:rPr>
          <w:rFonts w:cs="Arial"/>
          <w:szCs w:val="20"/>
          <w:lang w:val="sl-SI"/>
        </w:rPr>
        <w:t>Predlagana dinamika izplačil upravljavcu finančnih instrumentov v kmetijstvu v obdobju 2023–2027 v e</w:t>
      </w:r>
      <w:r w:rsidR="00A17A47" w:rsidRPr="00B13AA5">
        <w:rPr>
          <w:rFonts w:cs="Arial"/>
          <w:szCs w:val="20"/>
          <w:lang w:val="sl-SI"/>
        </w:rPr>
        <w:t>u</w:t>
      </w:r>
      <w:r w:rsidR="003F085B" w:rsidRPr="00B13AA5">
        <w:rPr>
          <w:rFonts w:cs="Arial"/>
          <w:szCs w:val="20"/>
          <w:lang w:val="sl-SI"/>
        </w:rPr>
        <w:t>rih</w:t>
      </w:r>
    </w:p>
    <w:p w14:paraId="1FC996C5" w14:textId="77777777" w:rsidR="00372AC1" w:rsidRPr="00B13AA5" w:rsidRDefault="00372AC1" w:rsidP="00B13AA5">
      <w:pPr>
        <w:spacing w:line="260" w:lineRule="exact"/>
        <w:rPr>
          <w:rFonts w:cs="Arial"/>
          <w:szCs w:val="20"/>
          <w:lang w:val="sl-SI" w:eastAsia="sl-SI"/>
        </w:rPr>
      </w:pPr>
    </w:p>
    <w:tbl>
      <w:tblPr>
        <w:tblW w:w="85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23"/>
        <w:gridCol w:w="1417"/>
        <w:gridCol w:w="1133"/>
        <w:gridCol w:w="1133"/>
        <w:gridCol w:w="1133"/>
        <w:gridCol w:w="1133"/>
        <w:gridCol w:w="1133"/>
      </w:tblGrid>
      <w:tr w:rsidR="003F085B" w:rsidRPr="00B13AA5" w14:paraId="4C39F41F" w14:textId="77777777" w:rsidTr="003A7F7D">
        <w:trPr>
          <w:trHeight w:val="735"/>
        </w:trPr>
        <w:tc>
          <w:tcPr>
            <w:tcW w:w="1423" w:type="dxa"/>
            <w:shd w:val="clear" w:color="000000" w:fill="D9D9D9"/>
            <w:vAlign w:val="center"/>
            <w:hideMark/>
          </w:tcPr>
          <w:p w14:paraId="11E19332" w14:textId="77777777" w:rsidR="003F085B" w:rsidRPr="00B13AA5" w:rsidRDefault="003F085B" w:rsidP="00B13AA5">
            <w:pPr>
              <w:spacing w:line="260" w:lineRule="exact"/>
              <w:jc w:val="center"/>
              <w:rPr>
                <w:rFonts w:cs="Arial"/>
                <w:b/>
                <w:bCs/>
                <w:color w:val="000000"/>
                <w:szCs w:val="20"/>
                <w:lang w:val="sl-SI" w:eastAsia="sl-SI"/>
              </w:rPr>
            </w:pPr>
            <w:r w:rsidRPr="00B13AA5">
              <w:rPr>
                <w:rFonts w:cs="Arial"/>
                <w:b/>
                <w:bCs/>
                <w:color w:val="000000"/>
                <w:szCs w:val="20"/>
                <w:lang w:val="sl-SI" w:eastAsia="sl-SI"/>
              </w:rPr>
              <w:t>Ukrep</w:t>
            </w:r>
          </w:p>
        </w:tc>
        <w:tc>
          <w:tcPr>
            <w:tcW w:w="1417" w:type="dxa"/>
            <w:shd w:val="clear" w:color="000000" w:fill="D9D9D9"/>
            <w:vAlign w:val="center"/>
            <w:hideMark/>
          </w:tcPr>
          <w:p w14:paraId="15D89A84" w14:textId="77777777" w:rsidR="003F085B" w:rsidRPr="00B13AA5" w:rsidRDefault="003F085B" w:rsidP="00B13AA5">
            <w:pPr>
              <w:spacing w:line="260" w:lineRule="exact"/>
              <w:jc w:val="center"/>
              <w:rPr>
                <w:rFonts w:cs="Arial"/>
                <w:b/>
                <w:bCs/>
                <w:color w:val="000000"/>
                <w:szCs w:val="20"/>
                <w:lang w:val="sl-SI" w:eastAsia="sl-SI"/>
              </w:rPr>
            </w:pPr>
            <w:r w:rsidRPr="00B13AA5">
              <w:rPr>
                <w:rFonts w:cs="Arial"/>
                <w:b/>
                <w:bCs/>
                <w:color w:val="000000"/>
                <w:szCs w:val="20"/>
                <w:lang w:val="sl-SI" w:eastAsia="sl-SI"/>
              </w:rPr>
              <w:t>Oblika FI/finančni produkt</w:t>
            </w:r>
          </w:p>
        </w:tc>
        <w:tc>
          <w:tcPr>
            <w:tcW w:w="1133" w:type="dxa"/>
            <w:shd w:val="clear" w:color="000000" w:fill="D9D9D9"/>
            <w:vAlign w:val="center"/>
            <w:hideMark/>
          </w:tcPr>
          <w:p w14:paraId="31AC7A05" w14:textId="77777777" w:rsidR="003F085B" w:rsidRPr="00B13AA5" w:rsidRDefault="003F085B" w:rsidP="00B13AA5">
            <w:pPr>
              <w:spacing w:line="260" w:lineRule="exact"/>
              <w:jc w:val="center"/>
              <w:rPr>
                <w:rFonts w:cs="Arial"/>
                <w:b/>
                <w:bCs/>
                <w:color w:val="000000"/>
                <w:szCs w:val="20"/>
                <w:lang w:val="sl-SI" w:eastAsia="sl-SI"/>
              </w:rPr>
            </w:pPr>
            <w:r w:rsidRPr="00B13AA5">
              <w:rPr>
                <w:rFonts w:cs="Arial"/>
                <w:b/>
                <w:bCs/>
                <w:color w:val="000000"/>
                <w:szCs w:val="20"/>
                <w:lang w:val="sl-SI" w:eastAsia="sl-SI"/>
              </w:rPr>
              <w:t>2023</w:t>
            </w:r>
          </w:p>
        </w:tc>
        <w:tc>
          <w:tcPr>
            <w:tcW w:w="1133" w:type="dxa"/>
            <w:shd w:val="clear" w:color="000000" w:fill="D9D9D9"/>
            <w:vAlign w:val="center"/>
            <w:hideMark/>
          </w:tcPr>
          <w:p w14:paraId="40D1D0E8" w14:textId="77777777" w:rsidR="003F085B" w:rsidRPr="00B13AA5" w:rsidRDefault="003F085B" w:rsidP="00B13AA5">
            <w:pPr>
              <w:spacing w:line="260" w:lineRule="exact"/>
              <w:jc w:val="center"/>
              <w:rPr>
                <w:rFonts w:cs="Arial"/>
                <w:b/>
                <w:bCs/>
                <w:color w:val="000000"/>
                <w:szCs w:val="20"/>
                <w:lang w:val="sl-SI" w:eastAsia="sl-SI"/>
              </w:rPr>
            </w:pPr>
            <w:r w:rsidRPr="00B13AA5">
              <w:rPr>
                <w:rFonts w:cs="Arial"/>
                <w:b/>
                <w:bCs/>
                <w:color w:val="000000"/>
                <w:szCs w:val="20"/>
                <w:lang w:val="sl-SI" w:eastAsia="sl-SI"/>
              </w:rPr>
              <w:t>2024</w:t>
            </w:r>
          </w:p>
        </w:tc>
        <w:tc>
          <w:tcPr>
            <w:tcW w:w="1133" w:type="dxa"/>
            <w:shd w:val="clear" w:color="000000" w:fill="D9D9D9"/>
            <w:vAlign w:val="center"/>
            <w:hideMark/>
          </w:tcPr>
          <w:p w14:paraId="4C482BDF" w14:textId="77777777" w:rsidR="003F085B" w:rsidRPr="00B13AA5" w:rsidRDefault="003F085B" w:rsidP="00B13AA5">
            <w:pPr>
              <w:spacing w:line="260" w:lineRule="exact"/>
              <w:jc w:val="center"/>
              <w:rPr>
                <w:rFonts w:cs="Arial"/>
                <w:b/>
                <w:bCs/>
                <w:color w:val="000000"/>
                <w:szCs w:val="20"/>
                <w:lang w:val="sl-SI" w:eastAsia="sl-SI"/>
              </w:rPr>
            </w:pPr>
            <w:r w:rsidRPr="00B13AA5">
              <w:rPr>
                <w:rFonts w:cs="Arial"/>
                <w:b/>
                <w:bCs/>
                <w:color w:val="000000"/>
                <w:szCs w:val="20"/>
                <w:lang w:val="sl-SI" w:eastAsia="sl-SI"/>
              </w:rPr>
              <w:t>2025</w:t>
            </w:r>
          </w:p>
        </w:tc>
        <w:tc>
          <w:tcPr>
            <w:tcW w:w="1133" w:type="dxa"/>
            <w:shd w:val="clear" w:color="000000" w:fill="D9D9D9"/>
            <w:vAlign w:val="center"/>
            <w:hideMark/>
          </w:tcPr>
          <w:p w14:paraId="07C7F0D1" w14:textId="77777777" w:rsidR="003F085B" w:rsidRPr="00B13AA5" w:rsidRDefault="003F085B" w:rsidP="00B13AA5">
            <w:pPr>
              <w:spacing w:line="260" w:lineRule="exact"/>
              <w:jc w:val="center"/>
              <w:rPr>
                <w:rFonts w:cs="Arial"/>
                <w:b/>
                <w:bCs/>
                <w:color w:val="000000"/>
                <w:szCs w:val="20"/>
                <w:lang w:val="sl-SI" w:eastAsia="sl-SI"/>
              </w:rPr>
            </w:pPr>
            <w:r w:rsidRPr="00B13AA5">
              <w:rPr>
                <w:rFonts w:cs="Arial"/>
                <w:b/>
                <w:bCs/>
                <w:color w:val="000000"/>
                <w:szCs w:val="20"/>
                <w:lang w:val="sl-SI" w:eastAsia="sl-SI"/>
              </w:rPr>
              <w:t>2026</w:t>
            </w:r>
          </w:p>
        </w:tc>
        <w:tc>
          <w:tcPr>
            <w:tcW w:w="1133" w:type="dxa"/>
            <w:shd w:val="clear" w:color="000000" w:fill="D9D9D9"/>
            <w:vAlign w:val="center"/>
            <w:hideMark/>
          </w:tcPr>
          <w:p w14:paraId="1C6E3D7F" w14:textId="77777777" w:rsidR="003F085B" w:rsidRPr="00B13AA5" w:rsidRDefault="003F085B" w:rsidP="00B13AA5">
            <w:pPr>
              <w:spacing w:line="260" w:lineRule="exact"/>
              <w:jc w:val="center"/>
              <w:rPr>
                <w:rFonts w:cs="Arial"/>
                <w:b/>
                <w:bCs/>
                <w:color w:val="000000"/>
                <w:szCs w:val="20"/>
                <w:lang w:val="sl-SI" w:eastAsia="sl-SI"/>
              </w:rPr>
            </w:pPr>
            <w:r w:rsidRPr="00B13AA5">
              <w:rPr>
                <w:rFonts w:cs="Arial"/>
                <w:b/>
                <w:bCs/>
                <w:color w:val="000000"/>
                <w:szCs w:val="20"/>
                <w:lang w:val="sl-SI" w:eastAsia="sl-SI"/>
              </w:rPr>
              <w:t>Skupaj FI</w:t>
            </w:r>
          </w:p>
        </w:tc>
      </w:tr>
      <w:tr w:rsidR="003F085B" w:rsidRPr="00B13AA5" w14:paraId="320254C9" w14:textId="77777777" w:rsidTr="003A7F7D">
        <w:trPr>
          <w:trHeight w:val="1935"/>
        </w:trPr>
        <w:tc>
          <w:tcPr>
            <w:tcW w:w="1423" w:type="dxa"/>
            <w:vAlign w:val="center"/>
            <w:hideMark/>
          </w:tcPr>
          <w:p w14:paraId="665731EF" w14:textId="77777777" w:rsidR="003F085B" w:rsidRPr="00B13AA5" w:rsidRDefault="003F085B" w:rsidP="00B13AA5">
            <w:pPr>
              <w:spacing w:line="260" w:lineRule="exact"/>
              <w:rPr>
                <w:rFonts w:cs="Arial"/>
                <w:color w:val="000000"/>
                <w:szCs w:val="20"/>
                <w:lang w:val="sl-SI" w:eastAsia="sl-SI"/>
              </w:rPr>
            </w:pPr>
            <w:r w:rsidRPr="00B13AA5">
              <w:rPr>
                <w:rFonts w:cs="Arial"/>
                <w:color w:val="000000"/>
                <w:szCs w:val="20"/>
                <w:lang w:val="sl-SI" w:eastAsia="sl-SI"/>
              </w:rPr>
              <w:t>konkurenčna, odporna in trajnostna kmetijska proizvodnja</w:t>
            </w:r>
          </w:p>
        </w:tc>
        <w:tc>
          <w:tcPr>
            <w:tcW w:w="1417" w:type="dxa"/>
            <w:vAlign w:val="center"/>
            <w:hideMark/>
          </w:tcPr>
          <w:p w14:paraId="3A239483" w14:textId="77777777" w:rsidR="003F085B" w:rsidRPr="00B13AA5" w:rsidRDefault="003F085B" w:rsidP="00B13AA5">
            <w:pPr>
              <w:spacing w:line="260" w:lineRule="exact"/>
              <w:rPr>
                <w:rFonts w:cs="Arial"/>
                <w:color w:val="000000"/>
                <w:szCs w:val="20"/>
                <w:lang w:val="sl-SI" w:eastAsia="sl-SI"/>
              </w:rPr>
            </w:pPr>
            <w:r w:rsidRPr="00B13AA5">
              <w:rPr>
                <w:rFonts w:cs="Arial"/>
                <w:color w:val="000000"/>
                <w:szCs w:val="20"/>
                <w:lang w:val="sl-SI" w:eastAsia="sl-SI"/>
              </w:rPr>
              <w:t xml:space="preserve">mikroposojila </w:t>
            </w:r>
          </w:p>
        </w:tc>
        <w:tc>
          <w:tcPr>
            <w:tcW w:w="1133" w:type="dxa"/>
            <w:vAlign w:val="center"/>
            <w:hideMark/>
          </w:tcPr>
          <w:p w14:paraId="020534A5" w14:textId="77777777" w:rsidR="003F085B" w:rsidRPr="00B13AA5" w:rsidRDefault="003F085B" w:rsidP="00B13AA5">
            <w:pPr>
              <w:spacing w:line="260" w:lineRule="exact"/>
              <w:jc w:val="right"/>
              <w:rPr>
                <w:rFonts w:cs="Arial"/>
                <w:color w:val="000000"/>
                <w:szCs w:val="20"/>
                <w:lang w:val="sl-SI" w:eastAsia="sl-SI"/>
              </w:rPr>
            </w:pPr>
            <w:r w:rsidRPr="00B13AA5">
              <w:rPr>
                <w:rFonts w:cs="Arial"/>
                <w:color w:val="000000"/>
                <w:szCs w:val="20"/>
                <w:lang w:val="sl-SI" w:eastAsia="sl-SI"/>
              </w:rPr>
              <w:t>1.000.000</w:t>
            </w:r>
          </w:p>
        </w:tc>
        <w:tc>
          <w:tcPr>
            <w:tcW w:w="1133" w:type="dxa"/>
            <w:vAlign w:val="center"/>
            <w:hideMark/>
          </w:tcPr>
          <w:p w14:paraId="1CC14342" w14:textId="77777777" w:rsidR="003F085B" w:rsidRPr="00B13AA5" w:rsidRDefault="003F085B" w:rsidP="00B13AA5">
            <w:pPr>
              <w:spacing w:line="260" w:lineRule="exact"/>
              <w:jc w:val="right"/>
              <w:rPr>
                <w:rFonts w:cs="Arial"/>
                <w:color w:val="000000"/>
                <w:szCs w:val="20"/>
                <w:lang w:val="sl-SI" w:eastAsia="sl-SI"/>
              </w:rPr>
            </w:pPr>
            <w:r w:rsidRPr="00B13AA5">
              <w:rPr>
                <w:rFonts w:cs="Arial"/>
                <w:color w:val="000000"/>
                <w:szCs w:val="20"/>
                <w:lang w:val="sl-SI" w:eastAsia="sl-SI"/>
              </w:rPr>
              <w:t>2.500.000</w:t>
            </w:r>
          </w:p>
        </w:tc>
        <w:tc>
          <w:tcPr>
            <w:tcW w:w="1133" w:type="dxa"/>
            <w:vAlign w:val="center"/>
            <w:hideMark/>
          </w:tcPr>
          <w:p w14:paraId="74CAD260" w14:textId="5C7A2591" w:rsidR="00480B5B" w:rsidRPr="00B13AA5" w:rsidRDefault="00FA1D78" w:rsidP="00B13AA5">
            <w:pPr>
              <w:spacing w:line="260" w:lineRule="exact"/>
              <w:jc w:val="right"/>
              <w:rPr>
                <w:rFonts w:cs="Arial"/>
                <w:color w:val="000000"/>
                <w:szCs w:val="20"/>
                <w:lang w:val="sl-SI" w:eastAsia="sl-SI"/>
              </w:rPr>
            </w:pPr>
            <w:r w:rsidRPr="00B13AA5">
              <w:rPr>
                <w:rFonts w:cs="Arial"/>
                <w:color w:val="000000"/>
                <w:szCs w:val="20"/>
                <w:lang w:val="sl-SI" w:eastAsia="sl-SI"/>
              </w:rPr>
              <w:t>2.874.046</w:t>
            </w:r>
          </w:p>
          <w:p w14:paraId="6DDC20AB" w14:textId="77777777" w:rsidR="00DE5E91" w:rsidRPr="00B13AA5" w:rsidRDefault="00480B5B" w:rsidP="00B13AA5">
            <w:pPr>
              <w:spacing w:line="260" w:lineRule="exact"/>
              <w:jc w:val="right"/>
              <w:rPr>
                <w:rFonts w:cs="Arial"/>
                <w:color w:val="000000"/>
                <w:szCs w:val="20"/>
                <w:lang w:val="sl-SI" w:eastAsia="sl-SI"/>
              </w:rPr>
            </w:pPr>
            <w:r w:rsidRPr="00B13AA5">
              <w:rPr>
                <w:rFonts w:cs="Arial"/>
                <w:color w:val="000000"/>
                <w:szCs w:val="20"/>
                <w:lang w:val="sl-SI" w:eastAsia="sl-SI"/>
              </w:rPr>
              <w:t xml:space="preserve">(prej </w:t>
            </w:r>
          </w:p>
          <w:p w14:paraId="0E92628E" w14:textId="7CC00711" w:rsidR="003F085B" w:rsidRPr="00B13AA5" w:rsidRDefault="003F085B" w:rsidP="00B13AA5">
            <w:pPr>
              <w:spacing w:line="260" w:lineRule="exact"/>
              <w:jc w:val="right"/>
              <w:rPr>
                <w:rFonts w:cs="Arial"/>
                <w:color w:val="000000"/>
                <w:szCs w:val="20"/>
                <w:lang w:val="sl-SI" w:eastAsia="sl-SI"/>
              </w:rPr>
            </w:pPr>
            <w:r w:rsidRPr="00B13AA5">
              <w:rPr>
                <w:rFonts w:cs="Arial"/>
                <w:color w:val="000000"/>
                <w:szCs w:val="20"/>
                <w:lang w:val="sl-SI" w:eastAsia="sl-SI"/>
              </w:rPr>
              <w:t>575.000)</w:t>
            </w:r>
          </w:p>
        </w:tc>
        <w:tc>
          <w:tcPr>
            <w:tcW w:w="1133" w:type="dxa"/>
            <w:vAlign w:val="center"/>
            <w:hideMark/>
          </w:tcPr>
          <w:p w14:paraId="4B7BF14D" w14:textId="77777777" w:rsidR="00DE5E91" w:rsidRPr="00B13AA5" w:rsidRDefault="00DE5E91" w:rsidP="00B13AA5">
            <w:pPr>
              <w:spacing w:line="260" w:lineRule="exact"/>
              <w:jc w:val="right"/>
              <w:rPr>
                <w:rFonts w:cs="Arial"/>
                <w:color w:val="000000"/>
                <w:szCs w:val="20"/>
                <w:lang w:val="sl-SI" w:eastAsia="sl-SI"/>
              </w:rPr>
            </w:pPr>
            <w:r w:rsidRPr="00B13AA5">
              <w:rPr>
                <w:rFonts w:cs="Arial"/>
                <w:color w:val="000000"/>
                <w:szCs w:val="20"/>
                <w:lang w:val="sl-SI" w:eastAsia="sl-SI"/>
              </w:rPr>
              <w:t>0</w:t>
            </w:r>
          </w:p>
          <w:p w14:paraId="20DBACAB" w14:textId="0B7B5517" w:rsidR="003F085B" w:rsidRPr="00B13AA5" w:rsidRDefault="00DE5E91" w:rsidP="00B13AA5">
            <w:pPr>
              <w:spacing w:line="260" w:lineRule="exact"/>
              <w:jc w:val="right"/>
              <w:rPr>
                <w:rFonts w:cs="Arial"/>
                <w:color w:val="000000"/>
                <w:szCs w:val="20"/>
                <w:lang w:val="sl-SI" w:eastAsia="sl-SI"/>
              </w:rPr>
            </w:pPr>
            <w:r w:rsidRPr="00B13AA5">
              <w:rPr>
                <w:rFonts w:cs="Arial"/>
                <w:color w:val="000000"/>
                <w:szCs w:val="20"/>
                <w:lang w:val="sl-SI" w:eastAsia="sl-SI"/>
              </w:rPr>
              <w:t xml:space="preserve">(prej </w:t>
            </w:r>
            <w:r w:rsidR="003F085B" w:rsidRPr="00B13AA5">
              <w:rPr>
                <w:rFonts w:cs="Arial"/>
                <w:color w:val="000000"/>
                <w:szCs w:val="20"/>
                <w:lang w:val="sl-SI" w:eastAsia="sl-SI"/>
              </w:rPr>
              <w:t>4.000.000</w:t>
            </w:r>
            <w:r w:rsidRPr="00B13AA5">
              <w:rPr>
                <w:rFonts w:cs="Arial"/>
                <w:color w:val="000000"/>
                <w:szCs w:val="20"/>
                <w:lang w:val="sl-SI" w:eastAsia="sl-SI"/>
              </w:rPr>
              <w:t>)</w:t>
            </w:r>
          </w:p>
        </w:tc>
        <w:tc>
          <w:tcPr>
            <w:tcW w:w="1133" w:type="dxa"/>
            <w:vAlign w:val="center"/>
            <w:hideMark/>
          </w:tcPr>
          <w:p w14:paraId="267BCFC0" w14:textId="73952270" w:rsidR="003F085B" w:rsidRPr="00B13AA5" w:rsidRDefault="00FA1D78" w:rsidP="00B13AA5">
            <w:pPr>
              <w:spacing w:line="260" w:lineRule="exact"/>
              <w:jc w:val="right"/>
              <w:rPr>
                <w:rFonts w:cs="Arial"/>
                <w:bCs/>
                <w:color w:val="000000"/>
                <w:szCs w:val="20"/>
                <w:lang w:val="sl-SI" w:eastAsia="sl-SI"/>
              </w:rPr>
            </w:pPr>
            <w:r w:rsidRPr="00B13AA5">
              <w:rPr>
                <w:rFonts w:cs="Arial"/>
                <w:bCs/>
                <w:color w:val="000000"/>
                <w:szCs w:val="20"/>
                <w:lang w:val="sl-SI" w:eastAsia="sl-SI"/>
              </w:rPr>
              <w:t>6.374.046</w:t>
            </w:r>
          </w:p>
          <w:p w14:paraId="76DDB1FE" w14:textId="77777777" w:rsidR="003F085B" w:rsidRPr="00B13AA5" w:rsidRDefault="003F085B" w:rsidP="00B13AA5">
            <w:pPr>
              <w:spacing w:line="260" w:lineRule="exact"/>
              <w:jc w:val="right"/>
              <w:rPr>
                <w:rFonts w:cs="Arial"/>
                <w:color w:val="000000"/>
                <w:szCs w:val="20"/>
                <w:lang w:val="sl-SI" w:eastAsia="sl-SI"/>
              </w:rPr>
            </w:pPr>
            <w:r w:rsidRPr="00B13AA5">
              <w:rPr>
                <w:rFonts w:cs="Arial"/>
                <w:bCs/>
                <w:color w:val="000000"/>
                <w:szCs w:val="20"/>
                <w:lang w:val="sl-SI" w:eastAsia="sl-SI"/>
              </w:rPr>
              <w:t>(prej 10.000.000)</w:t>
            </w:r>
          </w:p>
        </w:tc>
      </w:tr>
      <w:tr w:rsidR="003F085B" w:rsidRPr="00B13AA5" w14:paraId="7A7BE452" w14:textId="77777777" w:rsidTr="003A7F7D">
        <w:trPr>
          <w:trHeight w:val="1215"/>
        </w:trPr>
        <w:tc>
          <w:tcPr>
            <w:tcW w:w="1423" w:type="dxa"/>
            <w:shd w:val="clear" w:color="000000" w:fill="D9D9D9"/>
            <w:vAlign w:val="center"/>
            <w:hideMark/>
          </w:tcPr>
          <w:p w14:paraId="1E7B7212" w14:textId="77777777" w:rsidR="003F085B" w:rsidRPr="00B13AA5" w:rsidRDefault="003F085B" w:rsidP="00B13AA5">
            <w:pPr>
              <w:spacing w:line="260" w:lineRule="exact"/>
              <w:rPr>
                <w:rFonts w:cs="Arial"/>
                <w:color w:val="000000"/>
                <w:szCs w:val="20"/>
                <w:lang w:val="sl-SI" w:eastAsia="sl-SI"/>
              </w:rPr>
            </w:pPr>
            <w:r w:rsidRPr="00B13AA5">
              <w:rPr>
                <w:rFonts w:cs="Arial"/>
                <w:color w:val="000000"/>
                <w:szCs w:val="20"/>
                <w:lang w:val="sl-SI" w:eastAsia="sl-SI"/>
              </w:rPr>
              <w:t>spodbujanje generacijske prenove</w:t>
            </w:r>
          </w:p>
        </w:tc>
        <w:tc>
          <w:tcPr>
            <w:tcW w:w="1417" w:type="dxa"/>
            <w:shd w:val="clear" w:color="000000" w:fill="D9D9D9"/>
            <w:noWrap/>
            <w:vAlign w:val="center"/>
            <w:hideMark/>
          </w:tcPr>
          <w:p w14:paraId="00D3E839" w14:textId="77777777" w:rsidR="003F085B" w:rsidRPr="00B13AA5" w:rsidRDefault="003F085B" w:rsidP="00B13AA5">
            <w:pPr>
              <w:spacing w:line="260" w:lineRule="exact"/>
              <w:rPr>
                <w:rFonts w:cs="Arial"/>
                <w:color w:val="000000"/>
                <w:szCs w:val="20"/>
                <w:lang w:val="sl-SI" w:eastAsia="sl-SI"/>
              </w:rPr>
            </w:pPr>
            <w:r w:rsidRPr="00B13AA5">
              <w:rPr>
                <w:rFonts w:cs="Arial"/>
                <w:color w:val="000000"/>
                <w:szCs w:val="20"/>
                <w:lang w:val="sl-SI" w:eastAsia="sl-SI"/>
              </w:rPr>
              <w:t>portfeljska garancija s subvencijo obrestne mere in kapitalskim znižanjem za razvojna posojila</w:t>
            </w:r>
          </w:p>
        </w:tc>
        <w:tc>
          <w:tcPr>
            <w:tcW w:w="1133" w:type="dxa"/>
            <w:shd w:val="clear" w:color="000000" w:fill="D9D9D9"/>
            <w:noWrap/>
            <w:vAlign w:val="center"/>
            <w:hideMark/>
          </w:tcPr>
          <w:p w14:paraId="5C80715A" w14:textId="77777777" w:rsidR="003F085B" w:rsidRPr="00B13AA5" w:rsidRDefault="003F085B" w:rsidP="00B13AA5">
            <w:pPr>
              <w:spacing w:line="260" w:lineRule="exact"/>
              <w:jc w:val="right"/>
              <w:rPr>
                <w:rFonts w:cs="Arial"/>
                <w:color w:val="000000"/>
                <w:szCs w:val="20"/>
                <w:lang w:val="sl-SI" w:eastAsia="sl-SI"/>
              </w:rPr>
            </w:pPr>
            <w:r w:rsidRPr="00B13AA5">
              <w:rPr>
                <w:rFonts w:cs="Arial"/>
                <w:color w:val="000000"/>
                <w:szCs w:val="20"/>
                <w:lang w:val="sl-SI" w:eastAsia="sl-SI"/>
              </w:rPr>
              <w:t>2.000.000</w:t>
            </w:r>
          </w:p>
        </w:tc>
        <w:tc>
          <w:tcPr>
            <w:tcW w:w="1133" w:type="dxa"/>
            <w:shd w:val="clear" w:color="000000" w:fill="D9D9D9"/>
            <w:noWrap/>
            <w:vAlign w:val="center"/>
            <w:hideMark/>
          </w:tcPr>
          <w:p w14:paraId="46896EB3" w14:textId="77777777" w:rsidR="003F085B" w:rsidRPr="00B13AA5" w:rsidRDefault="003F085B" w:rsidP="00B13AA5">
            <w:pPr>
              <w:spacing w:line="260" w:lineRule="exact"/>
              <w:jc w:val="right"/>
              <w:rPr>
                <w:rFonts w:cs="Arial"/>
                <w:color w:val="000000"/>
                <w:szCs w:val="20"/>
                <w:lang w:val="sl-SI" w:eastAsia="sl-SI"/>
              </w:rPr>
            </w:pPr>
            <w:r w:rsidRPr="00B13AA5">
              <w:rPr>
                <w:rFonts w:cs="Arial"/>
                <w:color w:val="000000"/>
                <w:szCs w:val="20"/>
                <w:lang w:val="sl-SI" w:eastAsia="sl-SI"/>
              </w:rPr>
              <w:t>2.500.000</w:t>
            </w:r>
          </w:p>
        </w:tc>
        <w:tc>
          <w:tcPr>
            <w:tcW w:w="1133" w:type="dxa"/>
            <w:shd w:val="clear" w:color="000000" w:fill="D9D9D9"/>
            <w:vAlign w:val="center"/>
            <w:hideMark/>
          </w:tcPr>
          <w:p w14:paraId="1FFCEC8E" w14:textId="02BE5F30" w:rsidR="0069034F" w:rsidRPr="00B13AA5" w:rsidRDefault="00FA1D78" w:rsidP="00B13AA5">
            <w:pPr>
              <w:spacing w:line="260" w:lineRule="exact"/>
              <w:jc w:val="right"/>
              <w:rPr>
                <w:rFonts w:cs="Arial"/>
                <w:color w:val="000000"/>
                <w:szCs w:val="20"/>
                <w:lang w:val="sl-SI" w:eastAsia="sl-SI"/>
              </w:rPr>
            </w:pPr>
            <w:r w:rsidRPr="00B13AA5">
              <w:rPr>
                <w:rFonts w:cs="Arial"/>
                <w:color w:val="000000"/>
                <w:szCs w:val="20"/>
                <w:lang w:val="sl-SI" w:eastAsia="sl-SI"/>
              </w:rPr>
              <w:t>9.125.954</w:t>
            </w:r>
          </w:p>
          <w:p w14:paraId="471A465D" w14:textId="27132757" w:rsidR="003F085B" w:rsidRPr="00B13AA5" w:rsidRDefault="0069034F" w:rsidP="00B13AA5">
            <w:pPr>
              <w:spacing w:line="260" w:lineRule="exact"/>
              <w:jc w:val="right"/>
              <w:rPr>
                <w:rFonts w:cs="Arial"/>
                <w:color w:val="000000"/>
                <w:szCs w:val="20"/>
                <w:lang w:val="sl-SI" w:eastAsia="sl-SI"/>
              </w:rPr>
            </w:pPr>
            <w:r w:rsidRPr="00B13AA5">
              <w:rPr>
                <w:rFonts w:cs="Arial"/>
                <w:color w:val="000000"/>
                <w:szCs w:val="20"/>
                <w:lang w:val="sl-SI" w:eastAsia="sl-SI"/>
              </w:rPr>
              <w:t xml:space="preserve">(prej </w:t>
            </w:r>
            <w:r w:rsidR="003F085B" w:rsidRPr="00B13AA5">
              <w:rPr>
                <w:rFonts w:cs="Arial"/>
                <w:color w:val="000000"/>
                <w:szCs w:val="20"/>
                <w:lang w:val="sl-SI" w:eastAsia="sl-SI"/>
              </w:rPr>
              <w:t>4.425.000)</w:t>
            </w:r>
          </w:p>
        </w:tc>
        <w:tc>
          <w:tcPr>
            <w:tcW w:w="1133" w:type="dxa"/>
            <w:shd w:val="clear" w:color="000000" w:fill="D9D9D9"/>
            <w:vAlign w:val="center"/>
            <w:hideMark/>
          </w:tcPr>
          <w:p w14:paraId="4BB00A40" w14:textId="77777777" w:rsidR="0069034F" w:rsidRPr="00B13AA5" w:rsidRDefault="0069034F" w:rsidP="00B13AA5">
            <w:pPr>
              <w:spacing w:line="260" w:lineRule="exact"/>
              <w:jc w:val="right"/>
              <w:rPr>
                <w:rFonts w:cs="Arial"/>
                <w:color w:val="000000"/>
                <w:szCs w:val="20"/>
                <w:lang w:val="sl-SI" w:eastAsia="sl-SI"/>
              </w:rPr>
            </w:pPr>
            <w:r w:rsidRPr="00B13AA5">
              <w:rPr>
                <w:rFonts w:cs="Arial"/>
                <w:color w:val="000000"/>
                <w:szCs w:val="20"/>
                <w:lang w:val="sl-SI" w:eastAsia="sl-SI"/>
              </w:rPr>
              <w:t>0</w:t>
            </w:r>
          </w:p>
          <w:p w14:paraId="560A2CC2" w14:textId="540D17D1" w:rsidR="0069034F" w:rsidRPr="00B13AA5" w:rsidRDefault="0069034F" w:rsidP="00B13AA5">
            <w:pPr>
              <w:spacing w:line="260" w:lineRule="exact"/>
              <w:jc w:val="right"/>
              <w:rPr>
                <w:rFonts w:cs="Arial"/>
                <w:color w:val="000000"/>
                <w:szCs w:val="20"/>
                <w:lang w:val="sl-SI" w:eastAsia="sl-SI"/>
              </w:rPr>
            </w:pPr>
            <w:r w:rsidRPr="00B13AA5">
              <w:rPr>
                <w:rFonts w:cs="Arial"/>
                <w:color w:val="000000"/>
                <w:szCs w:val="20"/>
                <w:lang w:val="sl-SI" w:eastAsia="sl-SI"/>
              </w:rPr>
              <w:t xml:space="preserve">(prej </w:t>
            </w:r>
            <w:r w:rsidR="003F085B" w:rsidRPr="00B13AA5">
              <w:rPr>
                <w:rFonts w:cs="Arial"/>
                <w:color w:val="000000"/>
                <w:szCs w:val="20"/>
                <w:lang w:val="sl-SI" w:eastAsia="sl-SI"/>
              </w:rPr>
              <w:t>3.000.000</w:t>
            </w:r>
            <w:r w:rsidRPr="00B13AA5">
              <w:rPr>
                <w:rFonts w:cs="Arial"/>
                <w:color w:val="000000"/>
                <w:szCs w:val="20"/>
                <w:lang w:val="sl-SI" w:eastAsia="sl-SI"/>
              </w:rPr>
              <w:t>)</w:t>
            </w:r>
          </w:p>
        </w:tc>
        <w:tc>
          <w:tcPr>
            <w:tcW w:w="1133" w:type="dxa"/>
            <w:shd w:val="clear" w:color="000000" w:fill="D9D9D9"/>
            <w:noWrap/>
            <w:vAlign w:val="center"/>
            <w:hideMark/>
          </w:tcPr>
          <w:p w14:paraId="5F63F98C" w14:textId="6BBD2E12" w:rsidR="003F085B" w:rsidRPr="00B13AA5" w:rsidRDefault="003F085B" w:rsidP="00B13AA5">
            <w:pPr>
              <w:spacing w:line="260" w:lineRule="exact"/>
              <w:jc w:val="right"/>
              <w:rPr>
                <w:rFonts w:cs="Arial"/>
                <w:color w:val="000000"/>
                <w:szCs w:val="20"/>
                <w:lang w:val="sl-SI" w:eastAsia="sl-SI"/>
              </w:rPr>
            </w:pPr>
            <w:r w:rsidRPr="00B13AA5">
              <w:rPr>
                <w:rFonts w:cs="Arial"/>
                <w:color w:val="000000"/>
                <w:szCs w:val="20"/>
                <w:lang w:val="sl-SI" w:eastAsia="sl-SI"/>
              </w:rPr>
              <w:t>1</w:t>
            </w:r>
            <w:r w:rsidR="00FA1D78" w:rsidRPr="00B13AA5">
              <w:rPr>
                <w:rFonts w:cs="Arial"/>
                <w:color w:val="000000"/>
                <w:szCs w:val="20"/>
                <w:lang w:val="sl-SI" w:eastAsia="sl-SI"/>
              </w:rPr>
              <w:t>3.625.954</w:t>
            </w:r>
          </w:p>
          <w:p w14:paraId="19695F5B" w14:textId="77777777" w:rsidR="003F085B" w:rsidRPr="00B13AA5" w:rsidRDefault="003F085B" w:rsidP="00B13AA5">
            <w:pPr>
              <w:spacing w:line="260" w:lineRule="exact"/>
              <w:jc w:val="right"/>
              <w:rPr>
                <w:rFonts w:cs="Arial"/>
                <w:color w:val="000000"/>
                <w:szCs w:val="20"/>
                <w:lang w:val="sl-SI" w:eastAsia="sl-SI"/>
              </w:rPr>
            </w:pPr>
            <w:r w:rsidRPr="00B13AA5">
              <w:rPr>
                <w:rFonts w:cs="Arial"/>
                <w:color w:val="000000"/>
                <w:szCs w:val="20"/>
                <w:lang w:val="sl-SI" w:eastAsia="sl-SI"/>
              </w:rPr>
              <w:t>(prej 10.000.000)</w:t>
            </w:r>
          </w:p>
        </w:tc>
      </w:tr>
      <w:tr w:rsidR="003F085B" w:rsidRPr="00B13AA5" w14:paraId="27453EF5" w14:textId="77777777" w:rsidTr="003A7F7D">
        <w:trPr>
          <w:trHeight w:val="315"/>
        </w:trPr>
        <w:tc>
          <w:tcPr>
            <w:tcW w:w="2840" w:type="dxa"/>
            <w:gridSpan w:val="2"/>
            <w:vAlign w:val="center"/>
            <w:hideMark/>
          </w:tcPr>
          <w:p w14:paraId="7DF31BD1" w14:textId="77777777" w:rsidR="003F085B" w:rsidRPr="00B13AA5" w:rsidRDefault="003F085B" w:rsidP="00B13AA5">
            <w:pPr>
              <w:spacing w:line="260" w:lineRule="exact"/>
              <w:rPr>
                <w:rFonts w:cs="Arial"/>
                <w:b/>
                <w:bCs/>
                <w:color w:val="000000"/>
                <w:szCs w:val="20"/>
                <w:lang w:val="sl-SI" w:eastAsia="sl-SI"/>
              </w:rPr>
            </w:pPr>
            <w:r w:rsidRPr="00B13AA5">
              <w:rPr>
                <w:rFonts w:cs="Arial"/>
                <w:b/>
                <w:bCs/>
                <w:color w:val="000000"/>
                <w:szCs w:val="20"/>
                <w:lang w:val="sl-SI" w:eastAsia="sl-SI"/>
              </w:rPr>
              <w:t>Skupaj</w:t>
            </w:r>
          </w:p>
        </w:tc>
        <w:tc>
          <w:tcPr>
            <w:tcW w:w="1133" w:type="dxa"/>
            <w:noWrap/>
            <w:vAlign w:val="center"/>
            <w:hideMark/>
          </w:tcPr>
          <w:p w14:paraId="727F0ED8" w14:textId="77777777" w:rsidR="003F085B" w:rsidRPr="00B13AA5" w:rsidRDefault="003F085B" w:rsidP="00B13AA5">
            <w:pPr>
              <w:spacing w:line="260" w:lineRule="exact"/>
              <w:jc w:val="right"/>
              <w:rPr>
                <w:rFonts w:cs="Arial"/>
                <w:b/>
                <w:bCs/>
                <w:color w:val="000000"/>
                <w:szCs w:val="20"/>
                <w:lang w:val="sl-SI" w:eastAsia="sl-SI"/>
              </w:rPr>
            </w:pPr>
            <w:r w:rsidRPr="00B13AA5">
              <w:rPr>
                <w:rFonts w:cs="Arial"/>
                <w:b/>
                <w:bCs/>
                <w:color w:val="000000"/>
                <w:szCs w:val="20"/>
                <w:lang w:val="sl-SI" w:eastAsia="sl-SI"/>
              </w:rPr>
              <w:t>3.000.000</w:t>
            </w:r>
          </w:p>
        </w:tc>
        <w:tc>
          <w:tcPr>
            <w:tcW w:w="1133" w:type="dxa"/>
            <w:noWrap/>
            <w:vAlign w:val="center"/>
            <w:hideMark/>
          </w:tcPr>
          <w:p w14:paraId="0F69604B" w14:textId="77777777" w:rsidR="003F085B" w:rsidRPr="00B13AA5" w:rsidRDefault="003F085B" w:rsidP="00B13AA5">
            <w:pPr>
              <w:spacing w:line="260" w:lineRule="exact"/>
              <w:jc w:val="right"/>
              <w:rPr>
                <w:rFonts w:cs="Arial"/>
                <w:b/>
                <w:bCs/>
                <w:color w:val="000000"/>
                <w:szCs w:val="20"/>
                <w:lang w:val="sl-SI" w:eastAsia="sl-SI"/>
              </w:rPr>
            </w:pPr>
            <w:r w:rsidRPr="00B13AA5">
              <w:rPr>
                <w:rFonts w:cs="Arial"/>
                <w:b/>
                <w:bCs/>
                <w:color w:val="000000"/>
                <w:szCs w:val="20"/>
                <w:lang w:val="sl-SI" w:eastAsia="sl-SI"/>
              </w:rPr>
              <w:t>5.000.000</w:t>
            </w:r>
          </w:p>
        </w:tc>
        <w:tc>
          <w:tcPr>
            <w:tcW w:w="1133" w:type="dxa"/>
            <w:vAlign w:val="center"/>
            <w:hideMark/>
          </w:tcPr>
          <w:p w14:paraId="7A4F4154" w14:textId="77777777" w:rsidR="003F085B" w:rsidRPr="00B13AA5" w:rsidRDefault="00274E3E" w:rsidP="00B13AA5">
            <w:pPr>
              <w:spacing w:line="260" w:lineRule="exact"/>
              <w:jc w:val="right"/>
              <w:rPr>
                <w:rFonts w:cs="Arial"/>
                <w:b/>
                <w:bCs/>
                <w:color w:val="000000"/>
                <w:szCs w:val="20"/>
                <w:lang w:val="sl-SI" w:eastAsia="sl-SI"/>
              </w:rPr>
            </w:pPr>
            <w:r w:rsidRPr="00B13AA5">
              <w:rPr>
                <w:rFonts w:cs="Arial"/>
                <w:b/>
                <w:bCs/>
                <w:color w:val="000000"/>
                <w:szCs w:val="20"/>
                <w:lang w:val="sl-SI" w:eastAsia="sl-SI"/>
              </w:rPr>
              <w:t>12</w:t>
            </w:r>
            <w:r w:rsidR="003F085B" w:rsidRPr="00B13AA5">
              <w:rPr>
                <w:rFonts w:cs="Arial"/>
                <w:b/>
                <w:bCs/>
                <w:color w:val="000000"/>
                <w:szCs w:val="20"/>
                <w:lang w:val="sl-SI" w:eastAsia="sl-SI"/>
              </w:rPr>
              <w:t>.000.000</w:t>
            </w:r>
          </w:p>
          <w:p w14:paraId="589FDF68" w14:textId="40C3EA70" w:rsidR="006D4358" w:rsidRPr="00B13AA5" w:rsidRDefault="006D4358" w:rsidP="00B13AA5">
            <w:pPr>
              <w:spacing w:line="260" w:lineRule="exact"/>
              <w:jc w:val="right"/>
              <w:rPr>
                <w:rFonts w:cs="Arial"/>
                <w:b/>
                <w:bCs/>
                <w:color w:val="000000"/>
                <w:szCs w:val="20"/>
                <w:lang w:val="sl-SI" w:eastAsia="sl-SI"/>
              </w:rPr>
            </w:pPr>
            <w:r w:rsidRPr="00B13AA5">
              <w:rPr>
                <w:rFonts w:cs="Arial"/>
                <w:b/>
                <w:bCs/>
                <w:color w:val="000000"/>
                <w:szCs w:val="20"/>
                <w:lang w:val="sl-SI" w:eastAsia="sl-SI"/>
              </w:rPr>
              <w:t>(prej 5.000.000)</w:t>
            </w:r>
          </w:p>
        </w:tc>
        <w:tc>
          <w:tcPr>
            <w:tcW w:w="1133" w:type="dxa"/>
            <w:vAlign w:val="center"/>
            <w:hideMark/>
          </w:tcPr>
          <w:p w14:paraId="68CF2655" w14:textId="77777777" w:rsidR="006D4358" w:rsidRPr="00B13AA5" w:rsidRDefault="006D4358" w:rsidP="00B13AA5">
            <w:pPr>
              <w:spacing w:line="260" w:lineRule="exact"/>
              <w:jc w:val="right"/>
              <w:rPr>
                <w:rFonts w:cs="Arial"/>
                <w:b/>
                <w:bCs/>
                <w:color w:val="000000"/>
                <w:szCs w:val="20"/>
                <w:lang w:val="sl-SI" w:eastAsia="sl-SI"/>
              </w:rPr>
            </w:pPr>
            <w:r w:rsidRPr="00B13AA5">
              <w:rPr>
                <w:rFonts w:cs="Arial"/>
                <w:b/>
                <w:bCs/>
                <w:color w:val="000000"/>
                <w:szCs w:val="20"/>
                <w:lang w:val="sl-SI" w:eastAsia="sl-SI"/>
              </w:rPr>
              <w:t>0</w:t>
            </w:r>
          </w:p>
          <w:p w14:paraId="084A8189" w14:textId="593D5E8E" w:rsidR="003F085B" w:rsidRPr="00B13AA5" w:rsidRDefault="006D4358" w:rsidP="00B13AA5">
            <w:pPr>
              <w:spacing w:line="260" w:lineRule="exact"/>
              <w:jc w:val="right"/>
              <w:rPr>
                <w:rFonts w:cs="Arial"/>
                <w:b/>
                <w:bCs/>
                <w:color w:val="000000"/>
                <w:szCs w:val="20"/>
                <w:lang w:val="sl-SI" w:eastAsia="sl-SI"/>
              </w:rPr>
            </w:pPr>
            <w:r w:rsidRPr="00B13AA5">
              <w:rPr>
                <w:rFonts w:cs="Arial"/>
                <w:b/>
                <w:bCs/>
                <w:color w:val="000000"/>
                <w:szCs w:val="20"/>
                <w:lang w:val="sl-SI" w:eastAsia="sl-SI"/>
              </w:rPr>
              <w:t xml:space="preserve">(prej </w:t>
            </w:r>
            <w:r w:rsidR="003F085B" w:rsidRPr="00B13AA5">
              <w:rPr>
                <w:rFonts w:cs="Arial"/>
                <w:b/>
                <w:bCs/>
                <w:color w:val="000000"/>
                <w:szCs w:val="20"/>
                <w:lang w:val="sl-SI" w:eastAsia="sl-SI"/>
              </w:rPr>
              <w:t>7.000.000</w:t>
            </w:r>
            <w:r w:rsidRPr="00B13AA5">
              <w:rPr>
                <w:rFonts w:cs="Arial"/>
                <w:b/>
                <w:bCs/>
                <w:color w:val="000000"/>
                <w:szCs w:val="20"/>
                <w:lang w:val="sl-SI" w:eastAsia="sl-SI"/>
              </w:rPr>
              <w:t>)</w:t>
            </w:r>
          </w:p>
        </w:tc>
        <w:tc>
          <w:tcPr>
            <w:tcW w:w="1133" w:type="dxa"/>
            <w:noWrap/>
            <w:vAlign w:val="center"/>
            <w:hideMark/>
          </w:tcPr>
          <w:p w14:paraId="2D5815B3" w14:textId="77777777" w:rsidR="003F085B" w:rsidRPr="00B13AA5" w:rsidRDefault="003F085B" w:rsidP="00B13AA5">
            <w:pPr>
              <w:spacing w:line="260" w:lineRule="exact"/>
              <w:jc w:val="right"/>
              <w:rPr>
                <w:rFonts w:cs="Arial"/>
                <w:b/>
                <w:bCs/>
                <w:color w:val="000000"/>
                <w:szCs w:val="20"/>
                <w:lang w:val="sl-SI" w:eastAsia="sl-SI"/>
              </w:rPr>
            </w:pPr>
            <w:r w:rsidRPr="00B13AA5">
              <w:rPr>
                <w:rFonts w:cs="Arial"/>
                <w:b/>
                <w:bCs/>
                <w:color w:val="000000"/>
                <w:szCs w:val="20"/>
                <w:lang w:val="sl-SI" w:eastAsia="sl-SI"/>
              </w:rPr>
              <w:t>20.000.000</w:t>
            </w:r>
          </w:p>
        </w:tc>
      </w:tr>
      <w:tr w:rsidR="003F085B" w:rsidRPr="00B13AA5" w14:paraId="1977A6EC" w14:textId="77777777" w:rsidTr="003A7F7D">
        <w:trPr>
          <w:trHeight w:val="315"/>
        </w:trPr>
        <w:tc>
          <w:tcPr>
            <w:tcW w:w="2840" w:type="dxa"/>
            <w:gridSpan w:val="2"/>
            <w:noWrap/>
            <w:vAlign w:val="center"/>
            <w:hideMark/>
          </w:tcPr>
          <w:p w14:paraId="268D090F" w14:textId="77777777" w:rsidR="003F085B" w:rsidRPr="00B13AA5" w:rsidRDefault="003F085B" w:rsidP="00B13AA5">
            <w:pPr>
              <w:spacing w:line="260" w:lineRule="exact"/>
              <w:rPr>
                <w:rFonts w:cs="Arial"/>
                <w:b/>
                <w:bCs/>
                <w:i/>
                <w:iCs/>
                <w:color w:val="000000"/>
                <w:szCs w:val="20"/>
                <w:lang w:val="sl-SI" w:eastAsia="sl-SI"/>
              </w:rPr>
            </w:pPr>
            <w:r w:rsidRPr="00B13AA5">
              <w:rPr>
                <w:rFonts w:cs="Arial"/>
                <w:b/>
                <w:bCs/>
                <w:i/>
                <w:iCs/>
                <w:color w:val="000000"/>
                <w:szCs w:val="20"/>
                <w:lang w:val="sl-SI" w:eastAsia="sl-SI"/>
              </w:rPr>
              <w:t>Izvajanje FI</w:t>
            </w:r>
          </w:p>
        </w:tc>
        <w:tc>
          <w:tcPr>
            <w:tcW w:w="1133" w:type="dxa"/>
            <w:noWrap/>
            <w:vAlign w:val="center"/>
            <w:hideMark/>
          </w:tcPr>
          <w:p w14:paraId="0BA145F1" w14:textId="77777777" w:rsidR="003F085B" w:rsidRPr="00B13AA5" w:rsidRDefault="003F085B" w:rsidP="00B13AA5">
            <w:pPr>
              <w:spacing w:line="260" w:lineRule="exact"/>
              <w:jc w:val="right"/>
              <w:rPr>
                <w:rFonts w:cs="Arial"/>
                <w:b/>
                <w:bCs/>
                <w:i/>
                <w:iCs/>
                <w:color w:val="000000"/>
                <w:szCs w:val="20"/>
                <w:lang w:val="sl-SI" w:eastAsia="sl-SI"/>
              </w:rPr>
            </w:pPr>
            <w:r w:rsidRPr="00B13AA5">
              <w:rPr>
                <w:rFonts w:cs="Arial"/>
                <w:b/>
                <w:bCs/>
                <w:i/>
                <w:iCs/>
                <w:color w:val="000000"/>
                <w:szCs w:val="20"/>
                <w:lang w:val="sl-SI" w:eastAsia="sl-SI"/>
              </w:rPr>
              <w:t>2.835.000</w:t>
            </w:r>
          </w:p>
        </w:tc>
        <w:tc>
          <w:tcPr>
            <w:tcW w:w="1133" w:type="dxa"/>
            <w:noWrap/>
            <w:vAlign w:val="center"/>
            <w:hideMark/>
          </w:tcPr>
          <w:p w14:paraId="4504D896" w14:textId="77777777" w:rsidR="003F085B" w:rsidRPr="00B13AA5" w:rsidRDefault="003F085B" w:rsidP="00B13AA5">
            <w:pPr>
              <w:spacing w:line="260" w:lineRule="exact"/>
              <w:jc w:val="right"/>
              <w:rPr>
                <w:rFonts w:cs="Arial"/>
                <w:b/>
                <w:bCs/>
                <w:i/>
                <w:iCs/>
                <w:color w:val="000000"/>
                <w:szCs w:val="20"/>
                <w:lang w:val="sl-SI" w:eastAsia="sl-SI"/>
              </w:rPr>
            </w:pPr>
            <w:r w:rsidRPr="00B13AA5">
              <w:rPr>
                <w:rFonts w:cs="Arial"/>
                <w:b/>
                <w:bCs/>
                <w:i/>
                <w:iCs/>
                <w:color w:val="000000"/>
                <w:szCs w:val="20"/>
                <w:lang w:val="sl-SI" w:eastAsia="sl-SI"/>
              </w:rPr>
              <w:t>4.725.000</w:t>
            </w:r>
          </w:p>
        </w:tc>
        <w:tc>
          <w:tcPr>
            <w:tcW w:w="1133" w:type="dxa"/>
            <w:noWrap/>
            <w:vAlign w:val="center"/>
            <w:hideMark/>
          </w:tcPr>
          <w:p w14:paraId="0DC9F595" w14:textId="77777777" w:rsidR="002B069F" w:rsidRPr="00B13AA5" w:rsidRDefault="002B069F" w:rsidP="00B13AA5">
            <w:pPr>
              <w:spacing w:line="260" w:lineRule="exact"/>
              <w:jc w:val="right"/>
              <w:rPr>
                <w:rFonts w:cs="Arial"/>
                <w:b/>
                <w:bCs/>
                <w:i/>
                <w:iCs/>
                <w:color w:val="000000"/>
                <w:szCs w:val="20"/>
                <w:lang w:val="sl-SI" w:eastAsia="sl-SI"/>
              </w:rPr>
            </w:pPr>
            <w:r w:rsidRPr="00B13AA5">
              <w:rPr>
                <w:rFonts w:cs="Arial"/>
                <w:b/>
                <w:bCs/>
                <w:i/>
                <w:iCs/>
                <w:color w:val="000000"/>
                <w:szCs w:val="20"/>
                <w:lang w:val="sl-SI" w:eastAsia="sl-SI"/>
              </w:rPr>
              <w:t>11.340.000</w:t>
            </w:r>
          </w:p>
          <w:p w14:paraId="65F5C882" w14:textId="7613486E" w:rsidR="003F085B" w:rsidRPr="00B13AA5" w:rsidRDefault="002B069F" w:rsidP="00B13AA5">
            <w:pPr>
              <w:spacing w:line="260" w:lineRule="exact"/>
              <w:jc w:val="right"/>
              <w:rPr>
                <w:rFonts w:cs="Arial"/>
                <w:b/>
                <w:bCs/>
                <w:i/>
                <w:iCs/>
                <w:color w:val="000000"/>
                <w:szCs w:val="20"/>
                <w:lang w:val="sl-SI" w:eastAsia="sl-SI"/>
              </w:rPr>
            </w:pPr>
            <w:r w:rsidRPr="00B13AA5">
              <w:rPr>
                <w:rFonts w:cs="Arial"/>
                <w:b/>
                <w:bCs/>
                <w:i/>
                <w:iCs/>
                <w:color w:val="000000"/>
                <w:szCs w:val="20"/>
                <w:lang w:val="sl-SI" w:eastAsia="sl-SI"/>
              </w:rPr>
              <w:t xml:space="preserve">(prej </w:t>
            </w:r>
            <w:r w:rsidR="003F085B" w:rsidRPr="00B13AA5">
              <w:rPr>
                <w:rFonts w:cs="Arial"/>
                <w:b/>
                <w:bCs/>
                <w:i/>
                <w:iCs/>
                <w:color w:val="000000"/>
                <w:szCs w:val="20"/>
                <w:lang w:val="sl-SI" w:eastAsia="sl-SI"/>
              </w:rPr>
              <w:t>4.725.000</w:t>
            </w:r>
            <w:r w:rsidRPr="00B13AA5">
              <w:rPr>
                <w:rFonts w:cs="Arial"/>
                <w:b/>
                <w:bCs/>
                <w:i/>
                <w:iCs/>
                <w:color w:val="000000"/>
                <w:szCs w:val="20"/>
                <w:lang w:val="sl-SI" w:eastAsia="sl-SI"/>
              </w:rPr>
              <w:t>)</w:t>
            </w:r>
          </w:p>
        </w:tc>
        <w:tc>
          <w:tcPr>
            <w:tcW w:w="1133" w:type="dxa"/>
            <w:noWrap/>
            <w:vAlign w:val="center"/>
            <w:hideMark/>
          </w:tcPr>
          <w:p w14:paraId="17E363E0" w14:textId="77777777" w:rsidR="00CD74D2" w:rsidRPr="00B13AA5" w:rsidRDefault="00CD74D2" w:rsidP="00B13AA5">
            <w:pPr>
              <w:spacing w:line="260" w:lineRule="exact"/>
              <w:jc w:val="right"/>
              <w:rPr>
                <w:rFonts w:cs="Arial"/>
                <w:b/>
                <w:bCs/>
                <w:i/>
                <w:iCs/>
                <w:color w:val="000000"/>
                <w:szCs w:val="20"/>
                <w:lang w:val="sl-SI" w:eastAsia="sl-SI"/>
              </w:rPr>
            </w:pPr>
            <w:r w:rsidRPr="00B13AA5">
              <w:rPr>
                <w:rFonts w:cs="Arial"/>
                <w:b/>
                <w:bCs/>
                <w:i/>
                <w:iCs/>
                <w:color w:val="000000"/>
                <w:szCs w:val="20"/>
                <w:lang w:val="sl-SI" w:eastAsia="sl-SI"/>
              </w:rPr>
              <w:t>0</w:t>
            </w:r>
          </w:p>
          <w:p w14:paraId="211A1126" w14:textId="16D89B53" w:rsidR="003F085B" w:rsidRPr="00B13AA5" w:rsidRDefault="00CD74D2" w:rsidP="00B13AA5">
            <w:pPr>
              <w:spacing w:line="260" w:lineRule="exact"/>
              <w:jc w:val="right"/>
              <w:rPr>
                <w:rFonts w:cs="Arial"/>
                <w:b/>
                <w:bCs/>
                <w:i/>
                <w:iCs/>
                <w:color w:val="000000"/>
                <w:szCs w:val="20"/>
                <w:lang w:val="sl-SI" w:eastAsia="sl-SI"/>
              </w:rPr>
            </w:pPr>
            <w:r w:rsidRPr="00B13AA5">
              <w:rPr>
                <w:rFonts w:cs="Arial"/>
                <w:b/>
                <w:bCs/>
                <w:i/>
                <w:iCs/>
                <w:color w:val="000000"/>
                <w:szCs w:val="20"/>
                <w:lang w:val="sl-SI" w:eastAsia="sl-SI"/>
              </w:rPr>
              <w:t xml:space="preserve">(prej </w:t>
            </w:r>
            <w:r w:rsidR="003F085B" w:rsidRPr="00B13AA5">
              <w:rPr>
                <w:rFonts w:cs="Arial"/>
                <w:b/>
                <w:bCs/>
                <w:i/>
                <w:iCs/>
                <w:color w:val="000000"/>
                <w:szCs w:val="20"/>
                <w:lang w:val="sl-SI" w:eastAsia="sl-SI"/>
              </w:rPr>
              <w:t>6.615.000</w:t>
            </w:r>
            <w:r w:rsidRPr="00B13AA5">
              <w:rPr>
                <w:rFonts w:cs="Arial"/>
                <w:b/>
                <w:bCs/>
                <w:i/>
                <w:iCs/>
                <w:color w:val="000000"/>
                <w:szCs w:val="20"/>
                <w:lang w:val="sl-SI" w:eastAsia="sl-SI"/>
              </w:rPr>
              <w:t>)</w:t>
            </w:r>
          </w:p>
        </w:tc>
        <w:tc>
          <w:tcPr>
            <w:tcW w:w="1133" w:type="dxa"/>
            <w:noWrap/>
            <w:vAlign w:val="center"/>
            <w:hideMark/>
          </w:tcPr>
          <w:p w14:paraId="0010A431" w14:textId="77777777" w:rsidR="003F085B" w:rsidRPr="00B13AA5" w:rsidRDefault="003F085B" w:rsidP="00B13AA5">
            <w:pPr>
              <w:spacing w:line="260" w:lineRule="exact"/>
              <w:jc w:val="right"/>
              <w:rPr>
                <w:rFonts w:cs="Arial"/>
                <w:b/>
                <w:bCs/>
                <w:i/>
                <w:iCs/>
                <w:color w:val="000000"/>
                <w:szCs w:val="20"/>
                <w:lang w:val="sl-SI" w:eastAsia="sl-SI"/>
              </w:rPr>
            </w:pPr>
            <w:r w:rsidRPr="00B13AA5">
              <w:rPr>
                <w:rFonts w:cs="Arial"/>
                <w:b/>
                <w:bCs/>
                <w:i/>
                <w:iCs/>
                <w:color w:val="000000"/>
                <w:szCs w:val="20"/>
                <w:lang w:val="sl-SI" w:eastAsia="sl-SI"/>
              </w:rPr>
              <w:t>18.900.000</w:t>
            </w:r>
          </w:p>
        </w:tc>
      </w:tr>
      <w:tr w:rsidR="003F085B" w:rsidRPr="00B13AA5" w14:paraId="4ECAF93E" w14:textId="77777777" w:rsidTr="003A7F7D">
        <w:trPr>
          <w:trHeight w:val="315"/>
        </w:trPr>
        <w:tc>
          <w:tcPr>
            <w:tcW w:w="2840" w:type="dxa"/>
            <w:gridSpan w:val="2"/>
            <w:noWrap/>
            <w:vAlign w:val="center"/>
            <w:hideMark/>
          </w:tcPr>
          <w:p w14:paraId="1E4B6B47" w14:textId="77777777" w:rsidR="003F085B" w:rsidRPr="00B13AA5" w:rsidRDefault="003F085B" w:rsidP="00B13AA5">
            <w:pPr>
              <w:spacing w:line="260" w:lineRule="exact"/>
              <w:rPr>
                <w:rFonts w:cs="Arial"/>
                <w:b/>
                <w:bCs/>
                <w:i/>
                <w:color w:val="000000"/>
                <w:szCs w:val="20"/>
                <w:lang w:val="sl-SI" w:eastAsia="sl-SI"/>
              </w:rPr>
            </w:pPr>
            <w:r w:rsidRPr="00B13AA5">
              <w:rPr>
                <w:rFonts w:cs="Arial"/>
                <w:b/>
                <w:bCs/>
                <w:i/>
                <w:color w:val="000000"/>
                <w:szCs w:val="20"/>
                <w:lang w:val="sl-SI" w:eastAsia="sl-SI"/>
              </w:rPr>
              <w:t>Upravljavska provizija</w:t>
            </w:r>
          </w:p>
        </w:tc>
        <w:tc>
          <w:tcPr>
            <w:tcW w:w="1133" w:type="dxa"/>
            <w:noWrap/>
            <w:vAlign w:val="center"/>
            <w:hideMark/>
          </w:tcPr>
          <w:p w14:paraId="4E5F451F" w14:textId="77777777" w:rsidR="003F085B" w:rsidRPr="00B13AA5" w:rsidRDefault="003F085B" w:rsidP="00B13AA5">
            <w:pPr>
              <w:spacing w:line="260" w:lineRule="exact"/>
              <w:jc w:val="right"/>
              <w:rPr>
                <w:rFonts w:cs="Arial"/>
                <w:b/>
                <w:bCs/>
                <w:i/>
                <w:color w:val="000000"/>
                <w:szCs w:val="20"/>
                <w:lang w:val="sl-SI" w:eastAsia="sl-SI"/>
              </w:rPr>
            </w:pPr>
            <w:r w:rsidRPr="00B13AA5">
              <w:rPr>
                <w:rFonts w:cs="Arial"/>
                <w:b/>
                <w:bCs/>
                <w:i/>
                <w:color w:val="000000"/>
                <w:szCs w:val="20"/>
                <w:lang w:val="sl-SI" w:eastAsia="sl-SI"/>
              </w:rPr>
              <w:t>165.000</w:t>
            </w:r>
          </w:p>
        </w:tc>
        <w:tc>
          <w:tcPr>
            <w:tcW w:w="1133" w:type="dxa"/>
            <w:noWrap/>
            <w:vAlign w:val="center"/>
            <w:hideMark/>
          </w:tcPr>
          <w:p w14:paraId="37EBA515" w14:textId="77777777" w:rsidR="003F085B" w:rsidRPr="00B13AA5" w:rsidRDefault="003F085B" w:rsidP="00B13AA5">
            <w:pPr>
              <w:spacing w:line="260" w:lineRule="exact"/>
              <w:jc w:val="right"/>
              <w:rPr>
                <w:rFonts w:cs="Arial"/>
                <w:b/>
                <w:bCs/>
                <w:i/>
                <w:color w:val="000000"/>
                <w:szCs w:val="20"/>
                <w:lang w:val="sl-SI" w:eastAsia="sl-SI"/>
              </w:rPr>
            </w:pPr>
            <w:r w:rsidRPr="00B13AA5">
              <w:rPr>
                <w:rFonts w:cs="Arial"/>
                <w:b/>
                <w:bCs/>
                <w:i/>
                <w:color w:val="000000"/>
                <w:szCs w:val="20"/>
                <w:lang w:val="sl-SI" w:eastAsia="sl-SI"/>
              </w:rPr>
              <w:t>275.000</w:t>
            </w:r>
          </w:p>
        </w:tc>
        <w:tc>
          <w:tcPr>
            <w:tcW w:w="1133" w:type="dxa"/>
            <w:noWrap/>
            <w:vAlign w:val="center"/>
            <w:hideMark/>
          </w:tcPr>
          <w:p w14:paraId="1D81A588" w14:textId="55F2C54C" w:rsidR="00315D02" w:rsidRPr="00B13AA5" w:rsidRDefault="00315D02" w:rsidP="00B13AA5">
            <w:pPr>
              <w:spacing w:line="260" w:lineRule="exact"/>
              <w:jc w:val="right"/>
              <w:rPr>
                <w:rFonts w:cs="Arial"/>
                <w:b/>
                <w:bCs/>
                <w:i/>
                <w:color w:val="000000"/>
                <w:szCs w:val="20"/>
                <w:lang w:val="sl-SI" w:eastAsia="sl-SI"/>
              </w:rPr>
            </w:pPr>
            <w:r w:rsidRPr="00B13AA5">
              <w:rPr>
                <w:rFonts w:cs="Arial"/>
                <w:b/>
                <w:bCs/>
                <w:i/>
                <w:color w:val="000000"/>
                <w:szCs w:val="20"/>
                <w:lang w:val="sl-SI" w:eastAsia="sl-SI"/>
              </w:rPr>
              <w:t>660.000</w:t>
            </w:r>
          </w:p>
          <w:p w14:paraId="6628E2E7" w14:textId="02389D2B" w:rsidR="003F085B" w:rsidRPr="00B13AA5" w:rsidRDefault="00315D02" w:rsidP="00B13AA5">
            <w:pPr>
              <w:spacing w:line="260" w:lineRule="exact"/>
              <w:jc w:val="right"/>
              <w:rPr>
                <w:rFonts w:cs="Arial"/>
                <w:b/>
                <w:bCs/>
                <w:i/>
                <w:color w:val="000000"/>
                <w:szCs w:val="20"/>
                <w:lang w:val="sl-SI" w:eastAsia="sl-SI"/>
              </w:rPr>
            </w:pPr>
            <w:r w:rsidRPr="00B13AA5">
              <w:rPr>
                <w:rFonts w:cs="Arial"/>
                <w:b/>
                <w:bCs/>
                <w:i/>
                <w:color w:val="000000"/>
                <w:szCs w:val="20"/>
                <w:lang w:val="sl-SI" w:eastAsia="sl-SI"/>
              </w:rPr>
              <w:t xml:space="preserve">(prej </w:t>
            </w:r>
            <w:r w:rsidR="003F085B" w:rsidRPr="00B13AA5">
              <w:rPr>
                <w:rFonts w:cs="Arial"/>
                <w:b/>
                <w:bCs/>
                <w:i/>
                <w:color w:val="000000"/>
                <w:szCs w:val="20"/>
                <w:lang w:val="sl-SI" w:eastAsia="sl-SI"/>
              </w:rPr>
              <w:t>275.000</w:t>
            </w:r>
            <w:r w:rsidRPr="00B13AA5">
              <w:rPr>
                <w:rFonts w:cs="Arial"/>
                <w:b/>
                <w:bCs/>
                <w:i/>
                <w:color w:val="000000"/>
                <w:szCs w:val="20"/>
                <w:lang w:val="sl-SI" w:eastAsia="sl-SI"/>
              </w:rPr>
              <w:t>)</w:t>
            </w:r>
          </w:p>
        </w:tc>
        <w:tc>
          <w:tcPr>
            <w:tcW w:w="1133" w:type="dxa"/>
            <w:noWrap/>
            <w:vAlign w:val="center"/>
            <w:hideMark/>
          </w:tcPr>
          <w:p w14:paraId="35FA335D" w14:textId="77777777" w:rsidR="00CD74D2" w:rsidRPr="00B13AA5" w:rsidRDefault="00CD74D2" w:rsidP="00B13AA5">
            <w:pPr>
              <w:spacing w:line="260" w:lineRule="exact"/>
              <w:jc w:val="right"/>
              <w:rPr>
                <w:rFonts w:cs="Arial"/>
                <w:b/>
                <w:bCs/>
                <w:i/>
                <w:color w:val="000000"/>
                <w:szCs w:val="20"/>
                <w:lang w:val="sl-SI" w:eastAsia="sl-SI"/>
              </w:rPr>
            </w:pPr>
            <w:r w:rsidRPr="00B13AA5">
              <w:rPr>
                <w:rFonts w:cs="Arial"/>
                <w:b/>
                <w:bCs/>
                <w:i/>
                <w:color w:val="000000"/>
                <w:szCs w:val="20"/>
                <w:lang w:val="sl-SI" w:eastAsia="sl-SI"/>
              </w:rPr>
              <w:t>0</w:t>
            </w:r>
          </w:p>
          <w:p w14:paraId="4995B4AC" w14:textId="4F5601A0" w:rsidR="003F085B" w:rsidRPr="00B13AA5" w:rsidRDefault="00CD74D2" w:rsidP="00B13AA5">
            <w:pPr>
              <w:spacing w:line="260" w:lineRule="exact"/>
              <w:jc w:val="right"/>
              <w:rPr>
                <w:rFonts w:cs="Arial"/>
                <w:b/>
                <w:bCs/>
                <w:i/>
                <w:color w:val="000000"/>
                <w:szCs w:val="20"/>
                <w:lang w:val="sl-SI" w:eastAsia="sl-SI"/>
              </w:rPr>
            </w:pPr>
            <w:r w:rsidRPr="00B13AA5">
              <w:rPr>
                <w:rFonts w:cs="Arial"/>
                <w:b/>
                <w:bCs/>
                <w:i/>
                <w:color w:val="000000"/>
                <w:szCs w:val="20"/>
                <w:lang w:val="sl-SI" w:eastAsia="sl-SI"/>
              </w:rPr>
              <w:t xml:space="preserve">(prej </w:t>
            </w:r>
            <w:r w:rsidR="003F085B" w:rsidRPr="00B13AA5">
              <w:rPr>
                <w:rFonts w:cs="Arial"/>
                <w:b/>
                <w:bCs/>
                <w:i/>
                <w:color w:val="000000"/>
                <w:szCs w:val="20"/>
                <w:lang w:val="sl-SI" w:eastAsia="sl-SI"/>
              </w:rPr>
              <w:t>385.000</w:t>
            </w:r>
            <w:r w:rsidRPr="00B13AA5">
              <w:rPr>
                <w:rFonts w:cs="Arial"/>
                <w:b/>
                <w:bCs/>
                <w:i/>
                <w:color w:val="000000"/>
                <w:szCs w:val="20"/>
                <w:lang w:val="sl-SI" w:eastAsia="sl-SI"/>
              </w:rPr>
              <w:t>)</w:t>
            </w:r>
          </w:p>
        </w:tc>
        <w:tc>
          <w:tcPr>
            <w:tcW w:w="1133" w:type="dxa"/>
            <w:noWrap/>
            <w:vAlign w:val="center"/>
            <w:hideMark/>
          </w:tcPr>
          <w:p w14:paraId="0F4114E3" w14:textId="77777777" w:rsidR="003F085B" w:rsidRPr="00B13AA5" w:rsidRDefault="003F085B" w:rsidP="00B13AA5">
            <w:pPr>
              <w:spacing w:line="260" w:lineRule="exact"/>
              <w:jc w:val="right"/>
              <w:rPr>
                <w:rFonts w:cs="Arial"/>
                <w:b/>
                <w:bCs/>
                <w:i/>
                <w:color w:val="000000"/>
                <w:szCs w:val="20"/>
                <w:lang w:val="sl-SI" w:eastAsia="sl-SI"/>
              </w:rPr>
            </w:pPr>
            <w:r w:rsidRPr="00B13AA5">
              <w:rPr>
                <w:rFonts w:cs="Arial"/>
                <w:b/>
                <w:bCs/>
                <w:i/>
                <w:color w:val="000000"/>
                <w:szCs w:val="20"/>
                <w:lang w:val="sl-SI" w:eastAsia="sl-SI"/>
              </w:rPr>
              <w:t>1.100.000</w:t>
            </w:r>
          </w:p>
        </w:tc>
      </w:tr>
    </w:tbl>
    <w:p w14:paraId="3B1D6609" w14:textId="77777777" w:rsidR="003F085B" w:rsidRPr="00B13AA5" w:rsidRDefault="003F085B" w:rsidP="00B13AA5">
      <w:pPr>
        <w:spacing w:line="260" w:lineRule="exact"/>
        <w:rPr>
          <w:rFonts w:cs="Arial"/>
          <w:szCs w:val="20"/>
          <w:lang w:val="sl-SI" w:eastAsia="sl-SI"/>
        </w:rPr>
      </w:pPr>
      <w:r w:rsidRPr="00B13AA5">
        <w:rPr>
          <w:rFonts w:cs="Arial"/>
          <w:szCs w:val="20"/>
          <w:lang w:val="sl-SI" w:eastAsia="sl-SI"/>
        </w:rPr>
        <w:t xml:space="preserve">Vir: MKGP. </w:t>
      </w:r>
    </w:p>
    <w:p w14:paraId="540572E1" w14:textId="26FBCFD7" w:rsidR="00312FB3" w:rsidRDefault="00312FB3" w:rsidP="00B13AA5">
      <w:pPr>
        <w:spacing w:line="260" w:lineRule="exact"/>
        <w:rPr>
          <w:rFonts w:cs="Arial"/>
          <w:szCs w:val="20"/>
          <w:lang w:val="sl-SI" w:eastAsia="sl-SI"/>
        </w:rPr>
      </w:pPr>
    </w:p>
    <w:p w14:paraId="25613510" w14:textId="77777777" w:rsidR="00B158CF" w:rsidRPr="00B13AA5" w:rsidRDefault="00B158CF" w:rsidP="00B13AA5">
      <w:pPr>
        <w:spacing w:line="260" w:lineRule="exact"/>
        <w:rPr>
          <w:rFonts w:cs="Arial"/>
          <w:szCs w:val="20"/>
          <w:lang w:val="sl-SI" w:eastAsia="sl-SI"/>
        </w:rPr>
      </w:pPr>
    </w:p>
    <w:p w14:paraId="684BB328" w14:textId="5D7C3E6B" w:rsidR="00893789" w:rsidRPr="00B13AA5" w:rsidRDefault="00893789" w:rsidP="00B13AA5">
      <w:pPr>
        <w:pStyle w:val="Naslov1"/>
        <w:spacing w:before="0" w:line="260" w:lineRule="exact"/>
        <w:rPr>
          <w:rFonts w:cs="Arial"/>
        </w:rPr>
      </w:pPr>
      <w:r w:rsidRPr="00B13AA5">
        <w:rPr>
          <w:rFonts w:cs="Arial"/>
        </w:rPr>
        <w:t>TERMINSKI NAČRT IN NAČIN IZVAJANJA FINANČNIH INSTRUMENTOV</w:t>
      </w:r>
      <w:r w:rsidR="00C05530" w:rsidRPr="00B13AA5">
        <w:rPr>
          <w:rFonts w:cs="Arial"/>
        </w:rPr>
        <w:t xml:space="preserve"> V KMETIJSTVU 2023–2027</w:t>
      </w:r>
    </w:p>
    <w:p w14:paraId="58E452AB" w14:textId="77777777" w:rsidR="00AB1A47" w:rsidRDefault="00AB1A47" w:rsidP="00B13AA5">
      <w:pPr>
        <w:spacing w:line="260" w:lineRule="exact"/>
        <w:jc w:val="both"/>
        <w:rPr>
          <w:rFonts w:cs="Arial"/>
          <w:szCs w:val="20"/>
          <w:lang w:val="sl-SI"/>
        </w:rPr>
      </w:pPr>
    </w:p>
    <w:p w14:paraId="6C3398F9" w14:textId="680BD450" w:rsidR="00312FB3" w:rsidRDefault="00312FB3" w:rsidP="00B13AA5">
      <w:pPr>
        <w:spacing w:line="260" w:lineRule="exact"/>
        <w:jc w:val="both"/>
        <w:rPr>
          <w:rFonts w:cs="Arial"/>
          <w:szCs w:val="20"/>
          <w:lang w:val="sl-SI"/>
        </w:rPr>
      </w:pPr>
      <w:r w:rsidRPr="00B13AA5">
        <w:rPr>
          <w:rFonts w:cs="Arial"/>
          <w:szCs w:val="20"/>
          <w:lang w:val="sl-SI"/>
        </w:rPr>
        <w:t xml:space="preserve">Pravice porabe za izvajanje ukrepov politike razvoja podeželja v obliki finančnih instrumentov se zagotavljajo v finančnem načrtu MKGP, </w:t>
      </w:r>
      <w:r w:rsidR="003B70F5" w:rsidRPr="00B13AA5">
        <w:rPr>
          <w:rFonts w:cs="Arial"/>
          <w:szCs w:val="20"/>
          <w:lang w:val="sl-SI"/>
        </w:rPr>
        <w:t xml:space="preserve">in sicer </w:t>
      </w:r>
      <w:r w:rsidRPr="00B13AA5">
        <w:rPr>
          <w:rFonts w:cs="Arial"/>
          <w:szCs w:val="20"/>
          <w:lang w:val="sl-SI"/>
        </w:rPr>
        <w:t>v bilanci prihodkov in odhodkov.</w:t>
      </w:r>
    </w:p>
    <w:p w14:paraId="28DCEA6A" w14:textId="77777777" w:rsidR="0021155E" w:rsidRPr="00B13AA5" w:rsidRDefault="0021155E" w:rsidP="00B13AA5">
      <w:pPr>
        <w:spacing w:line="260" w:lineRule="exact"/>
        <w:jc w:val="both"/>
        <w:rPr>
          <w:rFonts w:cs="Arial"/>
          <w:szCs w:val="20"/>
          <w:lang w:val="sl-SI"/>
        </w:rPr>
      </w:pPr>
    </w:p>
    <w:p w14:paraId="380402E4" w14:textId="21C50133" w:rsidR="00312FB3" w:rsidRDefault="00312FB3" w:rsidP="00B13AA5">
      <w:pPr>
        <w:spacing w:line="260" w:lineRule="exact"/>
        <w:jc w:val="both"/>
        <w:rPr>
          <w:rFonts w:cs="Arial"/>
          <w:szCs w:val="20"/>
          <w:lang w:val="sl-SI"/>
        </w:rPr>
      </w:pPr>
      <w:r w:rsidRPr="00B13AA5">
        <w:rPr>
          <w:rFonts w:cs="Arial"/>
          <w:szCs w:val="20"/>
          <w:lang w:val="sl-SI"/>
        </w:rPr>
        <w:t xml:space="preserve">Podpis pogodbe z upravljavcem finančnih instrumentov in nakazilo sredstev </w:t>
      </w:r>
      <w:r w:rsidR="009C13A4" w:rsidRPr="00B13AA5">
        <w:rPr>
          <w:rFonts w:cs="Arial"/>
          <w:szCs w:val="20"/>
          <w:lang w:val="sl-SI"/>
        </w:rPr>
        <w:t xml:space="preserve">prve tranše </w:t>
      </w:r>
      <w:r w:rsidRPr="00B13AA5">
        <w:rPr>
          <w:rFonts w:cs="Arial"/>
          <w:szCs w:val="20"/>
          <w:lang w:val="sl-SI"/>
        </w:rPr>
        <w:t xml:space="preserve">za izvajanje finančnih instrumentov za leto 2023 </w:t>
      </w:r>
      <w:r w:rsidR="004C602C" w:rsidRPr="00B13AA5">
        <w:rPr>
          <w:rFonts w:cs="Arial"/>
          <w:szCs w:val="20"/>
          <w:lang w:val="sl-SI"/>
        </w:rPr>
        <w:t>sta</w:t>
      </w:r>
      <w:r w:rsidR="00566A5E" w:rsidRPr="00B13AA5">
        <w:rPr>
          <w:rFonts w:cs="Arial"/>
          <w:szCs w:val="20"/>
          <w:lang w:val="sl-SI"/>
        </w:rPr>
        <w:t xml:space="preserve"> bil</w:t>
      </w:r>
      <w:r w:rsidR="004C602C" w:rsidRPr="00B13AA5">
        <w:rPr>
          <w:rFonts w:cs="Arial"/>
          <w:szCs w:val="20"/>
          <w:lang w:val="sl-SI"/>
        </w:rPr>
        <w:t>a</w:t>
      </w:r>
      <w:r w:rsidR="00566A5E" w:rsidRPr="00B13AA5">
        <w:rPr>
          <w:rFonts w:cs="Arial"/>
          <w:szCs w:val="20"/>
          <w:lang w:val="sl-SI"/>
        </w:rPr>
        <w:t xml:space="preserve"> izveden</w:t>
      </w:r>
      <w:r w:rsidR="004C602C" w:rsidRPr="00B13AA5">
        <w:rPr>
          <w:rFonts w:cs="Arial"/>
          <w:szCs w:val="20"/>
          <w:lang w:val="sl-SI"/>
        </w:rPr>
        <w:t>a</w:t>
      </w:r>
      <w:r w:rsidRPr="00B13AA5">
        <w:rPr>
          <w:rFonts w:cs="Arial"/>
          <w:szCs w:val="20"/>
          <w:lang w:val="sl-SI"/>
        </w:rPr>
        <w:t xml:space="preserve"> v </w:t>
      </w:r>
      <w:r w:rsidR="00AE5D21" w:rsidRPr="00B13AA5">
        <w:rPr>
          <w:rFonts w:cs="Arial"/>
          <w:szCs w:val="20"/>
          <w:lang w:val="sl-SI"/>
        </w:rPr>
        <w:t>tretji četrtini</w:t>
      </w:r>
      <w:r w:rsidRPr="00B13AA5">
        <w:rPr>
          <w:rFonts w:cs="Arial"/>
          <w:szCs w:val="20"/>
          <w:lang w:val="sl-SI"/>
        </w:rPr>
        <w:t xml:space="preserve"> leta 2023; finančni instrument</w:t>
      </w:r>
      <w:r w:rsidR="004C602C" w:rsidRPr="00B13AA5">
        <w:rPr>
          <w:rFonts w:cs="Arial"/>
          <w:szCs w:val="20"/>
          <w:lang w:val="sl-SI"/>
        </w:rPr>
        <w:t>i</w:t>
      </w:r>
      <w:r w:rsidRPr="00B13AA5">
        <w:rPr>
          <w:rFonts w:cs="Arial"/>
          <w:szCs w:val="20"/>
          <w:lang w:val="sl-SI"/>
        </w:rPr>
        <w:t xml:space="preserve"> v kmetijstvu </w:t>
      </w:r>
      <w:r w:rsidR="004C602C" w:rsidRPr="00B13AA5">
        <w:rPr>
          <w:rFonts w:cs="Arial"/>
          <w:szCs w:val="20"/>
          <w:lang w:val="sl-SI"/>
        </w:rPr>
        <w:t>so se začeli izvajati</w:t>
      </w:r>
      <w:r w:rsidR="00566A5E" w:rsidRPr="00B13AA5">
        <w:rPr>
          <w:rFonts w:cs="Arial"/>
          <w:szCs w:val="20"/>
          <w:lang w:val="sl-SI"/>
        </w:rPr>
        <w:t xml:space="preserve"> </w:t>
      </w:r>
      <w:r w:rsidRPr="00B13AA5">
        <w:rPr>
          <w:rFonts w:cs="Arial"/>
          <w:szCs w:val="20"/>
          <w:lang w:val="sl-SI"/>
        </w:rPr>
        <w:t xml:space="preserve">v zadnji četrtini leta 2023. </w:t>
      </w:r>
    </w:p>
    <w:p w14:paraId="1DCBB681" w14:textId="77777777" w:rsidR="00AB1A47" w:rsidRPr="00B13AA5" w:rsidRDefault="00AB1A47" w:rsidP="00B13AA5">
      <w:pPr>
        <w:spacing w:line="260" w:lineRule="exact"/>
        <w:jc w:val="both"/>
        <w:rPr>
          <w:rFonts w:cs="Arial"/>
          <w:szCs w:val="20"/>
          <w:lang w:val="sl-SI"/>
        </w:rPr>
      </w:pPr>
    </w:p>
    <w:p w14:paraId="12807269" w14:textId="4A444695" w:rsidR="00312FB3" w:rsidRDefault="00312FB3" w:rsidP="00B13AA5">
      <w:pPr>
        <w:spacing w:line="260" w:lineRule="exact"/>
        <w:jc w:val="both"/>
        <w:rPr>
          <w:rFonts w:cs="Arial"/>
          <w:szCs w:val="20"/>
          <w:lang w:val="sl-SI"/>
        </w:rPr>
      </w:pPr>
      <w:r w:rsidRPr="00B13AA5">
        <w:rPr>
          <w:rFonts w:cs="Arial"/>
          <w:szCs w:val="20"/>
          <w:lang w:val="sl-SI"/>
        </w:rPr>
        <w:t>V</w:t>
      </w:r>
      <w:r w:rsidR="00566A5E" w:rsidRPr="00B13AA5">
        <w:rPr>
          <w:rFonts w:cs="Arial"/>
          <w:szCs w:val="20"/>
          <w:lang w:val="sl-SI"/>
        </w:rPr>
        <w:t xml:space="preserve"> prvi četrtini</w:t>
      </w:r>
      <w:r w:rsidRPr="00B13AA5">
        <w:rPr>
          <w:rFonts w:cs="Arial"/>
          <w:szCs w:val="20"/>
          <w:lang w:val="sl-SI"/>
        </w:rPr>
        <w:t xml:space="preserve"> let</w:t>
      </w:r>
      <w:r w:rsidR="00566A5E" w:rsidRPr="00B13AA5">
        <w:rPr>
          <w:rFonts w:cs="Arial"/>
          <w:szCs w:val="20"/>
          <w:lang w:val="sl-SI"/>
        </w:rPr>
        <w:t>a</w:t>
      </w:r>
      <w:r w:rsidRPr="00B13AA5">
        <w:rPr>
          <w:rFonts w:cs="Arial"/>
          <w:szCs w:val="20"/>
          <w:lang w:val="sl-SI"/>
        </w:rPr>
        <w:t xml:space="preserve"> 2024 </w:t>
      </w:r>
      <w:r w:rsidR="00566A5E" w:rsidRPr="00B13AA5">
        <w:rPr>
          <w:rFonts w:cs="Arial"/>
          <w:szCs w:val="20"/>
          <w:lang w:val="sl-SI"/>
        </w:rPr>
        <w:t>je bilo izvedeno</w:t>
      </w:r>
      <w:r w:rsidRPr="00B13AA5">
        <w:rPr>
          <w:rFonts w:cs="Arial"/>
          <w:szCs w:val="20"/>
          <w:lang w:val="sl-SI"/>
        </w:rPr>
        <w:t xml:space="preserve"> izplačilo druge tranše</w:t>
      </w:r>
      <w:r w:rsidR="00566A5E" w:rsidRPr="00B13AA5">
        <w:rPr>
          <w:rFonts w:cs="Arial"/>
          <w:szCs w:val="20"/>
          <w:lang w:val="sl-SI"/>
        </w:rPr>
        <w:t>,</w:t>
      </w:r>
      <w:r w:rsidRPr="00B13AA5">
        <w:rPr>
          <w:rFonts w:cs="Arial"/>
          <w:szCs w:val="20"/>
          <w:lang w:val="sl-SI"/>
        </w:rPr>
        <w:t xml:space="preserve"> v </w:t>
      </w:r>
      <w:r w:rsidR="00E43155" w:rsidRPr="00B13AA5">
        <w:rPr>
          <w:rFonts w:cs="Arial"/>
          <w:szCs w:val="20"/>
          <w:lang w:val="sl-SI"/>
        </w:rPr>
        <w:t xml:space="preserve">prvi četrtini leta </w:t>
      </w:r>
      <w:r w:rsidRPr="00B13AA5">
        <w:rPr>
          <w:rFonts w:cs="Arial"/>
          <w:szCs w:val="20"/>
          <w:lang w:val="sl-SI"/>
        </w:rPr>
        <w:t xml:space="preserve">2025 </w:t>
      </w:r>
      <w:r w:rsidR="001C433F" w:rsidRPr="00B13AA5">
        <w:rPr>
          <w:rFonts w:cs="Arial"/>
          <w:szCs w:val="20"/>
          <w:lang w:val="sl-SI"/>
        </w:rPr>
        <w:t>pa je bilo izvedeno izplačilo tretje tranše upravljavcu finančnega instrumenta</w:t>
      </w:r>
      <w:r w:rsidRPr="00B13AA5">
        <w:rPr>
          <w:rFonts w:cs="Arial"/>
          <w:szCs w:val="20"/>
          <w:lang w:val="sl-SI"/>
        </w:rPr>
        <w:t>. Izplačilo zadnje, četrte tranše</w:t>
      </w:r>
      <w:r w:rsidR="00970178" w:rsidRPr="00B13AA5">
        <w:rPr>
          <w:rFonts w:cs="Arial"/>
          <w:szCs w:val="20"/>
          <w:lang w:val="sl-SI"/>
        </w:rPr>
        <w:t>, ki je načrtovano</w:t>
      </w:r>
      <w:r w:rsidRPr="00B13AA5">
        <w:rPr>
          <w:rFonts w:cs="Arial"/>
          <w:szCs w:val="20"/>
          <w:lang w:val="sl-SI"/>
        </w:rPr>
        <w:t xml:space="preserve"> </w:t>
      </w:r>
      <w:r w:rsidR="00970178" w:rsidRPr="00B13AA5">
        <w:rPr>
          <w:rFonts w:cs="Arial"/>
          <w:szCs w:val="20"/>
          <w:lang w:val="sl-SI"/>
        </w:rPr>
        <w:t xml:space="preserve">v letu 2026, </w:t>
      </w:r>
      <w:r w:rsidRPr="00B13AA5">
        <w:rPr>
          <w:rFonts w:cs="Arial"/>
          <w:szCs w:val="20"/>
          <w:lang w:val="sl-SI"/>
        </w:rPr>
        <w:t xml:space="preserve">bo odvisno od uspešnosti razdelitve sredstev in zmožnosti končnih prejemnikov. </w:t>
      </w:r>
    </w:p>
    <w:p w14:paraId="3854A183" w14:textId="77777777" w:rsidR="00AB1A47" w:rsidRPr="00B13AA5" w:rsidRDefault="00AB1A47" w:rsidP="00B13AA5">
      <w:pPr>
        <w:spacing w:line="260" w:lineRule="exact"/>
        <w:jc w:val="both"/>
        <w:rPr>
          <w:rFonts w:cs="Arial"/>
          <w:szCs w:val="20"/>
          <w:lang w:val="sl-SI"/>
        </w:rPr>
      </w:pPr>
    </w:p>
    <w:p w14:paraId="64B1D3A0" w14:textId="0E59D0AE" w:rsidR="00312FB3" w:rsidRDefault="008025C4" w:rsidP="00B13AA5">
      <w:pPr>
        <w:spacing w:line="260" w:lineRule="exact"/>
        <w:jc w:val="both"/>
        <w:rPr>
          <w:rFonts w:cs="Arial"/>
          <w:szCs w:val="20"/>
          <w:lang w:val="sl-SI"/>
        </w:rPr>
      </w:pPr>
      <w:r w:rsidRPr="00B13AA5">
        <w:rPr>
          <w:rFonts w:cs="Arial"/>
          <w:szCs w:val="20"/>
          <w:lang w:val="sl-SI"/>
        </w:rPr>
        <w:lastRenderedPageBreak/>
        <w:t>I</w:t>
      </w:r>
      <w:r w:rsidR="00312FB3" w:rsidRPr="00B13AA5">
        <w:rPr>
          <w:rFonts w:cs="Arial"/>
          <w:szCs w:val="20"/>
          <w:lang w:val="sl-SI"/>
        </w:rPr>
        <w:t xml:space="preserve">zplačilo četrte tranše upravljavcu finančnega instrumenta </w:t>
      </w:r>
      <w:r w:rsidRPr="00B13AA5">
        <w:rPr>
          <w:rFonts w:cs="Arial"/>
          <w:szCs w:val="20"/>
          <w:lang w:val="sl-SI"/>
        </w:rPr>
        <w:t>je</w:t>
      </w:r>
      <w:r w:rsidR="005B52B4" w:rsidRPr="00B13AA5">
        <w:rPr>
          <w:rFonts w:cs="Arial"/>
          <w:szCs w:val="20"/>
          <w:lang w:val="sl-SI"/>
        </w:rPr>
        <w:t xml:space="preserve"> </w:t>
      </w:r>
      <w:r w:rsidR="00312FB3" w:rsidRPr="00B13AA5">
        <w:rPr>
          <w:rFonts w:cs="Arial"/>
          <w:szCs w:val="20"/>
          <w:lang w:val="sl-SI"/>
        </w:rPr>
        <w:t xml:space="preserve">odvisno od </w:t>
      </w:r>
      <w:r w:rsidR="00312FB3" w:rsidRPr="00B13AA5">
        <w:rPr>
          <w:rFonts w:cs="Arial"/>
          <w:iCs/>
          <w:szCs w:val="20"/>
          <w:lang w:val="sl-SI"/>
        </w:rPr>
        <w:t>doseženih mejnikov, opredeljenih v pogodbi, in od povpraševanja po sredstvih, namenjenih za finančne instrumente</w:t>
      </w:r>
      <w:r w:rsidR="005B52B4" w:rsidRPr="00B13AA5">
        <w:rPr>
          <w:rFonts w:cs="Arial"/>
          <w:iCs/>
          <w:szCs w:val="20"/>
          <w:lang w:val="sl-SI"/>
        </w:rPr>
        <w:t xml:space="preserve">. </w:t>
      </w:r>
      <w:r w:rsidR="00E42B0F" w:rsidRPr="00B13AA5">
        <w:rPr>
          <w:rFonts w:cs="Arial"/>
          <w:iCs/>
          <w:szCs w:val="20"/>
          <w:lang w:val="sl-SI"/>
        </w:rPr>
        <w:t xml:space="preserve">Zaradi povečanega povpraševanja se nakazilo </w:t>
      </w:r>
      <w:r w:rsidR="00312FB3" w:rsidRPr="00B13AA5">
        <w:rPr>
          <w:rFonts w:cs="Arial"/>
          <w:iCs/>
          <w:szCs w:val="20"/>
          <w:lang w:val="sl-SI"/>
        </w:rPr>
        <w:t>četrte tranše upravljavcu finančnih instrumentov v kmetijstvu</w:t>
      </w:r>
      <w:r w:rsidR="00EA1A67" w:rsidRPr="00B13AA5">
        <w:rPr>
          <w:rFonts w:cs="Arial"/>
          <w:iCs/>
          <w:szCs w:val="20"/>
          <w:lang w:val="sl-SI"/>
        </w:rPr>
        <w:t xml:space="preserve"> </w:t>
      </w:r>
      <w:r w:rsidR="00A77A67" w:rsidRPr="00B13AA5">
        <w:rPr>
          <w:rFonts w:cs="Arial"/>
          <w:iCs/>
          <w:szCs w:val="20"/>
          <w:lang w:val="sl-SI"/>
        </w:rPr>
        <w:t>predlaga že v letu 2025 in ne v letu 2026, kot je bilo prvotno predvideno.</w:t>
      </w:r>
      <w:r w:rsidR="00312FB3" w:rsidRPr="00B13AA5">
        <w:rPr>
          <w:rFonts w:cs="Arial"/>
          <w:szCs w:val="20"/>
          <w:lang w:val="sl-SI"/>
        </w:rPr>
        <w:t xml:space="preserve"> </w:t>
      </w:r>
    </w:p>
    <w:p w14:paraId="26A74EE5" w14:textId="77777777" w:rsidR="00AB1A47" w:rsidRPr="00B13AA5" w:rsidRDefault="00AB1A47" w:rsidP="00B13AA5">
      <w:pPr>
        <w:spacing w:line="260" w:lineRule="exact"/>
        <w:jc w:val="both"/>
        <w:rPr>
          <w:rFonts w:cs="Arial"/>
          <w:szCs w:val="20"/>
          <w:lang w:val="sl-SI"/>
        </w:rPr>
      </w:pPr>
    </w:p>
    <w:p w14:paraId="67F8B211" w14:textId="2B253673" w:rsidR="00296CC9" w:rsidRDefault="00970178" w:rsidP="00B13AA5">
      <w:pPr>
        <w:spacing w:line="260" w:lineRule="exact"/>
        <w:jc w:val="both"/>
        <w:rPr>
          <w:rFonts w:cs="Arial"/>
          <w:szCs w:val="20"/>
          <w:lang w:val="sl-SI"/>
        </w:rPr>
      </w:pPr>
      <w:r w:rsidRPr="00B13AA5">
        <w:rPr>
          <w:rFonts w:cs="Arial"/>
          <w:szCs w:val="20"/>
          <w:lang w:val="sl-SI"/>
        </w:rPr>
        <w:t xml:space="preserve">Upravljavec finančnih instrumentov bo lahko podporo iz finančnih instrumentov končnim prejemnikov dodeljeval do 31. </w:t>
      </w:r>
      <w:r w:rsidR="003B70F5" w:rsidRPr="00B13AA5">
        <w:rPr>
          <w:rFonts w:cs="Arial"/>
          <w:szCs w:val="20"/>
          <w:lang w:val="sl-SI"/>
        </w:rPr>
        <w:t>decembra</w:t>
      </w:r>
      <w:r w:rsidRPr="00B13AA5">
        <w:rPr>
          <w:rFonts w:cs="Arial"/>
          <w:szCs w:val="20"/>
          <w:lang w:val="sl-SI"/>
        </w:rPr>
        <w:t xml:space="preserve"> </w:t>
      </w:r>
      <w:r w:rsidR="00312FB3" w:rsidRPr="00B13AA5">
        <w:rPr>
          <w:rFonts w:cs="Arial"/>
          <w:szCs w:val="20"/>
          <w:lang w:val="sl-SI"/>
        </w:rPr>
        <w:t>202</w:t>
      </w:r>
      <w:r w:rsidRPr="00B13AA5">
        <w:rPr>
          <w:rFonts w:cs="Arial"/>
          <w:szCs w:val="20"/>
          <w:lang w:val="sl-SI"/>
        </w:rPr>
        <w:t>7</w:t>
      </w:r>
      <w:r w:rsidR="00310397" w:rsidRPr="00B13AA5">
        <w:rPr>
          <w:rFonts w:cs="Arial"/>
          <w:szCs w:val="20"/>
          <w:lang w:val="sl-SI"/>
        </w:rPr>
        <w:t>.</w:t>
      </w:r>
    </w:p>
    <w:p w14:paraId="4DA6AD79" w14:textId="77777777" w:rsidR="00AB1A47" w:rsidRPr="00B13AA5" w:rsidRDefault="00AB1A47" w:rsidP="00B13AA5">
      <w:pPr>
        <w:spacing w:line="260" w:lineRule="exact"/>
        <w:jc w:val="both"/>
        <w:rPr>
          <w:rFonts w:cs="Arial"/>
          <w:szCs w:val="20"/>
          <w:lang w:val="sl-SI"/>
        </w:rPr>
      </w:pPr>
    </w:p>
    <w:p w14:paraId="6850401D" w14:textId="519AEDC5" w:rsidR="00893789" w:rsidRPr="00B13AA5" w:rsidRDefault="00296CC9" w:rsidP="00B13AA5">
      <w:pPr>
        <w:spacing w:line="260" w:lineRule="exact"/>
        <w:jc w:val="both"/>
        <w:rPr>
          <w:rFonts w:cs="Arial"/>
          <w:szCs w:val="20"/>
          <w:lang w:val="sl-SI" w:eastAsia="sl-SI"/>
        </w:rPr>
      </w:pPr>
      <w:r w:rsidRPr="00B13AA5">
        <w:rPr>
          <w:rFonts w:cs="Arial"/>
          <w:szCs w:val="20"/>
          <w:lang w:val="sl-SI"/>
        </w:rPr>
        <w:t>Tabela3: T</w:t>
      </w:r>
      <w:r w:rsidRPr="00B13AA5">
        <w:rPr>
          <w:rFonts w:cs="Arial"/>
          <w:szCs w:val="20"/>
          <w:lang w:val="sl-SI" w:eastAsia="sl-SI"/>
        </w:rPr>
        <w:t>e</w:t>
      </w:r>
      <w:r w:rsidR="00893789" w:rsidRPr="00B13AA5">
        <w:rPr>
          <w:rFonts w:cs="Arial"/>
          <w:szCs w:val="20"/>
          <w:lang w:val="sl-SI" w:eastAsia="sl-SI"/>
        </w:rPr>
        <w:t>erminski načrt izplačil sre</w:t>
      </w:r>
      <w:r w:rsidR="00AA7449" w:rsidRPr="00B13AA5">
        <w:rPr>
          <w:rFonts w:cs="Arial"/>
          <w:szCs w:val="20"/>
          <w:lang w:val="sl-SI" w:eastAsia="sl-SI"/>
        </w:rPr>
        <w:t xml:space="preserve">dstev </w:t>
      </w:r>
      <w:r w:rsidR="00A30583" w:rsidRPr="00B13AA5">
        <w:rPr>
          <w:rFonts w:cs="Arial"/>
          <w:szCs w:val="20"/>
          <w:lang w:val="sl-SI" w:eastAsia="sl-SI"/>
        </w:rPr>
        <w:t>upravljavcu</w:t>
      </w:r>
      <w:r w:rsidR="00CB7765" w:rsidRPr="00B13AA5">
        <w:rPr>
          <w:rFonts w:cs="Arial"/>
          <w:szCs w:val="20"/>
          <w:lang w:val="sl-SI" w:eastAsia="sl-SI"/>
        </w:rPr>
        <w:t xml:space="preserve"> </w:t>
      </w:r>
      <w:r w:rsidR="008D6F80" w:rsidRPr="00B13AA5">
        <w:rPr>
          <w:rFonts w:cs="Arial"/>
          <w:szCs w:val="20"/>
          <w:lang w:val="sl-SI" w:eastAsia="sl-SI"/>
        </w:rPr>
        <w:t>finančnih instrumentov</w:t>
      </w:r>
      <w:r w:rsidR="00AA7449" w:rsidRPr="00B13AA5">
        <w:rPr>
          <w:rFonts w:cs="Arial"/>
          <w:szCs w:val="20"/>
          <w:lang w:val="sl-SI" w:eastAsia="sl-SI"/>
        </w:rPr>
        <w:t xml:space="preserve"> v kmetijstvu </w:t>
      </w:r>
      <w:r w:rsidR="009C13A4" w:rsidRPr="00B13AA5">
        <w:rPr>
          <w:rFonts w:cs="Arial"/>
          <w:szCs w:val="20"/>
          <w:lang w:val="sl-SI" w:eastAsia="sl-SI"/>
        </w:rPr>
        <w:t xml:space="preserve">(vključno s provizijo za upravljanje) </w:t>
      </w:r>
      <w:r w:rsidR="00AA7449" w:rsidRPr="00B13AA5">
        <w:rPr>
          <w:rFonts w:cs="Arial"/>
          <w:szCs w:val="20"/>
          <w:lang w:val="sl-SI" w:eastAsia="sl-SI"/>
        </w:rPr>
        <w:t xml:space="preserve">za </w:t>
      </w:r>
      <w:r w:rsidR="00893789" w:rsidRPr="00B13AA5">
        <w:rPr>
          <w:rFonts w:cs="Arial"/>
          <w:szCs w:val="20"/>
          <w:lang w:val="sl-SI" w:eastAsia="sl-SI"/>
        </w:rPr>
        <w:t>obdobje</w:t>
      </w:r>
      <w:r w:rsidR="00AA7449" w:rsidRPr="00B13AA5">
        <w:rPr>
          <w:rFonts w:cs="Arial"/>
          <w:szCs w:val="20"/>
          <w:lang w:val="sl-SI" w:eastAsia="sl-SI"/>
        </w:rPr>
        <w:t xml:space="preserve"> 2023–2027</w:t>
      </w:r>
      <w:r w:rsidR="009138BE" w:rsidRPr="00B13AA5">
        <w:rPr>
          <w:rFonts w:cs="Arial"/>
          <w:szCs w:val="20"/>
          <w:lang w:val="sl-SI" w:eastAsia="sl-SI"/>
        </w:rPr>
        <w:t>,</w:t>
      </w:r>
      <w:r w:rsidR="00EE4F31" w:rsidRPr="00B13AA5">
        <w:rPr>
          <w:rFonts w:cs="Arial"/>
          <w:szCs w:val="20"/>
          <w:lang w:val="sl-SI" w:eastAsia="sl-SI"/>
        </w:rPr>
        <w:t xml:space="preserve"> z </w:t>
      </w:r>
      <w:r w:rsidR="00A16AC5" w:rsidRPr="00B13AA5">
        <w:rPr>
          <w:rFonts w:cs="Arial"/>
          <w:szCs w:val="20"/>
          <w:lang w:val="sl-SI" w:eastAsia="sl-SI"/>
        </w:rPr>
        <w:t>izveden</w:t>
      </w:r>
      <w:r w:rsidR="006E531A" w:rsidRPr="00B13AA5">
        <w:rPr>
          <w:rFonts w:cs="Arial"/>
          <w:szCs w:val="20"/>
          <w:lang w:val="sl-SI" w:eastAsia="sl-SI"/>
        </w:rPr>
        <w:t>ima</w:t>
      </w:r>
      <w:r w:rsidR="00A16AC5" w:rsidRPr="00B13AA5">
        <w:rPr>
          <w:rFonts w:cs="Arial"/>
          <w:szCs w:val="20"/>
          <w:lang w:val="sl-SI" w:eastAsia="sl-SI"/>
        </w:rPr>
        <w:t xml:space="preserve"> prerazporeditv</w:t>
      </w:r>
      <w:r w:rsidR="006E531A" w:rsidRPr="00B13AA5">
        <w:rPr>
          <w:rFonts w:cs="Arial"/>
          <w:szCs w:val="20"/>
          <w:lang w:val="sl-SI" w:eastAsia="sl-SI"/>
        </w:rPr>
        <w:t>ama</w:t>
      </w:r>
      <w:r w:rsidR="00A16AC5" w:rsidRPr="00B13AA5">
        <w:rPr>
          <w:rFonts w:cs="Arial"/>
          <w:szCs w:val="20"/>
          <w:lang w:val="sl-SI" w:eastAsia="sl-SI"/>
        </w:rPr>
        <w:t xml:space="preserve"> sredstev in</w:t>
      </w:r>
      <w:r w:rsidR="00EE4F31" w:rsidRPr="00B13AA5">
        <w:rPr>
          <w:rFonts w:cs="Arial"/>
          <w:szCs w:val="20"/>
          <w:lang w:val="sl-SI" w:eastAsia="sl-SI"/>
        </w:rPr>
        <w:t xml:space="preserve"> spremembo dinamike izplačil</w:t>
      </w:r>
      <w:r w:rsidRPr="00B13AA5">
        <w:rPr>
          <w:rFonts w:cs="Arial"/>
          <w:szCs w:val="20"/>
          <w:lang w:val="sl-SI" w:eastAsia="sl-SI"/>
        </w:rPr>
        <w:t xml:space="preserve">: izraženo v </w:t>
      </w:r>
      <w:r w:rsidR="00AF694B" w:rsidRPr="00B13AA5">
        <w:rPr>
          <w:rFonts w:cs="Arial"/>
          <w:szCs w:val="20"/>
          <w:lang w:val="sl-SI" w:eastAsia="sl-SI"/>
        </w:rPr>
        <w:t>eurih</w:t>
      </w:r>
      <w:r w:rsidRPr="00B13AA5">
        <w:rPr>
          <w:rFonts w:cs="Arial"/>
          <w:szCs w:val="20"/>
          <w:lang w:val="sl-SI" w:eastAsia="sl-SI"/>
        </w:rPr>
        <w:t>:</w:t>
      </w:r>
    </w:p>
    <w:p w14:paraId="4085D0C6" w14:textId="77777777" w:rsidR="00893789" w:rsidRPr="00B13AA5" w:rsidRDefault="00893789" w:rsidP="00B13AA5">
      <w:pPr>
        <w:tabs>
          <w:tab w:val="left" w:pos="708"/>
        </w:tabs>
        <w:spacing w:line="260" w:lineRule="exact"/>
        <w:rPr>
          <w:rFonts w:cs="Arial"/>
          <w:iCs/>
          <w:szCs w:val="20"/>
          <w:lang w:val="sl-SI"/>
        </w:rPr>
      </w:pPr>
    </w:p>
    <w:tbl>
      <w:tblPr>
        <w:tblpPr w:leftFromText="141" w:rightFromText="141" w:vertAnchor="text" w:horzAnchor="margin" w:tblpY="100"/>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1233"/>
        <w:gridCol w:w="1233"/>
        <w:gridCol w:w="1233"/>
        <w:gridCol w:w="1233"/>
        <w:gridCol w:w="1234"/>
      </w:tblGrid>
      <w:tr w:rsidR="009C13A4" w:rsidRPr="00B13AA5" w14:paraId="6112C969" w14:textId="77777777" w:rsidTr="003A7F7D">
        <w:trPr>
          <w:trHeight w:val="415"/>
        </w:trPr>
        <w:tc>
          <w:tcPr>
            <w:tcW w:w="2122" w:type="dxa"/>
            <w:tcBorders>
              <w:bottom w:val="single" w:sz="4" w:space="0" w:color="auto"/>
            </w:tcBorders>
            <w:shd w:val="clear" w:color="auto" w:fill="D9D9D9"/>
            <w:vAlign w:val="center"/>
          </w:tcPr>
          <w:p w14:paraId="520021A3" w14:textId="77777777" w:rsidR="009C13A4" w:rsidRPr="00B13AA5" w:rsidRDefault="009C13A4" w:rsidP="00B13AA5">
            <w:pPr>
              <w:spacing w:line="260" w:lineRule="exact"/>
              <w:jc w:val="center"/>
              <w:rPr>
                <w:rFonts w:cs="Arial"/>
                <w:b/>
                <w:bCs/>
                <w:szCs w:val="20"/>
                <w:lang w:val="sl-SI" w:eastAsia="sl-SI"/>
              </w:rPr>
            </w:pPr>
            <w:r w:rsidRPr="00B13AA5">
              <w:rPr>
                <w:rFonts w:cs="Arial"/>
                <w:b/>
                <w:bCs/>
                <w:szCs w:val="20"/>
                <w:lang w:val="sl-SI" w:eastAsia="sl-SI"/>
              </w:rPr>
              <w:t>Ukrep</w:t>
            </w:r>
          </w:p>
        </w:tc>
        <w:tc>
          <w:tcPr>
            <w:tcW w:w="1233" w:type="dxa"/>
            <w:tcBorders>
              <w:bottom w:val="single" w:sz="4" w:space="0" w:color="auto"/>
            </w:tcBorders>
            <w:shd w:val="clear" w:color="auto" w:fill="D9D9D9"/>
            <w:vAlign w:val="center"/>
          </w:tcPr>
          <w:p w14:paraId="6A1746C0" w14:textId="77777777" w:rsidR="009C13A4" w:rsidRPr="00B13AA5" w:rsidRDefault="009C13A4" w:rsidP="00B13AA5">
            <w:pPr>
              <w:spacing w:line="260" w:lineRule="exact"/>
              <w:jc w:val="center"/>
              <w:rPr>
                <w:rFonts w:cs="Arial"/>
                <w:b/>
                <w:bCs/>
                <w:szCs w:val="20"/>
                <w:lang w:val="sl-SI" w:eastAsia="sl-SI"/>
              </w:rPr>
            </w:pPr>
            <w:r w:rsidRPr="00B13AA5">
              <w:rPr>
                <w:rFonts w:cs="Arial"/>
                <w:b/>
                <w:bCs/>
                <w:szCs w:val="20"/>
                <w:lang w:val="sl-SI" w:eastAsia="sl-SI"/>
              </w:rPr>
              <w:t>2023</w:t>
            </w:r>
          </w:p>
        </w:tc>
        <w:tc>
          <w:tcPr>
            <w:tcW w:w="1233" w:type="dxa"/>
            <w:tcBorders>
              <w:bottom w:val="single" w:sz="4" w:space="0" w:color="auto"/>
            </w:tcBorders>
            <w:shd w:val="clear" w:color="auto" w:fill="D9D9D9"/>
            <w:noWrap/>
            <w:vAlign w:val="center"/>
            <w:hideMark/>
          </w:tcPr>
          <w:p w14:paraId="1A021A1B" w14:textId="77777777" w:rsidR="009C13A4" w:rsidRPr="00B13AA5" w:rsidRDefault="009C13A4" w:rsidP="00B13AA5">
            <w:pPr>
              <w:spacing w:line="260" w:lineRule="exact"/>
              <w:jc w:val="center"/>
              <w:rPr>
                <w:rFonts w:cs="Arial"/>
                <w:b/>
                <w:bCs/>
                <w:szCs w:val="20"/>
                <w:lang w:val="sl-SI" w:eastAsia="sl-SI"/>
              </w:rPr>
            </w:pPr>
            <w:r w:rsidRPr="00B13AA5">
              <w:rPr>
                <w:rFonts w:cs="Arial"/>
                <w:b/>
                <w:bCs/>
                <w:szCs w:val="20"/>
                <w:lang w:val="sl-SI" w:eastAsia="sl-SI"/>
              </w:rPr>
              <w:t>2024</w:t>
            </w:r>
          </w:p>
        </w:tc>
        <w:tc>
          <w:tcPr>
            <w:tcW w:w="1233" w:type="dxa"/>
            <w:tcBorders>
              <w:bottom w:val="single" w:sz="4" w:space="0" w:color="auto"/>
            </w:tcBorders>
            <w:shd w:val="clear" w:color="auto" w:fill="D9D9D9"/>
            <w:vAlign w:val="center"/>
          </w:tcPr>
          <w:p w14:paraId="5DB035EE" w14:textId="77777777" w:rsidR="009C13A4" w:rsidRPr="00B13AA5" w:rsidRDefault="009C13A4" w:rsidP="00B13AA5">
            <w:pPr>
              <w:spacing w:line="260" w:lineRule="exact"/>
              <w:jc w:val="center"/>
              <w:rPr>
                <w:rFonts w:cs="Arial"/>
                <w:b/>
                <w:bCs/>
                <w:szCs w:val="20"/>
                <w:lang w:val="sl-SI" w:eastAsia="sl-SI"/>
              </w:rPr>
            </w:pPr>
            <w:r w:rsidRPr="00B13AA5">
              <w:rPr>
                <w:rFonts w:cs="Arial"/>
                <w:b/>
                <w:bCs/>
                <w:szCs w:val="20"/>
                <w:lang w:val="sl-SI" w:eastAsia="sl-SI"/>
              </w:rPr>
              <w:t>2025</w:t>
            </w:r>
          </w:p>
        </w:tc>
        <w:tc>
          <w:tcPr>
            <w:tcW w:w="1233" w:type="dxa"/>
            <w:tcBorders>
              <w:bottom w:val="single" w:sz="4" w:space="0" w:color="auto"/>
            </w:tcBorders>
            <w:shd w:val="clear" w:color="auto" w:fill="D9D9D9"/>
            <w:vAlign w:val="center"/>
          </w:tcPr>
          <w:p w14:paraId="5C0A6321" w14:textId="64BFF627" w:rsidR="009C13A4" w:rsidRPr="00B13AA5" w:rsidRDefault="009C13A4" w:rsidP="00B13AA5">
            <w:pPr>
              <w:spacing w:line="260" w:lineRule="exact"/>
              <w:jc w:val="center"/>
              <w:outlineLvl w:val="1"/>
              <w:rPr>
                <w:rFonts w:cs="Arial"/>
                <w:b/>
                <w:szCs w:val="20"/>
                <w:lang w:val="sl-SI"/>
              </w:rPr>
            </w:pPr>
            <w:r w:rsidRPr="00B13AA5">
              <w:rPr>
                <w:rFonts w:cs="Arial"/>
                <w:b/>
                <w:szCs w:val="20"/>
                <w:lang w:val="sl-SI"/>
              </w:rPr>
              <w:t>2026</w:t>
            </w:r>
          </w:p>
        </w:tc>
        <w:tc>
          <w:tcPr>
            <w:tcW w:w="1234" w:type="dxa"/>
            <w:tcBorders>
              <w:bottom w:val="single" w:sz="4" w:space="0" w:color="auto"/>
            </w:tcBorders>
            <w:shd w:val="clear" w:color="auto" w:fill="D9D9D9"/>
            <w:noWrap/>
            <w:vAlign w:val="center"/>
            <w:hideMark/>
          </w:tcPr>
          <w:p w14:paraId="4C11C72C" w14:textId="222762EA" w:rsidR="009C13A4" w:rsidRPr="00B13AA5" w:rsidRDefault="009C13A4" w:rsidP="00B13AA5">
            <w:pPr>
              <w:spacing w:line="260" w:lineRule="exact"/>
              <w:jc w:val="center"/>
              <w:outlineLvl w:val="1"/>
              <w:rPr>
                <w:rFonts w:cs="Arial"/>
                <w:b/>
                <w:szCs w:val="20"/>
                <w:lang w:val="sl-SI"/>
              </w:rPr>
            </w:pPr>
            <w:r w:rsidRPr="00B13AA5">
              <w:rPr>
                <w:rFonts w:cs="Arial"/>
                <w:b/>
                <w:szCs w:val="20"/>
                <w:lang w:val="sl-SI"/>
              </w:rPr>
              <w:t>Skupaj FI</w:t>
            </w:r>
          </w:p>
        </w:tc>
      </w:tr>
      <w:tr w:rsidR="00D129C4" w:rsidRPr="00B13AA5" w14:paraId="635002CC" w14:textId="77777777" w:rsidTr="003A7F7D">
        <w:trPr>
          <w:trHeight w:val="503"/>
        </w:trPr>
        <w:tc>
          <w:tcPr>
            <w:tcW w:w="2122" w:type="dxa"/>
            <w:shd w:val="clear" w:color="D9D9D9" w:fill="FFFFFF"/>
            <w:vAlign w:val="center"/>
          </w:tcPr>
          <w:p w14:paraId="28C5A699" w14:textId="2C26C420" w:rsidR="00D129C4" w:rsidRPr="00B13AA5" w:rsidRDefault="00D129C4" w:rsidP="00B13AA5">
            <w:pPr>
              <w:spacing w:line="260" w:lineRule="exact"/>
              <w:outlineLvl w:val="1"/>
              <w:rPr>
                <w:rFonts w:cs="Arial"/>
                <w:szCs w:val="20"/>
                <w:lang w:val="sl-SI" w:eastAsia="sl-SI"/>
              </w:rPr>
            </w:pPr>
            <w:r w:rsidRPr="00B13AA5">
              <w:rPr>
                <w:rFonts w:cs="Arial"/>
                <w:szCs w:val="20"/>
                <w:lang w:val="sl-SI" w:eastAsia="sl-SI"/>
              </w:rPr>
              <w:t>konkurenčna, odporna in trajnostna kmetijska proizvodnja</w:t>
            </w:r>
            <w:r w:rsidRPr="00B13AA5">
              <w:rPr>
                <w:rFonts w:cs="Arial"/>
                <w:szCs w:val="20"/>
                <w:lang w:val="sl-SI"/>
              </w:rPr>
              <w:t xml:space="preserve"> </w:t>
            </w:r>
          </w:p>
        </w:tc>
        <w:tc>
          <w:tcPr>
            <w:tcW w:w="1233" w:type="dxa"/>
            <w:shd w:val="clear" w:color="D9D9D9" w:fill="FFFFFF"/>
            <w:vAlign w:val="center"/>
          </w:tcPr>
          <w:p w14:paraId="4195132C" w14:textId="77777777" w:rsidR="00D129C4" w:rsidRPr="00B13AA5" w:rsidRDefault="00D129C4" w:rsidP="00B13AA5">
            <w:pPr>
              <w:spacing w:line="260" w:lineRule="exact"/>
              <w:jc w:val="right"/>
              <w:outlineLvl w:val="1"/>
              <w:rPr>
                <w:rFonts w:cs="Arial"/>
                <w:szCs w:val="20"/>
                <w:lang w:val="sl-SI"/>
              </w:rPr>
            </w:pPr>
            <w:r w:rsidRPr="00B13AA5">
              <w:rPr>
                <w:rFonts w:cs="Arial"/>
                <w:szCs w:val="20"/>
                <w:lang w:val="sl-SI"/>
              </w:rPr>
              <w:t>1.000.000</w:t>
            </w:r>
          </w:p>
        </w:tc>
        <w:tc>
          <w:tcPr>
            <w:tcW w:w="1233" w:type="dxa"/>
            <w:shd w:val="clear" w:color="D9D9D9" w:fill="FFFFFF"/>
            <w:noWrap/>
            <w:vAlign w:val="center"/>
          </w:tcPr>
          <w:p w14:paraId="0F0D65CA" w14:textId="77777777" w:rsidR="00D129C4" w:rsidRPr="00B13AA5" w:rsidRDefault="00D129C4" w:rsidP="00B13AA5">
            <w:pPr>
              <w:spacing w:line="260" w:lineRule="exact"/>
              <w:jc w:val="right"/>
              <w:outlineLvl w:val="1"/>
              <w:rPr>
                <w:rFonts w:cs="Arial"/>
                <w:szCs w:val="20"/>
                <w:lang w:val="sl-SI" w:eastAsia="sl-SI"/>
              </w:rPr>
            </w:pPr>
            <w:r w:rsidRPr="00B13AA5">
              <w:rPr>
                <w:rFonts w:cs="Arial"/>
                <w:szCs w:val="20"/>
                <w:lang w:val="sl-SI"/>
              </w:rPr>
              <w:t>2.500.000</w:t>
            </w:r>
          </w:p>
        </w:tc>
        <w:tc>
          <w:tcPr>
            <w:tcW w:w="1233" w:type="dxa"/>
            <w:shd w:val="clear" w:color="D9D9D9" w:fill="FFFFFF"/>
            <w:vAlign w:val="center"/>
          </w:tcPr>
          <w:p w14:paraId="0B1F227B" w14:textId="3C138D28" w:rsidR="00EF0F24" w:rsidRPr="00B13AA5" w:rsidRDefault="004B4F01" w:rsidP="00B13AA5">
            <w:pPr>
              <w:spacing w:line="260" w:lineRule="exact"/>
              <w:jc w:val="right"/>
              <w:rPr>
                <w:rFonts w:cs="Arial"/>
                <w:color w:val="000000"/>
                <w:szCs w:val="20"/>
                <w:lang w:val="sl-SI" w:eastAsia="sl-SI"/>
              </w:rPr>
            </w:pPr>
            <w:r w:rsidRPr="00B13AA5">
              <w:rPr>
                <w:rFonts w:cs="Arial"/>
                <w:color w:val="000000"/>
                <w:szCs w:val="20"/>
                <w:lang w:val="sl-SI" w:eastAsia="sl-SI"/>
              </w:rPr>
              <w:t>2.874.046</w:t>
            </w:r>
          </w:p>
          <w:p w14:paraId="1006B1F4" w14:textId="3FC27D92" w:rsidR="00D129C4" w:rsidRPr="00B13AA5" w:rsidRDefault="00EF0F24" w:rsidP="00B13AA5">
            <w:pPr>
              <w:spacing w:line="260" w:lineRule="exact"/>
              <w:jc w:val="right"/>
              <w:rPr>
                <w:rFonts w:cs="Arial"/>
                <w:szCs w:val="20"/>
                <w:lang w:val="sl-SI"/>
              </w:rPr>
            </w:pPr>
            <w:r w:rsidRPr="00B13AA5">
              <w:rPr>
                <w:rFonts w:cs="Arial"/>
                <w:color w:val="000000"/>
                <w:szCs w:val="20"/>
                <w:lang w:val="sl-SI" w:eastAsia="sl-SI"/>
              </w:rPr>
              <w:t xml:space="preserve">(prej </w:t>
            </w:r>
            <w:r w:rsidR="004974F3" w:rsidRPr="00B13AA5">
              <w:rPr>
                <w:rFonts w:cs="Arial"/>
                <w:color w:val="000000"/>
                <w:szCs w:val="20"/>
                <w:lang w:val="sl-SI" w:eastAsia="sl-SI"/>
              </w:rPr>
              <w:t>575.000</w:t>
            </w:r>
            <w:r w:rsidR="00D129C4" w:rsidRPr="00B13AA5">
              <w:rPr>
                <w:rFonts w:cs="Arial"/>
                <w:color w:val="000000"/>
                <w:szCs w:val="20"/>
                <w:lang w:val="sl-SI" w:eastAsia="sl-SI"/>
              </w:rPr>
              <w:t>)</w:t>
            </w:r>
          </w:p>
        </w:tc>
        <w:tc>
          <w:tcPr>
            <w:tcW w:w="1233" w:type="dxa"/>
            <w:shd w:val="clear" w:color="D9D9D9" w:fill="FFFFFF"/>
            <w:vAlign w:val="center"/>
          </w:tcPr>
          <w:p w14:paraId="5D526CFA" w14:textId="77777777" w:rsidR="002B5E24" w:rsidRPr="00B13AA5" w:rsidRDefault="002B5E24" w:rsidP="00B13AA5">
            <w:pPr>
              <w:spacing w:line="260" w:lineRule="exact"/>
              <w:jc w:val="right"/>
              <w:outlineLvl w:val="1"/>
              <w:rPr>
                <w:rFonts w:cs="Arial"/>
                <w:color w:val="000000"/>
                <w:szCs w:val="20"/>
                <w:lang w:val="sl-SI" w:eastAsia="sl-SI"/>
              </w:rPr>
            </w:pPr>
            <w:r w:rsidRPr="00B13AA5">
              <w:rPr>
                <w:rFonts w:cs="Arial"/>
                <w:color w:val="000000"/>
                <w:szCs w:val="20"/>
                <w:lang w:val="sl-SI" w:eastAsia="sl-SI"/>
              </w:rPr>
              <w:t>0</w:t>
            </w:r>
          </w:p>
          <w:p w14:paraId="63052990" w14:textId="1F95247F" w:rsidR="00D129C4" w:rsidRPr="00B13AA5" w:rsidRDefault="002B5E24" w:rsidP="00B13AA5">
            <w:pPr>
              <w:spacing w:line="260" w:lineRule="exact"/>
              <w:jc w:val="right"/>
              <w:outlineLvl w:val="1"/>
              <w:rPr>
                <w:rFonts w:cs="Arial"/>
                <w:szCs w:val="20"/>
                <w:lang w:val="sl-SI"/>
              </w:rPr>
            </w:pPr>
            <w:r w:rsidRPr="00B13AA5">
              <w:rPr>
                <w:rFonts w:cs="Arial"/>
                <w:color w:val="000000"/>
                <w:szCs w:val="20"/>
                <w:lang w:val="sl-SI" w:eastAsia="sl-SI"/>
              </w:rPr>
              <w:t xml:space="preserve">(prej </w:t>
            </w:r>
            <w:r w:rsidR="00D129C4" w:rsidRPr="00B13AA5">
              <w:rPr>
                <w:rFonts w:cs="Arial"/>
                <w:color w:val="000000"/>
                <w:szCs w:val="20"/>
                <w:lang w:val="sl-SI" w:eastAsia="sl-SI"/>
              </w:rPr>
              <w:t>4.000.000</w:t>
            </w:r>
            <w:r w:rsidRPr="00B13AA5">
              <w:rPr>
                <w:rFonts w:cs="Arial"/>
                <w:color w:val="000000"/>
                <w:szCs w:val="20"/>
                <w:lang w:val="sl-SI" w:eastAsia="sl-SI"/>
              </w:rPr>
              <w:t>)</w:t>
            </w:r>
          </w:p>
        </w:tc>
        <w:tc>
          <w:tcPr>
            <w:tcW w:w="1234" w:type="dxa"/>
            <w:shd w:val="clear" w:color="D9D9D9" w:fill="FFFFFF"/>
            <w:noWrap/>
            <w:vAlign w:val="center"/>
          </w:tcPr>
          <w:p w14:paraId="6BE5A0A0" w14:textId="3EBB8461" w:rsidR="004974F3" w:rsidRPr="00B13AA5" w:rsidRDefault="004B4F01" w:rsidP="003A7F7D">
            <w:pPr>
              <w:spacing w:line="260" w:lineRule="exact"/>
              <w:jc w:val="right"/>
              <w:outlineLvl w:val="1"/>
              <w:rPr>
                <w:rFonts w:cs="Arial"/>
                <w:szCs w:val="20"/>
                <w:lang w:val="sl-SI"/>
              </w:rPr>
            </w:pPr>
            <w:r w:rsidRPr="00B13AA5">
              <w:rPr>
                <w:rFonts w:cs="Arial"/>
                <w:szCs w:val="20"/>
                <w:lang w:val="sl-SI"/>
              </w:rPr>
              <w:t>6.374.046</w:t>
            </w:r>
          </w:p>
        </w:tc>
      </w:tr>
      <w:tr w:rsidR="00D129C4" w:rsidRPr="00B13AA5" w14:paraId="50E6D6BF" w14:textId="77777777" w:rsidTr="003A7F7D">
        <w:trPr>
          <w:trHeight w:val="503"/>
        </w:trPr>
        <w:tc>
          <w:tcPr>
            <w:tcW w:w="2122" w:type="dxa"/>
            <w:shd w:val="clear" w:color="D9D9D9" w:fill="D9D9D9"/>
            <w:vAlign w:val="center"/>
          </w:tcPr>
          <w:p w14:paraId="0F8842E0" w14:textId="663ED9E9" w:rsidR="00D129C4" w:rsidRPr="00B13AA5" w:rsidRDefault="00D129C4" w:rsidP="00B13AA5">
            <w:pPr>
              <w:spacing w:line="260" w:lineRule="exact"/>
              <w:outlineLvl w:val="1"/>
              <w:rPr>
                <w:rFonts w:cs="Arial"/>
                <w:szCs w:val="20"/>
                <w:lang w:val="sl-SI"/>
              </w:rPr>
            </w:pPr>
            <w:r w:rsidRPr="00B13AA5">
              <w:rPr>
                <w:rFonts w:cs="Arial"/>
                <w:szCs w:val="20"/>
                <w:lang w:val="sl-SI" w:eastAsia="sl-SI"/>
              </w:rPr>
              <w:t>spodbujanje generacijske prenove</w:t>
            </w:r>
          </w:p>
        </w:tc>
        <w:tc>
          <w:tcPr>
            <w:tcW w:w="1233" w:type="dxa"/>
            <w:shd w:val="clear" w:color="D9D9D9" w:fill="D9D9D9"/>
            <w:vAlign w:val="center"/>
          </w:tcPr>
          <w:p w14:paraId="797A3B07" w14:textId="77777777" w:rsidR="00D129C4" w:rsidRPr="00B13AA5" w:rsidRDefault="00D129C4" w:rsidP="00B13AA5">
            <w:pPr>
              <w:spacing w:line="260" w:lineRule="exact"/>
              <w:jc w:val="right"/>
              <w:outlineLvl w:val="1"/>
              <w:rPr>
                <w:rFonts w:cs="Arial"/>
                <w:szCs w:val="20"/>
                <w:lang w:val="sl-SI"/>
              </w:rPr>
            </w:pPr>
            <w:r w:rsidRPr="00B13AA5">
              <w:rPr>
                <w:rFonts w:cs="Arial"/>
                <w:szCs w:val="20"/>
                <w:lang w:val="sl-SI"/>
              </w:rPr>
              <w:t>2.000.000</w:t>
            </w:r>
          </w:p>
        </w:tc>
        <w:tc>
          <w:tcPr>
            <w:tcW w:w="1233" w:type="dxa"/>
            <w:shd w:val="clear" w:color="D9D9D9" w:fill="D9D9D9"/>
            <w:noWrap/>
            <w:vAlign w:val="center"/>
            <w:hideMark/>
          </w:tcPr>
          <w:p w14:paraId="61376976" w14:textId="77777777" w:rsidR="00D129C4" w:rsidRPr="00B13AA5" w:rsidRDefault="00D129C4" w:rsidP="00B13AA5">
            <w:pPr>
              <w:spacing w:line="260" w:lineRule="exact"/>
              <w:jc w:val="right"/>
              <w:outlineLvl w:val="1"/>
              <w:rPr>
                <w:rFonts w:cs="Arial"/>
                <w:szCs w:val="20"/>
                <w:lang w:val="sl-SI" w:eastAsia="sl-SI"/>
              </w:rPr>
            </w:pPr>
            <w:r w:rsidRPr="00B13AA5">
              <w:rPr>
                <w:rFonts w:cs="Arial"/>
                <w:szCs w:val="20"/>
                <w:lang w:val="sl-SI"/>
              </w:rPr>
              <w:t>2.500.000</w:t>
            </w:r>
          </w:p>
        </w:tc>
        <w:tc>
          <w:tcPr>
            <w:tcW w:w="1233" w:type="dxa"/>
            <w:shd w:val="clear" w:color="D9D9D9" w:fill="D9D9D9"/>
            <w:vAlign w:val="center"/>
          </w:tcPr>
          <w:p w14:paraId="3E49B551" w14:textId="60CBBCB6" w:rsidR="00EF0F24" w:rsidRPr="00B13AA5" w:rsidRDefault="004B4F01" w:rsidP="00B13AA5">
            <w:pPr>
              <w:spacing w:line="260" w:lineRule="exact"/>
              <w:jc w:val="right"/>
              <w:rPr>
                <w:rFonts w:cs="Arial"/>
                <w:color w:val="000000"/>
                <w:szCs w:val="20"/>
                <w:lang w:val="sl-SI" w:eastAsia="sl-SI"/>
              </w:rPr>
            </w:pPr>
            <w:r w:rsidRPr="00B13AA5">
              <w:rPr>
                <w:rFonts w:cs="Arial"/>
                <w:color w:val="000000"/>
                <w:szCs w:val="20"/>
                <w:lang w:val="sl-SI" w:eastAsia="sl-SI"/>
              </w:rPr>
              <w:t>9.125.954</w:t>
            </w:r>
          </w:p>
          <w:p w14:paraId="56D4584D" w14:textId="2BA444E3" w:rsidR="00EF0F24" w:rsidRPr="00B13AA5" w:rsidRDefault="00EF0F24" w:rsidP="00B13AA5">
            <w:pPr>
              <w:spacing w:line="260" w:lineRule="exact"/>
              <w:jc w:val="right"/>
              <w:rPr>
                <w:rFonts w:cs="Arial"/>
                <w:color w:val="000000"/>
                <w:szCs w:val="20"/>
                <w:lang w:val="sl-SI" w:eastAsia="sl-SI"/>
              </w:rPr>
            </w:pPr>
            <w:r w:rsidRPr="00B13AA5">
              <w:rPr>
                <w:rFonts w:cs="Arial"/>
                <w:color w:val="000000"/>
                <w:szCs w:val="20"/>
                <w:lang w:val="sl-SI" w:eastAsia="sl-SI"/>
              </w:rPr>
              <w:t xml:space="preserve">(prej </w:t>
            </w:r>
          </w:p>
          <w:p w14:paraId="25D5BFB1" w14:textId="0A887CE2" w:rsidR="00D129C4" w:rsidRPr="00B13AA5" w:rsidRDefault="004974F3" w:rsidP="00B13AA5">
            <w:pPr>
              <w:spacing w:line="260" w:lineRule="exact"/>
              <w:jc w:val="right"/>
              <w:rPr>
                <w:rFonts w:cs="Arial"/>
                <w:szCs w:val="20"/>
                <w:lang w:val="sl-SI"/>
              </w:rPr>
            </w:pPr>
            <w:r w:rsidRPr="00B13AA5">
              <w:rPr>
                <w:rFonts w:cs="Arial"/>
                <w:color w:val="000000"/>
                <w:szCs w:val="20"/>
                <w:lang w:val="sl-SI" w:eastAsia="sl-SI"/>
              </w:rPr>
              <w:t>4.425.000</w:t>
            </w:r>
            <w:r w:rsidR="00D129C4" w:rsidRPr="00B13AA5">
              <w:rPr>
                <w:rFonts w:cs="Arial"/>
                <w:color w:val="000000"/>
                <w:szCs w:val="20"/>
                <w:lang w:val="sl-SI" w:eastAsia="sl-SI"/>
              </w:rPr>
              <w:t>)</w:t>
            </w:r>
          </w:p>
        </w:tc>
        <w:tc>
          <w:tcPr>
            <w:tcW w:w="1233" w:type="dxa"/>
            <w:shd w:val="clear" w:color="D9D9D9" w:fill="D9D9D9"/>
            <w:vAlign w:val="center"/>
          </w:tcPr>
          <w:p w14:paraId="4BAAC9B9" w14:textId="77777777" w:rsidR="002B5E24" w:rsidRPr="00B13AA5" w:rsidRDefault="002B5E24" w:rsidP="00B13AA5">
            <w:pPr>
              <w:spacing w:line="260" w:lineRule="exact"/>
              <w:jc w:val="right"/>
              <w:outlineLvl w:val="1"/>
              <w:rPr>
                <w:rFonts w:cs="Arial"/>
                <w:color w:val="000000"/>
                <w:szCs w:val="20"/>
                <w:lang w:val="sl-SI" w:eastAsia="sl-SI"/>
              </w:rPr>
            </w:pPr>
            <w:r w:rsidRPr="00B13AA5">
              <w:rPr>
                <w:rFonts w:cs="Arial"/>
                <w:color w:val="000000"/>
                <w:szCs w:val="20"/>
                <w:lang w:val="sl-SI" w:eastAsia="sl-SI"/>
              </w:rPr>
              <w:t>0</w:t>
            </w:r>
          </w:p>
          <w:p w14:paraId="3C6260FD" w14:textId="1538CB71" w:rsidR="00D129C4" w:rsidRPr="00B13AA5" w:rsidRDefault="002B5E24" w:rsidP="00B13AA5">
            <w:pPr>
              <w:spacing w:line="260" w:lineRule="exact"/>
              <w:jc w:val="right"/>
              <w:outlineLvl w:val="1"/>
              <w:rPr>
                <w:rFonts w:cs="Arial"/>
                <w:szCs w:val="20"/>
                <w:lang w:val="sl-SI"/>
              </w:rPr>
            </w:pPr>
            <w:r w:rsidRPr="00B13AA5">
              <w:rPr>
                <w:rFonts w:cs="Arial"/>
                <w:color w:val="000000"/>
                <w:szCs w:val="20"/>
                <w:lang w:val="sl-SI" w:eastAsia="sl-SI"/>
              </w:rPr>
              <w:t xml:space="preserve">(prej </w:t>
            </w:r>
            <w:r w:rsidR="004974F3" w:rsidRPr="00B13AA5">
              <w:rPr>
                <w:rFonts w:cs="Arial"/>
                <w:color w:val="000000"/>
                <w:szCs w:val="20"/>
                <w:lang w:val="sl-SI" w:eastAsia="sl-SI"/>
              </w:rPr>
              <w:t>3</w:t>
            </w:r>
            <w:r w:rsidR="00D129C4" w:rsidRPr="00B13AA5">
              <w:rPr>
                <w:rFonts w:cs="Arial"/>
                <w:color w:val="000000"/>
                <w:szCs w:val="20"/>
                <w:lang w:val="sl-SI" w:eastAsia="sl-SI"/>
              </w:rPr>
              <w:t>.000.000</w:t>
            </w:r>
            <w:r w:rsidRPr="00B13AA5">
              <w:rPr>
                <w:rFonts w:cs="Arial"/>
                <w:color w:val="000000"/>
                <w:szCs w:val="20"/>
                <w:lang w:val="sl-SI" w:eastAsia="sl-SI"/>
              </w:rPr>
              <w:t>)</w:t>
            </w:r>
          </w:p>
        </w:tc>
        <w:tc>
          <w:tcPr>
            <w:tcW w:w="1234" w:type="dxa"/>
            <w:shd w:val="clear" w:color="D9D9D9" w:fill="D9D9D9"/>
            <w:noWrap/>
            <w:vAlign w:val="center"/>
            <w:hideMark/>
          </w:tcPr>
          <w:p w14:paraId="1427AB64" w14:textId="3AD25F18" w:rsidR="00D174C6" w:rsidRPr="00B13AA5" w:rsidRDefault="004B4F01" w:rsidP="003A7F7D">
            <w:pPr>
              <w:spacing w:line="260" w:lineRule="exact"/>
              <w:outlineLvl w:val="1"/>
              <w:rPr>
                <w:rFonts w:cs="Arial"/>
                <w:szCs w:val="20"/>
                <w:lang w:val="sl-SI"/>
              </w:rPr>
            </w:pPr>
            <w:r w:rsidRPr="00B13AA5">
              <w:rPr>
                <w:rFonts w:cs="Arial"/>
                <w:szCs w:val="20"/>
                <w:lang w:val="sl-SI"/>
              </w:rPr>
              <w:t>13.625.954</w:t>
            </w:r>
          </w:p>
        </w:tc>
      </w:tr>
      <w:tr w:rsidR="00D129C4" w:rsidRPr="00B13AA5" w14:paraId="2A022ABD" w14:textId="77777777" w:rsidTr="003A7F7D">
        <w:trPr>
          <w:trHeight w:val="410"/>
        </w:trPr>
        <w:tc>
          <w:tcPr>
            <w:tcW w:w="2122" w:type="dxa"/>
            <w:vAlign w:val="center"/>
          </w:tcPr>
          <w:p w14:paraId="42C938CD" w14:textId="77777777" w:rsidR="00D129C4" w:rsidRPr="00B13AA5" w:rsidRDefault="00D129C4" w:rsidP="00B13AA5">
            <w:pPr>
              <w:spacing w:line="260" w:lineRule="exact"/>
              <w:outlineLvl w:val="1"/>
              <w:rPr>
                <w:rFonts w:cs="Arial"/>
                <w:b/>
                <w:szCs w:val="20"/>
                <w:lang w:val="sl-SI"/>
              </w:rPr>
            </w:pPr>
            <w:r w:rsidRPr="00B13AA5">
              <w:rPr>
                <w:rFonts w:cs="Arial"/>
                <w:b/>
                <w:szCs w:val="20"/>
                <w:lang w:val="sl-SI" w:eastAsia="sl-SI"/>
              </w:rPr>
              <w:t>Skupaj</w:t>
            </w:r>
          </w:p>
        </w:tc>
        <w:tc>
          <w:tcPr>
            <w:tcW w:w="1233" w:type="dxa"/>
            <w:vAlign w:val="center"/>
          </w:tcPr>
          <w:p w14:paraId="3C94DB07" w14:textId="77777777" w:rsidR="00D129C4" w:rsidRPr="00B13AA5" w:rsidRDefault="00D129C4" w:rsidP="00B13AA5">
            <w:pPr>
              <w:spacing w:line="260" w:lineRule="exact"/>
              <w:jc w:val="right"/>
              <w:outlineLvl w:val="1"/>
              <w:rPr>
                <w:rFonts w:cs="Arial"/>
                <w:b/>
                <w:szCs w:val="20"/>
                <w:lang w:val="sl-SI"/>
              </w:rPr>
            </w:pPr>
            <w:r w:rsidRPr="00B13AA5">
              <w:rPr>
                <w:rFonts w:cs="Arial"/>
                <w:b/>
                <w:szCs w:val="20"/>
                <w:lang w:val="sl-SI"/>
              </w:rPr>
              <w:t>3.000.000</w:t>
            </w:r>
          </w:p>
        </w:tc>
        <w:tc>
          <w:tcPr>
            <w:tcW w:w="1233" w:type="dxa"/>
            <w:noWrap/>
            <w:vAlign w:val="center"/>
            <w:hideMark/>
          </w:tcPr>
          <w:p w14:paraId="35A36B1E" w14:textId="77777777" w:rsidR="00D129C4" w:rsidRPr="00B13AA5" w:rsidRDefault="00D129C4" w:rsidP="00B13AA5">
            <w:pPr>
              <w:spacing w:line="260" w:lineRule="exact"/>
              <w:jc w:val="right"/>
              <w:outlineLvl w:val="1"/>
              <w:rPr>
                <w:rFonts w:cs="Arial"/>
                <w:b/>
                <w:szCs w:val="20"/>
                <w:lang w:val="sl-SI" w:eastAsia="sl-SI"/>
              </w:rPr>
            </w:pPr>
            <w:r w:rsidRPr="00B13AA5">
              <w:rPr>
                <w:rFonts w:cs="Arial"/>
                <w:b/>
                <w:szCs w:val="20"/>
                <w:lang w:val="sl-SI" w:eastAsia="sl-SI"/>
              </w:rPr>
              <w:t>5.000.000</w:t>
            </w:r>
          </w:p>
        </w:tc>
        <w:tc>
          <w:tcPr>
            <w:tcW w:w="1233" w:type="dxa"/>
            <w:vAlign w:val="center"/>
          </w:tcPr>
          <w:p w14:paraId="3E12D7E5" w14:textId="77777777" w:rsidR="00C46A77" w:rsidRPr="00B13AA5" w:rsidRDefault="00C46A77" w:rsidP="00B13AA5">
            <w:pPr>
              <w:spacing w:line="260" w:lineRule="exact"/>
              <w:jc w:val="right"/>
              <w:outlineLvl w:val="1"/>
              <w:rPr>
                <w:rFonts w:cs="Arial"/>
                <w:b/>
                <w:szCs w:val="20"/>
                <w:lang w:val="sl-SI"/>
              </w:rPr>
            </w:pPr>
            <w:r w:rsidRPr="00B13AA5">
              <w:rPr>
                <w:rFonts w:cs="Arial"/>
                <w:b/>
                <w:szCs w:val="20"/>
                <w:lang w:val="sl-SI"/>
              </w:rPr>
              <w:t>12.000.000</w:t>
            </w:r>
          </w:p>
          <w:p w14:paraId="595133FD" w14:textId="21683F3B" w:rsidR="00D129C4" w:rsidRPr="00B13AA5" w:rsidRDefault="00C46A77" w:rsidP="00B13AA5">
            <w:pPr>
              <w:spacing w:line="260" w:lineRule="exact"/>
              <w:jc w:val="right"/>
              <w:outlineLvl w:val="1"/>
              <w:rPr>
                <w:rFonts w:cs="Arial"/>
                <w:b/>
                <w:szCs w:val="20"/>
                <w:lang w:val="sl-SI"/>
              </w:rPr>
            </w:pPr>
            <w:r w:rsidRPr="00B13AA5">
              <w:rPr>
                <w:rFonts w:cs="Arial"/>
                <w:b/>
                <w:szCs w:val="20"/>
                <w:lang w:val="sl-SI"/>
              </w:rPr>
              <w:t xml:space="preserve">(prej </w:t>
            </w:r>
            <w:r w:rsidR="00D129C4" w:rsidRPr="00B13AA5">
              <w:rPr>
                <w:rFonts w:cs="Arial"/>
                <w:b/>
                <w:szCs w:val="20"/>
                <w:lang w:val="sl-SI"/>
              </w:rPr>
              <w:t>5.000.000</w:t>
            </w:r>
            <w:r w:rsidRPr="00B13AA5">
              <w:rPr>
                <w:rFonts w:cs="Arial"/>
                <w:b/>
                <w:szCs w:val="20"/>
                <w:lang w:val="sl-SI"/>
              </w:rPr>
              <w:t>)</w:t>
            </w:r>
          </w:p>
        </w:tc>
        <w:tc>
          <w:tcPr>
            <w:tcW w:w="1233" w:type="dxa"/>
            <w:vAlign w:val="center"/>
          </w:tcPr>
          <w:p w14:paraId="6C41AD7D" w14:textId="77777777" w:rsidR="002B5E24" w:rsidRPr="00B13AA5" w:rsidRDefault="002B5E24" w:rsidP="00B13AA5">
            <w:pPr>
              <w:spacing w:line="260" w:lineRule="exact"/>
              <w:jc w:val="right"/>
              <w:outlineLvl w:val="1"/>
              <w:rPr>
                <w:rFonts w:cs="Arial"/>
                <w:b/>
                <w:szCs w:val="20"/>
                <w:lang w:val="sl-SI"/>
              </w:rPr>
            </w:pPr>
            <w:r w:rsidRPr="00B13AA5">
              <w:rPr>
                <w:rFonts w:cs="Arial"/>
                <w:b/>
                <w:szCs w:val="20"/>
                <w:lang w:val="sl-SI"/>
              </w:rPr>
              <w:t>0</w:t>
            </w:r>
          </w:p>
          <w:p w14:paraId="310E3E63" w14:textId="14B6018D" w:rsidR="00D129C4" w:rsidRPr="00B13AA5" w:rsidRDefault="002B5E24" w:rsidP="00B13AA5">
            <w:pPr>
              <w:spacing w:line="260" w:lineRule="exact"/>
              <w:jc w:val="right"/>
              <w:outlineLvl w:val="1"/>
              <w:rPr>
                <w:rFonts w:cs="Arial"/>
                <w:b/>
                <w:szCs w:val="20"/>
                <w:lang w:val="sl-SI"/>
              </w:rPr>
            </w:pPr>
            <w:r w:rsidRPr="00B13AA5">
              <w:rPr>
                <w:rFonts w:cs="Arial"/>
                <w:b/>
                <w:szCs w:val="20"/>
                <w:lang w:val="sl-SI"/>
              </w:rPr>
              <w:t xml:space="preserve">(prej </w:t>
            </w:r>
            <w:r w:rsidR="00D129C4" w:rsidRPr="00B13AA5">
              <w:rPr>
                <w:rFonts w:cs="Arial"/>
                <w:b/>
                <w:szCs w:val="20"/>
                <w:lang w:val="sl-SI"/>
              </w:rPr>
              <w:t>7.000.000</w:t>
            </w:r>
            <w:r w:rsidRPr="00B13AA5">
              <w:rPr>
                <w:rFonts w:cs="Arial"/>
                <w:b/>
                <w:szCs w:val="20"/>
                <w:lang w:val="sl-SI"/>
              </w:rPr>
              <w:t>)</w:t>
            </w:r>
          </w:p>
        </w:tc>
        <w:tc>
          <w:tcPr>
            <w:tcW w:w="1234" w:type="dxa"/>
            <w:noWrap/>
            <w:vAlign w:val="center"/>
            <w:hideMark/>
          </w:tcPr>
          <w:p w14:paraId="1B4465CD" w14:textId="252FAD0B" w:rsidR="00D129C4" w:rsidRPr="00B13AA5" w:rsidRDefault="00D129C4" w:rsidP="00B13AA5">
            <w:pPr>
              <w:spacing w:line="260" w:lineRule="exact"/>
              <w:jc w:val="right"/>
              <w:outlineLvl w:val="1"/>
              <w:rPr>
                <w:rFonts w:cs="Arial"/>
                <w:b/>
                <w:szCs w:val="20"/>
                <w:lang w:val="sl-SI"/>
              </w:rPr>
            </w:pPr>
            <w:r w:rsidRPr="00B13AA5">
              <w:rPr>
                <w:rFonts w:cs="Arial"/>
                <w:b/>
                <w:szCs w:val="20"/>
                <w:lang w:val="sl-SI"/>
              </w:rPr>
              <w:t>20.000.000</w:t>
            </w:r>
          </w:p>
        </w:tc>
      </w:tr>
    </w:tbl>
    <w:p w14:paraId="68A71684" w14:textId="73920F8A" w:rsidR="00893789" w:rsidRPr="00B13AA5" w:rsidRDefault="009C13A4" w:rsidP="00B13AA5">
      <w:pPr>
        <w:tabs>
          <w:tab w:val="left" w:pos="708"/>
        </w:tabs>
        <w:spacing w:line="260" w:lineRule="exact"/>
        <w:jc w:val="both"/>
        <w:rPr>
          <w:rFonts w:cs="Arial"/>
          <w:color w:val="000000"/>
          <w:szCs w:val="20"/>
          <w:lang w:val="sl-SI"/>
        </w:rPr>
      </w:pPr>
      <w:r w:rsidRPr="00B13AA5">
        <w:rPr>
          <w:rFonts w:cs="Arial"/>
          <w:color w:val="000000"/>
          <w:szCs w:val="20"/>
          <w:lang w:val="sl-SI"/>
        </w:rPr>
        <w:t>Vir: MKGP.</w:t>
      </w:r>
    </w:p>
    <w:sectPr w:rsidR="00893789" w:rsidRPr="00B13AA5" w:rsidSect="005628AD">
      <w:headerReference w:type="default" r:id="rId17"/>
      <w:headerReference w:type="first" r:id="rId18"/>
      <w:pgSz w:w="11900" w:h="16840" w:code="9"/>
      <w:pgMar w:top="2127" w:right="1701" w:bottom="1134" w:left="1701" w:header="964" w:footer="79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24DC47" w16cex:dateUtc="2025-10-22T10:30:00Z"/>
  <w16cex:commentExtensible w16cex:durableId="2E9A057B" w16cex:dateUtc="2025-10-22T12:34:00Z"/>
  <w16cex:commentExtensible w16cex:durableId="16170AFB" w16cex:dateUtc="2025-10-22T10:09:00Z"/>
  <w16cex:commentExtensible w16cex:durableId="75F63836" w16cex:dateUtc="2025-10-22T12:34:00Z"/>
  <w16cex:commentExtensible w16cex:durableId="53329105" w16cex:dateUtc="2025-10-22T10:31:00Z"/>
  <w16cex:commentExtensible w16cex:durableId="3D64B153" w16cex:dateUtc="2025-10-22T12:35:00Z"/>
  <w16cex:commentExtensible w16cex:durableId="4137B2E3" w16cex:dateUtc="2025-10-22T10:11:00Z"/>
  <w16cex:commentExtensible w16cex:durableId="24813804" w16cex:dateUtc="2025-10-22T12:35:00Z"/>
  <w16cex:commentExtensible w16cex:durableId="0599D5C4" w16cex:dateUtc="2025-10-22T10:32:00Z"/>
  <w16cex:commentExtensible w16cex:durableId="1D02A36B" w16cex:dateUtc="2025-10-22T12:36:00Z"/>
  <w16cex:commentExtensible w16cex:durableId="4E9F0A42" w16cex:dateUtc="2025-10-22T10:33:00Z"/>
  <w16cex:commentExtensible w16cex:durableId="56376C89" w16cex:dateUtc="2025-10-22T12:36:00Z"/>
  <w16cex:commentExtensible w16cex:durableId="6C94DBDE" w16cex:dateUtc="2025-10-22T10:34:00Z"/>
  <w16cex:commentExtensible w16cex:durableId="517DDA55" w16cex:dateUtc="2025-10-22T12:37:00Z"/>
  <w16cex:commentExtensible w16cex:durableId="70A636E3" w16cex:dateUtc="2025-10-22T10:36:00Z"/>
  <w16cex:commentExtensible w16cex:durableId="5060C962" w16cex:dateUtc="2025-10-22T12:38:00Z"/>
  <w16cex:commentExtensible w16cex:durableId="24ECBCC4" w16cex:dateUtc="2025-10-22T10:36:00Z"/>
  <w16cex:commentExtensible w16cex:durableId="075DF0E3" w16cex:dateUtc="2025-10-22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3ED2E9" w16cid:durableId="3324DC47"/>
  <w16cid:commentId w16cid:paraId="0698160A" w16cid:durableId="2E9A057B"/>
  <w16cid:commentId w16cid:paraId="716E61C5" w16cid:durableId="16170AFB"/>
  <w16cid:commentId w16cid:paraId="157AEBBF" w16cid:durableId="75F63836"/>
  <w16cid:commentId w16cid:paraId="4A5D4398" w16cid:durableId="53329105"/>
  <w16cid:commentId w16cid:paraId="666DA49A" w16cid:durableId="3D64B153"/>
  <w16cid:commentId w16cid:paraId="5A6EACCF" w16cid:durableId="4137B2E3"/>
  <w16cid:commentId w16cid:paraId="0509C21F" w16cid:durableId="24813804"/>
  <w16cid:commentId w16cid:paraId="042CD53A" w16cid:durableId="0599D5C4"/>
  <w16cid:commentId w16cid:paraId="4BD3651C" w16cid:durableId="1D02A36B"/>
  <w16cid:commentId w16cid:paraId="74C9AEF1" w16cid:durableId="4E9F0A42"/>
  <w16cid:commentId w16cid:paraId="4EF60FFB" w16cid:durableId="56376C89"/>
  <w16cid:commentId w16cid:paraId="014A208F" w16cid:durableId="6C94DBDE"/>
  <w16cid:commentId w16cid:paraId="6D1C9232" w16cid:durableId="517DDA55"/>
  <w16cid:commentId w16cid:paraId="667934A9" w16cid:durableId="70A636E3"/>
  <w16cid:commentId w16cid:paraId="146AADA7" w16cid:durableId="5060C962"/>
  <w16cid:commentId w16cid:paraId="04D0235D" w16cid:durableId="24ECBCC4"/>
  <w16cid:commentId w16cid:paraId="2F3AC794" w16cid:durableId="075DF0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CC6C0" w14:textId="77777777" w:rsidR="00DA3B31" w:rsidRDefault="00DA3B31">
      <w:r>
        <w:separator/>
      </w:r>
    </w:p>
  </w:endnote>
  <w:endnote w:type="continuationSeparator" w:id="0">
    <w:p w14:paraId="0664C777" w14:textId="77777777" w:rsidR="00DA3B31" w:rsidRDefault="00DA3B31">
      <w:r>
        <w:continuationSeparator/>
      </w:r>
    </w:p>
  </w:endnote>
  <w:endnote w:type="continuationNotice" w:id="1">
    <w:p w14:paraId="639A0B7E" w14:textId="77777777" w:rsidR="00DA3B31" w:rsidRDefault="00DA3B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ontserrat">
    <w:charset w:val="EE"/>
    <w:family w:val="auto"/>
    <w:pitch w:val="variable"/>
    <w:sig w:usb0="2000020F" w:usb1="00000003" w:usb2="00000000" w:usb3="00000000" w:csb0="00000197"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6FA0A" w14:textId="77777777" w:rsidR="00DA3B31" w:rsidRDefault="00DA3B31">
      <w:r>
        <w:separator/>
      </w:r>
    </w:p>
  </w:footnote>
  <w:footnote w:type="continuationSeparator" w:id="0">
    <w:p w14:paraId="27A26413" w14:textId="77777777" w:rsidR="00DA3B31" w:rsidRDefault="00DA3B31">
      <w:r>
        <w:continuationSeparator/>
      </w:r>
    </w:p>
  </w:footnote>
  <w:footnote w:type="continuationNotice" w:id="1">
    <w:p w14:paraId="5EB525B3" w14:textId="77777777" w:rsidR="00DA3B31" w:rsidRDefault="00DA3B31">
      <w:pPr>
        <w:spacing w:line="240" w:lineRule="auto"/>
      </w:pPr>
    </w:p>
  </w:footnote>
  <w:footnote w:id="2">
    <w:p w14:paraId="28C862D2" w14:textId="64450D46" w:rsidR="00DA3B31" w:rsidRPr="00F61558" w:rsidRDefault="00DA3B31">
      <w:pPr>
        <w:pStyle w:val="Sprotnaopomba-besedilo"/>
        <w:rPr>
          <w:sz w:val="16"/>
          <w:szCs w:val="16"/>
          <w:lang w:val="sl-SI"/>
        </w:rPr>
      </w:pPr>
      <w:r>
        <w:rPr>
          <w:rStyle w:val="Sprotnaopomba-sklic"/>
        </w:rPr>
        <w:footnoteRef/>
      </w:r>
      <w:r>
        <w:t xml:space="preserve"> </w:t>
      </w:r>
      <w:r w:rsidRPr="00F61558">
        <w:rPr>
          <w:sz w:val="16"/>
          <w:szCs w:val="16"/>
        </w:rPr>
        <w:t xml:space="preserve">Sporočilo Komisije Evropski zeleni dogovor (COM(2019) 640 final, 11. </w:t>
      </w:r>
      <w:r>
        <w:rPr>
          <w:sz w:val="16"/>
          <w:szCs w:val="16"/>
        </w:rPr>
        <w:t>december</w:t>
      </w:r>
      <w:r w:rsidRPr="00F61558">
        <w:rPr>
          <w:sz w:val="16"/>
          <w:szCs w:val="16"/>
        </w:rPr>
        <w:t xml:space="preserv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28DD3" w14:textId="77777777" w:rsidR="00DA3B31" w:rsidRPr="00110CBD" w:rsidRDefault="00DA3B31" w:rsidP="005C07B3">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A3B31" w:rsidRPr="008F3500" w14:paraId="7B638CA7" w14:textId="77777777" w:rsidTr="005F0F4C">
      <w:trPr>
        <w:cantSplit/>
        <w:trHeight w:hRule="exact" w:val="847"/>
      </w:trPr>
      <w:tc>
        <w:tcPr>
          <w:tcW w:w="567" w:type="dxa"/>
        </w:tcPr>
        <w:p w14:paraId="5C7F23BC" w14:textId="77777777" w:rsidR="00DA3B31" w:rsidRDefault="00DA3B31"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148AC289" w14:textId="77777777" w:rsidR="00DA3B31" w:rsidRPr="006D42D9" w:rsidRDefault="00DA3B31" w:rsidP="006D42D9">
          <w:pPr>
            <w:rPr>
              <w:rFonts w:ascii="Republika" w:hAnsi="Republika"/>
              <w:sz w:val="60"/>
              <w:szCs w:val="60"/>
              <w:lang w:val="sl-SI"/>
            </w:rPr>
          </w:pPr>
        </w:p>
        <w:p w14:paraId="2A55B014" w14:textId="77777777" w:rsidR="00DA3B31" w:rsidRPr="006D42D9" w:rsidRDefault="00DA3B31" w:rsidP="006D42D9">
          <w:pPr>
            <w:rPr>
              <w:rFonts w:ascii="Republika" w:hAnsi="Republika"/>
              <w:sz w:val="60"/>
              <w:szCs w:val="60"/>
              <w:lang w:val="sl-SI"/>
            </w:rPr>
          </w:pPr>
        </w:p>
        <w:p w14:paraId="3450AC7C" w14:textId="77777777" w:rsidR="00DA3B31" w:rsidRPr="006D42D9" w:rsidRDefault="00DA3B31" w:rsidP="006D42D9">
          <w:pPr>
            <w:rPr>
              <w:rFonts w:ascii="Republika" w:hAnsi="Republika"/>
              <w:sz w:val="60"/>
              <w:szCs w:val="60"/>
              <w:lang w:val="sl-SI"/>
            </w:rPr>
          </w:pPr>
        </w:p>
        <w:p w14:paraId="15F5D3E3" w14:textId="77777777" w:rsidR="00DA3B31" w:rsidRPr="006D42D9" w:rsidRDefault="00DA3B31" w:rsidP="006D42D9">
          <w:pPr>
            <w:rPr>
              <w:rFonts w:ascii="Republika" w:hAnsi="Republika"/>
              <w:sz w:val="60"/>
              <w:szCs w:val="60"/>
              <w:lang w:val="sl-SI"/>
            </w:rPr>
          </w:pPr>
        </w:p>
        <w:p w14:paraId="12CE5FD8" w14:textId="77777777" w:rsidR="00DA3B31" w:rsidRPr="006D42D9" w:rsidRDefault="00DA3B31" w:rsidP="006D42D9">
          <w:pPr>
            <w:rPr>
              <w:rFonts w:ascii="Republika" w:hAnsi="Republika"/>
              <w:sz w:val="60"/>
              <w:szCs w:val="60"/>
              <w:lang w:val="sl-SI"/>
            </w:rPr>
          </w:pPr>
        </w:p>
        <w:p w14:paraId="123F93AD" w14:textId="77777777" w:rsidR="00DA3B31" w:rsidRPr="006D42D9" w:rsidRDefault="00DA3B31" w:rsidP="006D42D9">
          <w:pPr>
            <w:rPr>
              <w:rFonts w:ascii="Republika" w:hAnsi="Republika"/>
              <w:sz w:val="60"/>
              <w:szCs w:val="60"/>
              <w:lang w:val="sl-SI"/>
            </w:rPr>
          </w:pPr>
        </w:p>
        <w:p w14:paraId="2C10FBC9" w14:textId="77777777" w:rsidR="00DA3B31" w:rsidRPr="006D42D9" w:rsidRDefault="00DA3B31" w:rsidP="006D42D9">
          <w:pPr>
            <w:rPr>
              <w:rFonts w:ascii="Republika" w:hAnsi="Republika"/>
              <w:sz w:val="60"/>
              <w:szCs w:val="60"/>
              <w:lang w:val="sl-SI"/>
            </w:rPr>
          </w:pPr>
        </w:p>
        <w:p w14:paraId="229820BE" w14:textId="77777777" w:rsidR="00DA3B31" w:rsidRPr="006D42D9" w:rsidRDefault="00DA3B31" w:rsidP="006D42D9">
          <w:pPr>
            <w:rPr>
              <w:rFonts w:ascii="Republika" w:hAnsi="Republika"/>
              <w:sz w:val="60"/>
              <w:szCs w:val="60"/>
              <w:lang w:val="sl-SI"/>
            </w:rPr>
          </w:pPr>
        </w:p>
        <w:p w14:paraId="412CE0E1" w14:textId="77777777" w:rsidR="00DA3B31" w:rsidRPr="006D42D9" w:rsidRDefault="00DA3B31" w:rsidP="006D42D9">
          <w:pPr>
            <w:rPr>
              <w:rFonts w:ascii="Republika" w:hAnsi="Republika"/>
              <w:sz w:val="60"/>
              <w:szCs w:val="60"/>
              <w:lang w:val="sl-SI"/>
            </w:rPr>
          </w:pPr>
        </w:p>
        <w:p w14:paraId="71BBF8FE" w14:textId="77777777" w:rsidR="00DA3B31" w:rsidRPr="006D42D9" w:rsidRDefault="00DA3B31" w:rsidP="006D42D9">
          <w:pPr>
            <w:rPr>
              <w:rFonts w:ascii="Republika" w:hAnsi="Republika"/>
              <w:sz w:val="60"/>
              <w:szCs w:val="60"/>
              <w:lang w:val="sl-SI"/>
            </w:rPr>
          </w:pPr>
        </w:p>
        <w:p w14:paraId="534C1FA2" w14:textId="77777777" w:rsidR="00DA3B31" w:rsidRPr="006D42D9" w:rsidRDefault="00DA3B31" w:rsidP="006D42D9">
          <w:pPr>
            <w:rPr>
              <w:rFonts w:ascii="Republika" w:hAnsi="Republika"/>
              <w:sz w:val="60"/>
              <w:szCs w:val="60"/>
              <w:lang w:val="sl-SI"/>
            </w:rPr>
          </w:pPr>
        </w:p>
        <w:p w14:paraId="2A667154" w14:textId="77777777" w:rsidR="00DA3B31" w:rsidRPr="006D42D9" w:rsidRDefault="00DA3B31" w:rsidP="006D42D9">
          <w:pPr>
            <w:rPr>
              <w:rFonts w:ascii="Republika" w:hAnsi="Republika"/>
              <w:sz w:val="60"/>
              <w:szCs w:val="60"/>
              <w:lang w:val="sl-SI"/>
            </w:rPr>
          </w:pPr>
        </w:p>
        <w:p w14:paraId="37167770" w14:textId="77777777" w:rsidR="00DA3B31" w:rsidRPr="006D42D9" w:rsidRDefault="00DA3B31" w:rsidP="006D42D9">
          <w:pPr>
            <w:rPr>
              <w:rFonts w:ascii="Republika" w:hAnsi="Republika"/>
              <w:sz w:val="60"/>
              <w:szCs w:val="60"/>
              <w:lang w:val="sl-SI"/>
            </w:rPr>
          </w:pPr>
        </w:p>
        <w:p w14:paraId="73F0C7F2" w14:textId="77777777" w:rsidR="00DA3B31" w:rsidRPr="006D42D9" w:rsidRDefault="00DA3B31" w:rsidP="006D42D9">
          <w:pPr>
            <w:rPr>
              <w:rFonts w:ascii="Republika" w:hAnsi="Republika"/>
              <w:sz w:val="60"/>
              <w:szCs w:val="60"/>
              <w:lang w:val="sl-SI"/>
            </w:rPr>
          </w:pPr>
        </w:p>
        <w:p w14:paraId="77337AF5" w14:textId="77777777" w:rsidR="00DA3B31" w:rsidRPr="006D42D9" w:rsidRDefault="00DA3B31" w:rsidP="006D42D9">
          <w:pPr>
            <w:rPr>
              <w:rFonts w:ascii="Republika" w:hAnsi="Republika"/>
              <w:sz w:val="60"/>
              <w:szCs w:val="60"/>
              <w:lang w:val="sl-SI"/>
            </w:rPr>
          </w:pPr>
        </w:p>
        <w:p w14:paraId="0D010683" w14:textId="77777777" w:rsidR="00DA3B31" w:rsidRPr="006D42D9" w:rsidRDefault="00DA3B31" w:rsidP="006D42D9">
          <w:pPr>
            <w:rPr>
              <w:rFonts w:ascii="Republika" w:hAnsi="Republika"/>
              <w:sz w:val="60"/>
              <w:szCs w:val="60"/>
              <w:lang w:val="sl-SI"/>
            </w:rPr>
          </w:pPr>
        </w:p>
      </w:tc>
    </w:tr>
  </w:tbl>
  <w:p w14:paraId="3517E44B" w14:textId="64A85AC0" w:rsidR="00DA3B31" w:rsidRPr="008F3500" w:rsidRDefault="00DA3B31" w:rsidP="00924E3C">
    <w:pPr>
      <w:autoSpaceDE w:val="0"/>
      <w:autoSpaceDN w:val="0"/>
      <w:adjustRightInd w:val="0"/>
      <w:spacing w:line="240" w:lineRule="auto"/>
      <w:rPr>
        <w:rFonts w:ascii="Republika" w:hAnsi="Republika"/>
        <w:lang w:val="sl-SI"/>
      </w:rPr>
    </w:pPr>
    <w:r>
      <w:rPr>
        <w:noProof/>
        <w:lang w:val="sl-SI" w:eastAsia="sl-SI"/>
      </w:rPr>
      <mc:AlternateContent>
        <mc:Choice Requires="wps">
          <w:drawing>
            <wp:anchor distT="4294967291" distB="4294967291" distL="114300" distR="114300" simplePos="0" relativeHeight="251657728" behindDoc="1" locked="0" layoutInCell="0" allowOverlap="1" wp14:anchorId="56755FDB" wp14:editId="454434BF">
              <wp:simplePos x="0" y="0"/>
              <wp:positionH relativeFrom="column">
                <wp:posOffset>-431800</wp:posOffset>
              </wp:positionH>
              <wp:positionV relativeFrom="page">
                <wp:posOffset>3600449</wp:posOffset>
              </wp:positionV>
              <wp:extent cx="252095"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108639F" id="Line 6"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lang w:val="sl-SI"/>
      </w:rPr>
      <w:t>REPUBLIKA SLOVENIJA</w:t>
    </w:r>
  </w:p>
  <w:p w14:paraId="709DF460" w14:textId="77777777" w:rsidR="00DA3B31" w:rsidRPr="008F3500" w:rsidRDefault="00DA3B31"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kmetijstvo, </w:t>
    </w:r>
    <w:r>
      <w:rPr>
        <w:rFonts w:ascii="Republika Bold" w:hAnsi="Republika Bold"/>
        <w:b/>
        <w:caps/>
        <w:lang w:val="sl-SI"/>
      </w:rPr>
      <w:br/>
      <w:t>gozdarstvo in prehrano</w:t>
    </w:r>
  </w:p>
  <w:p w14:paraId="76B4ECA0" w14:textId="77777777" w:rsidR="00DA3B31" w:rsidRPr="008F3500" w:rsidRDefault="00DA3B31" w:rsidP="005B1731">
    <w:pPr>
      <w:pStyle w:val="Glava"/>
      <w:tabs>
        <w:tab w:val="clear" w:pos="4320"/>
        <w:tab w:val="clear" w:pos="8640"/>
        <w:tab w:val="left" w:pos="5112"/>
      </w:tabs>
      <w:spacing w:before="240" w:line="240" w:lineRule="exact"/>
      <w:rPr>
        <w:rFonts w:cs="Arial"/>
        <w:sz w:val="16"/>
        <w:lang w:val="sl-SI"/>
      </w:rPr>
    </w:pPr>
    <w:r>
      <w:rPr>
        <w:rFonts w:cs="Arial"/>
        <w:sz w:val="16"/>
        <w:lang w:val="sl-SI"/>
      </w:rPr>
      <w:t>Dunajska cesta 22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01 478 91 28</w:t>
    </w:r>
  </w:p>
  <w:p w14:paraId="15E6A9BE" w14:textId="77777777" w:rsidR="00DA3B31" w:rsidRPr="008F3500" w:rsidRDefault="00DA3B3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01 478 90 56</w:t>
    </w:r>
    <w:r w:rsidRPr="008F3500">
      <w:rPr>
        <w:rFonts w:cs="Arial"/>
        <w:sz w:val="16"/>
        <w:lang w:val="sl-SI"/>
      </w:rPr>
      <w:t xml:space="preserve"> </w:t>
    </w:r>
  </w:p>
  <w:p w14:paraId="4D0A9BFD" w14:textId="77777777" w:rsidR="00DA3B31" w:rsidRPr="008F3500" w:rsidRDefault="00DA3B3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gp.mkgp@gov.si</w:t>
    </w:r>
  </w:p>
  <w:p w14:paraId="2B0F1B11" w14:textId="77777777" w:rsidR="00DA3B31" w:rsidRPr="008F3500" w:rsidRDefault="00DA3B3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www.mkgp.gov.si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2199"/>
    <w:multiLevelType w:val="hybridMultilevel"/>
    <w:tmpl w:val="C056472C"/>
    <w:lvl w:ilvl="0" w:tplc="A2A29AC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4FD7121"/>
    <w:multiLevelType w:val="hybridMultilevel"/>
    <w:tmpl w:val="02CEE1CC"/>
    <w:lvl w:ilvl="0" w:tplc="A044F61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5B192E"/>
    <w:multiLevelType w:val="hybridMultilevel"/>
    <w:tmpl w:val="7F183AD8"/>
    <w:lvl w:ilvl="0" w:tplc="74B0EAA2">
      <w:start w:val="1"/>
      <w:numFmt w:val="decimal"/>
      <w:lvlText w:val="%1."/>
      <w:lvlJc w:val="left"/>
      <w:pPr>
        <w:ind w:left="1145" w:hanging="360"/>
      </w:pPr>
      <w:rPr>
        <w:rFonts w:hint="default"/>
        <w:color w:val="221E1F"/>
      </w:r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3" w15:restartNumberingAfterBreak="0">
    <w:nsid w:val="1C3C5682"/>
    <w:multiLevelType w:val="hybridMultilevel"/>
    <w:tmpl w:val="760C1568"/>
    <w:lvl w:ilvl="0" w:tplc="52DA0AB0">
      <w:start w:val="1"/>
      <w:numFmt w:val="upperRoman"/>
      <w:pStyle w:val="Alineazapodtoko"/>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EE32EDA"/>
    <w:multiLevelType w:val="hybridMultilevel"/>
    <w:tmpl w:val="F19ED51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272262E"/>
    <w:multiLevelType w:val="hybridMultilevel"/>
    <w:tmpl w:val="57F61312"/>
    <w:lvl w:ilvl="0" w:tplc="DE2609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58E676C"/>
    <w:multiLevelType w:val="hybridMultilevel"/>
    <w:tmpl w:val="E884CEDA"/>
    <w:lvl w:ilvl="0" w:tplc="00AAF25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79D76B0"/>
    <w:multiLevelType w:val="multilevel"/>
    <w:tmpl w:val="E618D090"/>
    <w:lvl w:ilvl="0">
      <w:start w:val="1"/>
      <w:numFmt w:val="bullet"/>
      <w:pStyle w:val="Pravnapodlaga"/>
      <w:lvlText w:val="-"/>
      <w:lvlJc w:val="left"/>
      <w:pPr>
        <w:tabs>
          <w:tab w:val="num" w:pos="709"/>
        </w:tabs>
        <w:ind w:left="709" w:hanging="425"/>
      </w:pPr>
      <w:rPr>
        <w:rFonts w:ascii="Arial" w:hAnsi="Arial"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504182"/>
    <w:multiLevelType w:val="hybridMultilevel"/>
    <w:tmpl w:val="9350CFA2"/>
    <w:lvl w:ilvl="0" w:tplc="68004552">
      <w:start w:val="1"/>
      <w:numFmt w:val="bullet"/>
      <w:pStyle w:val="Alineazaodstavkom"/>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C1F28"/>
    <w:multiLevelType w:val="hybridMultilevel"/>
    <w:tmpl w:val="06B82EB6"/>
    <w:lvl w:ilvl="0" w:tplc="56F68B84">
      <w:start w:val="1"/>
      <w:numFmt w:val="upperLetter"/>
      <w:pStyle w:val="rkovnatokazatevilnotokoA"/>
      <w:lvlText w:val="%1)"/>
      <w:lvlJc w:val="left"/>
      <w:pPr>
        <w:tabs>
          <w:tab w:val="num" w:pos="782"/>
        </w:tabs>
        <w:ind w:left="782" w:hanging="35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0"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8635FD6"/>
    <w:multiLevelType w:val="hybridMultilevel"/>
    <w:tmpl w:val="09A2F1C2"/>
    <w:lvl w:ilvl="0" w:tplc="5D04C1F6">
      <w:start w:val="1"/>
      <w:numFmt w:val="bullet"/>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AC30079"/>
    <w:multiLevelType w:val="hybridMultilevel"/>
    <w:tmpl w:val="77C643B0"/>
    <w:lvl w:ilvl="0" w:tplc="E6888A80">
      <w:start w:val="1"/>
      <w:numFmt w:val="decimal"/>
      <w:lvlText w:val="%1."/>
      <w:lvlJc w:val="left"/>
      <w:pPr>
        <w:tabs>
          <w:tab w:val="num" w:pos="720"/>
        </w:tabs>
        <w:ind w:left="720" w:hanging="360"/>
      </w:pPr>
    </w:lvl>
    <w:lvl w:ilvl="1" w:tplc="04240019">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3EBC7A4C"/>
    <w:multiLevelType w:val="hybridMultilevel"/>
    <w:tmpl w:val="9AE01DE2"/>
    <w:lvl w:ilvl="0" w:tplc="E6888A80">
      <w:start w:val="1"/>
      <w:numFmt w:val="upperRoman"/>
      <w:pStyle w:val="Rimskatevilnatoka"/>
      <w:lvlText w:val="%1."/>
      <w:lvlJc w:val="left"/>
      <w:pPr>
        <w:tabs>
          <w:tab w:val="num" w:pos="425"/>
        </w:tabs>
        <w:ind w:left="425" w:hanging="425"/>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14" w15:restartNumberingAfterBreak="0">
    <w:nsid w:val="422004EF"/>
    <w:multiLevelType w:val="hybridMultilevel"/>
    <w:tmpl w:val="02D4F1BE"/>
    <w:lvl w:ilvl="0" w:tplc="0424000F">
      <w:start w:val="49"/>
      <w:numFmt w:val="bullet"/>
      <w:lvlText w:val=""/>
      <w:lvlJc w:val="left"/>
      <w:pPr>
        <w:ind w:left="360" w:hanging="360"/>
      </w:pPr>
      <w:rPr>
        <w:rFonts w:ascii="Symbol" w:eastAsia="Times New Roman" w:hAnsi="Symbol" w:cs="Times New Roman" w:hint="default"/>
      </w:rPr>
    </w:lvl>
    <w:lvl w:ilvl="1" w:tplc="401AB356" w:tentative="1">
      <w:start w:val="1"/>
      <w:numFmt w:val="bullet"/>
      <w:lvlText w:val="o"/>
      <w:lvlJc w:val="left"/>
      <w:pPr>
        <w:ind w:left="1080" w:hanging="360"/>
      </w:pPr>
      <w:rPr>
        <w:rFonts w:ascii="Courier New" w:hAnsi="Courier New" w:cs="Courier New" w:hint="default"/>
      </w:rPr>
    </w:lvl>
    <w:lvl w:ilvl="2" w:tplc="0424001B" w:tentative="1">
      <w:start w:val="1"/>
      <w:numFmt w:val="bullet"/>
      <w:lvlText w:val=""/>
      <w:lvlJc w:val="left"/>
      <w:pPr>
        <w:ind w:left="1800" w:hanging="360"/>
      </w:pPr>
      <w:rPr>
        <w:rFonts w:ascii="Wingdings" w:hAnsi="Wingdings" w:hint="default"/>
      </w:rPr>
    </w:lvl>
    <w:lvl w:ilvl="3" w:tplc="0424000F" w:tentative="1">
      <w:start w:val="1"/>
      <w:numFmt w:val="bullet"/>
      <w:lvlText w:val=""/>
      <w:lvlJc w:val="left"/>
      <w:pPr>
        <w:ind w:left="2520" w:hanging="360"/>
      </w:pPr>
      <w:rPr>
        <w:rFonts w:ascii="Symbol" w:hAnsi="Symbol" w:hint="default"/>
      </w:rPr>
    </w:lvl>
    <w:lvl w:ilvl="4" w:tplc="04240019" w:tentative="1">
      <w:start w:val="1"/>
      <w:numFmt w:val="bullet"/>
      <w:lvlText w:val="o"/>
      <w:lvlJc w:val="left"/>
      <w:pPr>
        <w:ind w:left="3240" w:hanging="360"/>
      </w:pPr>
      <w:rPr>
        <w:rFonts w:ascii="Courier New" w:hAnsi="Courier New" w:cs="Courier New" w:hint="default"/>
      </w:rPr>
    </w:lvl>
    <w:lvl w:ilvl="5" w:tplc="0424001B" w:tentative="1">
      <w:start w:val="1"/>
      <w:numFmt w:val="bullet"/>
      <w:lvlText w:val=""/>
      <w:lvlJc w:val="left"/>
      <w:pPr>
        <w:ind w:left="3960" w:hanging="360"/>
      </w:pPr>
      <w:rPr>
        <w:rFonts w:ascii="Wingdings" w:hAnsi="Wingdings" w:hint="default"/>
      </w:rPr>
    </w:lvl>
    <w:lvl w:ilvl="6" w:tplc="0424000F" w:tentative="1">
      <w:start w:val="1"/>
      <w:numFmt w:val="bullet"/>
      <w:lvlText w:val=""/>
      <w:lvlJc w:val="left"/>
      <w:pPr>
        <w:ind w:left="4680" w:hanging="360"/>
      </w:pPr>
      <w:rPr>
        <w:rFonts w:ascii="Symbol" w:hAnsi="Symbol" w:hint="default"/>
      </w:rPr>
    </w:lvl>
    <w:lvl w:ilvl="7" w:tplc="04240019" w:tentative="1">
      <w:start w:val="1"/>
      <w:numFmt w:val="bullet"/>
      <w:lvlText w:val="o"/>
      <w:lvlJc w:val="left"/>
      <w:pPr>
        <w:ind w:left="5400" w:hanging="360"/>
      </w:pPr>
      <w:rPr>
        <w:rFonts w:ascii="Courier New" w:hAnsi="Courier New" w:cs="Courier New" w:hint="default"/>
      </w:rPr>
    </w:lvl>
    <w:lvl w:ilvl="8" w:tplc="0424001B" w:tentative="1">
      <w:start w:val="1"/>
      <w:numFmt w:val="bullet"/>
      <w:lvlText w:val=""/>
      <w:lvlJc w:val="left"/>
      <w:pPr>
        <w:ind w:left="6120" w:hanging="360"/>
      </w:pPr>
      <w:rPr>
        <w:rFonts w:ascii="Wingdings" w:hAnsi="Wingdings" w:hint="default"/>
      </w:rPr>
    </w:lvl>
  </w:abstractNum>
  <w:abstractNum w:abstractNumId="15" w15:restartNumberingAfterBreak="0">
    <w:nsid w:val="44262FD5"/>
    <w:multiLevelType w:val="hybridMultilevel"/>
    <w:tmpl w:val="E29E8D56"/>
    <w:lvl w:ilvl="0" w:tplc="B4B03FA4">
      <w:start w:val="1"/>
      <w:numFmt w:val="lowerLetter"/>
      <w:pStyle w:val="rkovnatokazaodstavkom"/>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D58CE29A" w:tentative="1">
      <w:start w:val="1"/>
      <w:numFmt w:val="lowerLetter"/>
      <w:lvlText w:val="%2."/>
      <w:lvlJc w:val="left"/>
      <w:pPr>
        <w:ind w:left="1440" w:hanging="360"/>
      </w:pPr>
    </w:lvl>
    <w:lvl w:ilvl="2" w:tplc="B02ACBA8" w:tentative="1">
      <w:start w:val="1"/>
      <w:numFmt w:val="lowerRoman"/>
      <w:lvlText w:val="%3."/>
      <w:lvlJc w:val="right"/>
      <w:pPr>
        <w:ind w:left="2160" w:hanging="180"/>
      </w:pPr>
    </w:lvl>
    <w:lvl w:ilvl="3" w:tplc="A544D33C" w:tentative="1">
      <w:start w:val="1"/>
      <w:numFmt w:val="decimal"/>
      <w:lvlText w:val="%4."/>
      <w:lvlJc w:val="left"/>
      <w:pPr>
        <w:ind w:left="2880" w:hanging="360"/>
      </w:pPr>
    </w:lvl>
    <w:lvl w:ilvl="4" w:tplc="57EEA5C4" w:tentative="1">
      <w:start w:val="1"/>
      <w:numFmt w:val="lowerLetter"/>
      <w:lvlText w:val="%5."/>
      <w:lvlJc w:val="left"/>
      <w:pPr>
        <w:ind w:left="3600" w:hanging="360"/>
      </w:pPr>
    </w:lvl>
    <w:lvl w:ilvl="5" w:tplc="E314085C" w:tentative="1">
      <w:start w:val="1"/>
      <w:numFmt w:val="lowerRoman"/>
      <w:lvlText w:val="%6."/>
      <w:lvlJc w:val="right"/>
      <w:pPr>
        <w:ind w:left="4320" w:hanging="180"/>
      </w:pPr>
    </w:lvl>
    <w:lvl w:ilvl="6" w:tplc="0BE48276" w:tentative="1">
      <w:start w:val="1"/>
      <w:numFmt w:val="decimal"/>
      <w:lvlText w:val="%7."/>
      <w:lvlJc w:val="left"/>
      <w:pPr>
        <w:ind w:left="5040" w:hanging="360"/>
      </w:pPr>
    </w:lvl>
    <w:lvl w:ilvl="7" w:tplc="71A681A8" w:tentative="1">
      <w:start w:val="1"/>
      <w:numFmt w:val="lowerLetter"/>
      <w:lvlText w:val="%8."/>
      <w:lvlJc w:val="left"/>
      <w:pPr>
        <w:ind w:left="5760" w:hanging="360"/>
      </w:pPr>
    </w:lvl>
    <w:lvl w:ilvl="8" w:tplc="7C4AA3F0" w:tentative="1">
      <w:start w:val="1"/>
      <w:numFmt w:val="lowerRoman"/>
      <w:lvlText w:val="%9."/>
      <w:lvlJc w:val="right"/>
      <w:pPr>
        <w:ind w:left="6480" w:hanging="180"/>
      </w:pPr>
    </w:lvl>
  </w:abstractNum>
  <w:abstractNum w:abstractNumId="16" w15:restartNumberingAfterBreak="0">
    <w:nsid w:val="46557F3C"/>
    <w:multiLevelType w:val="multilevel"/>
    <w:tmpl w:val="8092E61E"/>
    <w:lvl w:ilvl="0">
      <w:start w:val="1"/>
      <w:numFmt w:val="decimal"/>
      <w:lvlText w:val="%1."/>
      <w:lvlJc w:val="left"/>
      <w:pPr>
        <w:tabs>
          <w:tab w:val="num" w:pos="709"/>
        </w:tabs>
        <w:ind w:left="709"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89E1DD8"/>
    <w:multiLevelType w:val="hybridMultilevel"/>
    <w:tmpl w:val="52F05320"/>
    <w:lvl w:ilvl="0" w:tplc="CEB20FEC">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99E685F"/>
    <w:multiLevelType w:val="hybridMultilevel"/>
    <w:tmpl w:val="0EFC16E8"/>
    <w:lvl w:ilvl="0" w:tplc="22B267B6">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CAC212D"/>
    <w:multiLevelType w:val="hybridMultilevel"/>
    <w:tmpl w:val="C534ED56"/>
    <w:lvl w:ilvl="0" w:tplc="BB72BC6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EAE2167"/>
    <w:multiLevelType w:val="multilevel"/>
    <w:tmpl w:val="99CA707C"/>
    <w:lvl w:ilvl="0">
      <w:start w:val="1"/>
      <w:numFmt w:val="decimal"/>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noProof w:val="0"/>
        <w:snapToGrid w:val="0"/>
        <w:vanish w:val="0"/>
        <w:color w:val="000000"/>
        <w:spacing w:val="-2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F941A4E"/>
    <w:multiLevelType w:val="hybridMultilevel"/>
    <w:tmpl w:val="D3A61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F47AF4"/>
    <w:multiLevelType w:val="hybridMultilevel"/>
    <w:tmpl w:val="C7582966"/>
    <w:lvl w:ilvl="0" w:tplc="37DECC5E">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3" w15:restartNumberingAfterBreak="0">
    <w:nsid w:val="55707C7A"/>
    <w:multiLevelType w:val="hybridMultilevel"/>
    <w:tmpl w:val="3B5C85B4"/>
    <w:lvl w:ilvl="0" w:tplc="9AB8FC5E">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58F56AB9"/>
    <w:multiLevelType w:val="hybridMultilevel"/>
    <w:tmpl w:val="5660065E"/>
    <w:lvl w:ilvl="0" w:tplc="11E26388">
      <w:start w:val="1"/>
      <w:numFmt w:val="decimal"/>
      <w:pStyle w:val="Odst"/>
      <w:lvlText w:val="(%1)"/>
      <w:lvlJc w:val="left"/>
      <w:pPr>
        <w:ind w:left="-1361" w:firstLine="1361"/>
      </w:pPr>
      <w:rPr>
        <w:rFonts w:hint="default"/>
      </w:rPr>
    </w:lvl>
    <w:lvl w:ilvl="1" w:tplc="04240019" w:tentative="1">
      <w:start w:val="1"/>
      <w:numFmt w:val="lowerLetter"/>
      <w:lvlText w:val="%2."/>
      <w:lvlJc w:val="left"/>
      <w:pPr>
        <w:ind w:left="-1528" w:hanging="360"/>
      </w:pPr>
    </w:lvl>
    <w:lvl w:ilvl="2" w:tplc="0424001B" w:tentative="1">
      <w:start w:val="1"/>
      <w:numFmt w:val="lowerRoman"/>
      <w:lvlText w:val="%3."/>
      <w:lvlJc w:val="right"/>
      <w:pPr>
        <w:ind w:left="-808" w:hanging="180"/>
      </w:pPr>
    </w:lvl>
    <w:lvl w:ilvl="3" w:tplc="0424000F" w:tentative="1">
      <w:start w:val="1"/>
      <w:numFmt w:val="decimal"/>
      <w:lvlText w:val="%4."/>
      <w:lvlJc w:val="left"/>
      <w:pPr>
        <w:ind w:left="-88" w:hanging="360"/>
      </w:pPr>
    </w:lvl>
    <w:lvl w:ilvl="4" w:tplc="04240019" w:tentative="1">
      <w:start w:val="1"/>
      <w:numFmt w:val="lowerLetter"/>
      <w:lvlText w:val="%5."/>
      <w:lvlJc w:val="left"/>
      <w:pPr>
        <w:ind w:left="632" w:hanging="360"/>
      </w:pPr>
    </w:lvl>
    <w:lvl w:ilvl="5" w:tplc="0424001B" w:tentative="1">
      <w:start w:val="1"/>
      <w:numFmt w:val="lowerRoman"/>
      <w:lvlText w:val="%6."/>
      <w:lvlJc w:val="right"/>
      <w:pPr>
        <w:ind w:left="1352" w:hanging="180"/>
      </w:pPr>
    </w:lvl>
    <w:lvl w:ilvl="6" w:tplc="0424000F" w:tentative="1">
      <w:start w:val="1"/>
      <w:numFmt w:val="decimal"/>
      <w:lvlText w:val="%7."/>
      <w:lvlJc w:val="left"/>
      <w:pPr>
        <w:ind w:left="2072" w:hanging="360"/>
      </w:pPr>
    </w:lvl>
    <w:lvl w:ilvl="7" w:tplc="04240019" w:tentative="1">
      <w:start w:val="1"/>
      <w:numFmt w:val="lowerLetter"/>
      <w:lvlText w:val="%8."/>
      <w:lvlJc w:val="left"/>
      <w:pPr>
        <w:ind w:left="2792" w:hanging="360"/>
      </w:pPr>
    </w:lvl>
    <w:lvl w:ilvl="8" w:tplc="0424001B" w:tentative="1">
      <w:start w:val="1"/>
      <w:numFmt w:val="lowerRoman"/>
      <w:lvlText w:val="%9."/>
      <w:lvlJc w:val="right"/>
      <w:pPr>
        <w:ind w:left="3512" w:hanging="180"/>
      </w:pPr>
    </w:lvl>
  </w:abstractNum>
  <w:abstractNum w:abstractNumId="25" w15:restartNumberingAfterBreak="0">
    <w:nsid w:val="5B050C0A"/>
    <w:multiLevelType w:val="hybridMultilevel"/>
    <w:tmpl w:val="26D072E0"/>
    <w:lvl w:ilvl="0" w:tplc="1EECA0B2">
      <w:start w:val="49"/>
      <w:numFmt w:val="bullet"/>
      <w:pStyle w:val="Alinejazarkovnotoko"/>
      <w:lvlText w:val=""/>
      <w:lvlJc w:val="left"/>
      <w:pPr>
        <w:ind w:left="720" w:hanging="360"/>
      </w:pPr>
      <w:rPr>
        <w:rFonts w:ascii="Symbol" w:eastAsia="Times New Roman" w:hAnsi="Symbol" w:cs="Times New Roman" w:hint="default"/>
      </w:rPr>
    </w:lvl>
    <w:lvl w:ilvl="1" w:tplc="6ACA5766" w:tentative="1">
      <w:start w:val="1"/>
      <w:numFmt w:val="bullet"/>
      <w:lvlText w:val="o"/>
      <w:lvlJc w:val="left"/>
      <w:pPr>
        <w:ind w:left="1440" w:hanging="360"/>
      </w:pPr>
      <w:rPr>
        <w:rFonts w:ascii="Courier New" w:hAnsi="Courier New" w:cs="Courier New" w:hint="default"/>
      </w:rPr>
    </w:lvl>
    <w:lvl w:ilvl="2" w:tplc="473AF4D2" w:tentative="1">
      <w:start w:val="1"/>
      <w:numFmt w:val="bullet"/>
      <w:lvlText w:val=""/>
      <w:lvlJc w:val="left"/>
      <w:pPr>
        <w:ind w:left="2160" w:hanging="360"/>
      </w:pPr>
      <w:rPr>
        <w:rFonts w:ascii="Wingdings" w:hAnsi="Wingdings" w:hint="default"/>
      </w:rPr>
    </w:lvl>
    <w:lvl w:ilvl="3" w:tplc="B01834E0" w:tentative="1">
      <w:start w:val="1"/>
      <w:numFmt w:val="bullet"/>
      <w:lvlText w:val=""/>
      <w:lvlJc w:val="left"/>
      <w:pPr>
        <w:ind w:left="2880" w:hanging="360"/>
      </w:pPr>
      <w:rPr>
        <w:rFonts w:ascii="Symbol" w:hAnsi="Symbol" w:hint="default"/>
      </w:rPr>
    </w:lvl>
    <w:lvl w:ilvl="4" w:tplc="D1704B32" w:tentative="1">
      <w:start w:val="1"/>
      <w:numFmt w:val="bullet"/>
      <w:lvlText w:val="o"/>
      <w:lvlJc w:val="left"/>
      <w:pPr>
        <w:ind w:left="3600" w:hanging="360"/>
      </w:pPr>
      <w:rPr>
        <w:rFonts w:ascii="Courier New" w:hAnsi="Courier New" w:cs="Courier New" w:hint="default"/>
      </w:rPr>
    </w:lvl>
    <w:lvl w:ilvl="5" w:tplc="181EA116" w:tentative="1">
      <w:start w:val="1"/>
      <w:numFmt w:val="bullet"/>
      <w:lvlText w:val=""/>
      <w:lvlJc w:val="left"/>
      <w:pPr>
        <w:ind w:left="4320" w:hanging="360"/>
      </w:pPr>
      <w:rPr>
        <w:rFonts w:ascii="Wingdings" w:hAnsi="Wingdings" w:hint="default"/>
      </w:rPr>
    </w:lvl>
    <w:lvl w:ilvl="6" w:tplc="62886488" w:tentative="1">
      <w:start w:val="1"/>
      <w:numFmt w:val="bullet"/>
      <w:lvlText w:val=""/>
      <w:lvlJc w:val="left"/>
      <w:pPr>
        <w:ind w:left="5040" w:hanging="360"/>
      </w:pPr>
      <w:rPr>
        <w:rFonts w:ascii="Symbol" w:hAnsi="Symbol" w:hint="default"/>
      </w:rPr>
    </w:lvl>
    <w:lvl w:ilvl="7" w:tplc="418E3D58" w:tentative="1">
      <w:start w:val="1"/>
      <w:numFmt w:val="bullet"/>
      <w:lvlText w:val="o"/>
      <w:lvlJc w:val="left"/>
      <w:pPr>
        <w:ind w:left="5760" w:hanging="360"/>
      </w:pPr>
      <w:rPr>
        <w:rFonts w:ascii="Courier New" w:hAnsi="Courier New" w:cs="Courier New" w:hint="default"/>
      </w:rPr>
    </w:lvl>
    <w:lvl w:ilvl="8" w:tplc="BCC68012" w:tentative="1">
      <w:start w:val="1"/>
      <w:numFmt w:val="bullet"/>
      <w:lvlText w:val=""/>
      <w:lvlJc w:val="left"/>
      <w:pPr>
        <w:ind w:left="6480" w:hanging="360"/>
      </w:pPr>
      <w:rPr>
        <w:rFonts w:ascii="Wingdings" w:hAnsi="Wingdings" w:hint="default"/>
      </w:rPr>
    </w:lvl>
  </w:abstractNum>
  <w:abstractNum w:abstractNumId="26" w15:restartNumberingAfterBreak="0">
    <w:nsid w:val="5D7B0741"/>
    <w:multiLevelType w:val="hybridMultilevel"/>
    <w:tmpl w:val="E820C5D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15:restartNumberingAfterBreak="0">
    <w:nsid w:val="5E773956"/>
    <w:multiLevelType w:val="hybridMultilevel"/>
    <w:tmpl w:val="1CEAA664"/>
    <w:lvl w:ilvl="0" w:tplc="39D2A7F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48748C6"/>
    <w:multiLevelType w:val="hybridMultilevel"/>
    <w:tmpl w:val="21BEE556"/>
    <w:lvl w:ilvl="0" w:tplc="843A368A">
      <w:start w:val="5"/>
      <w:numFmt w:val="bullet"/>
      <w:lvlText w:val="-"/>
      <w:lvlJc w:val="left"/>
      <w:pPr>
        <w:ind w:left="426" w:hanging="360"/>
      </w:pPr>
      <w:rPr>
        <w:rFonts w:ascii="Courier" w:eastAsia="Times New Roman" w:hAnsi="Courier" w:hint="default"/>
      </w:rPr>
    </w:lvl>
    <w:lvl w:ilvl="1" w:tplc="04240003" w:tentative="1">
      <w:start w:val="1"/>
      <w:numFmt w:val="bullet"/>
      <w:lvlText w:val="o"/>
      <w:lvlJc w:val="left"/>
      <w:pPr>
        <w:ind w:left="1146" w:hanging="360"/>
      </w:pPr>
      <w:rPr>
        <w:rFonts w:ascii="Courier New" w:hAnsi="Courier New" w:cs="Courier New" w:hint="default"/>
      </w:rPr>
    </w:lvl>
    <w:lvl w:ilvl="2" w:tplc="04240005" w:tentative="1">
      <w:start w:val="1"/>
      <w:numFmt w:val="bullet"/>
      <w:lvlText w:val=""/>
      <w:lvlJc w:val="left"/>
      <w:pPr>
        <w:ind w:left="1866" w:hanging="360"/>
      </w:pPr>
      <w:rPr>
        <w:rFonts w:ascii="Wingdings" w:hAnsi="Wingdings" w:hint="default"/>
      </w:rPr>
    </w:lvl>
    <w:lvl w:ilvl="3" w:tplc="04240001" w:tentative="1">
      <w:start w:val="1"/>
      <w:numFmt w:val="bullet"/>
      <w:lvlText w:val=""/>
      <w:lvlJc w:val="left"/>
      <w:pPr>
        <w:ind w:left="2586" w:hanging="360"/>
      </w:pPr>
      <w:rPr>
        <w:rFonts w:ascii="Symbol" w:hAnsi="Symbol" w:hint="default"/>
      </w:rPr>
    </w:lvl>
    <w:lvl w:ilvl="4" w:tplc="04240003" w:tentative="1">
      <w:start w:val="1"/>
      <w:numFmt w:val="bullet"/>
      <w:lvlText w:val="o"/>
      <w:lvlJc w:val="left"/>
      <w:pPr>
        <w:ind w:left="3306" w:hanging="360"/>
      </w:pPr>
      <w:rPr>
        <w:rFonts w:ascii="Courier New" w:hAnsi="Courier New" w:cs="Courier New" w:hint="default"/>
      </w:rPr>
    </w:lvl>
    <w:lvl w:ilvl="5" w:tplc="04240005" w:tentative="1">
      <w:start w:val="1"/>
      <w:numFmt w:val="bullet"/>
      <w:lvlText w:val=""/>
      <w:lvlJc w:val="left"/>
      <w:pPr>
        <w:ind w:left="4026" w:hanging="360"/>
      </w:pPr>
      <w:rPr>
        <w:rFonts w:ascii="Wingdings" w:hAnsi="Wingdings" w:hint="default"/>
      </w:rPr>
    </w:lvl>
    <w:lvl w:ilvl="6" w:tplc="04240001" w:tentative="1">
      <w:start w:val="1"/>
      <w:numFmt w:val="bullet"/>
      <w:lvlText w:val=""/>
      <w:lvlJc w:val="left"/>
      <w:pPr>
        <w:ind w:left="4746" w:hanging="360"/>
      </w:pPr>
      <w:rPr>
        <w:rFonts w:ascii="Symbol" w:hAnsi="Symbol" w:hint="default"/>
      </w:rPr>
    </w:lvl>
    <w:lvl w:ilvl="7" w:tplc="04240003" w:tentative="1">
      <w:start w:val="1"/>
      <w:numFmt w:val="bullet"/>
      <w:lvlText w:val="o"/>
      <w:lvlJc w:val="left"/>
      <w:pPr>
        <w:ind w:left="5466" w:hanging="360"/>
      </w:pPr>
      <w:rPr>
        <w:rFonts w:ascii="Courier New" w:hAnsi="Courier New" w:cs="Courier New" w:hint="default"/>
      </w:rPr>
    </w:lvl>
    <w:lvl w:ilvl="8" w:tplc="04240005" w:tentative="1">
      <w:start w:val="1"/>
      <w:numFmt w:val="bullet"/>
      <w:lvlText w:val=""/>
      <w:lvlJc w:val="left"/>
      <w:pPr>
        <w:ind w:left="6186" w:hanging="360"/>
      </w:pPr>
      <w:rPr>
        <w:rFonts w:ascii="Wingdings" w:hAnsi="Wingdings" w:hint="default"/>
      </w:rPr>
    </w:lvl>
  </w:abstractNum>
  <w:abstractNum w:abstractNumId="29" w15:restartNumberingAfterBreak="0">
    <w:nsid w:val="67C300D9"/>
    <w:multiLevelType w:val="hybridMultilevel"/>
    <w:tmpl w:val="43C8D5F2"/>
    <w:lvl w:ilvl="0" w:tplc="00AAF250">
      <w:start w:val="49"/>
      <w:numFmt w:val="bullet"/>
      <w:lvlText w:val=""/>
      <w:lvlJc w:val="left"/>
      <w:pPr>
        <w:ind w:left="720" w:hanging="360"/>
      </w:pPr>
      <w:rPr>
        <w:rFonts w:ascii="Symbol" w:eastAsia="Times New Roman" w:hAnsi="Symbol" w:cs="Times New Roman" w:hint="default"/>
      </w:rPr>
    </w:lvl>
    <w:lvl w:ilvl="1" w:tplc="74F8B008">
      <w:numFmt w:val="bullet"/>
      <w:lvlText w:val="-"/>
      <w:lvlJc w:val="left"/>
      <w:pPr>
        <w:ind w:left="1440" w:hanging="360"/>
      </w:pPr>
      <w:rPr>
        <w:rFonts w:ascii="Arial" w:eastAsia="Times New Roman" w:hAnsi="Arial" w:cs="Arial" w:hint="default"/>
      </w:rPr>
    </w:lvl>
    <w:lvl w:ilvl="2" w:tplc="AD2033C8">
      <w:numFmt w:val="bullet"/>
      <w:lvlText w:val="–"/>
      <w:lvlJc w:val="left"/>
      <w:pPr>
        <w:ind w:left="2160" w:hanging="360"/>
      </w:pPr>
      <w:rPr>
        <w:rFonts w:ascii="Arial" w:eastAsia="Times New Roman" w:hAnsi="Arial" w:cs="Arial" w:hint="default"/>
      </w:rPr>
    </w:lvl>
    <w:lvl w:ilvl="3" w:tplc="D7BCC86A" w:tentative="1">
      <w:start w:val="1"/>
      <w:numFmt w:val="bullet"/>
      <w:lvlText w:val=""/>
      <w:lvlJc w:val="left"/>
      <w:pPr>
        <w:ind w:left="2880" w:hanging="360"/>
      </w:pPr>
      <w:rPr>
        <w:rFonts w:ascii="Symbol" w:hAnsi="Symbol" w:hint="default"/>
      </w:rPr>
    </w:lvl>
    <w:lvl w:ilvl="4" w:tplc="093C9D22" w:tentative="1">
      <w:start w:val="1"/>
      <w:numFmt w:val="bullet"/>
      <w:lvlText w:val="o"/>
      <w:lvlJc w:val="left"/>
      <w:pPr>
        <w:ind w:left="3600" w:hanging="360"/>
      </w:pPr>
      <w:rPr>
        <w:rFonts w:ascii="Courier New" w:hAnsi="Courier New" w:cs="Courier New" w:hint="default"/>
      </w:rPr>
    </w:lvl>
    <w:lvl w:ilvl="5" w:tplc="9FF644F8" w:tentative="1">
      <w:start w:val="1"/>
      <w:numFmt w:val="bullet"/>
      <w:lvlText w:val=""/>
      <w:lvlJc w:val="left"/>
      <w:pPr>
        <w:ind w:left="4320" w:hanging="360"/>
      </w:pPr>
      <w:rPr>
        <w:rFonts w:ascii="Wingdings" w:hAnsi="Wingdings" w:hint="default"/>
      </w:rPr>
    </w:lvl>
    <w:lvl w:ilvl="6" w:tplc="5A5AAC48" w:tentative="1">
      <w:start w:val="1"/>
      <w:numFmt w:val="bullet"/>
      <w:lvlText w:val=""/>
      <w:lvlJc w:val="left"/>
      <w:pPr>
        <w:ind w:left="5040" w:hanging="360"/>
      </w:pPr>
      <w:rPr>
        <w:rFonts w:ascii="Symbol" w:hAnsi="Symbol" w:hint="default"/>
      </w:rPr>
    </w:lvl>
    <w:lvl w:ilvl="7" w:tplc="CE18F494" w:tentative="1">
      <w:start w:val="1"/>
      <w:numFmt w:val="bullet"/>
      <w:lvlText w:val="o"/>
      <w:lvlJc w:val="left"/>
      <w:pPr>
        <w:ind w:left="5760" w:hanging="360"/>
      </w:pPr>
      <w:rPr>
        <w:rFonts w:ascii="Courier New" w:hAnsi="Courier New" w:cs="Courier New" w:hint="default"/>
      </w:rPr>
    </w:lvl>
    <w:lvl w:ilvl="8" w:tplc="691E091A" w:tentative="1">
      <w:start w:val="1"/>
      <w:numFmt w:val="bullet"/>
      <w:lvlText w:val=""/>
      <w:lvlJc w:val="left"/>
      <w:pPr>
        <w:ind w:left="6480" w:hanging="360"/>
      </w:pPr>
      <w:rPr>
        <w:rFonts w:ascii="Wingdings" w:hAnsi="Wingdings" w:hint="default"/>
      </w:rPr>
    </w:lvl>
  </w:abstractNum>
  <w:abstractNum w:abstractNumId="30" w15:restartNumberingAfterBreak="0">
    <w:nsid w:val="6A2A11FA"/>
    <w:multiLevelType w:val="multilevel"/>
    <w:tmpl w:val="BC2ED5BE"/>
    <w:lvl w:ilvl="0">
      <w:start w:val="1"/>
      <w:numFmt w:val="decimal"/>
      <w:pStyle w:val="Naslov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A870AC5"/>
    <w:multiLevelType w:val="hybridMultilevel"/>
    <w:tmpl w:val="6FE2C764"/>
    <w:lvl w:ilvl="0" w:tplc="D13C78FC">
      <w:start w:val="1"/>
      <w:numFmt w:val="bullet"/>
      <w:lvlText w:val="-"/>
      <w:lvlJc w:val="left"/>
      <w:pPr>
        <w:tabs>
          <w:tab w:val="num" w:pos="993"/>
        </w:tabs>
        <w:ind w:left="993"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167DBA"/>
    <w:multiLevelType w:val="hybridMultilevel"/>
    <w:tmpl w:val="80688C04"/>
    <w:lvl w:ilvl="0" w:tplc="EA487AB4">
      <w:start w:val="2"/>
      <w:numFmt w:val="lowerLetter"/>
      <w:pStyle w:val="rkovnatokazatevilnotoko"/>
      <w:lvlText w:val="%1)"/>
      <w:lvlJc w:val="left"/>
      <w:pPr>
        <w:tabs>
          <w:tab w:val="num" w:pos="782"/>
        </w:tabs>
        <w:ind w:left="782" w:hanging="356"/>
      </w:pPr>
      <w:rPr>
        <w:rFonts w:hint="default"/>
        <w:caps w:val="0"/>
        <w:strike w:val="0"/>
        <w:dstrike w:val="0"/>
        <w:vanish w:val="0"/>
        <w:color w:val="000000"/>
        <w:sz w:val="20"/>
        <w:szCs w:val="20"/>
        <w:vertAlign w:val="baseline"/>
      </w:rPr>
    </w:lvl>
    <w:lvl w:ilvl="1" w:tplc="04240003">
      <w:start w:val="1"/>
      <w:numFmt w:val="lowerLetter"/>
      <w:lvlText w:val="%2."/>
      <w:lvlJc w:val="left"/>
      <w:pPr>
        <w:ind w:left="1837" w:hanging="360"/>
      </w:pPr>
    </w:lvl>
    <w:lvl w:ilvl="2" w:tplc="04240005" w:tentative="1">
      <w:start w:val="1"/>
      <w:numFmt w:val="lowerRoman"/>
      <w:lvlText w:val="%3."/>
      <w:lvlJc w:val="right"/>
      <w:pPr>
        <w:ind w:left="2557" w:hanging="180"/>
      </w:pPr>
    </w:lvl>
    <w:lvl w:ilvl="3" w:tplc="04240001" w:tentative="1">
      <w:start w:val="1"/>
      <w:numFmt w:val="decimal"/>
      <w:lvlText w:val="%4."/>
      <w:lvlJc w:val="left"/>
      <w:pPr>
        <w:ind w:left="3277" w:hanging="360"/>
      </w:pPr>
    </w:lvl>
    <w:lvl w:ilvl="4" w:tplc="04240003" w:tentative="1">
      <w:start w:val="1"/>
      <w:numFmt w:val="lowerLetter"/>
      <w:lvlText w:val="%5."/>
      <w:lvlJc w:val="left"/>
      <w:pPr>
        <w:ind w:left="3997" w:hanging="360"/>
      </w:pPr>
    </w:lvl>
    <w:lvl w:ilvl="5" w:tplc="04240005" w:tentative="1">
      <w:start w:val="1"/>
      <w:numFmt w:val="lowerRoman"/>
      <w:lvlText w:val="%6."/>
      <w:lvlJc w:val="right"/>
      <w:pPr>
        <w:ind w:left="4717" w:hanging="180"/>
      </w:pPr>
    </w:lvl>
    <w:lvl w:ilvl="6" w:tplc="04240001" w:tentative="1">
      <w:start w:val="1"/>
      <w:numFmt w:val="decimal"/>
      <w:lvlText w:val="%7."/>
      <w:lvlJc w:val="left"/>
      <w:pPr>
        <w:ind w:left="5437" w:hanging="360"/>
      </w:pPr>
    </w:lvl>
    <w:lvl w:ilvl="7" w:tplc="04240003" w:tentative="1">
      <w:start w:val="1"/>
      <w:numFmt w:val="lowerLetter"/>
      <w:lvlText w:val="%8."/>
      <w:lvlJc w:val="left"/>
      <w:pPr>
        <w:ind w:left="6157" w:hanging="360"/>
      </w:pPr>
    </w:lvl>
    <w:lvl w:ilvl="8" w:tplc="04240005" w:tentative="1">
      <w:start w:val="1"/>
      <w:numFmt w:val="lowerRoman"/>
      <w:lvlText w:val="%9."/>
      <w:lvlJc w:val="right"/>
      <w:pPr>
        <w:ind w:left="6877" w:hanging="180"/>
      </w:pPr>
    </w:lvl>
  </w:abstractNum>
  <w:abstractNum w:abstractNumId="33" w15:restartNumberingAfterBreak="0">
    <w:nsid w:val="7EA00958"/>
    <w:multiLevelType w:val="multilevel"/>
    <w:tmpl w:val="70A8571E"/>
    <w:lvl w:ilvl="0">
      <w:start w:val="5"/>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4" w15:restartNumberingAfterBreak="0">
    <w:nsid w:val="7F390DA8"/>
    <w:multiLevelType w:val="hybridMultilevel"/>
    <w:tmpl w:val="13A622EE"/>
    <w:lvl w:ilvl="0" w:tplc="FF18FBFA">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29"/>
  </w:num>
  <w:num w:numId="4">
    <w:abstractNumId w:val="34"/>
  </w:num>
  <w:num w:numId="5">
    <w:abstractNumId w:val="28"/>
  </w:num>
  <w:num w:numId="6">
    <w:abstractNumId w:val="12"/>
  </w:num>
  <w:num w:numId="7">
    <w:abstractNumId w:val="22"/>
  </w:num>
  <w:num w:numId="8">
    <w:abstractNumId w:val="16"/>
  </w:num>
  <w:num w:numId="9">
    <w:abstractNumId w:val="18"/>
  </w:num>
  <w:num w:numId="10">
    <w:abstractNumId w:val="14"/>
  </w:num>
  <w:num w:numId="11">
    <w:abstractNumId w:val="9"/>
  </w:num>
  <w:num w:numId="12">
    <w:abstractNumId w:val="15"/>
  </w:num>
  <w:num w:numId="13">
    <w:abstractNumId w:val="10"/>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4">
    <w:abstractNumId w:val="32"/>
  </w:num>
  <w:num w:numId="15">
    <w:abstractNumId w:val="7"/>
  </w:num>
  <w:num w:numId="16">
    <w:abstractNumId w:val="13"/>
  </w:num>
  <w:num w:numId="17">
    <w:abstractNumId w:val="8"/>
  </w:num>
  <w:num w:numId="18">
    <w:abstractNumId w:val="2"/>
  </w:num>
  <w:num w:numId="19">
    <w:abstractNumId w:val="5"/>
  </w:num>
  <w:num w:numId="20">
    <w:abstractNumId w:val="26"/>
  </w:num>
  <w:num w:numId="21">
    <w:abstractNumId w:val="6"/>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0"/>
  </w:num>
  <w:num w:numId="25">
    <w:abstractNumId w:val="11"/>
  </w:num>
  <w:num w:numId="26">
    <w:abstractNumId w:val="23"/>
  </w:num>
  <w:num w:numId="27">
    <w:abstractNumId w:val="30"/>
  </w:num>
  <w:num w:numId="28">
    <w:abstractNumId w:val="17"/>
  </w:num>
  <w:num w:numId="29">
    <w:abstractNumId w:val="4"/>
  </w:num>
  <w:num w:numId="30">
    <w:abstractNumId w:val="30"/>
  </w:num>
  <w:num w:numId="31">
    <w:abstractNumId w:val="30"/>
  </w:num>
  <w:num w:numId="32">
    <w:abstractNumId w:val="33"/>
  </w:num>
  <w:num w:numId="33">
    <w:abstractNumId w:val="27"/>
  </w:num>
  <w:num w:numId="34">
    <w:abstractNumId w:val="21"/>
  </w:num>
  <w:num w:numId="35">
    <w:abstractNumId w:val="0"/>
  </w:num>
  <w:num w:numId="36">
    <w:abstractNumId w:val="24"/>
  </w:num>
  <w:num w:numId="37">
    <w:abstractNumId w:val="1"/>
  </w:num>
  <w:num w:numId="38">
    <w:abstractNumId w:val="19"/>
  </w:num>
  <w:num w:numId="39">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131078" w:nlCheck="1" w:checkStyle="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0C44"/>
    <w:rsid w:val="00001194"/>
    <w:rsid w:val="0000159C"/>
    <w:rsid w:val="00001BCC"/>
    <w:rsid w:val="00001CF4"/>
    <w:rsid w:val="00001D90"/>
    <w:rsid w:val="00001D99"/>
    <w:rsid w:val="00002017"/>
    <w:rsid w:val="000020C2"/>
    <w:rsid w:val="00002CBA"/>
    <w:rsid w:val="00003091"/>
    <w:rsid w:val="00003713"/>
    <w:rsid w:val="00003B0F"/>
    <w:rsid w:val="00003D68"/>
    <w:rsid w:val="000042B7"/>
    <w:rsid w:val="0000439E"/>
    <w:rsid w:val="000044F4"/>
    <w:rsid w:val="00004A58"/>
    <w:rsid w:val="00004ED1"/>
    <w:rsid w:val="000051A1"/>
    <w:rsid w:val="00005733"/>
    <w:rsid w:val="000057A3"/>
    <w:rsid w:val="0000583B"/>
    <w:rsid w:val="00005DA6"/>
    <w:rsid w:val="00005EA6"/>
    <w:rsid w:val="000068BE"/>
    <w:rsid w:val="000068C9"/>
    <w:rsid w:val="00006B62"/>
    <w:rsid w:val="00007706"/>
    <w:rsid w:val="00007A3A"/>
    <w:rsid w:val="000105BA"/>
    <w:rsid w:val="000106A9"/>
    <w:rsid w:val="0001072C"/>
    <w:rsid w:val="000109FC"/>
    <w:rsid w:val="00010CF7"/>
    <w:rsid w:val="00010D24"/>
    <w:rsid w:val="00010FB1"/>
    <w:rsid w:val="00011340"/>
    <w:rsid w:val="00011A77"/>
    <w:rsid w:val="00013390"/>
    <w:rsid w:val="00013603"/>
    <w:rsid w:val="00013F48"/>
    <w:rsid w:val="0001401F"/>
    <w:rsid w:val="00014286"/>
    <w:rsid w:val="0001444C"/>
    <w:rsid w:val="00014462"/>
    <w:rsid w:val="0001450C"/>
    <w:rsid w:val="00014B7B"/>
    <w:rsid w:val="00014CEE"/>
    <w:rsid w:val="0001535B"/>
    <w:rsid w:val="00015450"/>
    <w:rsid w:val="00015E0C"/>
    <w:rsid w:val="00015F1A"/>
    <w:rsid w:val="000160F1"/>
    <w:rsid w:val="0001643A"/>
    <w:rsid w:val="00016C1C"/>
    <w:rsid w:val="000171F0"/>
    <w:rsid w:val="000174A9"/>
    <w:rsid w:val="00017A95"/>
    <w:rsid w:val="00017ABB"/>
    <w:rsid w:val="00017CD8"/>
    <w:rsid w:val="00017E62"/>
    <w:rsid w:val="00017FD5"/>
    <w:rsid w:val="0002028C"/>
    <w:rsid w:val="000202EF"/>
    <w:rsid w:val="00020414"/>
    <w:rsid w:val="00022326"/>
    <w:rsid w:val="0002277E"/>
    <w:rsid w:val="000233CE"/>
    <w:rsid w:val="00023A88"/>
    <w:rsid w:val="00023C4E"/>
    <w:rsid w:val="00023D02"/>
    <w:rsid w:val="00023FDC"/>
    <w:rsid w:val="00024537"/>
    <w:rsid w:val="000246A9"/>
    <w:rsid w:val="000253EF"/>
    <w:rsid w:val="0002584E"/>
    <w:rsid w:val="0002597A"/>
    <w:rsid w:val="00025C02"/>
    <w:rsid w:val="000262B5"/>
    <w:rsid w:val="00026C73"/>
    <w:rsid w:val="00026CA7"/>
    <w:rsid w:val="000278C7"/>
    <w:rsid w:val="000279CA"/>
    <w:rsid w:val="000300A9"/>
    <w:rsid w:val="00030D46"/>
    <w:rsid w:val="00031084"/>
    <w:rsid w:val="00031408"/>
    <w:rsid w:val="00032130"/>
    <w:rsid w:val="00032361"/>
    <w:rsid w:val="000329FC"/>
    <w:rsid w:val="000333C7"/>
    <w:rsid w:val="00033A43"/>
    <w:rsid w:val="00033AC4"/>
    <w:rsid w:val="0003432F"/>
    <w:rsid w:val="00034933"/>
    <w:rsid w:val="00034BD1"/>
    <w:rsid w:val="000351E9"/>
    <w:rsid w:val="00035335"/>
    <w:rsid w:val="00035837"/>
    <w:rsid w:val="00035A08"/>
    <w:rsid w:val="00035E77"/>
    <w:rsid w:val="00036260"/>
    <w:rsid w:val="000362FB"/>
    <w:rsid w:val="000367ED"/>
    <w:rsid w:val="00036C4C"/>
    <w:rsid w:val="000371AE"/>
    <w:rsid w:val="000372B2"/>
    <w:rsid w:val="000373C3"/>
    <w:rsid w:val="00037681"/>
    <w:rsid w:val="00037751"/>
    <w:rsid w:val="00037BC6"/>
    <w:rsid w:val="00037DEE"/>
    <w:rsid w:val="00040028"/>
    <w:rsid w:val="000402CF"/>
    <w:rsid w:val="0004097B"/>
    <w:rsid w:val="00040A1D"/>
    <w:rsid w:val="00040ADA"/>
    <w:rsid w:val="00040FF4"/>
    <w:rsid w:val="000414D5"/>
    <w:rsid w:val="000416EC"/>
    <w:rsid w:val="00041977"/>
    <w:rsid w:val="00041E47"/>
    <w:rsid w:val="0004253D"/>
    <w:rsid w:val="000425A9"/>
    <w:rsid w:val="0004277B"/>
    <w:rsid w:val="000429C7"/>
    <w:rsid w:val="00042B24"/>
    <w:rsid w:val="00042C68"/>
    <w:rsid w:val="0004334C"/>
    <w:rsid w:val="00043458"/>
    <w:rsid w:val="0004350C"/>
    <w:rsid w:val="0004373C"/>
    <w:rsid w:val="000438A2"/>
    <w:rsid w:val="00044078"/>
    <w:rsid w:val="00044203"/>
    <w:rsid w:val="00044215"/>
    <w:rsid w:val="00044F78"/>
    <w:rsid w:val="000450EE"/>
    <w:rsid w:val="00045366"/>
    <w:rsid w:val="0004592A"/>
    <w:rsid w:val="00045F33"/>
    <w:rsid w:val="00045F8B"/>
    <w:rsid w:val="00046084"/>
    <w:rsid w:val="00046A7D"/>
    <w:rsid w:val="00046AE9"/>
    <w:rsid w:val="00046EB4"/>
    <w:rsid w:val="00046FC7"/>
    <w:rsid w:val="00047437"/>
    <w:rsid w:val="0004748B"/>
    <w:rsid w:val="00047D03"/>
    <w:rsid w:val="00047DC6"/>
    <w:rsid w:val="00050142"/>
    <w:rsid w:val="00050592"/>
    <w:rsid w:val="00050702"/>
    <w:rsid w:val="00050B20"/>
    <w:rsid w:val="00050E31"/>
    <w:rsid w:val="0005132E"/>
    <w:rsid w:val="000514E1"/>
    <w:rsid w:val="0005169E"/>
    <w:rsid w:val="0005241B"/>
    <w:rsid w:val="000526CF"/>
    <w:rsid w:val="000529AF"/>
    <w:rsid w:val="00052B3A"/>
    <w:rsid w:val="00053E0C"/>
    <w:rsid w:val="00053F27"/>
    <w:rsid w:val="0005410F"/>
    <w:rsid w:val="0005433E"/>
    <w:rsid w:val="0005472E"/>
    <w:rsid w:val="000552AC"/>
    <w:rsid w:val="00055C24"/>
    <w:rsid w:val="00055F67"/>
    <w:rsid w:val="000562F8"/>
    <w:rsid w:val="0005636C"/>
    <w:rsid w:val="000564C6"/>
    <w:rsid w:val="00056742"/>
    <w:rsid w:val="00056FF5"/>
    <w:rsid w:val="00057DDA"/>
    <w:rsid w:val="00060067"/>
    <w:rsid w:val="00060276"/>
    <w:rsid w:val="00060358"/>
    <w:rsid w:val="00061392"/>
    <w:rsid w:val="0006158D"/>
    <w:rsid w:val="0006168A"/>
    <w:rsid w:val="0006193A"/>
    <w:rsid w:val="00061E6C"/>
    <w:rsid w:val="000620A3"/>
    <w:rsid w:val="000621EE"/>
    <w:rsid w:val="000622E8"/>
    <w:rsid w:val="00062416"/>
    <w:rsid w:val="0006278B"/>
    <w:rsid w:val="00062987"/>
    <w:rsid w:val="00062EA1"/>
    <w:rsid w:val="0006361F"/>
    <w:rsid w:val="00063686"/>
    <w:rsid w:val="00063A99"/>
    <w:rsid w:val="00063C25"/>
    <w:rsid w:val="00063F5D"/>
    <w:rsid w:val="00064632"/>
    <w:rsid w:val="000649C6"/>
    <w:rsid w:val="00065638"/>
    <w:rsid w:val="00065E79"/>
    <w:rsid w:val="0006605A"/>
    <w:rsid w:val="000671C6"/>
    <w:rsid w:val="0006729D"/>
    <w:rsid w:val="0006731A"/>
    <w:rsid w:val="000677B3"/>
    <w:rsid w:val="00067830"/>
    <w:rsid w:val="00067AB0"/>
    <w:rsid w:val="00067EC5"/>
    <w:rsid w:val="00070295"/>
    <w:rsid w:val="000704A8"/>
    <w:rsid w:val="000707F1"/>
    <w:rsid w:val="00070B81"/>
    <w:rsid w:val="00070F7F"/>
    <w:rsid w:val="000710C4"/>
    <w:rsid w:val="000717BE"/>
    <w:rsid w:val="000719EE"/>
    <w:rsid w:val="00071DF5"/>
    <w:rsid w:val="000720EF"/>
    <w:rsid w:val="0007256D"/>
    <w:rsid w:val="000726C9"/>
    <w:rsid w:val="0007270B"/>
    <w:rsid w:val="00072841"/>
    <w:rsid w:val="00072F25"/>
    <w:rsid w:val="000733F9"/>
    <w:rsid w:val="000736A4"/>
    <w:rsid w:val="00073798"/>
    <w:rsid w:val="00073EA6"/>
    <w:rsid w:val="000741B6"/>
    <w:rsid w:val="00074475"/>
    <w:rsid w:val="000744AB"/>
    <w:rsid w:val="000747BA"/>
    <w:rsid w:val="00074994"/>
    <w:rsid w:val="00074E91"/>
    <w:rsid w:val="000755B2"/>
    <w:rsid w:val="00076512"/>
    <w:rsid w:val="00076762"/>
    <w:rsid w:val="00076BEE"/>
    <w:rsid w:val="00076C74"/>
    <w:rsid w:val="000774F6"/>
    <w:rsid w:val="00077F1D"/>
    <w:rsid w:val="000801AC"/>
    <w:rsid w:val="00080C69"/>
    <w:rsid w:val="00081380"/>
    <w:rsid w:val="0008153E"/>
    <w:rsid w:val="00082843"/>
    <w:rsid w:val="00082DC7"/>
    <w:rsid w:val="00082EBA"/>
    <w:rsid w:val="00083189"/>
    <w:rsid w:val="00083832"/>
    <w:rsid w:val="0008388F"/>
    <w:rsid w:val="00083DB3"/>
    <w:rsid w:val="00084603"/>
    <w:rsid w:val="00084B24"/>
    <w:rsid w:val="0008501C"/>
    <w:rsid w:val="0008549A"/>
    <w:rsid w:val="0008563A"/>
    <w:rsid w:val="00085A88"/>
    <w:rsid w:val="00085D67"/>
    <w:rsid w:val="00085F7E"/>
    <w:rsid w:val="00085FDE"/>
    <w:rsid w:val="000868B6"/>
    <w:rsid w:val="00086971"/>
    <w:rsid w:val="00086BEF"/>
    <w:rsid w:val="00087357"/>
    <w:rsid w:val="00087687"/>
    <w:rsid w:val="000877F2"/>
    <w:rsid w:val="000878D1"/>
    <w:rsid w:val="0009018E"/>
    <w:rsid w:val="0009075B"/>
    <w:rsid w:val="000908B6"/>
    <w:rsid w:val="00090C6C"/>
    <w:rsid w:val="00090C82"/>
    <w:rsid w:val="000912F8"/>
    <w:rsid w:val="0009163B"/>
    <w:rsid w:val="00092A41"/>
    <w:rsid w:val="00092C92"/>
    <w:rsid w:val="00092D53"/>
    <w:rsid w:val="000937E0"/>
    <w:rsid w:val="000938F6"/>
    <w:rsid w:val="000939ED"/>
    <w:rsid w:val="00093E2B"/>
    <w:rsid w:val="0009426C"/>
    <w:rsid w:val="000947F2"/>
    <w:rsid w:val="00094DC4"/>
    <w:rsid w:val="00095275"/>
    <w:rsid w:val="00095B5F"/>
    <w:rsid w:val="00095F69"/>
    <w:rsid w:val="000961C5"/>
    <w:rsid w:val="000967F5"/>
    <w:rsid w:val="000970B5"/>
    <w:rsid w:val="000971BC"/>
    <w:rsid w:val="000A02E1"/>
    <w:rsid w:val="000A08F0"/>
    <w:rsid w:val="000A0A70"/>
    <w:rsid w:val="000A0DC2"/>
    <w:rsid w:val="000A1673"/>
    <w:rsid w:val="000A19DC"/>
    <w:rsid w:val="000A20AD"/>
    <w:rsid w:val="000A233D"/>
    <w:rsid w:val="000A23CC"/>
    <w:rsid w:val="000A26C2"/>
    <w:rsid w:val="000A2803"/>
    <w:rsid w:val="000A2B3C"/>
    <w:rsid w:val="000A2BDF"/>
    <w:rsid w:val="000A2C41"/>
    <w:rsid w:val="000A2EF7"/>
    <w:rsid w:val="000A315C"/>
    <w:rsid w:val="000A3164"/>
    <w:rsid w:val="000A3D12"/>
    <w:rsid w:val="000A401A"/>
    <w:rsid w:val="000A4F6E"/>
    <w:rsid w:val="000A583F"/>
    <w:rsid w:val="000A5A4D"/>
    <w:rsid w:val="000A5B74"/>
    <w:rsid w:val="000A5E22"/>
    <w:rsid w:val="000A5E7B"/>
    <w:rsid w:val="000A5F9D"/>
    <w:rsid w:val="000A6651"/>
    <w:rsid w:val="000A6665"/>
    <w:rsid w:val="000A67EE"/>
    <w:rsid w:val="000A6B90"/>
    <w:rsid w:val="000A6FFB"/>
    <w:rsid w:val="000A71E9"/>
    <w:rsid w:val="000A7238"/>
    <w:rsid w:val="000B01E8"/>
    <w:rsid w:val="000B0C7A"/>
    <w:rsid w:val="000B132D"/>
    <w:rsid w:val="000B16C5"/>
    <w:rsid w:val="000B2315"/>
    <w:rsid w:val="000B27CF"/>
    <w:rsid w:val="000B2CE7"/>
    <w:rsid w:val="000B2F74"/>
    <w:rsid w:val="000B2F82"/>
    <w:rsid w:val="000B3478"/>
    <w:rsid w:val="000B373D"/>
    <w:rsid w:val="000B3CDC"/>
    <w:rsid w:val="000B4633"/>
    <w:rsid w:val="000B46AC"/>
    <w:rsid w:val="000B5100"/>
    <w:rsid w:val="000B5338"/>
    <w:rsid w:val="000B5FAB"/>
    <w:rsid w:val="000B624A"/>
    <w:rsid w:val="000B7027"/>
    <w:rsid w:val="000B7576"/>
    <w:rsid w:val="000B76F9"/>
    <w:rsid w:val="000B7718"/>
    <w:rsid w:val="000B7832"/>
    <w:rsid w:val="000B7ABF"/>
    <w:rsid w:val="000B7EB8"/>
    <w:rsid w:val="000C00E5"/>
    <w:rsid w:val="000C014C"/>
    <w:rsid w:val="000C021D"/>
    <w:rsid w:val="000C05E2"/>
    <w:rsid w:val="000C09CE"/>
    <w:rsid w:val="000C0A01"/>
    <w:rsid w:val="000C1034"/>
    <w:rsid w:val="000C17FD"/>
    <w:rsid w:val="000C1B0D"/>
    <w:rsid w:val="000C1B55"/>
    <w:rsid w:val="000C1F7B"/>
    <w:rsid w:val="000C1FDA"/>
    <w:rsid w:val="000C2552"/>
    <w:rsid w:val="000C274E"/>
    <w:rsid w:val="000C27CA"/>
    <w:rsid w:val="000C2834"/>
    <w:rsid w:val="000C2DCE"/>
    <w:rsid w:val="000C3C2F"/>
    <w:rsid w:val="000C3CD0"/>
    <w:rsid w:val="000C3D85"/>
    <w:rsid w:val="000C3EB6"/>
    <w:rsid w:val="000C4405"/>
    <w:rsid w:val="000C4C0B"/>
    <w:rsid w:val="000C4F95"/>
    <w:rsid w:val="000C51A7"/>
    <w:rsid w:val="000C5915"/>
    <w:rsid w:val="000C59A9"/>
    <w:rsid w:val="000C5AC0"/>
    <w:rsid w:val="000C5B53"/>
    <w:rsid w:val="000C5DF4"/>
    <w:rsid w:val="000C5E43"/>
    <w:rsid w:val="000C620B"/>
    <w:rsid w:val="000C6425"/>
    <w:rsid w:val="000C6591"/>
    <w:rsid w:val="000C65A6"/>
    <w:rsid w:val="000C75EF"/>
    <w:rsid w:val="000C7640"/>
    <w:rsid w:val="000C7BA0"/>
    <w:rsid w:val="000C7C74"/>
    <w:rsid w:val="000D0058"/>
    <w:rsid w:val="000D03E8"/>
    <w:rsid w:val="000D09CF"/>
    <w:rsid w:val="000D0FC1"/>
    <w:rsid w:val="000D124E"/>
    <w:rsid w:val="000D1DE3"/>
    <w:rsid w:val="000D2635"/>
    <w:rsid w:val="000D26EC"/>
    <w:rsid w:val="000D28FA"/>
    <w:rsid w:val="000D29FC"/>
    <w:rsid w:val="000D2D57"/>
    <w:rsid w:val="000D2E63"/>
    <w:rsid w:val="000D30F9"/>
    <w:rsid w:val="000D3625"/>
    <w:rsid w:val="000D3803"/>
    <w:rsid w:val="000D3A23"/>
    <w:rsid w:val="000D43FF"/>
    <w:rsid w:val="000D454E"/>
    <w:rsid w:val="000D4B43"/>
    <w:rsid w:val="000D5108"/>
    <w:rsid w:val="000D5639"/>
    <w:rsid w:val="000D61F4"/>
    <w:rsid w:val="000D627D"/>
    <w:rsid w:val="000D64FF"/>
    <w:rsid w:val="000D668C"/>
    <w:rsid w:val="000D69A3"/>
    <w:rsid w:val="000D6F7B"/>
    <w:rsid w:val="000D7057"/>
    <w:rsid w:val="000D736A"/>
    <w:rsid w:val="000D7633"/>
    <w:rsid w:val="000D7907"/>
    <w:rsid w:val="000D7ABF"/>
    <w:rsid w:val="000E0089"/>
    <w:rsid w:val="000E0223"/>
    <w:rsid w:val="000E07CB"/>
    <w:rsid w:val="000E0DB0"/>
    <w:rsid w:val="000E0E9B"/>
    <w:rsid w:val="000E1E76"/>
    <w:rsid w:val="000E1F07"/>
    <w:rsid w:val="000E25C3"/>
    <w:rsid w:val="000E2714"/>
    <w:rsid w:val="000E2970"/>
    <w:rsid w:val="000E2A11"/>
    <w:rsid w:val="000E2BB7"/>
    <w:rsid w:val="000E2DA5"/>
    <w:rsid w:val="000E2ED9"/>
    <w:rsid w:val="000E3139"/>
    <w:rsid w:val="000E3B1C"/>
    <w:rsid w:val="000E3E41"/>
    <w:rsid w:val="000E3EC8"/>
    <w:rsid w:val="000E3EED"/>
    <w:rsid w:val="000E3F9E"/>
    <w:rsid w:val="000E4334"/>
    <w:rsid w:val="000E45F3"/>
    <w:rsid w:val="000E46FD"/>
    <w:rsid w:val="000E4980"/>
    <w:rsid w:val="000E51D3"/>
    <w:rsid w:val="000E619C"/>
    <w:rsid w:val="000E6891"/>
    <w:rsid w:val="000E6BAA"/>
    <w:rsid w:val="000E711D"/>
    <w:rsid w:val="000E738C"/>
    <w:rsid w:val="000E75F7"/>
    <w:rsid w:val="000E7724"/>
    <w:rsid w:val="000E7967"/>
    <w:rsid w:val="000E7BDF"/>
    <w:rsid w:val="000E7D41"/>
    <w:rsid w:val="000E7D70"/>
    <w:rsid w:val="000E7E14"/>
    <w:rsid w:val="000E7FBF"/>
    <w:rsid w:val="000E7FC6"/>
    <w:rsid w:val="000F07EB"/>
    <w:rsid w:val="000F0A4A"/>
    <w:rsid w:val="000F0EBF"/>
    <w:rsid w:val="000F12EB"/>
    <w:rsid w:val="000F23CF"/>
    <w:rsid w:val="000F27D7"/>
    <w:rsid w:val="000F2A8D"/>
    <w:rsid w:val="000F2C11"/>
    <w:rsid w:val="000F31CF"/>
    <w:rsid w:val="000F3242"/>
    <w:rsid w:val="000F3873"/>
    <w:rsid w:val="000F3C41"/>
    <w:rsid w:val="000F4303"/>
    <w:rsid w:val="000F4457"/>
    <w:rsid w:val="000F46FE"/>
    <w:rsid w:val="000F5018"/>
    <w:rsid w:val="000F571F"/>
    <w:rsid w:val="000F58C3"/>
    <w:rsid w:val="000F5969"/>
    <w:rsid w:val="000F670D"/>
    <w:rsid w:val="000F6A6B"/>
    <w:rsid w:val="000F6ABC"/>
    <w:rsid w:val="000F6DA8"/>
    <w:rsid w:val="000F7237"/>
    <w:rsid w:val="000F74DE"/>
    <w:rsid w:val="000F7618"/>
    <w:rsid w:val="000F787C"/>
    <w:rsid w:val="000F7B0F"/>
    <w:rsid w:val="0010008B"/>
    <w:rsid w:val="001000CB"/>
    <w:rsid w:val="00100409"/>
    <w:rsid w:val="00100848"/>
    <w:rsid w:val="001008B0"/>
    <w:rsid w:val="00100C53"/>
    <w:rsid w:val="00100D6E"/>
    <w:rsid w:val="00100E83"/>
    <w:rsid w:val="00100EF5"/>
    <w:rsid w:val="00100F72"/>
    <w:rsid w:val="00101211"/>
    <w:rsid w:val="001013A1"/>
    <w:rsid w:val="001016FD"/>
    <w:rsid w:val="0010186D"/>
    <w:rsid w:val="00101917"/>
    <w:rsid w:val="00101BFA"/>
    <w:rsid w:val="00102389"/>
    <w:rsid w:val="001025BB"/>
    <w:rsid w:val="00102763"/>
    <w:rsid w:val="001028A6"/>
    <w:rsid w:val="00102A99"/>
    <w:rsid w:val="00102C32"/>
    <w:rsid w:val="00102E77"/>
    <w:rsid w:val="00102E8C"/>
    <w:rsid w:val="001031AF"/>
    <w:rsid w:val="001032C4"/>
    <w:rsid w:val="0010379D"/>
    <w:rsid w:val="00104189"/>
    <w:rsid w:val="001041CA"/>
    <w:rsid w:val="001042C5"/>
    <w:rsid w:val="00104B5C"/>
    <w:rsid w:val="00104EF5"/>
    <w:rsid w:val="00104EF9"/>
    <w:rsid w:val="00105135"/>
    <w:rsid w:val="00105706"/>
    <w:rsid w:val="00105836"/>
    <w:rsid w:val="0010599B"/>
    <w:rsid w:val="00105B16"/>
    <w:rsid w:val="0010613B"/>
    <w:rsid w:val="001062DE"/>
    <w:rsid w:val="001063F3"/>
    <w:rsid w:val="001065AD"/>
    <w:rsid w:val="00106AE6"/>
    <w:rsid w:val="001077A2"/>
    <w:rsid w:val="00107B80"/>
    <w:rsid w:val="00107C44"/>
    <w:rsid w:val="00110509"/>
    <w:rsid w:val="001107EA"/>
    <w:rsid w:val="00110C0E"/>
    <w:rsid w:val="0011119B"/>
    <w:rsid w:val="001111C2"/>
    <w:rsid w:val="00111943"/>
    <w:rsid w:val="0011194B"/>
    <w:rsid w:val="00111D83"/>
    <w:rsid w:val="0011207F"/>
    <w:rsid w:val="0011272E"/>
    <w:rsid w:val="00112B41"/>
    <w:rsid w:val="00112CC6"/>
    <w:rsid w:val="00112D21"/>
    <w:rsid w:val="00113139"/>
    <w:rsid w:val="0011340F"/>
    <w:rsid w:val="00113BFA"/>
    <w:rsid w:val="001143CF"/>
    <w:rsid w:val="00114FC4"/>
    <w:rsid w:val="001151BC"/>
    <w:rsid w:val="001151EB"/>
    <w:rsid w:val="00115B32"/>
    <w:rsid w:val="00116262"/>
    <w:rsid w:val="00116554"/>
    <w:rsid w:val="00116B59"/>
    <w:rsid w:val="00116F5E"/>
    <w:rsid w:val="00117182"/>
    <w:rsid w:val="001173F7"/>
    <w:rsid w:val="00117777"/>
    <w:rsid w:val="00117B71"/>
    <w:rsid w:val="00117CC5"/>
    <w:rsid w:val="001205A6"/>
    <w:rsid w:val="001209F6"/>
    <w:rsid w:val="00121642"/>
    <w:rsid w:val="001217DE"/>
    <w:rsid w:val="001227E0"/>
    <w:rsid w:val="0012291C"/>
    <w:rsid w:val="00122C82"/>
    <w:rsid w:val="00122D10"/>
    <w:rsid w:val="00122FA9"/>
    <w:rsid w:val="00123174"/>
    <w:rsid w:val="001231EB"/>
    <w:rsid w:val="001233FF"/>
    <w:rsid w:val="00123476"/>
    <w:rsid w:val="0012365F"/>
    <w:rsid w:val="00123B97"/>
    <w:rsid w:val="00123CFA"/>
    <w:rsid w:val="00123E56"/>
    <w:rsid w:val="001242C4"/>
    <w:rsid w:val="00124B7E"/>
    <w:rsid w:val="00125473"/>
    <w:rsid w:val="00125A2B"/>
    <w:rsid w:val="00125B6F"/>
    <w:rsid w:val="00125BF3"/>
    <w:rsid w:val="00125D5D"/>
    <w:rsid w:val="001265B1"/>
    <w:rsid w:val="00126E43"/>
    <w:rsid w:val="0012700D"/>
    <w:rsid w:val="0012705B"/>
    <w:rsid w:val="0012732A"/>
    <w:rsid w:val="001276D7"/>
    <w:rsid w:val="00127832"/>
    <w:rsid w:val="00130045"/>
    <w:rsid w:val="00130052"/>
    <w:rsid w:val="001305FC"/>
    <w:rsid w:val="00130785"/>
    <w:rsid w:val="00130986"/>
    <w:rsid w:val="00130B82"/>
    <w:rsid w:val="001318BA"/>
    <w:rsid w:val="0013244E"/>
    <w:rsid w:val="00132612"/>
    <w:rsid w:val="00132696"/>
    <w:rsid w:val="0013282F"/>
    <w:rsid w:val="00132FE3"/>
    <w:rsid w:val="00134204"/>
    <w:rsid w:val="0013488C"/>
    <w:rsid w:val="00134ABC"/>
    <w:rsid w:val="00135154"/>
    <w:rsid w:val="001357B2"/>
    <w:rsid w:val="00135973"/>
    <w:rsid w:val="001373E8"/>
    <w:rsid w:val="00140604"/>
    <w:rsid w:val="00140983"/>
    <w:rsid w:val="00140E34"/>
    <w:rsid w:val="00141560"/>
    <w:rsid w:val="00141592"/>
    <w:rsid w:val="00142513"/>
    <w:rsid w:val="001427C3"/>
    <w:rsid w:val="001428F5"/>
    <w:rsid w:val="00142A62"/>
    <w:rsid w:val="00142A7F"/>
    <w:rsid w:val="0014308E"/>
    <w:rsid w:val="001439F6"/>
    <w:rsid w:val="00143CFE"/>
    <w:rsid w:val="00144309"/>
    <w:rsid w:val="00144728"/>
    <w:rsid w:val="00144C94"/>
    <w:rsid w:val="001451C6"/>
    <w:rsid w:val="0014540A"/>
    <w:rsid w:val="001455FD"/>
    <w:rsid w:val="00145B96"/>
    <w:rsid w:val="00145E00"/>
    <w:rsid w:val="00145E5A"/>
    <w:rsid w:val="00146271"/>
    <w:rsid w:val="001463E8"/>
    <w:rsid w:val="001467B9"/>
    <w:rsid w:val="00146996"/>
    <w:rsid w:val="00146B88"/>
    <w:rsid w:val="0014777D"/>
    <w:rsid w:val="0014796D"/>
    <w:rsid w:val="001479D0"/>
    <w:rsid w:val="00150F62"/>
    <w:rsid w:val="0015112D"/>
    <w:rsid w:val="0015148C"/>
    <w:rsid w:val="0015206C"/>
    <w:rsid w:val="001523A3"/>
    <w:rsid w:val="001532AF"/>
    <w:rsid w:val="00153309"/>
    <w:rsid w:val="00153434"/>
    <w:rsid w:val="0015349E"/>
    <w:rsid w:val="00153637"/>
    <w:rsid w:val="00153C14"/>
    <w:rsid w:val="00153C4F"/>
    <w:rsid w:val="001540D6"/>
    <w:rsid w:val="00154178"/>
    <w:rsid w:val="0015464C"/>
    <w:rsid w:val="00154662"/>
    <w:rsid w:val="00154C1B"/>
    <w:rsid w:val="001555B0"/>
    <w:rsid w:val="00155F5C"/>
    <w:rsid w:val="00155FC9"/>
    <w:rsid w:val="00156137"/>
    <w:rsid w:val="00156538"/>
    <w:rsid w:val="00156774"/>
    <w:rsid w:val="00156A7B"/>
    <w:rsid w:val="00156FE0"/>
    <w:rsid w:val="001571EF"/>
    <w:rsid w:val="0015741F"/>
    <w:rsid w:val="001576B8"/>
    <w:rsid w:val="001576DA"/>
    <w:rsid w:val="00157A4C"/>
    <w:rsid w:val="00157E92"/>
    <w:rsid w:val="00160573"/>
    <w:rsid w:val="00160E6E"/>
    <w:rsid w:val="0016134B"/>
    <w:rsid w:val="00161379"/>
    <w:rsid w:val="00161879"/>
    <w:rsid w:val="00161B88"/>
    <w:rsid w:val="00162E36"/>
    <w:rsid w:val="00162E69"/>
    <w:rsid w:val="00163796"/>
    <w:rsid w:val="001637B2"/>
    <w:rsid w:val="0016397D"/>
    <w:rsid w:val="00163C52"/>
    <w:rsid w:val="00164476"/>
    <w:rsid w:val="001644F3"/>
    <w:rsid w:val="00164564"/>
    <w:rsid w:val="00164B95"/>
    <w:rsid w:val="00164C68"/>
    <w:rsid w:val="00164E01"/>
    <w:rsid w:val="00165082"/>
    <w:rsid w:val="00165604"/>
    <w:rsid w:val="0016568E"/>
    <w:rsid w:val="00165966"/>
    <w:rsid w:val="00165ABE"/>
    <w:rsid w:val="00165D8F"/>
    <w:rsid w:val="00165F9D"/>
    <w:rsid w:val="001661C5"/>
    <w:rsid w:val="0016640D"/>
    <w:rsid w:val="00166792"/>
    <w:rsid w:val="00166A34"/>
    <w:rsid w:val="00166EF5"/>
    <w:rsid w:val="0016755F"/>
    <w:rsid w:val="001679B6"/>
    <w:rsid w:val="00167D0B"/>
    <w:rsid w:val="00167EC0"/>
    <w:rsid w:val="001703E8"/>
    <w:rsid w:val="00171070"/>
    <w:rsid w:val="0017153F"/>
    <w:rsid w:val="00171A3B"/>
    <w:rsid w:val="00171BF8"/>
    <w:rsid w:val="00171C80"/>
    <w:rsid w:val="00171F66"/>
    <w:rsid w:val="00172399"/>
    <w:rsid w:val="00172632"/>
    <w:rsid w:val="0017281A"/>
    <w:rsid w:val="00172B89"/>
    <w:rsid w:val="00173045"/>
    <w:rsid w:val="00173CB8"/>
    <w:rsid w:val="00173D76"/>
    <w:rsid w:val="001742E9"/>
    <w:rsid w:val="00174584"/>
    <w:rsid w:val="00174888"/>
    <w:rsid w:val="00174DAF"/>
    <w:rsid w:val="0017526B"/>
    <w:rsid w:val="00175355"/>
    <w:rsid w:val="00175650"/>
    <w:rsid w:val="00175A18"/>
    <w:rsid w:val="00175B8F"/>
    <w:rsid w:val="00175F66"/>
    <w:rsid w:val="001764B2"/>
    <w:rsid w:val="001766CC"/>
    <w:rsid w:val="00177060"/>
    <w:rsid w:val="00177410"/>
    <w:rsid w:val="001779D7"/>
    <w:rsid w:val="0018019E"/>
    <w:rsid w:val="001805D6"/>
    <w:rsid w:val="0018062C"/>
    <w:rsid w:val="00180716"/>
    <w:rsid w:val="001807FF"/>
    <w:rsid w:val="001808AB"/>
    <w:rsid w:val="00180D29"/>
    <w:rsid w:val="001810DE"/>
    <w:rsid w:val="0018153C"/>
    <w:rsid w:val="00181950"/>
    <w:rsid w:val="00181B3D"/>
    <w:rsid w:val="00181B96"/>
    <w:rsid w:val="00181D16"/>
    <w:rsid w:val="00182167"/>
    <w:rsid w:val="001822D1"/>
    <w:rsid w:val="00182771"/>
    <w:rsid w:val="00182A93"/>
    <w:rsid w:val="00182AED"/>
    <w:rsid w:val="00182ECC"/>
    <w:rsid w:val="00183188"/>
    <w:rsid w:val="00183D67"/>
    <w:rsid w:val="0018421A"/>
    <w:rsid w:val="00184A11"/>
    <w:rsid w:val="00185137"/>
    <w:rsid w:val="00185158"/>
    <w:rsid w:val="001852CF"/>
    <w:rsid w:val="001853E0"/>
    <w:rsid w:val="001858AC"/>
    <w:rsid w:val="00185B0B"/>
    <w:rsid w:val="00185CBC"/>
    <w:rsid w:val="00185D51"/>
    <w:rsid w:val="0018616B"/>
    <w:rsid w:val="001864C0"/>
    <w:rsid w:val="0018669F"/>
    <w:rsid w:val="00186C76"/>
    <w:rsid w:val="00187C8C"/>
    <w:rsid w:val="00187CF2"/>
    <w:rsid w:val="001902B3"/>
    <w:rsid w:val="0019117A"/>
    <w:rsid w:val="00191585"/>
    <w:rsid w:val="00191CD5"/>
    <w:rsid w:val="00192096"/>
    <w:rsid w:val="001920C1"/>
    <w:rsid w:val="001921C1"/>
    <w:rsid w:val="001922B6"/>
    <w:rsid w:val="0019281A"/>
    <w:rsid w:val="00192C50"/>
    <w:rsid w:val="00193115"/>
    <w:rsid w:val="0019336F"/>
    <w:rsid w:val="001937C4"/>
    <w:rsid w:val="001938C9"/>
    <w:rsid w:val="001940BE"/>
    <w:rsid w:val="00194131"/>
    <w:rsid w:val="00194D78"/>
    <w:rsid w:val="00195104"/>
    <w:rsid w:val="0019608E"/>
    <w:rsid w:val="0019670E"/>
    <w:rsid w:val="00197437"/>
    <w:rsid w:val="00197515"/>
    <w:rsid w:val="0019787C"/>
    <w:rsid w:val="00197C69"/>
    <w:rsid w:val="00197DAA"/>
    <w:rsid w:val="00197FD0"/>
    <w:rsid w:val="001A017C"/>
    <w:rsid w:val="001A03FD"/>
    <w:rsid w:val="001A0487"/>
    <w:rsid w:val="001A0A6A"/>
    <w:rsid w:val="001A0B04"/>
    <w:rsid w:val="001A0E4A"/>
    <w:rsid w:val="001A1170"/>
    <w:rsid w:val="001A138E"/>
    <w:rsid w:val="001A1958"/>
    <w:rsid w:val="001A196B"/>
    <w:rsid w:val="001A1BE0"/>
    <w:rsid w:val="001A2615"/>
    <w:rsid w:val="001A2822"/>
    <w:rsid w:val="001A2EAB"/>
    <w:rsid w:val="001A317C"/>
    <w:rsid w:val="001A3F06"/>
    <w:rsid w:val="001A3F86"/>
    <w:rsid w:val="001A4726"/>
    <w:rsid w:val="001A4ECE"/>
    <w:rsid w:val="001A5224"/>
    <w:rsid w:val="001A5588"/>
    <w:rsid w:val="001A566F"/>
    <w:rsid w:val="001A5783"/>
    <w:rsid w:val="001A5B1A"/>
    <w:rsid w:val="001A6850"/>
    <w:rsid w:val="001A6EC8"/>
    <w:rsid w:val="001A74F7"/>
    <w:rsid w:val="001A79FD"/>
    <w:rsid w:val="001A7A25"/>
    <w:rsid w:val="001B013A"/>
    <w:rsid w:val="001B0444"/>
    <w:rsid w:val="001B063F"/>
    <w:rsid w:val="001B0646"/>
    <w:rsid w:val="001B1726"/>
    <w:rsid w:val="001B1889"/>
    <w:rsid w:val="001B1B5A"/>
    <w:rsid w:val="001B2029"/>
    <w:rsid w:val="001B2618"/>
    <w:rsid w:val="001B2727"/>
    <w:rsid w:val="001B286F"/>
    <w:rsid w:val="001B29E7"/>
    <w:rsid w:val="001B2C05"/>
    <w:rsid w:val="001B2EC7"/>
    <w:rsid w:val="001B32F7"/>
    <w:rsid w:val="001B32FC"/>
    <w:rsid w:val="001B425F"/>
    <w:rsid w:val="001B4ACB"/>
    <w:rsid w:val="001B5A79"/>
    <w:rsid w:val="001B5CB4"/>
    <w:rsid w:val="001B5F74"/>
    <w:rsid w:val="001B6CE7"/>
    <w:rsid w:val="001B7411"/>
    <w:rsid w:val="001B77AA"/>
    <w:rsid w:val="001C0A70"/>
    <w:rsid w:val="001C0B23"/>
    <w:rsid w:val="001C0D9F"/>
    <w:rsid w:val="001C1D42"/>
    <w:rsid w:val="001C2466"/>
    <w:rsid w:val="001C259E"/>
    <w:rsid w:val="001C25E3"/>
    <w:rsid w:val="001C26FB"/>
    <w:rsid w:val="001C3425"/>
    <w:rsid w:val="001C433F"/>
    <w:rsid w:val="001C438D"/>
    <w:rsid w:val="001C4434"/>
    <w:rsid w:val="001C471E"/>
    <w:rsid w:val="001C484F"/>
    <w:rsid w:val="001C5220"/>
    <w:rsid w:val="001C56E2"/>
    <w:rsid w:val="001C5A80"/>
    <w:rsid w:val="001C5AE6"/>
    <w:rsid w:val="001C63E3"/>
    <w:rsid w:val="001C66FA"/>
    <w:rsid w:val="001C6DA8"/>
    <w:rsid w:val="001C7038"/>
    <w:rsid w:val="001C7840"/>
    <w:rsid w:val="001C78EF"/>
    <w:rsid w:val="001C7E7A"/>
    <w:rsid w:val="001D00BE"/>
    <w:rsid w:val="001D06D0"/>
    <w:rsid w:val="001D08A5"/>
    <w:rsid w:val="001D08D0"/>
    <w:rsid w:val="001D0A62"/>
    <w:rsid w:val="001D0B93"/>
    <w:rsid w:val="001D14CC"/>
    <w:rsid w:val="001D2304"/>
    <w:rsid w:val="001D29D3"/>
    <w:rsid w:val="001D2F72"/>
    <w:rsid w:val="001D44DF"/>
    <w:rsid w:val="001D453C"/>
    <w:rsid w:val="001D489B"/>
    <w:rsid w:val="001D5658"/>
    <w:rsid w:val="001D5850"/>
    <w:rsid w:val="001D5AE5"/>
    <w:rsid w:val="001D5AF6"/>
    <w:rsid w:val="001D5EA5"/>
    <w:rsid w:val="001D6191"/>
    <w:rsid w:val="001D620E"/>
    <w:rsid w:val="001D6303"/>
    <w:rsid w:val="001D64EF"/>
    <w:rsid w:val="001D6637"/>
    <w:rsid w:val="001D682F"/>
    <w:rsid w:val="001D6EE9"/>
    <w:rsid w:val="001D719B"/>
    <w:rsid w:val="001D723E"/>
    <w:rsid w:val="001D7699"/>
    <w:rsid w:val="001D7A65"/>
    <w:rsid w:val="001D7D8E"/>
    <w:rsid w:val="001D7F93"/>
    <w:rsid w:val="001E014E"/>
    <w:rsid w:val="001E0184"/>
    <w:rsid w:val="001E0FC4"/>
    <w:rsid w:val="001E2007"/>
    <w:rsid w:val="001E20C3"/>
    <w:rsid w:val="001E20CC"/>
    <w:rsid w:val="001E22AD"/>
    <w:rsid w:val="001E24CF"/>
    <w:rsid w:val="001E2727"/>
    <w:rsid w:val="001E27C9"/>
    <w:rsid w:val="001E27D1"/>
    <w:rsid w:val="001E2A43"/>
    <w:rsid w:val="001E2A69"/>
    <w:rsid w:val="001E329F"/>
    <w:rsid w:val="001E3AD9"/>
    <w:rsid w:val="001E468A"/>
    <w:rsid w:val="001E46E4"/>
    <w:rsid w:val="001E47E9"/>
    <w:rsid w:val="001E49A9"/>
    <w:rsid w:val="001E53A8"/>
    <w:rsid w:val="001E5786"/>
    <w:rsid w:val="001E59AE"/>
    <w:rsid w:val="001E5C35"/>
    <w:rsid w:val="001E5CDB"/>
    <w:rsid w:val="001E5F30"/>
    <w:rsid w:val="001E64C2"/>
    <w:rsid w:val="001E658C"/>
    <w:rsid w:val="001E6E4C"/>
    <w:rsid w:val="001E76DD"/>
    <w:rsid w:val="001E7778"/>
    <w:rsid w:val="001E7A2E"/>
    <w:rsid w:val="001F001A"/>
    <w:rsid w:val="001F00E2"/>
    <w:rsid w:val="001F02FC"/>
    <w:rsid w:val="001F076D"/>
    <w:rsid w:val="001F099E"/>
    <w:rsid w:val="001F0A30"/>
    <w:rsid w:val="001F0C25"/>
    <w:rsid w:val="001F0DB7"/>
    <w:rsid w:val="001F0DE6"/>
    <w:rsid w:val="001F0E77"/>
    <w:rsid w:val="001F1047"/>
    <w:rsid w:val="001F18DB"/>
    <w:rsid w:val="001F1929"/>
    <w:rsid w:val="001F2356"/>
    <w:rsid w:val="001F2E9C"/>
    <w:rsid w:val="001F3409"/>
    <w:rsid w:val="001F3551"/>
    <w:rsid w:val="001F38A1"/>
    <w:rsid w:val="001F38AD"/>
    <w:rsid w:val="001F3B0C"/>
    <w:rsid w:val="001F3BAE"/>
    <w:rsid w:val="001F3D46"/>
    <w:rsid w:val="001F44F1"/>
    <w:rsid w:val="001F48E0"/>
    <w:rsid w:val="001F4F71"/>
    <w:rsid w:val="001F516A"/>
    <w:rsid w:val="001F5271"/>
    <w:rsid w:val="001F53B6"/>
    <w:rsid w:val="001F59AD"/>
    <w:rsid w:val="001F6390"/>
    <w:rsid w:val="001F7094"/>
    <w:rsid w:val="001F7148"/>
    <w:rsid w:val="001F752D"/>
    <w:rsid w:val="001F7C66"/>
    <w:rsid w:val="002005E6"/>
    <w:rsid w:val="00200BA7"/>
    <w:rsid w:val="00201024"/>
    <w:rsid w:val="002013C1"/>
    <w:rsid w:val="0020148E"/>
    <w:rsid w:val="00201A1E"/>
    <w:rsid w:val="00201BA6"/>
    <w:rsid w:val="00201C93"/>
    <w:rsid w:val="0020209B"/>
    <w:rsid w:val="00202A77"/>
    <w:rsid w:val="00202B8E"/>
    <w:rsid w:val="002030F7"/>
    <w:rsid w:val="002038A5"/>
    <w:rsid w:val="00203AE8"/>
    <w:rsid w:val="00203D5A"/>
    <w:rsid w:val="00203EA8"/>
    <w:rsid w:val="00203EC0"/>
    <w:rsid w:val="00204471"/>
    <w:rsid w:val="0020455F"/>
    <w:rsid w:val="00204C67"/>
    <w:rsid w:val="00204E74"/>
    <w:rsid w:val="00205607"/>
    <w:rsid w:val="002059F2"/>
    <w:rsid w:val="00206D15"/>
    <w:rsid w:val="00206F80"/>
    <w:rsid w:val="00206FBF"/>
    <w:rsid w:val="00207318"/>
    <w:rsid w:val="002073C1"/>
    <w:rsid w:val="00207DFE"/>
    <w:rsid w:val="00210D12"/>
    <w:rsid w:val="00211319"/>
    <w:rsid w:val="0021155E"/>
    <w:rsid w:val="002116F3"/>
    <w:rsid w:val="00211900"/>
    <w:rsid w:val="0021253F"/>
    <w:rsid w:val="0021271D"/>
    <w:rsid w:val="00212B35"/>
    <w:rsid w:val="00212BFC"/>
    <w:rsid w:val="00212D6A"/>
    <w:rsid w:val="0021333D"/>
    <w:rsid w:val="002133A8"/>
    <w:rsid w:val="00213703"/>
    <w:rsid w:val="0021385F"/>
    <w:rsid w:val="00213B43"/>
    <w:rsid w:val="00213C10"/>
    <w:rsid w:val="00213DAB"/>
    <w:rsid w:val="00214142"/>
    <w:rsid w:val="00214810"/>
    <w:rsid w:val="00215450"/>
    <w:rsid w:val="00215508"/>
    <w:rsid w:val="002156DB"/>
    <w:rsid w:val="00215745"/>
    <w:rsid w:val="002157A3"/>
    <w:rsid w:val="0021593B"/>
    <w:rsid w:val="00215D3C"/>
    <w:rsid w:val="002160C9"/>
    <w:rsid w:val="002167CC"/>
    <w:rsid w:val="00216809"/>
    <w:rsid w:val="0021685E"/>
    <w:rsid w:val="00217BFE"/>
    <w:rsid w:val="002200C6"/>
    <w:rsid w:val="002206C3"/>
    <w:rsid w:val="00220924"/>
    <w:rsid w:val="002209BE"/>
    <w:rsid w:val="00220EC5"/>
    <w:rsid w:val="00220F70"/>
    <w:rsid w:val="002218FC"/>
    <w:rsid w:val="00221D26"/>
    <w:rsid w:val="00221E09"/>
    <w:rsid w:val="0022217E"/>
    <w:rsid w:val="00222531"/>
    <w:rsid w:val="002227A8"/>
    <w:rsid w:val="002227C9"/>
    <w:rsid w:val="002227F7"/>
    <w:rsid w:val="00222D9C"/>
    <w:rsid w:val="00222FC4"/>
    <w:rsid w:val="002231BD"/>
    <w:rsid w:val="00223743"/>
    <w:rsid w:val="0022390C"/>
    <w:rsid w:val="0022399E"/>
    <w:rsid w:val="00224476"/>
    <w:rsid w:val="00224B21"/>
    <w:rsid w:val="00225522"/>
    <w:rsid w:val="002256FB"/>
    <w:rsid w:val="00225A2A"/>
    <w:rsid w:val="00225C59"/>
    <w:rsid w:val="0022609D"/>
    <w:rsid w:val="00226508"/>
    <w:rsid w:val="0022665D"/>
    <w:rsid w:val="00227B13"/>
    <w:rsid w:val="00227EE3"/>
    <w:rsid w:val="002307FC"/>
    <w:rsid w:val="00230928"/>
    <w:rsid w:val="002309CB"/>
    <w:rsid w:val="002311F8"/>
    <w:rsid w:val="00231C5F"/>
    <w:rsid w:val="002328C1"/>
    <w:rsid w:val="00232FF0"/>
    <w:rsid w:val="002330BE"/>
    <w:rsid w:val="0023317E"/>
    <w:rsid w:val="002334A0"/>
    <w:rsid w:val="002334F3"/>
    <w:rsid w:val="00233532"/>
    <w:rsid w:val="0023375F"/>
    <w:rsid w:val="002338CE"/>
    <w:rsid w:val="0023393C"/>
    <w:rsid w:val="00233B95"/>
    <w:rsid w:val="00233CB7"/>
    <w:rsid w:val="00233D5E"/>
    <w:rsid w:val="002345C8"/>
    <w:rsid w:val="002348AA"/>
    <w:rsid w:val="00234B4B"/>
    <w:rsid w:val="00234C2A"/>
    <w:rsid w:val="00234EF1"/>
    <w:rsid w:val="002350FB"/>
    <w:rsid w:val="002352F4"/>
    <w:rsid w:val="00235442"/>
    <w:rsid w:val="002354AA"/>
    <w:rsid w:val="002356B5"/>
    <w:rsid w:val="002358F9"/>
    <w:rsid w:val="0023592E"/>
    <w:rsid w:val="002359D5"/>
    <w:rsid w:val="00235B43"/>
    <w:rsid w:val="00235CAA"/>
    <w:rsid w:val="00235DBF"/>
    <w:rsid w:val="00235FD9"/>
    <w:rsid w:val="00236075"/>
    <w:rsid w:val="002362EE"/>
    <w:rsid w:val="00236892"/>
    <w:rsid w:val="00237C5C"/>
    <w:rsid w:val="00240304"/>
    <w:rsid w:val="00240A97"/>
    <w:rsid w:val="00240AC0"/>
    <w:rsid w:val="00240C16"/>
    <w:rsid w:val="00240E21"/>
    <w:rsid w:val="00240F50"/>
    <w:rsid w:val="002410B8"/>
    <w:rsid w:val="00241488"/>
    <w:rsid w:val="002419CA"/>
    <w:rsid w:val="00241C6B"/>
    <w:rsid w:val="00241DEC"/>
    <w:rsid w:val="00241F68"/>
    <w:rsid w:val="002422D7"/>
    <w:rsid w:val="002423D5"/>
    <w:rsid w:val="00242A65"/>
    <w:rsid w:val="00242C9D"/>
    <w:rsid w:val="00243E94"/>
    <w:rsid w:val="00243EFD"/>
    <w:rsid w:val="00243F75"/>
    <w:rsid w:val="002443DA"/>
    <w:rsid w:val="00244911"/>
    <w:rsid w:val="00244A93"/>
    <w:rsid w:val="00244B2B"/>
    <w:rsid w:val="00245388"/>
    <w:rsid w:val="00245481"/>
    <w:rsid w:val="00245695"/>
    <w:rsid w:val="0024588A"/>
    <w:rsid w:val="002459FB"/>
    <w:rsid w:val="00245B21"/>
    <w:rsid w:val="00245E86"/>
    <w:rsid w:val="002461A0"/>
    <w:rsid w:val="00246616"/>
    <w:rsid w:val="002467AF"/>
    <w:rsid w:val="00246C1E"/>
    <w:rsid w:val="00246CEA"/>
    <w:rsid w:val="00246D21"/>
    <w:rsid w:val="00247101"/>
    <w:rsid w:val="002471BC"/>
    <w:rsid w:val="0024748B"/>
    <w:rsid w:val="00247835"/>
    <w:rsid w:val="00247DAA"/>
    <w:rsid w:val="00247E3C"/>
    <w:rsid w:val="002503F3"/>
    <w:rsid w:val="00251022"/>
    <w:rsid w:val="002514A2"/>
    <w:rsid w:val="00251588"/>
    <w:rsid w:val="002516A7"/>
    <w:rsid w:val="002517C5"/>
    <w:rsid w:val="0025206F"/>
    <w:rsid w:val="00252A0B"/>
    <w:rsid w:val="00252A92"/>
    <w:rsid w:val="00252BAD"/>
    <w:rsid w:val="00252DD1"/>
    <w:rsid w:val="00253D43"/>
    <w:rsid w:val="00253EF1"/>
    <w:rsid w:val="00254097"/>
    <w:rsid w:val="0025451C"/>
    <w:rsid w:val="00254931"/>
    <w:rsid w:val="00254A1B"/>
    <w:rsid w:val="00255151"/>
    <w:rsid w:val="00255483"/>
    <w:rsid w:val="002554FD"/>
    <w:rsid w:val="002560F6"/>
    <w:rsid w:val="00256988"/>
    <w:rsid w:val="002577A2"/>
    <w:rsid w:val="002577E5"/>
    <w:rsid w:val="00257956"/>
    <w:rsid w:val="00257B4B"/>
    <w:rsid w:val="00257BF6"/>
    <w:rsid w:val="00257E40"/>
    <w:rsid w:val="0026009E"/>
    <w:rsid w:val="00260187"/>
    <w:rsid w:val="00260872"/>
    <w:rsid w:val="002609DA"/>
    <w:rsid w:val="002613CF"/>
    <w:rsid w:val="00261593"/>
    <w:rsid w:val="00261667"/>
    <w:rsid w:val="002617C1"/>
    <w:rsid w:val="00261840"/>
    <w:rsid w:val="00261A20"/>
    <w:rsid w:val="00261A8C"/>
    <w:rsid w:val="00261EB1"/>
    <w:rsid w:val="00262028"/>
    <w:rsid w:val="00262261"/>
    <w:rsid w:val="00262692"/>
    <w:rsid w:val="002626C9"/>
    <w:rsid w:val="00262CC5"/>
    <w:rsid w:val="00263184"/>
    <w:rsid w:val="00263201"/>
    <w:rsid w:val="002637D3"/>
    <w:rsid w:val="002641FA"/>
    <w:rsid w:val="002642AF"/>
    <w:rsid w:val="0026464F"/>
    <w:rsid w:val="00264652"/>
    <w:rsid w:val="00264661"/>
    <w:rsid w:val="002646DD"/>
    <w:rsid w:val="00264854"/>
    <w:rsid w:val="002649EA"/>
    <w:rsid w:val="0026504B"/>
    <w:rsid w:val="00265DCE"/>
    <w:rsid w:val="002660D1"/>
    <w:rsid w:val="002662FC"/>
    <w:rsid w:val="00266355"/>
    <w:rsid w:val="002663A0"/>
    <w:rsid w:val="00266427"/>
    <w:rsid w:val="00266824"/>
    <w:rsid w:val="00266ABC"/>
    <w:rsid w:val="00266B93"/>
    <w:rsid w:val="00266F3E"/>
    <w:rsid w:val="0026758A"/>
    <w:rsid w:val="00267650"/>
    <w:rsid w:val="00267718"/>
    <w:rsid w:val="002677F4"/>
    <w:rsid w:val="00267A55"/>
    <w:rsid w:val="0027048B"/>
    <w:rsid w:val="00270A18"/>
    <w:rsid w:val="00270E1D"/>
    <w:rsid w:val="00270ECA"/>
    <w:rsid w:val="00270F8F"/>
    <w:rsid w:val="00271056"/>
    <w:rsid w:val="002711D4"/>
    <w:rsid w:val="002716DC"/>
    <w:rsid w:val="00271A56"/>
    <w:rsid w:val="00271CE5"/>
    <w:rsid w:val="002725EA"/>
    <w:rsid w:val="00272B60"/>
    <w:rsid w:val="00272D1F"/>
    <w:rsid w:val="00272D6F"/>
    <w:rsid w:val="00272E75"/>
    <w:rsid w:val="00272FCD"/>
    <w:rsid w:val="002734B0"/>
    <w:rsid w:val="0027353A"/>
    <w:rsid w:val="00273623"/>
    <w:rsid w:val="0027363E"/>
    <w:rsid w:val="0027381B"/>
    <w:rsid w:val="0027381E"/>
    <w:rsid w:val="00273D5C"/>
    <w:rsid w:val="00274220"/>
    <w:rsid w:val="00274E3E"/>
    <w:rsid w:val="00274E9D"/>
    <w:rsid w:val="002757C5"/>
    <w:rsid w:val="00275903"/>
    <w:rsid w:val="00275EF3"/>
    <w:rsid w:val="0027604A"/>
    <w:rsid w:val="00276446"/>
    <w:rsid w:val="002764C5"/>
    <w:rsid w:val="00276D6E"/>
    <w:rsid w:val="00276DEF"/>
    <w:rsid w:val="002773B9"/>
    <w:rsid w:val="00277479"/>
    <w:rsid w:val="00277773"/>
    <w:rsid w:val="00277A6D"/>
    <w:rsid w:val="00277DF8"/>
    <w:rsid w:val="00277E84"/>
    <w:rsid w:val="0028036D"/>
    <w:rsid w:val="002809F8"/>
    <w:rsid w:val="00280DFD"/>
    <w:rsid w:val="00281040"/>
    <w:rsid w:val="00281202"/>
    <w:rsid w:val="00281441"/>
    <w:rsid w:val="002818EF"/>
    <w:rsid w:val="00281EE2"/>
    <w:rsid w:val="00282020"/>
    <w:rsid w:val="0028297C"/>
    <w:rsid w:val="00282994"/>
    <w:rsid w:val="00282A74"/>
    <w:rsid w:val="00282C39"/>
    <w:rsid w:val="00283CF9"/>
    <w:rsid w:val="002841C3"/>
    <w:rsid w:val="0028437F"/>
    <w:rsid w:val="0028461A"/>
    <w:rsid w:val="00284AE0"/>
    <w:rsid w:val="00284DC3"/>
    <w:rsid w:val="002850D2"/>
    <w:rsid w:val="00285512"/>
    <w:rsid w:val="00285C0D"/>
    <w:rsid w:val="00285CDF"/>
    <w:rsid w:val="00286149"/>
    <w:rsid w:val="00286690"/>
    <w:rsid w:val="002876F9"/>
    <w:rsid w:val="00287E7E"/>
    <w:rsid w:val="00287FB9"/>
    <w:rsid w:val="002900BB"/>
    <w:rsid w:val="00290575"/>
    <w:rsid w:val="0029073E"/>
    <w:rsid w:val="00291364"/>
    <w:rsid w:val="00292401"/>
    <w:rsid w:val="002925A9"/>
    <w:rsid w:val="002927AA"/>
    <w:rsid w:val="00292AAE"/>
    <w:rsid w:val="00292D24"/>
    <w:rsid w:val="0029337D"/>
    <w:rsid w:val="00293653"/>
    <w:rsid w:val="002937D0"/>
    <w:rsid w:val="0029395C"/>
    <w:rsid w:val="00293D6D"/>
    <w:rsid w:val="00293EB8"/>
    <w:rsid w:val="00293F1F"/>
    <w:rsid w:val="00294940"/>
    <w:rsid w:val="0029510C"/>
    <w:rsid w:val="00295365"/>
    <w:rsid w:val="0029635F"/>
    <w:rsid w:val="00296A3B"/>
    <w:rsid w:val="00296CC9"/>
    <w:rsid w:val="0029716B"/>
    <w:rsid w:val="00297891"/>
    <w:rsid w:val="00297896"/>
    <w:rsid w:val="002A075A"/>
    <w:rsid w:val="002A0C0A"/>
    <w:rsid w:val="002A0CC3"/>
    <w:rsid w:val="002A0D09"/>
    <w:rsid w:val="002A0D4D"/>
    <w:rsid w:val="002A0DBD"/>
    <w:rsid w:val="002A1902"/>
    <w:rsid w:val="002A19D1"/>
    <w:rsid w:val="002A237E"/>
    <w:rsid w:val="002A2BA7"/>
    <w:rsid w:val="002A2CFF"/>
    <w:rsid w:val="002A3632"/>
    <w:rsid w:val="002A38A6"/>
    <w:rsid w:val="002A3920"/>
    <w:rsid w:val="002A3C43"/>
    <w:rsid w:val="002A3E52"/>
    <w:rsid w:val="002A3FAB"/>
    <w:rsid w:val="002A45BD"/>
    <w:rsid w:val="002A4F12"/>
    <w:rsid w:val="002A4FEC"/>
    <w:rsid w:val="002A525A"/>
    <w:rsid w:val="002A56B0"/>
    <w:rsid w:val="002A61A4"/>
    <w:rsid w:val="002A6830"/>
    <w:rsid w:val="002A6F11"/>
    <w:rsid w:val="002A6F8E"/>
    <w:rsid w:val="002A7505"/>
    <w:rsid w:val="002A76B3"/>
    <w:rsid w:val="002A7821"/>
    <w:rsid w:val="002A7A39"/>
    <w:rsid w:val="002A7AC2"/>
    <w:rsid w:val="002A7FA6"/>
    <w:rsid w:val="002B014A"/>
    <w:rsid w:val="002B069F"/>
    <w:rsid w:val="002B08D7"/>
    <w:rsid w:val="002B0CFA"/>
    <w:rsid w:val="002B174A"/>
    <w:rsid w:val="002B19C3"/>
    <w:rsid w:val="002B2520"/>
    <w:rsid w:val="002B2849"/>
    <w:rsid w:val="002B296B"/>
    <w:rsid w:val="002B307C"/>
    <w:rsid w:val="002B33D9"/>
    <w:rsid w:val="002B35D8"/>
    <w:rsid w:val="002B3748"/>
    <w:rsid w:val="002B399D"/>
    <w:rsid w:val="002B44D3"/>
    <w:rsid w:val="002B46F1"/>
    <w:rsid w:val="002B5244"/>
    <w:rsid w:val="002B5420"/>
    <w:rsid w:val="002B5506"/>
    <w:rsid w:val="002B55CD"/>
    <w:rsid w:val="002B5E24"/>
    <w:rsid w:val="002B604A"/>
    <w:rsid w:val="002B6B28"/>
    <w:rsid w:val="002B7015"/>
    <w:rsid w:val="002B73A3"/>
    <w:rsid w:val="002C0165"/>
    <w:rsid w:val="002C0363"/>
    <w:rsid w:val="002C05E2"/>
    <w:rsid w:val="002C07C1"/>
    <w:rsid w:val="002C083A"/>
    <w:rsid w:val="002C0846"/>
    <w:rsid w:val="002C0859"/>
    <w:rsid w:val="002C0BE2"/>
    <w:rsid w:val="002C0C90"/>
    <w:rsid w:val="002C1ADB"/>
    <w:rsid w:val="002C2093"/>
    <w:rsid w:val="002C22B4"/>
    <w:rsid w:val="002C3770"/>
    <w:rsid w:val="002C4310"/>
    <w:rsid w:val="002C48B9"/>
    <w:rsid w:val="002C4EC7"/>
    <w:rsid w:val="002C5225"/>
    <w:rsid w:val="002C6173"/>
    <w:rsid w:val="002C6393"/>
    <w:rsid w:val="002C68A7"/>
    <w:rsid w:val="002C6AE7"/>
    <w:rsid w:val="002C6DAD"/>
    <w:rsid w:val="002C78BD"/>
    <w:rsid w:val="002C7BA4"/>
    <w:rsid w:val="002D0258"/>
    <w:rsid w:val="002D0380"/>
    <w:rsid w:val="002D0884"/>
    <w:rsid w:val="002D0E0C"/>
    <w:rsid w:val="002D119A"/>
    <w:rsid w:val="002D157E"/>
    <w:rsid w:val="002D16DC"/>
    <w:rsid w:val="002D19A4"/>
    <w:rsid w:val="002D1B94"/>
    <w:rsid w:val="002D1E77"/>
    <w:rsid w:val="002D1F5E"/>
    <w:rsid w:val="002D22BC"/>
    <w:rsid w:val="002D2B9F"/>
    <w:rsid w:val="002D33F2"/>
    <w:rsid w:val="002D354A"/>
    <w:rsid w:val="002D3555"/>
    <w:rsid w:val="002D375B"/>
    <w:rsid w:val="002D3886"/>
    <w:rsid w:val="002D3B6A"/>
    <w:rsid w:val="002D3C92"/>
    <w:rsid w:val="002D3FA5"/>
    <w:rsid w:val="002D436A"/>
    <w:rsid w:val="002D43D9"/>
    <w:rsid w:val="002D440C"/>
    <w:rsid w:val="002D465A"/>
    <w:rsid w:val="002D473D"/>
    <w:rsid w:val="002D4B22"/>
    <w:rsid w:val="002D52E3"/>
    <w:rsid w:val="002D5871"/>
    <w:rsid w:val="002D5D2B"/>
    <w:rsid w:val="002D5E1F"/>
    <w:rsid w:val="002D63B4"/>
    <w:rsid w:val="002D721D"/>
    <w:rsid w:val="002D7C99"/>
    <w:rsid w:val="002E03BC"/>
    <w:rsid w:val="002E06FC"/>
    <w:rsid w:val="002E07AC"/>
    <w:rsid w:val="002E091E"/>
    <w:rsid w:val="002E097F"/>
    <w:rsid w:val="002E0BC4"/>
    <w:rsid w:val="002E0E60"/>
    <w:rsid w:val="002E150A"/>
    <w:rsid w:val="002E15EF"/>
    <w:rsid w:val="002E15F0"/>
    <w:rsid w:val="002E1635"/>
    <w:rsid w:val="002E176D"/>
    <w:rsid w:val="002E1C95"/>
    <w:rsid w:val="002E2033"/>
    <w:rsid w:val="002E3076"/>
    <w:rsid w:val="002E3B31"/>
    <w:rsid w:val="002E4502"/>
    <w:rsid w:val="002E4642"/>
    <w:rsid w:val="002E4C7B"/>
    <w:rsid w:val="002E4EE9"/>
    <w:rsid w:val="002E5143"/>
    <w:rsid w:val="002E5A8C"/>
    <w:rsid w:val="002E5CA5"/>
    <w:rsid w:val="002E5D58"/>
    <w:rsid w:val="002E5F77"/>
    <w:rsid w:val="002E65DD"/>
    <w:rsid w:val="002E6618"/>
    <w:rsid w:val="002E673C"/>
    <w:rsid w:val="002E6944"/>
    <w:rsid w:val="002E6A13"/>
    <w:rsid w:val="002E6A1A"/>
    <w:rsid w:val="002E6DB3"/>
    <w:rsid w:val="002E6F92"/>
    <w:rsid w:val="002E78ED"/>
    <w:rsid w:val="002E7904"/>
    <w:rsid w:val="002E79DD"/>
    <w:rsid w:val="002E7A21"/>
    <w:rsid w:val="002F035D"/>
    <w:rsid w:val="002F03AE"/>
    <w:rsid w:val="002F0733"/>
    <w:rsid w:val="002F093E"/>
    <w:rsid w:val="002F0EF8"/>
    <w:rsid w:val="002F1091"/>
    <w:rsid w:val="002F10B7"/>
    <w:rsid w:val="002F10F6"/>
    <w:rsid w:val="002F1117"/>
    <w:rsid w:val="002F12FF"/>
    <w:rsid w:val="002F13C7"/>
    <w:rsid w:val="002F1ED4"/>
    <w:rsid w:val="002F209F"/>
    <w:rsid w:val="002F2110"/>
    <w:rsid w:val="002F2D31"/>
    <w:rsid w:val="002F3501"/>
    <w:rsid w:val="002F3661"/>
    <w:rsid w:val="002F439A"/>
    <w:rsid w:val="002F479D"/>
    <w:rsid w:val="002F4821"/>
    <w:rsid w:val="002F4A51"/>
    <w:rsid w:val="002F550E"/>
    <w:rsid w:val="002F562A"/>
    <w:rsid w:val="002F5E4E"/>
    <w:rsid w:val="002F6796"/>
    <w:rsid w:val="002F72E6"/>
    <w:rsid w:val="002F7344"/>
    <w:rsid w:val="002F7785"/>
    <w:rsid w:val="002F7A38"/>
    <w:rsid w:val="002F7A8D"/>
    <w:rsid w:val="002F7C5D"/>
    <w:rsid w:val="002F7F02"/>
    <w:rsid w:val="002F7FCF"/>
    <w:rsid w:val="0030098D"/>
    <w:rsid w:val="003019FE"/>
    <w:rsid w:val="00301A55"/>
    <w:rsid w:val="0030217B"/>
    <w:rsid w:val="0030223F"/>
    <w:rsid w:val="0030294C"/>
    <w:rsid w:val="003034F8"/>
    <w:rsid w:val="00303871"/>
    <w:rsid w:val="00303CAF"/>
    <w:rsid w:val="0030432B"/>
    <w:rsid w:val="003045E0"/>
    <w:rsid w:val="00304E0B"/>
    <w:rsid w:val="00305354"/>
    <w:rsid w:val="0030593A"/>
    <w:rsid w:val="00305AFB"/>
    <w:rsid w:val="00305AFF"/>
    <w:rsid w:val="00305B78"/>
    <w:rsid w:val="00305B9B"/>
    <w:rsid w:val="00305D9D"/>
    <w:rsid w:val="00305E0E"/>
    <w:rsid w:val="0030663C"/>
    <w:rsid w:val="0030668D"/>
    <w:rsid w:val="00306A01"/>
    <w:rsid w:val="00306C3C"/>
    <w:rsid w:val="00307289"/>
    <w:rsid w:val="0030736D"/>
    <w:rsid w:val="0031006C"/>
    <w:rsid w:val="00310397"/>
    <w:rsid w:val="00310AA8"/>
    <w:rsid w:val="00310EE1"/>
    <w:rsid w:val="00311050"/>
    <w:rsid w:val="003110FA"/>
    <w:rsid w:val="00311101"/>
    <w:rsid w:val="003111A7"/>
    <w:rsid w:val="0031120C"/>
    <w:rsid w:val="00311303"/>
    <w:rsid w:val="003114A7"/>
    <w:rsid w:val="0031164A"/>
    <w:rsid w:val="00311DB3"/>
    <w:rsid w:val="00311FF0"/>
    <w:rsid w:val="003125DF"/>
    <w:rsid w:val="00312AB5"/>
    <w:rsid w:val="00312B13"/>
    <w:rsid w:val="00312E7F"/>
    <w:rsid w:val="00312F86"/>
    <w:rsid w:val="00312FB3"/>
    <w:rsid w:val="00313567"/>
    <w:rsid w:val="00313576"/>
    <w:rsid w:val="00313B54"/>
    <w:rsid w:val="00313E7D"/>
    <w:rsid w:val="003140C3"/>
    <w:rsid w:val="0031419E"/>
    <w:rsid w:val="003142BE"/>
    <w:rsid w:val="003142C3"/>
    <w:rsid w:val="003142D1"/>
    <w:rsid w:val="003143DB"/>
    <w:rsid w:val="003149A8"/>
    <w:rsid w:val="00315237"/>
    <w:rsid w:val="003154E9"/>
    <w:rsid w:val="00315520"/>
    <w:rsid w:val="003155EC"/>
    <w:rsid w:val="00315812"/>
    <w:rsid w:val="003159BC"/>
    <w:rsid w:val="00315D02"/>
    <w:rsid w:val="0031663E"/>
    <w:rsid w:val="00316BFB"/>
    <w:rsid w:val="0031736B"/>
    <w:rsid w:val="003179C8"/>
    <w:rsid w:val="00317BCD"/>
    <w:rsid w:val="00317FAD"/>
    <w:rsid w:val="00320697"/>
    <w:rsid w:val="00320724"/>
    <w:rsid w:val="003207E5"/>
    <w:rsid w:val="00321092"/>
    <w:rsid w:val="00321354"/>
    <w:rsid w:val="003213EA"/>
    <w:rsid w:val="00321476"/>
    <w:rsid w:val="00321B6C"/>
    <w:rsid w:val="00321E63"/>
    <w:rsid w:val="00322458"/>
    <w:rsid w:val="003246F4"/>
    <w:rsid w:val="00324809"/>
    <w:rsid w:val="00324B1B"/>
    <w:rsid w:val="00324B5F"/>
    <w:rsid w:val="0032541C"/>
    <w:rsid w:val="003255E7"/>
    <w:rsid w:val="003256DF"/>
    <w:rsid w:val="00325C12"/>
    <w:rsid w:val="00325F0B"/>
    <w:rsid w:val="00325FC4"/>
    <w:rsid w:val="0032622F"/>
    <w:rsid w:val="0032630D"/>
    <w:rsid w:val="00326A97"/>
    <w:rsid w:val="00326D2A"/>
    <w:rsid w:val="00327437"/>
    <w:rsid w:val="003274A1"/>
    <w:rsid w:val="00327814"/>
    <w:rsid w:val="00327BE4"/>
    <w:rsid w:val="00327CA8"/>
    <w:rsid w:val="00330135"/>
    <w:rsid w:val="00330D94"/>
    <w:rsid w:val="00330E7D"/>
    <w:rsid w:val="003310FB"/>
    <w:rsid w:val="00331111"/>
    <w:rsid w:val="00331148"/>
    <w:rsid w:val="0033154E"/>
    <w:rsid w:val="00331BEA"/>
    <w:rsid w:val="00331DDF"/>
    <w:rsid w:val="00332395"/>
    <w:rsid w:val="003323E5"/>
    <w:rsid w:val="00332447"/>
    <w:rsid w:val="00332839"/>
    <w:rsid w:val="00332893"/>
    <w:rsid w:val="00332CB8"/>
    <w:rsid w:val="00332DD0"/>
    <w:rsid w:val="0033304D"/>
    <w:rsid w:val="0033369E"/>
    <w:rsid w:val="00333AE7"/>
    <w:rsid w:val="0033469F"/>
    <w:rsid w:val="0033529B"/>
    <w:rsid w:val="00335317"/>
    <w:rsid w:val="00335461"/>
    <w:rsid w:val="0033550C"/>
    <w:rsid w:val="003361BF"/>
    <w:rsid w:val="0033625C"/>
    <w:rsid w:val="0033667F"/>
    <w:rsid w:val="00336BDC"/>
    <w:rsid w:val="00336DA2"/>
    <w:rsid w:val="00337070"/>
    <w:rsid w:val="00337D61"/>
    <w:rsid w:val="00337DAA"/>
    <w:rsid w:val="00337FE9"/>
    <w:rsid w:val="00340421"/>
    <w:rsid w:val="00340925"/>
    <w:rsid w:val="00340BF3"/>
    <w:rsid w:val="00341028"/>
    <w:rsid w:val="00341134"/>
    <w:rsid w:val="0034118D"/>
    <w:rsid w:val="00341960"/>
    <w:rsid w:val="00341A96"/>
    <w:rsid w:val="00342649"/>
    <w:rsid w:val="00342879"/>
    <w:rsid w:val="00342F82"/>
    <w:rsid w:val="0034306F"/>
    <w:rsid w:val="00343B81"/>
    <w:rsid w:val="00343DF5"/>
    <w:rsid w:val="0034433A"/>
    <w:rsid w:val="00344B7B"/>
    <w:rsid w:val="00344F8B"/>
    <w:rsid w:val="00345201"/>
    <w:rsid w:val="003452A1"/>
    <w:rsid w:val="00345453"/>
    <w:rsid w:val="003454EA"/>
    <w:rsid w:val="003456E7"/>
    <w:rsid w:val="003459D6"/>
    <w:rsid w:val="00345CCD"/>
    <w:rsid w:val="00345EE8"/>
    <w:rsid w:val="00345FED"/>
    <w:rsid w:val="00346433"/>
    <w:rsid w:val="003464FE"/>
    <w:rsid w:val="00346615"/>
    <w:rsid w:val="0034695B"/>
    <w:rsid w:val="00346E41"/>
    <w:rsid w:val="00347251"/>
    <w:rsid w:val="00347641"/>
    <w:rsid w:val="003479DB"/>
    <w:rsid w:val="00347C3E"/>
    <w:rsid w:val="003505D6"/>
    <w:rsid w:val="00350662"/>
    <w:rsid w:val="00350A57"/>
    <w:rsid w:val="003511B2"/>
    <w:rsid w:val="00351DBF"/>
    <w:rsid w:val="003522C7"/>
    <w:rsid w:val="0035244C"/>
    <w:rsid w:val="00352715"/>
    <w:rsid w:val="003527A9"/>
    <w:rsid w:val="00352FAE"/>
    <w:rsid w:val="003531F8"/>
    <w:rsid w:val="00353506"/>
    <w:rsid w:val="00353F32"/>
    <w:rsid w:val="003540F9"/>
    <w:rsid w:val="00354175"/>
    <w:rsid w:val="0035474D"/>
    <w:rsid w:val="00354994"/>
    <w:rsid w:val="00354B62"/>
    <w:rsid w:val="00355221"/>
    <w:rsid w:val="00355509"/>
    <w:rsid w:val="0035555F"/>
    <w:rsid w:val="0035572D"/>
    <w:rsid w:val="00355958"/>
    <w:rsid w:val="00355BCF"/>
    <w:rsid w:val="0035600B"/>
    <w:rsid w:val="003560C8"/>
    <w:rsid w:val="003561A6"/>
    <w:rsid w:val="003561F4"/>
    <w:rsid w:val="00356294"/>
    <w:rsid w:val="003564A3"/>
    <w:rsid w:val="00356598"/>
    <w:rsid w:val="003566A2"/>
    <w:rsid w:val="003568B2"/>
    <w:rsid w:val="003568D6"/>
    <w:rsid w:val="003569F1"/>
    <w:rsid w:val="00356B6B"/>
    <w:rsid w:val="00357320"/>
    <w:rsid w:val="00357CD0"/>
    <w:rsid w:val="0036005A"/>
    <w:rsid w:val="003601C2"/>
    <w:rsid w:val="00360A06"/>
    <w:rsid w:val="00360A2F"/>
    <w:rsid w:val="00360BE6"/>
    <w:rsid w:val="00360EE1"/>
    <w:rsid w:val="0036115D"/>
    <w:rsid w:val="00361A78"/>
    <w:rsid w:val="00361BBB"/>
    <w:rsid w:val="00361F84"/>
    <w:rsid w:val="0036212F"/>
    <w:rsid w:val="0036242C"/>
    <w:rsid w:val="00362716"/>
    <w:rsid w:val="0036281E"/>
    <w:rsid w:val="00362A9E"/>
    <w:rsid w:val="00362DC2"/>
    <w:rsid w:val="00362E04"/>
    <w:rsid w:val="00362E07"/>
    <w:rsid w:val="00362E77"/>
    <w:rsid w:val="0036345F"/>
    <w:rsid w:val="003636BF"/>
    <w:rsid w:val="00363CFE"/>
    <w:rsid w:val="003641A8"/>
    <w:rsid w:val="00364251"/>
    <w:rsid w:val="00364943"/>
    <w:rsid w:val="00365874"/>
    <w:rsid w:val="00365B05"/>
    <w:rsid w:val="00365CF1"/>
    <w:rsid w:val="00365F0F"/>
    <w:rsid w:val="0036653C"/>
    <w:rsid w:val="00366902"/>
    <w:rsid w:val="00367115"/>
    <w:rsid w:val="003672FA"/>
    <w:rsid w:val="00367B12"/>
    <w:rsid w:val="00367B75"/>
    <w:rsid w:val="003703A4"/>
    <w:rsid w:val="00370682"/>
    <w:rsid w:val="0037075E"/>
    <w:rsid w:val="00371EF6"/>
    <w:rsid w:val="00372078"/>
    <w:rsid w:val="003726D4"/>
    <w:rsid w:val="00372852"/>
    <w:rsid w:val="0037294A"/>
    <w:rsid w:val="00372A9C"/>
    <w:rsid w:val="00372AC1"/>
    <w:rsid w:val="00372E30"/>
    <w:rsid w:val="00372EF9"/>
    <w:rsid w:val="00373152"/>
    <w:rsid w:val="00373162"/>
    <w:rsid w:val="003738BA"/>
    <w:rsid w:val="00373EE2"/>
    <w:rsid w:val="0037402A"/>
    <w:rsid w:val="0037479F"/>
    <w:rsid w:val="0037494D"/>
    <w:rsid w:val="00374AAC"/>
    <w:rsid w:val="00374D57"/>
    <w:rsid w:val="00375019"/>
    <w:rsid w:val="0037539A"/>
    <w:rsid w:val="00375D74"/>
    <w:rsid w:val="00375E5A"/>
    <w:rsid w:val="0037602C"/>
    <w:rsid w:val="003762E2"/>
    <w:rsid w:val="003766B5"/>
    <w:rsid w:val="0037672F"/>
    <w:rsid w:val="00376DDB"/>
    <w:rsid w:val="0037746B"/>
    <w:rsid w:val="00377BA3"/>
    <w:rsid w:val="00377C22"/>
    <w:rsid w:val="00377E0F"/>
    <w:rsid w:val="00377E2F"/>
    <w:rsid w:val="00377FCD"/>
    <w:rsid w:val="0038021C"/>
    <w:rsid w:val="00380B49"/>
    <w:rsid w:val="00381023"/>
    <w:rsid w:val="00381285"/>
    <w:rsid w:val="00381771"/>
    <w:rsid w:val="00381D5C"/>
    <w:rsid w:val="00381D78"/>
    <w:rsid w:val="00381F70"/>
    <w:rsid w:val="003825D7"/>
    <w:rsid w:val="00382727"/>
    <w:rsid w:val="003831F9"/>
    <w:rsid w:val="0038374B"/>
    <w:rsid w:val="00383929"/>
    <w:rsid w:val="00383A3B"/>
    <w:rsid w:val="00383D7C"/>
    <w:rsid w:val="003845B4"/>
    <w:rsid w:val="00384946"/>
    <w:rsid w:val="003857DA"/>
    <w:rsid w:val="00385BE4"/>
    <w:rsid w:val="003868A2"/>
    <w:rsid w:val="00386B56"/>
    <w:rsid w:val="00386C37"/>
    <w:rsid w:val="00386F8A"/>
    <w:rsid w:val="00387991"/>
    <w:rsid w:val="00387B1A"/>
    <w:rsid w:val="00387D9F"/>
    <w:rsid w:val="00390847"/>
    <w:rsid w:val="003908E1"/>
    <w:rsid w:val="00390943"/>
    <w:rsid w:val="003911C2"/>
    <w:rsid w:val="00391386"/>
    <w:rsid w:val="0039195B"/>
    <w:rsid w:val="00391BB7"/>
    <w:rsid w:val="00391E30"/>
    <w:rsid w:val="00392174"/>
    <w:rsid w:val="003926B5"/>
    <w:rsid w:val="00392733"/>
    <w:rsid w:val="00392F25"/>
    <w:rsid w:val="003934E9"/>
    <w:rsid w:val="003935A5"/>
    <w:rsid w:val="0039372D"/>
    <w:rsid w:val="003939FF"/>
    <w:rsid w:val="00394047"/>
    <w:rsid w:val="0039426B"/>
    <w:rsid w:val="003944F1"/>
    <w:rsid w:val="00394D98"/>
    <w:rsid w:val="00394DD9"/>
    <w:rsid w:val="00395BE3"/>
    <w:rsid w:val="00395EC4"/>
    <w:rsid w:val="00396302"/>
    <w:rsid w:val="003963D1"/>
    <w:rsid w:val="00396749"/>
    <w:rsid w:val="00396A6F"/>
    <w:rsid w:val="00396E73"/>
    <w:rsid w:val="0039707E"/>
    <w:rsid w:val="003971C8"/>
    <w:rsid w:val="00397323"/>
    <w:rsid w:val="003979A6"/>
    <w:rsid w:val="00397B8A"/>
    <w:rsid w:val="00397BAC"/>
    <w:rsid w:val="003A0165"/>
    <w:rsid w:val="003A0587"/>
    <w:rsid w:val="003A088C"/>
    <w:rsid w:val="003A0B86"/>
    <w:rsid w:val="003A0DB5"/>
    <w:rsid w:val="003A0FEC"/>
    <w:rsid w:val="003A14A9"/>
    <w:rsid w:val="003A16CA"/>
    <w:rsid w:val="003A1E1C"/>
    <w:rsid w:val="003A203E"/>
    <w:rsid w:val="003A2206"/>
    <w:rsid w:val="003A2249"/>
    <w:rsid w:val="003A22BD"/>
    <w:rsid w:val="003A2396"/>
    <w:rsid w:val="003A2418"/>
    <w:rsid w:val="003A310A"/>
    <w:rsid w:val="003A332C"/>
    <w:rsid w:val="003A3330"/>
    <w:rsid w:val="003A3412"/>
    <w:rsid w:val="003A394A"/>
    <w:rsid w:val="003A3AEA"/>
    <w:rsid w:val="003A3FC6"/>
    <w:rsid w:val="003A44E2"/>
    <w:rsid w:val="003A4A80"/>
    <w:rsid w:val="003A4F6E"/>
    <w:rsid w:val="003A4F91"/>
    <w:rsid w:val="003A5190"/>
    <w:rsid w:val="003A52C0"/>
    <w:rsid w:val="003A553D"/>
    <w:rsid w:val="003A6250"/>
    <w:rsid w:val="003A63DF"/>
    <w:rsid w:val="003A6FF5"/>
    <w:rsid w:val="003A7056"/>
    <w:rsid w:val="003A712B"/>
    <w:rsid w:val="003A7D63"/>
    <w:rsid w:val="003A7E1A"/>
    <w:rsid w:val="003A7F7D"/>
    <w:rsid w:val="003B039E"/>
    <w:rsid w:val="003B03D3"/>
    <w:rsid w:val="003B0609"/>
    <w:rsid w:val="003B0912"/>
    <w:rsid w:val="003B0E1D"/>
    <w:rsid w:val="003B116F"/>
    <w:rsid w:val="003B1271"/>
    <w:rsid w:val="003B156F"/>
    <w:rsid w:val="003B197A"/>
    <w:rsid w:val="003B1A6D"/>
    <w:rsid w:val="003B1AAA"/>
    <w:rsid w:val="003B1C5F"/>
    <w:rsid w:val="003B1CDF"/>
    <w:rsid w:val="003B2901"/>
    <w:rsid w:val="003B31D0"/>
    <w:rsid w:val="003B3BF4"/>
    <w:rsid w:val="003B3C81"/>
    <w:rsid w:val="003B3CD1"/>
    <w:rsid w:val="003B41D0"/>
    <w:rsid w:val="003B47C7"/>
    <w:rsid w:val="003B4A1C"/>
    <w:rsid w:val="003B4C10"/>
    <w:rsid w:val="003B546A"/>
    <w:rsid w:val="003B5724"/>
    <w:rsid w:val="003B59BE"/>
    <w:rsid w:val="003B61B3"/>
    <w:rsid w:val="003B6241"/>
    <w:rsid w:val="003B64FC"/>
    <w:rsid w:val="003B66A0"/>
    <w:rsid w:val="003B683D"/>
    <w:rsid w:val="003B693A"/>
    <w:rsid w:val="003B6DD3"/>
    <w:rsid w:val="003B6EC3"/>
    <w:rsid w:val="003B70F5"/>
    <w:rsid w:val="003B7236"/>
    <w:rsid w:val="003B7691"/>
    <w:rsid w:val="003B78B5"/>
    <w:rsid w:val="003B7FC0"/>
    <w:rsid w:val="003C0206"/>
    <w:rsid w:val="003C095D"/>
    <w:rsid w:val="003C0FDF"/>
    <w:rsid w:val="003C1853"/>
    <w:rsid w:val="003C1D7D"/>
    <w:rsid w:val="003C21A9"/>
    <w:rsid w:val="003C2746"/>
    <w:rsid w:val="003C2794"/>
    <w:rsid w:val="003C2C6D"/>
    <w:rsid w:val="003C2C98"/>
    <w:rsid w:val="003C33A4"/>
    <w:rsid w:val="003C33B3"/>
    <w:rsid w:val="003C33C0"/>
    <w:rsid w:val="003C3655"/>
    <w:rsid w:val="003C3900"/>
    <w:rsid w:val="003C3CA8"/>
    <w:rsid w:val="003C3E96"/>
    <w:rsid w:val="003C435F"/>
    <w:rsid w:val="003C4DBB"/>
    <w:rsid w:val="003C558D"/>
    <w:rsid w:val="003C5851"/>
    <w:rsid w:val="003C6118"/>
    <w:rsid w:val="003C6826"/>
    <w:rsid w:val="003C6969"/>
    <w:rsid w:val="003C74E0"/>
    <w:rsid w:val="003C76BA"/>
    <w:rsid w:val="003C76F6"/>
    <w:rsid w:val="003C7785"/>
    <w:rsid w:val="003C782E"/>
    <w:rsid w:val="003C7AE5"/>
    <w:rsid w:val="003C7C12"/>
    <w:rsid w:val="003D01D3"/>
    <w:rsid w:val="003D0293"/>
    <w:rsid w:val="003D02B0"/>
    <w:rsid w:val="003D0324"/>
    <w:rsid w:val="003D0766"/>
    <w:rsid w:val="003D0859"/>
    <w:rsid w:val="003D135B"/>
    <w:rsid w:val="003D1AB4"/>
    <w:rsid w:val="003D1B12"/>
    <w:rsid w:val="003D1CC7"/>
    <w:rsid w:val="003D1FCA"/>
    <w:rsid w:val="003D2629"/>
    <w:rsid w:val="003D2ED2"/>
    <w:rsid w:val="003D352D"/>
    <w:rsid w:val="003D3BD0"/>
    <w:rsid w:val="003D4965"/>
    <w:rsid w:val="003D4BEA"/>
    <w:rsid w:val="003D552F"/>
    <w:rsid w:val="003D58FB"/>
    <w:rsid w:val="003D62CD"/>
    <w:rsid w:val="003D648D"/>
    <w:rsid w:val="003D664B"/>
    <w:rsid w:val="003D6F82"/>
    <w:rsid w:val="003D75E9"/>
    <w:rsid w:val="003D7E59"/>
    <w:rsid w:val="003E0760"/>
    <w:rsid w:val="003E0AA6"/>
    <w:rsid w:val="003E0AC2"/>
    <w:rsid w:val="003E170E"/>
    <w:rsid w:val="003E1AEC"/>
    <w:rsid w:val="003E1C74"/>
    <w:rsid w:val="003E2284"/>
    <w:rsid w:val="003E26CA"/>
    <w:rsid w:val="003E32A6"/>
    <w:rsid w:val="003E330B"/>
    <w:rsid w:val="003E3576"/>
    <w:rsid w:val="003E3CE8"/>
    <w:rsid w:val="003E3E07"/>
    <w:rsid w:val="003E52FB"/>
    <w:rsid w:val="003E5712"/>
    <w:rsid w:val="003E5E07"/>
    <w:rsid w:val="003E60ED"/>
    <w:rsid w:val="003E6823"/>
    <w:rsid w:val="003E6A94"/>
    <w:rsid w:val="003E6C9B"/>
    <w:rsid w:val="003E731C"/>
    <w:rsid w:val="003E76EA"/>
    <w:rsid w:val="003E7FBD"/>
    <w:rsid w:val="003E7FFA"/>
    <w:rsid w:val="003F0432"/>
    <w:rsid w:val="003F0683"/>
    <w:rsid w:val="003F085B"/>
    <w:rsid w:val="003F099D"/>
    <w:rsid w:val="003F09B2"/>
    <w:rsid w:val="003F0A4F"/>
    <w:rsid w:val="003F0D99"/>
    <w:rsid w:val="003F144B"/>
    <w:rsid w:val="003F15D2"/>
    <w:rsid w:val="003F1C0D"/>
    <w:rsid w:val="003F1F88"/>
    <w:rsid w:val="003F219E"/>
    <w:rsid w:val="003F22A4"/>
    <w:rsid w:val="003F2364"/>
    <w:rsid w:val="003F2BDF"/>
    <w:rsid w:val="003F2C8C"/>
    <w:rsid w:val="003F2D1F"/>
    <w:rsid w:val="003F2EEB"/>
    <w:rsid w:val="003F334F"/>
    <w:rsid w:val="003F3B53"/>
    <w:rsid w:val="003F3BDF"/>
    <w:rsid w:val="003F3DD3"/>
    <w:rsid w:val="003F3E5A"/>
    <w:rsid w:val="003F4490"/>
    <w:rsid w:val="003F488B"/>
    <w:rsid w:val="003F53A6"/>
    <w:rsid w:val="003F5469"/>
    <w:rsid w:val="003F64FA"/>
    <w:rsid w:val="003F698A"/>
    <w:rsid w:val="003F6B32"/>
    <w:rsid w:val="003F6C60"/>
    <w:rsid w:val="003F74C2"/>
    <w:rsid w:val="003F771A"/>
    <w:rsid w:val="003F7E3B"/>
    <w:rsid w:val="003F7F7C"/>
    <w:rsid w:val="00400337"/>
    <w:rsid w:val="0040041B"/>
    <w:rsid w:val="004005C9"/>
    <w:rsid w:val="004009CF"/>
    <w:rsid w:val="00401961"/>
    <w:rsid w:val="00402352"/>
    <w:rsid w:val="0040282A"/>
    <w:rsid w:val="00402F19"/>
    <w:rsid w:val="00403608"/>
    <w:rsid w:val="00403D95"/>
    <w:rsid w:val="00403EB5"/>
    <w:rsid w:val="00403FB6"/>
    <w:rsid w:val="00404137"/>
    <w:rsid w:val="0040500F"/>
    <w:rsid w:val="004051D1"/>
    <w:rsid w:val="00405B07"/>
    <w:rsid w:val="00405BD1"/>
    <w:rsid w:val="00405DBA"/>
    <w:rsid w:val="00406074"/>
    <w:rsid w:val="00406448"/>
    <w:rsid w:val="004065A4"/>
    <w:rsid w:val="00406E20"/>
    <w:rsid w:val="00407158"/>
    <w:rsid w:val="004074C6"/>
    <w:rsid w:val="00407555"/>
    <w:rsid w:val="00407675"/>
    <w:rsid w:val="0040784A"/>
    <w:rsid w:val="004101F0"/>
    <w:rsid w:val="00410CAB"/>
    <w:rsid w:val="00410E09"/>
    <w:rsid w:val="00410F48"/>
    <w:rsid w:val="00411190"/>
    <w:rsid w:val="00411291"/>
    <w:rsid w:val="004114FB"/>
    <w:rsid w:val="00411825"/>
    <w:rsid w:val="00411865"/>
    <w:rsid w:val="004118EF"/>
    <w:rsid w:val="004128C8"/>
    <w:rsid w:val="00412A05"/>
    <w:rsid w:val="00412A2D"/>
    <w:rsid w:val="00412DBB"/>
    <w:rsid w:val="00412F45"/>
    <w:rsid w:val="00413262"/>
    <w:rsid w:val="004133FF"/>
    <w:rsid w:val="004134BA"/>
    <w:rsid w:val="00413629"/>
    <w:rsid w:val="004136AF"/>
    <w:rsid w:val="00413935"/>
    <w:rsid w:val="00413F9D"/>
    <w:rsid w:val="004141F2"/>
    <w:rsid w:val="0041430C"/>
    <w:rsid w:val="00414457"/>
    <w:rsid w:val="004147C6"/>
    <w:rsid w:val="004150D3"/>
    <w:rsid w:val="00415521"/>
    <w:rsid w:val="004157FA"/>
    <w:rsid w:val="00415842"/>
    <w:rsid w:val="00415C93"/>
    <w:rsid w:val="00415FB8"/>
    <w:rsid w:val="004166A3"/>
    <w:rsid w:val="00417173"/>
    <w:rsid w:val="00417294"/>
    <w:rsid w:val="004173C1"/>
    <w:rsid w:val="00417553"/>
    <w:rsid w:val="00417E8C"/>
    <w:rsid w:val="004203CC"/>
    <w:rsid w:val="0042075B"/>
    <w:rsid w:val="004207E0"/>
    <w:rsid w:val="00420EC5"/>
    <w:rsid w:val="0042108A"/>
    <w:rsid w:val="00421464"/>
    <w:rsid w:val="004216A4"/>
    <w:rsid w:val="004218BF"/>
    <w:rsid w:val="00421A0E"/>
    <w:rsid w:val="00421B24"/>
    <w:rsid w:val="00421C7F"/>
    <w:rsid w:val="00421CC7"/>
    <w:rsid w:val="00421E32"/>
    <w:rsid w:val="00421E43"/>
    <w:rsid w:val="00421E6F"/>
    <w:rsid w:val="00422B69"/>
    <w:rsid w:val="00422C2D"/>
    <w:rsid w:val="0042349B"/>
    <w:rsid w:val="00423F02"/>
    <w:rsid w:val="00424365"/>
    <w:rsid w:val="00424766"/>
    <w:rsid w:val="00424CF1"/>
    <w:rsid w:val="004254CC"/>
    <w:rsid w:val="004254CE"/>
    <w:rsid w:val="00425D80"/>
    <w:rsid w:val="00425EF0"/>
    <w:rsid w:val="004261B9"/>
    <w:rsid w:val="004261CB"/>
    <w:rsid w:val="0042623C"/>
    <w:rsid w:val="004268F9"/>
    <w:rsid w:val="00426F15"/>
    <w:rsid w:val="00427688"/>
    <w:rsid w:val="00427839"/>
    <w:rsid w:val="00427ABA"/>
    <w:rsid w:val="00427C19"/>
    <w:rsid w:val="00427F02"/>
    <w:rsid w:val="00427F2D"/>
    <w:rsid w:val="0043089F"/>
    <w:rsid w:val="004309BC"/>
    <w:rsid w:val="00430E0C"/>
    <w:rsid w:val="004313AA"/>
    <w:rsid w:val="00431473"/>
    <w:rsid w:val="004316E4"/>
    <w:rsid w:val="004323D1"/>
    <w:rsid w:val="00432478"/>
    <w:rsid w:val="004324E8"/>
    <w:rsid w:val="00433433"/>
    <w:rsid w:val="0043343E"/>
    <w:rsid w:val="00433A8E"/>
    <w:rsid w:val="00434014"/>
    <w:rsid w:val="004343C5"/>
    <w:rsid w:val="004344CB"/>
    <w:rsid w:val="00434885"/>
    <w:rsid w:val="004349B9"/>
    <w:rsid w:val="00434F27"/>
    <w:rsid w:val="00435192"/>
    <w:rsid w:val="00435237"/>
    <w:rsid w:val="00435D60"/>
    <w:rsid w:val="00435E69"/>
    <w:rsid w:val="00436113"/>
    <w:rsid w:val="00436240"/>
    <w:rsid w:val="0043631E"/>
    <w:rsid w:val="004365E6"/>
    <w:rsid w:val="00436BAD"/>
    <w:rsid w:val="0043737A"/>
    <w:rsid w:val="004376A5"/>
    <w:rsid w:val="00437816"/>
    <w:rsid w:val="004378FB"/>
    <w:rsid w:val="00437D9F"/>
    <w:rsid w:val="00437EF2"/>
    <w:rsid w:val="00437FE1"/>
    <w:rsid w:val="004402E5"/>
    <w:rsid w:val="00440392"/>
    <w:rsid w:val="00440BB0"/>
    <w:rsid w:val="00440CAA"/>
    <w:rsid w:val="00441048"/>
    <w:rsid w:val="004418DB"/>
    <w:rsid w:val="00441981"/>
    <w:rsid w:val="00441D01"/>
    <w:rsid w:val="00441DBE"/>
    <w:rsid w:val="00441E62"/>
    <w:rsid w:val="00441F1B"/>
    <w:rsid w:val="00441F61"/>
    <w:rsid w:val="0044206B"/>
    <w:rsid w:val="004424BC"/>
    <w:rsid w:val="004431CE"/>
    <w:rsid w:val="00443502"/>
    <w:rsid w:val="00443731"/>
    <w:rsid w:val="00443829"/>
    <w:rsid w:val="004438DB"/>
    <w:rsid w:val="00443E5A"/>
    <w:rsid w:val="00444094"/>
    <w:rsid w:val="00444AA5"/>
    <w:rsid w:val="00444CB7"/>
    <w:rsid w:val="00444E60"/>
    <w:rsid w:val="00444F0C"/>
    <w:rsid w:val="00445004"/>
    <w:rsid w:val="004451DD"/>
    <w:rsid w:val="004459E3"/>
    <w:rsid w:val="00445C6C"/>
    <w:rsid w:val="004462B5"/>
    <w:rsid w:val="004465E4"/>
    <w:rsid w:val="00446722"/>
    <w:rsid w:val="004467C4"/>
    <w:rsid w:val="00446B32"/>
    <w:rsid w:val="00446E27"/>
    <w:rsid w:val="00447278"/>
    <w:rsid w:val="00447434"/>
    <w:rsid w:val="0044796A"/>
    <w:rsid w:val="00447B42"/>
    <w:rsid w:val="00447C07"/>
    <w:rsid w:val="00447DDF"/>
    <w:rsid w:val="00450394"/>
    <w:rsid w:val="00450C51"/>
    <w:rsid w:val="00450DB6"/>
    <w:rsid w:val="00450F0D"/>
    <w:rsid w:val="0045122F"/>
    <w:rsid w:val="00451B37"/>
    <w:rsid w:val="0045201F"/>
    <w:rsid w:val="00452110"/>
    <w:rsid w:val="004528B1"/>
    <w:rsid w:val="00452AA4"/>
    <w:rsid w:val="00452EF7"/>
    <w:rsid w:val="0045311E"/>
    <w:rsid w:val="00453304"/>
    <w:rsid w:val="00453312"/>
    <w:rsid w:val="00453382"/>
    <w:rsid w:val="00453437"/>
    <w:rsid w:val="00453EF7"/>
    <w:rsid w:val="00454C70"/>
    <w:rsid w:val="00455720"/>
    <w:rsid w:val="00456780"/>
    <w:rsid w:val="004574D7"/>
    <w:rsid w:val="00457569"/>
    <w:rsid w:val="004575B3"/>
    <w:rsid w:val="00457968"/>
    <w:rsid w:val="004579CA"/>
    <w:rsid w:val="00457C89"/>
    <w:rsid w:val="00457E16"/>
    <w:rsid w:val="00460178"/>
    <w:rsid w:val="0046017A"/>
    <w:rsid w:val="004602F6"/>
    <w:rsid w:val="00460676"/>
    <w:rsid w:val="004608AA"/>
    <w:rsid w:val="00461066"/>
    <w:rsid w:val="0046158B"/>
    <w:rsid w:val="0046177C"/>
    <w:rsid w:val="0046193C"/>
    <w:rsid w:val="00461A60"/>
    <w:rsid w:val="00461AD8"/>
    <w:rsid w:val="00461F3B"/>
    <w:rsid w:val="00462115"/>
    <w:rsid w:val="00462ABA"/>
    <w:rsid w:val="00462CDD"/>
    <w:rsid w:val="00462EB3"/>
    <w:rsid w:val="004634B8"/>
    <w:rsid w:val="00463612"/>
    <w:rsid w:val="0046368F"/>
    <w:rsid w:val="004638A4"/>
    <w:rsid w:val="004645B6"/>
    <w:rsid w:val="00464808"/>
    <w:rsid w:val="00464CF2"/>
    <w:rsid w:val="00465B48"/>
    <w:rsid w:val="00465E9E"/>
    <w:rsid w:val="00465F86"/>
    <w:rsid w:val="00465FD7"/>
    <w:rsid w:val="00466CE8"/>
    <w:rsid w:val="00466E1F"/>
    <w:rsid w:val="00466FE4"/>
    <w:rsid w:val="004676EF"/>
    <w:rsid w:val="00467D62"/>
    <w:rsid w:val="00470B31"/>
    <w:rsid w:val="00470E10"/>
    <w:rsid w:val="00470E35"/>
    <w:rsid w:val="00470E4A"/>
    <w:rsid w:val="00471220"/>
    <w:rsid w:val="00471459"/>
    <w:rsid w:val="00471593"/>
    <w:rsid w:val="004716F9"/>
    <w:rsid w:val="00471758"/>
    <w:rsid w:val="00472027"/>
    <w:rsid w:val="0047238D"/>
    <w:rsid w:val="00472A5E"/>
    <w:rsid w:val="00472F3E"/>
    <w:rsid w:val="00472FAE"/>
    <w:rsid w:val="0047322E"/>
    <w:rsid w:val="0047336A"/>
    <w:rsid w:val="004734FD"/>
    <w:rsid w:val="004735C5"/>
    <w:rsid w:val="004736E4"/>
    <w:rsid w:val="0047399C"/>
    <w:rsid w:val="004739DA"/>
    <w:rsid w:val="00474139"/>
    <w:rsid w:val="00474414"/>
    <w:rsid w:val="00474F70"/>
    <w:rsid w:val="00475290"/>
    <w:rsid w:val="00475566"/>
    <w:rsid w:val="00475924"/>
    <w:rsid w:val="00475B2A"/>
    <w:rsid w:val="00475D6D"/>
    <w:rsid w:val="0047602A"/>
    <w:rsid w:val="0047616B"/>
    <w:rsid w:val="0047632B"/>
    <w:rsid w:val="004769BC"/>
    <w:rsid w:val="00476A35"/>
    <w:rsid w:val="00476D0B"/>
    <w:rsid w:val="00477366"/>
    <w:rsid w:val="00477E9C"/>
    <w:rsid w:val="00477F7D"/>
    <w:rsid w:val="00480197"/>
    <w:rsid w:val="0048040C"/>
    <w:rsid w:val="00480594"/>
    <w:rsid w:val="00480B5B"/>
    <w:rsid w:val="004811BB"/>
    <w:rsid w:val="00481233"/>
    <w:rsid w:val="0048157C"/>
    <w:rsid w:val="0048182F"/>
    <w:rsid w:val="00481A86"/>
    <w:rsid w:val="00481C44"/>
    <w:rsid w:val="00481F0C"/>
    <w:rsid w:val="00482024"/>
    <w:rsid w:val="0048206F"/>
    <w:rsid w:val="004821D3"/>
    <w:rsid w:val="004827F2"/>
    <w:rsid w:val="00482924"/>
    <w:rsid w:val="00482ABA"/>
    <w:rsid w:val="0048404A"/>
    <w:rsid w:val="0048426B"/>
    <w:rsid w:val="004844CB"/>
    <w:rsid w:val="0048475A"/>
    <w:rsid w:val="00484E5D"/>
    <w:rsid w:val="00485271"/>
    <w:rsid w:val="00485798"/>
    <w:rsid w:val="004858F1"/>
    <w:rsid w:val="00485932"/>
    <w:rsid w:val="00485A45"/>
    <w:rsid w:val="00485A72"/>
    <w:rsid w:val="00485F71"/>
    <w:rsid w:val="004861C4"/>
    <w:rsid w:val="00486445"/>
    <w:rsid w:val="00486588"/>
    <w:rsid w:val="004874F0"/>
    <w:rsid w:val="00487563"/>
    <w:rsid w:val="00487708"/>
    <w:rsid w:val="00487E7A"/>
    <w:rsid w:val="0049050B"/>
    <w:rsid w:val="004908C7"/>
    <w:rsid w:val="00490AD4"/>
    <w:rsid w:val="00490B6D"/>
    <w:rsid w:val="00490BC8"/>
    <w:rsid w:val="00490CDA"/>
    <w:rsid w:val="00490F5B"/>
    <w:rsid w:val="00491140"/>
    <w:rsid w:val="00491300"/>
    <w:rsid w:val="00491728"/>
    <w:rsid w:val="00491B80"/>
    <w:rsid w:val="00491F24"/>
    <w:rsid w:val="004926AA"/>
    <w:rsid w:val="00492925"/>
    <w:rsid w:val="00492AEA"/>
    <w:rsid w:val="00492B62"/>
    <w:rsid w:val="00492C2B"/>
    <w:rsid w:val="00492E12"/>
    <w:rsid w:val="0049322E"/>
    <w:rsid w:val="0049380D"/>
    <w:rsid w:val="00493AB2"/>
    <w:rsid w:val="004946A6"/>
    <w:rsid w:val="00494970"/>
    <w:rsid w:val="00494A6D"/>
    <w:rsid w:val="004955C8"/>
    <w:rsid w:val="00495686"/>
    <w:rsid w:val="00495DCD"/>
    <w:rsid w:val="00496048"/>
    <w:rsid w:val="0049611E"/>
    <w:rsid w:val="00496163"/>
    <w:rsid w:val="00496450"/>
    <w:rsid w:val="004968C8"/>
    <w:rsid w:val="00496A85"/>
    <w:rsid w:val="00496CAD"/>
    <w:rsid w:val="004974F3"/>
    <w:rsid w:val="004A0D9A"/>
    <w:rsid w:val="004A0D9F"/>
    <w:rsid w:val="004A0F38"/>
    <w:rsid w:val="004A15C2"/>
    <w:rsid w:val="004A1913"/>
    <w:rsid w:val="004A1AF0"/>
    <w:rsid w:val="004A2027"/>
    <w:rsid w:val="004A2093"/>
    <w:rsid w:val="004A2232"/>
    <w:rsid w:val="004A23E8"/>
    <w:rsid w:val="004A2551"/>
    <w:rsid w:val="004A2865"/>
    <w:rsid w:val="004A2CF0"/>
    <w:rsid w:val="004A2D8A"/>
    <w:rsid w:val="004A3054"/>
    <w:rsid w:val="004A307A"/>
    <w:rsid w:val="004A3557"/>
    <w:rsid w:val="004A3684"/>
    <w:rsid w:val="004A396C"/>
    <w:rsid w:val="004A3D78"/>
    <w:rsid w:val="004A44DF"/>
    <w:rsid w:val="004A4537"/>
    <w:rsid w:val="004A4729"/>
    <w:rsid w:val="004A474C"/>
    <w:rsid w:val="004A4ABB"/>
    <w:rsid w:val="004A4C66"/>
    <w:rsid w:val="004A520C"/>
    <w:rsid w:val="004A5840"/>
    <w:rsid w:val="004A59CA"/>
    <w:rsid w:val="004A5F16"/>
    <w:rsid w:val="004A68B3"/>
    <w:rsid w:val="004A69F3"/>
    <w:rsid w:val="004A7A20"/>
    <w:rsid w:val="004A7D66"/>
    <w:rsid w:val="004A7F51"/>
    <w:rsid w:val="004B0142"/>
    <w:rsid w:val="004B0841"/>
    <w:rsid w:val="004B1634"/>
    <w:rsid w:val="004B2D9C"/>
    <w:rsid w:val="004B2E95"/>
    <w:rsid w:val="004B37C1"/>
    <w:rsid w:val="004B4B53"/>
    <w:rsid w:val="004B4F01"/>
    <w:rsid w:val="004B50F0"/>
    <w:rsid w:val="004B520F"/>
    <w:rsid w:val="004B560D"/>
    <w:rsid w:val="004B5795"/>
    <w:rsid w:val="004B583F"/>
    <w:rsid w:val="004B5869"/>
    <w:rsid w:val="004B6346"/>
    <w:rsid w:val="004B6A7D"/>
    <w:rsid w:val="004B6D4D"/>
    <w:rsid w:val="004B6F55"/>
    <w:rsid w:val="004B71C5"/>
    <w:rsid w:val="004B774C"/>
    <w:rsid w:val="004C0077"/>
    <w:rsid w:val="004C0339"/>
    <w:rsid w:val="004C1192"/>
    <w:rsid w:val="004C16B0"/>
    <w:rsid w:val="004C16BA"/>
    <w:rsid w:val="004C1E9B"/>
    <w:rsid w:val="004C2134"/>
    <w:rsid w:val="004C22EE"/>
    <w:rsid w:val="004C305D"/>
    <w:rsid w:val="004C3100"/>
    <w:rsid w:val="004C31CF"/>
    <w:rsid w:val="004C33DB"/>
    <w:rsid w:val="004C3824"/>
    <w:rsid w:val="004C3A74"/>
    <w:rsid w:val="004C3AAC"/>
    <w:rsid w:val="004C3BF0"/>
    <w:rsid w:val="004C3C75"/>
    <w:rsid w:val="004C4656"/>
    <w:rsid w:val="004C4A94"/>
    <w:rsid w:val="004C4EA8"/>
    <w:rsid w:val="004C5137"/>
    <w:rsid w:val="004C53A0"/>
    <w:rsid w:val="004C5677"/>
    <w:rsid w:val="004C602C"/>
    <w:rsid w:val="004C6975"/>
    <w:rsid w:val="004C6A8B"/>
    <w:rsid w:val="004C6C70"/>
    <w:rsid w:val="004C704B"/>
    <w:rsid w:val="004C77D5"/>
    <w:rsid w:val="004D0CC7"/>
    <w:rsid w:val="004D11C9"/>
    <w:rsid w:val="004D1D2C"/>
    <w:rsid w:val="004D2289"/>
    <w:rsid w:val="004D26B1"/>
    <w:rsid w:val="004D33E3"/>
    <w:rsid w:val="004D3ADC"/>
    <w:rsid w:val="004D3B78"/>
    <w:rsid w:val="004D3B97"/>
    <w:rsid w:val="004D44F0"/>
    <w:rsid w:val="004D47B4"/>
    <w:rsid w:val="004D47CC"/>
    <w:rsid w:val="004D4EE3"/>
    <w:rsid w:val="004D5286"/>
    <w:rsid w:val="004D54C9"/>
    <w:rsid w:val="004D5AB0"/>
    <w:rsid w:val="004D654A"/>
    <w:rsid w:val="004D6DEF"/>
    <w:rsid w:val="004D6EE7"/>
    <w:rsid w:val="004D71B9"/>
    <w:rsid w:val="004D7443"/>
    <w:rsid w:val="004D7AFA"/>
    <w:rsid w:val="004D7C8B"/>
    <w:rsid w:val="004E061D"/>
    <w:rsid w:val="004E0F88"/>
    <w:rsid w:val="004E1399"/>
    <w:rsid w:val="004E1979"/>
    <w:rsid w:val="004E1B79"/>
    <w:rsid w:val="004E1D90"/>
    <w:rsid w:val="004E1DFD"/>
    <w:rsid w:val="004E1E15"/>
    <w:rsid w:val="004E1E28"/>
    <w:rsid w:val="004E26D8"/>
    <w:rsid w:val="004E26E3"/>
    <w:rsid w:val="004E2B2E"/>
    <w:rsid w:val="004E3226"/>
    <w:rsid w:val="004E3B27"/>
    <w:rsid w:val="004E569B"/>
    <w:rsid w:val="004E574F"/>
    <w:rsid w:val="004E5F31"/>
    <w:rsid w:val="004E6FAD"/>
    <w:rsid w:val="004E772F"/>
    <w:rsid w:val="004E788B"/>
    <w:rsid w:val="004F00E2"/>
    <w:rsid w:val="004F0148"/>
    <w:rsid w:val="004F03F1"/>
    <w:rsid w:val="004F0695"/>
    <w:rsid w:val="004F0929"/>
    <w:rsid w:val="004F0A45"/>
    <w:rsid w:val="004F1144"/>
    <w:rsid w:val="004F1472"/>
    <w:rsid w:val="004F18B8"/>
    <w:rsid w:val="004F192E"/>
    <w:rsid w:val="004F1B5B"/>
    <w:rsid w:val="004F1DF1"/>
    <w:rsid w:val="004F22DC"/>
    <w:rsid w:val="004F23F8"/>
    <w:rsid w:val="004F2632"/>
    <w:rsid w:val="004F29D7"/>
    <w:rsid w:val="004F2A24"/>
    <w:rsid w:val="004F2AA0"/>
    <w:rsid w:val="004F2D72"/>
    <w:rsid w:val="004F2FAB"/>
    <w:rsid w:val="004F30EA"/>
    <w:rsid w:val="004F323E"/>
    <w:rsid w:val="004F351E"/>
    <w:rsid w:val="004F3BE4"/>
    <w:rsid w:val="004F3C74"/>
    <w:rsid w:val="004F3D41"/>
    <w:rsid w:val="004F3F2B"/>
    <w:rsid w:val="004F4227"/>
    <w:rsid w:val="004F4969"/>
    <w:rsid w:val="004F4B10"/>
    <w:rsid w:val="004F56D5"/>
    <w:rsid w:val="004F5FDB"/>
    <w:rsid w:val="004F62A0"/>
    <w:rsid w:val="004F6EF9"/>
    <w:rsid w:val="004F731C"/>
    <w:rsid w:val="004F780E"/>
    <w:rsid w:val="004F7C2C"/>
    <w:rsid w:val="004F7C98"/>
    <w:rsid w:val="004F7D7E"/>
    <w:rsid w:val="00500018"/>
    <w:rsid w:val="0050022F"/>
    <w:rsid w:val="00500452"/>
    <w:rsid w:val="00500E9D"/>
    <w:rsid w:val="00500F9E"/>
    <w:rsid w:val="005011CD"/>
    <w:rsid w:val="0050147F"/>
    <w:rsid w:val="00501489"/>
    <w:rsid w:val="0050217D"/>
    <w:rsid w:val="005026B6"/>
    <w:rsid w:val="00502863"/>
    <w:rsid w:val="00502923"/>
    <w:rsid w:val="00502CF2"/>
    <w:rsid w:val="0050315F"/>
    <w:rsid w:val="00503691"/>
    <w:rsid w:val="00503E04"/>
    <w:rsid w:val="00504150"/>
    <w:rsid w:val="0050452F"/>
    <w:rsid w:val="00505240"/>
    <w:rsid w:val="005055BF"/>
    <w:rsid w:val="00505BF3"/>
    <w:rsid w:val="00505DF6"/>
    <w:rsid w:val="0050622C"/>
    <w:rsid w:val="005067D0"/>
    <w:rsid w:val="00506FAF"/>
    <w:rsid w:val="005073AF"/>
    <w:rsid w:val="005073E9"/>
    <w:rsid w:val="00507C3A"/>
    <w:rsid w:val="00507F2D"/>
    <w:rsid w:val="00507F5E"/>
    <w:rsid w:val="00512465"/>
    <w:rsid w:val="005129A6"/>
    <w:rsid w:val="00512BCB"/>
    <w:rsid w:val="00512FC9"/>
    <w:rsid w:val="005130FD"/>
    <w:rsid w:val="005134B5"/>
    <w:rsid w:val="0051401D"/>
    <w:rsid w:val="005142E5"/>
    <w:rsid w:val="00514A5C"/>
    <w:rsid w:val="00514CC9"/>
    <w:rsid w:val="005157D5"/>
    <w:rsid w:val="00515D4B"/>
    <w:rsid w:val="00515F4F"/>
    <w:rsid w:val="005165FF"/>
    <w:rsid w:val="0051677C"/>
    <w:rsid w:val="0051739D"/>
    <w:rsid w:val="005174DE"/>
    <w:rsid w:val="00517831"/>
    <w:rsid w:val="00517E02"/>
    <w:rsid w:val="00520119"/>
    <w:rsid w:val="005209D4"/>
    <w:rsid w:val="00520DF7"/>
    <w:rsid w:val="00521B94"/>
    <w:rsid w:val="00522597"/>
    <w:rsid w:val="00522639"/>
    <w:rsid w:val="005227FA"/>
    <w:rsid w:val="005229B2"/>
    <w:rsid w:val="005234F5"/>
    <w:rsid w:val="005237D7"/>
    <w:rsid w:val="005241B9"/>
    <w:rsid w:val="00524249"/>
    <w:rsid w:val="005247BB"/>
    <w:rsid w:val="005253D0"/>
    <w:rsid w:val="00525501"/>
    <w:rsid w:val="00525C6A"/>
    <w:rsid w:val="00525CD0"/>
    <w:rsid w:val="00525F13"/>
    <w:rsid w:val="00525F78"/>
    <w:rsid w:val="0052609D"/>
    <w:rsid w:val="00526246"/>
    <w:rsid w:val="00526652"/>
    <w:rsid w:val="00526CBE"/>
    <w:rsid w:val="00527157"/>
    <w:rsid w:val="00527A6C"/>
    <w:rsid w:val="00527B02"/>
    <w:rsid w:val="00527FDF"/>
    <w:rsid w:val="00530195"/>
    <w:rsid w:val="005306C0"/>
    <w:rsid w:val="00530990"/>
    <w:rsid w:val="00530ECD"/>
    <w:rsid w:val="00531038"/>
    <w:rsid w:val="0053146A"/>
    <w:rsid w:val="0053156D"/>
    <w:rsid w:val="00531A84"/>
    <w:rsid w:val="00531D29"/>
    <w:rsid w:val="005326D4"/>
    <w:rsid w:val="00532FA1"/>
    <w:rsid w:val="0053316C"/>
    <w:rsid w:val="00533303"/>
    <w:rsid w:val="005334E3"/>
    <w:rsid w:val="005336D6"/>
    <w:rsid w:val="005338BD"/>
    <w:rsid w:val="005338D0"/>
    <w:rsid w:val="00533A8D"/>
    <w:rsid w:val="00533DBD"/>
    <w:rsid w:val="0053407B"/>
    <w:rsid w:val="00534460"/>
    <w:rsid w:val="0053453B"/>
    <w:rsid w:val="00534C38"/>
    <w:rsid w:val="00534FD1"/>
    <w:rsid w:val="00535616"/>
    <w:rsid w:val="005356C6"/>
    <w:rsid w:val="0053575C"/>
    <w:rsid w:val="005357E9"/>
    <w:rsid w:val="00535940"/>
    <w:rsid w:val="00535A4A"/>
    <w:rsid w:val="00535B16"/>
    <w:rsid w:val="00535FB0"/>
    <w:rsid w:val="00535FB2"/>
    <w:rsid w:val="00536222"/>
    <w:rsid w:val="00536908"/>
    <w:rsid w:val="00537580"/>
    <w:rsid w:val="00537C0C"/>
    <w:rsid w:val="005413B7"/>
    <w:rsid w:val="00541EBA"/>
    <w:rsid w:val="005420A3"/>
    <w:rsid w:val="00542879"/>
    <w:rsid w:val="00542C63"/>
    <w:rsid w:val="00542C8D"/>
    <w:rsid w:val="00542E47"/>
    <w:rsid w:val="005431E8"/>
    <w:rsid w:val="00543495"/>
    <w:rsid w:val="00543813"/>
    <w:rsid w:val="00543BEF"/>
    <w:rsid w:val="00544109"/>
    <w:rsid w:val="005441F4"/>
    <w:rsid w:val="00545042"/>
    <w:rsid w:val="0054536D"/>
    <w:rsid w:val="005453AC"/>
    <w:rsid w:val="005455A3"/>
    <w:rsid w:val="00545A7B"/>
    <w:rsid w:val="00545E0F"/>
    <w:rsid w:val="00546F14"/>
    <w:rsid w:val="0054707D"/>
    <w:rsid w:val="00547B72"/>
    <w:rsid w:val="00547B7B"/>
    <w:rsid w:val="00547BB9"/>
    <w:rsid w:val="0055002C"/>
    <w:rsid w:val="005500E6"/>
    <w:rsid w:val="00551A45"/>
    <w:rsid w:val="00551DB0"/>
    <w:rsid w:val="00551E40"/>
    <w:rsid w:val="00552056"/>
    <w:rsid w:val="00552199"/>
    <w:rsid w:val="005522CC"/>
    <w:rsid w:val="005522F4"/>
    <w:rsid w:val="00552BF8"/>
    <w:rsid w:val="00552C1F"/>
    <w:rsid w:val="00553297"/>
    <w:rsid w:val="005538E2"/>
    <w:rsid w:val="00553AAD"/>
    <w:rsid w:val="00553F7A"/>
    <w:rsid w:val="005540BD"/>
    <w:rsid w:val="00554CC1"/>
    <w:rsid w:val="00554F17"/>
    <w:rsid w:val="005553F7"/>
    <w:rsid w:val="0055589D"/>
    <w:rsid w:val="00555977"/>
    <w:rsid w:val="00555B5C"/>
    <w:rsid w:val="00555E5E"/>
    <w:rsid w:val="00556D08"/>
    <w:rsid w:val="00556F29"/>
    <w:rsid w:val="00556F84"/>
    <w:rsid w:val="005571D4"/>
    <w:rsid w:val="0055794F"/>
    <w:rsid w:val="00557CA5"/>
    <w:rsid w:val="0056050C"/>
    <w:rsid w:val="00560976"/>
    <w:rsid w:val="00560D83"/>
    <w:rsid w:val="00560DAB"/>
    <w:rsid w:val="00561080"/>
    <w:rsid w:val="0056167F"/>
    <w:rsid w:val="0056175B"/>
    <w:rsid w:val="005619FA"/>
    <w:rsid w:val="00561FE1"/>
    <w:rsid w:val="00562121"/>
    <w:rsid w:val="0056217D"/>
    <w:rsid w:val="00562392"/>
    <w:rsid w:val="005628AD"/>
    <w:rsid w:val="0056298D"/>
    <w:rsid w:val="00562A0A"/>
    <w:rsid w:val="00562EC8"/>
    <w:rsid w:val="00563AF5"/>
    <w:rsid w:val="00563ECC"/>
    <w:rsid w:val="0056436D"/>
    <w:rsid w:val="0056440A"/>
    <w:rsid w:val="00564AA6"/>
    <w:rsid w:val="00564C99"/>
    <w:rsid w:val="00565356"/>
    <w:rsid w:val="005653C7"/>
    <w:rsid w:val="0056636C"/>
    <w:rsid w:val="0056674F"/>
    <w:rsid w:val="00566A5E"/>
    <w:rsid w:val="00566AB7"/>
    <w:rsid w:val="00566CB8"/>
    <w:rsid w:val="00567106"/>
    <w:rsid w:val="00567D7C"/>
    <w:rsid w:val="00570209"/>
    <w:rsid w:val="005707EC"/>
    <w:rsid w:val="00570E66"/>
    <w:rsid w:val="00570FA4"/>
    <w:rsid w:val="00571496"/>
    <w:rsid w:val="00571630"/>
    <w:rsid w:val="00571B40"/>
    <w:rsid w:val="0057222A"/>
    <w:rsid w:val="00572424"/>
    <w:rsid w:val="00572DA2"/>
    <w:rsid w:val="00572F30"/>
    <w:rsid w:val="0057338F"/>
    <w:rsid w:val="00573859"/>
    <w:rsid w:val="00573860"/>
    <w:rsid w:val="0057399D"/>
    <w:rsid w:val="00574BC6"/>
    <w:rsid w:val="0057518E"/>
    <w:rsid w:val="005752FC"/>
    <w:rsid w:val="00575B42"/>
    <w:rsid w:val="005761EC"/>
    <w:rsid w:val="005765CE"/>
    <w:rsid w:val="005766A5"/>
    <w:rsid w:val="00576A8E"/>
    <w:rsid w:val="00576C0D"/>
    <w:rsid w:val="00576E85"/>
    <w:rsid w:val="00577471"/>
    <w:rsid w:val="005775D8"/>
    <w:rsid w:val="0057785B"/>
    <w:rsid w:val="0057794B"/>
    <w:rsid w:val="005804BB"/>
    <w:rsid w:val="0058064C"/>
    <w:rsid w:val="00580D69"/>
    <w:rsid w:val="005812CC"/>
    <w:rsid w:val="005817CE"/>
    <w:rsid w:val="00581A69"/>
    <w:rsid w:val="00581EA6"/>
    <w:rsid w:val="00581F19"/>
    <w:rsid w:val="00582104"/>
    <w:rsid w:val="0058230D"/>
    <w:rsid w:val="005824E5"/>
    <w:rsid w:val="00582588"/>
    <w:rsid w:val="0058271D"/>
    <w:rsid w:val="00583159"/>
    <w:rsid w:val="00583166"/>
    <w:rsid w:val="0058371A"/>
    <w:rsid w:val="00583740"/>
    <w:rsid w:val="005839DE"/>
    <w:rsid w:val="00583A6D"/>
    <w:rsid w:val="00583B84"/>
    <w:rsid w:val="005840A7"/>
    <w:rsid w:val="00584197"/>
    <w:rsid w:val="005851F8"/>
    <w:rsid w:val="005857B8"/>
    <w:rsid w:val="00585A54"/>
    <w:rsid w:val="00585DD3"/>
    <w:rsid w:val="005860D4"/>
    <w:rsid w:val="00586835"/>
    <w:rsid w:val="00586BDE"/>
    <w:rsid w:val="00586C77"/>
    <w:rsid w:val="0058726E"/>
    <w:rsid w:val="00587B26"/>
    <w:rsid w:val="00587B62"/>
    <w:rsid w:val="00587BE4"/>
    <w:rsid w:val="00587CC8"/>
    <w:rsid w:val="00590443"/>
    <w:rsid w:val="00590617"/>
    <w:rsid w:val="00591236"/>
    <w:rsid w:val="00591261"/>
    <w:rsid w:val="005913CA"/>
    <w:rsid w:val="00591621"/>
    <w:rsid w:val="00592210"/>
    <w:rsid w:val="005926CC"/>
    <w:rsid w:val="00592F3D"/>
    <w:rsid w:val="0059303C"/>
    <w:rsid w:val="00593226"/>
    <w:rsid w:val="0059366F"/>
    <w:rsid w:val="005937C4"/>
    <w:rsid w:val="00593E9D"/>
    <w:rsid w:val="0059445F"/>
    <w:rsid w:val="00594C04"/>
    <w:rsid w:val="00594C33"/>
    <w:rsid w:val="00595116"/>
    <w:rsid w:val="005952EF"/>
    <w:rsid w:val="0059548F"/>
    <w:rsid w:val="005954B9"/>
    <w:rsid w:val="00595E7C"/>
    <w:rsid w:val="00595EEC"/>
    <w:rsid w:val="00596438"/>
    <w:rsid w:val="005966C1"/>
    <w:rsid w:val="005966F8"/>
    <w:rsid w:val="0059677D"/>
    <w:rsid w:val="0059678A"/>
    <w:rsid w:val="00596CCD"/>
    <w:rsid w:val="00596D01"/>
    <w:rsid w:val="005978DC"/>
    <w:rsid w:val="00597C4E"/>
    <w:rsid w:val="00597DC5"/>
    <w:rsid w:val="005A0256"/>
    <w:rsid w:val="005A0358"/>
    <w:rsid w:val="005A0516"/>
    <w:rsid w:val="005A05B8"/>
    <w:rsid w:val="005A15C0"/>
    <w:rsid w:val="005A1874"/>
    <w:rsid w:val="005A2581"/>
    <w:rsid w:val="005A258B"/>
    <w:rsid w:val="005A2788"/>
    <w:rsid w:val="005A2878"/>
    <w:rsid w:val="005A2926"/>
    <w:rsid w:val="005A2B85"/>
    <w:rsid w:val="005A2F1E"/>
    <w:rsid w:val="005A3654"/>
    <w:rsid w:val="005A365F"/>
    <w:rsid w:val="005A3B24"/>
    <w:rsid w:val="005A422C"/>
    <w:rsid w:val="005A4448"/>
    <w:rsid w:val="005A4CA7"/>
    <w:rsid w:val="005A5389"/>
    <w:rsid w:val="005A62B5"/>
    <w:rsid w:val="005A6450"/>
    <w:rsid w:val="005A6E1E"/>
    <w:rsid w:val="005A7717"/>
    <w:rsid w:val="005A78AB"/>
    <w:rsid w:val="005A7B7F"/>
    <w:rsid w:val="005B0D92"/>
    <w:rsid w:val="005B0FEE"/>
    <w:rsid w:val="005B1631"/>
    <w:rsid w:val="005B1731"/>
    <w:rsid w:val="005B1C47"/>
    <w:rsid w:val="005B2989"/>
    <w:rsid w:val="005B2D53"/>
    <w:rsid w:val="005B32C7"/>
    <w:rsid w:val="005B3537"/>
    <w:rsid w:val="005B3B86"/>
    <w:rsid w:val="005B433A"/>
    <w:rsid w:val="005B43CB"/>
    <w:rsid w:val="005B52B4"/>
    <w:rsid w:val="005B5521"/>
    <w:rsid w:val="005B5CE0"/>
    <w:rsid w:val="005B5DF9"/>
    <w:rsid w:val="005B5EFB"/>
    <w:rsid w:val="005B6219"/>
    <w:rsid w:val="005B6294"/>
    <w:rsid w:val="005B6353"/>
    <w:rsid w:val="005B6A7C"/>
    <w:rsid w:val="005B6BC3"/>
    <w:rsid w:val="005B6EAF"/>
    <w:rsid w:val="005B6ED3"/>
    <w:rsid w:val="005B6F77"/>
    <w:rsid w:val="005B70A3"/>
    <w:rsid w:val="005B71F2"/>
    <w:rsid w:val="005B74FD"/>
    <w:rsid w:val="005B76CF"/>
    <w:rsid w:val="005B7F8D"/>
    <w:rsid w:val="005C047E"/>
    <w:rsid w:val="005C05B2"/>
    <w:rsid w:val="005C07B3"/>
    <w:rsid w:val="005C0D0E"/>
    <w:rsid w:val="005C0F24"/>
    <w:rsid w:val="005C1004"/>
    <w:rsid w:val="005C18CB"/>
    <w:rsid w:val="005C18D4"/>
    <w:rsid w:val="005C2BBB"/>
    <w:rsid w:val="005C338F"/>
    <w:rsid w:val="005C44CA"/>
    <w:rsid w:val="005C462F"/>
    <w:rsid w:val="005C4B74"/>
    <w:rsid w:val="005C5164"/>
    <w:rsid w:val="005C52E4"/>
    <w:rsid w:val="005C5A15"/>
    <w:rsid w:val="005C5D28"/>
    <w:rsid w:val="005C6088"/>
    <w:rsid w:val="005C63B0"/>
    <w:rsid w:val="005C64CE"/>
    <w:rsid w:val="005C64D2"/>
    <w:rsid w:val="005C68C1"/>
    <w:rsid w:val="005C6D24"/>
    <w:rsid w:val="005C6DBF"/>
    <w:rsid w:val="005C71B2"/>
    <w:rsid w:val="005C7355"/>
    <w:rsid w:val="005C7931"/>
    <w:rsid w:val="005D026E"/>
    <w:rsid w:val="005D0FB3"/>
    <w:rsid w:val="005D17DE"/>
    <w:rsid w:val="005D226E"/>
    <w:rsid w:val="005D2E6C"/>
    <w:rsid w:val="005D302E"/>
    <w:rsid w:val="005D3A12"/>
    <w:rsid w:val="005D46FE"/>
    <w:rsid w:val="005D4DB5"/>
    <w:rsid w:val="005D4F6B"/>
    <w:rsid w:val="005D55FC"/>
    <w:rsid w:val="005D56C1"/>
    <w:rsid w:val="005D5AE7"/>
    <w:rsid w:val="005D61A2"/>
    <w:rsid w:val="005D6245"/>
    <w:rsid w:val="005D6276"/>
    <w:rsid w:val="005D645F"/>
    <w:rsid w:val="005D661B"/>
    <w:rsid w:val="005D737B"/>
    <w:rsid w:val="005D741E"/>
    <w:rsid w:val="005D74B9"/>
    <w:rsid w:val="005D75F1"/>
    <w:rsid w:val="005D7828"/>
    <w:rsid w:val="005D79D3"/>
    <w:rsid w:val="005D7A8A"/>
    <w:rsid w:val="005D7CDC"/>
    <w:rsid w:val="005D7F4E"/>
    <w:rsid w:val="005E01F2"/>
    <w:rsid w:val="005E0602"/>
    <w:rsid w:val="005E06AF"/>
    <w:rsid w:val="005E0F44"/>
    <w:rsid w:val="005E100B"/>
    <w:rsid w:val="005E1AEB"/>
    <w:rsid w:val="005E1B70"/>
    <w:rsid w:val="005E1D3C"/>
    <w:rsid w:val="005E28D1"/>
    <w:rsid w:val="005E372C"/>
    <w:rsid w:val="005E39A3"/>
    <w:rsid w:val="005E428C"/>
    <w:rsid w:val="005E45E0"/>
    <w:rsid w:val="005E4A90"/>
    <w:rsid w:val="005E4B35"/>
    <w:rsid w:val="005E4B6F"/>
    <w:rsid w:val="005E4CCB"/>
    <w:rsid w:val="005E4F79"/>
    <w:rsid w:val="005E5103"/>
    <w:rsid w:val="005E5189"/>
    <w:rsid w:val="005E5638"/>
    <w:rsid w:val="005E5C92"/>
    <w:rsid w:val="005E64EE"/>
    <w:rsid w:val="005E680D"/>
    <w:rsid w:val="005E711F"/>
    <w:rsid w:val="005E7449"/>
    <w:rsid w:val="005E7489"/>
    <w:rsid w:val="005E74A8"/>
    <w:rsid w:val="005E76C4"/>
    <w:rsid w:val="005E770A"/>
    <w:rsid w:val="005E7CD9"/>
    <w:rsid w:val="005F03DF"/>
    <w:rsid w:val="005F04CA"/>
    <w:rsid w:val="005F0C9F"/>
    <w:rsid w:val="005F0F40"/>
    <w:rsid w:val="005F0F4C"/>
    <w:rsid w:val="005F157C"/>
    <w:rsid w:val="005F23A0"/>
    <w:rsid w:val="005F23D1"/>
    <w:rsid w:val="005F28FE"/>
    <w:rsid w:val="005F29CA"/>
    <w:rsid w:val="005F2A49"/>
    <w:rsid w:val="005F2B73"/>
    <w:rsid w:val="005F2E43"/>
    <w:rsid w:val="005F2FFC"/>
    <w:rsid w:val="005F34D6"/>
    <w:rsid w:val="005F3B5F"/>
    <w:rsid w:val="005F3DB2"/>
    <w:rsid w:val="005F4501"/>
    <w:rsid w:val="005F4529"/>
    <w:rsid w:val="005F464E"/>
    <w:rsid w:val="005F47FB"/>
    <w:rsid w:val="005F5271"/>
    <w:rsid w:val="005F582E"/>
    <w:rsid w:val="005F58D8"/>
    <w:rsid w:val="005F601A"/>
    <w:rsid w:val="005F74C4"/>
    <w:rsid w:val="005F798A"/>
    <w:rsid w:val="005F7BB7"/>
    <w:rsid w:val="005F7DA3"/>
    <w:rsid w:val="005F7F23"/>
    <w:rsid w:val="0060012D"/>
    <w:rsid w:val="00600169"/>
    <w:rsid w:val="006001F0"/>
    <w:rsid w:val="0060031A"/>
    <w:rsid w:val="0060074E"/>
    <w:rsid w:val="006009FE"/>
    <w:rsid w:val="00600B45"/>
    <w:rsid w:val="00600C97"/>
    <w:rsid w:val="00600E42"/>
    <w:rsid w:val="00601816"/>
    <w:rsid w:val="0060249B"/>
    <w:rsid w:val="006024B6"/>
    <w:rsid w:val="006026CD"/>
    <w:rsid w:val="0060276D"/>
    <w:rsid w:val="00602777"/>
    <w:rsid w:val="00602A0C"/>
    <w:rsid w:val="00602A8B"/>
    <w:rsid w:val="00602B20"/>
    <w:rsid w:val="00602D21"/>
    <w:rsid w:val="0060322B"/>
    <w:rsid w:val="006032E1"/>
    <w:rsid w:val="006034ED"/>
    <w:rsid w:val="00603800"/>
    <w:rsid w:val="00603BF6"/>
    <w:rsid w:val="00603EA1"/>
    <w:rsid w:val="00603EA6"/>
    <w:rsid w:val="006042F3"/>
    <w:rsid w:val="00604F9E"/>
    <w:rsid w:val="00605C15"/>
    <w:rsid w:val="006065D1"/>
    <w:rsid w:val="006068B9"/>
    <w:rsid w:val="00606B1D"/>
    <w:rsid w:val="00606DB3"/>
    <w:rsid w:val="00606E49"/>
    <w:rsid w:val="00606E9C"/>
    <w:rsid w:val="006070A7"/>
    <w:rsid w:val="006070EF"/>
    <w:rsid w:val="006072F7"/>
    <w:rsid w:val="00607453"/>
    <w:rsid w:val="006074D8"/>
    <w:rsid w:val="006074DA"/>
    <w:rsid w:val="006075CB"/>
    <w:rsid w:val="00607A04"/>
    <w:rsid w:val="00607C52"/>
    <w:rsid w:val="006107C8"/>
    <w:rsid w:val="00610A73"/>
    <w:rsid w:val="00610E8A"/>
    <w:rsid w:val="00610FCC"/>
    <w:rsid w:val="006111F7"/>
    <w:rsid w:val="00611274"/>
    <w:rsid w:val="0061198C"/>
    <w:rsid w:val="00612099"/>
    <w:rsid w:val="0061210C"/>
    <w:rsid w:val="006123F5"/>
    <w:rsid w:val="00612BAD"/>
    <w:rsid w:val="00613552"/>
    <w:rsid w:val="00613C7F"/>
    <w:rsid w:val="0061437E"/>
    <w:rsid w:val="006154B0"/>
    <w:rsid w:val="00615D71"/>
    <w:rsid w:val="006160DB"/>
    <w:rsid w:val="006163E2"/>
    <w:rsid w:val="00616B8C"/>
    <w:rsid w:val="00616BF7"/>
    <w:rsid w:val="00617796"/>
    <w:rsid w:val="006179F9"/>
    <w:rsid w:val="00617DD8"/>
    <w:rsid w:val="006204D5"/>
    <w:rsid w:val="00620610"/>
    <w:rsid w:val="00620D3B"/>
    <w:rsid w:val="00620E31"/>
    <w:rsid w:val="00621048"/>
    <w:rsid w:val="00621155"/>
    <w:rsid w:val="0062115F"/>
    <w:rsid w:val="00621FDD"/>
    <w:rsid w:val="00621FFB"/>
    <w:rsid w:val="00622729"/>
    <w:rsid w:val="0062283A"/>
    <w:rsid w:val="00622879"/>
    <w:rsid w:val="006229BF"/>
    <w:rsid w:val="00622AE1"/>
    <w:rsid w:val="00622D51"/>
    <w:rsid w:val="00623275"/>
    <w:rsid w:val="00623407"/>
    <w:rsid w:val="00623472"/>
    <w:rsid w:val="0062357C"/>
    <w:rsid w:val="00623995"/>
    <w:rsid w:val="00623D9E"/>
    <w:rsid w:val="00623EC9"/>
    <w:rsid w:val="006240EB"/>
    <w:rsid w:val="006243B4"/>
    <w:rsid w:val="0062496D"/>
    <w:rsid w:val="00624D23"/>
    <w:rsid w:val="00624EBE"/>
    <w:rsid w:val="00624F70"/>
    <w:rsid w:val="00625067"/>
    <w:rsid w:val="006251EA"/>
    <w:rsid w:val="0062529A"/>
    <w:rsid w:val="00626FFC"/>
    <w:rsid w:val="00627164"/>
    <w:rsid w:val="00630463"/>
    <w:rsid w:val="006305AA"/>
    <w:rsid w:val="00630B1D"/>
    <w:rsid w:val="00631007"/>
    <w:rsid w:val="0063127C"/>
    <w:rsid w:val="006314F3"/>
    <w:rsid w:val="00631697"/>
    <w:rsid w:val="006317BB"/>
    <w:rsid w:val="00631D42"/>
    <w:rsid w:val="00632253"/>
    <w:rsid w:val="00633681"/>
    <w:rsid w:val="00633A27"/>
    <w:rsid w:val="00633FDE"/>
    <w:rsid w:val="006347CB"/>
    <w:rsid w:val="00634F94"/>
    <w:rsid w:val="0063528D"/>
    <w:rsid w:val="00635913"/>
    <w:rsid w:val="00636983"/>
    <w:rsid w:val="006369B5"/>
    <w:rsid w:val="00636CE2"/>
    <w:rsid w:val="00637124"/>
    <w:rsid w:val="006375F9"/>
    <w:rsid w:val="006377B8"/>
    <w:rsid w:val="00637AF6"/>
    <w:rsid w:val="00637DCB"/>
    <w:rsid w:val="0064000A"/>
    <w:rsid w:val="0064005E"/>
    <w:rsid w:val="0064007D"/>
    <w:rsid w:val="00640254"/>
    <w:rsid w:val="006405E1"/>
    <w:rsid w:val="006406B2"/>
    <w:rsid w:val="00640882"/>
    <w:rsid w:val="0064196D"/>
    <w:rsid w:val="00641CD7"/>
    <w:rsid w:val="00641E30"/>
    <w:rsid w:val="006423F0"/>
    <w:rsid w:val="0064261E"/>
    <w:rsid w:val="00642714"/>
    <w:rsid w:val="00642786"/>
    <w:rsid w:val="0064283F"/>
    <w:rsid w:val="006428C2"/>
    <w:rsid w:val="00642A06"/>
    <w:rsid w:val="00642B1E"/>
    <w:rsid w:val="0064335F"/>
    <w:rsid w:val="00643ED4"/>
    <w:rsid w:val="00643FCA"/>
    <w:rsid w:val="0064415A"/>
    <w:rsid w:val="006442EC"/>
    <w:rsid w:val="006444A5"/>
    <w:rsid w:val="00644FE0"/>
    <w:rsid w:val="00645083"/>
    <w:rsid w:val="006455CE"/>
    <w:rsid w:val="00645A01"/>
    <w:rsid w:val="00645E47"/>
    <w:rsid w:val="006460AA"/>
    <w:rsid w:val="006468F6"/>
    <w:rsid w:val="00647327"/>
    <w:rsid w:val="006478A1"/>
    <w:rsid w:val="00650721"/>
    <w:rsid w:val="00650FDE"/>
    <w:rsid w:val="0065188D"/>
    <w:rsid w:val="0065208D"/>
    <w:rsid w:val="0065263F"/>
    <w:rsid w:val="00652674"/>
    <w:rsid w:val="00652D9B"/>
    <w:rsid w:val="0065304D"/>
    <w:rsid w:val="00653ACA"/>
    <w:rsid w:val="00653F0C"/>
    <w:rsid w:val="006540FD"/>
    <w:rsid w:val="0065414E"/>
    <w:rsid w:val="006544D0"/>
    <w:rsid w:val="00654B41"/>
    <w:rsid w:val="00654BE0"/>
    <w:rsid w:val="00654D7D"/>
    <w:rsid w:val="00654E4D"/>
    <w:rsid w:val="006554FF"/>
    <w:rsid w:val="006555F2"/>
    <w:rsid w:val="00655FE7"/>
    <w:rsid w:val="0065657B"/>
    <w:rsid w:val="00656C52"/>
    <w:rsid w:val="006572B0"/>
    <w:rsid w:val="00657354"/>
    <w:rsid w:val="00657452"/>
    <w:rsid w:val="00657CC3"/>
    <w:rsid w:val="00660592"/>
    <w:rsid w:val="006608A5"/>
    <w:rsid w:val="00660D14"/>
    <w:rsid w:val="006619BD"/>
    <w:rsid w:val="00661BD6"/>
    <w:rsid w:val="00661CCC"/>
    <w:rsid w:val="00662257"/>
    <w:rsid w:val="0066276B"/>
    <w:rsid w:val="00663668"/>
    <w:rsid w:val="006637FC"/>
    <w:rsid w:val="00663C98"/>
    <w:rsid w:val="00665342"/>
    <w:rsid w:val="0066585A"/>
    <w:rsid w:val="00665C5E"/>
    <w:rsid w:val="00666138"/>
    <w:rsid w:val="0066622B"/>
    <w:rsid w:val="00666B9D"/>
    <w:rsid w:val="00666ECE"/>
    <w:rsid w:val="0066724B"/>
    <w:rsid w:val="006673CB"/>
    <w:rsid w:val="00667512"/>
    <w:rsid w:val="006678F5"/>
    <w:rsid w:val="00667A41"/>
    <w:rsid w:val="00667A7D"/>
    <w:rsid w:val="00667B15"/>
    <w:rsid w:val="00670491"/>
    <w:rsid w:val="006708DA"/>
    <w:rsid w:val="00670F7B"/>
    <w:rsid w:val="00671140"/>
    <w:rsid w:val="00671995"/>
    <w:rsid w:val="00671EB5"/>
    <w:rsid w:val="00672AD5"/>
    <w:rsid w:val="00672B68"/>
    <w:rsid w:val="00672C97"/>
    <w:rsid w:val="006732C7"/>
    <w:rsid w:val="00673797"/>
    <w:rsid w:val="006739CA"/>
    <w:rsid w:val="00673A33"/>
    <w:rsid w:val="00673BEB"/>
    <w:rsid w:val="00673F2A"/>
    <w:rsid w:val="006748E9"/>
    <w:rsid w:val="00674A73"/>
    <w:rsid w:val="00675109"/>
    <w:rsid w:val="00675278"/>
    <w:rsid w:val="006752D8"/>
    <w:rsid w:val="00675414"/>
    <w:rsid w:val="00675520"/>
    <w:rsid w:val="00675887"/>
    <w:rsid w:val="00675A8B"/>
    <w:rsid w:val="00675BC5"/>
    <w:rsid w:val="00676B56"/>
    <w:rsid w:val="00676EA5"/>
    <w:rsid w:val="00676F8E"/>
    <w:rsid w:val="006772D8"/>
    <w:rsid w:val="00677853"/>
    <w:rsid w:val="00677DE0"/>
    <w:rsid w:val="00677DF6"/>
    <w:rsid w:val="00680161"/>
    <w:rsid w:val="00680196"/>
    <w:rsid w:val="00680226"/>
    <w:rsid w:val="00680676"/>
    <w:rsid w:val="006809D2"/>
    <w:rsid w:val="0068121B"/>
    <w:rsid w:val="0068126E"/>
    <w:rsid w:val="0068149C"/>
    <w:rsid w:val="0068178A"/>
    <w:rsid w:val="00681E99"/>
    <w:rsid w:val="00681F22"/>
    <w:rsid w:val="00682094"/>
    <w:rsid w:val="006820A0"/>
    <w:rsid w:val="006822AA"/>
    <w:rsid w:val="006822CE"/>
    <w:rsid w:val="00682CAB"/>
    <w:rsid w:val="0068332B"/>
    <w:rsid w:val="00684919"/>
    <w:rsid w:val="00684C83"/>
    <w:rsid w:val="00685213"/>
    <w:rsid w:val="00685619"/>
    <w:rsid w:val="00685D52"/>
    <w:rsid w:val="006862E6"/>
    <w:rsid w:val="00686E15"/>
    <w:rsid w:val="00687438"/>
    <w:rsid w:val="0069034F"/>
    <w:rsid w:val="00690733"/>
    <w:rsid w:val="006911F2"/>
    <w:rsid w:val="0069134D"/>
    <w:rsid w:val="00691CF0"/>
    <w:rsid w:val="00691F5E"/>
    <w:rsid w:val="00691FEA"/>
    <w:rsid w:val="006920D6"/>
    <w:rsid w:val="006921F9"/>
    <w:rsid w:val="00692203"/>
    <w:rsid w:val="00692539"/>
    <w:rsid w:val="00693A0D"/>
    <w:rsid w:val="00693A88"/>
    <w:rsid w:val="00694EC1"/>
    <w:rsid w:val="00695187"/>
    <w:rsid w:val="006952A5"/>
    <w:rsid w:val="006953E7"/>
    <w:rsid w:val="0069552B"/>
    <w:rsid w:val="006956E2"/>
    <w:rsid w:val="00695735"/>
    <w:rsid w:val="00695C92"/>
    <w:rsid w:val="00695E51"/>
    <w:rsid w:val="006960AC"/>
    <w:rsid w:val="006963D4"/>
    <w:rsid w:val="0069662D"/>
    <w:rsid w:val="006967B9"/>
    <w:rsid w:val="00696BA2"/>
    <w:rsid w:val="00696E69"/>
    <w:rsid w:val="0069779D"/>
    <w:rsid w:val="00697A48"/>
    <w:rsid w:val="006A0303"/>
    <w:rsid w:val="006A0B55"/>
    <w:rsid w:val="006A11D0"/>
    <w:rsid w:val="006A19B6"/>
    <w:rsid w:val="006A1B5B"/>
    <w:rsid w:val="006A1F8E"/>
    <w:rsid w:val="006A21FB"/>
    <w:rsid w:val="006A2E3B"/>
    <w:rsid w:val="006A317F"/>
    <w:rsid w:val="006A480B"/>
    <w:rsid w:val="006A49F3"/>
    <w:rsid w:val="006A4BCD"/>
    <w:rsid w:val="006A5816"/>
    <w:rsid w:val="006A591D"/>
    <w:rsid w:val="006A5F6F"/>
    <w:rsid w:val="006A606A"/>
    <w:rsid w:val="006A64AB"/>
    <w:rsid w:val="006A6651"/>
    <w:rsid w:val="006A6AB4"/>
    <w:rsid w:val="006A6B63"/>
    <w:rsid w:val="006A6EE4"/>
    <w:rsid w:val="006A6FB1"/>
    <w:rsid w:val="006A70E5"/>
    <w:rsid w:val="006A757B"/>
    <w:rsid w:val="006B00E5"/>
    <w:rsid w:val="006B02C0"/>
    <w:rsid w:val="006B0399"/>
    <w:rsid w:val="006B0411"/>
    <w:rsid w:val="006B097E"/>
    <w:rsid w:val="006B0A65"/>
    <w:rsid w:val="006B0DC0"/>
    <w:rsid w:val="006B0E3D"/>
    <w:rsid w:val="006B1376"/>
    <w:rsid w:val="006B1391"/>
    <w:rsid w:val="006B1710"/>
    <w:rsid w:val="006B18FC"/>
    <w:rsid w:val="006B196B"/>
    <w:rsid w:val="006B1A4A"/>
    <w:rsid w:val="006B1B4B"/>
    <w:rsid w:val="006B2D04"/>
    <w:rsid w:val="006B2DD4"/>
    <w:rsid w:val="006B36A2"/>
    <w:rsid w:val="006B3765"/>
    <w:rsid w:val="006B387A"/>
    <w:rsid w:val="006B3B19"/>
    <w:rsid w:val="006B468A"/>
    <w:rsid w:val="006B4A9A"/>
    <w:rsid w:val="006B4ABE"/>
    <w:rsid w:val="006B4D60"/>
    <w:rsid w:val="006B4F29"/>
    <w:rsid w:val="006B4F61"/>
    <w:rsid w:val="006B50CD"/>
    <w:rsid w:val="006B5561"/>
    <w:rsid w:val="006B6DFF"/>
    <w:rsid w:val="006B72A4"/>
    <w:rsid w:val="006C00B8"/>
    <w:rsid w:val="006C0D3D"/>
    <w:rsid w:val="006C148C"/>
    <w:rsid w:val="006C1512"/>
    <w:rsid w:val="006C1682"/>
    <w:rsid w:val="006C1704"/>
    <w:rsid w:val="006C17A3"/>
    <w:rsid w:val="006C19B1"/>
    <w:rsid w:val="006C1A2C"/>
    <w:rsid w:val="006C2261"/>
    <w:rsid w:val="006C2314"/>
    <w:rsid w:val="006C2415"/>
    <w:rsid w:val="006C25EE"/>
    <w:rsid w:val="006C26FD"/>
    <w:rsid w:val="006C2DF0"/>
    <w:rsid w:val="006C366E"/>
    <w:rsid w:val="006C3F44"/>
    <w:rsid w:val="006C418C"/>
    <w:rsid w:val="006C428C"/>
    <w:rsid w:val="006C4310"/>
    <w:rsid w:val="006C43AA"/>
    <w:rsid w:val="006C45F0"/>
    <w:rsid w:val="006C4609"/>
    <w:rsid w:val="006C4892"/>
    <w:rsid w:val="006C4EC9"/>
    <w:rsid w:val="006C5872"/>
    <w:rsid w:val="006C5B4C"/>
    <w:rsid w:val="006C5C54"/>
    <w:rsid w:val="006C5CF4"/>
    <w:rsid w:val="006C633A"/>
    <w:rsid w:val="006C656A"/>
    <w:rsid w:val="006C66B8"/>
    <w:rsid w:val="006C66FF"/>
    <w:rsid w:val="006C67D9"/>
    <w:rsid w:val="006C6818"/>
    <w:rsid w:val="006C6A4B"/>
    <w:rsid w:val="006C6F20"/>
    <w:rsid w:val="006C729F"/>
    <w:rsid w:val="006C73E4"/>
    <w:rsid w:val="006C749D"/>
    <w:rsid w:val="006C7A6B"/>
    <w:rsid w:val="006C7D23"/>
    <w:rsid w:val="006C7F36"/>
    <w:rsid w:val="006D0298"/>
    <w:rsid w:val="006D02C8"/>
    <w:rsid w:val="006D0B9A"/>
    <w:rsid w:val="006D1A8E"/>
    <w:rsid w:val="006D1AEB"/>
    <w:rsid w:val="006D1CA2"/>
    <w:rsid w:val="006D1CE5"/>
    <w:rsid w:val="006D1FFC"/>
    <w:rsid w:val="006D2337"/>
    <w:rsid w:val="006D2717"/>
    <w:rsid w:val="006D2CE8"/>
    <w:rsid w:val="006D2E97"/>
    <w:rsid w:val="006D3157"/>
    <w:rsid w:val="006D38AA"/>
    <w:rsid w:val="006D3E3A"/>
    <w:rsid w:val="006D42D9"/>
    <w:rsid w:val="006D4358"/>
    <w:rsid w:val="006D458C"/>
    <w:rsid w:val="006D4FD5"/>
    <w:rsid w:val="006D5271"/>
    <w:rsid w:val="006D5469"/>
    <w:rsid w:val="006D55B6"/>
    <w:rsid w:val="006D57D6"/>
    <w:rsid w:val="006D58F4"/>
    <w:rsid w:val="006D5A16"/>
    <w:rsid w:val="006D603B"/>
    <w:rsid w:val="006D656A"/>
    <w:rsid w:val="006D69E2"/>
    <w:rsid w:val="006D6EA8"/>
    <w:rsid w:val="006D704B"/>
    <w:rsid w:val="006D760F"/>
    <w:rsid w:val="006E0058"/>
    <w:rsid w:val="006E00AA"/>
    <w:rsid w:val="006E01F8"/>
    <w:rsid w:val="006E0468"/>
    <w:rsid w:val="006E07C8"/>
    <w:rsid w:val="006E1846"/>
    <w:rsid w:val="006E1E2E"/>
    <w:rsid w:val="006E2089"/>
    <w:rsid w:val="006E29F2"/>
    <w:rsid w:val="006E2A91"/>
    <w:rsid w:val="006E2BF1"/>
    <w:rsid w:val="006E34BD"/>
    <w:rsid w:val="006E3516"/>
    <w:rsid w:val="006E3DCC"/>
    <w:rsid w:val="006E48F9"/>
    <w:rsid w:val="006E491C"/>
    <w:rsid w:val="006E4D6F"/>
    <w:rsid w:val="006E4D74"/>
    <w:rsid w:val="006E4F9C"/>
    <w:rsid w:val="006E51BE"/>
    <w:rsid w:val="006E5244"/>
    <w:rsid w:val="006E531A"/>
    <w:rsid w:val="006E59CA"/>
    <w:rsid w:val="006E5C93"/>
    <w:rsid w:val="006E6259"/>
    <w:rsid w:val="006E6731"/>
    <w:rsid w:val="006E73E3"/>
    <w:rsid w:val="006E74CD"/>
    <w:rsid w:val="006E74D2"/>
    <w:rsid w:val="006E750B"/>
    <w:rsid w:val="006E78CD"/>
    <w:rsid w:val="006E7C46"/>
    <w:rsid w:val="006F01EA"/>
    <w:rsid w:val="006F09C2"/>
    <w:rsid w:val="006F0A53"/>
    <w:rsid w:val="006F0B76"/>
    <w:rsid w:val="006F0C1A"/>
    <w:rsid w:val="006F1104"/>
    <w:rsid w:val="006F12EA"/>
    <w:rsid w:val="006F13E9"/>
    <w:rsid w:val="006F14F8"/>
    <w:rsid w:val="006F19DD"/>
    <w:rsid w:val="006F1BE1"/>
    <w:rsid w:val="006F1C40"/>
    <w:rsid w:val="006F267C"/>
    <w:rsid w:val="006F2E80"/>
    <w:rsid w:val="006F3540"/>
    <w:rsid w:val="006F37F6"/>
    <w:rsid w:val="006F3992"/>
    <w:rsid w:val="006F3D85"/>
    <w:rsid w:val="006F3F96"/>
    <w:rsid w:val="006F4145"/>
    <w:rsid w:val="006F43CB"/>
    <w:rsid w:val="006F509E"/>
    <w:rsid w:val="006F5933"/>
    <w:rsid w:val="006F5AC2"/>
    <w:rsid w:val="006F5AF5"/>
    <w:rsid w:val="006F5D8C"/>
    <w:rsid w:val="006F6254"/>
    <w:rsid w:val="006F6DA2"/>
    <w:rsid w:val="006F7012"/>
    <w:rsid w:val="006F7266"/>
    <w:rsid w:val="006F73A0"/>
    <w:rsid w:val="006F7639"/>
    <w:rsid w:val="006F7A4F"/>
    <w:rsid w:val="0070022B"/>
    <w:rsid w:val="00700578"/>
    <w:rsid w:val="007008D8"/>
    <w:rsid w:val="00700A8C"/>
    <w:rsid w:val="00700FE4"/>
    <w:rsid w:val="0070140B"/>
    <w:rsid w:val="007014BA"/>
    <w:rsid w:val="007016F8"/>
    <w:rsid w:val="007018F2"/>
    <w:rsid w:val="00701DA8"/>
    <w:rsid w:val="007021FC"/>
    <w:rsid w:val="00702F0D"/>
    <w:rsid w:val="00703230"/>
    <w:rsid w:val="00703271"/>
    <w:rsid w:val="00703370"/>
    <w:rsid w:val="00703514"/>
    <w:rsid w:val="007039A7"/>
    <w:rsid w:val="00703D62"/>
    <w:rsid w:val="0070419A"/>
    <w:rsid w:val="007042D4"/>
    <w:rsid w:val="00704420"/>
    <w:rsid w:val="00704A21"/>
    <w:rsid w:val="00704A5E"/>
    <w:rsid w:val="00704D07"/>
    <w:rsid w:val="007050C2"/>
    <w:rsid w:val="0070576C"/>
    <w:rsid w:val="007057BE"/>
    <w:rsid w:val="00705ABC"/>
    <w:rsid w:val="00705D15"/>
    <w:rsid w:val="0070705E"/>
    <w:rsid w:val="00707924"/>
    <w:rsid w:val="00707977"/>
    <w:rsid w:val="00707B87"/>
    <w:rsid w:val="00707C21"/>
    <w:rsid w:val="00710239"/>
    <w:rsid w:val="007102BB"/>
    <w:rsid w:val="0071037F"/>
    <w:rsid w:val="0071063D"/>
    <w:rsid w:val="007106D3"/>
    <w:rsid w:val="0071150F"/>
    <w:rsid w:val="0071192E"/>
    <w:rsid w:val="007129A4"/>
    <w:rsid w:val="00712C8E"/>
    <w:rsid w:val="007130A1"/>
    <w:rsid w:val="0071312D"/>
    <w:rsid w:val="00713BAA"/>
    <w:rsid w:val="00713DFB"/>
    <w:rsid w:val="00713FFB"/>
    <w:rsid w:val="00714083"/>
    <w:rsid w:val="00714965"/>
    <w:rsid w:val="00714A0D"/>
    <w:rsid w:val="00714ECA"/>
    <w:rsid w:val="00714EFF"/>
    <w:rsid w:val="00715C4B"/>
    <w:rsid w:val="007162CF"/>
    <w:rsid w:val="00716673"/>
    <w:rsid w:val="00716AB1"/>
    <w:rsid w:val="00716B9F"/>
    <w:rsid w:val="00717184"/>
    <w:rsid w:val="0071726C"/>
    <w:rsid w:val="00717D2A"/>
    <w:rsid w:val="00717E2F"/>
    <w:rsid w:val="00720037"/>
    <w:rsid w:val="00720292"/>
    <w:rsid w:val="007202CD"/>
    <w:rsid w:val="00720617"/>
    <w:rsid w:val="00720649"/>
    <w:rsid w:val="00720DE3"/>
    <w:rsid w:val="00720E1E"/>
    <w:rsid w:val="00720E9E"/>
    <w:rsid w:val="00721218"/>
    <w:rsid w:val="007213AF"/>
    <w:rsid w:val="00721413"/>
    <w:rsid w:val="007214EC"/>
    <w:rsid w:val="0072168B"/>
    <w:rsid w:val="00721A69"/>
    <w:rsid w:val="00721C71"/>
    <w:rsid w:val="00721D24"/>
    <w:rsid w:val="00721F06"/>
    <w:rsid w:val="0072205D"/>
    <w:rsid w:val="00722789"/>
    <w:rsid w:val="007227C6"/>
    <w:rsid w:val="007227D1"/>
    <w:rsid w:val="00723292"/>
    <w:rsid w:val="007238B4"/>
    <w:rsid w:val="007238E1"/>
    <w:rsid w:val="00723984"/>
    <w:rsid w:val="00723A9A"/>
    <w:rsid w:val="0072411C"/>
    <w:rsid w:val="007245E5"/>
    <w:rsid w:val="00724723"/>
    <w:rsid w:val="00725632"/>
    <w:rsid w:val="00725C50"/>
    <w:rsid w:val="00725E70"/>
    <w:rsid w:val="00725ECE"/>
    <w:rsid w:val="0072627E"/>
    <w:rsid w:val="0072639C"/>
    <w:rsid w:val="00726B95"/>
    <w:rsid w:val="00726C5A"/>
    <w:rsid w:val="00726D8B"/>
    <w:rsid w:val="007275BF"/>
    <w:rsid w:val="00727A7B"/>
    <w:rsid w:val="007308D7"/>
    <w:rsid w:val="00730BA9"/>
    <w:rsid w:val="00731426"/>
    <w:rsid w:val="00731E03"/>
    <w:rsid w:val="00732128"/>
    <w:rsid w:val="00732E5A"/>
    <w:rsid w:val="00733017"/>
    <w:rsid w:val="007330A4"/>
    <w:rsid w:val="0073346D"/>
    <w:rsid w:val="00733651"/>
    <w:rsid w:val="007341DA"/>
    <w:rsid w:val="00734415"/>
    <w:rsid w:val="007346E2"/>
    <w:rsid w:val="00735E82"/>
    <w:rsid w:val="00735E85"/>
    <w:rsid w:val="007363A1"/>
    <w:rsid w:val="0073693C"/>
    <w:rsid w:val="00736B7F"/>
    <w:rsid w:val="007372F0"/>
    <w:rsid w:val="007376CD"/>
    <w:rsid w:val="00737A54"/>
    <w:rsid w:val="00737B7C"/>
    <w:rsid w:val="007407D7"/>
    <w:rsid w:val="007407FB"/>
    <w:rsid w:val="00740ACB"/>
    <w:rsid w:val="00740B9F"/>
    <w:rsid w:val="00740CF6"/>
    <w:rsid w:val="00741806"/>
    <w:rsid w:val="007424F6"/>
    <w:rsid w:val="00744924"/>
    <w:rsid w:val="0074542A"/>
    <w:rsid w:val="0074560F"/>
    <w:rsid w:val="0074575D"/>
    <w:rsid w:val="00745A16"/>
    <w:rsid w:val="00745E6D"/>
    <w:rsid w:val="007465F2"/>
    <w:rsid w:val="0074660D"/>
    <w:rsid w:val="00746628"/>
    <w:rsid w:val="007469D6"/>
    <w:rsid w:val="00746A48"/>
    <w:rsid w:val="00746F6B"/>
    <w:rsid w:val="00747042"/>
    <w:rsid w:val="007470F2"/>
    <w:rsid w:val="007472F6"/>
    <w:rsid w:val="00747E91"/>
    <w:rsid w:val="00750314"/>
    <w:rsid w:val="0075071E"/>
    <w:rsid w:val="00750789"/>
    <w:rsid w:val="00750A9B"/>
    <w:rsid w:val="00750C22"/>
    <w:rsid w:val="00750C40"/>
    <w:rsid w:val="00750DCE"/>
    <w:rsid w:val="00750E80"/>
    <w:rsid w:val="007512F5"/>
    <w:rsid w:val="00751618"/>
    <w:rsid w:val="00751FB3"/>
    <w:rsid w:val="00752B67"/>
    <w:rsid w:val="00752F15"/>
    <w:rsid w:val="0075320F"/>
    <w:rsid w:val="007535BA"/>
    <w:rsid w:val="0075376B"/>
    <w:rsid w:val="00753DD5"/>
    <w:rsid w:val="007540F1"/>
    <w:rsid w:val="00754196"/>
    <w:rsid w:val="007544DE"/>
    <w:rsid w:val="00754D51"/>
    <w:rsid w:val="0075513E"/>
    <w:rsid w:val="007552D1"/>
    <w:rsid w:val="00755557"/>
    <w:rsid w:val="00755997"/>
    <w:rsid w:val="00755DB5"/>
    <w:rsid w:val="00756397"/>
    <w:rsid w:val="00756F0E"/>
    <w:rsid w:val="007572EF"/>
    <w:rsid w:val="0075752B"/>
    <w:rsid w:val="00760215"/>
    <w:rsid w:val="007603F0"/>
    <w:rsid w:val="00760993"/>
    <w:rsid w:val="007609A0"/>
    <w:rsid w:val="00760C3D"/>
    <w:rsid w:val="00760FF4"/>
    <w:rsid w:val="007612A7"/>
    <w:rsid w:val="007612DE"/>
    <w:rsid w:val="0076154B"/>
    <w:rsid w:val="0076164F"/>
    <w:rsid w:val="00762273"/>
    <w:rsid w:val="00762500"/>
    <w:rsid w:val="00762CF1"/>
    <w:rsid w:val="00762D93"/>
    <w:rsid w:val="007637E8"/>
    <w:rsid w:val="00764428"/>
    <w:rsid w:val="007645A6"/>
    <w:rsid w:val="00764980"/>
    <w:rsid w:val="00764ECC"/>
    <w:rsid w:val="00765195"/>
    <w:rsid w:val="00765D4A"/>
    <w:rsid w:val="00765F79"/>
    <w:rsid w:val="0076639E"/>
    <w:rsid w:val="0076673F"/>
    <w:rsid w:val="00767382"/>
    <w:rsid w:val="00767456"/>
    <w:rsid w:val="007676E5"/>
    <w:rsid w:val="007701FA"/>
    <w:rsid w:val="00770A1F"/>
    <w:rsid w:val="00770E0C"/>
    <w:rsid w:val="00770F30"/>
    <w:rsid w:val="00771283"/>
    <w:rsid w:val="007712DB"/>
    <w:rsid w:val="007713F6"/>
    <w:rsid w:val="00771725"/>
    <w:rsid w:val="00771A73"/>
    <w:rsid w:val="00772353"/>
    <w:rsid w:val="00772444"/>
    <w:rsid w:val="00772898"/>
    <w:rsid w:val="00772A18"/>
    <w:rsid w:val="00772B9F"/>
    <w:rsid w:val="00772CB6"/>
    <w:rsid w:val="00772DA6"/>
    <w:rsid w:val="00773BAE"/>
    <w:rsid w:val="00774480"/>
    <w:rsid w:val="0077462C"/>
    <w:rsid w:val="00775740"/>
    <w:rsid w:val="00775A59"/>
    <w:rsid w:val="00775ADB"/>
    <w:rsid w:val="00776A90"/>
    <w:rsid w:val="00776DD2"/>
    <w:rsid w:val="00777386"/>
    <w:rsid w:val="00777549"/>
    <w:rsid w:val="00777607"/>
    <w:rsid w:val="00777C3C"/>
    <w:rsid w:val="00780554"/>
    <w:rsid w:val="00780979"/>
    <w:rsid w:val="00780D6B"/>
    <w:rsid w:val="00781804"/>
    <w:rsid w:val="00782225"/>
    <w:rsid w:val="00782855"/>
    <w:rsid w:val="00782883"/>
    <w:rsid w:val="00782A7C"/>
    <w:rsid w:val="007831D0"/>
    <w:rsid w:val="0078328B"/>
    <w:rsid w:val="00783310"/>
    <w:rsid w:val="007834A3"/>
    <w:rsid w:val="0078353C"/>
    <w:rsid w:val="00783B2E"/>
    <w:rsid w:val="00783EDA"/>
    <w:rsid w:val="007841A1"/>
    <w:rsid w:val="007847B5"/>
    <w:rsid w:val="00784B86"/>
    <w:rsid w:val="00784FF3"/>
    <w:rsid w:val="0078520F"/>
    <w:rsid w:val="0078572E"/>
    <w:rsid w:val="00785BA6"/>
    <w:rsid w:val="00785BDE"/>
    <w:rsid w:val="00785F6C"/>
    <w:rsid w:val="00785FAC"/>
    <w:rsid w:val="00786245"/>
    <w:rsid w:val="007870C2"/>
    <w:rsid w:val="0078753D"/>
    <w:rsid w:val="007875CB"/>
    <w:rsid w:val="00787B13"/>
    <w:rsid w:val="00787CC0"/>
    <w:rsid w:val="00787E84"/>
    <w:rsid w:val="00787FA0"/>
    <w:rsid w:val="007903DA"/>
    <w:rsid w:val="007907C1"/>
    <w:rsid w:val="00790840"/>
    <w:rsid w:val="00790CB7"/>
    <w:rsid w:val="00790FB5"/>
    <w:rsid w:val="00791A48"/>
    <w:rsid w:val="00791B89"/>
    <w:rsid w:val="00791EBB"/>
    <w:rsid w:val="00791EC8"/>
    <w:rsid w:val="00792A43"/>
    <w:rsid w:val="00793386"/>
    <w:rsid w:val="00793800"/>
    <w:rsid w:val="00793944"/>
    <w:rsid w:val="00793B96"/>
    <w:rsid w:val="00793DAB"/>
    <w:rsid w:val="00794363"/>
    <w:rsid w:val="00794780"/>
    <w:rsid w:val="00794946"/>
    <w:rsid w:val="00794CEC"/>
    <w:rsid w:val="00794FD8"/>
    <w:rsid w:val="00795A53"/>
    <w:rsid w:val="00796EBC"/>
    <w:rsid w:val="0079748F"/>
    <w:rsid w:val="0079792E"/>
    <w:rsid w:val="00797CD3"/>
    <w:rsid w:val="007A01FD"/>
    <w:rsid w:val="007A03DD"/>
    <w:rsid w:val="007A079C"/>
    <w:rsid w:val="007A0BF9"/>
    <w:rsid w:val="007A0F99"/>
    <w:rsid w:val="007A1115"/>
    <w:rsid w:val="007A1929"/>
    <w:rsid w:val="007A1A3D"/>
    <w:rsid w:val="007A1AF8"/>
    <w:rsid w:val="007A1D83"/>
    <w:rsid w:val="007A233C"/>
    <w:rsid w:val="007A2640"/>
    <w:rsid w:val="007A2AFB"/>
    <w:rsid w:val="007A2E22"/>
    <w:rsid w:val="007A3A31"/>
    <w:rsid w:val="007A3BC3"/>
    <w:rsid w:val="007A3DD0"/>
    <w:rsid w:val="007A40E0"/>
    <w:rsid w:val="007A4169"/>
    <w:rsid w:val="007A41DD"/>
    <w:rsid w:val="007A426A"/>
    <w:rsid w:val="007A448F"/>
    <w:rsid w:val="007A4A6D"/>
    <w:rsid w:val="007A4B09"/>
    <w:rsid w:val="007A52CB"/>
    <w:rsid w:val="007A5E77"/>
    <w:rsid w:val="007A5EE9"/>
    <w:rsid w:val="007A65C3"/>
    <w:rsid w:val="007A6E20"/>
    <w:rsid w:val="007A7017"/>
    <w:rsid w:val="007A70D7"/>
    <w:rsid w:val="007A7227"/>
    <w:rsid w:val="007A7399"/>
    <w:rsid w:val="007A740A"/>
    <w:rsid w:val="007A74F8"/>
    <w:rsid w:val="007A7534"/>
    <w:rsid w:val="007B0135"/>
    <w:rsid w:val="007B0534"/>
    <w:rsid w:val="007B0B7B"/>
    <w:rsid w:val="007B0FC7"/>
    <w:rsid w:val="007B10DD"/>
    <w:rsid w:val="007B1102"/>
    <w:rsid w:val="007B1456"/>
    <w:rsid w:val="007B1C15"/>
    <w:rsid w:val="007B22FB"/>
    <w:rsid w:val="007B2422"/>
    <w:rsid w:val="007B254D"/>
    <w:rsid w:val="007B264B"/>
    <w:rsid w:val="007B26B1"/>
    <w:rsid w:val="007B271D"/>
    <w:rsid w:val="007B2762"/>
    <w:rsid w:val="007B28B4"/>
    <w:rsid w:val="007B2E5F"/>
    <w:rsid w:val="007B3140"/>
    <w:rsid w:val="007B3264"/>
    <w:rsid w:val="007B33CE"/>
    <w:rsid w:val="007B3820"/>
    <w:rsid w:val="007B39DF"/>
    <w:rsid w:val="007B3BD1"/>
    <w:rsid w:val="007B4571"/>
    <w:rsid w:val="007B47FD"/>
    <w:rsid w:val="007B4B82"/>
    <w:rsid w:val="007B4F36"/>
    <w:rsid w:val="007B530B"/>
    <w:rsid w:val="007B56DA"/>
    <w:rsid w:val="007B58AC"/>
    <w:rsid w:val="007B5C35"/>
    <w:rsid w:val="007B5DFC"/>
    <w:rsid w:val="007B6364"/>
    <w:rsid w:val="007B68E5"/>
    <w:rsid w:val="007B6B9B"/>
    <w:rsid w:val="007B6E33"/>
    <w:rsid w:val="007B743A"/>
    <w:rsid w:val="007B7AE7"/>
    <w:rsid w:val="007B7CE5"/>
    <w:rsid w:val="007C0058"/>
    <w:rsid w:val="007C02D4"/>
    <w:rsid w:val="007C08D4"/>
    <w:rsid w:val="007C10DC"/>
    <w:rsid w:val="007C172D"/>
    <w:rsid w:val="007C1953"/>
    <w:rsid w:val="007C1B84"/>
    <w:rsid w:val="007C1CB1"/>
    <w:rsid w:val="007C1FDE"/>
    <w:rsid w:val="007C219C"/>
    <w:rsid w:val="007C21E3"/>
    <w:rsid w:val="007C25EC"/>
    <w:rsid w:val="007C277E"/>
    <w:rsid w:val="007C28E1"/>
    <w:rsid w:val="007C29D7"/>
    <w:rsid w:val="007C314D"/>
    <w:rsid w:val="007C34A8"/>
    <w:rsid w:val="007C39F3"/>
    <w:rsid w:val="007C3B37"/>
    <w:rsid w:val="007C40F7"/>
    <w:rsid w:val="007C4131"/>
    <w:rsid w:val="007C42B4"/>
    <w:rsid w:val="007C460E"/>
    <w:rsid w:val="007C4646"/>
    <w:rsid w:val="007C5275"/>
    <w:rsid w:val="007C57E5"/>
    <w:rsid w:val="007C6427"/>
    <w:rsid w:val="007C67C9"/>
    <w:rsid w:val="007C68E5"/>
    <w:rsid w:val="007C6E37"/>
    <w:rsid w:val="007C74B3"/>
    <w:rsid w:val="007C74E9"/>
    <w:rsid w:val="007C77B8"/>
    <w:rsid w:val="007C7B17"/>
    <w:rsid w:val="007C7E9B"/>
    <w:rsid w:val="007C7EE3"/>
    <w:rsid w:val="007C7F68"/>
    <w:rsid w:val="007D0043"/>
    <w:rsid w:val="007D0E69"/>
    <w:rsid w:val="007D167D"/>
    <w:rsid w:val="007D1B76"/>
    <w:rsid w:val="007D1BCF"/>
    <w:rsid w:val="007D1F3D"/>
    <w:rsid w:val="007D2183"/>
    <w:rsid w:val="007D21D2"/>
    <w:rsid w:val="007D2964"/>
    <w:rsid w:val="007D2EDA"/>
    <w:rsid w:val="007D3241"/>
    <w:rsid w:val="007D3347"/>
    <w:rsid w:val="007D33DA"/>
    <w:rsid w:val="007D3AC4"/>
    <w:rsid w:val="007D4115"/>
    <w:rsid w:val="007D4A1D"/>
    <w:rsid w:val="007D4BF0"/>
    <w:rsid w:val="007D5A8E"/>
    <w:rsid w:val="007D600F"/>
    <w:rsid w:val="007D6254"/>
    <w:rsid w:val="007D63C9"/>
    <w:rsid w:val="007D68F6"/>
    <w:rsid w:val="007D69FF"/>
    <w:rsid w:val="007D75CF"/>
    <w:rsid w:val="007D7BDF"/>
    <w:rsid w:val="007D7C79"/>
    <w:rsid w:val="007E00B3"/>
    <w:rsid w:val="007E074D"/>
    <w:rsid w:val="007E0885"/>
    <w:rsid w:val="007E0953"/>
    <w:rsid w:val="007E0D5B"/>
    <w:rsid w:val="007E0EB0"/>
    <w:rsid w:val="007E0FFE"/>
    <w:rsid w:val="007E1412"/>
    <w:rsid w:val="007E14FE"/>
    <w:rsid w:val="007E1BE5"/>
    <w:rsid w:val="007E1E2B"/>
    <w:rsid w:val="007E2280"/>
    <w:rsid w:val="007E2548"/>
    <w:rsid w:val="007E2BC5"/>
    <w:rsid w:val="007E2CAC"/>
    <w:rsid w:val="007E3215"/>
    <w:rsid w:val="007E323D"/>
    <w:rsid w:val="007E3A37"/>
    <w:rsid w:val="007E3B11"/>
    <w:rsid w:val="007E3BA9"/>
    <w:rsid w:val="007E4E45"/>
    <w:rsid w:val="007E50C2"/>
    <w:rsid w:val="007E55A1"/>
    <w:rsid w:val="007E57E9"/>
    <w:rsid w:val="007E62A1"/>
    <w:rsid w:val="007E64AA"/>
    <w:rsid w:val="007E6D5C"/>
    <w:rsid w:val="007E6DC5"/>
    <w:rsid w:val="007E7128"/>
    <w:rsid w:val="007E7549"/>
    <w:rsid w:val="007E796B"/>
    <w:rsid w:val="007F0165"/>
    <w:rsid w:val="007F0264"/>
    <w:rsid w:val="007F0C44"/>
    <w:rsid w:val="007F0F30"/>
    <w:rsid w:val="007F0FC8"/>
    <w:rsid w:val="007F1302"/>
    <w:rsid w:val="007F14D2"/>
    <w:rsid w:val="007F1616"/>
    <w:rsid w:val="007F1DFC"/>
    <w:rsid w:val="007F1E3F"/>
    <w:rsid w:val="007F2089"/>
    <w:rsid w:val="007F2863"/>
    <w:rsid w:val="007F2896"/>
    <w:rsid w:val="007F2A73"/>
    <w:rsid w:val="007F2C9A"/>
    <w:rsid w:val="007F2E65"/>
    <w:rsid w:val="007F32E4"/>
    <w:rsid w:val="007F336D"/>
    <w:rsid w:val="007F3374"/>
    <w:rsid w:val="007F36FA"/>
    <w:rsid w:val="007F3A9C"/>
    <w:rsid w:val="007F43E4"/>
    <w:rsid w:val="007F458A"/>
    <w:rsid w:val="007F46BA"/>
    <w:rsid w:val="007F4705"/>
    <w:rsid w:val="007F4D75"/>
    <w:rsid w:val="007F5600"/>
    <w:rsid w:val="007F5918"/>
    <w:rsid w:val="007F5AF6"/>
    <w:rsid w:val="007F5BA8"/>
    <w:rsid w:val="007F6050"/>
    <w:rsid w:val="007F62AB"/>
    <w:rsid w:val="007F71B4"/>
    <w:rsid w:val="007F7286"/>
    <w:rsid w:val="007F7505"/>
    <w:rsid w:val="007F7513"/>
    <w:rsid w:val="007F7754"/>
    <w:rsid w:val="007F780B"/>
    <w:rsid w:val="007F7B79"/>
    <w:rsid w:val="008003A2"/>
    <w:rsid w:val="00800609"/>
    <w:rsid w:val="008010F3"/>
    <w:rsid w:val="008012AE"/>
    <w:rsid w:val="0080135A"/>
    <w:rsid w:val="00801387"/>
    <w:rsid w:val="00801AE9"/>
    <w:rsid w:val="00801CEA"/>
    <w:rsid w:val="0080204C"/>
    <w:rsid w:val="00802369"/>
    <w:rsid w:val="008024DA"/>
    <w:rsid w:val="008025C4"/>
    <w:rsid w:val="008027D5"/>
    <w:rsid w:val="008027F6"/>
    <w:rsid w:val="0080292A"/>
    <w:rsid w:val="00802FB6"/>
    <w:rsid w:val="0080396A"/>
    <w:rsid w:val="00803B9D"/>
    <w:rsid w:val="00803F27"/>
    <w:rsid w:val="008046E2"/>
    <w:rsid w:val="00804950"/>
    <w:rsid w:val="008049A4"/>
    <w:rsid w:val="00804E0C"/>
    <w:rsid w:val="00805730"/>
    <w:rsid w:val="008058F9"/>
    <w:rsid w:val="00805E40"/>
    <w:rsid w:val="00806506"/>
    <w:rsid w:val="0080690D"/>
    <w:rsid w:val="00806EFD"/>
    <w:rsid w:val="00806F66"/>
    <w:rsid w:val="008070BA"/>
    <w:rsid w:val="008075C5"/>
    <w:rsid w:val="00807686"/>
    <w:rsid w:val="008077A9"/>
    <w:rsid w:val="00807FE4"/>
    <w:rsid w:val="008104E6"/>
    <w:rsid w:val="008107CA"/>
    <w:rsid w:val="00811146"/>
    <w:rsid w:val="00811584"/>
    <w:rsid w:val="008118CB"/>
    <w:rsid w:val="00811A40"/>
    <w:rsid w:val="00812300"/>
    <w:rsid w:val="00812595"/>
    <w:rsid w:val="008130D0"/>
    <w:rsid w:val="008133A9"/>
    <w:rsid w:val="00813637"/>
    <w:rsid w:val="00813B22"/>
    <w:rsid w:val="00813B73"/>
    <w:rsid w:val="00813DAD"/>
    <w:rsid w:val="00814008"/>
    <w:rsid w:val="0081478A"/>
    <w:rsid w:val="00814792"/>
    <w:rsid w:val="0081485E"/>
    <w:rsid w:val="00814867"/>
    <w:rsid w:val="00814CA2"/>
    <w:rsid w:val="00814F9F"/>
    <w:rsid w:val="00815063"/>
    <w:rsid w:val="00815E13"/>
    <w:rsid w:val="00816057"/>
    <w:rsid w:val="008160FF"/>
    <w:rsid w:val="008161A2"/>
    <w:rsid w:val="008161E5"/>
    <w:rsid w:val="00816212"/>
    <w:rsid w:val="00816C76"/>
    <w:rsid w:val="00816F74"/>
    <w:rsid w:val="0081708E"/>
    <w:rsid w:val="00817363"/>
    <w:rsid w:val="00817C43"/>
    <w:rsid w:val="00817E37"/>
    <w:rsid w:val="00817E93"/>
    <w:rsid w:val="00820886"/>
    <w:rsid w:val="008208F8"/>
    <w:rsid w:val="00820A74"/>
    <w:rsid w:val="00820D28"/>
    <w:rsid w:val="00821200"/>
    <w:rsid w:val="00821255"/>
    <w:rsid w:val="008219E9"/>
    <w:rsid w:val="00821B8E"/>
    <w:rsid w:val="0082230F"/>
    <w:rsid w:val="0082243C"/>
    <w:rsid w:val="0082282E"/>
    <w:rsid w:val="00822D22"/>
    <w:rsid w:val="00822EEB"/>
    <w:rsid w:val="0082308D"/>
    <w:rsid w:val="00823EE6"/>
    <w:rsid w:val="00823F5F"/>
    <w:rsid w:val="00825F1B"/>
    <w:rsid w:val="00826580"/>
    <w:rsid w:val="00826C2F"/>
    <w:rsid w:val="00826D55"/>
    <w:rsid w:val="008270D9"/>
    <w:rsid w:val="008273F8"/>
    <w:rsid w:val="00827C92"/>
    <w:rsid w:val="00827DB1"/>
    <w:rsid w:val="00827E84"/>
    <w:rsid w:val="0083045C"/>
    <w:rsid w:val="0083097B"/>
    <w:rsid w:val="008309AC"/>
    <w:rsid w:val="008315A6"/>
    <w:rsid w:val="00831E3F"/>
    <w:rsid w:val="008326AB"/>
    <w:rsid w:val="00832BC4"/>
    <w:rsid w:val="0083314F"/>
    <w:rsid w:val="00833451"/>
    <w:rsid w:val="0083350B"/>
    <w:rsid w:val="00833B9F"/>
    <w:rsid w:val="008344E1"/>
    <w:rsid w:val="008345B5"/>
    <w:rsid w:val="0083492E"/>
    <w:rsid w:val="00834BF8"/>
    <w:rsid w:val="00834FD4"/>
    <w:rsid w:val="008350BC"/>
    <w:rsid w:val="008354BA"/>
    <w:rsid w:val="00835912"/>
    <w:rsid w:val="00835E69"/>
    <w:rsid w:val="0083632E"/>
    <w:rsid w:val="008367DF"/>
    <w:rsid w:val="00836E1E"/>
    <w:rsid w:val="00837347"/>
    <w:rsid w:val="00837AD6"/>
    <w:rsid w:val="00840DEC"/>
    <w:rsid w:val="008413F2"/>
    <w:rsid w:val="008417F2"/>
    <w:rsid w:val="00842201"/>
    <w:rsid w:val="0084287A"/>
    <w:rsid w:val="00842CB7"/>
    <w:rsid w:val="00842EFF"/>
    <w:rsid w:val="008432AC"/>
    <w:rsid w:val="0084383B"/>
    <w:rsid w:val="008444A7"/>
    <w:rsid w:val="00844DE0"/>
    <w:rsid w:val="008453FA"/>
    <w:rsid w:val="00845548"/>
    <w:rsid w:val="00845739"/>
    <w:rsid w:val="00845B1A"/>
    <w:rsid w:val="00845FDF"/>
    <w:rsid w:val="0084626D"/>
    <w:rsid w:val="0084706F"/>
    <w:rsid w:val="008470FB"/>
    <w:rsid w:val="00847315"/>
    <w:rsid w:val="00847DEF"/>
    <w:rsid w:val="00850660"/>
    <w:rsid w:val="008511F1"/>
    <w:rsid w:val="0085190B"/>
    <w:rsid w:val="00851A9B"/>
    <w:rsid w:val="00851CEC"/>
    <w:rsid w:val="0085218C"/>
    <w:rsid w:val="008522E5"/>
    <w:rsid w:val="0085360A"/>
    <w:rsid w:val="00853C9C"/>
    <w:rsid w:val="008541B7"/>
    <w:rsid w:val="008547F2"/>
    <w:rsid w:val="0085505D"/>
    <w:rsid w:val="008551C6"/>
    <w:rsid w:val="00855DD8"/>
    <w:rsid w:val="00855E62"/>
    <w:rsid w:val="00855F01"/>
    <w:rsid w:val="00855F33"/>
    <w:rsid w:val="00856645"/>
    <w:rsid w:val="008566BD"/>
    <w:rsid w:val="00856772"/>
    <w:rsid w:val="008567FF"/>
    <w:rsid w:val="008569EE"/>
    <w:rsid w:val="0085705A"/>
    <w:rsid w:val="00857841"/>
    <w:rsid w:val="00857969"/>
    <w:rsid w:val="00857DC4"/>
    <w:rsid w:val="00857F5B"/>
    <w:rsid w:val="008601F7"/>
    <w:rsid w:val="00860525"/>
    <w:rsid w:val="0086072C"/>
    <w:rsid w:val="00860D94"/>
    <w:rsid w:val="00861308"/>
    <w:rsid w:val="008616B9"/>
    <w:rsid w:val="00861E9C"/>
    <w:rsid w:val="00862369"/>
    <w:rsid w:val="008629EC"/>
    <w:rsid w:val="00862FC8"/>
    <w:rsid w:val="00863150"/>
    <w:rsid w:val="00863533"/>
    <w:rsid w:val="00863598"/>
    <w:rsid w:val="00863E94"/>
    <w:rsid w:val="00864057"/>
    <w:rsid w:val="0086412A"/>
    <w:rsid w:val="008648CC"/>
    <w:rsid w:val="00864AA1"/>
    <w:rsid w:val="00864B27"/>
    <w:rsid w:val="00864E65"/>
    <w:rsid w:val="008654B2"/>
    <w:rsid w:val="008655A2"/>
    <w:rsid w:val="00865DBB"/>
    <w:rsid w:val="00866283"/>
    <w:rsid w:val="0086661A"/>
    <w:rsid w:val="00866CE4"/>
    <w:rsid w:val="0086759C"/>
    <w:rsid w:val="00867A81"/>
    <w:rsid w:val="00867CBC"/>
    <w:rsid w:val="00867D4B"/>
    <w:rsid w:val="008709ED"/>
    <w:rsid w:val="008719C9"/>
    <w:rsid w:val="00871A69"/>
    <w:rsid w:val="00872087"/>
    <w:rsid w:val="00872092"/>
    <w:rsid w:val="008721C8"/>
    <w:rsid w:val="0087247D"/>
    <w:rsid w:val="00872519"/>
    <w:rsid w:val="0087331D"/>
    <w:rsid w:val="0087389D"/>
    <w:rsid w:val="00873A45"/>
    <w:rsid w:val="00873D2A"/>
    <w:rsid w:val="008740E5"/>
    <w:rsid w:val="008741F6"/>
    <w:rsid w:val="0087429A"/>
    <w:rsid w:val="008742EF"/>
    <w:rsid w:val="008743BA"/>
    <w:rsid w:val="00874910"/>
    <w:rsid w:val="00874AAD"/>
    <w:rsid w:val="00874C78"/>
    <w:rsid w:val="00874C83"/>
    <w:rsid w:val="00874E3A"/>
    <w:rsid w:val="008750BA"/>
    <w:rsid w:val="008765A2"/>
    <w:rsid w:val="008765B7"/>
    <w:rsid w:val="00876D74"/>
    <w:rsid w:val="00876D9A"/>
    <w:rsid w:val="00877781"/>
    <w:rsid w:val="00877847"/>
    <w:rsid w:val="008778C1"/>
    <w:rsid w:val="008801C8"/>
    <w:rsid w:val="0088043C"/>
    <w:rsid w:val="008804B3"/>
    <w:rsid w:val="00880693"/>
    <w:rsid w:val="00881120"/>
    <w:rsid w:val="008812C1"/>
    <w:rsid w:val="00882089"/>
    <w:rsid w:val="008823D5"/>
    <w:rsid w:val="00882BB3"/>
    <w:rsid w:val="00882EDA"/>
    <w:rsid w:val="00882F89"/>
    <w:rsid w:val="008830C8"/>
    <w:rsid w:val="008835F0"/>
    <w:rsid w:val="00883BFA"/>
    <w:rsid w:val="008841C9"/>
    <w:rsid w:val="00884590"/>
    <w:rsid w:val="008846BA"/>
    <w:rsid w:val="0088475D"/>
    <w:rsid w:val="0088487A"/>
    <w:rsid w:val="00884B31"/>
    <w:rsid w:val="00884C91"/>
    <w:rsid w:val="00884CF3"/>
    <w:rsid w:val="00884F1D"/>
    <w:rsid w:val="00884F81"/>
    <w:rsid w:val="008851BD"/>
    <w:rsid w:val="008852BF"/>
    <w:rsid w:val="0088570E"/>
    <w:rsid w:val="00885844"/>
    <w:rsid w:val="0088587C"/>
    <w:rsid w:val="00885EAA"/>
    <w:rsid w:val="0088654F"/>
    <w:rsid w:val="00886B1B"/>
    <w:rsid w:val="00886C4F"/>
    <w:rsid w:val="0088711E"/>
    <w:rsid w:val="00887A87"/>
    <w:rsid w:val="00887BA4"/>
    <w:rsid w:val="00887ECB"/>
    <w:rsid w:val="00890287"/>
    <w:rsid w:val="00890388"/>
    <w:rsid w:val="008906C9"/>
    <w:rsid w:val="00890D4F"/>
    <w:rsid w:val="00891109"/>
    <w:rsid w:val="00891C60"/>
    <w:rsid w:val="008925AE"/>
    <w:rsid w:val="00892804"/>
    <w:rsid w:val="00892C2E"/>
    <w:rsid w:val="00893030"/>
    <w:rsid w:val="0089364A"/>
    <w:rsid w:val="00893653"/>
    <w:rsid w:val="00893789"/>
    <w:rsid w:val="0089380E"/>
    <w:rsid w:val="0089393D"/>
    <w:rsid w:val="0089398E"/>
    <w:rsid w:val="00893E67"/>
    <w:rsid w:val="00894217"/>
    <w:rsid w:val="00894283"/>
    <w:rsid w:val="008943ED"/>
    <w:rsid w:val="0089559F"/>
    <w:rsid w:val="008955CF"/>
    <w:rsid w:val="008956E8"/>
    <w:rsid w:val="008956F9"/>
    <w:rsid w:val="00895D50"/>
    <w:rsid w:val="00895F08"/>
    <w:rsid w:val="00896226"/>
    <w:rsid w:val="008964DC"/>
    <w:rsid w:val="00896923"/>
    <w:rsid w:val="00896C25"/>
    <w:rsid w:val="00896D57"/>
    <w:rsid w:val="008975C5"/>
    <w:rsid w:val="00897868"/>
    <w:rsid w:val="00897AD1"/>
    <w:rsid w:val="00897CF2"/>
    <w:rsid w:val="008A0699"/>
    <w:rsid w:val="008A149F"/>
    <w:rsid w:val="008A14BA"/>
    <w:rsid w:val="008A15A1"/>
    <w:rsid w:val="008A1654"/>
    <w:rsid w:val="008A1C96"/>
    <w:rsid w:val="008A1CD2"/>
    <w:rsid w:val="008A20C5"/>
    <w:rsid w:val="008A292C"/>
    <w:rsid w:val="008A3137"/>
    <w:rsid w:val="008A3306"/>
    <w:rsid w:val="008A37CC"/>
    <w:rsid w:val="008A3E44"/>
    <w:rsid w:val="008A45FD"/>
    <w:rsid w:val="008A4648"/>
    <w:rsid w:val="008A4667"/>
    <w:rsid w:val="008A4820"/>
    <w:rsid w:val="008A48A3"/>
    <w:rsid w:val="008A4BC6"/>
    <w:rsid w:val="008A4CAB"/>
    <w:rsid w:val="008A69AA"/>
    <w:rsid w:val="008A718E"/>
    <w:rsid w:val="008A72D3"/>
    <w:rsid w:val="008A7C5D"/>
    <w:rsid w:val="008A7D86"/>
    <w:rsid w:val="008A7F0D"/>
    <w:rsid w:val="008B00DE"/>
    <w:rsid w:val="008B0422"/>
    <w:rsid w:val="008B096A"/>
    <w:rsid w:val="008B101C"/>
    <w:rsid w:val="008B12E5"/>
    <w:rsid w:val="008B18B7"/>
    <w:rsid w:val="008B1C1F"/>
    <w:rsid w:val="008B1D1B"/>
    <w:rsid w:val="008B1E99"/>
    <w:rsid w:val="008B2192"/>
    <w:rsid w:val="008B22AD"/>
    <w:rsid w:val="008B23D8"/>
    <w:rsid w:val="008B2444"/>
    <w:rsid w:val="008B2864"/>
    <w:rsid w:val="008B2F43"/>
    <w:rsid w:val="008B305B"/>
    <w:rsid w:val="008B31A4"/>
    <w:rsid w:val="008B37E4"/>
    <w:rsid w:val="008B3B1F"/>
    <w:rsid w:val="008B3BA8"/>
    <w:rsid w:val="008B40CB"/>
    <w:rsid w:val="008B4108"/>
    <w:rsid w:val="008B4165"/>
    <w:rsid w:val="008B4D25"/>
    <w:rsid w:val="008B522D"/>
    <w:rsid w:val="008B5770"/>
    <w:rsid w:val="008B6186"/>
    <w:rsid w:val="008B6426"/>
    <w:rsid w:val="008B651F"/>
    <w:rsid w:val="008B6680"/>
    <w:rsid w:val="008B67F2"/>
    <w:rsid w:val="008B6824"/>
    <w:rsid w:val="008B76CB"/>
    <w:rsid w:val="008B7A50"/>
    <w:rsid w:val="008B7C89"/>
    <w:rsid w:val="008B7D22"/>
    <w:rsid w:val="008B7D59"/>
    <w:rsid w:val="008B7ED9"/>
    <w:rsid w:val="008C0B1B"/>
    <w:rsid w:val="008C0F6C"/>
    <w:rsid w:val="008C1767"/>
    <w:rsid w:val="008C1856"/>
    <w:rsid w:val="008C1E9E"/>
    <w:rsid w:val="008C214A"/>
    <w:rsid w:val="008C2370"/>
    <w:rsid w:val="008C2763"/>
    <w:rsid w:val="008C2CDD"/>
    <w:rsid w:val="008C35C2"/>
    <w:rsid w:val="008C383E"/>
    <w:rsid w:val="008C4DA5"/>
    <w:rsid w:val="008C4E63"/>
    <w:rsid w:val="008C511C"/>
    <w:rsid w:val="008C52C8"/>
    <w:rsid w:val="008C55D1"/>
    <w:rsid w:val="008C5738"/>
    <w:rsid w:val="008C5DDE"/>
    <w:rsid w:val="008C5E69"/>
    <w:rsid w:val="008C5F6F"/>
    <w:rsid w:val="008C61AF"/>
    <w:rsid w:val="008C64CD"/>
    <w:rsid w:val="008C6E01"/>
    <w:rsid w:val="008C70D6"/>
    <w:rsid w:val="008C7562"/>
    <w:rsid w:val="008C780E"/>
    <w:rsid w:val="008C7AE5"/>
    <w:rsid w:val="008C7B14"/>
    <w:rsid w:val="008C7E23"/>
    <w:rsid w:val="008D04F0"/>
    <w:rsid w:val="008D05D1"/>
    <w:rsid w:val="008D0CFC"/>
    <w:rsid w:val="008D0E64"/>
    <w:rsid w:val="008D10B3"/>
    <w:rsid w:val="008D1E37"/>
    <w:rsid w:val="008D20BA"/>
    <w:rsid w:val="008D222F"/>
    <w:rsid w:val="008D26F0"/>
    <w:rsid w:val="008D30E1"/>
    <w:rsid w:val="008D3234"/>
    <w:rsid w:val="008D32F0"/>
    <w:rsid w:val="008D3600"/>
    <w:rsid w:val="008D3EFE"/>
    <w:rsid w:val="008D422C"/>
    <w:rsid w:val="008D4761"/>
    <w:rsid w:val="008D521E"/>
    <w:rsid w:val="008D5AB6"/>
    <w:rsid w:val="008D5BFB"/>
    <w:rsid w:val="008D6051"/>
    <w:rsid w:val="008D605C"/>
    <w:rsid w:val="008D625C"/>
    <w:rsid w:val="008D6640"/>
    <w:rsid w:val="008D6F80"/>
    <w:rsid w:val="008D71F9"/>
    <w:rsid w:val="008D74A4"/>
    <w:rsid w:val="008D7A9F"/>
    <w:rsid w:val="008E03D3"/>
    <w:rsid w:val="008E05CC"/>
    <w:rsid w:val="008E0BF5"/>
    <w:rsid w:val="008E0DE8"/>
    <w:rsid w:val="008E18B5"/>
    <w:rsid w:val="008E1FD9"/>
    <w:rsid w:val="008E2170"/>
    <w:rsid w:val="008E2749"/>
    <w:rsid w:val="008E281F"/>
    <w:rsid w:val="008E2C30"/>
    <w:rsid w:val="008E358E"/>
    <w:rsid w:val="008E38AC"/>
    <w:rsid w:val="008E4246"/>
    <w:rsid w:val="008E4487"/>
    <w:rsid w:val="008E4981"/>
    <w:rsid w:val="008E4A93"/>
    <w:rsid w:val="008E5055"/>
    <w:rsid w:val="008E5092"/>
    <w:rsid w:val="008E515C"/>
    <w:rsid w:val="008E5C5F"/>
    <w:rsid w:val="008E5D39"/>
    <w:rsid w:val="008E5D96"/>
    <w:rsid w:val="008E618D"/>
    <w:rsid w:val="008E64FD"/>
    <w:rsid w:val="008E6ED0"/>
    <w:rsid w:val="008E6F61"/>
    <w:rsid w:val="008E72F5"/>
    <w:rsid w:val="008E751A"/>
    <w:rsid w:val="008F07A5"/>
    <w:rsid w:val="008F18E3"/>
    <w:rsid w:val="008F19F8"/>
    <w:rsid w:val="008F23BA"/>
    <w:rsid w:val="008F290B"/>
    <w:rsid w:val="008F2DC6"/>
    <w:rsid w:val="008F3063"/>
    <w:rsid w:val="008F326F"/>
    <w:rsid w:val="008F3500"/>
    <w:rsid w:val="008F359D"/>
    <w:rsid w:val="008F3813"/>
    <w:rsid w:val="008F3990"/>
    <w:rsid w:val="008F3AD5"/>
    <w:rsid w:val="008F41B9"/>
    <w:rsid w:val="008F4588"/>
    <w:rsid w:val="008F48E3"/>
    <w:rsid w:val="008F4CD5"/>
    <w:rsid w:val="008F4CFB"/>
    <w:rsid w:val="008F4D7B"/>
    <w:rsid w:val="008F4FFA"/>
    <w:rsid w:val="008F5237"/>
    <w:rsid w:val="008F547F"/>
    <w:rsid w:val="008F5ADC"/>
    <w:rsid w:val="008F5F25"/>
    <w:rsid w:val="008F6486"/>
    <w:rsid w:val="008F6875"/>
    <w:rsid w:val="008F6A80"/>
    <w:rsid w:val="008F6F4C"/>
    <w:rsid w:val="008F703D"/>
    <w:rsid w:val="008F77B9"/>
    <w:rsid w:val="008F7966"/>
    <w:rsid w:val="008F7991"/>
    <w:rsid w:val="0090011D"/>
    <w:rsid w:val="0090091E"/>
    <w:rsid w:val="0090114C"/>
    <w:rsid w:val="0090132C"/>
    <w:rsid w:val="00901490"/>
    <w:rsid w:val="0090178F"/>
    <w:rsid w:val="00901F38"/>
    <w:rsid w:val="00901FB3"/>
    <w:rsid w:val="009020F4"/>
    <w:rsid w:val="009026A9"/>
    <w:rsid w:val="00902C5C"/>
    <w:rsid w:val="00902CC4"/>
    <w:rsid w:val="00902FC9"/>
    <w:rsid w:val="009030A9"/>
    <w:rsid w:val="009032E9"/>
    <w:rsid w:val="00903E5A"/>
    <w:rsid w:val="00903F1F"/>
    <w:rsid w:val="009042F7"/>
    <w:rsid w:val="0090457E"/>
    <w:rsid w:val="009045EB"/>
    <w:rsid w:val="00904A35"/>
    <w:rsid w:val="00904C03"/>
    <w:rsid w:val="00904D33"/>
    <w:rsid w:val="00905186"/>
    <w:rsid w:val="009051DF"/>
    <w:rsid w:val="009051EA"/>
    <w:rsid w:val="0090531E"/>
    <w:rsid w:val="00905479"/>
    <w:rsid w:val="009054B1"/>
    <w:rsid w:val="00905813"/>
    <w:rsid w:val="009059F3"/>
    <w:rsid w:val="00905AC4"/>
    <w:rsid w:val="00905CC1"/>
    <w:rsid w:val="00905D72"/>
    <w:rsid w:val="00905DC2"/>
    <w:rsid w:val="00905FD1"/>
    <w:rsid w:val="009060F9"/>
    <w:rsid w:val="009071CD"/>
    <w:rsid w:val="009072E7"/>
    <w:rsid w:val="00907351"/>
    <w:rsid w:val="009105D4"/>
    <w:rsid w:val="00910B63"/>
    <w:rsid w:val="00910B76"/>
    <w:rsid w:val="00910B83"/>
    <w:rsid w:val="00910BED"/>
    <w:rsid w:val="00910FD6"/>
    <w:rsid w:val="009113D5"/>
    <w:rsid w:val="00911DCF"/>
    <w:rsid w:val="009120E5"/>
    <w:rsid w:val="009120ED"/>
    <w:rsid w:val="00912B2A"/>
    <w:rsid w:val="00912CCF"/>
    <w:rsid w:val="00912E92"/>
    <w:rsid w:val="00912FB4"/>
    <w:rsid w:val="00913526"/>
    <w:rsid w:val="00913697"/>
    <w:rsid w:val="00913835"/>
    <w:rsid w:val="009138BE"/>
    <w:rsid w:val="00913A13"/>
    <w:rsid w:val="00913ACE"/>
    <w:rsid w:val="00913CE2"/>
    <w:rsid w:val="00913D76"/>
    <w:rsid w:val="009144C4"/>
    <w:rsid w:val="00914E23"/>
    <w:rsid w:val="009151B1"/>
    <w:rsid w:val="00915238"/>
    <w:rsid w:val="00915619"/>
    <w:rsid w:val="00915644"/>
    <w:rsid w:val="00915BEF"/>
    <w:rsid w:val="00916548"/>
    <w:rsid w:val="009166F8"/>
    <w:rsid w:val="00916974"/>
    <w:rsid w:val="00916A60"/>
    <w:rsid w:val="00916C1E"/>
    <w:rsid w:val="00916DA8"/>
    <w:rsid w:val="0091738D"/>
    <w:rsid w:val="0091771B"/>
    <w:rsid w:val="00917B0C"/>
    <w:rsid w:val="00917E26"/>
    <w:rsid w:val="00920093"/>
    <w:rsid w:val="009204A4"/>
    <w:rsid w:val="00920803"/>
    <w:rsid w:val="00920BE0"/>
    <w:rsid w:val="00920C52"/>
    <w:rsid w:val="00921063"/>
    <w:rsid w:val="00921946"/>
    <w:rsid w:val="009219AC"/>
    <w:rsid w:val="00921B0D"/>
    <w:rsid w:val="00921C18"/>
    <w:rsid w:val="009225D9"/>
    <w:rsid w:val="009226BB"/>
    <w:rsid w:val="0092303C"/>
    <w:rsid w:val="0092314F"/>
    <w:rsid w:val="009231DA"/>
    <w:rsid w:val="009232AA"/>
    <w:rsid w:val="00923661"/>
    <w:rsid w:val="009236CD"/>
    <w:rsid w:val="00923D99"/>
    <w:rsid w:val="00923DD5"/>
    <w:rsid w:val="00923DE9"/>
    <w:rsid w:val="009240A8"/>
    <w:rsid w:val="009240C6"/>
    <w:rsid w:val="0092464F"/>
    <w:rsid w:val="009249A1"/>
    <w:rsid w:val="00924A70"/>
    <w:rsid w:val="00924E3C"/>
    <w:rsid w:val="0092579E"/>
    <w:rsid w:val="00925978"/>
    <w:rsid w:val="00926013"/>
    <w:rsid w:val="00926193"/>
    <w:rsid w:val="00926CE0"/>
    <w:rsid w:val="009270A8"/>
    <w:rsid w:val="009272A6"/>
    <w:rsid w:val="00927D1E"/>
    <w:rsid w:val="00927D3B"/>
    <w:rsid w:val="00930D7E"/>
    <w:rsid w:val="00930E25"/>
    <w:rsid w:val="00931093"/>
    <w:rsid w:val="009315D9"/>
    <w:rsid w:val="00931667"/>
    <w:rsid w:val="009319BA"/>
    <w:rsid w:val="00931F02"/>
    <w:rsid w:val="00931F7E"/>
    <w:rsid w:val="009326BB"/>
    <w:rsid w:val="009327BC"/>
    <w:rsid w:val="0093295A"/>
    <w:rsid w:val="00932D51"/>
    <w:rsid w:val="0093339C"/>
    <w:rsid w:val="00933433"/>
    <w:rsid w:val="00933D1F"/>
    <w:rsid w:val="00934A36"/>
    <w:rsid w:val="00935123"/>
    <w:rsid w:val="00935213"/>
    <w:rsid w:val="0093543D"/>
    <w:rsid w:val="0093598D"/>
    <w:rsid w:val="00935C1A"/>
    <w:rsid w:val="00935FC9"/>
    <w:rsid w:val="009368F2"/>
    <w:rsid w:val="0093713F"/>
    <w:rsid w:val="009373A8"/>
    <w:rsid w:val="0093755C"/>
    <w:rsid w:val="00937EAD"/>
    <w:rsid w:val="00940478"/>
    <w:rsid w:val="009406E7"/>
    <w:rsid w:val="00940B0A"/>
    <w:rsid w:val="00940B0C"/>
    <w:rsid w:val="009416E6"/>
    <w:rsid w:val="00941DA3"/>
    <w:rsid w:val="00941EDB"/>
    <w:rsid w:val="00941FAA"/>
    <w:rsid w:val="009420EC"/>
    <w:rsid w:val="00942759"/>
    <w:rsid w:val="0094276F"/>
    <w:rsid w:val="00942A21"/>
    <w:rsid w:val="00942B9D"/>
    <w:rsid w:val="00942D55"/>
    <w:rsid w:val="0094324B"/>
    <w:rsid w:val="0094328E"/>
    <w:rsid w:val="0094340C"/>
    <w:rsid w:val="00943C5C"/>
    <w:rsid w:val="00943E96"/>
    <w:rsid w:val="009440AE"/>
    <w:rsid w:val="009441C6"/>
    <w:rsid w:val="0094451A"/>
    <w:rsid w:val="0094498C"/>
    <w:rsid w:val="009449AA"/>
    <w:rsid w:val="00945558"/>
    <w:rsid w:val="00945F1E"/>
    <w:rsid w:val="009466D8"/>
    <w:rsid w:val="00946795"/>
    <w:rsid w:val="0094699F"/>
    <w:rsid w:val="00946E20"/>
    <w:rsid w:val="00947326"/>
    <w:rsid w:val="0094752B"/>
    <w:rsid w:val="00947875"/>
    <w:rsid w:val="009479F9"/>
    <w:rsid w:val="00950051"/>
    <w:rsid w:val="009504FA"/>
    <w:rsid w:val="00950D76"/>
    <w:rsid w:val="00951774"/>
    <w:rsid w:val="00951825"/>
    <w:rsid w:val="0095191D"/>
    <w:rsid w:val="00951A57"/>
    <w:rsid w:val="00951D8A"/>
    <w:rsid w:val="00951FE5"/>
    <w:rsid w:val="0095285F"/>
    <w:rsid w:val="00952F89"/>
    <w:rsid w:val="009537C3"/>
    <w:rsid w:val="00953AE3"/>
    <w:rsid w:val="00953D27"/>
    <w:rsid w:val="00953D7B"/>
    <w:rsid w:val="00954138"/>
    <w:rsid w:val="009542F5"/>
    <w:rsid w:val="00954377"/>
    <w:rsid w:val="009543E8"/>
    <w:rsid w:val="00954B8E"/>
    <w:rsid w:val="00954D64"/>
    <w:rsid w:val="00955030"/>
    <w:rsid w:val="00955049"/>
    <w:rsid w:val="00955DCB"/>
    <w:rsid w:val="00956472"/>
    <w:rsid w:val="00956564"/>
    <w:rsid w:val="00956875"/>
    <w:rsid w:val="00956BDD"/>
    <w:rsid w:val="00957845"/>
    <w:rsid w:val="00957A24"/>
    <w:rsid w:val="009607A4"/>
    <w:rsid w:val="00960936"/>
    <w:rsid w:val="0096093A"/>
    <w:rsid w:val="00960E81"/>
    <w:rsid w:val="009612BB"/>
    <w:rsid w:val="00961665"/>
    <w:rsid w:val="0096174E"/>
    <w:rsid w:val="00961950"/>
    <w:rsid w:val="00961B1E"/>
    <w:rsid w:val="00961D92"/>
    <w:rsid w:val="00961E8F"/>
    <w:rsid w:val="00961EAA"/>
    <w:rsid w:val="00963033"/>
    <w:rsid w:val="00963479"/>
    <w:rsid w:val="00963DD1"/>
    <w:rsid w:val="009640F3"/>
    <w:rsid w:val="0096431D"/>
    <w:rsid w:val="00964ABF"/>
    <w:rsid w:val="00964DC3"/>
    <w:rsid w:val="00964FC2"/>
    <w:rsid w:val="009650DB"/>
    <w:rsid w:val="009653E6"/>
    <w:rsid w:val="009653F4"/>
    <w:rsid w:val="009658FB"/>
    <w:rsid w:val="0096613D"/>
    <w:rsid w:val="00966181"/>
    <w:rsid w:val="0096656C"/>
    <w:rsid w:val="0096669E"/>
    <w:rsid w:val="00966DC1"/>
    <w:rsid w:val="00966E1B"/>
    <w:rsid w:val="00966EBB"/>
    <w:rsid w:val="00966F62"/>
    <w:rsid w:val="009670FA"/>
    <w:rsid w:val="009671F3"/>
    <w:rsid w:val="009676AE"/>
    <w:rsid w:val="00967F9F"/>
    <w:rsid w:val="00967FDC"/>
    <w:rsid w:val="00967FE4"/>
    <w:rsid w:val="0097016C"/>
    <w:rsid w:val="00970178"/>
    <w:rsid w:val="00970408"/>
    <w:rsid w:val="00970E75"/>
    <w:rsid w:val="00971436"/>
    <w:rsid w:val="009714EF"/>
    <w:rsid w:val="0097162A"/>
    <w:rsid w:val="00971669"/>
    <w:rsid w:val="00971A15"/>
    <w:rsid w:val="00971DF6"/>
    <w:rsid w:val="0097227C"/>
    <w:rsid w:val="0097230C"/>
    <w:rsid w:val="00972337"/>
    <w:rsid w:val="00972800"/>
    <w:rsid w:val="00973703"/>
    <w:rsid w:val="00973895"/>
    <w:rsid w:val="00973C7E"/>
    <w:rsid w:val="00974392"/>
    <w:rsid w:val="0097444F"/>
    <w:rsid w:val="00974A37"/>
    <w:rsid w:val="0097550D"/>
    <w:rsid w:val="00975694"/>
    <w:rsid w:val="00975810"/>
    <w:rsid w:val="00975D78"/>
    <w:rsid w:val="009769BB"/>
    <w:rsid w:val="00976A31"/>
    <w:rsid w:val="009771D9"/>
    <w:rsid w:val="009773C7"/>
    <w:rsid w:val="009777F6"/>
    <w:rsid w:val="0097797F"/>
    <w:rsid w:val="00977C21"/>
    <w:rsid w:val="0098025E"/>
    <w:rsid w:val="00980979"/>
    <w:rsid w:val="0098101E"/>
    <w:rsid w:val="0098150F"/>
    <w:rsid w:val="009817FC"/>
    <w:rsid w:val="00981944"/>
    <w:rsid w:val="0098246F"/>
    <w:rsid w:val="009827C3"/>
    <w:rsid w:val="00982A77"/>
    <w:rsid w:val="00982D14"/>
    <w:rsid w:val="00983329"/>
    <w:rsid w:val="00983A87"/>
    <w:rsid w:val="00983B82"/>
    <w:rsid w:val="009844FB"/>
    <w:rsid w:val="0098464C"/>
    <w:rsid w:val="0098474E"/>
    <w:rsid w:val="009847BF"/>
    <w:rsid w:val="009850C6"/>
    <w:rsid w:val="009850D7"/>
    <w:rsid w:val="00985158"/>
    <w:rsid w:val="00985249"/>
    <w:rsid w:val="00985757"/>
    <w:rsid w:val="00985819"/>
    <w:rsid w:val="00985C14"/>
    <w:rsid w:val="00985DA0"/>
    <w:rsid w:val="00986366"/>
    <w:rsid w:val="0098639D"/>
    <w:rsid w:val="0098640D"/>
    <w:rsid w:val="00986A83"/>
    <w:rsid w:val="009873CF"/>
    <w:rsid w:val="00987A11"/>
    <w:rsid w:val="00987BE7"/>
    <w:rsid w:val="009904AD"/>
    <w:rsid w:val="00990907"/>
    <w:rsid w:val="00990B38"/>
    <w:rsid w:val="00990CA9"/>
    <w:rsid w:val="00990F10"/>
    <w:rsid w:val="00991868"/>
    <w:rsid w:val="0099186F"/>
    <w:rsid w:val="00991A00"/>
    <w:rsid w:val="00991D08"/>
    <w:rsid w:val="00992D52"/>
    <w:rsid w:val="00993165"/>
    <w:rsid w:val="009931C2"/>
    <w:rsid w:val="0099370C"/>
    <w:rsid w:val="009944D2"/>
    <w:rsid w:val="009948D4"/>
    <w:rsid w:val="009949FB"/>
    <w:rsid w:val="00994D47"/>
    <w:rsid w:val="009958FE"/>
    <w:rsid w:val="00995D3D"/>
    <w:rsid w:val="00996BF7"/>
    <w:rsid w:val="00996E0D"/>
    <w:rsid w:val="00997416"/>
    <w:rsid w:val="00997438"/>
    <w:rsid w:val="0099751A"/>
    <w:rsid w:val="0099772F"/>
    <w:rsid w:val="00997A02"/>
    <w:rsid w:val="00997E7C"/>
    <w:rsid w:val="009A00D1"/>
    <w:rsid w:val="009A0C9A"/>
    <w:rsid w:val="009A0C9E"/>
    <w:rsid w:val="009A11C4"/>
    <w:rsid w:val="009A19D4"/>
    <w:rsid w:val="009A281A"/>
    <w:rsid w:val="009A2C2F"/>
    <w:rsid w:val="009A2E22"/>
    <w:rsid w:val="009A31F6"/>
    <w:rsid w:val="009A390C"/>
    <w:rsid w:val="009A3B5D"/>
    <w:rsid w:val="009A413C"/>
    <w:rsid w:val="009A45EB"/>
    <w:rsid w:val="009A460E"/>
    <w:rsid w:val="009A4A0F"/>
    <w:rsid w:val="009A4B01"/>
    <w:rsid w:val="009A4DB1"/>
    <w:rsid w:val="009A4DE6"/>
    <w:rsid w:val="009A5DFB"/>
    <w:rsid w:val="009A5E68"/>
    <w:rsid w:val="009A6770"/>
    <w:rsid w:val="009A70CD"/>
    <w:rsid w:val="009A7C58"/>
    <w:rsid w:val="009A7FBE"/>
    <w:rsid w:val="009B05C2"/>
    <w:rsid w:val="009B1231"/>
    <w:rsid w:val="009B13C8"/>
    <w:rsid w:val="009B1416"/>
    <w:rsid w:val="009B16D4"/>
    <w:rsid w:val="009B1A2A"/>
    <w:rsid w:val="009B1DFA"/>
    <w:rsid w:val="009B1E6B"/>
    <w:rsid w:val="009B23E1"/>
    <w:rsid w:val="009B2E94"/>
    <w:rsid w:val="009B3A5B"/>
    <w:rsid w:val="009B3DCC"/>
    <w:rsid w:val="009B3E16"/>
    <w:rsid w:val="009B404F"/>
    <w:rsid w:val="009B49BF"/>
    <w:rsid w:val="009B4F71"/>
    <w:rsid w:val="009B534E"/>
    <w:rsid w:val="009B5416"/>
    <w:rsid w:val="009B58CE"/>
    <w:rsid w:val="009B59D5"/>
    <w:rsid w:val="009B5BE2"/>
    <w:rsid w:val="009B5EC9"/>
    <w:rsid w:val="009B612E"/>
    <w:rsid w:val="009B6150"/>
    <w:rsid w:val="009B6CA7"/>
    <w:rsid w:val="009B7023"/>
    <w:rsid w:val="009B7183"/>
    <w:rsid w:val="009B7293"/>
    <w:rsid w:val="009B7519"/>
    <w:rsid w:val="009B7978"/>
    <w:rsid w:val="009B7BF2"/>
    <w:rsid w:val="009B7D01"/>
    <w:rsid w:val="009B7E5F"/>
    <w:rsid w:val="009C0162"/>
    <w:rsid w:val="009C02D1"/>
    <w:rsid w:val="009C0602"/>
    <w:rsid w:val="009C07E5"/>
    <w:rsid w:val="009C0B4A"/>
    <w:rsid w:val="009C0B6C"/>
    <w:rsid w:val="009C0E79"/>
    <w:rsid w:val="009C13A4"/>
    <w:rsid w:val="009C147D"/>
    <w:rsid w:val="009C160E"/>
    <w:rsid w:val="009C1753"/>
    <w:rsid w:val="009C1A01"/>
    <w:rsid w:val="009C1AD8"/>
    <w:rsid w:val="009C2827"/>
    <w:rsid w:val="009C2D61"/>
    <w:rsid w:val="009C3381"/>
    <w:rsid w:val="009C427C"/>
    <w:rsid w:val="009C4347"/>
    <w:rsid w:val="009C51F7"/>
    <w:rsid w:val="009C56B0"/>
    <w:rsid w:val="009C58EF"/>
    <w:rsid w:val="009C5B6B"/>
    <w:rsid w:val="009C5EA4"/>
    <w:rsid w:val="009C60A8"/>
    <w:rsid w:val="009C6208"/>
    <w:rsid w:val="009C633D"/>
    <w:rsid w:val="009C69B1"/>
    <w:rsid w:val="009C6D3C"/>
    <w:rsid w:val="009C6E01"/>
    <w:rsid w:val="009C7FD9"/>
    <w:rsid w:val="009D070F"/>
    <w:rsid w:val="009D08AA"/>
    <w:rsid w:val="009D0DB1"/>
    <w:rsid w:val="009D19E3"/>
    <w:rsid w:val="009D1C4C"/>
    <w:rsid w:val="009D1DDE"/>
    <w:rsid w:val="009D2024"/>
    <w:rsid w:val="009D2611"/>
    <w:rsid w:val="009D305D"/>
    <w:rsid w:val="009D458F"/>
    <w:rsid w:val="009D4B06"/>
    <w:rsid w:val="009D4F5B"/>
    <w:rsid w:val="009D50A5"/>
    <w:rsid w:val="009D53DE"/>
    <w:rsid w:val="009D55F8"/>
    <w:rsid w:val="009D5B9E"/>
    <w:rsid w:val="009D5C2C"/>
    <w:rsid w:val="009D647F"/>
    <w:rsid w:val="009D6F63"/>
    <w:rsid w:val="009D706C"/>
    <w:rsid w:val="009D78B6"/>
    <w:rsid w:val="009D7B71"/>
    <w:rsid w:val="009D7B86"/>
    <w:rsid w:val="009E034C"/>
    <w:rsid w:val="009E0B2C"/>
    <w:rsid w:val="009E10E0"/>
    <w:rsid w:val="009E135F"/>
    <w:rsid w:val="009E13F3"/>
    <w:rsid w:val="009E1445"/>
    <w:rsid w:val="009E1A06"/>
    <w:rsid w:val="009E1F57"/>
    <w:rsid w:val="009E2475"/>
    <w:rsid w:val="009E2B34"/>
    <w:rsid w:val="009E2E55"/>
    <w:rsid w:val="009E2F08"/>
    <w:rsid w:val="009E3872"/>
    <w:rsid w:val="009E394B"/>
    <w:rsid w:val="009E3A36"/>
    <w:rsid w:val="009E3A48"/>
    <w:rsid w:val="009E3B1D"/>
    <w:rsid w:val="009E3B54"/>
    <w:rsid w:val="009E3EBB"/>
    <w:rsid w:val="009E43DF"/>
    <w:rsid w:val="009E4416"/>
    <w:rsid w:val="009E4565"/>
    <w:rsid w:val="009E51E7"/>
    <w:rsid w:val="009E5237"/>
    <w:rsid w:val="009E523C"/>
    <w:rsid w:val="009E530D"/>
    <w:rsid w:val="009E6454"/>
    <w:rsid w:val="009E733C"/>
    <w:rsid w:val="009E74DF"/>
    <w:rsid w:val="009E74E3"/>
    <w:rsid w:val="009E74EF"/>
    <w:rsid w:val="009E752E"/>
    <w:rsid w:val="009E75B0"/>
    <w:rsid w:val="009E75CF"/>
    <w:rsid w:val="009F0364"/>
    <w:rsid w:val="009F074C"/>
    <w:rsid w:val="009F0A08"/>
    <w:rsid w:val="009F0A67"/>
    <w:rsid w:val="009F0B2C"/>
    <w:rsid w:val="009F1718"/>
    <w:rsid w:val="009F18F0"/>
    <w:rsid w:val="009F195A"/>
    <w:rsid w:val="009F1D1E"/>
    <w:rsid w:val="009F25B3"/>
    <w:rsid w:val="009F2AE4"/>
    <w:rsid w:val="009F31F8"/>
    <w:rsid w:val="009F3CFA"/>
    <w:rsid w:val="009F41FB"/>
    <w:rsid w:val="009F435B"/>
    <w:rsid w:val="009F486A"/>
    <w:rsid w:val="009F4D0B"/>
    <w:rsid w:val="009F50B4"/>
    <w:rsid w:val="009F55E4"/>
    <w:rsid w:val="009F5767"/>
    <w:rsid w:val="009F5883"/>
    <w:rsid w:val="009F5A03"/>
    <w:rsid w:val="009F5C9E"/>
    <w:rsid w:val="009F5D92"/>
    <w:rsid w:val="009F5E10"/>
    <w:rsid w:val="009F617D"/>
    <w:rsid w:val="009F61E3"/>
    <w:rsid w:val="009F63B8"/>
    <w:rsid w:val="009F6865"/>
    <w:rsid w:val="009F709E"/>
    <w:rsid w:val="009F76AC"/>
    <w:rsid w:val="009F7834"/>
    <w:rsid w:val="009F7B60"/>
    <w:rsid w:val="009F7DD9"/>
    <w:rsid w:val="009F7F3E"/>
    <w:rsid w:val="00A00549"/>
    <w:rsid w:val="00A00F9B"/>
    <w:rsid w:val="00A01460"/>
    <w:rsid w:val="00A014DE"/>
    <w:rsid w:val="00A01508"/>
    <w:rsid w:val="00A01590"/>
    <w:rsid w:val="00A01632"/>
    <w:rsid w:val="00A01D46"/>
    <w:rsid w:val="00A01D69"/>
    <w:rsid w:val="00A01E7B"/>
    <w:rsid w:val="00A02154"/>
    <w:rsid w:val="00A025C9"/>
    <w:rsid w:val="00A02EDE"/>
    <w:rsid w:val="00A0319F"/>
    <w:rsid w:val="00A03AEC"/>
    <w:rsid w:val="00A040B7"/>
    <w:rsid w:val="00A042E5"/>
    <w:rsid w:val="00A042EB"/>
    <w:rsid w:val="00A0457F"/>
    <w:rsid w:val="00A046EF"/>
    <w:rsid w:val="00A04A6B"/>
    <w:rsid w:val="00A053CA"/>
    <w:rsid w:val="00A05441"/>
    <w:rsid w:val="00A05AE0"/>
    <w:rsid w:val="00A05AEE"/>
    <w:rsid w:val="00A067AE"/>
    <w:rsid w:val="00A06998"/>
    <w:rsid w:val="00A06A4D"/>
    <w:rsid w:val="00A06F82"/>
    <w:rsid w:val="00A0713F"/>
    <w:rsid w:val="00A07613"/>
    <w:rsid w:val="00A07846"/>
    <w:rsid w:val="00A07944"/>
    <w:rsid w:val="00A1046E"/>
    <w:rsid w:val="00A1049F"/>
    <w:rsid w:val="00A104CD"/>
    <w:rsid w:val="00A10A49"/>
    <w:rsid w:val="00A10A8F"/>
    <w:rsid w:val="00A11239"/>
    <w:rsid w:val="00A11341"/>
    <w:rsid w:val="00A114F2"/>
    <w:rsid w:val="00A12203"/>
    <w:rsid w:val="00A12444"/>
    <w:rsid w:val="00A125C5"/>
    <w:rsid w:val="00A12958"/>
    <w:rsid w:val="00A12ADC"/>
    <w:rsid w:val="00A12B7E"/>
    <w:rsid w:val="00A12CC0"/>
    <w:rsid w:val="00A12E37"/>
    <w:rsid w:val="00A1300F"/>
    <w:rsid w:val="00A13233"/>
    <w:rsid w:val="00A136C1"/>
    <w:rsid w:val="00A13739"/>
    <w:rsid w:val="00A1377A"/>
    <w:rsid w:val="00A137A6"/>
    <w:rsid w:val="00A13C9A"/>
    <w:rsid w:val="00A13D80"/>
    <w:rsid w:val="00A143F8"/>
    <w:rsid w:val="00A1497A"/>
    <w:rsid w:val="00A14E91"/>
    <w:rsid w:val="00A15136"/>
    <w:rsid w:val="00A15C6F"/>
    <w:rsid w:val="00A15CDB"/>
    <w:rsid w:val="00A162E5"/>
    <w:rsid w:val="00A16341"/>
    <w:rsid w:val="00A16A4C"/>
    <w:rsid w:val="00A16AC5"/>
    <w:rsid w:val="00A16B23"/>
    <w:rsid w:val="00A16F6E"/>
    <w:rsid w:val="00A170B9"/>
    <w:rsid w:val="00A176D7"/>
    <w:rsid w:val="00A17A47"/>
    <w:rsid w:val="00A17FA5"/>
    <w:rsid w:val="00A202E9"/>
    <w:rsid w:val="00A204C4"/>
    <w:rsid w:val="00A20A06"/>
    <w:rsid w:val="00A20B4D"/>
    <w:rsid w:val="00A20C99"/>
    <w:rsid w:val="00A20E62"/>
    <w:rsid w:val="00A20FBC"/>
    <w:rsid w:val="00A21264"/>
    <w:rsid w:val="00A2159E"/>
    <w:rsid w:val="00A216CC"/>
    <w:rsid w:val="00A21F89"/>
    <w:rsid w:val="00A222EF"/>
    <w:rsid w:val="00A225B4"/>
    <w:rsid w:val="00A22841"/>
    <w:rsid w:val="00A22866"/>
    <w:rsid w:val="00A228BB"/>
    <w:rsid w:val="00A229CE"/>
    <w:rsid w:val="00A22A17"/>
    <w:rsid w:val="00A22AAF"/>
    <w:rsid w:val="00A22AF3"/>
    <w:rsid w:val="00A22B31"/>
    <w:rsid w:val="00A22D51"/>
    <w:rsid w:val="00A2322E"/>
    <w:rsid w:val="00A23BFF"/>
    <w:rsid w:val="00A23C73"/>
    <w:rsid w:val="00A23D78"/>
    <w:rsid w:val="00A23DA3"/>
    <w:rsid w:val="00A241F7"/>
    <w:rsid w:val="00A2425A"/>
    <w:rsid w:val="00A24813"/>
    <w:rsid w:val="00A24AD9"/>
    <w:rsid w:val="00A24EA5"/>
    <w:rsid w:val="00A24F0E"/>
    <w:rsid w:val="00A2518A"/>
    <w:rsid w:val="00A254B6"/>
    <w:rsid w:val="00A2563D"/>
    <w:rsid w:val="00A257DE"/>
    <w:rsid w:val="00A25EDC"/>
    <w:rsid w:val="00A2671D"/>
    <w:rsid w:val="00A26AE8"/>
    <w:rsid w:val="00A26F79"/>
    <w:rsid w:val="00A27207"/>
    <w:rsid w:val="00A273B5"/>
    <w:rsid w:val="00A2758E"/>
    <w:rsid w:val="00A27905"/>
    <w:rsid w:val="00A2796B"/>
    <w:rsid w:val="00A279A1"/>
    <w:rsid w:val="00A27D53"/>
    <w:rsid w:val="00A27F72"/>
    <w:rsid w:val="00A30018"/>
    <w:rsid w:val="00A30492"/>
    <w:rsid w:val="00A304F9"/>
    <w:rsid w:val="00A30583"/>
    <w:rsid w:val="00A30A57"/>
    <w:rsid w:val="00A30B19"/>
    <w:rsid w:val="00A30EE3"/>
    <w:rsid w:val="00A30FE5"/>
    <w:rsid w:val="00A31019"/>
    <w:rsid w:val="00A31B73"/>
    <w:rsid w:val="00A31CD6"/>
    <w:rsid w:val="00A3212C"/>
    <w:rsid w:val="00A32230"/>
    <w:rsid w:val="00A32374"/>
    <w:rsid w:val="00A32B21"/>
    <w:rsid w:val="00A33007"/>
    <w:rsid w:val="00A344CC"/>
    <w:rsid w:val="00A34651"/>
    <w:rsid w:val="00A34A57"/>
    <w:rsid w:val="00A35112"/>
    <w:rsid w:val="00A35205"/>
    <w:rsid w:val="00A35291"/>
    <w:rsid w:val="00A35450"/>
    <w:rsid w:val="00A3547B"/>
    <w:rsid w:val="00A35865"/>
    <w:rsid w:val="00A3624B"/>
    <w:rsid w:val="00A36684"/>
    <w:rsid w:val="00A36920"/>
    <w:rsid w:val="00A36A63"/>
    <w:rsid w:val="00A37289"/>
    <w:rsid w:val="00A374B8"/>
    <w:rsid w:val="00A37952"/>
    <w:rsid w:val="00A37B4F"/>
    <w:rsid w:val="00A40176"/>
    <w:rsid w:val="00A40248"/>
    <w:rsid w:val="00A405D9"/>
    <w:rsid w:val="00A406AE"/>
    <w:rsid w:val="00A408A9"/>
    <w:rsid w:val="00A40CED"/>
    <w:rsid w:val="00A40F0D"/>
    <w:rsid w:val="00A410C5"/>
    <w:rsid w:val="00A410CF"/>
    <w:rsid w:val="00A41181"/>
    <w:rsid w:val="00A4119E"/>
    <w:rsid w:val="00A416FF"/>
    <w:rsid w:val="00A41A5E"/>
    <w:rsid w:val="00A41E74"/>
    <w:rsid w:val="00A420A9"/>
    <w:rsid w:val="00A420B9"/>
    <w:rsid w:val="00A42220"/>
    <w:rsid w:val="00A423CE"/>
    <w:rsid w:val="00A423D9"/>
    <w:rsid w:val="00A426EB"/>
    <w:rsid w:val="00A42E62"/>
    <w:rsid w:val="00A42EC5"/>
    <w:rsid w:val="00A4301D"/>
    <w:rsid w:val="00A430E3"/>
    <w:rsid w:val="00A432C7"/>
    <w:rsid w:val="00A436CD"/>
    <w:rsid w:val="00A43D59"/>
    <w:rsid w:val="00A43F40"/>
    <w:rsid w:val="00A4468B"/>
    <w:rsid w:val="00A44A2A"/>
    <w:rsid w:val="00A44DA8"/>
    <w:rsid w:val="00A44E14"/>
    <w:rsid w:val="00A457E0"/>
    <w:rsid w:val="00A458A8"/>
    <w:rsid w:val="00A45A89"/>
    <w:rsid w:val="00A45E0E"/>
    <w:rsid w:val="00A45E3F"/>
    <w:rsid w:val="00A46279"/>
    <w:rsid w:val="00A4695C"/>
    <w:rsid w:val="00A46F47"/>
    <w:rsid w:val="00A470CF"/>
    <w:rsid w:val="00A47439"/>
    <w:rsid w:val="00A4754F"/>
    <w:rsid w:val="00A47597"/>
    <w:rsid w:val="00A47B73"/>
    <w:rsid w:val="00A47FC4"/>
    <w:rsid w:val="00A5039D"/>
    <w:rsid w:val="00A50960"/>
    <w:rsid w:val="00A50A68"/>
    <w:rsid w:val="00A50CAB"/>
    <w:rsid w:val="00A50D46"/>
    <w:rsid w:val="00A50F22"/>
    <w:rsid w:val="00A50F5B"/>
    <w:rsid w:val="00A51052"/>
    <w:rsid w:val="00A516B3"/>
    <w:rsid w:val="00A517DB"/>
    <w:rsid w:val="00A51CA7"/>
    <w:rsid w:val="00A51E8B"/>
    <w:rsid w:val="00A51EEE"/>
    <w:rsid w:val="00A5212E"/>
    <w:rsid w:val="00A52489"/>
    <w:rsid w:val="00A5252F"/>
    <w:rsid w:val="00A52E24"/>
    <w:rsid w:val="00A53298"/>
    <w:rsid w:val="00A5411B"/>
    <w:rsid w:val="00A54A98"/>
    <w:rsid w:val="00A54B84"/>
    <w:rsid w:val="00A5504D"/>
    <w:rsid w:val="00A5584F"/>
    <w:rsid w:val="00A55947"/>
    <w:rsid w:val="00A55CA8"/>
    <w:rsid w:val="00A55DF3"/>
    <w:rsid w:val="00A55DF7"/>
    <w:rsid w:val="00A56F1E"/>
    <w:rsid w:val="00A573C4"/>
    <w:rsid w:val="00A5742A"/>
    <w:rsid w:val="00A57A33"/>
    <w:rsid w:val="00A606DA"/>
    <w:rsid w:val="00A60F2F"/>
    <w:rsid w:val="00A612E2"/>
    <w:rsid w:val="00A61EB6"/>
    <w:rsid w:val="00A62546"/>
    <w:rsid w:val="00A625C7"/>
    <w:rsid w:val="00A62AE9"/>
    <w:rsid w:val="00A62D5C"/>
    <w:rsid w:val="00A62E95"/>
    <w:rsid w:val="00A6335C"/>
    <w:rsid w:val="00A63372"/>
    <w:rsid w:val="00A633FE"/>
    <w:rsid w:val="00A636D7"/>
    <w:rsid w:val="00A6377E"/>
    <w:rsid w:val="00A6407A"/>
    <w:rsid w:val="00A64ADE"/>
    <w:rsid w:val="00A64B36"/>
    <w:rsid w:val="00A64B91"/>
    <w:rsid w:val="00A650DC"/>
    <w:rsid w:val="00A650F6"/>
    <w:rsid w:val="00A652EB"/>
    <w:rsid w:val="00A6530E"/>
    <w:rsid w:val="00A65E94"/>
    <w:rsid w:val="00A65EE7"/>
    <w:rsid w:val="00A664CE"/>
    <w:rsid w:val="00A666E5"/>
    <w:rsid w:val="00A66EA8"/>
    <w:rsid w:val="00A6740E"/>
    <w:rsid w:val="00A67588"/>
    <w:rsid w:val="00A70133"/>
    <w:rsid w:val="00A70851"/>
    <w:rsid w:val="00A70DA1"/>
    <w:rsid w:val="00A7125E"/>
    <w:rsid w:val="00A71759"/>
    <w:rsid w:val="00A71881"/>
    <w:rsid w:val="00A72216"/>
    <w:rsid w:val="00A729E1"/>
    <w:rsid w:val="00A732EB"/>
    <w:rsid w:val="00A733F8"/>
    <w:rsid w:val="00A73686"/>
    <w:rsid w:val="00A73DD2"/>
    <w:rsid w:val="00A73DE0"/>
    <w:rsid w:val="00A74012"/>
    <w:rsid w:val="00A74717"/>
    <w:rsid w:val="00A74836"/>
    <w:rsid w:val="00A748AF"/>
    <w:rsid w:val="00A74DA5"/>
    <w:rsid w:val="00A751EA"/>
    <w:rsid w:val="00A7539C"/>
    <w:rsid w:val="00A754B8"/>
    <w:rsid w:val="00A7585C"/>
    <w:rsid w:val="00A75D64"/>
    <w:rsid w:val="00A75F05"/>
    <w:rsid w:val="00A76080"/>
    <w:rsid w:val="00A76092"/>
    <w:rsid w:val="00A76702"/>
    <w:rsid w:val="00A76EFF"/>
    <w:rsid w:val="00A76F1F"/>
    <w:rsid w:val="00A770F3"/>
    <w:rsid w:val="00A771F6"/>
    <w:rsid w:val="00A77689"/>
    <w:rsid w:val="00A77988"/>
    <w:rsid w:val="00A77A67"/>
    <w:rsid w:val="00A77A74"/>
    <w:rsid w:val="00A77BBB"/>
    <w:rsid w:val="00A77C2A"/>
    <w:rsid w:val="00A77EDF"/>
    <w:rsid w:val="00A80391"/>
    <w:rsid w:val="00A80C75"/>
    <w:rsid w:val="00A80E4A"/>
    <w:rsid w:val="00A81505"/>
    <w:rsid w:val="00A81882"/>
    <w:rsid w:val="00A81B54"/>
    <w:rsid w:val="00A825BA"/>
    <w:rsid w:val="00A82785"/>
    <w:rsid w:val="00A82958"/>
    <w:rsid w:val="00A82ED5"/>
    <w:rsid w:val="00A83412"/>
    <w:rsid w:val="00A8377B"/>
    <w:rsid w:val="00A841E9"/>
    <w:rsid w:val="00A8425E"/>
    <w:rsid w:val="00A842E1"/>
    <w:rsid w:val="00A84D3D"/>
    <w:rsid w:val="00A84FED"/>
    <w:rsid w:val="00A852F8"/>
    <w:rsid w:val="00A8583F"/>
    <w:rsid w:val="00A858F3"/>
    <w:rsid w:val="00A85FF7"/>
    <w:rsid w:val="00A860FB"/>
    <w:rsid w:val="00A8651C"/>
    <w:rsid w:val="00A867CD"/>
    <w:rsid w:val="00A86C01"/>
    <w:rsid w:val="00A86FE8"/>
    <w:rsid w:val="00A872E7"/>
    <w:rsid w:val="00A874C0"/>
    <w:rsid w:val="00A87510"/>
    <w:rsid w:val="00A87843"/>
    <w:rsid w:val="00A87A71"/>
    <w:rsid w:val="00A87D88"/>
    <w:rsid w:val="00A87E42"/>
    <w:rsid w:val="00A87F48"/>
    <w:rsid w:val="00A907B7"/>
    <w:rsid w:val="00A909C2"/>
    <w:rsid w:val="00A910FD"/>
    <w:rsid w:val="00A911B6"/>
    <w:rsid w:val="00A916AB"/>
    <w:rsid w:val="00A91A65"/>
    <w:rsid w:val="00A92265"/>
    <w:rsid w:val="00A92428"/>
    <w:rsid w:val="00A92674"/>
    <w:rsid w:val="00A935F8"/>
    <w:rsid w:val="00A9360D"/>
    <w:rsid w:val="00A949D3"/>
    <w:rsid w:val="00A94DD7"/>
    <w:rsid w:val="00A94EE9"/>
    <w:rsid w:val="00A9599F"/>
    <w:rsid w:val="00A95D5D"/>
    <w:rsid w:val="00A95DDA"/>
    <w:rsid w:val="00A95E40"/>
    <w:rsid w:val="00A96123"/>
    <w:rsid w:val="00A96456"/>
    <w:rsid w:val="00AA0143"/>
    <w:rsid w:val="00AA0401"/>
    <w:rsid w:val="00AA0558"/>
    <w:rsid w:val="00AA10B2"/>
    <w:rsid w:val="00AA150E"/>
    <w:rsid w:val="00AA182A"/>
    <w:rsid w:val="00AA204C"/>
    <w:rsid w:val="00AA27CD"/>
    <w:rsid w:val="00AA3628"/>
    <w:rsid w:val="00AA3790"/>
    <w:rsid w:val="00AA3DB4"/>
    <w:rsid w:val="00AA4017"/>
    <w:rsid w:val="00AA465A"/>
    <w:rsid w:val="00AA46A4"/>
    <w:rsid w:val="00AA4858"/>
    <w:rsid w:val="00AA51CE"/>
    <w:rsid w:val="00AA5BD8"/>
    <w:rsid w:val="00AA5D1D"/>
    <w:rsid w:val="00AA6B39"/>
    <w:rsid w:val="00AA6B97"/>
    <w:rsid w:val="00AA6EFE"/>
    <w:rsid w:val="00AA712D"/>
    <w:rsid w:val="00AA7449"/>
    <w:rsid w:val="00AA745B"/>
    <w:rsid w:val="00AA74B2"/>
    <w:rsid w:val="00AA79EC"/>
    <w:rsid w:val="00AA7B12"/>
    <w:rsid w:val="00AA7BBE"/>
    <w:rsid w:val="00AA7CC6"/>
    <w:rsid w:val="00AA7EC2"/>
    <w:rsid w:val="00AB00F2"/>
    <w:rsid w:val="00AB02C7"/>
    <w:rsid w:val="00AB039E"/>
    <w:rsid w:val="00AB0801"/>
    <w:rsid w:val="00AB0C46"/>
    <w:rsid w:val="00AB109C"/>
    <w:rsid w:val="00AB10B2"/>
    <w:rsid w:val="00AB13A2"/>
    <w:rsid w:val="00AB18F9"/>
    <w:rsid w:val="00AB1A19"/>
    <w:rsid w:val="00AB1A47"/>
    <w:rsid w:val="00AB1C93"/>
    <w:rsid w:val="00AB218D"/>
    <w:rsid w:val="00AB25DC"/>
    <w:rsid w:val="00AB2CAA"/>
    <w:rsid w:val="00AB31DB"/>
    <w:rsid w:val="00AB3CEF"/>
    <w:rsid w:val="00AB450C"/>
    <w:rsid w:val="00AB4A74"/>
    <w:rsid w:val="00AB4B62"/>
    <w:rsid w:val="00AB4B7A"/>
    <w:rsid w:val="00AB4FF0"/>
    <w:rsid w:val="00AB558B"/>
    <w:rsid w:val="00AB5598"/>
    <w:rsid w:val="00AB5B8C"/>
    <w:rsid w:val="00AB6312"/>
    <w:rsid w:val="00AB6447"/>
    <w:rsid w:val="00AB667E"/>
    <w:rsid w:val="00AB66BC"/>
    <w:rsid w:val="00AB66BE"/>
    <w:rsid w:val="00AB6B38"/>
    <w:rsid w:val="00AB7062"/>
    <w:rsid w:val="00AB7191"/>
    <w:rsid w:val="00AB74D5"/>
    <w:rsid w:val="00AB7624"/>
    <w:rsid w:val="00AB7BB1"/>
    <w:rsid w:val="00AB7BFE"/>
    <w:rsid w:val="00AB7E3D"/>
    <w:rsid w:val="00AC0067"/>
    <w:rsid w:val="00AC01A7"/>
    <w:rsid w:val="00AC0825"/>
    <w:rsid w:val="00AC085C"/>
    <w:rsid w:val="00AC0904"/>
    <w:rsid w:val="00AC0D6B"/>
    <w:rsid w:val="00AC0E05"/>
    <w:rsid w:val="00AC150D"/>
    <w:rsid w:val="00AC15BA"/>
    <w:rsid w:val="00AC1721"/>
    <w:rsid w:val="00AC17DE"/>
    <w:rsid w:val="00AC1801"/>
    <w:rsid w:val="00AC2DA3"/>
    <w:rsid w:val="00AC2DEE"/>
    <w:rsid w:val="00AC3391"/>
    <w:rsid w:val="00AC39C5"/>
    <w:rsid w:val="00AC3D87"/>
    <w:rsid w:val="00AC414D"/>
    <w:rsid w:val="00AC472D"/>
    <w:rsid w:val="00AC4992"/>
    <w:rsid w:val="00AC540E"/>
    <w:rsid w:val="00AC5E3E"/>
    <w:rsid w:val="00AC5FE3"/>
    <w:rsid w:val="00AC622E"/>
    <w:rsid w:val="00AC6BA2"/>
    <w:rsid w:val="00AC6F9E"/>
    <w:rsid w:val="00AC740E"/>
    <w:rsid w:val="00AC7426"/>
    <w:rsid w:val="00AD0486"/>
    <w:rsid w:val="00AD057F"/>
    <w:rsid w:val="00AD0714"/>
    <w:rsid w:val="00AD0BA8"/>
    <w:rsid w:val="00AD183E"/>
    <w:rsid w:val="00AD2E98"/>
    <w:rsid w:val="00AD2FE3"/>
    <w:rsid w:val="00AD31BD"/>
    <w:rsid w:val="00AD3F2D"/>
    <w:rsid w:val="00AD3F5F"/>
    <w:rsid w:val="00AD4448"/>
    <w:rsid w:val="00AD4CAC"/>
    <w:rsid w:val="00AD51E8"/>
    <w:rsid w:val="00AD5B81"/>
    <w:rsid w:val="00AD63FC"/>
    <w:rsid w:val="00AD67CF"/>
    <w:rsid w:val="00AD6AA9"/>
    <w:rsid w:val="00AD6BA3"/>
    <w:rsid w:val="00AD6D51"/>
    <w:rsid w:val="00AD6ED6"/>
    <w:rsid w:val="00AD7302"/>
    <w:rsid w:val="00AD733A"/>
    <w:rsid w:val="00AD7636"/>
    <w:rsid w:val="00AD778F"/>
    <w:rsid w:val="00AE05B3"/>
    <w:rsid w:val="00AE06B5"/>
    <w:rsid w:val="00AE0AB0"/>
    <w:rsid w:val="00AE0D47"/>
    <w:rsid w:val="00AE0DE4"/>
    <w:rsid w:val="00AE0FF4"/>
    <w:rsid w:val="00AE1113"/>
    <w:rsid w:val="00AE1B52"/>
    <w:rsid w:val="00AE1CDC"/>
    <w:rsid w:val="00AE1EAC"/>
    <w:rsid w:val="00AE28A2"/>
    <w:rsid w:val="00AE2919"/>
    <w:rsid w:val="00AE2B0F"/>
    <w:rsid w:val="00AE3056"/>
    <w:rsid w:val="00AE329A"/>
    <w:rsid w:val="00AE331C"/>
    <w:rsid w:val="00AE334C"/>
    <w:rsid w:val="00AE3378"/>
    <w:rsid w:val="00AE3490"/>
    <w:rsid w:val="00AE35FA"/>
    <w:rsid w:val="00AE3A01"/>
    <w:rsid w:val="00AE3A82"/>
    <w:rsid w:val="00AE4254"/>
    <w:rsid w:val="00AE473F"/>
    <w:rsid w:val="00AE48C3"/>
    <w:rsid w:val="00AE4A31"/>
    <w:rsid w:val="00AE4BCA"/>
    <w:rsid w:val="00AE5227"/>
    <w:rsid w:val="00AE54C0"/>
    <w:rsid w:val="00AE55B6"/>
    <w:rsid w:val="00AE5AA8"/>
    <w:rsid w:val="00AE5AF4"/>
    <w:rsid w:val="00AE5D21"/>
    <w:rsid w:val="00AE5EF9"/>
    <w:rsid w:val="00AE5FC0"/>
    <w:rsid w:val="00AE771B"/>
    <w:rsid w:val="00AF0026"/>
    <w:rsid w:val="00AF039D"/>
    <w:rsid w:val="00AF0686"/>
    <w:rsid w:val="00AF0847"/>
    <w:rsid w:val="00AF1066"/>
    <w:rsid w:val="00AF12CC"/>
    <w:rsid w:val="00AF142B"/>
    <w:rsid w:val="00AF1517"/>
    <w:rsid w:val="00AF17D2"/>
    <w:rsid w:val="00AF1E87"/>
    <w:rsid w:val="00AF2E8B"/>
    <w:rsid w:val="00AF344D"/>
    <w:rsid w:val="00AF3536"/>
    <w:rsid w:val="00AF3C61"/>
    <w:rsid w:val="00AF40F9"/>
    <w:rsid w:val="00AF44E1"/>
    <w:rsid w:val="00AF4592"/>
    <w:rsid w:val="00AF4AAD"/>
    <w:rsid w:val="00AF508F"/>
    <w:rsid w:val="00AF5A48"/>
    <w:rsid w:val="00AF5A77"/>
    <w:rsid w:val="00AF6107"/>
    <w:rsid w:val="00AF6150"/>
    <w:rsid w:val="00AF63BF"/>
    <w:rsid w:val="00AF6445"/>
    <w:rsid w:val="00AF694B"/>
    <w:rsid w:val="00AF6B80"/>
    <w:rsid w:val="00AF6BF1"/>
    <w:rsid w:val="00AF6ED3"/>
    <w:rsid w:val="00AF7427"/>
    <w:rsid w:val="00AF785F"/>
    <w:rsid w:val="00AF7C2B"/>
    <w:rsid w:val="00AF7DC5"/>
    <w:rsid w:val="00AF7EDF"/>
    <w:rsid w:val="00B00020"/>
    <w:rsid w:val="00B00952"/>
    <w:rsid w:val="00B00AEB"/>
    <w:rsid w:val="00B00E57"/>
    <w:rsid w:val="00B012CD"/>
    <w:rsid w:val="00B0180F"/>
    <w:rsid w:val="00B01B1A"/>
    <w:rsid w:val="00B01D36"/>
    <w:rsid w:val="00B020F8"/>
    <w:rsid w:val="00B02B23"/>
    <w:rsid w:val="00B02D8C"/>
    <w:rsid w:val="00B03224"/>
    <w:rsid w:val="00B03994"/>
    <w:rsid w:val="00B039C0"/>
    <w:rsid w:val="00B04319"/>
    <w:rsid w:val="00B044A0"/>
    <w:rsid w:val="00B048C9"/>
    <w:rsid w:val="00B05478"/>
    <w:rsid w:val="00B05AC9"/>
    <w:rsid w:val="00B05B64"/>
    <w:rsid w:val="00B06085"/>
    <w:rsid w:val="00B060D4"/>
    <w:rsid w:val="00B0633E"/>
    <w:rsid w:val="00B06882"/>
    <w:rsid w:val="00B06C82"/>
    <w:rsid w:val="00B07102"/>
    <w:rsid w:val="00B07710"/>
    <w:rsid w:val="00B077BA"/>
    <w:rsid w:val="00B078D8"/>
    <w:rsid w:val="00B07BC1"/>
    <w:rsid w:val="00B07E15"/>
    <w:rsid w:val="00B100C1"/>
    <w:rsid w:val="00B10A07"/>
    <w:rsid w:val="00B10E77"/>
    <w:rsid w:val="00B1154F"/>
    <w:rsid w:val="00B11A94"/>
    <w:rsid w:val="00B11CE7"/>
    <w:rsid w:val="00B12083"/>
    <w:rsid w:val="00B12229"/>
    <w:rsid w:val="00B12AB2"/>
    <w:rsid w:val="00B12F4E"/>
    <w:rsid w:val="00B12FE9"/>
    <w:rsid w:val="00B132F9"/>
    <w:rsid w:val="00B13321"/>
    <w:rsid w:val="00B1381A"/>
    <w:rsid w:val="00B13AA5"/>
    <w:rsid w:val="00B13CC0"/>
    <w:rsid w:val="00B1421F"/>
    <w:rsid w:val="00B14570"/>
    <w:rsid w:val="00B14790"/>
    <w:rsid w:val="00B1486E"/>
    <w:rsid w:val="00B14FCF"/>
    <w:rsid w:val="00B15538"/>
    <w:rsid w:val="00B15652"/>
    <w:rsid w:val="00B156AA"/>
    <w:rsid w:val="00B158CF"/>
    <w:rsid w:val="00B1616B"/>
    <w:rsid w:val="00B16664"/>
    <w:rsid w:val="00B168B0"/>
    <w:rsid w:val="00B16C3F"/>
    <w:rsid w:val="00B16D46"/>
    <w:rsid w:val="00B16FB5"/>
    <w:rsid w:val="00B17008"/>
    <w:rsid w:val="00B17141"/>
    <w:rsid w:val="00B17498"/>
    <w:rsid w:val="00B17C34"/>
    <w:rsid w:val="00B17C6B"/>
    <w:rsid w:val="00B17DDA"/>
    <w:rsid w:val="00B17F34"/>
    <w:rsid w:val="00B2074C"/>
    <w:rsid w:val="00B20BB4"/>
    <w:rsid w:val="00B20D02"/>
    <w:rsid w:val="00B20F89"/>
    <w:rsid w:val="00B21005"/>
    <w:rsid w:val="00B2105E"/>
    <w:rsid w:val="00B213A6"/>
    <w:rsid w:val="00B21941"/>
    <w:rsid w:val="00B21ED4"/>
    <w:rsid w:val="00B22A11"/>
    <w:rsid w:val="00B22B83"/>
    <w:rsid w:val="00B22E6D"/>
    <w:rsid w:val="00B23170"/>
    <w:rsid w:val="00B2362B"/>
    <w:rsid w:val="00B23D54"/>
    <w:rsid w:val="00B247F8"/>
    <w:rsid w:val="00B2509A"/>
    <w:rsid w:val="00B2582D"/>
    <w:rsid w:val="00B25A9D"/>
    <w:rsid w:val="00B25C89"/>
    <w:rsid w:val="00B25DA0"/>
    <w:rsid w:val="00B26353"/>
    <w:rsid w:val="00B26356"/>
    <w:rsid w:val="00B263A5"/>
    <w:rsid w:val="00B26605"/>
    <w:rsid w:val="00B26F53"/>
    <w:rsid w:val="00B2714F"/>
    <w:rsid w:val="00B27589"/>
    <w:rsid w:val="00B27F7B"/>
    <w:rsid w:val="00B3066A"/>
    <w:rsid w:val="00B30A5E"/>
    <w:rsid w:val="00B30D10"/>
    <w:rsid w:val="00B31363"/>
    <w:rsid w:val="00B31575"/>
    <w:rsid w:val="00B31DCC"/>
    <w:rsid w:val="00B31EE9"/>
    <w:rsid w:val="00B32BB5"/>
    <w:rsid w:val="00B33210"/>
    <w:rsid w:val="00B33F4E"/>
    <w:rsid w:val="00B34087"/>
    <w:rsid w:val="00B34166"/>
    <w:rsid w:val="00B343A3"/>
    <w:rsid w:val="00B353E7"/>
    <w:rsid w:val="00B356BE"/>
    <w:rsid w:val="00B35F8B"/>
    <w:rsid w:val="00B364DC"/>
    <w:rsid w:val="00B37036"/>
    <w:rsid w:val="00B37B55"/>
    <w:rsid w:val="00B402BC"/>
    <w:rsid w:val="00B402E5"/>
    <w:rsid w:val="00B40B82"/>
    <w:rsid w:val="00B41008"/>
    <w:rsid w:val="00B41073"/>
    <w:rsid w:val="00B41260"/>
    <w:rsid w:val="00B414EB"/>
    <w:rsid w:val="00B41693"/>
    <w:rsid w:val="00B41EA0"/>
    <w:rsid w:val="00B41EF9"/>
    <w:rsid w:val="00B421AB"/>
    <w:rsid w:val="00B42932"/>
    <w:rsid w:val="00B42B90"/>
    <w:rsid w:val="00B43E3D"/>
    <w:rsid w:val="00B44389"/>
    <w:rsid w:val="00B4522C"/>
    <w:rsid w:val="00B454B8"/>
    <w:rsid w:val="00B45CBC"/>
    <w:rsid w:val="00B460AF"/>
    <w:rsid w:val="00B461B8"/>
    <w:rsid w:val="00B467A7"/>
    <w:rsid w:val="00B46D90"/>
    <w:rsid w:val="00B46DB1"/>
    <w:rsid w:val="00B46FA0"/>
    <w:rsid w:val="00B47969"/>
    <w:rsid w:val="00B5009D"/>
    <w:rsid w:val="00B506BE"/>
    <w:rsid w:val="00B506C0"/>
    <w:rsid w:val="00B50B95"/>
    <w:rsid w:val="00B50CA7"/>
    <w:rsid w:val="00B50F76"/>
    <w:rsid w:val="00B50F97"/>
    <w:rsid w:val="00B51068"/>
    <w:rsid w:val="00B5149D"/>
    <w:rsid w:val="00B516A7"/>
    <w:rsid w:val="00B51CB3"/>
    <w:rsid w:val="00B52430"/>
    <w:rsid w:val="00B526A9"/>
    <w:rsid w:val="00B52A7A"/>
    <w:rsid w:val="00B52DCB"/>
    <w:rsid w:val="00B5325C"/>
    <w:rsid w:val="00B53383"/>
    <w:rsid w:val="00B533CB"/>
    <w:rsid w:val="00B53736"/>
    <w:rsid w:val="00B53A91"/>
    <w:rsid w:val="00B53D39"/>
    <w:rsid w:val="00B544D0"/>
    <w:rsid w:val="00B5457A"/>
    <w:rsid w:val="00B54DF8"/>
    <w:rsid w:val="00B554D9"/>
    <w:rsid w:val="00B55CE0"/>
    <w:rsid w:val="00B55D1A"/>
    <w:rsid w:val="00B55EB0"/>
    <w:rsid w:val="00B561BC"/>
    <w:rsid w:val="00B562A1"/>
    <w:rsid w:val="00B56B87"/>
    <w:rsid w:val="00B57244"/>
    <w:rsid w:val="00B575B0"/>
    <w:rsid w:val="00B576D7"/>
    <w:rsid w:val="00B579A9"/>
    <w:rsid w:val="00B57C2E"/>
    <w:rsid w:val="00B57C98"/>
    <w:rsid w:val="00B57D39"/>
    <w:rsid w:val="00B57ED6"/>
    <w:rsid w:val="00B600B5"/>
    <w:rsid w:val="00B6029C"/>
    <w:rsid w:val="00B60660"/>
    <w:rsid w:val="00B606DC"/>
    <w:rsid w:val="00B60DD0"/>
    <w:rsid w:val="00B60E52"/>
    <w:rsid w:val="00B611C6"/>
    <w:rsid w:val="00B61ED8"/>
    <w:rsid w:val="00B624AE"/>
    <w:rsid w:val="00B62C10"/>
    <w:rsid w:val="00B63055"/>
    <w:rsid w:val="00B633CD"/>
    <w:rsid w:val="00B636E7"/>
    <w:rsid w:val="00B63C05"/>
    <w:rsid w:val="00B63E4A"/>
    <w:rsid w:val="00B63F93"/>
    <w:rsid w:val="00B63FE4"/>
    <w:rsid w:val="00B6413D"/>
    <w:rsid w:val="00B64386"/>
    <w:rsid w:val="00B64446"/>
    <w:rsid w:val="00B64B6D"/>
    <w:rsid w:val="00B64BCC"/>
    <w:rsid w:val="00B64C15"/>
    <w:rsid w:val="00B64E32"/>
    <w:rsid w:val="00B659A2"/>
    <w:rsid w:val="00B65E77"/>
    <w:rsid w:val="00B6649E"/>
    <w:rsid w:val="00B66579"/>
    <w:rsid w:val="00B667C8"/>
    <w:rsid w:val="00B672BD"/>
    <w:rsid w:val="00B6756B"/>
    <w:rsid w:val="00B675F5"/>
    <w:rsid w:val="00B67CF7"/>
    <w:rsid w:val="00B70098"/>
    <w:rsid w:val="00B70225"/>
    <w:rsid w:val="00B707B6"/>
    <w:rsid w:val="00B70E5E"/>
    <w:rsid w:val="00B711C6"/>
    <w:rsid w:val="00B711E5"/>
    <w:rsid w:val="00B717D0"/>
    <w:rsid w:val="00B71CA4"/>
    <w:rsid w:val="00B71EB9"/>
    <w:rsid w:val="00B7225A"/>
    <w:rsid w:val="00B72BBC"/>
    <w:rsid w:val="00B72E59"/>
    <w:rsid w:val="00B73E66"/>
    <w:rsid w:val="00B744C3"/>
    <w:rsid w:val="00B748C8"/>
    <w:rsid w:val="00B74C4E"/>
    <w:rsid w:val="00B74F5B"/>
    <w:rsid w:val="00B7519C"/>
    <w:rsid w:val="00B75402"/>
    <w:rsid w:val="00B75442"/>
    <w:rsid w:val="00B75567"/>
    <w:rsid w:val="00B75CDA"/>
    <w:rsid w:val="00B75D1A"/>
    <w:rsid w:val="00B75E68"/>
    <w:rsid w:val="00B76C7B"/>
    <w:rsid w:val="00B77264"/>
    <w:rsid w:val="00B774F3"/>
    <w:rsid w:val="00B77570"/>
    <w:rsid w:val="00B77623"/>
    <w:rsid w:val="00B778A9"/>
    <w:rsid w:val="00B77A4A"/>
    <w:rsid w:val="00B77C7A"/>
    <w:rsid w:val="00B77DD2"/>
    <w:rsid w:val="00B80559"/>
    <w:rsid w:val="00B80C42"/>
    <w:rsid w:val="00B80D50"/>
    <w:rsid w:val="00B80D72"/>
    <w:rsid w:val="00B80F3B"/>
    <w:rsid w:val="00B81C76"/>
    <w:rsid w:val="00B81C91"/>
    <w:rsid w:val="00B8299A"/>
    <w:rsid w:val="00B82D1B"/>
    <w:rsid w:val="00B83051"/>
    <w:rsid w:val="00B83613"/>
    <w:rsid w:val="00B83DFF"/>
    <w:rsid w:val="00B83E6C"/>
    <w:rsid w:val="00B83EAE"/>
    <w:rsid w:val="00B83F23"/>
    <w:rsid w:val="00B84E65"/>
    <w:rsid w:val="00B852A8"/>
    <w:rsid w:val="00B8547D"/>
    <w:rsid w:val="00B85785"/>
    <w:rsid w:val="00B85FBC"/>
    <w:rsid w:val="00B862AB"/>
    <w:rsid w:val="00B86492"/>
    <w:rsid w:val="00B8678D"/>
    <w:rsid w:val="00B874C2"/>
    <w:rsid w:val="00B8750B"/>
    <w:rsid w:val="00B87E46"/>
    <w:rsid w:val="00B87FAE"/>
    <w:rsid w:val="00B90078"/>
    <w:rsid w:val="00B90503"/>
    <w:rsid w:val="00B905D1"/>
    <w:rsid w:val="00B90817"/>
    <w:rsid w:val="00B9084F"/>
    <w:rsid w:val="00B9091D"/>
    <w:rsid w:val="00B909AA"/>
    <w:rsid w:val="00B90AD3"/>
    <w:rsid w:val="00B91594"/>
    <w:rsid w:val="00B91BCC"/>
    <w:rsid w:val="00B91FCC"/>
    <w:rsid w:val="00B920BC"/>
    <w:rsid w:val="00B92790"/>
    <w:rsid w:val="00B92EF2"/>
    <w:rsid w:val="00B9352E"/>
    <w:rsid w:val="00B93724"/>
    <w:rsid w:val="00B937A6"/>
    <w:rsid w:val="00B94335"/>
    <w:rsid w:val="00B947D6"/>
    <w:rsid w:val="00B94DE5"/>
    <w:rsid w:val="00B9507C"/>
    <w:rsid w:val="00B9527A"/>
    <w:rsid w:val="00B95834"/>
    <w:rsid w:val="00B959A7"/>
    <w:rsid w:val="00B95ADF"/>
    <w:rsid w:val="00B95BA4"/>
    <w:rsid w:val="00B95D4E"/>
    <w:rsid w:val="00B962A7"/>
    <w:rsid w:val="00B96982"/>
    <w:rsid w:val="00B9733F"/>
    <w:rsid w:val="00B9742D"/>
    <w:rsid w:val="00B97769"/>
    <w:rsid w:val="00B977CF"/>
    <w:rsid w:val="00B97991"/>
    <w:rsid w:val="00B979F3"/>
    <w:rsid w:val="00B97AFB"/>
    <w:rsid w:val="00B97B4D"/>
    <w:rsid w:val="00B97B9E"/>
    <w:rsid w:val="00B97FDE"/>
    <w:rsid w:val="00BA02D0"/>
    <w:rsid w:val="00BA03B2"/>
    <w:rsid w:val="00BA0FAC"/>
    <w:rsid w:val="00BA1A90"/>
    <w:rsid w:val="00BA1F13"/>
    <w:rsid w:val="00BA274C"/>
    <w:rsid w:val="00BA2886"/>
    <w:rsid w:val="00BA2CCC"/>
    <w:rsid w:val="00BA3134"/>
    <w:rsid w:val="00BA358B"/>
    <w:rsid w:val="00BA379D"/>
    <w:rsid w:val="00BA3963"/>
    <w:rsid w:val="00BA3F75"/>
    <w:rsid w:val="00BA46B2"/>
    <w:rsid w:val="00BA5392"/>
    <w:rsid w:val="00BA54E3"/>
    <w:rsid w:val="00BA5A66"/>
    <w:rsid w:val="00BA5C61"/>
    <w:rsid w:val="00BA5E75"/>
    <w:rsid w:val="00BA6847"/>
    <w:rsid w:val="00BA6A34"/>
    <w:rsid w:val="00BA6B69"/>
    <w:rsid w:val="00BA744B"/>
    <w:rsid w:val="00BA7A0B"/>
    <w:rsid w:val="00BB052E"/>
    <w:rsid w:val="00BB05EB"/>
    <w:rsid w:val="00BB095E"/>
    <w:rsid w:val="00BB0B52"/>
    <w:rsid w:val="00BB0EBF"/>
    <w:rsid w:val="00BB139E"/>
    <w:rsid w:val="00BB1403"/>
    <w:rsid w:val="00BB1639"/>
    <w:rsid w:val="00BB1DFE"/>
    <w:rsid w:val="00BB20FE"/>
    <w:rsid w:val="00BB21B3"/>
    <w:rsid w:val="00BB2EDA"/>
    <w:rsid w:val="00BB49D1"/>
    <w:rsid w:val="00BB4E83"/>
    <w:rsid w:val="00BB4F0C"/>
    <w:rsid w:val="00BB526F"/>
    <w:rsid w:val="00BB5C3E"/>
    <w:rsid w:val="00BB5CAD"/>
    <w:rsid w:val="00BB5DFD"/>
    <w:rsid w:val="00BB5E47"/>
    <w:rsid w:val="00BB6659"/>
    <w:rsid w:val="00BB66E4"/>
    <w:rsid w:val="00BB67C1"/>
    <w:rsid w:val="00BB6E01"/>
    <w:rsid w:val="00BB732D"/>
    <w:rsid w:val="00BB74CF"/>
    <w:rsid w:val="00BB7894"/>
    <w:rsid w:val="00BC0094"/>
    <w:rsid w:val="00BC012E"/>
    <w:rsid w:val="00BC02D0"/>
    <w:rsid w:val="00BC06BB"/>
    <w:rsid w:val="00BC0CA5"/>
    <w:rsid w:val="00BC0E96"/>
    <w:rsid w:val="00BC14B5"/>
    <w:rsid w:val="00BC217D"/>
    <w:rsid w:val="00BC237E"/>
    <w:rsid w:val="00BC23A0"/>
    <w:rsid w:val="00BC29A7"/>
    <w:rsid w:val="00BC32F2"/>
    <w:rsid w:val="00BC36F1"/>
    <w:rsid w:val="00BC37DF"/>
    <w:rsid w:val="00BC3950"/>
    <w:rsid w:val="00BC39BF"/>
    <w:rsid w:val="00BC3A05"/>
    <w:rsid w:val="00BC3EF9"/>
    <w:rsid w:val="00BC4157"/>
    <w:rsid w:val="00BC4908"/>
    <w:rsid w:val="00BC5003"/>
    <w:rsid w:val="00BC50CF"/>
    <w:rsid w:val="00BC5594"/>
    <w:rsid w:val="00BC603E"/>
    <w:rsid w:val="00BC6306"/>
    <w:rsid w:val="00BC650B"/>
    <w:rsid w:val="00BC6A0F"/>
    <w:rsid w:val="00BC6BD2"/>
    <w:rsid w:val="00BC6ED6"/>
    <w:rsid w:val="00BC7331"/>
    <w:rsid w:val="00BC7CF3"/>
    <w:rsid w:val="00BC7E00"/>
    <w:rsid w:val="00BD0049"/>
    <w:rsid w:val="00BD01A6"/>
    <w:rsid w:val="00BD01B5"/>
    <w:rsid w:val="00BD031C"/>
    <w:rsid w:val="00BD073B"/>
    <w:rsid w:val="00BD0B4B"/>
    <w:rsid w:val="00BD0C02"/>
    <w:rsid w:val="00BD10B8"/>
    <w:rsid w:val="00BD11BC"/>
    <w:rsid w:val="00BD11F3"/>
    <w:rsid w:val="00BD1528"/>
    <w:rsid w:val="00BD1653"/>
    <w:rsid w:val="00BD306C"/>
    <w:rsid w:val="00BD319D"/>
    <w:rsid w:val="00BD32BC"/>
    <w:rsid w:val="00BD3B80"/>
    <w:rsid w:val="00BD3D1B"/>
    <w:rsid w:val="00BD40CD"/>
    <w:rsid w:val="00BD42D4"/>
    <w:rsid w:val="00BD4658"/>
    <w:rsid w:val="00BD476D"/>
    <w:rsid w:val="00BD4C64"/>
    <w:rsid w:val="00BD570B"/>
    <w:rsid w:val="00BD5E08"/>
    <w:rsid w:val="00BD6271"/>
    <w:rsid w:val="00BD65B5"/>
    <w:rsid w:val="00BD668B"/>
    <w:rsid w:val="00BD7941"/>
    <w:rsid w:val="00BE05E5"/>
    <w:rsid w:val="00BE09D1"/>
    <w:rsid w:val="00BE0D06"/>
    <w:rsid w:val="00BE0D5C"/>
    <w:rsid w:val="00BE0EF5"/>
    <w:rsid w:val="00BE106A"/>
    <w:rsid w:val="00BE1490"/>
    <w:rsid w:val="00BE1946"/>
    <w:rsid w:val="00BE1A91"/>
    <w:rsid w:val="00BE1B1D"/>
    <w:rsid w:val="00BE1E79"/>
    <w:rsid w:val="00BE20F1"/>
    <w:rsid w:val="00BE3205"/>
    <w:rsid w:val="00BE36DB"/>
    <w:rsid w:val="00BE3CE8"/>
    <w:rsid w:val="00BE3F81"/>
    <w:rsid w:val="00BE4C4D"/>
    <w:rsid w:val="00BE516E"/>
    <w:rsid w:val="00BE5189"/>
    <w:rsid w:val="00BE5A12"/>
    <w:rsid w:val="00BE5E9B"/>
    <w:rsid w:val="00BE6CE9"/>
    <w:rsid w:val="00BE6F5D"/>
    <w:rsid w:val="00BE71AD"/>
    <w:rsid w:val="00BE7215"/>
    <w:rsid w:val="00BE7EB1"/>
    <w:rsid w:val="00BF05B1"/>
    <w:rsid w:val="00BF105B"/>
    <w:rsid w:val="00BF1C66"/>
    <w:rsid w:val="00BF1FCA"/>
    <w:rsid w:val="00BF2373"/>
    <w:rsid w:val="00BF2977"/>
    <w:rsid w:val="00BF2A08"/>
    <w:rsid w:val="00BF2F27"/>
    <w:rsid w:val="00BF316E"/>
    <w:rsid w:val="00BF39F3"/>
    <w:rsid w:val="00BF3CEA"/>
    <w:rsid w:val="00BF4086"/>
    <w:rsid w:val="00BF44C1"/>
    <w:rsid w:val="00BF4695"/>
    <w:rsid w:val="00BF4753"/>
    <w:rsid w:val="00BF4A23"/>
    <w:rsid w:val="00BF4A63"/>
    <w:rsid w:val="00BF5095"/>
    <w:rsid w:val="00BF58B4"/>
    <w:rsid w:val="00BF5AE5"/>
    <w:rsid w:val="00BF5CD9"/>
    <w:rsid w:val="00BF6171"/>
    <w:rsid w:val="00BF63EF"/>
    <w:rsid w:val="00BF6418"/>
    <w:rsid w:val="00BF6BCE"/>
    <w:rsid w:val="00BF6D52"/>
    <w:rsid w:val="00BF6E7B"/>
    <w:rsid w:val="00BF7012"/>
    <w:rsid w:val="00BF71D6"/>
    <w:rsid w:val="00BF765C"/>
    <w:rsid w:val="00BF774C"/>
    <w:rsid w:val="00BF7F9B"/>
    <w:rsid w:val="00C0049C"/>
    <w:rsid w:val="00C004F1"/>
    <w:rsid w:val="00C00A4B"/>
    <w:rsid w:val="00C01039"/>
    <w:rsid w:val="00C01496"/>
    <w:rsid w:val="00C01B18"/>
    <w:rsid w:val="00C02582"/>
    <w:rsid w:val="00C02598"/>
    <w:rsid w:val="00C025EC"/>
    <w:rsid w:val="00C02666"/>
    <w:rsid w:val="00C02B7A"/>
    <w:rsid w:val="00C02E3B"/>
    <w:rsid w:val="00C02E43"/>
    <w:rsid w:val="00C02EC9"/>
    <w:rsid w:val="00C0310E"/>
    <w:rsid w:val="00C033B1"/>
    <w:rsid w:val="00C037C7"/>
    <w:rsid w:val="00C0383A"/>
    <w:rsid w:val="00C039C5"/>
    <w:rsid w:val="00C039C6"/>
    <w:rsid w:val="00C03B1D"/>
    <w:rsid w:val="00C04342"/>
    <w:rsid w:val="00C047C0"/>
    <w:rsid w:val="00C0484F"/>
    <w:rsid w:val="00C049CD"/>
    <w:rsid w:val="00C04FB6"/>
    <w:rsid w:val="00C054F6"/>
    <w:rsid w:val="00C05530"/>
    <w:rsid w:val="00C0570A"/>
    <w:rsid w:val="00C05A88"/>
    <w:rsid w:val="00C05A89"/>
    <w:rsid w:val="00C05F15"/>
    <w:rsid w:val="00C06068"/>
    <w:rsid w:val="00C060C7"/>
    <w:rsid w:val="00C070AC"/>
    <w:rsid w:val="00C071C0"/>
    <w:rsid w:val="00C07C9F"/>
    <w:rsid w:val="00C07DF9"/>
    <w:rsid w:val="00C10177"/>
    <w:rsid w:val="00C10290"/>
    <w:rsid w:val="00C10C3A"/>
    <w:rsid w:val="00C112BF"/>
    <w:rsid w:val="00C11982"/>
    <w:rsid w:val="00C12454"/>
    <w:rsid w:val="00C12BBB"/>
    <w:rsid w:val="00C12EEF"/>
    <w:rsid w:val="00C13448"/>
    <w:rsid w:val="00C138C2"/>
    <w:rsid w:val="00C13C95"/>
    <w:rsid w:val="00C13DC1"/>
    <w:rsid w:val="00C14580"/>
    <w:rsid w:val="00C14712"/>
    <w:rsid w:val="00C1513A"/>
    <w:rsid w:val="00C161E0"/>
    <w:rsid w:val="00C163ED"/>
    <w:rsid w:val="00C1642D"/>
    <w:rsid w:val="00C168B6"/>
    <w:rsid w:val="00C169B4"/>
    <w:rsid w:val="00C16CB7"/>
    <w:rsid w:val="00C16DC3"/>
    <w:rsid w:val="00C1719C"/>
    <w:rsid w:val="00C1729A"/>
    <w:rsid w:val="00C1759A"/>
    <w:rsid w:val="00C17651"/>
    <w:rsid w:val="00C17734"/>
    <w:rsid w:val="00C17905"/>
    <w:rsid w:val="00C17AC0"/>
    <w:rsid w:val="00C17B14"/>
    <w:rsid w:val="00C17DBD"/>
    <w:rsid w:val="00C2009A"/>
    <w:rsid w:val="00C202D6"/>
    <w:rsid w:val="00C206A8"/>
    <w:rsid w:val="00C206D3"/>
    <w:rsid w:val="00C20842"/>
    <w:rsid w:val="00C209A7"/>
    <w:rsid w:val="00C20A2B"/>
    <w:rsid w:val="00C210A5"/>
    <w:rsid w:val="00C213F0"/>
    <w:rsid w:val="00C21506"/>
    <w:rsid w:val="00C215D3"/>
    <w:rsid w:val="00C219E8"/>
    <w:rsid w:val="00C21BF7"/>
    <w:rsid w:val="00C220A6"/>
    <w:rsid w:val="00C22114"/>
    <w:rsid w:val="00C2228B"/>
    <w:rsid w:val="00C225CA"/>
    <w:rsid w:val="00C22B19"/>
    <w:rsid w:val="00C22D30"/>
    <w:rsid w:val="00C2324C"/>
    <w:rsid w:val="00C23408"/>
    <w:rsid w:val="00C235BF"/>
    <w:rsid w:val="00C23954"/>
    <w:rsid w:val="00C2396A"/>
    <w:rsid w:val="00C23B4B"/>
    <w:rsid w:val="00C23CC2"/>
    <w:rsid w:val="00C23EDC"/>
    <w:rsid w:val="00C2489A"/>
    <w:rsid w:val="00C24AA1"/>
    <w:rsid w:val="00C24AB4"/>
    <w:rsid w:val="00C24F2E"/>
    <w:rsid w:val="00C24F8B"/>
    <w:rsid w:val="00C250D5"/>
    <w:rsid w:val="00C25813"/>
    <w:rsid w:val="00C25DC5"/>
    <w:rsid w:val="00C25FAD"/>
    <w:rsid w:val="00C262A4"/>
    <w:rsid w:val="00C265B1"/>
    <w:rsid w:val="00C26673"/>
    <w:rsid w:val="00C2673D"/>
    <w:rsid w:val="00C27190"/>
    <w:rsid w:val="00C27295"/>
    <w:rsid w:val="00C2733A"/>
    <w:rsid w:val="00C274BF"/>
    <w:rsid w:val="00C27CA0"/>
    <w:rsid w:val="00C300C7"/>
    <w:rsid w:val="00C3078F"/>
    <w:rsid w:val="00C30AAC"/>
    <w:rsid w:val="00C30C54"/>
    <w:rsid w:val="00C30EF7"/>
    <w:rsid w:val="00C311BC"/>
    <w:rsid w:val="00C31625"/>
    <w:rsid w:val="00C31652"/>
    <w:rsid w:val="00C3197B"/>
    <w:rsid w:val="00C32521"/>
    <w:rsid w:val="00C32A8A"/>
    <w:rsid w:val="00C32B3C"/>
    <w:rsid w:val="00C32C78"/>
    <w:rsid w:val="00C3340D"/>
    <w:rsid w:val="00C338AD"/>
    <w:rsid w:val="00C33910"/>
    <w:rsid w:val="00C34028"/>
    <w:rsid w:val="00C340FF"/>
    <w:rsid w:val="00C342C6"/>
    <w:rsid w:val="00C34509"/>
    <w:rsid w:val="00C34876"/>
    <w:rsid w:val="00C348DF"/>
    <w:rsid w:val="00C34A65"/>
    <w:rsid w:val="00C34D5E"/>
    <w:rsid w:val="00C352E2"/>
    <w:rsid w:val="00C355BD"/>
    <w:rsid w:val="00C35959"/>
    <w:rsid w:val="00C35CF2"/>
    <w:rsid w:val="00C3642A"/>
    <w:rsid w:val="00C36C47"/>
    <w:rsid w:val="00C36CE8"/>
    <w:rsid w:val="00C3706E"/>
    <w:rsid w:val="00C379C8"/>
    <w:rsid w:val="00C37BA2"/>
    <w:rsid w:val="00C37BCA"/>
    <w:rsid w:val="00C37EEA"/>
    <w:rsid w:val="00C4057D"/>
    <w:rsid w:val="00C4093F"/>
    <w:rsid w:val="00C40B6B"/>
    <w:rsid w:val="00C4163F"/>
    <w:rsid w:val="00C418D6"/>
    <w:rsid w:val="00C41D1B"/>
    <w:rsid w:val="00C41E8C"/>
    <w:rsid w:val="00C4200F"/>
    <w:rsid w:val="00C42651"/>
    <w:rsid w:val="00C42C1A"/>
    <w:rsid w:val="00C42D67"/>
    <w:rsid w:val="00C433D1"/>
    <w:rsid w:val="00C43C43"/>
    <w:rsid w:val="00C43D11"/>
    <w:rsid w:val="00C43FC8"/>
    <w:rsid w:val="00C4422D"/>
    <w:rsid w:val="00C448C2"/>
    <w:rsid w:val="00C44934"/>
    <w:rsid w:val="00C44D73"/>
    <w:rsid w:val="00C44E5D"/>
    <w:rsid w:val="00C44F8B"/>
    <w:rsid w:val="00C45648"/>
    <w:rsid w:val="00C458D0"/>
    <w:rsid w:val="00C45D31"/>
    <w:rsid w:val="00C46022"/>
    <w:rsid w:val="00C46274"/>
    <w:rsid w:val="00C463F3"/>
    <w:rsid w:val="00C465F3"/>
    <w:rsid w:val="00C4663E"/>
    <w:rsid w:val="00C46737"/>
    <w:rsid w:val="00C46788"/>
    <w:rsid w:val="00C46A77"/>
    <w:rsid w:val="00C4701F"/>
    <w:rsid w:val="00C47684"/>
    <w:rsid w:val="00C477A9"/>
    <w:rsid w:val="00C478D0"/>
    <w:rsid w:val="00C47C4C"/>
    <w:rsid w:val="00C50022"/>
    <w:rsid w:val="00C5011A"/>
    <w:rsid w:val="00C50D0B"/>
    <w:rsid w:val="00C50E4D"/>
    <w:rsid w:val="00C51192"/>
    <w:rsid w:val="00C51E66"/>
    <w:rsid w:val="00C5228F"/>
    <w:rsid w:val="00C5238C"/>
    <w:rsid w:val="00C523CA"/>
    <w:rsid w:val="00C526AA"/>
    <w:rsid w:val="00C52961"/>
    <w:rsid w:val="00C52FE1"/>
    <w:rsid w:val="00C53318"/>
    <w:rsid w:val="00C53613"/>
    <w:rsid w:val="00C5397E"/>
    <w:rsid w:val="00C53BC2"/>
    <w:rsid w:val="00C5419E"/>
    <w:rsid w:val="00C542C3"/>
    <w:rsid w:val="00C549FC"/>
    <w:rsid w:val="00C54CEB"/>
    <w:rsid w:val="00C55F3F"/>
    <w:rsid w:val="00C56CB3"/>
    <w:rsid w:val="00C5712A"/>
    <w:rsid w:val="00C577D3"/>
    <w:rsid w:val="00C57CB0"/>
    <w:rsid w:val="00C57CC0"/>
    <w:rsid w:val="00C60050"/>
    <w:rsid w:val="00C6021B"/>
    <w:rsid w:val="00C60C77"/>
    <w:rsid w:val="00C60FE4"/>
    <w:rsid w:val="00C61077"/>
    <w:rsid w:val="00C618AA"/>
    <w:rsid w:val="00C61919"/>
    <w:rsid w:val="00C6191C"/>
    <w:rsid w:val="00C61DEF"/>
    <w:rsid w:val="00C6239D"/>
    <w:rsid w:val="00C62AB9"/>
    <w:rsid w:val="00C62DEC"/>
    <w:rsid w:val="00C63374"/>
    <w:rsid w:val="00C647C2"/>
    <w:rsid w:val="00C651FA"/>
    <w:rsid w:val="00C65242"/>
    <w:rsid w:val="00C65736"/>
    <w:rsid w:val="00C664C3"/>
    <w:rsid w:val="00C66A2A"/>
    <w:rsid w:val="00C671B1"/>
    <w:rsid w:val="00C67529"/>
    <w:rsid w:val="00C678BE"/>
    <w:rsid w:val="00C70288"/>
    <w:rsid w:val="00C70C41"/>
    <w:rsid w:val="00C70DB7"/>
    <w:rsid w:val="00C70EB7"/>
    <w:rsid w:val="00C7110C"/>
    <w:rsid w:val="00C716E3"/>
    <w:rsid w:val="00C7170D"/>
    <w:rsid w:val="00C71862"/>
    <w:rsid w:val="00C71B20"/>
    <w:rsid w:val="00C71D28"/>
    <w:rsid w:val="00C724FC"/>
    <w:rsid w:val="00C724FE"/>
    <w:rsid w:val="00C72604"/>
    <w:rsid w:val="00C72C5A"/>
    <w:rsid w:val="00C72F7D"/>
    <w:rsid w:val="00C73574"/>
    <w:rsid w:val="00C7365B"/>
    <w:rsid w:val="00C739BB"/>
    <w:rsid w:val="00C73E68"/>
    <w:rsid w:val="00C74099"/>
    <w:rsid w:val="00C7457E"/>
    <w:rsid w:val="00C74658"/>
    <w:rsid w:val="00C74894"/>
    <w:rsid w:val="00C74D01"/>
    <w:rsid w:val="00C74D7C"/>
    <w:rsid w:val="00C74D81"/>
    <w:rsid w:val="00C75DE2"/>
    <w:rsid w:val="00C76107"/>
    <w:rsid w:val="00C762FA"/>
    <w:rsid w:val="00C766A4"/>
    <w:rsid w:val="00C769CE"/>
    <w:rsid w:val="00C76A27"/>
    <w:rsid w:val="00C76A96"/>
    <w:rsid w:val="00C76BAC"/>
    <w:rsid w:val="00C76C25"/>
    <w:rsid w:val="00C76E1B"/>
    <w:rsid w:val="00C76F9B"/>
    <w:rsid w:val="00C77A0D"/>
    <w:rsid w:val="00C77CF8"/>
    <w:rsid w:val="00C77DCB"/>
    <w:rsid w:val="00C8002E"/>
    <w:rsid w:val="00C8027C"/>
    <w:rsid w:val="00C80AF4"/>
    <w:rsid w:val="00C80B1D"/>
    <w:rsid w:val="00C813F6"/>
    <w:rsid w:val="00C816E3"/>
    <w:rsid w:val="00C81928"/>
    <w:rsid w:val="00C82285"/>
    <w:rsid w:val="00C82A99"/>
    <w:rsid w:val="00C82DDC"/>
    <w:rsid w:val="00C82FE7"/>
    <w:rsid w:val="00C83526"/>
    <w:rsid w:val="00C8362B"/>
    <w:rsid w:val="00C83710"/>
    <w:rsid w:val="00C83BEF"/>
    <w:rsid w:val="00C83DEC"/>
    <w:rsid w:val="00C840D4"/>
    <w:rsid w:val="00C842E9"/>
    <w:rsid w:val="00C84362"/>
    <w:rsid w:val="00C8455E"/>
    <w:rsid w:val="00C849FB"/>
    <w:rsid w:val="00C84E19"/>
    <w:rsid w:val="00C84E72"/>
    <w:rsid w:val="00C84EBF"/>
    <w:rsid w:val="00C85083"/>
    <w:rsid w:val="00C854A1"/>
    <w:rsid w:val="00C854C8"/>
    <w:rsid w:val="00C86A0F"/>
    <w:rsid w:val="00C87536"/>
    <w:rsid w:val="00C8765E"/>
    <w:rsid w:val="00C87E8A"/>
    <w:rsid w:val="00C90253"/>
    <w:rsid w:val="00C908A1"/>
    <w:rsid w:val="00C90CA2"/>
    <w:rsid w:val="00C90D07"/>
    <w:rsid w:val="00C91041"/>
    <w:rsid w:val="00C9175C"/>
    <w:rsid w:val="00C91911"/>
    <w:rsid w:val="00C91D2C"/>
    <w:rsid w:val="00C91D69"/>
    <w:rsid w:val="00C920C6"/>
    <w:rsid w:val="00C92573"/>
    <w:rsid w:val="00C92898"/>
    <w:rsid w:val="00C92F06"/>
    <w:rsid w:val="00C9402E"/>
    <w:rsid w:val="00C9418C"/>
    <w:rsid w:val="00C944C0"/>
    <w:rsid w:val="00C948BB"/>
    <w:rsid w:val="00C94ACE"/>
    <w:rsid w:val="00C94B6C"/>
    <w:rsid w:val="00C94E40"/>
    <w:rsid w:val="00C95076"/>
    <w:rsid w:val="00C95B62"/>
    <w:rsid w:val="00C95F56"/>
    <w:rsid w:val="00C9606F"/>
    <w:rsid w:val="00C96585"/>
    <w:rsid w:val="00C969C6"/>
    <w:rsid w:val="00C96CDA"/>
    <w:rsid w:val="00C96DEB"/>
    <w:rsid w:val="00C97394"/>
    <w:rsid w:val="00C97BA4"/>
    <w:rsid w:val="00C97C62"/>
    <w:rsid w:val="00C97DE8"/>
    <w:rsid w:val="00CA0F0D"/>
    <w:rsid w:val="00CA0FC0"/>
    <w:rsid w:val="00CA1281"/>
    <w:rsid w:val="00CA15E2"/>
    <w:rsid w:val="00CA1D82"/>
    <w:rsid w:val="00CA21D7"/>
    <w:rsid w:val="00CA238A"/>
    <w:rsid w:val="00CA2DD9"/>
    <w:rsid w:val="00CA3239"/>
    <w:rsid w:val="00CA3B0E"/>
    <w:rsid w:val="00CA3BA2"/>
    <w:rsid w:val="00CA3BE5"/>
    <w:rsid w:val="00CA4101"/>
    <w:rsid w:val="00CA46D0"/>
    <w:rsid w:val="00CA4C65"/>
    <w:rsid w:val="00CA558A"/>
    <w:rsid w:val="00CA5B1B"/>
    <w:rsid w:val="00CA5F81"/>
    <w:rsid w:val="00CA70DD"/>
    <w:rsid w:val="00CA7657"/>
    <w:rsid w:val="00CA7C74"/>
    <w:rsid w:val="00CA7EB8"/>
    <w:rsid w:val="00CA7F71"/>
    <w:rsid w:val="00CB0055"/>
    <w:rsid w:val="00CB041B"/>
    <w:rsid w:val="00CB0D59"/>
    <w:rsid w:val="00CB0D8F"/>
    <w:rsid w:val="00CB1138"/>
    <w:rsid w:val="00CB13BE"/>
    <w:rsid w:val="00CB13F4"/>
    <w:rsid w:val="00CB15A5"/>
    <w:rsid w:val="00CB1A6F"/>
    <w:rsid w:val="00CB1B18"/>
    <w:rsid w:val="00CB21CC"/>
    <w:rsid w:val="00CB23A9"/>
    <w:rsid w:val="00CB2BCF"/>
    <w:rsid w:val="00CB2F72"/>
    <w:rsid w:val="00CB3893"/>
    <w:rsid w:val="00CB39D5"/>
    <w:rsid w:val="00CB3C5B"/>
    <w:rsid w:val="00CB48BF"/>
    <w:rsid w:val="00CB5000"/>
    <w:rsid w:val="00CB5652"/>
    <w:rsid w:val="00CB62A0"/>
    <w:rsid w:val="00CB643A"/>
    <w:rsid w:val="00CB6D26"/>
    <w:rsid w:val="00CB6E53"/>
    <w:rsid w:val="00CB6F19"/>
    <w:rsid w:val="00CB6F53"/>
    <w:rsid w:val="00CB7551"/>
    <w:rsid w:val="00CB7758"/>
    <w:rsid w:val="00CB7765"/>
    <w:rsid w:val="00CC01BF"/>
    <w:rsid w:val="00CC06FA"/>
    <w:rsid w:val="00CC08BB"/>
    <w:rsid w:val="00CC0A05"/>
    <w:rsid w:val="00CC0B61"/>
    <w:rsid w:val="00CC0EA9"/>
    <w:rsid w:val="00CC0EB1"/>
    <w:rsid w:val="00CC1034"/>
    <w:rsid w:val="00CC1600"/>
    <w:rsid w:val="00CC169D"/>
    <w:rsid w:val="00CC18A6"/>
    <w:rsid w:val="00CC1A33"/>
    <w:rsid w:val="00CC2348"/>
    <w:rsid w:val="00CC24AC"/>
    <w:rsid w:val="00CC251C"/>
    <w:rsid w:val="00CC2FFD"/>
    <w:rsid w:val="00CC3568"/>
    <w:rsid w:val="00CC3C29"/>
    <w:rsid w:val="00CC3D31"/>
    <w:rsid w:val="00CC3D45"/>
    <w:rsid w:val="00CC4377"/>
    <w:rsid w:val="00CC43AB"/>
    <w:rsid w:val="00CC45C3"/>
    <w:rsid w:val="00CC46D0"/>
    <w:rsid w:val="00CC4BE3"/>
    <w:rsid w:val="00CC4ECD"/>
    <w:rsid w:val="00CC5865"/>
    <w:rsid w:val="00CC5979"/>
    <w:rsid w:val="00CC5A71"/>
    <w:rsid w:val="00CC5B04"/>
    <w:rsid w:val="00CC5B3D"/>
    <w:rsid w:val="00CC5DA8"/>
    <w:rsid w:val="00CC5DBB"/>
    <w:rsid w:val="00CC5FD7"/>
    <w:rsid w:val="00CC6049"/>
    <w:rsid w:val="00CC62B2"/>
    <w:rsid w:val="00CC6C9E"/>
    <w:rsid w:val="00CC6CE0"/>
    <w:rsid w:val="00CC6D19"/>
    <w:rsid w:val="00CC6D46"/>
    <w:rsid w:val="00CC70C8"/>
    <w:rsid w:val="00CC71FA"/>
    <w:rsid w:val="00CC72CB"/>
    <w:rsid w:val="00CC776C"/>
    <w:rsid w:val="00CC7843"/>
    <w:rsid w:val="00CC786E"/>
    <w:rsid w:val="00CC7BD3"/>
    <w:rsid w:val="00CD03AA"/>
    <w:rsid w:val="00CD0832"/>
    <w:rsid w:val="00CD0D30"/>
    <w:rsid w:val="00CD0F15"/>
    <w:rsid w:val="00CD0FA4"/>
    <w:rsid w:val="00CD1279"/>
    <w:rsid w:val="00CD15D5"/>
    <w:rsid w:val="00CD184C"/>
    <w:rsid w:val="00CD1963"/>
    <w:rsid w:val="00CD2031"/>
    <w:rsid w:val="00CD22DB"/>
    <w:rsid w:val="00CD23B1"/>
    <w:rsid w:val="00CD23F6"/>
    <w:rsid w:val="00CD2468"/>
    <w:rsid w:val="00CD2724"/>
    <w:rsid w:val="00CD283A"/>
    <w:rsid w:val="00CD284F"/>
    <w:rsid w:val="00CD2BD6"/>
    <w:rsid w:val="00CD2ED5"/>
    <w:rsid w:val="00CD3064"/>
    <w:rsid w:val="00CD31C7"/>
    <w:rsid w:val="00CD3239"/>
    <w:rsid w:val="00CD333F"/>
    <w:rsid w:val="00CD37CF"/>
    <w:rsid w:val="00CD40A0"/>
    <w:rsid w:val="00CD45E3"/>
    <w:rsid w:val="00CD4D35"/>
    <w:rsid w:val="00CD506A"/>
    <w:rsid w:val="00CD55DD"/>
    <w:rsid w:val="00CD5670"/>
    <w:rsid w:val="00CD5F20"/>
    <w:rsid w:val="00CD5FAA"/>
    <w:rsid w:val="00CD6200"/>
    <w:rsid w:val="00CD673A"/>
    <w:rsid w:val="00CD67C4"/>
    <w:rsid w:val="00CD6AC0"/>
    <w:rsid w:val="00CD7005"/>
    <w:rsid w:val="00CD7257"/>
    <w:rsid w:val="00CD747C"/>
    <w:rsid w:val="00CD74D2"/>
    <w:rsid w:val="00CD77DC"/>
    <w:rsid w:val="00CD7C25"/>
    <w:rsid w:val="00CE0B67"/>
    <w:rsid w:val="00CE0BDA"/>
    <w:rsid w:val="00CE1111"/>
    <w:rsid w:val="00CE1CC7"/>
    <w:rsid w:val="00CE1D22"/>
    <w:rsid w:val="00CE20C2"/>
    <w:rsid w:val="00CE289D"/>
    <w:rsid w:val="00CE3478"/>
    <w:rsid w:val="00CE39AA"/>
    <w:rsid w:val="00CE428E"/>
    <w:rsid w:val="00CE4316"/>
    <w:rsid w:val="00CE5038"/>
    <w:rsid w:val="00CE515C"/>
    <w:rsid w:val="00CE5AF8"/>
    <w:rsid w:val="00CE5B0E"/>
    <w:rsid w:val="00CE5E26"/>
    <w:rsid w:val="00CE5E67"/>
    <w:rsid w:val="00CE63AA"/>
    <w:rsid w:val="00CE6A21"/>
    <w:rsid w:val="00CE6EAC"/>
    <w:rsid w:val="00CE7178"/>
    <w:rsid w:val="00CE7514"/>
    <w:rsid w:val="00CE7F07"/>
    <w:rsid w:val="00CF07C4"/>
    <w:rsid w:val="00CF0874"/>
    <w:rsid w:val="00CF08A0"/>
    <w:rsid w:val="00CF0ADB"/>
    <w:rsid w:val="00CF0C99"/>
    <w:rsid w:val="00CF0E8D"/>
    <w:rsid w:val="00CF0F2C"/>
    <w:rsid w:val="00CF14C5"/>
    <w:rsid w:val="00CF1B60"/>
    <w:rsid w:val="00CF1CC5"/>
    <w:rsid w:val="00CF1D64"/>
    <w:rsid w:val="00CF209C"/>
    <w:rsid w:val="00CF22DD"/>
    <w:rsid w:val="00CF2451"/>
    <w:rsid w:val="00CF251C"/>
    <w:rsid w:val="00CF29FB"/>
    <w:rsid w:val="00CF2B17"/>
    <w:rsid w:val="00CF34A0"/>
    <w:rsid w:val="00CF35D0"/>
    <w:rsid w:val="00CF3A82"/>
    <w:rsid w:val="00CF3DC5"/>
    <w:rsid w:val="00CF3E6B"/>
    <w:rsid w:val="00CF3F72"/>
    <w:rsid w:val="00CF4C45"/>
    <w:rsid w:val="00CF4FC3"/>
    <w:rsid w:val="00CF50B3"/>
    <w:rsid w:val="00CF5101"/>
    <w:rsid w:val="00CF5176"/>
    <w:rsid w:val="00CF5794"/>
    <w:rsid w:val="00CF5933"/>
    <w:rsid w:val="00CF5ADE"/>
    <w:rsid w:val="00CF5CA7"/>
    <w:rsid w:val="00CF6396"/>
    <w:rsid w:val="00CF66B5"/>
    <w:rsid w:val="00CF6750"/>
    <w:rsid w:val="00CF6AE8"/>
    <w:rsid w:val="00CF753C"/>
    <w:rsid w:val="00CF7968"/>
    <w:rsid w:val="00D00232"/>
    <w:rsid w:val="00D00AC4"/>
    <w:rsid w:val="00D00E11"/>
    <w:rsid w:val="00D01220"/>
    <w:rsid w:val="00D018BF"/>
    <w:rsid w:val="00D01B2D"/>
    <w:rsid w:val="00D01EF2"/>
    <w:rsid w:val="00D01F39"/>
    <w:rsid w:val="00D020B7"/>
    <w:rsid w:val="00D020F8"/>
    <w:rsid w:val="00D022B8"/>
    <w:rsid w:val="00D02602"/>
    <w:rsid w:val="00D0279D"/>
    <w:rsid w:val="00D02805"/>
    <w:rsid w:val="00D028C2"/>
    <w:rsid w:val="00D02BC1"/>
    <w:rsid w:val="00D033E4"/>
    <w:rsid w:val="00D03A7A"/>
    <w:rsid w:val="00D03B92"/>
    <w:rsid w:val="00D03CCC"/>
    <w:rsid w:val="00D03E08"/>
    <w:rsid w:val="00D044C0"/>
    <w:rsid w:val="00D04605"/>
    <w:rsid w:val="00D04898"/>
    <w:rsid w:val="00D04E6F"/>
    <w:rsid w:val="00D04EC8"/>
    <w:rsid w:val="00D05748"/>
    <w:rsid w:val="00D05FB1"/>
    <w:rsid w:val="00D06205"/>
    <w:rsid w:val="00D0638F"/>
    <w:rsid w:val="00D0658A"/>
    <w:rsid w:val="00D06806"/>
    <w:rsid w:val="00D06D30"/>
    <w:rsid w:val="00D06DCD"/>
    <w:rsid w:val="00D07708"/>
    <w:rsid w:val="00D07AC7"/>
    <w:rsid w:val="00D10536"/>
    <w:rsid w:val="00D10CF9"/>
    <w:rsid w:val="00D10FD5"/>
    <w:rsid w:val="00D115EB"/>
    <w:rsid w:val="00D11658"/>
    <w:rsid w:val="00D11BE3"/>
    <w:rsid w:val="00D11C60"/>
    <w:rsid w:val="00D11EE9"/>
    <w:rsid w:val="00D12434"/>
    <w:rsid w:val="00D124BE"/>
    <w:rsid w:val="00D1288E"/>
    <w:rsid w:val="00D129C4"/>
    <w:rsid w:val="00D12B31"/>
    <w:rsid w:val="00D12E13"/>
    <w:rsid w:val="00D13925"/>
    <w:rsid w:val="00D14444"/>
    <w:rsid w:val="00D145C8"/>
    <w:rsid w:val="00D14E15"/>
    <w:rsid w:val="00D1561C"/>
    <w:rsid w:val="00D1565F"/>
    <w:rsid w:val="00D15B2E"/>
    <w:rsid w:val="00D15C6A"/>
    <w:rsid w:val="00D15F13"/>
    <w:rsid w:val="00D160E3"/>
    <w:rsid w:val="00D161E7"/>
    <w:rsid w:val="00D16512"/>
    <w:rsid w:val="00D16570"/>
    <w:rsid w:val="00D1659D"/>
    <w:rsid w:val="00D16634"/>
    <w:rsid w:val="00D1693B"/>
    <w:rsid w:val="00D16B8D"/>
    <w:rsid w:val="00D170A8"/>
    <w:rsid w:val="00D174C6"/>
    <w:rsid w:val="00D179A5"/>
    <w:rsid w:val="00D17AA3"/>
    <w:rsid w:val="00D17D48"/>
    <w:rsid w:val="00D17E56"/>
    <w:rsid w:val="00D20437"/>
    <w:rsid w:val="00D20B24"/>
    <w:rsid w:val="00D20C45"/>
    <w:rsid w:val="00D20DC3"/>
    <w:rsid w:val="00D20FDA"/>
    <w:rsid w:val="00D21817"/>
    <w:rsid w:val="00D2190F"/>
    <w:rsid w:val="00D21CB7"/>
    <w:rsid w:val="00D2229A"/>
    <w:rsid w:val="00D226F8"/>
    <w:rsid w:val="00D22A88"/>
    <w:rsid w:val="00D22ED6"/>
    <w:rsid w:val="00D23178"/>
    <w:rsid w:val="00D23484"/>
    <w:rsid w:val="00D23729"/>
    <w:rsid w:val="00D239A4"/>
    <w:rsid w:val="00D23C5A"/>
    <w:rsid w:val="00D23C93"/>
    <w:rsid w:val="00D243B8"/>
    <w:rsid w:val="00D24706"/>
    <w:rsid w:val="00D248B4"/>
    <w:rsid w:val="00D248DE"/>
    <w:rsid w:val="00D249DD"/>
    <w:rsid w:val="00D24F79"/>
    <w:rsid w:val="00D25138"/>
    <w:rsid w:val="00D253E5"/>
    <w:rsid w:val="00D25603"/>
    <w:rsid w:val="00D25AAF"/>
    <w:rsid w:val="00D25E0B"/>
    <w:rsid w:val="00D265DC"/>
    <w:rsid w:val="00D2724A"/>
    <w:rsid w:val="00D2735E"/>
    <w:rsid w:val="00D277F4"/>
    <w:rsid w:val="00D27838"/>
    <w:rsid w:val="00D27DB1"/>
    <w:rsid w:val="00D27FD6"/>
    <w:rsid w:val="00D30005"/>
    <w:rsid w:val="00D30478"/>
    <w:rsid w:val="00D3059F"/>
    <w:rsid w:val="00D30BF2"/>
    <w:rsid w:val="00D30D36"/>
    <w:rsid w:val="00D30D68"/>
    <w:rsid w:val="00D30F13"/>
    <w:rsid w:val="00D31288"/>
    <w:rsid w:val="00D31630"/>
    <w:rsid w:val="00D3168C"/>
    <w:rsid w:val="00D316C9"/>
    <w:rsid w:val="00D31FF0"/>
    <w:rsid w:val="00D32CE2"/>
    <w:rsid w:val="00D330C4"/>
    <w:rsid w:val="00D330EA"/>
    <w:rsid w:val="00D339EE"/>
    <w:rsid w:val="00D33EAC"/>
    <w:rsid w:val="00D34885"/>
    <w:rsid w:val="00D34BBF"/>
    <w:rsid w:val="00D34CEA"/>
    <w:rsid w:val="00D35772"/>
    <w:rsid w:val="00D36132"/>
    <w:rsid w:val="00D36564"/>
    <w:rsid w:val="00D36915"/>
    <w:rsid w:val="00D36B34"/>
    <w:rsid w:val="00D37469"/>
    <w:rsid w:val="00D37480"/>
    <w:rsid w:val="00D3772D"/>
    <w:rsid w:val="00D37731"/>
    <w:rsid w:val="00D37E1C"/>
    <w:rsid w:val="00D40374"/>
    <w:rsid w:val="00D40872"/>
    <w:rsid w:val="00D416E3"/>
    <w:rsid w:val="00D417C9"/>
    <w:rsid w:val="00D41AF0"/>
    <w:rsid w:val="00D42235"/>
    <w:rsid w:val="00D4232D"/>
    <w:rsid w:val="00D42BE5"/>
    <w:rsid w:val="00D434F3"/>
    <w:rsid w:val="00D4389A"/>
    <w:rsid w:val="00D4413E"/>
    <w:rsid w:val="00D44BAC"/>
    <w:rsid w:val="00D44DA2"/>
    <w:rsid w:val="00D454C3"/>
    <w:rsid w:val="00D4590C"/>
    <w:rsid w:val="00D45FCD"/>
    <w:rsid w:val="00D463D1"/>
    <w:rsid w:val="00D464E3"/>
    <w:rsid w:val="00D46991"/>
    <w:rsid w:val="00D470D4"/>
    <w:rsid w:val="00D47161"/>
    <w:rsid w:val="00D471E9"/>
    <w:rsid w:val="00D47A74"/>
    <w:rsid w:val="00D47B5C"/>
    <w:rsid w:val="00D500BC"/>
    <w:rsid w:val="00D501EE"/>
    <w:rsid w:val="00D50345"/>
    <w:rsid w:val="00D50376"/>
    <w:rsid w:val="00D506AE"/>
    <w:rsid w:val="00D50F03"/>
    <w:rsid w:val="00D50FDF"/>
    <w:rsid w:val="00D519F9"/>
    <w:rsid w:val="00D51A01"/>
    <w:rsid w:val="00D51D38"/>
    <w:rsid w:val="00D523A3"/>
    <w:rsid w:val="00D52511"/>
    <w:rsid w:val="00D527BE"/>
    <w:rsid w:val="00D5280C"/>
    <w:rsid w:val="00D52ABA"/>
    <w:rsid w:val="00D5301B"/>
    <w:rsid w:val="00D542DA"/>
    <w:rsid w:val="00D5474F"/>
    <w:rsid w:val="00D54CB0"/>
    <w:rsid w:val="00D550EE"/>
    <w:rsid w:val="00D5522B"/>
    <w:rsid w:val="00D55302"/>
    <w:rsid w:val="00D555D6"/>
    <w:rsid w:val="00D55808"/>
    <w:rsid w:val="00D55B6A"/>
    <w:rsid w:val="00D55E7B"/>
    <w:rsid w:val="00D5606A"/>
    <w:rsid w:val="00D56372"/>
    <w:rsid w:val="00D56558"/>
    <w:rsid w:val="00D56AFC"/>
    <w:rsid w:val="00D5712C"/>
    <w:rsid w:val="00D57285"/>
    <w:rsid w:val="00D578C3"/>
    <w:rsid w:val="00D57C7B"/>
    <w:rsid w:val="00D57D11"/>
    <w:rsid w:val="00D6023F"/>
    <w:rsid w:val="00D6133A"/>
    <w:rsid w:val="00D6196C"/>
    <w:rsid w:val="00D61F90"/>
    <w:rsid w:val="00D62115"/>
    <w:rsid w:val="00D62466"/>
    <w:rsid w:val="00D628D1"/>
    <w:rsid w:val="00D62DEB"/>
    <w:rsid w:val="00D62E33"/>
    <w:rsid w:val="00D631E8"/>
    <w:rsid w:val="00D63250"/>
    <w:rsid w:val="00D63758"/>
    <w:rsid w:val="00D63879"/>
    <w:rsid w:val="00D63A5C"/>
    <w:rsid w:val="00D63B44"/>
    <w:rsid w:val="00D63EE8"/>
    <w:rsid w:val="00D64880"/>
    <w:rsid w:val="00D6525B"/>
    <w:rsid w:val="00D657D1"/>
    <w:rsid w:val="00D65D68"/>
    <w:rsid w:val="00D65E24"/>
    <w:rsid w:val="00D65FF0"/>
    <w:rsid w:val="00D66068"/>
    <w:rsid w:val="00D66A05"/>
    <w:rsid w:val="00D66AB5"/>
    <w:rsid w:val="00D66FDE"/>
    <w:rsid w:val="00D672D6"/>
    <w:rsid w:val="00D67D8C"/>
    <w:rsid w:val="00D67EC9"/>
    <w:rsid w:val="00D701C9"/>
    <w:rsid w:val="00D704BC"/>
    <w:rsid w:val="00D70871"/>
    <w:rsid w:val="00D70997"/>
    <w:rsid w:val="00D70F1E"/>
    <w:rsid w:val="00D71F22"/>
    <w:rsid w:val="00D7268F"/>
    <w:rsid w:val="00D726A3"/>
    <w:rsid w:val="00D72989"/>
    <w:rsid w:val="00D73272"/>
    <w:rsid w:val="00D73484"/>
    <w:rsid w:val="00D73A61"/>
    <w:rsid w:val="00D73D72"/>
    <w:rsid w:val="00D73FC1"/>
    <w:rsid w:val="00D74F8F"/>
    <w:rsid w:val="00D7529C"/>
    <w:rsid w:val="00D75743"/>
    <w:rsid w:val="00D764B4"/>
    <w:rsid w:val="00D76780"/>
    <w:rsid w:val="00D7732C"/>
    <w:rsid w:val="00D778DD"/>
    <w:rsid w:val="00D7795B"/>
    <w:rsid w:val="00D77D97"/>
    <w:rsid w:val="00D8082C"/>
    <w:rsid w:val="00D809CF"/>
    <w:rsid w:val="00D813F7"/>
    <w:rsid w:val="00D81676"/>
    <w:rsid w:val="00D81942"/>
    <w:rsid w:val="00D81A53"/>
    <w:rsid w:val="00D81A59"/>
    <w:rsid w:val="00D82719"/>
    <w:rsid w:val="00D827F9"/>
    <w:rsid w:val="00D82D09"/>
    <w:rsid w:val="00D82E31"/>
    <w:rsid w:val="00D830BF"/>
    <w:rsid w:val="00D83221"/>
    <w:rsid w:val="00D83581"/>
    <w:rsid w:val="00D8364A"/>
    <w:rsid w:val="00D836BA"/>
    <w:rsid w:val="00D83C39"/>
    <w:rsid w:val="00D83C8B"/>
    <w:rsid w:val="00D83E19"/>
    <w:rsid w:val="00D842EF"/>
    <w:rsid w:val="00D84A93"/>
    <w:rsid w:val="00D850BE"/>
    <w:rsid w:val="00D85163"/>
    <w:rsid w:val="00D851F9"/>
    <w:rsid w:val="00D8542D"/>
    <w:rsid w:val="00D85491"/>
    <w:rsid w:val="00D8740B"/>
    <w:rsid w:val="00D87BC7"/>
    <w:rsid w:val="00D87EE9"/>
    <w:rsid w:val="00D87F6F"/>
    <w:rsid w:val="00D9048F"/>
    <w:rsid w:val="00D90923"/>
    <w:rsid w:val="00D909EC"/>
    <w:rsid w:val="00D90A00"/>
    <w:rsid w:val="00D90B24"/>
    <w:rsid w:val="00D9107A"/>
    <w:rsid w:val="00D91367"/>
    <w:rsid w:val="00D91493"/>
    <w:rsid w:val="00D91A1D"/>
    <w:rsid w:val="00D91E45"/>
    <w:rsid w:val="00D91F69"/>
    <w:rsid w:val="00D921DF"/>
    <w:rsid w:val="00D924FA"/>
    <w:rsid w:val="00D9257A"/>
    <w:rsid w:val="00D93087"/>
    <w:rsid w:val="00D93098"/>
    <w:rsid w:val="00D93217"/>
    <w:rsid w:val="00D94644"/>
    <w:rsid w:val="00D94915"/>
    <w:rsid w:val="00D9571F"/>
    <w:rsid w:val="00D958C1"/>
    <w:rsid w:val="00D95D86"/>
    <w:rsid w:val="00D9608B"/>
    <w:rsid w:val="00D9615F"/>
    <w:rsid w:val="00D961DD"/>
    <w:rsid w:val="00D965B1"/>
    <w:rsid w:val="00D9687A"/>
    <w:rsid w:val="00D96DC7"/>
    <w:rsid w:val="00D9716A"/>
    <w:rsid w:val="00D97518"/>
    <w:rsid w:val="00D9771C"/>
    <w:rsid w:val="00D97EF4"/>
    <w:rsid w:val="00DA01FB"/>
    <w:rsid w:val="00DA0464"/>
    <w:rsid w:val="00DA0951"/>
    <w:rsid w:val="00DA136A"/>
    <w:rsid w:val="00DA13DC"/>
    <w:rsid w:val="00DA15EE"/>
    <w:rsid w:val="00DA1F58"/>
    <w:rsid w:val="00DA2100"/>
    <w:rsid w:val="00DA3B31"/>
    <w:rsid w:val="00DA3CFC"/>
    <w:rsid w:val="00DA3D40"/>
    <w:rsid w:val="00DA4936"/>
    <w:rsid w:val="00DA4980"/>
    <w:rsid w:val="00DA4D5B"/>
    <w:rsid w:val="00DA4E3F"/>
    <w:rsid w:val="00DA4E85"/>
    <w:rsid w:val="00DA5F91"/>
    <w:rsid w:val="00DA5FD3"/>
    <w:rsid w:val="00DA6343"/>
    <w:rsid w:val="00DA65CA"/>
    <w:rsid w:val="00DA6BAE"/>
    <w:rsid w:val="00DA6E26"/>
    <w:rsid w:val="00DA73C1"/>
    <w:rsid w:val="00DA798A"/>
    <w:rsid w:val="00DB03D3"/>
    <w:rsid w:val="00DB058E"/>
    <w:rsid w:val="00DB1178"/>
    <w:rsid w:val="00DB1D2F"/>
    <w:rsid w:val="00DB2392"/>
    <w:rsid w:val="00DB27F8"/>
    <w:rsid w:val="00DB2810"/>
    <w:rsid w:val="00DB2C3C"/>
    <w:rsid w:val="00DB36E2"/>
    <w:rsid w:val="00DB3820"/>
    <w:rsid w:val="00DB3A19"/>
    <w:rsid w:val="00DB3F09"/>
    <w:rsid w:val="00DB4321"/>
    <w:rsid w:val="00DB4373"/>
    <w:rsid w:val="00DB550A"/>
    <w:rsid w:val="00DB5646"/>
    <w:rsid w:val="00DB5697"/>
    <w:rsid w:val="00DB56C7"/>
    <w:rsid w:val="00DB5806"/>
    <w:rsid w:val="00DB583D"/>
    <w:rsid w:val="00DB58A3"/>
    <w:rsid w:val="00DB58DE"/>
    <w:rsid w:val="00DB5DEA"/>
    <w:rsid w:val="00DB6441"/>
    <w:rsid w:val="00DB64D9"/>
    <w:rsid w:val="00DB69FC"/>
    <w:rsid w:val="00DB6C25"/>
    <w:rsid w:val="00DB6F07"/>
    <w:rsid w:val="00DB7219"/>
    <w:rsid w:val="00DB73D8"/>
    <w:rsid w:val="00DB77E1"/>
    <w:rsid w:val="00DB7BB8"/>
    <w:rsid w:val="00DB7D78"/>
    <w:rsid w:val="00DB7DEE"/>
    <w:rsid w:val="00DC00F2"/>
    <w:rsid w:val="00DC0589"/>
    <w:rsid w:val="00DC0BD0"/>
    <w:rsid w:val="00DC0D05"/>
    <w:rsid w:val="00DC0D52"/>
    <w:rsid w:val="00DC1ADA"/>
    <w:rsid w:val="00DC22FF"/>
    <w:rsid w:val="00DC23FC"/>
    <w:rsid w:val="00DC242D"/>
    <w:rsid w:val="00DC248B"/>
    <w:rsid w:val="00DC24B4"/>
    <w:rsid w:val="00DC25EA"/>
    <w:rsid w:val="00DC2C87"/>
    <w:rsid w:val="00DC31D4"/>
    <w:rsid w:val="00DC3656"/>
    <w:rsid w:val="00DC3960"/>
    <w:rsid w:val="00DC39B3"/>
    <w:rsid w:val="00DC418D"/>
    <w:rsid w:val="00DC4199"/>
    <w:rsid w:val="00DC464F"/>
    <w:rsid w:val="00DC478F"/>
    <w:rsid w:val="00DC4D69"/>
    <w:rsid w:val="00DC4F07"/>
    <w:rsid w:val="00DC4FA9"/>
    <w:rsid w:val="00DC5EFC"/>
    <w:rsid w:val="00DC6004"/>
    <w:rsid w:val="00DC63E1"/>
    <w:rsid w:val="00DC63EB"/>
    <w:rsid w:val="00DC655D"/>
    <w:rsid w:val="00DC6A71"/>
    <w:rsid w:val="00DC6A76"/>
    <w:rsid w:val="00DC6B2C"/>
    <w:rsid w:val="00DC70C8"/>
    <w:rsid w:val="00DC7F3F"/>
    <w:rsid w:val="00DD00D9"/>
    <w:rsid w:val="00DD0328"/>
    <w:rsid w:val="00DD038F"/>
    <w:rsid w:val="00DD0C7B"/>
    <w:rsid w:val="00DD0D2C"/>
    <w:rsid w:val="00DD11DD"/>
    <w:rsid w:val="00DD172E"/>
    <w:rsid w:val="00DD1755"/>
    <w:rsid w:val="00DD1AC6"/>
    <w:rsid w:val="00DD1F86"/>
    <w:rsid w:val="00DD2325"/>
    <w:rsid w:val="00DD2570"/>
    <w:rsid w:val="00DD2BBF"/>
    <w:rsid w:val="00DD3068"/>
    <w:rsid w:val="00DD33E8"/>
    <w:rsid w:val="00DD36C9"/>
    <w:rsid w:val="00DD3D81"/>
    <w:rsid w:val="00DD4C4C"/>
    <w:rsid w:val="00DD5070"/>
    <w:rsid w:val="00DD5441"/>
    <w:rsid w:val="00DD54FE"/>
    <w:rsid w:val="00DD6121"/>
    <w:rsid w:val="00DD639C"/>
    <w:rsid w:val="00DD63D5"/>
    <w:rsid w:val="00DD6587"/>
    <w:rsid w:val="00DD6C1D"/>
    <w:rsid w:val="00DD7118"/>
    <w:rsid w:val="00DD726D"/>
    <w:rsid w:val="00DD74CC"/>
    <w:rsid w:val="00DD777D"/>
    <w:rsid w:val="00DE186C"/>
    <w:rsid w:val="00DE1A94"/>
    <w:rsid w:val="00DE1AF2"/>
    <w:rsid w:val="00DE1CC0"/>
    <w:rsid w:val="00DE2470"/>
    <w:rsid w:val="00DE2660"/>
    <w:rsid w:val="00DE2942"/>
    <w:rsid w:val="00DE2A5B"/>
    <w:rsid w:val="00DE2F5D"/>
    <w:rsid w:val="00DE30A6"/>
    <w:rsid w:val="00DE31C1"/>
    <w:rsid w:val="00DE34B1"/>
    <w:rsid w:val="00DE37DE"/>
    <w:rsid w:val="00DE394C"/>
    <w:rsid w:val="00DE39B5"/>
    <w:rsid w:val="00DE3A9B"/>
    <w:rsid w:val="00DE4161"/>
    <w:rsid w:val="00DE43CA"/>
    <w:rsid w:val="00DE4C43"/>
    <w:rsid w:val="00DE543C"/>
    <w:rsid w:val="00DE5787"/>
    <w:rsid w:val="00DE5789"/>
    <w:rsid w:val="00DE5B46"/>
    <w:rsid w:val="00DE5C30"/>
    <w:rsid w:val="00DE5E08"/>
    <w:rsid w:val="00DE5E91"/>
    <w:rsid w:val="00DE5F9A"/>
    <w:rsid w:val="00DE609B"/>
    <w:rsid w:val="00DE63BF"/>
    <w:rsid w:val="00DE63EE"/>
    <w:rsid w:val="00DE696C"/>
    <w:rsid w:val="00DE6B5F"/>
    <w:rsid w:val="00DE7483"/>
    <w:rsid w:val="00DE756F"/>
    <w:rsid w:val="00DE7581"/>
    <w:rsid w:val="00DE7F37"/>
    <w:rsid w:val="00DE7FB8"/>
    <w:rsid w:val="00DF048B"/>
    <w:rsid w:val="00DF052E"/>
    <w:rsid w:val="00DF054E"/>
    <w:rsid w:val="00DF0DC8"/>
    <w:rsid w:val="00DF0E7C"/>
    <w:rsid w:val="00DF0EC2"/>
    <w:rsid w:val="00DF1EE3"/>
    <w:rsid w:val="00DF2118"/>
    <w:rsid w:val="00DF24FC"/>
    <w:rsid w:val="00DF298D"/>
    <w:rsid w:val="00DF3301"/>
    <w:rsid w:val="00DF33A2"/>
    <w:rsid w:val="00DF4121"/>
    <w:rsid w:val="00DF443F"/>
    <w:rsid w:val="00DF4E6D"/>
    <w:rsid w:val="00DF4FBE"/>
    <w:rsid w:val="00DF5103"/>
    <w:rsid w:val="00DF517F"/>
    <w:rsid w:val="00DF5941"/>
    <w:rsid w:val="00DF5BFC"/>
    <w:rsid w:val="00DF5CE8"/>
    <w:rsid w:val="00DF6189"/>
    <w:rsid w:val="00DF72C5"/>
    <w:rsid w:val="00DF7C0D"/>
    <w:rsid w:val="00DF7D9A"/>
    <w:rsid w:val="00DF7DDA"/>
    <w:rsid w:val="00DF7E20"/>
    <w:rsid w:val="00DF7ED8"/>
    <w:rsid w:val="00DF7F68"/>
    <w:rsid w:val="00E000E1"/>
    <w:rsid w:val="00E00C09"/>
    <w:rsid w:val="00E01193"/>
    <w:rsid w:val="00E01A70"/>
    <w:rsid w:val="00E01CDE"/>
    <w:rsid w:val="00E01FCA"/>
    <w:rsid w:val="00E021DF"/>
    <w:rsid w:val="00E0238A"/>
    <w:rsid w:val="00E026D1"/>
    <w:rsid w:val="00E026D9"/>
    <w:rsid w:val="00E02817"/>
    <w:rsid w:val="00E0357D"/>
    <w:rsid w:val="00E03744"/>
    <w:rsid w:val="00E03FC2"/>
    <w:rsid w:val="00E04453"/>
    <w:rsid w:val="00E0455B"/>
    <w:rsid w:val="00E04655"/>
    <w:rsid w:val="00E04979"/>
    <w:rsid w:val="00E04DDB"/>
    <w:rsid w:val="00E04E27"/>
    <w:rsid w:val="00E0544B"/>
    <w:rsid w:val="00E05517"/>
    <w:rsid w:val="00E0580A"/>
    <w:rsid w:val="00E058A6"/>
    <w:rsid w:val="00E05B67"/>
    <w:rsid w:val="00E06480"/>
    <w:rsid w:val="00E069EA"/>
    <w:rsid w:val="00E06B27"/>
    <w:rsid w:val="00E06E72"/>
    <w:rsid w:val="00E07485"/>
    <w:rsid w:val="00E07621"/>
    <w:rsid w:val="00E0762B"/>
    <w:rsid w:val="00E079AE"/>
    <w:rsid w:val="00E07D10"/>
    <w:rsid w:val="00E10228"/>
    <w:rsid w:val="00E109CC"/>
    <w:rsid w:val="00E109D5"/>
    <w:rsid w:val="00E11136"/>
    <w:rsid w:val="00E115BE"/>
    <w:rsid w:val="00E11C5C"/>
    <w:rsid w:val="00E11E8B"/>
    <w:rsid w:val="00E11EAF"/>
    <w:rsid w:val="00E11F31"/>
    <w:rsid w:val="00E123AE"/>
    <w:rsid w:val="00E12CE1"/>
    <w:rsid w:val="00E12ED9"/>
    <w:rsid w:val="00E13F1A"/>
    <w:rsid w:val="00E1427C"/>
    <w:rsid w:val="00E142E0"/>
    <w:rsid w:val="00E142F0"/>
    <w:rsid w:val="00E146E5"/>
    <w:rsid w:val="00E14C69"/>
    <w:rsid w:val="00E14C87"/>
    <w:rsid w:val="00E15264"/>
    <w:rsid w:val="00E15700"/>
    <w:rsid w:val="00E15EA0"/>
    <w:rsid w:val="00E1734B"/>
    <w:rsid w:val="00E17B87"/>
    <w:rsid w:val="00E20678"/>
    <w:rsid w:val="00E20AE5"/>
    <w:rsid w:val="00E20DAA"/>
    <w:rsid w:val="00E20F3E"/>
    <w:rsid w:val="00E21132"/>
    <w:rsid w:val="00E21338"/>
    <w:rsid w:val="00E216FB"/>
    <w:rsid w:val="00E218BF"/>
    <w:rsid w:val="00E219B9"/>
    <w:rsid w:val="00E21D89"/>
    <w:rsid w:val="00E21E05"/>
    <w:rsid w:val="00E21F8B"/>
    <w:rsid w:val="00E229E7"/>
    <w:rsid w:val="00E22CBC"/>
    <w:rsid w:val="00E233C0"/>
    <w:rsid w:val="00E233C1"/>
    <w:rsid w:val="00E23843"/>
    <w:rsid w:val="00E243BA"/>
    <w:rsid w:val="00E247B2"/>
    <w:rsid w:val="00E2498F"/>
    <w:rsid w:val="00E24C15"/>
    <w:rsid w:val="00E24D4E"/>
    <w:rsid w:val="00E24EC2"/>
    <w:rsid w:val="00E25926"/>
    <w:rsid w:val="00E25970"/>
    <w:rsid w:val="00E25A50"/>
    <w:rsid w:val="00E25C59"/>
    <w:rsid w:val="00E25F43"/>
    <w:rsid w:val="00E26277"/>
    <w:rsid w:val="00E26432"/>
    <w:rsid w:val="00E267B5"/>
    <w:rsid w:val="00E268FE"/>
    <w:rsid w:val="00E26CBB"/>
    <w:rsid w:val="00E27421"/>
    <w:rsid w:val="00E2754C"/>
    <w:rsid w:val="00E27630"/>
    <w:rsid w:val="00E278F1"/>
    <w:rsid w:val="00E27ED3"/>
    <w:rsid w:val="00E27FF9"/>
    <w:rsid w:val="00E30157"/>
    <w:rsid w:val="00E30436"/>
    <w:rsid w:val="00E305AF"/>
    <w:rsid w:val="00E30832"/>
    <w:rsid w:val="00E30872"/>
    <w:rsid w:val="00E30D98"/>
    <w:rsid w:val="00E30DCD"/>
    <w:rsid w:val="00E31987"/>
    <w:rsid w:val="00E32A80"/>
    <w:rsid w:val="00E32ECB"/>
    <w:rsid w:val="00E3376E"/>
    <w:rsid w:val="00E337A8"/>
    <w:rsid w:val="00E3383A"/>
    <w:rsid w:val="00E33AF2"/>
    <w:rsid w:val="00E33D7D"/>
    <w:rsid w:val="00E33D9F"/>
    <w:rsid w:val="00E33DB8"/>
    <w:rsid w:val="00E33E77"/>
    <w:rsid w:val="00E351EB"/>
    <w:rsid w:val="00E35590"/>
    <w:rsid w:val="00E35758"/>
    <w:rsid w:val="00E3583E"/>
    <w:rsid w:val="00E3656F"/>
    <w:rsid w:val="00E36E05"/>
    <w:rsid w:val="00E379BB"/>
    <w:rsid w:val="00E40097"/>
    <w:rsid w:val="00E4048A"/>
    <w:rsid w:val="00E404CB"/>
    <w:rsid w:val="00E40919"/>
    <w:rsid w:val="00E4128C"/>
    <w:rsid w:val="00E417DC"/>
    <w:rsid w:val="00E418DB"/>
    <w:rsid w:val="00E41B49"/>
    <w:rsid w:val="00E41C6D"/>
    <w:rsid w:val="00E41FC6"/>
    <w:rsid w:val="00E42034"/>
    <w:rsid w:val="00E42340"/>
    <w:rsid w:val="00E423C0"/>
    <w:rsid w:val="00E42B0F"/>
    <w:rsid w:val="00E42B5F"/>
    <w:rsid w:val="00E42B75"/>
    <w:rsid w:val="00E43155"/>
    <w:rsid w:val="00E435E9"/>
    <w:rsid w:val="00E43E8A"/>
    <w:rsid w:val="00E440CF"/>
    <w:rsid w:val="00E4432C"/>
    <w:rsid w:val="00E44470"/>
    <w:rsid w:val="00E4452F"/>
    <w:rsid w:val="00E44B24"/>
    <w:rsid w:val="00E44C15"/>
    <w:rsid w:val="00E4551F"/>
    <w:rsid w:val="00E45F95"/>
    <w:rsid w:val="00E4654C"/>
    <w:rsid w:val="00E4772B"/>
    <w:rsid w:val="00E47929"/>
    <w:rsid w:val="00E47ACE"/>
    <w:rsid w:val="00E47DA3"/>
    <w:rsid w:val="00E47F3A"/>
    <w:rsid w:val="00E502C1"/>
    <w:rsid w:val="00E50F19"/>
    <w:rsid w:val="00E51E17"/>
    <w:rsid w:val="00E5207D"/>
    <w:rsid w:val="00E524CE"/>
    <w:rsid w:val="00E525FF"/>
    <w:rsid w:val="00E52610"/>
    <w:rsid w:val="00E52714"/>
    <w:rsid w:val="00E52AB2"/>
    <w:rsid w:val="00E52C3A"/>
    <w:rsid w:val="00E5315C"/>
    <w:rsid w:val="00E53354"/>
    <w:rsid w:val="00E539D2"/>
    <w:rsid w:val="00E54667"/>
    <w:rsid w:val="00E54CAC"/>
    <w:rsid w:val="00E551C7"/>
    <w:rsid w:val="00E552AB"/>
    <w:rsid w:val="00E555BB"/>
    <w:rsid w:val="00E55A4C"/>
    <w:rsid w:val="00E55DE2"/>
    <w:rsid w:val="00E562C8"/>
    <w:rsid w:val="00E56A84"/>
    <w:rsid w:val="00E56B64"/>
    <w:rsid w:val="00E5779C"/>
    <w:rsid w:val="00E57BCA"/>
    <w:rsid w:val="00E6034C"/>
    <w:rsid w:val="00E603ED"/>
    <w:rsid w:val="00E605D0"/>
    <w:rsid w:val="00E60BE2"/>
    <w:rsid w:val="00E61086"/>
    <w:rsid w:val="00E61BF2"/>
    <w:rsid w:val="00E61F6A"/>
    <w:rsid w:val="00E61FE4"/>
    <w:rsid w:val="00E6204F"/>
    <w:rsid w:val="00E625DA"/>
    <w:rsid w:val="00E625F8"/>
    <w:rsid w:val="00E6261A"/>
    <w:rsid w:val="00E62AA6"/>
    <w:rsid w:val="00E62E00"/>
    <w:rsid w:val="00E62E90"/>
    <w:rsid w:val="00E63042"/>
    <w:rsid w:val="00E643AD"/>
    <w:rsid w:val="00E64464"/>
    <w:rsid w:val="00E647F6"/>
    <w:rsid w:val="00E64900"/>
    <w:rsid w:val="00E64996"/>
    <w:rsid w:val="00E64A75"/>
    <w:rsid w:val="00E64D12"/>
    <w:rsid w:val="00E64D86"/>
    <w:rsid w:val="00E6502A"/>
    <w:rsid w:val="00E650EB"/>
    <w:rsid w:val="00E65C5D"/>
    <w:rsid w:val="00E65D39"/>
    <w:rsid w:val="00E65F01"/>
    <w:rsid w:val="00E660D5"/>
    <w:rsid w:val="00E66A59"/>
    <w:rsid w:val="00E66B66"/>
    <w:rsid w:val="00E67077"/>
    <w:rsid w:val="00E678A0"/>
    <w:rsid w:val="00E679E9"/>
    <w:rsid w:val="00E67FAE"/>
    <w:rsid w:val="00E70AB1"/>
    <w:rsid w:val="00E70E98"/>
    <w:rsid w:val="00E710FB"/>
    <w:rsid w:val="00E713E4"/>
    <w:rsid w:val="00E714AB"/>
    <w:rsid w:val="00E71AB0"/>
    <w:rsid w:val="00E71B4D"/>
    <w:rsid w:val="00E71BB3"/>
    <w:rsid w:val="00E720FC"/>
    <w:rsid w:val="00E72D82"/>
    <w:rsid w:val="00E73758"/>
    <w:rsid w:val="00E73B5B"/>
    <w:rsid w:val="00E73BFD"/>
    <w:rsid w:val="00E73C1B"/>
    <w:rsid w:val="00E73CA8"/>
    <w:rsid w:val="00E749C0"/>
    <w:rsid w:val="00E74FEC"/>
    <w:rsid w:val="00E753BB"/>
    <w:rsid w:val="00E759E8"/>
    <w:rsid w:val="00E759F2"/>
    <w:rsid w:val="00E75C7A"/>
    <w:rsid w:val="00E75F38"/>
    <w:rsid w:val="00E761A9"/>
    <w:rsid w:val="00E76563"/>
    <w:rsid w:val="00E76736"/>
    <w:rsid w:val="00E767AA"/>
    <w:rsid w:val="00E767EF"/>
    <w:rsid w:val="00E76BAD"/>
    <w:rsid w:val="00E76D62"/>
    <w:rsid w:val="00E77280"/>
    <w:rsid w:val="00E7749A"/>
    <w:rsid w:val="00E775B1"/>
    <w:rsid w:val="00E77C68"/>
    <w:rsid w:val="00E805EF"/>
    <w:rsid w:val="00E806B0"/>
    <w:rsid w:val="00E8096C"/>
    <w:rsid w:val="00E80EE7"/>
    <w:rsid w:val="00E824EF"/>
    <w:rsid w:val="00E826BF"/>
    <w:rsid w:val="00E827A8"/>
    <w:rsid w:val="00E82B90"/>
    <w:rsid w:val="00E82CB7"/>
    <w:rsid w:val="00E82F1A"/>
    <w:rsid w:val="00E8353A"/>
    <w:rsid w:val="00E83607"/>
    <w:rsid w:val="00E836FF"/>
    <w:rsid w:val="00E83755"/>
    <w:rsid w:val="00E8378A"/>
    <w:rsid w:val="00E8422D"/>
    <w:rsid w:val="00E84CB5"/>
    <w:rsid w:val="00E84FEC"/>
    <w:rsid w:val="00E85057"/>
    <w:rsid w:val="00E859B2"/>
    <w:rsid w:val="00E85EAF"/>
    <w:rsid w:val="00E861B5"/>
    <w:rsid w:val="00E8628D"/>
    <w:rsid w:val="00E86765"/>
    <w:rsid w:val="00E86D31"/>
    <w:rsid w:val="00E8795C"/>
    <w:rsid w:val="00E87A32"/>
    <w:rsid w:val="00E90338"/>
    <w:rsid w:val="00E90870"/>
    <w:rsid w:val="00E919E3"/>
    <w:rsid w:val="00E91A10"/>
    <w:rsid w:val="00E91AE3"/>
    <w:rsid w:val="00E91B1F"/>
    <w:rsid w:val="00E91B31"/>
    <w:rsid w:val="00E92100"/>
    <w:rsid w:val="00E92431"/>
    <w:rsid w:val="00E9268B"/>
    <w:rsid w:val="00E93489"/>
    <w:rsid w:val="00E934A3"/>
    <w:rsid w:val="00E938EF"/>
    <w:rsid w:val="00E93E19"/>
    <w:rsid w:val="00E940D9"/>
    <w:rsid w:val="00E9434C"/>
    <w:rsid w:val="00E94DA1"/>
    <w:rsid w:val="00E951CB"/>
    <w:rsid w:val="00E9555E"/>
    <w:rsid w:val="00E95637"/>
    <w:rsid w:val="00E9586A"/>
    <w:rsid w:val="00E958F7"/>
    <w:rsid w:val="00E959BC"/>
    <w:rsid w:val="00E95A7C"/>
    <w:rsid w:val="00E95C61"/>
    <w:rsid w:val="00E96102"/>
    <w:rsid w:val="00E96722"/>
    <w:rsid w:val="00E96BAE"/>
    <w:rsid w:val="00E973BA"/>
    <w:rsid w:val="00E9758B"/>
    <w:rsid w:val="00E97739"/>
    <w:rsid w:val="00E97764"/>
    <w:rsid w:val="00E97A08"/>
    <w:rsid w:val="00E97B41"/>
    <w:rsid w:val="00EA01F4"/>
    <w:rsid w:val="00EA01FF"/>
    <w:rsid w:val="00EA02F8"/>
    <w:rsid w:val="00EA0899"/>
    <w:rsid w:val="00EA09E4"/>
    <w:rsid w:val="00EA0EC9"/>
    <w:rsid w:val="00EA13D8"/>
    <w:rsid w:val="00EA15F5"/>
    <w:rsid w:val="00EA177A"/>
    <w:rsid w:val="00EA17B9"/>
    <w:rsid w:val="00EA186C"/>
    <w:rsid w:val="00EA1A67"/>
    <w:rsid w:val="00EA21C1"/>
    <w:rsid w:val="00EA27C3"/>
    <w:rsid w:val="00EA2EB8"/>
    <w:rsid w:val="00EA2FE1"/>
    <w:rsid w:val="00EA3278"/>
    <w:rsid w:val="00EA3C26"/>
    <w:rsid w:val="00EA3EA9"/>
    <w:rsid w:val="00EA4200"/>
    <w:rsid w:val="00EA424C"/>
    <w:rsid w:val="00EA485E"/>
    <w:rsid w:val="00EA4BBE"/>
    <w:rsid w:val="00EA4BE4"/>
    <w:rsid w:val="00EA553C"/>
    <w:rsid w:val="00EA5592"/>
    <w:rsid w:val="00EA5696"/>
    <w:rsid w:val="00EA64A7"/>
    <w:rsid w:val="00EA6F00"/>
    <w:rsid w:val="00EA71B5"/>
    <w:rsid w:val="00EB022E"/>
    <w:rsid w:val="00EB05AA"/>
    <w:rsid w:val="00EB0B36"/>
    <w:rsid w:val="00EB0DB8"/>
    <w:rsid w:val="00EB0F64"/>
    <w:rsid w:val="00EB2289"/>
    <w:rsid w:val="00EB2460"/>
    <w:rsid w:val="00EB25BF"/>
    <w:rsid w:val="00EB2616"/>
    <w:rsid w:val="00EB2C97"/>
    <w:rsid w:val="00EB306C"/>
    <w:rsid w:val="00EB3D70"/>
    <w:rsid w:val="00EB3D8C"/>
    <w:rsid w:val="00EB3DE8"/>
    <w:rsid w:val="00EB404D"/>
    <w:rsid w:val="00EB4DA8"/>
    <w:rsid w:val="00EB4EC3"/>
    <w:rsid w:val="00EB4FDA"/>
    <w:rsid w:val="00EB59EC"/>
    <w:rsid w:val="00EB5AC0"/>
    <w:rsid w:val="00EB5CF1"/>
    <w:rsid w:val="00EB5FC3"/>
    <w:rsid w:val="00EB629E"/>
    <w:rsid w:val="00EB62AC"/>
    <w:rsid w:val="00EB659C"/>
    <w:rsid w:val="00EB670C"/>
    <w:rsid w:val="00EB69EC"/>
    <w:rsid w:val="00EB6BF8"/>
    <w:rsid w:val="00EB74F5"/>
    <w:rsid w:val="00EC0232"/>
    <w:rsid w:val="00EC0822"/>
    <w:rsid w:val="00EC082F"/>
    <w:rsid w:val="00EC1AD4"/>
    <w:rsid w:val="00EC1AF4"/>
    <w:rsid w:val="00EC1F02"/>
    <w:rsid w:val="00EC2155"/>
    <w:rsid w:val="00EC26F0"/>
    <w:rsid w:val="00EC27DD"/>
    <w:rsid w:val="00EC283D"/>
    <w:rsid w:val="00EC313E"/>
    <w:rsid w:val="00EC32F5"/>
    <w:rsid w:val="00EC33EE"/>
    <w:rsid w:val="00EC3B0B"/>
    <w:rsid w:val="00EC3DAD"/>
    <w:rsid w:val="00EC4103"/>
    <w:rsid w:val="00EC4189"/>
    <w:rsid w:val="00EC41A8"/>
    <w:rsid w:val="00EC4652"/>
    <w:rsid w:val="00EC4CC1"/>
    <w:rsid w:val="00EC4DA9"/>
    <w:rsid w:val="00EC5DA3"/>
    <w:rsid w:val="00EC5EAB"/>
    <w:rsid w:val="00EC60A2"/>
    <w:rsid w:val="00EC7126"/>
    <w:rsid w:val="00EC7556"/>
    <w:rsid w:val="00EC7EC7"/>
    <w:rsid w:val="00EC7F82"/>
    <w:rsid w:val="00ED0155"/>
    <w:rsid w:val="00ED0627"/>
    <w:rsid w:val="00ED06F3"/>
    <w:rsid w:val="00ED0814"/>
    <w:rsid w:val="00ED0D1D"/>
    <w:rsid w:val="00ED0F61"/>
    <w:rsid w:val="00ED21A2"/>
    <w:rsid w:val="00ED2531"/>
    <w:rsid w:val="00ED39C5"/>
    <w:rsid w:val="00ED3B35"/>
    <w:rsid w:val="00ED3C0E"/>
    <w:rsid w:val="00ED3FB6"/>
    <w:rsid w:val="00ED4040"/>
    <w:rsid w:val="00ED424A"/>
    <w:rsid w:val="00ED437D"/>
    <w:rsid w:val="00ED4580"/>
    <w:rsid w:val="00ED4783"/>
    <w:rsid w:val="00ED4C32"/>
    <w:rsid w:val="00ED4F05"/>
    <w:rsid w:val="00ED5489"/>
    <w:rsid w:val="00ED5CD4"/>
    <w:rsid w:val="00ED5FF7"/>
    <w:rsid w:val="00ED626F"/>
    <w:rsid w:val="00ED67AC"/>
    <w:rsid w:val="00ED68C5"/>
    <w:rsid w:val="00ED6A68"/>
    <w:rsid w:val="00ED7257"/>
    <w:rsid w:val="00ED7428"/>
    <w:rsid w:val="00ED742F"/>
    <w:rsid w:val="00ED771D"/>
    <w:rsid w:val="00ED7EB1"/>
    <w:rsid w:val="00EE0063"/>
    <w:rsid w:val="00EE03A0"/>
    <w:rsid w:val="00EE066D"/>
    <w:rsid w:val="00EE0C8C"/>
    <w:rsid w:val="00EE1EC2"/>
    <w:rsid w:val="00EE1EE3"/>
    <w:rsid w:val="00EE219E"/>
    <w:rsid w:val="00EE236C"/>
    <w:rsid w:val="00EE2473"/>
    <w:rsid w:val="00EE29C4"/>
    <w:rsid w:val="00EE34D3"/>
    <w:rsid w:val="00EE3B4D"/>
    <w:rsid w:val="00EE3BEC"/>
    <w:rsid w:val="00EE3E1A"/>
    <w:rsid w:val="00EE436D"/>
    <w:rsid w:val="00EE441D"/>
    <w:rsid w:val="00EE46FF"/>
    <w:rsid w:val="00EE4A46"/>
    <w:rsid w:val="00EE4D7A"/>
    <w:rsid w:val="00EE4F31"/>
    <w:rsid w:val="00EE5010"/>
    <w:rsid w:val="00EE5A09"/>
    <w:rsid w:val="00EE5AAE"/>
    <w:rsid w:val="00EE5AE1"/>
    <w:rsid w:val="00EE5ED4"/>
    <w:rsid w:val="00EE61BB"/>
    <w:rsid w:val="00EE6AFA"/>
    <w:rsid w:val="00EE6B31"/>
    <w:rsid w:val="00EE6F16"/>
    <w:rsid w:val="00EE6F2D"/>
    <w:rsid w:val="00EE738C"/>
    <w:rsid w:val="00EE73E0"/>
    <w:rsid w:val="00EE7678"/>
    <w:rsid w:val="00EE79E4"/>
    <w:rsid w:val="00EF0057"/>
    <w:rsid w:val="00EF099C"/>
    <w:rsid w:val="00EF0F24"/>
    <w:rsid w:val="00EF1D6C"/>
    <w:rsid w:val="00EF1F01"/>
    <w:rsid w:val="00EF1FC5"/>
    <w:rsid w:val="00EF228A"/>
    <w:rsid w:val="00EF253D"/>
    <w:rsid w:val="00EF2CFB"/>
    <w:rsid w:val="00EF3BFB"/>
    <w:rsid w:val="00EF3C50"/>
    <w:rsid w:val="00EF3F5C"/>
    <w:rsid w:val="00EF47F6"/>
    <w:rsid w:val="00EF4B5C"/>
    <w:rsid w:val="00EF5123"/>
    <w:rsid w:val="00EF5251"/>
    <w:rsid w:val="00EF52A4"/>
    <w:rsid w:val="00EF532B"/>
    <w:rsid w:val="00EF5A0A"/>
    <w:rsid w:val="00EF6039"/>
    <w:rsid w:val="00EF62F5"/>
    <w:rsid w:val="00EF6745"/>
    <w:rsid w:val="00EF6A46"/>
    <w:rsid w:val="00EF6E87"/>
    <w:rsid w:val="00EF74B4"/>
    <w:rsid w:val="00EF7D4F"/>
    <w:rsid w:val="00EF7E6B"/>
    <w:rsid w:val="00F00FF6"/>
    <w:rsid w:val="00F01490"/>
    <w:rsid w:val="00F01A2E"/>
    <w:rsid w:val="00F01A9F"/>
    <w:rsid w:val="00F01F23"/>
    <w:rsid w:val="00F023E9"/>
    <w:rsid w:val="00F0299A"/>
    <w:rsid w:val="00F02A27"/>
    <w:rsid w:val="00F02E76"/>
    <w:rsid w:val="00F02FAF"/>
    <w:rsid w:val="00F035FA"/>
    <w:rsid w:val="00F03964"/>
    <w:rsid w:val="00F039A1"/>
    <w:rsid w:val="00F04593"/>
    <w:rsid w:val="00F04888"/>
    <w:rsid w:val="00F04F8D"/>
    <w:rsid w:val="00F05019"/>
    <w:rsid w:val="00F050F4"/>
    <w:rsid w:val="00F053EE"/>
    <w:rsid w:val="00F05AD9"/>
    <w:rsid w:val="00F05EB0"/>
    <w:rsid w:val="00F06081"/>
    <w:rsid w:val="00F065C1"/>
    <w:rsid w:val="00F06844"/>
    <w:rsid w:val="00F06860"/>
    <w:rsid w:val="00F06956"/>
    <w:rsid w:val="00F069BC"/>
    <w:rsid w:val="00F06C83"/>
    <w:rsid w:val="00F0711B"/>
    <w:rsid w:val="00F07467"/>
    <w:rsid w:val="00F07D1C"/>
    <w:rsid w:val="00F07ECA"/>
    <w:rsid w:val="00F10314"/>
    <w:rsid w:val="00F105D7"/>
    <w:rsid w:val="00F106C2"/>
    <w:rsid w:val="00F10931"/>
    <w:rsid w:val="00F10B1C"/>
    <w:rsid w:val="00F10CDE"/>
    <w:rsid w:val="00F10E07"/>
    <w:rsid w:val="00F10FFA"/>
    <w:rsid w:val="00F116BC"/>
    <w:rsid w:val="00F117C7"/>
    <w:rsid w:val="00F121E8"/>
    <w:rsid w:val="00F12A4B"/>
    <w:rsid w:val="00F12F0F"/>
    <w:rsid w:val="00F130A3"/>
    <w:rsid w:val="00F13ABD"/>
    <w:rsid w:val="00F14308"/>
    <w:rsid w:val="00F1478A"/>
    <w:rsid w:val="00F15714"/>
    <w:rsid w:val="00F163B8"/>
    <w:rsid w:val="00F1660E"/>
    <w:rsid w:val="00F1668A"/>
    <w:rsid w:val="00F166A0"/>
    <w:rsid w:val="00F166CC"/>
    <w:rsid w:val="00F16720"/>
    <w:rsid w:val="00F16882"/>
    <w:rsid w:val="00F168EC"/>
    <w:rsid w:val="00F16A86"/>
    <w:rsid w:val="00F16DC6"/>
    <w:rsid w:val="00F16E73"/>
    <w:rsid w:val="00F16F8E"/>
    <w:rsid w:val="00F17398"/>
    <w:rsid w:val="00F17AB8"/>
    <w:rsid w:val="00F20634"/>
    <w:rsid w:val="00F206AB"/>
    <w:rsid w:val="00F20B8D"/>
    <w:rsid w:val="00F20FB2"/>
    <w:rsid w:val="00F210D6"/>
    <w:rsid w:val="00F211EC"/>
    <w:rsid w:val="00F21354"/>
    <w:rsid w:val="00F216E3"/>
    <w:rsid w:val="00F2200F"/>
    <w:rsid w:val="00F22226"/>
    <w:rsid w:val="00F2250F"/>
    <w:rsid w:val="00F225AE"/>
    <w:rsid w:val="00F228AF"/>
    <w:rsid w:val="00F22A48"/>
    <w:rsid w:val="00F22BF6"/>
    <w:rsid w:val="00F22DED"/>
    <w:rsid w:val="00F22FA6"/>
    <w:rsid w:val="00F2313D"/>
    <w:rsid w:val="00F233EF"/>
    <w:rsid w:val="00F23F6C"/>
    <w:rsid w:val="00F23F6D"/>
    <w:rsid w:val="00F240BB"/>
    <w:rsid w:val="00F24198"/>
    <w:rsid w:val="00F24625"/>
    <w:rsid w:val="00F2486E"/>
    <w:rsid w:val="00F24CE3"/>
    <w:rsid w:val="00F24D22"/>
    <w:rsid w:val="00F24D3C"/>
    <w:rsid w:val="00F24E9C"/>
    <w:rsid w:val="00F25508"/>
    <w:rsid w:val="00F2570D"/>
    <w:rsid w:val="00F25E87"/>
    <w:rsid w:val="00F2695C"/>
    <w:rsid w:val="00F26E7F"/>
    <w:rsid w:val="00F26FD5"/>
    <w:rsid w:val="00F27B24"/>
    <w:rsid w:val="00F27C46"/>
    <w:rsid w:val="00F30099"/>
    <w:rsid w:val="00F3058D"/>
    <w:rsid w:val="00F30F7A"/>
    <w:rsid w:val="00F310E2"/>
    <w:rsid w:val="00F31371"/>
    <w:rsid w:val="00F3187E"/>
    <w:rsid w:val="00F31D88"/>
    <w:rsid w:val="00F32357"/>
    <w:rsid w:val="00F323B0"/>
    <w:rsid w:val="00F328C5"/>
    <w:rsid w:val="00F32C8F"/>
    <w:rsid w:val="00F33416"/>
    <w:rsid w:val="00F33B0F"/>
    <w:rsid w:val="00F349CF"/>
    <w:rsid w:val="00F34A7E"/>
    <w:rsid w:val="00F34B05"/>
    <w:rsid w:val="00F34D2A"/>
    <w:rsid w:val="00F34E3A"/>
    <w:rsid w:val="00F34F27"/>
    <w:rsid w:val="00F35A3C"/>
    <w:rsid w:val="00F35AD7"/>
    <w:rsid w:val="00F35B08"/>
    <w:rsid w:val="00F35F56"/>
    <w:rsid w:val="00F36AEB"/>
    <w:rsid w:val="00F36CD5"/>
    <w:rsid w:val="00F372EA"/>
    <w:rsid w:val="00F37549"/>
    <w:rsid w:val="00F375E1"/>
    <w:rsid w:val="00F37BDC"/>
    <w:rsid w:val="00F37C36"/>
    <w:rsid w:val="00F37CE3"/>
    <w:rsid w:val="00F411DB"/>
    <w:rsid w:val="00F4151B"/>
    <w:rsid w:val="00F42356"/>
    <w:rsid w:val="00F423CC"/>
    <w:rsid w:val="00F4253D"/>
    <w:rsid w:val="00F42A96"/>
    <w:rsid w:val="00F42DC0"/>
    <w:rsid w:val="00F4301D"/>
    <w:rsid w:val="00F436FE"/>
    <w:rsid w:val="00F437C3"/>
    <w:rsid w:val="00F43C34"/>
    <w:rsid w:val="00F43C88"/>
    <w:rsid w:val="00F43F67"/>
    <w:rsid w:val="00F4430B"/>
    <w:rsid w:val="00F4462F"/>
    <w:rsid w:val="00F44983"/>
    <w:rsid w:val="00F44A66"/>
    <w:rsid w:val="00F44B4F"/>
    <w:rsid w:val="00F44BF1"/>
    <w:rsid w:val="00F44FCA"/>
    <w:rsid w:val="00F45794"/>
    <w:rsid w:val="00F45C33"/>
    <w:rsid w:val="00F45D11"/>
    <w:rsid w:val="00F45DC6"/>
    <w:rsid w:val="00F46098"/>
    <w:rsid w:val="00F46108"/>
    <w:rsid w:val="00F46367"/>
    <w:rsid w:val="00F46392"/>
    <w:rsid w:val="00F463AA"/>
    <w:rsid w:val="00F463CD"/>
    <w:rsid w:val="00F46724"/>
    <w:rsid w:val="00F47686"/>
    <w:rsid w:val="00F47B80"/>
    <w:rsid w:val="00F500E6"/>
    <w:rsid w:val="00F50146"/>
    <w:rsid w:val="00F50278"/>
    <w:rsid w:val="00F50574"/>
    <w:rsid w:val="00F5062F"/>
    <w:rsid w:val="00F50B71"/>
    <w:rsid w:val="00F50CF1"/>
    <w:rsid w:val="00F516B7"/>
    <w:rsid w:val="00F51BDC"/>
    <w:rsid w:val="00F51FA0"/>
    <w:rsid w:val="00F522E9"/>
    <w:rsid w:val="00F527E4"/>
    <w:rsid w:val="00F528C5"/>
    <w:rsid w:val="00F52E88"/>
    <w:rsid w:val="00F52F49"/>
    <w:rsid w:val="00F5321F"/>
    <w:rsid w:val="00F5340A"/>
    <w:rsid w:val="00F545A1"/>
    <w:rsid w:val="00F54AD9"/>
    <w:rsid w:val="00F54DA9"/>
    <w:rsid w:val="00F55066"/>
    <w:rsid w:val="00F556E7"/>
    <w:rsid w:val="00F559F8"/>
    <w:rsid w:val="00F56610"/>
    <w:rsid w:val="00F56636"/>
    <w:rsid w:val="00F56BA2"/>
    <w:rsid w:val="00F56DB7"/>
    <w:rsid w:val="00F57B3F"/>
    <w:rsid w:val="00F57C63"/>
    <w:rsid w:val="00F57F9E"/>
    <w:rsid w:val="00F57FED"/>
    <w:rsid w:val="00F600F3"/>
    <w:rsid w:val="00F604A9"/>
    <w:rsid w:val="00F6098A"/>
    <w:rsid w:val="00F60A7B"/>
    <w:rsid w:val="00F611F7"/>
    <w:rsid w:val="00F61558"/>
    <w:rsid w:val="00F61AF8"/>
    <w:rsid w:val="00F61C43"/>
    <w:rsid w:val="00F61CA3"/>
    <w:rsid w:val="00F61FC3"/>
    <w:rsid w:val="00F62210"/>
    <w:rsid w:val="00F626E9"/>
    <w:rsid w:val="00F62A03"/>
    <w:rsid w:val="00F62AAC"/>
    <w:rsid w:val="00F62AC3"/>
    <w:rsid w:val="00F62BFF"/>
    <w:rsid w:val="00F62F74"/>
    <w:rsid w:val="00F63633"/>
    <w:rsid w:val="00F63F6D"/>
    <w:rsid w:val="00F6455C"/>
    <w:rsid w:val="00F64819"/>
    <w:rsid w:val="00F64A78"/>
    <w:rsid w:val="00F64CE0"/>
    <w:rsid w:val="00F64E6A"/>
    <w:rsid w:val="00F65678"/>
    <w:rsid w:val="00F656A1"/>
    <w:rsid w:val="00F657FA"/>
    <w:rsid w:val="00F659AE"/>
    <w:rsid w:val="00F65F17"/>
    <w:rsid w:val="00F66934"/>
    <w:rsid w:val="00F66C46"/>
    <w:rsid w:val="00F66F56"/>
    <w:rsid w:val="00F67573"/>
    <w:rsid w:val="00F6780B"/>
    <w:rsid w:val="00F67BE7"/>
    <w:rsid w:val="00F701F0"/>
    <w:rsid w:val="00F704E7"/>
    <w:rsid w:val="00F708EB"/>
    <w:rsid w:val="00F70901"/>
    <w:rsid w:val="00F70A5C"/>
    <w:rsid w:val="00F70E53"/>
    <w:rsid w:val="00F70FBB"/>
    <w:rsid w:val="00F711C3"/>
    <w:rsid w:val="00F7139B"/>
    <w:rsid w:val="00F71B72"/>
    <w:rsid w:val="00F72752"/>
    <w:rsid w:val="00F731B1"/>
    <w:rsid w:val="00F73560"/>
    <w:rsid w:val="00F737CA"/>
    <w:rsid w:val="00F740A3"/>
    <w:rsid w:val="00F7457F"/>
    <w:rsid w:val="00F76A86"/>
    <w:rsid w:val="00F77004"/>
    <w:rsid w:val="00F7729C"/>
    <w:rsid w:val="00F772B8"/>
    <w:rsid w:val="00F775AC"/>
    <w:rsid w:val="00F776D9"/>
    <w:rsid w:val="00F77A6A"/>
    <w:rsid w:val="00F77C77"/>
    <w:rsid w:val="00F80019"/>
    <w:rsid w:val="00F80296"/>
    <w:rsid w:val="00F80391"/>
    <w:rsid w:val="00F806C6"/>
    <w:rsid w:val="00F80C84"/>
    <w:rsid w:val="00F80EC3"/>
    <w:rsid w:val="00F8112D"/>
    <w:rsid w:val="00F8136A"/>
    <w:rsid w:val="00F8145C"/>
    <w:rsid w:val="00F815E7"/>
    <w:rsid w:val="00F81715"/>
    <w:rsid w:val="00F81CE1"/>
    <w:rsid w:val="00F82168"/>
    <w:rsid w:val="00F82481"/>
    <w:rsid w:val="00F82677"/>
    <w:rsid w:val="00F8268E"/>
    <w:rsid w:val="00F8278F"/>
    <w:rsid w:val="00F82832"/>
    <w:rsid w:val="00F83071"/>
    <w:rsid w:val="00F830FA"/>
    <w:rsid w:val="00F83D70"/>
    <w:rsid w:val="00F842D6"/>
    <w:rsid w:val="00F843E7"/>
    <w:rsid w:val="00F8466B"/>
    <w:rsid w:val="00F84AAF"/>
    <w:rsid w:val="00F85600"/>
    <w:rsid w:val="00F85D82"/>
    <w:rsid w:val="00F8618F"/>
    <w:rsid w:val="00F8628C"/>
    <w:rsid w:val="00F8647F"/>
    <w:rsid w:val="00F86521"/>
    <w:rsid w:val="00F865AE"/>
    <w:rsid w:val="00F8662D"/>
    <w:rsid w:val="00F86760"/>
    <w:rsid w:val="00F8685F"/>
    <w:rsid w:val="00F86ADA"/>
    <w:rsid w:val="00F86FEC"/>
    <w:rsid w:val="00F90140"/>
    <w:rsid w:val="00F90873"/>
    <w:rsid w:val="00F90C64"/>
    <w:rsid w:val="00F911B5"/>
    <w:rsid w:val="00F91336"/>
    <w:rsid w:val="00F91AA4"/>
    <w:rsid w:val="00F91EF5"/>
    <w:rsid w:val="00F92293"/>
    <w:rsid w:val="00F92379"/>
    <w:rsid w:val="00F92DDE"/>
    <w:rsid w:val="00F92E4F"/>
    <w:rsid w:val="00F92F66"/>
    <w:rsid w:val="00F93056"/>
    <w:rsid w:val="00F93356"/>
    <w:rsid w:val="00F9335D"/>
    <w:rsid w:val="00F93663"/>
    <w:rsid w:val="00F93FDB"/>
    <w:rsid w:val="00F940D8"/>
    <w:rsid w:val="00F945A8"/>
    <w:rsid w:val="00F948D5"/>
    <w:rsid w:val="00F94C02"/>
    <w:rsid w:val="00F94C4F"/>
    <w:rsid w:val="00F94C91"/>
    <w:rsid w:val="00F95E6B"/>
    <w:rsid w:val="00F95E88"/>
    <w:rsid w:val="00F95F93"/>
    <w:rsid w:val="00F9630F"/>
    <w:rsid w:val="00F96411"/>
    <w:rsid w:val="00F96417"/>
    <w:rsid w:val="00F9689D"/>
    <w:rsid w:val="00F97476"/>
    <w:rsid w:val="00F97820"/>
    <w:rsid w:val="00FA0707"/>
    <w:rsid w:val="00FA0757"/>
    <w:rsid w:val="00FA0C1C"/>
    <w:rsid w:val="00FA0FA2"/>
    <w:rsid w:val="00FA1143"/>
    <w:rsid w:val="00FA1177"/>
    <w:rsid w:val="00FA145E"/>
    <w:rsid w:val="00FA1A45"/>
    <w:rsid w:val="00FA1D78"/>
    <w:rsid w:val="00FA1EF3"/>
    <w:rsid w:val="00FA1F5C"/>
    <w:rsid w:val="00FA2529"/>
    <w:rsid w:val="00FA2B17"/>
    <w:rsid w:val="00FA2DE1"/>
    <w:rsid w:val="00FA2FC8"/>
    <w:rsid w:val="00FA32FD"/>
    <w:rsid w:val="00FA330A"/>
    <w:rsid w:val="00FA3B12"/>
    <w:rsid w:val="00FA3C66"/>
    <w:rsid w:val="00FA443F"/>
    <w:rsid w:val="00FA46AF"/>
    <w:rsid w:val="00FA49A1"/>
    <w:rsid w:val="00FA4B3B"/>
    <w:rsid w:val="00FA4BDF"/>
    <w:rsid w:val="00FA4C01"/>
    <w:rsid w:val="00FA524D"/>
    <w:rsid w:val="00FA52EA"/>
    <w:rsid w:val="00FA59AE"/>
    <w:rsid w:val="00FA5E6E"/>
    <w:rsid w:val="00FA5E9C"/>
    <w:rsid w:val="00FA5EF1"/>
    <w:rsid w:val="00FA6C8F"/>
    <w:rsid w:val="00FA70E5"/>
    <w:rsid w:val="00FA7507"/>
    <w:rsid w:val="00FA78EE"/>
    <w:rsid w:val="00FA7A11"/>
    <w:rsid w:val="00FA7D8A"/>
    <w:rsid w:val="00FA7E8F"/>
    <w:rsid w:val="00FB0557"/>
    <w:rsid w:val="00FB05ED"/>
    <w:rsid w:val="00FB08EB"/>
    <w:rsid w:val="00FB0FD4"/>
    <w:rsid w:val="00FB1007"/>
    <w:rsid w:val="00FB1744"/>
    <w:rsid w:val="00FB18D6"/>
    <w:rsid w:val="00FB1E8D"/>
    <w:rsid w:val="00FB21EE"/>
    <w:rsid w:val="00FB2787"/>
    <w:rsid w:val="00FB27A4"/>
    <w:rsid w:val="00FB2C72"/>
    <w:rsid w:val="00FB2F3A"/>
    <w:rsid w:val="00FB302D"/>
    <w:rsid w:val="00FB3171"/>
    <w:rsid w:val="00FB39D5"/>
    <w:rsid w:val="00FB3CD8"/>
    <w:rsid w:val="00FB3E7F"/>
    <w:rsid w:val="00FB40D7"/>
    <w:rsid w:val="00FB4273"/>
    <w:rsid w:val="00FB4403"/>
    <w:rsid w:val="00FB4E03"/>
    <w:rsid w:val="00FB5326"/>
    <w:rsid w:val="00FB5338"/>
    <w:rsid w:val="00FB540D"/>
    <w:rsid w:val="00FB546D"/>
    <w:rsid w:val="00FB5AC2"/>
    <w:rsid w:val="00FB5B8D"/>
    <w:rsid w:val="00FB5F09"/>
    <w:rsid w:val="00FB5FAB"/>
    <w:rsid w:val="00FB6017"/>
    <w:rsid w:val="00FB60DB"/>
    <w:rsid w:val="00FB69D6"/>
    <w:rsid w:val="00FB7499"/>
    <w:rsid w:val="00FB75DA"/>
    <w:rsid w:val="00FB78C7"/>
    <w:rsid w:val="00FB78CC"/>
    <w:rsid w:val="00FC01DF"/>
    <w:rsid w:val="00FC0602"/>
    <w:rsid w:val="00FC162F"/>
    <w:rsid w:val="00FC2CB9"/>
    <w:rsid w:val="00FC2D89"/>
    <w:rsid w:val="00FC2E0E"/>
    <w:rsid w:val="00FC316F"/>
    <w:rsid w:val="00FC32B4"/>
    <w:rsid w:val="00FC36EB"/>
    <w:rsid w:val="00FC3861"/>
    <w:rsid w:val="00FC3EC3"/>
    <w:rsid w:val="00FC44F1"/>
    <w:rsid w:val="00FC4DBF"/>
    <w:rsid w:val="00FC5271"/>
    <w:rsid w:val="00FC55C3"/>
    <w:rsid w:val="00FC5729"/>
    <w:rsid w:val="00FC5E5B"/>
    <w:rsid w:val="00FC64C1"/>
    <w:rsid w:val="00FC6A7F"/>
    <w:rsid w:val="00FC6AE2"/>
    <w:rsid w:val="00FC6E7F"/>
    <w:rsid w:val="00FC7778"/>
    <w:rsid w:val="00FC7D10"/>
    <w:rsid w:val="00FC7D79"/>
    <w:rsid w:val="00FC7FAA"/>
    <w:rsid w:val="00FD016C"/>
    <w:rsid w:val="00FD0C4F"/>
    <w:rsid w:val="00FD0CDB"/>
    <w:rsid w:val="00FD0E2E"/>
    <w:rsid w:val="00FD0FA3"/>
    <w:rsid w:val="00FD19ED"/>
    <w:rsid w:val="00FD1E38"/>
    <w:rsid w:val="00FD1FD6"/>
    <w:rsid w:val="00FD2043"/>
    <w:rsid w:val="00FD261F"/>
    <w:rsid w:val="00FD2776"/>
    <w:rsid w:val="00FD28F2"/>
    <w:rsid w:val="00FD2975"/>
    <w:rsid w:val="00FD29E7"/>
    <w:rsid w:val="00FD2DA7"/>
    <w:rsid w:val="00FD2E7F"/>
    <w:rsid w:val="00FD30C4"/>
    <w:rsid w:val="00FD3223"/>
    <w:rsid w:val="00FD3541"/>
    <w:rsid w:val="00FD3AA2"/>
    <w:rsid w:val="00FD3AD7"/>
    <w:rsid w:val="00FD41AD"/>
    <w:rsid w:val="00FD45AA"/>
    <w:rsid w:val="00FD46F3"/>
    <w:rsid w:val="00FD4A00"/>
    <w:rsid w:val="00FD4AA8"/>
    <w:rsid w:val="00FD4BCF"/>
    <w:rsid w:val="00FD4C52"/>
    <w:rsid w:val="00FD4F5C"/>
    <w:rsid w:val="00FD514A"/>
    <w:rsid w:val="00FD548C"/>
    <w:rsid w:val="00FD5BC4"/>
    <w:rsid w:val="00FD5F11"/>
    <w:rsid w:val="00FD68D6"/>
    <w:rsid w:val="00FD6B45"/>
    <w:rsid w:val="00FD7A73"/>
    <w:rsid w:val="00FE087F"/>
    <w:rsid w:val="00FE1211"/>
    <w:rsid w:val="00FE1452"/>
    <w:rsid w:val="00FE1798"/>
    <w:rsid w:val="00FE180C"/>
    <w:rsid w:val="00FE1A30"/>
    <w:rsid w:val="00FE1FC3"/>
    <w:rsid w:val="00FE266D"/>
    <w:rsid w:val="00FE2A97"/>
    <w:rsid w:val="00FE301C"/>
    <w:rsid w:val="00FE3224"/>
    <w:rsid w:val="00FE384F"/>
    <w:rsid w:val="00FE3D87"/>
    <w:rsid w:val="00FE4004"/>
    <w:rsid w:val="00FE4345"/>
    <w:rsid w:val="00FE43B0"/>
    <w:rsid w:val="00FE46C3"/>
    <w:rsid w:val="00FE505D"/>
    <w:rsid w:val="00FE5E59"/>
    <w:rsid w:val="00FE5F5F"/>
    <w:rsid w:val="00FE68FE"/>
    <w:rsid w:val="00FE6FFF"/>
    <w:rsid w:val="00FE7061"/>
    <w:rsid w:val="00FE719D"/>
    <w:rsid w:val="00FF0BBA"/>
    <w:rsid w:val="00FF0BDF"/>
    <w:rsid w:val="00FF0F74"/>
    <w:rsid w:val="00FF1020"/>
    <w:rsid w:val="00FF110F"/>
    <w:rsid w:val="00FF162E"/>
    <w:rsid w:val="00FF165E"/>
    <w:rsid w:val="00FF1AD9"/>
    <w:rsid w:val="00FF20D5"/>
    <w:rsid w:val="00FF2684"/>
    <w:rsid w:val="00FF273B"/>
    <w:rsid w:val="00FF2785"/>
    <w:rsid w:val="00FF2978"/>
    <w:rsid w:val="00FF362A"/>
    <w:rsid w:val="00FF3EB8"/>
    <w:rsid w:val="00FF40F7"/>
    <w:rsid w:val="00FF48D6"/>
    <w:rsid w:val="00FF4C68"/>
    <w:rsid w:val="00FF4F88"/>
    <w:rsid w:val="00FF4F95"/>
    <w:rsid w:val="00FF52BA"/>
    <w:rsid w:val="00FF5439"/>
    <w:rsid w:val="00FF563B"/>
    <w:rsid w:val="00FF56C6"/>
    <w:rsid w:val="00FF584E"/>
    <w:rsid w:val="00FF59FA"/>
    <w:rsid w:val="00FF5B34"/>
    <w:rsid w:val="00FF5C1A"/>
    <w:rsid w:val="00FF6388"/>
    <w:rsid w:val="00FF68BC"/>
    <w:rsid w:val="00FF69A4"/>
    <w:rsid w:val="00FF6E07"/>
    <w:rsid w:val="00FF75C4"/>
    <w:rsid w:val="00FF7729"/>
    <w:rsid w:val="00FF782C"/>
    <w:rsid w:val="00FF7AAC"/>
    <w:rsid w:val="66A0154F"/>
    <w:rsid w:val="7D8051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DA59C9F"/>
  <w15:docId w15:val="{86E233B7-2067-43AC-8956-6C7DBADE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F065C1"/>
    <w:pPr>
      <w:spacing w:line="260" w:lineRule="atLeast"/>
    </w:pPr>
    <w:rPr>
      <w:rFonts w:ascii="Arial" w:hAnsi="Arial"/>
      <w:szCs w:val="24"/>
      <w:lang w:val="en-US" w:eastAsia="en-US"/>
    </w:rPr>
  </w:style>
  <w:style w:type="paragraph" w:styleId="Naslov1">
    <w:name w:val="heading 1"/>
    <w:aliases w:val="NASLOV,N1"/>
    <w:basedOn w:val="Navaden"/>
    <w:next w:val="Navaden"/>
    <w:link w:val="Naslov1Znak"/>
    <w:autoRedefine/>
    <w:uiPriority w:val="9"/>
    <w:qFormat/>
    <w:rsid w:val="00771725"/>
    <w:pPr>
      <w:widowControl w:val="0"/>
      <w:numPr>
        <w:numId w:val="27"/>
      </w:numPr>
      <w:tabs>
        <w:tab w:val="left" w:pos="360"/>
      </w:tabs>
      <w:autoSpaceDE w:val="0"/>
      <w:autoSpaceDN w:val="0"/>
      <w:adjustRightInd w:val="0"/>
      <w:spacing w:before="240" w:line="240" w:lineRule="auto"/>
      <w:jc w:val="both"/>
      <w:outlineLvl w:val="0"/>
    </w:pPr>
    <w:rPr>
      <w:b/>
      <w:kern w:val="32"/>
      <w:szCs w:val="20"/>
      <w:lang w:val="sl-SI" w:eastAsia="sl-SI"/>
    </w:rPr>
  </w:style>
  <w:style w:type="paragraph" w:styleId="Naslov2">
    <w:name w:val="heading 2"/>
    <w:aliases w:val="N2"/>
    <w:basedOn w:val="Navaden"/>
    <w:next w:val="Navaden"/>
    <w:link w:val="Naslov2Znak"/>
    <w:uiPriority w:val="9"/>
    <w:unhideWhenUsed/>
    <w:qFormat/>
    <w:rsid w:val="002B307C"/>
    <w:pPr>
      <w:keepNext/>
      <w:keepLines/>
      <w:spacing w:before="200" w:line="240" w:lineRule="auto"/>
      <w:ind w:left="576" w:hanging="576"/>
      <w:jc w:val="both"/>
      <w:outlineLvl w:val="1"/>
    </w:pPr>
    <w:rPr>
      <w:rFonts w:ascii="Times New Roman" w:hAnsi="Times New Roman"/>
      <w:b/>
      <w:bCs/>
      <w:color w:val="000000"/>
      <w:sz w:val="24"/>
      <w:szCs w:val="26"/>
      <w:lang w:val="sl-SI" w:eastAsia="sl-SI"/>
    </w:rPr>
  </w:style>
  <w:style w:type="paragraph" w:styleId="Naslov3">
    <w:name w:val="heading 3"/>
    <w:basedOn w:val="Navaden"/>
    <w:next w:val="Navaden"/>
    <w:link w:val="Naslov3Znak"/>
    <w:uiPriority w:val="9"/>
    <w:unhideWhenUsed/>
    <w:qFormat/>
    <w:rsid w:val="0050022F"/>
    <w:pPr>
      <w:keepNext/>
      <w:keepLines/>
      <w:spacing w:before="200"/>
      <w:outlineLvl w:val="2"/>
    </w:pPr>
    <w:rPr>
      <w:rFonts w:ascii="Cambria" w:hAnsi="Cambria"/>
      <w:b/>
      <w:bCs/>
      <w:color w:val="4F81BD"/>
    </w:rPr>
  </w:style>
  <w:style w:type="paragraph" w:styleId="Naslov4">
    <w:name w:val="heading 4"/>
    <w:basedOn w:val="Navaden"/>
    <w:next w:val="Navaden"/>
    <w:link w:val="Naslov4Znak"/>
    <w:qFormat/>
    <w:rsid w:val="002B307C"/>
    <w:pPr>
      <w:keepNext/>
      <w:spacing w:before="120" w:after="120" w:line="240" w:lineRule="auto"/>
      <w:ind w:left="864" w:hanging="864"/>
      <w:jc w:val="center"/>
      <w:outlineLvl w:val="3"/>
    </w:pPr>
    <w:rPr>
      <w:rFonts w:ascii="Times New Roman" w:hAnsi="Times New Roman"/>
      <w:sz w:val="32"/>
      <w:lang w:val="sl-SI" w:eastAsia="sl-SI"/>
    </w:rPr>
  </w:style>
  <w:style w:type="paragraph" w:styleId="Naslov5">
    <w:name w:val="heading 5"/>
    <w:basedOn w:val="Navaden"/>
    <w:next w:val="Navaden"/>
    <w:link w:val="Naslov5Znak"/>
    <w:uiPriority w:val="9"/>
    <w:semiHidden/>
    <w:unhideWhenUsed/>
    <w:qFormat/>
    <w:rsid w:val="002B307C"/>
    <w:pPr>
      <w:keepNext/>
      <w:keepLines/>
      <w:spacing w:before="200" w:line="240" w:lineRule="auto"/>
      <w:ind w:left="1008" w:hanging="1008"/>
      <w:jc w:val="both"/>
      <w:outlineLvl w:val="4"/>
    </w:pPr>
    <w:rPr>
      <w:rFonts w:ascii="Cambria" w:hAnsi="Cambria"/>
      <w:color w:val="243F60"/>
      <w:sz w:val="22"/>
      <w:lang w:val="sl-SI" w:eastAsia="sl-SI"/>
    </w:rPr>
  </w:style>
  <w:style w:type="paragraph" w:styleId="Naslov6">
    <w:name w:val="heading 6"/>
    <w:basedOn w:val="Navaden"/>
    <w:next w:val="Navaden"/>
    <w:link w:val="Naslov6Znak"/>
    <w:uiPriority w:val="9"/>
    <w:semiHidden/>
    <w:unhideWhenUsed/>
    <w:qFormat/>
    <w:rsid w:val="002B307C"/>
    <w:pPr>
      <w:keepNext/>
      <w:keepLines/>
      <w:spacing w:before="200" w:line="240" w:lineRule="auto"/>
      <w:ind w:left="1152" w:hanging="1152"/>
      <w:jc w:val="both"/>
      <w:outlineLvl w:val="5"/>
    </w:pPr>
    <w:rPr>
      <w:rFonts w:ascii="Cambria" w:hAnsi="Cambria"/>
      <w:i/>
      <w:iCs/>
      <w:color w:val="243F60"/>
      <w:sz w:val="22"/>
      <w:lang w:val="sl-SI" w:eastAsia="sl-SI"/>
    </w:rPr>
  </w:style>
  <w:style w:type="paragraph" w:styleId="Naslov7">
    <w:name w:val="heading 7"/>
    <w:basedOn w:val="Navaden"/>
    <w:next w:val="Navaden"/>
    <w:link w:val="Naslov7Znak"/>
    <w:uiPriority w:val="9"/>
    <w:semiHidden/>
    <w:unhideWhenUsed/>
    <w:qFormat/>
    <w:rsid w:val="002B307C"/>
    <w:pPr>
      <w:keepNext/>
      <w:keepLines/>
      <w:spacing w:before="200" w:line="240" w:lineRule="auto"/>
      <w:ind w:left="1296" w:hanging="1296"/>
      <w:jc w:val="both"/>
      <w:outlineLvl w:val="6"/>
    </w:pPr>
    <w:rPr>
      <w:rFonts w:ascii="Cambria" w:hAnsi="Cambria"/>
      <w:i/>
      <w:iCs/>
      <w:color w:val="404040"/>
      <w:sz w:val="22"/>
      <w:lang w:val="sl-SI" w:eastAsia="sl-SI"/>
    </w:rPr>
  </w:style>
  <w:style w:type="paragraph" w:styleId="Naslov8">
    <w:name w:val="heading 8"/>
    <w:basedOn w:val="Navaden"/>
    <w:next w:val="Navaden"/>
    <w:link w:val="Naslov8Znak"/>
    <w:uiPriority w:val="9"/>
    <w:semiHidden/>
    <w:unhideWhenUsed/>
    <w:qFormat/>
    <w:rsid w:val="002B307C"/>
    <w:pPr>
      <w:keepNext/>
      <w:keepLines/>
      <w:spacing w:before="200" w:line="240" w:lineRule="auto"/>
      <w:ind w:left="1440" w:hanging="1440"/>
      <w:jc w:val="both"/>
      <w:outlineLvl w:val="7"/>
    </w:pPr>
    <w:rPr>
      <w:rFonts w:ascii="Cambria" w:hAnsi="Cambria"/>
      <w:color w:val="404040"/>
      <w:szCs w:val="20"/>
      <w:lang w:val="sl-SI" w:eastAsia="sl-SI"/>
    </w:rPr>
  </w:style>
  <w:style w:type="paragraph" w:styleId="Naslov9">
    <w:name w:val="heading 9"/>
    <w:basedOn w:val="Navaden"/>
    <w:next w:val="Navaden"/>
    <w:link w:val="Naslov9Znak"/>
    <w:uiPriority w:val="9"/>
    <w:semiHidden/>
    <w:unhideWhenUsed/>
    <w:qFormat/>
    <w:rsid w:val="002B307C"/>
    <w:pPr>
      <w:keepNext/>
      <w:keepLines/>
      <w:spacing w:before="200" w:line="240" w:lineRule="auto"/>
      <w:ind w:left="1584" w:hanging="1584"/>
      <w:jc w:val="both"/>
      <w:outlineLvl w:val="8"/>
    </w:pPr>
    <w:rPr>
      <w:rFonts w:ascii="Cambria" w:hAnsi="Cambria"/>
      <w:i/>
      <w:iCs/>
      <w:color w:val="404040"/>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1">
    <w:name w:val="Tabela - mreža1"/>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aliases w:val="K1,Table of contents numbered,Elenco num ARGEA,body,Odsek zoznamu2,tabela"/>
    <w:basedOn w:val="Navaden"/>
    <w:link w:val="OdstavekseznamaZnak"/>
    <w:uiPriority w:val="34"/>
    <w:qFormat/>
    <w:rsid w:val="00E04453"/>
    <w:pPr>
      <w:spacing w:line="240" w:lineRule="auto"/>
      <w:ind w:left="720"/>
      <w:contextualSpacing/>
    </w:pPr>
    <w:rPr>
      <w:rFonts w:ascii="Times New Roman" w:eastAsia="Calibri" w:hAnsi="Times New Roman"/>
      <w:sz w:val="24"/>
      <w:szCs w:val="22"/>
    </w:rPr>
  </w:style>
  <w:style w:type="character" w:styleId="Pripombasklic">
    <w:name w:val="annotation reference"/>
    <w:semiHidden/>
    <w:unhideWhenUsed/>
    <w:rsid w:val="001779D7"/>
    <w:rPr>
      <w:sz w:val="16"/>
      <w:szCs w:val="16"/>
    </w:rPr>
  </w:style>
  <w:style w:type="paragraph" w:styleId="Pripombabesedilo">
    <w:name w:val="annotation text"/>
    <w:basedOn w:val="Navaden"/>
    <w:link w:val="PripombabesediloZnak"/>
    <w:unhideWhenUsed/>
    <w:rsid w:val="001779D7"/>
    <w:rPr>
      <w:szCs w:val="20"/>
    </w:rPr>
  </w:style>
  <w:style w:type="character" w:customStyle="1" w:styleId="PripombabesediloZnak">
    <w:name w:val="Pripomba – besedilo Znak"/>
    <w:link w:val="Pripombabesedilo"/>
    <w:rsid w:val="001779D7"/>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1779D7"/>
    <w:rPr>
      <w:b/>
      <w:bCs/>
    </w:rPr>
  </w:style>
  <w:style w:type="character" w:customStyle="1" w:styleId="ZadevapripombeZnak">
    <w:name w:val="Zadeva pripombe Znak"/>
    <w:link w:val="Zadevapripombe"/>
    <w:uiPriority w:val="99"/>
    <w:semiHidden/>
    <w:rsid w:val="001779D7"/>
    <w:rPr>
      <w:rFonts w:ascii="Arial" w:hAnsi="Arial"/>
      <w:b/>
      <w:bCs/>
      <w:lang w:val="en-US" w:eastAsia="en-US"/>
    </w:rPr>
  </w:style>
  <w:style w:type="paragraph" w:styleId="Besedilooblaka">
    <w:name w:val="Balloon Text"/>
    <w:basedOn w:val="Navaden"/>
    <w:link w:val="BesedilooblakaZnak"/>
    <w:uiPriority w:val="99"/>
    <w:semiHidden/>
    <w:unhideWhenUsed/>
    <w:rsid w:val="001779D7"/>
    <w:pPr>
      <w:spacing w:line="240" w:lineRule="auto"/>
    </w:pPr>
    <w:rPr>
      <w:rFonts w:ascii="Tahoma" w:hAnsi="Tahoma"/>
      <w:sz w:val="16"/>
      <w:szCs w:val="16"/>
    </w:rPr>
  </w:style>
  <w:style w:type="character" w:customStyle="1" w:styleId="BesedilooblakaZnak">
    <w:name w:val="Besedilo oblačka Znak"/>
    <w:link w:val="Besedilooblaka"/>
    <w:uiPriority w:val="99"/>
    <w:semiHidden/>
    <w:rsid w:val="001779D7"/>
    <w:rPr>
      <w:rFonts w:ascii="Tahoma" w:hAnsi="Tahoma" w:cs="Tahoma"/>
      <w:sz w:val="16"/>
      <w:szCs w:val="16"/>
      <w:lang w:val="en-US" w:eastAsia="en-US"/>
    </w:rPr>
  </w:style>
  <w:style w:type="character" w:customStyle="1" w:styleId="OdstavekseznamaZnak">
    <w:name w:val="Odstavek seznama Znak"/>
    <w:aliases w:val="K1 Znak,Table of contents numbered Znak,Elenco num ARGEA Znak,body Znak,Odsek zoznamu2 Znak,tabela Znak"/>
    <w:link w:val="Odstavekseznama"/>
    <w:uiPriority w:val="34"/>
    <w:rsid w:val="00661BD6"/>
    <w:rPr>
      <w:rFonts w:eastAsia="Calibri"/>
      <w:sz w:val="24"/>
      <w:szCs w:val="22"/>
      <w:lang w:eastAsia="en-US"/>
    </w:rPr>
  </w:style>
  <w:style w:type="paragraph" w:customStyle="1" w:styleId="Alineja">
    <w:name w:val="Alineja"/>
    <w:basedOn w:val="Odstavekseznama"/>
    <w:link w:val="AlinejaZnak"/>
    <w:qFormat/>
    <w:rsid w:val="00661BD6"/>
    <w:pPr>
      <w:numPr>
        <w:numId w:val="7"/>
      </w:numPr>
      <w:tabs>
        <w:tab w:val="left" w:pos="142"/>
        <w:tab w:val="left" w:pos="426"/>
      </w:tabs>
      <w:autoSpaceDE w:val="0"/>
      <w:autoSpaceDN w:val="0"/>
      <w:adjustRightInd w:val="0"/>
      <w:jc w:val="both"/>
    </w:pPr>
    <w:rPr>
      <w:rFonts w:ascii="Arial" w:eastAsia="Times New Roman" w:hAnsi="Arial"/>
      <w:color w:val="000000"/>
      <w:sz w:val="20"/>
      <w:szCs w:val="20"/>
    </w:rPr>
  </w:style>
  <w:style w:type="character" w:customStyle="1" w:styleId="AlinejaZnak">
    <w:name w:val="Alineja Znak"/>
    <w:link w:val="Alineja"/>
    <w:rsid w:val="00661BD6"/>
    <w:rPr>
      <w:rFonts w:ascii="Arial" w:hAnsi="Arial"/>
      <w:color w:val="000000"/>
      <w:lang w:val="en-US" w:eastAsia="en-US"/>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764428"/>
    <w:pPr>
      <w:widowControl w:val="0"/>
      <w:adjustRightInd w:val="0"/>
      <w:spacing w:after="160" w:line="240" w:lineRule="exact"/>
      <w:jc w:val="both"/>
      <w:textAlignment w:val="baseline"/>
    </w:pPr>
    <w:rPr>
      <w:rFonts w:ascii="Tahoma" w:hAnsi="Tahoma" w:cs="Tahoma"/>
      <w:szCs w:val="20"/>
    </w:rPr>
  </w:style>
  <w:style w:type="character" w:customStyle="1" w:styleId="GlavaZnak">
    <w:name w:val="Glava Znak"/>
    <w:link w:val="Glava"/>
    <w:uiPriority w:val="99"/>
    <w:rsid w:val="008E281F"/>
    <w:rPr>
      <w:rFonts w:ascii="Arial" w:hAnsi="Arial"/>
      <w:szCs w:val="24"/>
      <w:lang w:val="en-US" w:eastAsia="en-US"/>
    </w:rPr>
  </w:style>
  <w:style w:type="character" w:customStyle="1" w:styleId="NogaZnak">
    <w:name w:val="Noga Znak"/>
    <w:link w:val="Noga"/>
    <w:uiPriority w:val="99"/>
    <w:semiHidden/>
    <w:rsid w:val="008E281F"/>
    <w:rPr>
      <w:rFonts w:ascii="Arial" w:hAnsi="Arial"/>
      <w:szCs w:val="24"/>
      <w:lang w:val="en-US" w:eastAsia="en-US"/>
    </w:rPr>
  </w:style>
  <w:style w:type="table" w:customStyle="1" w:styleId="Tabelamrea1">
    <w:name w:val="Tabela – mreža1"/>
    <w:basedOn w:val="Navadnatabela"/>
    <w:next w:val="Tabela-mrea1"/>
    <w:uiPriority w:val="59"/>
    <w:rsid w:val="00EC26F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1"/>
    <w:uiPriority w:val="59"/>
    <w:rsid w:val="000727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7F2A73"/>
    <w:rPr>
      <w:rFonts w:ascii="Arial" w:hAnsi="Arial"/>
      <w:szCs w:val="24"/>
    </w:rPr>
  </w:style>
  <w:style w:type="paragraph" w:styleId="Revizija">
    <w:name w:val="Revision"/>
    <w:hidden/>
    <w:uiPriority w:val="99"/>
    <w:semiHidden/>
    <w:rsid w:val="0096613D"/>
    <w:rPr>
      <w:rFonts w:ascii="Arial" w:hAnsi="Arial"/>
      <w:szCs w:val="24"/>
      <w:lang w:val="en-US" w:eastAsia="en-US"/>
    </w:rPr>
  </w:style>
  <w:style w:type="paragraph" w:customStyle="1" w:styleId="ZnakCharCharCharCharCharZnakZnakCharZnakZnakZnakCharZnakCharCharCharZnakChar1CharCharZnakCharCharZnakZnak2">
    <w:name w:val="Znak Char Char Char Char Char Znak Znak Char Znak Znak Znak Char Znak Char Char Char Znak Char1 Char Char Znak Char Char Znak Znak2"/>
    <w:basedOn w:val="Navaden"/>
    <w:rsid w:val="0070705E"/>
    <w:pPr>
      <w:widowControl w:val="0"/>
      <w:adjustRightInd w:val="0"/>
      <w:spacing w:after="160" w:line="240" w:lineRule="exact"/>
      <w:jc w:val="both"/>
      <w:textAlignment w:val="baseline"/>
    </w:pPr>
    <w:rPr>
      <w:rFonts w:ascii="Tahoma" w:hAnsi="Tahoma" w:cs="Tahoma"/>
      <w:szCs w:val="20"/>
    </w:rPr>
  </w:style>
  <w:style w:type="character" w:styleId="Krepko">
    <w:name w:val="Strong"/>
    <w:uiPriority w:val="22"/>
    <w:qFormat/>
    <w:rsid w:val="008511F1"/>
    <w:rPr>
      <w:b/>
      <w:bCs/>
    </w:rPr>
  </w:style>
  <w:style w:type="paragraph" w:customStyle="1" w:styleId="Odstavek">
    <w:name w:val="Odstavek"/>
    <w:basedOn w:val="Navaden"/>
    <w:link w:val="OdstavekZnak"/>
    <w:qFormat/>
    <w:rsid w:val="00221D26"/>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sid w:val="00221D26"/>
    <w:rPr>
      <w:rFonts w:ascii="Arial" w:hAnsi="Arial"/>
      <w:sz w:val="22"/>
      <w:szCs w:val="22"/>
    </w:rPr>
  </w:style>
  <w:style w:type="paragraph" w:customStyle="1" w:styleId="Alineazatevilnotoko">
    <w:name w:val="Alinea za številčno točko"/>
    <w:basedOn w:val="Alineazaodstavkom"/>
    <w:link w:val="AlineazatevilnotokoZnak"/>
    <w:qFormat/>
    <w:rsid w:val="00221D26"/>
    <w:pPr>
      <w:tabs>
        <w:tab w:val="left" w:pos="567"/>
      </w:tabs>
    </w:pPr>
  </w:style>
  <w:style w:type="character" w:customStyle="1" w:styleId="AlineazatevilnotokoZnak">
    <w:name w:val="Alinea za številčno točko Znak"/>
    <w:link w:val="Alineazatevilnotoko"/>
    <w:rsid w:val="00221D26"/>
    <w:rPr>
      <w:rFonts w:ascii="Arial" w:hAnsi="Arial" w:cs="Arial"/>
      <w:sz w:val="22"/>
      <w:szCs w:val="22"/>
    </w:rPr>
  </w:style>
  <w:style w:type="paragraph" w:customStyle="1" w:styleId="Alineazaodstavkom">
    <w:name w:val="Alinea za odstavkom"/>
    <w:basedOn w:val="Navaden"/>
    <w:link w:val="AlineazaodstavkomZnak"/>
    <w:qFormat/>
    <w:rsid w:val="00221D26"/>
    <w:pPr>
      <w:numPr>
        <w:numId w:val="17"/>
      </w:numPr>
      <w:spacing w:line="240" w:lineRule="auto"/>
      <w:jc w:val="both"/>
    </w:pPr>
    <w:rPr>
      <w:rFonts w:cs="Arial"/>
      <w:sz w:val="22"/>
      <w:szCs w:val="22"/>
      <w:lang w:val="sl-SI" w:eastAsia="sl-SI"/>
    </w:rPr>
  </w:style>
  <w:style w:type="paragraph" w:customStyle="1" w:styleId="Alinejazarkovnotoko">
    <w:name w:val="Alineja za črkovno točko"/>
    <w:basedOn w:val="Alineazatevilnotoko"/>
    <w:link w:val="AlinejazarkovnotokoZnak"/>
    <w:qFormat/>
    <w:rsid w:val="00221D26"/>
    <w:pPr>
      <w:numPr>
        <w:numId w:val="1"/>
      </w:numPr>
      <w:tabs>
        <w:tab w:val="clear" w:pos="567"/>
      </w:tabs>
    </w:pPr>
  </w:style>
  <w:style w:type="character" w:customStyle="1" w:styleId="AlinejazarkovnotokoZnak">
    <w:name w:val="Alineja za črkovno točko Znak"/>
    <w:link w:val="Alinejazarkovnotoko"/>
    <w:rsid w:val="00221D26"/>
    <w:rPr>
      <w:rFonts w:ascii="Arial" w:hAnsi="Arial" w:cs="Arial"/>
      <w:sz w:val="22"/>
      <w:szCs w:val="22"/>
    </w:rPr>
  </w:style>
  <w:style w:type="paragraph" w:customStyle="1" w:styleId="Oddelek">
    <w:name w:val="Oddelek"/>
    <w:basedOn w:val="Navaden"/>
    <w:link w:val="OddelekZnak1"/>
    <w:qFormat/>
    <w:rsid w:val="00221D26"/>
    <w:pPr>
      <w:overflowPunct w:val="0"/>
      <w:autoSpaceDE w:val="0"/>
      <w:autoSpaceDN w:val="0"/>
      <w:adjustRightInd w:val="0"/>
      <w:spacing w:before="480" w:line="240" w:lineRule="auto"/>
      <w:jc w:val="center"/>
      <w:textAlignment w:val="baseline"/>
    </w:pPr>
    <w:rPr>
      <w:sz w:val="22"/>
      <w:szCs w:val="22"/>
      <w:lang w:val="sl-SI" w:eastAsia="sl-SI"/>
    </w:rPr>
  </w:style>
  <w:style w:type="character" w:customStyle="1" w:styleId="OddelekZnak1">
    <w:name w:val="Oddelek Znak1"/>
    <w:link w:val="Oddelek"/>
    <w:rsid w:val="00221D26"/>
    <w:rPr>
      <w:rFonts w:ascii="Arial" w:hAnsi="Arial"/>
      <w:sz w:val="22"/>
      <w:szCs w:val="22"/>
    </w:rPr>
  </w:style>
  <w:style w:type="paragraph" w:customStyle="1" w:styleId="tevilnatoka111">
    <w:name w:val="Številčna točka 1.1.1"/>
    <w:basedOn w:val="Navaden"/>
    <w:qFormat/>
    <w:rsid w:val="00221D26"/>
    <w:pPr>
      <w:widowControl w:val="0"/>
      <w:numPr>
        <w:ilvl w:val="2"/>
        <w:numId w:val="8"/>
      </w:numPr>
      <w:overflowPunct w:val="0"/>
      <w:autoSpaceDE w:val="0"/>
      <w:autoSpaceDN w:val="0"/>
      <w:adjustRightInd w:val="0"/>
      <w:spacing w:line="240" w:lineRule="auto"/>
      <w:jc w:val="both"/>
      <w:textAlignment w:val="baseline"/>
    </w:pPr>
    <w:rPr>
      <w:sz w:val="22"/>
      <w:szCs w:val="16"/>
      <w:lang w:val="sl-SI" w:eastAsia="sl-SI"/>
    </w:rPr>
  </w:style>
  <w:style w:type="paragraph" w:customStyle="1" w:styleId="tevilnatoka">
    <w:name w:val="Številčna točka"/>
    <w:basedOn w:val="Navaden"/>
    <w:link w:val="tevilnatokaZnak"/>
    <w:qFormat/>
    <w:rsid w:val="00221D26"/>
    <w:pPr>
      <w:spacing w:line="240" w:lineRule="auto"/>
      <w:jc w:val="both"/>
    </w:pPr>
    <w:rPr>
      <w:sz w:val="22"/>
      <w:szCs w:val="22"/>
      <w:lang w:val="sl-SI" w:eastAsia="sl-SI"/>
    </w:rPr>
  </w:style>
  <w:style w:type="character" w:customStyle="1" w:styleId="tevilnatokaZnak">
    <w:name w:val="Številčna točka Znak"/>
    <w:link w:val="tevilnatoka"/>
    <w:rsid w:val="00221D26"/>
    <w:rPr>
      <w:rFonts w:ascii="Arial" w:hAnsi="Arial"/>
      <w:sz w:val="22"/>
      <w:szCs w:val="22"/>
    </w:rPr>
  </w:style>
  <w:style w:type="paragraph" w:customStyle="1" w:styleId="tevilnatoka11Nova">
    <w:name w:val="Številčna točka 1.1 Nova"/>
    <w:basedOn w:val="tevilnatoka"/>
    <w:qFormat/>
    <w:rsid w:val="00221D26"/>
    <w:pPr>
      <w:numPr>
        <w:ilvl w:val="1"/>
      </w:numPr>
      <w:tabs>
        <w:tab w:val="num" w:pos="1800"/>
      </w:tabs>
      <w:ind w:left="1440" w:hanging="360"/>
    </w:pPr>
  </w:style>
  <w:style w:type="paragraph" w:customStyle="1" w:styleId="Default">
    <w:name w:val="Default"/>
    <w:rsid w:val="00221D26"/>
    <w:pPr>
      <w:autoSpaceDE w:val="0"/>
      <w:autoSpaceDN w:val="0"/>
      <w:adjustRightInd w:val="0"/>
    </w:pPr>
    <w:rPr>
      <w:rFonts w:ascii="Arial" w:hAnsi="Arial" w:cs="Arial"/>
      <w:color w:val="000000"/>
      <w:sz w:val="24"/>
      <w:szCs w:val="24"/>
    </w:rPr>
  </w:style>
  <w:style w:type="character" w:customStyle="1" w:styleId="AlineazaodstavkomZnak">
    <w:name w:val="Alinea za odstavkom Znak"/>
    <w:link w:val="Alineazaodstavkom"/>
    <w:rsid w:val="00221D26"/>
    <w:rPr>
      <w:rFonts w:ascii="Arial" w:hAnsi="Arial" w:cs="Arial"/>
      <w:sz w:val="22"/>
      <w:szCs w:val="22"/>
    </w:rPr>
  </w:style>
  <w:style w:type="paragraph" w:customStyle="1" w:styleId="rkovnatokazatevilnotoko">
    <w:name w:val="Črkovna točka za številčno točko"/>
    <w:link w:val="rkovnatokazatevilnotokoZnak"/>
    <w:qFormat/>
    <w:rsid w:val="0035555F"/>
    <w:pPr>
      <w:numPr>
        <w:numId w:val="14"/>
      </w:numPr>
      <w:jc w:val="both"/>
    </w:pPr>
    <w:rPr>
      <w:rFonts w:ascii="Arial" w:hAnsi="Arial" w:cs="Arial"/>
      <w:sz w:val="22"/>
      <w:szCs w:val="22"/>
    </w:rPr>
  </w:style>
  <w:style w:type="character" w:customStyle="1" w:styleId="rkovnatokazatevilnotokoZnak">
    <w:name w:val="Črkovna točka za številčno točko Znak"/>
    <w:link w:val="rkovnatokazatevilnotoko"/>
    <w:rsid w:val="0035555F"/>
    <w:rPr>
      <w:rFonts w:ascii="Arial" w:hAnsi="Arial" w:cs="Arial"/>
      <w:sz w:val="22"/>
      <w:szCs w:val="22"/>
    </w:rPr>
  </w:style>
  <w:style w:type="paragraph" w:customStyle="1" w:styleId="18">
    <w:name w:val="18"/>
    <w:rsid w:val="0035555F"/>
    <w:pPr>
      <w:spacing w:line="260" w:lineRule="atLeast"/>
    </w:pPr>
    <w:rPr>
      <w:rFonts w:ascii="Arial" w:hAnsi="Arial"/>
      <w:szCs w:val="24"/>
      <w:lang w:val="en-US" w:eastAsia="en-US"/>
    </w:rPr>
  </w:style>
  <w:style w:type="paragraph" w:customStyle="1" w:styleId="len">
    <w:name w:val="Člen"/>
    <w:basedOn w:val="Navaden"/>
    <w:link w:val="lenZnak"/>
    <w:qFormat/>
    <w:rsid w:val="00B039C0"/>
    <w:pPr>
      <w:suppressAutoHyphens/>
      <w:overflowPunct w:val="0"/>
      <w:autoSpaceDE w:val="0"/>
      <w:autoSpaceDN w:val="0"/>
      <w:adjustRightInd w:val="0"/>
      <w:spacing w:before="480" w:line="240" w:lineRule="auto"/>
      <w:jc w:val="center"/>
      <w:textAlignment w:val="baseline"/>
    </w:pPr>
    <w:rPr>
      <w:rFonts w:cs="Arial"/>
      <w:b/>
      <w:sz w:val="22"/>
      <w:szCs w:val="22"/>
      <w:lang w:val="sl-SI" w:eastAsia="sl-SI"/>
    </w:rPr>
  </w:style>
  <w:style w:type="character" w:customStyle="1" w:styleId="lenZnak">
    <w:name w:val="Člen Znak"/>
    <w:link w:val="len"/>
    <w:rsid w:val="00B039C0"/>
    <w:rPr>
      <w:rFonts w:ascii="Arial" w:hAnsi="Arial" w:cs="Arial"/>
      <w:b/>
      <w:sz w:val="22"/>
      <w:szCs w:val="22"/>
    </w:rPr>
  </w:style>
  <w:style w:type="paragraph" w:customStyle="1" w:styleId="lennaslov">
    <w:name w:val="Člen_naslov"/>
    <w:basedOn w:val="len"/>
    <w:qFormat/>
    <w:rsid w:val="00B039C0"/>
    <w:pPr>
      <w:spacing w:before="0"/>
    </w:pPr>
  </w:style>
  <w:style w:type="paragraph" w:customStyle="1" w:styleId="Naslovnadlenom">
    <w:name w:val="Naslov nad členom"/>
    <w:basedOn w:val="Navaden"/>
    <w:link w:val="NaslovnadlenomZnak"/>
    <w:qFormat/>
    <w:rsid w:val="00610A73"/>
    <w:pPr>
      <w:overflowPunct w:val="0"/>
      <w:autoSpaceDE w:val="0"/>
      <w:autoSpaceDN w:val="0"/>
      <w:adjustRightInd w:val="0"/>
      <w:spacing w:before="480" w:line="240" w:lineRule="auto"/>
      <w:jc w:val="center"/>
      <w:textAlignment w:val="baseline"/>
    </w:pPr>
    <w:rPr>
      <w:rFonts w:cs="Arial"/>
      <w:b/>
      <w:sz w:val="22"/>
      <w:szCs w:val="22"/>
      <w:lang w:val="sl-SI" w:eastAsia="sl-SI"/>
    </w:rPr>
  </w:style>
  <w:style w:type="character" w:customStyle="1" w:styleId="NaslovnadlenomZnak">
    <w:name w:val="Naslov nad členom Znak"/>
    <w:link w:val="Naslovnadlenom"/>
    <w:rsid w:val="00610A73"/>
    <w:rPr>
      <w:rFonts w:ascii="Arial" w:hAnsi="Arial" w:cs="Arial"/>
      <w:b/>
      <w:sz w:val="22"/>
      <w:szCs w:val="22"/>
    </w:rPr>
  </w:style>
  <w:style w:type="paragraph" w:customStyle="1" w:styleId="Naslovpredpisa">
    <w:name w:val="Naslov_predpisa"/>
    <w:basedOn w:val="Navaden"/>
    <w:link w:val="NaslovpredpisaZnak"/>
    <w:qFormat/>
    <w:rsid w:val="00671140"/>
    <w:pPr>
      <w:suppressAutoHyphens/>
      <w:overflowPunct w:val="0"/>
      <w:autoSpaceDE w:val="0"/>
      <w:autoSpaceDN w:val="0"/>
      <w:adjustRightInd w:val="0"/>
      <w:spacing w:line="240" w:lineRule="auto"/>
      <w:jc w:val="center"/>
      <w:textAlignment w:val="baseline"/>
    </w:pPr>
    <w:rPr>
      <w:rFonts w:cs="Arial"/>
      <w:b/>
      <w:sz w:val="22"/>
      <w:szCs w:val="22"/>
      <w:lang w:val="sl-SI" w:eastAsia="sl-SI"/>
    </w:rPr>
  </w:style>
  <w:style w:type="character" w:customStyle="1" w:styleId="NaslovpredpisaZnak">
    <w:name w:val="Naslov_predpisa Znak"/>
    <w:link w:val="Naslovpredpisa"/>
    <w:rsid w:val="00671140"/>
    <w:rPr>
      <w:rFonts w:ascii="Arial" w:hAnsi="Arial" w:cs="Arial"/>
      <w:b/>
      <w:sz w:val="22"/>
      <w:szCs w:val="22"/>
    </w:rPr>
  </w:style>
  <w:style w:type="paragraph" w:customStyle="1" w:styleId="rkovnatokazatevilnotokoi">
    <w:name w:val="Črkovna točka za številčno točko (i)"/>
    <w:rsid w:val="00CC6D19"/>
    <w:pPr>
      <w:numPr>
        <w:numId w:val="9"/>
      </w:numPr>
    </w:pPr>
    <w:rPr>
      <w:rFonts w:ascii="Arial" w:hAnsi="Arial" w:cs="Arial"/>
      <w:sz w:val="22"/>
      <w:szCs w:val="22"/>
    </w:rPr>
  </w:style>
  <w:style w:type="character" w:customStyle="1" w:styleId="Omemba1">
    <w:name w:val="Omemba1"/>
    <w:uiPriority w:val="99"/>
    <w:semiHidden/>
    <w:unhideWhenUsed/>
    <w:rsid w:val="007E14FE"/>
    <w:rPr>
      <w:color w:val="2B579A"/>
      <w:shd w:val="clear" w:color="auto" w:fill="E6E6E6"/>
    </w:rPr>
  </w:style>
  <w:style w:type="paragraph" w:customStyle="1" w:styleId="17">
    <w:name w:val="17"/>
    <w:basedOn w:val="Navaden"/>
    <w:next w:val="Pripombabesedilo"/>
    <w:link w:val="Komentar-besediloZnak"/>
    <w:rsid w:val="00A07846"/>
    <w:pPr>
      <w:spacing w:line="240" w:lineRule="auto"/>
      <w:jc w:val="both"/>
    </w:pPr>
    <w:rPr>
      <w:szCs w:val="20"/>
      <w:lang w:val="sl-SI"/>
    </w:rPr>
  </w:style>
  <w:style w:type="character" w:customStyle="1" w:styleId="Komentar-besediloZnak">
    <w:name w:val="Komentar - besedilo Znak"/>
    <w:link w:val="17"/>
    <w:rsid w:val="00CF66B5"/>
    <w:rPr>
      <w:rFonts w:ascii="Arial" w:hAnsi="Arial"/>
      <w:lang w:eastAsia="en-US"/>
    </w:rPr>
  </w:style>
  <w:style w:type="paragraph" w:customStyle="1" w:styleId="Neotevilenodstavek">
    <w:name w:val="Neoštevilčen odstavek"/>
    <w:basedOn w:val="Navaden"/>
    <w:link w:val="NeotevilenodstavekZnak"/>
    <w:qFormat/>
    <w:rsid w:val="008801C8"/>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8801C8"/>
    <w:rPr>
      <w:rFonts w:ascii="Arial" w:hAnsi="Arial" w:cs="Arial"/>
      <w:sz w:val="22"/>
      <w:szCs w:val="22"/>
    </w:rPr>
  </w:style>
  <w:style w:type="character" w:styleId="SledenaHiperpovezava">
    <w:name w:val="FollowedHyperlink"/>
    <w:uiPriority w:val="99"/>
    <w:semiHidden/>
    <w:unhideWhenUsed/>
    <w:rsid w:val="002F72E6"/>
    <w:rPr>
      <w:color w:val="800080"/>
      <w:u w:val="single"/>
    </w:rPr>
  </w:style>
  <w:style w:type="paragraph" w:customStyle="1" w:styleId="rkovnatokazatevilnotokoA">
    <w:name w:val="Črkovna točka za številčno točko A)"/>
    <w:qFormat/>
    <w:rsid w:val="00241DEC"/>
    <w:pPr>
      <w:numPr>
        <w:numId w:val="11"/>
      </w:numPr>
      <w:jc w:val="both"/>
    </w:pPr>
    <w:rPr>
      <w:rFonts w:ascii="Arial" w:hAnsi="Arial"/>
      <w:sz w:val="22"/>
      <w:szCs w:val="16"/>
    </w:rPr>
  </w:style>
  <w:style w:type="paragraph" w:customStyle="1" w:styleId="rkovnatokazaodstavkom">
    <w:name w:val="Črkovna točka_za odstavkom"/>
    <w:basedOn w:val="Navaden"/>
    <w:qFormat/>
    <w:rsid w:val="003A52C0"/>
    <w:pPr>
      <w:numPr>
        <w:numId w:val="12"/>
      </w:numPr>
      <w:overflowPunct w:val="0"/>
      <w:autoSpaceDE w:val="0"/>
      <w:autoSpaceDN w:val="0"/>
      <w:adjustRightInd w:val="0"/>
      <w:spacing w:line="240" w:lineRule="auto"/>
      <w:contextualSpacing/>
      <w:jc w:val="both"/>
      <w:textAlignment w:val="baseline"/>
    </w:pPr>
    <w:rPr>
      <w:rFonts w:cs="Arial"/>
      <w:sz w:val="22"/>
      <w:szCs w:val="22"/>
      <w:lang w:val="sl-SI" w:eastAsia="sl-SI"/>
    </w:rPr>
  </w:style>
  <w:style w:type="paragraph" w:customStyle="1" w:styleId="16">
    <w:name w:val="16"/>
    <w:basedOn w:val="Navaden"/>
    <w:next w:val="Pripombabesedilo"/>
    <w:rsid w:val="00340925"/>
    <w:pPr>
      <w:spacing w:line="240" w:lineRule="auto"/>
      <w:jc w:val="both"/>
    </w:pPr>
    <w:rPr>
      <w:szCs w:val="20"/>
      <w:lang w:val="sl-SI"/>
    </w:rPr>
  </w:style>
  <w:style w:type="paragraph" w:customStyle="1" w:styleId="15">
    <w:name w:val="15"/>
    <w:basedOn w:val="Navaden"/>
    <w:next w:val="Pripombabesedilo"/>
    <w:rsid w:val="001E20C3"/>
    <w:pPr>
      <w:spacing w:line="240" w:lineRule="auto"/>
      <w:jc w:val="both"/>
    </w:pPr>
    <w:rPr>
      <w:szCs w:val="20"/>
      <w:lang w:val="sl-SI"/>
    </w:rPr>
  </w:style>
  <w:style w:type="paragraph" w:customStyle="1" w:styleId="Poglavje">
    <w:name w:val="Poglavje"/>
    <w:basedOn w:val="Navaden"/>
    <w:qFormat/>
    <w:rsid w:val="00C348DF"/>
    <w:pPr>
      <w:suppressAutoHyphens/>
      <w:overflowPunct w:val="0"/>
      <w:autoSpaceDE w:val="0"/>
      <w:autoSpaceDN w:val="0"/>
      <w:adjustRightInd w:val="0"/>
      <w:spacing w:before="480" w:line="240" w:lineRule="auto"/>
      <w:jc w:val="center"/>
      <w:textAlignment w:val="baseline"/>
    </w:pPr>
    <w:rPr>
      <w:rFonts w:cs="Arial"/>
      <w:sz w:val="22"/>
      <w:szCs w:val="22"/>
      <w:lang w:val="sl-SI" w:eastAsia="sl-SI"/>
    </w:rPr>
  </w:style>
  <w:style w:type="paragraph" w:customStyle="1" w:styleId="Prehodneinkoncnedolocbe">
    <w:name w:val="Prehodne in koncne dolocbe"/>
    <w:basedOn w:val="Navaden"/>
    <w:rsid w:val="00C348DF"/>
    <w:pPr>
      <w:overflowPunct w:val="0"/>
      <w:autoSpaceDE w:val="0"/>
      <w:autoSpaceDN w:val="0"/>
      <w:adjustRightInd w:val="0"/>
      <w:spacing w:before="400" w:after="600" w:line="240" w:lineRule="auto"/>
      <w:jc w:val="both"/>
      <w:textAlignment w:val="baseline"/>
    </w:pPr>
    <w:rPr>
      <w:b/>
      <w:sz w:val="22"/>
      <w:szCs w:val="16"/>
      <w:lang w:val="sl-SI" w:eastAsia="sl-SI"/>
    </w:rPr>
  </w:style>
  <w:style w:type="paragraph" w:customStyle="1" w:styleId="lennovele">
    <w:name w:val="Člen_novele"/>
    <w:basedOn w:val="len"/>
    <w:link w:val="lennoveleZnak"/>
    <w:qFormat/>
    <w:rsid w:val="00C348DF"/>
    <w:rPr>
      <w:b w:val="0"/>
    </w:rPr>
  </w:style>
  <w:style w:type="character" w:customStyle="1" w:styleId="lennoveleZnak">
    <w:name w:val="Člen_novele Znak"/>
    <w:link w:val="lennovele"/>
    <w:rsid w:val="00C348DF"/>
    <w:rPr>
      <w:rFonts w:ascii="Arial" w:hAnsi="Arial" w:cs="Arial"/>
      <w:b w:val="0"/>
      <w:sz w:val="22"/>
      <w:szCs w:val="22"/>
    </w:rPr>
  </w:style>
  <w:style w:type="paragraph" w:customStyle="1" w:styleId="rta">
    <w:name w:val="Črta"/>
    <w:basedOn w:val="Navaden"/>
    <w:link w:val="rtaZnak"/>
    <w:qFormat/>
    <w:rsid w:val="00457C89"/>
    <w:pPr>
      <w:overflowPunct w:val="0"/>
      <w:autoSpaceDE w:val="0"/>
      <w:autoSpaceDN w:val="0"/>
      <w:adjustRightInd w:val="0"/>
      <w:spacing w:before="360" w:line="240" w:lineRule="auto"/>
      <w:jc w:val="center"/>
      <w:textAlignment w:val="baseline"/>
    </w:pPr>
    <w:rPr>
      <w:rFonts w:cs="Arial"/>
      <w:sz w:val="22"/>
      <w:szCs w:val="22"/>
      <w:lang w:val="sl-SI" w:eastAsia="sl-SI"/>
    </w:rPr>
  </w:style>
  <w:style w:type="character" w:customStyle="1" w:styleId="rtaZnak">
    <w:name w:val="Črta Znak"/>
    <w:link w:val="rta"/>
    <w:rsid w:val="00457C89"/>
    <w:rPr>
      <w:rFonts w:ascii="Arial" w:hAnsi="Arial" w:cs="Arial"/>
      <w:sz w:val="22"/>
      <w:szCs w:val="22"/>
    </w:rPr>
  </w:style>
  <w:style w:type="paragraph" w:customStyle="1" w:styleId="lennaslovnovele">
    <w:name w:val="Člen naslov novele"/>
    <w:basedOn w:val="lennaslov"/>
    <w:rsid w:val="00457C89"/>
    <w:rPr>
      <w:b w:val="0"/>
    </w:rPr>
  </w:style>
  <w:style w:type="paragraph" w:customStyle="1" w:styleId="14">
    <w:name w:val="14"/>
    <w:basedOn w:val="Navaden"/>
    <w:next w:val="Pripombabesedilo"/>
    <w:rsid w:val="002A0D4D"/>
    <w:pPr>
      <w:spacing w:line="240" w:lineRule="auto"/>
      <w:jc w:val="both"/>
    </w:pPr>
    <w:rPr>
      <w:szCs w:val="20"/>
      <w:lang w:val="sl-SI"/>
    </w:rPr>
  </w:style>
  <w:style w:type="paragraph" w:customStyle="1" w:styleId="13">
    <w:name w:val="13"/>
    <w:basedOn w:val="Navaden"/>
    <w:next w:val="Pripombabesedilo"/>
    <w:rsid w:val="00723292"/>
    <w:pPr>
      <w:spacing w:line="240" w:lineRule="auto"/>
      <w:jc w:val="both"/>
    </w:pPr>
    <w:rPr>
      <w:szCs w:val="20"/>
      <w:lang w:val="sl-SI"/>
    </w:rPr>
  </w:style>
  <w:style w:type="character" w:customStyle="1" w:styleId="fontstyle01">
    <w:name w:val="fontstyle01"/>
    <w:rsid w:val="00023D02"/>
    <w:rPr>
      <w:rFonts w:ascii="Arial" w:hAnsi="Arial" w:cs="Arial" w:hint="default"/>
      <w:b/>
      <w:bCs/>
      <w:i w:val="0"/>
      <w:iCs w:val="0"/>
      <w:color w:val="000000"/>
      <w:sz w:val="22"/>
      <w:szCs w:val="22"/>
    </w:rPr>
  </w:style>
  <w:style w:type="character" w:customStyle="1" w:styleId="fontstyle21">
    <w:name w:val="fontstyle21"/>
    <w:rsid w:val="00023D02"/>
    <w:rPr>
      <w:rFonts w:ascii="Arial" w:hAnsi="Arial" w:cs="Arial" w:hint="default"/>
      <w:b w:val="0"/>
      <w:bCs w:val="0"/>
      <w:i w:val="0"/>
      <w:iCs w:val="0"/>
      <w:color w:val="000000"/>
      <w:sz w:val="22"/>
      <w:szCs w:val="22"/>
    </w:rPr>
  </w:style>
  <w:style w:type="table" w:styleId="Tabelamrea">
    <w:name w:val="Table Grid"/>
    <w:basedOn w:val="Navadnatabela"/>
    <w:uiPriority w:val="59"/>
    <w:rsid w:val="00A84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2"/>
    <w:basedOn w:val="Navaden"/>
    <w:next w:val="Pripombabesedilo"/>
    <w:rsid w:val="00266F3E"/>
    <w:pPr>
      <w:spacing w:line="240" w:lineRule="auto"/>
      <w:jc w:val="both"/>
    </w:pPr>
    <w:rPr>
      <w:szCs w:val="20"/>
      <w:lang w:val="sl-SI"/>
    </w:rPr>
  </w:style>
  <w:style w:type="paragraph" w:customStyle="1" w:styleId="11">
    <w:name w:val="11"/>
    <w:basedOn w:val="Navaden"/>
    <w:next w:val="Pripombabesedilo"/>
    <w:rsid w:val="00BA2CCC"/>
    <w:pPr>
      <w:spacing w:line="240" w:lineRule="auto"/>
      <w:jc w:val="both"/>
    </w:pPr>
    <w:rPr>
      <w:szCs w:val="20"/>
      <w:lang w:val="sl-SI"/>
    </w:rPr>
  </w:style>
  <w:style w:type="paragraph" w:customStyle="1" w:styleId="10">
    <w:name w:val="10"/>
    <w:basedOn w:val="Navaden"/>
    <w:next w:val="Pripombabesedilo"/>
    <w:uiPriority w:val="99"/>
    <w:rsid w:val="00652D9B"/>
    <w:pPr>
      <w:spacing w:line="240" w:lineRule="auto"/>
      <w:jc w:val="both"/>
    </w:pPr>
    <w:rPr>
      <w:szCs w:val="20"/>
      <w:lang w:val="sl-SI"/>
    </w:rPr>
  </w:style>
  <w:style w:type="paragraph" w:customStyle="1" w:styleId="rkovnatokazaodstavkomi">
    <w:name w:val="Črkovna točka za odstavkom (i)"/>
    <w:basedOn w:val="Alineazaodstavkom"/>
    <w:rsid w:val="0006193A"/>
    <w:pPr>
      <w:numPr>
        <w:numId w:val="13"/>
      </w:numPr>
    </w:pPr>
  </w:style>
  <w:style w:type="paragraph" w:customStyle="1" w:styleId="odstavek0">
    <w:name w:val="odstavek"/>
    <w:basedOn w:val="Navaden"/>
    <w:rsid w:val="006D1A8E"/>
    <w:pPr>
      <w:spacing w:before="100" w:beforeAutospacing="1" w:after="100" w:afterAutospacing="1" w:line="240" w:lineRule="auto"/>
    </w:pPr>
    <w:rPr>
      <w:rFonts w:ascii="Times New Roman" w:hAnsi="Times New Roman"/>
      <w:sz w:val="24"/>
      <w:lang w:val="sl-SI" w:eastAsia="sl-SI"/>
    </w:rPr>
  </w:style>
  <w:style w:type="paragraph" w:customStyle="1" w:styleId="tevilnatoka0">
    <w:name w:val="tevilnatoka"/>
    <w:basedOn w:val="Navaden"/>
    <w:rsid w:val="006D1A8E"/>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596D01"/>
    <w:pPr>
      <w:spacing w:before="100" w:beforeAutospacing="1" w:after="100" w:afterAutospacing="1" w:line="240" w:lineRule="auto"/>
    </w:pPr>
    <w:rPr>
      <w:rFonts w:ascii="Times New Roman" w:hAnsi="Times New Roman"/>
      <w:sz w:val="24"/>
      <w:lang w:val="sl-SI" w:eastAsia="sl-SI"/>
    </w:rPr>
  </w:style>
  <w:style w:type="paragraph" w:customStyle="1" w:styleId="Pravnapodlaga">
    <w:name w:val="Pravna podlaga"/>
    <w:basedOn w:val="Odstavek"/>
    <w:qFormat/>
    <w:rsid w:val="00246616"/>
    <w:pPr>
      <w:numPr>
        <w:numId w:val="15"/>
      </w:numPr>
      <w:tabs>
        <w:tab w:val="clear" w:pos="709"/>
      </w:tabs>
      <w:spacing w:before="480"/>
      <w:ind w:left="0" w:firstLine="1021"/>
    </w:pPr>
    <w:rPr>
      <w:rFonts w:cs="Arial"/>
      <w:lang w:val="sl-SI" w:eastAsia="sl-SI"/>
    </w:rPr>
  </w:style>
  <w:style w:type="character" w:customStyle="1" w:styleId="Naslov3Znak">
    <w:name w:val="Naslov 3 Znak"/>
    <w:link w:val="Naslov3"/>
    <w:uiPriority w:val="9"/>
    <w:rsid w:val="0050022F"/>
    <w:rPr>
      <w:rFonts w:ascii="Cambria" w:eastAsia="Times New Roman" w:hAnsi="Cambria" w:cs="Times New Roman"/>
      <w:b/>
      <w:bCs/>
      <w:color w:val="4F81BD"/>
      <w:szCs w:val="24"/>
      <w:lang w:val="en-US" w:eastAsia="en-US"/>
    </w:rPr>
  </w:style>
  <w:style w:type="paragraph" w:customStyle="1" w:styleId="9">
    <w:name w:val="9"/>
    <w:basedOn w:val="Navaden"/>
    <w:next w:val="Pripombabesedilo"/>
    <w:uiPriority w:val="99"/>
    <w:rsid w:val="000E0089"/>
    <w:pPr>
      <w:spacing w:line="240" w:lineRule="auto"/>
      <w:jc w:val="both"/>
    </w:pPr>
    <w:rPr>
      <w:szCs w:val="20"/>
      <w:lang w:val="sl-SI"/>
    </w:rPr>
  </w:style>
  <w:style w:type="paragraph" w:customStyle="1" w:styleId="vrstapredpisa">
    <w:name w:val="vrstapredpisa"/>
    <w:basedOn w:val="Navaden"/>
    <w:rsid w:val="0040500F"/>
    <w:pPr>
      <w:spacing w:before="100" w:beforeAutospacing="1" w:after="100" w:afterAutospacing="1" w:line="240" w:lineRule="auto"/>
    </w:pPr>
    <w:rPr>
      <w:rFonts w:ascii="Times New Roman" w:hAnsi="Times New Roman"/>
      <w:sz w:val="24"/>
      <w:lang w:val="sl-SI" w:eastAsia="sl-SI"/>
    </w:rPr>
  </w:style>
  <w:style w:type="paragraph" w:customStyle="1" w:styleId="naslovpredpisa0">
    <w:name w:val="naslovpredpisa"/>
    <w:basedOn w:val="Navaden"/>
    <w:rsid w:val="0040500F"/>
    <w:pPr>
      <w:spacing w:before="100" w:beforeAutospacing="1" w:after="100" w:afterAutospacing="1" w:line="240" w:lineRule="auto"/>
    </w:pPr>
    <w:rPr>
      <w:rFonts w:ascii="Times New Roman" w:hAnsi="Times New Roman"/>
      <w:sz w:val="24"/>
      <w:lang w:val="sl-SI" w:eastAsia="sl-SI"/>
    </w:rPr>
  </w:style>
  <w:style w:type="character" w:customStyle="1" w:styleId="mrppsc">
    <w:name w:val="mrppsc"/>
    <w:basedOn w:val="Privzetapisavaodstavka"/>
    <w:rsid w:val="002B3748"/>
  </w:style>
  <w:style w:type="paragraph" w:customStyle="1" w:styleId="8">
    <w:name w:val="8"/>
    <w:basedOn w:val="Navaden"/>
    <w:next w:val="Pripombabesedilo"/>
    <w:uiPriority w:val="99"/>
    <w:rsid w:val="00DF048B"/>
    <w:pPr>
      <w:spacing w:line="240" w:lineRule="auto"/>
      <w:jc w:val="both"/>
    </w:pPr>
    <w:rPr>
      <w:szCs w:val="20"/>
      <w:lang w:val="sl-SI"/>
    </w:rPr>
  </w:style>
  <w:style w:type="paragraph" w:customStyle="1" w:styleId="7">
    <w:name w:val="7"/>
    <w:basedOn w:val="Navaden"/>
    <w:next w:val="Pripombabesedilo"/>
    <w:uiPriority w:val="99"/>
    <w:rsid w:val="0003432F"/>
    <w:pPr>
      <w:spacing w:line="240" w:lineRule="auto"/>
      <w:jc w:val="both"/>
    </w:pPr>
    <w:rPr>
      <w:szCs w:val="20"/>
      <w:lang w:val="sl-SI"/>
    </w:rPr>
  </w:style>
  <w:style w:type="paragraph" w:customStyle="1" w:styleId="Rimskatevilnatoka">
    <w:name w:val="Rimska številčna točka"/>
    <w:basedOn w:val="Navaden"/>
    <w:rsid w:val="008541B7"/>
    <w:pPr>
      <w:numPr>
        <w:numId w:val="16"/>
      </w:numPr>
      <w:overflowPunct w:val="0"/>
      <w:autoSpaceDE w:val="0"/>
      <w:autoSpaceDN w:val="0"/>
      <w:adjustRightInd w:val="0"/>
      <w:spacing w:line="240" w:lineRule="auto"/>
      <w:jc w:val="both"/>
      <w:textAlignment w:val="baseline"/>
    </w:pPr>
    <w:rPr>
      <w:sz w:val="22"/>
      <w:szCs w:val="16"/>
      <w:lang w:val="sl-SI" w:eastAsia="sl-SI"/>
    </w:rPr>
  </w:style>
  <w:style w:type="paragraph" w:customStyle="1" w:styleId="6">
    <w:name w:val="6"/>
    <w:basedOn w:val="Navaden"/>
    <w:next w:val="Pripombabesedilo"/>
    <w:uiPriority w:val="99"/>
    <w:rsid w:val="009F074C"/>
    <w:pPr>
      <w:spacing w:line="240" w:lineRule="auto"/>
      <w:jc w:val="both"/>
    </w:pPr>
    <w:rPr>
      <w:szCs w:val="20"/>
      <w:lang w:val="sl-SI"/>
    </w:rPr>
  </w:style>
  <w:style w:type="paragraph" w:customStyle="1" w:styleId="alineazatevilnotoko0">
    <w:name w:val="alineazatevilnotoko"/>
    <w:basedOn w:val="Navaden"/>
    <w:rsid w:val="00087357"/>
    <w:pPr>
      <w:spacing w:before="100" w:beforeAutospacing="1" w:after="100" w:afterAutospacing="1" w:line="240" w:lineRule="auto"/>
    </w:pPr>
    <w:rPr>
      <w:rFonts w:ascii="Times New Roman" w:hAnsi="Times New Roman"/>
      <w:sz w:val="24"/>
      <w:lang w:val="sl-SI" w:eastAsia="sl-SI"/>
    </w:rPr>
  </w:style>
  <w:style w:type="paragraph" w:customStyle="1" w:styleId="5">
    <w:name w:val="5"/>
    <w:basedOn w:val="Navaden"/>
    <w:next w:val="Pripombabesedilo"/>
    <w:uiPriority w:val="99"/>
    <w:rsid w:val="001E0FC4"/>
    <w:pPr>
      <w:spacing w:line="240" w:lineRule="auto"/>
      <w:jc w:val="both"/>
    </w:pPr>
    <w:rPr>
      <w:szCs w:val="20"/>
      <w:lang w:val="sl-SI"/>
    </w:rPr>
  </w:style>
  <w:style w:type="paragraph" w:customStyle="1" w:styleId="len0">
    <w:name w:val="len"/>
    <w:basedOn w:val="Navaden"/>
    <w:rsid w:val="00A042E5"/>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A042E5"/>
    <w:pPr>
      <w:spacing w:before="100" w:beforeAutospacing="1" w:after="100" w:afterAutospacing="1" w:line="240" w:lineRule="auto"/>
    </w:pPr>
    <w:rPr>
      <w:rFonts w:ascii="Times New Roman" w:hAnsi="Times New Roman"/>
      <w:sz w:val="24"/>
      <w:lang w:val="sl-SI" w:eastAsia="sl-SI"/>
    </w:rPr>
  </w:style>
  <w:style w:type="paragraph" w:customStyle="1" w:styleId="ZnakCharCharCharCharCharZnakZnakCharZnakZnakZnakCharZnakCharCharCharZnakChar1CharCharZnakCharCharZnakZnak1">
    <w:name w:val="Znak Char Char Char Char Char Znak Znak Char Znak Znak Znak Char Znak Char Char Char Znak Char1 Char Char Znak Char Char Znak Znak1"/>
    <w:basedOn w:val="Navaden"/>
    <w:rsid w:val="008E5D96"/>
    <w:pPr>
      <w:widowControl w:val="0"/>
      <w:adjustRightInd w:val="0"/>
      <w:spacing w:after="160" w:line="240" w:lineRule="exact"/>
      <w:jc w:val="both"/>
      <w:textAlignment w:val="baseline"/>
    </w:pPr>
    <w:rPr>
      <w:rFonts w:ascii="Tahoma" w:hAnsi="Tahoma" w:cs="Tahoma"/>
      <w:szCs w:val="20"/>
    </w:rPr>
  </w:style>
  <w:style w:type="paragraph" w:customStyle="1" w:styleId="4">
    <w:name w:val="4"/>
    <w:basedOn w:val="Navaden"/>
    <w:next w:val="Pripombabesedilo"/>
    <w:uiPriority w:val="99"/>
    <w:rsid w:val="00164564"/>
    <w:pPr>
      <w:spacing w:line="240" w:lineRule="auto"/>
      <w:jc w:val="both"/>
    </w:pPr>
    <w:rPr>
      <w:szCs w:val="20"/>
      <w:lang w:val="sl-SI"/>
    </w:rPr>
  </w:style>
  <w:style w:type="paragraph" w:customStyle="1" w:styleId="3">
    <w:name w:val="3"/>
    <w:basedOn w:val="Navaden"/>
    <w:next w:val="Pripombabesedilo"/>
    <w:uiPriority w:val="99"/>
    <w:rsid w:val="00FC2E0E"/>
    <w:pPr>
      <w:spacing w:line="240" w:lineRule="auto"/>
      <w:jc w:val="both"/>
    </w:pPr>
    <w:rPr>
      <w:szCs w:val="20"/>
      <w:lang w:val="sl-SI"/>
    </w:rPr>
  </w:style>
  <w:style w:type="paragraph" w:customStyle="1" w:styleId="2">
    <w:name w:val="2"/>
    <w:basedOn w:val="Navaden"/>
    <w:next w:val="Pripombabesedilo"/>
    <w:uiPriority w:val="99"/>
    <w:rsid w:val="0086661A"/>
    <w:pPr>
      <w:spacing w:line="240" w:lineRule="auto"/>
      <w:jc w:val="both"/>
    </w:pPr>
    <w:rPr>
      <w:szCs w:val="20"/>
      <w:lang w:val="sl-SI"/>
    </w:rPr>
  </w:style>
  <w:style w:type="paragraph" w:customStyle="1" w:styleId="1">
    <w:name w:val="1"/>
    <w:basedOn w:val="Navaden"/>
    <w:next w:val="Pripombabesedilo"/>
    <w:uiPriority w:val="99"/>
    <w:rsid w:val="00CC2FFD"/>
    <w:pPr>
      <w:spacing w:line="240" w:lineRule="auto"/>
      <w:jc w:val="both"/>
    </w:pPr>
    <w:rPr>
      <w:szCs w:val="20"/>
      <w:lang w:val="sl-SI"/>
    </w:rPr>
  </w:style>
  <w:style w:type="character" w:customStyle="1" w:styleId="Bodytext2">
    <w:name w:val="Body text (2)_"/>
    <w:link w:val="Bodytext20"/>
    <w:rsid w:val="00A0713F"/>
    <w:rPr>
      <w:rFonts w:ascii="Arial" w:eastAsia="Arial" w:hAnsi="Arial" w:cs="Arial"/>
      <w:shd w:val="clear" w:color="auto" w:fill="FFFFFF"/>
    </w:rPr>
  </w:style>
  <w:style w:type="paragraph" w:customStyle="1" w:styleId="Bodytext20">
    <w:name w:val="Body text (2)"/>
    <w:basedOn w:val="Navaden"/>
    <w:link w:val="Bodytext2"/>
    <w:rsid w:val="00A0713F"/>
    <w:pPr>
      <w:widowControl w:val="0"/>
      <w:shd w:val="clear" w:color="auto" w:fill="FFFFFF"/>
      <w:spacing w:before="240" w:line="264" w:lineRule="exact"/>
      <w:ind w:hanging="320"/>
      <w:jc w:val="both"/>
    </w:pPr>
    <w:rPr>
      <w:rFonts w:eastAsia="Arial" w:cs="Arial"/>
      <w:szCs w:val="20"/>
      <w:lang w:val="sl-SI" w:eastAsia="sl-SI"/>
    </w:rPr>
  </w:style>
  <w:style w:type="character" w:customStyle="1" w:styleId="highlight">
    <w:name w:val="highlight"/>
    <w:basedOn w:val="Privzetapisavaodstavka"/>
    <w:rsid w:val="00E761A9"/>
  </w:style>
  <w:style w:type="character" w:customStyle="1" w:styleId="Naslov2Znak">
    <w:name w:val="Naslov 2 Znak"/>
    <w:aliases w:val="N2 Znak"/>
    <w:link w:val="Naslov2"/>
    <w:uiPriority w:val="9"/>
    <w:rsid w:val="002B307C"/>
    <w:rPr>
      <w:rFonts w:eastAsia="Times New Roman" w:cs="Times New Roman"/>
      <w:b/>
      <w:bCs/>
      <w:color w:val="000000"/>
      <w:sz w:val="24"/>
      <w:szCs w:val="26"/>
    </w:rPr>
  </w:style>
  <w:style w:type="character" w:customStyle="1" w:styleId="Naslov4Znak">
    <w:name w:val="Naslov 4 Znak"/>
    <w:link w:val="Naslov4"/>
    <w:rsid w:val="002B307C"/>
    <w:rPr>
      <w:sz w:val="32"/>
      <w:szCs w:val="24"/>
    </w:rPr>
  </w:style>
  <w:style w:type="character" w:customStyle="1" w:styleId="Naslov5Znak">
    <w:name w:val="Naslov 5 Znak"/>
    <w:link w:val="Naslov5"/>
    <w:uiPriority w:val="9"/>
    <w:semiHidden/>
    <w:rsid w:val="002B307C"/>
    <w:rPr>
      <w:rFonts w:ascii="Cambria" w:eastAsia="Times New Roman" w:hAnsi="Cambria" w:cs="Times New Roman"/>
      <w:color w:val="243F60"/>
      <w:sz w:val="22"/>
      <w:szCs w:val="24"/>
    </w:rPr>
  </w:style>
  <w:style w:type="character" w:customStyle="1" w:styleId="Naslov6Znak">
    <w:name w:val="Naslov 6 Znak"/>
    <w:link w:val="Naslov6"/>
    <w:uiPriority w:val="9"/>
    <w:semiHidden/>
    <w:rsid w:val="002B307C"/>
    <w:rPr>
      <w:rFonts w:ascii="Cambria" w:eastAsia="Times New Roman" w:hAnsi="Cambria" w:cs="Times New Roman"/>
      <w:i/>
      <w:iCs/>
      <w:color w:val="243F60"/>
      <w:sz w:val="22"/>
      <w:szCs w:val="24"/>
    </w:rPr>
  </w:style>
  <w:style w:type="character" w:customStyle="1" w:styleId="Naslov7Znak">
    <w:name w:val="Naslov 7 Znak"/>
    <w:link w:val="Naslov7"/>
    <w:uiPriority w:val="9"/>
    <w:semiHidden/>
    <w:rsid w:val="002B307C"/>
    <w:rPr>
      <w:rFonts w:ascii="Cambria" w:eastAsia="Times New Roman" w:hAnsi="Cambria" w:cs="Times New Roman"/>
      <w:i/>
      <w:iCs/>
      <w:color w:val="404040"/>
      <w:sz w:val="22"/>
      <w:szCs w:val="24"/>
    </w:rPr>
  </w:style>
  <w:style w:type="character" w:customStyle="1" w:styleId="Naslov8Znak">
    <w:name w:val="Naslov 8 Znak"/>
    <w:link w:val="Naslov8"/>
    <w:uiPriority w:val="9"/>
    <w:semiHidden/>
    <w:rsid w:val="002B307C"/>
    <w:rPr>
      <w:rFonts w:ascii="Cambria" w:eastAsia="Times New Roman" w:hAnsi="Cambria" w:cs="Times New Roman"/>
      <w:color w:val="404040"/>
    </w:rPr>
  </w:style>
  <w:style w:type="character" w:customStyle="1" w:styleId="Naslov9Znak">
    <w:name w:val="Naslov 9 Znak"/>
    <w:link w:val="Naslov9"/>
    <w:uiPriority w:val="9"/>
    <w:semiHidden/>
    <w:rsid w:val="002B307C"/>
    <w:rPr>
      <w:rFonts w:ascii="Cambria" w:eastAsia="Times New Roman" w:hAnsi="Cambria" w:cs="Times New Roman"/>
      <w:i/>
      <w:iCs/>
      <w:color w:val="404040"/>
    </w:rPr>
  </w:style>
  <w:style w:type="paragraph" w:customStyle="1" w:styleId="a">
    <w:basedOn w:val="Navaden"/>
    <w:next w:val="Pripombabesedilo"/>
    <w:rsid w:val="00F065C1"/>
    <w:pPr>
      <w:spacing w:line="240" w:lineRule="auto"/>
      <w:jc w:val="both"/>
    </w:pPr>
    <w:rPr>
      <w:szCs w:val="20"/>
      <w:lang w:val="sl-SI"/>
    </w:rPr>
  </w:style>
  <w:style w:type="paragraph" w:customStyle="1" w:styleId="Alineazapodtoko">
    <w:name w:val="Alinea za podtočko"/>
    <w:basedOn w:val="Alineazaodstavkom"/>
    <w:link w:val="AlineazapodtokoZnak"/>
    <w:qFormat/>
    <w:rsid w:val="0033469F"/>
    <w:pPr>
      <w:numPr>
        <w:numId w:val="2"/>
      </w:numPr>
      <w:tabs>
        <w:tab w:val="left" w:pos="794"/>
      </w:tabs>
      <w:ind w:left="794" w:hanging="227"/>
    </w:pPr>
  </w:style>
  <w:style w:type="character" w:customStyle="1" w:styleId="AlineazapodtokoZnak">
    <w:name w:val="Alinea za podtočko Znak"/>
    <w:link w:val="Alineazapodtoko"/>
    <w:rsid w:val="0033469F"/>
    <w:rPr>
      <w:rFonts w:ascii="Arial" w:hAnsi="Arial" w:cs="Arial"/>
      <w:sz w:val="22"/>
      <w:szCs w:val="22"/>
    </w:rPr>
  </w:style>
  <w:style w:type="paragraph" w:customStyle="1" w:styleId="ZnakCharCharCharCharCharZnakZnakCharZnakZnakZnakCharZnakCharCharCharZnakChar1CharCharZnakCharCharZnakZnak0">
    <w:name w:val="Znak Char Char Char Char Char Znak Znak Char Znak Znak Znak Char Znak Char Char Char Znak Char1 Char Char Znak Char Char Znak Znak0"/>
    <w:basedOn w:val="Navaden"/>
    <w:rsid w:val="006B2DD4"/>
    <w:pPr>
      <w:widowControl w:val="0"/>
      <w:adjustRightInd w:val="0"/>
      <w:spacing w:after="160" w:line="240" w:lineRule="exact"/>
      <w:jc w:val="both"/>
      <w:textAlignment w:val="baseline"/>
    </w:pPr>
    <w:rPr>
      <w:rFonts w:ascii="Tahoma" w:hAnsi="Tahoma" w:cs="Tahoma"/>
      <w:szCs w:val="20"/>
    </w:rPr>
  </w:style>
  <w:style w:type="character" w:styleId="Poudarek">
    <w:name w:val="Emphasis"/>
    <w:uiPriority w:val="20"/>
    <w:qFormat/>
    <w:rsid w:val="00755DB5"/>
    <w:rPr>
      <w:i/>
      <w:iCs/>
    </w:rPr>
  </w:style>
  <w:style w:type="character" w:customStyle="1" w:styleId="Naslov1Znak">
    <w:name w:val="Naslov 1 Znak"/>
    <w:aliases w:val="NASLOV Znak,N1 Znak"/>
    <w:link w:val="Naslov1"/>
    <w:uiPriority w:val="9"/>
    <w:rsid w:val="00771725"/>
    <w:rPr>
      <w:rFonts w:ascii="Arial" w:hAnsi="Arial"/>
      <w:b/>
      <w:kern w:val="32"/>
    </w:rPr>
  </w:style>
  <w:style w:type="character" w:customStyle="1" w:styleId="markedcontent">
    <w:name w:val="markedcontent"/>
    <w:basedOn w:val="Privzetapisavaodstavka"/>
    <w:rsid w:val="00A72216"/>
  </w:style>
  <w:style w:type="paragraph" w:customStyle="1" w:styleId="ZnakCharCharCharCharCharZnakZnakCharZnakZnakZnakCharZnakCharCharCharZnakChar1CharCharZnakCharCharZnakZnak3">
    <w:name w:val="Znak Char Char Char Char Char Znak Znak Char Znak Znak Znak Char Znak Char Char Char Znak Char1 Char Char Znak Char Char Znak Znak3"/>
    <w:basedOn w:val="Navaden"/>
    <w:rsid w:val="005A2581"/>
    <w:pPr>
      <w:widowControl w:val="0"/>
      <w:adjustRightInd w:val="0"/>
      <w:spacing w:after="160" w:line="240" w:lineRule="exact"/>
      <w:jc w:val="both"/>
      <w:textAlignment w:val="baseline"/>
    </w:pPr>
    <w:rPr>
      <w:rFonts w:ascii="Tahoma" w:hAnsi="Tahoma" w:cs="Tahoma"/>
      <w:szCs w:val="20"/>
    </w:rPr>
  </w:style>
  <w:style w:type="paragraph" w:customStyle="1" w:styleId="EntEmet">
    <w:name w:val="EntEmet"/>
    <w:basedOn w:val="Navaden"/>
    <w:rsid w:val="00EC0822"/>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customStyle="1" w:styleId="CM4">
    <w:name w:val="CM4"/>
    <w:basedOn w:val="Default"/>
    <w:next w:val="Default"/>
    <w:uiPriority w:val="99"/>
    <w:rsid w:val="00893789"/>
    <w:rPr>
      <w:rFonts w:ascii="EUAlbertina" w:hAnsi="EUAlbertina" w:cs="Times New Roman"/>
      <w:color w:val="auto"/>
    </w:rPr>
  </w:style>
  <w:style w:type="paragraph" w:customStyle="1" w:styleId="odstavek1">
    <w:name w:val="odstavek1"/>
    <w:basedOn w:val="Navaden"/>
    <w:rsid w:val="004438DB"/>
    <w:pPr>
      <w:spacing w:before="240" w:line="240" w:lineRule="auto"/>
      <w:ind w:firstLine="1021"/>
      <w:jc w:val="both"/>
    </w:pPr>
    <w:rPr>
      <w:rFonts w:cs="Arial"/>
      <w:sz w:val="22"/>
      <w:szCs w:val="22"/>
      <w:lang w:val="sl-SI" w:eastAsia="sl-SI"/>
    </w:rPr>
  </w:style>
  <w:style w:type="paragraph" w:styleId="Navadensplet">
    <w:name w:val="Normal (Web)"/>
    <w:basedOn w:val="Navaden"/>
    <w:uiPriority w:val="99"/>
    <w:semiHidden/>
    <w:unhideWhenUsed/>
    <w:rsid w:val="00576A8E"/>
    <w:pPr>
      <w:spacing w:before="100" w:beforeAutospacing="1" w:after="100" w:afterAutospacing="1" w:line="240" w:lineRule="auto"/>
    </w:pPr>
    <w:rPr>
      <w:rFonts w:ascii="Times New Roman" w:hAnsi="Times New Roman"/>
      <w:sz w:val="24"/>
      <w:lang w:val="sl-SI" w:eastAsia="sl-SI"/>
    </w:rPr>
  </w:style>
  <w:style w:type="paragraph" w:styleId="Kazalovsebine4">
    <w:name w:val="toc 4"/>
    <w:basedOn w:val="Navaden"/>
    <w:next w:val="Navaden"/>
    <w:autoRedefine/>
    <w:rsid w:val="00577471"/>
    <w:pPr>
      <w:spacing w:line="240" w:lineRule="auto"/>
      <w:ind w:left="720"/>
    </w:pPr>
    <w:rPr>
      <w:rFonts w:ascii="Times New Roman" w:hAnsi="Times New Roman"/>
      <w:sz w:val="24"/>
    </w:rPr>
  </w:style>
  <w:style w:type="paragraph" w:styleId="Sprotnaopomba-besedilo">
    <w:name w:val="footnote text"/>
    <w:basedOn w:val="Navaden"/>
    <w:link w:val="Sprotnaopomba-besediloZnak"/>
    <w:uiPriority w:val="99"/>
    <w:semiHidden/>
    <w:unhideWhenUsed/>
    <w:rsid w:val="00E84FEC"/>
    <w:rPr>
      <w:szCs w:val="20"/>
    </w:rPr>
  </w:style>
  <w:style w:type="character" w:customStyle="1" w:styleId="Sprotnaopomba-besediloZnak">
    <w:name w:val="Sprotna opomba - besedilo Znak"/>
    <w:link w:val="Sprotnaopomba-besedilo"/>
    <w:uiPriority w:val="99"/>
    <w:semiHidden/>
    <w:rsid w:val="00E84FEC"/>
    <w:rPr>
      <w:rFonts w:ascii="Arial" w:hAnsi="Arial"/>
      <w:lang w:val="en-US" w:eastAsia="en-US"/>
    </w:rPr>
  </w:style>
  <w:style w:type="character" w:styleId="Sprotnaopomba-sklic">
    <w:name w:val="footnote reference"/>
    <w:uiPriority w:val="99"/>
    <w:semiHidden/>
    <w:unhideWhenUsed/>
    <w:rsid w:val="00E84FEC"/>
    <w:rPr>
      <w:vertAlign w:val="superscript"/>
    </w:rPr>
  </w:style>
  <w:style w:type="paragraph" w:customStyle="1" w:styleId="centerpar">
    <w:name w:val="centerpar"/>
    <w:basedOn w:val="Navaden"/>
    <w:uiPriority w:val="99"/>
    <w:rsid w:val="00A067AE"/>
    <w:pPr>
      <w:keepLines/>
      <w:autoSpaceDE w:val="0"/>
      <w:autoSpaceDN w:val="0"/>
      <w:adjustRightInd w:val="0"/>
      <w:spacing w:before="120" w:after="120" w:line="240" w:lineRule="auto"/>
      <w:jc w:val="center"/>
    </w:pPr>
    <w:rPr>
      <w:rFonts w:ascii="Montserrat" w:hAnsi="Montserrat" w:cs="Montserrat"/>
      <w:noProof/>
      <w:sz w:val="24"/>
      <w:lang w:val="sl-SI" w:eastAsia="sl-SI"/>
    </w:rPr>
  </w:style>
  <w:style w:type="paragraph" w:customStyle="1" w:styleId="ZnakCharCharCharCharCharZnakZnakCharZnakZnakZnakCharZnakCharCharCharZnakChar1CharCharZnakCharCharZnakZnak4">
    <w:name w:val="Znak Char Char Char Char Char Znak Znak Char Znak Znak Znak Char Znak Char Char Char Znak Char1 Char Char Znak Char Char Znak Znak4"/>
    <w:basedOn w:val="Navaden"/>
    <w:rsid w:val="008003A2"/>
    <w:pPr>
      <w:widowControl w:val="0"/>
      <w:adjustRightInd w:val="0"/>
      <w:spacing w:after="160" w:line="240" w:lineRule="exact"/>
      <w:jc w:val="both"/>
      <w:textAlignment w:val="baseline"/>
    </w:pPr>
    <w:rPr>
      <w:rFonts w:ascii="Tahoma" w:hAnsi="Tahoma" w:cs="Tahoma"/>
      <w:szCs w:val="20"/>
    </w:rPr>
  </w:style>
  <w:style w:type="paragraph" w:customStyle="1" w:styleId="Odst">
    <w:name w:val="Odst."/>
    <w:basedOn w:val="Odstavekseznama"/>
    <w:qFormat/>
    <w:rsid w:val="00C94ACE"/>
    <w:pPr>
      <w:numPr>
        <w:numId w:val="36"/>
      </w:numPr>
      <w:tabs>
        <w:tab w:val="left" w:pos="284"/>
        <w:tab w:val="num" w:pos="360"/>
      </w:tabs>
      <w:spacing w:after="120" w:line="276" w:lineRule="auto"/>
      <w:ind w:left="708" w:firstLine="425"/>
      <w:contextualSpacing w:val="0"/>
      <w:jc w:val="both"/>
    </w:pPr>
    <w:rPr>
      <w:rFonts w:ascii="Arial" w:hAnsi="Arial"/>
      <w:sz w:val="20"/>
      <w:szCs w:val="20"/>
      <w:lang w:val="x-none" w:eastAsia="x-none"/>
    </w:rPr>
  </w:style>
  <w:style w:type="character" w:customStyle="1" w:styleId="UnresolvedMention">
    <w:name w:val="Unresolved Mention"/>
    <w:basedOn w:val="Privzetapisavaodstavka"/>
    <w:uiPriority w:val="99"/>
    <w:semiHidden/>
    <w:unhideWhenUsed/>
    <w:rsid w:val="001B5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693">
      <w:bodyDiv w:val="1"/>
      <w:marLeft w:val="0"/>
      <w:marRight w:val="0"/>
      <w:marTop w:val="0"/>
      <w:marBottom w:val="0"/>
      <w:divBdr>
        <w:top w:val="none" w:sz="0" w:space="0" w:color="auto"/>
        <w:left w:val="none" w:sz="0" w:space="0" w:color="auto"/>
        <w:bottom w:val="none" w:sz="0" w:space="0" w:color="auto"/>
        <w:right w:val="none" w:sz="0" w:space="0" w:color="auto"/>
      </w:divBdr>
    </w:div>
    <w:div w:id="13309696">
      <w:bodyDiv w:val="1"/>
      <w:marLeft w:val="0"/>
      <w:marRight w:val="0"/>
      <w:marTop w:val="0"/>
      <w:marBottom w:val="0"/>
      <w:divBdr>
        <w:top w:val="none" w:sz="0" w:space="0" w:color="auto"/>
        <w:left w:val="none" w:sz="0" w:space="0" w:color="auto"/>
        <w:bottom w:val="none" w:sz="0" w:space="0" w:color="auto"/>
        <w:right w:val="none" w:sz="0" w:space="0" w:color="auto"/>
      </w:divBdr>
    </w:div>
    <w:div w:id="15890157">
      <w:bodyDiv w:val="1"/>
      <w:marLeft w:val="0"/>
      <w:marRight w:val="0"/>
      <w:marTop w:val="0"/>
      <w:marBottom w:val="0"/>
      <w:divBdr>
        <w:top w:val="none" w:sz="0" w:space="0" w:color="auto"/>
        <w:left w:val="none" w:sz="0" w:space="0" w:color="auto"/>
        <w:bottom w:val="none" w:sz="0" w:space="0" w:color="auto"/>
        <w:right w:val="none" w:sz="0" w:space="0" w:color="auto"/>
      </w:divBdr>
    </w:div>
    <w:div w:id="49622373">
      <w:bodyDiv w:val="1"/>
      <w:marLeft w:val="0"/>
      <w:marRight w:val="0"/>
      <w:marTop w:val="0"/>
      <w:marBottom w:val="0"/>
      <w:divBdr>
        <w:top w:val="none" w:sz="0" w:space="0" w:color="auto"/>
        <w:left w:val="none" w:sz="0" w:space="0" w:color="auto"/>
        <w:bottom w:val="none" w:sz="0" w:space="0" w:color="auto"/>
        <w:right w:val="none" w:sz="0" w:space="0" w:color="auto"/>
      </w:divBdr>
    </w:div>
    <w:div w:id="51079600">
      <w:bodyDiv w:val="1"/>
      <w:marLeft w:val="0"/>
      <w:marRight w:val="0"/>
      <w:marTop w:val="0"/>
      <w:marBottom w:val="0"/>
      <w:divBdr>
        <w:top w:val="none" w:sz="0" w:space="0" w:color="auto"/>
        <w:left w:val="none" w:sz="0" w:space="0" w:color="auto"/>
        <w:bottom w:val="none" w:sz="0" w:space="0" w:color="auto"/>
        <w:right w:val="none" w:sz="0" w:space="0" w:color="auto"/>
      </w:divBdr>
    </w:div>
    <w:div w:id="63845272">
      <w:bodyDiv w:val="1"/>
      <w:marLeft w:val="0"/>
      <w:marRight w:val="0"/>
      <w:marTop w:val="0"/>
      <w:marBottom w:val="0"/>
      <w:divBdr>
        <w:top w:val="none" w:sz="0" w:space="0" w:color="auto"/>
        <w:left w:val="none" w:sz="0" w:space="0" w:color="auto"/>
        <w:bottom w:val="none" w:sz="0" w:space="0" w:color="auto"/>
        <w:right w:val="none" w:sz="0" w:space="0" w:color="auto"/>
      </w:divBdr>
    </w:div>
    <w:div w:id="82916574">
      <w:bodyDiv w:val="1"/>
      <w:marLeft w:val="0"/>
      <w:marRight w:val="0"/>
      <w:marTop w:val="0"/>
      <w:marBottom w:val="0"/>
      <w:divBdr>
        <w:top w:val="none" w:sz="0" w:space="0" w:color="auto"/>
        <w:left w:val="none" w:sz="0" w:space="0" w:color="auto"/>
        <w:bottom w:val="none" w:sz="0" w:space="0" w:color="auto"/>
        <w:right w:val="none" w:sz="0" w:space="0" w:color="auto"/>
      </w:divBdr>
    </w:div>
    <w:div w:id="97259091">
      <w:bodyDiv w:val="1"/>
      <w:marLeft w:val="0"/>
      <w:marRight w:val="0"/>
      <w:marTop w:val="0"/>
      <w:marBottom w:val="0"/>
      <w:divBdr>
        <w:top w:val="none" w:sz="0" w:space="0" w:color="auto"/>
        <w:left w:val="none" w:sz="0" w:space="0" w:color="auto"/>
        <w:bottom w:val="none" w:sz="0" w:space="0" w:color="auto"/>
        <w:right w:val="none" w:sz="0" w:space="0" w:color="auto"/>
      </w:divBdr>
    </w:div>
    <w:div w:id="121847724">
      <w:bodyDiv w:val="1"/>
      <w:marLeft w:val="0"/>
      <w:marRight w:val="0"/>
      <w:marTop w:val="0"/>
      <w:marBottom w:val="0"/>
      <w:divBdr>
        <w:top w:val="none" w:sz="0" w:space="0" w:color="auto"/>
        <w:left w:val="none" w:sz="0" w:space="0" w:color="auto"/>
        <w:bottom w:val="none" w:sz="0" w:space="0" w:color="auto"/>
        <w:right w:val="none" w:sz="0" w:space="0" w:color="auto"/>
      </w:divBdr>
    </w:div>
    <w:div w:id="126705200">
      <w:bodyDiv w:val="1"/>
      <w:marLeft w:val="0"/>
      <w:marRight w:val="0"/>
      <w:marTop w:val="0"/>
      <w:marBottom w:val="0"/>
      <w:divBdr>
        <w:top w:val="none" w:sz="0" w:space="0" w:color="auto"/>
        <w:left w:val="none" w:sz="0" w:space="0" w:color="auto"/>
        <w:bottom w:val="none" w:sz="0" w:space="0" w:color="auto"/>
        <w:right w:val="none" w:sz="0" w:space="0" w:color="auto"/>
      </w:divBdr>
    </w:div>
    <w:div w:id="127865368">
      <w:bodyDiv w:val="1"/>
      <w:marLeft w:val="0"/>
      <w:marRight w:val="0"/>
      <w:marTop w:val="0"/>
      <w:marBottom w:val="0"/>
      <w:divBdr>
        <w:top w:val="none" w:sz="0" w:space="0" w:color="auto"/>
        <w:left w:val="none" w:sz="0" w:space="0" w:color="auto"/>
        <w:bottom w:val="none" w:sz="0" w:space="0" w:color="auto"/>
        <w:right w:val="none" w:sz="0" w:space="0" w:color="auto"/>
      </w:divBdr>
    </w:div>
    <w:div w:id="155074483">
      <w:bodyDiv w:val="1"/>
      <w:marLeft w:val="0"/>
      <w:marRight w:val="0"/>
      <w:marTop w:val="0"/>
      <w:marBottom w:val="0"/>
      <w:divBdr>
        <w:top w:val="none" w:sz="0" w:space="0" w:color="auto"/>
        <w:left w:val="none" w:sz="0" w:space="0" w:color="auto"/>
        <w:bottom w:val="none" w:sz="0" w:space="0" w:color="auto"/>
        <w:right w:val="none" w:sz="0" w:space="0" w:color="auto"/>
      </w:divBdr>
    </w:div>
    <w:div w:id="159002272">
      <w:bodyDiv w:val="1"/>
      <w:marLeft w:val="0"/>
      <w:marRight w:val="0"/>
      <w:marTop w:val="0"/>
      <w:marBottom w:val="0"/>
      <w:divBdr>
        <w:top w:val="none" w:sz="0" w:space="0" w:color="auto"/>
        <w:left w:val="none" w:sz="0" w:space="0" w:color="auto"/>
        <w:bottom w:val="none" w:sz="0" w:space="0" w:color="auto"/>
        <w:right w:val="none" w:sz="0" w:space="0" w:color="auto"/>
      </w:divBdr>
    </w:div>
    <w:div w:id="175921911">
      <w:bodyDiv w:val="1"/>
      <w:marLeft w:val="0"/>
      <w:marRight w:val="0"/>
      <w:marTop w:val="0"/>
      <w:marBottom w:val="0"/>
      <w:divBdr>
        <w:top w:val="none" w:sz="0" w:space="0" w:color="auto"/>
        <w:left w:val="none" w:sz="0" w:space="0" w:color="auto"/>
        <w:bottom w:val="none" w:sz="0" w:space="0" w:color="auto"/>
        <w:right w:val="none" w:sz="0" w:space="0" w:color="auto"/>
      </w:divBdr>
    </w:div>
    <w:div w:id="183445783">
      <w:bodyDiv w:val="1"/>
      <w:marLeft w:val="0"/>
      <w:marRight w:val="0"/>
      <w:marTop w:val="0"/>
      <w:marBottom w:val="0"/>
      <w:divBdr>
        <w:top w:val="none" w:sz="0" w:space="0" w:color="auto"/>
        <w:left w:val="none" w:sz="0" w:space="0" w:color="auto"/>
        <w:bottom w:val="none" w:sz="0" w:space="0" w:color="auto"/>
        <w:right w:val="none" w:sz="0" w:space="0" w:color="auto"/>
      </w:divBdr>
    </w:div>
    <w:div w:id="227888235">
      <w:bodyDiv w:val="1"/>
      <w:marLeft w:val="0"/>
      <w:marRight w:val="0"/>
      <w:marTop w:val="0"/>
      <w:marBottom w:val="0"/>
      <w:divBdr>
        <w:top w:val="none" w:sz="0" w:space="0" w:color="auto"/>
        <w:left w:val="none" w:sz="0" w:space="0" w:color="auto"/>
        <w:bottom w:val="none" w:sz="0" w:space="0" w:color="auto"/>
        <w:right w:val="none" w:sz="0" w:space="0" w:color="auto"/>
      </w:divBdr>
    </w:div>
    <w:div w:id="231159699">
      <w:bodyDiv w:val="1"/>
      <w:marLeft w:val="0"/>
      <w:marRight w:val="0"/>
      <w:marTop w:val="0"/>
      <w:marBottom w:val="0"/>
      <w:divBdr>
        <w:top w:val="none" w:sz="0" w:space="0" w:color="auto"/>
        <w:left w:val="none" w:sz="0" w:space="0" w:color="auto"/>
        <w:bottom w:val="none" w:sz="0" w:space="0" w:color="auto"/>
        <w:right w:val="none" w:sz="0" w:space="0" w:color="auto"/>
      </w:divBdr>
      <w:divsChild>
        <w:div w:id="2088651805">
          <w:marLeft w:val="0"/>
          <w:marRight w:val="0"/>
          <w:marTop w:val="0"/>
          <w:marBottom w:val="0"/>
          <w:divBdr>
            <w:top w:val="none" w:sz="0" w:space="0" w:color="auto"/>
            <w:left w:val="none" w:sz="0" w:space="0" w:color="auto"/>
            <w:bottom w:val="none" w:sz="0" w:space="0" w:color="auto"/>
            <w:right w:val="none" w:sz="0" w:space="0" w:color="auto"/>
          </w:divBdr>
          <w:divsChild>
            <w:div w:id="1545560791">
              <w:marLeft w:val="0"/>
              <w:marRight w:val="0"/>
              <w:marTop w:val="100"/>
              <w:marBottom w:val="100"/>
              <w:divBdr>
                <w:top w:val="none" w:sz="0" w:space="0" w:color="auto"/>
                <w:left w:val="none" w:sz="0" w:space="0" w:color="auto"/>
                <w:bottom w:val="none" w:sz="0" w:space="0" w:color="auto"/>
                <w:right w:val="none" w:sz="0" w:space="0" w:color="auto"/>
              </w:divBdr>
              <w:divsChild>
                <w:div w:id="1818258689">
                  <w:marLeft w:val="0"/>
                  <w:marRight w:val="0"/>
                  <w:marTop w:val="0"/>
                  <w:marBottom w:val="0"/>
                  <w:divBdr>
                    <w:top w:val="none" w:sz="0" w:space="0" w:color="auto"/>
                    <w:left w:val="none" w:sz="0" w:space="0" w:color="auto"/>
                    <w:bottom w:val="none" w:sz="0" w:space="0" w:color="auto"/>
                    <w:right w:val="none" w:sz="0" w:space="0" w:color="auto"/>
                  </w:divBdr>
                  <w:divsChild>
                    <w:div w:id="1728067784">
                      <w:marLeft w:val="0"/>
                      <w:marRight w:val="0"/>
                      <w:marTop w:val="0"/>
                      <w:marBottom w:val="0"/>
                      <w:divBdr>
                        <w:top w:val="none" w:sz="0" w:space="0" w:color="auto"/>
                        <w:left w:val="none" w:sz="0" w:space="0" w:color="auto"/>
                        <w:bottom w:val="none" w:sz="0" w:space="0" w:color="auto"/>
                        <w:right w:val="none" w:sz="0" w:space="0" w:color="auto"/>
                      </w:divBdr>
                      <w:divsChild>
                        <w:div w:id="1607617777">
                          <w:marLeft w:val="0"/>
                          <w:marRight w:val="0"/>
                          <w:marTop w:val="0"/>
                          <w:marBottom w:val="0"/>
                          <w:divBdr>
                            <w:top w:val="none" w:sz="0" w:space="0" w:color="auto"/>
                            <w:left w:val="none" w:sz="0" w:space="0" w:color="auto"/>
                            <w:bottom w:val="none" w:sz="0" w:space="0" w:color="auto"/>
                            <w:right w:val="none" w:sz="0" w:space="0" w:color="auto"/>
                          </w:divBdr>
                          <w:divsChild>
                            <w:div w:id="1370178917">
                              <w:marLeft w:val="0"/>
                              <w:marRight w:val="0"/>
                              <w:marTop w:val="0"/>
                              <w:marBottom w:val="0"/>
                              <w:divBdr>
                                <w:top w:val="none" w:sz="0" w:space="0" w:color="auto"/>
                                <w:left w:val="none" w:sz="0" w:space="0" w:color="auto"/>
                                <w:bottom w:val="none" w:sz="0" w:space="0" w:color="auto"/>
                                <w:right w:val="none" w:sz="0" w:space="0" w:color="auto"/>
                              </w:divBdr>
                              <w:divsChild>
                                <w:div w:id="749355678">
                                  <w:marLeft w:val="0"/>
                                  <w:marRight w:val="0"/>
                                  <w:marTop w:val="0"/>
                                  <w:marBottom w:val="0"/>
                                  <w:divBdr>
                                    <w:top w:val="none" w:sz="0" w:space="0" w:color="auto"/>
                                    <w:left w:val="none" w:sz="0" w:space="0" w:color="auto"/>
                                    <w:bottom w:val="none" w:sz="0" w:space="0" w:color="auto"/>
                                    <w:right w:val="none" w:sz="0" w:space="0" w:color="auto"/>
                                  </w:divBdr>
                                  <w:divsChild>
                                    <w:div w:id="1449619401">
                                      <w:marLeft w:val="0"/>
                                      <w:marRight w:val="0"/>
                                      <w:marTop w:val="0"/>
                                      <w:marBottom w:val="0"/>
                                      <w:divBdr>
                                        <w:top w:val="none" w:sz="0" w:space="0" w:color="auto"/>
                                        <w:left w:val="none" w:sz="0" w:space="0" w:color="auto"/>
                                        <w:bottom w:val="none" w:sz="0" w:space="0" w:color="auto"/>
                                        <w:right w:val="none" w:sz="0" w:space="0" w:color="auto"/>
                                      </w:divBdr>
                                      <w:divsChild>
                                        <w:div w:id="359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486093">
      <w:bodyDiv w:val="1"/>
      <w:marLeft w:val="0"/>
      <w:marRight w:val="0"/>
      <w:marTop w:val="0"/>
      <w:marBottom w:val="0"/>
      <w:divBdr>
        <w:top w:val="none" w:sz="0" w:space="0" w:color="auto"/>
        <w:left w:val="none" w:sz="0" w:space="0" w:color="auto"/>
        <w:bottom w:val="none" w:sz="0" w:space="0" w:color="auto"/>
        <w:right w:val="none" w:sz="0" w:space="0" w:color="auto"/>
      </w:divBdr>
    </w:div>
    <w:div w:id="257103847">
      <w:bodyDiv w:val="1"/>
      <w:marLeft w:val="0"/>
      <w:marRight w:val="0"/>
      <w:marTop w:val="0"/>
      <w:marBottom w:val="0"/>
      <w:divBdr>
        <w:top w:val="none" w:sz="0" w:space="0" w:color="auto"/>
        <w:left w:val="none" w:sz="0" w:space="0" w:color="auto"/>
        <w:bottom w:val="none" w:sz="0" w:space="0" w:color="auto"/>
        <w:right w:val="none" w:sz="0" w:space="0" w:color="auto"/>
      </w:divBdr>
    </w:div>
    <w:div w:id="265506416">
      <w:bodyDiv w:val="1"/>
      <w:marLeft w:val="0"/>
      <w:marRight w:val="0"/>
      <w:marTop w:val="0"/>
      <w:marBottom w:val="0"/>
      <w:divBdr>
        <w:top w:val="none" w:sz="0" w:space="0" w:color="auto"/>
        <w:left w:val="none" w:sz="0" w:space="0" w:color="auto"/>
        <w:bottom w:val="none" w:sz="0" w:space="0" w:color="auto"/>
        <w:right w:val="none" w:sz="0" w:space="0" w:color="auto"/>
      </w:divBdr>
    </w:div>
    <w:div w:id="281613742">
      <w:bodyDiv w:val="1"/>
      <w:marLeft w:val="0"/>
      <w:marRight w:val="0"/>
      <w:marTop w:val="0"/>
      <w:marBottom w:val="0"/>
      <w:divBdr>
        <w:top w:val="none" w:sz="0" w:space="0" w:color="auto"/>
        <w:left w:val="none" w:sz="0" w:space="0" w:color="auto"/>
        <w:bottom w:val="none" w:sz="0" w:space="0" w:color="auto"/>
        <w:right w:val="none" w:sz="0" w:space="0" w:color="auto"/>
      </w:divBdr>
    </w:div>
    <w:div w:id="292640507">
      <w:bodyDiv w:val="1"/>
      <w:marLeft w:val="0"/>
      <w:marRight w:val="0"/>
      <w:marTop w:val="0"/>
      <w:marBottom w:val="0"/>
      <w:divBdr>
        <w:top w:val="none" w:sz="0" w:space="0" w:color="auto"/>
        <w:left w:val="none" w:sz="0" w:space="0" w:color="auto"/>
        <w:bottom w:val="none" w:sz="0" w:space="0" w:color="auto"/>
        <w:right w:val="none" w:sz="0" w:space="0" w:color="auto"/>
      </w:divBdr>
    </w:div>
    <w:div w:id="322784431">
      <w:bodyDiv w:val="1"/>
      <w:marLeft w:val="0"/>
      <w:marRight w:val="0"/>
      <w:marTop w:val="0"/>
      <w:marBottom w:val="0"/>
      <w:divBdr>
        <w:top w:val="none" w:sz="0" w:space="0" w:color="auto"/>
        <w:left w:val="none" w:sz="0" w:space="0" w:color="auto"/>
        <w:bottom w:val="none" w:sz="0" w:space="0" w:color="auto"/>
        <w:right w:val="none" w:sz="0" w:space="0" w:color="auto"/>
      </w:divBdr>
    </w:div>
    <w:div w:id="338895923">
      <w:bodyDiv w:val="1"/>
      <w:marLeft w:val="0"/>
      <w:marRight w:val="0"/>
      <w:marTop w:val="0"/>
      <w:marBottom w:val="0"/>
      <w:divBdr>
        <w:top w:val="none" w:sz="0" w:space="0" w:color="auto"/>
        <w:left w:val="none" w:sz="0" w:space="0" w:color="auto"/>
        <w:bottom w:val="none" w:sz="0" w:space="0" w:color="auto"/>
        <w:right w:val="none" w:sz="0" w:space="0" w:color="auto"/>
      </w:divBdr>
    </w:div>
    <w:div w:id="349912695">
      <w:bodyDiv w:val="1"/>
      <w:marLeft w:val="0"/>
      <w:marRight w:val="0"/>
      <w:marTop w:val="0"/>
      <w:marBottom w:val="0"/>
      <w:divBdr>
        <w:top w:val="none" w:sz="0" w:space="0" w:color="auto"/>
        <w:left w:val="none" w:sz="0" w:space="0" w:color="auto"/>
        <w:bottom w:val="none" w:sz="0" w:space="0" w:color="auto"/>
        <w:right w:val="none" w:sz="0" w:space="0" w:color="auto"/>
      </w:divBdr>
    </w:div>
    <w:div w:id="362827092">
      <w:bodyDiv w:val="1"/>
      <w:marLeft w:val="0"/>
      <w:marRight w:val="0"/>
      <w:marTop w:val="0"/>
      <w:marBottom w:val="0"/>
      <w:divBdr>
        <w:top w:val="none" w:sz="0" w:space="0" w:color="auto"/>
        <w:left w:val="none" w:sz="0" w:space="0" w:color="auto"/>
        <w:bottom w:val="none" w:sz="0" w:space="0" w:color="auto"/>
        <w:right w:val="none" w:sz="0" w:space="0" w:color="auto"/>
      </w:divBdr>
    </w:div>
    <w:div w:id="366836300">
      <w:bodyDiv w:val="1"/>
      <w:marLeft w:val="0"/>
      <w:marRight w:val="0"/>
      <w:marTop w:val="0"/>
      <w:marBottom w:val="0"/>
      <w:divBdr>
        <w:top w:val="none" w:sz="0" w:space="0" w:color="auto"/>
        <w:left w:val="none" w:sz="0" w:space="0" w:color="auto"/>
        <w:bottom w:val="none" w:sz="0" w:space="0" w:color="auto"/>
        <w:right w:val="none" w:sz="0" w:space="0" w:color="auto"/>
      </w:divBdr>
    </w:div>
    <w:div w:id="368379181">
      <w:bodyDiv w:val="1"/>
      <w:marLeft w:val="0"/>
      <w:marRight w:val="0"/>
      <w:marTop w:val="0"/>
      <w:marBottom w:val="0"/>
      <w:divBdr>
        <w:top w:val="none" w:sz="0" w:space="0" w:color="auto"/>
        <w:left w:val="none" w:sz="0" w:space="0" w:color="auto"/>
        <w:bottom w:val="none" w:sz="0" w:space="0" w:color="auto"/>
        <w:right w:val="none" w:sz="0" w:space="0" w:color="auto"/>
      </w:divBdr>
    </w:div>
    <w:div w:id="412431657">
      <w:bodyDiv w:val="1"/>
      <w:marLeft w:val="0"/>
      <w:marRight w:val="0"/>
      <w:marTop w:val="0"/>
      <w:marBottom w:val="0"/>
      <w:divBdr>
        <w:top w:val="none" w:sz="0" w:space="0" w:color="auto"/>
        <w:left w:val="none" w:sz="0" w:space="0" w:color="auto"/>
        <w:bottom w:val="none" w:sz="0" w:space="0" w:color="auto"/>
        <w:right w:val="none" w:sz="0" w:space="0" w:color="auto"/>
      </w:divBdr>
    </w:div>
    <w:div w:id="424620650">
      <w:bodyDiv w:val="1"/>
      <w:marLeft w:val="0"/>
      <w:marRight w:val="0"/>
      <w:marTop w:val="0"/>
      <w:marBottom w:val="0"/>
      <w:divBdr>
        <w:top w:val="none" w:sz="0" w:space="0" w:color="auto"/>
        <w:left w:val="none" w:sz="0" w:space="0" w:color="auto"/>
        <w:bottom w:val="none" w:sz="0" w:space="0" w:color="auto"/>
        <w:right w:val="none" w:sz="0" w:space="0" w:color="auto"/>
      </w:divBdr>
    </w:div>
    <w:div w:id="431051713">
      <w:bodyDiv w:val="1"/>
      <w:marLeft w:val="0"/>
      <w:marRight w:val="0"/>
      <w:marTop w:val="0"/>
      <w:marBottom w:val="0"/>
      <w:divBdr>
        <w:top w:val="none" w:sz="0" w:space="0" w:color="auto"/>
        <w:left w:val="none" w:sz="0" w:space="0" w:color="auto"/>
        <w:bottom w:val="none" w:sz="0" w:space="0" w:color="auto"/>
        <w:right w:val="none" w:sz="0" w:space="0" w:color="auto"/>
      </w:divBdr>
    </w:div>
    <w:div w:id="440035333">
      <w:bodyDiv w:val="1"/>
      <w:marLeft w:val="0"/>
      <w:marRight w:val="0"/>
      <w:marTop w:val="0"/>
      <w:marBottom w:val="0"/>
      <w:divBdr>
        <w:top w:val="none" w:sz="0" w:space="0" w:color="auto"/>
        <w:left w:val="none" w:sz="0" w:space="0" w:color="auto"/>
        <w:bottom w:val="none" w:sz="0" w:space="0" w:color="auto"/>
        <w:right w:val="none" w:sz="0" w:space="0" w:color="auto"/>
      </w:divBdr>
    </w:div>
    <w:div w:id="448009749">
      <w:bodyDiv w:val="1"/>
      <w:marLeft w:val="0"/>
      <w:marRight w:val="0"/>
      <w:marTop w:val="0"/>
      <w:marBottom w:val="0"/>
      <w:divBdr>
        <w:top w:val="none" w:sz="0" w:space="0" w:color="auto"/>
        <w:left w:val="none" w:sz="0" w:space="0" w:color="auto"/>
        <w:bottom w:val="none" w:sz="0" w:space="0" w:color="auto"/>
        <w:right w:val="none" w:sz="0" w:space="0" w:color="auto"/>
      </w:divBdr>
    </w:div>
    <w:div w:id="461535903">
      <w:bodyDiv w:val="1"/>
      <w:marLeft w:val="0"/>
      <w:marRight w:val="0"/>
      <w:marTop w:val="0"/>
      <w:marBottom w:val="0"/>
      <w:divBdr>
        <w:top w:val="none" w:sz="0" w:space="0" w:color="auto"/>
        <w:left w:val="none" w:sz="0" w:space="0" w:color="auto"/>
        <w:bottom w:val="none" w:sz="0" w:space="0" w:color="auto"/>
        <w:right w:val="none" w:sz="0" w:space="0" w:color="auto"/>
      </w:divBdr>
    </w:div>
    <w:div w:id="461968241">
      <w:bodyDiv w:val="1"/>
      <w:marLeft w:val="0"/>
      <w:marRight w:val="0"/>
      <w:marTop w:val="0"/>
      <w:marBottom w:val="0"/>
      <w:divBdr>
        <w:top w:val="none" w:sz="0" w:space="0" w:color="auto"/>
        <w:left w:val="none" w:sz="0" w:space="0" w:color="auto"/>
        <w:bottom w:val="none" w:sz="0" w:space="0" w:color="auto"/>
        <w:right w:val="none" w:sz="0" w:space="0" w:color="auto"/>
      </w:divBdr>
    </w:div>
    <w:div w:id="471798722">
      <w:bodyDiv w:val="1"/>
      <w:marLeft w:val="0"/>
      <w:marRight w:val="0"/>
      <w:marTop w:val="0"/>
      <w:marBottom w:val="0"/>
      <w:divBdr>
        <w:top w:val="none" w:sz="0" w:space="0" w:color="auto"/>
        <w:left w:val="none" w:sz="0" w:space="0" w:color="auto"/>
        <w:bottom w:val="none" w:sz="0" w:space="0" w:color="auto"/>
        <w:right w:val="none" w:sz="0" w:space="0" w:color="auto"/>
      </w:divBdr>
    </w:div>
    <w:div w:id="506793666">
      <w:bodyDiv w:val="1"/>
      <w:marLeft w:val="0"/>
      <w:marRight w:val="0"/>
      <w:marTop w:val="0"/>
      <w:marBottom w:val="0"/>
      <w:divBdr>
        <w:top w:val="none" w:sz="0" w:space="0" w:color="auto"/>
        <w:left w:val="none" w:sz="0" w:space="0" w:color="auto"/>
        <w:bottom w:val="none" w:sz="0" w:space="0" w:color="auto"/>
        <w:right w:val="none" w:sz="0" w:space="0" w:color="auto"/>
      </w:divBdr>
    </w:div>
    <w:div w:id="532421565">
      <w:bodyDiv w:val="1"/>
      <w:marLeft w:val="0"/>
      <w:marRight w:val="0"/>
      <w:marTop w:val="0"/>
      <w:marBottom w:val="0"/>
      <w:divBdr>
        <w:top w:val="none" w:sz="0" w:space="0" w:color="auto"/>
        <w:left w:val="none" w:sz="0" w:space="0" w:color="auto"/>
        <w:bottom w:val="none" w:sz="0" w:space="0" w:color="auto"/>
        <w:right w:val="none" w:sz="0" w:space="0" w:color="auto"/>
      </w:divBdr>
    </w:div>
    <w:div w:id="548030473">
      <w:bodyDiv w:val="1"/>
      <w:marLeft w:val="0"/>
      <w:marRight w:val="0"/>
      <w:marTop w:val="0"/>
      <w:marBottom w:val="0"/>
      <w:divBdr>
        <w:top w:val="none" w:sz="0" w:space="0" w:color="auto"/>
        <w:left w:val="none" w:sz="0" w:space="0" w:color="auto"/>
        <w:bottom w:val="none" w:sz="0" w:space="0" w:color="auto"/>
        <w:right w:val="none" w:sz="0" w:space="0" w:color="auto"/>
      </w:divBdr>
    </w:div>
    <w:div w:id="548079332">
      <w:bodyDiv w:val="1"/>
      <w:marLeft w:val="0"/>
      <w:marRight w:val="0"/>
      <w:marTop w:val="0"/>
      <w:marBottom w:val="0"/>
      <w:divBdr>
        <w:top w:val="none" w:sz="0" w:space="0" w:color="auto"/>
        <w:left w:val="none" w:sz="0" w:space="0" w:color="auto"/>
        <w:bottom w:val="none" w:sz="0" w:space="0" w:color="auto"/>
        <w:right w:val="none" w:sz="0" w:space="0" w:color="auto"/>
      </w:divBdr>
    </w:div>
    <w:div w:id="611938845">
      <w:bodyDiv w:val="1"/>
      <w:marLeft w:val="0"/>
      <w:marRight w:val="0"/>
      <w:marTop w:val="0"/>
      <w:marBottom w:val="0"/>
      <w:divBdr>
        <w:top w:val="none" w:sz="0" w:space="0" w:color="auto"/>
        <w:left w:val="none" w:sz="0" w:space="0" w:color="auto"/>
        <w:bottom w:val="none" w:sz="0" w:space="0" w:color="auto"/>
        <w:right w:val="none" w:sz="0" w:space="0" w:color="auto"/>
      </w:divBdr>
    </w:div>
    <w:div w:id="646126452">
      <w:bodyDiv w:val="1"/>
      <w:marLeft w:val="0"/>
      <w:marRight w:val="0"/>
      <w:marTop w:val="0"/>
      <w:marBottom w:val="0"/>
      <w:divBdr>
        <w:top w:val="none" w:sz="0" w:space="0" w:color="auto"/>
        <w:left w:val="none" w:sz="0" w:space="0" w:color="auto"/>
        <w:bottom w:val="none" w:sz="0" w:space="0" w:color="auto"/>
        <w:right w:val="none" w:sz="0" w:space="0" w:color="auto"/>
      </w:divBdr>
    </w:div>
    <w:div w:id="659121716">
      <w:bodyDiv w:val="1"/>
      <w:marLeft w:val="0"/>
      <w:marRight w:val="0"/>
      <w:marTop w:val="0"/>
      <w:marBottom w:val="0"/>
      <w:divBdr>
        <w:top w:val="none" w:sz="0" w:space="0" w:color="auto"/>
        <w:left w:val="none" w:sz="0" w:space="0" w:color="auto"/>
        <w:bottom w:val="none" w:sz="0" w:space="0" w:color="auto"/>
        <w:right w:val="none" w:sz="0" w:space="0" w:color="auto"/>
      </w:divBdr>
    </w:div>
    <w:div w:id="670110223">
      <w:bodyDiv w:val="1"/>
      <w:marLeft w:val="0"/>
      <w:marRight w:val="0"/>
      <w:marTop w:val="0"/>
      <w:marBottom w:val="0"/>
      <w:divBdr>
        <w:top w:val="none" w:sz="0" w:space="0" w:color="auto"/>
        <w:left w:val="none" w:sz="0" w:space="0" w:color="auto"/>
        <w:bottom w:val="none" w:sz="0" w:space="0" w:color="auto"/>
        <w:right w:val="none" w:sz="0" w:space="0" w:color="auto"/>
      </w:divBdr>
      <w:divsChild>
        <w:div w:id="1985310562">
          <w:marLeft w:val="0"/>
          <w:marRight w:val="0"/>
          <w:marTop w:val="0"/>
          <w:marBottom w:val="0"/>
          <w:divBdr>
            <w:top w:val="none" w:sz="0" w:space="0" w:color="auto"/>
            <w:left w:val="none" w:sz="0" w:space="0" w:color="auto"/>
            <w:bottom w:val="none" w:sz="0" w:space="0" w:color="auto"/>
            <w:right w:val="none" w:sz="0" w:space="0" w:color="auto"/>
          </w:divBdr>
          <w:divsChild>
            <w:div w:id="1998222377">
              <w:marLeft w:val="0"/>
              <w:marRight w:val="0"/>
              <w:marTop w:val="0"/>
              <w:marBottom w:val="0"/>
              <w:divBdr>
                <w:top w:val="none" w:sz="0" w:space="0" w:color="auto"/>
                <w:left w:val="none" w:sz="0" w:space="0" w:color="auto"/>
                <w:bottom w:val="none" w:sz="0" w:space="0" w:color="auto"/>
                <w:right w:val="none" w:sz="0" w:space="0" w:color="auto"/>
              </w:divBdr>
              <w:divsChild>
                <w:div w:id="592668012">
                  <w:marLeft w:val="-225"/>
                  <w:marRight w:val="-225"/>
                  <w:marTop w:val="0"/>
                  <w:marBottom w:val="0"/>
                  <w:divBdr>
                    <w:top w:val="none" w:sz="0" w:space="0" w:color="auto"/>
                    <w:left w:val="none" w:sz="0" w:space="0" w:color="auto"/>
                    <w:bottom w:val="none" w:sz="0" w:space="0" w:color="auto"/>
                    <w:right w:val="none" w:sz="0" w:space="0" w:color="auto"/>
                  </w:divBdr>
                  <w:divsChild>
                    <w:div w:id="142090046">
                      <w:marLeft w:val="0"/>
                      <w:marRight w:val="0"/>
                      <w:marTop w:val="0"/>
                      <w:marBottom w:val="0"/>
                      <w:divBdr>
                        <w:top w:val="none" w:sz="0" w:space="0" w:color="auto"/>
                        <w:left w:val="none" w:sz="0" w:space="0" w:color="auto"/>
                        <w:bottom w:val="none" w:sz="0" w:space="0" w:color="auto"/>
                        <w:right w:val="none" w:sz="0" w:space="0" w:color="auto"/>
                      </w:divBdr>
                      <w:divsChild>
                        <w:div w:id="1229419338">
                          <w:marLeft w:val="0"/>
                          <w:marRight w:val="0"/>
                          <w:marTop w:val="0"/>
                          <w:marBottom w:val="0"/>
                          <w:divBdr>
                            <w:top w:val="none" w:sz="0" w:space="0" w:color="auto"/>
                            <w:left w:val="none" w:sz="0" w:space="0" w:color="auto"/>
                            <w:bottom w:val="none" w:sz="0" w:space="0" w:color="auto"/>
                            <w:right w:val="none" w:sz="0" w:space="0" w:color="auto"/>
                          </w:divBdr>
                          <w:divsChild>
                            <w:div w:id="158159256">
                              <w:marLeft w:val="-225"/>
                              <w:marRight w:val="-225"/>
                              <w:marTop w:val="0"/>
                              <w:marBottom w:val="0"/>
                              <w:divBdr>
                                <w:top w:val="none" w:sz="0" w:space="0" w:color="auto"/>
                                <w:left w:val="none" w:sz="0" w:space="0" w:color="auto"/>
                                <w:bottom w:val="none" w:sz="0" w:space="0" w:color="auto"/>
                                <w:right w:val="none" w:sz="0" w:space="0" w:color="auto"/>
                              </w:divBdr>
                              <w:divsChild>
                                <w:div w:id="1470124348">
                                  <w:marLeft w:val="0"/>
                                  <w:marRight w:val="0"/>
                                  <w:marTop w:val="0"/>
                                  <w:marBottom w:val="0"/>
                                  <w:divBdr>
                                    <w:top w:val="none" w:sz="0" w:space="0" w:color="auto"/>
                                    <w:left w:val="none" w:sz="0" w:space="0" w:color="auto"/>
                                    <w:bottom w:val="none" w:sz="0" w:space="0" w:color="auto"/>
                                    <w:right w:val="none" w:sz="0" w:space="0" w:color="auto"/>
                                  </w:divBdr>
                                  <w:divsChild>
                                    <w:div w:id="2104573465">
                                      <w:marLeft w:val="0"/>
                                      <w:marRight w:val="0"/>
                                      <w:marTop w:val="0"/>
                                      <w:marBottom w:val="0"/>
                                      <w:divBdr>
                                        <w:top w:val="none" w:sz="0" w:space="0" w:color="auto"/>
                                        <w:left w:val="none" w:sz="0" w:space="0" w:color="auto"/>
                                        <w:bottom w:val="none" w:sz="0" w:space="0" w:color="auto"/>
                                        <w:right w:val="none" w:sz="0" w:space="0" w:color="auto"/>
                                      </w:divBdr>
                                      <w:divsChild>
                                        <w:div w:id="51000532">
                                          <w:marLeft w:val="0"/>
                                          <w:marRight w:val="0"/>
                                          <w:marTop w:val="240"/>
                                          <w:marBottom w:val="120"/>
                                          <w:divBdr>
                                            <w:top w:val="none" w:sz="0" w:space="0" w:color="auto"/>
                                            <w:left w:val="none" w:sz="0" w:space="0" w:color="auto"/>
                                            <w:bottom w:val="none" w:sz="0" w:space="0" w:color="auto"/>
                                            <w:right w:val="none" w:sz="0" w:space="0" w:color="auto"/>
                                          </w:divBdr>
                                        </w:div>
                                        <w:div w:id="643121273">
                                          <w:marLeft w:val="0"/>
                                          <w:marRight w:val="0"/>
                                          <w:marTop w:val="240"/>
                                          <w:marBottom w:val="120"/>
                                          <w:divBdr>
                                            <w:top w:val="none" w:sz="0" w:space="0" w:color="auto"/>
                                            <w:left w:val="none" w:sz="0" w:space="0" w:color="auto"/>
                                            <w:bottom w:val="none" w:sz="0" w:space="0" w:color="auto"/>
                                            <w:right w:val="none" w:sz="0" w:space="0" w:color="auto"/>
                                          </w:divBdr>
                                        </w:div>
                                        <w:div w:id="1021081437">
                                          <w:marLeft w:val="0"/>
                                          <w:marRight w:val="0"/>
                                          <w:marTop w:val="240"/>
                                          <w:marBottom w:val="120"/>
                                          <w:divBdr>
                                            <w:top w:val="none" w:sz="0" w:space="0" w:color="auto"/>
                                            <w:left w:val="none" w:sz="0" w:space="0" w:color="auto"/>
                                            <w:bottom w:val="none" w:sz="0" w:space="0" w:color="auto"/>
                                            <w:right w:val="none" w:sz="0" w:space="0" w:color="auto"/>
                                          </w:divBdr>
                                        </w:div>
                                        <w:div w:id="1120420256">
                                          <w:marLeft w:val="0"/>
                                          <w:marRight w:val="0"/>
                                          <w:marTop w:val="240"/>
                                          <w:marBottom w:val="120"/>
                                          <w:divBdr>
                                            <w:top w:val="none" w:sz="0" w:space="0" w:color="auto"/>
                                            <w:left w:val="none" w:sz="0" w:space="0" w:color="auto"/>
                                            <w:bottom w:val="none" w:sz="0" w:space="0" w:color="auto"/>
                                            <w:right w:val="none" w:sz="0" w:space="0" w:color="auto"/>
                                          </w:divBdr>
                                        </w:div>
                                        <w:div w:id="137542781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161691">
      <w:bodyDiv w:val="1"/>
      <w:marLeft w:val="0"/>
      <w:marRight w:val="0"/>
      <w:marTop w:val="0"/>
      <w:marBottom w:val="0"/>
      <w:divBdr>
        <w:top w:val="none" w:sz="0" w:space="0" w:color="auto"/>
        <w:left w:val="none" w:sz="0" w:space="0" w:color="auto"/>
        <w:bottom w:val="none" w:sz="0" w:space="0" w:color="auto"/>
        <w:right w:val="none" w:sz="0" w:space="0" w:color="auto"/>
      </w:divBdr>
    </w:div>
    <w:div w:id="680813607">
      <w:bodyDiv w:val="1"/>
      <w:marLeft w:val="0"/>
      <w:marRight w:val="0"/>
      <w:marTop w:val="0"/>
      <w:marBottom w:val="0"/>
      <w:divBdr>
        <w:top w:val="none" w:sz="0" w:space="0" w:color="auto"/>
        <w:left w:val="none" w:sz="0" w:space="0" w:color="auto"/>
        <w:bottom w:val="none" w:sz="0" w:space="0" w:color="auto"/>
        <w:right w:val="none" w:sz="0" w:space="0" w:color="auto"/>
      </w:divBdr>
    </w:div>
    <w:div w:id="682972097">
      <w:bodyDiv w:val="1"/>
      <w:marLeft w:val="0"/>
      <w:marRight w:val="0"/>
      <w:marTop w:val="0"/>
      <w:marBottom w:val="0"/>
      <w:divBdr>
        <w:top w:val="none" w:sz="0" w:space="0" w:color="auto"/>
        <w:left w:val="none" w:sz="0" w:space="0" w:color="auto"/>
        <w:bottom w:val="none" w:sz="0" w:space="0" w:color="auto"/>
        <w:right w:val="none" w:sz="0" w:space="0" w:color="auto"/>
      </w:divBdr>
    </w:div>
    <w:div w:id="733890683">
      <w:bodyDiv w:val="1"/>
      <w:marLeft w:val="0"/>
      <w:marRight w:val="0"/>
      <w:marTop w:val="0"/>
      <w:marBottom w:val="0"/>
      <w:divBdr>
        <w:top w:val="none" w:sz="0" w:space="0" w:color="auto"/>
        <w:left w:val="none" w:sz="0" w:space="0" w:color="auto"/>
        <w:bottom w:val="none" w:sz="0" w:space="0" w:color="auto"/>
        <w:right w:val="none" w:sz="0" w:space="0" w:color="auto"/>
      </w:divBdr>
    </w:div>
    <w:div w:id="736316682">
      <w:bodyDiv w:val="1"/>
      <w:marLeft w:val="0"/>
      <w:marRight w:val="0"/>
      <w:marTop w:val="0"/>
      <w:marBottom w:val="0"/>
      <w:divBdr>
        <w:top w:val="none" w:sz="0" w:space="0" w:color="auto"/>
        <w:left w:val="none" w:sz="0" w:space="0" w:color="auto"/>
        <w:bottom w:val="none" w:sz="0" w:space="0" w:color="auto"/>
        <w:right w:val="none" w:sz="0" w:space="0" w:color="auto"/>
      </w:divBdr>
    </w:div>
    <w:div w:id="747922746">
      <w:bodyDiv w:val="1"/>
      <w:marLeft w:val="0"/>
      <w:marRight w:val="0"/>
      <w:marTop w:val="0"/>
      <w:marBottom w:val="0"/>
      <w:divBdr>
        <w:top w:val="none" w:sz="0" w:space="0" w:color="auto"/>
        <w:left w:val="none" w:sz="0" w:space="0" w:color="auto"/>
        <w:bottom w:val="none" w:sz="0" w:space="0" w:color="auto"/>
        <w:right w:val="none" w:sz="0" w:space="0" w:color="auto"/>
      </w:divBdr>
    </w:div>
    <w:div w:id="758067682">
      <w:bodyDiv w:val="1"/>
      <w:marLeft w:val="0"/>
      <w:marRight w:val="0"/>
      <w:marTop w:val="0"/>
      <w:marBottom w:val="0"/>
      <w:divBdr>
        <w:top w:val="none" w:sz="0" w:space="0" w:color="auto"/>
        <w:left w:val="none" w:sz="0" w:space="0" w:color="auto"/>
        <w:bottom w:val="none" w:sz="0" w:space="0" w:color="auto"/>
        <w:right w:val="none" w:sz="0" w:space="0" w:color="auto"/>
      </w:divBdr>
    </w:div>
    <w:div w:id="774134555">
      <w:bodyDiv w:val="1"/>
      <w:marLeft w:val="0"/>
      <w:marRight w:val="0"/>
      <w:marTop w:val="0"/>
      <w:marBottom w:val="0"/>
      <w:divBdr>
        <w:top w:val="none" w:sz="0" w:space="0" w:color="auto"/>
        <w:left w:val="none" w:sz="0" w:space="0" w:color="auto"/>
        <w:bottom w:val="none" w:sz="0" w:space="0" w:color="auto"/>
        <w:right w:val="none" w:sz="0" w:space="0" w:color="auto"/>
      </w:divBdr>
    </w:div>
    <w:div w:id="781189792">
      <w:bodyDiv w:val="1"/>
      <w:marLeft w:val="0"/>
      <w:marRight w:val="0"/>
      <w:marTop w:val="0"/>
      <w:marBottom w:val="0"/>
      <w:divBdr>
        <w:top w:val="none" w:sz="0" w:space="0" w:color="auto"/>
        <w:left w:val="none" w:sz="0" w:space="0" w:color="auto"/>
        <w:bottom w:val="none" w:sz="0" w:space="0" w:color="auto"/>
        <w:right w:val="none" w:sz="0" w:space="0" w:color="auto"/>
      </w:divBdr>
    </w:div>
    <w:div w:id="790440343">
      <w:bodyDiv w:val="1"/>
      <w:marLeft w:val="0"/>
      <w:marRight w:val="0"/>
      <w:marTop w:val="0"/>
      <w:marBottom w:val="0"/>
      <w:divBdr>
        <w:top w:val="none" w:sz="0" w:space="0" w:color="auto"/>
        <w:left w:val="none" w:sz="0" w:space="0" w:color="auto"/>
        <w:bottom w:val="none" w:sz="0" w:space="0" w:color="auto"/>
        <w:right w:val="none" w:sz="0" w:space="0" w:color="auto"/>
      </w:divBdr>
    </w:div>
    <w:div w:id="791434400">
      <w:bodyDiv w:val="1"/>
      <w:marLeft w:val="0"/>
      <w:marRight w:val="0"/>
      <w:marTop w:val="0"/>
      <w:marBottom w:val="0"/>
      <w:divBdr>
        <w:top w:val="none" w:sz="0" w:space="0" w:color="auto"/>
        <w:left w:val="none" w:sz="0" w:space="0" w:color="auto"/>
        <w:bottom w:val="none" w:sz="0" w:space="0" w:color="auto"/>
        <w:right w:val="none" w:sz="0" w:space="0" w:color="auto"/>
      </w:divBdr>
    </w:div>
    <w:div w:id="811560063">
      <w:bodyDiv w:val="1"/>
      <w:marLeft w:val="0"/>
      <w:marRight w:val="0"/>
      <w:marTop w:val="0"/>
      <w:marBottom w:val="0"/>
      <w:divBdr>
        <w:top w:val="none" w:sz="0" w:space="0" w:color="auto"/>
        <w:left w:val="none" w:sz="0" w:space="0" w:color="auto"/>
        <w:bottom w:val="none" w:sz="0" w:space="0" w:color="auto"/>
        <w:right w:val="none" w:sz="0" w:space="0" w:color="auto"/>
      </w:divBdr>
    </w:div>
    <w:div w:id="847137647">
      <w:bodyDiv w:val="1"/>
      <w:marLeft w:val="0"/>
      <w:marRight w:val="0"/>
      <w:marTop w:val="0"/>
      <w:marBottom w:val="0"/>
      <w:divBdr>
        <w:top w:val="none" w:sz="0" w:space="0" w:color="auto"/>
        <w:left w:val="none" w:sz="0" w:space="0" w:color="auto"/>
        <w:bottom w:val="none" w:sz="0" w:space="0" w:color="auto"/>
        <w:right w:val="none" w:sz="0" w:space="0" w:color="auto"/>
      </w:divBdr>
    </w:div>
    <w:div w:id="908345792">
      <w:bodyDiv w:val="1"/>
      <w:marLeft w:val="0"/>
      <w:marRight w:val="0"/>
      <w:marTop w:val="0"/>
      <w:marBottom w:val="0"/>
      <w:divBdr>
        <w:top w:val="none" w:sz="0" w:space="0" w:color="auto"/>
        <w:left w:val="none" w:sz="0" w:space="0" w:color="auto"/>
        <w:bottom w:val="none" w:sz="0" w:space="0" w:color="auto"/>
        <w:right w:val="none" w:sz="0" w:space="0" w:color="auto"/>
      </w:divBdr>
    </w:div>
    <w:div w:id="911544030">
      <w:bodyDiv w:val="1"/>
      <w:marLeft w:val="0"/>
      <w:marRight w:val="0"/>
      <w:marTop w:val="0"/>
      <w:marBottom w:val="0"/>
      <w:divBdr>
        <w:top w:val="none" w:sz="0" w:space="0" w:color="auto"/>
        <w:left w:val="none" w:sz="0" w:space="0" w:color="auto"/>
        <w:bottom w:val="none" w:sz="0" w:space="0" w:color="auto"/>
        <w:right w:val="none" w:sz="0" w:space="0" w:color="auto"/>
      </w:divBdr>
    </w:div>
    <w:div w:id="921530659">
      <w:bodyDiv w:val="1"/>
      <w:marLeft w:val="0"/>
      <w:marRight w:val="0"/>
      <w:marTop w:val="0"/>
      <w:marBottom w:val="0"/>
      <w:divBdr>
        <w:top w:val="none" w:sz="0" w:space="0" w:color="auto"/>
        <w:left w:val="none" w:sz="0" w:space="0" w:color="auto"/>
        <w:bottom w:val="none" w:sz="0" w:space="0" w:color="auto"/>
        <w:right w:val="none" w:sz="0" w:space="0" w:color="auto"/>
      </w:divBdr>
    </w:div>
    <w:div w:id="932322450">
      <w:bodyDiv w:val="1"/>
      <w:marLeft w:val="0"/>
      <w:marRight w:val="0"/>
      <w:marTop w:val="0"/>
      <w:marBottom w:val="0"/>
      <w:divBdr>
        <w:top w:val="none" w:sz="0" w:space="0" w:color="auto"/>
        <w:left w:val="none" w:sz="0" w:space="0" w:color="auto"/>
        <w:bottom w:val="none" w:sz="0" w:space="0" w:color="auto"/>
        <w:right w:val="none" w:sz="0" w:space="0" w:color="auto"/>
      </w:divBdr>
    </w:div>
    <w:div w:id="999769457">
      <w:bodyDiv w:val="1"/>
      <w:marLeft w:val="0"/>
      <w:marRight w:val="0"/>
      <w:marTop w:val="0"/>
      <w:marBottom w:val="0"/>
      <w:divBdr>
        <w:top w:val="none" w:sz="0" w:space="0" w:color="auto"/>
        <w:left w:val="none" w:sz="0" w:space="0" w:color="auto"/>
        <w:bottom w:val="none" w:sz="0" w:space="0" w:color="auto"/>
        <w:right w:val="none" w:sz="0" w:space="0" w:color="auto"/>
      </w:divBdr>
    </w:div>
    <w:div w:id="1015303756">
      <w:bodyDiv w:val="1"/>
      <w:marLeft w:val="0"/>
      <w:marRight w:val="0"/>
      <w:marTop w:val="0"/>
      <w:marBottom w:val="0"/>
      <w:divBdr>
        <w:top w:val="none" w:sz="0" w:space="0" w:color="auto"/>
        <w:left w:val="none" w:sz="0" w:space="0" w:color="auto"/>
        <w:bottom w:val="none" w:sz="0" w:space="0" w:color="auto"/>
        <w:right w:val="none" w:sz="0" w:space="0" w:color="auto"/>
      </w:divBdr>
    </w:div>
    <w:div w:id="1019428124">
      <w:bodyDiv w:val="1"/>
      <w:marLeft w:val="0"/>
      <w:marRight w:val="0"/>
      <w:marTop w:val="0"/>
      <w:marBottom w:val="0"/>
      <w:divBdr>
        <w:top w:val="none" w:sz="0" w:space="0" w:color="auto"/>
        <w:left w:val="none" w:sz="0" w:space="0" w:color="auto"/>
        <w:bottom w:val="none" w:sz="0" w:space="0" w:color="auto"/>
        <w:right w:val="none" w:sz="0" w:space="0" w:color="auto"/>
      </w:divBdr>
      <w:divsChild>
        <w:div w:id="634674791">
          <w:marLeft w:val="0"/>
          <w:marRight w:val="0"/>
          <w:marTop w:val="0"/>
          <w:marBottom w:val="0"/>
          <w:divBdr>
            <w:top w:val="none" w:sz="0" w:space="0" w:color="auto"/>
            <w:left w:val="none" w:sz="0" w:space="0" w:color="auto"/>
            <w:bottom w:val="none" w:sz="0" w:space="0" w:color="auto"/>
            <w:right w:val="none" w:sz="0" w:space="0" w:color="auto"/>
          </w:divBdr>
          <w:divsChild>
            <w:div w:id="771587182">
              <w:marLeft w:val="0"/>
              <w:marRight w:val="0"/>
              <w:marTop w:val="100"/>
              <w:marBottom w:val="100"/>
              <w:divBdr>
                <w:top w:val="none" w:sz="0" w:space="0" w:color="auto"/>
                <w:left w:val="none" w:sz="0" w:space="0" w:color="auto"/>
                <w:bottom w:val="none" w:sz="0" w:space="0" w:color="auto"/>
                <w:right w:val="none" w:sz="0" w:space="0" w:color="auto"/>
              </w:divBdr>
              <w:divsChild>
                <w:div w:id="754322013">
                  <w:marLeft w:val="0"/>
                  <w:marRight w:val="0"/>
                  <w:marTop w:val="0"/>
                  <w:marBottom w:val="0"/>
                  <w:divBdr>
                    <w:top w:val="none" w:sz="0" w:space="0" w:color="auto"/>
                    <w:left w:val="none" w:sz="0" w:space="0" w:color="auto"/>
                    <w:bottom w:val="none" w:sz="0" w:space="0" w:color="auto"/>
                    <w:right w:val="none" w:sz="0" w:space="0" w:color="auto"/>
                  </w:divBdr>
                  <w:divsChild>
                    <w:div w:id="50084469">
                      <w:marLeft w:val="0"/>
                      <w:marRight w:val="0"/>
                      <w:marTop w:val="0"/>
                      <w:marBottom w:val="0"/>
                      <w:divBdr>
                        <w:top w:val="none" w:sz="0" w:space="0" w:color="auto"/>
                        <w:left w:val="none" w:sz="0" w:space="0" w:color="auto"/>
                        <w:bottom w:val="none" w:sz="0" w:space="0" w:color="auto"/>
                        <w:right w:val="none" w:sz="0" w:space="0" w:color="auto"/>
                      </w:divBdr>
                      <w:divsChild>
                        <w:div w:id="865563409">
                          <w:marLeft w:val="0"/>
                          <w:marRight w:val="0"/>
                          <w:marTop w:val="0"/>
                          <w:marBottom w:val="0"/>
                          <w:divBdr>
                            <w:top w:val="none" w:sz="0" w:space="0" w:color="auto"/>
                            <w:left w:val="none" w:sz="0" w:space="0" w:color="auto"/>
                            <w:bottom w:val="none" w:sz="0" w:space="0" w:color="auto"/>
                            <w:right w:val="none" w:sz="0" w:space="0" w:color="auto"/>
                          </w:divBdr>
                          <w:divsChild>
                            <w:div w:id="720135093">
                              <w:marLeft w:val="0"/>
                              <w:marRight w:val="0"/>
                              <w:marTop w:val="0"/>
                              <w:marBottom w:val="0"/>
                              <w:divBdr>
                                <w:top w:val="none" w:sz="0" w:space="0" w:color="auto"/>
                                <w:left w:val="none" w:sz="0" w:space="0" w:color="auto"/>
                                <w:bottom w:val="none" w:sz="0" w:space="0" w:color="auto"/>
                                <w:right w:val="none" w:sz="0" w:space="0" w:color="auto"/>
                              </w:divBdr>
                              <w:divsChild>
                                <w:div w:id="1582908548">
                                  <w:marLeft w:val="0"/>
                                  <w:marRight w:val="0"/>
                                  <w:marTop w:val="0"/>
                                  <w:marBottom w:val="0"/>
                                  <w:divBdr>
                                    <w:top w:val="none" w:sz="0" w:space="0" w:color="auto"/>
                                    <w:left w:val="none" w:sz="0" w:space="0" w:color="auto"/>
                                    <w:bottom w:val="none" w:sz="0" w:space="0" w:color="auto"/>
                                    <w:right w:val="none" w:sz="0" w:space="0" w:color="auto"/>
                                  </w:divBdr>
                                  <w:divsChild>
                                    <w:div w:id="1686208333">
                                      <w:marLeft w:val="0"/>
                                      <w:marRight w:val="0"/>
                                      <w:marTop w:val="0"/>
                                      <w:marBottom w:val="0"/>
                                      <w:divBdr>
                                        <w:top w:val="none" w:sz="0" w:space="0" w:color="auto"/>
                                        <w:left w:val="none" w:sz="0" w:space="0" w:color="auto"/>
                                        <w:bottom w:val="none" w:sz="0" w:space="0" w:color="auto"/>
                                        <w:right w:val="none" w:sz="0" w:space="0" w:color="auto"/>
                                      </w:divBdr>
                                      <w:divsChild>
                                        <w:div w:id="19972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068887">
      <w:bodyDiv w:val="1"/>
      <w:marLeft w:val="0"/>
      <w:marRight w:val="0"/>
      <w:marTop w:val="0"/>
      <w:marBottom w:val="0"/>
      <w:divBdr>
        <w:top w:val="none" w:sz="0" w:space="0" w:color="auto"/>
        <w:left w:val="none" w:sz="0" w:space="0" w:color="auto"/>
        <w:bottom w:val="none" w:sz="0" w:space="0" w:color="auto"/>
        <w:right w:val="none" w:sz="0" w:space="0" w:color="auto"/>
      </w:divBdr>
    </w:div>
    <w:div w:id="1029648995">
      <w:bodyDiv w:val="1"/>
      <w:marLeft w:val="0"/>
      <w:marRight w:val="0"/>
      <w:marTop w:val="0"/>
      <w:marBottom w:val="0"/>
      <w:divBdr>
        <w:top w:val="none" w:sz="0" w:space="0" w:color="auto"/>
        <w:left w:val="none" w:sz="0" w:space="0" w:color="auto"/>
        <w:bottom w:val="none" w:sz="0" w:space="0" w:color="auto"/>
        <w:right w:val="none" w:sz="0" w:space="0" w:color="auto"/>
      </w:divBdr>
    </w:div>
    <w:div w:id="1039748039">
      <w:bodyDiv w:val="1"/>
      <w:marLeft w:val="0"/>
      <w:marRight w:val="0"/>
      <w:marTop w:val="0"/>
      <w:marBottom w:val="0"/>
      <w:divBdr>
        <w:top w:val="none" w:sz="0" w:space="0" w:color="auto"/>
        <w:left w:val="none" w:sz="0" w:space="0" w:color="auto"/>
        <w:bottom w:val="none" w:sz="0" w:space="0" w:color="auto"/>
        <w:right w:val="none" w:sz="0" w:space="0" w:color="auto"/>
      </w:divBdr>
    </w:div>
    <w:div w:id="1075975221">
      <w:bodyDiv w:val="1"/>
      <w:marLeft w:val="0"/>
      <w:marRight w:val="0"/>
      <w:marTop w:val="0"/>
      <w:marBottom w:val="0"/>
      <w:divBdr>
        <w:top w:val="none" w:sz="0" w:space="0" w:color="auto"/>
        <w:left w:val="none" w:sz="0" w:space="0" w:color="auto"/>
        <w:bottom w:val="none" w:sz="0" w:space="0" w:color="auto"/>
        <w:right w:val="none" w:sz="0" w:space="0" w:color="auto"/>
      </w:divBdr>
      <w:divsChild>
        <w:div w:id="282805700">
          <w:marLeft w:val="0"/>
          <w:marRight w:val="0"/>
          <w:marTop w:val="0"/>
          <w:marBottom w:val="0"/>
          <w:divBdr>
            <w:top w:val="none" w:sz="0" w:space="0" w:color="auto"/>
            <w:left w:val="none" w:sz="0" w:space="0" w:color="auto"/>
            <w:bottom w:val="none" w:sz="0" w:space="0" w:color="auto"/>
            <w:right w:val="none" w:sz="0" w:space="0" w:color="auto"/>
          </w:divBdr>
        </w:div>
        <w:div w:id="1334529104">
          <w:marLeft w:val="0"/>
          <w:marRight w:val="0"/>
          <w:marTop w:val="0"/>
          <w:marBottom w:val="0"/>
          <w:divBdr>
            <w:top w:val="none" w:sz="0" w:space="0" w:color="auto"/>
            <w:left w:val="none" w:sz="0" w:space="0" w:color="auto"/>
            <w:bottom w:val="none" w:sz="0" w:space="0" w:color="auto"/>
            <w:right w:val="none" w:sz="0" w:space="0" w:color="auto"/>
          </w:divBdr>
        </w:div>
      </w:divsChild>
    </w:div>
    <w:div w:id="1086924709">
      <w:bodyDiv w:val="1"/>
      <w:marLeft w:val="0"/>
      <w:marRight w:val="0"/>
      <w:marTop w:val="0"/>
      <w:marBottom w:val="0"/>
      <w:divBdr>
        <w:top w:val="none" w:sz="0" w:space="0" w:color="auto"/>
        <w:left w:val="none" w:sz="0" w:space="0" w:color="auto"/>
        <w:bottom w:val="none" w:sz="0" w:space="0" w:color="auto"/>
        <w:right w:val="none" w:sz="0" w:space="0" w:color="auto"/>
      </w:divBdr>
    </w:div>
    <w:div w:id="1102995737">
      <w:bodyDiv w:val="1"/>
      <w:marLeft w:val="0"/>
      <w:marRight w:val="0"/>
      <w:marTop w:val="0"/>
      <w:marBottom w:val="0"/>
      <w:divBdr>
        <w:top w:val="none" w:sz="0" w:space="0" w:color="auto"/>
        <w:left w:val="none" w:sz="0" w:space="0" w:color="auto"/>
        <w:bottom w:val="none" w:sz="0" w:space="0" w:color="auto"/>
        <w:right w:val="none" w:sz="0" w:space="0" w:color="auto"/>
      </w:divBdr>
    </w:div>
    <w:div w:id="1117527017">
      <w:bodyDiv w:val="1"/>
      <w:marLeft w:val="0"/>
      <w:marRight w:val="0"/>
      <w:marTop w:val="0"/>
      <w:marBottom w:val="0"/>
      <w:divBdr>
        <w:top w:val="none" w:sz="0" w:space="0" w:color="auto"/>
        <w:left w:val="none" w:sz="0" w:space="0" w:color="auto"/>
        <w:bottom w:val="none" w:sz="0" w:space="0" w:color="auto"/>
        <w:right w:val="none" w:sz="0" w:space="0" w:color="auto"/>
      </w:divBdr>
    </w:div>
    <w:div w:id="1119370234">
      <w:bodyDiv w:val="1"/>
      <w:marLeft w:val="0"/>
      <w:marRight w:val="0"/>
      <w:marTop w:val="0"/>
      <w:marBottom w:val="0"/>
      <w:divBdr>
        <w:top w:val="none" w:sz="0" w:space="0" w:color="auto"/>
        <w:left w:val="none" w:sz="0" w:space="0" w:color="auto"/>
        <w:bottom w:val="none" w:sz="0" w:space="0" w:color="auto"/>
        <w:right w:val="none" w:sz="0" w:space="0" w:color="auto"/>
      </w:divBdr>
    </w:div>
    <w:div w:id="1126123947">
      <w:bodyDiv w:val="1"/>
      <w:marLeft w:val="0"/>
      <w:marRight w:val="0"/>
      <w:marTop w:val="0"/>
      <w:marBottom w:val="0"/>
      <w:divBdr>
        <w:top w:val="none" w:sz="0" w:space="0" w:color="auto"/>
        <w:left w:val="none" w:sz="0" w:space="0" w:color="auto"/>
        <w:bottom w:val="none" w:sz="0" w:space="0" w:color="auto"/>
        <w:right w:val="none" w:sz="0" w:space="0" w:color="auto"/>
      </w:divBdr>
    </w:div>
    <w:div w:id="1138916769">
      <w:bodyDiv w:val="1"/>
      <w:marLeft w:val="0"/>
      <w:marRight w:val="0"/>
      <w:marTop w:val="0"/>
      <w:marBottom w:val="0"/>
      <w:divBdr>
        <w:top w:val="none" w:sz="0" w:space="0" w:color="auto"/>
        <w:left w:val="none" w:sz="0" w:space="0" w:color="auto"/>
        <w:bottom w:val="none" w:sz="0" w:space="0" w:color="auto"/>
        <w:right w:val="none" w:sz="0" w:space="0" w:color="auto"/>
      </w:divBdr>
    </w:div>
    <w:div w:id="1150288938">
      <w:bodyDiv w:val="1"/>
      <w:marLeft w:val="0"/>
      <w:marRight w:val="0"/>
      <w:marTop w:val="0"/>
      <w:marBottom w:val="0"/>
      <w:divBdr>
        <w:top w:val="none" w:sz="0" w:space="0" w:color="auto"/>
        <w:left w:val="none" w:sz="0" w:space="0" w:color="auto"/>
        <w:bottom w:val="none" w:sz="0" w:space="0" w:color="auto"/>
        <w:right w:val="none" w:sz="0" w:space="0" w:color="auto"/>
      </w:divBdr>
    </w:div>
    <w:div w:id="1154948323">
      <w:bodyDiv w:val="1"/>
      <w:marLeft w:val="0"/>
      <w:marRight w:val="0"/>
      <w:marTop w:val="0"/>
      <w:marBottom w:val="0"/>
      <w:divBdr>
        <w:top w:val="none" w:sz="0" w:space="0" w:color="auto"/>
        <w:left w:val="none" w:sz="0" w:space="0" w:color="auto"/>
        <w:bottom w:val="none" w:sz="0" w:space="0" w:color="auto"/>
        <w:right w:val="none" w:sz="0" w:space="0" w:color="auto"/>
      </w:divBdr>
    </w:div>
    <w:div w:id="1168133225">
      <w:bodyDiv w:val="1"/>
      <w:marLeft w:val="0"/>
      <w:marRight w:val="0"/>
      <w:marTop w:val="0"/>
      <w:marBottom w:val="0"/>
      <w:divBdr>
        <w:top w:val="none" w:sz="0" w:space="0" w:color="auto"/>
        <w:left w:val="none" w:sz="0" w:space="0" w:color="auto"/>
        <w:bottom w:val="none" w:sz="0" w:space="0" w:color="auto"/>
        <w:right w:val="none" w:sz="0" w:space="0" w:color="auto"/>
      </w:divBdr>
    </w:div>
    <w:div w:id="1168206169">
      <w:bodyDiv w:val="1"/>
      <w:marLeft w:val="0"/>
      <w:marRight w:val="0"/>
      <w:marTop w:val="0"/>
      <w:marBottom w:val="0"/>
      <w:divBdr>
        <w:top w:val="none" w:sz="0" w:space="0" w:color="auto"/>
        <w:left w:val="none" w:sz="0" w:space="0" w:color="auto"/>
        <w:bottom w:val="none" w:sz="0" w:space="0" w:color="auto"/>
        <w:right w:val="none" w:sz="0" w:space="0" w:color="auto"/>
      </w:divBdr>
    </w:div>
    <w:div w:id="1182431724">
      <w:bodyDiv w:val="1"/>
      <w:marLeft w:val="0"/>
      <w:marRight w:val="0"/>
      <w:marTop w:val="0"/>
      <w:marBottom w:val="0"/>
      <w:divBdr>
        <w:top w:val="none" w:sz="0" w:space="0" w:color="auto"/>
        <w:left w:val="none" w:sz="0" w:space="0" w:color="auto"/>
        <w:bottom w:val="none" w:sz="0" w:space="0" w:color="auto"/>
        <w:right w:val="none" w:sz="0" w:space="0" w:color="auto"/>
      </w:divBdr>
    </w:div>
    <w:div w:id="1199047303">
      <w:bodyDiv w:val="1"/>
      <w:marLeft w:val="0"/>
      <w:marRight w:val="0"/>
      <w:marTop w:val="0"/>
      <w:marBottom w:val="0"/>
      <w:divBdr>
        <w:top w:val="none" w:sz="0" w:space="0" w:color="auto"/>
        <w:left w:val="none" w:sz="0" w:space="0" w:color="auto"/>
        <w:bottom w:val="none" w:sz="0" w:space="0" w:color="auto"/>
        <w:right w:val="none" w:sz="0" w:space="0" w:color="auto"/>
      </w:divBdr>
    </w:div>
    <w:div w:id="1222643493">
      <w:bodyDiv w:val="1"/>
      <w:marLeft w:val="0"/>
      <w:marRight w:val="0"/>
      <w:marTop w:val="0"/>
      <w:marBottom w:val="0"/>
      <w:divBdr>
        <w:top w:val="none" w:sz="0" w:space="0" w:color="auto"/>
        <w:left w:val="none" w:sz="0" w:space="0" w:color="auto"/>
        <w:bottom w:val="none" w:sz="0" w:space="0" w:color="auto"/>
        <w:right w:val="none" w:sz="0" w:space="0" w:color="auto"/>
      </w:divBdr>
    </w:div>
    <w:div w:id="1284073771">
      <w:bodyDiv w:val="1"/>
      <w:marLeft w:val="0"/>
      <w:marRight w:val="0"/>
      <w:marTop w:val="0"/>
      <w:marBottom w:val="0"/>
      <w:divBdr>
        <w:top w:val="none" w:sz="0" w:space="0" w:color="auto"/>
        <w:left w:val="none" w:sz="0" w:space="0" w:color="auto"/>
        <w:bottom w:val="none" w:sz="0" w:space="0" w:color="auto"/>
        <w:right w:val="none" w:sz="0" w:space="0" w:color="auto"/>
      </w:divBdr>
    </w:div>
    <w:div w:id="1288924607">
      <w:bodyDiv w:val="1"/>
      <w:marLeft w:val="0"/>
      <w:marRight w:val="0"/>
      <w:marTop w:val="0"/>
      <w:marBottom w:val="0"/>
      <w:divBdr>
        <w:top w:val="none" w:sz="0" w:space="0" w:color="auto"/>
        <w:left w:val="none" w:sz="0" w:space="0" w:color="auto"/>
        <w:bottom w:val="none" w:sz="0" w:space="0" w:color="auto"/>
        <w:right w:val="none" w:sz="0" w:space="0" w:color="auto"/>
      </w:divBdr>
    </w:div>
    <w:div w:id="1302418490">
      <w:bodyDiv w:val="1"/>
      <w:marLeft w:val="0"/>
      <w:marRight w:val="0"/>
      <w:marTop w:val="0"/>
      <w:marBottom w:val="0"/>
      <w:divBdr>
        <w:top w:val="none" w:sz="0" w:space="0" w:color="auto"/>
        <w:left w:val="none" w:sz="0" w:space="0" w:color="auto"/>
        <w:bottom w:val="none" w:sz="0" w:space="0" w:color="auto"/>
        <w:right w:val="none" w:sz="0" w:space="0" w:color="auto"/>
      </w:divBdr>
    </w:div>
    <w:div w:id="1378971495">
      <w:bodyDiv w:val="1"/>
      <w:marLeft w:val="0"/>
      <w:marRight w:val="0"/>
      <w:marTop w:val="0"/>
      <w:marBottom w:val="0"/>
      <w:divBdr>
        <w:top w:val="none" w:sz="0" w:space="0" w:color="auto"/>
        <w:left w:val="none" w:sz="0" w:space="0" w:color="auto"/>
        <w:bottom w:val="none" w:sz="0" w:space="0" w:color="auto"/>
        <w:right w:val="none" w:sz="0" w:space="0" w:color="auto"/>
      </w:divBdr>
    </w:div>
    <w:div w:id="1428884299">
      <w:bodyDiv w:val="1"/>
      <w:marLeft w:val="0"/>
      <w:marRight w:val="0"/>
      <w:marTop w:val="0"/>
      <w:marBottom w:val="0"/>
      <w:divBdr>
        <w:top w:val="none" w:sz="0" w:space="0" w:color="auto"/>
        <w:left w:val="none" w:sz="0" w:space="0" w:color="auto"/>
        <w:bottom w:val="none" w:sz="0" w:space="0" w:color="auto"/>
        <w:right w:val="none" w:sz="0" w:space="0" w:color="auto"/>
      </w:divBdr>
    </w:div>
    <w:div w:id="1429501543">
      <w:bodyDiv w:val="1"/>
      <w:marLeft w:val="0"/>
      <w:marRight w:val="0"/>
      <w:marTop w:val="0"/>
      <w:marBottom w:val="0"/>
      <w:divBdr>
        <w:top w:val="none" w:sz="0" w:space="0" w:color="auto"/>
        <w:left w:val="none" w:sz="0" w:space="0" w:color="auto"/>
        <w:bottom w:val="none" w:sz="0" w:space="0" w:color="auto"/>
        <w:right w:val="none" w:sz="0" w:space="0" w:color="auto"/>
      </w:divBdr>
    </w:div>
    <w:div w:id="1438405094">
      <w:bodyDiv w:val="1"/>
      <w:marLeft w:val="0"/>
      <w:marRight w:val="0"/>
      <w:marTop w:val="0"/>
      <w:marBottom w:val="0"/>
      <w:divBdr>
        <w:top w:val="none" w:sz="0" w:space="0" w:color="auto"/>
        <w:left w:val="none" w:sz="0" w:space="0" w:color="auto"/>
        <w:bottom w:val="none" w:sz="0" w:space="0" w:color="auto"/>
        <w:right w:val="none" w:sz="0" w:space="0" w:color="auto"/>
      </w:divBdr>
    </w:div>
    <w:div w:id="1457723486">
      <w:bodyDiv w:val="1"/>
      <w:marLeft w:val="0"/>
      <w:marRight w:val="0"/>
      <w:marTop w:val="0"/>
      <w:marBottom w:val="0"/>
      <w:divBdr>
        <w:top w:val="none" w:sz="0" w:space="0" w:color="auto"/>
        <w:left w:val="none" w:sz="0" w:space="0" w:color="auto"/>
        <w:bottom w:val="none" w:sz="0" w:space="0" w:color="auto"/>
        <w:right w:val="none" w:sz="0" w:space="0" w:color="auto"/>
      </w:divBdr>
    </w:div>
    <w:div w:id="1458715550">
      <w:bodyDiv w:val="1"/>
      <w:marLeft w:val="0"/>
      <w:marRight w:val="0"/>
      <w:marTop w:val="0"/>
      <w:marBottom w:val="0"/>
      <w:divBdr>
        <w:top w:val="none" w:sz="0" w:space="0" w:color="auto"/>
        <w:left w:val="none" w:sz="0" w:space="0" w:color="auto"/>
        <w:bottom w:val="none" w:sz="0" w:space="0" w:color="auto"/>
        <w:right w:val="none" w:sz="0" w:space="0" w:color="auto"/>
      </w:divBdr>
    </w:div>
    <w:div w:id="1460755789">
      <w:bodyDiv w:val="1"/>
      <w:marLeft w:val="0"/>
      <w:marRight w:val="0"/>
      <w:marTop w:val="0"/>
      <w:marBottom w:val="0"/>
      <w:divBdr>
        <w:top w:val="none" w:sz="0" w:space="0" w:color="auto"/>
        <w:left w:val="none" w:sz="0" w:space="0" w:color="auto"/>
        <w:bottom w:val="none" w:sz="0" w:space="0" w:color="auto"/>
        <w:right w:val="none" w:sz="0" w:space="0" w:color="auto"/>
      </w:divBdr>
    </w:div>
    <w:div w:id="1465733519">
      <w:bodyDiv w:val="1"/>
      <w:marLeft w:val="0"/>
      <w:marRight w:val="0"/>
      <w:marTop w:val="0"/>
      <w:marBottom w:val="0"/>
      <w:divBdr>
        <w:top w:val="none" w:sz="0" w:space="0" w:color="auto"/>
        <w:left w:val="none" w:sz="0" w:space="0" w:color="auto"/>
        <w:bottom w:val="none" w:sz="0" w:space="0" w:color="auto"/>
        <w:right w:val="none" w:sz="0" w:space="0" w:color="auto"/>
      </w:divBdr>
    </w:div>
    <w:div w:id="1468812620">
      <w:bodyDiv w:val="1"/>
      <w:marLeft w:val="0"/>
      <w:marRight w:val="0"/>
      <w:marTop w:val="0"/>
      <w:marBottom w:val="0"/>
      <w:divBdr>
        <w:top w:val="none" w:sz="0" w:space="0" w:color="auto"/>
        <w:left w:val="none" w:sz="0" w:space="0" w:color="auto"/>
        <w:bottom w:val="none" w:sz="0" w:space="0" w:color="auto"/>
        <w:right w:val="none" w:sz="0" w:space="0" w:color="auto"/>
      </w:divBdr>
    </w:div>
    <w:div w:id="1512718217">
      <w:bodyDiv w:val="1"/>
      <w:marLeft w:val="0"/>
      <w:marRight w:val="0"/>
      <w:marTop w:val="0"/>
      <w:marBottom w:val="0"/>
      <w:divBdr>
        <w:top w:val="none" w:sz="0" w:space="0" w:color="auto"/>
        <w:left w:val="none" w:sz="0" w:space="0" w:color="auto"/>
        <w:bottom w:val="none" w:sz="0" w:space="0" w:color="auto"/>
        <w:right w:val="none" w:sz="0" w:space="0" w:color="auto"/>
      </w:divBdr>
      <w:divsChild>
        <w:div w:id="1569150350">
          <w:marLeft w:val="0"/>
          <w:marRight w:val="0"/>
          <w:marTop w:val="0"/>
          <w:marBottom w:val="0"/>
          <w:divBdr>
            <w:top w:val="none" w:sz="0" w:space="0" w:color="auto"/>
            <w:left w:val="none" w:sz="0" w:space="0" w:color="auto"/>
            <w:bottom w:val="none" w:sz="0" w:space="0" w:color="auto"/>
            <w:right w:val="none" w:sz="0" w:space="0" w:color="auto"/>
          </w:divBdr>
          <w:divsChild>
            <w:div w:id="1077020628">
              <w:marLeft w:val="0"/>
              <w:marRight w:val="0"/>
              <w:marTop w:val="100"/>
              <w:marBottom w:val="100"/>
              <w:divBdr>
                <w:top w:val="none" w:sz="0" w:space="0" w:color="auto"/>
                <w:left w:val="none" w:sz="0" w:space="0" w:color="auto"/>
                <w:bottom w:val="none" w:sz="0" w:space="0" w:color="auto"/>
                <w:right w:val="none" w:sz="0" w:space="0" w:color="auto"/>
              </w:divBdr>
              <w:divsChild>
                <w:div w:id="62029171">
                  <w:marLeft w:val="0"/>
                  <w:marRight w:val="0"/>
                  <w:marTop w:val="0"/>
                  <w:marBottom w:val="0"/>
                  <w:divBdr>
                    <w:top w:val="none" w:sz="0" w:space="0" w:color="auto"/>
                    <w:left w:val="none" w:sz="0" w:space="0" w:color="auto"/>
                    <w:bottom w:val="none" w:sz="0" w:space="0" w:color="auto"/>
                    <w:right w:val="none" w:sz="0" w:space="0" w:color="auto"/>
                  </w:divBdr>
                  <w:divsChild>
                    <w:div w:id="171264495">
                      <w:marLeft w:val="0"/>
                      <w:marRight w:val="0"/>
                      <w:marTop w:val="0"/>
                      <w:marBottom w:val="0"/>
                      <w:divBdr>
                        <w:top w:val="none" w:sz="0" w:space="0" w:color="auto"/>
                        <w:left w:val="none" w:sz="0" w:space="0" w:color="auto"/>
                        <w:bottom w:val="none" w:sz="0" w:space="0" w:color="auto"/>
                        <w:right w:val="none" w:sz="0" w:space="0" w:color="auto"/>
                      </w:divBdr>
                      <w:divsChild>
                        <w:div w:id="1706783195">
                          <w:marLeft w:val="0"/>
                          <w:marRight w:val="0"/>
                          <w:marTop w:val="0"/>
                          <w:marBottom w:val="0"/>
                          <w:divBdr>
                            <w:top w:val="none" w:sz="0" w:space="0" w:color="auto"/>
                            <w:left w:val="none" w:sz="0" w:space="0" w:color="auto"/>
                            <w:bottom w:val="none" w:sz="0" w:space="0" w:color="auto"/>
                            <w:right w:val="none" w:sz="0" w:space="0" w:color="auto"/>
                          </w:divBdr>
                          <w:divsChild>
                            <w:div w:id="1212033470">
                              <w:marLeft w:val="0"/>
                              <w:marRight w:val="0"/>
                              <w:marTop w:val="0"/>
                              <w:marBottom w:val="0"/>
                              <w:divBdr>
                                <w:top w:val="none" w:sz="0" w:space="0" w:color="auto"/>
                                <w:left w:val="none" w:sz="0" w:space="0" w:color="auto"/>
                                <w:bottom w:val="none" w:sz="0" w:space="0" w:color="auto"/>
                                <w:right w:val="none" w:sz="0" w:space="0" w:color="auto"/>
                              </w:divBdr>
                              <w:divsChild>
                                <w:div w:id="844438068">
                                  <w:marLeft w:val="0"/>
                                  <w:marRight w:val="0"/>
                                  <w:marTop w:val="0"/>
                                  <w:marBottom w:val="0"/>
                                  <w:divBdr>
                                    <w:top w:val="none" w:sz="0" w:space="0" w:color="auto"/>
                                    <w:left w:val="none" w:sz="0" w:space="0" w:color="auto"/>
                                    <w:bottom w:val="none" w:sz="0" w:space="0" w:color="auto"/>
                                    <w:right w:val="none" w:sz="0" w:space="0" w:color="auto"/>
                                  </w:divBdr>
                                  <w:divsChild>
                                    <w:div w:id="755899675">
                                      <w:marLeft w:val="0"/>
                                      <w:marRight w:val="0"/>
                                      <w:marTop w:val="0"/>
                                      <w:marBottom w:val="0"/>
                                      <w:divBdr>
                                        <w:top w:val="none" w:sz="0" w:space="0" w:color="auto"/>
                                        <w:left w:val="none" w:sz="0" w:space="0" w:color="auto"/>
                                        <w:bottom w:val="none" w:sz="0" w:space="0" w:color="auto"/>
                                        <w:right w:val="none" w:sz="0" w:space="0" w:color="auto"/>
                                      </w:divBdr>
                                      <w:divsChild>
                                        <w:div w:id="194861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670974">
      <w:bodyDiv w:val="1"/>
      <w:marLeft w:val="0"/>
      <w:marRight w:val="0"/>
      <w:marTop w:val="0"/>
      <w:marBottom w:val="0"/>
      <w:divBdr>
        <w:top w:val="none" w:sz="0" w:space="0" w:color="auto"/>
        <w:left w:val="none" w:sz="0" w:space="0" w:color="auto"/>
        <w:bottom w:val="none" w:sz="0" w:space="0" w:color="auto"/>
        <w:right w:val="none" w:sz="0" w:space="0" w:color="auto"/>
      </w:divBdr>
    </w:div>
    <w:div w:id="1543402979">
      <w:bodyDiv w:val="1"/>
      <w:marLeft w:val="0"/>
      <w:marRight w:val="0"/>
      <w:marTop w:val="0"/>
      <w:marBottom w:val="0"/>
      <w:divBdr>
        <w:top w:val="none" w:sz="0" w:space="0" w:color="auto"/>
        <w:left w:val="none" w:sz="0" w:space="0" w:color="auto"/>
        <w:bottom w:val="none" w:sz="0" w:space="0" w:color="auto"/>
        <w:right w:val="none" w:sz="0" w:space="0" w:color="auto"/>
      </w:divBdr>
    </w:div>
    <w:div w:id="1545943091">
      <w:bodyDiv w:val="1"/>
      <w:marLeft w:val="0"/>
      <w:marRight w:val="0"/>
      <w:marTop w:val="0"/>
      <w:marBottom w:val="0"/>
      <w:divBdr>
        <w:top w:val="none" w:sz="0" w:space="0" w:color="auto"/>
        <w:left w:val="none" w:sz="0" w:space="0" w:color="auto"/>
        <w:bottom w:val="none" w:sz="0" w:space="0" w:color="auto"/>
        <w:right w:val="none" w:sz="0" w:space="0" w:color="auto"/>
      </w:divBdr>
    </w:div>
    <w:div w:id="1552570626">
      <w:bodyDiv w:val="1"/>
      <w:marLeft w:val="0"/>
      <w:marRight w:val="0"/>
      <w:marTop w:val="0"/>
      <w:marBottom w:val="0"/>
      <w:divBdr>
        <w:top w:val="none" w:sz="0" w:space="0" w:color="auto"/>
        <w:left w:val="none" w:sz="0" w:space="0" w:color="auto"/>
        <w:bottom w:val="none" w:sz="0" w:space="0" w:color="auto"/>
        <w:right w:val="none" w:sz="0" w:space="0" w:color="auto"/>
      </w:divBdr>
    </w:div>
    <w:div w:id="1634363715">
      <w:bodyDiv w:val="1"/>
      <w:marLeft w:val="0"/>
      <w:marRight w:val="0"/>
      <w:marTop w:val="0"/>
      <w:marBottom w:val="0"/>
      <w:divBdr>
        <w:top w:val="none" w:sz="0" w:space="0" w:color="auto"/>
        <w:left w:val="none" w:sz="0" w:space="0" w:color="auto"/>
        <w:bottom w:val="none" w:sz="0" w:space="0" w:color="auto"/>
        <w:right w:val="none" w:sz="0" w:space="0" w:color="auto"/>
      </w:divBdr>
    </w:div>
    <w:div w:id="1636984720">
      <w:bodyDiv w:val="1"/>
      <w:marLeft w:val="0"/>
      <w:marRight w:val="0"/>
      <w:marTop w:val="0"/>
      <w:marBottom w:val="0"/>
      <w:divBdr>
        <w:top w:val="none" w:sz="0" w:space="0" w:color="auto"/>
        <w:left w:val="none" w:sz="0" w:space="0" w:color="auto"/>
        <w:bottom w:val="none" w:sz="0" w:space="0" w:color="auto"/>
        <w:right w:val="none" w:sz="0" w:space="0" w:color="auto"/>
      </w:divBdr>
    </w:div>
    <w:div w:id="1650329664">
      <w:bodyDiv w:val="1"/>
      <w:marLeft w:val="0"/>
      <w:marRight w:val="0"/>
      <w:marTop w:val="0"/>
      <w:marBottom w:val="0"/>
      <w:divBdr>
        <w:top w:val="none" w:sz="0" w:space="0" w:color="auto"/>
        <w:left w:val="none" w:sz="0" w:space="0" w:color="auto"/>
        <w:bottom w:val="none" w:sz="0" w:space="0" w:color="auto"/>
        <w:right w:val="none" w:sz="0" w:space="0" w:color="auto"/>
      </w:divBdr>
    </w:div>
    <w:div w:id="1689989006">
      <w:bodyDiv w:val="1"/>
      <w:marLeft w:val="0"/>
      <w:marRight w:val="0"/>
      <w:marTop w:val="0"/>
      <w:marBottom w:val="0"/>
      <w:divBdr>
        <w:top w:val="none" w:sz="0" w:space="0" w:color="auto"/>
        <w:left w:val="none" w:sz="0" w:space="0" w:color="auto"/>
        <w:bottom w:val="none" w:sz="0" w:space="0" w:color="auto"/>
        <w:right w:val="none" w:sz="0" w:space="0" w:color="auto"/>
      </w:divBdr>
    </w:div>
    <w:div w:id="1698114012">
      <w:bodyDiv w:val="1"/>
      <w:marLeft w:val="0"/>
      <w:marRight w:val="0"/>
      <w:marTop w:val="0"/>
      <w:marBottom w:val="0"/>
      <w:divBdr>
        <w:top w:val="none" w:sz="0" w:space="0" w:color="auto"/>
        <w:left w:val="none" w:sz="0" w:space="0" w:color="auto"/>
        <w:bottom w:val="none" w:sz="0" w:space="0" w:color="auto"/>
        <w:right w:val="none" w:sz="0" w:space="0" w:color="auto"/>
      </w:divBdr>
    </w:div>
    <w:div w:id="1718165868">
      <w:bodyDiv w:val="1"/>
      <w:marLeft w:val="0"/>
      <w:marRight w:val="0"/>
      <w:marTop w:val="0"/>
      <w:marBottom w:val="0"/>
      <w:divBdr>
        <w:top w:val="none" w:sz="0" w:space="0" w:color="auto"/>
        <w:left w:val="none" w:sz="0" w:space="0" w:color="auto"/>
        <w:bottom w:val="none" w:sz="0" w:space="0" w:color="auto"/>
        <w:right w:val="none" w:sz="0" w:space="0" w:color="auto"/>
      </w:divBdr>
    </w:div>
    <w:div w:id="1726953172">
      <w:bodyDiv w:val="1"/>
      <w:marLeft w:val="0"/>
      <w:marRight w:val="0"/>
      <w:marTop w:val="0"/>
      <w:marBottom w:val="0"/>
      <w:divBdr>
        <w:top w:val="none" w:sz="0" w:space="0" w:color="auto"/>
        <w:left w:val="none" w:sz="0" w:space="0" w:color="auto"/>
        <w:bottom w:val="none" w:sz="0" w:space="0" w:color="auto"/>
        <w:right w:val="none" w:sz="0" w:space="0" w:color="auto"/>
      </w:divBdr>
    </w:div>
    <w:div w:id="1763839136">
      <w:bodyDiv w:val="1"/>
      <w:marLeft w:val="0"/>
      <w:marRight w:val="0"/>
      <w:marTop w:val="0"/>
      <w:marBottom w:val="0"/>
      <w:divBdr>
        <w:top w:val="none" w:sz="0" w:space="0" w:color="auto"/>
        <w:left w:val="none" w:sz="0" w:space="0" w:color="auto"/>
        <w:bottom w:val="none" w:sz="0" w:space="0" w:color="auto"/>
        <w:right w:val="none" w:sz="0" w:space="0" w:color="auto"/>
      </w:divBdr>
    </w:div>
    <w:div w:id="1768189172">
      <w:bodyDiv w:val="1"/>
      <w:marLeft w:val="0"/>
      <w:marRight w:val="0"/>
      <w:marTop w:val="0"/>
      <w:marBottom w:val="0"/>
      <w:divBdr>
        <w:top w:val="none" w:sz="0" w:space="0" w:color="auto"/>
        <w:left w:val="none" w:sz="0" w:space="0" w:color="auto"/>
        <w:bottom w:val="none" w:sz="0" w:space="0" w:color="auto"/>
        <w:right w:val="none" w:sz="0" w:space="0" w:color="auto"/>
      </w:divBdr>
    </w:div>
    <w:div w:id="1770856108">
      <w:bodyDiv w:val="1"/>
      <w:marLeft w:val="0"/>
      <w:marRight w:val="0"/>
      <w:marTop w:val="0"/>
      <w:marBottom w:val="0"/>
      <w:divBdr>
        <w:top w:val="none" w:sz="0" w:space="0" w:color="auto"/>
        <w:left w:val="none" w:sz="0" w:space="0" w:color="auto"/>
        <w:bottom w:val="none" w:sz="0" w:space="0" w:color="auto"/>
        <w:right w:val="none" w:sz="0" w:space="0" w:color="auto"/>
      </w:divBdr>
    </w:div>
    <w:div w:id="1790394160">
      <w:bodyDiv w:val="1"/>
      <w:marLeft w:val="0"/>
      <w:marRight w:val="0"/>
      <w:marTop w:val="0"/>
      <w:marBottom w:val="0"/>
      <w:divBdr>
        <w:top w:val="none" w:sz="0" w:space="0" w:color="auto"/>
        <w:left w:val="none" w:sz="0" w:space="0" w:color="auto"/>
        <w:bottom w:val="none" w:sz="0" w:space="0" w:color="auto"/>
        <w:right w:val="none" w:sz="0" w:space="0" w:color="auto"/>
      </w:divBdr>
      <w:divsChild>
        <w:div w:id="356469251">
          <w:marLeft w:val="0"/>
          <w:marRight w:val="0"/>
          <w:marTop w:val="0"/>
          <w:marBottom w:val="0"/>
          <w:divBdr>
            <w:top w:val="none" w:sz="0" w:space="0" w:color="auto"/>
            <w:left w:val="none" w:sz="0" w:space="0" w:color="auto"/>
            <w:bottom w:val="none" w:sz="0" w:space="0" w:color="auto"/>
            <w:right w:val="none" w:sz="0" w:space="0" w:color="auto"/>
          </w:divBdr>
          <w:divsChild>
            <w:div w:id="43603991">
              <w:marLeft w:val="0"/>
              <w:marRight w:val="60"/>
              <w:marTop w:val="0"/>
              <w:marBottom w:val="0"/>
              <w:divBdr>
                <w:top w:val="none" w:sz="0" w:space="0" w:color="auto"/>
                <w:left w:val="none" w:sz="0" w:space="0" w:color="auto"/>
                <w:bottom w:val="none" w:sz="0" w:space="0" w:color="auto"/>
                <w:right w:val="none" w:sz="0" w:space="0" w:color="auto"/>
              </w:divBdr>
              <w:divsChild>
                <w:div w:id="357319228">
                  <w:marLeft w:val="0"/>
                  <w:marRight w:val="0"/>
                  <w:marTop w:val="0"/>
                  <w:marBottom w:val="150"/>
                  <w:divBdr>
                    <w:top w:val="none" w:sz="0" w:space="0" w:color="auto"/>
                    <w:left w:val="none" w:sz="0" w:space="0" w:color="auto"/>
                    <w:bottom w:val="none" w:sz="0" w:space="0" w:color="auto"/>
                    <w:right w:val="none" w:sz="0" w:space="0" w:color="auto"/>
                  </w:divBdr>
                  <w:divsChild>
                    <w:div w:id="668141209">
                      <w:marLeft w:val="0"/>
                      <w:marRight w:val="0"/>
                      <w:marTop w:val="0"/>
                      <w:marBottom w:val="0"/>
                      <w:divBdr>
                        <w:top w:val="none" w:sz="0" w:space="0" w:color="auto"/>
                        <w:left w:val="none" w:sz="0" w:space="0" w:color="auto"/>
                        <w:bottom w:val="none" w:sz="0" w:space="0" w:color="auto"/>
                        <w:right w:val="none" w:sz="0" w:space="0" w:color="auto"/>
                      </w:divBdr>
                      <w:divsChild>
                        <w:div w:id="19879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972940">
      <w:bodyDiv w:val="1"/>
      <w:marLeft w:val="0"/>
      <w:marRight w:val="0"/>
      <w:marTop w:val="0"/>
      <w:marBottom w:val="0"/>
      <w:divBdr>
        <w:top w:val="none" w:sz="0" w:space="0" w:color="auto"/>
        <w:left w:val="none" w:sz="0" w:space="0" w:color="auto"/>
        <w:bottom w:val="none" w:sz="0" w:space="0" w:color="auto"/>
        <w:right w:val="none" w:sz="0" w:space="0" w:color="auto"/>
      </w:divBdr>
    </w:div>
    <w:div w:id="1845632235">
      <w:bodyDiv w:val="1"/>
      <w:marLeft w:val="0"/>
      <w:marRight w:val="0"/>
      <w:marTop w:val="0"/>
      <w:marBottom w:val="0"/>
      <w:divBdr>
        <w:top w:val="none" w:sz="0" w:space="0" w:color="auto"/>
        <w:left w:val="none" w:sz="0" w:space="0" w:color="auto"/>
        <w:bottom w:val="none" w:sz="0" w:space="0" w:color="auto"/>
        <w:right w:val="none" w:sz="0" w:space="0" w:color="auto"/>
      </w:divBdr>
    </w:div>
    <w:div w:id="1863545168">
      <w:bodyDiv w:val="1"/>
      <w:marLeft w:val="0"/>
      <w:marRight w:val="0"/>
      <w:marTop w:val="0"/>
      <w:marBottom w:val="0"/>
      <w:divBdr>
        <w:top w:val="none" w:sz="0" w:space="0" w:color="auto"/>
        <w:left w:val="none" w:sz="0" w:space="0" w:color="auto"/>
        <w:bottom w:val="none" w:sz="0" w:space="0" w:color="auto"/>
        <w:right w:val="none" w:sz="0" w:space="0" w:color="auto"/>
      </w:divBdr>
    </w:div>
    <w:div w:id="1870290278">
      <w:bodyDiv w:val="1"/>
      <w:marLeft w:val="0"/>
      <w:marRight w:val="0"/>
      <w:marTop w:val="0"/>
      <w:marBottom w:val="0"/>
      <w:divBdr>
        <w:top w:val="none" w:sz="0" w:space="0" w:color="auto"/>
        <w:left w:val="none" w:sz="0" w:space="0" w:color="auto"/>
        <w:bottom w:val="none" w:sz="0" w:space="0" w:color="auto"/>
        <w:right w:val="none" w:sz="0" w:space="0" w:color="auto"/>
      </w:divBdr>
    </w:div>
    <w:div w:id="1916209750">
      <w:bodyDiv w:val="1"/>
      <w:marLeft w:val="0"/>
      <w:marRight w:val="0"/>
      <w:marTop w:val="0"/>
      <w:marBottom w:val="0"/>
      <w:divBdr>
        <w:top w:val="none" w:sz="0" w:space="0" w:color="auto"/>
        <w:left w:val="none" w:sz="0" w:space="0" w:color="auto"/>
        <w:bottom w:val="none" w:sz="0" w:space="0" w:color="auto"/>
        <w:right w:val="none" w:sz="0" w:space="0" w:color="auto"/>
      </w:divBdr>
    </w:div>
    <w:div w:id="1977909226">
      <w:bodyDiv w:val="1"/>
      <w:marLeft w:val="0"/>
      <w:marRight w:val="0"/>
      <w:marTop w:val="0"/>
      <w:marBottom w:val="0"/>
      <w:divBdr>
        <w:top w:val="none" w:sz="0" w:space="0" w:color="auto"/>
        <w:left w:val="none" w:sz="0" w:space="0" w:color="auto"/>
        <w:bottom w:val="none" w:sz="0" w:space="0" w:color="auto"/>
        <w:right w:val="none" w:sz="0" w:space="0" w:color="auto"/>
      </w:divBdr>
    </w:div>
    <w:div w:id="1999570454">
      <w:bodyDiv w:val="1"/>
      <w:marLeft w:val="0"/>
      <w:marRight w:val="0"/>
      <w:marTop w:val="0"/>
      <w:marBottom w:val="0"/>
      <w:divBdr>
        <w:top w:val="none" w:sz="0" w:space="0" w:color="auto"/>
        <w:left w:val="none" w:sz="0" w:space="0" w:color="auto"/>
        <w:bottom w:val="none" w:sz="0" w:space="0" w:color="auto"/>
        <w:right w:val="none" w:sz="0" w:space="0" w:color="auto"/>
      </w:divBdr>
    </w:div>
    <w:div w:id="2024742764">
      <w:bodyDiv w:val="1"/>
      <w:marLeft w:val="0"/>
      <w:marRight w:val="0"/>
      <w:marTop w:val="0"/>
      <w:marBottom w:val="0"/>
      <w:divBdr>
        <w:top w:val="none" w:sz="0" w:space="0" w:color="auto"/>
        <w:left w:val="none" w:sz="0" w:space="0" w:color="auto"/>
        <w:bottom w:val="none" w:sz="0" w:space="0" w:color="auto"/>
        <w:right w:val="none" w:sz="0" w:space="0" w:color="auto"/>
      </w:divBdr>
      <w:divsChild>
        <w:div w:id="668101629">
          <w:marLeft w:val="0"/>
          <w:marRight w:val="0"/>
          <w:marTop w:val="0"/>
          <w:marBottom w:val="0"/>
          <w:divBdr>
            <w:top w:val="none" w:sz="0" w:space="0" w:color="auto"/>
            <w:left w:val="none" w:sz="0" w:space="0" w:color="auto"/>
            <w:bottom w:val="none" w:sz="0" w:space="0" w:color="auto"/>
            <w:right w:val="none" w:sz="0" w:space="0" w:color="auto"/>
          </w:divBdr>
          <w:divsChild>
            <w:div w:id="457070616">
              <w:marLeft w:val="0"/>
              <w:marRight w:val="0"/>
              <w:marTop w:val="0"/>
              <w:marBottom w:val="0"/>
              <w:divBdr>
                <w:top w:val="none" w:sz="0" w:space="0" w:color="auto"/>
                <w:left w:val="none" w:sz="0" w:space="0" w:color="auto"/>
                <w:bottom w:val="none" w:sz="0" w:space="0" w:color="auto"/>
                <w:right w:val="none" w:sz="0" w:space="0" w:color="auto"/>
              </w:divBdr>
              <w:divsChild>
                <w:div w:id="197473111">
                  <w:marLeft w:val="-225"/>
                  <w:marRight w:val="-225"/>
                  <w:marTop w:val="0"/>
                  <w:marBottom w:val="0"/>
                  <w:divBdr>
                    <w:top w:val="none" w:sz="0" w:space="0" w:color="auto"/>
                    <w:left w:val="none" w:sz="0" w:space="0" w:color="auto"/>
                    <w:bottom w:val="none" w:sz="0" w:space="0" w:color="auto"/>
                    <w:right w:val="none" w:sz="0" w:space="0" w:color="auto"/>
                  </w:divBdr>
                  <w:divsChild>
                    <w:div w:id="2058048641">
                      <w:marLeft w:val="0"/>
                      <w:marRight w:val="0"/>
                      <w:marTop w:val="0"/>
                      <w:marBottom w:val="0"/>
                      <w:divBdr>
                        <w:top w:val="none" w:sz="0" w:space="0" w:color="auto"/>
                        <w:left w:val="none" w:sz="0" w:space="0" w:color="auto"/>
                        <w:bottom w:val="none" w:sz="0" w:space="0" w:color="auto"/>
                        <w:right w:val="none" w:sz="0" w:space="0" w:color="auto"/>
                      </w:divBdr>
                      <w:divsChild>
                        <w:div w:id="1624656427">
                          <w:marLeft w:val="0"/>
                          <w:marRight w:val="0"/>
                          <w:marTop w:val="0"/>
                          <w:marBottom w:val="0"/>
                          <w:divBdr>
                            <w:top w:val="none" w:sz="0" w:space="0" w:color="auto"/>
                            <w:left w:val="none" w:sz="0" w:space="0" w:color="auto"/>
                            <w:bottom w:val="none" w:sz="0" w:space="0" w:color="auto"/>
                            <w:right w:val="none" w:sz="0" w:space="0" w:color="auto"/>
                          </w:divBdr>
                          <w:divsChild>
                            <w:div w:id="1934973250">
                              <w:marLeft w:val="-225"/>
                              <w:marRight w:val="-225"/>
                              <w:marTop w:val="0"/>
                              <w:marBottom w:val="0"/>
                              <w:divBdr>
                                <w:top w:val="none" w:sz="0" w:space="0" w:color="auto"/>
                                <w:left w:val="none" w:sz="0" w:space="0" w:color="auto"/>
                                <w:bottom w:val="none" w:sz="0" w:space="0" w:color="auto"/>
                                <w:right w:val="none" w:sz="0" w:space="0" w:color="auto"/>
                              </w:divBdr>
                              <w:divsChild>
                                <w:div w:id="1441872443">
                                  <w:marLeft w:val="0"/>
                                  <w:marRight w:val="0"/>
                                  <w:marTop w:val="0"/>
                                  <w:marBottom w:val="0"/>
                                  <w:divBdr>
                                    <w:top w:val="none" w:sz="0" w:space="0" w:color="auto"/>
                                    <w:left w:val="none" w:sz="0" w:space="0" w:color="auto"/>
                                    <w:bottom w:val="none" w:sz="0" w:space="0" w:color="auto"/>
                                    <w:right w:val="none" w:sz="0" w:space="0" w:color="auto"/>
                                  </w:divBdr>
                                  <w:divsChild>
                                    <w:div w:id="215286690">
                                      <w:marLeft w:val="0"/>
                                      <w:marRight w:val="0"/>
                                      <w:marTop w:val="0"/>
                                      <w:marBottom w:val="0"/>
                                      <w:divBdr>
                                        <w:top w:val="none" w:sz="0" w:space="0" w:color="auto"/>
                                        <w:left w:val="none" w:sz="0" w:space="0" w:color="auto"/>
                                        <w:bottom w:val="none" w:sz="0" w:space="0" w:color="auto"/>
                                        <w:right w:val="none" w:sz="0" w:space="0" w:color="auto"/>
                                      </w:divBdr>
                                      <w:divsChild>
                                        <w:div w:id="59838792">
                                          <w:marLeft w:val="0"/>
                                          <w:marRight w:val="0"/>
                                          <w:marTop w:val="240"/>
                                          <w:marBottom w:val="120"/>
                                          <w:divBdr>
                                            <w:top w:val="none" w:sz="0" w:space="0" w:color="auto"/>
                                            <w:left w:val="none" w:sz="0" w:space="0" w:color="auto"/>
                                            <w:bottom w:val="none" w:sz="0" w:space="0" w:color="auto"/>
                                            <w:right w:val="none" w:sz="0" w:space="0" w:color="auto"/>
                                          </w:divBdr>
                                        </w:div>
                                        <w:div w:id="888759729">
                                          <w:marLeft w:val="0"/>
                                          <w:marRight w:val="0"/>
                                          <w:marTop w:val="240"/>
                                          <w:marBottom w:val="120"/>
                                          <w:divBdr>
                                            <w:top w:val="none" w:sz="0" w:space="0" w:color="auto"/>
                                            <w:left w:val="none" w:sz="0" w:space="0" w:color="auto"/>
                                            <w:bottom w:val="none" w:sz="0" w:space="0" w:color="auto"/>
                                            <w:right w:val="none" w:sz="0" w:space="0" w:color="auto"/>
                                          </w:divBdr>
                                        </w:div>
                                        <w:div w:id="1550999088">
                                          <w:marLeft w:val="0"/>
                                          <w:marRight w:val="0"/>
                                          <w:marTop w:val="240"/>
                                          <w:marBottom w:val="120"/>
                                          <w:divBdr>
                                            <w:top w:val="none" w:sz="0" w:space="0" w:color="auto"/>
                                            <w:left w:val="none" w:sz="0" w:space="0" w:color="auto"/>
                                            <w:bottom w:val="none" w:sz="0" w:space="0" w:color="auto"/>
                                            <w:right w:val="none" w:sz="0" w:space="0" w:color="auto"/>
                                          </w:divBdr>
                                        </w:div>
                                        <w:div w:id="1851336639">
                                          <w:marLeft w:val="0"/>
                                          <w:marRight w:val="0"/>
                                          <w:marTop w:val="240"/>
                                          <w:marBottom w:val="120"/>
                                          <w:divBdr>
                                            <w:top w:val="none" w:sz="0" w:space="0" w:color="auto"/>
                                            <w:left w:val="none" w:sz="0" w:space="0" w:color="auto"/>
                                            <w:bottom w:val="none" w:sz="0" w:space="0" w:color="auto"/>
                                            <w:right w:val="none" w:sz="0" w:space="0" w:color="auto"/>
                                          </w:divBdr>
                                        </w:div>
                                        <w:div w:id="2136481442">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710454">
      <w:bodyDiv w:val="1"/>
      <w:marLeft w:val="0"/>
      <w:marRight w:val="0"/>
      <w:marTop w:val="0"/>
      <w:marBottom w:val="0"/>
      <w:divBdr>
        <w:top w:val="none" w:sz="0" w:space="0" w:color="auto"/>
        <w:left w:val="none" w:sz="0" w:space="0" w:color="auto"/>
        <w:bottom w:val="none" w:sz="0" w:space="0" w:color="auto"/>
        <w:right w:val="none" w:sz="0" w:space="0" w:color="auto"/>
      </w:divBdr>
    </w:div>
    <w:div w:id="2060325504">
      <w:bodyDiv w:val="1"/>
      <w:marLeft w:val="0"/>
      <w:marRight w:val="0"/>
      <w:marTop w:val="0"/>
      <w:marBottom w:val="0"/>
      <w:divBdr>
        <w:top w:val="none" w:sz="0" w:space="0" w:color="auto"/>
        <w:left w:val="none" w:sz="0" w:space="0" w:color="auto"/>
        <w:bottom w:val="none" w:sz="0" w:space="0" w:color="auto"/>
        <w:right w:val="none" w:sz="0" w:space="0" w:color="auto"/>
      </w:divBdr>
    </w:div>
    <w:div w:id="2067488643">
      <w:bodyDiv w:val="1"/>
      <w:marLeft w:val="0"/>
      <w:marRight w:val="0"/>
      <w:marTop w:val="0"/>
      <w:marBottom w:val="0"/>
      <w:divBdr>
        <w:top w:val="none" w:sz="0" w:space="0" w:color="auto"/>
        <w:left w:val="none" w:sz="0" w:space="0" w:color="auto"/>
        <w:bottom w:val="none" w:sz="0" w:space="0" w:color="auto"/>
        <w:right w:val="none" w:sz="0" w:space="0" w:color="auto"/>
      </w:divBdr>
    </w:div>
    <w:div w:id="2076278326">
      <w:bodyDiv w:val="1"/>
      <w:marLeft w:val="0"/>
      <w:marRight w:val="0"/>
      <w:marTop w:val="0"/>
      <w:marBottom w:val="0"/>
      <w:divBdr>
        <w:top w:val="none" w:sz="0" w:space="0" w:color="auto"/>
        <w:left w:val="none" w:sz="0" w:space="0" w:color="auto"/>
        <w:bottom w:val="none" w:sz="0" w:space="0" w:color="auto"/>
        <w:right w:val="none" w:sz="0" w:space="0" w:color="auto"/>
      </w:divBdr>
    </w:div>
    <w:div w:id="2096632660">
      <w:bodyDiv w:val="1"/>
      <w:marLeft w:val="0"/>
      <w:marRight w:val="0"/>
      <w:marTop w:val="0"/>
      <w:marBottom w:val="0"/>
      <w:divBdr>
        <w:top w:val="none" w:sz="0" w:space="0" w:color="auto"/>
        <w:left w:val="none" w:sz="0" w:space="0" w:color="auto"/>
        <w:bottom w:val="none" w:sz="0" w:space="0" w:color="auto"/>
        <w:right w:val="none" w:sz="0" w:space="0" w:color="auto"/>
      </w:divBdr>
    </w:div>
    <w:div w:id="2102022546">
      <w:bodyDiv w:val="1"/>
      <w:marLeft w:val="0"/>
      <w:marRight w:val="0"/>
      <w:marTop w:val="0"/>
      <w:marBottom w:val="0"/>
      <w:divBdr>
        <w:top w:val="none" w:sz="0" w:space="0" w:color="auto"/>
        <w:left w:val="none" w:sz="0" w:space="0" w:color="auto"/>
        <w:bottom w:val="none" w:sz="0" w:space="0" w:color="auto"/>
        <w:right w:val="none" w:sz="0" w:space="0" w:color="auto"/>
      </w:divBdr>
    </w:div>
    <w:div w:id="2110202442">
      <w:bodyDiv w:val="1"/>
      <w:marLeft w:val="0"/>
      <w:marRight w:val="0"/>
      <w:marTop w:val="0"/>
      <w:marBottom w:val="0"/>
      <w:divBdr>
        <w:top w:val="none" w:sz="0" w:space="0" w:color="auto"/>
        <w:left w:val="none" w:sz="0" w:space="0" w:color="auto"/>
        <w:bottom w:val="none" w:sz="0" w:space="0" w:color="auto"/>
        <w:right w:val="none" w:sz="0" w:space="0" w:color="auto"/>
      </w:divBdr>
    </w:div>
    <w:div w:id="2123260699">
      <w:bodyDiv w:val="1"/>
      <w:marLeft w:val="0"/>
      <w:marRight w:val="0"/>
      <w:marTop w:val="0"/>
      <w:marBottom w:val="0"/>
      <w:divBdr>
        <w:top w:val="none" w:sz="0" w:space="0" w:color="auto"/>
        <w:left w:val="none" w:sz="0" w:space="0" w:color="auto"/>
        <w:bottom w:val="none" w:sz="0" w:space="0" w:color="auto"/>
        <w:right w:val="none" w:sz="0" w:space="0" w:color="auto"/>
      </w:divBdr>
    </w:div>
    <w:div w:id="214068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p.gs@gov.si"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uradni-list.si/1/objava.jsp?sop=2020-01-3501" TargetMode="External"/><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radni-list.si/1/objava.jsp?sop=2020-01-3501"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72B1E9967B03B4E9613AA9F5C437767" ma:contentTypeVersion="0" ma:contentTypeDescription="Ustvari nov dokument." ma:contentTypeScope="" ma:versionID="f5182ff1f4c331044e7ae4dcfa36b823">
  <xsd:schema xmlns:xsd="http://www.w3.org/2001/XMLSchema" xmlns:xs="http://www.w3.org/2001/XMLSchema" xmlns:p="http://schemas.microsoft.com/office/2006/metadata/properties" targetNamespace="http://schemas.microsoft.com/office/2006/metadata/properties" ma:root="true" ma:fieldsID="1f364b8a4b0942fda4a0d8155e6e3cc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7F55F-9ABC-4DEC-9B04-72C2AFBAD217}">
  <ds:schemaRefs>
    <ds:schemaRef ds:uri="http://schemas.microsoft.com/sharepoint/v3/contenttype/forms"/>
  </ds:schemaRefs>
</ds:datastoreItem>
</file>

<file path=customXml/itemProps2.xml><?xml version="1.0" encoding="utf-8"?>
<ds:datastoreItem xmlns:ds="http://schemas.openxmlformats.org/officeDocument/2006/customXml" ds:itemID="{B75D524E-5427-44A2-914C-B5018D85ED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1FBC53-B640-4E57-A35E-8887F0D1DC75}">
  <ds:schemaRefs>
    <ds:schemaRef ds:uri="http://schemas.openxmlformats.org/officeDocument/2006/bibliography"/>
  </ds:schemaRefs>
</ds:datastoreItem>
</file>

<file path=customXml/itemProps4.xml><?xml version="1.0" encoding="utf-8"?>
<ds:datastoreItem xmlns:ds="http://schemas.openxmlformats.org/officeDocument/2006/customXml" ds:itemID="{27A636A7-FE84-4826-8453-E6298547F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255B890-E121-4111-91B4-D1DF92B7DA49}">
  <ds:schemaRefs>
    <ds:schemaRef ds:uri="http://schemas.openxmlformats.org/officeDocument/2006/bibliography"/>
  </ds:schemaRefs>
</ds:datastoreItem>
</file>

<file path=customXml/itemProps6.xml><?xml version="1.0" encoding="utf-8"?>
<ds:datastoreItem xmlns:ds="http://schemas.openxmlformats.org/officeDocument/2006/customXml" ds:itemID="{C152F09F-8E56-4ACE-8F29-9A2EF9680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24</Pages>
  <Words>8738</Words>
  <Characters>57073</Characters>
  <Application>Microsoft Office Word</Application>
  <DocSecurity>0</DocSecurity>
  <Lines>475</Lines>
  <Paragraphs>131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65680</CharactersWithSpaces>
  <SharedDoc>false</SharedDoc>
  <HLinks>
    <vt:vector size="48" baseType="variant">
      <vt:variant>
        <vt:i4>8257575</vt:i4>
      </vt:variant>
      <vt:variant>
        <vt:i4>21</vt:i4>
      </vt:variant>
      <vt:variant>
        <vt:i4>0</vt:i4>
      </vt:variant>
      <vt:variant>
        <vt:i4>5</vt:i4>
      </vt:variant>
      <vt:variant>
        <vt:lpwstr>http://www.uradni-list.si/1/objava.jsp?sop=2016-01-1996</vt:lpwstr>
      </vt:variant>
      <vt:variant>
        <vt:lpwstr/>
      </vt:variant>
      <vt:variant>
        <vt:i4>7602222</vt:i4>
      </vt:variant>
      <vt:variant>
        <vt:i4>18</vt:i4>
      </vt:variant>
      <vt:variant>
        <vt:i4>0</vt:i4>
      </vt:variant>
      <vt:variant>
        <vt:i4>5</vt:i4>
      </vt:variant>
      <vt:variant>
        <vt:lpwstr>http://www.uradni-list.si/1/objava.jsp?sop=2012-01-2406</vt:lpwstr>
      </vt:variant>
      <vt:variant>
        <vt:lpwstr/>
      </vt:variant>
      <vt:variant>
        <vt:i4>7602209</vt:i4>
      </vt:variant>
      <vt:variant>
        <vt:i4>15</vt:i4>
      </vt:variant>
      <vt:variant>
        <vt:i4>0</vt:i4>
      </vt:variant>
      <vt:variant>
        <vt:i4>5</vt:i4>
      </vt:variant>
      <vt:variant>
        <vt:lpwstr>http://www.uradni-list.si/1/objava.jsp?sop=2011-01-0820</vt:lpwstr>
      </vt:variant>
      <vt:variant>
        <vt:lpwstr/>
      </vt:variant>
      <vt:variant>
        <vt:i4>8257575</vt:i4>
      </vt:variant>
      <vt:variant>
        <vt:i4>12</vt:i4>
      </vt:variant>
      <vt:variant>
        <vt:i4>0</vt:i4>
      </vt:variant>
      <vt:variant>
        <vt:i4>5</vt:i4>
      </vt:variant>
      <vt:variant>
        <vt:lpwstr>http://www.uradni-list.si/1/objava.jsp?sop=2016-01-1996</vt:lpwstr>
      </vt:variant>
      <vt:variant>
        <vt:lpwstr/>
      </vt:variant>
      <vt:variant>
        <vt:i4>7602222</vt:i4>
      </vt:variant>
      <vt:variant>
        <vt:i4>9</vt:i4>
      </vt:variant>
      <vt:variant>
        <vt:i4>0</vt:i4>
      </vt:variant>
      <vt:variant>
        <vt:i4>5</vt:i4>
      </vt:variant>
      <vt:variant>
        <vt:lpwstr>http://www.uradni-list.si/1/objava.jsp?sop=2012-01-2406</vt:lpwstr>
      </vt:variant>
      <vt:variant>
        <vt:lpwstr/>
      </vt:variant>
      <vt:variant>
        <vt:i4>7602209</vt:i4>
      </vt:variant>
      <vt:variant>
        <vt:i4>6</vt:i4>
      </vt:variant>
      <vt:variant>
        <vt:i4>0</vt:i4>
      </vt:variant>
      <vt:variant>
        <vt:i4>5</vt:i4>
      </vt:variant>
      <vt:variant>
        <vt:lpwstr>http://www.uradni-list.si/1/objava.jsp?sop=2011-01-0820</vt:lpwstr>
      </vt:variant>
      <vt:variant>
        <vt:lpwstr/>
      </vt:variant>
      <vt:variant>
        <vt:i4>7733293</vt:i4>
      </vt:variant>
      <vt:variant>
        <vt:i4>3</vt:i4>
      </vt:variant>
      <vt:variant>
        <vt:i4>0</vt:i4>
      </vt:variant>
      <vt:variant>
        <vt:i4>5</vt:i4>
      </vt:variant>
      <vt:variant>
        <vt:lpwstr>http://www.uradni-list.si/1/objava.jsp?sop=2020-01-3501</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David Kadunc</dc:creator>
  <cp:keywords/>
  <cp:lastModifiedBy>MKGP</cp:lastModifiedBy>
  <cp:revision>12</cp:revision>
  <cp:lastPrinted>2021-07-09T11:04:00Z</cp:lastPrinted>
  <dcterms:created xsi:type="dcterms:W3CDTF">2025-10-23T08:02:00Z</dcterms:created>
  <dcterms:modified xsi:type="dcterms:W3CDTF">2025-11-07T06:03:00Z</dcterms:modified>
</cp:coreProperties>
</file>