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1163"/>
        <w:gridCol w:w="10"/>
        <w:gridCol w:w="275"/>
        <w:gridCol w:w="1075"/>
        <w:gridCol w:w="2609"/>
        <w:gridCol w:w="964"/>
        <w:gridCol w:w="389"/>
        <w:gridCol w:w="348"/>
        <w:gridCol w:w="59"/>
        <w:gridCol w:w="83"/>
        <w:gridCol w:w="1134"/>
        <w:gridCol w:w="1054"/>
        <w:gridCol w:w="80"/>
      </w:tblGrid>
      <w:tr w:rsidR="00126581" w:rsidRPr="0097249F" w14:paraId="09884A6B" w14:textId="77777777" w:rsidTr="003747A4">
        <w:trPr>
          <w:gridBefore w:val="1"/>
          <w:gridAfter w:val="7"/>
          <w:wBefore w:w="397" w:type="dxa"/>
          <w:wAfter w:w="3147" w:type="dxa"/>
        </w:trPr>
        <w:tc>
          <w:tcPr>
            <w:tcW w:w="6096" w:type="dxa"/>
            <w:gridSpan w:val="6"/>
          </w:tcPr>
          <w:p w14:paraId="3F3258DF" w14:textId="095B9612" w:rsidR="00126581" w:rsidRPr="0097249F" w:rsidRDefault="00AB749E" w:rsidP="009D6EA8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bookmarkStart w:id="0" w:name="_Hlk178167660"/>
            <w:bookmarkEnd w:id="0"/>
            <w:r w:rsidRPr="0097249F">
              <w:rPr>
                <w:rFonts w:cs="Arial"/>
                <w:szCs w:val="20"/>
                <w:lang w:eastAsia="sl-SI"/>
              </w:rPr>
              <w:t xml:space="preserve">Številka:  </w:t>
            </w:r>
            <w:bookmarkStart w:id="1" w:name="_Hlk155599371"/>
            <w:r w:rsidR="003B024C" w:rsidRPr="0097249F">
              <w:rPr>
                <w:rFonts w:cs="Arial"/>
                <w:szCs w:val="20"/>
                <w:lang w:eastAsia="sl-SI"/>
              </w:rPr>
              <w:t>302-5</w:t>
            </w:r>
            <w:bookmarkEnd w:id="1"/>
            <w:r w:rsidR="00C37A4E">
              <w:rPr>
                <w:rFonts w:cs="Arial"/>
                <w:szCs w:val="20"/>
                <w:lang w:eastAsia="sl-SI"/>
              </w:rPr>
              <w:t>/2025/14</w:t>
            </w:r>
          </w:p>
        </w:tc>
      </w:tr>
      <w:tr w:rsidR="00126581" w:rsidRPr="0097249F" w14:paraId="07282440" w14:textId="77777777" w:rsidTr="003747A4">
        <w:trPr>
          <w:gridBefore w:val="1"/>
          <w:gridAfter w:val="7"/>
          <w:wBefore w:w="397" w:type="dxa"/>
          <w:wAfter w:w="3147" w:type="dxa"/>
        </w:trPr>
        <w:tc>
          <w:tcPr>
            <w:tcW w:w="6096" w:type="dxa"/>
            <w:gridSpan w:val="6"/>
          </w:tcPr>
          <w:p w14:paraId="4C9B9175" w14:textId="5A7CA300" w:rsidR="00126581" w:rsidRPr="0097249F" w:rsidRDefault="00126581" w:rsidP="002F37F5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 xml:space="preserve">Ljubljana, </w:t>
            </w:r>
            <w:r w:rsidR="00A61B4A" w:rsidRPr="0097249F">
              <w:rPr>
                <w:rFonts w:cs="Arial"/>
                <w:szCs w:val="20"/>
                <w:lang w:eastAsia="sl-SI"/>
              </w:rPr>
              <w:t xml:space="preserve"> </w:t>
            </w:r>
            <w:r w:rsidR="00AC33BE">
              <w:rPr>
                <w:rFonts w:cs="Arial"/>
                <w:szCs w:val="20"/>
                <w:lang w:eastAsia="sl-SI"/>
              </w:rPr>
              <w:t>2</w:t>
            </w:r>
            <w:r w:rsidR="00CF4773">
              <w:rPr>
                <w:rFonts w:cs="Arial"/>
                <w:szCs w:val="20"/>
                <w:lang w:eastAsia="sl-SI"/>
              </w:rPr>
              <w:t>3</w:t>
            </w:r>
            <w:r w:rsidR="00AC33BE">
              <w:rPr>
                <w:rFonts w:cs="Arial"/>
                <w:szCs w:val="20"/>
                <w:lang w:eastAsia="sl-SI"/>
              </w:rPr>
              <w:t xml:space="preserve">. </w:t>
            </w:r>
            <w:r w:rsidR="00CF4773">
              <w:rPr>
                <w:rFonts w:cs="Arial"/>
                <w:szCs w:val="20"/>
                <w:lang w:eastAsia="sl-SI"/>
              </w:rPr>
              <w:t>5</w:t>
            </w:r>
            <w:r w:rsidR="00AC33BE">
              <w:rPr>
                <w:rFonts w:cs="Arial"/>
                <w:szCs w:val="20"/>
                <w:lang w:eastAsia="sl-SI"/>
              </w:rPr>
              <w:t>. 2025</w:t>
            </w:r>
          </w:p>
        </w:tc>
      </w:tr>
      <w:tr w:rsidR="00126581" w:rsidRPr="0097249F" w14:paraId="15F9B460" w14:textId="77777777" w:rsidTr="003747A4">
        <w:trPr>
          <w:gridBefore w:val="1"/>
          <w:gridAfter w:val="7"/>
          <w:wBefore w:w="397" w:type="dxa"/>
          <w:wAfter w:w="3147" w:type="dxa"/>
        </w:trPr>
        <w:tc>
          <w:tcPr>
            <w:tcW w:w="6096" w:type="dxa"/>
            <w:gridSpan w:val="6"/>
          </w:tcPr>
          <w:p w14:paraId="2A03708F" w14:textId="77777777" w:rsidR="00126581" w:rsidRPr="0097249F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  <w:p w14:paraId="6101F876" w14:textId="77777777" w:rsidR="00126581" w:rsidRPr="00D63363" w:rsidRDefault="00126581" w:rsidP="00126581">
            <w:pPr>
              <w:spacing w:line="260" w:lineRule="exact"/>
              <w:rPr>
                <w:rFonts w:cs="Arial"/>
                <w:b/>
                <w:bCs/>
                <w:szCs w:val="20"/>
              </w:rPr>
            </w:pPr>
            <w:r w:rsidRPr="00D63363">
              <w:rPr>
                <w:rFonts w:cs="Arial"/>
                <w:b/>
                <w:bCs/>
                <w:szCs w:val="20"/>
              </w:rPr>
              <w:t>GENERALNI SEKRETARIAT VLADE REPUBLIKE SLOVENIJE</w:t>
            </w:r>
          </w:p>
          <w:p w14:paraId="23A5B0E5" w14:textId="77777777" w:rsidR="00126581" w:rsidRPr="0097249F" w:rsidRDefault="004B01BA" w:rsidP="00126581">
            <w:pPr>
              <w:spacing w:line="260" w:lineRule="exact"/>
              <w:rPr>
                <w:rFonts w:cs="Arial"/>
                <w:szCs w:val="20"/>
              </w:rPr>
            </w:pPr>
            <w:hyperlink r:id="rId8" w:history="1">
              <w:r w:rsidR="00126581" w:rsidRPr="0097249F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267FF57E" w14:textId="77777777" w:rsidR="00126581" w:rsidRPr="0097249F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126581" w:rsidRPr="00126581" w14:paraId="5F0B0D2B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278972EF" w14:textId="1CCB57E0" w:rsidR="00126581" w:rsidRPr="0097249F" w:rsidRDefault="00AB749E" w:rsidP="00E85AB5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bCs/>
                <w:szCs w:val="20"/>
                <w:lang w:eastAsia="sl-SI"/>
              </w:rPr>
            </w:pP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ZADEVA: </w:t>
            </w:r>
            <w:bookmarkStart w:id="2" w:name="_Hlk155599188"/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 xml:space="preserve">SPREMEMBE IN DOPOLNITVE </w:t>
            </w:r>
            <w:r w:rsidR="00E85AB5" w:rsidRPr="0097249F">
              <w:rPr>
                <w:rFonts w:cs="Arial"/>
                <w:b/>
                <w:bCs/>
                <w:szCs w:val="20"/>
                <w:lang w:eastAsia="sl-SI"/>
              </w:rPr>
              <w:t>POSLOVN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 xml:space="preserve">EGA </w:t>
            </w:r>
            <w:r w:rsidR="00E85AB5" w:rsidRPr="0097249F">
              <w:rPr>
                <w:rFonts w:cs="Arial"/>
                <w:b/>
                <w:bCs/>
                <w:szCs w:val="20"/>
                <w:lang w:eastAsia="sl-SI"/>
              </w:rPr>
              <w:t>IN FINANČN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>EGA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NAČRT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>A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JAVNEGA SKLADA REPUBLIKE SLOVEN</w:t>
            </w:r>
            <w:r w:rsidR="000C0BD7" w:rsidRPr="0097249F">
              <w:rPr>
                <w:rFonts w:cs="Arial"/>
                <w:b/>
                <w:bCs/>
                <w:szCs w:val="20"/>
                <w:lang w:eastAsia="sl-SI"/>
              </w:rPr>
              <w:t>IJE ZA PODJETNIŠTVO ZA LETO 202</w:t>
            </w:r>
            <w:r w:rsidR="00B075FF">
              <w:rPr>
                <w:rFonts w:cs="Arial"/>
                <w:b/>
                <w:bCs/>
                <w:szCs w:val="20"/>
                <w:lang w:eastAsia="sl-SI"/>
              </w:rPr>
              <w:t>5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– predlog za obravnavo</w:t>
            </w:r>
            <w:bookmarkEnd w:id="2"/>
          </w:p>
        </w:tc>
      </w:tr>
      <w:tr w:rsidR="00126581" w:rsidRPr="00126581" w14:paraId="4D1DEB49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46051C5D" w14:textId="77777777" w:rsidR="00126581" w:rsidRPr="0097249F" w:rsidRDefault="00126581" w:rsidP="00126581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bCs/>
                <w:szCs w:val="20"/>
                <w:lang w:eastAsia="sl-SI"/>
              </w:rPr>
            </w:pPr>
            <w:r w:rsidRPr="0097249F">
              <w:rPr>
                <w:rFonts w:cs="Arial"/>
                <w:b/>
                <w:bCs/>
                <w:szCs w:val="20"/>
                <w:lang w:eastAsia="sl-SI"/>
              </w:rPr>
              <w:t>1. Predlog sklepov vlade:</w:t>
            </w:r>
          </w:p>
        </w:tc>
      </w:tr>
      <w:tr w:rsidR="00AB749E" w:rsidRPr="00126581" w14:paraId="62E0D3C1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0FD81EA6" w14:textId="77777777" w:rsidR="00AB749E" w:rsidRPr="0097249F" w:rsidRDefault="00AB749E" w:rsidP="00AB749E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</w:p>
          <w:p w14:paraId="1E45C606" w14:textId="77777777" w:rsidR="007F3876" w:rsidRDefault="00AB749E" w:rsidP="0097249F">
            <w:pPr>
              <w:pStyle w:val="Naslov1"/>
              <w:rPr>
                <w:b w:val="0"/>
                <w:sz w:val="20"/>
                <w:szCs w:val="20"/>
              </w:rPr>
            </w:pPr>
            <w:r w:rsidRPr="00D63363">
              <w:rPr>
                <w:b w:val="0"/>
                <w:sz w:val="20"/>
                <w:szCs w:val="20"/>
              </w:rPr>
              <w:t xml:space="preserve">Na podlagi </w:t>
            </w:r>
            <w:r w:rsidR="007F3876">
              <w:rPr>
                <w:b w:val="0"/>
                <w:sz w:val="20"/>
                <w:szCs w:val="20"/>
              </w:rPr>
              <w:t>tretjega odstavka 4. člena in</w:t>
            </w:r>
            <w:r w:rsidRPr="00D63363">
              <w:rPr>
                <w:b w:val="0"/>
                <w:sz w:val="20"/>
                <w:szCs w:val="20"/>
              </w:rPr>
              <w:t xml:space="preserve"> četrte alineje 13. člena Zakona o javnih skladih (</w:t>
            </w:r>
            <w:r w:rsidR="000C0BD7" w:rsidRPr="00D63363">
              <w:rPr>
                <w:b w:val="0"/>
                <w:sz w:val="20"/>
                <w:szCs w:val="20"/>
              </w:rPr>
              <w:t>Uradni list RS, št. </w:t>
            </w:r>
            <w:hyperlink r:id="rId9" w:tgtFrame="_blank" w:tooltip="Zakon o javnih skladih (ZJS-1)" w:history="1">
              <w:r w:rsidR="000C0BD7" w:rsidRPr="00D63363">
                <w:rPr>
                  <w:b w:val="0"/>
                  <w:sz w:val="20"/>
                  <w:szCs w:val="20"/>
                </w:rPr>
                <w:t>77/08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, </w:t>
            </w:r>
            <w:hyperlink r:id="rId10" w:tgtFrame="_blank" w:tooltip="Zakon o spremembah in dopolnitvah Zakona o Skladu kmetijskih zemljišč in gozdov Republike Slovenije" w:history="1">
              <w:r w:rsidR="000C0BD7" w:rsidRPr="00D63363">
                <w:rPr>
                  <w:b w:val="0"/>
                  <w:sz w:val="20"/>
                  <w:szCs w:val="20"/>
                </w:rPr>
                <w:t>8/10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ZSKZ-B, </w:t>
            </w:r>
            <w:hyperlink r:id="rId11" w:tgtFrame="_blank" w:tooltip="Zakon o zagotovitvi dodatne likvidnosti gospodarstvu za omilitev posledic epidemije COVID-19" w:history="1">
              <w:r w:rsidR="000C0BD7" w:rsidRPr="00D63363">
                <w:rPr>
                  <w:b w:val="0"/>
                  <w:sz w:val="20"/>
                  <w:szCs w:val="20"/>
                </w:rPr>
                <w:t>61/20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ZDLGPE in </w:t>
            </w:r>
            <w:hyperlink r:id="rId12" w:tgtFrame="_blank" w:tooltip="Zakon o dodatnih ukrepih za preprečevanje širjenja, omilitev, obvladovanje, okrevanje in odpravo posledic COVID-19" w:history="1">
              <w:r w:rsidR="000C0BD7" w:rsidRPr="00D63363">
                <w:rPr>
                  <w:b w:val="0"/>
                  <w:sz w:val="20"/>
                  <w:szCs w:val="20"/>
                </w:rPr>
                <w:t>206/21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ZDUPŠOP)</w:t>
            </w:r>
            <w:r w:rsidRPr="00D63363">
              <w:rPr>
                <w:b w:val="0"/>
                <w:sz w:val="20"/>
                <w:szCs w:val="20"/>
              </w:rPr>
              <w:t xml:space="preserve"> je Vlada Republike Slovenije na…………redni seji dne …………… sprejela naslednji </w:t>
            </w:r>
          </w:p>
          <w:p w14:paraId="7680C12A" w14:textId="77777777" w:rsidR="007F3876" w:rsidRDefault="007F3876" w:rsidP="0097249F">
            <w:pPr>
              <w:pStyle w:val="Naslov1"/>
              <w:rPr>
                <w:b w:val="0"/>
                <w:sz w:val="20"/>
                <w:szCs w:val="20"/>
              </w:rPr>
            </w:pPr>
          </w:p>
          <w:p w14:paraId="711C7296" w14:textId="0B1FD650" w:rsidR="00AB749E" w:rsidRPr="00D63363" w:rsidRDefault="007F3876" w:rsidP="007F387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 K L E P</w:t>
            </w:r>
            <w:r w:rsidRPr="00D63363">
              <w:rPr>
                <w:b w:val="0"/>
                <w:sz w:val="20"/>
                <w:szCs w:val="20"/>
              </w:rPr>
              <w:t>:</w:t>
            </w:r>
          </w:p>
          <w:p w14:paraId="6B64CBBE" w14:textId="77777777" w:rsidR="00AB749E" w:rsidRPr="0097249F" w:rsidRDefault="00AB749E" w:rsidP="00AB749E">
            <w:pPr>
              <w:jc w:val="both"/>
              <w:rPr>
                <w:rFonts w:cs="Arial"/>
                <w:szCs w:val="20"/>
              </w:rPr>
            </w:pPr>
          </w:p>
          <w:p w14:paraId="14E91D8E" w14:textId="77777777" w:rsidR="00AB749E" w:rsidRPr="0097249F" w:rsidRDefault="00AB749E" w:rsidP="00AB749E">
            <w:pPr>
              <w:jc w:val="both"/>
              <w:rPr>
                <w:rFonts w:cs="Arial"/>
                <w:szCs w:val="20"/>
              </w:rPr>
            </w:pPr>
          </w:p>
          <w:p w14:paraId="4E1F88DB" w14:textId="392A0DFE" w:rsidR="00AB749E" w:rsidRPr="009706CA" w:rsidRDefault="00AB749E" w:rsidP="00D63363">
            <w:pPr>
              <w:spacing w:line="240" w:lineRule="auto"/>
              <w:ind w:left="207" w:right="381"/>
              <w:jc w:val="both"/>
              <w:rPr>
                <w:rFonts w:cs="Arial"/>
                <w:szCs w:val="20"/>
              </w:rPr>
            </w:pPr>
            <w:bookmarkStart w:id="3" w:name="_Hlk194396198"/>
            <w:r w:rsidRPr="0097249F">
              <w:rPr>
                <w:rFonts w:cs="Arial"/>
                <w:szCs w:val="20"/>
              </w:rPr>
              <w:t xml:space="preserve">Vlada Republike Slovenije </w:t>
            </w:r>
            <w:r w:rsidR="00C913A6" w:rsidRPr="0097249F">
              <w:rPr>
                <w:rFonts w:cs="Arial"/>
                <w:szCs w:val="20"/>
              </w:rPr>
              <w:t>je sprejela</w:t>
            </w:r>
            <w:r w:rsidR="00011B4A" w:rsidRPr="0097249F">
              <w:rPr>
                <w:rFonts w:cs="Arial"/>
                <w:szCs w:val="20"/>
              </w:rPr>
              <w:t xml:space="preserve"> </w:t>
            </w:r>
            <w:r w:rsidR="00822197" w:rsidRPr="0097249F">
              <w:rPr>
                <w:rFonts w:cs="Arial"/>
                <w:szCs w:val="20"/>
              </w:rPr>
              <w:t xml:space="preserve">Spremembe in dopolnitve </w:t>
            </w:r>
            <w:r w:rsidR="00E85AB5" w:rsidRPr="0097249F">
              <w:rPr>
                <w:rFonts w:cs="Arial"/>
                <w:szCs w:val="20"/>
              </w:rPr>
              <w:t>Poslovn</w:t>
            </w:r>
            <w:r w:rsidR="00822197" w:rsidRPr="0097249F">
              <w:rPr>
                <w:rFonts w:cs="Arial"/>
                <w:szCs w:val="20"/>
              </w:rPr>
              <w:t>ega</w:t>
            </w:r>
            <w:r w:rsidR="00E85AB5" w:rsidRPr="0097249F">
              <w:rPr>
                <w:rFonts w:cs="Arial"/>
                <w:szCs w:val="20"/>
              </w:rPr>
              <w:t xml:space="preserve"> in finančn</w:t>
            </w:r>
            <w:r w:rsidR="00822197" w:rsidRPr="0097249F">
              <w:rPr>
                <w:rFonts w:cs="Arial"/>
                <w:szCs w:val="20"/>
              </w:rPr>
              <w:t>ega</w:t>
            </w:r>
            <w:r w:rsidR="00E85AB5" w:rsidRPr="0097249F">
              <w:rPr>
                <w:rFonts w:cs="Arial"/>
                <w:szCs w:val="20"/>
              </w:rPr>
              <w:t xml:space="preserve"> načrt</w:t>
            </w:r>
            <w:r w:rsidR="00822197" w:rsidRPr="0097249F">
              <w:rPr>
                <w:rFonts w:cs="Arial"/>
                <w:szCs w:val="20"/>
              </w:rPr>
              <w:t>a</w:t>
            </w:r>
            <w:r w:rsidR="00011B4A" w:rsidRPr="0097249F">
              <w:rPr>
                <w:rFonts w:cs="Arial"/>
                <w:szCs w:val="20"/>
              </w:rPr>
              <w:t xml:space="preserve"> </w:t>
            </w:r>
            <w:r w:rsidRPr="0097249F">
              <w:rPr>
                <w:rFonts w:cs="Arial"/>
                <w:szCs w:val="20"/>
              </w:rPr>
              <w:t xml:space="preserve">Javnega sklada </w:t>
            </w:r>
            <w:r w:rsidRPr="009706CA">
              <w:rPr>
                <w:rFonts w:cs="Arial"/>
                <w:szCs w:val="20"/>
              </w:rPr>
              <w:t>Republike Slovenije</w:t>
            </w:r>
            <w:r w:rsidR="000C0BD7" w:rsidRPr="009706CA">
              <w:rPr>
                <w:rFonts w:cs="Arial"/>
                <w:szCs w:val="20"/>
              </w:rPr>
              <w:t xml:space="preserve"> za podjetništvo za leto 202</w:t>
            </w:r>
            <w:r w:rsidR="001B6348" w:rsidRPr="009706CA">
              <w:rPr>
                <w:rFonts w:cs="Arial"/>
                <w:szCs w:val="20"/>
              </w:rPr>
              <w:t>5</w:t>
            </w:r>
            <w:r w:rsidRPr="009706CA">
              <w:rPr>
                <w:rFonts w:cs="Arial"/>
                <w:szCs w:val="20"/>
              </w:rPr>
              <w:t xml:space="preserve">, ki ga je obravnaval </w:t>
            </w:r>
            <w:r w:rsidR="00633F1F">
              <w:rPr>
                <w:rFonts w:cs="Arial"/>
                <w:szCs w:val="20"/>
              </w:rPr>
              <w:t>n</w:t>
            </w:r>
            <w:r w:rsidRPr="009706CA">
              <w:rPr>
                <w:rFonts w:cs="Arial"/>
                <w:szCs w:val="20"/>
              </w:rPr>
              <w:t xml:space="preserve">adzorni svet Javnega sklada Republike Slovenije za podjetništvo na </w:t>
            </w:r>
            <w:r w:rsidR="009706CA" w:rsidRPr="009706CA">
              <w:rPr>
                <w:rFonts w:cs="Arial"/>
                <w:szCs w:val="20"/>
              </w:rPr>
              <w:t>2</w:t>
            </w:r>
            <w:r w:rsidRPr="009706CA">
              <w:rPr>
                <w:rFonts w:cs="Arial"/>
                <w:szCs w:val="20"/>
              </w:rPr>
              <w:t xml:space="preserve">. </w:t>
            </w:r>
            <w:r w:rsidR="00D11AB2" w:rsidRPr="009706CA">
              <w:rPr>
                <w:rFonts w:cs="Arial"/>
                <w:szCs w:val="20"/>
              </w:rPr>
              <w:t xml:space="preserve">redni </w:t>
            </w:r>
            <w:r w:rsidRPr="009706CA">
              <w:rPr>
                <w:rFonts w:cs="Arial"/>
                <w:szCs w:val="20"/>
              </w:rPr>
              <w:t xml:space="preserve">seji dne </w:t>
            </w:r>
            <w:r w:rsidR="009706CA" w:rsidRPr="009706CA">
              <w:rPr>
                <w:rFonts w:cs="Arial"/>
                <w:szCs w:val="20"/>
              </w:rPr>
              <w:t>2</w:t>
            </w:r>
            <w:r w:rsidR="00011B4A" w:rsidRPr="009706CA">
              <w:rPr>
                <w:rFonts w:cs="Arial"/>
                <w:szCs w:val="20"/>
              </w:rPr>
              <w:t xml:space="preserve">. </w:t>
            </w:r>
            <w:r w:rsidR="009706CA" w:rsidRPr="009706CA">
              <w:rPr>
                <w:rFonts w:cs="Arial"/>
                <w:szCs w:val="20"/>
              </w:rPr>
              <w:t>4</w:t>
            </w:r>
            <w:r w:rsidRPr="009706CA">
              <w:rPr>
                <w:rFonts w:cs="Arial"/>
                <w:szCs w:val="20"/>
              </w:rPr>
              <w:t>. 20</w:t>
            </w:r>
            <w:r w:rsidR="00B911EE" w:rsidRPr="009706CA">
              <w:rPr>
                <w:rFonts w:cs="Arial"/>
                <w:szCs w:val="20"/>
              </w:rPr>
              <w:t>2</w:t>
            </w:r>
            <w:r w:rsidR="009706CA" w:rsidRPr="009706CA">
              <w:rPr>
                <w:rFonts w:cs="Arial"/>
                <w:szCs w:val="20"/>
              </w:rPr>
              <w:t>5</w:t>
            </w:r>
            <w:r w:rsidRPr="009706CA">
              <w:rPr>
                <w:rFonts w:cs="Arial"/>
                <w:szCs w:val="20"/>
              </w:rPr>
              <w:t>.</w:t>
            </w:r>
          </w:p>
          <w:bookmarkEnd w:id="3"/>
          <w:p w14:paraId="2AD22336" w14:textId="77777777" w:rsidR="00AB749E" w:rsidRPr="009706CA" w:rsidRDefault="00AB749E" w:rsidP="00AB749E">
            <w:pPr>
              <w:autoSpaceDE w:val="0"/>
              <w:autoSpaceDN w:val="0"/>
              <w:adjustRightInd w:val="0"/>
              <w:ind w:left="596"/>
              <w:rPr>
                <w:rFonts w:cs="Arial"/>
                <w:szCs w:val="20"/>
              </w:rPr>
            </w:pPr>
          </w:p>
          <w:p w14:paraId="5A9D8670" w14:textId="77777777" w:rsidR="00AB749E" w:rsidRPr="0097249F" w:rsidRDefault="00AB749E" w:rsidP="00AB749E">
            <w:pPr>
              <w:rPr>
                <w:rFonts w:cs="Arial"/>
                <w:szCs w:val="20"/>
              </w:rPr>
            </w:pPr>
          </w:p>
          <w:p w14:paraId="67533A00" w14:textId="02A3F9E8" w:rsidR="001B775C" w:rsidRPr="0097249F" w:rsidRDefault="001B775C" w:rsidP="001B775C">
            <w:pPr>
              <w:spacing w:line="260" w:lineRule="exact"/>
              <w:ind w:left="5738" w:hanging="142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    Barbara Kolenko </w:t>
            </w:r>
            <w:proofErr w:type="spellStart"/>
            <w:r w:rsidRPr="0097249F">
              <w:rPr>
                <w:rFonts w:cs="Arial"/>
                <w:szCs w:val="20"/>
              </w:rPr>
              <w:t>Helbl</w:t>
            </w:r>
            <w:proofErr w:type="spellEnd"/>
          </w:p>
          <w:p w14:paraId="7EE4F99F" w14:textId="77777777" w:rsidR="001B775C" w:rsidRPr="0097249F" w:rsidRDefault="001B775C" w:rsidP="001B775C">
            <w:pPr>
              <w:spacing w:line="260" w:lineRule="exact"/>
              <w:ind w:left="5738" w:hanging="142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generalna sekretarka vlade</w:t>
            </w:r>
          </w:p>
          <w:p w14:paraId="41F5B1D4" w14:textId="77777777" w:rsidR="00C966DE" w:rsidRPr="0097249F" w:rsidRDefault="00C966D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9B3F7B2" w14:textId="77777777" w:rsidR="00AB749E" w:rsidRPr="0097249F" w:rsidRDefault="00C913A6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Priloga</w:t>
            </w:r>
            <w:r w:rsidR="00AB749E" w:rsidRPr="0097249F">
              <w:rPr>
                <w:rFonts w:cs="Arial"/>
                <w:szCs w:val="20"/>
              </w:rPr>
              <w:t>:</w:t>
            </w:r>
          </w:p>
          <w:p w14:paraId="58322DCC" w14:textId="3FB10782" w:rsidR="00AB749E" w:rsidRPr="0097249F" w:rsidRDefault="000D18CB" w:rsidP="00AD4C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Spremembe in dopolnitve </w:t>
            </w:r>
            <w:r w:rsidR="00E85AB5" w:rsidRPr="0097249F">
              <w:rPr>
                <w:rFonts w:cs="Arial"/>
                <w:szCs w:val="20"/>
              </w:rPr>
              <w:t>Poslovn</w:t>
            </w:r>
            <w:r>
              <w:rPr>
                <w:rFonts w:cs="Arial"/>
                <w:szCs w:val="20"/>
              </w:rPr>
              <w:t>ega</w:t>
            </w:r>
            <w:r w:rsidR="00AB749E" w:rsidRPr="0097249F">
              <w:rPr>
                <w:rFonts w:cs="Arial"/>
                <w:szCs w:val="20"/>
              </w:rPr>
              <w:t xml:space="preserve"> in finančn</w:t>
            </w:r>
            <w:r>
              <w:rPr>
                <w:rFonts w:cs="Arial"/>
                <w:szCs w:val="20"/>
              </w:rPr>
              <w:t>ega</w:t>
            </w:r>
            <w:r w:rsidR="00AB749E" w:rsidRPr="0097249F">
              <w:rPr>
                <w:rFonts w:cs="Arial"/>
                <w:szCs w:val="20"/>
              </w:rPr>
              <w:t xml:space="preserve"> načrt</w:t>
            </w:r>
            <w:r>
              <w:rPr>
                <w:rFonts w:cs="Arial"/>
                <w:szCs w:val="20"/>
              </w:rPr>
              <w:t>a</w:t>
            </w:r>
            <w:r w:rsidR="00AB749E" w:rsidRPr="0097249F">
              <w:rPr>
                <w:rFonts w:cs="Arial"/>
                <w:szCs w:val="20"/>
              </w:rPr>
              <w:t xml:space="preserve"> Javnega sklada Republike Slove</w:t>
            </w:r>
            <w:r w:rsidR="00A65D53" w:rsidRPr="0097249F">
              <w:rPr>
                <w:rFonts w:cs="Arial"/>
                <w:szCs w:val="20"/>
              </w:rPr>
              <w:t>n</w:t>
            </w:r>
            <w:r w:rsidR="001B775C" w:rsidRPr="0097249F">
              <w:rPr>
                <w:rFonts w:cs="Arial"/>
                <w:szCs w:val="20"/>
              </w:rPr>
              <w:t>ije za podjetništvo za leto 202</w:t>
            </w:r>
            <w:r w:rsidR="001B6348">
              <w:rPr>
                <w:rFonts w:cs="Arial"/>
                <w:szCs w:val="20"/>
              </w:rPr>
              <w:t>5</w:t>
            </w:r>
            <w:r w:rsidR="00AB749E" w:rsidRPr="0097249F">
              <w:rPr>
                <w:rFonts w:cs="Arial"/>
                <w:szCs w:val="20"/>
              </w:rPr>
              <w:t>.</w:t>
            </w:r>
          </w:p>
          <w:p w14:paraId="1813C58D" w14:textId="77777777" w:rsidR="00AB749E" w:rsidRPr="0097249F" w:rsidRDefault="00AB749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498E6EEA" w14:textId="77777777" w:rsidR="00AB749E" w:rsidRPr="0097249F" w:rsidRDefault="00AB749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Prejemniki:</w:t>
            </w:r>
          </w:p>
          <w:p w14:paraId="7841E5CA" w14:textId="77777777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Javni sklad Republike Slovenije za podjetništvo, Ulica kneza Koclja 22, </w:t>
            </w:r>
            <w:r w:rsidRPr="0097249F">
              <w:rPr>
                <w:rFonts w:cs="Arial"/>
                <w:szCs w:val="20"/>
              </w:rPr>
              <w:br/>
              <w:t>2000 Maribor,</w:t>
            </w:r>
          </w:p>
          <w:p w14:paraId="13196DF9" w14:textId="5544F7A5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gospodars</w:t>
            </w:r>
            <w:r w:rsidR="00680936" w:rsidRPr="0097249F">
              <w:rPr>
                <w:rFonts w:cs="Arial"/>
                <w:szCs w:val="20"/>
              </w:rPr>
              <w:t xml:space="preserve">tvo, turizem in šport, </w:t>
            </w:r>
            <w:r w:rsidRPr="0097249F">
              <w:rPr>
                <w:rFonts w:cs="Arial"/>
                <w:szCs w:val="20"/>
              </w:rPr>
              <w:t xml:space="preserve">Kotnikova </w:t>
            </w:r>
            <w:r w:rsidR="0029460A">
              <w:rPr>
                <w:rFonts w:cs="Arial"/>
                <w:szCs w:val="20"/>
              </w:rPr>
              <w:t xml:space="preserve">ulica </w:t>
            </w:r>
            <w:r w:rsidRPr="0097249F">
              <w:rPr>
                <w:rFonts w:cs="Arial"/>
                <w:szCs w:val="20"/>
              </w:rPr>
              <w:t>5, 1000 Ljubljana,</w:t>
            </w:r>
          </w:p>
          <w:p w14:paraId="519C9909" w14:textId="5B53FCB2" w:rsidR="00AB749E" w:rsidRPr="0097249F" w:rsidRDefault="00AB749E" w:rsidP="00AD4CD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finance</w:t>
            </w:r>
            <w:r w:rsidR="004D4075" w:rsidRPr="0097249F">
              <w:rPr>
                <w:rFonts w:cs="Arial"/>
                <w:szCs w:val="20"/>
              </w:rPr>
              <w:t xml:space="preserve">, Župančičeva </w:t>
            </w:r>
            <w:r w:rsidR="0029460A">
              <w:rPr>
                <w:rFonts w:cs="Arial"/>
                <w:szCs w:val="20"/>
              </w:rPr>
              <w:t xml:space="preserve">ulica </w:t>
            </w:r>
            <w:r w:rsidR="004D4075" w:rsidRPr="0097249F">
              <w:rPr>
                <w:rFonts w:cs="Arial"/>
                <w:szCs w:val="20"/>
              </w:rPr>
              <w:t>3, 1000 Ljubljana</w:t>
            </w:r>
            <w:r w:rsidRPr="0097249F">
              <w:rPr>
                <w:rFonts w:cs="Arial"/>
                <w:szCs w:val="20"/>
              </w:rPr>
              <w:t xml:space="preserve">, </w:t>
            </w:r>
          </w:p>
          <w:p w14:paraId="7FA7D538" w14:textId="4405E72E" w:rsidR="00AB749E" w:rsidRPr="0097249F" w:rsidRDefault="00AB749E" w:rsidP="00AD4CD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Generalni sekretariat Vlade Republike Slovenije, Gregorčičeva </w:t>
            </w:r>
            <w:r w:rsidR="0029460A">
              <w:rPr>
                <w:rFonts w:cs="Arial"/>
                <w:szCs w:val="20"/>
              </w:rPr>
              <w:t xml:space="preserve">ulica </w:t>
            </w:r>
            <w:r w:rsidRPr="0097249F">
              <w:rPr>
                <w:rFonts w:cs="Arial"/>
                <w:szCs w:val="20"/>
              </w:rPr>
              <w:t>20, Ljubljana,</w:t>
            </w:r>
          </w:p>
          <w:p w14:paraId="64ABB536" w14:textId="77777777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Služba Vlade Republike Slovenije za zakonodajo, Mestni trg 4, 1000 Ljubljana,</w:t>
            </w:r>
          </w:p>
          <w:p w14:paraId="2A53B9CD" w14:textId="3B670AAF" w:rsidR="007B2A42" w:rsidRPr="0097249F" w:rsidRDefault="00680936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kohezijo in regionalni razvoj</w:t>
            </w:r>
            <w:r w:rsidR="007B2A42" w:rsidRPr="0097249F">
              <w:rPr>
                <w:rFonts w:cs="Arial"/>
                <w:szCs w:val="20"/>
              </w:rPr>
              <w:t xml:space="preserve">, Kotnikova </w:t>
            </w:r>
            <w:r w:rsidR="0029460A">
              <w:rPr>
                <w:rFonts w:cs="Arial"/>
                <w:szCs w:val="20"/>
              </w:rPr>
              <w:t xml:space="preserve">ulica </w:t>
            </w:r>
            <w:r w:rsidR="007B2A42" w:rsidRPr="0097249F">
              <w:rPr>
                <w:rFonts w:cs="Arial"/>
                <w:szCs w:val="20"/>
              </w:rPr>
              <w:t>5, 1000 Ljubljana,</w:t>
            </w:r>
          </w:p>
          <w:p w14:paraId="690BB780" w14:textId="3EE9E463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Urad Vlade Republike Slovenije za komuniciranje, Gregorčičeva </w:t>
            </w:r>
            <w:r w:rsidR="0029460A">
              <w:rPr>
                <w:rFonts w:cs="Arial"/>
                <w:szCs w:val="20"/>
              </w:rPr>
              <w:t xml:space="preserve">ulica </w:t>
            </w:r>
            <w:r w:rsidRPr="0097249F">
              <w:rPr>
                <w:rFonts w:cs="Arial"/>
                <w:szCs w:val="20"/>
              </w:rPr>
              <w:t>25, 1000 Ljubljana.</w:t>
            </w:r>
          </w:p>
          <w:p w14:paraId="018B9507" w14:textId="77777777" w:rsidR="00AB749E" w:rsidRPr="0097249F" w:rsidRDefault="00AB749E" w:rsidP="00AB749E">
            <w:pPr>
              <w:spacing w:line="260" w:lineRule="exact"/>
              <w:ind w:left="360"/>
              <w:jc w:val="both"/>
              <w:rPr>
                <w:rFonts w:cs="Arial"/>
                <w:szCs w:val="20"/>
              </w:rPr>
            </w:pPr>
          </w:p>
        </w:tc>
      </w:tr>
      <w:tr w:rsidR="00DE332F" w:rsidRPr="00126581" w14:paraId="3B91BF9E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6628856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DE332F" w:rsidRPr="00126581" w14:paraId="427567BD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6170E105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4AFDEDDA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2D199F38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B775C" w:rsidRPr="00126581" w14:paraId="18E42535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194863BA" w14:textId="5F07B7A1" w:rsidR="001B775C" w:rsidRDefault="001B775C" w:rsidP="00800E88">
            <w:pPr>
              <w:pStyle w:val="BodyText21"/>
              <w:numPr>
                <w:ilvl w:val="0"/>
                <w:numId w:val="20"/>
              </w:numPr>
              <w:spacing w:after="0" w:line="240" w:lineRule="auto"/>
              <w:jc w:val="both"/>
              <w:rPr>
                <w:iCs/>
                <w:sz w:val="20"/>
                <w:lang w:eastAsia="en-US"/>
              </w:rPr>
            </w:pPr>
            <w:r w:rsidRPr="00487658">
              <w:rPr>
                <w:iCs/>
                <w:sz w:val="20"/>
                <w:lang w:eastAsia="en-US"/>
              </w:rPr>
              <w:t xml:space="preserve">Jernej </w:t>
            </w:r>
            <w:r>
              <w:rPr>
                <w:iCs/>
                <w:sz w:val="20"/>
                <w:lang w:eastAsia="en-US"/>
              </w:rPr>
              <w:t>Salecl</w:t>
            </w:r>
            <w:r w:rsidRPr="00487658">
              <w:rPr>
                <w:iCs/>
                <w:sz w:val="20"/>
                <w:lang w:eastAsia="en-US"/>
              </w:rPr>
              <w:t xml:space="preserve">, </w:t>
            </w:r>
            <w:r>
              <w:rPr>
                <w:iCs/>
                <w:sz w:val="20"/>
                <w:lang w:eastAsia="en-US"/>
              </w:rPr>
              <w:t>generalni</w:t>
            </w:r>
            <w:r w:rsidRPr="00487658">
              <w:rPr>
                <w:iCs/>
                <w:sz w:val="20"/>
                <w:lang w:eastAsia="en-US"/>
              </w:rPr>
              <w:t xml:space="preserve"> direktor Direktorata za </w:t>
            </w:r>
            <w:r w:rsidR="00B35FF9">
              <w:rPr>
                <w:iCs/>
                <w:sz w:val="20"/>
                <w:lang w:eastAsia="en-US"/>
              </w:rPr>
              <w:t xml:space="preserve">industrijo, </w:t>
            </w:r>
            <w:r w:rsidRPr="00487658">
              <w:rPr>
                <w:iCs/>
                <w:sz w:val="20"/>
                <w:lang w:eastAsia="en-US"/>
              </w:rPr>
              <w:t xml:space="preserve">podjetništvo in </w:t>
            </w:r>
            <w:r w:rsidR="00B35FF9">
              <w:rPr>
                <w:iCs/>
                <w:sz w:val="20"/>
                <w:lang w:eastAsia="en-US"/>
              </w:rPr>
              <w:t>internacionalizacijo</w:t>
            </w:r>
            <w:r w:rsidRPr="001B779D">
              <w:rPr>
                <w:rFonts w:cs="Arial"/>
                <w:iCs/>
                <w:sz w:val="20"/>
                <w:lang w:eastAsia="en-US"/>
              </w:rPr>
              <w:t xml:space="preserve"> </w:t>
            </w:r>
            <w:r>
              <w:rPr>
                <w:iCs/>
                <w:sz w:val="20"/>
                <w:lang w:eastAsia="en-US"/>
              </w:rPr>
              <w:t>Ministrstva</w:t>
            </w:r>
            <w:r w:rsidRPr="001B779D">
              <w:rPr>
                <w:iCs/>
                <w:sz w:val="20"/>
                <w:lang w:eastAsia="en-US"/>
              </w:rPr>
              <w:t xml:space="preserve"> za gospodars</w:t>
            </w:r>
            <w:r w:rsidR="00B35FF9">
              <w:rPr>
                <w:iCs/>
                <w:sz w:val="20"/>
                <w:lang w:eastAsia="en-US"/>
              </w:rPr>
              <w:t>tvo</w:t>
            </w:r>
            <w:r w:rsidR="0029460A">
              <w:rPr>
                <w:iCs/>
                <w:sz w:val="20"/>
                <w:lang w:eastAsia="en-US"/>
              </w:rPr>
              <w:t>,</w:t>
            </w:r>
            <w:r w:rsidR="00B35FF9">
              <w:rPr>
                <w:iCs/>
                <w:sz w:val="20"/>
                <w:lang w:eastAsia="en-US"/>
              </w:rPr>
              <w:t xml:space="preserve"> turizem in šport</w:t>
            </w:r>
            <w:r w:rsidRPr="00487658">
              <w:rPr>
                <w:iCs/>
                <w:sz w:val="20"/>
                <w:lang w:eastAsia="en-US"/>
              </w:rPr>
              <w:t>,</w:t>
            </w:r>
          </w:p>
          <w:p w14:paraId="683D75FC" w14:textId="0680C6F9" w:rsidR="001B775C" w:rsidRPr="00487658" w:rsidRDefault="001B775C" w:rsidP="00800E88">
            <w:pPr>
              <w:pStyle w:val="BodyText21"/>
              <w:numPr>
                <w:ilvl w:val="0"/>
                <w:numId w:val="20"/>
              </w:numPr>
              <w:spacing w:after="0" w:line="240" w:lineRule="auto"/>
              <w:jc w:val="both"/>
              <w:rPr>
                <w:iCs/>
                <w:sz w:val="20"/>
              </w:rPr>
            </w:pPr>
            <w:r w:rsidRPr="00F41597">
              <w:rPr>
                <w:iCs/>
                <w:sz w:val="20"/>
                <w:lang w:eastAsia="en-US"/>
              </w:rPr>
              <w:t>Marlen Skarlovnik, vodja Sektorja za podjetništvo</w:t>
            </w:r>
            <w:r w:rsidRPr="00F41597">
              <w:rPr>
                <w:rFonts w:cs="Arial"/>
                <w:iCs/>
                <w:sz w:val="20"/>
                <w:lang w:eastAsia="en-US"/>
              </w:rPr>
              <w:t xml:space="preserve"> </w:t>
            </w:r>
            <w:r w:rsidR="00B35FF9" w:rsidRPr="00B35FF9">
              <w:rPr>
                <w:iCs/>
                <w:sz w:val="20"/>
                <w:lang w:eastAsia="en-US"/>
              </w:rPr>
              <w:t>Ministrstva za gospodarstvo</w:t>
            </w:r>
            <w:r w:rsidR="0029460A">
              <w:rPr>
                <w:iCs/>
                <w:sz w:val="20"/>
                <w:lang w:eastAsia="en-US"/>
              </w:rPr>
              <w:t>,</w:t>
            </w:r>
            <w:r w:rsidR="00B35FF9" w:rsidRPr="00B35FF9">
              <w:rPr>
                <w:iCs/>
                <w:sz w:val="20"/>
                <w:lang w:eastAsia="en-US"/>
              </w:rPr>
              <w:t xml:space="preserve"> turizem in šport</w:t>
            </w:r>
            <w:r w:rsidRPr="00F41597">
              <w:rPr>
                <w:iCs/>
                <w:sz w:val="20"/>
                <w:lang w:eastAsia="en-US"/>
              </w:rPr>
              <w:t>.</w:t>
            </w:r>
          </w:p>
        </w:tc>
      </w:tr>
      <w:tr w:rsidR="00DE332F" w:rsidRPr="00126581" w14:paraId="194423A8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037421DF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126581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DE332F" w:rsidRPr="00126581" w14:paraId="5BD78119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6618ADF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6099BDF8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7580932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E332F" w:rsidRPr="00126581" w14:paraId="4596184A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0519B08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5A145E00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2A2EA248" w14:textId="77777777" w:rsidR="00DE332F" w:rsidRPr="00126581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AB749E" w:rsidRPr="00126581" w14:paraId="5C9C4B62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6A2BF934" w14:textId="5552BAA3" w:rsidR="00822197" w:rsidRPr="0097249F" w:rsidRDefault="00822197" w:rsidP="00822197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bookmarkStart w:id="4" w:name="_Hlk137638094"/>
            <w:r w:rsidRPr="0097249F">
              <w:rPr>
                <w:rFonts w:cs="Arial"/>
                <w:szCs w:val="20"/>
                <w:lang w:eastAsia="sl-SI"/>
              </w:rPr>
              <w:t>Slovenski podjetniški sklad (v nadaljevanju</w:t>
            </w:r>
            <w:r w:rsidR="0097249F">
              <w:rPr>
                <w:rFonts w:cs="Arial"/>
                <w:szCs w:val="20"/>
                <w:lang w:eastAsia="sl-SI"/>
              </w:rPr>
              <w:t>:</w:t>
            </w:r>
            <w:r w:rsidRPr="0097249F">
              <w:rPr>
                <w:rFonts w:cs="Arial"/>
                <w:szCs w:val="20"/>
                <w:lang w:eastAsia="sl-SI"/>
              </w:rPr>
              <w:t xml:space="preserve"> Sklad) vsako leto skladno z zakonskimi predpisi pripravi poslovni in finančni načrt za prihajajoče leto, ki ga posreduje v sprejem svojemu ustanovitelju (</w:t>
            </w:r>
            <w:proofErr w:type="spellStart"/>
            <w:r w:rsidRPr="0097249F">
              <w:rPr>
                <w:rFonts w:cs="Arial"/>
                <w:szCs w:val="20"/>
                <w:lang w:eastAsia="sl-SI"/>
              </w:rPr>
              <w:t>t.j</w:t>
            </w:r>
            <w:proofErr w:type="spellEnd"/>
            <w:r w:rsidRPr="0097249F">
              <w:rPr>
                <w:rFonts w:cs="Arial"/>
                <w:szCs w:val="20"/>
                <w:lang w:eastAsia="sl-SI"/>
              </w:rPr>
              <w:t>. Vlada RS). Predhodno mora ta dokument obravnavati Skladov nadzorni svet, ki mora sestaviti tudi pisno poročilo ustanovitelju (</w:t>
            </w:r>
            <w:proofErr w:type="spellStart"/>
            <w:r w:rsidRPr="0097249F">
              <w:rPr>
                <w:rFonts w:cs="Arial"/>
                <w:szCs w:val="20"/>
                <w:lang w:eastAsia="sl-SI"/>
              </w:rPr>
              <w:t>t.j</w:t>
            </w:r>
            <w:proofErr w:type="spellEnd"/>
            <w:r w:rsidRPr="0097249F">
              <w:rPr>
                <w:rFonts w:cs="Arial"/>
                <w:szCs w:val="20"/>
                <w:lang w:eastAsia="sl-SI"/>
              </w:rPr>
              <w:t xml:space="preserve">. Vladi RS), v katerem zavzame stališče do poslovnega in finančnega načrta oz. do njegovih sprememb in dopolnitev. </w:t>
            </w:r>
          </w:p>
          <w:p w14:paraId="26D614D1" w14:textId="2A428ABE" w:rsidR="001B6348" w:rsidRPr="001B6348" w:rsidRDefault="001B6348" w:rsidP="001B6348">
            <w:pPr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 xml:space="preserve">Poslovni in finančni načrt Sklada za leto 2025 je Vlada RS v osnovni verziji sprejela s sklepom št. </w:t>
            </w:r>
            <w:r w:rsidRPr="001B6348">
              <w:rPr>
                <w:rFonts w:ascii="Tahoma" w:hAnsi="Tahoma" w:cs="Tahoma"/>
                <w:color w:val="000000"/>
                <w:szCs w:val="20"/>
                <w:lang w:eastAsia="sl-SI"/>
              </w:rPr>
              <w:t>47602-1/2025/3</w:t>
            </w:r>
            <w:r w:rsidRPr="001B6348">
              <w:rPr>
                <w:rFonts w:ascii="Tahoma" w:hAnsi="Tahoma" w:cs="Tahoma"/>
                <w:szCs w:val="20"/>
                <w:lang w:eastAsia="sl-SI"/>
              </w:rPr>
              <w:t xml:space="preserve"> dne 30.1.2025. </w:t>
            </w:r>
          </w:p>
          <w:p w14:paraId="7DE96173" w14:textId="77777777" w:rsidR="001B6348" w:rsidRPr="001B6348" w:rsidRDefault="001B6348" w:rsidP="001B6348">
            <w:pPr>
              <w:tabs>
                <w:tab w:val="left" w:pos="1605"/>
              </w:tabs>
              <w:spacing w:line="240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</w:p>
          <w:p w14:paraId="0EA90413" w14:textId="77777777" w:rsidR="001B6348" w:rsidRPr="001B6348" w:rsidRDefault="001B6348" w:rsidP="001B6348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 w:rsidRPr="001B6348">
              <w:rPr>
                <w:rFonts w:ascii="Tahoma" w:eastAsia="Calibri" w:hAnsi="Tahoma" w:cs="Tahoma"/>
                <w:szCs w:val="20"/>
              </w:rPr>
              <w:t>V pričujočih spremembah in dopolnitvah PFN 2025 Sklad:</w:t>
            </w:r>
          </w:p>
          <w:p w14:paraId="050E0C4C" w14:textId="77777777" w:rsidR="001B6348" w:rsidRPr="001B6348" w:rsidRDefault="001B6348" w:rsidP="001B6348">
            <w:pPr>
              <w:numPr>
                <w:ilvl w:val="0"/>
                <w:numId w:val="21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 w:rsidRPr="001B6348">
              <w:rPr>
                <w:rFonts w:ascii="Tahoma" w:eastAsia="Calibri" w:hAnsi="Tahoma" w:cs="Tahoma"/>
                <w:szCs w:val="20"/>
              </w:rPr>
              <w:t>za ohranjanje enakovrednih pogojev financiranja iz preteklih let povečuje sredstva za sofinanciranje subvencije obrestne mere (P1 plus 2025) iz prvotno planiranih 5,2 mio EUR na 6,5 mio EUR;</w:t>
            </w:r>
          </w:p>
          <w:p w14:paraId="06FA665A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eastAsia="Calibri" w:hAnsi="Tahoma" w:cs="Tahoma"/>
                <w:szCs w:val="20"/>
              </w:rPr>
              <w:t xml:space="preserve">skladno z usmeritvami ministrstva, pristojnega za gospodarstvo, vključuje izvedbo ukrepa specifičnih spodbud za </w:t>
            </w:r>
            <w:proofErr w:type="spellStart"/>
            <w:r w:rsidRPr="001B6348">
              <w:rPr>
                <w:rFonts w:ascii="Tahoma" w:eastAsia="Calibri" w:hAnsi="Tahoma" w:cs="Tahoma"/>
                <w:szCs w:val="20"/>
              </w:rPr>
              <w:t>mikro</w:t>
            </w:r>
            <w:proofErr w:type="spellEnd"/>
            <w:r w:rsidRPr="001B6348">
              <w:rPr>
                <w:rFonts w:ascii="Tahoma" w:eastAsia="Calibri" w:hAnsi="Tahoma" w:cs="Tahoma"/>
                <w:szCs w:val="20"/>
              </w:rPr>
              <w:t xml:space="preserve"> podjetja v lesarstvu v višini 2,2 mio EUR;</w:t>
            </w:r>
            <w:r w:rsidRPr="001B6348">
              <w:rPr>
                <w:rFonts w:ascii="Tahoma" w:hAnsi="Tahoma" w:cs="Tahoma"/>
                <w:szCs w:val="20"/>
                <w:lang w:eastAsia="sl-SI"/>
              </w:rPr>
              <w:t xml:space="preserve"> </w:t>
            </w:r>
          </w:p>
          <w:p w14:paraId="4817D5BC" w14:textId="4A090F2B" w:rsidR="001B6348" w:rsidRPr="003747A4" w:rsidRDefault="001B6348" w:rsidP="001B6348">
            <w:pPr>
              <w:numPr>
                <w:ilvl w:val="0"/>
                <w:numId w:val="21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dodaja manjkajoč podatek glede višine razpisanih sredstev za spodbude malih vrednosti preko vavčerjev</w:t>
            </w:r>
            <w:r w:rsidRPr="001B6348">
              <w:rPr>
                <w:rFonts w:ascii="Tahoma" w:eastAsia="Calibri" w:hAnsi="Tahoma" w:cs="Tahoma"/>
                <w:szCs w:val="20"/>
              </w:rPr>
              <w:t>.</w:t>
            </w:r>
          </w:p>
          <w:p w14:paraId="556F688F" w14:textId="77777777" w:rsidR="001B6348" w:rsidRPr="001B6348" w:rsidRDefault="001B6348" w:rsidP="001B6348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Dodatno se spremembe nanašajo tudi na:</w:t>
            </w:r>
          </w:p>
          <w:p w14:paraId="2E0B18EE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natančnejši opis izvajanja Slovenskega tehnološkega sklada;</w:t>
            </w:r>
          </w:p>
          <w:p w14:paraId="7AC83A46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provizije in transferne prihodke/odhodke, s katerimi Sklad upravlja za izvedbo načrtovanih ukrepov;</w:t>
            </w:r>
          </w:p>
          <w:p w14:paraId="6E708B22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 xml:space="preserve">spremembo plačne zakonodaje, ki ji je Sklad podvržen skladno z </w:t>
            </w:r>
            <w:r w:rsidRPr="001B6348">
              <w:rPr>
                <w:rFonts w:ascii="Tahoma" w:eastAsia="Calibri" w:hAnsi="Tahoma" w:cs="Tahoma"/>
                <w:szCs w:val="20"/>
                <w:lang w:eastAsia="sl-SI"/>
              </w:rPr>
              <w:t>Zakonom o skupnih temeljih sistema plač v javnem sektorju.</w:t>
            </w:r>
          </w:p>
          <w:p w14:paraId="6E96935B" w14:textId="77777777" w:rsidR="001B6348" w:rsidRPr="001B6348" w:rsidRDefault="001B6348" w:rsidP="001B6348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</w:p>
          <w:p w14:paraId="219FFB94" w14:textId="77777777" w:rsidR="001B6348" w:rsidRPr="001B6348" w:rsidRDefault="001B6348" w:rsidP="001B6348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Posledično se spremembe in dopolnitve PFN 2025 izkazujejo kot:</w:t>
            </w:r>
          </w:p>
          <w:p w14:paraId="11831770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povečanje načrtovanih odobrenih sredstev za MSP iz 165 mio EUR na 168 mio EUR,</w:t>
            </w:r>
          </w:p>
          <w:p w14:paraId="6D26DFC7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povečanje načrtovanega števila podprtih projektov iz 3.020 na 3.050,</w:t>
            </w:r>
          </w:p>
          <w:p w14:paraId="0763C910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povečanja prihodkov Sklada za 167.700 EUR,</w:t>
            </w:r>
          </w:p>
          <w:p w14:paraId="1A25105B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>povečanja odhodkov Sklada za 243.500 EUR,</w:t>
            </w:r>
          </w:p>
          <w:p w14:paraId="1AF1269D" w14:textId="77777777" w:rsidR="001B6348" w:rsidRPr="001B6348" w:rsidRDefault="001B6348" w:rsidP="001B6348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1B6348">
              <w:rPr>
                <w:rFonts w:ascii="Tahoma" w:hAnsi="Tahoma" w:cs="Tahoma"/>
                <w:szCs w:val="20"/>
                <w:lang w:eastAsia="sl-SI"/>
              </w:rPr>
              <w:t xml:space="preserve">spremembo presežka odhodkov nad prihodki Sklada iz 665.970 EUR na 741.770 EUR. </w:t>
            </w:r>
          </w:p>
          <w:p w14:paraId="02A8A8B3" w14:textId="19F6BAEB" w:rsidR="00822197" w:rsidRPr="00D63363" w:rsidRDefault="00822197" w:rsidP="00822197">
            <w:pPr>
              <w:jc w:val="both"/>
              <w:rPr>
                <w:rFonts w:cs="Arial"/>
                <w:szCs w:val="20"/>
              </w:rPr>
            </w:pPr>
          </w:p>
          <w:p w14:paraId="7C1F6CC2" w14:textId="5897C042" w:rsidR="00790A40" w:rsidRPr="003747A4" w:rsidRDefault="00822197" w:rsidP="003747A4">
            <w:pPr>
              <w:jc w:val="both"/>
              <w:rPr>
                <w:rFonts w:eastAsia="Calibri" w:cs="Arial"/>
                <w:bCs/>
                <w:szCs w:val="20"/>
              </w:rPr>
            </w:pPr>
            <w:r w:rsidRPr="00800E88">
              <w:rPr>
                <w:rFonts w:cs="Arial"/>
                <w:bCs/>
                <w:szCs w:val="20"/>
              </w:rPr>
              <w:t xml:space="preserve">Nadzorni svet Sklada </w:t>
            </w:r>
            <w:r w:rsidR="00F36F21" w:rsidRPr="00800E88">
              <w:rPr>
                <w:rFonts w:cs="Arial"/>
                <w:bCs/>
                <w:szCs w:val="20"/>
              </w:rPr>
              <w:t xml:space="preserve">je podal </w:t>
            </w:r>
            <w:r w:rsidRPr="00800E88">
              <w:rPr>
                <w:rFonts w:cs="Arial"/>
                <w:bCs/>
                <w:szCs w:val="20"/>
              </w:rPr>
              <w:t>pozitivno stališče k spremembam in dopolnitvam Poslovnega in finančnega načrta Javnega Sklada Republike Slovenije za podjetništvo za leto 202</w:t>
            </w:r>
            <w:r w:rsidR="001B6348">
              <w:rPr>
                <w:rFonts w:cs="Arial"/>
                <w:bCs/>
                <w:szCs w:val="20"/>
              </w:rPr>
              <w:t>5</w:t>
            </w:r>
            <w:r w:rsidRPr="00800E88">
              <w:rPr>
                <w:rFonts w:cs="Arial"/>
                <w:bCs/>
                <w:szCs w:val="20"/>
              </w:rPr>
              <w:t>.</w:t>
            </w:r>
            <w:bookmarkEnd w:id="4"/>
          </w:p>
        </w:tc>
      </w:tr>
      <w:tr w:rsidR="00DE332F" w:rsidRPr="00126581" w14:paraId="1BCF0E9A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</w:tcPr>
          <w:p w14:paraId="7304D793" w14:textId="77777777" w:rsidR="00DE332F" w:rsidRPr="00126581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DE332F" w:rsidRPr="00126581" w14:paraId="6A810C88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716FE882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6"/>
          </w:tcPr>
          <w:p w14:paraId="6D37B6C3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0D6B5AA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E332F">
              <w:rPr>
                <w:rFonts w:cs="Arial"/>
                <w:b/>
                <w:szCs w:val="20"/>
                <w:lang w:eastAsia="sl-SI"/>
              </w:rPr>
              <w:t>DA/</w:t>
            </w:r>
            <w:r w:rsidRPr="00DE332F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332F" w:rsidRPr="00126581" w14:paraId="2BF1E0F0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73CABE2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6"/>
          </w:tcPr>
          <w:p w14:paraId="43ECFA70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75507DA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09EE9C64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794F2C87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6"/>
          </w:tcPr>
          <w:p w14:paraId="6D6C32F9" w14:textId="77777777" w:rsidR="00DE332F" w:rsidRPr="00126581" w:rsidRDefault="00DE332F" w:rsidP="000F096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6AEC651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3223C5">
              <w:rPr>
                <w:rFonts w:cs="Arial"/>
                <w:szCs w:val="20"/>
                <w:lang w:eastAsia="sl-SI"/>
              </w:rPr>
              <w:t>DA</w:t>
            </w:r>
            <w:r w:rsidRPr="00126581">
              <w:rPr>
                <w:rFonts w:cs="Arial"/>
                <w:szCs w:val="20"/>
                <w:lang w:eastAsia="sl-SI"/>
              </w:rPr>
              <w:t>/</w:t>
            </w:r>
            <w:r w:rsidRPr="003223C5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7E10408A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21F2600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6"/>
          </w:tcPr>
          <w:p w14:paraId="6A59B843" w14:textId="77777777" w:rsidR="00DE332F" w:rsidRDefault="00DE332F" w:rsidP="000F096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gospodarstvo, zlasti</w:t>
            </w:r>
            <w:r w:rsidRPr="00126581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  <w:p w14:paraId="0EFEE17F" w14:textId="76246B61" w:rsidR="000F096D" w:rsidRPr="00126581" w:rsidRDefault="00C527F3" w:rsidP="0091293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C527F3">
              <w:rPr>
                <w:bCs/>
                <w:szCs w:val="20"/>
              </w:rPr>
              <w:t>Predlog vladnega gradiva predvideva pozitivne spremembe na gospodarstvo, saj predvideva</w:t>
            </w:r>
            <w:r w:rsidR="00822197">
              <w:rPr>
                <w:bCs/>
                <w:szCs w:val="20"/>
              </w:rPr>
              <w:t xml:space="preserve"> dodatne spodbude za MSP</w:t>
            </w:r>
            <w:r w:rsidRPr="00C527F3">
              <w:rPr>
                <w:bCs/>
                <w:szCs w:val="20"/>
              </w:rPr>
              <w:t xml:space="preserve">. </w:t>
            </w:r>
          </w:p>
        </w:tc>
        <w:tc>
          <w:tcPr>
            <w:tcW w:w="2271" w:type="dxa"/>
            <w:gridSpan w:val="3"/>
            <w:vAlign w:val="center"/>
          </w:tcPr>
          <w:p w14:paraId="631D81F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F096D">
              <w:rPr>
                <w:rFonts w:cs="Arial"/>
                <w:b/>
                <w:szCs w:val="20"/>
                <w:lang w:eastAsia="sl-SI"/>
              </w:rPr>
              <w:t>DA/</w:t>
            </w:r>
            <w:r w:rsidRPr="000F096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332F" w:rsidRPr="00126581" w14:paraId="52696970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5088DD7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6"/>
          </w:tcPr>
          <w:p w14:paraId="2DA5682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3D99DABD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251AC913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</w:tcPr>
          <w:p w14:paraId="30FED34B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6"/>
          </w:tcPr>
          <w:p w14:paraId="3AFCA36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0915D1B5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502DDC2C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14:paraId="0FA099D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6"/>
            <w:tcBorders>
              <w:bottom w:val="single" w:sz="4" w:space="0" w:color="auto"/>
            </w:tcBorders>
          </w:tcPr>
          <w:p w14:paraId="1F3AD94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2FAF0CAE" w14:textId="77777777" w:rsidR="00DE332F" w:rsidRPr="00126581" w:rsidRDefault="00DE332F" w:rsidP="003747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69864168" w14:textId="77777777" w:rsidR="00DE332F" w:rsidRPr="00126581" w:rsidRDefault="00DE332F" w:rsidP="003747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E881696" w14:textId="77777777" w:rsidR="00DE332F" w:rsidRPr="00126581" w:rsidRDefault="00DE332F" w:rsidP="003747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25D7503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97249F" w14:paraId="25C04851" w14:textId="77777777" w:rsidTr="003747A4">
        <w:trPr>
          <w:gridBefore w:val="1"/>
          <w:gridAfter w:val="1"/>
          <w:wBefore w:w="397" w:type="dxa"/>
          <w:wAfter w:w="80" w:type="dxa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DAD" w14:textId="77777777" w:rsidR="00DE332F" w:rsidRPr="0097249F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7249F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476A7995" w14:textId="77777777" w:rsidR="00DE332F" w:rsidRPr="0097249F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>(Samo če izberete DA pod točko 6.a.)</w:t>
            </w:r>
          </w:p>
          <w:p w14:paraId="5AC72AC2" w14:textId="77777777" w:rsidR="005969A3" w:rsidRPr="00D63363" w:rsidRDefault="005969A3" w:rsidP="00C93C10">
            <w:pPr>
              <w:pStyle w:val="Odstavekseznama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A3" w:rsidRPr="0097249F" w14:paraId="2851218B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CB3F87" w14:textId="77777777" w:rsidR="005969A3" w:rsidRPr="0097249F" w:rsidRDefault="005969A3" w:rsidP="008D6E04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9C088B" w:rsidRPr="0097249F" w14:paraId="5F047619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2F1" w14:textId="77777777" w:rsidR="005969A3" w:rsidRPr="0097249F" w:rsidRDefault="005969A3" w:rsidP="008D6E0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E267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Tekoče leto (t)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DA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D92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09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+ 3</w:t>
            </w:r>
          </w:p>
        </w:tc>
      </w:tr>
      <w:tr w:rsidR="009C088B" w:rsidRPr="0097249F" w14:paraId="2FF2053F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258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E12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C27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86C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26D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C088B" w:rsidRPr="0097249F" w14:paraId="31C629FD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DD2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C9F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901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BA8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29A9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C088B" w:rsidRPr="0097249F" w14:paraId="1722CAD5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07A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952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70C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5BB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FD7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9C088B" w:rsidRPr="0097249F" w14:paraId="4D071F07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B0C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1A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8F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37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8AC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9C088B" w:rsidRPr="0097249F" w14:paraId="0CFA76E5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2A4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1E9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AA8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844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EA5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5969A3" w:rsidRPr="0097249F" w14:paraId="1CE4A5C6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AFF8B1" w14:textId="77777777" w:rsidR="005969A3" w:rsidRPr="0097249F" w:rsidRDefault="005969A3" w:rsidP="008D6E0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5969A3" w:rsidRPr="0097249F" w14:paraId="5E475C8D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B85FFE" w14:textId="77777777" w:rsidR="005969A3" w:rsidRPr="0097249F" w:rsidRDefault="005969A3" w:rsidP="008D6E0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9C088B" w:rsidRPr="0097249F" w14:paraId="74A11DAE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FC9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7CE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5A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1D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2AE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 + 1</w:t>
            </w:r>
          </w:p>
        </w:tc>
      </w:tr>
      <w:tr w:rsidR="001B6348" w:rsidRPr="0097249F" w14:paraId="1198EB76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CCF1" w14:textId="7EE76ACF" w:rsidR="001B6348" w:rsidRPr="0097249F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bookmarkStart w:id="5" w:name="_Hlk162952752"/>
            <w:bookmarkStart w:id="6" w:name="_Hlk194052475"/>
            <w:r w:rsidRPr="00D63363">
              <w:rPr>
                <w:rFonts w:cs="Arial"/>
                <w:szCs w:val="20"/>
              </w:rPr>
              <w:t>Ministrstvo za gospodarstvo, turizem in šport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97D" w14:textId="16669A2A" w:rsidR="001B6348" w:rsidRPr="00471E9E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2130-16-0005 - Spodbujanje lesne industrije – 2130-20-4600 – Dvig konkurenčnosti lesne industrije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ABD" w14:textId="7F71690D" w:rsidR="001B6348" w:rsidRPr="00074E13" w:rsidRDefault="001B6348" w:rsidP="001B6348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231413 Spodbujanje lesne industrije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023" w14:textId="77777777" w:rsidR="001B6348" w:rsidRPr="00471E9E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 xml:space="preserve"> </w:t>
            </w:r>
          </w:p>
          <w:p w14:paraId="50867E78" w14:textId="5141C5FD" w:rsidR="001B6348" w:rsidRPr="00471E9E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1.044.000,00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912" w14:textId="54696728" w:rsidR="001B6348" w:rsidRPr="00D63363" w:rsidRDefault="001B6348" w:rsidP="001B6348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bookmarkEnd w:id="5"/>
      <w:tr w:rsidR="001B6348" w:rsidRPr="0097249F" w14:paraId="3111C6D9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0C5" w14:textId="684E65CD" w:rsidR="001B6348" w:rsidRPr="00D63363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Ministrstvo za kohezijo in regionalni razvoj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81B" w14:textId="13D3B8EF" w:rsidR="001B6348" w:rsidRPr="00D63363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2130-22-9003 - Upravljavska provizija za izvajanje JR P4I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2AD" w14:textId="596C103C" w:rsidR="001B6348" w:rsidRPr="00D63363" w:rsidRDefault="001B6348" w:rsidP="001B6348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bookmarkStart w:id="7" w:name="_Hlk148361030"/>
            <w:r w:rsidRPr="00471E9E">
              <w:rPr>
                <w:rFonts w:cs="Arial"/>
                <w:szCs w:val="20"/>
              </w:rPr>
              <w:t>231414 -Načrtovanje, spremljanje in vrednotenje regionalnega razvoja</w:t>
            </w:r>
            <w:bookmarkEnd w:id="7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989" w14:textId="4BD4C668" w:rsidR="001B6348" w:rsidRPr="00D63363" w:rsidRDefault="001B6348" w:rsidP="001B6348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471E9E">
              <w:rPr>
                <w:rFonts w:cs="Arial"/>
                <w:szCs w:val="20"/>
              </w:rPr>
              <w:t>3.750,00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92" w14:textId="69B9C987" w:rsidR="001B6348" w:rsidRPr="00D63363" w:rsidDel="001A2B5F" w:rsidRDefault="001B6348" w:rsidP="001B6348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2C01AE" w:rsidRPr="0097249F" w14:paraId="0880FFB0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D221" w14:textId="77777777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bookmarkStart w:id="8" w:name="_Hlk137638191"/>
            <w:bookmarkEnd w:id="6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1AD" w14:textId="77777777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A7A" w14:textId="77777777" w:rsidR="002C01AE" w:rsidRPr="0097249F" w:rsidRDefault="002C01AE" w:rsidP="002C01A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C50" w14:textId="725B5B52" w:rsidR="002C01AE" w:rsidRPr="00D63363" w:rsidRDefault="001B6348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1.047.750,00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A4B" w14:textId="6AA73A60" w:rsidR="002C01AE" w:rsidRPr="0097249F" w:rsidRDefault="002C01AE" w:rsidP="002C01AE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bookmarkEnd w:id="8"/>
      <w:tr w:rsidR="001E2879" w:rsidRPr="0097249F" w14:paraId="478621A1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0C9AF" w14:textId="77777777" w:rsidR="001E2879" w:rsidRPr="0097249F" w:rsidRDefault="001E2879" w:rsidP="001E2879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E2879" w:rsidRPr="0097249F" w14:paraId="65CBDD98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C45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DAA7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E9D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5D9F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CA1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Znesek za t + 1 </w:t>
            </w:r>
          </w:p>
        </w:tc>
      </w:tr>
      <w:tr w:rsidR="001E2879" w:rsidRPr="0097249F" w14:paraId="2760056F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9A4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839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E8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012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AB2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4204A8E3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3D7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1A4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5CF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E2879" w:rsidRPr="0097249F" w14:paraId="0BCEE684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CFD944" w14:textId="77777777" w:rsidR="001E2879" w:rsidRPr="0097249F" w:rsidRDefault="001E2879" w:rsidP="001E2879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E2879" w:rsidRPr="0097249F" w14:paraId="2777F97F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FD25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Novi prihodki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7D7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42D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 + 1</w:t>
            </w:r>
          </w:p>
        </w:tc>
      </w:tr>
      <w:tr w:rsidR="001E2879" w:rsidRPr="0097249F" w14:paraId="4DD51E0A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AFD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9B30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AA7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65A24076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7FF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0AE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A48B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428808AF" w14:textId="77777777" w:rsidTr="00374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226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921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235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E2879" w:rsidRPr="0097249F" w14:paraId="042C06AA" w14:textId="77777777" w:rsidTr="003747A4">
        <w:trPr>
          <w:trHeight w:val="101"/>
        </w:trPr>
        <w:tc>
          <w:tcPr>
            <w:tcW w:w="9640" w:type="dxa"/>
            <w:gridSpan w:val="14"/>
          </w:tcPr>
          <w:p w14:paraId="44296C49" w14:textId="25186566" w:rsidR="000835DD" w:rsidRPr="0097249F" w:rsidRDefault="000835DD" w:rsidP="00AC5243">
            <w:pPr>
              <w:widowControl w:val="0"/>
              <w:spacing w:line="260" w:lineRule="exact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E2879" w:rsidRPr="0097249F" w14:paraId="72D7E148" w14:textId="77777777" w:rsidTr="00471E9E">
        <w:trPr>
          <w:trHeight w:val="858"/>
        </w:trPr>
        <w:tc>
          <w:tcPr>
            <w:tcW w:w="9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4894" w14:textId="77777777" w:rsidR="001E2879" w:rsidRPr="0097249F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97249F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60D51EAB" w14:textId="77777777" w:rsidR="001E2879" w:rsidRPr="0097249F" w:rsidRDefault="001E2879" w:rsidP="001E2879">
            <w:pPr>
              <w:spacing w:line="260" w:lineRule="exact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(Samo če izberete NE pod točko 6.a.)</w:t>
            </w:r>
          </w:p>
          <w:p w14:paraId="6B067C35" w14:textId="77777777" w:rsidR="001E2879" w:rsidRPr="0097249F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97249F">
              <w:rPr>
                <w:rFonts w:cs="Arial"/>
                <w:b/>
                <w:szCs w:val="20"/>
              </w:rPr>
              <w:t>Kratka obrazložitev</w:t>
            </w:r>
          </w:p>
        </w:tc>
      </w:tr>
      <w:tr w:rsidR="001E2879" w:rsidRPr="00126581" w14:paraId="636C47CB" w14:textId="77777777" w:rsidTr="003747A4">
        <w:trPr>
          <w:trHeight w:val="371"/>
        </w:trPr>
        <w:tc>
          <w:tcPr>
            <w:tcW w:w="9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3E0" w14:textId="77777777" w:rsidR="001E2879" w:rsidRPr="00126581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E2879" w:rsidRPr="00126581" w14:paraId="496296FE" w14:textId="77777777" w:rsidTr="003747A4">
        <w:tc>
          <w:tcPr>
            <w:tcW w:w="6882" w:type="dxa"/>
            <w:gridSpan w:val="8"/>
          </w:tcPr>
          <w:p w14:paraId="601AB591" w14:textId="73D95754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7BB46911" w14:textId="77777777" w:rsidR="001E2879" w:rsidRPr="00126581" w:rsidRDefault="001E2879" w:rsidP="00AD4CD3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532FB8DF" w14:textId="77777777" w:rsidR="001E2879" w:rsidRPr="00126581" w:rsidRDefault="001E2879" w:rsidP="00AD4CD3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2C1EABF9" w14:textId="5E3EC6C8" w:rsidR="001E2879" w:rsidRPr="00471E9E" w:rsidRDefault="001E2879" w:rsidP="00471E9E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</w:tc>
        <w:tc>
          <w:tcPr>
            <w:tcW w:w="2758" w:type="dxa"/>
            <w:gridSpan w:val="6"/>
          </w:tcPr>
          <w:p w14:paraId="2FB838AA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79BFB4EE" w14:textId="77777777" w:rsidTr="003747A4">
        <w:trPr>
          <w:trHeight w:val="274"/>
        </w:trPr>
        <w:tc>
          <w:tcPr>
            <w:tcW w:w="9640" w:type="dxa"/>
            <w:gridSpan w:val="14"/>
          </w:tcPr>
          <w:p w14:paraId="664761D1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lastRenderedPageBreak/>
              <w:t xml:space="preserve">Gradivo (predpis) je bilo poslano v mnenje: </w:t>
            </w:r>
          </w:p>
          <w:p w14:paraId="5B807D12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Skupnosti občin Slovenije SOS: DA/NE</w:t>
            </w:r>
          </w:p>
          <w:p w14:paraId="6B4AF5D3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občin Slovenije ZOS: DA/NE</w:t>
            </w:r>
          </w:p>
          <w:p w14:paraId="35C59B23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mestnih občin Slovenije ZMOS: DA/NE</w:t>
            </w:r>
          </w:p>
          <w:p w14:paraId="78DD4E60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D14AFB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7DA5B640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594DACFC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13F22394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30EDD3BC" w14:textId="5617C916" w:rsidR="001E2879" w:rsidRPr="00AC5243" w:rsidRDefault="001E2879" w:rsidP="00AC524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7C8447B4" w14:textId="698A40EF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</w:tc>
      </w:tr>
      <w:tr w:rsidR="001E2879" w:rsidRPr="00126581" w14:paraId="1F7B6CE3" w14:textId="77777777" w:rsidTr="003747A4">
        <w:tc>
          <w:tcPr>
            <w:tcW w:w="9640" w:type="dxa"/>
            <w:gridSpan w:val="14"/>
            <w:vAlign w:val="center"/>
          </w:tcPr>
          <w:p w14:paraId="4A8D081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1E2879" w:rsidRPr="00126581" w14:paraId="14A5F539" w14:textId="77777777" w:rsidTr="003747A4">
        <w:tc>
          <w:tcPr>
            <w:tcW w:w="6882" w:type="dxa"/>
            <w:gridSpan w:val="8"/>
          </w:tcPr>
          <w:p w14:paraId="5D0D0BD7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758" w:type="dxa"/>
            <w:gridSpan w:val="6"/>
          </w:tcPr>
          <w:p w14:paraId="588C2CF7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6F5B1C0D" w14:textId="77777777" w:rsidTr="003747A4">
        <w:tc>
          <w:tcPr>
            <w:tcW w:w="9640" w:type="dxa"/>
            <w:gridSpan w:val="14"/>
          </w:tcPr>
          <w:p w14:paraId="3DBD37FD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NE, navedite, zakaj ni bilo objavljeno.)</w:t>
            </w:r>
          </w:p>
          <w:p w14:paraId="1F19CC2A" w14:textId="73CCA6B4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25BF6">
              <w:rPr>
                <w:iCs/>
                <w:szCs w:val="20"/>
              </w:rPr>
              <w:t>Ministrstvo za gospodars</w:t>
            </w:r>
            <w:r w:rsidR="009D586D">
              <w:rPr>
                <w:iCs/>
                <w:szCs w:val="20"/>
              </w:rPr>
              <w:t xml:space="preserve">tvo, turizem in šport </w:t>
            </w:r>
            <w:r w:rsidRPr="00725BF6">
              <w:rPr>
                <w:iCs/>
                <w:szCs w:val="20"/>
              </w:rPr>
              <w:t>upoštevaje 9. člen Poslovnika Vlade RS ocenjuje, da ni potrebe po sodelovanju javnosti.</w:t>
            </w:r>
          </w:p>
          <w:p w14:paraId="3BBA264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1E2879" w:rsidRPr="00126581" w14:paraId="6B8E24DB" w14:textId="77777777" w:rsidTr="003747A4">
        <w:tc>
          <w:tcPr>
            <w:tcW w:w="9640" w:type="dxa"/>
            <w:gridSpan w:val="14"/>
          </w:tcPr>
          <w:p w14:paraId="155009A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DA, navedite:</w:t>
            </w:r>
          </w:p>
          <w:p w14:paraId="3A8EE093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Datum objave: ………</w:t>
            </w:r>
          </w:p>
          <w:p w14:paraId="164A34E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37DB6E89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nevladne organizacije, </w:t>
            </w:r>
          </w:p>
          <w:p w14:paraId="782C4C97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zainteresirane javnosti,</w:t>
            </w:r>
          </w:p>
          <w:p w14:paraId="5683405B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strokovne javnosti.</w:t>
            </w:r>
          </w:p>
          <w:p w14:paraId="0448B482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7441A3B5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126581">
              <w:rPr>
                <w:rFonts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126581">
              <w:rPr>
                <w:rFonts w:cs="Arial"/>
                <w:iCs/>
                <w:szCs w:val="20"/>
                <w:lang w:eastAsia="sl-SI"/>
              </w:rPr>
              <w:t>):</w:t>
            </w:r>
          </w:p>
          <w:p w14:paraId="153257B5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475B8575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1D1BB704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4B48E24E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461E999C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1EF7D64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24E35AA0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Poročilo je bilo dano ……………..</w:t>
            </w:r>
          </w:p>
          <w:p w14:paraId="41186BE4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0EFD368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1E2879" w:rsidRPr="00126581" w14:paraId="7D506B3A" w14:textId="77777777" w:rsidTr="003747A4">
        <w:tc>
          <w:tcPr>
            <w:tcW w:w="6882" w:type="dxa"/>
            <w:gridSpan w:val="8"/>
            <w:vAlign w:val="center"/>
          </w:tcPr>
          <w:p w14:paraId="4728CADD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758" w:type="dxa"/>
            <w:gridSpan w:val="6"/>
            <w:vAlign w:val="center"/>
          </w:tcPr>
          <w:p w14:paraId="02FB49F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7088836A" w14:textId="77777777" w:rsidTr="003747A4">
        <w:tc>
          <w:tcPr>
            <w:tcW w:w="6882" w:type="dxa"/>
            <w:gridSpan w:val="8"/>
            <w:vAlign w:val="center"/>
          </w:tcPr>
          <w:p w14:paraId="112E979F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758" w:type="dxa"/>
            <w:gridSpan w:val="6"/>
            <w:vAlign w:val="center"/>
          </w:tcPr>
          <w:p w14:paraId="437B696E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5D3EDE2D" w14:textId="77777777" w:rsidTr="003747A4">
        <w:tc>
          <w:tcPr>
            <w:tcW w:w="9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D46" w14:textId="77777777" w:rsidR="001E2879" w:rsidRDefault="001E2879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69E6908D" w14:textId="77777777" w:rsidR="00471E9E" w:rsidRPr="001E2879" w:rsidRDefault="00471E9E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310F261E" w14:textId="757E6B62" w:rsidR="001E2879" w:rsidRDefault="001E2879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E2879">
              <w:rPr>
                <w:rFonts w:cs="Arial"/>
                <w:szCs w:val="20"/>
                <w:lang w:eastAsia="sl-SI"/>
              </w:rPr>
              <w:t>Matjaž Han</w:t>
            </w:r>
          </w:p>
          <w:p w14:paraId="4F44E67C" w14:textId="423B1DAF" w:rsidR="00F36F21" w:rsidRPr="001E2879" w:rsidRDefault="00F36F21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minister</w:t>
            </w:r>
          </w:p>
          <w:p w14:paraId="542526C3" w14:textId="77777777" w:rsidR="001E2879" w:rsidRDefault="001E2879" w:rsidP="00800E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1256CDBD" w14:textId="77777777" w:rsidR="00471E9E" w:rsidRDefault="00471E9E" w:rsidP="00800E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7CFBA34A" w14:textId="77777777" w:rsidR="00471E9E" w:rsidRDefault="00471E9E" w:rsidP="00800E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06649F45" w14:textId="77777777" w:rsidR="00471E9E" w:rsidRPr="001E2879" w:rsidRDefault="00471E9E" w:rsidP="00800E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</w:tc>
      </w:tr>
    </w:tbl>
    <w:p w14:paraId="4FDE4275" w14:textId="77777777" w:rsidR="00C913A6" w:rsidRPr="00D63363" w:rsidRDefault="00C913A6" w:rsidP="00C835E3">
      <w:pPr>
        <w:spacing w:line="259" w:lineRule="auto"/>
        <w:rPr>
          <w:rFonts w:eastAsia="Calibri" w:cs="Arial"/>
          <w:szCs w:val="20"/>
        </w:rPr>
      </w:pPr>
      <w:r w:rsidRPr="00D63363">
        <w:rPr>
          <w:rFonts w:eastAsia="Calibri" w:cs="Arial"/>
          <w:szCs w:val="20"/>
        </w:rPr>
        <w:t>Priloge:</w:t>
      </w:r>
    </w:p>
    <w:p w14:paraId="1CA861BE" w14:textId="77777777" w:rsidR="00C913A6" w:rsidRPr="0097249F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249F">
        <w:rPr>
          <w:rFonts w:eastAsia="Calibri" w:cs="Arial"/>
          <w:szCs w:val="20"/>
        </w:rPr>
        <w:t>Obrazložitev,</w:t>
      </w:r>
    </w:p>
    <w:p w14:paraId="02BA6455" w14:textId="287F8886" w:rsidR="00C913A6" w:rsidRPr="009706CA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06CA">
        <w:rPr>
          <w:rFonts w:eastAsia="Calibri" w:cs="Arial"/>
          <w:szCs w:val="20"/>
        </w:rPr>
        <w:t xml:space="preserve">Izvleček sklepa </w:t>
      </w:r>
      <w:r w:rsidR="00633F1F">
        <w:rPr>
          <w:rFonts w:eastAsia="Calibri" w:cs="Arial"/>
          <w:szCs w:val="20"/>
        </w:rPr>
        <w:t>n</w:t>
      </w:r>
      <w:r w:rsidRPr="009706CA">
        <w:rPr>
          <w:rFonts w:eastAsia="Calibri" w:cs="Arial"/>
          <w:szCs w:val="20"/>
        </w:rPr>
        <w:t>adzornega sveta Javnega sklada RS za podjetništvo,</w:t>
      </w:r>
    </w:p>
    <w:p w14:paraId="43A7CE18" w14:textId="42E9D587" w:rsidR="00C913A6" w:rsidRPr="009706CA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06CA">
        <w:rPr>
          <w:rFonts w:eastAsia="Calibri" w:cs="Arial"/>
          <w:szCs w:val="20"/>
        </w:rPr>
        <w:t xml:space="preserve">Stališče </w:t>
      </w:r>
      <w:r w:rsidR="00633F1F">
        <w:rPr>
          <w:rFonts w:eastAsia="Calibri" w:cs="Arial"/>
          <w:szCs w:val="20"/>
        </w:rPr>
        <w:t>n</w:t>
      </w:r>
      <w:r w:rsidRPr="009706CA">
        <w:rPr>
          <w:rFonts w:eastAsia="Calibri" w:cs="Arial"/>
          <w:szCs w:val="20"/>
        </w:rPr>
        <w:t>adzornega sveta Javnega sklada RS za podjetništvo,</w:t>
      </w:r>
    </w:p>
    <w:p w14:paraId="179A57EC" w14:textId="42F56E50" w:rsidR="00075471" w:rsidRPr="00A706A8" w:rsidRDefault="002C01AE" w:rsidP="00AD4CD3">
      <w:pPr>
        <w:pStyle w:val="Odstavekseznama"/>
        <w:numPr>
          <w:ilvl w:val="0"/>
          <w:numId w:val="6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7249F">
        <w:rPr>
          <w:rFonts w:ascii="Arial" w:eastAsia="Calibri" w:hAnsi="Arial" w:cs="Arial"/>
          <w:sz w:val="20"/>
          <w:szCs w:val="20"/>
          <w:lang w:eastAsia="en-US"/>
        </w:rPr>
        <w:t xml:space="preserve">Spremembe in dopolnitve 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>Poslovn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ega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 xml:space="preserve"> in finančn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ega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 xml:space="preserve"> načrt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a</w:t>
      </w:r>
      <w:r w:rsidR="00C913A6" w:rsidRPr="0097249F">
        <w:rPr>
          <w:rFonts w:ascii="Arial" w:eastAsia="Calibri" w:hAnsi="Arial" w:cs="Arial"/>
          <w:sz w:val="20"/>
          <w:szCs w:val="20"/>
          <w:lang w:eastAsia="en-US"/>
        </w:rPr>
        <w:t xml:space="preserve"> Javnega sklada Republike Sloven</w:t>
      </w:r>
      <w:r w:rsidR="004D4075" w:rsidRPr="0097249F">
        <w:rPr>
          <w:rFonts w:ascii="Arial" w:eastAsia="Calibri" w:hAnsi="Arial" w:cs="Arial"/>
          <w:sz w:val="20"/>
          <w:szCs w:val="20"/>
          <w:lang w:eastAsia="en-US"/>
        </w:rPr>
        <w:t xml:space="preserve">ije za </w:t>
      </w:r>
      <w:r w:rsidR="00205DC9" w:rsidRPr="0097249F">
        <w:rPr>
          <w:rFonts w:ascii="Arial" w:eastAsia="Calibri" w:hAnsi="Arial" w:cs="Arial"/>
          <w:sz w:val="20"/>
          <w:szCs w:val="20"/>
          <w:lang w:eastAsia="en-US"/>
        </w:rPr>
        <w:t>podjetništvo za leto 202</w:t>
      </w:r>
      <w:r w:rsidR="009D586D">
        <w:rPr>
          <w:rFonts w:ascii="Arial" w:eastAsia="Calibri" w:hAnsi="Arial" w:cs="Arial"/>
          <w:sz w:val="20"/>
          <w:szCs w:val="20"/>
          <w:lang w:eastAsia="en-US"/>
        </w:rPr>
        <w:t>5</w:t>
      </w:r>
      <w:r w:rsidR="00C913A6" w:rsidRPr="0097249F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75471" w:rsidRPr="00A706A8">
        <w:rPr>
          <w:rFonts w:ascii="Calibri" w:eastAsia="Calibri" w:hAnsi="Calibri"/>
          <w:sz w:val="22"/>
          <w:szCs w:val="22"/>
        </w:rPr>
        <w:br w:type="page"/>
      </w:r>
    </w:p>
    <w:p w14:paraId="172BC41D" w14:textId="77777777" w:rsidR="00A24846" w:rsidRPr="0097249F" w:rsidRDefault="00A24846" w:rsidP="0097249F">
      <w:pPr>
        <w:pStyle w:val="Odstavekseznama"/>
        <w:spacing w:after="160" w:line="259" w:lineRule="auto"/>
        <w:ind w:left="0"/>
        <w:rPr>
          <w:rFonts w:ascii="Arial" w:eastAsia="Calibri" w:hAnsi="Arial" w:cs="Arial"/>
          <w:sz w:val="20"/>
          <w:szCs w:val="20"/>
          <w:lang w:eastAsia="en-US"/>
        </w:rPr>
      </w:pPr>
      <w:r w:rsidRPr="00D63363">
        <w:rPr>
          <w:rFonts w:ascii="Arial" w:hAnsi="Arial" w:cs="Arial"/>
          <w:b/>
          <w:color w:val="000000"/>
          <w:sz w:val="20"/>
          <w:szCs w:val="20"/>
        </w:rPr>
        <w:lastRenderedPageBreak/>
        <w:t>OBRAZLOŽITEV</w:t>
      </w:r>
    </w:p>
    <w:p w14:paraId="27B740D0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Slovenski podjetniški sklad (v nadaljevanju: Sklad) vsako leto skladno z zakonskimi predpisi pripravi poslovni in finančni načrt za prihajajoče leto, ki ga posreduje v sprejem svojemu ustanovitelju (</w:t>
      </w:r>
      <w:proofErr w:type="spellStart"/>
      <w:r w:rsidRPr="009D586D">
        <w:rPr>
          <w:rFonts w:cs="Arial"/>
          <w:szCs w:val="20"/>
          <w:lang w:eastAsia="sl-SI"/>
        </w:rPr>
        <w:t>t.j</w:t>
      </w:r>
      <w:proofErr w:type="spellEnd"/>
      <w:r w:rsidRPr="009D586D">
        <w:rPr>
          <w:rFonts w:cs="Arial"/>
          <w:szCs w:val="20"/>
          <w:lang w:eastAsia="sl-SI"/>
        </w:rPr>
        <w:t>. Vlada RS). Predhodno mora ta dokument obravnavati Skladov nadzorni svet, ki mora sestaviti tudi pisno poročilo ustanovitelju (</w:t>
      </w:r>
      <w:proofErr w:type="spellStart"/>
      <w:r w:rsidRPr="009D586D">
        <w:rPr>
          <w:rFonts w:cs="Arial"/>
          <w:szCs w:val="20"/>
          <w:lang w:eastAsia="sl-SI"/>
        </w:rPr>
        <w:t>t.j</w:t>
      </w:r>
      <w:proofErr w:type="spellEnd"/>
      <w:r w:rsidRPr="009D586D">
        <w:rPr>
          <w:rFonts w:cs="Arial"/>
          <w:szCs w:val="20"/>
          <w:lang w:eastAsia="sl-SI"/>
        </w:rPr>
        <w:t xml:space="preserve">. Vladi RS), v katerem zavzame stališče do poslovnega in finančnega načrta oz. do njegovih sprememb in dopolnitev. </w:t>
      </w:r>
    </w:p>
    <w:p w14:paraId="3C3E2808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</w:p>
    <w:p w14:paraId="379284C9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bookmarkStart w:id="9" w:name="_Hlk194403546"/>
      <w:r w:rsidRPr="009D586D">
        <w:rPr>
          <w:rFonts w:cs="Arial"/>
          <w:szCs w:val="20"/>
          <w:lang w:eastAsia="sl-SI"/>
        </w:rPr>
        <w:t xml:space="preserve">Poslovni in finančni načrt Sklada za leto 2025 je Vlada RS v osnovni verziji sprejela s sklepom št. 47602-1/2025/3 dne 30.1.2025. </w:t>
      </w:r>
    </w:p>
    <w:p w14:paraId="0AFCF09C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</w:p>
    <w:p w14:paraId="24A73F21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Za leto 2025 je Sklad v osnovnem Poslovnem in finančnem načrtu za leto 2025 (v nadaljevanju PFN 2025) načrtoval:</w:t>
      </w:r>
    </w:p>
    <w:p w14:paraId="3F2DA024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odobriti cca 165 mio EUR preko finančnih spodbud, specifičnih spodbud za dvig poslovnih in razvojnih kompetenc (</w:t>
      </w:r>
      <w:proofErr w:type="spellStart"/>
      <w:r w:rsidRPr="009D586D">
        <w:rPr>
          <w:rFonts w:cs="Arial"/>
          <w:szCs w:val="20"/>
          <w:lang w:eastAsia="sl-SI"/>
        </w:rPr>
        <w:t>skills</w:t>
      </w:r>
      <w:proofErr w:type="spellEnd"/>
      <w:r w:rsidRPr="009D586D">
        <w:rPr>
          <w:rFonts w:cs="Arial"/>
          <w:szCs w:val="20"/>
          <w:lang w:eastAsia="sl-SI"/>
        </w:rPr>
        <w:t xml:space="preserve">) in razvojnih partnerstev za dvig inovativne usmerjenosti in trajnosti in </w:t>
      </w:r>
    </w:p>
    <w:p w14:paraId="54656609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s tem podpreti cca 3.020 projektov.</w:t>
      </w:r>
    </w:p>
    <w:p w14:paraId="510842C2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V pričujočih spremembah in dopolnitvah PFN 2025 Sklad:</w:t>
      </w:r>
    </w:p>
    <w:p w14:paraId="44F5DE00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za ohranjanje enakovrednih pogojev financiranja iz preteklih let povečuje sredstva za sofinanciranje subvencije obrestne mere (P1 plus 2025) iz prvotno planiranih 5,2 mio EUR na 6,5 mio EUR;</w:t>
      </w:r>
    </w:p>
    <w:p w14:paraId="27527174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 xml:space="preserve">skladno z usmeritvami ministrstva, pristojnega za gospodarstvo, vključuje izvedbo ukrepa specifičnih spodbud za </w:t>
      </w:r>
      <w:proofErr w:type="spellStart"/>
      <w:r w:rsidRPr="009D586D">
        <w:rPr>
          <w:rFonts w:cs="Arial"/>
          <w:szCs w:val="20"/>
          <w:lang w:eastAsia="sl-SI"/>
        </w:rPr>
        <w:t>mikro</w:t>
      </w:r>
      <w:proofErr w:type="spellEnd"/>
      <w:r w:rsidRPr="009D586D">
        <w:rPr>
          <w:rFonts w:cs="Arial"/>
          <w:szCs w:val="20"/>
          <w:lang w:eastAsia="sl-SI"/>
        </w:rPr>
        <w:t xml:space="preserve"> podjetja v lesarstvu v višini 2,2 mio EUR; </w:t>
      </w:r>
    </w:p>
    <w:p w14:paraId="20D7459C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dodaja manjkajoč podatek glede višine razpisanih sredstev za spodbude malih vrednosti preko vavčerjev.</w:t>
      </w:r>
    </w:p>
    <w:p w14:paraId="7D963CAC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</w:p>
    <w:p w14:paraId="07A28BDF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Dodatno se spremembe nanašajo tudi na:</w:t>
      </w:r>
    </w:p>
    <w:p w14:paraId="01DCA762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natančnejši opis izvajanja Slovenskega tehnološkega sklada;</w:t>
      </w:r>
    </w:p>
    <w:p w14:paraId="090E0504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provizije in transferne prihodke/odhodke, s katerimi Sklad upravlja za izvedbo načrtovanih ukrepov;</w:t>
      </w:r>
    </w:p>
    <w:p w14:paraId="79E31696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spremembo plačne zakonodaje, ki ji je Sklad podvržen skladno z Zakonom o skupnih temeljih sistema plač v javnem sektorju.</w:t>
      </w:r>
    </w:p>
    <w:p w14:paraId="17E668CE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</w:p>
    <w:p w14:paraId="7D4F55D0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Posledično se spremembe in dopolnitve PFN 2025 izkazujejo kot:</w:t>
      </w:r>
    </w:p>
    <w:p w14:paraId="679C087E" w14:textId="3DFF33D9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b/>
          <w:bCs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povečanje načrtovanih odobrenih sredstev za MSP iz 165 mio EUR na 168 mio EUR</w:t>
      </w:r>
      <w:r w:rsidR="00F647AE">
        <w:rPr>
          <w:rFonts w:cs="Arial"/>
          <w:szCs w:val="20"/>
          <w:lang w:eastAsia="sl-SI"/>
        </w:rPr>
        <w:t xml:space="preserve"> (</w:t>
      </w:r>
      <w:r w:rsidR="00943DE7">
        <w:rPr>
          <w:rFonts w:cs="Arial"/>
          <w:szCs w:val="20"/>
          <w:lang w:eastAsia="sl-SI"/>
        </w:rPr>
        <w:t>2,2</w:t>
      </w:r>
      <w:r w:rsidR="00393AD4">
        <w:rPr>
          <w:rFonts w:cs="Arial"/>
          <w:szCs w:val="20"/>
          <w:lang w:eastAsia="sl-SI"/>
        </w:rPr>
        <w:t xml:space="preserve"> mio </w:t>
      </w:r>
      <w:r w:rsidR="00DE1F6D" w:rsidRPr="00DE1F6D">
        <w:rPr>
          <w:rFonts w:cs="Arial"/>
          <w:szCs w:val="20"/>
          <w:lang w:eastAsia="sl-SI"/>
        </w:rPr>
        <w:t xml:space="preserve">EUR </w:t>
      </w:r>
      <w:r w:rsidR="00623485">
        <w:rPr>
          <w:rFonts w:cs="Arial"/>
          <w:szCs w:val="20"/>
          <w:lang w:eastAsia="sl-SI"/>
        </w:rPr>
        <w:t xml:space="preserve">spodbud </w:t>
      </w:r>
      <w:r w:rsidR="00DE1F6D">
        <w:rPr>
          <w:rFonts w:cs="Arial"/>
          <w:szCs w:val="20"/>
          <w:lang w:eastAsia="sl-SI"/>
        </w:rPr>
        <w:t xml:space="preserve">za lesarstvo, </w:t>
      </w:r>
      <w:r w:rsidR="00427B75">
        <w:rPr>
          <w:rFonts w:cs="Arial"/>
          <w:szCs w:val="20"/>
          <w:lang w:eastAsia="sl-SI"/>
        </w:rPr>
        <w:t xml:space="preserve">od katerih je za 2025 predviden 1 mio </w:t>
      </w:r>
      <w:r w:rsidR="00312A85">
        <w:rPr>
          <w:rFonts w:cs="Arial"/>
          <w:szCs w:val="20"/>
          <w:lang w:eastAsia="sl-SI"/>
        </w:rPr>
        <w:t xml:space="preserve">EUR </w:t>
      </w:r>
      <w:r w:rsidR="00427B75">
        <w:rPr>
          <w:rFonts w:cs="Arial"/>
          <w:szCs w:val="20"/>
          <w:lang w:eastAsia="sl-SI"/>
        </w:rPr>
        <w:t xml:space="preserve">izplačil </w:t>
      </w:r>
      <w:r w:rsidR="00DE1F6D">
        <w:rPr>
          <w:rFonts w:cs="Arial"/>
          <w:szCs w:val="20"/>
          <w:lang w:eastAsia="sl-SI"/>
        </w:rPr>
        <w:t>kriti</w:t>
      </w:r>
      <w:r w:rsidR="00623485">
        <w:rPr>
          <w:rFonts w:cs="Arial"/>
          <w:szCs w:val="20"/>
          <w:lang w:eastAsia="sl-SI"/>
        </w:rPr>
        <w:t>h</w:t>
      </w:r>
      <w:r w:rsidR="00DE1F6D">
        <w:rPr>
          <w:rFonts w:cs="Arial"/>
          <w:szCs w:val="20"/>
          <w:lang w:eastAsia="sl-SI"/>
        </w:rPr>
        <w:t xml:space="preserve"> iz proračuna in</w:t>
      </w:r>
      <w:r w:rsidR="00393AD4">
        <w:rPr>
          <w:rFonts w:cs="Arial"/>
          <w:szCs w:val="20"/>
          <w:lang w:eastAsia="sl-SI"/>
        </w:rPr>
        <w:t xml:space="preserve"> </w:t>
      </w:r>
      <w:r w:rsidR="00943DE7">
        <w:rPr>
          <w:rFonts w:cs="Arial"/>
          <w:szCs w:val="20"/>
          <w:lang w:eastAsia="sl-SI"/>
        </w:rPr>
        <w:t>1,3</w:t>
      </w:r>
      <w:r w:rsidR="00393AD4">
        <w:rPr>
          <w:rFonts w:cs="Arial"/>
          <w:szCs w:val="20"/>
          <w:lang w:eastAsia="sl-SI"/>
        </w:rPr>
        <w:t xml:space="preserve"> mio EUR za garancije za kredite s subvencijo obrestne mere</w:t>
      </w:r>
      <w:r w:rsidR="00DE1F6D">
        <w:rPr>
          <w:rFonts w:cs="Arial"/>
          <w:szCs w:val="20"/>
          <w:lang w:eastAsia="sl-SI"/>
        </w:rPr>
        <w:t xml:space="preserve">, </w:t>
      </w:r>
      <w:r w:rsidR="00F647AE">
        <w:rPr>
          <w:rFonts w:cs="Arial"/>
          <w:szCs w:val="20"/>
          <w:lang w:eastAsia="sl-SI"/>
        </w:rPr>
        <w:t>krit</w:t>
      </w:r>
      <w:r w:rsidR="00393AD4">
        <w:rPr>
          <w:rFonts w:cs="Arial"/>
          <w:szCs w:val="20"/>
          <w:lang w:eastAsia="sl-SI"/>
        </w:rPr>
        <w:t>e</w:t>
      </w:r>
      <w:r w:rsidR="00F647AE">
        <w:rPr>
          <w:rFonts w:cs="Arial"/>
          <w:szCs w:val="20"/>
          <w:lang w:eastAsia="sl-SI"/>
        </w:rPr>
        <w:t xml:space="preserve"> iz</w:t>
      </w:r>
      <w:r w:rsidR="00393AD4">
        <w:rPr>
          <w:rFonts w:cs="Arial"/>
          <w:szCs w:val="20"/>
          <w:lang w:eastAsia="sl-SI"/>
        </w:rPr>
        <w:t xml:space="preserve"> ponovne uporabe holdinškega sklada po programu instrumentov finančnega inženiringa</w:t>
      </w:r>
      <w:r w:rsidR="00427B75">
        <w:rPr>
          <w:rFonts w:cs="Arial"/>
          <w:szCs w:val="20"/>
          <w:lang w:eastAsia="sl-SI"/>
        </w:rPr>
        <w:t xml:space="preserve"> in ne bremeni proračuna</w:t>
      </w:r>
      <w:r w:rsidR="00393AD4">
        <w:rPr>
          <w:rFonts w:cs="Arial"/>
          <w:szCs w:val="20"/>
          <w:lang w:eastAsia="sl-SI"/>
        </w:rPr>
        <w:t>)</w:t>
      </w:r>
      <w:r w:rsidRPr="009D586D">
        <w:rPr>
          <w:rFonts w:cs="Arial"/>
          <w:szCs w:val="20"/>
          <w:lang w:eastAsia="sl-SI"/>
        </w:rPr>
        <w:t>,</w:t>
      </w:r>
    </w:p>
    <w:p w14:paraId="67FEB465" w14:textId="77777777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b/>
          <w:bCs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povečanje načrtovanega števila podprtih projektov iz 3.020 na 3.050,</w:t>
      </w:r>
    </w:p>
    <w:p w14:paraId="315B72BD" w14:textId="158C20B8" w:rsidR="009D586D" w:rsidRPr="00A45751" w:rsidRDefault="009D586D" w:rsidP="009D586D">
      <w:pPr>
        <w:numPr>
          <w:ilvl w:val="0"/>
          <w:numId w:val="21"/>
        </w:numPr>
        <w:jc w:val="both"/>
        <w:rPr>
          <w:rFonts w:cs="Arial"/>
          <w:b/>
          <w:bCs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povečanja prihodkov Sklada za 167.700 EUR</w:t>
      </w:r>
      <w:r w:rsidR="00623485">
        <w:rPr>
          <w:rFonts w:cs="Arial"/>
          <w:szCs w:val="20"/>
          <w:lang w:eastAsia="sl-SI"/>
        </w:rPr>
        <w:t xml:space="preserve"> (</w:t>
      </w:r>
      <w:r w:rsidR="00623485" w:rsidRPr="00A45751">
        <w:rPr>
          <w:rFonts w:cs="Arial"/>
          <w:szCs w:val="20"/>
          <w:lang w:eastAsia="sl-SI"/>
        </w:rPr>
        <w:t>povečanje p</w:t>
      </w:r>
      <w:r w:rsidR="00623485" w:rsidRPr="00A45751">
        <w:rPr>
          <w:rFonts w:ascii="Tahoma" w:hAnsi="Tahoma" w:cs="Tahoma"/>
          <w:szCs w:val="20"/>
          <w:lang w:eastAsia="sl-SI"/>
        </w:rPr>
        <w:t>rihodkov od prodaje blaga in storitev ter transfernih prihodkov za izvajanje programov in ukrepov)</w:t>
      </w:r>
      <w:r w:rsidR="0068172C" w:rsidRPr="00A45751">
        <w:rPr>
          <w:rFonts w:cs="Arial"/>
          <w:szCs w:val="20"/>
          <w:lang w:eastAsia="sl-SI"/>
        </w:rPr>
        <w:t>.</w:t>
      </w:r>
    </w:p>
    <w:p w14:paraId="1C4D93A8" w14:textId="598FC40A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b/>
          <w:bCs/>
          <w:szCs w:val="20"/>
          <w:lang w:eastAsia="sl-SI"/>
        </w:rPr>
      </w:pPr>
      <w:r w:rsidRPr="00A45751">
        <w:rPr>
          <w:rFonts w:cs="Arial"/>
          <w:szCs w:val="20"/>
          <w:lang w:eastAsia="sl-SI"/>
        </w:rPr>
        <w:t>povečanja odhodkov Sklada za 243.500 EUR</w:t>
      </w:r>
      <w:r w:rsidR="00623485" w:rsidRPr="00A45751">
        <w:rPr>
          <w:rFonts w:cs="Arial"/>
          <w:szCs w:val="20"/>
          <w:lang w:eastAsia="sl-SI"/>
        </w:rPr>
        <w:t xml:space="preserve"> (</w:t>
      </w:r>
      <w:r w:rsidR="00BE0A7C" w:rsidRPr="00A45751">
        <w:rPr>
          <w:rFonts w:cs="Arial"/>
          <w:szCs w:val="20"/>
          <w:lang w:eastAsia="sl-SI"/>
        </w:rPr>
        <w:t xml:space="preserve">povečanje </w:t>
      </w:r>
      <w:r w:rsidR="00623485" w:rsidRPr="00A45751">
        <w:rPr>
          <w:rFonts w:cs="Arial"/>
          <w:szCs w:val="20"/>
          <w:lang w:eastAsia="sl-SI"/>
        </w:rPr>
        <w:t xml:space="preserve">zaradi </w:t>
      </w:r>
      <w:r w:rsidR="00623485" w:rsidRPr="00A45751">
        <w:rPr>
          <w:rFonts w:ascii="Tahoma" w:hAnsi="Tahoma" w:cs="Tahoma"/>
          <w:szCs w:val="20"/>
          <w:lang w:eastAsia="sl-SI"/>
        </w:rPr>
        <w:t>spremembe</w:t>
      </w:r>
      <w:r w:rsidR="00623485" w:rsidRPr="00623485">
        <w:rPr>
          <w:rFonts w:ascii="Tahoma" w:hAnsi="Tahoma" w:cs="Tahoma"/>
          <w:szCs w:val="20"/>
          <w:lang w:eastAsia="sl-SI"/>
        </w:rPr>
        <w:t xml:space="preserve"> plačne zakonodaje</w:t>
      </w:r>
      <w:r w:rsidR="00623485">
        <w:rPr>
          <w:rFonts w:ascii="Tahoma" w:hAnsi="Tahoma" w:cs="Tahoma"/>
          <w:szCs w:val="20"/>
          <w:lang w:eastAsia="sl-SI"/>
        </w:rPr>
        <w:t>)</w:t>
      </w:r>
      <w:r w:rsidRPr="009D586D">
        <w:rPr>
          <w:rFonts w:cs="Arial"/>
          <w:szCs w:val="20"/>
          <w:lang w:eastAsia="sl-SI"/>
        </w:rPr>
        <w:t>,</w:t>
      </w:r>
    </w:p>
    <w:p w14:paraId="67264316" w14:textId="42E59A8C" w:rsidR="009D586D" w:rsidRPr="009D586D" w:rsidRDefault="009D586D" w:rsidP="009D586D">
      <w:pPr>
        <w:numPr>
          <w:ilvl w:val="0"/>
          <w:numId w:val="21"/>
        </w:numPr>
        <w:jc w:val="both"/>
        <w:rPr>
          <w:rFonts w:cs="Arial"/>
          <w:szCs w:val="20"/>
          <w:lang w:eastAsia="sl-SI"/>
        </w:rPr>
      </w:pPr>
      <w:r w:rsidRPr="009D586D">
        <w:rPr>
          <w:rFonts w:cs="Arial"/>
          <w:szCs w:val="20"/>
          <w:lang w:eastAsia="sl-SI"/>
        </w:rPr>
        <w:t>spremembo presežka odhodkov nad prihodki Sklada iz 665.970 EUR na 741.770 EUR</w:t>
      </w:r>
      <w:r w:rsidR="00815D3B">
        <w:rPr>
          <w:rFonts w:cs="Arial"/>
          <w:szCs w:val="20"/>
          <w:lang w:eastAsia="sl-SI"/>
        </w:rPr>
        <w:t>,</w:t>
      </w:r>
      <w:r w:rsidR="00815D3B" w:rsidRPr="00815D3B">
        <w:rPr>
          <w:rFonts w:ascii="Tahoma" w:hAnsi="Tahoma" w:cs="Tahoma"/>
          <w:szCs w:val="20"/>
        </w:rPr>
        <w:t xml:space="preserve"> </w:t>
      </w:r>
      <w:r w:rsidR="00815D3B" w:rsidRPr="00815D3B">
        <w:rPr>
          <w:rFonts w:cs="Arial"/>
          <w:szCs w:val="20"/>
          <w:lang w:eastAsia="sl-SI"/>
        </w:rPr>
        <w:t>ki ga planira pokriti s presežki prihodkov nad odhodki iz preteklih let.</w:t>
      </w:r>
      <w:r w:rsidRPr="009D586D">
        <w:rPr>
          <w:rFonts w:cs="Arial"/>
          <w:szCs w:val="20"/>
          <w:lang w:eastAsia="sl-SI"/>
        </w:rPr>
        <w:t xml:space="preserve"> </w:t>
      </w:r>
    </w:p>
    <w:p w14:paraId="5F5A444E" w14:textId="3079796B" w:rsidR="00DE1F6D" w:rsidRPr="00DE1F6D" w:rsidRDefault="009615A7" w:rsidP="00312A85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 izkazu prihodkov in odhodkov Sklad med prihodki izkazuje le del transferov iz proračuna in sicer provizije ter transferne prihodke, namenjene za izv</w:t>
      </w:r>
      <w:r w:rsidRPr="00B46995">
        <w:rPr>
          <w:rFonts w:cs="Arial"/>
          <w:szCs w:val="20"/>
        </w:rPr>
        <w:t>edbo različnih programov oz. ukrepov</w:t>
      </w:r>
      <w:r>
        <w:rPr>
          <w:rFonts w:cs="Arial"/>
          <w:szCs w:val="20"/>
        </w:rPr>
        <w:t>.</w:t>
      </w:r>
      <w:r w:rsidRPr="00B469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Med prihodke in odhodke n</w:t>
      </w:r>
      <w:r w:rsidR="00623485">
        <w:rPr>
          <w:rFonts w:cs="Arial"/>
          <w:szCs w:val="20"/>
        </w:rPr>
        <w:t>iso</w:t>
      </w:r>
      <w:r>
        <w:rPr>
          <w:rFonts w:cs="Arial"/>
          <w:szCs w:val="20"/>
        </w:rPr>
        <w:t xml:space="preserve"> vključ</w:t>
      </w:r>
      <w:r w:rsidR="00623485">
        <w:rPr>
          <w:rFonts w:cs="Arial"/>
          <w:szCs w:val="20"/>
        </w:rPr>
        <w:t>ena</w:t>
      </w:r>
      <w:r>
        <w:rPr>
          <w:rFonts w:cs="Arial"/>
          <w:szCs w:val="20"/>
        </w:rPr>
        <w:t xml:space="preserve"> sredstv</w:t>
      </w:r>
      <w:r w:rsidR="00623485">
        <w:rPr>
          <w:rFonts w:cs="Arial"/>
          <w:szCs w:val="20"/>
        </w:rPr>
        <w:t>a</w:t>
      </w:r>
      <w:r>
        <w:rPr>
          <w:rFonts w:cs="Arial"/>
          <w:szCs w:val="20"/>
        </w:rPr>
        <w:t>, ki jih Sklad kot posredni proračunski uporabnik prejme iz proračuna za dodeljevanje finančnih spodbud</w:t>
      </w:r>
      <w:r w:rsidRPr="00DE1F6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(gre za </w:t>
      </w:r>
      <w:r w:rsidRPr="00DE1F6D">
        <w:rPr>
          <w:rFonts w:cs="Arial"/>
          <w:szCs w:val="20"/>
        </w:rPr>
        <w:t>transfer</w:t>
      </w:r>
      <w:r>
        <w:rPr>
          <w:rFonts w:cs="Arial"/>
          <w:szCs w:val="20"/>
        </w:rPr>
        <w:t>e</w:t>
      </w:r>
      <w:r w:rsidRPr="00DE1F6D">
        <w:rPr>
          <w:rFonts w:cs="Arial"/>
          <w:szCs w:val="20"/>
        </w:rPr>
        <w:t xml:space="preserve"> iz proračuna, ki se izkazujejo le na kontih bilance stanja</w:t>
      </w:r>
      <w:r>
        <w:rPr>
          <w:rFonts w:cs="Arial"/>
          <w:szCs w:val="20"/>
        </w:rPr>
        <w:t>)</w:t>
      </w:r>
      <w:r w:rsidRPr="00DE1F6D">
        <w:rPr>
          <w:rFonts w:cs="Arial"/>
          <w:szCs w:val="20"/>
        </w:rPr>
        <w:t>.</w:t>
      </w:r>
    </w:p>
    <w:p w14:paraId="41E87F87" w14:textId="77777777" w:rsidR="009D586D" w:rsidRPr="009D586D" w:rsidRDefault="009D586D" w:rsidP="009D586D">
      <w:pPr>
        <w:jc w:val="both"/>
        <w:rPr>
          <w:rFonts w:cs="Arial"/>
          <w:szCs w:val="20"/>
          <w:lang w:eastAsia="sl-SI"/>
        </w:rPr>
      </w:pPr>
    </w:p>
    <w:p w14:paraId="3641256B" w14:textId="5DA24190" w:rsidR="002C01AE" w:rsidRPr="009D586D" w:rsidRDefault="009D586D" w:rsidP="002C01AE">
      <w:pPr>
        <w:jc w:val="both"/>
        <w:rPr>
          <w:rFonts w:cs="Arial"/>
          <w:bCs/>
          <w:szCs w:val="20"/>
          <w:lang w:eastAsia="sl-SI"/>
        </w:rPr>
      </w:pPr>
      <w:r w:rsidRPr="009D586D">
        <w:rPr>
          <w:rFonts w:cs="Arial"/>
          <w:bCs/>
          <w:szCs w:val="20"/>
          <w:lang w:eastAsia="sl-SI"/>
        </w:rPr>
        <w:t>Nadzorni svet Sklada je podal pozitivno stališče k spremembam in dopolnitvam Poslovnega in finančnega načrta Javnega Sklada Republike Slovenije za podjetništvo za leto 2025.</w:t>
      </w:r>
    </w:p>
    <w:p w14:paraId="0034BC2B" w14:textId="77777777" w:rsidR="002C01AE" w:rsidRPr="0097249F" w:rsidRDefault="002C01AE" w:rsidP="001E2879">
      <w:pPr>
        <w:spacing w:line="276" w:lineRule="auto"/>
        <w:jc w:val="both"/>
        <w:rPr>
          <w:rFonts w:eastAsia="Calibri" w:cs="Arial"/>
          <w:szCs w:val="20"/>
        </w:rPr>
      </w:pPr>
      <w:bookmarkStart w:id="10" w:name="_Hlk155598546"/>
    </w:p>
    <w:p w14:paraId="610CCA24" w14:textId="501E0763" w:rsidR="00B90BFB" w:rsidRPr="0097249F" w:rsidRDefault="00B90BFB" w:rsidP="00B90BFB">
      <w:p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bookmarkStart w:id="11" w:name="_Hlk162952530"/>
      <w:r w:rsidRPr="00D63363">
        <w:rPr>
          <w:rFonts w:cs="Arial"/>
          <w:szCs w:val="20"/>
        </w:rPr>
        <w:t>V tabeli finančnih posledic</w:t>
      </w:r>
      <w:r w:rsidRPr="0097249F">
        <w:rPr>
          <w:rFonts w:cs="Arial"/>
          <w:szCs w:val="20"/>
        </w:rPr>
        <w:t xml:space="preserve"> (pod točko 7.a Predstavitev ocene finančnih posledic nad 40.000 EUR vladnega gradiva) navajamo </w:t>
      </w:r>
      <w:r>
        <w:rPr>
          <w:rFonts w:cs="Arial"/>
          <w:szCs w:val="20"/>
        </w:rPr>
        <w:t xml:space="preserve">zgolj končne zneske na proračunskih postavkah, na katere </w:t>
      </w:r>
      <w:r w:rsidR="00A944D9">
        <w:rPr>
          <w:rFonts w:cs="Arial"/>
          <w:szCs w:val="20"/>
        </w:rPr>
        <w:t>vplivajo</w:t>
      </w:r>
      <w:r>
        <w:rPr>
          <w:rFonts w:cs="Arial"/>
          <w:szCs w:val="20"/>
        </w:rPr>
        <w:t xml:space="preserve"> spremembe PFN</w:t>
      </w:r>
      <w:r w:rsidR="00F36F21">
        <w:rPr>
          <w:rFonts w:cs="Arial"/>
          <w:szCs w:val="20"/>
        </w:rPr>
        <w:t xml:space="preserve"> 202</w:t>
      </w:r>
      <w:r w:rsidR="006A2B4E">
        <w:rPr>
          <w:rFonts w:cs="Arial"/>
          <w:szCs w:val="20"/>
        </w:rPr>
        <w:t>5</w:t>
      </w:r>
      <w:r w:rsidRPr="0097249F">
        <w:rPr>
          <w:rFonts w:cs="Arial"/>
          <w:szCs w:val="20"/>
        </w:rPr>
        <w:t>:</w:t>
      </w:r>
    </w:p>
    <w:p w14:paraId="03539335" w14:textId="0EE9AA33" w:rsidR="00700BAB" w:rsidRPr="0097249F" w:rsidRDefault="00B90BFB" w:rsidP="00B90BFB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bookmarkStart w:id="12" w:name="_Hlk178166520"/>
      <w:r>
        <w:rPr>
          <w:rFonts w:cs="Arial"/>
          <w:szCs w:val="20"/>
        </w:rPr>
        <w:lastRenderedPageBreak/>
        <w:t>Povečanje sredstev na PP</w:t>
      </w:r>
      <w:r w:rsidRPr="0097249F">
        <w:rPr>
          <w:rFonts w:cs="Arial"/>
          <w:szCs w:val="20"/>
        </w:rPr>
        <w:t xml:space="preserve"> </w:t>
      </w:r>
      <w:bookmarkEnd w:id="12"/>
      <w:r w:rsidRPr="006C5259">
        <w:rPr>
          <w:rFonts w:cs="Arial"/>
          <w:szCs w:val="20"/>
        </w:rPr>
        <w:t xml:space="preserve">231413 – Spodbujanje lesne industrije </w:t>
      </w:r>
      <w:r>
        <w:rPr>
          <w:rFonts w:cs="Arial"/>
          <w:szCs w:val="20"/>
        </w:rPr>
        <w:t xml:space="preserve">za </w:t>
      </w:r>
      <w:bookmarkStart w:id="13" w:name="_Hlk195173935"/>
      <w:r w:rsidR="009D586D">
        <w:rPr>
          <w:rFonts w:cs="Arial"/>
          <w:szCs w:val="20"/>
        </w:rPr>
        <w:t>1.044.000</w:t>
      </w:r>
      <w:r w:rsidRPr="0097249F">
        <w:rPr>
          <w:rFonts w:cs="Arial"/>
          <w:szCs w:val="20"/>
        </w:rPr>
        <w:t xml:space="preserve"> EUR </w:t>
      </w:r>
      <w:bookmarkEnd w:id="13"/>
      <w:r w:rsidR="006C5259">
        <w:rPr>
          <w:rFonts w:cs="Arial"/>
          <w:szCs w:val="20"/>
        </w:rPr>
        <w:t xml:space="preserve">(dodatno k že potrjenim </w:t>
      </w:r>
      <w:r w:rsidR="009D586D">
        <w:rPr>
          <w:rFonts w:cs="Arial"/>
          <w:szCs w:val="20"/>
        </w:rPr>
        <w:t>1.332.000</w:t>
      </w:r>
      <w:r w:rsidR="006C5259">
        <w:rPr>
          <w:rFonts w:cs="Arial"/>
          <w:szCs w:val="20"/>
        </w:rPr>
        <w:t xml:space="preserve"> EUR)</w:t>
      </w:r>
      <w:r w:rsidR="005D477F" w:rsidRPr="0097249F">
        <w:rPr>
          <w:rFonts w:cs="Arial"/>
          <w:szCs w:val="20"/>
        </w:rPr>
        <w:t>, za izvedbo ukrepov za lesarstvo;</w:t>
      </w:r>
    </w:p>
    <w:p w14:paraId="38431D43" w14:textId="13160C05" w:rsidR="00700BAB" w:rsidRPr="009D586D" w:rsidRDefault="00B90BFB" w:rsidP="009D586D">
      <w:pPr>
        <w:numPr>
          <w:ilvl w:val="0"/>
          <w:numId w:val="18"/>
        </w:numPr>
        <w:suppressAutoHyphens/>
        <w:autoSpaceDN w:val="0"/>
        <w:spacing w:after="160" w:line="240" w:lineRule="auto"/>
        <w:textAlignment w:val="baseline"/>
        <w:rPr>
          <w:rFonts w:cs="Arial"/>
          <w:b/>
          <w:bCs/>
          <w:szCs w:val="20"/>
        </w:rPr>
      </w:pPr>
      <w:bookmarkStart w:id="14" w:name="_Hlk162505863"/>
      <w:bookmarkEnd w:id="11"/>
      <w:r w:rsidRPr="00B90BFB">
        <w:rPr>
          <w:rFonts w:cs="Arial"/>
          <w:szCs w:val="20"/>
        </w:rPr>
        <w:t xml:space="preserve">Povečanje sredstev na PP </w:t>
      </w:r>
      <w:r w:rsidR="005D477F" w:rsidRPr="0097249F">
        <w:rPr>
          <w:rFonts w:cs="Arial"/>
          <w:szCs w:val="20"/>
        </w:rPr>
        <w:t>231</w:t>
      </w:r>
      <w:r w:rsidR="009D586D">
        <w:rPr>
          <w:rFonts w:cs="Arial"/>
          <w:szCs w:val="20"/>
        </w:rPr>
        <w:t>414</w:t>
      </w:r>
      <w:r w:rsidR="005D477F" w:rsidRPr="0097249F">
        <w:rPr>
          <w:rFonts w:cs="Arial"/>
          <w:szCs w:val="20"/>
        </w:rPr>
        <w:t xml:space="preserve"> </w:t>
      </w:r>
      <w:bookmarkEnd w:id="14"/>
      <w:r w:rsidR="00436C62" w:rsidRPr="0097249F">
        <w:rPr>
          <w:rFonts w:cs="Arial"/>
          <w:szCs w:val="20"/>
        </w:rPr>
        <w:t xml:space="preserve">- </w:t>
      </w:r>
      <w:r w:rsidR="00700BAB" w:rsidRPr="0097249F">
        <w:rPr>
          <w:rFonts w:cs="Arial"/>
          <w:szCs w:val="20"/>
        </w:rPr>
        <w:t xml:space="preserve"> </w:t>
      </w:r>
      <w:r w:rsidR="009D586D" w:rsidRPr="009D586D">
        <w:rPr>
          <w:rFonts w:cs="Arial"/>
          <w:szCs w:val="20"/>
        </w:rPr>
        <w:t xml:space="preserve">Načrtovanje, spremljanje in vrednotenje regionalnega razvoja </w:t>
      </w:r>
      <w:r w:rsidR="005D477F" w:rsidRPr="0097249F">
        <w:rPr>
          <w:rFonts w:cs="Arial"/>
          <w:szCs w:val="20"/>
        </w:rPr>
        <w:t xml:space="preserve">za </w:t>
      </w:r>
      <w:r w:rsidR="009D586D">
        <w:rPr>
          <w:rFonts w:cs="Arial"/>
          <w:szCs w:val="20"/>
        </w:rPr>
        <w:t>3.750</w:t>
      </w:r>
      <w:r>
        <w:rPr>
          <w:rFonts w:cs="Arial"/>
          <w:szCs w:val="20"/>
        </w:rPr>
        <w:t xml:space="preserve"> EUR </w:t>
      </w:r>
      <w:r w:rsidR="00FC487A" w:rsidRPr="00FC487A">
        <w:rPr>
          <w:rFonts w:cs="Arial"/>
          <w:szCs w:val="20"/>
        </w:rPr>
        <w:t xml:space="preserve">(dodatno k že potrjenim </w:t>
      </w:r>
      <w:r w:rsidR="009D586D">
        <w:rPr>
          <w:rFonts w:cs="Arial"/>
          <w:szCs w:val="20"/>
        </w:rPr>
        <w:t>72.500</w:t>
      </w:r>
      <w:r w:rsidR="00FC487A" w:rsidRPr="00FC487A">
        <w:rPr>
          <w:rFonts w:cs="Arial"/>
          <w:szCs w:val="20"/>
        </w:rPr>
        <w:t xml:space="preserve"> EUR</w:t>
      </w:r>
      <w:r w:rsidR="00FC487A">
        <w:rPr>
          <w:rFonts w:cs="Arial"/>
          <w:szCs w:val="20"/>
        </w:rPr>
        <w:t>)</w:t>
      </w:r>
      <w:r w:rsidR="00FC487A" w:rsidRPr="00FC487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 </w:t>
      </w:r>
      <w:r w:rsidR="009D586D">
        <w:rPr>
          <w:rFonts w:cs="Arial"/>
          <w:bCs/>
          <w:szCs w:val="20"/>
        </w:rPr>
        <w:t>u</w:t>
      </w:r>
      <w:r w:rsidR="009D586D" w:rsidRPr="009D586D">
        <w:rPr>
          <w:rFonts w:cs="Arial"/>
          <w:bCs/>
          <w:szCs w:val="20"/>
        </w:rPr>
        <w:t>pravljavsk</w:t>
      </w:r>
      <w:r w:rsidR="009D586D">
        <w:rPr>
          <w:rFonts w:cs="Arial"/>
          <w:bCs/>
          <w:szCs w:val="20"/>
        </w:rPr>
        <w:t>o</w:t>
      </w:r>
      <w:r w:rsidR="009D586D" w:rsidRPr="009D586D">
        <w:rPr>
          <w:rFonts w:cs="Arial"/>
          <w:bCs/>
          <w:szCs w:val="20"/>
        </w:rPr>
        <w:t xml:space="preserve"> provizija za izvajanje JR P4I</w:t>
      </w:r>
      <w:r w:rsidR="009D586D" w:rsidRPr="009D586D">
        <w:rPr>
          <w:rFonts w:ascii="Acumin Pro regular" w:hAnsi="Acumin Pro regular"/>
          <w:bCs/>
          <w:kern w:val="36"/>
          <w:sz w:val="24"/>
        </w:rPr>
        <w:t xml:space="preserve"> </w:t>
      </w:r>
      <w:r w:rsidR="009D586D">
        <w:rPr>
          <w:rFonts w:ascii="Acumin Pro regular" w:hAnsi="Acumin Pro regular"/>
          <w:bCs/>
          <w:kern w:val="36"/>
          <w:sz w:val="24"/>
        </w:rPr>
        <w:t>(</w:t>
      </w:r>
      <w:r w:rsidR="009D586D" w:rsidRPr="009D586D">
        <w:rPr>
          <w:rFonts w:cs="Arial"/>
          <w:b/>
          <w:bCs/>
          <w:szCs w:val="20"/>
        </w:rPr>
        <w:t>spodbude za sofinanciranje začetnih investicij na manj razvitih območjih</w:t>
      </w:r>
      <w:r w:rsidR="009D586D">
        <w:rPr>
          <w:rFonts w:cs="Arial"/>
          <w:b/>
          <w:bCs/>
          <w:szCs w:val="20"/>
        </w:rPr>
        <w:t>)</w:t>
      </w:r>
    </w:p>
    <w:bookmarkEnd w:id="9"/>
    <w:p w14:paraId="60E41B47" w14:textId="1F5027EA" w:rsidR="002C01AE" w:rsidRPr="006C5259" w:rsidRDefault="002C01AE" w:rsidP="006C5259">
      <w:p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r w:rsidRPr="0097249F">
        <w:rPr>
          <w:rFonts w:cs="Arial"/>
          <w:szCs w:val="20"/>
        </w:rPr>
        <w:t xml:space="preserve">Na podlagi </w:t>
      </w:r>
      <w:r w:rsidR="006C5259">
        <w:rPr>
          <w:rFonts w:cs="Arial"/>
          <w:szCs w:val="20"/>
        </w:rPr>
        <w:t xml:space="preserve">teh </w:t>
      </w:r>
      <w:r w:rsidRPr="0097249F">
        <w:rPr>
          <w:rFonts w:cs="Arial"/>
          <w:szCs w:val="20"/>
        </w:rPr>
        <w:t xml:space="preserve">sprememb </w:t>
      </w:r>
      <w:r w:rsidR="006C5259">
        <w:rPr>
          <w:rFonts w:cs="Arial"/>
          <w:szCs w:val="20"/>
        </w:rPr>
        <w:t xml:space="preserve">se finančne posledice PFN </w:t>
      </w:r>
      <w:r w:rsidR="00F36F21">
        <w:rPr>
          <w:rFonts w:cs="Arial"/>
          <w:szCs w:val="20"/>
        </w:rPr>
        <w:t>202</w:t>
      </w:r>
      <w:r w:rsidR="009D586D">
        <w:rPr>
          <w:rFonts w:cs="Arial"/>
          <w:szCs w:val="20"/>
        </w:rPr>
        <w:t>5</w:t>
      </w:r>
      <w:r w:rsidR="00F36F21">
        <w:rPr>
          <w:rFonts w:cs="Arial"/>
          <w:szCs w:val="20"/>
        </w:rPr>
        <w:t xml:space="preserve"> </w:t>
      </w:r>
      <w:r w:rsidR="006C5259">
        <w:rPr>
          <w:rFonts w:cs="Arial"/>
          <w:szCs w:val="20"/>
        </w:rPr>
        <w:t xml:space="preserve">spreminjajo iz že </w:t>
      </w:r>
      <w:r w:rsidR="006C5259" w:rsidRPr="006C5259">
        <w:rPr>
          <w:rFonts w:cs="Arial"/>
          <w:szCs w:val="20"/>
        </w:rPr>
        <w:t xml:space="preserve">potrjenih </w:t>
      </w:r>
      <w:r w:rsidR="009D586D">
        <w:rPr>
          <w:rFonts w:cs="Arial"/>
          <w:szCs w:val="20"/>
        </w:rPr>
        <w:t>32.561.849,27</w:t>
      </w:r>
      <w:r w:rsidR="00FC487A" w:rsidRPr="00FC487A">
        <w:rPr>
          <w:rFonts w:cs="Arial"/>
          <w:szCs w:val="20"/>
        </w:rPr>
        <w:t xml:space="preserve"> </w:t>
      </w:r>
      <w:r w:rsidR="006C5259" w:rsidRPr="006C5259">
        <w:rPr>
          <w:rFonts w:cs="Arial"/>
          <w:szCs w:val="20"/>
        </w:rPr>
        <w:t xml:space="preserve">EUR  </w:t>
      </w:r>
      <w:r w:rsidR="006C5259">
        <w:rPr>
          <w:rFonts w:cs="Arial"/>
          <w:szCs w:val="20"/>
        </w:rPr>
        <w:t>na skupno</w:t>
      </w:r>
      <w:r w:rsidRPr="006C5259">
        <w:rPr>
          <w:rFonts w:cs="Arial"/>
          <w:szCs w:val="20"/>
        </w:rPr>
        <w:t xml:space="preserve"> </w:t>
      </w:r>
      <w:r w:rsidR="009D586D" w:rsidRPr="009D586D">
        <w:rPr>
          <w:rFonts w:cs="Arial"/>
          <w:szCs w:val="20"/>
        </w:rPr>
        <w:t>33.609.599,27</w:t>
      </w:r>
      <w:r w:rsidRPr="006C5259">
        <w:rPr>
          <w:rFonts w:cs="Arial"/>
          <w:szCs w:val="20"/>
        </w:rPr>
        <w:t xml:space="preserve">. </w:t>
      </w:r>
    </w:p>
    <w:p w14:paraId="0FD92DCD" w14:textId="3F208B58" w:rsidR="002C01AE" w:rsidRPr="0097249F" w:rsidRDefault="002C01AE" w:rsidP="006C5259">
      <w:pPr>
        <w:suppressAutoHyphens/>
        <w:autoSpaceDN w:val="0"/>
        <w:spacing w:after="160" w:line="240" w:lineRule="auto"/>
        <w:ind w:left="633"/>
        <w:jc w:val="both"/>
        <w:textAlignment w:val="baseline"/>
        <w:rPr>
          <w:rFonts w:cs="Arial"/>
          <w:szCs w:val="20"/>
        </w:rPr>
      </w:pPr>
    </w:p>
    <w:p w14:paraId="503EA9DB" w14:textId="32CDEE0E" w:rsidR="00F72CA3" w:rsidRPr="0016167E" w:rsidRDefault="00F72CA3" w:rsidP="001E2879">
      <w:pPr>
        <w:spacing w:line="276" w:lineRule="auto"/>
        <w:jc w:val="both"/>
        <w:rPr>
          <w:rFonts w:ascii="Tahoma" w:eastAsia="Calibri" w:hAnsi="Tahoma" w:cs="Tahoma"/>
          <w:szCs w:val="20"/>
          <w:lang w:eastAsia="sl-SI"/>
        </w:rPr>
      </w:pPr>
    </w:p>
    <w:bookmarkEnd w:id="10"/>
    <w:p w14:paraId="410EC801" w14:textId="6D194F4A" w:rsidR="00FC487A" w:rsidRDefault="00FC487A">
      <w:pPr>
        <w:spacing w:line="240" w:lineRule="auto"/>
        <w:rPr>
          <w:rFonts w:eastAsia="Calibri" w:cs="Arial"/>
          <w:b/>
          <w:szCs w:val="20"/>
        </w:rPr>
      </w:pPr>
    </w:p>
    <w:p w14:paraId="6EEF11D1" w14:textId="4914EA53" w:rsidR="003972C0" w:rsidRPr="009D586D" w:rsidRDefault="003972C0" w:rsidP="003763BA">
      <w:pPr>
        <w:spacing w:line="240" w:lineRule="auto"/>
        <w:ind w:hanging="567"/>
        <w:rPr>
          <w:rFonts w:eastAsia="Calibri" w:cs="Arial"/>
          <w:b/>
          <w:szCs w:val="20"/>
          <w:highlight w:val="yellow"/>
        </w:rPr>
      </w:pPr>
    </w:p>
    <w:sectPr w:rsidR="003972C0" w:rsidRPr="009D586D" w:rsidSect="00EB4818">
      <w:headerReference w:type="default" r:id="rId13"/>
      <w:headerReference w:type="first" r:id="rId14"/>
      <w:pgSz w:w="11900" w:h="16840" w:code="9"/>
      <w:pgMar w:top="190" w:right="170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4B39" w14:textId="77777777" w:rsidR="009466B4" w:rsidRDefault="009466B4">
      <w:r>
        <w:separator/>
      </w:r>
    </w:p>
  </w:endnote>
  <w:endnote w:type="continuationSeparator" w:id="0">
    <w:p w14:paraId="729B3D77" w14:textId="77777777" w:rsidR="009466B4" w:rsidRDefault="009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regular">
    <w:altName w:val="Cambria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8771" w14:textId="77777777" w:rsidR="009466B4" w:rsidRDefault="009466B4">
      <w:r>
        <w:separator/>
      </w:r>
    </w:p>
  </w:footnote>
  <w:footnote w:type="continuationSeparator" w:id="0">
    <w:p w14:paraId="406A1BBE" w14:textId="77777777" w:rsidR="009466B4" w:rsidRDefault="0094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A777" w14:textId="77777777" w:rsidR="00190482" w:rsidRPr="00110CBD" w:rsidRDefault="0019048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713D" w14:textId="77777777" w:rsidR="00190482" w:rsidRPr="008F3500" w:rsidRDefault="00190482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58752" behindDoc="0" locked="0" layoutInCell="1" allowOverlap="1" wp14:anchorId="25AD9C28" wp14:editId="104C7011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2033097861" name="Slika 2033097861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F74053B" wp14:editId="00F9861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936769A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64021BDB" w14:textId="36404B74" w:rsidR="00190482" w:rsidRPr="00946C49" w:rsidRDefault="00190482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6543B2" w:rsidRPr="006543B2">
      <w:rPr>
        <w:rFonts w:ascii="Republika" w:hAnsi="Republika"/>
        <w:b/>
        <w:caps/>
      </w:rPr>
      <w:t>GOSPODARSTVO, TURIZEM IN ŠPORT</w:t>
    </w:r>
  </w:p>
  <w:p w14:paraId="3FF39393" w14:textId="77777777" w:rsidR="00190482" w:rsidRDefault="00190482" w:rsidP="005712A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E714145" w14:textId="77777777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01 400 36 00, 01 400 33 11</w:t>
    </w:r>
  </w:p>
  <w:p w14:paraId="59E1F039" w14:textId="4BACC8F1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F95244" w:rsidRPr="00AA68B1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4BC993CC" w14:textId="587FDF4A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F95244" w:rsidRPr="00AA68B1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</w:p>
  <w:p w14:paraId="0F37D1D4" w14:textId="77777777" w:rsidR="00190482" w:rsidRPr="008F3500" w:rsidRDefault="00190482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B7967E3" w14:textId="77777777" w:rsidR="00190482" w:rsidRPr="008F3500" w:rsidRDefault="00190482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B93604F" w14:textId="77777777" w:rsidR="00190482" w:rsidRPr="008F3500" w:rsidRDefault="00190482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D2D"/>
    <w:multiLevelType w:val="hybridMultilevel"/>
    <w:tmpl w:val="6BE4A58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51734B"/>
    <w:multiLevelType w:val="hybridMultilevel"/>
    <w:tmpl w:val="F7865A9C"/>
    <w:lvl w:ilvl="0" w:tplc="7ADE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4A4F"/>
    <w:multiLevelType w:val="multilevel"/>
    <w:tmpl w:val="DF36BF08"/>
    <w:lvl w:ilvl="0">
      <w:numFmt w:val="bullet"/>
      <w:lvlText w:val="-"/>
      <w:lvlJc w:val="left"/>
      <w:pPr>
        <w:ind w:left="633" w:hanging="360"/>
      </w:pPr>
      <w:rPr>
        <w:rFonts w:ascii="Tahoma" w:eastAsia="Calibri" w:hAnsi="Tahoma" w:cs="Tahoma"/>
        <w:b/>
      </w:rPr>
    </w:lvl>
    <w:lvl w:ilvl="1">
      <w:numFmt w:val="bullet"/>
      <w:lvlText w:val="•"/>
      <w:lvlJc w:val="left"/>
      <w:pPr>
        <w:ind w:left="1698" w:hanging="705"/>
      </w:pPr>
      <w:rPr>
        <w:rFonts w:ascii="Tahoma" w:eastAsia="Calibri" w:hAnsi="Tahoma" w:cs="Tahoma"/>
      </w:rPr>
    </w:lvl>
    <w:lvl w:ilvl="2">
      <w:numFmt w:val="bullet"/>
      <w:lvlText w:val=""/>
      <w:lvlJc w:val="left"/>
      <w:pPr>
        <w:ind w:left="20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93" w:hanging="360"/>
      </w:pPr>
      <w:rPr>
        <w:rFonts w:ascii="Wingdings" w:hAnsi="Wingdings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81315"/>
    <w:multiLevelType w:val="hybridMultilevel"/>
    <w:tmpl w:val="75060326"/>
    <w:lvl w:ilvl="0" w:tplc="04240013">
      <w:start w:val="1"/>
      <w:numFmt w:val="upperRoman"/>
      <w:lvlText w:val="%1."/>
      <w:lvlJc w:val="righ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BB52AF"/>
    <w:multiLevelType w:val="hybridMultilevel"/>
    <w:tmpl w:val="9B78F354"/>
    <w:lvl w:ilvl="0" w:tplc="CA62B9F8">
      <w:start w:val="572"/>
      <w:numFmt w:val="bullet"/>
      <w:lvlText w:val="-"/>
      <w:lvlJc w:val="left"/>
      <w:pPr>
        <w:ind w:left="633" w:hanging="360"/>
      </w:pPr>
      <w:rPr>
        <w:rFonts w:ascii="Tahoma" w:eastAsia="Calibri" w:hAnsi="Tahoma" w:cs="Tahoma" w:hint="default"/>
        <w:b/>
      </w:rPr>
    </w:lvl>
    <w:lvl w:ilvl="1" w:tplc="702011D0">
      <w:numFmt w:val="bullet"/>
      <w:lvlText w:val="•"/>
      <w:lvlJc w:val="left"/>
      <w:pPr>
        <w:ind w:left="1698" w:hanging="705"/>
      </w:pPr>
      <w:rPr>
        <w:rFonts w:ascii="Tahoma" w:eastAsia="Calibri" w:hAnsi="Tahoma" w:cs="Tahoma" w:hint="default"/>
      </w:rPr>
    </w:lvl>
    <w:lvl w:ilvl="2" w:tplc="0424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1DF"/>
    <w:multiLevelType w:val="hybridMultilevel"/>
    <w:tmpl w:val="A8683F7A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0CA"/>
    <w:multiLevelType w:val="hybridMultilevel"/>
    <w:tmpl w:val="F646862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4AEF7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643C7"/>
    <w:multiLevelType w:val="hybridMultilevel"/>
    <w:tmpl w:val="97F070C6"/>
    <w:lvl w:ilvl="0" w:tplc="B4AEF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26DF"/>
    <w:multiLevelType w:val="hybridMultilevel"/>
    <w:tmpl w:val="02282CA8"/>
    <w:lvl w:ilvl="0" w:tplc="BC547A24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346E4"/>
    <w:multiLevelType w:val="hybridMultilevel"/>
    <w:tmpl w:val="804A11A4"/>
    <w:lvl w:ilvl="0" w:tplc="09CAF6A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040">
    <w:abstractNumId w:val="12"/>
  </w:num>
  <w:num w:numId="2" w16cid:durableId="806052651">
    <w:abstractNumId w:val="13"/>
  </w:num>
  <w:num w:numId="3" w16cid:durableId="126053819">
    <w:abstractNumId w:val="7"/>
  </w:num>
  <w:num w:numId="4" w16cid:durableId="639501029">
    <w:abstractNumId w:val="3"/>
  </w:num>
  <w:num w:numId="5" w16cid:durableId="167528034">
    <w:abstractNumId w:val="8"/>
  </w:num>
  <w:num w:numId="6" w16cid:durableId="1063216480">
    <w:abstractNumId w:val="1"/>
  </w:num>
  <w:num w:numId="7" w16cid:durableId="2038696822">
    <w:abstractNumId w:val="10"/>
  </w:num>
  <w:num w:numId="8" w16cid:durableId="107504184">
    <w:abstractNumId w:val="4"/>
  </w:num>
  <w:num w:numId="9" w16cid:durableId="927734870">
    <w:abstractNumId w:val="15"/>
  </w:num>
  <w:num w:numId="10" w16cid:durableId="36204585">
    <w:abstractNumId w:val="6"/>
    <w:lvlOverride w:ilvl="0">
      <w:startOverride w:val="1"/>
    </w:lvlOverride>
  </w:num>
  <w:num w:numId="11" w16cid:durableId="397897551">
    <w:abstractNumId w:val="2"/>
  </w:num>
  <w:num w:numId="12" w16cid:durableId="2088454449">
    <w:abstractNumId w:val="5"/>
  </w:num>
  <w:num w:numId="13" w16cid:durableId="2051295140">
    <w:abstractNumId w:val="15"/>
  </w:num>
  <w:num w:numId="14" w16cid:durableId="404258483">
    <w:abstractNumId w:val="2"/>
  </w:num>
  <w:num w:numId="15" w16cid:durableId="2117021312">
    <w:abstractNumId w:val="0"/>
  </w:num>
  <w:num w:numId="16" w16cid:durableId="326907865">
    <w:abstractNumId w:val="5"/>
  </w:num>
  <w:num w:numId="17" w16cid:durableId="1212571661">
    <w:abstractNumId w:val="14"/>
  </w:num>
  <w:num w:numId="18" w16cid:durableId="243994014">
    <w:abstractNumId w:val="2"/>
  </w:num>
  <w:num w:numId="19" w16cid:durableId="473453363">
    <w:abstractNumId w:val="11"/>
  </w:num>
  <w:num w:numId="20" w16cid:durableId="1175723652">
    <w:abstractNumId w:val="9"/>
  </w:num>
  <w:num w:numId="21" w16cid:durableId="17544312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81"/>
    <w:rsid w:val="00006B15"/>
    <w:rsid w:val="00011918"/>
    <w:rsid w:val="00011946"/>
    <w:rsid w:val="00011B4A"/>
    <w:rsid w:val="00015597"/>
    <w:rsid w:val="00023A88"/>
    <w:rsid w:val="00025D62"/>
    <w:rsid w:val="00030801"/>
    <w:rsid w:val="00033A9F"/>
    <w:rsid w:val="00043ACB"/>
    <w:rsid w:val="000440FF"/>
    <w:rsid w:val="00052D13"/>
    <w:rsid w:val="000632C6"/>
    <w:rsid w:val="00074E13"/>
    <w:rsid w:val="00075471"/>
    <w:rsid w:val="0008127D"/>
    <w:rsid w:val="000835DD"/>
    <w:rsid w:val="00083F2A"/>
    <w:rsid w:val="000902D0"/>
    <w:rsid w:val="000905F7"/>
    <w:rsid w:val="00091E64"/>
    <w:rsid w:val="000920A9"/>
    <w:rsid w:val="00096BCE"/>
    <w:rsid w:val="000A21B2"/>
    <w:rsid w:val="000A3D3E"/>
    <w:rsid w:val="000A5C55"/>
    <w:rsid w:val="000A7238"/>
    <w:rsid w:val="000B3049"/>
    <w:rsid w:val="000C0BD7"/>
    <w:rsid w:val="000C4F3B"/>
    <w:rsid w:val="000C7FE2"/>
    <w:rsid w:val="000D0989"/>
    <w:rsid w:val="000D18CB"/>
    <w:rsid w:val="000D22AF"/>
    <w:rsid w:val="000D5993"/>
    <w:rsid w:val="000E08A1"/>
    <w:rsid w:val="000E1750"/>
    <w:rsid w:val="000E4CF1"/>
    <w:rsid w:val="000F096D"/>
    <w:rsid w:val="000F5B49"/>
    <w:rsid w:val="00113197"/>
    <w:rsid w:val="001205FE"/>
    <w:rsid w:val="00122E42"/>
    <w:rsid w:val="001253DA"/>
    <w:rsid w:val="001259AD"/>
    <w:rsid w:val="00126581"/>
    <w:rsid w:val="00130E17"/>
    <w:rsid w:val="001357B2"/>
    <w:rsid w:val="00135ED8"/>
    <w:rsid w:val="001452BC"/>
    <w:rsid w:val="00145514"/>
    <w:rsid w:val="0016167E"/>
    <w:rsid w:val="001665CA"/>
    <w:rsid w:val="00172CC6"/>
    <w:rsid w:val="00190482"/>
    <w:rsid w:val="00196500"/>
    <w:rsid w:val="001A2B5F"/>
    <w:rsid w:val="001B016B"/>
    <w:rsid w:val="001B6348"/>
    <w:rsid w:val="001B775C"/>
    <w:rsid w:val="001C0B24"/>
    <w:rsid w:val="001C25F0"/>
    <w:rsid w:val="001D4443"/>
    <w:rsid w:val="001E2879"/>
    <w:rsid w:val="001E34EB"/>
    <w:rsid w:val="001F165E"/>
    <w:rsid w:val="001F2844"/>
    <w:rsid w:val="001F5EF8"/>
    <w:rsid w:val="00202A77"/>
    <w:rsid w:val="00205DC9"/>
    <w:rsid w:val="00215DEF"/>
    <w:rsid w:val="0021675C"/>
    <w:rsid w:val="0023163B"/>
    <w:rsid w:val="00232796"/>
    <w:rsid w:val="0023397C"/>
    <w:rsid w:val="00244A67"/>
    <w:rsid w:val="00246708"/>
    <w:rsid w:val="00246BE5"/>
    <w:rsid w:val="00254207"/>
    <w:rsid w:val="00265757"/>
    <w:rsid w:val="00270C0F"/>
    <w:rsid w:val="00271CE5"/>
    <w:rsid w:val="00276349"/>
    <w:rsid w:val="00282020"/>
    <w:rsid w:val="0029460A"/>
    <w:rsid w:val="002A305B"/>
    <w:rsid w:val="002A3807"/>
    <w:rsid w:val="002A7BC9"/>
    <w:rsid w:val="002B72A8"/>
    <w:rsid w:val="002C01AE"/>
    <w:rsid w:val="002D25B7"/>
    <w:rsid w:val="002D3C86"/>
    <w:rsid w:val="002E3898"/>
    <w:rsid w:val="002F37F5"/>
    <w:rsid w:val="003013C4"/>
    <w:rsid w:val="00311FBC"/>
    <w:rsid w:val="00312A85"/>
    <w:rsid w:val="003223C5"/>
    <w:rsid w:val="00322756"/>
    <w:rsid w:val="0032481F"/>
    <w:rsid w:val="003249EB"/>
    <w:rsid w:val="00331B8F"/>
    <w:rsid w:val="003347C4"/>
    <w:rsid w:val="0036218F"/>
    <w:rsid w:val="003636BF"/>
    <w:rsid w:val="00363966"/>
    <w:rsid w:val="0037479F"/>
    <w:rsid w:val="003747A4"/>
    <w:rsid w:val="0037532B"/>
    <w:rsid w:val="00375F15"/>
    <w:rsid w:val="003763BA"/>
    <w:rsid w:val="00382AB9"/>
    <w:rsid w:val="003845B4"/>
    <w:rsid w:val="00384629"/>
    <w:rsid w:val="003854A3"/>
    <w:rsid w:val="00387B1A"/>
    <w:rsid w:val="00392E7B"/>
    <w:rsid w:val="00393AD4"/>
    <w:rsid w:val="003972C0"/>
    <w:rsid w:val="003A5115"/>
    <w:rsid w:val="003B024C"/>
    <w:rsid w:val="003D3D80"/>
    <w:rsid w:val="003E1C74"/>
    <w:rsid w:val="003F0F8E"/>
    <w:rsid w:val="003F62B8"/>
    <w:rsid w:val="00411484"/>
    <w:rsid w:val="0041782B"/>
    <w:rsid w:val="00423053"/>
    <w:rsid w:val="00427B75"/>
    <w:rsid w:val="00436C62"/>
    <w:rsid w:val="00451261"/>
    <w:rsid w:val="0046396D"/>
    <w:rsid w:val="00463A4D"/>
    <w:rsid w:val="00463B84"/>
    <w:rsid w:val="004708CD"/>
    <w:rsid w:val="00470D67"/>
    <w:rsid w:val="0047145E"/>
    <w:rsid w:val="00471E9E"/>
    <w:rsid w:val="00476BD2"/>
    <w:rsid w:val="00495436"/>
    <w:rsid w:val="004968F8"/>
    <w:rsid w:val="00497B83"/>
    <w:rsid w:val="004B01BA"/>
    <w:rsid w:val="004B41EC"/>
    <w:rsid w:val="004B5A19"/>
    <w:rsid w:val="004C08FB"/>
    <w:rsid w:val="004D0461"/>
    <w:rsid w:val="004D4075"/>
    <w:rsid w:val="004D6718"/>
    <w:rsid w:val="004E4F21"/>
    <w:rsid w:val="004E7D87"/>
    <w:rsid w:val="004F4355"/>
    <w:rsid w:val="00500DB2"/>
    <w:rsid w:val="00502E41"/>
    <w:rsid w:val="00504052"/>
    <w:rsid w:val="005123FE"/>
    <w:rsid w:val="00526246"/>
    <w:rsid w:val="00532E98"/>
    <w:rsid w:val="00536128"/>
    <w:rsid w:val="00537C34"/>
    <w:rsid w:val="00555390"/>
    <w:rsid w:val="005647BB"/>
    <w:rsid w:val="00565FB7"/>
    <w:rsid w:val="00567106"/>
    <w:rsid w:val="005712A3"/>
    <w:rsid w:val="005869C7"/>
    <w:rsid w:val="00594189"/>
    <w:rsid w:val="005969A3"/>
    <w:rsid w:val="00596B69"/>
    <w:rsid w:val="00596C2A"/>
    <w:rsid w:val="005A2FF4"/>
    <w:rsid w:val="005A309D"/>
    <w:rsid w:val="005A3467"/>
    <w:rsid w:val="005B13CE"/>
    <w:rsid w:val="005B298A"/>
    <w:rsid w:val="005B4BC7"/>
    <w:rsid w:val="005B6088"/>
    <w:rsid w:val="005B6275"/>
    <w:rsid w:val="005C49D3"/>
    <w:rsid w:val="005D0284"/>
    <w:rsid w:val="005D477F"/>
    <w:rsid w:val="005E1D3C"/>
    <w:rsid w:val="005E7866"/>
    <w:rsid w:val="005E7AFD"/>
    <w:rsid w:val="005F5148"/>
    <w:rsid w:val="005F5756"/>
    <w:rsid w:val="00605B2F"/>
    <w:rsid w:val="006228D0"/>
    <w:rsid w:val="00622FC1"/>
    <w:rsid w:val="00623485"/>
    <w:rsid w:val="00624C80"/>
    <w:rsid w:val="00627D65"/>
    <w:rsid w:val="00632253"/>
    <w:rsid w:val="00633F1F"/>
    <w:rsid w:val="0063400E"/>
    <w:rsid w:val="00637BBD"/>
    <w:rsid w:val="0064058D"/>
    <w:rsid w:val="00642714"/>
    <w:rsid w:val="00643145"/>
    <w:rsid w:val="006435D2"/>
    <w:rsid w:val="006455CE"/>
    <w:rsid w:val="00651FCC"/>
    <w:rsid w:val="00652EF0"/>
    <w:rsid w:val="006543B2"/>
    <w:rsid w:val="00680936"/>
    <w:rsid w:val="0068172C"/>
    <w:rsid w:val="00690D03"/>
    <w:rsid w:val="00696CC5"/>
    <w:rsid w:val="006972D6"/>
    <w:rsid w:val="006A2B4E"/>
    <w:rsid w:val="006A4D31"/>
    <w:rsid w:val="006A5BEA"/>
    <w:rsid w:val="006A6EB3"/>
    <w:rsid w:val="006A6FC6"/>
    <w:rsid w:val="006B08B4"/>
    <w:rsid w:val="006B1BC0"/>
    <w:rsid w:val="006B2B83"/>
    <w:rsid w:val="006C01FC"/>
    <w:rsid w:val="006C1DA6"/>
    <w:rsid w:val="006C5259"/>
    <w:rsid w:val="006C6624"/>
    <w:rsid w:val="006C7FDD"/>
    <w:rsid w:val="006D42D9"/>
    <w:rsid w:val="006E0677"/>
    <w:rsid w:val="00700BAB"/>
    <w:rsid w:val="007117BE"/>
    <w:rsid w:val="00712248"/>
    <w:rsid w:val="00717ED3"/>
    <w:rsid w:val="007210DA"/>
    <w:rsid w:val="00733017"/>
    <w:rsid w:val="00733BA9"/>
    <w:rsid w:val="007446A7"/>
    <w:rsid w:val="00750C95"/>
    <w:rsid w:val="007522CE"/>
    <w:rsid w:val="00756A36"/>
    <w:rsid w:val="0077336A"/>
    <w:rsid w:val="00783310"/>
    <w:rsid w:val="007877EC"/>
    <w:rsid w:val="00790879"/>
    <w:rsid w:val="00790A40"/>
    <w:rsid w:val="00794360"/>
    <w:rsid w:val="007954E8"/>
    <w:rsid w:val="007A1C91"/>
    <w:rsid w:val="007A225F"/>
    <w:rsid w:val="007A4A6D"/>
    <w:rsid w:val="007A709B"/>
    <w:rsid w:val="007A7CDF"/>
    <w:rsid w:val="007B2A42"/>
    <w:rsid w:val="007B4CDE"/>
    <w:rsid w:val="007C53EB"/>
    <w:rsid w:val="007D1BCF"/>
    <w:rsid w:val="007D4302"/>
    <w:rsid w:val="007D75CF"/>
    <w:rsid w:val="007E53BD"/>
    <w:rsid w:val="007E5DA6"/>
    <w:rsid w:val="007E6DC5"/>
    <w:rsid w:val="007E7273"/>
    <w:rsid w:val="007F3876"/>
    <w:rsid w:val="00800E88"/>
    <w:rsid w:val="00801350"/>
    <w:rsid w:val="00814213"/>
    <w:rsid w:val="00814CD3"/>
    <w:rsid w:val="00815D3B"/>
    <w:rsid w:val="00815FFB"/>
    <w:rsid w:val="00822197"/>
    <w:rsid w:val="00825013"/>
    <w:rsid w:val="00825786"/>
    <w:rsid w:val="00826F88"/>
    <w:rsid w:val="008272F0"/>
    <w:rsid w:val="00830805"/>
    <w:rsid w:val="00832BF9"/>
    <w:rsid w:val="00835855"/>
    <w:rsid w:val="00836C80"/>
    <w:rsid w:val="00837E7D"/>
    <w:rsid w:val="0084260F"/>
    <w:rsid w:val="0084456E"/>
    <w:rsid w:val="00853070"/>
    <w:rsid w:val="00853281"/>
    <w:rsid w:val="008555A3"/>
    <w:rsid w:val="00856825"/>
    <w:rsid w:val="008635DC"/>
    <w:rsid w:val="00870B24"/>
    <w:rsid w:val="00872C07"/>
    <w:rsid w:val="0088043C"/>
    <w:rsid w:val="00887E81"/>
    <w:rsid w:val="008906C9"/>
    <w:rsid w:val="0089180D"/>
    <w:rsid w:val="00895559"/>
    <w:rsid w:val="008A2FD5"/>
    <w:rsid w:val="008B4B3A"/>
    <w:rsid w:val="008C5738"/>
    <w:rsid w:val="008D04F0"/>
    <w:rsid w:val="008D6D2E"/>
    <w:rsid w:val="008D6E04"/>
    <w:rsid w:val="008F3500"/>
    <w:rsid w:val="008F7AA0"/>
    <w:rsid w:val="009010D4"/>
    <w:rsid w:val="00901591"/>
    <w:rsid w:val="00904A72"/>
    <w:rsid w:val="009077E9"/>
    <w:rsid w:val="00912937"/>
    <w:rsid w:val="00914BDC"/>
    <w:rsid w:val="00914C65"/>
    <w:rsid w:val="0091634C"/>
    <w:rsid w:val="009221B4"/>
    <w:rsid w:val="00922DD0"/>
    <w:rsid w:val="00924E3C"/>
    <w:rsid w:val="00932FC1"/>
    <w:rsid w:val="00933A67"/>
    <w:rsid w:val="00943DE7"/>
    <w:rsid w:val="00945946"/>
    <w:rsid w:val="00945F29"/>
    <w:rsid w:val="009466B4"/>
    <w:rsid w:val="00946C49"/>
    <w:rsid w:val="00960225"/>
    <w:rsid w:val="00960B9C"/>
    <w:rsid w:val="009612BB"/>
    <w:rsid w:val="009615A7"/>
    <w:rsid w:val="009706CA"/>
    <w:rsid w:val="0097249F"/>
    <w:rsid w:val="00973113"/>
    <w:rsid w:val="00975FC0"/>
    <w:rsid w:val="00977AE1"/>
    <w:rsid w:val="00986234"/>
    <w:rsid w:val="009A10A4"/>
    <w:rsid w:val="009A1D23"/>
    <w:rsid w:val="009A24C1"/>
    <w:rsid w:val="009A24C9"/>
    <w:rsid w:val="009A77F3"/>
    <w:rsid w:val="009B2262"/>
    <w:rsid w:val="009B27AA"/>
    <w:rsid w:val="009B5818"/>
    <w:rsid w:val="009C088B"/>
    <w:rsid w:val="009D3C67"/>
    <w:rsid w:val="009D586D"/>
    <w:rsid w:val="009D6EA8"/>
    <w:rsid w:val="009E56B8"/>
    <w:rsid w:val="00A071D2"/>
    <w:rsid w:val="00A125C5"/>
    <w:rsid w:val="00A24846"/>
    <w:rsid w:val="00A45362"/>
    <w:rsid w:val="00A45751"/>
    <w:rsid w:val="00A5039D"/>
    <w:rsid w:val="00A54536"/>
    <w:rsid w:val="00A55ADD"/>
    <w:rsid w:val="00A61B4A"/>
    <w:rsid w:val="00A62A39"/>
    <w:rsid w:val="00A65D53"/>
    <w:rsid w:val="00A65EE7"/>
    <w:rsid w:val="00A70133"/>
    <w:rsid w:val="00A706A8"/>
    <w:rsid w:val="00A74A7A"/>
    <w:rsid w:val="00A944D9"/>
    <w:rsid w:val="00AA0FA4"/>
    <w:rsid w:val="00AA738F"/>
    <w:rsid w:val="00AB14AC"/>
    <w:rsid w:val="00AB4D44"/>
    <w:rsid w:val="00AB515F"/>
    <w:rsid w:val="00AB749E"/>
    <w:rsid w:val="00AC33BE"/>
    <w:rsid w:val="00AC5243"/>
    <w:rsid w:val="00AC7A70"/>
    <w:rsid w:val="00AD375D"/>
    <w:rsid w:val="00AD413D"/>
    <w:rsid w:val="00AD4CD3"/>
    <w:rsid w:val="00AD72E7"/>
    <w:rsid w:val="00AE3E18"/>
    <w:rsid w:val="00AE426F"/>
    <w:rsid w:val="00AE6A40"/>
    <w:rsid w:val="00AF0DC6"/>
    <w:rsid w:val="00AF125E"/>
    <w:rsid w:val="00AF536B"/>
    <w:rsid w:val="00B03033"/>
    <w:rsid w:val="00B05C77"/>
    <w:rsid w:val="00B075FF"/>
    <w:rsid w:val="00B17141"/>
    <w:rsid w:val="00B31575"/>
    <w:rsid w:val="00B31A3E"/>
    <w:rsid w:val="00B335F6"/>
    <w:rsid w:val="00B3488B"/>
    <w:rsid w:val="00B35FF9"/>
    <w:rsid w:val="00B41B37"/>
    <w:rsid w:val="00B42756"/>
    <w:rsid w:val="00B455A3"/>
    <w:rsid w:val="00B656F1"/>
    <w:rsid w:val="00B76818"/>
    <w:rsid w:val="00B8547D"/>
    <w:rsid w:val="00B90BFB"/>
    <w:rsid w:val="00B911EE"/>
    <w:rsid w:val="00BA0FB6"/>
    <w:rsid w:val="00BC53F0"/>
    <w:rsid w:val="00BE0A7C"/>
    <w:rsid w:val="00BE7278"/>
    <w:rsid w:val="00BF0346"/>
    <w:rsid w:val="00BF151C"/>
    <w:rsid w:val="00C00E20"/>
    <w:rsid w:val="00C02580"/>
    <w:rsid w:val="00C05A68"/>
    <w:rsid w:val="00C07778"/>
    <w:rsid w:val="00C15D4A"/>
    <w:rsid w:val="00C22D15"/>
    <w:rsid w:val="00C250D5"/>
    <w:rsid w:val="00C37A4E"/>
    <w:rsid w:val="00C527F3"/>
    <w:rsid w:val="00C52AF0"/>
    <w:rsid w:val="00C61303"/>
    <w:rsid w:val="00C72970"/>
    <w:rsid w:val="00C76A74"/>
    <w:rsid w:val="00C835E3"/>
    <w:rsid w:val="00C913A6"/>
    <w:rsid w:val="00C917B8"/>
    <w:rsid w:val="00C92898"/>
    <w:rsid w:val="00C92AE8"/>
    <w:rsid w:val="00C92C29"/>
    <w:rsid w:val="00C93C10"/>
    <w:rsid w:val="00C966DE"/>
    <w:rsid w:val="00C97431"/>
    <w:rsid w:val="00CA583C"/>
    <w:rsid w:val="00CA7C91"/>
    <w:rsid w:val="00CC3F53"/>
    <w:rsid w:val="00CC4F46"/>
    <w:rsid w:val="00CC5E9E"/>
    <w:rsid w:val="00CC794D"/>
    <w:rsid w:val="00CE2666"/>
    <w:rsid w:val="00CE7514"/>
    <w:rsid w:val="00CF12BA"/>
    <w:rsid w:val="00CF4773"/>
    <w:rsid w:val="00D03A8B"/>
    <w:rsid w:val="00D11AB2"/>
    <w:rsid w:val="00D13754"/>
    <w:rsid w:val="00D16E5A"/>
    <w:rsid w:val="00D248DE"/>
    <w:rsid w:val="00D26B02"/>
    <w:rsid w:val="00D31518"/>
    <w:rsid w:val="00D50CF6"/>
    <w:rsid w:val="00D54859"/>
    <w:rsid w:val="00D63363"/>
    <w:rsid w:val="00D6349E"/>
    <w:rsid w:val="00D66F89"/>
    <w:rsid w:val="00D81D9D"/>
    <w:rsid w:val="00D8542D"/>
    <w:rsid w:val="00D87365"/>
    <w:rsid w:val="00D96995"/>
    <w:rsid w:val="00DB0310"/>
    <w:rsid w:val="00DC4335"/>
    <w:rsid w:val="00DC6077"/>
    <w:rsid w:val="00DC6A71"/>
    <w:rsid w:val="00DE1F6D"/>
    <w:rsid w:val="00DE2A0C"/>
    <w:rsid w:val="00DE332F"/>
    <w:rsid w:val="00DE5B46"/>
    <w:rsid w:val="00DE5F0C"/>
    <w:rsid w:val="00DE771A"/>
    <w:rsid w:val="00E0323D"/>
    <w:rsid w:val="00E0357D"/>
    <w:rsid w:val="00E24EC2"/>
    <w:rsid w:val="00E40712"/>
    <w:rsid w:val="00E44978"/>
    <w:rsid w:val="00E50477"/>
    <w:rsid w:val="00E7150D"/>
    <w:rsid w:val="00E77EA0"/>
    <w:rsid w:val="00E85AB5"/>
    <w:rsid w:val="00E93778"/>
    <w:rsid w:val="00EB230A"/>
    <w:rsid w:val="00EB4818"/>
    <w:rsid w:val="00EB5077"/>
    <w:rsid w:val="00EC0549"/>
    <w:rsid w:val="00EC67D1"/>
    <w:rsid w:val="00ED20B5"/>
    <w:rsid w:val="00ED6763"/>
    <w:rsid w:val="00EE0523"/>
    <w:rsid w:val="00EE089F"/>
    <w:rsid w:val="00EE7D3F"/>
    <w:rsid w:val="00F12D10"/>
    <w:rsid w:val="00F174C6"/>
    <w:rsid w:val="00F240BB"/>
    <w:rsid w:val="00F3009B"/>
    <w:rsid w:val="00F36F21"/>
    <w:rsid w:val="00F4215E"/>
    <w:rsid w:val="00F45E65"/>
    <w:rsid w:val="00F46724"/>
    <w:rsid w:val="00F4723D"/>
    <w:rsid w:val="00F51E77"/>
    <w:rsid w:val="00F57FD9"/>
    <w:rsid w:val="00F57FED"/>
    <w:rsid w:val="00F612FB"/>
    <w:rsid w:val="00F647AE"/>
    <w:rsid w:val="00F72CA3"/>
    <w:rsid w:val="00F91F73"/>
    <w:rsid w:val="00F95244"/>
    <w:rsid w:val="00FB6F4C"/>
    <w:rsid w:val="00FC06A7"/>
    <w:rsid w:val="00FC487A"/>
    <w:rsid w:val="00FD16C3"/>
    <w:rsid w:val="00FD3538"/>
    <w:rsid w:val="00FD6532"/>
    <w:rsid w:val="00FE20AC"/>
    <w:rsid w:val="00FE2D1B"/>
    <w:rsid w:val="00FE6996"/>
    <w:rsid w:val="00FF0D4E"/>
    <w:rsid w:val="00FF22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78CBDBF"/>
  <w15:docId w15:val="{A519CE23-1CD6-434E-A192-30E67DB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77F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249F"/>
    <w:pPr>
      <w:keepNext/>
      <w:spacing w:after="60"/>
      <w:jc w:val="both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Znak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97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97431"/>
    <w:rPr>
      <w:rFonts w:ascii="Tahoma" w:hAnsi="Tahoma" w:cs="Tahoma"/>
      <w:sz w:val="16"/>
      <w:szCs w:val="16"/>
      <w:lang w:eastAsia="en-US"/>
    </w:rPr>
  </w:style>
  <w:style w:type="character" w:customStyle="1" w:styleId="OdstavekseznamaZnak">
    <w:name w:val="Odstavek seznama Znak"/>
    <w:aliases w:val="za tekst Znak,Označevanje Znak,List Paragraph2 Znak,Colorful List - Accent 11 Znak,NASLOV 1 Znak,K1 Znak,Table of contents numbered Znak,Elenco num ARGEA Znak,body Znak,Odsek zoznamu2 Znak,naslov 1 Znak,Bullet 1 Znak,Dot pt Znak"/>
    <w:link w:val="Odstavekseznama"/>
    <w:uiPriority w:val="34"/>
    <w:qFormat/>
    <w:locked/>
    <w:rsid w:val="00652EF0"/>
    <w:rPr>
      <w:sz w:val="24"/>
      <w:szCs w:val="24"/>
    </w:rPr>
  </w:style>
  <w:style w:type="paragraph" w:styleId="Odstavekseznama">
    <w:name w:val="List Paragraph"/>
    <w:aliases w:val="za tekst,Označevanje,List Paragraph2,Colorful List - Accent 11,NASLOV 1,K1,Table of contents numbered,Elenco num ARGEA,body,Odsek zoznamu2,naslov 1,Bullet 1,Bullet Points,Bullet layer,Dot pt,F5 List Paragraph,Indicator Text"/>
    <w:basedOn w:val="Navaden"/>
    <w:link w:val="OdstavekseznamaZnak"/>
    <w:uiPriority w:val="34"/>
    <w:qFormat/>
    <w:rsid w:val="00652EF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3223C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DE33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E332F"/>
    <w:rPr>
      <w:rFonts w:ascii="Arial" w:hAnsi="Arial" w:cs="Arial"/>
      <w:sz w:val="22"/>
      <w:szCs w:val="22"/>
    </w:rPr>
  </w:style>
  <w:style w:type="paragraph" w:customStyle="1" w:styleId="Default">
    <w:name w:val="Default"/>
    <w:rsid w:val="00AB74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97249F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basedOn w:val="Privzetapisavaodstavka"/>
    <w:semiHidden/>
    <w:unhideWhenUsed/>
    <w:rsid w:val="00E4071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4071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4071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407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40712"/>
    <w:rPr>
      <w:rFonts w:ascii="Arial" w:hAnsi="Arial"/>
      <w:b/>
      <w:bCs/>
      <w:lang w:eastAsia="en-US"/>
    </w:rPr>
  </w:style>
  <w:style w:type="paragraph" w:customStyle="1" w:styleId="BodyText21">
    <w:name w:val="Body Text 21"/>
    <w:basedOn w:val="Navaden"/>
    <w:rsid w:val="00814C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Telobesedila">
    <w:name w:val="Body Text"/>
    <w:basedOn w:val="Navaden"/>
    <w:link w:val="TelobesedilaZnak"/>
    <w:rsid w:val="00205DC9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05DC9"/>
    <w:rPr>
      <w:b/>
      <w:sz w:val="28"/>
    </w:rPr>
  </w:style>
  <w:style w:type="paragraph" w:styleId="Revizija">
    <w:name w:val="Revision"/>
    <w:hidden/>
    <w:uiPriority w:val="99"/>
    <w:semiHidden/>
    <w:rsid w:val="00D6349E"/>
    <w:rPr>
      <w:rFonts w:ascii="Arial" w:hAnsi="Arial"/>
      <w:szCs w:val="24"/>
      <w:lang w:eastAsia="en-US"/>
    </w:rPr>
  </w:style>
  <w:style w:type="character" w:customStyle="1" w:styleId="rkovnatokazaodstavkomZnak">
    <w:name w:val="Črkovna točka_za odstavkom Znak"/>
    <w:link w:val="rkovnatokazaodstavkom"/>
    <w:rsid w:val="001B775C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B775C"/>
    <w:pPr>
      <w:numPr>
        <w:numId w:val="10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B031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B031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DB0310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F9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42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8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0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449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FC1BA8-055A-4CB3-8C9F-2B5B0F2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13295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natasa vrhovec</dc:creator>
  <cp:lastModifiedBy>Mateja Horvat Kralj</cp:lastModifiedBy>
  <cp:revision>5</cp:revision>
  <cp:lastPrinted>2024-09-26T12:41:00Z</cp:lastPrinted>
  <dcterms:created xsi:type="dcterms:W3CDTF">2025-05-07T12:31:00Z</dcterms:created>
  <dcterms:modified xsi:type="dcterms:W3CDTF">2025-05-23T09:13:00Z</dcterms:modified>
</cp:coreProperties>
</file>