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1B73D3" w14:paraId="6D69F5F6" w14:textId="77777777" w:rsidTr="47C22E2D">
        <w:trPr>
          <w:gridAfter w:val="2"/>
          <w:wAfter w:w="3067" w:type="dxa"/>
        </w:trPr>
        <w:tc>
          <w:tcPr>
            <w:tcW w:w="6096" w:type="dxa"/>
            <w:gridSpan w:val="2"/>
          </w:tcPr>
          <w:p w14:paraId="411D75D9"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223ED2EF"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F2EF124"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noProof/>
                <w:sz w:val="20"/>
                <w:szCs w:val="20"/>
                <w:lang w:eastAsia="sl-SI"/>
              </w:rPr>
              <w:drawing>
                <wp:inline distT="0" distB="0" distL="0" distR="0" wp14:anchorId="3BBAA4A0" wp14:editId="024A5EFA">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6E5D583"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A3CB77D"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Masarykova cesta 16</w:t>
            </w:r>
          </w:p>
          <w:p w14:paraId="66581963"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1000 Ljubljana</w:t>
            </w:r>
          </w:p>
          <w:p w14:paraId="5CD2E925"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Slovenija</w:t>
            </w:r>
          </w:p>
          <w:p w14:paraId="224705C9"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 xml:space="preserve">e-naslov: </w:t>
            </w:r>
            <w:hyperlink r:id="rId10" w:history="1">
              <w:r w:rsidRPr="001B73D3">
                <w:rPr>
                  <w:rStyle w:val="Hiperpovezava"/>
                  <w:rFonts w:ascii="Arial" w:eastAsia="Times New Roman" w:hAnsi="Arial" w:cs="Arial"/>
                  <w:color w:val="auto"/>
                  <w:sz w:val="20"/>
                  <w:szCs w:val="20"/>
                  <w:lang w:eastAsia="sl-SI"/>
                </w:rPr>
                <w:t>gp.mizs@gov.si</w:t>
              </w:r>
            </w:hyperlink>
            <w:r w:rsidRPr="001B73D3">
              <w:rPr>
                <w:rFonts w:ascii="Arial" w:eastAsia="Times New Roman" w:hAnsi="Arial" w:cs="Arial"/>
                <w:sz w:val="20"/>
                <w:szCs w:val="20"/>
                <w:lang w:eastAsia="sl-SI"/>
              </w:rPr>
              <w:t xml:space="preserve"> </w:t>
            </w:r>
          </w:p>
          <w:p w14:paraId="19B5C597" w14:textId="77777777" w:rsidR="00232C42" w:rsidRPr="001B73D3"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1B73D3" w14:paraId="50C43157" w14:textId="77777777" w:rsidTr="47C22E2D">
        <w:trPr>
          <w:gridAfter w:val="2"/>
          <w:wAfter w:w="3067" w:type="dxa"/>
        </w:trPr>
        <w:tc>
          <w:tcPr>
            <w:tcW w:w="6096" w:type="dxa"/>
            <w:gridSpan w:val="2"/>
          </w:tcPr>
          <w:p w14:paraId="150DE2D8" w14:textId="467A9BE6" w:rsidR="00232C42" w:rsidRPr="001B73D3" w:rsidRDefault="00232C42" w:rsidP="000E259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Številka: 0070-</w:t>
            </w:r>
            <w:r w:rsidR="00C8130F" w:rsidRPr="001B73D3">
              <w:rPr>
                <w:rFonts w:ascii="Arial" w:eastAsia="Times New Roman" w:hAnsi="Arial" w:cs="Arial"/>
                <w:sz w:val="20"/>
                <w:szCs w:val="20"/>
                <w:lang w:eastAsia="sl-SI"/>
              </w:rPr>
              <w:t>24</w:t>
            </w:r>
            <w:r w:rsidRPr="001B73D3">
              <w:rPr>
                <w:rFonts w:ascii="Arial" w:eastAsia="Times New Roman" w:hAnsi="Arial" w:cs="Arial"/>
                <w:sz w:val="20"/>
                <w:szCs w:val="20"/>
                <w:lang w:eastAsia="sl-SI"/>
              </w:rPr>
              <w:t>/2022/33</w:t>
            </w:r>
          </w:p>
        </w:tc>
      </w:tr>
      <w:tr w:rsidR="00232C42" w:rsidRPr="001B73D3" w14:paraId="1BA88003" w14:textId="77777777" w:rsidTr="47C22E2D">
        <w:trPr>
          <w:gridAfter w:val="2"/>
          <w:wAfter w:w="3067" w:type="dxa"/>
        </w:trPr>
        <w:tc>
          <w:tcPr>
            <w:tcW w:w="6096" w:type="dxa"/>
            <w:gridSpan w:val="2"/>
          </w:tcPr>
          <w:p w14:paraId="11A5AB47" w14:textId="75496F20" w:rsidR="00232C42" w:rsidRPr="001B73D3" w:rsidRDefault="00232C42" w:rsidP="00EC7BB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 xml:space="preserve">Ljubljana, </w:t>
            </w:r>
            <w:r w:rsidR="00EC7BB5" w:rsidRPr="001B73D3">
              <w:rPr>
                <w:rFonts w:ascii="Arial" w:eastAsia="Times New Roman" w:hAnsi="Arial" w:cs="Arial"/>
                <w:sz w:val="20"/>
                <w:szCs w:val="20"/>
                <w:lang w:eastAsia="sl-SI"/>
              </w:rPr>
              <w:t>29</w:t>
            </w:r>
            <w:r w:rsidR="46E8CA5A" w:rsidRPr="001B73D3">
              <w:rPr>
                <w:rFonts w:ascii="Arial" w:eastAsia="Times New Roman" w:hAnsi="Arial" w:cs="Arial"/>
                <w:sz w:val="20"/>
                <w:szCs w:val="20"/>
                <w:lang w:eastAsia="sl-SI"/>
              </w:rPr>
              <w:t>.</w:t>
            </w:r>
            <w:r w:rsidRPr="001B73D3">
              <w:rPr>
                <w:rFonts w:ascii="Arial" w:eastAsia="Times New Roman" w:hAnsi="Arial" w:cs="Arial"/>
                <w:sz w:val="20"/>
                <w:szCs w:val="20"/>
                <w:lang w:eastAsia="sl-SI"/>
              </w:rPr>
              <w:t xml:space="preserve"> 7. 2022</w:t>
            </w:r>
          </w:p>
        </w:tc>
      </w:tr>
      <w:tr w:rsidR="00232C42" w:rsidRPr="001B73D3" w14:paraId="02A71FD7" w14:textId="77777777" w:rsidTr="47C22E2D">
        <w:trPr>
          <w:gridAfter w:val="2"/>
          <w:wAfter w:w="3067" w:type="dxa"/>
        </w:trPr>
        <w:tc>
          <w:tcPr>
            <w:tcW w:w="6096" w:type="dxa"/>
            <w:gridSpan w:val="2"/>
          </w:tcPr>
          <w:p w14:paraId="2A43B5ED" w14:textId="285DD609" w:rsidR="00232C42" w:rsidRPr="001B73D3" w:rsidRDefault="00232C42" w:rsidP="00C8130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iCs/>
                <w:sz w:val="20"/>
                <w:szCs w:val="20"/>
                <w:lang w:eastAsia="sl-SI"/>
              </w:rPr>
              <w:t>EVA 2022-3330-00</w:t>
            </w:r>
            <w:r w:rsidR="00C8130F" w:rsidRPr="001B73D3">
              <w:rPr>
                <w:rFonts w:ascii="Arial" w:eastAsia="Times New Roman" w:hAnsi="Arial" w:cs="Arial"/>
                <w:iCs/>
                <w:sz w:val="20"/>
                <w:szCs w:val="20"/>
                <w:lang w:eastAsia="sl-SI"/>
              </w:rPr>
              <w:t>20</w:t>
            </w:r>
          </w:p>
        </w:tc>
      </w:tr>
      <w:tr w:rsidR="00232C42" w:rsidRPr="001B73D3" w14:paraId="2727F881" w14:textId="77777777" w:rsidTr="47C22E2D">
        <w:trPr>
          <w:gridAfter w:val="2"/>
          <w:wAfter w:w="3067" w:type="dxa"/>
        </w:trPr>
        <w:tc>
          <w:tcPr>
            <w:tcW w:w="6096" w:type="dxa"/>
            <w:gridSpan w:val="2"/>
          </w:tcPr>
          <w:p w14:paraId="607D2D4E" w14:textId="77777777" w:rsidR="00232C42" w:rsidRPr="001B73D3" w:rsidRDefault="00232C42" w:rsidP="00232C42">
            <w:pPr>
              <w:spacing w:after="0" w:line="260" w:lineRule="exact"/>
              <w:rPr>
                <w:rFonts w:ascii="Arial" w:eastAsia="Times New Roman" w:hAnsi="Arial" w:cs="Arial"/>
                <w:sz w:val="20"/>
                <w:szCs w:val="20"/>
              </w:rPr>
            </w:pPr>
          </w:p>
          <w:p w14:paraId="3D3FFE01" w14:textId="77777777" w:rsidR="00232C42" w:rsidRPr="001B73D3" w:rsidRDefault="00232C42" w:rsidP="00232C42">
            <w:pPr>
              <w:spacing w:after="0" w:line="260" w:lineRule="exact"/>
              <w:rPr>
                <w:rFonts w:ascii="Arial" w:eastAsia="Times New Roman" w:hAnsi="Arial" w:cs="Arial"/>
                <w:sz w:val="20"/>
                <w:szCs w:val="20"/>
              </w:rPr>
            </w:pPr>
            <w:r w:rsidRPr="001B73D3">
              <w:rPr>
                <w:rFonts w:ascii="Arial" w:eastAsia="Times New Roman" w:hAnsi="Arial" w:cs="Arial"/>
                <w:sz w:val="20"/>
                <w:szCs w:val="20"/>
              </w:rPr>
              <w:t>GENERALNI SEKRETARIAT VLADE REPUBLIKE SLOVENIJE</w:t>
            </w:r>
          </w:p>
          <w:p w14:paraId="5B002FB9" w14:textId="77777777" w:rsidR="00232C42" w:rsidRPr="001B73D3" w:rsidRDefault="001B73D3" w:rsidP="00232C42">
            <w:pPr>
              <w:spacing w:after="0" w:line="260" w:lineRule="exact"/>
              <w:rPr>
                <w:rFonts w:ascii="Arial" w:eastAsia="Times New Roman" w:hAnsi="Arial" w:cs="Arial"/>
                <w:sz w:val="20"/>
                <w:szCs w:val="20"/>
              </w:rPr>
            </w:pPr>
            <w:hyperlink r:id="rId11" w:history="1">
              <w:r w:rsidR="00232C42" w:rsidRPr="001B73D3">
                <w:rPr>
                  <w:rFonts w:ascii="Arial" w:eastAsia="Times New Roman" w:hAnsi="Arial" w:cs="Arial"/>
                  <w:sz w:val="20"/>
                  <w:szCs w:val="20"/>
                  <w:u w:val="single"/>
                </w:rPr>
                <w:t>Gp.gs@gov.si</w:t>
              </w:r>
            </w:hyperlink>
          </w:p>
          <w:p w14:paraId="3133B15D" w14:textId="77777777" w:rsidR="00232C42" w:rsidRPr="001B73D3" w:rsidRDefault="00232C42" w:rsidP="00232C42">
            <w:pPr>
              <w:spacing w:after="0" w:line="260" w:lineRule="exact"/>
              <w:rPr>
                <w:rFonts w:ascii="Arial" w:eastAsia="Times New Roman" w:hAnsi="Arial" w:cs="Arial"/>
                <w:sz w:val="20"/>
                <w:szCs w:val="20"/>
              </w:rPr>
            </w:pPr>
          </w:p>
        </w:tc>
      </w:tr>
      <w:tr w:rsidR="00232C42" w:rsidRPr="001B73D3" w14:paraId="03D02875" w14:textId="77777777" w:rsidTr="47C22E2D">
        <w:tc>
          <w:tcPr>
            <w:tcW w:w="9163" w:type="dxa"/>
            <w:gridSpan w:val="4"/>
          </w:tcPr>
          <w:p w14:paraId="43753DC9" w14:textId="28FE8451" w:rsidR="00232C42" w:rsidRPr="001B73D3" w:rsidRDefault="00232C42" w:rsidP="00C8130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B73D3">
              <w:rPr>
                <w:rFonts w:ascii="Arial" w:eastAsia="Times New Roman" w:hAnsi="Arial" w:cs="Arial"/>
                <w:b/>
                <w:sz w:val="20"/>
                <w:szCs w:val="20"/>
                <w:lang w:eastAsia="sl-SI"/>
              </w:rPr>
              <w:t xml:space="preserve">ZADEVA: </w:t>
            </w:r>
            <w:r w:rsidR="009417A7" w:rsidRPr="001B73D3">
              <w:rPr>
                <w:rFonts w:ascii="Arial" w:hAnsi="Arial" w:cs="Arial"/>
                <w:b/>
                <w:sz w:val="20"/>
                <w:szCs w:val="20"/>
              </w:rPr>
              <w:t xml:space="preserve">Sklep o ustanovitvi javnega raziskovalnega zavoda </w:t>
            </w:r>
            <w:r w:rsidR="009A3B49" w:rsidRPr="001B73D3">
              <w:rPr>
                <w:rFonts w:ascii="Arial" w:hAnsi="Arial" w:cs="Arial"/>
                <w:b/>
                <w:sz w:val="20"/>
                <w:szCs w:val="20"/>
              </w:rPr>
              <w:t>Nacionalni inštitut za biologijo</w:t>
            </w:r>
            <w:r w:rsidRPr="001B73D3">
              <w:rPr>
                <w:rFonts w:ascii="Arial" w:eastAsia="Times New Roman" w:hAnsi="Arial" w:cs="Arial"/>
                <w:b/>
                <w:sz w:val="20"/>
                <w:szCs w:val="20"/>
                <w:lang w:eastAsia="sl-SI"/>
              </w:rPr>
              <w:t xml:space="preserve"> (EVA 2022-3330-00</w:t>
            </w:r>
            <w:r w:rsidR="00C8130F" w:rsidRPr="001B73D3">
              <w:rPr>
                <w:rFonts w:ascii="Arial" w:eastAsia="Times New Roman" w:hAnsi="Arial" w:cs="Arial"/>
                <w:b/>
                <w:sz w:val="20"/>
                <w:szCs w:val="20"/>
                <w:lang w:eastAsia="sl-SI"/>
              </w:rPr>
              <w:t>20</w:t>
            </w:r>
            <w:r w:rsidRPr="001B73D3">
              <w:rPr>
                <w:rFonts w:ascii="Arial" w:eastAsia="Times New Roman" w:hAnsi="Arial" w:cs="Arial"/>
                <w:b/>
                <w:sz w:val="20"/>
                <w:szCs w:val="20"/>
                <w:lang w:eastAsia="sl-SI"/>
              </w:rPr>
              <w:t>) – predlog za obravnavo</w:t>
            </w:r>
          </w:p>
        </w:tc>
      </w:tr>
      <w:tr w:rsidR="00232C42" w:rsidRPr="001B73D3" w14:paraId="7496F4FC" w14:textId="77777777" w:rsidTr="47C22E2D">
        <w:tc>
          <w:tcPr>
            <w:tcW w:w="9163" w:type="dxa"/>
            <w:gridSpan w:val="4"/>
          </w:tcPr>
          <w:p w14:paraId="63ACBB36" w14:textId="77777777" w:rsidR="00232C42" w:rsidRPr="001B73D3"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1. Predlog sklepov vlade:</w:t>
            </w:r>
          </w:p>
        </w:tc>
      </w:tr>
      <w:tr w:rsidR="00232C42" w:rsidRPr="001B73D3" w14:paraId="4757ABAC" w14:textId="77777777" w:rsidTr="47C22E2D">
        <w:tc>
          <w:tcPr>
            <w:tcW w:w="9163" w:type="dxa"/>
            <w:gridSpan w:val="4"/>
          </w:tcPr>
          <w:p w14:paraId="5E4156BD" w14:textId="57D471C8" w:rsidR="00232C42" w:rsidRPr="001B73D3" w:rsidRDefault="00232C42" w:rsidP="00232C42">
            <w:pPr>
              <w:overflowPunct w:val="0"/>
              <w:autoSpaceDE w:val="0"/>
              <w:autoSpaceDN w:val="0"/>
              <w:adjustRightInd w:val="0"/>
              <w:spacing w:after="0" w:line="260" w:lineRule="exact"/>
              <w:jc w:val="both"/>
              <w:textAlignment w:val="baseline"/>
              <w:rPr>
                <w:rFonts w:ascii="Arial" w:hAnsi="Arial" w:cs="Arial"/>
                <w:b/>
                <w:bCs/>
                <w:sz w:val="20"/>
                <w:szCs w:val="20"/>
              </w:rPr>
            </w:pPr>
            <w:r w:rsidRPr="001B73D3">
              <w:rPr>
                <w:rFonts w:ascii="Arial" w:eastAsia="Times New Roman" w:hAnsi="Arial" w:cs="Arial"/>
                <w:sz w:val="20"/>
                <w:szCs w:val="20"/>
                <w:lang w:eastAsia="sl-SI"/>
              </w:rPr>
              <w:t xml:space="preserve">Na podlagi 6. člena </w:t>
            </w:r>
            <w:r w:rsidR="001A0B4E" w:rsidRPr="001B73D3">
              <w:rPr>
                <w:rFonts w:ascii="Arial" w:eastAsia="Times New Roman" w:hAnsi="Arial" w:cs="Arial"/>
                <w:sz w:val="20"/>
                <w:szCs w:val="20"/>
                <w:lang w:eastAsia="sl-SI"/>
              </w:rPr>
              <w:t xml:space="preserve">in šestega odstavka 21. člena </w:t>
            </w:r>
            <w:r w:rsidRPr="001B73D3">
              <w:rPr>
                <w:rFonts w:ascii="Arial" w:eastAsia="Times New Roman" w:hAnsi="Arial" w:cs="Arial"/>
                <w:sz w:val="20"/>
                <w:szCs w:val="20"/>
                <w:lang w:eastAsia="sl-SI"/>
              </w:rPr>
              <w:t xml:space="preserve">Zakona o Vladi Republike Slovenije (Uradni list RS, št. 24/05 – uradno prečiščeno besedilo, 109/08, 38/10 – ZUKN, 8/12, 21/13, 47/13 – ZDU-1G, 65/14 in 55/17), 3. člena Zakona o zavodih (Uradni list RS, št. 12/91, 8/96, 36/00 – ZPDZC in 127/06 – ZJZP) ter prvega odstavka 67. člena Zakona o znanstvenoraziskovalni in inovacijski dejavnosti (Uradni list RS, št. 186/21) </w:t>
            </w:r>
            <w:r w:rsidRPr="001B73D3">
              <w:rPr>
                <w:rFonts w:ascii="Arial" w:hAnsi="Arial" w:cs="Arial"/>
                <w:sz w:val="20"/>
                <w:szCs w:val="20"/>
              </w:rPr>
              <w:t>je Vlada Republike Slovenije na svoji .. seji dne … sprejela</w:t>
            </w:r>
          </w:p>
          <w:p w14:paraId="0BA97FC8"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hAnsi="Arial" w:cs="Arial"/>
                <w:b/>
                <w:bCs/>
                <w:sz w:val="20"/>
                <w:szCs w:val="20"/>
              </w:rPr>
            </w:pPr>
          </w:p>
          <w:p w14:paraId="0097DD73"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1B73D3">
              <w:rPr>
                <w:rFonts w:ascii="Arial" w:hAnsi="Arial" w:cs="Arial"/>
                <w:sz w:val="20"/>
                <w:szCs w:val="20"/>
              </w:rPr>
              <w:t>SKLEP</w:t>
            </w:r>
          </w:p>
          <w:p w14:paraId="5D172452"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5BD949B0" w14:textId="3D83A23E" w:rsidR="00232C42" w:rsidRPr="001B73D3"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1B73D3">
              <w:rPr>
                <w:rFonts w:ascii="Arial" w:hAnsi="Arial" w:cs="Arial"/>
                <w:sz w:val="20"/>
                <w:szCs w:val="20"/>
              </w:rPr>
              <w:t>Vlada Republike Slovenije je sprejela</w:t>
            </w:r>
            <w:r w:rsidRPr="001B73D3">
              <w:rPr>
                <w:rFonts w:ascii="Arial" w:hAnsi="Arial" w:cs="Arial"/>
                <w:b/>
                <w:sz w:val="20"/>
                <w:szCs w:val="20"/>
              </w:rPr>
              <w:t xml:space="preserve"> </w:t>
            </w:r>
            <w:r w:rsidR="009417A7" w:rsidRPr="001B73D3">
              <w:rPr>
                <w:rFonts w:ascii="Arial" w:hAnsi="Arial" w:cs="Arial"/>
                <w:sz w:val="20"/>
                <w:szCs w:val="20"/>
              </w:rPr>
              <w:t xml:space="preserve">Sklep o ustanovitvi javnega raziskovalnega zavoda </w:t>
            </w:r>
            <w:r w:rsidR="009A3B49" w:rsidRPr="001B73D3">
              <w:rPr>
                <w:rFonts w:ascii="Arial" w:hAnsi="Arial" w:cs="Arial"/>
                <w:sz w:val="20"/>
                <w:szCs w:val="20"/>
              </w:rPr>
              <w:t>Nacionalni inštitut za biologijo</w:t>
            </w:r>
            <w:r w:rsidRPr="001B73D3">
              <w:rPr>
                <w:rFonts w:ascii="Arial" w:eastAsia="Times New Roman" w:hAnsi="Arial" w:cs="Arial"/>
                <w:sz w:val="20"/>
                <w:szCs w:val="20"/>
                <w:lang w:eastAsia="sl-SI"/>
              </w:rPr>
              <w:t xml:space="preserve"> </w:t>
            </w:r>
            <w:r w:rsidRPr="001B73D3">
              <w:rPr>
                <w:rFonts w:ascii="Arial" w:hAnsi="Arial" w:cs="Arial"/>
                <w:sz w:val="20"/>
                <w:szCs w:val="20"/>
              </w:rPr>
              <w:t>in ga objavi v Uradnem listu Republike Slovenije.</w:t>
            </w:r>
          </w:p>
          <w:p w14:paraId="39ECB975"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hAnsi="Arial" w:cs="Arial"/>
                <w:b/>
                <w:bCs/>
                <w:sz w:val="20"/>
                <w:szCs w:val="20"/>
              </w:rPr>
            </w:pPr>
          </w:p>
          <w:p w14:paraId="49939326" w14:textId="77777777" w:rsidR="00232C42" w:rsidRPr="001B73D3"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D80E3E2"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Prejmejo:</w:t>
            </w:r>
          </w:p>
          <w:p w14:paraId="14B32F18" w14:textId="77777777" w:rsidR="00232C42" w:rsidRPr="001B73D3"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Ministrstvo za izobraževanje, znanost in šport, </w:t>
            </w:r>
          </w:p>
          <w:p w14:paraId="392264F7" w14:textId="77777777" w:rsidR="00232C42" w:rsidRPr="001B73D3"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Ministrstvo za javno upravo,</w:t>
            </w:r>
          </w:p>
          <w:p w14:paraId="778828E0" w14:textId="77777777" w:rsidR="00232C42" w:rsidRPr="001B73D3"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Ministrstvo za finance, </w:t>
            </w:r>
          </w:p>
          <w:p w14:paraId="3D950EB7" w14:textId="77777777" w:rsidR="00232C42" w:rsidRPr="001B73D3"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Služba Vlade Republike Slovenije za zakonodajo, </w:t>
            </w:r>
          </w:p>
          <w:p w14:paraId="5B3EB6BF" w14:textId="77777777" w:rsidR="009417A7" w:rsidRPr="001B73D3" w:rsidRDefault="00232C42" w:rsidP="009417A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Ministrstvo za </w:t>
            </w:r>
            <w:r w:rsidR="009417A7" w:rsidRPr="001B73D3">
              <w:rPr>
                <w:rFonts w:ascii="Arial" w:eastAsia="Times New Roman" w:hAnsi="Arial" w:cs="Arial"/>
                <w:iCs/>
                <w:sz w:val="20"/>
                <w:szCs w:val="20"/>
                <w:lang w:eastAsia="sl-SI"/>
              </w:rPr>
              <w:t>kmetijstvo, gozdarstvo in prehrano,</w:t>
            </w:r>
          </w:p>
          <w:p w14:paraId="12F1A201" w14:textId="6A161A5D" w:rsidR="00232C42" w:rsidRPr="001B73D3" w:rsidRDefault="009417A7" w:rsidP="0CC1BEB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Ministrstvo za okolje in prostor,</w:t>
            </w:r>
          </w:p>
          <w:p w14:paraId="1A624758" w14:textId="36DB63FA" w:rsidR="00232C42" w:rsidRPr="001B73D3" w:rsidRDefault="0CC1BEB1" w:rsidP="0CC1BEB1">
            <w:pPr>
              <w:numPr>
                <w:ilvl w:val="0"/>
                <w:numId w:val="10"/>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1B73D3">
              <w:rPr>
                <w:rFonts w:ascii="Arial" w:eastAsia="Times New Roman" w:hAnsi="Arial" w:cs="Arial"/>
                <w:sz w:val="20"/>
                <w:szCs w:val="20"/>
                <w:lang w:eastAsia="sl-SI"/>
              </w:rPr>
              <w:t>Nacionalni inštitut za biologijo.</w:t>
            </w:r>
          </w:p>
        </w:tc>
      </w:tr>
      <w:tr w:rsidR="00232C42" w:rsidRPr="001B73D3" w14:paraId="0657606E" w14:textId="77777777" w:rsidTr="47C22E2D">
        <w:tc>
          <w:tcPr>
            <w:tcW w:w="9163" w:type="dxa"/>
            <w:gridSpan w:val="4"/>
          </w:tcPr>
          <w:p w14:paraId="0961C1E0"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B73D3">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1B73D3" w14:paraId="681A771D" w14:textId="77777777" w:rsidTr="47C22E2D">
        <w:tc>
          <w:tcPr>
            <w:tcW w:w="9163" w:type="dxa"/>
            <w:gridSpan w:val="4"/>
          </w:tcPr>
          <w:p w14:paraId="611B1C53"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w:t>
            </w:r>
          </w:p>
        </w:tc>
      </w:tr>
      <w:tr w:rsidR="00232C42" w:rsidRPr="001B73D3" w14:paraId="1059EBAB" w14:textId="77777777" w:rsidTr="47C22E2D">
        <w:tc>
          <w:tcPr>
            <w:tcW w:w="9163" w:type="dxa"/>
            <w:gridSpan w:val="4"/>
          </w:tcPr>
          <w:p w14:paraId="5A588101"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B73D3">
              <w:rPr>
                <w:rFonts w:ascii="Arial" w:eastAsia="Times New Roman" w:hAnsi="Arial" w:cs="Arial"/>
                <w:b/>
                <w:sz w:val="20"/>
                <w:szCs w:val="20"/>
                <w:lang w:eastAsia="sl-SI"/>
              </w:rPr>
              <w:t>3.a Osebe, odgovorne za strokovno pripravo in usklajenost gradiva:</w:t>
            </w:r>
          </w:p>
        </w:tc>
      </w:tr>
      <w:tr w:rsidR="00232C42" w:rsidRPr="001B73D3" w14:paraId="6EFCC022" w14:textId="77777777" w:rsidTr="47C22E2D">
        <w:tc>
          <w:tcPr>
            <w:tcW w:w="9163" w:type="dxa"/>
            <w:gridSpan w:val="4"/>
          </w:tcPr>
          <w:p w14:paraId="1B23A4C1" w14:textId="77777777" w:rsidR="00232C42" w:rsidRPr="001B73D3" w:rsidRDefault="00232C42" w:rsidP="0CC1BEB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Dr. Tomaž Boh, generalni direktor Direktorata za znanost</w:t>
            </w:r>
          </w:p>
          <w:p w14:paraId="21705F17" w14:textId="77777777" w:rsidR="00232C42" w:rsidRPr="001B73D3"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Eva Marjetič, sekretarka, Sektor za znanost</w:t>
            </w:r>
          </w:p>
        </w:tc>
      </w:tr>
      <w:tr w:rsidR="00232C42" w:rsidRPr="001B73D3" w14:paraId="1A500130" w14:textId="77777777" w:rsidTr="47C22E2D">
        <w:tc>
          <w:tcPr>
            <w:tcW w:w="9163" w:type="dxa"/>
            <w:gridSpan w:val="4"/>
          </w:tcPr>
          <w:p w14:paraId="7163BCD4"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B73D3">
              <w:rPr>
                <w:rFonts w:ascii="Arial" w:eastAsia="Times New Roman" w:hAnsi="Arial" w:cs="Arial"/>
                <w:b/>
                <w:iCs/>
                <w:sz w:val="20"/>
                <w:szCs w:val="20"/>
                <w:lang w:eastAsia="sl-SI"/>
              </w:rPr>
              <w:t xml:space="preserve">3.b Zunanji strokovnjaki, ki so </w:t>
            </w:r>
            <w:r w:rsidRPr="001B73D3">
              <w:rPr>
                <w:rFonts w:ascii="Arial" w:eastAsia="Times New Roman" w:hAnsi="Arial" w:cs="Arial"/>
                <w:b/>
                <w:sz w:val="20"/>
                <w:szCs w:val="20"/>
                <w:lang w:eastAsia="sl-SI"/>
              </w:rPr>
              <w:t>sodelovali pri pripravi dela ali celotnega gradiva:</w:t>
            </w:r>
          </w:p>
        </w:tc>
      </w:tr>
      <w:tr w:rsidR="00232C42" w:rsidRPr="001B73D3" w14:paraId="5D56C51C" w14:textId="77777777" w:rsidTr="47C22E2D">
        <w:tc>
          <w:tcPr>
            <w:tcW w:w="9163" w:type="dxa"/>
            <w:gridSpan w:val="4"/>
          </w:tcPr>
          <w:p w14:paraId="0A4A3EC5"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1B73D3" w14:paraId="4E782CA7" w14:textId="77777777" w:rsidTr="47C22E2D">
        <w:tc>
          <w:tcPr>
            <w:tcW w:w="9163" w:type="dxa"/>
            <w:gridSpan w:val="4"/>
          </w:tcPr>
          <w:p w14:paraId="64D4B031"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B73D3">
              <w:rPr>
                <w:rFonts w:ascii="Arial" w:eastAsia="Times New Roman" w:hAnsi="Arial" w:cs="Arial"/>
                <w:b/>
                <w:sz w:val="20"/>
                <w:szCs w:val="20"/>
                <w:lang w:eastAsia="sl-SI"/>
              </w:rPr>
              <w:t>4. Predstavniki vlade, ki bodo sodelovali pri delu državnega zbora:</w:t>
            </w:r>
          </w:p>
        </w:tc>
      </w:tr>
      <w:tr w:rsidR="00232C42" w:rsidRPr="001B73D3" w14:paraId="42C7D891" w14:textId="77777777" w:rsidTr="47C22E2D">
        <w:tc>
          <w:tcPr>
            <w:tcW w:w="9163" w:type="dxa"/>
            <w:gridSpan w:val="4"/>
          </w:tcPr>
          <w:p w14:paraId="7355EF3C"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B73D3">
              <w:rPr>
                <w:rFonts w:ascii="Arial" w:eastAsia="Times New Roman" w:hAnsi="Arial" w:cs="Arial"/>
                <w:iCs/>
                <w:sz w:val="20"/>
                <w:szCs w:val="20"/>
                <w:lang w:eastAsia="sl-SI"/>
              </w:rPr>
              <w:t>/</w:t>
            </w:r>
          </w:p>
        </w:tc>
      </w:tr>
      <w:tr w:rsidR="00232C42" w:rsidRPr="001B73D3" w14:paraId="3ACC6CD5" w14:textId="77777777" w:rsidTr="47C22E2D">
        <w:tc>
          <w:tcPr>
            <w:tcW w:w="9163" w:type="dxa"/>
            <w:gridSpan w:val="4"/>
          </w:tcPr>
          <w:p w14:paraId="07CC119D" w14:textId="77777777" w:rsidR="00232C42" w:rsidRPr="001B73D3"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5. Kratek povzetek gradiva:</w:t>
            </w:r>
          </w:p>
        </w:tc>
      </w:tr>
      <w:tr w:rsidR="00232C42" w:rsidRPr="001B73D3" w14:paraId="4801E7F7" w14:textId="77777777" w:rsidTr="47C22E2D">
        <w:tc>
          <w:tcPr>
            <w:tcW w:w="9163" w:type="dxa"/>
            <w:gridSpan w:val="4"/>
          </w:tcPr>
          <w:p w14:paraId="4F77F514" w14:textId="5A849CDB" w:rsidR="00232C42" w:rsidRPr="001B73D3" w:rsidRDefault="00232C42" w:rsidP="47C22E2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Z gradivom se predlaga sprejem Sklep</w:t>
            </w:r>
            <w:r w:rsidR="00A10618" w:rsidRPr="001B73D3">
              <w:rPr>
                <w:rFonts w:ascii="Arial" w:eastAsia="Times New Roman" w:hAnsi="Arial" w:cs="Arial"/>
                <w:sz w:val="20"/>
                <w:szCs w:val="20"/>
                <w:lang w:eastAsia="sl-SI"/>
              </w:rPr>
              <w:t>a</w:t>
            </w:r>
            <w:r w:rsidRPr="001B73D3">
              <w:rPr>
                <w:rFonts w:ascii="Arial" w:eastAsia="Times New Roman" w:hAnsi="Arial" w:cs="Arial"/>
                <w:sz w:val="20"/>
                <w:szCs w:val="20"/>
                <w:lang w:eastAsia="sl-SI"/>
              </w:rPr>
              <w:t xml:space="preserve"> o ustanovitvi javnega raziskovalnega zavoda </w:t>
            </w:r>
            <w:r w:rsidR="009A3B49" w:rsidRPr="001B73D3">
              <w:rPr>
                <w:rFonts w:ascii="Arial" w:eastAsia="Times New Roman" w:hAnsi="Arial" w:cs="Arial"/>
                <w:sz w:val="20"/>
                <w:szCs w:val="20"/>
                <w:lang w:eastAsia="sl-SI"/>
              </w:rPr>
              <w:t>Nacionalni inštitut za biologijo</w:t>
            </w:r>
            <w:r w:rsidR="00A10618" w:rsidRPr="001B73D3">
              <w:rPr>
                <w:rFonts w:ascii="Arial" w:eastAsia="Times New Roman" w:hAnsi="Arial" w:cs="Arial"/>
                <w:sz w:val="20"/>
                <w:szCs w:val="20"/>
                <w:lang w:eastAsia="sl-SI"/>
              </w:rPr>
              <w:t>,</w:t>
            </w:r>
            <w:r w:rsidRPr="001B73D3">
              <w:rPr>
                <w:rFonts w:ascii="Arial" w:eastAsia="Times New Roman" w:hAnsi="Arial" w:cs="Arial"/>
                <w:sz w:val="20"/>
                <w:szCs w:val="20"/>
                <w:lang w:eastAsia="sl-SI"/>
              </w:rPr>
              <w:t xml:space="preserve"> s katerim </w:t>
            </w:r>
            <w:r w:rsidR="009A3B49" w:rsidRPr="001B73D3">
              <w:rPr>
                <w:rFonts w:ascii="Arial" w:eastAsia="Times New Roman" w:hAnsi="Arial" w:cs="Arial"/>
                <w:sz w:val="20"/>
                <w:szCs w:val="20"/>
                <w:lang w:eastAsia="sl-SI"/>
              </w:rPr>
              <w:t>se</w:t>
            </w:r>
            <w:r w:rsidRPr="001B73D3">
              <w:rPr>
                <w:rFonts w:ascii="Arial" w:eastAsia="Times New Roman" w:hAnsi="Arial" w:cs="Arial"/>
                <w:sz w:val="20"/>
                <w:szCs w:val="20"/>
                <w:lang w:eastAsia="sl-SI"/>
              </w:rPr>
              <w:t xml:space="preserve"> uskladi akt o ustanovitvi javnega raziskovalnega zavoda </w:t>
            </w:r>
            <w:r w:rsidR="009A3B49" w:rsidRPr="001B73D3">
              <w:rPr>
                <w:rFonts w:ascii="Arial" w:eastAsia="Times New Roman" w:hAnsi="Arial" w:cs="Arial"/>
                <w:sz w:val="20"/>
                <w:szCs w:val="20"/>
                <w:lang w:eastAsia="sl-SI"/>
              </w:rPr>
              <w:t>Nacionalni inštitut Slovenije</w:t>
            </w:r>
            <w:r w:rsidRPr="001B73D3">
              <w:rPr>
                <w:rFonts w:ascii="Arial" w:eastAsia="Times New Roman" w:hAnsi="Arial" w:cs="Arial"/>
                <w:sz w:val="20"/>
                <w:szCs w:val="20"/>
                <w:lang w:eastAsia="sl-SI"/>
              </w:rPr>
              <w:t xml:space="preserve"> z določbami Zakona o znanstvenoraziskovalni in inovacijski dejavnosti (Uradni list </w:t>
            </w:r>
            <w:r w:rsidRPr="001B73D3">
              <w:rPr>
                <w:rFonts w:ascii="Arial" w:eastAsia="Times New Roman" w:hAnsi="Arial" w:cs="Arial"/>
                <w:sz w:val="20"/>
                <w:szCs w:val="20"/>
                <w:lang w:eastAsia="sl-SI"/>
              </w:rPr>
              <w:lastRenderedPageBreak/>
              <w:t xml:space="preserve">RS, št. 186/21) in drugimi predpisi. </w:t>
            </w:r>
            <w:r w:rsidR="009A3B49" w:rsidRPr="001B73D3">
              <w:rPr>
                <w:rFonts w:ascii="Arial" w:eastAsia="Times New Roman" w:hAnsi="Arial" w:cs="Arial"/>
                <w:sz w:val="20"/>
                <w:szCs w:val="20"/>
                <w:lang w:eastAsia="sl-SI"/>
              </w:rPr>
              <w:t>Nacionalni inštitut za biologijo</w:t>
            </w:r>
            <w:r w:rsidRPr="001B73D3">
              <w:rPr>
                <w:rFonts w:ascii="Arial" w:eastAsia="Times New Roman" w:hAnsi="Arial" w:cs="Arial"/>
                <w:sz w:val="20"/>
                <w:szCs w:val="20"/>
                <w:lang w:eastAsia="sl-SI"/>
              </w:rPr>
              <w:t xml:space="preserve"> je postal javni raziskovalni zavod </w:t>
            </w:r>
            <w:r w:rsidR="00F64699" w:rsidRPr="001B73D3">
              <w:rPr>
                <w:rFonts w:ascii="Arial" w:eastAsia="Times New Roman" w:hAnsi="Arial" w:cs="Arial"/>
                <w:sz w:val="20"/>
                <w:szCs w:val="20"/>
                <w:lang w:eastAsia="sl-SI"/>
              </w:rPr>
              <w:t>s</w:t>
            </w:r>
            <w:r w:rsidRPr="001B73D3">
              <w:rPr>
                <w:rFonts w:ascii="Arial" w:eastAsia="Times New Roman" w:hAnsi="Arial" w:cs="Arial"/>
                <w:sz w:val="20"/>
                <w:szCs w:val="20"/>
                <w:lang w:eastAsia="sl-SI"/>
              </w:rPr>
              <w:t xml:space="preserve"> </w:t>
            </w:r>
            <w:r w:rsidR="009A3B49" w:rsidRPr="001B73D3">
              <w:rPr>
                <w:rFonts w:ascii="Arial" w:eastAsia="Times New Roman" w:hAnsi="Arial" w:cs="Arial"/>
                <w:sz w:val="20"/>
                <w:szCs w:val="20"/>
                <w:lang w:eastAsia="sl-SI"/>
              </w:rPr>
              <w:t>Sklepom o ustanovitvi javnega raziskovalnega zavoda Nacionalnega inštituta za biologijo (Uradni list RS, št. 16/94, 3/98, 65/99, 13/03, 84/05, 11/06, 14/07 in 47/11)</w:t>
            </w:r>
            <w:r w:rsidRPr="001B73D3">
              <w:rPr>
                <w:rFonts w:ascii="Arial" w:eastAsia="Times New Roman" w:hAnsi="Arial" w:cs="Arial"/>
                <w:sz w:val="20"/>
                <w:szCs w:val="20"/>
                <w:lang w:eastAsia="sl-SI"/>
              </w:rPr>
              <w:t xml:space="preserve"> in v skladu</w:t>
            </w:r>
            <w:r w:rsidR="009A3B49" w:rsidRPr="001B73D3">
              <w:rPr>
                <w:rFonts w:ascii="Arial" w:eastAsia="Times New Roman" w:hAnsi="Arial" w:cs="Arial"/>
                <w:sz w:val="20"/>
                <w:szCs w:val="20"/>
                <w:lang w:eastAsia="sl-SI"/>
              </w:rPr>
              <w:t xml:space="preserve"> z novim </w:t>
            </w:r>
            <w:r w:rsidR="001A0B4E" w:rsidRPr="001B73D3">
              <w:rPr>
                <w:rFonts w:ascii="Arial" w:eastAsia="Times New Roman" w:hAnsi="Arial" w:cs="Arial"/>
                <w:sz w:val="20"/>
                <w:szCs w:val="20"/>
                <w:lang w:eastAsia="sl-SI"/>
              </w:rPr>
              <w:t xml:space="preserve">Sklepom o ustanovitvi javnega raziskovalnega zavoda </w:t>
            </w:r>
            <w:r w:rsidR="009A3B49" w:rsidRPr="001B73D3">
              <w:rPr>
                <w:rFonts w:ascii="Arial" w:eastAsia="Times New Roman" w:hAnsi="Arial" w:cs="Arial"/>
                <w:sz w:val="20"/>
                <w:szCs w:val="20"/>
                <w:lang w:eastAsia="sl-SI"/>
              </w:rPr>
              <w:t xml:space="preserve">Nacionalni inštitut za biologijo </w:t>
            </w:r>
            <w:r w:rsidRPr="001B73D3">
              <w:rPr>
                <w:rFonts w:ascii="Arial" w:eastAsia="Times New Roman" w:hAnsi="Arial" w:cs="Arial"/>
                <w:sz w:val="20"/>
                <w:szCs w:val="20"/>
                <w:lang w:eastAsia="sl-SI"/>
              </w:rPr>
              <w:t>nadaljuje svoje delo. Gradivo nima finančnih posledic</w:t>
            </w:r>
            <w:r w:rsidR="009A3B49" w:rsidRPr="001B73D3">
              <w:rPr>
                <w:rFonts w:ascii="Arial" w:eastAsia="Times New Roman" w:hAnsi="Arial" w:cs="Arial"/>
                <w:sz w:val="20"/>
                <w:szCs w:val="20"/>
                <w:lang w:eastAsia="sl-SI"/>
              </w:rPr>
              <w:t xml:space="preserve"> za Proračun RS</w:t>
            </w:r>
            <w:r w:rsidRPr="001B73D3">
              <w:rPr>
                <w:rFonts w:ascii="Arial" w:eastAsia="Times New Roman" w:hAnsi="Arial" w:cs="Arial"/>
                <w:sz w:val="20"/>
                <w:szCs w:val="20"/>
                <w:lang w:eastAsia="sl-SI"/>
              </w:rPr>
              <w:t>.</w:t>
            </w:r>
          </w:p>
        </w:tc>
      </w:tr>
      <w:tr w:rsidR="00232C42" w:rsidRPr="001B73D3" w14:paraId="2F5640D9" w14:textId="77777777" w:rsidTr="47C22E2D">
        <w:tc>
          <w:tcPr>
            <w:tcW w:w="9163" w:type="dxa"/>
            <w:gridSpan w:val="4"/>
          </w:tcPr>
          <w:p w14:paraId="0C2CD78F" w14:textId="77777777" w:rsidR="00232C42" w:rsidRPr="001B73D3"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lastRenderedPageBreak/>
              <w:t>6. Presoja posledic za:</w:t>
            </w:r>
          </w:p>
        </w:tc>
      </w:tr>
      <w:tr w:rsidR="00232C42" w:rsidRPr="001B73D3" w14:paraId="7B3D2174" w14:textId="77777777" w:rsidTr="47C22E2D">
        <w:tc>
          <w:tcPr>
            <w:tcW w:w="1448" w:type="dxa"/>
          </w:tcPr>
          <w:p w14:paraId="1B028BA4"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a)</w:t>
            </w:r>
          </w:p>
        </w:tc>
        <w:tc>
          <w:tcPr>
            <w:tcW w:w="5444" w:type="dxa"/>
            <w:gridSpan w:val="2"/>
          </w:tcPr>
          <w:p w14:paraId="4BB3DF01"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javnofinančna sredstva nad 40.000 EUR v tekočem in naslednjih treh letih</w:t>
            </w:r>
          </w:p>
        </w:tc>
        <w:tc>
          <w:tcPr>
            <w:tcW w:w="2271" w:type="dxa"/>
            <w:vAlign w:val="center"/>
          </w:tcPr>
          <w:p w14:paraId="4E7F0DB1"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36D9FCE2" w14:textId="77777777" w:rsidTr="47C22E2D">
        <w:tc>
          <w:tcPr>
            <w:tcW w:w="1448" w:type="dxa"/>
          </w:tcPr>
          <w:p w14:paraId="73395D64"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b)</w:t>
            </w:r>
          </w:p>
        </w:tc>
        <w:tc>
          <w:tcPr>
            <w:tcW w:w="5444" w:type="dxa"/>
            <w:gridSpan w:val="2"/>
          </w:tcPr>
          <w:p w14:paraId="7AC0C813"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bCs/>
                <w:sz w:val="20"/>
                <w:szCs w:val="20"/>
                <w:lang w:eastAsia="sl-SI"/>
              </w:rPr>
              <w:t>usklajenost slovenskega pravnega reda s pravnim redom Evropske unije</w:t>
            </w:r>
          </w:p>
        </w:tc>
        <w:tc>
          <w:tcPr>
            <w:tcW w:w="2271" w:type="dxa"/>
            <w:vAlign w:val="center"/>
          </w:tcPr>
          <w:p w14:paraId="50C87FC1"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70957233" w14:textId="77777777" w:rsidTr="47C22E2D">
        <w:tc>
          <w:tcPr>
            <w:tcW w:w="1448" w:type="dxa"/>
          </w:tcPr>
          <w:p w14:paraId="63C747E9"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c)</w:t>
            </w:r>
          </w:p>
        </w:tc>
        <w:tc>
          <w:tcPr>
            <w:tcW w:w="5444" w:type="dxa"/>
            <w:gridSpan w:val="2"/>
          </w:tcPr>
          <w:p w14:paraId="6F1E9F5E"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administrativne posledice</w:t>
            </w:r>
          </w:p>
        </w:tc>
        <w:tc>
          <w:tcPr>
            <w:tcW w:w="2271" w:type="dxa"/>
            <w:vAlign w:val="center"/>
          </w:tcPr>
          <w:p w14:paraId="04D4BE4E"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NE</w:t>
            </w:r>
          </w:p>
        </w:tc>
      </w:tr>
      <w:tr w:rsidR="00232C42" w:rsidRPr="001B73D3" w14:paraId="0CCD6E9F" w14:textId="77777777" w:rsidTr="47C22E2D">
        <w:tc>
          <w:tcPr>
            <w:tcW w:w="1448" w:type="dxa"/>
          </w:tcPr>
          <w:p w14:paraId="304B13C0"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č)</w:t>
            </w:r>
          </w:p>
        </w:tc>
        <w:tc>
          <w:tcPr>
            <w:tcW w:w="5444" w:type="dxa"/>
            <w:gridSpan w:val="2"/>
          </w:tcPr>
          <w:p w14:paraId="4B418517"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sz w:val="20"/>
                <w:szCs w:val="20"/>
                <w:lang w:eastAsia="sl-SI"/>
              </w:rPr>
              <w:t>gospodarstvo, zlasti</w:t>
            </w:r>
            <w:r w:rsidRPr="001B73D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B9BA31E"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6567D9E7" w14:textId="77777777" w:rsidTr="47C22E2D">
        <w:tc>
          <w:tcPr>
            <w:tcW w:w="1448" w:type="dxa"/>
          </w:tcPr>
          <w:p w14:paraId="4019907F"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d)</w:t>
            </w:r>
          </w:p>
        </w:tc>
        <w:tc>
          <w:tcPr>
            <w:tcW w:w="5444" w:type="dxa"/>
            <w:gridSpan w:val="2"/>
          </w:tcPr>
          <w:p w14:paraId="2FC91D99"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okolje, vključno s prostorskimi in varstvenimi vidiki</w:t>
            </w:r>
          </w:p>
        </w:tc>
        <w:tc>
          <w:tcPr>
            <w:tcW w:w="2271" w:type="dxa"/>
            <w:vAlign w:val="center"/>
          </w:tcPr>
          <w:p w14:paraId="518138AB"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37E9DFA6" w14:textId="77777777" w:rsidTr="47C22E2D">
        <w:tc>
          <w:tcPr>
            <w:tcW w:w="1448" w:type="dxa"/>
          </w:tcPr>
          <w:p w14:paraId="5C1F4E54"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e)</w:t>
            </w:r>
          </w:p>
        </w:tc>
        <w:tc>
          <w:tcPr>
            <w:tcW w:w="5444" w:type="dxa"/>
            <w:gridSpan w:val="2"/>
          </w:tcPr>
          <w:p w14:paraId="380CDD6F"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socialno področje</w:t>
            </w:r>
          </w:p>
        </w:tc>
        <w:tc>
          <w:tcPr>
            <w:tcW w:w="2271" w:type="dxa"/>
            <w:vAlign w:val="center"/>
          </w:tcPr>
          <w:p w14:paraId="6097BAE5"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72F4B7DD" w14:textId="77777777" w:rsidTr="47C22E2D">
        <w:tc>
          <w:tcPr>
            <w:tcW w:w="1448" w:type="dxa"/>
            <w:tcBorders>
              <w:bottom w:val="single" w:sz="4" w:space="0" w:color="auto"/>
            </w:tcBorders>
          </w:tcPr>
          <w:p w14:paraId="2235B1D5" w14:textId="77777777" w:rsidR="00232C42" w:rsidRPr="001B73D3"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f)</w:t>
            </w:r>
          </w:p>
        </w:tc>
        <w:tc>
          <w:tcPr>
            <w:tcW w:w="5444" w:type="dxa"/>
            <w:gridSpan w:val="2"/>
            <w:tcBorders>
              <w:bottom w:val="single" w:sz="4" w:space="0" w:color="auto"/>
            </w:tcBorders>
          </w:tcPr>
          <w:p w14:paraId="00F3F9A5" w14:textId="77777777" w:rsidR="00232C42" w:rsidRPr="001B73D3"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dokumente razvojnega načrtovanja:</w:t>
            </w:r>
          </w:p>
          <w:p w14:paraId="2ABCEA70" w14:textId="77777777" w:rsidR="00232C42" w:rsidRPr="001B73D3"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nacionalne dokumente razvojnega načrtovanja</w:t>
            </w:r>
          </w:p>
          <w:p w14:paraId="2C7A86B5" w14:textId="77777777" w:rsidR="00232C42" w:rsidRPr="001B73D3"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razvojne politike na ravni programov po strukturi razvojne klasifikacije programskega proračuna</w:t>
            </w:r>
          </w:p>
          <w:p w14:paraId="738E9FAF" w14:textId="77777777" w:rsidR="00232C42" w:rsidRPr="001B73D3"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B73D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1910189" w14:textId="77777777" w:rsidR="00232C42" w:rsidRPr="001B73D3"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0B9EA267" w14:textId="77777777" w:rsidTr="47C22E2D">
        <w:tc>
          <w:tcPr>
            <w:tcW w:w="9163" w:type="dxa"/>
            <w:gridSpan w:val="4"/>
            <w:tcBorders>
              <w:top w:val="single" w:sz="4" w:space="0" w:color="auto"/>
              <w:left w:val="single" w:sz="4" w:space="0" w:color="auto"/>
              <w:bottom w:val="single" w:sz="4" w:space="0" w:color="auto"/>
              <w:right w:val="single" w:sz="4" w:space="0" w:color="auto"/>
            </w:tcBorders>
          </w:tcPr>
          <w:p w14:paraId="313E83FC" w14:textId="77777777" w:rsidR="00232C42" w:rsidRPr="001B73D3"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7.a Predstavitev ocene finančnih posledic nad 40.000 EUR:</w:t>
            </w:r>
          </w:p>
          <w:p w14:paraId="465A2733" w14:textId="77777777" w:rsidR="00232C42" w:rsidRPr="001B73D3"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B73D3">
              <w:rPr>
                <w:rFonts w:ascii="Arial" w:eastAsia="Times New Roman" w:hAnsi="Arial" w:cs="Arial"/>
                <w:sz w:val="20"/>
                <w:szCs w:val="20"/>
                <w:lang w:eastAsia="sl-SI"/>
              </w:rPr>
              <w:t>(Samo če izberete DA pod točko 6.a.)</w:t>
            </w:r>
          </w:p>
        </w:tc>
      </w:tr>
    </w:tbl>
    <w:p w14:paraId="5FC8F8D9" w14:textId="77777777" w:rsidR="00232C42" w:rsidRPr="001B73D3"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1B73D3" w14:paraId="5258D794" w14:textId="77777777"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FF75D9" w14:textId="77777777" w:rsidR="00232C42" w:rsidRPr="001B73D3"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B73D3">
              <w:rPr>
                <w:rFonts w:ascii="Arial" w:eastAsia="Times New Roman" w:hAnsi="Arial" w:cs="Arial"/>
                <w:b/>
                <w:kern w:val="32"/>
                <w:sz w:val="20"/>
                <w:szCs w:val="20"/>
                <w:lang w:eastAsia="sl-SI"/>
              </w:rPr>
              <w:lastRenderedPageBreak/>
              <w:t>I. Ocena finančnih posledic, ki niso načrtovane v sprejetem proračunu</w:t>
            </w:r>
          </w:p>
        </w:tc>
      </w:tr>
      <w:tr w:rsidR="00232C42" w:rsidRPr="001B73D3" w14:paraId="43D78F5C" w14:textId="77777777"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532920" w14:textId="77777777" w:rsidR="00232C42" w:rsidRPr="001B73D3"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5D7ABA"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3A240F"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864245"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5A91D59"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t + 3</w:t>
            </w:r>
          </w:p>
        </w:tc>
      </w:tr>
      <w:tr w:rsidR="00232C42" w:rsidRPr="001B73D3" w14:paraId="0EF9075C"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A3A6D2" w14:textId="77777777" w:rsidR="00232C42" w:rsidRPr="001B73D3" w:rsidRDefault="00232C42" w:rsidP="00232C42">
            <w:pPr>
              <w:widowControl w:val="0"/>
              <w:spacing w:after="0" w:line="260" w:lineRule="exact"/>
              <w:rPr>
                <w:rFonts w:ascii="Arial" w:eastAsia="Times New Roman" w:hAnsi="Arial" w:cs="Arial"/>
                <w:bCs/>
                <w:sz w:val="20"/>
                <w:szCs w:val="20"/>
              </w:rPr>
            </w:pPr>
            <w:r w:rsidRPr="001B73D3">
              <w:rPr>
                <w:rFonts w:ascii="Arial" w:eastAsia="Times New Roman" w:hAnsi="Arial" w:cs="Arial"/>
                <w:bCs/>
                <w:sz w:val="20"/>
                <w:szCs w:val="20"/>
              </w:rPr>
              <w:t>Predvideno povečanje (+) ali zmanjšanje (</w:t>
            </w:r>
            <w:r w:rsidRPr="001B73D3">
              <w:rPr>
                <w:rFonts w:ascii="Arial" w:eastAsia="Times New Roman" w:hAnsi="Arial" w:cs="Arial"/>
                <w:b/>
                <w:sz w:val="20"/>
                <w:szCs w:val="20"/>
              </w:rPr>
              <w:t>–</w:t>
            </w:r>
            <w:r w:rsidRPr="001B73D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439D6F"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FB6851"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DDBFB9"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10DCF2"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1B73D3" w14:paraId="332FC39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9C06ED" w14:textId="77777777" w:rsidR="00232C42" w:rsidRPr="001B73D3" w:rsidRDefault="00232C42" w:rsidP="00232C42">
            <w:pPr>
              <w:widowControl w:val="0"/>
              <w:spacing w:after="0" w:line="260" w:lineRule="exact"/>
              <w:rPr>
                <w:rFonts w:ascii="Arial" w:eastAsia="Times New Roman" w:hAnsi="Arial" w:cs="Arial"/>
                <w:bCs/>
                <w:sz w:val="20"/>
                <w:szCs w:val="20"/>
              </w:rPr>
            </w:pPr>
            <w:r w:rsidRPr="001B73D3">
              <w:rPr>
                <w:rFonts w:ascii="Arial" w:eastAsia="Times New Roman" w:hAnsi="Arial" w:cs="Arial"/>
                <w:bCs/>
                <w:sz w:val="20"/>
                <w:szCs w:val="20"/>
              </w:rPr>
              <w:t>Predvideno povečanje (+) ali zmanjšanje (</w:t>
            </w:r>
            <w:r w:rsidRPr="001B73D3">
              <w:rPr>
                <w:rFonts w:ascii="Arial" w:eastAsia="Times New Roman" w:hAnsi="Arial" w:cs="Arial"/>
                <w:b/>
                <w:sz w:val="20"/>
                <w:szCs w:val="20"/>
              </w:rPr>
              <w:t>–</w:t>
            </w:r>
            <w:r w:rsidRPr="001B73D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C275E9"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322DE2"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71775"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EBD3F9"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1B73D3" w14:paraId="5632DC67"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F19F3" w14:textId="77777777" w:rsidR="00232C42" w:rsidRPr="001B73D3" w:rsidRDefault="00232C42" w:rsidP="00232C42">
            <w:pPr>
              <w:widowControl w:val="0"/>
              <w:spacing w:after="0" w:line="260" w:lineRule="exact"/>
              <w:rPr>
                <w:rFonts w:ascii="Arial" w:eastAsia="Times New Roman" w:hAnsi="Arial" w:cs="Arial"/>
                <w:bCs/>
                <w:sz w:val="20"/>
                <w:szCs w:val="20"/>
              </w:rPr>
            </w:pPr>
            <w:r w:rsidRPr="001B73D3">
              <w:rPr>
                <w:rFonts w:ascii="Arial" w:eastAsia="Times New Roman" w:hAnsi="Arial" w:cs="Arial"/>
                <w:bCs/>
                <w:sz w:val="20"/>
                <w:szCs w:val="20"/>
              </w:rPr>
              <w:t>Predvideno povečanje (+) ali zmanjšanje (</w:t>
            </w:r>
            <w:r w:rsidRPr="001B73D3">
              <w:rPr>
                <w:rFonts w:ascii="Arial" w:eastAsia="Times New Roman" w:hAnsi="Arial" w:cs="Arial"/>
                <w:b/>
                <w:sz w:val="20"/>
                <w:szCs w:val="20"/>
              </w:rPr>
              <w:t>–</w:t>
            </w:r>
            <w:r w:rsidRPr="001B73D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34B8E"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B65CFA"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19CD38"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E2B47D"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r>
      <w:tr w:rsidR="00232C42" w:rsidRPr="001B73D3" w14:paraId="655C6407" w14:textId="77777777"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3E2FB6" w14:textId="77777777" w:rsidR="00232C42" w:rsidRPr="001B73D3" w:rsidRDefault="00232C42" w:rsidP="00232C42">
            <w:pPr>
              <w:widowControl w:val="0"/>
              <w:spacing w:after="0" w:line="260" w:lineRule="exact"/>
              <w:rPr>
                <w:rFonts w:ascii="Arial" w:eastAsia="Times New Roman" w:hAnsi="Arial" w:cs="Arial"/>
                <w:bCs/>
                <w:sz w:val="20"/>
                <w:szCs w:val="20"/>
              </w:rPr>
            </w:pPr>
            <w:r w:rsidRPr="001B73D3">
              <w:rPr>
                <w:rFonts w:ascii="Arial" w:eastAsia="Times New Roman" w:hAnsi="Arial" w:cs="Arial"/>
                <w:bCs/>
                <w:sz w:val="20"/>
                <w:szCs w:val="20"/>
              </w:rPr>
              <w:t>Predvideno povečanje (+) ali zmanjšanje (</w:t>
            </w:r>
            <w:r w:rsidRPr="001B73D3">
              <w:rPr>
                <w:rFonts w:ascii="Arial" w:eastAsia="Times New Roman" w:hAnsi="Arial" w:cs="Arial"/>
                <w:b/>
                <w:sz w:val="20"/>
                <w:szCs w:val="20"/>
              </w:rPr>
              <w:t>–</w:t>
            </w:r>
            <w:r w:rsidRPr="001B73D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B94039"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E17BC9"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56A6E2"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4D1646"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r>
      <w:tr w:rsidR="00232C42" w:rsidRPr="001B73D3" w14:paraId="16F055E1"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765043" w14:textId="77777777" w:rsidR="00232C42" w:rsidRPr="001B73D3" w:rsidRDefault="00232C42" w:rsidP="00232C42">
            <w:pPr>
              <w:widowControl w:val="0"/>
              <w:spacing w:after="0" w:line="260" w:lineRule="exact"/>
              <w:rPr>
                <w:rFonts w:ascii="Arial" w:eastAsia="Times New Roman" w:hAnsi="Arial" w:cs="Arial"/>
                <w:bCs/>
                <w:sz w:val="20"/>
                <w:szCs w:val="20"/>
              </w:rPr>
            </w:pPr>
            <w:r w:rsidRPr="001B73D3">
              <w:rPr>
                <w:rFonts w:ascii="Arial" w:eastAsia="Times New Roman" w:hAnsi="Arial" w:cs="Arial"/>
                <w:bCs/>
                <w:sz w:val="20"/>
                <w:szCs w:val="20"/>
              </w:rPr>
              <w:t>Predvideno povečanje (+) ali zmanjšanje (</w:t>
            </w:r>
            <w:r w:rsidRPr="001B73D3">
              <w:rPr>
                <w:rFonts w:ascii="Arial" w:eastAsia="Times New Roman" w:hAnsi="Arial" w:cs="Arial"/>
                <w:b/>
                <w:sz w:val="20"/>
                <w:szCs w:val="20"/>
              </w:rPr>
              <w:t>–</w:t>
            </w:r>
            <w:r w:rsidRPr="001B73D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F1ED82"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3185E6"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EA6AB8"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0D0E74" w14:textId="77777777" w:rsidR="00232C42" w:rsidRPr="001B73D3"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1B73D3" w14:paraId="3C9DBC43"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B5522" w14:textId="77777777" w:rsidR="00232C42" w:rsidRPr="001B73D3"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B73D3">
              <w:rPr>
                <w:rFonts w:ascii="Arial" w:eastAsia="Times New Roman" w:hAnsi="Arial" w:cs="Arial"/>
                <w:b/>
                <w:kern w:val="32"/>
                <w:sz w:val="20"/>
                <w:szCs w:val="20"/>
                <w:lang w:eastAsia="sl-SI"/>
              </w:rPr>
              <w:t>II. Finančne posledice za državni proračun</w:t>
            </w:r>
          </w:p>
        </w:tc>
      </w:tr>
      <w:tr w:rsidR="00232C42" w:rsidRPr="001B73D3" w14:paraId="290EF8CE"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4C380D" w14:textId="77777777" w:rsidR="00232C42" w:rsidRPr="001B73D3"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1B73D3">
              <w:rPr>
                <w:rFonts w:ascii="Arial" w:eastAsia="Times New Roman" w:hAnsi="Arial" w:cs="Arial"/>
                <w:b/>
                <w:kern w:val="32"/>
                <w:sz w:val="20"/>
                <w:szCs w:val="20"/>
                <w:lang w:eastAsia="sl-SI"/>
              </w:rPr>
              <w:t>II.a</w:t>
            </w:r>
            <w:proofErr w:type="spellEnd"/>
            <w:r w:rsidRPr="001B73D3">
              <w:rPr>
                <w:rFonts w:ascii="Arial" w:eastAsia="Times New Roman" w:hAnsi="Arial" w:cs="Arial"/>
                <w:b/>
                <w:kern w:val="32"/>
                <w:sz w:val="20"/>
                <w:szCs w:val="20"/>
                <w:lang w:eastAsia="sl-SI"/>
              </w:rPr>
              <w:t xml:space="preserve"> Pravice porabe za izvedbo predlaganih rešitev so zagotovljene:</w:t>
            </w:r>
          </w:p>
        </w:tc>
      </w:tr>
      <w:tr w:rsidR="00232C42" w:rsidRPr="001B73D3" w14:paraId="737C4041"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E6BC583"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8501CA"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A27BFF"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7BC8C4"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D1ECF5"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Znesek za t + 1</w:t>
            </w:r>
          </w:p>
        </w:tc>
      </w:tr>
      <w:tr w:rsidR="00232C42" w:rsidRPr="001B73D3" w14:paraId="1BA0312A"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0B9E1DF"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ADCFC"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C997E"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B97C5F" w14:textId="77777777" w:rsidR="00232C42" w:rsidRPr="001B73D3"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E51D42" w14:textId="77777777" w:rsidR="00232C42" w:rsidRPr="001B73D3" w:rsidRDefault="00232C42" w:rsidP="00232C42">
            <w:pPr>
              <w:widowControl w:val="0"/>
              <w:spacing w:after="0" w:line="260" w:lineRule="exact"/>
              <w:jc w:val="right"/>
              <w:rPr>
                <w:rFonts w:ascii="Arial" w:eastAsia="Times New Roman" w:hAnsi="Arial" w:cs="Arial"/>
                <w:sz w:val="20"/>
                <w:szCs w:val="20"/>
              </w:rPr>
            </w:pPr>
          </w:p>
        </w:tc>
      </w:tr>
      <w:tr w:rsidR="00232C42" w:rsidRPr="001B73D3" w14:paraId="09B914B1"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B8AD6F8" w14:textId="77777777" w:rsidR="00232C42" w:rsidRPr="001B73D3"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1B73D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5E992" w14:textId="77777777" w:rsidR="00232C42" w:rsidRPr="001B73D3"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8BE5B16"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1B73D3" w14:paraId="7C2BD604" w14:textId="77777777"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5B7889" w14:textId="77777777" w:rsidR="00232C42" w:rsidRPr="001B73D3"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B73D3">
              <w:rPr>
                <w:rFonts w:ascii="Arial" w:eastAsia="Times New Roman" w:hAnsi="Arial" w:cs="Arial"/>
                <w:b/>
                <w:kern w:val="32"/>
                <w:sz w:val="20"/>
                <w:szCs w:val="20"/>
                <w:lang w:eastAsia="sl-SI"/>
              </w:rPr>
              <w:t>II.b</w:t>
            </w:r>
            <w:proofErr w:type="spellEnd"/>
            <w:r w:rsidRPr="001B73D3">
              <w:rPr>
                <w:rFonts w:ascii="Arial" w:eastAsia="Times New Roman" w:hAnsi="Arial" w:cs="Arial"/>
                <w:b/>
                <w:kern w:val="32"/>
                <w:sz w:val="20"/>
                <w:szCs w:val="20"/>
                <w:lang w:eastAsia="sl-SI"/>
              </w:rPr>
              <w:t xml:space="preserve"> Manjkajoče pravice porabe bodo zagotovljene s prerazporeditvijo:</w:t>
            </w:r>
          </w:p>
        </w:tc>
      </w:tr>
      <w:tr w:rsidR="00232C42" w:rsidRPr="001B73D3" w14:paraId="08A64A6B" w14:textId="77777777"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38BE44C6"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613A5D"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090B35"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FFA8D2"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FC85D1" w14:textId="77777777" w:rsidR="00232C42" w:rsidRPr="001B73D3" w:rsidRDefault="00232C42" w:rsidP="00232C42">
            <w:pPr>
              <w:widowControl w:val="0"/>
              <w:spacing w:after="0" w:line="260" w:lineRule="exact"/>
              <w:jc w:val="center"/>
              <w:rPr>
                <w:rFonts w:ascii="Arial" w:eastAsia="Times New Roman" w:hAnsi="Arial" w:cs="Arial"/>
                <w:sz w:val="20"/>
                <w:szCs w:val="20"/>
              </w:rPr>
            </w:pPr>
            <w:r w:rsidRPr="001B73D3">
              <w:rPr>
                <w:rFonts w:ascii="Arial" w:eastAsia="Times New Roman" w:hAnsi="Arial" w:cs="Arial"/>
                <w:sz w:val="20"/>
                <w:szCs w:val="20"/>
              </w:rPr>
              <w:t xml:space="preserve">Znesek za t + 1 </w:t>
            </w:r>
          </w:p>
        </w:tc>
      </w:tr>
      <w:tr w:rsidR="00232C42" w:rsidRPr="001B73D3" w14:paraId="2665A98F" w14:textId="77777777"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8193C8"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0F403C"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20433E" w14:textId="77777777" w:rsidR="00232C42" w:rsidRPr="001B73D3"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C08EB2"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2F0F2B"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1B73D3" w14:paraId="497B8F15"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268A9F" w14:textId="77777777" w:rsidR="00232C42" w:rsidRPr="001B73D3"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1B73D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A0CE07"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0CBB54" w14:textId="77777777" w:rsidR="00232C42" w:rsidRPr="001B73D3"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1B73D3" w14:paraId="6E3316AC" w14:textId="77777777"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42D055A" w14:textId="77777777" w:rsidR="00232C42" w:rsidRPr="001B73D3"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B73D3">
              <w:rPr>
                <w:rFonts w:ascii="Arial" w:eastAsia="Times New Roman" w:hAnsi="Arial" w:cs="Arial"/>
                <w:b/>
                <w:kern w:val="32"/>
                <w:sz w:val="20"/>
                <w:szCs w:val="20"/>
                <w:lang w:eastAsia="sl-SI"/>
              </w:rPr>
              <w:t>II.c</w:t>
            </w:r>
            <w:proofErr w:type="spellEnd"/>
            <w:r w:rsidRPr="001B73D3">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1B73D3" w14:paraId="5588D469" w14:textId="77777777"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F9C18A" w14:textId="77777777" w:rsidR="00232C42" w:rsidRPr="001B73D3" w:rsidRDefault="00232C42" w:rsidP="00232C42">
            <w:pPr>
              <w:widowControl w:val="0"/>
              <w:spacing w:after="0" w:line="260" w:lineRule="exact"/>
              <w:ind w:left="-122" w:right="-112"/>
              <w:jc w:val="center"/>
              <w:rPr>
                <w:rFonts w:ascii="Arial" w:eastAsia="Times New Roman" w:hAnsi="Arial" w:cs="Arial"/>
                <w:sz w:val="20"/>
                <w:szCs w:val="20"/>
              </w:rPr>
            </w:pPr>
            <w:r w:rsidRPr="001B73D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82AB1D" w14:textId="77777777" w:rsidR="00232C42" w:rsidRPr="001B73D3" w:rsidRDefault="00232C42" w:rsidP="00232C42">
            <w:pPr>
              <w:widowControl w:val="0"/>
              <w:spacing w:after="0" w:line="260" w:lineRule="exact"/>
              <w:ind w:left="-122" w:right="-112"/>
              <w:jc w:val="center"/>
              <w:rPr>
                <w:rFonts w:ascii="Arial" w:eastAsia="Times New Roman" w:hAnsi="Arial" w:cs="Arial"/>
                <w:sz w:val="20"/>
                <w:szCs w:val="20"/>
              </w:rPr>
            </w:pPr>
            <w:r w:rsidRPr="001B73D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EB6B87" w14:textId="77777777" w:rsidR="00232C42" w:rsidRPr="001B73D3" w:rsidRDefault="00232C42" w:rsidP="00232C42">
            <w:pPr>
              <w:widowControl w:val="0"/>
              <w:spacing w:after="0" w:line="260" w:lineRule="exact"/>
              <w:ind w:left="-122" w:right="-112"/>
              <w:jc w:val="center"/>
              <w:rPr>
                <w:rFonts w:ascii="Arial" w:eastAsia="Times New Roman" w:hAnsi="Arial" w:cs="Arial"/>
                <w:sz w:val="20"/>
                <w:szCs w:val="20"/>
              </w:rPr>
            </w:pPr>
            <w:r w:rsidRPr="001B73D3">
              <w:rPr>
                <w:rFonts w:ascii="Arial" w:eastAsia="Times New Roman" w:hAnsi="Arial" w:cs="Arial"/>
                <w:sz w:val="20"/>
                <w:szCs w:val="20"/>
              </w:rPr>
              <w:t>Znesek za t + 1</w:t>
            </w:r>
          </w:p>
        </w:tc>
      </w:tr>
      <w:tr w:rsidR="00232C42" w:rsidRPr="001B73D3" w14:paraId="4CA4E119"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49AD16" w14:textId="77777777" w:rsidR="00232C42" w:rsidRPr="001B73D3"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82293E" w14:textId="77777777" w:rsidR="00232C42" w:rsidRPr="001B73D3"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74F9EE" w14:textId="77777777" w:rsidR="00232C42" w:rsidRPr="001B73D3"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1B73D3" w14:paraId="3E87D51E"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5C5A6A" w14:textId="77777777" w:rsidR="00232C42" w:rsidRPr="001B73D3"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1B73D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0588A6" w14:textId="77777777" w:rsidR="00232C42" w:rsidRPr="001B73D3"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5810C3" w14:textId="77777777" w:rsidR="00232C42" w:rsidRPr="001B73D3"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1B73D3" w14:paraId="6061E44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14:paraId="7C07B64A" w14:textId="77777777" w:rsidR="00232C42" w:rsidRPr="001B73D3"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4EE91F48" w14:textId="77777777" w:rsidR="00232C42" w:rsidRPr="001B73D3"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1B73D3">
              <w:rPr>
                <w:rFonts w:ascii="Arial" w:eastAsia="Times New Roman" w:hAnsi="Arial" w:cs="Arial"/>
                <w:iCs/>
                <w:sz w:val="20"/>
                <w:szCs w:val="20"/>
                <w:lang w:eastAsia="sl-SI"/>
              </w:rPr>
              <w:t>/</w:t>
            </w:r>
          </w:p>
        </w:tc>
      </w:tr>
      <w:tr w:rsidR="00232C42" w:rsidRPr="001B73D3" w14:paraId="0CF4349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26801AF7" w14:textId="77777777" w:rsidR="00232C42" w:rsidRPr="001B73D3" w:rsidRDefault="00232C42" w:rsidP="00232C42">
            <w:pPr>
              <w:spacing w:after="0" w:line="260" w:lineRule="exact"/>
              <w:rPr>
                <w:rFonts w:ascii="Arial" w:eastAsia="Times New Roman" w:hAnsi="Arial" w:cs="Arial"/>
                <w:b/>
                <w:sz w:val="20"/>
                <w:szCs w:val="20"/>
              </w:rPr>
            </w:pPr>
            <w:r w:rsidRPr="001B73D3">
              <w:rPr>
                <w:rFonts w:ascii="Arial" w:eastAsia="Times New Roman" w:hAnsi="Arial" w:cs="Arial"/>
                <w:b/>
                <w:sz w:val="20"/>
                <w:szCs w:val="20"/>
              </w:rPr>
              <w:t>7.b Predstavitev ocene finančnih posledic pod 40.000 EUR:</w:t>
            </w:r>
          </w:p>
          <w:p w14:paraId="1B974A07" w14:textId="3B6A35A5" w:rsidR="00232C42" w:rsidRPr="001B73D3" w:rsidRDefault="00232C42" w:rsidP="00232C42">
            <w:pPr>
              <w:spacing w:after="0" w:line="260" w:lineRule="exact"/>
              <w:rPr>
                <w:rFonts w:ascii="Arial" w:eastAsia="Times New Roman" w:hAnsi="Arial" w:cs="Arial"/>
                <w:sz w:val="20"/>
                <w:szCs w:val="20"/>
              </w:rPr>
            </w:pPr>
            <w:r w:rsidRPr="001B73D3">
              <w:rPr>
                <w:rFonts w:ascii="Arial" w:eastAsia="Times New Roman" w:hAnsi="Arial" w:cs="Arial"/>
                <w:sz w:val="20"/>
                <w:szCs w:val="20"/>
              </w:rPr>
              <w:t>Gradivo nima finančnih posledic</w:t>
            </w:r>
            <w:r w:rsidR="009A3B49" w:rsidRPr="001B73D3">
              <w:rPr>
                <w:rFonts w:ascii="Arial" w:eastAsia="Times New Roman" w:hAnsi="Arial" w:cs="Arial"/>
                <w:sz w:val="20"/>
                <w:szCs w:val="20"/>
              </w:rPr>
              <w:t xml:space="preserve"> za Proračun RS</w:t>
            </w:r>
            <w:r w:rsidRPr="001B73D3">
              <w:rPr>
                <w:rFonts w:ascii="Arial" w:eastAsia="Times New Roman" w:hAnsi="Arial" w:cs="Arial"/>
                <w:sz w:val="20"/>
                <w:szCs w:val="20"/>
              </w:rPr>
              <w:t>.</w:t>
            </w:r>
          </w:p>
          <w:p w14:paraId="15FFAF49" w14:textId="77777777" w:rsidR="00232C42" w:rsidRPr="001B73D3" w:rsidRDefault="00232C42" w:rsidP="00232C42">
            <w:pPr>
              <w:spacing w:after="0" w:line="260" w:lineRule="exact"/>
              <w:jc w:val="both"/>
              <w:rPr>
                <w:rFonts w:ascii="Arial" w:eastAsia="Times New Roman" w:hAnsi="Arial" w:cs="Arial"/>
                <w:b/>
                <w:sz w:val="20"/>
                <w:szCs w:val="20"/>
              </w:rPr>
            </w:pPr>
            <w:r w:rsidRPr="001B73D3">
              <w:rPr>
                <w:rFonts w:ascii="Arial" w:eastAsia="Times New Roman" w:hAnsi="Arial" w:cs="Arial"/>
                <w:sz w:val="20"/>
                <w:szCs w:val="20"/>
                <w:lang w:eastAsia="sl-SI"/>
              </w:rPr>
              <w:t xml:space="preserve"> </w:t>
            </w:r>
          </w:p>
        </w:tc>
      </w:tr>
      <w:tr w:rsidR="00232C42" w:rsidRPr="001B73D3" w14:paraId="08A1C197"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F92AA73" w14:textId="77777777" w:rsidR="00232C42" w:rsidRPr="001B73D3" w:rsidRDefault="00232C42" w:rsidP="00232C42">
            <w:pPr>
              <w:spacing w:after="0" w:line="260" w:lineRule="exact"/>
              <w:rPr>
                <w:rFonts w:ascii="Arial" w:eastAsia="Times New Roman" w:hAnsi="Arial" w:cs="Arial"/>
                <w:b/>
                <w:sz w:val="20"/>
                <w:szCs w:val="20"/>
              </w:rPr>
            </w:pPr>
            <w:r w:rsidRPr="001B73D3">
              <w:rPr>
                <w:rFonts w:ascii="Arial" w:eastAsia="Times New Roman" w:hAnsi="Arial" w:cs="Arial"/>
                <w:b/>
                <w:sz w:val="20"/>
                <w:szCs w:val="20"/>
              </w:rPr>
              <w:t>8. Predstavitev sodelovanja z združenji občin:</w:t>
            </w:r>
          </w:p>
        </w:tc>
      </w:tr>
      <w:tr w:rsidR="00232C42" w:rsidRPr="001B73D3" w14:paraId="1612C94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08C8018" w14:textId="77777777" w:rsidR="00232C42" w:rsidRPr="001B73D3"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Vsebina predloženega gradiva (predpisa) vpliva na:</w:t>
            </w:r>
          </w:p>
          <w:p w14:paraId="691AE212" w14:textId="77777777" w:rsidR="00232C42" w:rsidRPr="001B73D3"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pristojnosti občin,</w:t>
            </w:r>
          </w:p>
          <w:p w14:paraId="475FC613" w14:textId="77777777" w:rsidR="00232C42" w:rsidRPr="001B73D3"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delovanje občin,</w:t>
            </w:r>
          </w:p>
          <w:p w14:paraId="403E9235" w14:textId="77777777" w:rsidR="00232C42" w:rsidRPr="001B73D3"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financiranje občin.</w:t>
            </w:r>
          </w:p>
        </w:tc>
        <w:tc>
          <w:tcPr>
            <w:tcW w:w="2431" w:type="dxa"/>
            <w:gridSpan w:val="2"/>
          </w:tcPr>
          <w:p w14:paraId="3B7BC3C9" w14:textId="77777777" w:rsidR="00232C42" w:rsidRPr="001B73D3"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NE</w:t>
            </w:r>
          </w:p>
        </w:tc>
      </w:tr>
      <w:tr w:rsidR="00232C42" w:rsidRPr="001B73D3" w14:paraId="5DCCF3F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C007F9" w14:textId="77777777" w:rsidR="00232C42" w:rsidRPr="001B73D3"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Gradivo (predpis) je bilo poslano v mnenje: </w:t>
            </w:r>
          </w:p>
          <w:p w14:paraId="06FEC63C" w14:textId="77777777" w:rsidR="00232C42" w:rsidRPr="001B73D3"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lastRenderedPageBreak/>
              <w:t>Skupnosti občin Slovenije SOS: NE</w:t>
            </w:r>
          </w:p>
          <w:p w14:paraId="7707990D" w14:textId="77777777" w:rsidR="00232C42" w:rsidRPr="001B73D3"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Združenju občin Slovenije ZOS: NE</w:t>
            </w:r>
          </w:p>
          <w:p w14:paraId="79877CD5" w14:textId="77777777" w:rsidR="00232C42" w:rsidRPr="001B73D3"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Združenju mestnih občin Slovenije ZMOS: NE</w:t>
            </w:r>
          </w:p>
        </w:tc>
      </w:tr>
      <w:tr w:rsidR="00232C42" w:rsidRPr="001B73D3" w14:paraId="4285F6FB"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AB8E716" w14:textId="77777777" w:rsidR="00232C42" w:rsidRPr="001B73D3"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B73D3">
              <w:rPr>
                <w:rFonts w:ascii="Arial" w:eastAsia="Times New Roman" w:hAnsi="Arial" w:cs="Arial"/>
                <w:b/>
                <w:sz w:val="20"/>
                <w:szCs w:val="20"/>
                <w:lang w:eastAsia="sl-SI"/>
              </w:rPr>
              <w:lastRenderedPageBreak/>
              <w:t>9. Predstavitev sodelovanja javnosti:</w:t>
            </w:r>
          </w:p>
        </w:tc>
      </w:tr>
      <w:tr w:rsidR="00232C42" w:rsidRPr="001B73D3" w14:paraId="49A8E1CE"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60D9AC" w14:textId="77777777" w:rsidR="00232C42" w:rsidRPr="001B73D3"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B73D3">
              <w:rPr>
                <w:rFonts w:ascii="Arial" w:eastAsia="Times New Roman" w:hAnsi="Arial" w:cs="Arial"/>
                <w:iCs/>
                <w:sz w:val="20"/>
                <w:szCs w:val="20"/>
                <w:lang w:eastAsia="sl-SI"/>
              </w:rPr>
              <w:t>Gradivo je bilo predhodno objavljeno na spletni strani predlagatelja:</w:t>
            </w:r>
          </w:p>
        </w:tc>
        <w:tc>
          <w:tcPr>
            <w:tcW w:w="2431" w:type="dxa"/>
            <w:gridSpan w:val="2"/>
          </w:tcPr>
          <w:p w14:paraId="268B50D6" w14:textId="77777777" w:rsidR="00232C42" w:rsidRPr="001B73D3"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5BCBCB79"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EB8149" w14:textId="77777777" w:rsidR="00232C42" w:rsidRPr="001B73D3"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B73D3">
              <w:rPr>
                <w:rFonts w:ascii="Arial" w:eastAsia="Times New Roman" w:hAnsi="Arial" w:cs="Arial"/>
                <w:iCs/>
                <w:sz w:val="20"/>
                <w:szCs w:val="20"/>
                <w:lang w:eastAsia="sl-SI"/>
              </w:rPr>
              <w:t xml:space="preserve">Sedmi odstavek 9. člena Poslovnika Vlade Republike Slovenije (Uradni list RS, št. 43/01, 23/02 – </w:t>
            </w:r>
            <w:proofErr w:type="spellStart"/>
            <w:r w:rsidRPr="001B73D3">
              <w:rPr>
                <w:rFonts w:ascii="Arial" w:eastAsia="Times New Roman" w:hAnsi="Arial" w:cs="Arial"/>
                <w:iCs/>
                <w:sz w:val="20"/>
                <w:szCs w:val="20"/>
                <w:lang w:eastAsia="sl-SI"/>
              </w:rPr>
              <w:t>popr</w:t>
            </w:r>
            <w:proofErr w:type="spellEnd"/>
            <w:r w:rsidRPr="001B73D3">
              <w:rPr>
                <w:rFonts w:ascii="Arial" w:eastAsia="Times New Roman" w:hAnsi="Arial" w:cs="Arial"/>
                <w:iCs/>
                <w:sz w:val="20"/>
                <w:szCs w:val="20"/>
                <w:lang w:eastAsia="sl-SI"/>
              </w:rPr>
              <w:t>., 54/03, 103/03, 114/04, 26/06, 21/07, 32/10, 73/10, 95/11, 64/12, 10/14, 164/20, 35/21, 51/21 in 114/21) določa, da se pri pripravi sklepa javnosti ne povabi k sodelovanju.</w:t>
            </w:r>
          </w:p>
        </w:tc>
      </w:tr>
      <w:tr w:rsidR="00232C42" w:rsidRPr="001B73D3" w14:paraId="0D841F48"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49C7D6" w14:textId="77777777" w:rsidR="00232C42" w:rsidRPr="001B73D3"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1B73D3" w14:paraId="5B804573"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B0CC06" w14:textId="77777777" w:rsidR="00232C42" w:rsidRPr="001B73D3"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73D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98FC4DE" w14:textId="77777777" w:rsidR="00232C42" w:rsidRPr="001B73D3"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B73D3">
              <w:rPr>
                <w:rFonts w:ascii="Arial" w:eastAsia="Times New Roman" w:hAnsi="Arial" w:cs="Arial"/>
                <w:sz w:val="20"/>
                <w:szCs w:val="20"/>
                <w:lang w:eastAsia="sl-SI"/>
              </w:rPr>
              <w:t>NE</w:t>
            </w:r>
          </w:p>
        </w:tc>
      </w:tr>
      <w:tr w:rsidR="00232C42" w:rsidRPr="001B73D3" w14:paraId="7B48FCC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F52D95" w14:textId="77777777" w:rsidR="00232C42" w:rsidRPr="001B73D3"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B73D3">
              <w:rPr>
                <w:rFonts w:ascii="Arial" w:eastAsia="Times New Roman" w:hAnsi="Arial" w:cs="Arial"/>
                <w:b/>
                <w:sz w:val="20"/>
                <w:szCs w:val="20"/>
                <w:lang w:eastAsia="sl-SI"/>
              </w:rPr>
              <w:t>11. Gradivo je uvrščeno v delovni program vlade:</w:t>
            </w:r>
          </w:p>
        </w:tc>
        <w:tc>
          <w:tcPr>
            <w:tcW w:w="2431" w:type="dxa"/>
            <w:gridSpan w:val="2"/>
            <w:vAlign w:val="center"/>
          </w:tcPr>
          <w:p w14:paraId="72E2A10A" w14:textId="77777777" w:rsidR="00232C42" w:rsidRPr="001B73D3"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NE</w:t>
            </w:r>
          </w:p>
        </w:tc>
      </w:tr>
      <w:tr w:rsidR="00232C42" w:rsidRPr="001B73D3" w14:paraId="02E8362D"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3A158FB2" w14:textId="77777777" w:rsidR="00232C42" w:rsidRPr="001B73D3"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BD87F4F" w14:textId="77777777" w:rsidR="006A2F2D" w:rsidRPr="001B73D3" w:rsidRDefault="00232C42"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 xml:space="preserve">dr. </w:t>
            </w:r>
            <w:r w:rsidR="006A2F2D" w:rsidRPr="001B73D3">
              <w:rPr>
                <w:rFonts w:ascii="Arial" w:eastAsia="Times New Roman" w:hAnsi="Arial" w:cs="Arial"/>
                <w:b/>
                <w:sz w:val="20"/>
                <w:szCs w:val="20"/>
                <w:lang w:eastAsia="sl-SI"/>
              </w:rPr>
              <w:t>Igor Papič</w:t>
            </w:r>
          </w:p>
          <w:p w14:paraId="683664D2" w14:textId="1347FBF4" w:rsidR="00232C42" w:rsidRPr="001B73D3" w:rsidRDefault="006A2F2D"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minister</w:t>
            </w:r>
          </w:p>
          <w:p w14:paraId="09C6BF3C" w14:textId="77777777" w:rsidR="00232C42" w:rsidRPr="001B73D3"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A30656" w14:textId="77777777" w:rsidR="00232C42" w:rsidRPr="001B73D3"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B73D3">
              <w:rPr>
                <w:rFonts w:ascii="Arial" w:eastAsia="Times New Roman" w:hAnsi="Arial" w:cs="Arial"/>
                <w:b/>
                <w:sz w:val="20"/>
                <w:szCs w:val="20"/>
                <w:lang w:eastAsia="sl-SI"/>
              </w:rPr>
              <w:t>Priloga:</w:t>
            </w:r>
          </w:p>
          <w:p w14:paraId="1136EB29" w14:textId="6D794B74" w:rsidR="00232C42" w:rsidRPr="001B73D3" w:rsidRDefault="00232C42" w:rsidP="009A3B49">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1B73D3">
              <w:rPr>
                <w:rFonts w:ascii="Arial" w:hAnsi="Arial" w:cs="Arial"/>
                <w:sz w:val="20"/>
                <w:szCs w:val="20"/>
              </w:rPr>
              <w:t xml:space="preserve">Predlog sklepa o ustanovitvi javnega raziskovalnega zavoda </w:t>
            </w:r>
            <w:r w:rsidR="009A3B49" w:rsidRPr="001B73D3">
              <w:rPr>
                <w:rFonts w:ascii="Arial" w:hAnsi="Arial" w:cs="Arial"/>
                <w:sz w:val="20"/>
                <w:szCs w:val="20"/>
              </w:rPr>
              <w:t>Nacionalni inštitut za biologijo</w:t>
            </w:r>
          </w:p>
        </w:tc>
      </w:tr>
    </w:tbl>
    <w:p w14:paraId="21730B41" w14:textId="77777777" w:rsidR="00232C42" w:rsidRPr="001B73D3" w:rsidRDefault="00232C42" w:rsidP="00232C42">
      <w:pPr>
        <w:tabs>
          <w:tab w:val="left" w:pos="708"/>
        </w:tabs>
        <w:spacing w:after="0" w:line="260" w:lineRule="exact"/>
        <w:ind w:left="6012"/>
        <w:rPr>
          <w:rFonts w:ascii="Arial" w:eastAsia="Times New Roman" w:hAnsi="Arial" w:cs="Arial"/>
          <w:b/>
          <w:sz w:val="20"/>
          <w:szCs w:val="20"/>
        </w:rPr>
      </w:pPr>
    </w:p>
    <w:p w14:paraId="55838B37" w14:textId="77777777" w:rsidR="00232C42" w:rsidRPr="001B73D3" w:rsidRDefault="00232C42">
      <w:pPr>
        <w:rPr>
          <w:rFonts w:ascii="Arial" w:eastAsia="Times New Roman" w:hAnsi="Arial" w:cs="Arial"/>
          <w:b/>
          <w:sz w:val="20"/>
          <w:szCs w:val="20"/>
        </w:rPr>
      </w:pPr>
      <w:r w:rsidRPr="001B73D3">
        <w:rPr>
          <w:rFonts w:ascii="Arial" w:eastAsia="Times New Roman" w:hAnsi="Arial" w:cs="Arial"/>
          <w:b/>
          <w:sz w:val="20"/>
          <w:szCs w:val="20"/>
        </w:rPr>
        <w:br w:type="page"/>
      </w:r>
    </w:p>
    <w:p w14:paraId="32809C37" w14:textId="77777777" w:rsidR="00232C42" w:rsidRPr="001B73D3" w:rsidRDefault="00232C42" w:rsidP="00232C42">
      <w:pPr>
        <w:tabs>
          <w:tab w:val="left" w:pos="708"/>
        </w:tabs>
        <w:spacing w:after="0" w:line="260" w:lineRule="exact"/>
        <w:ind w:left="6012"/>
        <w:rPr>
          <w:rFonts w:ascii="Arial" w:eastAsia="Times New Roman" w:hAnsi="Arial" w:cs="Arial"/>
          <w:b/>
          <w:sz w:val="20"/>
          <w:szCs w:val="20"/>
        </w:rPr>
      </w:pPr>
      <w:r w:rsidRPr="001B73D3">
        <w:rPr>
          <w:rFonts w:ascii="Arial" w:eastAsia="Times New Roman" w:hAnsi="Arial" w:cs="Arial"/>
          <w:b/>
          <w:sz w:val="20"/>
          <w:szCs w:val="20"/>
        </w:rPr>
        <w:t>PREDLOG</w:t>
      </w:r>
    </w:p>
    <w:p w14:paraId="0AF5BEA7" w14:textId="7E1FB729" w:rsidR="00232C42" w:rsidRPr="001B73D3" w:rsidRDefault="00232C42" w:rsidP="00232C42">
      <w:pPr>
        <w:tabs>
          <w:tab w:val="left" w:pos="708"/>
        </w:tabs>
        <w:spacing w:after="0" w:line="260" w:lineRule="exact"/>
        <w:ind w:left="6012"/>
        <w:rPr>
          <w:rFonts w:ascii="Arial" w:eastAsia="Times New Roman" w:hAnsi="Arial" w:cs="Arial"/>
          <w:b/>
          <w:sz w:val="20"/>
          <w:szCs w:val="20"/>
        </w:rPr>
      </w:pPr>
      <w:r w:rsidRPr="001B73D3">
        <w:rPr>
          <w:rFonts w:ascii="Arial" w:eastAsia="Times New Roman" w:hAnsi="Arial" w:cs="Arial"/>
          <w:b/>
          <w:sz w:val="20"/>
          <w:szCs w:val="20"/>
        </w:rPr>
        <w:t>(EVA 2022-3330-</w:t>
      </w:r>
      <w:r w:rsidR="00C8130F" w:rsidRPr="001B73D3">
        <w:rPr>
          <w:rFonts w:ascii="Arial" w:eastAsia="Times New Roman" w:hAnsi="Arial" w:cs="Arial"/>
          <w:b/>
          <w:sz w:val="20"/>
          <w:szCs w:val="20"/>
        </w:rPr>
        <w:t>0020</w:t>
      </w:r>
      <w:r w:rsidRPr="001B73D3">
        <w:rPr>
          <w:rFonts w:ascii="Arial" w:eastAsia="Times New Roman" w:hAnsi="Arial" w:cs="Arial"/>
          <w:b/>
          <w:sz w:val="20"/>
          <w:szCs w:val="20"/>
        </w:rPr>
        <w:t>)</w:t>
      </w:r>
    </w:p>
    <w:p w14:paraId="109FC9E3" w14:textId="77777777" w:rsidR="00232C42" w:rsidRPr="001B73D3" w:rsidRDefault="00232C42" w:rsidP="00232C42">
      <w:pPr>
        <w:tabs>
          <w:tab w:val="left" w:pos="708"/>
        </w:tabs>
        <w:spacing w:after="0" w:line="260" w:lineRule="exact"/>
        <w:rPr>
          <w:rFonts w:ascii="Arial" w:eastAsia="Times New Roman" w:hAnsi="Arial" w:cs="Arial"/>
          <w:b/>
          <w:sz w:val="20"/>
          <w:szCs w:val="20"/>
        </w:rPr>
      </w:pPr>
    </w:p>
    <w:p w14:paraId="5D10CC4D" w14:textId="77777777" w:rsidR="00232C42" w:rsidRPr="001B73D3" w:rsidRDefault="00232C42" w:rsidP="00232C42">
      <w:pPr>
        <w:overflowPunct w:val="0"/>
        <w:autoSpaceDE w:val="0"/>
        <w:autoSpaceDN w:val="0"/>
        <w:adjustRightInd w:val="0"/>
        <w:ind w:right="-426"/>
        <w:jc w:val="right"/>
        <w:textAlignment w:val="baseline"/>
        <w:rPr>
          <w:rFonts w:ascii="Arial" w:hAnsi="Arial" w:cs="Arial"/>
          <w:b/>
          <w:bCs/>
          <w:sz w:val="20"/>
          <w:szCs w:val="20"/>
        </w:rPr>
      </w:pPr>
    </w:p>
    <w:p w14:paraId="687A80B5" w14:textId="49E9A79C"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Na podlagi 3. člena Zakona o zavodih (Uradni list RS, št. 12/91, 8/96, </w:t>
      </w:r>
      <w:r w:rsidR="000A06DD" w:rsidRPr="001B73D3">
        <w:rPr>
          <w:rFonts w:ascii="Arial" w:hAnsi="Arial" w:cs="Arial"/>
          <w:sz w:val="20"/>
          <w:szCs w:val="20"/>
        </w:rPr>
        <w:t>36/00 – ZPDZC in 127/06 – ZJZP) in</w:t>
      </w:r>
      <w:r w:rsidRPr="001B73D3">
        <w:rPr>
          <w:rFonts w:ascii="Arial" w:hAnsi="Arial" w:cs="Arial"/>
          <w:sz w:val="20"/>
          <w:szCs w:val="20"/>
        </w:rPr>
        <w:t xml:space="preserve"> prvega odstavka 67. člena Zakona </w:t>
      </w:r>
      <w:bookmarkStart w:id="0" w:name="_Hlk95028053"/>
      <w:r w:rsidRPr="001B73D3">
        <w:rPr>
          <w:rFonts w:ascii="Arial" w:hAnsi="Arial" w:cs="Arial"/>
          <w:sz w:val="20"/>
          <w:szCs w:val="20"/>
        </w:rPr>
        <w:t>o znanstvenoraziskovalni in inovacijski dejavnosti (Uradni list RS, št. 186/21</w:t>
      </w:r>
      <w:bookmarkEnd w:id="0"/>
      <w:r w:rsidRPr="001B73D3">
        <w:rPr>
          <w:rFonts w:ascii="Arial" w:hAnsi="Arial" w:cs="Arial"/>
          <w:sz w:val="20"/>
          <w:szCs w:val="20"/>
        </w:rPr>
        <w:t>) je Vlada Republike Slovenije sprejela</w:t>
      </w:r>
    </w:p>
    <w:p w14:paraId="3EA89EAF" w14:textId="77777777" w:rsidR="00232C42" w:rsidRPr="001B73D3" w:rsidRDefault="00232C42" w:rsidP="00232C42">
      <w:pPr>
        <w:jc w:val="both"/>
        <w:rPr>
          <w:rFonts w:ascii="Arial" w:hAnsi="Arial" w:cs="Arial"/>
          <w:sz w:val="20"/>
          <w:szCs w:val="20"/>
        </w:rPr>
      </w:pPr>
    </w:p>
    <w:p w14:paraId="65DC6DDF" w14:textId="77777777" w:rsidR="00232C42" w:rsidRPr="001B73D3" w:rsidRDefault="00232C42" w:rsidP="00232C42">
      <w:pPr>
        <w:spacing w:after="0" w:line="240" w:lineRule="auto"/>
        <w:jc w:val="center"/>
        <w:rPr>
          <w:rFonts w:ascii="Arial" w:eastAsia="Times New Roman" w:hAnsi="Arial" w:cs="Arial"/>
          <w:b/>
          <w:bCs/>
          <w:sz w:val="20"/>
          <w:szCs w:val="20"/>
          <w:lang w:eastAsia="sl-SI"/>
        </w:rPr>
      </w:pPr>
      <w:r w:rsidRPr="001B73D3">
        <w:rPr>
          <w:rFonts w:ascii="Arial" w:eastAsia="Times New Roman" w:hAnsi="Arial" w:cs="Arial"/>
          <w:b/>
          <w:bCs/>
          <w:sz w:val="20"/>
          <w:szCs w:val="20"/>
          <w:lang w:eastAsia="sl-SI"/>
        </w:rPr>
        <w:t>SKLEP</w:t>
      </w:r>
    </w:p>
    <w:p w14:paraId="53AB8569" w14:textId="4AEEDEB3" w:rsidR="00232C42" w:rsidRPr="001B73D3" w:rsidRDefault="00232C42" w:rsidP="00FD0075">
      <w:pPr>
        <w:spacing w:after="0" w:line="240" w:lineRule="auto"/>
        <w:jc w:val="center"/>
        <w:rPr>
          <w:rFonts w:ascii="Arial" w:hAnsi="Arial" w:cs="Arial"/>
          <w:sz w:val="20"/>
          <w:szCs w:val="20"/>
        </w:rPr>
      </w:pPr>
      <w:r w:rsidRPr="001B73D3">
        <w:rPr>
          <w:rFonts w:ascii="Arial" w:eastAsia="Times New Roman" w:hAnsi="Arial" w:cs="Arial"/>
          <w:b/>
          <w:bCs/>
          <w:sz w:val="20"/>
          <w:szCs w:val="20"/>
          <w:lang w:eastAsia="sl-SI"/>
        </w:rPr>
        <w:t xml:space="preserve">o ustanovitvi javnega raziskovalnega zavoda </w:t>
      </w:r>
      <w:r w:rsidR="009A3B49" w:rsidRPr="001B73D3">
        <w:rPr>
          <w:rFonts w:ascii="Arial" w:eastAsia="Times New Roman" w:hAnsi="Arial" w:cs="Arial"/>
          <w:b/>
          <w:bCs/>
          <w:sz w:val="20"/>
          <w:szCs w:val="20"/>
          <w:lang w:eastAsia="sl-SI"/>
        </w:rPr>
        <w:t>Nacionalni inštitut za biologijo</w:t>
      </w:r>
    </w:p>
    <w:p w14:paraId="7629F48B" w14:textId="77777777" w:rsidR="00232C42" w:rsidRPr="001B73D3" w:rsidRDefault="00232C42" w:rsidP="00232C42">
      <w:pPr>
        <w:jc w:val="both"/>
        <w:rPr>
          <w:rFonts w:ascii="Arial" w:hAnsi="Arial" w:cs="Arial"/>
          <w:sz w:val="20"/>
          <w:szCs w:val="20"/>
        </w:rPr>
      </w:pPr>
    </w:p>
    <w:p w14:paraId="42976BD0"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I. STATUS INŠTITUTA</w:t>
      </w:r>
    </w:p>
    <w:p w14:paraId="460FD305" w14:textId="77777777" w:rsidR="00232C42" w:rsidRPr="001B73D3" w:rsidRDefault="00232C42" w:rsidP="00232C42">
      <w:pPr>
        <w:jc w:val="both"/>
        <w:rPr>
          <w:rFonts w:ascii="Arial" w:hAnsi="Arial" w:cs="Arial"/>
          <w:sz w:val="20"/>
          <w:szCs w:val="20"/>
        </w:rPr>
      </w:pPr>
    </w:p>
    <w:p w14:paraId="681F3317"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 člen</w:t>
      </w:r>
    </w:p>
    <w:p w14:paraId="0FF7F61D" w14:textId="5F474E29"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(1) S tem </w:t>
      </w:r>
      <w:r w:rsidR="001A0B4E" w:rsidRPr="001B73D3">
        <w:rPr>
          <w:rFonts w:ascii="Arial" w:hAnsi="Arial" w:cs="Arial"/>
          <w:sz w:val="20"/>
          <w:szCs w:val="20"/>
        </w:rPr>
        <w:t>sklepom se</w:t>
      </w:r>
      <w:r w:rsidRPr="001B73D3">
        <w:rPr>
          <w:rFonts w:ascii="Arial" w:hAnsi="Arial" w:cs="Arial"/>
          <w:sz w:val="20"/>
          <w:szCs w:val="20"/>
        </w:rPr>
        <w:t xml:space="preserve"> delovanje javnega raziskovalnega zavoda </w:t>
      </w:r>
      <w:r w:rsidR="009A3B49" w:rsidRPr="001B73D3">
        <w:rPr>
          <w:rFonts w:ascii="Arial" w:hAnsi="Arial" w:cs="Arial"/>
          <w:sz w:val="20"/>
          <w:szCs w:val="20"/>
        </w:rPr>
        <w:t>Nacionalni inštitut za biologijo</w:t>
      </w:r>
      <w:r w:rsidRPr="001B73D3">
        <w:rPr>
          <w:rFonts w:ascii="Arial" w:hAnsi="Arial" w:cs="Arial"/>
          <w:sz w:val="20"/>
          <w:szCs w:val="20"/>
        </w:rPr>
        <w:t xml:space="preserve"> (v nadaljnjem besedilu: inštitut) uskladi z Zakonom o znanstvenoraziskovalni in inovacijski dejavnosti (Uradni list RS, št. 186/21; v nadaljnjem besedi</w:t>
      </w:r>
      <w:r w:rsidR="00A1067A" w:rsidRPr="001B73D3">
        <w:rPr>
          <w:rFonts w:ascii="Arial" w:hAnsi="Arial" w:cs="Arial"/>
          <w:sz w:val="20"/>
          <w:szCs w:val="20"/>
        </w:rPr>
        <w:t xml:space="preserve">lu: </w:t>
      </w:r>
      <w:proofErr w:type="spellStart"/>
      <w:r w:rsidR="00A1067A" w:rsidRPr="001B73D3">
        <w:rPr>
          <w:rFonts w:ascii="Arial" w:hAnsi="Arial" w:cs="Arial"/>
          <w:sz w:val="20"/>
          <w:szCs w:val="20"/>
        </w:rPr>
        <w:t>ZZrID</w:t>
      </w:r>
      <w:proofErr w:type="spellEnd"/>
      <w:r w:rsidR="00A1067A" w:rsidRPr="001B73D3">
        <w:rPr>
          <w:rFonts w:ascii="Arial" w:hAnsi="Arial" w:cs="Arial"/>
          <w:sz w:val="20"/>
          <w:szCs w:val="20"/>
        </w:rPr>
        <w:t>) in drugimi predpisi.</w:t>
      </w:r>
    </w:p>
    <w:p w14:paraId="36A97A92" w14:textId="4291FE7F" w:rsidR="00232C42" w:rsidRPr="001B73D3" w:rsidRDefault="00232C42" w:rsidP="00232C42">
      <w:pPr>
        <w:jc w:val="both"/>
        <w:rPr>
          <w:rFonts w:ascii="Arial" w:hAnsi="Arial" w:cs="Arial"/>
          <w:sz w:val="20"/>
          <w:szCs w:val="20"/>
        </w:rPr>
      </w:pPr>
      <w:r w:rsidRPr="001B73D3">
        <w:rPr>
          <w:rFonts w:ascii="Arial" w:hAnsi="Arial" w:cs="Arial"/>
          <w:sz w:val="20"/>
          <w:szCs w:val="20"/>
        </w:rPr>
        <w:t>(2) Ustanovitelj inštituta je Republika Slovenija. Ustanoviteljske pravice in obveznosti v imenu Republike Slovenije izvršuje Vlada Republike Slovenije</w:t>
      </w:r>
      <w:r w:rsidR="001A0B4E" w:rsidRPr="001B73D3">
        <w:rPr>
          <w:rFonts w:ascii="Arial" w:hAnsi="Arial" w:cs="Arial"/>
          <w:sz w:val="20"/>
          <w:szCs w:val="20"/>
        </w:rPr>
        <w:t xml:space="preserve"> (v nadaljnjem besedilu: vlada)</w:t>
      </w:r>
      <w:r w:rsidRPr="001B73D3">
        <w:rPr>
          <w:rFonts w:ascii="Arial" w:hAnsi="Arial" w:cs="Arial"/>
          <w:sz w:val="20"/>
          <w:szCs w:val="20"/>
        </w:rPr>
        <w:t xml:space="preserve">. </w:t>
      </w:r>
    </w:p>
    <w:p w14:paraId="1ED00A2F" w14:textId="0AAEC068"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(3) </w:t>
      </w:r>
      <w:r w:rsidR="009A3B49" w:rsidRPr="001B73D3">
        <w:rPr>
          <w:rFonts w:ascii="Arial" w:hAnsi="Arial" w:cs="Arial"/>
          <w:sz w:val="20"/>
          <w:szCs w:val="20"/>
        </w:rPr>
        <w:t>Nacionalni inštitut za biologijo</w:t>
      </w:r>
      <w:r w:rsidRPr="001B73D3">
        <w:rPr>
          <w:rFonts w:ascii="Arial" w:hAnsi="Arial" w:cs="Arial"/>
          <w:sz w:val="20"/>
          <w:szCs w:val="20"/>
        </w:rPr>
        <w:t xml:space="preserve"> </w:t>
      </w:r>
      <w:r w:rsidR="001A0B4E" w:rsidRPr="001B73D3">
        <w:rPr>
          <w:rFonts w:ascii="Arial" w:hAnsi="Arial" w:cs="Arial"/>
          <w:sz w:val="20"/>
          <w:szCs w:val="20"/>
        </w:rPr>
        <w:t>je bil preoblikovan v</w:t>
      </w:r>
      <w:r w:rsidRPr="001B73D3">
        <w:rPr>
          <w:rFonts w:ascii="Arial" w:hAnsi="Arial" w:cs="Arial"/>
          <w:sz w:val="20"/>
          <w:szCs w:val="20"/>
        </w:rPr>
        <w:t xml:space="preserve"> javni raziskovalni zavod </w:t>
      </w:r>
      <w:r w:rsidR="00F64699" w:rsidRPr="001B73D3">
        <w:rPr>
          <w:rFonts w:ascii="Arial" w:hAnsi="Arial" w:cs="Arial"/>
          <w:sz w:val="20"/>
          <w:szCs w:val="20"/>
        </w:rPr>
        <w:t>s</w:t>
      </w:r>
      <w:r w:rsidRPr="001B73D3">
        <w:rPr>
          <w:rFonts w:ascii="Arial" w:hAnsi="Arial" w:cs="Arial"/>
          <w:sz w:val="20"/>
          <w:szCs w:val="20"/>
        </w:rPr>
        <w:t xml:space="preserve"> </w:t>
      </w:r>
      <w:r w:rsidR="009A3B49" w:rsidRPr="001B73D3">
        <w:rPr>
          <w:rFonts w:ascii="Arial" w:hAnsi="Arial" w:cs="Arial"/>
          <w:sz w:val="20"/>
          <w:szCs w:val="20"/>
        </w:rPr>
        <w:t>Sklepom o ustanovitvi javnega raziskovalnega zavoda Nacionalnega inštituta za biologijo (Uradni list RS, št. 16/94, 3/98, 65/99, 13/03, 84/05, 11/06, 14/07 in 47/11)</w:t>
      </w:r>
      <w:r w:rsidRPr="001B73D3">
        <w:rPr>
          <w:rFonts w:ascii="Arial" w:hAnsi="Arial" w:cs="Arial"/>
          <w:sz w:val="20"/>
          <w:szCs w:val="20"/>
        </w:rPr>
        <w:t xml:space="preserve"> in v skladu s tem sklep</w:t>
      </w:r>
      <w:r w:rsidR="00A1067A" w:rsidRPr="001B73D3">
        <w:rPr>
          <w:rFonts w:ascii="Arial" w:hAnsi="Arial" w:cs="Arial"/>
          <w:sz w:val="20"/>
          <w:szCs w:val="20"/>
        </w:rPr>
        <w:t>om</w:t>
      </w:r>
      <w:r w:rsidRPr="001B73D3">
        <w:rPr>
          <w:rFonts w:ascii="Arial" w:hAnsi="Arial" w:cs="Arial"/>
          <w:sz w:val="20"/>
          <w:szCs w:val="20"/>
        </w:rPr>
        <w:t xml:space="preserve"> nadaljuje svoje delo.</w:t>
      </w:r>
    </w:p>
    <w:p w14:paraId="2E236A11" w14:textId="77777777" w:rsidR="00232C42" w:rsidRPr="001B73D3" w:rsidRDefault="00232C42" w:rsidP="00232C42">
      <w:pPr>
        <w:jc w:val="both"/>
        <w:rPr>
          <w:rFonts w:ascii="Arial" w:hAnsi="Arial" w:cs="Arial"/>
          <w:sz w:val="20"/>
          <w:szCs w:val="20"/>
        </w:rPr>
      </w:pPr>
    </w:p>
    <w:p w14:paraId="1FA8E279"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 člen</w:t>
      </w:r>
    </w:p>
    <w:p w14:paraId="03E8F46D" w14:textId="77777777" w:rsidR="001A0B4E" w:rsidRPr="001B73D3" w:rsidRDefault="001A0B4E" w:rsidP="001A0B4E">
      <w:pPr>
        <w:shd w:val="clear" w:color="auto" w:fill="FFFFFF"/>
        <w:spacing w:after="0" w:line="240" w:lineRule="auto"/>
        <w:jc w:val="both"/>
        <w:rPr>
          <w:rFonts w:ascii="Arial" w:eastAsia="Times New Roman" w:hAnsi="Arial" w:cs="Arial"/>
          <w:sz w:val="20"/>
          <w:szCs w:val="20"/>
          <w:lang w:eastAsia="sl-SI"/>
        </w:rPr>
      </w:pPr>
      <w:r w:rsidRPr="001B73D3">
        <w:rPr>
          <w:rFonts w:ascii="Arial" w:eastAsia="Times New Roman" w:hAnsi="Arial" w:cs="Arial"/>
          <w:sz w:val="20"/>
          <w:szCs w:val="20"/>
          <w:lang w:eastAsia="sl-SI"/>
        </w:rPr>
        <w:t>Inštitut je pri svojem delu avtonomen, kar mu zagotavlja predvsem:</w:t>
      </w:r>
    </w:p>
    <w:p w14:paraId="1AF5B757" w14:textId="77777777" w:rsidR="001A0B4E" w:rsidRPr="001B73D3" w:rsidRDefault="001A0B4E" w:rsidP="001A0B4E">
      <w:pPr>
        <w:pStyle w:val="Odstavekseznama"/>
        <w:numPr>
          <w:ilvl w:val="0"/>
          <w:numId w:val="4"/>
        </w:numPr>
        <w:jc w:val="both"/>
        <w:rPr>
          <w:rFonts w:ascii="Arial" w:hAnsi="Arial" w:cs="Arial"/>
          <w:sz w:val="20"/>
          <w:szCs w:val="20"/>
        </w:rPr>
      </w:pPr>
      <w:r w:rsidRPr="001B73D3">
        <w:rPr>
          <w:rFonts w:ascii="Arial" w:hAnsi="Arial" w:cs="Arial"/>
          <w:sz w:val="20"/>
          <w:szCs w:val="20"/>
        </w:rPr>
        <w:t>svobodo raziskovanja in posredovanja znanja;</w:t>
      </w:r>
    </w:p>
    <w:p w14:paraId="5F8751DB"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 xml:space="preserve">samostojno upravljanje sredstev stabilnega financiranja v skladu z </w:t>
      </w:r>
      <w:proofErr w:type="spellStart"/>
      <w:r w:rsidRPr="001B73D3">
        <w:rPr>
          <w:rFonts w:ascii="Arial" w:eastAsiaTheme="minorHAnsi" w:hAnsi="Arial" w:cs="Arial"/>
          <w:sz w:val="20"/>
          <w:szCs w:val="20"/>
        </w:rPr>
        <w:t>ZZrID</w:t>
      </w:r>
      <w:proofErr w:type="spellEnd"/>
      <w:r w:rsidRPr="001B73D3">
        <w:rPr>
          <w:rFonts w:ascii="Arial" w:eastAsiaTheme="minorHAnsi" w:hAnsi="Arial" w:cs="Arial"/>
          <w:sz w:val="20"/>
          <w:szCs w:val="20"/>
        </w:rPr>
        <w:t>;</w:t>
      </w:r>
    </w:p>
    <w:p w14:paraId="655C22D0"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samostojno urejanje notranje organiziranosti in delovanja v skladu s predpisi, tem sklepom in statutom;</w:t>
      </w:r>
    </w:p>
    <w:p w14:paraId="1AB060C1"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7B7C81C2"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izvolitve v raziskovalne nazive;</w:t>
      </w:r>
    </w:p>
    <w:p w14:paraId="728AF1C6"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izbiro zaposlenih za zasedbo delovnih mest;</w:t>
      </w:r>
    </w:p>
    <w:p w14:paraId="576A3456"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oblikovanje in določitev področij znanstvenoraziskovalnega dela;</w:t>
      </w:r>
    </w:p>
    <w:p w14:paraId="2066A761" w14:textId="77777777" w:rsidR="001A0B4E" w:rsidRPr="001B73D3" w:rsidRDefault="001A0B4E" w:rsidP="001A0B4E">
      <w:pPr>
        <w:pStyle w:val="Odstavekseznama"/>
        <w:numPr>
          <w:ilvl w:val="0"/>
          <w:numId w:val="4"/>
        </w:numPr>
        <w:jc w:val="both"/>
        <w:rPr>
          <w:rFonts w:ascii="Arial" w:eastAsiaTheme="minorHAnsi" w:hAnsi="Arial" w:cs="Arial"/>
          <w:sz w:val="20"/>
          <w:szCs w:val="20"/>
        </w:rPr>
      </w:pPr>
      <w:r w:rsidRPr="001B73D3">
        <w:rPr>
          <w:rFonts w:ascii="Arial" w:eastAsiaTheme="minorHAnsi" w:hAnsi="Arial" w:cs="Arial"/>
          <w:sz w:val="20"/>
          <w:szCs w:val="20"/>
        </w:rPr>
        <w:t xml:space="preserve">volitve, imenovanja in odpoklic organov v skladu z </w:t>
      </w:r>
      <w:proofErr w:type="spellStart"/>
      <w:r w:rsidRPr="001B73D3">
        <w:rPr>
          <w:rFonts w:ascii="Arial" w:eastAsiaTheme="minorHAnsi" w:hAnsi="Arial" w:cs="Arial"/>
          <w:sz w:val="20"/>
          <w:szCs w:val="20"/>
        </w:rPr>
        <w:t>ZZrID</w:t>
      </w:r>
      <w:proofErr w:type="spellEnd"/>
      <w:r w:rsidRPr="001B73D3">
        <w:rPr>
          <w:rFonts w:ascii="Arial" w:eastAsiaTheme="minorHAnsi" w:hAnsi="Arial" w:cs="Arial"/>
          <w:sz w:val="20"/>
          <w:szCs w:val="20"/>
        </w:rPr>
        <w:t>, statutom in drugimi akti;</w:t>
      </w:r>
    </w:p>
    <w:p w14:paraId="19948D76" w14:textId="1D2FE971" w:rsidR="00232C42" w:rsidRPr="001B73D3" w:rsidRDefault="001A0B4E" w:rsidP="00FD0075">
      <w:pPr>
        <w:pStyle w:val="Odstavekseznama"/>
        <w:numPr>
          <w:ilvl w:val="0"/>
          <w:numId w:val="4"/>
        </w:numPr>
        <w:spacing w:after="240"/>
        <w:jc w:val="both"/>
        <w:rPr>
          <w:rFonts w:ascii="Arial" w:hAnsi="Arial" w:cs="Arial"/>
          <w:sz w:val="20"/>
          <w:szCs w:val="20"/>
        </w:rPr>
      </w:pPr>
      <w:r w:rsidRPr="001B73D3">
        <w:rPr>
          <w:rFonts w:ascii="Arial" w:hAnsi="Arial" w:cs="Arial"/>
          <w:sz w:val="20"/>
          <w:szCs w:val="20"/>
        </w:rPr>
        <w:t>odločanje o oblikah sodelovanja z drugimi organizacijami.</w:t>
      </w:r>
    </w:p>
    <w:p w14:paraId="09FC2C9A" w14:textId="77777777" w:rsidR="001A0B4E" w:rsidRPr="001B73D3" w:rsidRDefault="001A0B4E" w:rsidP="00232C42">
      <w:pPr>
        <w:jc w:val="both"/>
        <w:rPr>
          <w:rFonts w:ascii="Arial" w:hAnsi="Arial" w:cs="Arial"/>
          <w:b/>
          <w:bCs/>
          <w:sz w:val="20"/>
          <w:szCs w:val="20"/>
        </w:rPr>
      </w:pPr>
    </w:p>
    <w:p w14:paraId="73039B44"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II. IME IN SEDEŽ INŠTITUTA</w:t>
      </w:r>
    </w:p>
    <w:p w14:paraId="6C6870C4" w14:textId="77777777" w:rsidR="00232C42" w:rsidRPr="001B73D3" w:rsidRDefault="00232C42" w:rsidP="00232C42">
      <w:pPr>
        <w:jc w:val="both"/>
        <w:rPr>
          <w:rFonts w:ascii="Arial" w:hAnsi="Arial" w:cs="Arial"/>
          <w:sz w:val="20"/>
          <w:szCs w:val="20"/>
        </w:rPr>
      </w:pPr>
    </w:p>
    <w:p w14:paraId="7DBB1326"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3. člen</w:t>
      </w:r>
    </w:p>
    <w:p w14:paraId="0CDA9411" w14:textId="334C893E"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(1) Ime javnega raziskovalnega zavoda: </w:t>
      </w:r>
      <w:r w:rsidR="009A3B49" w:rsidRPr="001B73D3">
        <w:rPr>
          <w:rFonts w:ascii="Arial" w:hAnsi="Arial" w:cs="Arial"/>
          <w:sz w:val="20"/>
          <w:szCs w:val="20"/>
        </w:rPr>
        <w:t>Nacionalni inštitut za biologijo.</w:t>
      </w:r>
    </w:p>
    <w:p w14:paraId="3BEB25F6" w14:textId="73F34EDB" w:rsidR="00F64699" w:rsidRPr="001B73D3" w:rsidRDefault="00F64699" w:rsidP="00F64699">
      <w:pPr>
        <w:jc w:val="both"/>
        <w:rPr>
          <w:rFonts w:ascii="Arial" w:hAnsi="Arial" w:cs="Arial"/>
          <w:sz w:val="20"/>
          <w:szCs w:val="20"/>
        </w:rPr>
      </w:pPr>
      <w:r w:rsidRPr="001B73D3">
        <w:rPr>
          <w:rFonts w:ascii="Arial" w:hAnsi="Arial" w:cs="Arial"/>
          <w:sz w:val="20"/>
          <w:szCs w:val="20"/>
        </w:rPr>
        <w:t>(</w:t>
      </w:r>
      <w:r w:rsidR="00C327B8" w:rsidRPr="001B73D3">
        <w:rPr>
          <w:rFonts w:ascii="Arial" w:hAnsi="Arial" w:cs="Arial"/>
          <w:sz w:val="20"/>
          <w:szCs w:val="20"/>
        </w:rPr>
        <w:t>2</w:t>
      </w:r>
      <w:r w:rsidRPr="001B73D3">
        <w:rPr>
          <w:rFonts w:ascii="Arial" w:hAnsi="Arial" w:cs="Arial"/>
          <w:sz w:val="20"/>
          <w:szCs w:val="20"/>
        </w:rPr>
        <w:t xml:space="preserve">) Ime v angleškem jeziku: </w:t>
      </w:r>
      <w:proofErr w:type="spellStart"/>
      <w:r w:rsidR="009A3B49" w:rsidRPr="001B73D3">
        <w:rPr>
          <w:rFonts w:ascii="Arial" w:hAnsi="Arial" w:cs="Arial"/>
          <w:sz w:val="20"/>
          <w:szCs w:val="20"/>
        </w:rPr>
        <w:t>National</w:t>
      </w:r>
      <w:proofErr w:type="spellEnd"/>
      <w:r w:rsidR="009A3B49" w:rsidRPr="001B73D3">
        <w:rPr>
          <w:rFonts w:ascii="Arial" w:hAnsi="Arial" w:cs="Arial"/>
          <w:sz w:val="20"/>
          <w:szCs w:val="20"/>
        </w:rPr>
        <w:t xml:space="preserve"> Institute </w:t>
      </w:r>
      <w:proofErr w:type="spellStart"/>
      <w:r w:rsidR="009A3B49" w:rsidRPr="001B73D3">
        <w:rPr>
          <w:rFonts w:ascii="Arial" w:hAnsi="Arial" w:cs="Arial"/>
          <w:sz w:val="20"/>
          <w:szCs w:val="20"/>
        </w:rPr>
        <w:t>of</w:t>
      </w:r>
      <w:proofErr w:type="spellEnd"/>
      <w:r w:rsidR="009A3B49" w:rsidRPr="001B73D3">
        <w:rPr>
          <w:rFonts w:ascii="Arial" w:hAnsi="Arial" w:cs="Arial"/>
          <w:sz w:val="20"/>
          <w:szCs w:val="20"/>
        </w:rPr>
        <w:t xml:space="preserve"> </w:t>
      </w:r>
      <w:proofErr w:type="spellStart"/>
      <w:r w:rsidR="009A3B49" w:rsidRPr="001B73D3">
        <w:rPr>
          <w:rFonts w:ascii="Arial" w:hAnsi="Arial" w:cs="Arial"/>
          <w:sz w:val="20"/>
          <w:szCs w:val="20"/>
        </w:rPr>
        <w:t>Bio</w:t>
      </w:r>
      <w:bookmarkStart w:id="1" w:name="_GoBack"/>
      <w:bookmarkEnd w:id="1"/>
      <w:r w:rsidR="009A3B49" w:rsidRPr="001B73D3">
        <w:rPr>
          <w:rFonts w:ascii="Arial" w:hAnsi="Arial" w:cs="Arial"/>
          <w:sz w:val="20"/>
          <w:szCs w:val="20"/>
        </w:rPr>
        <w:t>logy</w:t>
      </w:r>
      <w:proofErr w:type="spellEnd"/>
      <w:r w:rsidRPr="001B73D3">
        <w:rPr>
          <w:rFonts w:ascii="Arial" w:hAnsi="Arial" w:cs="Arial"/>
          <w:sz w:val="20"/>
          <w:szCs w:val="20"/>
        </w:rPr>
        <w:t>.</w:t>
      </w:r>
    </w:p>
    <w:p w14:paraId="2A50BC13" w14:textId="7C93C48F" w:rsidR="00C327B8" w:rsidRPr="001B73D3" w:rsidRDefault="00C327B8" w:rsidP="00C327B8">
      <w:pPr>
        <w:jc w:val="both"/>
        <w:rPr>
          <w:rFonts w:ascii="Arial" w:hAnsi="Arial" w:cs="Arial"/>
          <w:sz w:val="20"/>
          <w:szCs w:val="20"/>
        </w:rPr>
      </w:pPr>
      <w:r w:rsidRPr="001B73D3">
        <w:rPr>
          <w:rFonts w:ascii="Arial" w:hAnsi="Arial" w:cs="Arial"/>
          <w:sz w:val="20"/>
          <w:szCs w:val="20"/>
        </w:rPr>
        <w:t>(3) Skrajšano ime: NIB.</w:t>
      </w:r>
    </w:p>
    <w:p w14:paraId="273B8526" w14:textId="614122D9" w:rsidR="00232C42" w:rsidRPr="001B73D3" w:rsidRDefault="00232C42" w:rsidP="00232C42">
      <w:pPr>
        <w:jc w:val="both"/>
        <w:rPr>
          <w:rFonts w:ascii="Arial" w:hAnsi="Arial" w:cs="Arial"/>
          <w:sz w:val="20"/>
          <w:szCs w:val="20"/>
        </w:rPr>
      </w:pPr>
      <w:r w:rsidRPr="001B73D3">
        <w:rPr>
          <w:rFonts w:ascii="Arial" w:hAnsi="Arial" w:cs="Arial"/>
          <w:sz w:val="20"/>
          <w:szCs w:val="20"/>
        </w:rPr>
        <w:t>(4) Sedež inštituta: Ljubljana</w:t>
      </w:r>
      <w:r w:rsidR="00B520B6" w:rsidRPr="001B73D3">
        <w:rPr>
          <w:rFonts w:ascii="Arial" w:hAnsi="Arial" w:cs="Arial"/>
          <w:sz w:val="20"/>
          <w:szCs w:val="20"/>
        </w:rPr>
        <w:t>.</w:t>
      </w:r>
    </w:p>
    <w:p w14:paraId="316FD12E" w14:textId="069FB27D"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(5) Poslovni naslov inštituta: </w:t>
      </w:r>
      <w:r w:rsidR="00F64699" w:rsidRPr="001B73D3">
        <w:rPr>
          <w:rFonts w:ascii="Arial" w:hAnsi="Arial" w:cs="Arial"/>
          <w:sz w:val="20"/>
          <w:szCs w:val="20"/>
        </w:rPr>
        <w:t xml:space="preserve">Večna pot </w:t>
      </w:r>
      <w:r w:rsidR="00C327B8" w:rsidRPr="001B73D3">
        <w:rPr>
          <w:rFonts w:ascii="Arial" w:hAnsi="Arial" w:cs="Arial"/>
          <w:sz w:val="20"/>
          <w:szCs w:val="20"/>
        </w:rPr>
        <w:t>111</w:t>
      </w:r>
      <w:r w:rsidRPr="001B73D3">
        <w:rPr>
          <w:rFonts w:ascii="Arial" w:hAnsi="Arial" w:cs="Arial"/>
          <w:sz w:val="20"/>
          <w:szCs w:val="20"/>
        </w:rPr>
        <w:t>, Ljubljana.</w:t>
      </w:r>
    </w:p>
    <w:p w14:paraId="29B8AB67" w14:textId="77777777" w:rsidR="00232C42" w:rsidRPr="001B73D3" w:rsidRDefault="00232C42" w:rsidP="00232C42">
      <w:pPr>
        <w:jc w:val="both"/>
        <w:rPr>
          <w:rFonts w:ascii="Arial" w:hAnsi="Arial" w:cs="Arial"/>
          <w:sz w:val="20"/>
          <w:szCs w:val="20"/>
        </w:rPr>
      </w:pPr>
    </w:p>
    <w:p w14:paraId="2C945228"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III. DEJAVNOST INŠTITUTA</w:t>
      </w:r>
    </w:p>
    <w:p w14:paraId="512083CC" w14:textId="77777777" w:rsidR="00232C42" w:rsidRPr="001B73D3" w:rsidRDefault="00232C42" w:rsidP="00232C42">
      <w:pPr>
        <w:jc w:val="both"/>
        <w:rPr>
          <w:rFonts w:ascii="Arial" w:hAnsi="Arial" w:cs="Arial"/>
          <w:sz w:val="20"/>
          <w:szCs w:val="20"/>
        </w:rPr>
      </w:pPr>
    </w:p>
    <w:p w14:paraId="676D1CF2" w14:textId="77777777" w:rsidR="00232C42" w:rsidRPr="001B73D3" w:rsidRDefault="00232C42" w:rsidP="00F64699">
      <w:pPr>
        <w:spacing w:after="0"/>
        <w:jc w:val="center"/>
        <w:rPr>
          <w:rFonts w:ascii="Arial" w:hAnsi="Arial" w:cs="Arial"/>
          <w:b/>
          <w:bCs/>
          <w:sz w:val="20"/>
          <w:szCs w:val="20"/>
        </w:rPr>
      </w:pPr>
      <w:r w:rsidRPr="001B73D3">
        <w:rPr>
          <w:rFonts w:ascii="Arial" w:hAnsi="Arial" w:cs="Arial"/>
          <w:b/>
          <w:bCs/>
          <w:sz w:val="20"/>
          <w:szCs w:val="20"/>
        </w:rPr>
        <w:t>4. člen</w:t>
      </w:r>
    </w:p>
    <w:p w14:paraId="1537B776" w14:textId="323D5689" w:rsidR="2BFEA4AA" w:rsidRPr="001B73D3" w:rsidRDefault="2BFEA4AA" w:rsidP="2BFEA4AA">
      <w:pPr>
        <w:spacing w:after="0"/>
        <w:jc w:val="center"/>
        <w:rPr>
          <w:rFonts w:ascii="Arial" w:hAnsi="Arial" w:cs="Arial"/>
          <w:b/>
          <w:bCs/>
          <w:sz w:val="20"/>
          <w:szCs w:val="20"/>
        </w:rPr>
      </w:pPr>
    </w:p>
    <w:p w14:paraId="5FFC6912" w14:textId="77777777" w:rsidR="00232C42" w:rsidRPr="001B73D3" w:rsidRDefault="00232C42" w:rsidP="00F64699">
      <w:pPr>
        <w:spacing w:after="0"/>
        <w:jc w:val="both"/>
        <w:rPr>
          <w:rFonts w:ascii="Arial" w:hAnsi="Arial" w:cs="Arial"/>
          <w:sz w:val="20"/>
          <w:szCs w:val="20"/>
        </w:rPr>
      </w:pPr>
      <w:r w:rsidRPr="001B73D3">
        <w:rPr>
          <w:rFonts w:ascii="Arial" w:hAnsi="Arial" w:cs="Arial"/>
          <w:sz w:val="20"/>
          <w:szCs w:val="20"/>
        </w:rPr>
        <w:t>(1) Dejavnosti inštituta v skladu z Uredbo o standardni klasifikaciji dejavnosti (Uradni list RS, št. 69/07 in 17/08) so:</w:t>
      </w:r>
    </w:p>
    <w:p w14:paraId="5C9744EA" w14:textId="1BA43E57" w:rsidR="004B36B1" w:rsidRPr="001B73D3" w:rsidRDefault="004B36B1" w:rsidP="004B36B1">
      <w:pPr>
        <w:spacing w:after="0"/>
        <w:jc w:val="both"/>
        <w:rPr>
          <w:rFonts w:ascii="Arial" w:hAnsi="Arial" w:cs="Arial"/>
          <w:sz w:val="20"/>
          <w:szCs w:val="20"/>
        </w:rPr>
      </w:pPr>
      <w:r w:rsidRPr="001B73D3">
        <w:rPr>
          <w:rFonts w:ascii="Arial" w:hAnsi="Arial" w:cs="Arial"/>
          <w:sz w:val="20"/>
          <w:szCs w:val="20"/>
        </w:rPr>
        <w:t>G 47.910 Trgovina na drobno po pošti ali po internetu, </w:t>
      </w:r>
    </w:p>
    <w:p w14:paraId="323BBC98" w14:textId="7E4921C1" w:rsidR="004B36B1" w:rsidRPr="001B73D3" w:rsidRDefault="004B36B1" w:rsidP="004B36B1">
      <w:pPr>
        <w:spacing w:after="0"/>
        <w:jc w:val="both"/>
        <w:rPr>
          <w:rFonts w:ascii="Arial" w:hAnsi="Arial" w:cs="Arial"/>
          <w:sz w:val="20"/>
          <w:szCs w:val="20"/>
        </w:rPr>
      </w:pPr>
      <w:r w:rsidRPr="001B73D3">
        <w:rPr>
          <w:rFonts w:ascii="Arial" w:hAnsi="Arial" w:cs="Arial"/>
          <w:sz w:val="20"/>
          <w:szCs w:val="20"/>
        </w:rPr>
        <w:t>G 47.990 Druga trgovina na drobno zunaj prodajaln, stojnic in tržnic, </w:t>
      </w:r>
    </w:p>
    <w:p w14:paraId="38BEE92A" w14:textId="73A856D3" w:rsidR="004B36B1" w:rsidRPr="001B73D3" w:rsidRDefault="004B36B1" w:rsidP="004B36B1">
      <w:pPr>
        <w:spacing w:after="0"/>
        <w:jc w:val="both"/>
        <w:rPr>
          <w:rFonts w:ascii="Arial" w:hAnsi="Arial" w:cs="Arial"/>
          <w:sz w:val="20"/>
          <w:szCs w:val="20"/>
        </w:rPr>
      </w:pPr>
      <w:r w:rsidRPr="001B73D3">
        <w:rPr>
          <w:rFonts w:ascii="Arial" w:hAnsi="Arial" w:cs="Arial"/>
          <w:sz w:val="20"/>
          <w:szCs w:val="20"/>
        </w:rPr>
        <w:t>I 55.201 Počitniški domovi in letovišča </w:t>
      </w:r>
    </w:p>
    <w:p w14:paraId="745ADCE4" w14:textId="345F65CE"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I </w:t>
      </w:r>
      <w:r w:rsidR="00C327B8" w:rsidRPr="001B73D3">
        <w:rPr>
          <w:rFonts w:ascii="Arial" w:hAnsi="Arial" w:cs="Arial"/>
          <w:sz w:val="20"/>
          <w:szCs w:val="20"/>
        </w:rPr>
        <w:t>55.209 Druge nastanitve za krajši čas,</w:t>
      </w:r>
    </w:p>
    <w:p w14:paraId="62E7DB52" w14:textId="558F2C2C"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J </w:t>
      </w:r>
      <w:r w:rsidR="00C327B8" w:rsidRPr="001B73D3">
        <w:rPr>
          <w:rFonts w:ascii="Arial" w:hAnsi="Arial" w:cs="Arial"/>
          <w:sz w:val="20"/>
          <w:szCs w:val="20"/>
        </w:rPr>
        <w:t>58.110 Izdajanje knjig,</w:t>
      </w:r>
    </w:p>
    <w:p w14:paraId="52039FAD" w14:textId="421B2C78"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J </w:t>
      </w:r>
      <w:r w:rsidR="00C327B8" w:rsidRPr="001B73D3">
        <w:rPr>
          <w:rFonts w:ascii="Arial" w:hAnsi="Arial" w:cs="Arial"/>
          <w:sz w:val="20"/>
          <w:szCs w:val="20"/>
        </w:rPr>
        <w:t>58.140 Izdajanje revij in druge periodike,</w:t>
      </w:r>
    </w:p>
    <w:p w14:paraId="1024BDA8" w14:textId="40D42CCB"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J </w:t>
      </w:r>
      <w:r w:rsidR="00C327B8" w:rsidRPr="001B73D3">
        <w:rPr>
          <w:rFonts w:ascii="Arial" w:hAnsi="Arial" w:cs="Arial"/>
          <w:sz w:val="20"/>
          <w:szCs w:val="20"/>
        </w:rPr>
        <w:t>58.190 Drugo založništvo,</w:t>
      </w:r>
    </w:p>
    <w:p w14:paraId="45988C6E" w14:textId="673A0592"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J </w:t>
      </w:r>
      <w:r w:rsidR="00C327B8" w:rsidRPr="001B73D3">
        <w:rPr>
          <w:rFonts w:ascii="Arial" w:hAnsi="Arial" w:cs="Arial"/>
          <w:sz w:val="20"/>
          <w:szCs w:val="20"/>
        </w:rPr>
        <w:t>59.110 Produkcija filmov, video filmov, televizijskih oddaj,</w:t>
      </w:r>
    </w:p>
    <w:p w14:paraId="08BA9071" w14:textId="13DA88A4"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J </w:t>
      </w:r>
      <w:r w:rsidR="00C327B8" w:rsidRPr="001B73D3">
        <w:rPr>
          <w:rFonts w:ascii="Arial" w:hAnsi="Arial" w:cs="Arial"/>
          <w:sz w:val="20"/>
          <w:szCs w:val="20"/>
        </w:rPr>
        <w:t>63.110 Obdelava podatkov in s tem povezane dejavnosti,</w:t>
      </w:r>
    </w:p>
    <w:p w14:paraId="6BBBBE93" w14:textId="10B8BF20"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L </w:t>
      </w:r>
      <w:r w:rsidR="00C327B8" w:rsidRPr="001B73D3">
        <w:rPr>
          <w:rFonts w:ascii="Arial" w:hAnsi="Arial" w:cs="Arial"/>
          <w:sz w:val="20"/>
          <w:szCs w:val="20"/>
        </w:rPr>
        <w:t>68.200 Oddajanje in obratovanje lastnih ali najetih nepremičnin,</w:t>
      </w:r>
    </w:p>
    <w:p w14:paraId="2D564DA6" w14:textId="5D926FED"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M </w:t>
      </w:r>
      <w:r w:rsidR="00C327B8" w:rsidRPr="001B73D3">
        <w:rPr>
          <w:rFonts w:ascii="Arial" w:hAnsi="Arial" w:cs="Arial"/>
          <w:sz w:val="20"/>
          <w:szCs w:val="20"/>
        </w:rPr>
        <w:t>70.220 Drugo podjetniško in poslovno svetovanje,</w:t>
      </w:r>
    </w:p>
    <w:p w14:paraId="7A1FADCF" w14:textId="76E1F9B5"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M </w:t>
      </w:r>
      <w:r w:rsidR="00C327B8" w:rsidRPr="001B73D3">
        <w:rPr>
          <w:rFonts w:ascii="Arial" w:hAnsi="Arial" w:cs="Arial"/>
          <w:sz w:val="20"/>
          <w:szCs w:val="20"/>
        </w:rPr>
        <w:t>71.121 Geofizikalne meritve, kartiranje,</w:t>
      </w:r>
    </w:p>
    <w:p w14:paraId="6F712772" w14:textId="41EA121C"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M </w:t>
      </w:r>
      <w:r w:rsidR="00C327B8" w:rsidRPr="001B73D3">
        <w:rPr>
          <w:rFonts w:ascii="Arial" w:hAnsi="Arial" w:cs="Arial"/>
          <w:sz w:val="20"/>
          <w:szCs w:val="20"/>
        </w:rPr>
        <w:t>71.129 Druge inženirske dejavnosti in tehnično svetovanje,</w:t>
      </w:r>
    </w:p>
    <w:p w14:paraId="3CB4A350" w14:textId="1D3A227A"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M 71.200 Tehnično preizkušanje in analiziranje,</w:t>
      </w:r>
    </w:p>
    <w:p w14:paraId="01E3EB9F" w14:textId="1FD8A764"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M 72.110 Raziskovalna in razvojna dejavnost na področju biotehnologije</w:t>
      </w:r>
    </w:p>
    <w:p w14:paraId="141F579B" w14:textId="592DF744"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M 72.190 Raziskovalna in razvojna dejavnost na drugih področjih naravoslovja in tehnologije,</w:t>
      </w:r>
    </w:p>
    <w:p w14:paraId="30211EBC" w14:textId="7739AC71" w:rsidR="004B36B1" w:rsidRPr="001B73D3" w:rsidRDefault="004B36B1" w:rsidP="004B36B1">
      <w:pPr>
        <w:spacing w:after="0"/>
        <w:jc w:val="both"/>
        <w:rPr>
          <w:rFonts w:ascii="Arial" w:hAnsi="Arial" w:cs="Arial"/>
          <w:sz w:val="20"/>
          <w:szCs w:val="20"/>
        </w:rPr>
      </w:pPr>
      <w:r w:rsidRPr="001B73D3">
        <w:rPr>
          <w:rFonts w:ascii="Arial" w:hAnsi="Arial" w:cs="Arial"/>
          <w:sz w:val="20"/>
          <w:szCs w:val="20"/>
        </w:rPr>
        <w:t>M 73.200 Raziskovanje trga in javnega mnenja,</w:t>
      </w:r>
    </w:p>
    <w:p w14:paraId="7DAFF1FC" w14:textId="091C6738" w:rsidR="004B36B1" w:rsidRPr="001B73D3" w:rsidRDefault="004B36B1" w:rsidP="004B36B1">
      <w:pPr>
        <w:spacing w:after="0"/>
        <w:jc w:val="both"/>
        <w:rPr>
          <w:rFonts w:ascii="Arial" w:hAnsi="Arial" w:cs="Arial"/>
          <w:sz w:val="20"/>
          <w:szCs w:val="20"/>
        </w:rPr>
      </w:pPr>
      <w:r w:rsidRPr="001B73D3">
        <w:rPr>
          <w:rFonts w:ascii="Arial" w:hAnsi="Arial" w:cs="Arial"/>
          <w:sz w:val="20"/>
          <w:szCs w:val="20"/>
        </w:rPr>
        <w:t>M 74.200 Fotografska dejavnost,</w:t>
      </w:r>
    </w:p>
    <w:p w14:paraId="6217A0FB" w14:textId="6081E41C"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M </w:t>
      </w:r>
      <w:r w:rsidR="00C327B8" w:rsidRPr="001B73D3">
        <w:rPr>
          <w:rFonts w:ascii="Arial" w:hAnsi="Arial" w:cs="Arial"/>
          <w:sz w:val="20"/>
          <w:szCs w:val="20"/>
        </w:rPr>
        <w:t>74.900 Drugje nerazvrščene strokovne in tehnične dejavnosti,</w:t>
      </w:r>
    </w:p>
    <w:p w14:paraId="0196D4B4" w14:textId="31D2C300" w:rsidR="004B36B1" w:rsidRPr="001B73D3" w:rsidRDefault="004B36B1" w:rsidP="004B36B1">
      <w:pPr>
        <w:pStyle w:val="Style"/>
        <w:rPr>
          <w:sz w:val="20"/>
          <w:szCs w:val="20"/>
          <w:lang w:bidi="he-IL"/>
        </w:rPr>
      </w:pPr>
      <w:r w:rsidRPr="001B73D3">
        <w:rPr>
          <w:sz w:val="20"/>
          <w:szCs w:val="20"/>
          <w:lang w:bidi="he-IL"/>
        </w:rPr>
        <w:t>N 77.330 Dajanje pisarniške opreme in računalniških naprav v najem in zakup,</w:t>
      </w:r>
    </w:p>
    <w:p w14:paraId="58564143" w14:textId="0BDB9CA6"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N </w:t>
      </w:r>
      <w:r w:rsidR="00C327B8" w:rsidRPr="001B73D3">
        <w:rPr>
          <w:rFonts w:ascii="Arial" w:hAnsi="Arial" w:cs="Arial"/>
          <w:sz w:val="20"/>
          <w:szCs w:val="20"/>
        </w:rPr>
        <w:t>77.390 Dajanje drugih strojev, naprav in opredmetenih sredstev v najem in zakup,</w:t>
      </w:r>
    </w:p>
    <w:p w14:paraId="30D6E2D3" w14:textId="5BE1CBAE" w:rsidR="00C327B8" w:rsidRPr="001B73D3" w:rsidRDefault="004B36B1" w:rsidP="00F64699">
      <w:pPr>
        <w:spacing w:after="0"/>
        <w:jc w:val="both"/>
        <w:rPr>
          <w:rFonts w:ascii="Arial" w:hAnsi="Arial" w:cs="Arial"/>
          <w:sz w:val="20"/>
          <w:szCs w:val="20"/>
        </w:rPr>
      </w:pPr>
      <w:r w:rsidRPr="001B73D3">
        <w:rPr>
          <w:rFonts w:ascii="Arial" w:hAnsi="Arial" w:cs="Arial"/>
          <w:sz w:val="20"/>
          <w:szCs w:val="20"/>
        </w:rPr>
        <w:t xml:space="preserve">N </w:t>
      </w:r>
      <w:r w:rsidR="00C327B8" w:rsidRPr="001B73D3">
        <w:rPr>
          <w:rFonts w:ascii="Arial" w:hAnsi="Arial" w:cs="Arial"/>
          <w:sz w:val="20"/>
          <w:szCs w:val="20"/>
        </w:rPr>
        <w:t>77.400 Dajanje pravic uporabe intelektualne lastnine v zakup, razen avtorsko zaščitenih del,</w:t>
      </w:r>
    </w:p>
    <w:p w14:paraId="1CF938AE" w14:textId="4F07CFC2"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N 82.300 Organiziranje razstav, sejmov, srečanj,</w:t>
      </w:r>
    </w:p>
    <w:p w14:paraId="6EA400A2" w14:textId="216827E9"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P 85.422 Visokošolsko izobraževanje,</w:t>
      </w:r>
    </w:p>
    <w:p w14:paraId="0206A1A1" w14:textId="77777777" w:rsidR="00E90E22" w:rsidRPr="001B73D3" w:rsidRDefault="00C327B8" w:rsidP="00F64699">
      <w:pPr>
        <w:spacing w:after="0"/>
        <w:jc w:val="both"/>
        <w:rPr>
          <w:rFonts w:ascii="Arial" w:hAnsi="Arial" w:cs="Arial"/>
          <w:sz w:val="20"/>
          <w:szCs w:val="20"/>
        </w:rPr>
      </w:pPr>
      <w:r w:rsidRPr="001B73D3">
        <w:rPr>
          <w:rFonts w:ascii="Arial" w:hAnsi="Arial" w:cs="Arial"/>
          <w:sz w:val="20"/>
          <w:szCs w:val="20"/>
        </w:rPr>
        <w:t>P 85.590 Drugje nerazvrščeno izobraževanje, izpopolnjevanje in usposabljanje,</w:t>
      </w:r>
    </w:p>
    <w:p w14:paraId="5D189910" w14:textId="53733E62" w:rsidR="00C327B8" w:rsidRPr="001B73D3" w:rsidRDefault="00C327B8" w:rsidP="00F64699">
      <w:pPr>
        <w:spacing w:after="0"/>
        <w:jc w:val="both"/>
        <w:rPr>
          <w:rFonts w:ascii="Arial" w:hAnsi="Arial" w:cs="Arial"/>
          <w:sz w:val="20"/>
          <w:szCs w:val="20"/>
        </w:rPr>
      </w:pPr>
      <w:r w:rsidRPr="001B73D3">
        <w:rPr>
          <w:rFonts w:ascii="Arial" w:hAnsi="Arial" w:cs="Arial"/>
          <w:sz w:val="20"/>
          <w:szCs w:val="20"/>
        </w:rPr>
        <w:t>R 91.011 Dejavnost knjižnic,</w:t>
      </w:r>
    </w:p>
    <w:p w14:paraId="2BA6842C" w14:textId="73FFBBB7" w:rsidR="00C327B8" w:rsidRPr="001B73D3" w:rsidRDefault="00C327B8" w:rsidP="00FD0075">
      <w:pPr>
        <w:jc w:val="both"/>
        <w:rPr>
          <w:rFonts w:ascii="Arial" w:hAnsi="Arial" w:cs="Arial"/>
          <w:sz w:val="20"/>
          <w:szCs w:val="20"/>
        </w:rPr>
      </w:pPr>
      <w:r w:rsidRPr="001B73D3">
        <w:rPr>
          <w:rFonts w:ascii="Arial" w:hAnsi="Arial" w:cs="Arial"/>
          <w:sz w:val="20"/>
          <w:szCs w:val="20"/>
        </w:rPr>
        <w:t>R 91.040 Dejavnost botaničnih in živalskih vrtov, varstvo naravnih vrednot.</w:t>
      </w:r>
    </w:p>
    <w:p w14:paraId="40785162" w14:textId="4B4DB7DE" w:rsidR="001A0B4E" w:rsidRPr="001B73D3" w:rsidRDefault="001A0B4E" w:rsidP="001A0B4E">
      <w:pPr>
        <w:jc w:val="both"/>
        <w:rPr>
          <w:rFonts w:ascii="Arial" w:hAnsi="Arial" w:cs="Arial"/>
          <w:sz w:val="20"/>
          <w:szCs w:val="20"/>
        </w:rPr>
      </w:pPr>
      <w:r w:rsidRPr="001B73D3">
        <w:rPr>
          <w:rFonts w:ascii="Arial" w:hAnsi="Arial" w:cs="Arial"/>
          <w:sz w:val="20"/>
          <w:szCs w:val="20"/>
        </w:rPr>
        <w:t xml:space="preserve">(2) Inštitut je ustanovljen z namenom neodvisnega izvajanja znanstvenoraziskovalne dejavnosti in za izvajanje javne službe na področju znanstvenoraziskovalne dejavnosti. </w:t>
      </w:r>
    </w:p>
    <w:p w14:paraId="62D6FC6F"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6C9F1460"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(4) Inštitut je izvajalec javne službe kot subjekt, katerega glavni cilj na področju znanstvenoraziskovalne dejavnosti je neodvisna izvedba raziskav oziroma obsežna razširitev rezultatov teh dejavnosti prek izobraževanja, objav ali prenosa znanja.</w:t>
      </w:r>
    </w:p>
    <w:p w14:paraId="762EBF1D" w14:textId="2DDD8FDA" w:rsidR="00232C42" w:rsidRPr="001B73D3" w:rsidRDefault="001A0B4E" w:rsidP="001A0B4E">
      <w:pPr>
        <w:jc w:val="both"/>
        <w:rPr>
          <w:rFonts w:ascii="Arial" w:hAnsi="Arial" w:cs="Arial"/>
          <w:sz w:val="20"/>
          <w:szCs w:val="20"/>
        </w:rPr>
      </w:pPr>
      <w:r w:rsidRPr="001B73D3">
        <w:rPr>
          <w:rFonts w:ascii="Arial" w:hAnsi="Arial" w:cs="Arial"/>
          <w:sz w:val="20"/>
          <w:szCs w:val="20"/>
        </w:rPr>
        <w:t>(5) Inštitut izvaja javno službo na področju znanstvenoraziskovalne dejavnosti, s čimer uresničuje svoje temeljno poslanstvo.</w:t>
      </w:r>
    </w:p>
    <w:p w14:paraId="5C2B109A" w14:textId="74F0C0DB" w:rsidR="008E646E" w:rsidRPr="001B73D3" w:rsidRDefault="008E646E" w:rsidP="00232C42">
      <w:pPr>
        <w:jc w:val="both"/>
        <w:rPr>
          <w:rFonts w:ascii="Arial" w:hAnsi="Arial" w:cs="Arial"/>
          <w:sz w:val="20"/>
          <w:szCs w:val="20"/>
        </w:rPr>
      </w:pPr>
      <w:r w:rsidRPr="001B73D3">
        <w:rPr>
          <w:rFonts w:ascii="Arial" w:hAnsi="Arial" w:cs="Arial"/>
          <w:sz w:val="20"/>
          <w:szCs w:val="20"/>
        </w:rPr>
        <w:t xml:space="preserve">(6) </w:t>
      </w:r>
      <w:r w:rsidR="00F36F2B" w:rsidRPr="001B73D3">
        <w:rPr>
          <w:rFonts w:ascii="Arial" w:hAnsi="Arial" w:cs="Arial"/>
          <w:sz w:val="20"/>
          <w:szCs w:val="20"/>
        </w:rPr>
        <w:t xml:space="preserve">Inštitut </w:t>
      </w:r>
      <w:r w:rsidR="00322522" w:rsidRPr="001B73D3">
        <w:rPr>
          <w:rFonts w:ascii="Arial" w:hAnsi="Arial" w:cs="Arial"/>
          <w:sz w:val="20"/>
          <w:szCs w:val="20"/>
        </w:rPr>
        <w:t>z</w:t>
      </w:r>
      <w:r w:rsidR="00F36F2B" w:rsidRPr="001B73D3">
        <w:rPr>
          <w:rFonts w:ascii="Arial" w:hAnsi="Arial" w:cs="Arial"/>
          <w:sz w:val="20"/>
          <w:szCs w:val="20"/>
        </w:rPr>
        <w:t>agotavlja vsestransko dostopnost ter uporabo znanja v družbi in gospodarstvu, prenos raziskovalnih dosežkov v prakso, popularizacijo znanosti, širjenje znanstvene kulture in obveščanje javnosti.</w:t>
      </w:r>
    </w:p>
    <w:p w14:paraId="73EF7900" w14:textId="272B75FD" w:rsidR="00232C42" w:rsidRPr="001B73D3" w:rsidRDefault="001A0B4E" w:rsidP="00232C42">
      <w:pPr>
        <w:jc w:val="both"/>
        <w:rPr>
          <w:rFonts w:ascii="Arial" w:hAnsi="Arial" w:cs="Arial"/>
          <w:sz w:val="20"/>
          <w:szCs w:val="20"/>
        </w:rPr>
      </w:pPr>
      <w:r w:rsidRPr="001B73D3">
        <w:rPr>
          <w:rFonts w:ascii="Arial" w:hAnsi="Arial" w:cs="Arial"/>
          <w:sz w:val="20"/>
          <w:szCs w:val="20"/>
        </w:rPr>
        <w:t xml:space="preserve">(7) </w:t>
      </w:r>
      <w:r w:rsidRPr="001B73D3">
        <w:rPr>
          <w:rFonts w:ascii="Arial" w:hAnsi="Arial" w:cs="Arial"/>
          <w:sz w:val="20"/>
          <w:szCs w:val="20"/>
          <w:bdr w:val="none" w:sz="0" w:space="0" w:color="auto" w:frame="1"/>
        </w:rPr>
        <w:t xml:space="preserve">Inštitut </w:t>
      </w:r>
      <w:r w:rsidRPr="001B73D3">
        <w:rPr>
          <w:rFonts w:ascii="Arial" w:hAnsi="Arial" w:cs="Arial"/>
          <w:sz w:val="20"/>
          <w:szCs w:val="20"/>
        </w:rPr>
        <w:t>se vključuje v domačo in mednarodno znanstvenoraziskovalno dejavnost in se v ta namen povezuje s sorodnimi organizacijami v Republiki Sloveniji in v svetu.</w:t>
      </w:r>
    </w:p>
    <w:p w14:paraId="77657E47" w14:textId="64229B75" w:rsidR="00E90E22" w:rsidRPr="001B73D3" w:rsidRDefault="00E90E22" w:rsidP="00E90E22">
      <w:pPr>
        <w:pStyle w:val="Style"/>
        <w:spacing w:before="1" w:beforeAutospacing="1" w:after="1" w:afterAutospacing="1"/>
        <w:jc w:val="both"/>
        <w:rPr>
          <w:sz w:val="20"/>
          <w:szCs w:val="20"/>
          <w:lang w:bidi="he-IL"/>
        </w:rPr>
      </w:pPr>
      <w:r w:rsidRPr="001B73D3">
        <w:rPr>
          <w:sz w:val="20"/>
          <w:szCs w:val="20"/>
          <w:lang w:bidi="he-IL"/>
        </w:rPr>
        <w:t xml:space="preserve">(8) Inštitut v okviru svoje dejavnosti daje poseben poudarek znanstvenim osnovam za varstvo narave in okolja ter spremljanje procesov v njem ter razvoju novih in čistih tehnologij v skladu s principi trajnostnega razvoja in ohranjanja </w:t>
      </w:r>
      <w:proofErr w:type="spellStart"/>
      <w:r w:rsidRPr="001B73D3">
        <w:rPr>
          <w:sz w:val="20"/>
          <w:szCs w:val="20"/>
          <w:lang w:bidi="he-IL"/>
        </w:rPr>
        <w:t>biodiverzitete</w:t>
      </w:r>
      <w:proofErr w:type="spellEnd"/>
      <w:r w:rsidRPr="001B73D3">
        <w:rPr>
          <w:sz w:val="20"/>
          <w:szCs w:val="20"/>
          <w:lang w:bidi="he-IL"/>
        </w:rPr>
        <w:t>.</w:t>
      </w:r>
    </w:p>
    <w:p w14:paraId="6C95F227" w14:textId="77777777" w:rsidR="00432D48" w:rsidRPr="001B73D3" w:rsidRDefault="00E90E22" w:rsidP="008A280E">
      <w:pPr>
        <w:spacing w:after="0"/>
        <w:jc w:val="both"/>
        <w:rPr>
          <w:rFonts w:ascii="Arial" w:hAnsi="Arial" w:cs="Arial"/>
          <w:sz w:val="20"/>
          <w:szCs w:val="20"/>
        </w:rPr>
      </w:pPr>
      <w:r w:rsidRPr="001B73D3">
        <w:rPr>
          <w:rFonts w:ascii="Arial" w:hAnsi="Arial" w:cs="Arial"/>
          <w:sz w:val="20"/>
          <w:szCs w:val="20"/>
        </w:rPr>
        <w:t>(9) Inštitut v okviru svoje dejavnosti izvaja</w:t>
      </w:r>
      <w:r w:rsidR="00432D48" w:rsidRPr="001B73D3">
        <w:rPr>
          <w:rFonts w:ascii="Arial" w:hAnsi="Arial" w:cs="Arial"/>
          <w:sz w:val="20"/>
          <w:szCs w:val="20"/>
        </w:rPr>
        <w:t>:</w:t>
      </w:r>
    </w:p>
    <w:p w14:paraId="7456A5C7" w14:textId="5A927CF6" w:rsidR="00E90E22" w:rsidRPr="001B73D3" w:rsidRDefault="000A06DD" w:rsidP="000A06DD">
      <w:pPr>
        <w:pStyle w:val="Style"/>
        <w:numPr>
          <w:ilvl w:val="0"/>
          <w:numId w:val="32"/>
        </w:numPr>
        <w:jc w:val="both"/>
        <w:rPr>
          <w:sz w:val="20"/>
          <w:szCs w:val="20"/>
        </w:rPr>
      </w:pPr>
      <w:r w:rsidRPr="001B73D3">
        <w:rPr>
          <w:sz w:val="20"/>
          <w:szCs w:val="20"/>
        </w:rPr>
        <w:t>naloge</w:t>
      </w:r>
      <w:r w:rsidR="00E90E22" w:rsidRPr="001B73D3">
        <w:rPr>
          <w:sz w:val="20"/>
          <w:szCs w:val="20"/>
        </w:rPr>
        <w:t xml:space="preserve"> monitoring</w:t>
      </w:r>
      <w:r w:rsidRPr="001B73D3">
        <w:rPr>
          <w:sz w:val="20"/>
          <w:szCs w:val="20"/>
        </w:rPr>
        <w:t>a</w:t>
      </w:r>
      <w:r w:rsidR="00E90E22" w:rsidRPr="001B73D3">
        <w:rPr>
          <w:sz w:val="20"/>
          <w:szCs w:val="20"/>
        </w:rPr>
        <w:t xml:space="preserve"> morja, somornic, celinskih voda in kopenskih ekosistemov v skladu s predpisi na področju varstva okolja (v nadaljnj</w:t>
      </w:r>
      <w:r w:rsidR="00432D48" w:rsidRPr="001B73D3">
        <w:rPr>
          <w:sz w:val="20"/>
          <w:szCs w:val="20"/>
        </w:rPr>
        <w:t>em besedilu: monitoring okolja)</w:t>
      </w:r>
      <w:r w:rsidRPr="001B73D3">
        <w:rPr>
          <w:sz w:val="20"/>
          <w:szCs w:val="20"/>
        </w:rPr>
        <w:t>;</w:t>
      </w:r>
    </w:p>
    <w:p w14:paraId="05B7CDF9" w14:textId="27E2ABA1" w:rsidR="00E90E22" w:rsidRPr="001B73D3" w:rsidRDefault="00E90E22" w:rsidP="000A06DD">
      <w:pPr>
        <w:pStyle w:val="Style"/>
        <w:numPr>
          <w:ilvl w:val="0"/>
          <w:numId w:val="32"/>
        </w:numPr>
        <w:spacing w:before="1" w:beforeAutospacing="1" w:after="1" w:afterAutospacing="1"/>
        <w:jc w:val="both"/>
        <w:rPr>
          <w:sz w:val="20"/>
          <w:szCs w:val="20"/>
        </w:rPr>
      </w:pPr>
      <w:r w:rsidRPr="001B73D3">
        <w:rPr>
          <w:sz w:val="20"/>
          <w:szCs w:val="20"/>
        </w:rPr>
        <w:t xml:space="preserve">monitoring stanja biotske raznovrstnosti, zlasti varstveno in ekološko pomembnih vrst, in ekosistemov v skladu </w:t>
      </w:r>
      <w:r w:rsidR="000A06DD" w:rsidRPr="001B73D3">
        <w:rPr>
          <w:sz w:val="20"/>
          <w:szCs w:val="20"/>
        </w:rPr>
        <w:t>s predpisi in</w:t>
      </w:r>
      <w:r w:rsidRPr="001B73D3">
        <w:rPr>
          <w:sz w:val="20"/>
          <w:szCs w:val="20"/>
        </w:rPr>
        <w:t xml:space="preserve"> s principi ohr</w:t>
      </w:r>
      <w:r w:rsidR="000A06DD" w:rsidRPr="001B73D3">
        <w:rPr>
          <w:sz w:val="20"/>
          <w:szCs w:val="20"/>
        </w:rPr>
        <w:t>anjanja ekosistemskih storitev ter</w:t>
      </w:r>
      <w:r w:rsidRPr="001B73D3">
        <w:rPr>
          <w:sz w:val="20"/>
          <w:szCs w:val="20"/>
        </w:rPr>
        <w:t xml:space="preserve"> zmanjševanja propadanja </w:t>
      </w:r>
      <w:proofErr w:type="spellStart"/>
      <w:r w:rsidRPr="001B73D3">
        <w:rPr>
          <w:sz w:val="20"/>
          <w:szCs w:val="20"/>
        </w:rPr>
        <w:t>biodiverzitete</w:t>
      </w:r>
      <w:proofErr w:type="spellEnd"/>
      <w:r w:rsidRPr="001B73D3">
        <w:rPr>
          <w:sz w:val="20"/>
          <w:szCs w:val="20"/>
        </w:rPr>
        <w:t xml:space="preserve"> (</w:t>
      </w:r>
      <w:r w:rsidR="00E74E38" w:rsidRPr="001B73D3">
        <w:rPr>
          <w:sz w:val="20"/>
          <w:szCs w:val="20"/>
        </w:rPr>
        <w:t xml:space="preserve">v nadaljnjem besedilu: </w:t>
      </w:r>
      <w:r w:rsidR="00432D48" w:rsidRPr="001B73D3">
        <w:rPr>
          <w:sz w:val="20"/>
          <w:szCs w:val="20"/>
        </w:rPr>
        <w:t>monitoring narave)</w:t>
      </w:r>
      <w:r w:rsidR="000A06DD" w:rsidRPr="001B73D3">
        <w:rPr>
          <w:sz w:val="20"/>
          <w:szCs w:val="20"/>
        </w:rPr>
        <w:t>;</w:t>
      </w:r>
    </w:p>
    <w:p w14:paraId="252F5B72" w14:textId="30299C3A" w:rsidR="00432D48" w:rsidRPr="001B73D3" w:rsidRDefault="00432D48" w:rsidP="000A06DD">
      <w:pPr>
        <w:pStyle w:val="Style"/>
        <w:numPr>
          <w:ilvl w:val="0"/>
          <w:numId w:val="32"/>
        </w:numPr>
        <w:spacing w:before="1" w:beforeAutospacing="1" w:after="1" w:afterAutospacing="1"/>
        <w:jc w:val="both"/>
        <w:rPr>
          <w:sz w:val="20"/>
          <w:szCs w:val="20"/>
        </w:rPr>
      </w:pPr>
      <w:r w:rsidRPr="001B73D3">
        <w:rPr>
          <w:sz w:val="20"/>
          <w:szCs w:val="20"/>
        </w:rPr>
        <w:t>naloge</w:t>
      </w:r>
      <w:r w:rsidR="00E90E22" w:rsidRPr="001B73D3">
        <w:rPr>
          <w:sz w:val="20"/>
          <w:szCs w:val="20"/>
        </w:rPr>
        <w:t xml:space="preserve"> monitoringa, analiziranja in testiranja odvzetih vzorcev ter razvoja analitičnih in testnih metod</w:t>
      </w:r>
      <w:r w:rsidR="000A06DD" w:rsidRPr="001B73D3">
        <w:rPr>
          <w:sz w:val="20"/>
          <w:szCs w:val="20"/>
        </w:rPr>
        <w:t>;</w:t>
      </w:r>
      <w:r w:rsidR="00E90E22" w:rsidRPr="001B73D3">
        <w:rPr>
          <w:sz w:val="20"/>
          <w:szCs w:val="20"/>
        </w:rPr>
        <w:t xml:space="preserve"> </w:t>
      </w:r>
      <w:r w:rsidR="000A06DD" w:rsidRPr="001B73D3">
        <w:rPr>
          <w:sz w:val="20"/>
          <w:szCs w:val="20"/>
        </w:rPr>
        <w:t>druge naloge</w:t>
      </w:r>
      <w:r w:rsidR="00E90E22" w:rsidRPr="001B73D3">
        <w:rPr>
          <w:sz w:val="20"/>
          <w:szCs w:val="20"/>
        </w:rPr>
        <w:t xml:space="preserve"> kot referenčni preskusni laboratorij na področju gensko spremenjenih organizmov v skladu s predpisi na področju ravnanja z gensko spremenjenimi organizmi (</w:t>
      </w:r>
      <w:r w:rsidR="00E74E38" w:rsidRPr="001B73D3">
        <w:rPr>
          <w:sz w:val="20"/>
          <w:szCs w:val="20"/>
        </w:rPr>
        <w:t xml:space="preserve">v nadaljnjem besedilu: </w:t>
      </w:r>
      <w:r w:rsidRPr="001B73D3">
        <w:rPr>
          <w:sz w:val="20"/>
          <w:szCs w:val="20"/>
        </w:rPr>
        <w:t>monitoring GSO)</w:t>
      </w:r>
      <w:r w:rsidR="000A06DD" w:rsidRPr="001B73D3">
        <w:rPr>
          <w:sz w:val="20"/>
          <w:szCs w:val="20"/>
        </w:rPr>
        <w:t>;</w:t>
      </w:r>
    </w:p>
    <w:p w14:paraId="075D8D80" w14:textId="30609C61" w:rsidR="00E90E22" w:rsidRPr="001B73D3" w:rsidRDefault="00432D48" w:rsidP="000A06DD">
      <w:pPr>
        <w:pStyle w:val="Style"/>
        <w:numPr>
          <w:ilvl w:val="0"/>
          <w:numId w:val="32"/>
        </w:numPr>
        <w:spacing w:before="1" w:beforeAutospacing="1" w:after="1" w:afterAutospacing="1"/>
        <w:jc w:val="both"/>
        <w:rPr>
          <w:sz w:val="20"/>
          <w:szCs w:val="20"/>
        </w:rPr>
      </w:pPr>
      <w:r w:rsidRPr="001B73D3">
        <w:rPr>
          <w:sz w:val="20"/>
          <w:szCs w:val="20"/>
        </w:rPr>
        <w:t>naloge monitoringa, analiziranja in testiranja odvzetih vzorcev ter razvoja analitičnih in testnih metod za analizo odpadnih vod (</w:t>
      </w:r>
      <w:r w:rsidR="00BA2AF0" w:rsidRPr="001B73D3">
        <w:rPr>
          <w:sz w:val="20"/>
          <w:szCs w:val="20"/>
        </w:rPr>
        <w:t xml:space="preserve">v nadaljnjem besedilu: </w:t>
      </w:r>
      <w:r w:rsidR="000A06DD" w:rsidRPr="001B73D3">
        <w:rPr>
          <w:sz w:val="20"/>
          <w:szCs w:val="20"/>
        </w:rPr>
        <w:t>monitoring odpadnih vod);</w:t>
      </w:r>
    </w:p>
    <w:p w14:paraId="1DBF87D8" w14:textId="37D522C6" w:rsidR="00432D48" w:rsidRPr="001B73D3" w:rsidRDefault="00432D48" w:rsidP="000A06DD">
      <w:pPr>
        <w:pStyle w:val="Style"/>
        <w:numPr>
          <w:ilvl w:val="0"/>
          <w:numId w:val="32"/>
        </w:numPr>
        <w:spacing w:before="1" w:beforeAutospacing="1" w:after="1" w:afterAutospacing="1"/>
        <w:jc w:val="both"/>
        <w:rPr>
          <w:sz w:val="20"/>
          <w:szCs w:val="20"/>
        </w:rPr>
      </w:pPr>
      <w:r w:rsidRPr="001B73D3">
        <w:rPr>
          <w:sz w:val="20"/>
          <w:szCs w:val="20"/>
        </w:rPr>
        <w:t xml:space="preserve">naloge monitoringa, analiziranja in testiranja odvzetih vzorcev ter razvoja analitičnih in testnih metod za monitoring </w:t>
      </w:r>
      <w:r w:rsidR="000A06DD" w:rsidRPr="001B73D3">
        <w:rPr>
          <w:sz w:val="20"/>
          <w:szCs w:val="20"/>
        </w:rPr>
        <w:t xml:space="preserve">(toksičnih in patogenih) </w:t>
      </w:r>
      <w:r w:rsidRPr="001B73D3">
        <w:rPr>
          <w:sz w:val="20"/>
          <w:szCs w:val="20"/>
        </w:rPr>
        <w:t>mikroorganizmov  v vodnih telesih (</w:t>
      </w:r>
      <w:r w:rsidR="00E74E38" w:rsidRPr="001B73D3">
        <w:rPr>
          <w:sz w:val="20"/>
          <w:szCs w:val="20"/>
        </w:rPr>
        <w:t xml:space="preserve">v nadaljnjem besedilu: </w:t>
      </w:r>
      <w:r w:rsidRPr="001B73D3">
        <w:rPr>
          <w:sz w:val="20"/>
          <w:szCs w:val="20"/>
        </w:rPr>
        <w:t>monitoring mikroorganizmov v vodnih telesih)</w:t>
      </w:r>
      <w:r w:rsidR="000A06DD" w:rsidRPr="001B73D3">
        <w:rPr>
          <w:sz w:val="20"/>
          <w:szCs w:val="20"/>
        </w:rPr>
        <w:t>;</w:t>
      </w:r>
    </w:p>
    <w:p w14:paraId="2B0A1F40" w14:textId="6B427C56" w:rsidR="00E90E22" w:rsidRPr="001B73D3" w:rsidRDefault="00E90E22" w:rsidP="000A06DD">
      <w:pPr>
        <w:pStyle w:val="Style"/>
        <w:numPr>
          <w:ilvl w:val="0"/>
          <w:numId w:val="32"/>
        </w:numPr>
        <w:spacing w:before="1" w:beforeAutospacing="1" w:after="1" w:afterAutospacing="1"/>
        <w:jc w:val="both"/>
        <w:rPr>
          <w:sz w:val="20"/>
          <w:szCs w:val="20"/>
        </w:rPr>
      </w:pPr>
      <w:r w:rsidRPr="001B73D3">
        <w:rPr>
          <w:sz w:val="20"/>
          <w:szCs w:val="20"/>
        </w:rPr>
        <w:t>razvojne in strokovne naloge s področja upravljanja celinskih voda, morja in kopenskih ekosistemov, zlasti razvoj strokovnih osnov in metodologij za spremljanje stanja in procesov v vodnih in kopenskih ekosistemih ter za potrebe varstva okolja in narave (</w:t>
      </w:r>
      <w:r w:rsidR="00E74E38" w:rsidRPr="001B73D3">
        <w:rPr>
          <w:sz w:val="20"/>
          <w:szCs w:val="20"/>
        </w:rPr>
        <w:t xml:space="preserve">v nadaljnjem besedilu: </w:t>
      </w:r>
      <w:r w:rsidRPr="001B73D3">
        <w:rPr>
          <w:sz w:val="20"/>
          <w:szCs w:val="20"/>
        </w:rPr>
        <w:t>razvojne in strokovne naloge).</w:t>
      </w:r>
    </w:p>
    <w:p w14:paraId="56D3604B" w14:textId="7D29A462" w:rsidR="008A280E" w:rsidRPr="001B73D3" w:rsidRDefault="00E90E22" w:rsidP="008A280E">
      <w:pPr>
        <w:pStyle w:val="Style"/>
        <w:spacing w:before="1" w:beforeAutospacing="1"/>
        <w:jc w:val="both"/>
        <w:rPr>
          <w:sz w:val="20"/>
          <w:szCs w:val="20"/>
          <w:lang w:bidi="he-IL"/>
        </w:rPr>
      </w:pPr>
      <w:r w:rsidRPr="001B73D3">
        <w:rPr>
          <w:sz w:val="20"/>
          <w:szCs w:val="20"/>
          <w:lang w:bidi="he-IL"/>
        </w:rPr>
        <w:t>(1</w:t>
      </w:r>
      <w:r w:rsidR="008A280E" w:rsidRPr="001B73D3">
        <w:rPr>
          <w:sz w:val="20"/>
          <w:szCs w:val="20"/>
          <w:lang w:bidi="he-IL"/>
        </w:rPr>
        <w:t>0</w:t>
      </w:r>
      <w:r w:rsidRPr="001B73D3">
        <w:rPr>
          <w:sz w:val="20"/>
          <w:szCs w:val="20"/>
          <w:lang w:bidi="he-IL"/>
        </w:rPr>
        <w:t xml:space="preserve">) Inštitut </w:t>
      </w:r>
      <w:r w:rsidR="008A280E" w:rsidRPr="001B73D3">
        <w:rPr>
          <w:sz w:val="20"/>
          <w:szCs w:val="20"/>
          <w:lang w:bidi="he-IL"/>
        </w:rPr>
        <w:t>v okviru svoje dejavnosti v skladu s predpisi na področju zdravstvenega varstva rastlin:</w:t>
      </w:r>
    </w:p>
    <w:p w14:paraId="78900C30" w14:textId="49FD9D02" w:rsidR="008A280E" w:rsidRPr="001B73D3" w:rsidRDefault="008A280E" w:rsidP="008A280E">
      <w:pPr>
        <w:pStyle w:val="Style"/>
        <w:numPr>
          <w:ilvl w:val="0"/>
          <w:numId w:val="31"/>
        </w:numPr>
        <w:spacing w:after="1" w:afterAutospacing="1"/>
        <w:jc w:val="both"/>
        <w:rPr>
          <w:sz w:val="20"/>
          <w:szCs w:val="20"/>
          <w:lang w:bidi="he-IL"/>
        </w:rPr>
      </w:pPr>
      <w:r w:rsidRPr="001B73D3">
        <w:rPr>
          <w:sz w:val="20"/>
          <w:szCs w:val="20"/>
          <w:lang w:bidi="he-IL"/>
        </w:rPr>
        <w:t xml:space="preserve">opravlja </w:t>
      </w:r>
      <w:r w:rsidR="00E90E22" w:rsidRPr="001B73D3">
        <w:rPr>
          <w:sz w:val="20"/>
          <w:szCs w:val="20"/>
          <w:lang w:bidi="he-IL"/>
        </w:rPr>
        <w:t xml:space="preserve">strokovne naloge na </w:t>
      </w:r>
      <w:r w:rsidR="00E90E22" w:rsidRPr="001B73D3">
        <w:rPr>
          <w:sz w:val="20"/>
          <w:szCs w:val="20"/>
        </w:rPr>
        <w:t xml:space="preserve">področju zdravstvenega varstva rastlin, </w:t>
      </w:r>
    </w:p>
    <w:p w14:paraId="6C26F6D7" w14:textId="7D0B55A3" w:rsidR="008A280E" w:rsidRPr="001B73D3" w:rsidRDefault="008A280E" w:rsidP="008A280E">
      <w:pPr>
        <w:pStyle w:val="Style"/>
        <w:numPr>
          <w:ilvl w:val="0"/>
          <w:numId w:val="31"/>
        </w:numPr>
        <w:spacing w:before="1" w:beforeAutospacing="1" w:after="1" w:afterAutospacing="1"/>
        <w:jc w:val="both"/>
        <w:rPr>
          <w:sz w:val="20"/>
          <w:szCs w:val="20"/>
          <w:lang w:bidi="he-IL"/>
        </w:rPr>
      </w:pPr>
      <w:r w:rsidRPr="001B73D3">
        <w:rPr>
          <w:sz w:val="20"/>
          <w:szCs w:val="20"/>
        </w:rPr>
        <w:t xml:space="preserve">opravlja </w:t>
      </w:r>
      <w:r w:rsidR="00E90E22" w:rsidRPr="001B73D3">
        <w:rPr>
          <w:sz w:val="20"/>
          <w:szCs w:val="20"/>
        </w:rPr>
        <w:t xml:space="preserve">laboratorijske analize, preskuse in diagnosticiranje vzorcev na </w:t>
      </w:r>
      <w:r w:rsidR="00E90E22" w:rsidRPr="001B73D3">
        <w:rPr>
          <w:sz w:val="20"/>
          <w:szCs w:val="20"/>
          <w:lang w:bidi="he-IL"/>
        </w:rPr>
        <w:t xml:space="preserve">prisotnost škodljivih organizmov rastlin, kot so bakterije, virusi, </w:t>
      </w:r>
      <w:proofErr w:type="spellStart"/>
      <w:r w:rsidR="00E90E22" w:rsidRPr="001B73D3">
        <w:rPr>
          <w:sz w:val="20"/>
          <w:szCs w:val="20"/>
          <w:lang w:bidi="he-IL"/>
        </w:rPr>
        <w:t>viroidi</w:t>
      </w:r>
      <w:proofErr w:type="spellEnd"/>
      <w:r w:rsidR="00E90E22" w:rsidRPr="001B73D3">
        <w:rPr>
          <w:sz w:val="20"/>
          <w:szCs w:val="20"/>
          <w:lang w:bidi="he-IL"/>
        </w:rPr>
        <w:t xml:space="preserve"> in </w:t>
      </w:r>
      <w:proofErr w:type="spellStart"/>
      <w:r w:rsidR="00E90E22" w:rsidRPr="001B73D3">
        <w:rPr>
          <w:sz w:val="20"/>
          <w:szCs w:val="20"/>
          <w:lang w:bidi="he-IL"/>
        </w:rPr>
        <w:t>fitoplazme</w:t>
      </w:r>
      <w:proofErr w:type="spellEnd"/>
      <w:r w:rsidR="00E90E22" w:rsidRPr="001B73D3">
        <w:rPr>
          <w:sz w:val="20"/>
          <w:szCs w:val="20"/>
          <w:lang w:bidi="he-IL"/>
        </w:rPr>
        <w:t xml:space="preserve">, </w:t>
      </w:r>
    </w:p>
    <w:p w14:paraId="657BEF84" w14:textId="05539375" w:rsidR="008A280E" w:rsidRPr="001B73D3" w:rsidRDefault="008A280E" w:rsidP="008A280E">
      <w:pPr>
        <w:pStyle w:val="Style"/>
        <w:numPr>
          <w:ilvl w:val="0"/>
          <w:numId w:val="31"/>
        </w:numPr>
        <w:spacing w:before="1" w:beforeAutospacing="1" w:after="1" w:afterAutospacing="1"/>
        <w:jc w:val="both"/>
        <w:rPr>
          <w:sz w:val="20"/>
          <w:szCs w:val="20"/>
          <w:lang w:bidi="he-IL"/>
        </w:rPr>
      </w:pPr>
      <w:r w:rsidRPr="001B73D3">
        <w:rPr>
          <w:sz w:val="20"/>
          <w:szCs w:val="20"/>
          <w:lang w:bidi="he-IL"/>
        </w:rPr>
        <w:t xml:space="preserve">opravlja </w:t>
      </w:r>
      <w:r w:rsidR="00E90E22" w:rsidRPr="001B73D3">
        <w:rPr>
          <w:sz w:val="20"/>
          <w:szCs w:val="20"/>
          <w:lang w:bidi="he-IL"/>
        </w:rPr>
        <w:t xml:space="preserve">naloge razvoja analitičnih </w:t>
      </w:r>
      <w:r w:rsidR="000A06DD" w:rsidRPr="001B73D3">
        <w:rPr>
          <w:sz w:val="20"/>
          <w:szCs w:val="20"/>
          <w:lang w:bidi="he-IL"/>
        </w:rPr>
        <w:t>ter</w:t>
      </w:r>
      <w:r w:rsidR="00E90E22" w:rsidRPr="001B73D3">
        <w:rPr>
          <w:sz w:val="20"/>
          <w:szCs w:val="20"/>
          <w:lang w:bidi="he-IL"/>
        </w:rPr>
        <w:t xml:space="preserve"> testnih metod in </w:t>
      </w:r>
    </w:p>
    <w:p w14:paraId="6985E7D5" w14:textId="03BE8A36" w:rsidR="00E90E22" w:rsidRPr="001B73D3" w:rsidRDefault="00E90E22" w:rsidP="008A280E">
      <w:pPr>
        <w:pStyle w:val="Style"/>
        <w:numPr>
          <w:ilvl w:val="0"/>
          <w:numId w:val="31"/>
        </w:numPr>
        <w:spacing w:before="1" w:beforeAutospacing="1" w:after="1" w:afterAutospacing="1"/>
        <w:jc w:val="both"/>
        <w:rPr>
          <w:sz w:val="20"/>
          <w:szCs w:val="20"/>
          <w:lang w:bidi="he-IL"/>
        </w:rPr>
      </w:pPr>
      <w:r w:rsidRPr="001B73D3">
        <w:rPr>
          <w:sz w:val="20"/>
          <w:szCs w:val="20"/>
          <w:lang w:bidi="he-IL"/>
        </w:rPr>
        <w:t xml:space="preserve">deluje kot referenčni laboratorij za škodljive organizme rastlin </w:t>
      </w:r>
      <w:r w:rsidR="000A06DD" w:rsidRPr="001B73D3">
        <w:rPr>
          <w:sz w:val="20"/>
          <w:szCs w:val="20"/>
          <w:lang w:bidi="he-IL"/>
        </w:rPr>
        <w:t>–</w:t>
      </w:r>
      <w:r w:rsidRPr="001B73D3">
        <w:rPr>
          <w:sz w:val="20"/>
          <w:szCs w:val="20"/>
          <w:lang w:bidi="he-IL"/>
        </w:rPr>
        <w:t xml:space="preserve"> bakterije, viruse, </w:t>
      </w:r>
      <w:proofErr w:type="spellStart"/>
      <w:r w:rsidRPr="001B73D3">
        <w:rPr>
          <w:sz w:val="20"/>
          <w:szCs w:val="20"/>
          <w:lang w:bidi="he-IL"/>
        </w:rPr>
        <w:t>viroide</w:t>
      </w:r>
      <w:proofErr w:type="spellEnd"/>
      <w:r w:rsidRPr="001B73D3">
        <w:rPr>
          <w:sz w:val="20"/>
          <w:szCs w:val="20"/>
          <w:lang w:bidi="he-IL"/>
        </w:rPr>
        <w:t xml:space="preserve"> in </w:t>
      </w:r>
      <w:proofErr w:type="spellStart"/>
      <w:r w:rsidRPr="001B73D3">
        <w:rPr>
          <w:sz w:val="20"/>
          <w:szCs w:val="20"/>
          <w:lang w:bidi="he-IL"/>
        </w:rPr>
        <w:t>fitoplazme</w:t>
      </w:r>
      <w:proofErr w:type="spellEnd"/>
      <w:r w:rsidRPr="001B73D3">
        <w:rPr>
          <w:sz w:val="20"/>
          <w:szCs w:val="20"/>
          <w:lang w:bidi="he-IL"/>
        </w:rPr>
        <w:t xml:space="preserve">.  </w:t>
      </w:r>
    </w:p>
    <w:p w14:paraId="23B14515" w14:textId="505CAFE7" w:rsidR="00E90E22" w:rsidRPr="001B73D3" w:rsidRDefault="00E90E22" w:rsidP="0514C60D">
      <w:pPr>
        <w:pStyle w:val="Style"/>
        <w:spacing w:before="1" w:beforeAutospacing="1" w:after="1" w:afterAutospacing="1"/>
        <w:jc w:val="both"/>
        <w:rPr>
          <w:sz w:val="20"/>
          <w:szCs w:val="20"/>
          <w:lang w:bidi="he-IL"/>
        </w:rPr>
      </w:pPr>
      <w:r w:rsidRPr="001B73D3">
        <w:rPr>
          <w:rStyle w:val="normaltextrun"/>
          <w:color w:val="000000"/>
          <w:sz w:val="20"/>
          <w:szCs w:val="20"/>
          <w:shd w:val="clear" w:color="auto" w:fill="FFFFFF"/>
        </w:rPr>
        <w:t>(1</w:t>
      </w:r>
      <w:r w:rsidR="008A280E" w:rsidRPr="001B73D3">
        <w:rPr>
          <w:rStyle w:val="normaltextrun"/>
          <w:color w:val="000000"/>
          <w:sz w:val="20"/>
          <w:szCs w:val="20"/>
          <w:shd w:val="clear" w:color="auto" w:fill="FFFFFF"/>
        </w:rPr>
        <w:t>1</w:t>
      </w:r>
      <w:r w:rsidRPr="001B73D3">
        <w:rPr>
          <w:rStyle w:val="normaltextrun"/>
          <w:color w:val="000000"/>
          <w:sz w:val="20"/>
          <w:szCs w:val="20"/>
          <w:shd w:val="clear" w:color="auto" w:fill="FFFFFF"/>
        </w:rPr>
        <w:t xml:space="preserve">) </w:t>
      </w:r>
      <w:r w:rsidR="00823B12" w:rsidRPr="001B73D3">
        <w:rPr>
          <w:rStyle w:val="normaltextrun"/>
          <w:color w:val="000000"/>
          <w:sz w:val="20"/>
          <w:szCs w:val="20"/>
          <w:shd w:val="clear" w:color="auto" w:fill="FFFFFF"/>
        </w:rPr>
        <w:t xml:space="preserve">Inštitut v okviru svoje dejavnosti </w:t>
      </w:r>
      <w:r w:rsidR="00EC7BB5" w:rsidRPr="001B73D3">
        <w:rPr>
          <w:rStyle w:val="normaltextrun"/>
          <w:color w:val="000000"/>
          <w:sz w:val="20"/>
          <w:szCs w:val="20"/>
          <w:shd w:val="clear" w:color="auto" w:fill="FFFFFF"/>
        </w:rPr>
        <w:t>opravlja naloge s področja meroslovja</w:t>
      </w:r>
      <w:r w:rsidR="00823B12" w:rsidRPr="001B73D3">
        <w:rPr>
          <w:rStyle w:val="normaltextrun"/>
          <w:color w:val="000000"/>
          <w:sz w:val="20"/>
          <w:szCs w:val="20"/>
          <w:shd w:val="clear" w:color="auto" w:fill="FFFFFF"/>
        </w:rPr>
        <w:t xml:space="preserve"> na področju množine snovi na nivoju, ki je sk</w:t>
      </w:r>
      <w:r w:rsidR="00FD0075" w:rsidRPr="001B73D3">
        <w:rPr>
          <w:rStyle w:val="normaltextrun"/>
          <w:color w:val="000000"/>
          <w:sz w:val="20"/>
          <w:szCs w:val="20"/>
          <w:shd w:val="clear" w:color="auto" w:fill="FFFFFF"/>
        </w:rPr>
        <w:t xml:space="preserve">laden z zahtevami predpisa, ki določa </w:t>
      </w:r>
      <w:r w:rsidR="00823B12" w:rsidRPr="001B73D3">
        <w:rPr>
          <w:rStyle w:val="normaltextrun"/>
          <w:color w:val="000000"/>
          <w:sz w:val="20"/>
          <w:szCs w:val="20"/>
          <w:shd w:val="clear" w:color="auto" w:fill="FFFFFF"/>
        </w:rPr>
        <w:t xml:space="preserve">pogoje in postopek priznanja pravnih oseb za nosilce </w:t>
      </w:r>
      <w:r w:rsidR="00FD0075" w:rsidRPr="001B73D3">
        <w:rPr>
          <w:rStyle w:val="normaltextrun"/>
          <w:color w:val="000000"/>
          <w:sz w:val="20"/>
          <w:szCs w:val="20"/>
          <w:shd w:val="clear" w:color="auto" w:fill="FFFFFF"/>
        </w:rPr>
        <w:t xml:space="preserve">nacionalnih </w:t>
      </w:r>
      <w:r w:rsidR="00823B12" w:rsidRPr="001B73D3">
        <w:rPr>
          <w:rStyle w:val="normaltextrun"/>
          <w:color w:val="000000"/>
          <w:sz w:val="20"/>
          <w:szCs w:val="20"/>
          <w:shd w:val="clear" w:color="auto" w:fill="FFFFFF"/>
        </w:rPr>
        <w:t>etalonov.</w:t>
      </w:r>
      <w:r w:rsidRPr="001B73D3">
        <w:rPr>
          <w:rStyle w:val="normaltextrun"/>
          <w:color w:val="000000"/>
          <w:sz w:val="20"/>
          <w:szCs w:val="20"/>
          <w:shd w:val="clear" w:color="auto" w:fill="FFFFFF"/>
        </w:rPr>
        <w:t> </w:t>
      </w:r>
    </w:p>
    <w:p w14:paraId="2F919704" w14:textId="0626DA2B" w:rsidR="00E90E22" w:rsidRPr="001B73D3" w:rsidRDefault="00E90E22" w:rsidP="00E90E22">
      <w:pPr>
        <w:pStyle w:val="Style"/>
        <w:spacing w:before="1" w:beforeAutospacing="1" w:after="1" w:afterAutospacing="1"/>
        <w:jc w:val="both"/>
        <w:rPr>
          <w:sz w:val="20"/>
          <w:szCs w:val="20"/>
          <w:lang w:bidi="he-IL"/>
        </w:rPr>
      </w:pPr>
      <w:r w:rsidRPr="001B73D3">
        <w:rPr>
          <w:sz w:val="20"/>
          <w:szCs w:val="20"/>
          <w:lang w:bidi="he-IL"/>
        </w:rPr>
        <w:t>(1</w:t>
      </w:r>
      <w:r w:rsidR="008A280E" w:rsidRPr="001B73D3">
        <w:rPr>
          <w:sz w:val="20"/>
          <w:szCs w:val="20"/>
          <w:lang w:bidi="he-IL"/>
        </w:rPr>
        <w:t>2</w:t>
      </w:r>
      <w:r w:rsidRPr="001B73D3">
        <w:rPr>
          <w:sz w:val="20"/>
          <w:szCs w:val="20"/>
          <w:lang w:bidi="he-IL"/>
        </w:rPr>
        <w:t>) Inštitut izvaja strokovno svetovanje in ukrepanje v primeru napada z orožji ali sredstvi za množično uničevanje ter s klasičnimi terorističnimi sredstvi.</w:t>
      </w:r>
    </w:p>
    <w:p w14:paraId="4501FCC5" w14:textId="2F21EB0E" w:rsidR="00232C42" w:rsidRPr="001B73D3" w:rsidRDefault="00232C42" w:rsidP="001A0B4E">
      <w:pPr>
        <w:spacing w:before="240" w:after="0"/>
        <w:jc w:val="both"/>
        <w:rPr>
          <w:rFonts w:ascii="Arial" w:hAnsi="Arial" w:cs="Arial"/>
          <w:sz w:val="20"/>
          <w:szCs w:val="20"/>
        </w:rPr>
      </w:pPr>
      <w:r w:rsidRPr="001B73D3">
        <w:rPr>
          <w:rFonts w:ascii="Arial" w:hAnsi="Arial" w:cs="Arial"/>
          <w:sz w:val="20"/>
          <w:szCs w:val="20"/>
        </w:rPr>
        <w:t>(</w:t>
      </w:r>
      <w:r w:rsidR="00E90E22" w:rsidRPr="001B73D3">
        <w:rPr>
          <w:rFonts w:ascii="Arial" w:hAnsi="Arial" w:cs="Arial"/>
          <w:sz w:val="20"/>
          <w:szCs w:val="20"/>
        </w:rPr>
        <w:t>1</w:t>
      </w:r>
      <w:r w:rsidR="008A280E" w:rsidRPr="001B73D3">
        <w:rPr>
          <w:rFonts w:ascii="Arial" w:hAnsi="Arial" w:cs="Arial"/>
          <w:sz w:val="20"/>
          <w:szCs w:val="20"/>
        </w:rPr>
        <w:t>3</w:t>
      </w:r>
      <w:r w:rsidRPr="001B73D3">
        <w:rPr>
          <w:rFonts w:ascii="Arial" w:hAnsi="Arial" w:cs="Arial"/>
          <w:sz w:val="20"/>
          <w:szCs w:val="20"/>
        </w:rPr>
        <w:t>) Za zagotavljanje enakih možnosti spolov inštitut sprejme in izvaja program ukrepov ter najmanj enkrat letno obravnava njegove učinke in o njih poroča v okviru rednih letnih poročil.</w:t>
      </w:r>
    </w:p>
    <w:p w14:paraId="784AF07F" w14:textId="77777777" w:rsidR="00232C42" w:rsidRPr="001B73D3" w:rsidRDefault="00232C42" w:rsidP="00232C42">
      <w:pPr>
        <w:jc w:val="center"/>
        <w:rPr>
          <w:rFonts w:ascii="Arial" w:hAnsi="Arial" w:cs="Arial"/>
          <w:b/>
          <w:bCs/>
          <w:sz w:val="20"/>
          <w:szCs w:val="20"/>
        </w:rPr>
      </w:pPr>
    </w:p>
    <w:p w14:paraId="578AB371" w14:textId="71B20518" w:rsidR="00AA7BCF" w:rsidRPr="001B73D3" w:rsidRDefault="00AA7BCF" w:rsidP="00AA7BCF">
      <w:pPr>
        <w:jc w:val="center"/>
        <w:rPr>
          <w:rFonts w:ascii="Arial" w:hAnsi="Arial" w:cs="Arial"/>
          <w:b/>
          <w:bCs/>
          <w:sz w:val="20"/>
          <w:szCs w:val="20"/>
        </w:rPr>
      </w:pPr>
      <w:r w:rsidRPr="001B73D3">
        <w:rPr>
          <w:rFonts w:ascii="Arial" w:hAnsi="Arial" w:cs="Arial"/>
          <w:b/>
          <w:bCs/>
          <w:sz w:val="20"/>
          <w:szCs w:val="20"/>
        </w:rPr>
        <w:t>5. člen</w:t>
      </w:r>
    </w:p>
    <w:p w14:paraId="30565657" w14:textId="0D357995" w:rsidR="001A0B4E" w:rsidRPr="001B73D3" w:rsidRDefault="001A0B4E" w:rsidP="001A0B4E">
      <w:pPr>
        <w:jc w:val="both"/>
        <w:rPr>
          <w:rFonts w:ascii="Arial" w:hAnsi="Arial" w:cs="Arial"/>
          <w:sz w:val="20"/>
          <w:szCs w:val="20"/>
        </w:rPr>
      </w:pPr>
      <w:r w:rsidRPr="001B73D3">
        <w:rPr>
          <w:rFonts w:ascii="Arial" w:hAnsi="Arial" w:cs="Arial"/>
          <w:sz w:val="20"/>
          <w:szCs w:val="20"/>
        </w:rPr>
        <w:t xml:space="preserve">(1) Inštitut lahko poleg dejavnosti javne službe opravlja tudi tržno dejavnost, povezano z dejavnostmi javne službe, pri čemer te ne smejo posegati v obseg in kakovost zagotavljanja javne službe. Kadar inštitut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00622021" w:rsidRPr="001B73D3">
        <w:rPr>
          <w:rFonts w:ascii="Arial" w:hAnsi="Arial" w:cs="Arial"/>
          <w:sz w:val="20"/>
          <w:szCs w:val="20"/>
        </w:rPr>
        <w:t>ter</w:t>
      </w:r>
      <w:r w:rsidRPr="001B73D3">
        <w:rPr>
          <w:rFonts w:ascii="Arial" w:hAnsi="Arial" w:cs="Arial"/>
          <w:sz w:val="20"/>
          <w:szCs w:val="20"/>
        </w:rPr>
        <w:t xml:space="preserve"> se nanašajo na izdatke za blago in storitve, investicije in investicijsko vzdrževanje ter stroške dela.</w:t>
      </w:r>
    </w:p>
    <w:p w14:paraId="7B3B2423"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(2) Inštitut opravlja dejavnost tudi za druge naročnike v obsegu in na način, ki je določen z letnim programom dela in finančnim načrtom inštituta.</w:t>
      </w:r>
    </w:p>
    <w:p w14:paraId="5B0A59BB" w14:textId="26E65F6F" w:rsidR="00AA7BCF" w:rsidRPr="001B73D3" w:rsidRDefault="001A0B4E" w:rsidP="001A0B4E">
      <w:pPr>
        <w:jc w:val="both"/>
        <w:rPr>
          <w:rFonts w:ascii="Arial" w:hAnsi="Arial" w:cs="Arial"/>
          <w:sz w:val="20"/>
          <w:szCs w:val="20"/>
        </w:rPr>
      </w:pPr>
      <w:r w:rsidRPr="001B73D3">
        <w:rPr>
          <w:rFonts w:ascii="Arial" w:hAnsi="Arial" w:cs="Arial"/>
          <w:sz w:val="20"/>
          <w:szCs w:val="20"/>
        </w:rPr>
        <w:t>(3) Inštitut prodajo blaga in storitev na trgu lahko izvaja le, če z izvajanjem te dejavnosti zagotovi najmanj pokritje vseh s to dejavnostjo povezanih odhodkov.</w:t>
      </w:r>
    </w:p>
    <w:p w14:paraId="09E16271" w14:textId="77777777" w:rsidR="00AA7BCF" w:rsidRPr="001B73D3" w:rsidRDefault="00AA7BCF" w:rsidP="00232C42">
      <w:pPr>
        <w:jc w:val="center"/>
        <w:rPr>
          <w:rFonts w:ascii="Arial" w:hAnsi="Arial" w:cs="Arial"/>
          <w:b/>
          <w:bCs/>
          <w:sz w:val="20"/>
          <w:szCs w:val="20"/>
        </w:rPr>
      </w:pPr>
    </w:p>
    <w:p w14:paraId="6DF93DA8" w14:textId="6CE2C946" w:rsidR="00232C42" w:rsidRPr="001B73D3" w:rsidRDefault="00232C42" w:rsidP="0730FB09">
      <w:pPr>
        <w:jc w:val="center"/>
        <w:rPr>
          <w:rFonts w:ascii="Arial" w:hAnsi="Arial" w:cs="Arial"/>
          <w:b/>
          <w:bCs/>
          <w:sz w:val="20"/>
          <w:szCs w:val="20"/>
        </w:rPr>
      </w:pPr>
      <w:r w:rsidRPr="001B73D3">
        <w:rPr>
          <w:rFonts w:ascii="Arial" w:hAnsi="Arial" w:cs="Arial"/>
          <w:b/>
          <w:bCs/>
          <w:sz w:val="20"/>
          <w:szCs w:val="20"/>
        </w:rPr>
        <w:t>6. člen</w:t>
      </w:r>
    </w:p>
    <w:p w14:paraId="2A2D7D3D" w14:textId="5785FAA8" w:rsidR="001A0B4E" w:rsidRPr="001B73D3" w:rsidRDefault="001A0B4E" w:rsidP="001A0B4E">
      <w:pPr>
        <w:jc w:val="both"/>
        <w:rPr>
          <w:rFonts w:ascii="Arial" w:hAnsi="Arial" w:cs="Arial"/>
          <w:sz w:val="20"/>
          <w:szCs w:val="20"/>
        </w:rPr>
      </w:pPr>
      <w:r w:rsidRPr="001B73D3">
        <w:rPr>
          <w:rFonts w:ascii="Arial" w:hAnsi="Arial" w:cs="Arial"/>
          <w:sz w:val="20"/>
          <w:szCs w:val="20"/>
        </w:rPr>
        <w:t xml:space="preserve">(1) Inštitut lahko ob izpolnjevanju pogojev po predpisih, ki urejajo visokošolsko izobraževanje, v okviru svoje znanstvenoraziskovalne dejavnosti sodeluje z univerzami in samostojnimi visokošolskimi zavodi pri oblikovanju in izvajanju visokošolskega izobraževanja. </w:t>
      </w:r>
    </w:p>
    <w:p w14:paraId="2E2A4C7A"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(2) Inštitut lahko na podlagi predhodnega soglasja ustanovitelja postane pridružena članica univerze.</w:t>
      </w:r>
    </w:p>
    <w:p w14:paraId="7A7E3F58" w14:textId="27C4AA74" w:rsidR="00232C42" w:rsidRPr="001B73D3" w:rsidRDefault="001A0B4E" w:rsidP="001A0B4E">
      <w:pPr>
        <w:jc w:val="both"/>
        <w:rPr>
          <w:rFonts w:ascii="Arial" w:hAnsi="Arial" w:cs="Arial"/>
          <w:sz w:val="20"/>
          <w:szCs w:val="20"/>
        </w:rPr>
      </w:pPr>
      <w:r w:rsidRPr="001B73D3">
        <w:rPr>
          <w:rFonts w:ascii="Arial" w:hAnsi="Arial" w:cs="Arial"/>
          <w:sz w:val="20"/>
          <w:szCs w:val="20"/>
        </w:rPr>
        <w:t>(3) Podrobnejše določbe o postopku povezovanja ter o sodelovanju inštituta z univerzami in samostojnimi visokošolskimi zavodi se opredelijo v statutu.</w:t>
      </w:r>
    </w:p>
    <w:p w14:paraId="6B6C0A9C" w14:textId="54C9BB9C" w:rsidR="00232C42" w:rsidRPr="001B73D3" w:rsidRDefault="00232C42" w:rsidP="0730FB09">
      <w:pPr>
        <w:jc w:val="center"/>
        <w:rPr>
          <w:rFonts w:ascii="Arial" w:hAnsi="Arial" w:cs="Arial"/>
          <w:b/>
          <w:bCs/>
          <w:sz w:val="20"/>
          <w:szCs w:val="20"/>
        </w:rPr>
      </w:pPr>
    </w:p>
    <w:p w14:paraId="2ADFECEC"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7. člen</w:t>
      </w:r>
    </w:p>
    <w:p w14:paraId="170E372A"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(1) Inštitut in raziskovalci spodbujajo uporabo, zaščito in prenos znanja na način, da so raziskovalni rezultati, financirani iz javnih virov, preneseni v družbo oziroma gospodarstvo. Prihodki iz dejavnosti prenosa znanja se lahko namenijo le za financiranje osnovne dejavnosti inštituta ali uporabijo za nagrajevanje izumiteljev skladno z zakonom, ki ureja izume iz delovnega razmerja.</w:t>
      </w:r>
    </w:p>
    <w:p w14:paraId="176704FA"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 xml:space="preserve">(2) Inštitut lahko v okviru svoje dejavnosti ustanovi drug zavod s soglasjem ustanovitelja. </w:t>
      </w:r>
    </w:p>
    <w:p w14:paraId="66369F91"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 xml:space="preserve">(3) Ne glede na zakon, ki ureja javne finance, lahko inštitut v skladu s 77. členom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zaradi prenosa znanja v družbo oziroma gospodarstvo ustanovi gospodarsko družbo.</w:t>
      </w:r>
    </w:p>
    <w:p w14:paraId="58947915" w14:textId="77777777" w:rsidR="001A0B4E" w:rsidRPr="001B73D3" w:rsidRDefault="001A0B4E" w:rsidP="001A0B4E">
      <w:pPr>
        <w:jc w:val="both"/>
        <w:rPr>
          <w:rFonts w:ascii="Arial" w:hAnsi="Arial" w:cs="Arial"/>
          <w:sz w:val="20"/>
          <w:szCs w:val="20"/>
        </w:rPr>
      </w:pPr>
      <w:r w:rsidRPr="001B73D3">
        <w:rPr>
          <w:rFonts w:ascii="Arial" w:hAnsi="Arial" w:cs="Arial"/>
          <w:sz w:val="20"/>
          <w:szCs w:val="20"/>
        </w:rPr>
        <w:t>(4) Gospodarsko družbo inštitut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14:paraId="52F5FAB0" w14:textId="2830DFAF" w:rsidR="001A0B4E" w:rsidRPr="001B73D3" w:rsidRDefault="001A0B4E" w:rsidP="001A0B4E">
      <w:pPr>
        <w:jc w:val="both"/>
        <w:rPr>
          <w:rFonts w:ascii="Arial" w:hAnsi="Arial" w:cs="Arial"/>
          <w:sz w:val="20"/>
          <w:szCs w:val="20"/>
        </w:rPr>
      </w:pPr>
      <w:r w:rsidRPr="001B73D3">
        <w:rPr>
          <w:rFonts w:ascii="Arial" w:hAnsi="Arial" w:cs="Arial"/>
          <w:sz w:val="20"/>
          <w:szCs w:val="20"/>
        </w:rPr>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14:paraId="150E8929" w14:textId="419F0688" w:rsidR="00232C42" w:rsidRPr="001B73D3" w:rsidRDefault="001A0B4E" w:rsidP="001A0B4E">
      <w:pPr>
        <w:jc w:val="both"/>
        <w:rPr>
          <w:rFonts w:ascii="Arial" w:hAnsi="Arial" w:cs="Arial"/>
          <w:sz w:val="20"/>
          <w:szCs w:val="20"/>
        </w:rPr>
      </w:pPr>
      <w:r w:rsidRPr="001B73D3">
        <w:rPr>
          <w:rFonts w:ascii="Arial" w:hAnsi="Arial" w:cs="Arial"/>
          <w:sz w:val="20"/>
          <w:szCs w:val="20"/>
        </w:rPr>
        <w:t>(6) Za ustanovitev gospodarske družbe, ki mora temeljiti na družbeni pogodbi, inštitut potrebuje soglasje ustanovitelja, in sicer na predlog upravnega odbora inštituta. Pripravljena mora biti vsa potrebna dokumentacija, na podlagi katere lahko ustanovitelj sprejme odločitev.</w:t>
      </w:r>
    </w:p>
    <w:p w14:paraId="69B0AE4D" w14:textId="77777777" w:rsidR="00232C42" w:rsidRPr="001B73D3" w:rsidRDefault="00232C42" w:rsidP="00232C42">
      <w:pPr>
        <w:jc w:val="both"/>
        <w:rPr>
          <w:rFonts w:ascii="Arial" w:hAnsi="Arial" w:cs="Arial"/>
          <w:sz w:val="20"/>
          <w:szCs w:val="20"/>
        </w:rPr>
      </w:pPr>
    </w:p>
    <w:p w14:paraId="3A1BB9F5"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IV. ORGANIZACIJA IN ORGANI INŠTITUTA</w:t>
      </w:r>
    </w:p>
    <w:p w14:paraId="54B9BAC1" w14:textId="77777777" w:rsidR="00232C42" w:rsidRPr="001B73D3" w:rsidRDefault="00232C42" w:rsidP="00232C42">
      <w:pPr>
        <w:jc w:val="both"/>
        <w:rPr>
          <w:rFonts w:ascii="Arial" w:hAnsi="Arial" w:cs="Arial"/>
          <w:sz w:val="20"/>
          <w:szCs w:val="20"/>
        </w:rPr>
      </w:pPr>
    </w:p>
    <w:p w14:paraId="743E5447"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8. člen</w:t>
      </w:r>
    </w:p>
    <w:p w14:paraId="163423A7" w14:textId="77777777" w:rsidR="00232C42" w:rsidRPr="001B73D3" w:rsidRDefault="00232C42" w:rsidP="00232C42">
      <w:pPr>
        <w:jc w:val="both"/>
        <w:rPr>
          <w:rFonts w:ascii="Arial" w:hAnsi="Arial" w:cs="Arial"/>
          <w:sz w:val="20"/>
          <w:szCs w:val="20"/>
        </w:rPr>
      </w:pPr>
      <w:r w:rsidRPr="001B73D3">
        <w:rPr>
          <w:rFonts w:ascii="Arial" w:hAnsi="Arial" w:cs="Arial"/>
          <w:sz w:val="20"/>
          <w:szCs w:val="20"/>
        </w:rPr>
        <w:t>Podrobnejša organiziranost inštituta se določi s statutom.</w:t>
      </w:r>
    </w:p>
    <w:p w14:paraId="69487AE2" w14:textId="77777777" w:rsidR="00232C42" w:rsidRPr="001B73D3" w:rsidRDefault="00232C42" w:rsidP="00232C42">
      <w:pPr>
        <w:jc w:val="both"/>
        <w:rPr>
          <w:rFonts w:ascii="Arial" w:hAnsi="Arial" w:cs="Arial"/>
          <w:sz w:val="20"/>
          <w:szCs w:val="20"/>
        </w:rPr>
      </w:pPr>
    </w:p>
    <w:p w14:paraId="1C9F194E"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9. člen</w:t>
      </w:r>
    </w:p>
    <w:p w14:paraId="58CDF6C7"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Organi inštituta so:</w:t>
      </w:r>
    </w:p>
    <w:p w14:paraId="70811E0F" w14:textId="77777777" w:rsidR="00A2654E" w:rsidRPr="001B73D3" w:rsidRDefault="00A2654E" w:rsidP="00A2654E">
      <w:pPr>
        <w:pStyle w:val="Odstavekseznama"/>
        <w:numPr>
          <w:ilvl w:val="0"/>
          <w:numId w:val="1"/>
        </w:numPr>
        <w:jc w:val="both"/>
        <w:rPr>
          <w:rFonts w:ascii="Arial" w:hAnsi="Arial" w:cs="Arial"/>
          <w:sz w:val="20"/>
          <w:szCs w:val="20"/>
        </w:rPr>
      </w:pPr>
      <w:r w:rsidRPr="001B73D3">
        <w:rPr>
          <w:rFonts w:ascii="Arial" w:hAnsi="Arial" w:cs="Arial"/>
          <w:sz w:val="20"/>
          <w:szCs w:val="20"/>
        </w:rPr>
        <w:t>upravni odbor,</w:t>
      </w:r>
    </w:p>
    <w:p w14:paraId="246B29A0" w14:textId="77777777" w:rsidR="00A2654E" w:rsidRPr="001B73D3" w:rsidRDefault="00A2654E" w:rsidP="00A2654E">
      <w:pPr>
        <w:pStyle w:val="Odstavekseznama"/>
        <w:numPr>
          <w:ilvl w:val="0"/>
          <w:numId w:val="1"/>
        </w:numPr>
        <w:jc w:val="both"/>
        <w:rPr>
          <w:rFonts w:ascii="Arial" w:hAnsi="Arial" w:cs="Arial"/>
          <w:sz w:val="20"/>
          <w:szCs w:val="20"/>
        </w:rPr>
      </w:pPr>
      <w:r w:rsidRPr="001B73D3">
        <w:rPr>
          <w:rFonts w:ascii="Arial" w:hAnsi="Arial" w:cs="Arial"/>
          <w:sz w:val="20"/>
          <w:szCs w:val="20"/>
        </w:rPr>
        <w:t>direktor in</w:t>
      </w:r>
    </w:p>
    <w:p w14:paraId="1496B8F1" w14:textId="3FE24EA7" w:rsidR="00232C42" w:rsidRPr="001B73D3" w:rsidRDefault="00A2654E" w:rsidP="00FD0075">
      <w:pPr>
        <w:pStyle w:val="Odstavekseznama"/>
        <w:numPr>
          <w:ilvl w:val="0"/>
          <w:numId w:val="1"/>
        </w:numPr>
        <w:spacing w:after="240"/>
        <w:jc w:val="both"/>
        <w:rPr>
          <w:rFonts w:ascii="Arial" w:hAnsi="Arial" w:cs="Arial"/>
          <w:sz w:val="20"/>
          <w:szCs w:val="20"/>
        </w:rPr>
      </w:pPr>
      <w:r w:rsidRPr="001B73D3">
        <w:rPr>
          <w:rFonts w:ascii="Arial" w:hAnsi="Arial" w:cs="Arial"/>
          <w:sz w:val="20"/>
          <w:szCs w:val="20"/>
        </w:rPr>
        <w:t>znanstveni svet.</w:t>
      </w:r>
    </w:p>
    <w:p w14:paraId="07A0D399" w14:textId="77777777" w:rsidR="00A2654E" w:rsidRPr="001B73D3" w:rsidRDefault="00A2654E" w:rsidP="00A2654E">
      <w:pPr>
        <w:pStyle w:val="Odstavekseznama"/>
        <w:ind w:left="720"/>
        <w:jc w:val="both"/>
        <w:rPr>
          <w:rFonts w:ascii="Arial" w:hAnsi="Arial" w:cs="Arial"/>
          <w:sz w:val="20"/>
          <w:szCs w:val="20"/>
        </w:rPr>
      </w:pPr>
    </w:p>
    <w:p w14:paraId="464CBC11" w14:textId="77777777" w:rsidR="00A2654E" w:rsidRPr="001B73D3" w:rsidRDefault="00A2654E" w:rsidP="00A2654E">
      <w:pPr>
        <w:pStyle w:val="Odstavekseznama"/>
        <w:ind w:left="720"/>
        <w:jc w:val="both"/>
        <w:rPr>
          <w:rFonts w:ascii="Arial" w:hAnsi="Arial" w:cs="Arial"/>
          <w:sz w:val="20"/>
          <w:szCs w:val="20"/>
        </w:rPr>
      </w:pPr>
    </w:p>
    <w:p w14:paraId="7541B071" w14:textId="77777777" w:rsidR="00232C42" w:rsidRPr="001B73D3" w:rsidRDefault="00232C42" w:rsidP="00FD0075">
      <w:pPr>
        <w:jc w:val="center"/>
        <w:rPr>
          <w:rFonts w:ascii="Arial" w:hAnsi="Arial" w:cs="Arial"/>
          <w:b/>
          <w:sz w:val="20"/>
          <w:szCs w:val="20"/>
        </w:rPr>
      </w:pPr>
      <w:r w:rsidRPr="001B73D3">
        <w:rPr>
          <w:rFonts w:ascii="Arial" w:hAnsi="Arial" w:cs="Arial"/>
          <w:b/>
          <w:sz w:val="20"/>
          <w:szCs w:val="20"/>
        </w:rPr>
        <w:t>1. Upravni odbor</w:t>
      </w:r>
    </w:p>
    <w:p w14:paraId="741AD669"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10. člen</w:t>
      </w:r>
    </w:p>
    <w:p w14:paraId="0D415F7C"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(1) Organ upravljanja inštituta je upravni odbor, ki ga sestavlja pet članov, od katerih:</w:t>
      </w:r>
    </w:p>
    <w:p w14:paraId="1FF8C4DB" w14:textId="419D24A0" w:rsidR="00A2654E" w:rsidRPr="001B73D3" w:rsidRDefault="00A2654E" w:rsidP="00A2654E">
      <w:pPr>
        <w:pStyle w:val="Odstavekseznama"/>
        <w:numPr>
          <w:ilvl w:val="0"/>
          <w:numId w:val="2"/>
        </w:numPr>
        <w:jc w:val="both"/>
        <w:rPr>
          <w:rFonts w:ascii="Arial" w:hAnsi="Arial" w:cs="Arial"/>
          <w:sz w:val="20"/>
          <w:szCs w:val="20"/>
        </w:rPr>
      </w:pPr>
      <w:r w:rsidRPr="001B73D3">
        <w:rPr>
          <w:rFonts w:ascii="Arial" w:hAnsi="Arial" w:cs="Arial"/>
          <w:sz w:val="20"/>
          <w:szCs w:val="20"/>
        </w:rPr>
        <w:t xml:space="preserve">dva člana imenuje ustanovitelj na način, da je med predstavniki ustanovitelja upoštevana uravnotežena zastopanost spolov, skladno z zakonom, ki ureja enake možnosti spolov, in sicer enega na predlog ministrstva, pristojnega za znanost, in enega na predlog ministrstva, pristojnega za </w:t>
      </w:r>
      <w:r w:rsidR="00411B34" w:rsidRPr="001B73D3">
        <w:rPr>
          <w:rFonts w:ascii="Arial" w:hAnsi="Arial" w:cs="Arial"/>
          <w:sz w:val="20"/>
          <w:szCs w:val="20"/>
        </w:rPr>
        <w:t>okolje</w:t>
      </w:r>
      <w:r w:rsidRPr="001B73D3">
        <w:rPr>
          <w:rFonts w:ascii="Arial" w:hAnsi="Arial" w:cs="Arial"/>
          <w:sz w:val="20"/>
          <w:szCs w:val="20"/>
        </w:rPr>
        <w:t>,</w:t>
      </w:r>
    </w:p>
    <w:p w14:paraId="25A4D0DD" w14:textId="341C762B" w:rsidR="00A2654E" w:rsidRPr="001B73D3" w:rsidRDefault="00A2654E" w:rsidP="00A2654E">
      <w:pPr>
        <w:pStyle w:val="Odstavekseznama"/>
        <w:numPr>
          <w:ilvl w:val="0"/>
          <w:numId w:val="2"/>
        </w:numPr>
        <w:jc w:val="both"/>
        <w:rPr>
          <w:rFonts w:ascii="Arial" w:hAnsi="Arial" w:cs="Arial"/>
          <w:sz w:val="20"/>
          <w:szCs w:val="20"/>
        </w:rPr>
      </w:pPr>
      <w:r w:rsidRPr="001B73D3">
        <w:rPr>
          <w:rFonts w:ascii="Arial" w:hAnsi="Arial" w:cs="Arial"/>
          <w:sz w:val="20"/>
          <w:szCs w:val="20"/>
        </w:rPr>
        <w:t>dva člana imenuje znanstveni svet inštituta iz vrst uporabnikov inštituta oziroma zainteresirane javnosti. Imenovana člana iz vrst uporabnikov ne smeta prihajati iz iste institucije,</w:t>
      </w:r>
    </w:p>
    <w:p w14:paraId="3E272E51" w14:textId="67FCB2A8" w:rsidR="00232C42" w:rsidRPr="001B73D3" w:rsidRDefault="00A2654E" w:rsidP="00F96A41">
      <w:pPr>
        <w:pStyle w:val="Odstavekseznama"/>
        <w:numPr>
          <w:ilvl w:val="0"/>
          <w:numId w:val="2"/>
        </w:numPr>
        <w:spacing w:after="240"/>
        <w:jc w:val="both"/>
        <w:rPr>
          <w:rFonts w:ascii="Arial" w:hAnsi="Arial" w:cs="Arial"/>
          <w:sz w:val="20"/>
          <w:szCs w:val="20"/>
        </w:rPr>
      </w:pPr>
      <w:r w:rsidRPr="001B73D3">
        <w:rPr>
          <w:rFonts w:ascii="Arial" w:hAnsi="Arial" w:cs="Arial"/>
          <w:sz w:val="20"/>
          <w:szCs w:val="20"/>
        </w:rPr>
        <w:t>enega člana izvolijo zaposleni delavci inštituta izmed sebe.</w:t>
      </w:r>
    </w:p>
    <w:p w14:paraId="5923B877"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Predsednika in podpredsednika upravnega odbora inštituta izvolijo člani upravnega odbora izmed sebe.</w:t>
      </w:r>
    </w:p>
    <w:p w14:paraId="4A68990D" w14:textId="1C4BA6CD" w:rsidR="00A2654E" w:rsidRPr="001B73D3" w:rsidRDefault="00A2654E" w:rsidP="00A2654E">
      <w:pPr>
        <w:autoSpaceDE w:val="0"/>
        <w:autoSpaceDN w:val="0"/>
        <w:adjustRightInd w:val="0"/>
        <w:spacing w:line="0" w:lineRule="atLeast"/>
        <w:jc w:val="both"/>
        <w:rPr>
          <w:rFonts w:ascii="Arial" w:hAnsi="Arial" w:cs="Arial"/>
          <w:sz w:val="20"/>
          <w:szCs w:val="20"/>
        </w:rPr>
      </w:pPr>
      <w:r w:rsidRPr="001B73D3">
        <w:rPr>
          <w:rFonts w:ascii="Arial" w:hAnsi="Arial" w:cs="Arial"/>
          <w:sz w:val="20"/>
          <w:szCs w:val="20"/>
        </w:rPr>
        <w:t>(3) Predstavnika ustanovitelja, ki ju imenuje vlada, se izbereta na podlagi skupnega javnega poziva ministrstva, pristojnega za znanost</w:t>
      </w:r>
      <w:r w:rsidR="000D6669" w:rsidRPr="001B73D3">
        <w:rPr>
          <w:rFonts w:ascii="Arial" w:hAnsi="Arial" w:cs="Arial"/>
          <w:sz w:val="20"/>
          <w:szCs w:val="20"/>
        </w:rPr>
        <w:t>,</w:t>
      </w:r>
      <w:r w:rsidRPr="001B73D3">
        <w:rPr>
          <w:rFonts w:ascii="Arial" w:hAnsi="Arial" w:cs="Arial"/>
          <w:sz w:val="20"/>
          <w:szCs w:val="20"/>
        </w:rPr>
        <w:t xml:space="preserve"> in ministrstva, pristojnega za </w:t>
      </w:r>
      <w:r w:rsidR="00411B34" w:rsidRPr="001B73D3">
        <w:rPr>
          <w:rFonts w:ascii="Arial" w:hAnsi="Arial" w:cs="Arial"/>
          <w:sz w:val="20"/>
          <w:szCs w:val="20"/>
        </w:rPr>
        <w:t>okolje</w:t>
      </w:r>
      <w:r w:rsidRPr="001B73D3">
        <w:rPr>
          <w:rFonts w:ascii="Arial" w:hAnsi="Arial" w:cs="Arial"/>
          <w:sz w:val="20"/>
          <w:szCs w:val="20"/>
        </w:rPr>
        <w:t xml:space="preserve">. Če se na javni poziv ne prijavi zadostno število kandidatov oziroma če prijavljeni kandidati ne izpolnjujejo pogojev, določenih v javnem pozivu, in je treba zagotoviti nemoteno delovanje upravnega odbora, ministrstvi iz prve alineje prvega odstavka tega člena vladi v imenovanje predlagata kandidata, ki izpolnjujeta pogoje iz tega javnega poziva, brez ponovljenega javnega poziva. </w:t>
      </w:r>
    </w:p>
    <w:p w14:paraId="29C4702D" w14:textId="77777777" w:rsidR="00A2654E" w:rsidRPr="001B73D3" w:rsidRDefault="00A2654E" w:rsidP="00A2654E">
      <w:pPr>
        <w:autoSpaceDE w:val="0"/>
        <w:autoSpaceDN w:val="0"/>
        <w:adjustRightInd w:val="0"/>
        <w:spacing w:line="0" w:lineRule="atLeast"/>
        <w:jc w:val="both"/>
        <w:rPr>
          <w:rFonts w:ascii="Arial" w:hAnsi="Arial" w:cs="Arial"/>
          <w:sz w:val="20"/>
          <w:szCs w:val="20"/>
        </w:rPr>
      </w:pPr>
      <w:r w:rsidRPr="001B73D3">
        <w:rPr>
          <w:rFonts w:ascii="Arial" w:hAnsi="Arial" w:cs="Arial"/>
          <w:sz w:val="20"/>
          <w:szCs w:val="20"/>
        </w:rPr>
        <w:t>(4)  Predstavnika uporabnikov inštituta oziroma zainteresirane javnosti znanstveni svet imenuje na podlagi javnega poziva.</w:t>
      </w:r>
    </w:p>
    <w:p w14:paraId="5ECADADF" w14:textId="701029C3" w:rsidR="00232C42" w:rsidRPr="001B73D3" w:rsidRDefault="00A2654E" w:rsidP="00A2654E">
      <w:pPr>
        <w:jc w:val="both"/>
        <w:rPr>
          <w:rFonts w:ascii="Arial" w:hAnsi="Arial" w:cs="Arial"/>
          <w:sz w:val="20"/>
          <w:szCs w:val="20"/>
        </w:rPr>
      </w:pPr>
      <w:r w:rsidRPr="001B73D3">
        <w:rPr>
          <w:rFonts w:ascii="Arial" w:hAnsi="Arial" w:cs="Arial"/>
          <w:sz w:val="20"/>
          <w:szCs w:val="20"/>
        </w:rPr>
        <w:t>(5) Način imenovanja članov iz vrst uporabnikov inštituta oziroma zainteresirane javnosti in izmed zaposlenih delavcev na inštitutu se podrobneje določi v statutu.</w:t>
      </w:r>
    </w:p>
    <w:p w14:paraId="273B93A0" w14:textId="77777777" w:rsidR="00232C42" w:rsidRPr="001B73D3" w:rsidRDefault="00232C42" w:rsidP="00232C42">
      <w:pPr>
        <w:jc w:val="both"/>
        <w:rPr>
          <w:rFonts w:ascii="Arial" w:hAnsi="Arial" w:cs="Arial"/>
          <w:sz w:val="20"/>
          <w:szCs w:val="20"/>
        </w:rPr>
      </w:pPr>
    </w:p>
    <w:p w14:paraId="339B2935" w14:textId="77777777" w:rsidR="00232C42" w:rsidRPr="001B73D3" w:rsidRDefault="00232C42" w:rsidP="00232C42">
      <w:pPr>
        <w:ind w:left="360"/>
        <w:jc w:val="center"/>
        <w:rPr>
          <w:rFonts w:ascii="Arial" w:hAnsi="Arial" w:cs="Arial"/>
          <w:b/>
          <w:bCs/>
          <w:sz w:val="20"/>
          <w:szCs w:val="20"/>
        </w:rPr>
      </w:pPr>
      <w:r w:rsidRPr="001B73D3">
        <w:rPr>
          <w:rFonts w:ascii="Arial" w:hAnsi="Arial" w:cs="Arial"/>
          <w:b/>
          <w:bCs/>
          <w:sz w:val="20"/>
          <w:szCs w:val="20"/>
        </w:rPr>
        <w:t>11. člen</w:t>
      </w:r>
    </w:p>
    <w:p w14:paraId="7737994C" w14:textId="77777777" w:rsidR="00A2654E" w:rsidRPr="001B73D3" w:rsidRDefault="00A2654E" w:rsidP="00A2654E">
      <w:pPr>
        <w:rPr>
          <w:rFonts w:ascii="Arial" w:hAnsi="Arial" w:cs="Arial"/>
          <w:bCs/>
          <w:sz w:val="20"/>
          <w:szCs w:val="20"/>
        </w:rPr>
      </w:pPr>
      <w:r w:rsidRPr="001B73D3">
        <w:rPr>
          <w:rFonts w:ascii="Arial" w:hAnsi="Arial" w:cs="Arial"/>
          <w:bCs/>
          <w:sz w:val="20"/>
          <w:szCs w:val="20"/>
        </w:rPr>
        <w:t>(1) Upravni odbor je organ upravljanja inštituta.</w:t>
      </w:r>
    </w:p>
    <w:p w14:paraId="2B00EA5A"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(2) Upravni odbor inštituta ima naslednje pristojnosti:</w:t>
      </w:r>
    </w:p>
    <w:p w14:paraId="5D2B4E58"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splošne akte inštituta ter akt o notranji organizaciji in sistematizaciji delovnih mest;</w:t>
      </w:r>
    </w:p>
    <w:p w14:paraId="61696307"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strategijo razvoja inštituta in spremlja njeno uresničevanje;</w:t>
      </w:r>
    </w:p>
    <w:p w14:paraId="2308F450"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letni program dela in finančni načrt inštituta;</w:t>
      </w:r>
    </w:p>
    <w:p w14:paraId="299162B4"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letno poročilo inštituta;</w:t>
      </w:r>
    </w:p>
    <w:p w14:paraId="49844B5D"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na predlog direktorja in ob predhodnem mnenju znanstvenega sveta sprejema razporeditev sredstev S-ZRD-O;</w:t>
      </w:r>
    </w:p>
    <w:p w14:paraId="734BFC8F"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 xml:space="preserve">na predlog direktorja in ob predhodnem mnenju znanstvenega sveta sprejme akt prejemnika stabilnega financiranja iz 29. člena </w:t>
      </w:r>
      <w:proofErr w:type="spellStart"/>
      <w:r w:rsidRPr="001B73D3">
        <w:rPr>
          <w:rFonts w:ascii="Arial" w:eastAsiaTheme="minorHAnsi" w:hAnsi="Arial" w:cs="Arial"/>
          <w:sz w:val="20"/>
          <w:szCs w:val="20"/>
        </w:rPr>
        <w:t>ZZrID</w:t>
      </w:r>
      <w:proofErr w:type="spellEnd"/>
      <w:r w:rsidRPr="001B73D3">
        <w:rPr>
          <w:rFonts w:ascii="Arial" w:eastAsiaTheme="minorHAnsi" w:hAnsi="Arial" w:cs="Arial"/>
          <w:sz w:val="20"/>
          <w:szCs w:val="20"/>
        </w:rPr>
        <w:t>;</w:t>
      </w:r>
    </w:p>
    <w:p w14:paraId="4524E89E"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 xml:space="preserve">sprejme poročilo o evalvaciji iz 31. člena </w:t>
      </w:r>
      <w:proofErr w:type="spellStart"/>
      <w:r w:rsidRPr="001B73D3">
        <w:rPr>
          <w:rFonts w:ascii="Arial" w:eastAsiaTheme="minorHAnsi" w:hAnsi="Arial" w:cs="Arial"/>
          <w:sz w:val="20"/>
          <w:szCs w:val="20"/>
        </w:rPr>
        <w:t>ZZrID</w:t>
      </w:r>
      <w:proofErr w:type="spellEnd"/>
      <w:r w:rsidRPr="001B73D3">
        <w:rPr>
          <w:rFonts w:ascii="Arial" w:eastAsiaTheme="minorHAnsi" w:hAnsi="Arial" w:cs="Arial"/>
          <w:sz w:val="20"/>
          <w:szCs w:val="20"/>
        </w:rPr>
        <w:t>;</w:t>
      </w:r>
    </w:p>
    <w:p w14:paraId="33FCDA2E"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odloča o zadevah gospodarske in materialne narave;</w:t>
      </w:r>
    </w:p>
    <w:p w14:paraId="064AD5F4"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odloča o predlogu direktorja o uporabi presežka prihodkov nad odhodki;</w:t>
      </w:r>
    </w:p>
    <w:p w14:paraId="7FFEB0CD"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na predlog direktorja ustanovitelju predlaga način pokrivanja presežka odhodkov nad prihodki;</w:t>
      </w:r>
    </w:p>
    <w:p w14:paraId="68D1AD65"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daje ustanovitelju in direktorju predloge in mnenja o posameznih vprašanjih;</w:t>
      </w:r>
    </w:p>
    <w:p w14:paraId="4EF5DE85"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izvaja nadzor nad vodenjem poslov ter nad finančnim in premoženjskim stanjem inštituta;</w:t>
      </w:r>
    </w:p>
    <w:p w14:paraId="4966848F"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statut, h kateremu, ne glede na določbe zakona, ki ureja zavode, ni potrebno soglasje ustanovitelja;</w:t>
      </w:r>
    </w:p>
    <w:p w14:paraId="7CF83F88"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imenuje zunanje revizorje za pregled finančnega poslovanja inštituta;</w:t>
      </w:r>
    </w:p>
    <w:p w14:paraId="5AAA3F96"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potrjuje program notranje revizije in program notranjega nadzora;</w:t>
      </w:r>
    </w:p>
    <w:p w14:paraId="50564F02"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daje soglasje za posle, ki se v statutu določijo kot posli, za katere je potrebno soglasje upravnega odbora;</w:t>
      </w:r>
    </w:p>
    <w:p w14:paraId="1A21E0B0"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od direktorja lahko zahteva informacije glede katerega koli poročila ali zadeve v zvezi s poslovanjem inštituta;</w:t>
      </w:r>
    </w:p>
    <w:p w14:paraId="20B57510"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imenuje in razrešuje direktorja inštituta, k čemur ne glede na določbe zakona, ki ureja zavode, ni potrebno soglasje ustanovitelja;</w:t>
      </w:r>
    </w:p>
    <w:p w14:paraId="6C58B855"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imenuje komisije in druga delovna telesa za izvajanje nalog iz svoje pristojnosti;</w:t>
      </w:r>
    </w:p>
    <w:p w14:paraId="22A486B2"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določa cenike za opravljanje prodaje in storitev na trgu ter sprejme akt, ki ureja prodajo blaga in storitev na trgu;</w:t>
      </w:r>
    </w:p>
    <w:p w14:paraId="1CD03135"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obravnava mnenja in predloge znanstvenega sveta;</w:t>
      </w:r>
    </w:p>
    <w:p w14:paraId="79FC9039" w14:textId="77777777" w:rsidR="00A2654E" w:rsidRPr="001B73D3" w:rsidRDefault="00A2654E" w:rsidP="00A2654E">
      <w:pPr>
        <w:pStyle w:val="Odstavekseznama"/>
        <w:numPr>
          <w:ilvl w:val="0"/>
          <w:numId w:val="5"/>
        </w:numPr>
        <w:jc w:val="both"/>
        <w:rPr>
          <w:rFonts w:ascii="Arial" w:eastAsiaTheme="minorHAnsi" w:hAnsi="Arial" w:cs="Arial"/>
          <w:sz w:val="20"/>
          <w:szCs w:val="20"/>
        </w:rPr>
      </w:pPr>
      <w:r w:rsidRPr="001B73D3">
        <w:rPr>
          <w:rFonts w:ascii="Arial" w:eastAsiaTheme="minorHAnsi" w:hAnsi="Arial" w:cs="Arial"/>
          <w:sz w:val="20"/>
          <w:szCs w:val="20"/>
        </w:rPr>
        <w:t>sprejema poslovnik upravnega odbora;</w:t>
      </w:r>
    </w:p>
    <w:p w14:paraId="6935CFF8" w14:textId="77777777" w:rsidR="00A2654E" w:rsidRPr="001B73D3" w:rsidRDefault="00A2654E" w:rsidP="00F96A41">
      <w:pPr>
        <w:pStyle w:val="Odstavekseznama"/>
        <w:numPr>
          <w:ilvl w:val="0"/>
          <w:numId w:val="5"/>
        </w:numPr>
        <w:spacing w:after="240"/>
        <w:jc w:val="both"/>
        <w:rPr>
          <w:rFonts w:ascii="Arial" w:eastAsiaTheme="minorHAnsi" w:hAnsi="Arial" w:cs="Arial"/>
          <w:sz w:val="20"/>
          <w:szCs w:val="20"/>
        </w:rPr>
      </w:pPr>
      <w:r w:rsidRPr="001B73D3">
        <w:rPr>
          <w:rFonts w:ascii="Arial" w:eastAsiaTheme="minorHAnsi" w:hAnsi="Arial" w:cs="Arial"/>
          <w:sz w:val="20"/>
          <w:szCs w:val="20"/>
        </w:rPr>
        <w:t>izvaja druge naloge v skladu s tem sklepom in statutom.</w:t>
      </w:r>
    </w:p>
    <w:p w14:paraId="50784146" w14:textId="77777777" w:rsidR="00A2654E" w:rsidRPr="001B73D3" w:rsidRDefault="00A2654E" w:rsidP="00A2654E">
      <w:pPr>
        <w:spacing w:before="240" w:after="0"/>
        <w:jc w:val="both"/>
        <w:rPr>
          <w:rFonts w:ascii="Arial" w:hAnsi="Arial" w:cs="Arial"/>
          <w:sz w:val="20"/>
          <w:szCs w:val="20"/>
        </w:rPr>
      </w:pPr>
      <w:r w:rsidRPr="001B73D3">
        <w:rPr>
          <w:rFonts w:ascii="Arial" w:hAnsi="Arial" w:cs="Arial"/>
          <w:sz w:val="20"/>
          <w:szCs w:val="20"/>
        </w:rPr>
        <w:t>(3) Upravni odbor ministrstvo, pristojno za znanost:</w:t>
      </w:r>
    </w:p>
    <w:p w14:paraId="306CEEA6" w14:textId="77777777" w:rsidR="00A2654E" w:rsidRPr="001B73D3" w:rsidRDefault="00A2654E" w:rsidP="00A2654E">
      <w:pPr>
        <w:pStyle w:val="Odstavekseznama"/>
        <w:numPr>
          <w:ilvl w:val="0"/>
          <w:numId w:val="25"/>
        </w:numPr>
        <w:jc w:val="both"/>
        <w:rPr>
          <w:rFonts w:ascii="Arial" w:hAnsi="Arial" w:cs="Arial"/>
          <w:sz w:val="20"/>
          <w:szCs w:val="20"/>
        </w:rPr>
      </w:pPr>
      <w:r w:rsidRPr="001B73D3">
        <w:rPr>
          <w:rFonts w:ascii="Arial" w:hAnsi="Arial" w:cs="Arial"/>
          <w:sz w:val="20"/>
          <w:szCs w:val="20"/>
        </w:rPr>
        <w:t>obvešča o imenovanju oziroma razrešitvi direktorja v 7 dneh od njegovega imenovanja oziroma razrešitve,</w:t>
      </w:r>
    </w:p>
    <w:p w14:paraId="5E0C3670" w14:textId="77777777" w:rsidR="00A2654E" w:rsidRPr="001B73D3" w:rsidRDefault="00A2654E" w:rsidP="00A2654E">
      <w:pPr>
        <w:pStyle w:val="Odstavekseznama"/>
        <w:numPr>
          <w:ilvl w:val="0"/>
          <w:numId w:val="25"/>
        </w:numPr>
        <w:jc w:val="both"/>
        <w:rPr>
          <w:rFonts w:ascii="Arial" w:hAnsi="Arial" w:cs="Arial"/>
          <w:sz w:val="20"/>
          <w:szCs w:val="20"/>
        </w:rPr>
      </w:pPr>
      <w:r w:rsidRPr="001B73D3">
        <w:rPr>
          <w:rFonts w:ascii="Arial" w:hAnsi="Arial" w:cs="Arial"/>
          <w:sz w:val="20"/>
          <w:szCs w:val="20"/>
        </w:rPr>
        <w:t>seznanja z besedilom statuta in njegovih sprememb v 7 dneh po njihovem sprejetju,</w:t>
      </w:r>
    </w:p>
    <w:p w14:paraId="15914241" w14:textId="77777777" w:rsidR="00A2654E" w:rsidRPr="001B73D3" w:rsidRDefault="00A2654E" w:rsidP="00A2654E">
      <w:pPr>
        <w:pStyle w:val="Odstavekseznama"/>
        <w:numPr>
          <w:ilvl w:val="0"/>
          <w:numId w:val="25"/>
        </w:numPr>
        <w:jc w:val="both"/>
        <w:rPr>
          <w:rFonts w:ascii="Arial" w:hAnsi="Arial" w:cs="Arial"/>
          <w:sz w:val="20"/>
          <w:szCs w:val="20"/>
        </w:rPr>
      </w:pPr>
      <w:r w:rsidRPr="001B73D3">
        <w:rPr>
          <w:rFonts w:ascii="Arial" w:hAnsi="Arial" w:cs="Arial"/>
          <w:sz w:val="20"/>
          <w:szCs w:val="20"/>
        </w:rPr>
        <w:t>na podlagi njegovih usmeritev ali na njegovo zahtevo obvešča o sprejetih odločitvah upravnega odbora,</w:t>
      </w:r>
    </w:p>
    <w:p w14:paraId="49167C98" w14:textId="6F2613FA" w:rsidR="00AA7BCF" w:rsidRPr="001B73D3" w:rsidRDefault="00A2654E" w:rsidP="00F96A41">
      <w:pPr>
        <w:pStyle w:val="Odstavekseznama"/>
        <w:numPr>
          <w:ilvl w:val="0"/>
          <w:numId w:val="25"/>
        </w:numPr>
        <w:spacing w:after="240"/>
        <w:jc w:val="both"/>
        <w:rPr>
          <w:rFonts w:ascii="Arial" w:hAnsi="Arial" w:cs="Arial"/>
          <w:sz w:val="20"/>
          <w:szCs w:val="20"/>
        </w:rPr>
      </w:pPr>
      <w:r w:rsidRPr="001B73D3">
        <w:rPr>
          <w:rFonts w:ascii="Arial" w:hAnsi="Arial" w:cs="Arial"/>
          <w:sz w:val="20"/>
          <w:szCs w:val="20"/>
        </w:rPr>
        <w:t>vsako leto v letnem poročilu inštituta obvešča o svojem delu.</w:t>
      </w:r>
    </w:p>
    <w:p w14:paraId="07F58246" w14:textId="77777777" w:rsidR="00232C42" w:rsidRPr="001B73D3" w:rsidRDefault="00232C42" w:rsidP="00232C42">
      <w:pPr>
        <w:jc w:val="both"/>
        <w:rPr>
          <w:rFonts w:ascii="Arial" w:hAnsi="Arial" w:cs="Arial"/>
          <w:sz w:val="20"/>
          <w:szCs w:val="20"/>
        </w:rPr>
      </w:pPr>
    </w:p>
    <w:p w14:paraId="70937DDC"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12. člen</w:t>
      </w:r>
    </w:p>
    <w:p w14:paraId="4C79795D"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Mandat članov upravnega odbora inštituta je štiri leta. Upravni odbor je konstituiran, ko je imenovana oziroma izvoljena več kot polovica članov. Konstitutivno sejo skliče in do imenovanja predsednika upravnega odbora vodi direktor.</w:t>
      </w:r>
    </w:p>
    <w:p w14:paraId="6B31C451"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Način dela upravnega odbora se določi s statutom oziroma poslovnikom upravnega odbora.</w:t>
      </w:r>
    </w:p>
    <w:p w14:paraId="30B618B9" w14:textId="1DC718CB" w:rsidR="00232C42" w:rsidRPr="001B73D3" w:rsidRDefault="00A2654E" w:rsidP="00A2654E">
      <w:pPr>
        <w:jc w:val="both"/>
        <w:rPr>
          <w:rFonts w:ascii="Arial" w:hAnsi="Arial" w:cs="Arial"/>
          <w:sz w:val="20"/>
          <w:szCs w:val="20"/>
        </w:rPr>
      </w:pPr>
      <w:r w:rsidRPr="001B73D3">
        <w:rPr>
          <w:rFonts w:ascii="Arial" w:hAnsi="Arial" w:cs="Arial"/>
          <w:sz w:val="20"/>
          <w:szCs w:val="20"/>
        </w:rPr>
        <w:t>(3) Člani upravnega odbora inštituta morajo svoje naloge opravljati s skrbnostjo dobrega gospodarstvenika. Za kršitev dolžne skrbnosti in zaradi kršitve varovanja poslovne skrivnosti so odškodninsko odgovorni po splošnih načelih obligacijskega prava.</w:t>
      </w:r>
    </w:p>
    <w:p w14:paraId="54DF4C8B" w14:textId="77777777" w:rsidR="00232C42" w:rsidRPr="001B73D3" w:rsidRDefault="00232C42" w:rsidP="00232C42">
      <w:pPr>
        <w:jc w:val="both"/>
        <w:rPr>
          <w:rFonts w:ascii="Arial" w:hAnsi="Arial" w:cs="Arial"/>
          <w:sz w:val="20"/>
          <w:szCs w:val="20"/>
        </w:rPr>
      </w:pPr>
    </w:p>
    <w:p w14:paraId="15885A73"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2. Direktor</w:t>
      </w:r>
    </w:p>
    <w:p w14:paraId="2B029B1C"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13. člen</w:t>
      </w:r>
    </w:p>
    <w:p w14:paraId="1F114774"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Direktor je poslovodni organ inštituta.</w:t>
      </w:r>
    </w:p>
    <w:p w14:paraId="74EEF4B2"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(2) Direktor vodi, zastopa in predstavlja inštitut ter je odgovoren za zakonitost poslovanja inštituta. Opravlja naslednje naloge:</w:t>
      </w:r>
    </w:p>
    <w:p w14:paraId="0E2E3C6A"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skrbi in odgovarja za zakonitost dela inštituta in za izvajanje njegovih obveznosti, določenih z zakonom, drugimi predpisi, tem sklepom ter splošnimi akti inštituta;</w:t>
      </w:r>
    </w:p>
    <w:p w14:paraId="1ED069C7"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v sprejetje splošne akte inštituta;</w:t>
      </w:r>
    </w:p>
    <w:p w14:paraId="3C76C4C5"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v sprejetje statut in akte o notranji organizaciji in sistemizaciji delovnih mest;</w:t>
      </w:r>
    </w:p>
    <w:p w14:paraId="33678C5D"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sprejetje letnega programa dela in finančni načrt inštituta;</w:t>
      </w:r>
    </w:p>
    <w:p w14:paraId="26809A9D"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v sprejetje letno poročilo o delu inštituta;</w:t>
      </w:r>
    </w:p>
    <w:p w14:paraId="2EB82FCF"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v sprejetje strategijo razvoja inštituta;</w:t>
      </w:r>
    </w:p>
    <w:p w14:paraId="6B0EE992"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upravnemu odboru predlaga v sprejetje razporeditev sredstev S-ZRD-O;</w:t>
      </w:r>
    </w:p>
    <w:p w14:paraId="362369EB"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 xml:space="preserve">upravnemu odboru predlaga v sprejetje akt prejemnika stabilnega financiranja iz 29. člena </w:t>
      </w:r>
      <w:proofErr w:type="spellStart"/>
      <w:r w:rsidRPr="001B73D3">
        <w:rPr>
          <w:rFonts w:ascii="Arial" w:hAnsi="Arial" w:cs="Arial"/>
          <w:sz w:val="20"/>
          <w:szCs w:val="20"/>
        </w:rPr>
        <w:t>ZZrID</w:t>
      </w:r>
      <w:proofErr w:type="spellEnd"/>
      <w:r w:rsidRPr="001B73D3">
        <w:rPr>
          <w:rFonts w:ascii="Arial" w:hAnsi="Arial" w:cs="Arial"/>
          <w:sz w:val="20"/>
          <w:szCs w:val="20"/>
        </w:rPr>
        <w:t>;</w:t>
      </w:r>
    </w:p>
    <w:p w14:paraId="07A33B29"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sprejema akte v posamičnih zadevah iz pristojnosti inštituta, če s predpisi ni določeno drugače;</w:t>
      </w:r>
    </w:p>
    <w:p w14:paraId="1C213EC2"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pripravi predlog odločitve o uporabi presežka prihodkov nad odhodki in pokrivanja presežka odhodkov nad prihodki za upravni odbor;</w:t>
      </w:r>
    </w:p>
    <w:p w14:paraId="4271480E"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obravnava mnenja in predloge znanstvenega sveta;</w:t>
      </w:r>
    </w:p>
    <w:p w14:paraId="0EE6280A" w14:textId="77777777" w:rsidR="00A2654E" w:rsidRPr="001B73D3" w:rsidRDefault="00A2654E" w:rsidP="00A2654E">
      <w:pPr>
        <w:pStyle w:val="Odstavekseznama"/>
        <w:numPr>
          <w:ilvl w:val="0"/>
          <w:numId w:val="6"/>
        </w:numPr>
        <w:jc w:val="both"/>
        <w:rPr>
          <w:rFonts w:ascii="Arial" w:hAnsi="Arial" w:cs="Arial"/>
          <w:sz w:val="20"/>
          <w:szCs w:val="20"/>
        </w:rPr>
      </w:pPr>
      <w:r w:rsidRPr="001B73D3">
        <w:rPr>
          <w:rFonts w:ascii="Arial" w:hAnsi="Arial" w:cs="Arial"/>
          <w:sz w:val="20"/>
          <w:szCs w:val="20"/>
        </w:rPr>
        <w:t>imenuje strokovne komisije in druga delovna telesa za izvajanje nalog iz svoje pristojnosti;</w:t>
      </w:r>
    </w:p>
    <w:p w14:paraId="2E9AD124" w14:textId="77777777" w:rsidR="00A2654E" w:rsidRPr="001B73D3" w:rsidRDefault="00A2654E" w:rsidP="00A2654E">
      <w:pPr>
        <w:pStyle w:val="Odstavekseznama"/>
        <w:numPr>
          <w:ilvl w:val="0"/>
          <w:numId w:val="6"/>
        </w:numPr>
        <w:spacing w:after="240"/>
        <w:jc w:val="both"/>
        <w:rPr>
          <w:rFonts w:ascii="Arial" w:hAnsi="Arial" w:cs="Arial"/>
          <w:sz w:val="20"/>
          <w:szCs w:val="20"/>
        </w:rPr>
      </w:pPr>
      <w:r w:rsidRPr="001B73D3">
        <w:rPr>
          <w:rFonts w:ascii="Arial" w:hAnsi="Arial" w:cs="Arial"/>
          <w:sz w:val="20"/>
          <w:szCs w:val="20"/>
        </w:rPr>
        <w:t>opravlja druge naloge skladno z zakonom, tem sklepom oziroma statutom.</w:t>
      </w:r>
    </w:p>
    <w:p w14:paraId="04560CD3"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(3) Naloge direktorja se podrobneje opredelijo v statutu.</w:t>
      </w:r>
    </w:p>
    <w:p w14:paraId="7436BDB6"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(4) Direktor je odgovoren, da inštitut posluje v skladu z zakonom, drugimi predpisi, tem sklepom in splošnimi akti inštituta.</w:t>
      </w:r>
    </w:p>
    <w:p w14:paraId="7318DEC2"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(5) Direktor je za svoje delo odgovoren upravnemu odboru in ustanovitelju.</w:t>
      </w:r>
    </w:p>
    <w:p w14:paraId="393ED96A" w14:textId="1C26AB32" w:rsidR="00232C42" w:rsidRPr="001B73D3" w:rsidRDefault="00A2654E" w:rsidP="00A2654E">
      <w:pPr>
        <w:jc w:val="both"/>
        <w:rPr>
          <w:rFonts w:ascii="Arial" w:hAnsi="Arial" w:cs="Arial"/>
          <w:sz w:val="20"/>
          <w:szCs w:val="20"/>
        </w:rPr>
      </w:pPr>
      <w:r w:rsidRPr="001B73D3">
        <w:rPr>
          <w:rFonts w:ascii="Arial" w:hAnsi="Arial" w:cs="Arial"/>
          <w:sz w:val="20"/>
          <w:szCs w:val="20"/>
        </w:rPr>
        <w:t>(6) Direktor mora pri svojem delu ravnati nepristransko in s skrbnostjo dobrega strokovnjaka ter varovati poslovne skrivnosti inštituta. Direktor odgovarja inštitutu za škodo, ki jo je povzročil s svojim nevestnim oziroma protipravnim ravnanjem.</w:t>
      </w:r>
    </w:p>
    <w:p w14:paraId="3B278582" w14:textId="77777777" w:rsidR="00232C42" w:rsidRPr="001B73D3" w:rsidRDefault="00232C42" w:rsidP="00232C42">
      <w:pPr>
        <w:jc w:val="both"/>
        <w:rPr>
          <w:rFonts w:ascii="Arial" w:hAnsi="Arial" w:cs="Arial"/>
          <w:sz w:val="20"/>
          <w:szCs w:val="20"/>
        </w:rPr>
      </w:pPr>
    </w:p>
    <w:p w14:paraId="7639A96F"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14. člen</w:t>
      </w:r>
    </w:p>
    <w:p w14:paraId="702A1F03"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Direktorja imenuje in razrešuje upravni odbor inštituta.</w:t>
      </w:r>
    </w:p>
    <w:p w14:paraId="1AF4B9BE"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Mandat direktorja je pet let in je lahko po poteku mandatne dobe ponovno imenovan.</w:t>
      </w:r>
    </w:p>
    <w:p w14:paraId="3986670B"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(3) Za direktorja inštituta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inštituta, ter izpolnjuje naslednje pogoje:</w:t>
      </w:r>
    </w:p>
    <w:p w14:paraId="742BF399" w14:textId="6CF9F978" w:rsidR="00A2654E" w:rsidRPr="001B73D3" w:rsidRDefault="00A2654E" w:rsidP="00EC7BB5">
      <w:pPr>
        <w:pStyle w:val="Odstavekseznama"/>
        <w:numPr>
          <w:ilvl w:val="0"/>
          <w:numId w:val="34"/>
        </w:numPr>
        <w:jc w:val="both"/>
        <w:rPr>
          <w:rFonts w:ascii="Arial" w:hAnsi="Arial" w:cs="Arial"/>
          <w:sz w:val="20"/>
          <w:szCs w:val="20"/>
        </w:rPr>
      </w:pPr>
      <w:r w:rsidRPr="001B73D3">
        <w:rPr>
          <w:rFonts w:ascii="Arial" w:hAnsi="Arial" w:cs="Arial"/>
          <w:sz w:val="20"/>
          <w:szCs w:val="20"/>
        </w:rPr>
        <w:t>aktivno obvlada slovenski in en svetovni jezik s pred</w:t>
      </w:r>
      <w:r w:rsidR="00EC7BB5" w:rsidRPr="001B73D3">
        <w:rPr>
          <w:rFonts w:ascii="Arial" w:hAnsi="Arial" w:cs="Arial"/>
          <w:sz w:val="20"/>
          <w:szCs w:val="20"/>
        </w:rPr>
        <w:t>nostjo znanja angleškega jezika;</w:t>
      </w:r>
    </w:p>
    <w:p w14:paraId="552D3648" w14:textId="439D19C8" w:rsidR="00A2654E" w:rsidRPr="001B73D3" w:rsidRDefault="00A2654E" w:rsidP="00EC7BB5">
      <w:pPr>
        <w:pStyle w:val="Odstavekseznama"/>
        <w:numPr>
          <w:ilvl w:val="0"/>
          <w:numId w:val="34"/>
        </w:numPr>
        <w:jc w:val="both"/>
        <w:rPr>
          <w:rFonts w:ascii="Arial" w:hAnsi="Arial" w:cs="Arial"/>
          <w:sz w:val="20"/>
          <w:szCs w:val="20"/>
        </w:rPr>
      </w:pPr>
      <w:r w:rsidRPr="001B73D3">
        <w:rPr>
          <w:rFonts w:ascii="Arial" w:hAnsi="Arial" w:cs="Arial"/>
          <w:sz w:val="20"/>
          <w:szCs w:val="20"/>
        </w:rPr>
        <w:t>ima izkušnje pri opravljanj</w:t>
      </w:r>
      <w:r w:rsidR="00EC7BB5" w:rsidRPr="001B73D3">
        <w:rPr>
          <w:rFonts w:ascii="Arial" w:hAnsi="Arial" w:cs="Arial"/>
          <w:sz w:val="20"/>
          <w:szCs w:val="20"/>
        </w:rPr>
        <w:t>u zahtevnejših vodstvenih nalog;</w:t>
      </w:r>
    </w:p>
    <w:p w14:paraId="4288522E" w14:textId="4603E104" w:rsidR="00A2654E" w:rsidRPr="001B73D3" w:rsidRDefault="00A2654E" w:rsidP="00EC7BB5">
      <w:pPr>
        <w:pStyle w:val="Odstavekseznama"/>
        <w:numPr>
          <w:ilvl w:val="0"/>
          <w:numId w:val="34"/>
        </w:numPr>
        <w:jc w:val="both"/>
        <w:rPr>
          <w:rFonts w:ascii="Arial" w:hAnsi="Arial" w:cs="Arial"/>
          <w:sz w:val="20"/>
          <w:szCs w:val="20"/>
        </w:rPr>
      </w:pPr>
      <w:r w:rsidRPr="001B73D3">
        <w:rPr>
          <w:rFonts w:ascii="Arial" w:hAnsi="Arial" w:cs="Arial"/>
          <w:sz w:val="20"/>
          <w:szCs w:val="20"/>
        </w:rPr>
        <w:t>ima sposobnosti za organiziranje in vodenj</w:t>
      </w:r>
      <w:r w:rsidR="00EC7BB5" w:rsidRPr="001B73D3">
        <w:rPr>
          <w:rFonts w:ascii="Arial" w:hAnsi="Arial" w:cs="Arial"/>
          <w:sz w:val="20"/>
          <w:szCs w:val="20"/>
        </w:rPr>
        <w:t>e znanstvenoraziskovalnega dela;</w:t>
      </w:r>
    </w:p>
    <w:p w14:paraId="02C58961" w14:textId="5094561D" w:rsidR="00A2654E" w:rsidRPr="001B73D3" w:rsidRDefault="00A2654E" w:rsidP="00EC7BB5">
      <w:pPr>
        <w:pStyle w:val="Odstavekseznama"/>
        <w:numPr>
          <w:ilvl w:val="0"/>
          <w:numId w:val="34"/>
        </w:numPr>
        <w:jc w:val="both"/>
        <w:rPr>
          <w:rFonts w:ascii="Arial" w:hAnsi="Arial" w:cs="Arial"/>
          <w:sz w:val="20"/>
          <w:szCs w:val="20"/>
        </w:rPr>
      </w:pPr>
      <w:r w:rsidRPr="001B73D3">
        <w:rPr>
          <w:rFonts w:ascii="Arial" w:hAnsi="Arial" w:cs="Arial"/>
          <w:sz w:val="20"/>
          <w:szCs w:val="20"/>
        </w:rPr>
        <w:t>izpolnjuje kriterije za vodjo tem</w:t>
      </w:r>
      <w:r w:rsidR="00EC7BB5" w:rsidRPr="001B73D3">
        <w:rPr>
          <w:rFonts w:ascii="Arial" w:hAnsi="Arial" w:cs="Arial"/>
          <w:sz w:val="20"/>
          <w:szCs w:val="20"/>
        </w:rPr>
        <w:t>eljnega raziskovalnega projekta;</w:t>
      </w:r>
    </w:p>
    <w:p w14:paraId="6F33F978" w14:textId="14E17CFD" w:rsidR="00A2654E" w:rsidRPr="001B73D3" w:rsidRDefault="00A2654E" w:rsidP="00EC7BB5">
      <w:pPr>
        <w:pStyle w:val="Odstavekseznama"/>
        <w:numPr>
          <w:ilvl w:val="0"/>
          <w:numId w:val="34"/>
        </w:numPr>
        <w:jc w:val="both"/>
        <w:rPr>
          <w:rFonts w:ascii="Arial" w:hAnsi="Arial" w:cs="Arial"/>
          <w:sz w:val="20"/>
          <w:szCs w:val="20"/>
        </w:rPr>
      </w:pPr>
      <w:r w:rsidRPr="001B73D3">
        <w:rPr>
          <w:rFonts w:ascii="Arial" w:hAnsi="Arial" w:cs="Arial"/>
          <w:sz w:val="20"/>
          <w:szCs w:val="20"/>
        </w:rPr>
        <w:t>pripravi vizi</w:t>
      </w:r>
      <w:r w:rsidR="00EC7BB5" w:rsidRPr="001B73D3">
        <w:rPr>
          <w:rFonts w:ascii="Arial" w:hAnsi="Arial" w:cs="Arial"/>
          <w:sz w:val="20"/>
          <w:szCs w:val="20"/>
        </w:rPr>
        <w:t>jo razvoja inštituta za pet let;</w:t>
      </w:r>
    </w:p>
    <w:p w14:paraId="7434AAAB" w14:textId="1B69E814" w:rsidR="00232C42" w:rsidRPr="001B73D3" w:rsidRDefault="00A2654E" w:rsidP="00EC7BB5">
      <w:pPr>
        <w:pStyle w:val="Odstavekseznama"/>
        <w:numPr>
          <w:ilvl w:val="0"/>
          <w:numId w:val="34"/>
        </w:numPr>
        <w:spacing w:after="240"/>
        <w:jc w:val="both"/>
        <w:rPr>
          <w:rFonts w:ascii="Arial" w:hAnsi="Arial" w:cs="Arial"/>
          <w:sz w:val="20"/>
          <w:szCs w:val="20"/>
        </w:rPr>
      </w:pPr>
      <w:r w:rsidRPr="001B73D3">
        <w:rPr>
          <w:rFonts w:ascii="Arial" w:hAnsi="Arial" w:cs="Arial"/>
          <w:sz w:val="20"/>
          <w:szCs w:val="20"/>
        </w:rPr>
        <w:t>izpolnjuje druge pogoje, ki jih določajo veljavni predpisi.</w:t>
      </w:r>
    </w:p>
    <w:p w14:paraId="7F05C52A" w14:textId="77777777" w:rsidR="00A2654E" w:rsidRPr="001B73D3" w:rsidRDefault="00A2654E" w:rsidP="00A2654E">
      <w:pPr>
        <w:jc w:val="both"/>
        <w:rPr>
          <w:rFonts w:ascii="Arial" w:hAnsi="Arial" w:cs="Arial"/>
          <w:sz w:val="20"/>
          <w:szCs w:val="20"/>
        </w:rPr>
      </w:pPr>
    </w:p>
    <w:p w14:paraId="23844780" w14:textId="77777777" w:rsidR="00232C42" w:rsidRPr="001B73D3" w:rsidRDefault="00232C42" w:rsidP="00232C42">
      <w:pPr>
        <w:jc w:val="center"/>
        <w:rPr>
          <w:rFonts w:ascii="Arial" w:hAnsi="Arial" w:cs="Arial"/>
          <w:b/>
          <w:sz w:val="20"/>
          <w:szCs w:val="20"/>
        </w:rPr>
      </w:pPr>
      <w:r w:rsidRPr="001B73D3">
        <w:rPr>
          <w:rFonts w:ascii="Arial" w:hAnsi="Arial" w:cs="Arial"/>
          <w:b/>
          <w:sz w:val="20"/>
          <w:szCs w:val="20"/>
        </w:rPr>
        <w:t>15. člen</w:t>
      </w:r>
    </w:p>
    <w:p w14:paraId="39D4D20E" w14:textId="4CA459D7" w:rsidR="00232C42" w:rsidRPr="001B73D3" w:rsidRDefault="00A2654E" w:rsidP="00A2654E">
      <w:pPr>
        <w:jc w:val="both"/>
        <w:rPr>
          <w:rFonts w:ascii="Arial" w:hAnsi="Arial" w:cs="Arial"/>
          <w:sz w:val="20"/>
          <w:szCs w:val="20"/>
        </w:rPr>
      </w:pPr>
      <w:r w:rsidRPr="001B73D3">
        <w:rPr>
          <w:rFonts w:ascii="Arial" w:hAnsi="Arial" w:cs="Arial"/>
          <w:sz w:val="20"/>
          <w:szCs w:val="20"/>
        </w:rPr>
        <w:t>Direktor inštituta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14:paraId="348B4086" w14:textId="77777777" w:rsidR="00232C42" w:rsidRPr="001B73D3" w:rsidRDefault="00232C42" w:rsidP="00232C42">
      <w:pPr>
        <w:jc w:val="both"/>
        <w:rPr>
          <w:rFonts w:ascii="Arial" w:hAnsi="Arial" w:cs="Arial"/>
          <w:sz w:val="20"/>
          <w:szCs w:val="20"/>
        </w:rPr>
      </w:pPr>
    </w:p>
    <w:p w14:paraId="5D371B8F"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16. člen</w:t>
      </w:r>
    </w:p>
    <w:p w14:paraId="5FA5172B"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Inštitut ima lahko enega namestnika direktorja. Število pomočnikov direktorja se določi s statutom.</w:t>
      </w:r>
    </w:p>
    <w:p w14:paraId="16249DF7" w14:textId="5B76C687" w:rsidR="00232C42" w:rsidRPr="001B73D3" w:rsidRDefault="00A2654E" w:rsidP="00A2654E">
      <w:pPr>
        <w:jc w:val="both"/>
        <w:rPr>
          <w:rFonts w:ascii="Arial" w:hAnsi="Arial" w:cs="Arial"/>
          <w:sz w:val="20"/>
          <w:szCs w:val="20"/>
        </w:rPr>
      </w:pPr>
      <w:r w:rsidRPr="001B73D3">
        <w:rPr>
          <w:rFonts w:ascii="Arial" w:hAnsi="Arial" w:cs="Arial"/>
          <w:sz w:val="20"/>
          <w:szCs w:val="20"/>
        </w:rPr>
        <w:t>(2) S statutom se določi tudi način določanja zaposlenih, ki opravljajo naloge vodenja notranje organizacijske enote.</w:t>
      </w:r>
    </w:p>
    <w:p w14:paraId="15CCC8E7" w14:textId="77777777" w:rsidR="00232C42" w:rsidRPr="001B73D3" w:rsidRDefault="00232C42" w:rsidP="00232C42">
      <w:pPr>
        <w:jc w:val="both"/>
        <w:rPr>
          <w:rFonts w:ascii="Arial" w:hAnsi="Arial" w:cs="Arial"/>
          <w:sz w:val="20"/>
          <w:szCs w:val="20"/>
        </w:rPr>
      </w:pPr>
    </w:p>
    <w:p w14:paraId="6C43F3EC"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3. Znanstveni svet</w:t>
      </w:r>
    </w:p>
    <w:p w14:paraId="05F192CF"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17. člen</w:t>
      </w:r>
    </w:p>
    <w:p w14:paraId="5B931C61"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Za obravnavanje in odločanje o vprašanjih s področja strokovnega dela inštituta se oblikuje znanstveni svet.</w:t>
      </w:r>
    </w:p>
    <w:p w14:paraId="35B49A8B"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Znanstveni svet je strokovni organ inštituta.</w:t>
      </w:r>
    </w:p>
    <w:p w14:paraId="6C999026"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(3) Pristojnosti znanstvenega sveta so:</w:t>
      </w:r>
    </w:p>
    <w:p w14:paraId="5A3BF0D9"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odloča o strokovnih vprašanjih v okviru pooblastil, določenih v statutu ali drugih splošnih aktih inštituta;</w:t>
      </w:r>
    </w:p>
    <w:p w14:paraId="4893962A"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daje mnenje k strategiji razvoja inštituta;</w:t>
      </w:r>
    </w:p>
    <w:p w14:paraId="60F4A139"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obravnava letni program dela in finančni načrt inštituta;</w:t>
      </w:r>
    </w:p>
    <w:p w14:paraId="23D9EAFD"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daje mnenje na predlog direktorja o razporeditvi sredstev S-ZRD-O;</w:t>
      </w:r>
    </w:p>
    <w:p w14:paraId="7A18B93C"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 xml:space="preserve">daje mnenje k aktu prejemnika stabilnega financiranja iz 29. člena </w:t>
      </w:r>
      <w:proofErr w:type="spellStart"/>
      <w:r w:rsidRPr="001B73D3">
        <w:rPr>
          <w:rFonts w:ascii="Arial" w:hAnsi="Arial" w:cs="Arial"/>
          <w:sz w:val="20"/>
          <w:szCs w:val="20"/>
        </w:rPr>
        <w:t>ZZrID</w:t>
      </w:r>
      <w:proofErr w:type="spellEnd"/>
      <w:r w:rsidRPr="001B73D3">
        <w:rPr>
          <w:rFonts w:ascii="Arial" w:hAnsi="Arial" w:cs="Arial"/>
          <w:sz w:val="20"/>
          <w:szCs w:val="20"/>
        </w:rPr>
        <w:t>, ki ga predlaga direktor;</w:t>
      </w:r>
    </w:p>
    <w:p w14:paraId="21871E05"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oblikuje strokovne podlage za pripravo raziskovalnih programov;</w:t>
      </w:r>
    </w:p>
    <w:p w14:paraId="57977CF5"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 xml:space="preserve">obravnava poročilo o evalvaciji iz 31. člena </w:t>
      </w:r>
      <w:proofErr w:type="spellStart"/>
      <w:r w:rsidRPr="001B73D3">
        <w:rPr>
          <w:rFonts w:ascii="Arial" w:hAnsi="Arial" w:cs="Arial"/>
          <w:sz w:val="20"/>
          <w:szCs w:val="20"/>
        </w:rPr>
        <w:t>ZZrID</w:t>
      </w:r>
      <w:proofErr w:type="spellEnd"/>
      <w:r w:rsidRPr="001B73D3">
        <w:rPr>
          <w:rFonts w:ascii="Arial" w:hAnsi="Arial" w:cs="Arial"/>
          <w:sz w:val="20"/>
          <w:szCs w:val="20"/>
        </w:rPr>
        <w:t>;</w:t>
      </w:r>
    </w:p>
    <w:p w14:paraId="69A1A65B"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podaja mnenje v postopku imenovanja oziroma razrešitve direktorja inštituta;</w:t>
      </w:r>
    </w:p>
    <w:p w14:paraId="7977EBB7"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imenuje komisije in druga delovna telesa za izvajanje nalog iz svoje pristojnosti;</w:t>
      </w:r>
    </w:p>
    <w:p w14:paraId="089AB296"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daje mnenja in pobude glede organizacije in pogojev za razvoj dejavnosti;</w:t>
      </w:r>
    </w:p>
    <w:p w14:paraId="31C1D592" w14:textId="77777777" w:rsidR="00A2654E" w:rsidRPr="001B73D3" w:rsidRDefault="00A2654E" w:rsidP="00A2654E">
      <w:pPr>
        <w:pStyle w:val="Odstavekseznama"/>
        <w:numPr>
          <w:ilvl w:val="0"/>
          <w:numId w:val="8"/>
        </w:numPr>
        <w:jc w:val="both"/>
        <w:rPr>
          <w:rFonts w:ascii="Arial" w:hAnsi="Arial" w:cs="Arial"/>
          <w:sz w:val="20"/>
          <w:szCs w:val="20"/>
        </w:rPr>
      </w:pPr>
      <w:r w:rsidRPr="001B73D3">
        <w:rPr>
          <w:rFonts w:ascii="Arial" w:hAnsi="Arial" w:cs="Arial"/>
          <w:sz w:val="20"/>
          <w:szCs w:val="20"/>
        </w:rPr>
        <w:t>opravlja izvolitve raziskovalcev v raziskovalne nazive;</w:t>
      </w:r>
    </w:p>
    <w:p w14:paraId="742B1AE7" w14:textId="546BB4E0" w:rsidR="00A2654E" w:rsidRPr="001B73D3" w:rsidRDefault="00A2654E" w:rsidP="00A2654E">
      <w:pPr>
        <w:pStyle w:val="Odstavekseznama"/>
        <w:numPr>
          <w:ilvl w:val="0"/>
          <w:numId w:val="8"/>
        </w:numPr>
        <w:spacing w:after="240"/>
        <w:jc w:val="both"/>
        <w:rPr>
          <w:rFonts w:ascii="Arial" w:hAnsi="Arial" w:cs="Arial"/>
          <w:sz w:val="20"/>
          <w:szCs w:val="20"/>
        </w:rPr>
      </w:pPr>
      <w:r w:rsidRPr="001B73D3">
        <w:rPr>
          <w:rFonts w:ascii="Arial" w:hAnsi="Arial" w:cs="Arial"/>
          <w:sz w:val="20"/>
          <w:szCs w:val="20"/>
        </w:rPr>
        <w:t xml:space="preserve">izvaja druge naloge v skladu s tem sklepom oziroma statutom. </w:t>
      </w:r>
    </w:p>
    <w:p w14:paraId="34B3FA18"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(4) Direktor je član znanstvenega sveta po funkciji in ne more biti izvoljen za predsednika.</w:t>
      </w:r>
    </w:p>
    <w:p w14:paraId="778E2D07"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14:paraId="24625C3B"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(6) Član znanstvenega sveta ne more biti hkrati član upravnega odbora inštituta.</w:t>
      </w:r>
    </w:p>
    <w:p w14:paraId="0BADB385" w14:textId="6C79127B" w:rsidR="00232C42" w:rsidRPr="001B73D3" w:rsidRDefault="00A2654E" w:rsidP="00A2654E">
      <w:pPr>
        <w:jc w:val="both"/>
        <w:rPr>
          <w:rFonts w:ascii="Arial" w:hAnsi="Arial" w:cs="Arial"/>
          <w:sz w:val="20"/>
          <w:szCs w:val="20"/>
        </w:rPr>
      </w:pPr>
      <w:r w:rsidRPr="001B73D3">
        <w:rPr>
          <w:rFonts w:ascii="Arial" w:hAnsi="Arial" w:cs="Arial"/>
          <w:sz w:val="20"/>
          <w:szCs w:val="20"/>
        </w:rPr>
        <w:t>(7) Sestava, dolžina mandata, način oblikovanja in podrobnejše naloge znanstvenega sveta se v skladu s tem sklepom določijo v statutu, na način, da je upoštevana uravnotežena zastopanost spolov članov.</w:t>
      </w:r>
    </w:p>
    <w:p w14:paraId="21CC9AB5" w14:textId="77777777" w:rsidR="00232C42" w:rsidRPr="001B73D3" w:rsidRDefault="00232C42" w:rsidP="00232C42">
      <w:pPr>
        <w:jc w:val="both"/>
        <w:rPr>
          <w:rFonts w:ascii="Arial" w:hAnsi="Arial" w:cs="Arial"/>
          <w:sz w:val="20"/>
          <w:szCs w:val="20"/>
        </w:rPr>
      </w:pPr>
    </w:p>
    <w:p w14:paraId="4157DDBB"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V. PREMOŽENJE IN FINANCIRANJE INŠTITUTA</w:t>
      </w:r>
    </w:p>
    <w:p w14:paraId="62E22FD0" w14:textId="77777777" w:rsidR="00232C42" w:rsidRPr="001B73D3" w:rsidRDefault="00232C42" w:rsidP="00232C42">
      <w:pPr>
        <w:jc w:val="center"/>
        <w:rPr>
          <w:rFonts w:ascii="Arial" w:hAnsi="Arial" w:cs="Arial"/>
          <w:b/>
          <w:bCs/>
          <w:sz w:val="20"/>
          <w:szCs w:val="20"/>
        </w:rPr>
      </w:pPr>
    </w:p>
    <w:p w14:paraId="1A513973"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18. člen</w:t>
      </w:r>
    </w:p>
    <w:p w14:paraId="37C76EF2"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Inštitut je lastnik stvarnega premoženja, pridobljenega iz javnih in drugih virov.</w:t>
      </w:r>
    </w:p>
    <w:p w14:paraId="78F80357"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 xml:space="preserve">(2) Inštitut ravna s stvarnim premoženjem, ki ga ima v lasti, v skladu s četrtim odstavkom 2. člena Zakona o stvarnem premoženju države in samoupravnih lokalnih skupnosti (Uradni list RS, št. 11/18 in 79/18), </w:t>
      </w:r>
      <w:proofErr w:type="spellStart"/>
      <w:r w:rsidRPr="001B73D3">
        <w:rPr>
          <w:rFonts w:ascii="Arial" w:hAnsi="Arial" w:cs="Arial"/>
          <w:sz w:val="20"/>
          <w:szCs w:val="20"/>
        </w:rPr>
        <w:t>ZZrID</w:t>
      </w:r>
      <w:proofErr w:type="spellEnd"/>
      <w:r w:rsidRPr="001B73D3">
        <w:rPr>
          <w:rFonts w:ascii="Arial" w:hAnsi="Arial" w:cs="Arial"/>
          <w:sz w:val="20"/>
          <w:szCs w:val="20"/>
        </w:rPr>
        <w:t>, tem sklepom in statutom.</w:t>
      </w:r>
    </w:p>
    <w:p w14:paraId="5DA5211B"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(3) Inštitut je pred sklenitvijo pravnega posla, s katerim odtuji ali obremeni stvarno premoženje, katerega pogodbena vrednost presega 50.000 eurov, in pred brezplačno odtujitvijo ali obremenitvijo stvarnega premoženja dolžan pridobiti pisno soglasje vlade. Pravni posli, sklenjeni brez predhodnega pisnega soglasja, so nični.</w:t>
      </w:r>
    </w:p>
    <w:p w14:paraId="10CDAD85" w14:textId="22F3F66E" w:rsidR="00232C42" w:rsidRPr="001B73D3" w:rsidRDefault="00A2654E" w:rsidP="00A2654E">
      <w:pPr>
        <w:jc w:val="both"/>
        <w:rPr>
          <w:rFonts w:ascii="Arial" w:hAnsi="Arial" w:cs="Arial"/>
          <w:sz w:val="20"/>
          <w:szCs w:val="20"/>
        </w:rPr>
      </w:pPr>
      <w:r w:rsidRPr="001B73D3">
        <w:rPr>
          <w:rFonts w:ascii="Arial" w:hAnsi="Arial" w:cs="Arial"/>
          <w:sz w:val="20"/>
          <w:szCs w:val="20"/>
        </w:rPr>
        <w:t>(4) Sredstva, pridobljena iz ravnanja s stvarnim premoženjem, se uporabijo za amortizacijo, investicije, investicijsko vzdrževanje in opremo.</w:t>
      </w:r>
    </w:p>
    <w:p w14:paraId="3D86721A" w14:textId="77777777" w:rsidR="00232C42" w:rsidRPr="001B73D3" w:rsidRDefault="00232C42" w:rsidP="00232C42">
      <w:pPr>
        <w:jc w:val="center"/>
        <w:rPr>
          <w:rFonts w:ascii="Arial" w:hAnsi="Arial" w:cs="Arial"/>
          <w:b/>
          <w:bCs/>
          <w:sz w:val="20"/>
          <w:szCs w:val="20"/>
        </w:rPr>
      </w:pPr>
    </w:p>
    <w:p w14:paraId="69D41E6B"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19. člen</w:t>
      </w:r>
    </w:p>
    <w:p w14:paraId="0BB3B145"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(1) Sredstva, potrebna za izvajanje svojih dejavnosti, inštitut pridobiva:</w:t>
      </w:r>
    </w:p>
    <w:p w14:paraId="07A45692" w14:textId="065E9984" w:rsidR="00A2654E" w:rsidRPr="001B73D3" w:rsidRDefault="00A2654E" w:rsidP="00EC7BB5">
      <w:pPr>
        <w:pStyle w:val="Odstavekseznama"/>
        <w:numPr>
          <w:ilvl w:val="0"/>
          <w:numId w:val="35"/>
        </w:numPr>
        <w:jc w:val="both"/>
        <w:rPr>
          <w:rFonts w:ascii="Arial" w:hAnsi="Arial" w:cs="Arial"/>
          <w:sz w:val="20"/>
          <w:szCs w:val="20"/>
        </w:rPr>
      </w:pPr>
      <w:r w:rsidRPr="001B73D3">
        <w:rPr>
          <w:rFonts w:ascii="Arial" w:hAnsi="Arial" w:cs="Arial"/>
          <w:sz w:val="20"/>
          <w:szCs w:val="20"/>
        </w:rPr>
        <w:t>i</w:t>
      </w:r>
      <w:r w:rsidR="00EC7BB5" w:rsidRPr="001B73D3">
        <w:rPr>
          <w:rFonts w:ascii="Arial" w:hAnsi="Arial" w:cs="Arial"/>
          <w:sz w:val="20"/>
          <w:szCs w:val="20"/>
        </w:rPr>
        <w:t>z proračuna Republike Slovenije;</w:t>
      </w:r>
    </w:p>
    <w:p w14:paraId="4699E2D9" w14:textId="7D943F80" w:rsidR="00A2654E" w:rsidRPr="001B73D3" w:rsidRDefault="00A2654E" w:rsidP="00EC7BB5">
      <w:pPr>
        <w:pStyle w:val="Odstavekseznama"/>
        <w:numPr>
          <w:ilvl w:val="0"/>
          <w:numId w:val="35"/>
        </w:numPr>
        <w:jc w:val="both"/>
        <w:rPr>
          <w:rFonts w:ascii="Arial" w:hAnsi="Arial" w:cs="Arial"/>
          <w:sz w:val="20"/>
          <w:szCs w:val="20"/>
        </w:rPr>
      </w:pPr>
      <w:r w:rsidRPr="001B73D3">
        <w:rPr>
          <w:rFonts w:ascii="Arial" w:hAnsi="Arial" w:cs="Arial"/>
          <w:sz w:val="20"/>
          <w:szCs w:val="20"/>
        </w:rPr>
        <w:t>iz proračuna Evropske unije</w:t>
      </w:r>
      <w:r w:rsidR="00EC7BB5" w:rsidRPr="001B73D3">
        <w:rPr>
          <w:rFonts w:ascii="Arial" w:hAnsi="Arial" w:cs="Arial"/>
          <w:sz w:val="20"/>
          <w:szCs w:val="20"/>
        </w:rPr>
        <w:t xml:space="preserve"> in drugih evropskih institucij;</w:t>
      </w:r>
    </w:p>
    <w:p w14:paraId="18A0876F" w14:textId="50F6CC5F" w:rsidR="00A2654E" w:rsidRPr="001B73D3" w:rsidRDefault="00A2654E" w:rsidP="00EC7BB5">
      <w:pPr>
        <w:pStyle w:val="Odstavekseznama"/>
        <w:numPr>
          <w:ilvl w:val="0"/>
          <w:numId w:val="35"/>
        </w:numPr>
        <w:spacing w:after="160" w:line="259" w:lineRule="auto"/>
        <w:contextualSpacing/>
        <w:jc w:val="both"/>
        <w:rPr>
          <w:rFonts w:ascii="Arial" w:hAnsi="Arial" w:cs="Arial"/>
          <w:sz w:val="20"/>
          <w:szCs w:val="20"/>
        </w:rPr>
      </w:pPr>
      <w:r w:rsidRPr="001B73D3">
        <w:rPr>
          <w:rFonts w:ascii="Arial" w:hAnsi="Arial" w:cs="Arial"/>
          <w:sz w:val="20"/>
          <w:szCs w:val="20"/>
        </w:rPr>
        <w:t>i</w:t>
      </w:r>
      <w:r w:rsidR="00EC7BB5" w:rsidRPr="001B73D3">
        <w:rPr>
          <w:rFonts w:ascii="Arial" w:hAnsi="Arial" w:cs="Arial"/>
          <w:sz w:val="20"/>
          <w:szCs w:val="20"/>
        </w:rPr>
        <w:t>z proračunov lokalnih skupnosti;</w:t>
      </w:r>
    </w:p>
    <w:p w14:paraId="617876AD" w14:textId="13F68545" w:rsidR="00A2654E" w:rsidRPr="001B73D3" w:rsidRDefault="00EC7BB5" w:rsidP="00EC7BB5">
      <w:pPr>
        <w:pStyle w:val="Odstavekseznama"/>
        <w:numPr>
          <w:ilvl w:val="0"/>
          <w:numId w:val="35"/>
        </w:numPr>
        <w:spacing w:after="160" w:line="259" w:lineRule="auto"/>
        <w:contextualSpacing/>
        <w:jc w:val="both"/>
        <w:rPr>
          <w:rFonts w:ascii="Arial" w:hAnsi="Arial" w:cs="Arial"/>
          <w:sz w:val="20"/>
          <w:szCs w:val="20"/>
        </w:rPr>
      </w:pPr>
      <w:r w:rsidRPr="001B73D3">
        <w:rPr>
          <w:rFonts w:ascii="Arial" w:hAnsi="Arial" w:cs="Arial"/>
          <w:sz w:val="20"/>
          <w:szCs w:val="20"/>
        </w:rPr>
        <w:t>s plačili za storitve;</w:t>
      </w:r>
    </w:p>
    <w:p w14:paraId="656DC461" w14:textId="299F5B48" w:rsidR="00A2654E" w:rsidRPr="001B73D3" w:rsidRDefault="00A2654E" w:rsidP="00EC7BB5">
      <w:pPr>
        <w:pStyle w:val="Odstavekseznama"/>
        <w:numPr>
          <w:ilvl w:val="0"/>
          <w:numId w:val="35"/>
        </w:numPr>
        <w:jc w:val="both"/>
        <w:rPr>
          <w:rFonts w:ascii="Arial" w:hAnsi="Arial" w:cs="Arial"/>
          <w:sz w:val="20"/>
          <w:szCs w:val="20"/>
        </w:rPr>
      </w:pPr>
      <w:r w:rsidRPr="001B73D3">
        <w:rPr>
          <w:rFonts w:ascii="Arial" w:hAnsi="Arial" w:cs="Arial"/>
          <w:sz w:val="20"/>
          <w:szCs w:val="20"/>
        </w:rPr>
        <w:t>s pr</w:t>
      </w:r>
      <w:r w:rsidR="00EC7BB5" w:rsidRPr="001B73D3">
        <w:rPr>
          <w:rFonts w:ascii="Arial" w:hAnsi="Arial" w:cs="Arial"/>
          <w:sz w:val="20"/>
          <w:szCs w:val="20"/>
        </w:rPr>
        <w:t>odajo blaga in storitev na trgu;</w:t>
      </w:r>
    </w:p>
    <w:p w14:paraId="3F13AEE8" w14:textId="5CBC8E82" w:rsidR="00A2654E" w:rsidRPr="001B73D3" w:rsidRDefault="00EC7BB5" w:rsidP="00EC7BB5">
      <w:pPr>
        <w:pStyle w:val="Odstavekseznama"/>
        <w:numPr>
          <w:ilvl w:val="0"/>
          <w:numId w:val="35"/>
        </w:numPr>
        <w:jc w:val="both"/>
        <w:rPr>
          <w:rFonts w:ascii="Arial" w:hAnsi="Arial" w:cs="Arial"/>
          <w:sz w:val="20"/>
          <w:szCs w:val="20"/>
        </w:rPr>
      </w:pPr>
      <w:r w:rsidRPr="001B73D3">
        <w:rPr>
          <w:rFonts w:ascii="Arial" w:hAnsi="Arial" w:cs="Arial"/>
          <w:sz w:val="20"/>
          <w:szCs w:val="20"/>
        </w:rPr>
        <w:t>z donacijami in darili;</w:t>
      </w:r>
    </w:p>
    <w:p w14:paraId="7129C2CF" w14:textId="77777777" w:rsidR="00A2654E" w:rsidRPr="001B73D3" w:rsidRDefault="00A2654E" w:rsidP="00EC7BB5">
      <w:pPr>
        <w:pStyle w:val="Odstavekseznama"/>
        <w:numPr>
          <w:ilvl w:val="0"/>
          <w:numId w:val="35"/>
        </w:numPr>
        <w:spacing w:after="240"/>
        <w:jc w:val="both"/>
        <w:rPr>
          <w:rFonts w:ascii="Arial" w:hAnsi="Arial" w:cs="Arial"/>
          <w:sz w:val="20"/>
          <w:szCs w:val="20"/>
        </w:rPr>
      </w:pPr>
      <w:r w:rsidRPr="001B73D3">
        <w:rPr>
          <w:rFonts w:ascii="Arial" w:hAnsi="Arial" w:cs="Arial"/>
          <w:sz w:val="20"/>
          <w:szCs w:val="20"/>
        </w:rPr>
        <w:t>iz drugih virov.</w:t>
      </w:r>
    </w:p>
    <w:p w14:paraId="6A2378CE" w14:textId="77777777" w:rsidR="00A2654E" w:rsidRPr="001B73D3" w:rsidRDefault="00A2654E" w:rsidP="00A2654E">
      <w:pPr>
        <w:spacing w:before="240"/>
        <w:jc w:val="both"/>
        <w:rPr>
          <w:rFonts w:ascii="Arial" w:hAnsi="Arial" w:cs="Arial"/>
          <w:sz w:val="20"/>
          <w:szCs w:val="20"/>
        </w:rPr>
      </w:pPr>
      <w:r w:rsidRPr="001B73D3">
        <w:rPr>
          <w:rFonts w:ascii="Arial" w:hAnsi="Arial" w:cs="Arial"/>
          <w:sz w:val="20"/>
          <w:szCs w:val="20"/>
        </w:rPr>
        <w:t>(2) Inštitut posluje prek podračuna, odprtega pri Upravi Republike Slovenije za javna plačila.</w:t>
      </w:r>
    </w:p>
    <w:p w14:paraId="019E0464" w14:textId="77777777" w:rsidR="00232C42" w:rsidRPr="001B73D3" w:rsidRDefault="00232C42" w:rsidP="00232C42">
      <w:pPr>
        <w:jc w:val="center"/>
        <w:rPr>
          <w:rFonts w:ascii="Arial" w:hAnsi="Arial" w:cs="Arial"/>
          <w:b/>
          <w:bCs/>
          <w:sz w:val="20"/>
          <w:szCs w:val="20"/>
        </w:rPr>
      </w:pPr>
    </w:p>
    <w:p w14:paraId="261B1AE4"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20. člen</w:t>
      </w:r>
    </w:p>
    <w:p w14:paraId="2C81DE4A" w14:textId="77777777" w:rsidR="00A2654E" w:rsidRPr="001B73D3" w:rsidRDefault="00A2654E" w:rsidP="00A2654E">
      <w:pPr>
        <w:jc w:val="both"/>
        <w:rPr>
          <w:rFonts w:ascii="Arial" w:hAnsi="Arial" w:cs="Arial"/>
          <w:bCs/>
          <w:sz w:val="20"/>
          <w:szCs w:val="20"/>
        </w:rPr>
      </w:pPr>
      <w:r w:rsidRPr="001B73D3">
        <w:rPr>
          <w:rFonts w:ascii="Arial" w:hAnsi="Arial" w:cs="Arial"/>
          <w:bCs/>
          <w:sz w:val="20"/>
          <w:szCs w:val="20"/>
        </w:rPr>
        <w:t>(1) Javna služba se financira oziroma sofinancira iz javnih virov.</w:t>
      </w:r>
    </w:p>
    <w:p w14:paraId="0D3981E5" w14:textId="77777777" w:rsidR="00A2654E" w:rsidRPr="001B73D3" w:rsidRDefault="00A2654E" w:rsidP="00A2654E">
      <w:pPr>
        <w:jc w:val="both"/>
        <w:rPr>
          <w:rFonts w:ascii="Arial" w:hAnsi="Arial" w:cs="Arial"/>
          <w:bCs/>
          <w:sz w:val="20"/>
          <w:szCs w:val="20"/>
        </w:rPr>
      </w:pPr>
      <w:r w:rsidRPr="001B73D3">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14:paraId="7238ECD4" w14:textId="77777777" w:rsidR="00A2654E" w:rsidRPr="001B73D3" w:rsidRDefault="00A2654E" w:rsidP="00A2654E">
      <w:pPr>
        <w:jc w:val="both"/>
        <w:rPr>
          <w:rFonts w:ascii="Arial" w:hAnsi="Arial" w:cs="Arial"/>
          <w:bCs/>
          <w:sz w:val="20"/>
          <w:szCs w:val="20"/>
        </w:rPr>
      </w:pPr>
      <w:r w:rsidRPr="001B73D3">
        <w:rPr>
          <w:rFonts w:ascii="Arial" w:hAnsi="Arial" w:cs="Arial"/>
          <w:bCs/>
          <w:sz w:val="20"/>
          <w:szCs w:val="20"/>
        </w:rPr>
        <w:t xml:space="preserve">(3) Prihodki znanstvenoraziskovalne dejavnosti iz 2. ter 5. do 9. točke drugega odstavka 12. člena </w:t>
      </w:r>
      <w:proofErr w:type="spellStart"/>
      <w:r w:rsidRPr="001B73D3">
        <w:rPr>
          <w:rFonts w:ascii="Arial" w:hAnsi="Arial" w:cs="Arial"/>
          <w:bCs/>
          <w:sz w:val="20"/>
          <w:szCs w:val="20"/>
        </w:rPr>
        <w:t>ZZrID</w:t>
      </w:r>
      <w:proofErr w:type="spellEnd"/>
      <w:r w:rsidRPr="001B73D3">
        <w:rPr>
          <w:rFonts w:ascii="Arial" w:hAnsi="Arial" w:cs="Arial"/>
          <w:bCs/>
          <w:sz w:val="20"/>
          <w:szCs w:val="20"/>
        </w:rPr>
        <w:t xml:space="preserve"> se pri inštitutu kot prejemniku stabilnega financiranja znanstvenoraziskovalne dejavnosti obravnavajo enako kot prihodki javne službe.</w:t>
      </w:r>
    </w:p>
    <w:p w14:paraId="0CE27B87" w14:textId="77777777" w:rsidR="00A2654E" w:rsidRPr="001B73D3" w:rsidRDefault="00A2654E" w:rsidP="00A2654E">
      <w:pPr>
        <w:jc w:val="both"/>
        <w:rPr>
          <w:rFonts w:ascii="Arial" w:hAnsi="Arial" w:cs="Arial"/>
          <w:bCs/>
          <w:sz w:val="20"/>
          <w:szCs w:val="20"/>
        </w:rPr>
      </w:pPr>
      <w:r w:rsidRPr="001B73D3">
        <w:rPr>
          <w:rFonts w:ascii="Arial" w:hAnsi="Arial" w:cs="Arial"/>
          <w:bCs/>
          <w:sz w:val="20"/>
          <w:szCs w:val="20"/>
        </w:rPr>
        <w:t>(4) Prihodki znanstvenoraziskovalne in z njo povezane dejavnosti iz proračuna Evropske unije za izvajanje centraliziranih in drugih programov Evropske unije ter od drugih evropskih institucij se pri inštitutu obravnavajo enako kot prihodki javne službe.</w:t>
      </w:r>
    </w:p>
    <w:p w14:paraId="595D4239" w14:textId="1640C538" w:rsidR="00E94154" w:rsidRPr="001B73D3" w:rsidRDefault="00E94154" w:rsidP="00E94154">
      <w:pPr>
        <w:pStyle w:val="Style"/>
        <w:spacing w:before="1" w:beforeAutospacing="1" w:after="1" w:afterAutospacing="1"/>
        <w:jc w:val="both"/>
        <w:rPr>
          <w:sz w:val="20"/>
          <w:szCs w:val="20"/>
          <w:lang w:bidi="he-IL"/>
        </w:rPr>
      </w:pPr>
      <w:r w:rsidRPr="001B73D3">
        <w:rPr>
          <w:sz w:val="20"/>
          <w:szCs w:val="20"/>
          <w:lang w:bidi="he-IL"/>
        </w:rPr>
        <w:t>(5) Inštitut opravlja naloge monitoringa okolja</w:t>
      </w:r>
      <w:r w:rsidR="00EC186A" w:rsidRPr="001B73D3">
        <w:rPr>
          <w:sz w:val="20"/>
          <w:szCs w:val="20"/>
          <w:lang w:bidi="he-IL"/>
        </w:rPr>
        <w:t xml:space="preserve"> iz </w:t>
      </w:r>
      <w:r w:rsidR="000A06DD" w:rsidRPr="001B73D3">
        <w:rPr>
          <w:sz w:val="20"/>
          <w:szCs w:val="20"/>
          <w:lang w:bidi="he-IL"/>
        </w:rPr>
        <w:t>1.</w:t>
      </w:r>
      <w:r w:rsidR="00EC186A" w:rsidRPr="001B73D3">
        <w:rPr>
          <w:sz w:val="20"/>
          <w:szCs w:val="20"/>
          <w:lang w:bidi="he-IL"/>
        </w:rPr>
        <w:t xml:space="preserve"> </w:t>
      </w:r>
      <w:r w:rsidR="000A06DD" w:rsidRPr="001B73D3">
        <w:rPr>
          <w:sz w:val="20"/>
          <w:szCs w:val="20"/>
          <w:lang w:bidi="he-IL"/>
        </w:rPr>
        <w:t xml:space="preserve">točke </w:t>
      </w:r>
      <w:r w:rsidR="00EC186A" w:rsidRPr="001B73D3">
        <w:rPr>
          <w:sz w:val="20"/>
          <w:szCs w:val="20"/>
          <w:lang w:bidi="he-IL"/>
        </w:rPr>
        <w:t>devetega odstavka 4. člena tega sklepa</w:t>
      </w:r>
      <w:r w:rsidRPr="001B73D3">
        <w:rPr>
          <w:sz w:val="20"/>
          <w:szCs w:val="20"/>
          <w:lang w:bidi="he-IL"/>
        </w:rPr>
        <w:t xml:space="preserve"> in </w:t>
      </w:r>
      <w:r w:rsidR="00977293" w:rsidRPr="001B73D3">
        <w:rPr>
          <w:sz w:val="20"/>
          <w:szCs w:val="20"/>
          <w:lang w:bidi="he-IL"/>
        </w:rPr>
        <w:t xml:space="preserve">monitoringa </w:t>
      </w:r>
      <w:r w:rsidRPr="001B73D3">
        <w:rPr>
          <w:sz w:val="20"/>
          <w:szCs w:val="20"/>
          <w:lang w:bidi="he-IL"/>
        </w:rPr>
        <w:t xml:space="preserve">narave </w:t>
      </w:r>
      <w:r w:rsidR="006418FC" w:rsidRPr="001B73D3">
        <w:rPr>
          <w:sz w:val="20"/>
          <w:szCs w:val="20"/>
          <w:lang w:bidi="he-IL"/>
        </w:rPr>
        <w:t xml:space="preserve">iz </w:t>
      </w:r>
      <w:r w:rsidR="00EC186A" w:rsidRPr="001B73D3">
        <w:rPr>
          <w:sz w:val="20"/>
          <w:szCs w:val="20"/>
          <w:lang w:bidi="he-IL"/>
        </w:rPr>
        <w:t>2.</w:t>
      </w:r>
      <w:r w:rsidR="006418FC" w:rsidRPr="001B73D3">
        <w:rPr>
          <w:sz w:val="20"/>
          <w:szCs w:val="20"/>
          <w:lang w:bidi="he-IL"/>
        </w:rPr>
        <w:t xml:space="preserve"> </w:t>
      </w:r>
      <w:r w:rsidR="000A06DD" w:rsidRPr="001B73D3">
        <w:rPr>
          <w:sz w:val="20"/>
          <w:szCs w:val="20"/>
          <w:lang w:bidi="he-IL"/>
        </w:rPr>
        <w:t>točke</w:t>
      </w:r>
      <w:r w:rsidR="006418FC" w:rsidRPr="001B73D3">
        <w:rPr>
          <w:sz w:val="20"/>
          <w:szCs w:val="20"/>
          <w:lang w:bidi="he-IL"/>
        </w:rPr>
        <w:t xml:space="preserve"> devetega odstavka 4. člena tega sklepa </w:t>
      </w:r>
      <w:r w:rsidRPr="001B73D3">
        <w:rPr>
          <w:sz w:val="20"/>
          <w:szCs w:val="20"/>
          <w:lang w:bidi="he-IL"/>
        </w:rPr>
        <w:t xml:space="preserve">v skladu z letnimi programi monitoringa, ki jih pripravi ministrstvo, pristojno za okolje. Medsebojna razmerja med inštitutom in ministrstvom, pristojnim za okolje, </w:t>
      </w:r>
      <w:r w:rsidR="00977293" w:rsidRPr="001B73D3">
        <w:rPr>
          <w:sz w:val="20"/>
          <w:szCs w:val="20"/>
          <w:lang w:bidi="he-IL"/>
        </w:rPr>
        <w:t xml:space="preserve">ter višina in način pridobivanja sredstev iz državnega proračuna </w:t>
      </w:r>
      <w:r w:rsidRPr="001B73D3">
        <w:rPr>
          <w:sz w:val="20"/>
          <w:szCs w:val="20"/>
          <w:lang w:bidi="he-IL"/>
        </w:rPr>
        <w:t xml:space="preserve">se podrobneje uredijo s pogodbo. </w:t>
      </w:r>
    </w:p>
    <w:p w14:paraId="69C27759" w14:textId="7CCA6634" w:rsidR="00E94154" w:rsidRPr="001B73D3" w:rsidRDefault="00E94154" w:rsidP="00E94154">
      <w:pPr>
        <w:pStyle w:val="Style"/>
        <w:spacing w:before="1" w:beforeAutospacing="1" w:after="1" w:afterAutospacing="1"/>
        <w:jc w:val="both"/>
        <w:rPr>
          <w:sz w:val="20"/>
          <w:szCs w:val="20"/>
          <w:lang w:bidi="he-IL"/>
        </w:rPr>
      </w:pPr>
      <w:r w:rsidRPr="001B73D3">
        <w:rPr>
          <w:sz w:val="20"/>
          <w:szCs w:val="20"/>
          <w:lang w:bidi="he-IL"/>
        </w:rPr>
        <w:t xml:space="preserve">(6) Inštitut opravlja naloge monitoringa GSO </w:t>
      </w:r>
      <w:r w:rsidR="006418FC" w:rsidRPr="001B73D3">
        <w:rPr>
          <w:sz w:val="20"/>
          <w:szCs w:val="20"/>
          <w:lang w:bidi="he-IL"/>
        </w:rPr>
        <w:t xml:space="preserve">iz </w:t>
      </w:r>
      <w:r w:rsidR="00EC186A" w:rsidRPr="001B73D3">
        <w:rPr>
          <w:sz w:val="20"/>
          <w:szCs w:val="20"/>
          <w:lang w:bidi="he-IL"/>
        </w:rPr>
        <w:t>3.</w:t>
      </w:r>
      <w:r w:rsidR="006418FC" w:rsidRPr="001B73D3">
        <w:rPr>
          <w:sz w:val="20"/>
          <w:szCs w:val="20"/>
          <w:lang w:bidi="he-IL"/>
        </w:rPr>
        <w:t xml:space="preserve"> </w:t>
      </w:r>
      <w:r w:rsidR="000A06DD" w:rsidRPr="001B73D3">
        <w:rPr>
          <w:sz w:val="20"/>
          <w:szCs w:val="20"/>
          <w:lang w:bidi="he-IL"/>
        </w:rPr>
        <w:t>točke</w:t>
      </w:r>
      <w:r w:rsidR="006418FC" w:rsidRPr="001B73D3">
        <w:rPr>
          <w:sz w:val="20"/>
          <w:szCs w:val="20"/>
          <w:lang w:bidi="he-IL"/>
        </w:rPr>
        <w:t xml:space="preserve"> </w:t>
      </w:r>
      <w:r w:rsidR="00EC186A" w:rsidRPr="001B73D3">
        <w:rPr>
          <w:sz w:val="20"/>
          <w:szCs w:val="20"/>
          <w:lang w:bidi="he-IL"/>
        </w:rPr>
        <w:t xml:space="preserve">devetega odstavka </w:t>
      </w:r>
      <w:r w:rsidR="006418FC" w:rsidRPr="001B73D3">
        <w:rPr>
          <w:sz w:val="20"/>
          <w:szCs w:val="20"/>
          <w:lang w:bidi="he-IL"/>
        </w:rPr>
        <w:t xml:space="preserve">4. člena tega sklepa </w:t>
      </w:r>
      <w:r w:rsidRPr="001B73D3">
        <w:rPr>
          <w:sz w:val="20"/>
          <w:szCs w:val="20"/>
          <w:lang w:bidi="he-IL"/>
        </w:rPr>
        <w:t>v skladu z letnimi programi monitoringa, ki jih pripravi</w:t>
      </w:r>
      <w:r w:rsidR="00EC186A" w:rsidRPr="001B73D3">
        <w:rPr>
          <w:sz w:val="20"/>
          <w:szCs w:val="20"/>
          <w:lang w:bidi="he-IL"/>
        </w:rPr>
        <w:t>ta</w:t>
      </w:r>
      <w:r w:rsidRPr="001B73D3">
        <w:rPr>
          <w:sz w:val="20"/>
          <w:szCs w:val="20"/>
          <w:lang w:bidi="he-IL"/>
        </w:rPr>
        <w:t xml:space="preserve"> ministrstvo, pristojno za okolje, </w:t>
      </w:r>
      <w:r w:rsidR="00977293" w:rsidRPr="001B73D3">
        <w:rPr>
          <w:sz w:val="20"/>
          <w:szCs w:val="20"/>
          <w:lang w:bidi="he-IL"/>
        </w:rPr>
        <w:t>oziroma</w:t>
      </w:r>
      <w:r w:rsidRPr="001B73D3">
        <w:rPr>
          <w:sz w:val="20"/>
          <w:szCs w:val="20"/>
          <w:lang w:bidi="he-IL"/>
        </w:rPr>
        <w:t xml:space="preserve"> ministrstvo, pristojno za kmetijstvo in prehrano. Medsebojna razmerja med inštitutom in pristojnim ministrstvom </w:t>
      </w:r>
      <w:r w:rsidR="00977293" w:rsidRPr="001B73D3">
        <w:rPr>
          <w:sz w:val="20"/>
          <w:szCs w:val="20"/>
          <w:lang w:bidi="he-IL"/>
        </w:rPr>
        <w:t xml:space="preserve">ter višina in način pridobivanja sredstev iz državnega proračuna </w:t>
      </w:r>
      <w:r w:rsidRPr="001B73D3">
        <w:rPr>
          <w:sz w:val="20"/>
          <w:szCs w:val="20"/>
          <w:lang w:bidi="he-IL"/>
        </w:rPr>
        <w:t xml:space="preserve">se podrobneje uredijo s pogodbo. </w:t>
      </w:r>
    </w:p>
    <w:p w14:paraId="6910DA4D" w14:textId="42F9272B" w:rsidR="00237C11" w:rsidRPr="001B73D3" w:rsidRDefault="00E94154" w:rsidP="00237C11">
      <w:pPr>
        <w:pStyle w:val="Style"/>
        <w:spacing w:before="1" w:beforeAutospacing="1" w:after="1" w:afterAutospacing="1"/>
        <w:jc w:val="both"/>
        <w:rPr>
          <w:sz w:val="20"/>
          <w:szCs w:val="20"/>
          <w:lang w:bidi="he-IL"/>
        </w:rPr>
      </w:pPr>
      <w:r w:rsidRPr="001B73D3">
        <w:rPr>
          <w:sz w:val="20"/>
          <w:szCs w:val="20"/>
          <w:lang w:bidi="he-IL"/>
        </w:rPr>
        <w:t xml:space="preserve">(7) Inštitut opravlja naloge monitoringa odpadnih voda </w:t>
      </w:r>
      <w:r w:rsidR="00237C11" w:rsidRPr="001B73D3">
        <w:rPr>
          <w:sz w:val="20"/>
          <w:szCs w:val="20"/>
          <w:lang w:bidi="he-IL"/>
        </w:rPr>
        <w:t xml:space="preserve">iz </w:t>
      </w:r>
      <w:r w:rsidR="00EC186A" w:rsidRPr="001B73D3">
        <w:rPr>
          <w:sz w:val="20"/>
          <w:szCs w:val="20"/>
          <w:lang w:bidi="he-IL"/>
        </w:rPr>
        <w:t>4.</w:t>
      </w:r>
      <w:r w:rsidR="00237C11" w:rsidRPr="001B73D3">
        <w:rPr>
          <w:sz w:val="20"/>
          <w:szCs w:val="20"/>
          <w:lang w:bidi="he-IL"/>
        </w:rPr>
        <w:t xml:space="preserve"> </w:t>
      </w:r>
      <w:r w:rsidR="000A06DD" w:rsidRPr="001B73D3">
        <w:rPr>
          <w:sz w:val="20"/>
          <w:szCs w:val="20"/>
          <w:lang w:bidi="he-IL"/>
        </w:rPr>
        <w:t>točke</w:t>
      </w:r>
      <w:r w:rsidR="00EC186A" w:rsidRPr="001B73D3">
        <w:rPr>
          <w:sz w:val="20"/>
          <w:szCs w:val="20"/>
          <w:lang w:bidi="he-IL"/>
        </w:rPr>
        <w:t xml:space="preserve"> devetega odstavka</w:t>
      </w:r>
      <w:r w:rsidR="00237C11" w:rsidRPr="001B73D3">
        <w:rPr>
          <w:sz w:val="20"/>
          <w:szCs w:val="20"/>
          <w:lang w:bidi="he-IL"/>
        </w:rPr>
        <w:t xml:space="preserve"> 4. člena tega sklepa </w:t>
      </w:r>
      <w:r w:rsidRPr="001B73D3">
        <w:rPr>
          <w:sz w:val="20"/>
          <w:szCs w:val="20"/>
          <w:lang w:bidi="he-IL"/>
        </w:rPr>
        <w:t xml:space="preserve">v skladu s programom, ki ga pripravi ministrstvo, pristojno za okolje. Medsebojna razmerja med inštitutom in ministrstvom </w:t>
      </w:r>
      <w:r w:rsidR="00977293" w:rsidRPr="001B73D3">
        <w:rPr>
          <w:sz w:val="20"/>
          <w:szCs w:val="20"/>
          <w:lang w:bidi="he-IL"/>
        </w:rPr>
        <w:t xml:space="preserve">ter višina in način pridobivanja sredstev iz državnega proračuna </w:t>
      </w:r>
      <w:r w:rsidRPr="001B73D3">
        <w:rPr>
          <w:sz w:val="20"/>
          <w:szCs w:val="20"/>
          <w:lang w:bidi="he-IL"/>
        </w:rPr>
        <w:t xml:space="preserve">se podrobneje uredijo s pogodbo. </w:t>
      </w:r>
    </w:p>
    <w:p w14:paraId="6C2F2E51" w14:textId="22D62804" w:rsidR="00237C11" w:rsidRPr="001B73D3" w:rsidRDefault="00237C11" w:rsidP="00237C11">
      <w:pPr>
        <w:jc w:val="both"/>
        <w:rPr>
          <w:rFonts w:ascii="Arial" w:hAnsi="Arial" w:cs="Arial"/>
          <w:sz w:val="20"/>
          <w:szCs w:val="20"/>
          <w:lang w:bidi="he-IL"/>
        </w:rPr>
      </w:pPr>
      <w:r w:rsidRPr="001B73D3">
        <w:rPr>
          <w:rFonts w:ascii="Arial" w:hAnsi="Arial" w:cs="Arial"/>
          <w:sz w:val="20"/>
          <w:szCs w:val="20"/>
          <w:lang w:bidi="he-IL"/>
        </w:rPr>
        <w:t xml:space="preserve">(8) Inštitut opravlja naloge monitoringa mikroorganizmov v vodnih telesih iz </w:t>
      </w:r>
      <w:r w:rsidR="00EC186A" w:rsidRPr="001B73D3">
        <w:rPr>
          <w:rFonts w:ascii="Arial" w:hAnsi="Arial" w:cs="Arial"/>
          <w:sz w:val="20"/>
          <w:szCs w:val="20"/>
          <w:lang w:bidi="he-IL"/>
        </w:rPr>
        <w:t>5.</w:t>
      </w:r>
      <w:r w:rsidRPr="001B73D3">
        <w:rPr>
          <w:rFonts w:ascii="Arial" w:hAnsi="Arial" w:cs="Arial"/>
          <w:sz w:val="20"/>
          <w:szCs w:val="20"/>
          <w:lang w:bidi="he-IL"/>
        </w:rPr>
        <w:t xml:space="preserve"> </w:t>
      </w:r>
      <w:r w:rsidR="000A06DD" w:rsidRPr="001B73D3">
        <w:rPr>
          <w:rFonts w:ascii="Arial" w:hAnsi="Arial" w:cs="Arial"/>
          <w:sz w:val="20"/>
          <w:szCs w:val="20"/>
          <w:lang w:bidi="he-IL"/>
        </w:rPr>
        <w:t>točke</w:t>
      </w:r>
      <w:r w:rsidRPr="001B73D3">
        <w:rPr>
          <w:rFonts w:ascii="Arial" w:hAnsi="Arial" w:cs="Arial"/>
          <w:sz w:val="20"/>
          <w:szCs w:val="20"/>
          <w:lang w:bidi="he-IL"/>
        </w:rPr>
        <w:t xml:space="preserve"> devetega odstavka 4. člena</w:t>
      </w:r>
      <w:r w:rsidR="00EC186A" w:rsidRPr="001B73D3">
        <w:rPr>
          <w:rFonts w:ascii="Arial" w:hAnsi="Arial" w:cs="Arial"/>
          <w:sz w:val="20"/>
          <w:szCs w:val="20"/>
          <w:lang w:bidi="he-IL"/>
        </w:rPr>
        <w:t xml:space="preserve"> tega sklepa</w:t>
      </w:r>
      <w:r w:rsidRPr="001B73D3">
        <w:rPr>
          <w:rFonts w:ascii="Arial" w:hAnsi="Arial" w:cs="Arial"/>
          <w:sz w:val="20"/>
          <w:szCs w:val="20"/>
          <w:lang w:bidi="he-IL"/>
        </w:rPr>
        <w:t xml:space="preserve"> v skladu z letnimi programi monitoringa, ki jih pripravi ministrstvo, pristojno za kmetijstvo in prehrano, ministrstvo, pristojno za zdravje</w:t>
      </w:r>
      <w:r w:rsidR="000D6669" w:rsidRPr="001B73D3">
        <w:rPr>
          <w:rFonts w:ascii="Arial" w:hAnsi="Arial" w:cs="Arial"/>
          <w:sz w:val="20"/>
          <w:szCs w:val="20"/>
          <w:lang w:bidi="he-IL"/>
        </w:rPr>
        <w:t>,</w:t>
      </w:r>
      <w:r w:rsidRPr="001B73D3">
        <w:rPr>
          <w:rFonts w:ascii="Arial" w:hAnsi="Arial" w:cs="Arial"/>
          <w:sz w:val="20"/>
          <w:szCs w:val="20"/>
          <w:lang w:bidi="he-IL"/>
        </w:rPr>
        <w:t xml:space="preserve"> oziroma ministrstvo, pristojno za okolje</w:t>
      </w:r>
      <w:r w:rsidR="00C8178A" w:rsidRPr="001B73D3">
        <w:rPr>
          <w:rFonts w:ascii="Arial" w:hAnsi="Arial" w:cs="Arial"/>
          <w:sz w:val="20"/>
          <w:szCs w:val="20"/>
          <w:lang w:bidi="he-IL"/>
        </w:rPr>
        <w:t>,</w:t>
      </w:r>
      <w:r w:rsidRPr="001B73D3">
        <w:rPr>
          <w:rFonts w:ascii="Arial" w:hAnsi="Arial" w:cs="Arial"/>
          <w:sz w:val="20"/>
          <w:szCs w:val="20"/>
          <w:lang w:bidi="he-IL"/>
        </w:rPr>
        <w:t xml:space="preserve"> oziroma drugi pristojni organi. Medsebojna razmerja med inštitutom in pristojnim ministrstvom oziroma drugim pristojnim organom ter višina in način pridobivanja sredstev iz državnega proračuna se podrobneje uredijo s pogodbo.</w:t>
      </w:r>
    </w:p>
    <w:p w14:paraId="3C74DAD2" w14:textId="1D0F914A" w:rsidR="00E94154" w:rsidRPr="001B73D3" w:rsidRDefault="00E94154" w:rsidP="00E94154">
      <w:pPr>
        <w:pStyle w:val="Style"/>
        <w:spacing w:before="1" w:beforeAutospacing="1" w:after="1" w:afterAutospacing="1"/>
        <w:jc w:val="both"/>
        <w:rPr>
          <w:color w:val="7030A0"/>
          <w:sz w:val="20"/>
          <w:szCs w:val="20"/>
          <w:lang w:bidi="he-IL"/>
        </w:rPr>
      </w:pPr>
      <w:r w:rsidRPr="001B73D3">
        <w:rPr>
          <w:sz w:val="20"/>
          <w:szCs w:val="20"/>
          <w:lang w:bidi="he-IL"/>
        </w:rPr>
        <w:t>(</w:t>
      </w:r>
      <w:r w:rsidR="00237C11" w:rsidRPr="001B73D3">
        <w:rPr>
          <w:sz w:val="20"/>
          <w:szCs w:val="20"/>
          <w:lang w:bidi="he-IL"/>
        </w:rPr>
        <w:t>9</w:t>
      </w:r>
      <w:r w:rsidRPr="001B73D3">
        <w:rPr>
          <w:sz w:val="20"/>
          <w:szCs w:val="20"/>
          <w:lang w:bidi="he-IL"/>
        </w:rPr>
        <w:t xml:space="preserve">) Inštitut opravlja </w:t>
      </w:r>
      <w:r w:rsidR="00237C11" w:rsidRPr="001B73D3">
        <w:rPr>
          <w:sz w:val="20"/>
          <w:szCs w:val="20"/>
          <w:lang w:bidi="he-IL"/>
        </w:rPr>
        <w:t xml:space="preserve">razvojne in </w:t>
      </w:r>
      <w:r w:rsidRPr="001B73D3">
        <w:rPr>
          <w:sz w:val="20"/>
          <w:szCs w:val="20"/>
          <w:lang w:bidi="he-IL"/>
        </w:rPr>
        <w:t xml:space="preserve">strokovne naloge </w:t>
      </w:r>
      <w:r w:rsidR="00237C11" w:rsidRPr="001B73D3">
        <w:rPr>
          <w:sz w:val="20"/>
          <w:szCs w:val="20"/>
          <w:lang w:bidi="he-IL"/>
        </w:rPr>
        <w:t xml:space="preserve">iz </w:t>
      </w:r>
      <w:r w:rsidR="00EC7BB5" w:rsidRPr="001B73D3">
        <w:rPr>
          <w:sz w:val="20"/>
          <w:szCs w:val="20"/>
          <w:lang w:bidi="he-IL"/>
        </w:rPr>
        <w:t>6.</w:t>
      </w:r>
      <w:r w:rsidR="00237C11" w:rsidRPr="001B73D3">
        <w:rPr>
          <w:sz w:val="20"/>
          <w:szCs w:val="20"/>
          <w:lang w:bidi="he-IL"/>
        </w:rPr>
        <w:t xml:space="preserve"> </w:t>
      </w:r>
      <w:r w:rsidR="000A06DD" w:rsidRPr="001B73D3">
        <w:rPr>
          <w:sz w:val="20"/>
          <w:szCs w:val="20"/>
          <w:lang w:bidi="he-IL"/>
        </w:rPr>
        <w:t>točke</w:t>
      </w:r>
      <w:r w:rsidR="00237C11" w:rsidRPr="001B73D3">
        <w:rPr>
          <w:sz w:val="20"/>
          <w:szCs w:val="20"/>
          <w:lang w:bidi="he-IL"/>
        </w:rPr>
        <w:t xml:space="preserve"> </w:t>
      </w:r>
      <w:r w:rsidR="00EC186A" w:rsidRPr="001B73D3">
        <w:rPr>
          <w:sz w:val="20"/>
          <w:szCs w:val="20"/>
          <w:lang w:bidi="he-IL"/>
        </w:rPr>
        <w:t xml:space="preserve">devetega odstavka </w:t>
      </w:r>
      <w:r w:rsidR="00237C11" w:rsidRPr="001B73D3">
        <w:rPr>
          <w:sz w:val="20"/>
          <w:szCs w:val="20"/>
          <w:lang w:bidi="he-IL"/>
        </w:rPr>
        <w:t>4. člena tega sklepa</w:t>
      </w:r>
      <w:r w:rsidRPr="001B73D3">
        <w:rPr>
          <w:sz w:val="20"/>
          <w:szCs w:val="20"/>
          <w:lang w:bidi="he-IL"/>
        </w:rPr>
        <w:t xml:space="preserve"> v skladu s programom, ki ga pripravi ministrstvo, pristojno za okolje, </w:t>
      </w:r>
      <w:r w:rsidR="00977293" w:rsidRPr="001B73D3">
        <w:rPr>
          <w:sz w:val="20"/>
          <w:szCs w:val="20"/>
          <w:lang w:bidi="he-IL"/>
        </w:rPr>
        <w:t xml:space="preserve">oziroma </w:t>
      </w:r>
      <w:r w:rsidRPr="001B73D3">
        <w:rPr>
          <w:sz w:val="20"/>
          <w:szCs w:val="20"/>
          <w:lang w:bidi="he-IL"/>
        </w:rPr>
        <w:t>ministrstvo, pristojno za kmetijstvo in prehrano</w:t>
      </w:r>
      <w:r w:rsidRPr="001B73D3">
        <w:rPr>
          <w:color w:val="7030A0"/>
          <w:sz w:val="20"/>
          <w:szCs w:val="20"/>
          <w:lang w:bidi="he-IL"/>
        </w:rPr>
        <w:t xml:space="preserve">. </w:t>
      </w:r>
      <w:r w:rsidR="00983E34" w:rsidRPr="001B73D3">
        <w:rPr>
          <w:sz w:val="20"/>
          <w:szCs w:val="20"/>
          <w:lang w:bidi="he-IL"/>
        </w:rPr>
        <w:t>Medsebojna razmerja med inštitutom in pristojnim ministrstvom ter višina in način pridobivanja sredstev iz državnega proračuna se podrobneje uredijo s pogodbo.</w:t>
      </w:r>
    </w:p>
    <w:p w14:paraId="4BD3A7A9" w14:textId="0EA13B11" w:rsidR="00AC6646" w:rsidRPr="001B73D3" w:rsidRDefault="00AC6646" w:rsidP="00AC6646">
      <w:pPr>
        <w:jc w:val="both"/>
        <w:rPr>
          <w:rFonts w:ascii="Arial" w:hAnsi="Arial" w:cs="Arial"/>
          <w:sz w:val="20"/>
          <w:szCs w:val="20"/>
          <w:lang w:bidi="he-IL"/>
        </w:rPr>
      </w:pPr>
      <w:r w:rsidRPr="001B73D3">
        <w:rPr>
          <w:rFonts w:ascii="Arial" w:hAnsi="Arial" w:cs="Arial"/>
          <w:sz w:val="20"/>
          <w:szCs w:val="20"/>
          <w:lang w:bidi="he-IL"/>
        </w:rPr>
        <w:t>(10) Inštitut opravlja naloge iz desetega odstavka 4. člena tega sklepa v skladu z letnimi programi strokovnih nalog, ki jih pripravi organ, pristojen za varstvo rastlin. Medsebojn</w:t>
      </w:r>
      <w:r w:rsidR="004A7663" w:rsidRPr="001B73D3">
        <w:rPr>
          <w:rFonts w:ascii="Arial" w:hAnsi="Arial" w:cs="Arial"/>
          <w:sz w:val="20"/>
          <w:szCs w:val="20"/>
          <w:lang w:bidi="he-IL"/>
        </w:rPr>
        <w:t>a</w:t>
      </w:r>
      <w:r w:rsidRPr="001B73D3">
        <w:rPr>
          <w:rFonts w:ascii="Arial" w:hAnsi="Arial" w:cs="Arial"/>
          <w:sz w:val="20"/>
          <w:szCs w:val="20"/>
          <w:lang w:bidi="he-IL"/>
        </w:rPr>
        <w:t xml:space="preserve"> </w:t>
      </w:r>
      <w:r w:rsidR="004A7663" w:rsidRPr="001B73D3">
        <w:rPr>
          <w:rFonts w:ascii="Arial" w:hAnsi="Arial" w:cs="Arial"/>
          <w:sz w:val="20"/>
          <w:szCs w:val="20"/>
          <w:lang w:bidi="he-IL"/>
        </w:rPr>
        <w:t>razmerja</w:t>
      </w:r>
      <w:r w:rsidRPr="001B73D3">
        <w:rPr>
          <w:rFonts w:ascii="Arial" w:hAnsi="Arial" w:cs="Arial"/>
          <w:sz w:val="20"/>
          <w:szCs w:val="20"/>
          <w:lang w:bidi="he-IL"/>
        </w:rPr>
        <w:t xml:space="preserve"> med inštitutom in organom, pristojnim za varstvo rastlin, ter višina in način pridobivanja sredstev iz državnega proračuna se</w:t>
      </w:r>
      <w:r w:rsidR="00145B18" w:rsidRPr="001B73D3">
        <w:rPr>
          <w:rFonts w:ascii="Arial" w:hAnsi="Arial" w:cs="Arial"/>
          <w:sz w:val="20"/>
          <w:szCs w:val="20"/>
          <w:lang w:bidi="he-IL"/>
        </w:rPr>
        <w:t xml:space="preserve"> podrobneje</w:t>
      </w:r>
      <w:r w:rsidRPr="001B73D3">
        <w:rPr>
          <w:rFonts w:ascii="Arial" w:hAnsi="Arial" w:cs="Arial"/>
          <w:sz w:val="20"/>
          <w:szCs w:val="20"/>
          <w:lang w:bidi="he-IL"/>
        </w:rPr>
        <w:t xml:space="preserve"> uredijo s pogodbo.</w:t>
      </w:r>
    </w:p>
    <w:p w14:paraId="11D3CA60" w14:textId="1B029CE9" w:rsidR="00AC6646" w:rsidRPr="001B73D3" w:rsidRDefault="00AC6646" w:rsidP="552F0F74">
      <w:pPr>
        <w:jc w:val="both"/>
        <w:rPr>
          <w:rFonts w:ascii="Arial" w:hAnsi="Arial" w:cs="Arial"/>
          <w:sz w:val="20"/>
          <w:szCs w:val="20"/>
        </w:rPr>
      </w:pPr>
      <w:r w:rsidRPr="001B73D3">
        <w:rPr>
          <w:rFonts w:ascii="Arial" w:hAnsi="Arial" w:cs="Arial"/>
          <w:sz w:val="20"/>
          <w:szCs w:val="20"/>
        </w:rPr>
        <w:t xml:space="preserve">(11) </w:t>
      </w:r>
      <w:r w:rsidR="00823B12" w:rsidRPr="001B73D3">
        <w:rPr>
          <w:rFonts w:ascii="Arial" w:hAnsi="Arial" w:cs="Arial"/>
          <w:sz w:val="20"/>
          <w:szCs w:val="20"/>
        </w:rPr>
        <w:t>Za izvajanje dejavnosti iz enajstega odstavka 4. člena tega sklepa se medsebojna razmerja med inštitutom in organom, pristojnim za meroslovje, podrobneje uredijo s pogodbo. Izvajanje dejavnosti ter način in obseg l</w:t>
      </w:r>
      <w:r w:rsidR="00EC7BB5" w:rsidRPr="001B73D3">
        <w:rPr>
          <w:rFonts w:ascii="Arial" w:hAnsi="Arial" w:cs="Arial"/>
          <w:sz w:val="20"/>
          <w:szCs w:val="20"/>
        </w:rPr>
        <w:t>etnega sofinanciranja inštituta</w:t>
      </w:r>
      <w:r w:rsidR="00823B12" w:rsidRPr="001B73D3">
        <w:rPr>
          <w:rFonts w:ascii="Arial" w:hAnsi="Arial" w:cs="Arial"/>
          <w:sz w:val="20"/>
          <w:szCs w:val="20"/>
        </w:rPr>
        <w:t xml:space="preserve"> se določ</w:t>
      </w:r>
      <w:r w:rsidR="00C8178A" w:rsidRPr="001B73D3">
        <w:rPr>
          <w:rFonts w:ascii="Arial" w:hAnsi="Arial" w:cs="Arial"/>
          <w:sz w:val="20"/>
          <w:szCs w:val="20"/>
        </w:rPr>
        <w:t>ijo</w:t>
      </w:r>
      <w:r w:rsidR="00823B12" w:rsidRPr="001B73D3">
        <w:rPr>
          <w:rFonts w:ascii="Arial" w:hAnsi="Arial" w:cs="Arial"/>
          <w:sz w:val="20"/>
          <w:szCs w:val="20"/>
        </w:rPr>
        <w:t xml:space="preserve"> v skladu s predpisom, </w:t>
      </w:r>
      <w:r w:rsidR="00FD0075" w:rsidRPr="001B73D3">
        <w:rPr>
          <w:rFonts w:ascii="Arial" w:hAnsi="Arial" w:cs="Arial"/>
          <w:sz w:val="20"/>
          <w:szCs w:val="20"/>
        </w:rPr>
        <w:t>ki določa pogoje in postopek priznanja pravnih oseb za nosilce nacionalnih etalonov</w:t>
      </w:r>
      <w:r w:rsidR="00823B12" w:rsidRPr="001B73D3">
        <w:rPr>
          <w:rFonts w:ascii="Arial" w:hAnsi="Arial" w:cs="Arial"/>
          <w:sz w:val="20"/>
          <w:szCs w:val="20"/>
        </w:rPr>
        <w:t>.</w:t>
      </w:r>
    </w:p>
    <w:p w14:paraId="05077F66" w14:textId="4E036F38" w:rsidR="00AC6646" w:rsidRPr="001B73D3" w:rsidRDefault="00AC6646" w:rsidP="00AC6646">
      <w:pPr>
        <w:jc w:val="both"/>
        <w:rPr>
          <w:rFonts w:ascii="Arial" w:hAnsi="Arial" w:cs="Arial"/>
          <w:sz w:val="20"/>
          <w:szCs w:val="20"/>
        </w:rPr>
      </w:pPr>
      <w:r w:rsidRPr="001B73D3">
        <w:rPr>
          <w:rFonts w:ascii="Arial" w:hAnsi="Arial" w:cs="Arial"/>
          <w:sz w:val="20"/>
          <w:szCs w:val="20"/>
        </w:rPr>
        <w:t>(12) Inštitut opravlja naloge iz dvanajstega odstavka 4. člena tega sklepa v skladu z letnim programom, ki ga pripravi ministrstvo, pristojno za obrambo. Medsebojna razmerja med inštitutom in ministrstvom</w:t>
      </w:r>
      <w:r w:rsidR="007B4811" w:rsidRPr="001B73D3">
        <w:rPr>
          <w:rFonts w:ascii="Arial" w:hAnsi="Arial" w:cs="Arial"/>
          <w:sz w:val="20"/>
          <w:szCs w:val="20"/>
        </w:rPr>
        <w:t>, pristojnim za obrambo,</w:t>
      </w:r>
      <w:r w:rsidRPr="001B73D3">
        <w:rPr>
          <w:rFonts w:ascii="Arial" w:hAnsi="Arial" w:cs="Arial"/>
          <w:sz w:val="20"/>
          <w:szCs w:val="20"/>
        </w:rPr>
        <w:t xml:space="preserve"> </w:t>
      </w:r>
      <w:r w:rsidR="007B4811" w:rsidRPr="001B73D3">
        <w:rPr>
          <w:rFonts w:ascii="Arial" w:hAnsi="Arial" w:cs="Arial"/>
          <w:sz w:val="20"/>
          <w:szCs w:val="20"/>
        </w:rPr>
        <w:t xml:space="preserve">ter višina in način pridobivanja sredstev iz državnega proračuna </w:t>
      </w:r>
      <w:r w:rsidRPr="001B73D3">
        <w:rPr>
          <w:rFonts w:ascii="Arial" w:hAnsi="Arial" w:cs="Arial"/>
          <w:sz w:val="20"/>
          <w:szCs w:val="20"/>
        </w:rPr>
        <w:t>se podrobneje uredijo s pogodbo.</w:t>
      </w:r>
    </w:p>
    <w:p w14:paraId="60DA9C31" w14:textId="77777777" w:rsidR="00E94154" w:rsidRPr="001B73D3" w:rsidRDefault="00E94154" w:rsidP="00E94154">
      <w:pPr>
        <w:jc w:val="both"/>
        <w:rPr>
          <w:rFonts w:ascii="Arial" w:hAnsi="Arial" w:cs="Arial"/>
          <w:bCs/>
          <w:sz w:val="20"/>
          <w:szCs w:val="20"/>
        </w:rPr>
      </w:pPr>
    </w:p>
    <w:p w14:paraId="44899221"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21. člen</w:t>
      </w:r>
    </w:p>
    <w:p w14:paraId="267CE537" w14:textId="77777777" w:rsidR="00A2654E" w:rsidRPr="001B73D3" w:rsidRDefault="00A2654E" w:rsidP="00A2654E">
      <w:pPr>
        <w:spacing w:after="0"/>
        <w:jc w:val="both"/>
        <w:rPr>
          <w:rFonts w:ascii="Arial" w:hAnsi="Arial" w:cs="Arial"/>
          <w:sz w:val="20"/>
          <w:szCs w:val="20"/>
        </w:rPr>
      </w:pPr>
      <w:r w:rsidRPr="001B73D3">
        <w:rPr>
          <w:rFonts w:ascii="Arial" w:hAnsi="Arial" w:cs="Arial"/>
          <w:sz w:val="20"/>
          <w:szCs w:val="20"/>
        </w:rPr>
        <w:t>(1) Pri inštitutu se lahko ustanovi raziskovalni sklad, ki se lahko financira iz donacij, presežkov prihodkov nad odhodki inštituta, ob upoštevanju 23. člena tega sklepa in skladno z zakonom, ki ureja fiskalno pravilo, in drugih virov ter je namenjen za:</w:t>
      </w:r>
    </w:p>
    <w:p w14:paraId="20722F59" w14:textId="77777777" w:rsidR="00A2654E" w:rsidRPr="001B73D3" w:rsidRDefault="00A2654E" w:rsidP="00A2654E">
      <w:pPr>
        <w:pStyle w:val="Odstavekseznama"/>
        <w:numPr>
          <w:ilvl w:val="0"/>
          <w:numId w:val="3"/>
        </w:numPr>
        <w:jc w:val="both"/>
        <w:rPr>
          <w:rFonts w:ascii="Arial" w:hAnsi="Arial" w:cs="Arial"/>
          <w:sz w:val="20"/>
          <w:szCs w:val="20"/>
        </w:rPr>
      </w:pPr>
      <w:r w:rsidRPr="001B73D3">
        <w:rPr>
          <w:rFonts w:ascii="Arial" w:hAnsi="Arial" w:cs="Arial"/>
          <w:sz w:val="20"/>
          <w:szCs w:val="20"/>
        </w:rPr>
        <w:t>odpiranje novih raziskovalnih področij in podporo obetavnih projektov,</w:t>
      </w:r>
    </w:p>
    <w:p w14:paraId="578F1DEE" w14:textId="77777777" w:rsidR="00A2654E" w:rsidRPr="001B73D3" w:rsidRDefault="00A2654E" w:rsidP="00A2654E">
      <w:pPr>
        <w:pStyle w:val="Odstavekseznama"/>
        <w:numPr>
          <w:ilvl w:val="0"/>
          <w:numId w:val="3"/>
        </w:numPr>
        <w:jc w:val="both"/>
        <w:rPr>
          <w:rFonts w:ascii="Arial" w:hAnsi="Arial" w:cs="Arial"/>
          <w:sz w:val="20"/>
          <w:szCs w:val="20"/>
        </w:rPr>
      </w:pPr>
      <w:r w:rsidRPr="001B73D3">
        <w:rPr>
          <w:rFonts w:ascii="Arial" w:hAnsi="Arial" w:cs="Arial"/>
          <w:sz w:val="20"/>
          <w:szCs w:val="20"/>
        </w:rPr>
        <w:t>posebno podporo za strokovno napredovanje perspektivnih raziskovalcev in</w:t>
      </w:r>
    </w:p>
    <w:p w14:paraId="287C20EF" w14:textId="77777777" w:rsidR="00A2654E" w:rsidRPr="001B73D3" w:rsidRDefault="00A2654E" w:rsidP="00A2654E">
      <w:pPr>
        <w:pStyle w:val="Odstavekseznama"/>
        <w:numPr>
          <w:ilvl w:val="0"/>
          <w:numId w:val="3"/>
        </w:numPr>
        <w:jc w:val="both"/>
        <w:rPr>
          <w:rFonts w:ascii="Arial" w:hAnsi="Arial" w:cs="Arial"/>
          <w:sz w:val="20"/>
          <w:szCs w:val="20"/>
        </w:rPr>
      </w:pPr>
      <w:r w:rsidRPr="001B73D3">
        <w:rPr>
          <w:rFonts w:ascii="Arial" w:hAnsi="Arial" w:cs="Arial"/>
          <w:sz w:val="20"/>
          <w:szCs w:val="20"/>
        </w:rPr>
        <w:t>vključevanje tujih raziskovalcev v delo inštituta.</w:t>
      </w:r>
    </w:p>
    <w:p w14:paraId="3D0832C3" w14:textId="160757FF" w:rsidR="00A2654E" w:rsidRPr="001B73D3" w:rsidRDefault="00A2654E" w:rsidP="00A2654E">
      <w:pPr>
        <w:spacing w:before="240"/>
        <w:jc w:val="both"/>
        <w:rPr>
          <w:rFonts w:ascii="Arial" w:hAnsi="Arial" w:cs="Arial"/>
          <w:sz w:val="20"/>
          <w:szCs w:val="20"/>
        </w:rPr>
      </w:pPr>
      <w:r w:rsidRPr="001B73D3">
        <w:rPr>
          <w:rFonts w:ascii="Arial" w:hAnsi="Arial" w:cs="Arial"/>
          <w:sz w:val="20"/>
          <w:szCs w:val="20"/>
        </w:rPr>
        <w:t>(2) Oblikovanje, upravljanje in podrobnejši namen uporabe raziskovalnega sklada se določijo s statutom.</w:t>
      </w:r>
    </w:p>
    <w:p w14:paraId="7EF76FAC" w14:textId="7E9036AE" w:rsidR="00232C42" w:rsidRPr="001B73D3" w:rsidRDefault="00A2654E" w:rsidP="00A2654E">
      <w:pPr>
        <w:jc w:val="both"/>
        <w:rPr>
          <w:rFonts w:ascii="Arial" w:hAnsi="Arial" w:cs="Arial"/>
          <w:sz w:val="20"/>
          <w:szCs w:val="20"/>
        </w:rPr>
      </w:pPr>
      <w:r w:rsidRPr="001B73D3">
        <w:rPr>
          <w:rFonts w:ascii="Arial" w:hAnsi="Arial" w:cs="Arial"/>
          <w:sz w:val="20"/>
          <w:szCs w:val="20"/>
        </w:rPr>
        <w:t>(3) S sredstvi raziskovalnega sklada inštituta upravlja direktor inštituta.</w:t>
      </w:r>
    </w:p>
    <w:p w14:paraId="75840E4B" w14:textId="77777777" w:rsidR="00232C42" w:rsidRPr="001B73D3" w:rsidRDefault="00232C42" w:rsidP="00232C42">
      <w:pPr>
        <w:jc w:val="both"/>
        <w:rPr>
          <w:rFonts w:ascii="Arial" w:hAnsi="Arial" w:cs="Arial"/>
          <w:sz w:val="20"/>
          <w:szCs w:val="20"/>
        </w:rPr>
      </w:pPr>
    </w:p>
    <w:p w14:paraId="66255A57"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VI. RAZPOLAGANJE S PRESEŽKOM PRIHODKOV NAD ODHODKI IN KRITJE PRIMANJKLJAJA SREDSTEV ZA DELO</w:t>
      </w:r>
    </w:p>
    <w:p w14:paraId="4207A8A0" w14:textId="77777777" w:rsidR="00232C42" w:rsidRPr="001B73D3" w:rsidRDefault="00232C42" w:rsidP="00232C42">
      <w:pPr>
        <w:jc w:val="both"/>
        <w:rPr>
          <w:rFonts w:ascii="Arial" w:hAnsi="Arial" w:cs="Arial"/>
          <w:sz w:val="20"/>
          <w:szCs w:val="20"/>
        </w:rPr>
      </w:pPr>
    </w:p>
    <w:p w14:paraId="3ADCE6FB"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22. člen</w:t>
      </w:r>
    </w:p>
    <w:p w14:paraId="01AE47D3" w14:textId="3862D9F8" w:rsidR="00A2654E" w:rsidRPr="001B73D3" w:rsidRDefault="00A2654E" w:rsidP="00A2654E">
      <w:pPr>
        <w:jc w:val="both"/>
        <w:rPr>
          <w:rFonts w:ascii="Arial" w:hAnsi="Arial" w:cs="Arial"/>
          <w:sz w:val="20"/>
          <w:szCs w:val="20"/>
        </w:rPr>
      </w:pPr>
      <w:r w:rsidRPr="001B73D3">
        <w:rPr>
          <w:rFonts w:ascii="Arial" w:hAnsi="Arial" w:cs="Arial"/>
          <w:sz w:val="20"/>
          <w:szCs w:val="20"/>
        </w:rPr>
        <w:t>Inštitut prihodke in odhodke javne službe ter tržne dejavnosti vodi ločeno v skladu z veljavnimi finančnimi predpisi.</w:t>
      </w:r>
    </w:p>
    <w:p w14:paraId="56C0AABC" w14:textId="77777777" w:rsidR="00A2654E" w:rsidRPr="001B73D3" w:rsidRDefault="00A2654E" w:rsidP="00A2654E">
      <w:pPr>
        <w:jc w:val="both"/>
        <w:rPr>
          <w:rFonts w:ascii="Arial" w:hAnsi="Arial" w:cs="Arial"/>
          <w:sz w:val="20"/>
          <w:szCs w:val="20"/>
        </w:rPr>
      </w:pPr>
    </w:p>
    <w:p w14:paraId="4DBD8D3B"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23. člen</w:t>
      </w:r>
    </w:p>
    <w:p w14:paraId="5F3A64C7" w14:textId="024B8C4E" w:rsidR="00A2654E" w:rsidRPr="001B73D3" w:rsidRDefault="00A2654E" w:rsidP="00A2654E">
      <w:pPr>
        <w:jc w:val="both"/>
        <w:rPr>
          <w:rFonts w:ascii="Arial" w:hAnsi="Arial" w:cs="Arial"/>
          <w:sz w:val="20"/>
          <w:szCs w:val="20"/>
        </w:rPr>
      </w:pPr>
      <w:r w:rsidRPr="001B73D3">
        <w:rPr>
          <w:rFonts w:ascii="Arial" w:hAnsi="Arial" w:cs="Arial"/>
          <w:sz w:val="20"/>
          <w:szCs w:val="20"/>
        </w:rPr>
        <w:t>(1) Presežek prihodkov nad odhodki, ustvarjen z dejavnostmi</w:t>
      </w:r>
      <w:r w:rsidR="00FB25E2" w:rsidRPr="001B73D3">
        <w:rPr>
          <w:rFonts w:ascii="Arial" w:hAnsi="Arial" w:cs="Arial"/>
          <w:sz w:val="20"/>
          <w:szCs w:val="20"/>
        </w:rPr>
        <w:t xml:space="preserve"> iz tretjega odstavka 4. člena ter</w:t>
      </w:r>
      <w:r w:rsidRPr="001B73D3">
        <w:rPr>
          <w:rFonts w:ascii="Arial" w:hAnsi="Arial" w:cs="Arial"/>
          <w:sz w:val="20"/>
          <w:szCs w:val="20"/>
        </w:rPr>
        <w:t xml:space="preserve"> tretjega </w:t>
      </w:r>
      <w:r w:rsidR="00FB25E2" w:rsidRPr="001B73D3">
        <w:rPr>
          <w:rFonts w:ascii="Arial" w:hAnsi="Arial" w:cs="Arial"/>
          <w:sz w:val="20"/>
          <w:szCs w:val="20"/>
        </w:rPr>
        <w:t xml:space="preserve">in četrtega </w:t>
      </w:r>
      <w:r w:rsidRPr="001B73D3">
        <w:rPr>
          <w:rFonts w:ascii="Arial" w:hAnsi="Arial" w:cs="Arial"/>
          <w:sz w:val="20"/>
          <w:szCs w:val="20"/>
        </w:rPr>
        <w:t>odstavka 20. člena tega sklepa, ob upoštevanju zakona, ki ureja fiskalno pravilo, sme inštitut nameniti le za izvajanje in razvoj dejavnosti. O razporeditvi odloči upravni odbor na predlog direktorja.</w:t>
      </w:r>
    </w:p>
    <w:p w14:paraId="5E392200"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Presežek prihodkov nad odhodki, ustvarjen z dejavnostmi iz prvega odstavka 5. člena tega sklepa, ob upoštevanju zakona, ki ureja fiskalno pravilo, inštitut lahko nameni za izvajanje in razvoj dejavnosti. O razporeditvi odloči upravni odbor na predlog direktorja.</w:t>
      </w:r>
    </w:p>
    <w:p w14:paraId="50DA2F91" w14:textId="55781190" w:rsidR="00A2654E" w:rsidRPr="001B73D3" w:rsidRDefault="00A2654E" w:rsidP="00A2654E">
      <w:pPr>
        <w:jc w:val="both"/>
        <w:rPr>
          <w:rFonts w:ascii="Arial" w:hAnsi="Arial" w:cs="Arial"/>
          <w:sz w:val="20"/>
          <w:szCs w:val="20"/>
        </w:rPr>
      </w:pPr>
      <w:r w:rsidRPr="001B73D3">
        <w:rPr>
          <w:rFonts w:ascii="Arial" w:hAnsi="Arial" w:cs="Arial"/>
          <w:sz w:val="20"/>
          <w:szCs w:val="20"/>
        </w:rPr>
        <w:t>(3) Inštitut za pokritje presežka odhodkov nad prihodki, ustvarjenega iz javne službe</w:t>
      </w:r>
      <w:r w:rsidR="00DE0807" w:rsidRPr="001B73D3">
        <w:rPr>
          <w:rFonts w:ascii="Arial" w:hAnsi="Arial" w:cs="Arial"/>
          <w:sz w:val="20"/>
          <w:szCs w:val="20"/>
        </w:rPr>
        <w:t xml:space="preserve"> na področju znanstvenoraziskovalne dejavnosti</w:t>
      </w:r>
      <w:r w:rsidRPr="001B73D3">
        <w:rPr>
          <w:rFonts w:ascii="Arial" w:hAnsi="Arial" w:cs="Arial"/>
          <w:sz w:val="20"/>
          <w:szCs w:val="20"/>
        </w:rPr>
        <w:t xml:space="preserve"> in z dejavnostmi iz tretjega </w:t>
      </w:r>
      <w:r w:rsidR="00FB25E2" w:rsidRPr="001B73D3">
        <w:rPr>
          <w:rFonts w:ascii="Arial" w:hAnsi="Arial" w:cs="Arial"/>
          <w:sz w:val="20"/>
          <w:szCs w:val="20"/>
        </w:rPr>
        <w:t xml:space="preserve">do dvanajstega </w:t>
      </w:r>
      <w:r w:rsidRPr="001B73D3">
        <w:rPr>
          <w:rFonts w:ascii="Arial" w:hAnsi="Arial" w:cs="Arial"/>
          <w:sz w:val="20"/>
          <w:szCs w:val="20"/>
        </w:rPr>
        <w:t xml:space="preserve">odstavka 20. člena tega sklepa, nameni tudi presežek prihodkov nad odhodki, ustvarjen z dejavnostmi iz prvega odstavka </w:t>
      </w:r>
      <w:r w:rsidR="00FB25E2" w:rsidRPr="001B73D3">
        <w:rPr>
          <w:rFonts w:ascii="Arial" w:hAnsi="Arial" w:cs="Arial"/>
          <w:sz w:val="20"/>
          <w:szCs w:val="20"/>
        </w:rPr>
        <w:t>5</w:t>
      </w:r>
      <w:r w:rsidRPr="001B73D3">
        <w:rPr>
          <w:rFonts w:ascii="Arial" w:hAnsi="Arial" w:cs="Arial"/>
          <w:sz w:val="20"/>
          <w:szCs w:val="20"/>
        </w:rPr>
        <w:t>. člena tega sklepa. O načinu poravnave primanjkljaja odloči ustanovitelj na predlog upravnega odbora inštituta.</w:t>
      </w:r>
    </w:p>
    <w:p w14:paraId="5D5FB826" w14:textId="511325D5" w:rsidR="00A2654E" w:rsidRPr="001B73D3" w:rsidRDefault="00A2654E" w:rsidP="00A2654E">
      <w:pPr>
        <w:jc w:val="both"/>
        <w:rPr>
          <w:rFonts w:ascii="Arial" w:hAnsi="Arial" w:cs="Arial"/>
          <w:sz w:val="20"/>
          <w:szCs w:val="20"/>
        </w:rPr>
      </w:pPr>
      <w:r w:rsidRPr="001B73D3">
        <w:rPr>
          <w:rFonts w:ascii="Arial" w:hAnsi="Arial" w:cs="Arial"/>
          <w:sz w:val="20"/>
          <w:szCs w:val="20"/>
        </w:rPr>
        <w:t xml:space="preserve">(4) Presežka odhodkov nad prihodki, ustvarjenega z dejavnostmi iz prvega odstavka 5. člena tega sklepa, inštitut ne sme pokriti iz sredstev javne službe </w:t>
      </w:r>
      <w:r w:rsidR="00DE0807" w:rsidRPr="001B73D3">
        <w:rPr>
          <w:rFonts w:ascii="Arial" w:hAnsi="Arial" w:cs="Arial"/>
          <w:sz w:val="20"/>
          <w:szCs w:val="20"/>
        </w:rPr>
        <w:t xml:space="preserve">na področju znanstvenoraziskovalne dejavnosti </w:t>
      </w:r>
      <w:r w:rsidRPr="001B73D3">
        <w:rPr>
          <w:rFonts w:ascii="Arial" w:hAnsi="Arial" w:cs="Arial"/>
          <w:sz w:val="20"/>
          <w:szCs w:val="20"/>
        </w:rPr>
        <w:t>ali dejavnosti iz tretjega</w:t>
      </w:r>
      <w:r w:rsidR="00FB25E2" w:rsidRPr="001B73D3">
        <w:rPr>
          <w:rFonts w:ascii="Arial" w:hAnsi="Arial" w:cs="Arial"/>
          <w:sz w:val="20"/>
          <w:szCs w:val="20"/>
        </w:rPr>
        <w:t xml:space="preserve"> do dvanajstega</w:t>
      </w:r>
      <w:r w:rsidRPr="001B73D3">
        <w:rPr>
          <w:rFonts w:ascii="Arial" w:hAnsi="Arial" w:cs="Arial"/>
          <w:sz w:val="20"/>
          <w:szCs w:val="20"/>
        </w:rPr>
        <w:t xml:space="preserve"> odstavka 20. člena tega sklepa. O načinu poravnave primanjkljaja odloča ustanovitelj na predlog upravnega odbora inštituta.</w:t>
      </w:r>
    </w:p>
    <w:p w14:paraId="1A06E0F0" w14:textId="3C2867EA" w:rsidR="00232C42" w:rsidRPr="001B73D3" w:rsidRDefault="00A2654E" w:rsidP="00A2654E">
      <w:pPr>
        <w:jc w:val="both"/>
        <w:rPr>
          <w:rFonts w:ascii="Arial" w:hAnsi="Arial" w:cs="Arial"/>
          <w:sz w:val="20"/>
          <w:szCs w:val="20"/>
        </w:rPr>
      </w:pPr>
      <w:r w:rsidRPr="001B73D3">
        <w:rPr>
          <w:rFonts w:ascii="Arial" w:hAnsi="Arial" w:cs="Arial"/>
          <w:sz w:val="20"/>
          <w:szCs w:val="20"/>
        </w:rPr>
        <w:t>(5) V primeru presežka odhodkov nad prihodki po obračunskem načelu na javni službi, drugi dejavnosti ali na ravni inštituta mora inštitut naročiti revizijo računovodskih izkazov na način, kot ga določa zakon, ki ureja zunanjo revizijo.</w:t>
      </w:r>
      <w:r w:rsidR="00232C42" w:rsidRPr="001B73D3">
        <w:rPr>
          <w:rFonts w:ascii="Arial" w:hAnsi="Arial" w:cs="Arial"/>
          <w:sz w:val="20"/>
          <w:szCs w:val="20"/>
        </w:rPr>
        <w:t xml:space="preserve"> </w:t>
      </w:r>
    </w:p>
    <w:p w14:paraId="14F01E72" w14:textId="77777777" w:rsidR="00232C42" w:rsidRPr="001B73D3" w:rsidRDefault="00232C42" w:rsidP="00232C42">
      <w:pPr>
        <w:jc w:val="both"/>
        <w:rPr>
          <w:rFonts w:ascii="Arial" w:hAnsi="Arial" w:cs="Arial"/>
          <w:sz w:val="20"/>
          <w:szCs w:val="20"/>
        </w:rPr>
      </w:pPr>
    </w:p>
    <w:p w14:paraId="5ACCCB49"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VII. PRAVICE, OBVEZNOSTI IN ODGOVORNOSTI INŠTITUTA V PRAVNEM PROMETU</w:t>
      </w:r>
    </w:p>
    <w:p w14:paraId="7D9FA17B" w14:textId="77777777" w:rsidR="00232C42" w:rsidRPr="001B73D3" w:rsidRDefault="00232C42" w:rsidP="00232C42">
      <w:pPr>
        <w:jc w:val="both"/>
        <w:rPr>
          <w:rFonts w:ascii="Arial" w:hAnsi="Arial" w:cs="Arial"/>
          <w:sz w:val="20"/>
          <w:szCs w:val="20"/>
        </w:rPr>
      </w:pPr>
    </w:p>
    <w:p w14:paraId="7002F673"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24. člen</w:t>
      </w:r>
    </w:p>
    <w:p w14:paraId="3CB582E7" w14:textId="0D0C1269" w:rsidR="00232C42" w:rsidRPr="001B73D3" w:rsidRDefault="00A2654E" w:rsidP="00232C42">
      <w:pPr>
        <w:jc w:val="both"/>
        <w:rPr>
          <w:rFonts w:ascii="Arial" w:hAnsi="Arial" w:cs="Arial"/>
          <w:sz w:val="20"/>
          <w:szCs w:val="20"/>
        </w:rPr>
      </w:pPr>
      <w:r w:rsidRPr="001B73D3">
        <w:rPr>
          <w:rFonts w:ascii="Arial" w:hAnsi="Arial" w:cs="Arial"/>
          <w:sz w:val="20"/>
          <w:szCs w:val="20"/>
        </w:rPr>
        <w:t>Inštitut je pravna oseba javnega prava, ki nastopa v pravnem prometu samostojno, z vsemi pravicami in obveznostmi brez omejitev, ob upoštevanju tretjega odstavka 18. člena tega sklepa.</w:t>
      </w:r>
    </w:p>
    <w:p w14:paraId="1A6BABC4" w14:textId="77777777" w:rsidR="00232C42" w:rsidRPr="001B73D3" w:rsidRDefault="00232C42" w:rsidP="00232C42">
      <w:pPr>
        <w:jc w:val="both"/>
        <w:rPr>
          <w:rFonts w:ascii="Arial" w:hAnsi="Arial" w:cs="Arial"/>
          <w:sz w:val="20"/>
          <w:szCs w:val="20"/>
        </w:rPr>
      </w:pPr>
    </w:p>
    <w:p w14:paraId="2FA93B7F" w14:textId="235B8ADA"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VIII. ODGOVORNOSTI ZA OBVEZNOSTI INŠTITUTA</w:t>
      </w:r>
    </w:p>
    <w:p w14:paraId="0A5C40F2" w14:textId="77777777" w:rsidR="00232C42" w:rsidRPr="001B73D3" w:rsidRDefault="00232C42" w:rsidP="00232C42">
      <w:pPr>
        <w:jc w:val="both"/>
        <w:rPr>
          <w:rFonts w:ascii="Arial" w:hAnsi="Arial" w:cs="Arial"/>
          <w:sz w:val="20"/>
          <w:szCs w:val="20"/>
        </w:rPr>
      </w:pPr>
    </w:p>
    <w:p w14:paraId="1034342C"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25. člen</w:t>
      </w:r>
    </w:p>
    <w:p w14:paraId="74E13F58"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(1) Ustanovitelj prevzema odgovornost za obveznosti inštituta iz naslova opravljanja dejavnosti, ki je javna služba, do vrednosti premoženja, pridobljenega iz državnega proračuna, s katerim inštitut razpolaga.</w:t>
      </w:r>
    </w:p>
    <w:p w14:paraId="00480850"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(2) Ustanovitelj ne odgovarja za obveznosti inštituta iz naslova izvajanja tržne dejavnosti.</w:t>
      </w:r>
    </w:p>
    <w:p w14:paraId="6673838E" w14:textId="77777777" w:rsidR="00A2654E" w:rsidRPr="001B73D3" w:rsidRDefault="00A2654E" w:rsidP="00A2654E">
      <w:pPr>
        <w:jc w:val="both"/>
        <w:rPr>
          <w:rFonts w:ascii="Arial" w:hAnsi="Arial" w:cs="Arial"/>
          <w:sz w:val="20"/>
          <w:szCs w:val="20"/>
        </w:rPr>
      </w:pPr>
      <w:r w:rsidRPr="001B73D3">
        <w:rPr>
          <w:rFonts w:ascii="Arial" w:hAnsi="Arial" w:cs="Arial"/>
          <w:sz w:val="20"/>
          <w:szCs w:val="20"/>
        </w:rPr>
        <w:t>(3) Inštitut odgovarja za svoje obveznosti do višine finančnih sredstev, s katerimi lahko razpolaga, ne glede na njihov vir.</w:t>
      </w:r>
    </w:p>
    <w:p w14:paraId="3C12F7D6" w14:textId="77777777" w:rsidR="00232C42" w:rsidRPr="001B73D3" w:rsidRDefault="00232C42" w:rsidP="00232C42">
      <w:pPr>
        <w:jc w:val="both"/>
        <w:rPr>
          <w:rFonts w:ascii="Arial" w:hAnsi="Arial" w:cs="Arial"/>
          <w:sz w:val="20"/>
          <w:szCs w:val="20"/>
        </w:rPr>
      </w:pPr>
    </w:p>
    <w:p w14:paraId="3EBA9679" w14:textId="77777777" w:rsidR="00232C42" w:rsidRPr="001B73D3" w:rsidRDefault="00232C42" w:rsidP="00FD0075">
      <w:pPr>
        <w:jc w:val="center"/>
        <w:rPr>
          <w:rFonts w:ascii="Arial" w:hAnsi="Arial" w:cs="Arial"/>
          <w:b/>
          <w:bCs/>
          <w:sz w:val="20"/>
          <w:szCs w:val="20"/>
        </w:rPr>
      </w:pPr>
      <w:r w:rsidRPr="001B73D3">
        <w:rPr>
          <w:rFonts w:ascii="Arial" w:hAnsi="Arial" w:cs="Arial"/>
          <w:b/>
          <w:bCs/>
          <w:sz w:val="20"/>
          <w:szCs w:val="20"/>
        </w:rPr>
        <w:t>IX. PREHODNE IN KONČNE DOLOČBE</w:t>
      </w:r>
    </w:p>
    <w:p w14:paraId="172B6F9C" w14:textId="77777777" w:rsidR="00232C42" w:rsidRPr="001B73D3" w:rsidRDefault="00232C42" w:rsidP="00232C42">
      <w:pPr>
        <w:jc w:val="both"/>
        <w:rPr>
          <w:rFonts w:ascii="Arial" w:hAnsi="Arial" w:cs="Arial"/>
          <w:sz w:val="20"/>
          <w:szCs w:val="20"/>
        </w:rPr>
      </w:pPr>
    </w:p>
    <w:p w14:paraId="78656A5E"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26. člen</w:t>
      </w:r>
    </w:p>
    <w:p w14:paraId="546F2A56" w14:textId="0A093B43" w:rsidR="00941D56" w:rsidRPr="001B73D3" w:rsidRDefault="00843C4F" w:rsidP="00232C42">
      <w:pPr>
        <w:jc w:val="both"/>
        <w:rPr>
          <w:rFonts w:ascii="Arial" w:hAnsi="Arial" w:cs="Arial"/>
          <w:sz w:val="20"/>
          <w:szCs w:val="20"/>
        </w:rPr>
      </w:pPr>
      <w:r w:rsidRPr="001B73D3">
        <w:rPr>
          <w:rFonts w:ascii="Arial" w:hAnsi="Arial" w:cs="Arial"/>
          <w:sz w:val="20"/>
          <w:szCs w:val="20"/>
        </w:rPr>
        <w:t xml:space="preserve">(1) </w:t>
      </w:r>
      <w:r w:rsidR="00A2654E" w:rsidRPr="001B73D3">
        <w:rPr>
          <w:rFonts w:ascii="Arial" w:hAnsi="Arial" w:cs="Arial"/>
          <w:sz w:val="20"/>
          <w:szCs w:val="20"/>
        </w:rPr>
        <w:t>Mandat direktorja inštituta ter mandati upravnega odbora in znanstvenega sveta inštituta se nadaljujejo do njihovega izteka.</w:t>
      </w:r>
    </w:p>
    <w:p w14:paraId="6F7A4094" w14:textId="0B7B1A03" w:rsidR="008A280E" w:rsidRPr="001B73D3" w:rsidRDefault="00843C4F" w:rsidP="2BFEA4AA">
      <w:pPr>
        <w:pStyle w:val="paragraph"/>
        <w:spacing w:before="0" w:beforeAutospacing="0" w:after="240" w:afterAutospacing="0"/>
        <w:jc w:val="both"/>
        <w:textAlignment w:val="baseline"/>
        <w:rPr>
          <w:rFonts w:ascii="Arial" w:hAnsi="Arial" w:cs="Arial"/>
          <w:sz w:val="20"/>
          <w:szCs w:val="20"/>
        </w:rPr>
      </w:pPr>
      <w:r w:rsidRPr="001B73D3">
        <w:rPr>
          <w:rFonts w:ascii="Arial" w:hAnsi="Arial" w:cs="Arial"/>
          <w:sz w:val="20"/>
          <w:szCs w:val="20"/>
        </w:rPr>
        <w:t xml:space="preserve">(2) </w:t>
      </w:r>
      <w:r w:rsidR="00322522" w:rsidRPr="001B73D3">
        <w:rPr>
          <w:rFonts w:ascii="Arial" w:hAnsi="Arial" w:cs="Arial"/>
          <w:sz w:val="20"/>
          <w:szCs w:val="20"/>
        </w:rPr>
        <w:t>Ne glede na tretji odstavek 10. člena tega sklepa se lahko v koledarskem letu 2022 predstavniki ustanovitelja v upravnem odboru imenujejo brez izvedbe javnega poziva.</w:t>
      </w:r>
      <w:r w:rsidR="008A280E" w:rsidRPr="001B73D3">
        <w:rPr>
          <w:rFonts w:ascii="Arial" w:hAnsi="Arial" w:cs="Arial"/>
          <w:sz w:val="20"/>
          <w:szCs w:val="20"/>
        </w:rPr>
        <w:t>  </w:t>
      </w:r>
    </w:p>
    <w:p w14:paraId="400C650D" w14:textId="348A82B5" w:rsidR="008A280E" w:rsidRPr="001B73D3" w:rsidRDefault="00843C4F" w:rsidP="008A280E">
      <w:pPr>
        <w:spacing w:after="0" w:line="240" w:lineRule="auto"/>
        <w:jc w:val="both"/>
        <w:textAlignment w:val="baseline"/>
        <w:rPr>
          <w:rFonts w:ascii="Arial" w:eastAsia="Times New Roman" w:hAnsi="Arial" w:cs="Arial"/>
          <w:sz w:val="20"/>
          <w:szCs w:val="20"/>
          <w:lang w:eastAsia="sl-SI"/>
        </w:rPr>
      </w:pPr>
      <w:r w:rsidRPr="001B73D3">
        <w:rPr>
          <w:rFonts w:ascii="Arial" w:eastAsia="Times New Roman" w:hAnsi="Arial" w:cs="Arial"/>
          <w:sz w:val="20"/>
          <w:szCs w:val="20"/>
          <w:lang w:eastAsia="sl-SI"/>
        </w:rPr>
        <w:t xml:space="preserve">(3) </w:t>
      </w:r>
      <w:r w:rsidR="00322522" w:rsidRPr="001B73D3">
        <w:rPr>
          <w:rFonts w:ascii="Arial" w:eastAsia="Times New Roman" w:hAnsi="Arial" w:cs="Arial"/>
          <w:sz w:val="20"/>
          <w:szCs w:val="20"/>
          <w:lang w:eastAsia="sl-SI"/>
        </w:rPr>
        <w:t>Ne glede na četrti odstavek 10. člena tega sklepa se lahko v koledarskem letu 2022 predstavniki uporabnikov oziroma zainteresirane javnosti v upravnem odboru imenujejo brez izvedbe javnega poziva.</w:t>
      </w:r>
      <w:r w:rsidR="008A280E" w:rsidRPr="001B73D3">
        <w:rPr>
          <w:rFonts w:ascii="Arial" w:eastAsia="Times New Roman" w:hAnsi="Arial" w:cs="Arial"/>
          <w:sz w:val="20"/>
          <w:szCs w:val="20"/>
          <w:lang w:eastAsia="sl-SI"/>
        </w:rPr>
        <w:t> </w:t>
      </w:r>
    </w:p>
    <w:p w14:paraId="495730DF" w14:textId="77777777" w:rsidR="008A280E" w:rsidRPr="001B73D3" w:rsidRDefault="008A280E" w:rsidP="00232C42">
      <w:pPr>
        <w:jc w:val="both"/>
        <w:rPr>
          <w:rFonts w:ascii="Arial" w:hAnsi="Arial" w:cs="Arial"/>
          <w:sz w:val="20"/>
          <w:szCs w:val="20"/>
        </w:rPr>
      </w:pPr>
    </w:p>
    <w:p w14:paraId="73C76115" w14:textId="77777777"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27. člen</w:t>
      </w:r>
    </w:p>
    <w:p w14:paraId="42E447EF" w14:textId="3F9EE76E"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Inštitut </w:t>
      </w:r>
      <w:r w:rsidR="00F664EF" w:rsidRPr="001B73D3">
        <w:rPr>
          <w:rFonts w:ascii="Arial" w:hAnsi="Arial" w:cs="Arial"/>
          <w:sz w:val="20"/>
          <w:szCs w:val="20"/>
        </w:rPr>
        <w:t>uskladi statut</w:t>
      </w:r>
      <w:r w:rsidRPr="001B73D3">
        <w:rPr>
          <w:rFonts w:ascii="Arial" w:hAnsi="Arial" w:cs="Arial"/>
          <w:sz w:val="20"/>
          <w:szCs w:val="20"/>
        </w:rPr>
        <w:t xml:space="preserve"> in druge splošne akte </w:t>
      </w:r>
      <w:r w:rsidR="00F664EF" w:rsidRPr="001B73D3">
        <w:rPr>
          <w:rFonts w:ascii="Arial" w:hAnsi="Arial" w:cs="Arial"/>
          <w:sz w:val="20"/>
          <w:szCs w:val="20"/>
        </w:rPr>
        <w:t>s tem sklepom</w:t>
      </w:r>
      <w:r w:rsidR="000D6669" w:rsidRPr="001B73D3">
        <w:rPr>
          <w:rFonts w:ascii="Arial" w:hAnsi="Arial" w:cs="Arial"/>
          <w:sz w:val="20"/>
          <w:szCs w:val="20"/>
        </w:rPr>
        <w:t xml:space="preserve"> in </w:t>
      </w:r>
      <w:proofErr w:type="spellStart"/>
      <w:r w:rsidR="000D6669" w:rsidRPr="001B73D3">
        <w:rPr>
          <w:rFonts w:ascii="Arial" w:hAnsi="Arial" w:cs="Arial"/>
          <w:sz w:val="20"/>
          <w:szCs w:val="20"/>
        </w:rPr>
        <w:t>ZZrID</w:t>
      </w:r>
      <w:proofErr w:type="spellEnd"/>
      <w:r w:rsidR="00F664EF" w:rsidRPr="001B73D3">
        <w:rPr>
          <w:rFonts w:ascii="Arial" w:hAnsi="Arial" w:cs="Arial"/>
          <w:sz w:val="20"/>
          <w:szCs w:val="20"/>
        </w:rPr>
        <w:t xml:space="preserve"> </w:t>
      </w:r>
      <w:r w:rsidRPr="001B73D3">
        <w:rPr>
          <w:rFonts w:ascii="Arial" w:hAnsi="Arial" w:cs="Arial"/>
          <w:sz w:val="20"/>
          <w:szCs w:val="20"/>
        </w:rPr>
        <w:t>najpozneje v štirih mesecih od uveljavitve tega sklepa.</w:t>
      </w:r>
    </w:p>
    <w:p w14:paraId="2A2A2EC2" w14:textId="77777777" w:rsidR="000D6669" w:rsidRPr="001B73D3" w:rsidRDefault="000D6669" w:rsidP="00232C42">
      <w:pPr>
        <w:jc w:val="both"/>
        <w:rPr>
          <w:rFonts w:ascii="Arial" w:hAnsi="Arial" w:cs="Arial"/>
          <w:sz w:val="20"/>
          <w:szCs w:val="20"/>
        </w:rPr>
      </w:pPr>
    </w:p>
    <w:p w14:paraId="6C3D5107" w14:textId="3493EA5A" w:rsidR="00A2654E" w:rsidRPr="001B73D3" w:rsidRDefault="00A2654E" w:rsidP="00A2654E">
      <w:pPr>
        <w:jc w:val="center"/>
        <w:rPr>
          <w:rFonts w:ascii="Arial" w:hAnsi="Arial" w:cs="Arial"/>
          <w:b/>
          <w:bCs/>
          <w:sz w:val="20"/>
          <w:szCs w:val="20"/>
        </w:rPr>
      </w:pPr>
      <w:r w:rsidRPr="001B73D3">
        <w:rPr>
          <w:rFonts w:ascii="Arial" w:hAnsi="Arial" w:cs="Arial"/>
          <w:b/>
          <w:bCs/>
          <w:sz w:val="20"/>
          <w:szCs w:val="20"/>
        </w:rPr>
        <w:t>2</w:t>
      </w:r>
      <w:r w:rsidR="00622021" w:rsidRPr="001B73D3">
        <w:rPr>
          <w:rFonts w:ascii="Arial" w:hAnsi="Arial" w:cs="Arial"/>
          <w:b/>
          <w:bCs/>
          <w:sz w:val="20"/>
          <w:szCs w:val="20"/>
        </w:rPr>
        <w:t>8</w:t>
      </w:r>
      <w:r w:rsidRPr="001B73D3">
        <w:rPr>
          <w:rFonts w:ascii="Arial" w:hAnsi="Arial" w:cs="Arial"/>
          <w:b/>
          <w:bCs/>
          <w:sz w:val="20"/>
          <w:szCs w:val="20"/>
        </w:rPr>
        <w:t>. člen</w:t>
      </w:r>
    </w:p>
    <w:p w14:paraId="1CF6FF57" w14:textId="075A6E0F" w:rsidR="00FE3A73" w:rsidRPr="001B73D3" w:rsidRDefault="00A2654E" w:rsidP="00A2654E">
      <w:pPr>
        <w:jc w:val="both"/>
        <w:rPr>
          <w:rFonts w:ascii="Arial" w:hAnsi="Arial" w:cs="Arial"/>
          <w:sz w:val="20"/>
          <w:szCs w:val="20"/>
        </w:rPr>
      </w:pPr>
      <w:r w:rsidRPr="001B73D3">
        <w:rPr>
          <w:rFonts w:ascii="Arial" w:hAnsi="Arial" w:cs="Arial"/>
          <w:sz w:val="20"/>
          <w:szCs w:val="20"/>
        </w:rPr>
        <w:t xml:space="preserve">Prenos lastninske pravice za nepremično premoženje, ki ga na dan uveljavitve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inštitut upravlja, in druga premoženjsko pravna razmerja v zvezi s tem ter vknjižbo lastninske pravice v zemljiško knjigo, ter prenos lastninske pravice za premično premoženje, ki ga na dan uveljavitve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inštitut upravlja, in druga premoženjsko pravna razmerja v zvezi s tem direktor uredi v roku, ki ga določa </w:t>
      </w:r>
      <w:proofErr w:type="spellStart"/>
      <w:r w:rsidRPr="001B73D3">
        <w:rPr>
          <w:rFonts w:ascii="Arial" w:hAnsi="Arial" w:cs="Arial"/>
          <w:sz w:val="20"/>
          <w:szCs w:val="20"/>
        </w:rPr>
        <w:t>ZZrID</w:t>
      </w:r>
      <w:proofErr w:type="spellEnd"/>
      <w:r w:rsidRPr="001B73D3">
        <w:rPr>
          <w:rFonts w:ascii="Arial" w:hAnsi="Arial" w:cs="Arial"/>
          <w:sz w:val="20"/>
          <w:szCs w:val="20"/>
        </w:rPr>
        <w:t>. O pravnomočno izvedenih prenosih lastninske pravice direktor sproti obvešča ministrstvo, pristojno za znanost.</w:t>
      </w:r>
    </w:p>
    <w:p w14:paraId="0CE285C5" w14:textId="77777777" w:rsidR="000D6669" w:rsidRPr="001B73D3" w:rsidRDefault="000D6669" w:rsidP="00A2654E">
      <w:pPr>
        <w:jc w:val="both"/>
        <w:rPr>
          <w:rFonts w:ascii="Arial" w:hAnsi="Arial" w:cs="Arial"/>
          <w:b/>
          <w:bCs/>
          <w:sz w:val="20"/>
          <w:szCs w:val="20"/>
        </w:rPr>
      </w:pPr>
    </w:p>
    <w:p w14:paraId="3949E85D" w14:textId="6587F99D" w:rsidR="00232C42" w:rsidRPr="001B73D3" w:rsidRDefault="00232C42" w:rsidP="00232C42">
      <w:pPr>
        <w:jc w:val="center"/>
        <w:rPr>
          <w:rFonts w:ascii="Arial" w:hAnsi="Arial" w:cs="Arial"/>
          <w:b/>
          <w:bCs/>
          <w:sz w:val="20"/>
          <w:szCs w:val="20"/>
        </w:rPr>
      </w:pPr>
      <w:r w:rsidRPr="001B73D3">
        <w:rPr>
          <w:rFonts w:ascii="Arial" w:hAnsi="Arial" w:cs="Arial"/>
          <w:b/>
          <w:bCs/>
          <w:sz w:val="20"/>
          <w:szCs w:val="20"/>
        </w:rPr>
        <w:t>2</w:t>
      </w:r>
      <w:r w:rsidR="00941D56" w:rsidRPr="001B73D3">
        <w:rPr>
          <w:rFonts w:ascii="Arial" w:hAnsi="Arial" w:cs="Arial"/>
          <w:b/>
          <w:bCs/>
          <w:sz w:val="20"/>
          <w:szCs w:val="20"/>
        </w:rPr>
        <w:t>9</w:t>
      </w:r>
      <w:r w:rsidRPr="001B73D3">
        <w:rPr>
          <w:rFonts w:ascii="Arial" w:hAnsi="Arial" w:cs="Arial"/>
          <w:b/>
          <w:bCs/>
          <w:sz w:val="20"/>
          <w:szCs w:val="20"/>
        </w:rPr>
        <w:t>. člen</w:t>
      </w:r>
    </w:p>
    <w:p w14:paraId="636418F7" w14:textId="7336132D"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Z dnem uveljavitve tega sklepa preneha veljati </w:t>
      </w:r>
      <w:r w:rsidR="009A3B49" w:rsidRPr="001B73D3">
        <w:rPr>
          <w:rFonts w:ascii="Arial" w:hAnsi="Arial" w:cs="Arial"/>
          <w:sz w:val="20"/>
          <w:szCs w:val="20"/>
        </w:rPr>
        <w:t>Sklep o ustanovitvi javnega raziskovalnega zavoda Nacionalnega inštituta za biologijo (Uradni list RS, št. 16/94, 3/98, 65/99, 13/03, 84/05, 11/06, 14/07 in 47/11)</w:t>
      </w:r>
      <w:r w:rsidRPr="001B73D3">
        <w:rPr>
          <w:rFonts w:ascii="Arial" w:hAnsi="Arial" w:cs="Arial"/>
          <w:sz w:val="20"/>
          <w:szCs w:val="20"/>
        </w:rPr>
        <w:t>.</w:t>
      </w:r>
    </w:p>
    <w:p w14:paraId="694FCA66" w14:textId="77777777" w:rsidR="00F664EF" w:rsidRPr="001B73D3" w:rsidRDefault="00F664EF" w:rsidP="00232C42">
      <w:pPr>
        <w:jc w:val="both"/>
        <w:rPr>
          <w:rFonts w:ascii="Arial" w:hAnsi="Arial" w:cs="Arial"/>
          <w:sz w:val="20"/>
          <w:szCs w:val="20"/>
        </w:rPr>
      </w:pPr>
    </w:p>
    <w:p w14:paraId="121EAC20" w14:textId="71AACFB9" w:rsidR="00232C42" w:rsidRPr="001B73D3" w:rsidRDefault="00941D56" w:rsidP="00232C42">
      <w:pPr>
        <w:jc w:val="center"/>
        <w:rPr>
          <w:rFonts w:ascii="Arial" w:hAnsi="Arial" w:cs="Arial"/>
          <w:b/>
          <w:bCs/>
          <w:sz w:val="20"/>
          <w:szCs w:val="20"/>
        </w:rPr>
      </w:pPr>
      <w:r w:rsidRPr="001B73D3">
        <w:rPr>
          <w:rFonts w:ascii="Arial" w:hAnsi="Arial" w:cs="Arial"/>
          <w:b/>
          <w:bCs/>
          <w:sz w:val="20"/>
          <w:szCs w:val="20"/>
        </w:rPr>
        <w:t>30</w:t>
      </w:r>
      <w:r w:rsidR="00232C42" w:rsidRPr="001B73D3">
        <w:rPr>
          <w:rFonts w:ascii="Arial" w:hAnsi="Arial" w:cs="Arial"/>
          <w:b/>
          <w:bCs/>
          <w:sz w:val="20"/>
          <w:szCs w:val="20"/>
        </w:rPr>
        <w:t>. člen</w:t>
      </w:r>
    </w:p>
    <w:p w14:paraId="3DBE0CC9" w14:textId="77777777" w:rsidR="00232C42" w:rsidRPr="001B73D3" w:rsidRDefault="00232C42" w:rsidP="00232C42">
      <w:pPr>
        <w:jc w:val="both"/>
        <w:rPr>
          <w:rFonts w:ascii="Arial" w:hAnsi="Arial" w:cs="Arial"/>
          <w:sz w:val="20"/>
          <w:szCs w:val="20"/>
        </w:rPr>
      </w:pPr>
      <w:r w:rsidRPr="001B73D3">
        <w:rPr>
          <w:rFonts w:ascii="Arial" w:hAnsi="Arial" w:cs="Arial"/>
          <w:sz w:val="20"/>
          <w:szCs w:val="20"/>
        </w:rPr>
        <w:t>Ta sklep začne veljati petnajsti dan po objavi v Uradnem listu Republike Slovenije.</w:t>
      </w:r>
    </w:p>
    <w:p w14:paraId="3EFD4799" w14:textId="77777777" w:rsidR="00232C42" w:rsidRPr="001B73D3" w:rsidRDefault="00232C42" w:rsidP="00232C42">
      <w:pPr>
        <w:jc w:val="both"/>
        <w:rPr>
          <w:rFonts w:ascii="Arial" w:hAnsi="Arial" w:cs="Arial"/>
          <w:sz w:val="20"/>
          <w:szCs w:val="20"/>
        </w:rPr>
      </w:pPr>
    </w:p>
    <w:p w14:paraId="15B0847D" w14:textId="77777777" w:rsidR="00232C42" w:rsidRPr="001B73D3" w:rsidRDefault="00232C42" w:rsidP="00232C42">
      <w:pPr>
        <w:jc w:val="both"/>
        <w:rPr>
          <w:rFonts w:ascii="Arial" w:hAnsi="Arial" w:cs="Arial"/>
          <w:sz w:val="20"/>
          <w:szCs w:val="20"/>
        </w:rPr>
      </w:pPr>
      <w:r w:rsidRPr="001B73D3">
        <w:rPr>
          <w:rFonts w:ascii="Arial" w:hAnsi="Arial" w:cs="Arial"/>
          <w:sz w:val="20"/>
          <w:szCs w:val="20"/>
        </w:rPr>
        <w:t xml:space="preserve">Št. </w:t>
      </w:r>
    </w:p>
    <w:p w14:paraId="2FD762F6" w14:textId="77777777" w:rsidR="00232C42" w:rsidRPr="001B73D3" w:rsidRDefault="00232C42" w:rsidP="00232C42">
      <w:pPr>
        <w:jc w:val="both"/>
        <w:rPr>
          <w:rFonts w:ascii="Arial" w:hAnsi="Arial" w:cs="Arial"/>
          <w:sz w:val="20"/>
          <w:szCs w:val="20"/>
        </w:rPr>
      </w:pPr>
      <w:r w:rsidRPr="001B73D3">
        <w:rPr>
          <w:rFonts w:ascii="Arial" w:hAnsi="Arial" w:cs="Arial"/>
          <w:sz w:val="20"/>
          <w:szCs w:val="20"/>
        </w:rPr>
        <w:t>Ljubljana, dne … 2022</w:t>
      </w:r>
    </w:p>
    <w:p w14:paraId="74FC5001" w14:textId="4114C162" w:rsidR="00232C42" w:rsidRPr="001B73D3" w:rsidRDefault="00232C42" w:rsidP="00232C42">
      <w:pPr>
        <w:jc w:val="both"/>
        <w:rPr>
          <w:rFonts w:ascii="Arial" w:hAnsi="Arial" w:cs="Arial"/>
          <w:sz w:val="20"/>
          <w:szCs w:val="20"/>
        </w:rPr>
      </w:pPr>
      <w:r w:rsidRPr="001B73D3">
        <w:rPr>
          <w:rFonts w:ascii="Arial" w:hAnsi="Arial" w:cs="Arial"/>
          <w:sz w:val="20"/>
          <w:szCs w:val="20"/>
        </w:rPr>
        <w:t>EVA 2022-3330-00</w:t>
      </w:r>
      <w:r w:rsidR="00C8130F" w:rsidRPr="001B73D3">
        <w:rPr>
          <w:rFonts w:ascii="Arial" w:hAnsi="Arial" w:cs="Arial"/>
          <w:sz w:val="20"/>
          <w:szCs w:val="20"/>
        </w:rPr>
        <w:t>20</w:t>
      </w:r>
    </w:p>
    <w:p w14:paraId="0E963200" w14:textId="77777777" w:rsidR="00232C42" w:rsidRPr="001B73D3" w:rsidRDefault="00232C42" w:rsidP="00232C42">
      <w:pPr>
        <w:jc w:val="right"/>
        <w:rPr>
          <w:rFonts w:ascii="Arial" w:hAnsi="Arial" w:cs="Arial"/>
          <w:sz w:val="20"/>
          <w:szCs w:val="20"/>
        </w:rPr>
      </w:pPr>
    </w:p>
    <w:p w14:paraId="3308D263" w14:textId="19011A39" w:rsidR="00232C42" w:rsidRPr="001B73D3" w:rsidRDefault="00232C42" w:rsidP="00123205">
      <w:pPr>
        <w:ind w:left="2124" w:firstLine="708"/>
        <w:jc w:val="center"/>
        <w:rPr>
          <w:rFonts w:ascii="Arial" w:hAnsi="Arial" w:cs="Arial"/>
          <w:sz w:val="20"/>
          <w:szCs w:val="20"/>
        </w:rPr>
      </w:pPr>
      <w:r w:rsidRPr="001B73D3">
        <w:rPr>
          <w:rFonts w:ascii="Arial" w:hAnsi="Arial" w:cs="Arial"/>
          <w:sz w:val="20"/>
          <w:szCs w:val="20"/>
        </w:rPr>
        <w:t>Vlada Republike Slovenije</w:t>
      </w:r>
    </w:p>
    <w:p w14:paraId="747BF621" w14:textId="13ACB1DD" w:rsidR="00232C42" w:rsidRPr="001B73D3" w:rsidRDefault="00A409CC" w:rsidP="00123205">
      <w:pPr>
        <w:ind w:left="2124" w:firstLine="708"/>
        <w:jc w:val="center"/>
        <w:rPr>
          <w:rFonts w:ascii="Arial" w:hAnsi="Arial" w:cs="Arial"/>
          <w:sz w:val="20"/>
          <w:szCs w:val="20"/>
        </w:rPr>
      </w:pPr>
      <w:r w:rsidRPr="001B73D3">
        <w:rPr>
          <w:rFonts w:ascii="Arial" w:hAnsi="Arial" w:cs="Arial"/>
          <w:sz w:val="20"/>
          <w:szCs w:val="20"/>
        </w:rPr>
        <w:t>dr. Robert Golob</w:t>
      </w:r>
    </w:p>
    <w:p w14:paraId="529E4BD8" w14:textId="383E35F9" w:rsidR="00232C42" w:rsidRPr="001B73D3" w:rsidRDefault="008A280E" w:rsidP="00123205">
      <w:pPr>
        <w:ind w:left="2124" w:firstLine="708"/>
        <w:jc w:val="center"/>
        <w:rPr>
          <w:rFonts w:ascii="Arial" w:hAnsi="Arial" w:cs="Arial"/>
          <w:sz w:val="20"/>
          <w:szCs w:val="20"/>
        </w:rPr>
      </w:pPr>
      <w:r w:rsidRPr="001B73D3">
        <w:rPr>
          <w:rFonts w:ascii="Arial" w:hAnsi="Arial" w:cs="Arial"/>
          <w:sz w:val="20"/>
          <w:szCs w:val="20"/>
        </w:rPr>
        <w:t>p</w:t>
      </w:r>
      <w:r w:rsidR="00232C42" w:rsidRPr="001B73D3">
        <w:rPr>
          <w:rFonts w:ascii="Arial" w:hAnsi="Arial" w:cs="Arial"/>
          <w:sz w:val="20"/>
          <w:szCs w:val="20"/>
        </w:rPr>
        <w:t>redsednik</w:t>
      </w:r>
    </w:p>
    <w:p w14:paraId="71BDAD5E" w14:textId="77777777" w:rsidR="006F5BC2" w:rsidRPr="001B73D3" w:rsidRDefault="006F5BC2" w:rsidP="00232C42">
      <w:pPr>
        <w:jc w:val="right"/>
        <w:rPr>
          <w:rFonts w:ascii="Arial" w:hAnsi="Arial" w:cs="Arial"/>
          <w:sz w:val="20"/>
          <w:szCs w:val="20"/>
        </w:rPr>
      </w:pPr>
    </w:p>
    <w:p w14:paraId="4F11D42B" w14:textId="70C1303C" w:rsidR="00123205" w:rsidRPr="001B73D3" w:rsidRDefault="00123205">
      <w:pPr>
        <w:rPr>
          <w:rFonts w:ascii="Arial" w:hAnsi="Arial" w:cs="Arial"/>
          <w:sz w:val="20"/>
          <w:szCs w:val="20"/>
        </w:rPr>
      </w:pPr>
      <w:r w:rsidRPr="001B73D3">
        <w:rPr>
          <w:rFonts w:ascii="Arial" w:hAnsi="Arial" w:cs="Arial"/>
          <w:sz w:val="20"/>
          <w:szCs w:val="20"/>
        </w:rPr>
        <w:br w:type="page"/>
      </w:r>
    </w:p>
    <w:p w14:paraId="3E6469BB" w14:textId="77777777" w:rsidR="006F5BC2" w:rsidRPr="001B73D3" w:rsidRDefault="006F5BC2" w:rsidP="00232C42">
      <w:pPr>
        <w:jc w:val="right"/>
        <w:rPr>
          <w:rFonts w:ascii="Arial" w:hAnsi="Arial" w:cs="Arial"/>
          <w:sz w:val="20"/>
          <w:szCs w:val="20"/>
        </w:rPr>
      </w:pPr>
    </w:p>
    <w:p w14:paraId="7A055168" w14:textId="3910F02D" w:rsidR="006F5BC2" w:rsidRPr="001B73D3" w:rsidRDefault="006F5BC2" w:rsidP="006F5BC2">
      <w:pPr>
        <w:jc w:val="center"/>
        <w:rPr>
          <w:rFonts w:ascii="Arial" w:hAnsi="Arial" w:cs="Arial"/>
          <w:sz w:val="20"/>
          <w:szCs w:val="20"/>
        </w:rPr>
      </w:pPr>
      <w:r w:rsidRPr="001B73D3">
        <w:rPr>
          <w:rFonts w:ascii="Arial" w:hAnsi="Arial" w:cs="Arial"/>
          <w:sz w:val="20"/>
          <w:szCs w:val="20"/>
        </w:rPr>
        <w:t>Obrazložitev</w:t>
      </w:r>
    </w:p>
    <w:p w14:paraId="26DE8EC7" w14:textId="2BAC65D6" w:rsidR="00D83FC5" w:rsidRPr="001B73D3" w:rsidRDefault="00D83FC5" w:rsidP="47C22E2D">
      <w:pPr>
        <w:spacing w:after="0"/>
        <w:jc w:val="both"/>
        <w:rPr>
          <w:rFonts w:ascii="Arial" w:eastAsia="Times New Roman" w:hAnsi="Arial" w:cs="Arial"/>
          <w:sz w:val="20"/>
          <w:szCs w:val="20"/>
          <w:lang w:eastAsia="sl-SI"/>
        </w:rPr>
      </w:pPr>
      <w:r w:rsidRPr="001B73D3">
        <w:rPr>
          <w:rFonts w:ascii="Arial" w:eastAsia="Times New Roman" w:hAnsi="Arial" w:cs="Arial"/>
          <w:sz w:val="20"/>
          <w:szCs w:val="20"/>
          <w:lang w:eastAsia="sl-SI"/>
        </w:rPr>
        <w:t xml:space="preserve">S Sklepom o ustanovitvi javnega raziskovalnega zavoda </w:t>
      </w:r>
      <w:r w:rsidR="00411B34" w:rsidRPr="001B73D3">
        <w:rPr>
          <w:rFonts w:ascii="Arial" w:eastAsia="Times New Roman" w:hAnsi="Arial" w:cs="Arial"/>
          <w:sz w:val="20"/>
          <w:szCs w:val="20"/>
          <w:lang w:eastAsia="sl-SI"/>
        </w:rPr>
        <w:t>Nacionalni inštitut za biologijo</w:t>
      </w:r>
      <w:r w:rsidRPr="001B73D3">
        <w:rPr>
          <w:rFonts w:ascii="Arial" w:eastAsia="Times New Roman" w:hAnsi="Arial" w:cs="Arial"/>
          <w:sz w:val="20"/>
          <w:szCs w:val="20"/>
          <w:lang w:eastAsia="sl-SI"/>
        </w:rPr>
        <w:t xml:space="preserve"> (v nadaljnjem besedilu: sklep) se usklajuje določbe ustanovitvenega akta javnega raziskovalnega zavoda </w:t>
      </w:r>
      <w:r w:rsidR="00411B34" w:rsidRPr="001B73D3">
        <w:rPr>
          <w:rFonts w:ascii="Arial" w:eastAsia="Times New Roman" w:hAnsi="Arial" w:cs="Arial"/>
          <w:sz w:val="20"/>
          <w:szCs w:val="20"/>
          <w:lang w:eastAsia="sl-SI"/>
        </w:rPr>
        <w:t>Nacionalni inštitut za biologijo</w:t>
      </w:r>
      <w:r w:rsidRPr="001B73D3">
        <w:rPr>
          <w:rFonts w:ascii="Arial" w:eastAsia="Times New Roman" w:hAnsi="Arial" w:cs="Arial"/>
          <w:sz w:val="20"/>
          <w:szCs w:val="20"/>
          <w:lang w:eastAsia="sl-SI"/>
        </w:rPr>
        <w:t xml:space="preserve"> (v nadaljnjem besedilu: inštitut) z določbami Zakona o znanstvenoraziskovalni in inovacijski dejavnosti (Uradni list RS, št. 186/21; v nadaljnjem besedilu: </w:t>
      </w:r>
      <w:proofErr w:type="spellStart"/>
      <w:r w:rsidRPr="001B73D3">
        <w:rPr>
          <w:rFonts w:ascii="Arial" w:eastAsia="Times New Roman" w:hAnsi="Arial" w:cs="Arial"/>
          <w:sz w:val="20"/>
          <w:szCs w:val="20"/>
          <w:lang w:eastAsia="sl-SI"/>
        </w:rPr>
        <w:t>ZZrID</w:t>
      </w:r>
      <w:proofErr w:type="spellEnd"/>
      <w:r w:rsidRPr="001B73D3">
        <w:rPr>
          <w:rFonts w:ascii="Arial" w:eastAsia="Times New Roman" w:hAnsi="Arial" w:cs="Arial"/>
          <w:sz w:val="20"/>
          <w:szCs w:val="20"/>
          <w:lang w:eastAsia="sl-SI"/>
        </w:rPr>
        <w:t xml:space="preserve">), kot nalaga drugi odstavek 96. člena, in </w:t>
      </w:r>
      <w:r w:rsidR="005F0A73" w:rsidRPr="001B73D3">
        <w:rPr>
          <w:rFonts w:ascii="Arial" w:eastAsia="Times New Roman" w:hAnsi="Arial" w:cs="Arial"/>
          <w:sz w:val="20"/>
          <w:szCs w:val="20"/>
          <w:lang w:eastAsia="sl-SI"/>
        </w:rPr>
        <w:t xml:space="preserve">z </w:t>
      </w:r>
      <w:r w:rsidRPr="001B73D3">
        <w:rPr>
          <w:rFonts w:ascii="Arial" w:eastAsia="Times New Roman" w:hAnsi="Arial" w:cs="Arial"/>
          <w:sz w:val="20"/>
          <w:szCs w:val="20"/>
          <w:lang w:eastAsia="sl-SI"/>
        </w:rPr>
        <w:t xml:space="preserve">drugimi predpisi. Gradivo nima finančnih posledic za proračun RS. Zaradi uskladitve z </w:t>
      </w:r>
      <w:proofErr w:type="spellStart"/>
      <w:r w:rsidRPr="001B73D3">
        <w:rPr>
          <w:rFonts w:ascii="Arial" w:eastAsia="Times New Roman" w:hAnsi="Arial" w:cs="Arial"/>
          <w:sz w:val="20"/>
          <w:szCs w:val="20"/>
          <w:lang w:eastAsia="sl-SI"/>
        </w:rPr>
        <w:t>ZZrID</w:t>
      </w:r>
      <w:proofErr w:type="spellEnd"/>
      <w:r w:rsidRPr="001B73D3">
        <w:rPr>
          <w:rFonts w:ascii="Arial" w:eastAsia="Times New Roman" w:hAnsi="Arial" w:cs="Arial"/>
          <w:sz w:val="20"/>
          <w:szCs w:val="20"/>
          <w:lang w:eastAsia="sl-SI"/>
        </w:rPr>
        <w:t xml:space="preserve"> se spreminja večina členov, zato je pripravljen nov sklep.</w:t>
      </w:r>
      <w:r w:rsidR="000C69A7" w:rsidRPr="001B73D3">
        <w:rPr>
          <w:rFonts w:ascii="Arial" w:eastAsia="Times New Roman" w:hAnsi="Arial" w:cs="Arial"/>
          <w:sz w:val="20"/>
          <w:szCs w:val="20"/>
          <w:lang w:eastAsia="sl-SI"/>
        </w:rPr>
        <w:t xml:space="preserve"> Zaradi večje preglednosti in enostavnejše uporabe, so določbe </w:t>
      </w:r>
      <w:proofErr w:type="spellStart"/>
      <w:r w:rsidR="000C69A7" w:rsidRPr="001B73D3">
        <w:rPr>
          <w:rFonts w:ascii="Arial" w:eastAsia="Times New Roman" w:hAnsi="Arial" w:cs="Arial"/>
          <w:sz w:val="20"/>
          <w:szCs w:val="20"/>
          <w:lang w:eastAsia="sl-SI"/>
        </w:rPr>
        <w:t>ZZrID</w:t>
      </w:r>
      <w:proofErr w:type="spellEnd"/>
      <w:r w:rsidR="000C69A7" w:rsidRPr="001B73D3">
        <w:rPr>
          <w:rFonts w:ascii="Arial" w:eastAsia="Times New Roman" w:hAnsi="Arial" w:cs="Arial"/>
          <w:sz w:val="20"/>
          <w:szCs w:val="20"/>
          <w:lang w:eastAsia="sl-SI"/>
        </w:rPr>
        <w:t>, ki so pomembne za delovanje inštituta, prepisane v sklep, s čimer se sledi načelu preglednosti.</w:t>
      </w:r>
      <w:r w:rsidR="00B31410" w:rsidRPr="001B73D3">
        <w:rPr>
          <w:rFonts w:ascii="Arial" w:eastAsia="Times New Roman" w:hAnsi="Arial" w:cs="Arial"/>
          <w:sz w:val="20"/>
          <w:szCs w:val="20"/>
          <w:lang w:eastAsia="sl-SI"/>
        </w:rPr>
        <w:t xml:space="preserve"> </w:t>
      </w:r>
      <w:r w:rsidR="00ED5B32" w:rsidRPr="001B73D3">
        <w:rPr>
          <w:rFonts w:ascii="Arial" w:eastAsia="Times New Roman" w:hAnsi="Arial" w:cs="Arial"/>
          <w:sz w:val="20"/>
          <w:szCs w:val="20"/>
          <w:lang w:eastAsia="sl-SI"/>
        </w:rPr>
        <w:t xml:space="preserve">Glede na </w:t>
      </w:r>
      <w:proofErr w:type="spellStart"/>
      <w:r w:rsidR="00ED5B32" w:rsidRPr="001B73D3">
        <w:rPr>
          <w:rFonts w:ascii="Arial" w:eastAsia="Times New Roman" w:hAnsi="Arial" w:cs="Arial"/>
          <w:sz w:val="20"/>
          <w:szCs w:val="20"/>
          <w:lang w:eastAsia="sl-SI"/>
        </w:rPr>
        <w:t>ZZrID</w:t>
      </w:r>
      <w:proofErr w:type="spellEnd"/>
      <w:r w:rsidR="00ED5B32" w:rsidRPr="001B73D3">
        <w:rPr>
          <w:rFonts w:ascii="Arial" w:eastAsia="Times New Roman" w:hAnsi="Arial" w:cs="Arial"/>
          <w:sz w:val="20"/>
          <w:szCs w:val="20"/>
          <w:lang w:eastAsia="sl-SI"/>
        </w:rPr>
        <w:t xml:space="preserve"> sklep dodatno določa</w:t>
      </w:r>
      <w:r w:rsidR="00305127" w:rsidRPr="001B73D3">
        <w:rPr>
          <w:rFonts w:ascii="Arial" w:eastAsia="Times New Roman" w:hAnsi="Arial" w:cs="Arial"/>
          <w:sz w:val="20"/>
          <w:szCs w:val="20"/>
          <w:lang w:eastAsia="sl-SI"/>
        </w:rPr>
        <w:t xml:space="preserve"> predvsem</w:t>
      </w:r>
      <w:r w:rsidR="00ED5B32" w:rsidRPr="001B73D3">
        <w:rPr>
          <w:rFonts w:ascii="Arial" w:eastAsia="Times New Roman" w:hAnsi="Arial" w:cs="Arial"/>
          <w:sz w:val="20"/>
          <w:szCs w:val="20"/>
          <w:lang w:eastAsia="sl-SI"/>
        </w:rPr>
        <w:t>:</w:t>
      </w:r>
    </w:p>
    <w:p w14:paraId="541CCCF7" w14:textId="78839654" w:rsidR="00ED5B32" w:rsidRPr="001B73D3" w:rsidRDefault="003E4AB0" w:rsidP="47C22E2D">
      <w:pPr>
        <w:pStyle w:val="Odstavekseznama"/>
        <w:numPr>
          <w:ilvl w:val="0"/>
          <w:numId w:val="22"/>
        </w:numPr>
        <w:jc w:val="both"/>
        <w:rPr>
          <w:rFonts w:ascii="Arial" w:hAnsi="Arial" w:cs="Arial"/>
          <w:sz w:val="20"/>
          <w:szCs w:val="20"/>
        </w:rPr>
      </w:pPr>
      <w:r w:rsidRPr="001B73D3">
        <w:rPr>
          <w:rFonts w:ascii="Arial" w:hAnsi="Arial" w:cs="Arial"/>
          <w:sz w:val="20"/>
          <w:szCs w:val="20"/>
        </w:rPr>
        <w:t xml:space="preserve">Ob upoštevanju </w:t>
      </w:r>
      <w:r w:rsidR="00ED5B32" w:rsidRPr="001B73D3">
        <w:rPr>
          <w:rFonts w:ascii="Arial" w:hAnsi="Arial" w:cs="Arial"/>
          <w:sz w:val="20"/>
          <w:szCs w:val="20"/>
        </w:rPr>
        <w:t>78. člen</w:t>
      </w:r>
      <w:r w:rsidR="00305127" w:rsidRPr="001B73D3">
        <w:rPr>
          <w:rFonts w:ascii="Arial" w:hAnsi="Arial" w:cs="Arial"/>
          <w:sz w:val="20"/>
          <w:szCs w:val="20"/>
        </w:rPr>
        <w:t>a</w:t>
      </w:r>
      <w:r w:rsidR="00ED5B32" w:rsidRPr="001B73D3">
        <w:rPr>
          <w:rFonts w:ascii="Arial" w:hAnsi="Arial" w:cs="Arial"/>
          <w:sz w:val="20"/>
          <w:szCs w:val="20"/>
        </w:rPr>
        <w:t xml:space="preserve"> </w:t>
      </w:r>
      <w:proofErr w:type="spellStart"/>
      <w:r w:rsidR="00ED5B32" w:rsidRPr="001B73D3">
        <w:rPr>
          <w:rFonts w:ascii="Arial" w:hAnsi="Arial" w:cs="Arial"/>
          <w:sz w:val="20"/>
          <w:szCs w:val="20"/>
        </w:rPr>
        <w:t>ZZrID</w:t>
      </w:r>
      <w:proofErr w:type="spellEnd"/>
      <w:r w:rsidR="00ED5B32" w:rsidRPr="001B73D3">
        <w:rPr>
          <w:rFonts w:ascii="Arial" w:hAnsi="Arial" w:cs="Arial"/>
          <w:sz w:val="20"/>
          <w:szCs w:val="20"/>
        </w:rPr>
        <w:t xml:space="preserve">, ki ureja povezovanje in sodelovanje javnih raziskovalnih zavodov z univerzami in samostojnimi visokošolskimi zavodi, </w:t>
      </w:r>
      <w:r w:rsidRPr="001B73D3">
        <w:rPr>
          <w:rFonts w:ascii="Arial" w:hAnsi="Arial" w:cs="Arial"/>
          <w:sz w:val="20"/>
          <w:szCs w:val="20"/>
        </w:rPr>
        <w:t xml:space="preserve">ki </w:t>
      </w:r>
      <w:r w:rsidR="00ED5B32" w:rsidRPr="001B73D3">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001B73D3">
        <w:rPr>
          <w:rFonts w:ascii="Arial" w:hAnsi="Arial" w:cs="Arial"/>
          <w:sz w:val="20"/>
          <w:szCs w:val="20"/>
        </w:rPr>
        <w:t xml:space="preserve">, </w:t>
      </w:r>
      <w:r w:rsidR="005F0A73" w:rsidRPr="001B73D3">
        <w:rPr>
          <w:rFonts w:ascii="Arial" w:hAnsi="Arial" w:cs="Arial"/>
          <w:sz w:val="20"/>
          <w:szCs w:val="20"/>
        </w:rPr>
        <w:t>se v sklepu v drugem odstavku 6</w:t>
      </w:r>
      <w:r w:rsidR="00ED5B32" w:rsidRPr="001B73D3">
        <w:rPr>
          <w:rFonts w:ascii="Arial" w:hAnsi="Arial" w:cs="Arial"/>
          <w:sz w:val="20"/>
          <w:szCs w:val="20"/>
        </w:rPr>
        <w:t xml:space="preserve">. člena dodatno določa, da inštitut lahko postane pridružena članica univerze le ob predhodnem soglasju ustanovitelja. </w:t>
      </w:r>
    </w:p>
    <w:p w14:paraId="657DD785" w14:textId="7197DFE7" w:rsidR="00D45611" w:rsidRPr="001B73D3" w:rsidRDefault="00D45611" w:rsidP="47C22E2D">
      <w:pPr>
        <w:pStyle w:val="Odstavekseznama"/>
        <w:numPr>
          <w:ilvl w:val="0"/>
          <w:numId w:val="22"/>
        </w:numPr>
        <w:jc w:val="both"/>
        <w:rPr>
          <w:rFonts w:ascii="Arial" w:hAnsi="Arial" w:cs="Arial"/>
          <w:sz w:val="20"/>
          <w:szCs w:val="20"/>
        </w:rPr>
      </w:pPr>
      <w:r w:rsidRPr="001B73D3">
        <w:rPr>
          <w:rFonts w:ascii="Arial" w:hAnsi="Arial" w:cs="Arial"/>
          <w:sz w:val="20"/>
          <w:szCs w:val="20"/>
        </w:rPr>
        <w:t xml:space="preserve">Ob upoštevanju 59. člena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ki ureja avtonomijo javnih raziskovalnih zavodov, in kjer je v tretji točki določeno, da so javni raziskovalni zavodi pri svojem delu avtonomni, kar jim zagotavlja samostojno urejanje notranje organiziranosti in delovanja v skladu s predpisi, aktom o ustanovitvi in statutom, se na podlagi te določbe </w:t>
      </w:r>
      <w:r w:rsidR="00BB7FE7" w:rsidRPr="001B73D3">
        <w:rPr>
          <w:rFonts w:ascii="Arial" w:hAnsi="Arial" w:cs="Arial"/>
          <w:sz w:val="20"/>
          <w:szCs w:val="20"/>
        </w:rPr>
        <w:t>v</w:t>
      </w:r>
      <w:r w:rsidRPr="001B73D3">
        <w:rPr>
          <w:rFonts w:ascii="Arial" w:hAnsi="Arial" w:cs="Arial"/>
          <w:sz w:val="20"/>
          <w:szCs w:val="20"/>
        </w:rPr>
        <w:t xml:space="preserve"> prvem odstavku 16. člena sklepa določa, da ima inštitut lahko enega namestnika direktorja, medtem ko se število pomočnikov direktorja prepušča odločitvi javnega raziskovalnega zavoda in se določi s statutom. </w:t>
      </w:r>
    </w:p>
    <w:p w14:paraId="59A461D8" w14:textId="6F570D3D" w:rsidR="0055217F" w:rsidRPr="001B73D3" w:rsidRDefault="00D45611" w:rsidP="2D4A95EB">
      <w:pPr>
        <w:pStyle w:val="Odstavekseznama"/>
        <w:numPr>
          <w:ilvl w:val="0"/>
          <w:numId w:val="22"/>
        </w:numPr>
        <w:jc w:val="both"/>
        <w:rPr>
          <w:rFonts w:ascii="Arial" w:hAnsi="Arial" w:cs="Arial"/>
          <w:sz w:val="20"/>
          <w:szCs w:val="20"/>
        </w:rPr>
      </w:pPr>
      <w:r w:rsidRPr="001B73D3">
        <w:rPr>
          <w:rFonts w:ascii="Arial" w:hAnsi="Arial" w:cs="Arial"/>
          <w:sz w:val="20"/>
          <w:szCs w:val="20"/>
        </w:rPr>
        <w:t xml:space="preserve">Ob upoštevanju prvega odstavka 71. člena </w:t>
      </w:r>
      <w:proofErr w:type="spellStart"/>
      <w:r w:rsidRPr="001B73D3">
        <w:rPr>
          <w:rFonts w:ascii="Arial" w:hAnsi="Arial" w:cs="Arial"/>
          <w:sz w:val="20"/>
          <w:szCs w:val="20"/>
        </w:rPr>
        <w:t>ZZrID</w:t>
      </w:r>
      <w:proofErr w:type="spellEnd"/>
      <w:r w:rsidRPr="001B73D3">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ter da izpolnjuje druge pogoje, ki jih določajo veljavni predpisi.</w:t>
      </w:r>
    </w:p>
    <w:p w14:paraId="5648016B" w14:textId="6CA85BE5" w:rsidR="00D45611" w:rsidRPr="001B73D3" w:rsidRDefault="00D45611" w:rsidP="47C22E2D">
      <w:pPr>
        <w:spacing w:before="240"/>
        <w:jc w:val="both"/>
        <w:rPr>
          <w:rFonts w:ascii="Arial" w:eastAsia="Times New Roman" w:hAnsi="Arial" w:cs="Arial"/>
          <w:sz w:val="20"/>
          <w:szCs w:val="20"/>
          <w:lang w:eastAsia="sl-SI"/>
        </w:rPr>
      </w:pPr>
      <w:r w:rsidRPr="001B73D3">
        <w:rPr>
          <w:rFonts w:ascii="Arial" w:eastAsia="Times New Roman" w:hAnsi="Arial" w:cs="Arial"/>
          <w:sz w:val="20"/>
          <w:szCs w:val="20"/>
          <w:lang w:eastAsia="sl-SI"/>
        </w:rPr>
        <w:t xml:space="preserve">Ob uskladitvi z </w:t>
      </w:r>
      <w:proofErr w:type="spellStart"/>
      <w:r w:rsidRPr="001B73D3">
        <w:rPr>
          <w:rFonts w:ascii="Arial" w:eastAsia="Times New Roman" w:hAnsi="Arial" w:cs="Arial"/>
          <w:sz w:val="20"/>
          <w:szCs w:val="20"/>
          <w:lang w:eastAsia="sl-SI"/>
        </w:rPr>
        <w:t>ZZrID</w:t>
      </w:r>
      <w:proofErr w:type="spellEnd"/>
      <w:r w:rsidRPr="001B73D3">
        <w:rPr>
          <w:rFonts w:ascii="Arial" w:eastAsia="Times New Roman" w:hAnsi="Arial"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5. člena sklepa. Vsebina določb 119.b člena pravilnika, ki se glasi: »(1) Neposredni uporabnik pozove javne zavode, ki sodijo v njegovo pristojnost in ki opravljajo prodajo blaga in storitev na trgu, da v zvezi s to dejavnostjo pripravijo cenik z obrazložitvijo, ki vsebuje </w:t>
      </w:r>
      <w:proofErr w:type="spellStart"/>
      <w:r w:rsidRPr="001B73D3">
        <w:rPr>
          <w:rFonts w:ascii="Arial" w:eastAsia="Times New Roman" w:hAnsi="Arial" w:cs="Arial"/>
          <w:sz w:val="20"/>
          <w:szCs w:val="20"/>
          <w:lang w:eastAsia="sl-SI"/>
        </w:rPr>
        <w:t>kalkulativne</w:t>
      </w:r>
      <w:proofErr w:type="spellEnd"/>
      <w:r w:rsidRPr="001B73D3">
        <w:rPr>
          <w:rFonts w:ascii="Arial" w:eastAsia="Times New Roman" w:hAnsi="Arial" w:cs="Arial"/>
          <w:sz w:val="20"/>
          <w:szCs w:val="20"/>
          <w:lang w:eastAsia="sl-SI"/>
        </w:rPr>
        <w:t xml:space="preserve"> osnove za oblikovanje cene proizvodov in storitev tržne dejavnosti, ter akt, ki ureja prodajo blaga in storitev na trgu. (2)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 (3) Neposredni uporabnik v pozivu iz prvega odstavka tega člena določi tudi, da cenik za opravljanje prodaje blaga in storitev na trgu sprejme organ, pristojen za sprejem finančnega načrta javnega zavoda.«, pa je, ob upoštevanju sedmega odstavka 79. člena </w:t>
      </w:r>
      <w:proofErr w:type="spellStart"/>
      <w:r w:rsidRPr="001B73D3">
        <w:rPr>
          <w:rFonts w:ascii="Arial" w:eastAsia="Times New Roman" w:hAnsi="Arial" w:cs="Arial"/>
          <w:sz w:val="20"/>
          <w:szCs w:val="20"/>
          <w:lang w:eastAsia="sl-SI"/>
        </w:rPr>
        <w:t>ZZrID</w:t>
      </w:r>
      <w:proofErr w:type="spellEnd"/>
      <w:r w:rsidRPr="001B73D3">
        <w:rPr>
          <w:rFonts w:ascii="Arial" w:eastAsia="Times New Roman" w:hAnsi="Arial" w:cs="Arial"/>
          <w:sz w:val="20"/>
          <w:szCs w:val="20"/>
          <w:lang w:eastAsia="sl-SI"/>
        </w:rPr>
        <w:t>, vključena v prvi odstavek 5. člena in v 20. točko drugega odstavka 11. člena sklepa.</w:t>
      </w:r>
    </w:p>
    <w:p w14:paraId="236B4E06" w14:textId="77777777" w:rsidR="00D45611" w:rsidRPr="001B73D3" w:rsidRDefault="00D45611" w:rsidP="00D45611">
      <w:pPr>
        <w:spacing w:after="0"/>
        <w:jc w:val="both"/>
        <w:rPr>
          <w:rFonts w:ascii="Arial" w:eastAsia="Times New Roman" w:hAnsi="Arial" w:cs="Arial"/>
          <w:iCs/>
          <w:sz w:val="20"/>
          <w:szCs w:val="20"/>
          <w:lang w:eastAsia="sl-SI"/>
        </w:rPr>
      </w:pPr>
      <w:r w:rsidRPr="001B73D3">
        <w:rPr>
          <w:rFonts w:ascii="Arial" w:eastAsia="Times New Roman" w:hAnsi="Arial" w:cs="Arial"/>
          <w:iCs/>
          <w:sz w:val="20"/>
          <w:szCs w:val="20"/>
          <w:lang w:eastAsia="sl-SI"/>
        </w:rPr>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predložijo v sprejem do 30. junija 2022:</w:t>
      </w:r>
    </w:p>
    <w:p w14:paraId="669D0216" w14:textId="42C4B2B0" w:rsidR="00D45611" w:rsidRPr="001B73D3" w:rsidRDefault="00D45611" w:rsidP="20295E10">
      <w:pPr>
        <w:pStyle w:val="Odstavekseznama"/>
        <w:numPr>
          <w:ilvl w:val="0"/>
          <w:numId w:val="15"/>
        </w:numPr>
        <w:jc w:val="both"/>
        <w:rPr>
          <w:rFonts w:ascii="Arial" w:hAnsi="Arial" w:cs="Arial"/>
          <w:sz w:val="20"/>
          <w:szCs w:val="20"/>
        </w:rPr>
      </w:pPr>
      <w:r w:rsidRPr="001B73D3">
        <w:rPr>
          <w:rFonts w:ascii="Arial" w:hAnsi="Arial" w:cs="Arial"/>
          <w:sz w:val="20"/>
          <w:szCs w:val="20"/>
        </w:rPr>
        <w:t xml:space="preserve">glede predlaganja in izbora kandidatov za predstavnike ustanovitelja v svetih javnih zavodov in glede osnovnih pogojev in meril za imenovanje članov svetov javnih zavodov, predstavnikov ustanovitelja je v tretji odstavek 10. člena dodano besedilo, da se predstavnika ustanovitelja, ki ju imenuje vlada, ministrstvo, pristojno za znanost, in ministrstvo, pristojno za </w:t>
      </w:r>
      <w:r w:rsidR="00A7213A" w:rsidRPr="001B73D3">
        <w:rPr>
          <w:rFonts w:ascii="Arial" w:hAnsi="Arial" w:cs="Arial"/>
          <w:sz w:val="20"/>
          <w:szCs w:val="20"/>
        </w:rPr>
        <w:t>okolje</w:t>
      </w:r>
      <w:r w:rsidRPr="001B73D3">
        <w:rPr>
          <w:rFonts w:ascii="Arial" w:hAnsi="Arial" w:cs="Arial"/>
          <w:sz w:val="20"/>
          <w:szCs w:val="20"/>
        </w:rPr>
        <w:t xml:space="preserve">, izbereta na podlagi skupnega javnega poziva. Če se na javni poziv ne prijavi zadostno število kandidatov oziroma, če prijavljeni kandidati ne izpolnjujejo pogojev, določenih v javnem pozivu in je potrebno zagotoviti nemoteno delovanje upravnega odbora, ministrstvi predlagata kandidata, ki izpolnjujeta pogoje iz javnega poziva, brez ponovljenega javnega poziva; </w:t>
      </w:r>
    </w:p>
    <w:p w14:paraId="3065F1E4" w14:textId="77777777" w:rsidR="00D45611" w:rsidRPr="001B73D3" w:rsidRDefault="00D45611" w:rsidP="00D45611">
      <w:pPr>
        <w:pStyle w:val="Odstavekseznama"/>
        <w:numPr>
          <w:ilvl w:val="0"/>
          <w:numId w:val="15"/>
        </w:numPr>
        <w:jc w:val="both"/>
        <w:rPr>
          <w:rFonts w:ascii="Arial" w:hAnsi="Arial" w:cs="Arial"/>
          <w:iCs/>
          <w:sz w:val="20"/>
          <w:szCs w:val="20"/>
        </w:rPr>
      </w:pPr>
      <w:r w:rsidRPr="001B73D3">
        <w:rPr>
          <w:rFonts w:ascii="Arial" w:hAnsi="Arial" w:cs="Arial"/>
          <w:iCs/>
          <w:sz w:val="20"/>
          <w:szCs w:val="20"/>
        </w:rPr>
        <w:t xml:space="preserve">glede ravnanja in potrebne skrbnosti članov svetov javnih zavodov, predstavnikov ustanovitelja, je v tretjem odstavku 12. člena sklepa citirana določba 70. člena </w:t>
      </w:r>
      <w:proofErr w:type="spellStart"/>
      <w:r w:rsidRPr="001B73D3">
        <w:rPr>
          <w:rFonts w:ascii="Arial" w:hAnsi="Arial" w:cs="Arial"/>
          <w:iCs/>
          <w:sz w:val="20"/>
          <w:szCs w:val="20"/>
        </w:rPr>
        <w:t>ZZrID</w:t>
      </w:r>
      <w:proofErr w:type="spellEnd"/>
      <w:r w:rsidRPr="001B73D3">
        <w:rPr>
          <w:rFonts w:ascii="Arial" w:hAnsi="Arial" w:cs="Arial"/>
          <w:iCs/>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51FD80E2" w14:textId="77777777" w:rsidR="00D45611" w:rsidRPr="001B73D3" w:rsidRDefault="00D45611" w:rsidP="00D45611">
      <w:pPr>
        <w:pStyle w:val="Odstavekseznama"/>
        <w:numPr>
          <w:ilvl w:val="0"/>
          <w:numId w:val="20"/>
        </w:numPr>
        <w:jc w:val="both"/>
        <w:rPr>
          <w:rFonts w:ascii="Arial" w:hAnsi="Arial" w:cs="Arial"/>
          <w:iCs/>
          <w:sz w:val="20"/>
          <w:szCs w:val="20"/>
        </w:rPr>
      </w:pPr>
      <w:r w:rsidRPr="001B73D3">
        <w:rPr>
          <w:rFonts w:ascii="Arial" w:hAnsi="Arial" w:cs="Arial"/>
          <w:iCs/>
          <w:sz w:val="20"/>
          <w:szCs w:val="20"/>
        </w:rPr>
        <w:t>glede sodelovanja s predstavniki ustanovitelja v svetih zavodov in spremljanja njihovega delovanja je dodan tretji odstavek 11. člena, ki določa, 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ustanovitelju o delu upravnega odbora. V izogib podvajanju dokumentov, se predlaga, da le-te pošilja neposredno upravni odbor in ne posamezni člani.</w:t>
      </w:r>
    </w:p>
    <w:p w14:paraId="39640EC6" w14:textId="77930309" w:rsidR="0075632D" w:rsidRPr="001B73D3" w:rsidRDefault="00D45611" w:rsidP="00D45611">
      <w:pPr>
        <w:spacing w:before="240"/>
        <w:jc w:val="both"/>
        <w:rPr>
          <w:rFonts w:ascii="Arial" w:eastAsia="Times New Roman" w:hAnsi="Arial" w:cs="Arial"/>
          <w:sz w:val="20"/>
          <w:szCs w:val="20"/>
          <w:lang w:eastAsia="sl-SI"/>
        </w:rPr>
      </w:pPr>
      <w:r w:rsidRPr="001B73D3">
        <w:rPr>
          <w:rFonts w:ascii="Arial" w:hAnsi="Arial" w:cs="Arial"/>
          <w:sz w:val="20"/>
          <w:szCs w:val="20"/>
        </w:rPr>
        <w:t>V sklepu se v četrtem odstavku 20. člena jasno zapiše, da se prihodki znanstvenoraziskovalne in z njo povezane dejavnosti iz proračuna Evropske unije za izvajanje centraliziranih in drugih programov Evropske unije</w:t>
      </w:r>
      <w:r w:rsidR="00BB7FE7" w:rsidRPr="001B73D3">
        <w:rPr>
          <w:rFonts w:ascii="Arial" w:hAnsi="Arial" w:cs="Arial"/>
          <w:sz w:val="20"/>
          <w:szCs w:val="20"/>
        </w:rPr>
        <w:t xml:space="preserve"> ter</w:t>
      </w:r>
      <w:r w:rsidRPr="001B73D3">
        <w:rPr>
          <w:rFonts w:ascii="Arial" w:hAnsi="Arial" w:cs="Arial"/>
          <w:sz w:val="20"/>
          <w:szCs w:val="20"/>
        </w:rPr>
        <w:t xml:space="preserve"> od drugih evropskih institucij pri inštitutu obravnavajo enako kot prihodki javne službe. Glede na 79. člen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gre za dodatno besedilo. S tem se jasno zapiše, da se tudi evropski projekti obravnavajo enako kot prihodki javne službe. Glede na 15. odstavek 79. člena </w:t>
      </w:r>
      <w:proofErr w:type="spellStart"/>
      <w:r w:rsidRPr="001B73D3">
        <w:rPr>
          <w:rFonts w:ascii="Arial" w:hAnsi="Arial" w:cs="Arial"/>
          <w:sz w:val="20"/>
          <w:szCs w:val="20"/>
        </w:rPr>
        <w:t>ZZrID</w:t>
      </w:r>
      <w:proofErr w:type="spellEnd"/>
      <w:r w:rsidRPr="001B73D3">
        <w:rPr>
          <w:rFonts w:ascii="Arial" w:hAnsi="Arial" w:cs="Arial"/>
          <w:sz w:val="20"/>
          <w:szCs w:val="20"/>
        </w:rPr>
        <w:t xml:space="preserve"> bi kakršnakoli drugačna ureditev pomenila, da npr. tisti ki dosegajo pri ERC projektih visoko uspešnost in jih financira EU, le-te knjižijo kot tržno dejavnost, tisti ki so manj uspešni in jih prek komplementarne sheme financira ARRS, pa projekt z istega EU razpisa obravnavajo kot prihodke javne službe. Podobno velja za projekte pečata odličnosti. Ureditev sledi Pravilniku o sestavljanju letnih poročil za proračun, proračunske uporabnike in druge osebe javnega prava (Uradni list RS, št. 115/02, 21/03, 134/03, 126/04, 120/07, 124/08, 58/10, 60/10 – </w:t>
      </w:r>
      <w:proofErr w:type="spellStart"/>
      <w:r w:rsidRPr="001B73D3">
        <w:rPr>
          <w:rFonts w:ascii="Arial" w:hAnsi="Arial" w:cs="Arial"/>
          <w:sz w:val="20"/>
          <w:szCs w:val="20"/>
        </w:rPr>
        <w:t>popr</w:t>
      </w:r>
      <w:proofErr w:type="spellEnd"/>
      <w:r w:rsidRPr="001B73D3">
        <w:rPr>
          <w:rFonts w:ascii="Arial" w:hAnsi="Arial" w:cs="Arial"/>
          <w:sz w:val="20"/>
          <w:szCs w:val="20"/>
        </w:rPr>
        <w:t>., 104/10, 104/11, 86/16, 80/19 in 153/21), ki v Izkazu prihodkov in odhodkov določenih uporabnikov po načelu denarnega toka, prejeta sredstva iz proračuna EU iz strukturnih skladov, prejeta sredstva iz proračuna EU iz Kohezijskega sklada, prejeta sredstva iz proračuna EU za izvajanje centraliziranih in drugih programov EU, ostala prejeta sredstva iz proračuna Evropske unije in prejeta sredstva od drugih evropskih institucij in iz drugih držav umešča pod »Drugi prihodki za izvajanje dejavnosti javne službe«. Sklic na to določbo je vključen tudi v 23. člen.</w:t>
      </w:r>
    </w:p>
    <w:p w14:paraId="7D5FA2DE" w14:textId="10FCC7A9" w:rsidR="065D67EC" w:rsidRPr="001B73D3" w:rsidRDefault="008A1580" w:rsidP="00E71C1D">
      <w:pPr>
        <w:spacing w:after="0" w:line="257" w:lineRule="auto"/>
        <w:jc w:val="both"/>
        <w:rPr>
          <w:rFonts w:ascii="Arial" w:hAnsi="Arial" w:cs="Arial"/>
          <w:sz w:val="20"/>
          <w:szCs w:val="20"/>
        </w:rPr>
      </w:pPr>
      <w:r w:rsidRPr="001B73D3">
        <w:rPr>
          <w:rFonts w:ascii="Arial" w:eastAsia="Arial" w:hAnsi="Arial" w:cs="Arial"/>
          <w:sz w:val="20"/>
          <w:szCs w:val="20"/>
        </w:rPr>
        <w:t>V 4. člen so glede na obstoječi seznam</w:t>
      </w:r>
      <w:r w:rsidR="00275A37" w:rsidRPr="001B73D3">
        <w:rPr>
          <w:rFonts w:ascii="Arial" w:eastAsia="Arial" w:hAnsi="Arial" w:cs="Arial"/>
          <w:sz w:val="20"/>
          <w:szCs w:val="20"/>
        </w:rPr>
        <w:t xml:space="preserve"> na predlog </w:t>
      </w:r>
      <w:r w:rsidR="00275A37" w:rsidRPr="001B73D3">
        <w:rPr>
          <w:rFonts w:ascii="Arial" w:hAnsi="Arial" w:cs="Arial"/>
          <w:sz w:val="20"/>
          <w:szCs w:val="20"/>
        </w:rPr>
        <w:t>inštituta</w:t>
      </w:r>
      <w:r w:rsidRPr="001B73D3">
        <w:rPr>
          <w:rFonts w:ascii="Arial" w:hAnsi="Arial" w:cs="Arial"/>
          <w:sz w:val="20"/>
          <w:szCs w:val="20"/>
        </w:rPr>
        <w:t xml:space="preserve"> dodane naslednje dejavnosti: </w:t>
      </w:r>
    </w:p>
    <w:p w14:paraId="4D46EA7A" w14:textId="0DDCE6BD" w:rsidR="00411B34" w:rsidRPr="001B73D3" w:rsidRDefault="00411B34" w:rsidP="00432D48">
      <w:pPr>
        <w:pStyle w:val="Odstavekseznama"/>
        <w:numPr>
          <w:ilvl w:val="0"/>
          <w:numId w:val="28"/>
        </w:numPr>
        <w:jc w:val="both"/>
        <w:rPr>
          <w:rFonts w:ascii="Arial" w:hAnsi="Arial" w:cs="Arial"/>
          <w:sz w:val="20"/>
          <w:szCs w:val="20"/>
        </w:rPr>
      </w:pPr>
      <w:r w:rsidRPr="001B73D3">
        <w:rPr>
          <w:rFonts w:ascii="Arial" w:hAnsi="Arial" w:cs="Arial"/>
          <w:sz w:val="20"/>
          <w:szCs w:val="20"/>
        </w:rPr>
        <w:t>G 47.910 Trgovina na d</w:t>
      </w:r>
      <w:r w:rsidR="00432D48" w:rsidRPr="001B73D3">
        <w:rPr>
          <w:rFonts w:ascii="Arial" w:hAnsi="Arial" w:cs="Arial"/>
          <w:sz w:val="20"/>
          <w:szCs w:val="20"/>
        </w:rPr>
        <w:t xml:space="preserve">robno po pošti ali po internetu: </w:t>
      </w:r>
      <w:r w:rsidRPr="001B73D3">
        <w:rPr>
          <w:rFonts w:ascii="Arial" w:hAnsi="Arial" w:cs="Arial"/>
          <w:sz w:val="20"/>
          <w:szCs w:val="20"/>
        </w:rPr>
        <w:t> </w:t>
      </w:r>
      <w:r w:rsidR="00432D48" w:rsidRPr="001B73D3">
        <w:rPr>
          <w:rFonts w:ascii="Arial" w:hAnsi="Arial" w:cs="Arial"/>
          <w:sz w:val="20"/>
          <w:szCs w:val="20"/>
        </w:rPr>
        <w:t>Inštitut se ukvarja s prodajo strokovnih knjig, ki jih izda kot založnik oziroma drugih priložnostnih strokovnih gradiv ali promocijskega materiala.</w:t>
      </w:r>
    </w:p>
    <w:p w14:paraId="349E27AF" w14:textId="32F3E4B8" w:rsidR="00411B34" w:rsidRPr="001B73D3" w:rsidRDefault="00411B34" w:rsidP="00432D48">
      <w:pPr>
        <w:pStyle w:val="Odstavekseznama"/>
        <w:numPr>
          <w:ilvl w:val="0"/>
          <w:numId w:val="28"/>
        </w:numPr>
        <w:jc w:val="both"/>
        <w:rPr>
          <w:rFonts w:ascii="Arial" w:hAnsi="Arial" w:cs="Arial"/>
          <w:sz w:val="20"/>
          <w:szCs w:val="20"/>
        </w:rPr>
      </w:pPr>
      <w:r w:rsidRPr="001B73D3">
        <w:rPr>
          <w:rFonts w:ascii="Arial" w:hAnsi="Arial" w:cs="Arial"/>
          <w:sz w:val="20"/>
          <w:szCs w:val="20"/>
        </w:rPr>
        <w:t>G 47.990 Druga trgovina na drobno zun</w:t>
      </w:r>
      <w:r w:rsidR="00432D48" w:rsidRPr="001B73D3">
        <w:rPr>
          <w:rFonts w:ascii="Arial" w:hAnsi="Arial" w:cs="Arial"/>
          <w:sz w:val="20"/>
          <w:szCs w:val="20"/>
        </w:rPr>
        <w:t>aj prodajaln, stojnic in tržnic: inštitut ob posebnih  priložnostih (otvoritve, dnevi odprtih vrat, projektni sestanki) obiskovalcem omogoči nakup knjig inštituta, druga strokovna gradiva ali promocijski material.</w:t>
      </w:r>
    </w:p>
    <w:p w14:paraId="3265247D" w14:textId="033DD61E" w:rsidR="00411B34" w:rsidRPr="001B73D3" w:rsidRDefault="00411B34" w:rsidP="00432D48">
      <w:pPr>
        <w:pStyle w:val="Odstavekseznama"/>
        <w:numPr>
          <w:ilvl w:val="0"/>
          <w:numId w:val="28"/>
        </w:numPr>
        <w:jc w:val="both"/>
        <w:rPr>
          <w:rFonts w:ascii="Arial" w:hAnsi="Arial" w:cs="Arial"/>
          <w:sz w:val="20"/>
          <w:szCs w:val="20"/>
        </w:rPr>
      </w:pPr>
      <w:r w:rsidRPr="001B73D3">
        <w:rPr>
          <w:rFonts w:ascii="Arial" w:hAnsi="Arial" w:cs="Arial"/>
          <w:sz w:val="20"/>
          <w:szCs w:val="20"/>
        </w:rPr>
        <w:t>I 55.201</w:t>
      </w:r>
      <w:r w:rsidR="00432D48" w:rsidRPr="001B73D3">
        <w:rPr>
          <w:rFonts w:ascii="Arial" w:hAnsi="Arial" w:cs="Arial"/>
          <w:sz w:val="20"/>
          <w:szCs w:val="20"/>
        </w:rPr>
        <w:t xml:space="preserve"> Počitniški domovi in letovišča: inštitut izvaja dejavnost nastanitev tako za krajši kot tudi daljši čas, primeroma za potrebe letovanja učencev in dijakov, nastanitve študentov ali zunanjih sodelavcev, zaradi česar je poleg dejavnosti »Druge nastanitve za krajši čas« potrebno vnesti tudi to dejavnost, ki omogoča tovrstne nastanitve.  </w:t>
      </w:r>
    </w:p>
    <w:p w14:paraId="380F5066" w14:textId="77777777" w:rsidR="00411B34" w:rsidRPr="001B73D3" w:rsidRDefault="00411B34" w:rsidP="00411B34">
      <w:pPr>
        <w:pStyle w:val="Odstavekseznama"/>
        <w:spacing w:line="257" w:lineRule="auto"/>
        <w:ind w:left="720"/>
        <w:jc w:val="both"/>
        <w:rPr>
          <w:rFonts w:ascii="Arial" w:eastAsiaTheme="minorHAnsi" w:hAnsi="Arial" w:cs="Arial"/>
          <w:sz w:val="20"/>
          <w:szCs w:val="20"/>
          <w:lang w:eastAsia="en-US"/>
        </w:rPr>
      </w:pPr>
    </w:p>
    <w:p w14:paraId="06AC06BE" w14:textId="4FFDC5BB" w:rsidR="001B61BC" w:rsidRPr="001B73D3" w:rsidRDefault="001B61BC" w:rsidP="001B61BC">
      <w:pPr>
        <w:pStyle w:val="Odstavekseznama"/>
        <w:spacing w:line="257" w:lineRule="auto"/>
        <w:ind w:left="0"/>
        <w:jc w:val="both"/>
        <w:rPr>
          <w:rFonts w:ascii="Arial" w:eastAsiaTheme="minorHAnsi" w:hAnsi="Arial" w:cs="Arial"/>
          <w:sz w:val="20"/>
          <w:szCs w:val="20"/>
          <w:lang w:eastAsia="en-US"/>
        </w:rPr>
      </w:pPr>
      <w:r w:rsidRPr="001B73D3">
        <w:rPr>
          <w:rFonts w:ascii="Arial" w:eastAsiaTheme="minorHAnsi" w:hAnsi="Arial" w:cs="Arial"/>
          <w:sz w:val="20"/>
          <w:szCs w:val="20"/>
          <w:lang w:eastAsia="en-US"/>
        </w:rPr>
        <w:t xml:space="preserve">V 4. in 20. členu so dodani tudi </w:t>
      </w:r>
      <w:r w:rsidR="00A7213A" w:rsidRPr="001B73D3">
        <w:rPr>
          <w:rFonts w:ascii="Arial" w:eastAsiaTheme="minorHAnsi" w:hAnsi="Arial" w:cs="Arial"/>
          <w:sz w:val="20"/>
          <w:szCs w:val="20"/>
          <w:lang w:eastAsia="en-US"/>
        </w:rPr>
        <w:t>naloge nekaterih</w:t>
      </w:r>
      <w:r w:rsidRPr="001B73D3">
        <w:rPr>
          <w:rFonts w:ascii="Arial" w:eastAsiaTheme="minorHAnsi" w:hAnsi="Arial" w:cs="Arial"/>
          <w:sz w:val="20"/>
          <w:szCs w:val="20"/>
          <w:lang w:eastAsia="en-US"/>
        </w:rPr>
        <w:t xml:space="preserve"> monitoring</w:t>
      </w:r>
      <w:r w:rsidR="00A7213A" w:rsidRPr="001B73D3">
        <w:rPr>
          <w:rFonts w:ascii="Arial" w:eastAsiaTheme="minorHAnsi" w:hAnsi="Arial" w:cs="Arial"/>
          <w:sz w:val="20"/>
          <w:szCs w:val="20"/>
          <w:lang w:eastAsia="en-US"/>
        </w:rPr>
        <w:t>ov</w:t>
      </w:r>
      <w:r w:rsidRPr="001B73D3">
        <w:rPr>
          <w:rFonts w:ascii="Arial" w:eastAsiaTheme="minorHAnsi" w:hAnsi="Arial" w:cs="Arial"/>
          <w:sz w:val="20"/>
          <w:szCs w:val="20"/>
          <w:lang w:eastAsia="en-US"/>
        </w:rPr>
        <w:t>, strokovne naloge</w:t>
      </w:r>
      <w:r w:rsidR="00A7213A" w:rsidRPr="001B73D3">
        <w:rPr>
          <w:rFonts w:ascii="Arial" w:eastAsiaTheme="minorHAnsi" w:hAnsi="Arial" w:cs="Arial"/>
          <w:sz w:val="20"/>
          <w:szCs w:val="20"/>
          <w:lang w:eastAsia="en-US"/>
        </w:rPr>
        <w:t xml:space="preserve"> ter</w:t>
      </w:r>
      <w:r w:rsidRPr="001B73D3">
        <w:rPr>
          <w:rFonts w:ascii="Arial" w:eastAsiaTheme="minorHAnsi" w:hAnsi="Arial" w:cs="Arial"/>
          <w:sz w:val="20"/>
          <w:szCs w:val="20"/>
          <w:lang w:eastAsia="en-US"/>
        </w:rPr>
        <w:t xml:space="preserve"> nacionalni etalon:</w:t>
      </w:r>
    </w:p>
    <w:p w14:paraId="08FC4267" w14:textId="2C7E55AB" w:rsidR="001B61BC" w:rsidRPr="001B73D3" w:rsidRDefault="001B61BC" w:rsidP="00A7213A">
      <w:pPr>
        <w:pStyle w:val="Odstavekseznama"/>
        <w:numPr>
          <w:ilvl w:val="0"/>
          <w:numId w:val="29"/>
        </w:numPr>
        <w:jc w:val="both"/>
        <w:rPr>
          <w:rFonts w:ascii="Arial" w:hAnsi="Arial" w:cs="Arial"/>
          <w:sz w:val="20"/>
          <w:szCs w:val="20"/>
        </w:rPr>
      </w:pPr>
      <w:r w:rsidRPr="001B73D3">
        <w:rPr>
          <w:rFonts w:ascii="Arial" w:hAnsi="Arial" w:cs="Arial"/>
          <w:sz w:val="20"/>
          <w:szCs w:val="20"/>
        </w:rPr>
        <w:t>monitoring stanja biotske raznovrstnosti, zlasti varstveno in ekološko pomembnih vrst, in ekosistemov v skladu z nacionalno in mednarodno zakonodajo v skladu s principi ohranjanja ekosistemskih storitev in zmanjšev</w:t>
      </w:r>
      <w:r w:rsidR="00A7213A" w:rsidRPr="001B73D3">
        <w:rPr>
          <w:rFonts w:ascii="Arial" w:hAnsi="Arial" w:cs="Arial"/>
          <w:sz w:val="20"/>
          <w:szCs w:val="20"/>
        </w:rPr>
        <w:t xml:space="preserve">anja propadanja </w:t>
      </w:r>
      <w:proofErr w:type="spellStart"/>
      <w:r w:rsidR="00A7213A" w:rsidRPr="001B73D3">
        <w:rPr>
          <w:rFonts w:ascii="Arial" w:hAnsi="Arial" w:cs="Arial"/>
          <w:sz w:val="20"/>
          <w:szCs w:val="20"/>
        </w:rPr>
        <w:t>biodiverzitete</w:t>
      </w:r>
      <w:proofErr w:type="spellEnd"/>
      <w:r w:rsidR="00A7213A" w:rsidRPr="001B73D3">
        <w:rPr>
          <w:rFonts w:ascii="Arial" w:hAnsi="Arial" w:cs="Arial"/>
          <w:sz w:val="20"/>
          <w:szCs w:val="20"/>
        </w:rPr>
        <w:t xml:space="preserve"> (108. člen Zakona o ohranjanju narave (Uradni list RS, št. 96/04 – uradno prečiščeno besedilo, 61/06 – ZDru-1, 8/10 – ZSKZ-B, 46/14, 21/18 – </w:t>
      </w:r>
      <w:proofErr w:type="spellStart"/>
      <w:r w:rsidR="00A7213A" w:rsidRPr="001B73D3">
        <w:rPr>
          <w:rFonts w:ascii="Arial" w:hAnsi="Arial" w:cs="Arial"/>
          <w:sz w:val="20"/>
          <w:szCs w:val="20"/>
        </w:rPr>
        <w:t>ZNOrg</w:t>
      </w:r>
      <w:proofErr w:type="spellEnd"/>
      <w:r w:rsidR="00A7213A" w:rsidRPr="001B73D3">
        <w:rPr>
          <w:rFonts w:ascii="Arial" w:hAnsi="Arial" w:cs="Arial"/>
          <w:sz w:val="20"/>
          <w:szCs w:val="20"/>
        </w:rPr>
        <w:t xml:space="preserve">, 31/18, 82/20 in 3/22 – </w:t>
      </w:r>
      <w:proofErr w:type="spellStart"/>
      <w:r w:rsidR="00A7213A" w:rsidRPr="001B73D3">
        <w:rPr>
          <w:rFonts w:ascii="Arial" w:hAnsi="Arial" w:cs="Arial"/>
          <w:sz w:val="20"/>
          <w:szCs w:val="20"/>
        </w:rPr>
        <w:t>ZDeb</w:t>
      </w:r>
      <w:proofErr w:type="spellEnd"/>
      <w:r w:rsidR="00A7213A" w:rsidRPr="001B73D3">
        <w:rPr>
          <w:rFonts w:ascii="Arial" w:hAnsi="Arial" w:cs="Arial"/>
          <w:sz w:val="20"/>
          <w:szCs w:val="20"/>
        </w:rPr>
        <w:t>)),</w:t>
      </w:r>
    </w:p>
    <w:p w14:paraId="28FB5D59" w14:textId="4C5346C1" w:rsidR="001B61BC" w:rsidRPr="001B73D3" w:rsidRDefault="001B61BC" w:rsidP="00A7213A">
      <w:pPr>
        <w:pStyle w:val="Style"/>
        <w:numPr>
          <w:ilvl w:val="0"/>
          <w:numId w:val="29"/>
        </w:numPr>
        <w:spacing w:before="1" w:beforeAutospacing="1" w:after="1" w:afterAutospacing="1"/>
        <w:jc w:val="both"/>
        <w:rPr>
          <w:sz w:val="20"/>
          <w:szCs w:val="20"/>
        </w:rPr>
      </w:pPr>
      <w:r w:rsidRPr="001B73D3">
        <w:rPr>
          <w:sz w:val="20"/>
          <w:szCs w:val="20"/>
        </w:rPr>
        <w:t>razvojne in strokovne naloge s področja upravljanja celinskih voda, morja in kopenskih ekosistemov, zlasti razvoj strokovnih osnov in metodologij za spremljanje stanja in procesov v vodnih in kopenskih ekosistemih ter za po</w:t>
      </w:r>
      <w:r w:rsidR="00A7213A" w:rsidRPr="001B73D3">
        <w:rPr>
          <w:sz w:val="20"/>
          <w:szCs w:val="20"/>
        </w:rPr>
        <w:t>trebe varstva okolja in narave (147. člen Zakona o varstvu okolja (Uradni list RS, št. 44/22))</w:t>
      </w:r>
      <w:r w:rsidRPr="001B73D3">
        <w:rPr>
          <w:sz w:val="20"/>
          <w:szCs w:val="20"/>
        </w:rPr>
        <w:t>.</w:t>
      </w:r>
    </w:p>
    <w:p w14:paraId="4E38F9EB" w14:textId="6E861B8F" w:rsidR="001B61BC" w:rsidRPr="001B73D3" w:rsidRDefault="001B61BC" w:rsidP="001B61BC">
      <w:pPr>
        <w:pStyle w:val="Style"/>
        <w:numPr>
          <w:ilvl w:val="0"/>
          <w:numId w:val="29"/>
        </w:numPr>
        <w:spacing w:before="1" w:beforeAutospacing="1" w:after="1" w:afterAutospacing="1"/>
        <w:jc w:val="both"/>
        <w:rPr>
          <w:sz w:val="20"/>
          <w:szCs w:val="20"/>
          <w:lang w:bidi="he-IL"/>
        </w:rPr>
      </w:pPr>
      <w:r w:rsidRPr="001B73D3">
        <w:rPr>
          <w:sz w:val="20"/>
          <w:szCs w:val="20"/>
          <w:lang w:bidi="he-IL"/>
        </w:rPr>
        <w:t>Inštitut v okviru svoje dejavnosti izvaja tudi naloge monitoringa, analiziranja in testiranja odvzetih vzorcev ter razvoja analitičnih in testnih metod za analizo odpadnih vod (v nadaljevanju: monitoring odpadnih vod).</w:t>
      </w:r>
    </w:p>
    <w:p w14:paraId="7AD89D5C" w14:textId="3B8F8F29" w:rsidR="001B61BC" w:rsidRPr="001B73D3" w:rsidRDefault="001B61BC" w:rsidP="003516BD">
      <w:pPr>
        <w:pStyle w:val="Style"/>
        <w:numPr>
          <w:ilvl w:val="0"/>
          <w:numId w:val="29"/>
        </w:numPr>
        <w:spacing w:before="1" w:beforeAutospacing="1" w:after="1" w:afterAutospacing="1"/>
        <w:jc w:val="both"/>
        <w:rPr>
          <w:sz w:val="20"/>
          <w:szCs w:val="20"/>
          <w:lang w:bidi="he-IL"/>
        </w:rPr>
      </w:pPr>
      <w:r w:rsidRPr="001B73D3">
        <w:rPr>
          <w:sz w:val="20"/>
          <w:szCs w:val="20"/>
          <w:lang w:bidi="he-IL"/>
        </w:rPr>
        <w:t>naloge monitoringa, analiziranja in testiranja odvzetih vzorcev ter razvoja analitičnih in testnih metod za monitoring mikroorganizmov (toksičnih in patogenih) v vodnih telesih</w:t>
      </w:r>
      <w:r w:rsidR="003516BD" w:rsidRPr="001B73D3">
        <w:rPr>
          <w:sz w:val="20"/>
          <w:szCs w:val="20"/>
          <w:lang w:bidi="he-IL"/>
        </w:rPr>
        <w:t xml:space="preserve"> (5. člen Zakona o nalezljivih boleznih</w:t>
      </w:r>
      <w:r w:rsidR="003516BD" w:rsidRPr="001B73D3">
        <w:rPr>
          <w:sz w:val="20"/>
          <w:szCs w:val="20"/>
        </w:rPr>
        <w:t xml:space="preserve"> </w:t>
      </w:r>
      <w:r w:rsidR="003516BD" w:rsidRPr="001B73D3">
        <w:rPr>
          <w:sz w:val="20"/>
          <w:szCs w:val="20"/>
          <w:lang w:bidi="he-IL"/>
        </w:rPr>
        <w:t xml:space="preserve">(Uradni list RS, št. 33/06 – uradno prečiščeno besedilo, 49/20 – ZIUZEOP, 142/20, 175/20 – ZIUOPDVE, 15/21 – ZDUOP, 82/21 in 178/21 – </w:t>
      </w:r>
      <w:proofErr w:type="spellStart"/>
      <w:r w:rsidR="003516BD" w:rsidRPr="001B73D3">
        <w:rPr>
          <w:sz w:val="20"/>
          <w:szCs w:val="20"/>
          <w:lang w:bidi="he-IL"/>
        </w:rPr>
        <w:t>odl</w:t>
      </w:r>
      <w:proofErr w:type="spellEnd"/>
      <w:r w:rsidR="003516BD" w:rsidRPr="001B73D3">
        <w:rPr>
          <w:sz w:val="20"/>
          <w:szCs w:val="20"/>
          <w:lang w:bidi="he-IL"/>
        </w:rPr>
        <w:t>. US), 147. člen Zakona o varstvu okolja, Uredba Evropskega parlamenta in sveta (ES) št. 854/2004 z dne 29. aprila 2004 o določitvi posebnih predpisov za organizacijo uradnega nadzora proizvodov živalskega izvora, namenjenih za prehrano ljudi (UL L 139, 30. 4. 2004, str. 206)</w:t>
      </w:r>
      <w:r w:rsidR="008A5B13" w:rsidRPr="001B73D3">
        <w:rPr>
          <w:sz w:val="20"/>
          <w:szCs w:val="20"/>
          <w:lang w:bidi="he-IL"/>
        </w:rPr>
        <w:t>)</w:t>
      </w:r>
      <w:r w:rsidR="003516BD" w:rsidRPr="001B73D3">
        <w:rPr>
          <w:sz w:val="20"/>
          <w:szCs w:val="20"/>
          <w:lang w:bidi="he-IL"/>
        </w:rPr>
        <w:t xml:space="preserve">, </w:t>
      </w:r>
      <w:r w:rsidRPr="001B73D3">
        <w:rPr>
          <w:sz w:val="20"/>
          <w:szCs w:val="20"/>
          <w:lang w:bidi="he-IL"/>
        </w:rPr>
        <w:t xml:space="preserve"> </w:t>
      </w:r>
    </w:p>
    <w:p w14:paraId="6319CF53" w14:textId="4BD8144C" w:rsidR="001B61BC" w:rsidRPr="001B73D3" w:rsidRDefault="003516BD" w:rsidP="003516BD">
      <w:pPr>
        <w:pStyle w:val="Style"/>
        <w:numPr>
          <w:ilvl w:val="0"/>
          <w:numId w:val="29"/>
        </w:numPr>
        <w:spacing w:before="1" w:beforeAutospacing="1" w:after="1" w:afterAutospacing="1"/>
        <w:jc w:val="both"/>
        <w:rPr>
          <w:sz w:val="20"/>
          <w:szCs w:val="20"/>
          <w:lang w:bidi="he-IL"/>
        </w:rPr>
      </w:pPr>
      <w:r w:rsidRPr="001B73D3">
        <w:rPr>
          <w:sz w:val="20"/>
          <w:szCs w:val="20"/>
          <w:lang w:bidi="he-IL"/>
        </w:rPr>
        <w:t>s</w:t>
      </w:r>
      <w:r w:rsidR="001B61BC" w:rsidRPr="001B73D3">
        <w:rPr>
          <w:sz w:val="20"/>
          <w:szCs w:val="20"/>
          <w:lang w:bidi="he-IL"/>
        </w:rPr>
        <w:t xml:space="preserve">trokovne naloge na </w:t>
      </w:r>
      <w:r w:rsidR="001B61BC" w:rsidRPr="001B73D3">
        <w:rPr>
          <w:sz w:val="20"/>
          <w:szCs w:val="20"/>
        </w:rPr>
        <w:t xml:space="preserve">področju zdravstvenega varstva rastlin </w:t>
      </w:r>
      <w:r w:rsidR="001B61BC" w:rsidRPr="001B73D3">
        <w:rPr>
          <w:sz w:val="20"/>
          <w:szCs w:val="20"/>
          <w:lang w:bidi="he-IL"/>
        </w:rPr>
        <w:t>v skladu s predpisi na področju zdravstvenega varstva rastlin</w:t>
      </w:r>
      <w:r w:rsidRPr="001B73D3">
        <w:rPr>
          <w:sz w:val="20"/>
          <w:szCs w:val="20"/>
          <w:lang w:bidi="he-IL"/>
        </w:rPr>
        <w:t xml:space="preserve"> (60.,</w:t>
      </w:r>
      <w:r w:rsidR="008A5B13" w:rsidRPr="001B73D3">
        <w:rPr>
          <w:sz w:val="20"/>
          <w:szCs w:val="20"/>
          <w:lang w:bidi="he-IL"/>
        </w:rPr>
        <w:t xml:space="preserve"> </w:t>
      </w:r>
      <w:r w:rsidRPr="001B73D3">
        <w:rPr>
          <w:sz w:val="20"/>
          <w:szCs w:val="20"/>
          <w:lang w:bidi="he-IL"/>
        </w:rPr>
        <w:t xml:space="preserve">68. in 76. člen Zakon o zdravstvenem varstvu rastlin (Uradni list RS, št. 62/07 – uradno prečiščeno besedilo, 36/10, 40/14 – ZIN-B in 21/18 – </w:t>
      </w:r>
      <w:proofErr w:type="spellStart"/>
      <w:r w:rsidRPr="001B73D3">
        <w:rPr>
          <w:sz w:val="20"/>
          <w:szCs w:val="20"/>
          <w:lang w:bidi="he-IL"/>
        </w:rPr>
        <w:t>ZNOrg</w:t>
      </w:r>
      <w:proofErr w:type="spellEnd"/>
      <w:r w:rsidRPr="001B73D3">
        <w:rPr>
          <w:sz w:val="20"/>
          <w:szCs w:val="20"/>
          <w:lang w:bidi="he-IL"/>
        </w:rPr>
        <w:t>)</w:t>
      </w:r>
      <w:r w:rsidR="008A5B13" w:rsidRPr="001B73D3">
        <w:rPr>
          <w:sz w:val="20"/>
          <w:szCs w:val="20"/>
          <w:lang w:bidi="he-IL"/>
        </w:rPr>
        <w:t>)</w:t>
      </w:r>
      <w:r w:rsidRPr="001B73D3">
        <w:rPr>
          <w:sz w:val="20"/>
          <w:szCs w:val="20"/>
          <w:lang w:bidi="he-IL"/>
        </w:rPr>
        <w:t>,</w:t>
      </w:r>
      <w:r w:rsidR="001B61BC" w:rsidRPr="001B73D3">
        <w:rPr>
          <w:sz w:val="20"/>
          <w:szCs w:val="20"/>
          <w:lang w:bidi="he-IL"/>
        </w:rPr>
        <w:t xml:space="preserve">  </w:t>
      </w:r>
    </w:p>
    <w:p w14:paraId="70339B8F" w14:textId="70EB5827" w:rsidR="001B61BC" w:rsidRPr="001B73D3" w:rsidRDefault="001B61BC" w:rsidP="003516BD">
      <w:pPr>
        <w:pStyle w:val="Style"/>
        <w:numPr>
          <w:ilvl w:val="0"/>
          <w:numId w:val="29"/>
        </w:numPr>
        <w:spacing w:before="1" w:beforeAutospacing="1" w:after="1" w:afterAutospacing="1"/>
        <w:jc w:val="both"/>
        <w:rPr>
          <w:sz w:val="20"/>
          <w:szCs w:val="20"/>
          <w:lang w:bidi="he-IL"/>
        </w:rPr>
      </w:pPr>
      <w:r w:rsidRPr="001B73D3">
        <w:rPr>
          <w:rStyle w:val="normaltextrun"/>
          <w:color w:val="000000"/>
          <w:sz w:val="20"/>
          <w:szCs w:val="20"/>
          <w:shd w:val="clear" w:color="auto" w:fill="FFFFFF"/>
        </w:rPr>
        <w:t>naloge javne službe s področja meroslovja – nacionalni etalon za področje množine snovi</w:t>
      </w:r>
      <w:r w:rsidR="003516BD" w:rsidRPr="001B73D3">
        <w:rPr>
          <w:rStyle w:val="normaltextrun"/>
          <w:color w:val="000000"/>
          <w:sz w:val="20"/>
          <w:szCs w:val="20"/>
          <w:shd w:val="clear" w:color="auto" w:fill="FFFFFF"/>
        </w:rPr>
        <w:t xml:space="preserve"> (7. člen Zakona o meroslovju (Uradni list RS, št. 26/05 – uradno prečiščeno besedilo)</w:t>
      </w:r>
      <w:r w:rsidR="008A5B13" w:rsidRPr="001B73D3">
        <w:rPr>
          <w:rStyle w:val="normaltextrun"/>
          <w:color w:val="000000"/>
          <w:sz w:val="20"/>
          <w:szCs w:val="20"/>
          <w:shd w:val="clear" w:color="auto" w:fill="FFFFFF"/>
        </w:rPr>
        <w:t>)</w:t>
      </w:r>
      <w:r w:rsidR="003516BD" w:rsidRPr="001B73D3">
        <w:rPr>
          <w:rStyle w:val="normaltextrun"/>
          <w:color w:val="000000"/>
          <w:sz w:val="20"/>
          <w:szCs w:val="20"/>
          <w:shd w:val="clear" w:color="auto" w:fill="FFFFFF"/>
        </w:rPr>
        <w:t>,</w:t>
      </w:r>
      <w:r w:rsidRPr="001B73D3">
        <w:rPr>
          <w:rStyle w:val="normaltextrun"/>
          <w:color w:val="000000"/>
          <w:sz w:val="20"/>
          <w:szCs w:val="20"/>
          <w:shd w:val="clear" w:color="auto" w:fill="FFFFFF"/>
        </w:rPr>
        <w:t> </w:t>
      </w:r>
    </w:p>
    <w:p w14:paraId="077BC8E7" w14:textId="09F607FE" w:rsidR="008A5B13" w:rsidRPr="001B73D3" w:rsidRDefault="001B61BC" w:rsidP="008A5B13">
      <w:pPr>
        <w:pStyle w:val="Style"/>
        <w:numPr>
          <w:ilvl w:val="0"/>
          <w:numId w:val="29"/>
        </w:numPr>
        <w:jc w:val="both"/>
        <w:rPr>
          <w:sz w:val="20"/>
          <w:szCs w:val="20"/>
          <w:lang w:bidi="he-IL"/>
        </w:rPr>
      </w:pPr>
      <w:r w:rsidRPr="001B73D3">
        <w:rPr>
          <w:sz w:val="20"/>
          <w:szCs w:val="20"/>
          <w:lang w:bidi="he-IL"/>
        </w:rPr>
        <w:t>strokovno svetovanje in ukrepanje v primeru napada z orožji ali sredstvi za množično uničevanje ter s klasičnimi terorističnimi sredstvi</w:t>
      </w:r>
      <w:r w:rsidR="003516BD" w:rsidRPr="001B73D3">
        <w:rPr>
          <w:sz w:val="20"/>
          <w:szCs w:val="20"/>
          <w:lang w:bidi="he-IL"/>
        </w:rPr>
        <w:t xml:space="preserve"> (</w:t>
      </w:r>
      <w:r w:rsidR="008A5B13" w:rsidRPr="001B73D3">
        <w:rPr>
          <w:sz w:val="20"/>
          <w:szCs w:val="20"/>
          <w:lang w:bidi="he-IL"/>
        </w:rPr>
        <w:t>75.</w:t>
      </w:r>
      <w:r w:rsidR="00EA306E" w:rsidRPr="001B73D3">
        <w:rPr>
          <w:sz w:val="20"/>
          <w:szCs w:val="20"/>
          <w:lang w:bidi="he-IL"/>
        </w:rPr>
        <w:t xml:space="preserve"> člen</w:t>
      </w:r>
      <w:r w:rsidR="008A5B13" w:rsidRPr="001B73D3">
        <w:rPr>
          <w:sz w:val="20"/>
          <w:szCs w:val="20"/>
          <w:lang w:bidi="he-IL"/>
        </w:rPr>
        <w:t xml:space="preserve"> in prvi odstavek 116. člena</w:t>
      </w:r>
      <w:r w:rsidR="008A5B13" w:rsidRPr="001B73D3">
        <w:rPr>
          <w:sz w:val="20"/>
          <w:szCs w:val="20"/>
        </w:rPr>
        <w:t xml:space="preserve"> </w:t>
      </w:r>
      <w:r w:rsidR="008A5B13" w:rsidRPr="001B73D3">
        <w:rPr>
          <w:sz w:val="20"/>
          <w:szCs w:val="20"/>
          <w:lang w:bidi="he-IL"/>
        </w:rPr>
        <w:t xml:space="preserve">Zakona o varstvu pred naravnimi in drugimi nesrečami (Uradni list RS, št. 51/06 – uradno prečiščeno besedilo, 97/10 in 21/18 – </w:t>
      </w:r>
      <w:proofErr w:type="spellStart"/>
      <w:r w:rsidR="008A5B13" w:rsidRPr="001B73D3">
        <w:rPr>
          <w:sz w:val="20"/>
          <w:szCs w:val="20"/>
          <w:lang w:bidi="he-IL"/>
        </w:rPr>
        <w:t>ZNOrg</w:t>
      </w:r>
      <w:proofErr w:type="spellEnd"/>
      <w:r w:rsidR="008A5B13" w:rsidRPr="001B73D3">
        <w:rPr>
          <w:sz w:val="20"/>
          <w:szCs w:val="20"/>
          <w:lang w:bidi="he-IL"/>
        </w:rPr>
        <w:t>)).</w:t>
      </w:r>
    </w:p>
    <w:p w14:paraId="686CEBB6" w14:textId="32D701C9" w:rsidR="0065526D" w:rsidRPr="001B73D3" w:rsidRDefault="0065526D" w:rsidP="008A5B13">
      <w:pPr>
        <w:pStyle w:val="Style"/>
        <w:spacing w:after="1" w:afterAutospacing="1"/>
        <w:jc w:val="both"/>
        <w:rPr>
          <w:sz w:val="20"/>
          <w:szCs w:val="20"/>
          <w:lang w:bidi="he-IL"/>
        </w:rPr>
      </w:pPr>
      <w:r w:rsidRPr="001B73D3">
        <w:rPr>
          <w:sz w:val="20"/>
          <w:szCs w:val="20"/>
          <w:lang w:bidi="he-IL"/>
        </w:rPr>
        <w:t>V 20. členu je opredeljen način dodelitve sredstev.</w:t>
      </w:r>
    </w:p>
    <w:p w14:paraId="62F3928F" w14:textId="407E8481" w:rsidR="00232C42" w:rsidRPr="001B73D3" w:rsidRDefault="00D45611" w:rsidP="00BA3772">
      <w:pPr>
        <w:spacing w:before="240"/>
        <w:jc w:val="both"/>
        <w:rPr>
          <w:rFonts w:ascii="Arial" w:hAnsi="Arial" w:cs="Arial"/>
          <w:sz w:val="20"/>
          <w:szCs w:val="20"/>
        </w:rPr>
      </w:pPr>
      <w:r w:rsidRPr="001B73D3">
        <w:rPr>
          <w:rFonts w:ascii="Arial" w:hAnsi="Arial" w:cs="Arial"/>
          <w:sz w:val="20"/>
          <w:szCs w:val="20"/>
        </w:rPr>
        <w:t xml:space="preserve">(3) </w:t>
      </w:r>
      <w:r w:rsidR="001B61BC" w:rsidRPr="001B73D3">
        <w:rPr>
          <w:rFonts w:ascii="Arial" w:hAnsi="Arial" w:cs="Arial"/>
          <w:sz w:val="20"/>
          <w:szCs w:val="20"/>
        </w:rPr>
        <w:t>Nacionalni inštitut za biologijo</w:t>
      </w:r>
      <w:r w:rsidRPr="001B73D3">
        <w:rPr>
          <w:rFonts w:ascii="Arial" w:hAnsi="Arial" w:cs="Arial"/>
          <w:sz w:val="20"/>
          <w:szCs w:val="20"/>
        </w:rPr>
        <w:t xml:space="preserve"> je bil preoblikovan v javni raziskovalni zavod s </w:t>
      </w:r>
      <w:r w:rsidR="001B61BC" w:rsidRPr="001B73D3">
        <w:rPr>
          <w:rFonts w:ascii="Arial" w:hAnsi="Arial" w:cs="Arial"/>
          <w:sz w:val="20"/>
          <w:szCs w:val="20"/>
        </w:rPr>
        <w:t>Sklepom o ustanovitvi javnega raziskovalnega zavoda Nacionalnega inštituta za biologijo (Uradni list RS, št. 16/94, 3/98, 65/99, 13/03, 84/05, 11/06, 14/07 in 47/11)</w:t>
      </w:r>
      <w:r w:rsidRPr="001B73D3">
        <w:rPr>
          <w:rFonts w:ascii="Arial" w:hAnsi="Arial" w:cs="Arial"/>
          <w:sz w:val="20"/>
          <w:szCs w:val="20"/>
        </w:rPr>
        <w:t xml:space="preserve"> in v skladu z novim sklepom nadaljuje svoje delo.</w:t>
      </w:r>
      <w:r w:rsidR="00BA3772" w:rsidRPr="001B73D3">
        <w:rPr>
          <w:rFonts w:ascii="Arial" w:hAnsi="Arial" w:cs="Arial"/>
          <w:sz w:val="20"/>
          <w:szCs w:val="20"/>
        </w:rPr>
        <w:t xml:space="preserve"> </w:t>
      </w:r>
    </w:p>
    <w:p w14:paraId="354A52B0" w14:textId="77777777" w:rsidR="00A856AC" w:rsidRPr="001B73D3" w:rsidRDefault="00A856AC">
      <w:pPr>
        <w:rPr>
          <w:rFonts w:ascii="Arial" w:hAnsi="Arial" w:cs="Arial"/>
          <w:sz w:val="20"/>
          <w:szCs w:val="20"/>
        </w:rPr>
      </w:pPr>
    </w:p>
    <w:sectPr w:rsidR="00A856AC" w:rsidRPr="001B7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4F54"/>
    <w:multiLevelType w:val="hybridMultilevel"/>
    <w:tmpl w:val="008C384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A91224"/>
    <w:multiLevelType w:val="hybridMultilevel"/>
    <w:tmpl w:val="4F0E1A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E43BC0"/>
    <w:multiLevelType w:val="hybridMultilevel"/>
    <w:tmpl w:val="C4B29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7"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B4080"/>
    <w:multiLevelType w:val="hybridMultilevel"/>
    <w:tmpl w:val="6F50C96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FF7AD0"/>
    <w:multiLevelType w:val="hybridMultilevel"/>
    <w:tmpl w:val="8730A32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6854DC"/>
    <w:multiLevelType w:val="hybridMultilevel"/>
    <w:tmpl w:val="0986A4D0"/>
    <w:lvl w:ilvl="0" w:tplc="5CA8204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CD22FB"/>
    <w:multiLevelType w:val="hybridMultilevel"/>
    <w:tmpl w:val="619AD0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497892"/>
    <w:multiLevelType w:val="hybridMultilevel"/>
    <w:tmpl w:val="9320D27A"/>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0159F4"/>
    <w:multiLevelType w:val="hybridMultilevel"/>
    <w:tmpl w:val="39085228"/>
    <w:lvl w:ilvl="0" w:tplc="5CA8204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4E045E"/>
    <w:multiLevelType w:val="hybridMultilevel"/>
    <w:tmpl w:val="56FA226E"/>
    <w:lvl w:ilvl="0" w:tplc="0424000F">
      <w:start w:val="1"/>
      <w:numFmt w:val="decimal"/>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4"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9"/>
  </w:num>
  <w:num w:numId="3">
    <w:abstractNumId w:val="16"/>
  </w:num>
  <w:num w:numId="4">
    <w:abstractNumId w:val="34"/>
  </w:num>
  <w:num w:numId="5">
    <w:abstractNumId w:val="6"/>
  </w:num>
  <w:num w:numId="6">
    <w:abstractNumId w:val="27"/>
  </w:num>
  <w:num w:numId="7">
    <w:abstractNumId w:val="8"/>
  </w:num>
  <w:num w:numId="8">
    <w:abstractNumId w:val="30"/>
  </w:num>
  <w:num w:numId="9">
    <w:abstractNumId w:val="20"/>
  </w:num>
  <w:num w:numId="10">
    <w:abstractNumId w:val="32"/>
  </w:num>
  <w:num w:numId="11">
    <w:abstractNumId w:val="28"/>
  </w:num>
  <w:num w:numId="12">
    <w:abstractNumId w:val="15"/>
  </w:num>
  <w:num w:numId="13">
    <w:abstractNumId w:val="19"/>
  </w:num>
  <w:num w:numId="14">
    <w:abstractNumId w:val="7"/>
  </w:num>
  <w:num w:numId="15">
    <w:abstractNumId w:val="2"/>
  </w:num>
  <w:num w:numId="16">
    <w:abstractNumId w:val="24"/>
  </w:num>
  <w:num w:numId="17">
    <w:abstractNumId w:val="0"/>
  </w:num>
  <w:num w:numId="18">
    <w:abstractNumId w:val="13"/>
  </w:num>
  <w:num w:numId="19">
    <w:abstractNumId w:val="22"/>
  </w:num>
  <w:num w:numId="20">
    <w:abstractNumId w:val="21"/>
  </w:num>
  <w:num w:numId="21">
    <w:abstractNumId w:val="18"/>
  </w:num>
  <w:num w:numId="22">
    <w:abstractNumId w:val="26"/>
  </w:num>
  <w:num w:numId="23">
    <w:abstractNumId w:val="12"/>
  </w:num>
  <w:num w:numId="24">
    <w:abstractNumId w:val="10"/>
  </w:num>
  <w:num w:numId="25">
    <w:abstractNumId w:val="25"/>
  </w:num>
  <w:num w:numId="26">
    <w:abstractNumId w:val="11"/>
  </w:num>
  <w:num w:numId="27">
    <w:abstractNumId w:val="3"/>
  </w:num>
  <w:num w:numId="28">
    <w:abstractNumId w:val="23"/>
  </w:num>
  <w:num w:numId="29">
    <w:abstractNumId w:val="1"/>
  </w:num>
  <w:num w:numId="30">
    <w:abstractNumId w:val="14"/>
  </w:num>
  <w:num w:numId="31">
    <w:abstractNumId w:val="31"/>
  </w:num>
  <w:num w:numId="32">
    <w:abstractNumId w:val="33"/>
  </w:num>
  <w:num w:numId="33">
    <w:abstractNumId w:val="4"/>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33638"/>
    <w:rsid w:val="000A06DD"/>
    <w:rsid w:val="000C2CD3"/>
    <w:rsid w:val="000C69A7"/>
    <w:rsid w:val="000D6669"/>
    <w:rsid w:val="000E259D"/>
    <w:rsid w:val="00123205"/>
    <w:rsid w:val="00145B18"/>
    <w:rsid w:val="00172AE4"/>
    <w:rsid w:val="001956BF"/>
    <w:rsid w:val="001A0B4E"/>
    <w:rsid w:val="001B61BC"/>
    <w:rsid w:val="001B73D3"/>
    <w:rsid w:val="001C1502"/>
    <w:rsid w:val="001C1FC4"/>
    <w:rsid w:val="001D209E"/>
    <w:rsid w:val="001F393E"/>
    <w:rsid w:val="001F6B55"/>
    <w:rsid w:val="00232C42"/>
    <w:rsid w:val="00237C11"/>
    <w:rsid w:val="00250C56"/>
    <w:rsid w:val="00275A37"/>
    <w:rsid w:val="002B1A7C"/>
    <w:rsid w:val="00305127"/>
    <w:rsid w:val="00322522"/>
    <w:rsid w:val="003516BD"/>
    <w:rsid w:val="00371B27"/>
    <w:rsid w:val="003A65C4"/>
    <w:rsid w:val="003E3026"/>
    <w:rsid w:val="003E4AB0"/>
    <w:rsid w:val="003E6490"/>
    <w:rsid w:val="003F6E32"/>
    <w:rsid w:val="00404671"/>
    <w:rsid w:val="00411B34"/>
    <w:rsid w:val="00425C6A"/>
    <w:rsid w:val="00432D48"/>
    <w:rsid w:val="00456626"/>
    <w:rsid w:val="004838FB"/>
    <w:rsid w:val="00490BE9"/>
    <w:rsid w:val="0049414E"/>
    <w:rsid w:val="004A3EE7"/>
    <w:rsid w:val="004A7663"/>
    <w:rsid w:val="004B36B1"/>
    <w:rsid w:val="004E85DA"/>
    <w:rsid w:val="004F4378"/>
    <w:rsid w:val="00507508"/>
    <w:rsid w:val="0052054C"/>
    <w:rsid w:val="0055217F"/>
    <w:rsid w:val="005F0A73"/>
    <w:rsid w:val="00610818"/>
    <w:rsid w:val="00622021"/>
    <w:rsid w:val="006327FC"/>
    <w:rsid w:val="006418FC"/>
    <w:rsid w:val="00654350"/>
    <w:rsid w:val="0065526D"/>
    <w:rsid w:val="0067690D"/>
    <w:rsid w:val="006A2F2D"/>
    <w:rsid w:val="006C7502"/>
    <w:rsid w:val="006E4181"/>
    <w:rsid w:val="006F5BC2"/>
    <w:rsid w:val="007326F6"/>
    <w:rsid w:val="0075121B"/>
    <w:rsid w:val="0075632D"/>
    <w:rsid w:val="007B4811"/>
    <w:rsid w:val="00802D71"/>
    <w:rsid w:val="00823B12"/>
    <w:rsid w:val="00843C4F"/>
    <w:rsid w:val="008A1580"/>
    <w:rsid w:val="008A280E"/>
    <w:rsid w:val="008A5B13"/>
    <w:rsid w:val="008E646E"/>
    <w:rsid w:val="008F2AA3"/>
    <w:rsid w:val="009417A7"/>
    <w:rsid w:val="00941D56"/>
    <w:rsid w:val="009717E2"/>
    <w:rsid w:val="00972EBB"/>
    <w:rsid w:val="00977293"/>
    <w:rsid w:val="00981DB8"/>
    <w:rsid w:val="00983E34"/>
    <w:rsid w:val="0099115A"/>
    <w:rsid w:val="009A3B49"/>
    <w:rsid w:val="009A75A7"/>
    <w:rsid w:val="009C5FAE"/>
    <w:rsid w:val="009F146B"/>
    <w:rsid w:val="00A015BD"/>
    <w:rsid w:val="00A10618"/>
    <w:rsid w:val="00A1067A"/>
    <w:rsid w:val="00A2654E"/>
    <w:rsid w:val="00A409CC"/>
    <w:rsid w:val="00A46B70"/>
    <w:rsid w:val="00A7213A"/>
    <w:rsid w:val="00A856AC"/>
    <w:rsid w:val="00A9374A"/>
    <w:rsid w:val="00A9522A"/>
    <w:rsid w:val="00AA7BCF"/>
    <w:rsid w:val="00AB37AB"/>
    <w:rsid w:val="00AC6646"/>
    <w:rsid w:val="00AF2756"/>
    <w:rsid w:val="00B05F32"/>
    <w:rsid w:val="00B25E0C"/>
    <w:rsid w:val="00B31410"/>
    <w:rsid w:val="00B520B6"/>
    <w:rsid w:val="00BA2AF0"/>
    <w:rsid w:val="00BA3772"/>
    <w:rsid w:val="00BB7FE7"/>
    <w:rsid w:val="00BC1B51"/>
    <w:rsid w:val="00C01C41"/>
    <w:rsid w:val="00C327B8"/>
    <w:rsid w:val="00C64691"/>
    <w:rsid w:val="00C651AB"/>
    <w:rsid w:val="00C8130F"/>
    <w:rsid w:val="00C8178A"/>
    <w:rsid w:val="00C86B89"/>
    <w:rsid w:val="00CD0226"/>
    <w:rsid w:val="00D37F12"/>
    <w:rsid w:val="00D45611"/>
    <w:rsid w:val="00D70121"/>
    <w:rsid w:val="00D83FC5"/>
    <w:rsid w:val="00D94E00"/>
    <w:rsid w:val="00DE0807"/>
    <w:rsid w:val="00DF097C"/>
    <w:rsid w:val="00E71C1D"/>
    <w:rsid w:val="00E74E38"/>
    <w:rsid w:val="00E90E22"/>
    <w:rsid w:val="00E94154"/>
    <w:rsid w:val="00E94376"/>
    <w:rsid w:val="00EA306E"/>
    <w:rsid w:val="00EA5412"/>
    <w:rsid w:val="00EC186A"/>
    <w:rsid w:val="00EC7BB5"/>
    <w:rsid w:val="00ED5B32"/>
    <w:rsid w:val="00F35B13"/>
    <w:rsid w:val="00F36F2B"/>
    <w:rsid w:val="00F64699"/>
    <w:rsid w:val="00F664EF"/>
    <w:rsid w:val="00F9125C"/>
    <w:rsid w:val="00F96A41"/>
    <w:rsid w:val="00FB25E2"/>
    <w:rsid w:val="00FC566B"/>
    <w:rsid w:val="00FD0075"/>
    <w:rsid w:val="00FE3A73"/>
    <w:rsid w:val="00FE7F0A"/>
    <w:rsid w:val="0514C60D"/>
    <w:rsid w:val="065D67EC"/>
    <w:rsid w:val="0730FB09"/>
    <w:rsid w:val="089FCE44"/>
    <w:rsid w:val="0CC1BEB1"/>
    <w:rsid w:val="1352D552"/>
    <w:rsid w:val="1F603ABF"/>
    <w:rsid w:val="20295E10"/>
    <w:rsid w:val="21191C6F"/>
    <w:rsid w:val="28FB82BA"/>
    <w:rsid w:val="2A96C237"/>
    <w:rsid w:val="2BFC496B"/>
    <w:rsid w:val="2BFEA4AA"/>
    <w:rsid w:val="2D4A95EB"/>
    <w:rsid w:val="2F370921"/>
    <w:rsid w:val="37895DF4"/>
    <w:rsid w:val="3C43A6BA"/>
    <w:rsid w:val="452E62DD"/>
    <w:rsid w:val="46E8CA5A"/>
    <w:rsid w:val="477A2E32"/>
    <w:rsid w:val="47C22E2D"/>
    <w:rsid w:val="4D91125B"/>
    <w:rsid w:val="4EE95DD8"/>
    <w:rsid w:val="4FA15316"/>
    <w:rsid w:val="513D2377"/>
    <w:rsid w:val="552F0F74"/>
    <w:rsid w:val="56E8448E"/>
    <w:rsid w:val="58E8B5D3"/>
    <w:rsid w:val="590CA10C"/>
    <w:rsid w:val="595A0E69"/>
    <w:rsid w:val="5DF708E9"/>
    <w:rsid w:val="5E6C21EA"/>
    <w:rsid w:val="6349BFC0"/>
    <w:rsid w:val="64AD8D5B"/>
    <w:rsid w:val="64E4F8A9"/>
    <w:rsid w:val="65A22856"/>
    <w:rsid w:val="66B215C2"/>
    <w:rsid w:val="6B2247BD"/>
    <w:rsid w:val="6D3F3160"/>
    <w:rsid w:val="75103EB2"/>
    <w:rsid w:val="754F88CC"/>
    <w:rsid w:val="782F17A1"/>
    <w:rsid w:val="7BC7AC12"/>
    <w:rsid w:val="7BF2D56D"/>
    <w:rsid w:val="7D9D8D1F"/>
    <w:rsid w:val="7E7ED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B82"/>
  <w15:docId w15:val="{FE15906F-AF7A-408F-AE94-DF925CB8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ekst">
    <w:name w:val="atekst"/>
    <w:basedOn w:val="Navaden"/>
    <w:rsid w:val="00C327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4B36B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4B36B1"/>
  </w:style>
  <w:style w:type="character" w:customStyle="1" w:styleId="tabchar">
    <w:name w:val="tabchar"/>
    <w:basedOn w:val="Privzetapisavaodstavka"/>
    <w:rsid w:val="004B36B1"/>
  </w:style>
  <w:style w:type="character" w:customStyle="1" w:styleId="eop">
    <w:name w:val="eop"/>
    <w:basedOn w:val="Privzetapisavaodstavka"/>
    <w:rsid w:val="004B36B1"/>
  </w:style>
  <w:style w:type="paragraph" w:customStyle="1" w:styleId="Style">
    <w:name w:val="Style"/>
    <w:rsid w:val="004B36B1"/>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customStyle="1" w:styleId="Default">
    <w:name w:val="Default"/>
    <w:rsid w:val="00E90E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2187">
      <w:bodyDiv w:val="1"/>
      <w:marLeft w:val="0"/>
      <w:marRight w:val="0"/>
      <w:marTop w:val="0"/>
      <w:marBottom w:val="0"/>
      <w:divBdr>
        <w:top w:val="none" w:sz="0" w:space="0" w:color="auto"/>
        <w:left w:val="none" w:sz="0" w:space="0" w:color="auto"/>
        <w:bottom w:val="none" w:sz="0" w:space="0" w:color="auto"/>
        <w:right w:val="none" w:sz="0" w:space="0" w:color="auto"/>
      </w:divBdr>
      <w:divsChild>
        <w:div w:id="98062651">
          <w:marLeft w:val="0"/>
          <w:marRight w:val="0"/>
          <w:marTop w:val="0"/>
          <w:marBottom w:val="0"/>
          <w:divBdr>
            <w:top w:val="none" w:sz="0" w:space="0" w:color="auto"/>
            <w:left w:val="none" w:sz="0" w:space="0" w:color="auto"/>
            <w:bottom w:val="none" w:sz="0" w:space="0" w:color="auto"/>
            <w:right w:val="none" w:sz="0" w:space="0" w:color="auto"/>
          </w:divBdr>
        </w:div>
        <w:div w:id="1749616298">
          <w:marLeft w:val="0"/>
          <w:marRight w:val="0"/>
          <w:marTop w:val="0"/>
          <w:marBottom w:val="0"/>
          <w:divBdr>
            <w:top w:val="none" w:sz="0" w:space="0" w:color="auto"/>
            <w:left w:val="none" w:sz="0" w:space="0" w:color="auto"/>
            <w:bottom w:val="none" w:sz="0" w:space="0" w:color="auto"/>
            <w:right w:val="none" w:sz="0" w:space="0" w:color="auto"/>
          </w:divBdr>
        </w:div>
      </w:divsChild>
    </w:div>
    <w:div w:id="70899312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39">
          <w:marLeft w:val="0"/>
          <w:marRight w:val="0"/>
          <w:marTop w:val="0"/>
          <w:marBottom w:val="0"/>
          <w:divBdr>
            <w:top w:val="none" w:sz="0" w:space="0" w:color="auto"/>
            <w:left w:val="none" w:sz="0" w:space="0" w:color="auto"/>
            <w:bottom w:val="none" w:sz="0" w:space="0" w:color="auto"/>
            <w:right w:val="none" w:sz="0" w:space="0" w:color="auto"/>
          </w:divBdr>
        </w:div>
        <w:div w:id="2072071737">
          <w:marLeft w:val="0"/>
          <w:marRight w:val="0"/>
          <w:marTop w:val="0"/>
          <w:marBottom w:val="0"/>
          <w:divBdr>
            <w:top w:val="none" w:sz="0" w:space="0" w:color="auto"/>
            <w:left w:val="none" w:sz="0" w:space="0" w:color="auto"/>
            <w:bottom w:val="none" w:sz="0" w:space="0" w:color="auto"/>
            <w:right w:val="none" w:sz="0" w:space="0" w:color="auto"/>
          </w:divBdr>
        </w:div>
        <w:div w:id="2012876839">
          <w:marLeft w:val="0"/>
          <w:marRight w:val="0"/>
          <w:marTop w:val="0"/>
          <w:marBottom w:val="0"/>
          <w:divBdr>
            <w:top w:val="none" w:sz="0" w:space="0" w:color="auto"/>
            <w:left w:val="none" w:sz="0" w:space="0" w:color="auto"/>
            <w:bottom w:val="none" w:sz="0" w:space="0" w:color="auto"/>
            <w:right w:val="none" w:sz="0" w:space="0" w:color="auto"/>
          </w:divBdr>
        </w:div>
      </w:divsChild>
    </w:div>
    <w:div w:id="1097141535">
      <w:bodyDiv w:val="1"/>
      <w:marLeft w:val="0"/>
      <w:marRight w:val="0"/>
      <w:marTop w:val="0"/>
      <w:marBottom w:val="0"/>
      <w:divBdr>
        <w:top w:val="none" w:sz="0" w:space="0" w:color="auto"/>
        <w:left w:val="none" w:sz="0" w:space="0" w:color="auto"/>
        <w:bottom w:val="none" w:sz="0" w:space="0" w:color="auto"/>
        <w:right w:val="none" w:sz="0" w:space="0" w:color="auto"/>
      </w:divBdr>
    </w:div>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 w:id="1680694158">
      <w:bodyDiv w:val="1"/>
      <w:marLeft w:val="0"/>
      <w:marRight w:val="0"/>
      <w:marTop w:val="0"/>
      <w:marBottom w:val="0"/>
      <w:divBdr>
        <w:top w:val="none" w:sz="0" w:space="0" w:color="auto"/>
        <w:left w:val="none" w:sz="0" w:space="0" w:color="auto"/>
        <w:bottom w:val="none" w:sz="0" w:space="0" w:color="auto"/>
        <w:right w:val="none" w:sz="0" w:space="0" w:color="auto"/>
      </w:divBdr>
    </w:div>
    <w:div w:id="19563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hyperlink" Target="mailto:gp.mizs@gov.s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7421CA-1A26-47CE-AAB6-B80E675F96AA}">
  <ds:schemaRefs>
    <ds:schemaRef ds:uri="55535402-52b1-42c7-bfb3-c687987169a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9DE572-572A-4A54-8949-E6471B2D0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4.xml><?xml version="1.0" encoding="utf-8"?>
<ds:datastoreItem xmlns:ds="http://schemas.openxmlformats.org/officeDocument/2006/customXml" ds:itemID="{F0C0A002-B0C8-4140-ADBE-68899884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7420</Words>
  <Characters>42296</Characters>
  <Application>Microsoft Office Word</Application>
  <DocSecurity>0</DocSecurity>
  <Lines>352</Lines>
  <Paragraphs>99</Paragraphs>
  <ScaleCrop>false</ScaleCrop>
  <Company>Microsoft</Company>
  <LinksUpToDate>false</LinksUpToDate>
  <CharactersWithSpaces>49617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marjetič</dc:creator>
  <cp:lastModifiedBy>Eva marjetič</cp:lastModifiedBy>
  <cp:revision>52</cp:revision>
  <cp:lastPrinted>2022-05-19T08:10:00Z</cp:lastPrinted>
  <dcterms:created xsi:type="dcterms:W3CDTF">2022-04-10T05:28:00Z</dcterms:created>
  <dcterms:modified xsi:type="dcterms:W3CDTF">2022-07-29T07:28:00Z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