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9E10A8" w:rsidRPr="00131B28" w:rsidP="00CB7264" w14:paraId="13AF0792" w14:textId="77777777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8"/>
        <w:gridCol w:w="4648"/>
        <w:gridCol w:w="796"/>
        <w:gridCol w:w="2271"/>
      </w:tblGrid>
      <w:tr w14:paraId="7E84D985" w14:textId="77777777" w:rsidTr="00FB3C81">
        <w:tblPrEx>
          <w:tblW w:w="9163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2"/>
          <w:wAfter w:w="3067" w:type="dxa"/>
        </w:trPr>
        <w:tc>
          <w:tcPr>
            <w:tcW w:w="6096" w:type="dxa"/>
            <w:gridSpan w:val="2"/>
          </w:tcPr>
          <w:p w:rsidR="009F1E59" w:rsidRPr="00131B28" w:rsidP="00AB65D9" w14:paraId="3CC22150" w14:textId="77777777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511-42/2020-12</w:t>
            </w:r>
            <w:bookmarkEnd w:id="0"/>
          </w:p>
        </w:tc>
      </w:tr>
      <w:tr w14:paraId="278A7E1F" w14:textId="77777777" w:rsidTr="00FB3C81">
        <w:tblPrEx>
          <w:tblW w:w="9163" w:type="dxa"/>
          <w:tblInd w:w="108" w:type="dxa"/>
          <w:tblLook w:val="04A0"/>
        </w:tblPrEx>
        <w:trPr>
          <w:gridAfter w:val="2"/>
          <w:wAfter w:w="3067" w:type="dxa"/>
        </w:trPr>
        <w:tc>
          <w:tcPr>
            <w:tcW w:w="6096" w:type="dxa"/>
            <w:gridSpan w:val="2"/>
          </w:tcPr>
          <w:p w:rsidR="009F1E59" w:rsidRPr="00131B28" w:rsidP="00AB65D9" w14:paraId="4999ACE4" w14:textId="77777777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02. 12. 2025</w:t>
            </w:r>
            <w:bookmarkEnd w:id="1"/>
          </w:p>
        </w:tc>
      </w:tr>
      <w:tr w14:paraId="53CCC1DA" w14:textId="77777777" w:rsidTr="00FB3C81">
        <w:tblPrEx>
          <w:tblW w:w="9163" w:type="dxa"/>
          <w:tblInd w:w="108" w:type="dxa"/>
          <w:tblLook w:val="04A0"/>
        </w:tblPrEx>
        <w:trPr>
          <w:gridAfter w:val="2"/>
          <w:wAfter w:w="3067" w:type="dxa"/>
        </w:trPr>
        <w:tc>
          <w:tcPr>
            <w:tcW w:w="6096" w:type="dxa"/>
            <w:gridSpan w:val="2"/>
          </w:tcPr>
          <w:p w:rsidR="00FB3C81" w:rsidRPr="00131B28" w:rsidP="002C278B" w14:paraId="07153632" w14:textId="77777777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EVA (če se akt objavi v Uradnem listu RS)</w:t>
            </w:r>
          </w:p>
        </w:tc>
      </w:tr>
      <w:tr w14:paraId="04B2F2F1" w14:textId="77777777" w:rsidTr="00FB3C81">
        <w:tblPrEx>
          <w:tblW w:w="9163" w:type="dxa"/>
          <w:tblInd w:w="108" w:type="dxa"/>
          <w:tblLook w:val="04A0"/>
        </w:tblPrEx>
        <w:trPr>
          <w:gridAfter w:val="2"/>
          <w:wAfter w:w="3067" w:type="dxa"/>
        </w:trPr>
        <w:tc>
          <w:tcPr>
            <w:tcW w:w="6096" w:type="dxa"/>
            <w:gridSpan w:val="2"/>
          </w:tcPr>
          <w:p w:rsidR="00FB3C81" w:rsidRPr="00131B28" w:rsidP="002C278B" w14:paraId="7135B00B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FB3C81" w:rsidRPr="00131B28" w:rsidP="002C278B" w14:paraId="33AF8CC2" w14:textId="777777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31B28">
              <w:rPr>
                <w:rFonts w:ascii="Arial" w:hAnsi="Arial" w:cs="Arial"/>
                <w:b/>
                <w:sz w:val="20"/>
                <w:szCs w:val="20"/>
              </w:rPr>
              <w:t>GENERALNI SEKRETARIAT VLADE REPUBLIKE SLOVENIJE</w:t>
            </w:r>
          </w:p>
          <w:p w:rsidR="00FB3C81" w:rsidRPr="00131B28" w:rsidP="002C278B" w14:paraId="70B7C491" w14:textId="777777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5" w:history="1">
              <w:r w:rsidRPr="00131B28" w:rsidR="00EC1D6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gp.gs@gov.si</w:t>
              </w:r>
            </w:hyperlink>
          </w:p>
          <w:p w:rsidR="00FB3C81" w:rsidRPr="00131B28" w:rsidP="002C278B" w14:paraId="54FCE390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72D5F61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F62F69" w14:paraId="601EC30B" w14:textId="14D3A665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ZADEVA: </w:t>
            </w:r>
            <w:r w:rsidRPr="00F62F69">
              <w:rPr>
                <w:sz w:val="20"/>
                <w:szCs w:val="20"/>
              </w:rPr>
              <w:t>Informacija o nameravanem podpisu Not o pridružitvi Zveznega ministrstva za obrambo, civilno zaščito in šport Švicarske konfederacije in Ministrstva za obrambo Slovaške republike k Tehničnem dogovoru glede ustanovitve Večnacionalnega helikopterskega centra za usposabljanje (MHTC)  – predlog za obravnavo</w:t>
            </w:r>
          </w:p>
        </w:tc>
      </w:tr>
      <w:tr w14:paraId="148EE070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2C278B" w14:paraId="42B0D2AC" w14:textId="77777777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1. Predlog sklepov vlade:</w:t>
            </w:r>
          </w:p>
        </w:tc>
      </w:tr>
      <w:tr w14:paraId="369745F7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62F69" w:rsidRPr="001E5EF2" w:rsidP="00F62F69" w14:paraId="4CE4E1C5" w14:textId="05856091">
            <w:pPr>
              <w:overflowPunct w:val="0"/>
              <w:autoSpaceDE w:val="0"/>
              <w:autoSpaceDN w:val="0"/>
              <w:adjustRightInd w:val="0"/>
              <w:spacing w:before="60"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E5E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Na podlagi šestega odstavka 21. člena Zakona o Vladi Republike Slovenije (Uradni list RS, št. 24/05 – uradno prečiščeno besedilo, 109/08, 38/10 – ZUKN, 8/12, 21/13, 47/13 – ZDU-1G, 65/14, 55/17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1E5E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163/22</w:t>
            </w:r>
            <w:r w:rsidR="00CA218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57/25 – ZF</w:t>
            </w:r>
            <w:r w:rsidRPr="001E5E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) in desetega odstavka 75. člena Zakona o zunanjih zadevah (Uradni list RS, št. 113/03 – uradno prečiščeno besedilo, 20/06 – ZNOMCMO, 76/08, 108/09, 80/10 – ZUTD, 31/15 in 30/18 – </w:t>
            </w:r>
            <w:r w:rsidRPr="001E5E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ZKZaš</w:t>
            </w:r>
            <w:r w:rsidRPr="001E5E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 je Vlada Republike Slovenije na ____ redni seji, dne ______, pod točko ___ dnevnega reda sprejela</w:t>
            </w:r>
          </w:p>
          <w:p w:rsidR="00F62F69" w:rsidRPr="001E5EF2" w:rsidP="00F62F69" w14:paraId="03B619B6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62F69" w:rsidRPr="001E5EF2" w:rsidP="00F62F69" w14:paraId="7C05181B" w14:textId="77777777">
            <w:pPr>
              <w:spacing w:after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E5EF2">
              <w:rPr>
                <w:rFonts w:ascii="Arial" w:hAnsi="Arial" w:cs="Arial"/>
                <w:iCs/>
                <w:sz w:val="20"/>
                <w:szCs w:val="20"/>
              </w:rPr>
              <w:t>S K L E P</w:t>
            </w:r>
          </w:p>
          <w:p w:rsidR="00F62F69" w:rsidRPr="001E5EF2" w:rsidP="00F62F69" w14:paraId="6A7ABE77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62F69" w:rsidRPr="001E5EF2" w:rsidP="00F62F69" w14:paraId="01E9C269" w14:textId="77777777">
            <w:pPr>
              <w:spacing w:after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1E5EF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Vlada Republike Slovenije se je seznanila z Informacijo o nameravanem podpisu </w:t>
            </w:r>
            <w:r w:rsidRPr="00324F9B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Not o pridružitvi Zveznega ministrstva za obrambo, civilno zaščito in šport Švicarske konfederacije in Ministrstva za obrambo Slovaške republike k Tehničnem dogovoru </w:t>
            </w:r>
            <w:r w:rsidRPr="00486DC9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glede ustanovitve Večnacionalnega helikopterskega centra za usposabljanje (MHTC)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</w:t>
            </w:r>
          </w:p>
          <w:p w:rsidR="00F62F69" w:rsidRPr="00E45136" w:rsidP="00F62F69" w14:paraId="7FD3EE30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62F69" w:rsidRPr="00E45136" w:rsidP="00F62F69" w14:paraId="0065A28D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E45136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                  Barbara Kolenko </w:t>
            </w:r>
            <w:r w:rsidRPr="00E45136">
              <w:rPr>
                <w:rFonts w:ascii="Arial" w:hAnsi="Arial" w:cs="Arial"/>
                <w:iCs/>
                <w:sz w:val="20"/>
                <w:szCs w:val="20"/>
              </w:rPr>
              <w:t>Helbl</w:t>
            </w:r>
          </w:p>
          <w:p w:rsidR="00F62F69" w:rsidRPr="00E45136" w:rsidP="00F62F69" w14:paraId="5619B00C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E45136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</w:t>
            </w:r>
            <w:r w:rsidRPr="00E45136">
              <w:rPr>
                <w:rFonts w:ascii="Arial" w:hAnsi="Arial" w:cs="Arial"/>
                <w:iCs/>
                <w:sz w:val="20"/>
                <w:szCs w:val="20"/>
              </w:rPr>
              <w:t xml:space="preserve">    generalna sekretarka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vlade</w:t>
            </w:r>
          </w:p>
          <w:p w:rsidR="00F62F69" w:rsidRPr="001E5EF2" w:rsidP="00F62F69" w14:paraId="32839860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1E5EF2">
              <w:rPr>
                <w:rFonts w:ascii="Arial" w:hAnsi="Arial" w:cs="Arial"/>
                <w:iCs/>
                <w:sz w:val="20"/>
                <w:szCs w:val="20"/>
              </w:rPr>
              <w:t>Prejmeta:</w:t>
            </w:r>
          </w:p>
          <w:p w:rsidR="00F62F69" w:rsidRPr="001E5EF2" w:rsidP="00F62F69" w14:paraId="7D795ED5" w14:textId="77777777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1E5EF2">
              <w:rPr>
                <w:rFonts w:ascii="Arial" w:hAnsi="Arial" w:cs="Arial"/>
                <w:iCs/>
                <w:sz w:val="20"/>
                <w:szCs w:val="20"/>
              </w:rPr>
              <w:t>– Ministrstvo za obrambo</w:t>
            </w:r>
          </w:p>
          <w:p w:rsidR="00FB3C81" w:rsidRPr="00131B28" w:rsidP="00F62F69" w14:paraId="5C6F5831" w14:textId="343807E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E5EF2">
              <w:rPr>
                <w:iCs/>
                <w:sz w:val="20"/>
                <w:szCs w:val="20"/>
              </w:rPr>
              <w:t>– Ministrstvo za zunanje</w:t>
            </w:r>
            <w:r>
              <w:rPr>
                <w:iCs/>
                <w:sz w:val="20"/>
                <w:szCs w:val="20"/>
              </w:rPr>
              <w:t xml:space="preserve"> in evropske</w:t>
            </w:r>
            <w:r w:rsidRPr="001E5EF2">
              <w:rPr>
                <w:iCs/>
                <w:sz w:val="20"/>
                <w:szCs w:val="20"/>
              </w:rPr>
              <w:t xml:space="preserve"> zadeve.</w:t>
            </w:r>
          </w:p>
        </w:tc>
      </w:tr>
      <w:tr w14:paraId="6596AD4F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2C278B" w14:paraId="6463D95D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14:paraId="337C4B12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2C278B" w14:paraId="60839873" w14:textId="01650A61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14:paraId="614313A5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2C278B" w14:paraId="4258BC78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14:paraId="1D6DA426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2C278B" w14:paraId="655588CA" w14:textId="45C1F5EC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14:paraId="145B776D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2C278B" w14:paraId="123EF576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131B2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14:paraId="16FEE2AA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1D4854" w14:paraId="124C5FAB" w14:textId="4388FCAD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E5EF2">
              <w:rPr>
                <w:sz w:val="20"/>
                <w:szCs w:val="20"/>
              </w:rPr>
              <w:t>višji vojaški uslužbenec XI</w:t>
            </w:r>
            <w:r>
              <w:rPr>
                <w:sz w:val="20"/>
                <w:szCs w:val="20"/>
              </w:rPr>
              <w:t>II</w:t>
            </w:r>
            <w:r w:rsidRPr="001E5EF2">
              <w:rPr>
                <w:sz w:val="20"/>
                <w:szCs w:val="20"/>
              </w:rPr>
              <w:t xml:space="preserve">. razreda </w:t>
            </w:r>
            <w:r>
              <w:rPr>
                <w:sz w:val="20"/>
                <w:szCs w:val="20"/>
              </w:rPr>
              <w:t xml:space="preserve">Matej </w:t>
            </w:r>
            <w:r>
              <w:rPr>
                <w:sz w:val="20"/>
                <w:szCs w:val="20"/>
              </w:rPr>
              <w:t>Kšela</w:t>
            </w:r>
            <w:r w:rsidRPr="001E5EF2">
              <w:rPr>
                <w:sz w:val="20"/>
                <w:szCs w:val="20"/>
              </w:rPr>
              <w:t xml:space="preserve">, načelnik </w:t>
            </w:r>
            <w:r>
              <w:rPr>
                <w:sz w:val="20"/>
                <w:szCs w:val="20"/>
              </w:rPr>
              <w:t>Odseka</w:t>
            </w:r>
            <w:r w:rsidRPr="001E5EF2">
              <w:rPr>
                <w:sz w:val="20"/>
                <w:szCs w:val="20"/>
              </w:rPr>
              <w:t xml:space="preserve"> za pravne zadeve v </w:t>
            </w:r>
            <w:r>
              <w:rPr>
                <w:sz w:val="20"/>
                <w:szCs w:val="20"/>
              </w:rPr>
              <w:t>Poveljstvu sil</w:t>
            </w:r>
            <w:r w:rsidRPr="001E5EF2">
              <w:rPr>
                <w:sz w:val="20"/>
                <w:szCs w:val="20"/>
              </w:rPr>
              <w:t xml:space="preserve"> Slovenske vojske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14:paraId="7BC99865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2C278B" w14:paraId="4B4A486F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14:paraId="11808318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2C278B" w14:paraId="7FE8653B" w14:textId="4C032094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14:paraId="38E56FD1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2C278B" w14:paraId="0A31F089" w14:textId="7777777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5. Kratek povzetek gradiva:</w:t>
            </w:r>
          </w:p>
        </w:tc>
      </w:tr>
      <w:tr w14:paraId="67EB7FAB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62F69" w:rsidRPr="00324F9B" w:rsidP="00F62F69" w14:paraId="1249683D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324F9B">
              <w:rPr>
                <w:rFonts w:ascii="Arial" w:eastAsia="Times New Roman" w:hAnsi="Arial" w:cs="Arial"/>
                <w:sz w:val="20"/>
                <w:szCs w:val="24"/>
              </w:rPr>
              <w:t xml:space="preserve">Republika Slovenija v okviru Evropske obrambne agencije (ang. </w:t>
            </w:r>
            <w:r w:rsidRPr="00324F9B">
              <w:rPr>
                <w:rFonts w:ascii="Arial" w:eastAsia="Times New Roman" w:hAnsi="Arial" w:cs="Arial"/>
                <w:sz w:val="20"/>
                <w:szCs w:val="24"/>
              </w:rPr>
              <w:t>European</w:t>
            </w:r>
            <w:r w:rsidRPr="00324F9B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324F9B">
              <w:rPr>
                <w:rFonts w:ascii="Arial" w:eastAsia="Times New Roman" w:hAnsi="Arial" w:cs="Arial"/>
                <w:sz w:val="20"/>
                <w:szCs w:val="24"/>
              </w:rPr>
              <w:t>Defence</w:t>
            </w:r>
            <w:r w:rsidRPr="00324F9B">
              <w:rPr>
                <w:rFonts w:ascii="Arial" w:eastAsia="Times New Roman" w:hAnsi="Arial" w:cs="Arial"/>
                <w:sz w:val="20"/>
                <w:szCs w:val="24"/>
              </w:rPr>
              <w:t xml:space="preserve"> </w:t>
            </w:r>
            <w:r w:rsidRPr="00324F9B">
              <w:rPr>
                <w:rFonts w:ascii="Arial" w:eastAsia="Times New Roman" w:hAnsi="Arial" w:cs="Arial"/>
                <w:sz w:val="20"/>
                <w:szCs w:val="24"/>
              </w:rPr>
              <w:t>Agency</w:t>
            </w:r>
            <w:r w:rsidRPr="00324F9B">
              <w:rPr>
                <w:rFonts w:ascii="Arial" w:eastAsia="Times New Roman" w:hAnsi="Arial" w:cs="Arial"/>
                <w:sz w:val="20"/>
                <w:szCs w:val="24"/>
              </w:rPr>
              <w:t xml:space="preserve"> – EDA) od leta 2016 redno sodeluje v projektih, ki se nanašajo na helikoptersko usposabljanje.</w:t>
            </w:r>
          </w:p>
          <w:p w:rsidR="00F62F69" w:rsidRPr="00324F9B" w:rsidP="00F62F69" w14:paraId="2530B418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F62F69" w:rsidRPr="00324F9B" w:rsidP="00F62F69" w14:paraId="5879BE94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324F9B">
              <w:rPr>
                <w:rFonts w:ascii="Arial" w:eastAsia="Times New Roman" w:hAnsi="Arial" w:cs="Arial"/>
                <w:sz w:val="20"/>
                <w:szCs w:val="24"/>
              </w:rPr>
              <w:t>EDA je v preteklih letih razvila tri uspešne programe usposabljanja s tega področja:</w:t>
            </w:r>
          </w:p>
          <w:p w:rsidR="00F62F69" w:rsidRPr="00324F9B" w:rsidP="00F62F69" w14:paraId="51912701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324F9B">
              <w:rPr>
                <w:rFonts w:ascii="Arial" w:eastAsia="Times New Roman" w:hAnsi="Arial" w:cs="Arial"/>
                <w:sz w:val="20"/>
                <w:szCs w:val="24"/>
              </w:rPr>
              <w:t>-</w:t>
            </w:r>
            <w:r w:rsidRPr="00324F9B">
              <w:rPr>
                <w:rFonts w:ascii="Arial" w:eastAsia="Times New Roman" w:hAnsi="Arial" w:cs="Arial"/>
                <w:sz w:val="20"/>
                <w:szCs w:val="24"/>
              </w:rPr>
              <w:tab/>
              <w:t>program tečaja helikopterskih taktik (HTC) – od 2015 do 2023;</w:t>
            </w:r>
          </w:p>
          <w:p w:rsidR="00F62F69" w:rsidRPr="00324F9B" w:rsidP="00F62F69" w14:paraId="48923924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324F9B">
              <w:rPr>
                <w:rFonts w:ascii="Arial" w:eastAsia="Times New Roman" w:hAnsi="Arial" w:cs="Arial"/>
                <w:sz w:val="20"/>
                <w:szCs w:val="24"/>
              </w:rPr>
              <w:t>-</w:t>
            </w:r>
            <w:r w:rsidRPr="00324F9B">
              <w:rPr>
                <w:rFonts w:ascii="Arial" w:eastAsia="Times New Roman" w:hAnsi="Arial" w:cs="Arial"/>
                <w:sz w:val="20"/>
                <w:szCs w:val="24"/>
              </w:rPr>
              <w:tab/>
              <w:t>program tečaja za inštruktorje helikopterskih taktik (HTIC) – od 2014 do 2023;</w:t>
            </w:r>
          </w:p>
          <w:p w:rsidR="00F62F69" w:rsidRPr="00324F9B" w:rsidP="00F62F69" w14:paraId="2CA6E382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324F9B">
              <w:rPr>
                <w:rFonts w:ascii="Arial" w:eastAsia="Times New Roman" w:hAnsi="Arial" w:cs="Arial"/>
                <w:sz w:val="20"/>
                <w:szCs w:val="24"/>
              </w:rPr>
              <w:t>-</w:t>
            </w:r>
            <w:r w:rsidRPr="00324F9B">
              <w:rPr>
                <w:rFonts w:ascii="Arial" w:eastAsia="Times New Roman" w:hAnsi="Arial" w:cs="Arial"/>
                <w:sz w:val="20"/>
                <w:szCs w:val="24"/>
              </w:rPr>
              <w:tab/>
              <w:t>program helikopterske vaje (HEP) – od 2012 do 2023.</w:t>
            </w:r>
          </w:p>
          <w:p w:rsidR="00F62F69" w:rsidP="00F62F69" w14:paraId="1972CC5E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F62F69" w:rsidRPr="00324F9B" w:rsidP="00F62F69" w14:paraId="6416F954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324F9B">
              <w:rPr>
                <w:rFonts w:ascii="Arial" w:eastAsia="Times New Roman" w:hAnsi="Arial" w:cs="Arial"/>
                <w:sz w:val="20"/>
                <w:szCs w:val="24"/>
              </w:rPr>
              <w:t>EDA je z upravljanjem teh programov zaključila konec leta 2023, njihovo vodenje pa se je s 1. januarjem 2024 preneslo na Večnacionalni helikopterski center za usposabljanje (MHTC), ki je bil ustanovljen leta 2022.</w:t>
            </w:r>
          </w:p>
          <w:p w:rsidR="00F62F69" w:rsidRPr="00324F9B" w:rsidP="00F62F69" w14:paraId="6067FAC8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F62F69" w:rsidRPr="00324F9B" w:rsidP="00F62F69" w14:paraId="100CC0BF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  <w:r w:rsidRPr="00324F9B">
              <w:rPr>
                <w:rFonts w:ascii="Arial" w:eastAsia="Times New Roman" w:hAnsi="Arial" w:cs="Arial"/>
                <w:sz w:val="20"/>
                <w:szCs w:val="24"/>
              </w:rPr>
              <w:t xml:space="preserve">Tehnični dogovor glede ustanovitve Večnacionalnega helikopterskega centra za usposabljanje (MHTC) določa skupno razumevanje udeležencev glede organizacije, delovanja in podpore, zavez, financiranja, upravljanja in osebja tega centra.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V MHTC sodelujejo</w:t>
            </w:r>
            <w:r w:rsidRPr="00486DC9">
              <w:rPr>
                <w:rFonts w:ascii="Arial" w:eastAsia="Times New Roman" w:hAnsi="Arial" w:cs="Arial"/>
                <w:sz w:val="20"/>
                <w:szCs w:val="24"/>
              </w:rPr>
              <w:t xml:space="preserve"> Avstrija, Belgija, Ciper, Češka, Finska, Nemčija, Grčija, Madžarska, Italija, Nizozemska, Portugalska, Srbija, Slovenija in Švedska.</w:t>
            </w:r>
          </w:p>
          <w:p w:rsidR="00F62F69" w:rsidRPr="00324F9B" w:rsidP="00F62F69" w14:paraId="544B1D0D" w14:textId="777777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648"/>
              </w:tabs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4"/>
              </w:rPr>
            </w:pPr>
          </w:p>
          <w:p w:rsidR="00FB3C81" w:rsidRPr="00131B28" w:rsidP="00F62F69" w14:paraId="54FF79AB" w14:textId="60A6685E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324F9B">
              <w:rPr>
                <w:sz w:val="20"/>
                <w:szCs w:val="24"/>
              </w:rPr>
              <w:t>Švica in Slovaška (obe sta bili vključeni v nekatere od prejšnjih programov EDA) sta izrazili željo k pristopu k MHTC, zato sta bili skladno s 17. členom</w:t>
            </w:r>
            <w:r>
              <w:rPr>
                <w:sz w:val="20"/>
                <w:szCs w:val="24"/>
              </w:rPr>
              <w:t xml:space="preserve"> tehničnega dogovora</w:t>
            </w:r>
            <w:r w:rsidRPr="00324F9B">
              <w:rPr>
                <w:sz w:val="20"/>
                <w:szCs w:val="24"/>
              </w:rPr>
              <w:t xml:space="preserve"> povabljeni k podpisu note o pridružitvi (k MHTC lahko pristopi katera koli država, omejitev glede članstva v EU in/ali Nato ni).</w:t>
            </w:r>
          </w:p>
        </w:tc>
      </w:tr>
      <w:tr w14:paraId="657A87A3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</w:tcPr>
          <w:p w:rsidR="00FB3C81" w:rsidRPr="00131B28" w:rsidP="002C278B" w14:paraId="508DA833" w14:textId="7777777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6. Presoja posledic za:</w:t>
            </w:r>
          </w:p>
        </w:tc>
      </w:tr>
      <w:tr w14:paraId="00DA20B8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28B273A0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:rsidR="00FB3C81" w:rsidRPr="00131B28" w:rsidP="002C278B" w14:paraId="610A7AD1" w14:textId="77777777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:rsidR="00FB3C81" w:rsidRPr="00131B28" w:rsidP="002C278B" w14:paraId="6A169EE2" w14:textId="07160F34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5A09A451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4B25D370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:rsidR="00FB3C81" w:rsidRPr="00131B28" w:rsidP="002C278B" w14:paraId="052D4A0E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:rsidR="00FB3C81" w:rsidRPr="00131B28" w:rsidP="002C278B" w14:paraId="357EBC46" w14:textId="6C24216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62CF2432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3EF19DEE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:rsidR="00FB3C81" w:rsidRPr="00131B28" w:rsidP="002C278B" w14:paraId="56447985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:rsidR="00FB3C81" w:rsidRPr="00131B28" w:rsidP="002C278B" w14:paraId="1BF6B6CA" w14:textId="38B30A0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22EE3BFE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3FAC7093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:rsidR="00FB3C81" w:rsidRPr="00131B28" w:rsidP="002C278B" w14:paraId="55678C25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gospodarstvo, zlasti</w:t>
            </w:r>
            <w:r w:rsidRPr="00131B2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:rsidR="00FB3C81" w:rsidRPr="00131B28" w:rsidP="002C278B" w14:paraId="007851FE" w14:textId="75138841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73DE0AF9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28803407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:rsidR="00FB3C81" w:rsidRPr="00131B28" w:rsidP="002C278B" w14:paraId="5958AAB9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:rsidR="00FB3C81" w:rsidRPr="00131B28" w:rsidP="002C278B" w14:paraId="399A69EA" w14:textId="1542C003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100F48C4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FB3C81" w:rsidRPr="00131B28" w:rsidP="002C278B" w14:paraId="2857F1E9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:rsidR="00FB3C81" w:rsidRPr="00131B28" w:rsidP="002C278B" w14:paraId="50E8506F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:rsidR="00FB3C81" w:rsidRPr="00131B28" w:rsidP="002C278B" w14:paraId="7B629587" w14:textId="29182139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5E534FB8" w14:textId="77777777" w:rsidTr="00FB3C81">
        <w:tblPrEx>
          <w:tblW w:w="9163" w:type="dxa"/>
          <w:tblInd w:w="108" w:type="dxa"/>
          <w:tblLook w:val="04A0"/>
        </w:tblPrEx>
        <w:tc>
          <w:tcPr>
            <w:tcW w:w="1448" w:type="dxa"/>
            <w:tcBorders>
              <w:bottom w:val="single" w:sz="4" w:space="0" w:color="auto"/>
            </w:tcBorders>
          </w:tcPr>
          <w:p w:rsidR="00FB3C81" w:rsidRPr="00131B28" w:rsidP="002C278B" w14:paraId="35675042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:rsidR="00FB3C81" w:rsidRPr="00131B28" w:rsidP="002C278B" w14:paraId="577ED1A3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dokumente razvojnega načrtovanja:</w:t>
            </w:r>
          </w:p>
          <w:p w:rsidR="00FB3C81" w:rsidRPr="00131B28" w:rsidP="001D4854" w14:paraId="373D3601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nacionalne dokumente razvojnega načrtovanja</w:t>
            </w:r>
          </w:p>
          <w:p w:rsidR="00FB3C81" w:rsidRPr="00131B28" w:rsidP="00FB3C81" w14:paraId="424D8B65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FB3C81" w:rsidRPr="00131B28" w:rsidP="00FB3C81" w14:paraId="33E98306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:rsidR="00FB3C81" w:rsidRPr="00131B28" w:rsidP="002C278B" w14:paraId="20545526" w14:textId="110565A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299D548F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81" w:rsidRPr="00131B28" w:rsidP="002C278B" w14:paraId="3D263989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7.a Predstavitev ocene finančnih posledic nad 40.000 EUR:</w:t>
            </w:r>
          </w:p>
          <w:p w:rsidR="00FB3C81" w:rsidRPr="00131B28" w:rsidP="002C278B" w14:paraId="7E7A01A0" w14:textId="18BCD2C4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/</w:t>
            </w:r>
          </w:p>
        </w:tc>
      </w:tr>
    </w:tbl>
    <w:p w:rsidR="00FB3C81" w:rsidRPr="00131B28" w:rsidP="00FB3C81" w14:paraId="13C1A820" w14:textId="77777777">
      <w:pPr>
        <w:spacing w:after="0"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4"/>
        <w:gridCol w:w="871"/>
        <w:gridCol w:w="1397"/>
        <w:gridCol w:w="487"/>
        <w:gridCol w:w="940"/>
        <w:gridCol w:w="677"/>
        <w:gridCol w:w="381"/>
        <w:gridCol w:w="300"/>
        <w:gridCol w:w="2093"/>
      </w:tblGrid>
      <w:tr w14:paraId="5F3ACC85" w14:textId="77777777" w:rsidTr="002C278B">
        <w:tblPrEx>
          <w:tblW w:w="9200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075B939E" w14:textId="77777777">
            <w:pPr>
              <w:pStyle w:val="Heading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I. Ocena finančnih posledic, ki niso načrtovane v sprejetem proračunu</w:t>
            </w:r>
          </w:p>
        </w:tc>
      </w:tr>
      <w:tr w14:paraId="64A966E6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276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DC4E607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5B980F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8958FA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CB3A553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2DA1D78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14:paraId="74EB4289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1DD6B62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66D62A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D6F32A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DF82104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3176E32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44BCE116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06481D4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AD53F7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1F07A7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197255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E80229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4C3459CD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D13F32B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1647ADC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6CA1347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1525DF7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FEB980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9CADA4E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6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F65E0B9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26AC51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518D44E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495AE53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D4D4E8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52DC3CE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625919E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A50257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FBA934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3B21D4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31B30D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10D2EAC8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07BDA0EA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14:paraId="51B83D0C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0685AFDC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II.a Pravice porabe za izvedbo predlaganih rešitev so zagotovljene:</w:t>
            </w:r>
          </w:p>
        </w:tc>
      </w:tr>
      <w:tr w14:paraId="650C7D6D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40AE30E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0B566E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A3A7FF1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14B2555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AE3ED1F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5A49CBF2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32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B349D29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C7DEA3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58EFBE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963728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72ED26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12D4B1BF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C21F4B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DB6806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D68BA6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5C49442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178655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1E844F1F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4B39886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8EEFFA1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3D1B11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14:paraId="1D640DAA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54DC2AD5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II.b Manjkajoče pravice porabe bodo zagotovljene s prerazporeditvijo:</w:t>
            </w:r>
          </w:p>
        </w:tc>
      </w:tr>
      <w:tr w14:paraId="0985CA00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26CF5E5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922227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D901122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AEE1526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AAE3DC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14:paraId="5D8554A4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CA32476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9BAA12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7C435F3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D565F4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59202E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7BF27C62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F0D0EC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2FD34D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6E13E0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A155A2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0313CB4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1547AD2F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09AC83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D00D88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47E888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14:paraId="141CDB67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79CBA243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II.c Načrtovana nadomestitev zmanjšanih prihodkov in povečanih odhodkov proračuna:</w:t>
            </w:r>
          </w:p>
        </w:tc>
      </w:tr>
      <w:tr w14:paraId="65647E5D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219CA06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2680639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BC37B79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6D28F16E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B50927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D0FF9E2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8F22959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36786A80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6C2E85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E585AA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E9A749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085317F8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49A84A5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6DF871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84EF67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0714310A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6CB30A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C15586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9EDE91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14:paraId="27BC4A59" w14:textId="77777777" w:rsidTr="00CA2182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96"/>
        </w:trPr>
        <w:tc>
          <w:tcPr>
            <w:tcW w:w="9200" w:type="dxa"/>
            <w:gridSpan w:val="9"/>
          </w:tcPr>
          <w:p w:rsidR="00FB3C81" w:rsidRPr="00F62F69" w:rsidP="00F62F69" w14:paraId="1C669DB1" w14:textId="59558651">
            <w:pPr>
              <w:widowControl w:val="0"/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GoBack"/>
            <w:bookmarkEnd w:id="2"/>
            <w:r w:rsidRPr="00131B28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</w:tr>
      <w:tr w14:paraId="51BF9C2C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FB3C81" w:rsidRPr="00131B28" w:rsidP="002C278B" w14:paraId="7D7CF0E6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7.b Predstavitev ocene finančnih posledic pod 40.000 EUR:</w:t>
            </w:r>
          </w:p>
          <w:p w:rsidR="00FB3C81" w:rsidRPr="00131B28" w:rsidP="002C278B" w14:paraId="5C26A61D" w14:textId="2E07B74F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F62F69">
              <w:rPr>
                <w:b w:val="0"/>
                <w:sz w:val="20"/>
                <w:szCs w:val="20"/>
              </w:rPr>
              <w:t>Za slovensko stran podpis not o pridružitvi nima finančnih posledic.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</w:tr>
      <w:tr w14:paraId="5EA2ADAF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1D4854" w:rsidRPr="00131B28" w:rsidP="001D4854" w14:paraId="3ED72491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31B2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14:paraId="70825813" w14:textId="77777777" w:rsidTr="001D4854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426" w:type="dxa"/>
            <w:gridSpan w:val="6"/>
          </w:tcPr>
          <w:p w:rsidR="001D4854" w:rsidRPr="00131B28" w:rsidP="002E081E" w14:paraId="21EDF8B4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Vsebina predloženega gradiva (predpisa) vpliva na:</w:t>
            </w:r>
          </w:p>
          <w:p w:rsidR="001D4854" w:rsidRPr="00131B28" w:rsidP="001D4854" w14:paraId="416ADAF8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pristojnosti občin,</w:t>
            </w:r>
          </w:p>
          <w:p w:rsidR="001D4854" w:rsidRPr="00131B28" w:rsidP="001D4854" w14:paraId="3B5F442B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delovanje občin,</w:t>
            </w:r>
          </w:p>
          <w:p w:rsidR="001D4854" w:rsidRPr="00131B28" w:rsidP="001D4854" w14:paraId="50C70AEC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financiranje občin.</w:t>
            </w:r>
          </w:p>
          <w:p w:rsidR="001D4854" w:rsidRPr="00131B28" w:rsidP="002E081E" w14:paraId="7EFAEFC0" w14:textId="77777777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774" w:type="dxa"/>
            <w:gridSpan w:val="3"/>
          </w:tcPr>
          <w:p w:rsidR="001D4854" w:rsidRPr="00131B28" w:rsidP="002E081E" w14:paraId="7BCC87CA" w14:textId="4B20330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0C973A51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1D4854" w:rsidRPr="00131B28" w:rsidP="002E081E" w14:paraId="5379CF4E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:rsidR="001D4854" w:rsidRPr="00131B28" w:rsidP="001D4854" w14:paraId="0312CDAA" w14:textId="6509F15B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Sk</w:t>
            </w:r>
            <w:r>
              <w:rPr>
                <w:iCs/>
                <w:sz w:val="20"/>
                <w:szCs w:val="20"/>
              </w:rPr>
              <w:t xml:space="preserve">upnosti občin Slovenije SOS: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:rsidR="001D4854" w:rsidRPr="00131B28" w:rsidP="001D4854" w14:paraId="03689C92" w14:textId="2DDF24B2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</w:t>
            </w:r>
            <w:r>
              <w:rPr>
                <w:iCs/>
                <w:sz w:val="20"/>
                <w:szCs w:val="20"/>
              </w:rPr>
              <w:t xml:space="preserve">ruženju občin Slovenije ZOS: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:rsidR="001D4854" w:rsidRPr="00131B28" w:rsidP="001D4854" w14:paraId="5F4B4E27" w14:textId="453986B3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m</w:t>
            </w:r>
            <w:r>
              <w:rPr>
                <w:iCs/>
                <w:sz w:val="20"/>
                <w:szCs w:val="20"/>
              </w:rPr>
              <w:t xml:space="preserve">estnih občin Slovenije ZMOS: </w:t>
            </w:r>
            <w:r w:rsidRPr="00131B28">
              <w:rPr>
                <w:iCs/>
                <w:sz w:val="20"/>
                <w:szCs w:val="20"/>
              </w:rPr>
              <w:t>NE</w:t>
            </w:r>
          </w:p>
          <w:p w:rsidR="001D4854" w:rsidRPr="00131B28" w:rsidP="002E081E" w14:paraId="67021914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1D4854" w:rsidRPr="00131B28" w:rsidP="00F62F69" w14:paraId="7683A28B" w14:textId="72196A42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Predlogi in pripombe združenj so bili upoštevani:</w:t>
            </w:r>
            <w:r>
              <w:rPr>
                <w:iCs/>
                <w:sz w:val="20"/>
                <w:szCs w:val="20"/>
              </w:rPr>
              <w:t xml:space="preserve"> /</w:t>
            </w:r>
          </w:p>
          <w:p w:rsidR="001D4854" w:rsidRPr="00131B28" w:rsidP="002E081E" w14:paraId="32FFB85E" w14:textId="1E37DB18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Bistveni predlogi in pripombe, ki niso bili upoštevani.</w:t>
            </w:r>
            <w:r>
              <w:rPr>
                <w:iCs/>
                <w:sz w:val="20"/>
                <w:szCs w:val="20"/>
              </w:rPr>
              <w:t xml:space="preserve"> /</w:t>
            </w:r>
          </w:p>
          <w:p w:rsidR="00B35734" w:rsidRPr="00131B28" w:rsidP="002E081E" w14:paraId="1750AA05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14:paraId="71487A6F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1D4854" w:rsidRPr="00131B28" w:rsidP="002C278B" w14:paraId="20A4E741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9. Predstavitev sodelovanja javnosti:</w:t>
            </w:r>
          </w:p>
        </w:tc>
      </w:tr>
      <w:tr w14:paraId="473BC20A" w14:textId="77777777" w:rsidTr="001D4854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07" w:type="dxa"/>
            <w:gridSpan w:val="7"/>
          </w:tcPr>
          <w:p w:rsidR="001D4854" w:rsidRPr="00131B28" w:rsidP="002C278B" w14:paraId="048DDBA7" w14:textId="77777777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393" w:type="dxa"/>
            <w:gridSpan w:val="2"/>
          </w:tcPr>
          <w:p w:rsidR="001D4854" w:rsidRPr="00131B28" w:rsidP="002C278B" w14:paraId="51305BBA" w14:textId="5E86802D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</w:t>
            </w:r>
          </w:p>
        </w:tc>
      </w:tr>
      <w:tr w14:paraId="5CB0439C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4"/>
        </w:trPr>
        <w:tc>
          <w:tcPr>
            <w:tcW w:w="9200" w:type="dxa"/>
            <w:gridSpan w:val="9"/>
          </w:tcPr>
          <w:p w:rsidR="001D4854" w:rsidRPr="00131B28" w:rsidP="002C278B" w14:paraId="5A8FE0CF" w14:textId="11D5B124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E5EF2">
              <w:rPr>
                <w:iCs/>
                <w:sz w:val="20"/>
                <w:szCs w:val="20"/>
              </w:rPr>
              <w:t xml:space="preserve">Skladno s sedmim odstavkom 9. člena Poslovnika Vlade RS (Uradni list RS, št. 43/01, 23/02 – </w:t>
            </w:r>
            <w:r w:rsidRPr="001E5EF2">
              <w:rPr>
                <w:iCs/>
                <w:sz w:val="20"/>
                <w:szCs w:val="20"/>
              </w:rPr>
              <w:t>popr</w:t>
            </w:r>
            <w:r w:rsidRPr="001E5EF2">
              <w:rPr>
                <w:iCs/>
                <w:sz w:val="20"/>
                <w:szCs w:val="20"/>
              </w:rPr>
              <w:t>., 54/03, 103/03, 114/04, 26/06, 21/07, 32/10, 73/10, 95/11, 64/12, 10/14, 146/20, 35/21, 51/21 in 114/21) javnost ni bila povabljena k sodelovanju, saj gre za predlog sklepa Vlade RS.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</w:tr>
      <w:tr w14:paraId="6F25FE80" w14:textId="77777777" w:rsidTr="001D4854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07" w:type="dxa"/>
            <w:gridSpan w:val="7"/>
            <w:vAlign w:val="center"/>
          </w:tcPr>
          <w:p w:rsidR="001D4854" w:rsidRPr="00131B28" w:rsidP="002C278B" w14:paraId="317CA7B7" w14:textId="77777777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393" w:type="dxa"/>
            <w:gridSpan w:val="2"/>
            <w:vAlign w:val="center"/>
          </w:tcPr>
          <w:p w:rsidR="001D4854" w:rsidRPr="00131B28" w:rsidP="002C278B" w14:paraId="163AF718" w14:textId="2DB05072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</w:tr>
      <w:tr w14:paraId="7F31D7CB" w14:textId="77777777" w:rsidTr="001D4854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07" w:type="dxa"/>
            <w:gridSpan w:val="7"/>
            <w:vAlign w:val="center"/>
          </w:tcPr>
          <w:p w:rsidR="001D4854" w:rsidRPr="00131B28" w:rsidP="002C278B" w14:paraId="1FA169D7" w14:textId="77777777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393" w:type="dxa"/>
            <w:gridSpan w:val="2"/>
            <w:vAlign w:val="center"/>
          </w:tcPr>
          <w:p w:rsidR="001D4854" w:rsidRPr="00131B28" w:rsidP="002C278B" w14:paraId="0E6621F8" w14:textId="18A43388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4B3FC721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54" w:rsidRPr="00131B28" w:rsidP="002C278B" w14:paraId="3630897F" w14:textId="7777777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F62F69" w:rsidP="00F62F69" w14:paraId="11A87F91" w14:textId="4ECB2E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31B28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Boštjan Pavlin, mag.</w:t>
            </w:r>
          </w:p>
          <w:p w:rsidR="001D4854" w:rsidRPr="00131B28" w:rsidP="00F62F69" w14:paraId="4939D8D2" w14:textId="295C82E9">
            <w:pPr>
              <w:pStyle w:val="Poglavje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državni sekretar</w:t>
            </w:r>
          </w:p>
        </w:tc>
      </w:tr>
    </w:tbl>
    <w:p w:rsidR="00FB3C81" w:rsidRPr="00131B28" w:rsidP="00FB3C81" w14:paraId="68C72AD5" w14:textId="77777777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</w:p>
    <w:p w:rsidR="009F77C7" w:rsidRPr="00131B28" w:rsidP="00FB3C81" w14:paraId="3BC31228" w14:textId="77777777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Poslano:</w:t>
      </w:r>
    </w:p>
    <w:p w:rsidR="009F77C7" w:rsidRPr="00131B28" w:rsidP="009F77C7" w14:paraId="459C6E22" w14:textId="7777777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naslovniku</w:t>
      </w:r>
    </w:p>
    <w:p w:rsidR="009F77C7" w:rsidP="009F77C7" w14:paraId="1D39F3E2" w14:textId="5B9D0DD8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SGS</w:t>
      </w:r>
    </w:p>
    <w:p w:rsidR="00F62F69" w:rsidP="009F77C7" w14:paraId="3328EE03" w14:textId="3E665E20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DOP</w:t>
      </w:r>
    </w:p>
    <w:p w:rsidR="00F62F69" w:rsidRPr="00131B28" w:rsidP="009F77C7" w14:paraId="7835D49A" w14:textId="390378F3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GŠSV</w:t>
      </w:r>
    </w:p>
    <w:p w:rsidR="009F77C7" w:rsidRPr="00131B28" w:rsidP="00FB3C81" w14:paraId="534DDD4C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6D2F8F4A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5498EC30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09A9D345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C14725" w:rsidRPr="00131B28" w:rsidP="00FB3C81" w14:paraId="531AABC6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C14725" w:rsidRPr="00131B28" w:rsidP="00FB3C81" w14:paraId="413C9D20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F62F69" w:rsidRPr="001E5EF2" w:rsidP="00F62F69" w14:paraId="42415544" w14:textId="77777777">
      <w:pPr>
        <w:suppressAutoHyphens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131B28">
        <w:rPr>
          <w:sz w:val="20"/>
          <w:szCs w:val="20"/>
        </w:rPr>
        <w:br w:type="page"/>
      </w:r>
      <w:r w:rsidRPr="001E5EF2">
        <w:rPr>
          <w:rFonts w:ascii="Arial" w:eastAsia="Times New Roman" w:hAnsi="Arial" w:cs="Arial"/>
          <w:b/>
          <w:sz w:val="20"/>
          <w:szCs w:val="20"/>
          <w:lang w:eastAsia="sl-SI"/>
        </w:rPr>
        <w:t>Informacija</w:t>
      </w:r>
    </w:p>
    <w:p w:rsidR="00F62F69" w:rsidP="00F62F69" w14:paraId="5F70E59F" w14:textId="77777777">
      <w:pPr>
        <w:overflowPunct w:val="0"/>
        <w:autoSpaceDE w:val="0"/>
        <w:autoSpaceDN w:val="0"/>
        <w:adjustRightInd w:val="0"/>
        <w:spacing w:before="60" w:after="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 w:rsidRPr="001E5EF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o nameravanem podpisu </w:t>
      </w:r>
      <w:r w:rsidRPr="00324F9B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Not o pridružitvi </w:t>
      </w:r>
      <w:r w:rsidRPr="00324F9B">
        <w:rPr>
          <w:rFonts w:ascii="Arial" w:hAnsi="Arial" w:cs="Arial"/>
          <w:b/>
          <w:sz w:val="20"/>
          <w:szCs w:val="20"/>
        </w:rPr>
        <w:t>Zveznega ministrstva za obrambo, civilno zaščito in šport Švicarske konfederacije</w:t>
      </w:r>
      <w:r w:rsidRPr="00324F9B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in </w:t>
      </w:r>
      <w:r w:rsidRPr="00324F9B">
        <w:rPr>
          <w:rFonts w:ascii="Arial" w:hAnsi="Arial" w:cs="Arial"/>
          <w:b/>
          <w:sz w:val="20"/>
          <w:szCs w:val="20"/>
        </w:rPr>
        <w:t>Ministrstva za obrambo Slovaške republike</w:t>
      </w:r>
      <w:r w:rsidRPr="00324F9B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k Tehničnem dogovoru </w:t>
      </w:r>
      <w:r w:rsidRPr="00486DC9">
        <w:rPr>
          <w:rFonts w:ascii="Arial" w:hAnsi="Arial" w:cs="Arial"/>
          <w:b/>
          <w:sz w:val="20"/>
          <w:szCs w:val="20"/>
        </w:rPr>
        <w:t>glede ustanovitve Večnacionalnega helikopterskega centra za usposabljanje (MHTC)</w:t>
      </w:r>
    </w:p>
    <w:p w:rsidR="00F62F69" w:rsidP="00F62F69" w14:paraId="0925EF63" w14:textId="77777777">
      <w:pPr>
        <w:overflowPunct w:val="0"/>
        <w:autoSpaceDE w:val="0"/>
        <w:autoSpaceDN w:val="0"/>
        <w:adjustRightInd w:val="0"/>
        <w:spacing w:before="60" w:after="0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F62F69" w:rsidRPr="00324F9B" w:rsidP="00F62F69" w14:paraId="0F5D6EA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4"/>
        </w:rPr>
      </w:pPr>
      <w:r w:rsidRPr="00324F9B">
        <w:rPr>
          <w:rFonts w:ascii="Arial" w:eastAsia="Times New Roman" w:hAnsi="Arial" w:cs="Arial"/>
          <w:sz w:val="20"/>
          <w:szCs w:val="24"/>
        </w:rPr>
        <w:t xml:space="preserve">Republika Slovenija v okviru Evropske obrambne agencije (ang. </w:t>
      </w:r>
      <w:r w:rsidRPr="00324F9B">
        <w:rPr>
          <w:rFonts w:ascii="Arial" w:eastAsia="Times New Roman" w:hAnsi="Arial" w:cs="Arial"/>
          <w:sz w:val="20"/>
          <w:szCs w:val="24"/>
        </w:rPr>
        <w:t>European</w:t>
      </w:r>
      <w:r w:rsidRPr="00324F9B">
        <w:rPr>
          <w:rFonts w:ascii="Arial" w:eastAsia="Times New Roman" w:hAnsi="Arial" w:cs="Arial"/>
          <w:sz w:val="20"/>
          <w:szCs w:val="24"/>
        </w:rPr>
        <w:t xml:space="preserve"> </w:t>
      </w:r>
      <w:r w:rsidRPr="00324F9B">
        <w:rPr>
          <w:rFonts w:ascii="Arial" w:eastAsia="Times New Roman" w:hAnsi="Arial" w:cs="Arial"/>
          <w:sz w:val="20"/>
          <w:szCs w:val="24"/>
        </w:rPr>
        <w:t>Defence</w:t>
      </w:r>
      <w:r w:rsidRPr="00324F9B">
        <w:rPr>
          <w:rFonts w:ascii="Arial" w:eastAsia="Times New Roman" w:hAnsi="Arial" w:cs="Arial"/>
          <w:sz w:val="20"/>
          <w:szCs w:val="24"/>
        </w:rPr>
        <w:t xml:space="preserve"> </w:t>
      </w:r>
      <w:r w:rsidRPr="00324F9B">
        <w:rPr>
          <w:rFonts w:ascii="Arial" w:eastAsia="Times New Roman" w:hAnsi="Arial" w:cs="Arial"/>
          <w:sz w:val="20"/>
          <w:szCs w:val="24"/>
        </w:rPr>
        <w:t>Agency</w:t>
      </w:r>
      <w:r w:rsidRPr="00324F9B">
        <w:rPr>
          <w:rFonts w:ascii="Arial" w:eastAsia="Times New Roman" w:hAnsi="Arial" w:cs="Arial"/>
          <w:sz w:val="20"/>
          <w:szCs w:val="24"/>
        </w:rPr>
        <w:t xml:space="preserve"> – EDA) od leta 2016 redno sodeluje v projektih, ki se nanašajo na helikoptersko usposabljanje.</w:t>
      </w:r>
    </w:p>
    <w:p w:rsidR="00F62F69" w:rsidRPr="00324F9B" w:rsidP="00F62F69" w14:paraId="0E6AAD4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4"/>
        </w:rPr>
      </w:pPr>
    </w:p>
    <w:p w:rsidR="00F62F69" w:rsidRPr="00324F9B" w:rsidP="00F62F69" w14:paraId="2D87120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4"/>
        </w:rPr>
      </w:pPr>
      <w:r w:rsidRPr="00324F9B">
        <w:rPr>
          <w:rFonts w:ascii="Arial" w:eastAsia="Times New Roman" w:hAnsi="Arial" w:cs="Arial"/>
          <w:sz w:val="20"/>
          <w:szCs w:val="24"/>
        </w:rPr>
        <w:t>EDA je v preteklih letih razvila tri uspešne programe usposabljanja s tega področja:</w:t>
      </w:r>
    </w:p>
    <w:p w:rsidR="00F62F69" w:rsidRPr="00324F9B" w:rsidP="00F62F69" w14:paraId="31CB731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4"/>
        </w:rPr>
      </w:pPr>
      <w:r w:rsidRPr="00324F9B">
        <w:rPr>
          <w:rFonts w:ascii="Arial" w:eastAsia="Times New Roman" w:hAnsi="Arial" w:cs="Arial"/>
          <w:sz w:val="20"/>
          <w:szCs w:val="24"/>
        </w:rPr>
        <w:t>-</w:t>
      </w:r>
      <w:r w:rsidRPr="00324F9B">
        <w:rPr>
          <w:rFonts w:ascii="Arial" w:eastAsia="Times New Roman" w:hAnsi="Arial" w:cs="Arial"/>
          <w:sz w:val="20"/>
          <w:szCs w:val="24"/>
        </w:rPr>
        <w:tab/>
        <w:t>program tečaja helikopterskih taktik (HTC) – od 2015 do 2023;</w:t>
      </w:r>
    </w:p>
    <w:p w:rsidR="00F62F69" w:rsidRPr="00324F9B" w:rsidP="00F62F69" w14:paraId="650AAC9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4"/>
        </w:rPr>
      </w:pPr>
      <w:r w:rsidRPr="00324F9B">
        <w:rPr>
          <w:rFonts w:ascii="Arial" w:eastAsia="Times New Roman" w:hAnsi="Arial" w:cs="Arial"/>
          <w:sz w:val="20"/>
          <w:szCs w:val="24"/>
        </w:rPr>
        <w:t>-</w:t>
      </w:r>
      <w:r w:rsidRPr="00324F9B">
        <w:rPr>
          <w:rFonts w:ascii="Arial" w:eastAsia="Times New Roman" w:hAnsi="Arial" w:cs="Arial"/>
          <w:sz w:val="20"/>
          <w:szCs w:val="24"/>
        </w:rPr>
        <w:tab/>
        <w:t>program tečaja za inštruktorje helikopterskih taktik (HTIC) – od 2014 do 2023;</w:t>
      </w:r>
    </w:p>
    <w:p w:rsidR="00F62F69" w:rsidRPr="00324F9B" w:rsidP="00F62F69" w14:paraId="658D07E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4"/>
        </w:rPr>
      </w:pPr>
      <w:r w:rsidRPr="00324F9B">
        <w:rPr>
          <w:rFonts w:ascii="Arial" w:eastAsia="Times New Roman" w:hAnsi="Arial" w:cs="Arial"/>
          <w:sz w:val="20"/>
          <w:szCs w:val="24"/>
        </w:rPr>
        <w:t>-</w:t>
      </w:r>
      <w:r w:rsidRPr="00324F9B">
        <w:rPr>
          <w:rFonts w:ascii="Arial" w:eastAsia="Times New Roman" w:hAnsi="Arial" w:cs="Arial"/>
          <w:sz w:val="20"/>
          <w:szCs w:val="24"/>
        </w:rPr>
        <w:tab/>
        <w:t>program helikopterske vaje (HEP) – od 2012 do 2023.</w:t>
      </w:r>
    </w:p>
    <w:p w:rsidR="00F62F69" w:rsidP="00F62F69" w14:paraId="6E7444D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4"/>
        </w:rPr>
      </w:pPr>
    </w:p>
    <w:p w:rsidR="00F62F69" w:rsidRPr="00324F9B" w:rsidP="00F62F69" w14:paraId="7D80C5F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4"/>
        </w:rPr>
      </w:pPr>
      <w:r w:rsidRPr="00324F9B">
        <w:rPr>
          <w:rFonts w:ascii="Arial" w:eastAsia="Times New Roman" w:hAnsi="Arial" w:cs="Arial"/>
          <w:sz w:val="20"/>
          <w:szCs w:val="24"/>
        </w:rPr>
        <w:t>EDA je z upravljanjem teh programov zaključila konec leta 2023, njihovo vodenje pa se je s 1. januarjem 2024 preneslo na Večnacionalni helikopterski center za usposabljanje (MHTC), ki je bil ustanovljen leta 2022.</w:t>
      </w:r>
    </w:p>
    <w:p w:rsidR="00F62F69" w:rsidRPr="00324F9B" w:rsidP="00F62F69" w14:paraId="5038607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</w:tabs>
        <w:spacing w:after="0" w:line="260" w:lineRule="exact"/>
        <w:jc w:val="both"/>
        <w:rPr>
          <w:rFonts w:ascii="Arial" w:eastAsia="Times New Roman" w:hAnsi="Arial" w:cs="Arial"/>
          <w:sz w:val="20"/>
          <w:szCs w:val="24"/>
        </w:rPr>
      </w:pPr>
    </w:p>
    <w:p w:rsidR="00F62F69" w:rsidP="00F62F69" w14:paraId="1DD88753" w14:textId="77777777">
      <w:pPr>
        <w:tabs>
          <w:tab w:val="left" w:pos="2835"/>
          <w:tab w:val="left" w:leader="underscore" w:pos="793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4"/>
        </w:rPr>
      </w:pPr>
      <w:r w:rsidRPr="00324F9B">
        <w:rPr>
          <w:rFonts w:ascii="Arial" w:eastAsia="Times New Roman" w:hAnsi="Arial" w:cs="Arial"/>
          <w:sz w:val="20"/>
          <w:szCs w:val="24"/>
        </w:rPr>
        <w:t xml:space="preserve">Tehnični dogovor glede ustanovitve Večnacionalnega helikopterskega centra za usposabljanje (MHTC) določa skupno razumevanje udeležencev glede organizacije, delovanja in podpore, zavez, financiranja, upravljanja in osebja tega centra. </w:t>
      </w:r>
      <w:r>
        <w:rPr>
          <w:rFonts w:ascii="Arial" w:eastAsia="Times New Roman" w:hAnsi="Arial" w:cs="Arial"/>
          <w:sz w:val="20"/>
          <w:szCs w:val="24"/>
        </w:rPr>
        <w:t>V MHTC sodelujejo</w:t>
      </w:r>
      <w:r w:rsidRPr="00486DC9">
        <w:rPr>
          <w:rFonts w:ascii="Arial" w:eastAsia="Times New Roman" w:hAnsi="Arial" w:cs="Arial"/>
          <w:sz w:val="20"/>
          <w:szCs w:val="24"/>
        </w:rPr>
        <w:t xml:space="preserve"> Avstrija, Belgija, Ciper, Češka, Finska, Nemčija, Grčija, Madžarska, Italija, Nizozemska, Portugalska, Srbija, Slovenija in Švedska. </w:t>
      </w:r>
    </w:p>
    <w:p w:rsidR="00F62F69" w:rsidRPr="00324F9B" w:rsidP="00F62F69" w14:paraId="16CC3E71" w14:textId="77777777">
      <w:pPr>
        <w:tabs>
          <w:tab w:val="left" w:pos="2835"/>
          <w:tab w:val="left" w:leader="underscore" w:pos="793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4"/>
        </w:rPr>
      </w:pPr>
    </w:p>
    <w:p w:rsidR="00F62F69" w:rsidP="00F62F69" w14:paraId="34842CE0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4"/>
        </w:rPr>
      </w:pPr>
      <w:r w:rsidRPr="00324F9B">
        <w:rPr>
          <w:rFonts w:ascii="Arial" w:eastAsia="Times New Roman" w:hAnsi="Arial" w:cs="Arial"/>
          <w:sz w:val="20"/>
          <w:szCs w:val="24"/>
        </w:rPr>
        <w:t>Švica in Slovaška (obe sta bili vključeni v nekatere od prejšnjih programov EDA) sta izrazili željo k pristopu k MHTC, zato sta bili skladno s 17. členom</w:t>
      </w:r>
      <w:r>
        <w:rPr>
          <w:rFonts w:ascii="Arial" w:eastAsia="Times New Roman" w:hAnsi="Arial" w:cs="Arial"/>
          <w:sz w:val="20"/>
          <w:szCs w:val="24"/>
        </w:rPr>
        <w:t xml:space="preserve"> tehničnega dogovora</w:t>
      </w:r>
      <w:r w:rsidRPr="00324F9B">
        <w:rPr>
          <w:rFonts w:ascii="Arial" w:eastAsia="Times New Roman" w:hAnsi="Arial" w:cs="Arial"/>
          <w:sz w:val="20"/>
          <w:szCs w:val="24"/>
        </w:rPr>
        <w:t xml:space="preserve"> povabljeni k podpisu note o pridružitvi (k MHTC lahko pristopi katera koli država, omejitev glede članstva v EU in/ali Nato ni).</w:t>
      </w:r>
    </w:p>
    <w:p w:rsidR="00F62F69" w:rsidP="00F62F69" w14:paraId="4DBA4D37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4"/>
        </w:rPr>
      </w:pPr>
    </w:p>
    <w:p w:rsidR="00F62F69" w:rsidP="00F62F69" w14:paraId="7F310786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4"/>
        </w:rPr>
      </w:pPr>
      <w:r w:rsidRPr="00324F9B">
        <w:rPr>
          <w:rFonts w:ascii="Arial" w:hAnsi="Arial" w:cs="Arial"/>
          <w:sz w:val="20"/>
          <w:szCs w:val="20"/>
        </w:rPr>
        <w:t>Za slovensko stran podpis not o pridružitvi nima finančnih posledic.</w:t>
      </w:r>
    </w:p>
    <w:p w:rsidR="00F62F69" w:rsidRPr="001E5EF2" w:rsidP="00F62F69" w14:paraId="16FAAA00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F62F69" w:rsidRPr="001E5EF2" w:rsidP="00F62F69" w14:paraId="29588177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1E5EF2">
        <w:rPr>
          <w:rFonts w:ascii="Arial" w:eastAsia="Times New Roman" w:hAnsi="Arial" w:cs="Arial"/>
          <w:sz w:val="20"/>
          <w:szCs w:val="20"/>
          <w:lang w:eastAsia="sl-SI"/>
        </w:rPr>
        <w:t xml:space="preserve">Gradivo je usklajeno z Ministrstvom za zunanje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in evropske zadeve </w:t>
      </w:r>
      <w:r w:rsidRPr="001E5EF2">
        <w:rPr>
          <w:rFonts w:ascii="Arial" w:eastAsia="Times New Roman" w:hAnsi="Arial" w:cs="Arial"/>
          <w:sz w:val="20"/>
          <w:szCs w:val="20"/>
          <w:lang w:eastAsia="sl-SI"/>
        </w:rPr>
        <w:t>in Ministrstvom za finance. Gradiva ni treba uskladiti s pravnim redom EU.</w:t>
      </w:r>
    </w:p>
    <w:p w:rsidR="00F62F69" w:rsidRPr="001E5EF2" w:rsidP="00F62F69" w14:paraId="436B864D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F62F69" w:rsidRPr="001E5EF2" w:rsidP="00F62F69" w14:paraId="0F0C0A2C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Noti o pridružitvi</w:t>
      </w:r>
      <w:r w:rsidRPr="001E5EF2">
        <w:rPr>
          <w:rFonts w:ascii="Arial" w:eastAsia="Times New Roman" w:hAnsi="Arial" w:cs="Arial"/>
          <w:sz w:val="20"/>
          <w:szCs w:val="20"/>
          <w:lang w:eastAsia="sl-SI"/>
        </w:rPr>
        <w:t xml:space="preserve"> ima</w:t>
      </w:r>
      <w:r>
        <w:rPr>
          <w:rFonts w:ascii="Arial" w:eastAsia="Times New Roman" w:hAnsi="Arial" w:cs="Arial"/>
          <w:sz w:val="20"/>
          <w:szCs w:val="20"/>
          <w:lang w:eastAsia="sl-SI"/>
        </w:rPr>
        <w:t>ta</w:t>
      </w:r>
      <w:r w:rsidRPr="001E5EF2">
        <w:rPr>
          <w:rFonts w:ascii="Arial" w:eastAsia="Times New Roman" w:hAnsi="Arial" w:cs="Arial"/>
          <w:sz w:val="20"/>
          <w:szCs w:val="20"/>
          <w:lang w:eastAsia="sl-SI"/>
        </w:rPr>
        <w:t xml:space="preserve"> pravno naravo </w:t>
      </w:r>
      <w:r w:rsidRPr="001E5EF2">
        <w:rPr>
          <w:rFonts w:ascii="Arial" w:eastAsia="Times New Roman" w:hAnsi="Arial" w:cs="Arial"/>
          <w:sz w:val="20"/>
          <w:szCs w:val="20"/>
          <w:lang w:eastAsia="sl-SI"/>
        </w:rPr>
        <w:t>nepogodbenega</w:t>
      </w:r>
      <w:r w:rsidRPr="001E5EF2">
        <w:rPr>
          <w:rFonts w:ascii="Arial" w:eastAsia="Times New Roman" w:hAnsi="Arial" w:cs="Arial"/>
          <w:sz w:val="20"/>
          <w:szCs w:val="20"/>
          <w:lang w:eastAsia="sl-SI"/>
        </w:rPr>
        <w:t xml:space="preserve"> mednarodnega akta. </w:t>
      </w:r>
    </w:p>
    <w:p w:rsidR="00F62F69" w:rsidRPr="001E5EF2" w:rsidP="00F62F69" w14:paraId="5BEEF76D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F62F69" w:rsidRPr="001E5EF2" w:rsidP="00F62F69" w14:paraId="7996E856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Noti o pridružitvi</w:t>
      </w:r>
      <w:r w:rsidRPr="001E5EF2">
        <w:rPr>
          <w:rFonts w:ascii="Arial" w:eastAsia="Times New Roman" w:hAnsi="Arial" w:cs="Arial"/>
          <w:sz w:val="20"/>
          <w:szCs w:val="20"/>
          <w:lang w:eastAsia="sl-SI"/>
        </w:rPr>
        <w:t xml:space="preserve"> bo podpisal </w:t>
      </w:r>
      <w:r>
        <w:rPr>
          <w:rFonts w:ascii="Arial" w:eastAsia="Times New Roman" w:hAnsi="Arial" w:cs="Arial"/>
          <w:sz w:val="20"/>
          <w:szCs w:val="20"/>
          <w:lang w:eastAsia="sl-SI"/>
        </w:rPr>
        <w:t>mag. Borut Sajovic, minister za obrambo</w:t>
      </w:r>
      <w:r w:rsidRPr="001E5EF2">
        <w:rPr>
          <w:rFonts w:ascii="Arial" w:eastAsia="Times New Roman" w:hAnsi="Arial" w:cs="Arial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:rsidR="00F62F69" w:rsidRPr="001E5EF2" w:rsidP="00F62F69" w14:paraId="2D5C1FFB" w14:textId="777777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</w:p>
    <w:p w:rsidR="00F62F69" w:rsidRPr="001E5EF2" w:rsidP="00F62F69" w14:paraId="4243BA06" w14:textId="77777777">
      <w:pPr>
        <w:suppressAutoHyphens/>
        <w:overflowPunct w:val="0"/>
        <w:autoSpaceDE w:val="0"/>
        <w:autoSpaceDN w:val="0"/>
        <w:adjustRightInd w:val="0"/>
        <w:spacing w:before="120" w:after="0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sl-SI"/>
        </w:rPr>
      </w:pPr>
      <w:r w:rsidRPr="001E5EF2">
        <w:rPr>
          <w:rFonts w:ascii="Arial" w:eastAsia="Times New Roman" w:hAnsi="Arial" w:cs="Arial"/>
          <w:sz w:val="20"/>
          <w:szCs w:val="20"/>
          <w:lang w:eastAsia="sl-SI"/>
        </w:rPr>
        <w:t xml:space="preserve">           MINISTRSTVO ZA OBRAMBO</w:t>
      </w:r>
    </w:p>
    <w:p w:rsidR="00723116" w:rsidRPr="00131B28" w:rsidP="00F62F69" w14:paraId="196DF000" w14:textId="447E7452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sectPr w:rsidSect="009E10A8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548" w:rsidP="00580548" w14:paraId="21ACECD7" w14:textId="1C516B86">
    <w:pPr>
      <w:pStyle w:val="Footer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CA2182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CA2182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4243" w:rsidP="008B4243" w14:paraId="434F9D64" w14:textId="0F820ABB">
    <w:pPr>
      <w:pStyle w:val="Footer"/>
      <w:jc w:val="center"/>
    </w:pPr>
    <w:r>
      <w:rPr>
        <w:rFonts w:ascii="Arial" w:hAnsi="Arial" w:cs="Arial"/>
        <w:sz w:val="16"/>
        <w:szCs w:val="16"/>
      </w:rPr>
      <w:t xml:space="preserve">                     Identifikacijska št. za DDV: (SI) 47978457, MŠ: 5268923000, TRR: 01100-6370191114                       </w:t>
    </w:r>
    <w:r w:rsidR="0058054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CA2182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CA2182">
      <w:rPr>
        <w:rFonts w:ascii="Arial" w:hAnsi="Arial" w:cs="Arial"/>
        <w:noProof/>
      </w:rPr>
      <w:t>5</w:t>
    </w:r>
    <w:r>
      <w:rPr>
        <w:rFonts w:ascii="Arial" w:hAnsi="Arial" w:cs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10A8" w:rsidRPr="00821419" w:rsidP="009E10A8" w14:paraId="546ECFC4" w14:textId="77777777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-482600</wp:posOffset>
          </wp:positionH>
          <wp:positionV relativeFrom="paragraph">
            <wp:posOffset>-60960</wp:posOffset>
          </wp:positionV>
          <wp:extent cx="381635" cy="393700"/>
          <wp:effectExtent l="0" t="0" r="0" b="0"/>
          <wp:wrapTopAndBottom/>
          <wp:docPr id="2" name="Picture 6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R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419">
      <w:rPr>
        <w:rFonts w:ascii="Republika" w:hAnsi="Republika"/>
        <w:sz w:val="20"/>
        <w:szCs w:val="20"/>
      </w:rPr>
      <w:t>REPUBLIKA SLOVENIJA</w:t>
    </w:r>
  </w:p>
  <w:p w:rsidR="009E10A8" w:rsidRPr="00821419" w:rsidP="009E10A8" w14:paraId="3A2570FE" w14:textId="77777777">
    <w:pPr>
      <w:pStyle w:val="Header"/>
      <w:tabs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 w:rsidRPr="00821419">
      <w:rPr>
        <w:rFonts w:ascii="Republika" w:hAnsi="Republika"/>
        <w:b/>
        <w:caps/>
        <w:szCs w:val="20"/>
      </w:rPr>
      <w:t>Ministrstvo za obrambo</w:t>
    </w:r>
  </w:p>
  <w:p w:rsidR="009E10A8" w:rsidRPr="00821419" w:rsidP="009E10A8" w14:paraId="496C8223" w14:textId="77777777">
    <w:pPr>
      <w:pStyle w:val="Header"/>
      <w:tabs>
        <w:tab w:val="left" w:pos="5112"/>
      </w:tabs>
      <w:spacing w:before="240" w:line="240" w:lineRule="exact"/>
      <w:rPr>
        <w:rFonts w:cs="Arial"/>
        <w:sz w:val="16"/>
      </w:rPr>
    </w:pPr>
    <w:r w:rsidRPr="00821419">
      <w:rPr>
        <w:rFonts w:cs="Arial"/>
        <w:sz w:val="16"/>
      </w:rPr>
      <w:t>Vojkova cesta 55, 1000 Ljubljana</w:t>
    </w:r>
    <w:r>
      <w:rPr>
        <w:sz w:val="16"/>
      </w:rPr>
      <w:tab/>
      <w:t xml:space="preserve">  </w:t>
    </w:r>
    <w:r>
      <w:rPr>
        <w:sz w:val="16"/>
      </w:rPr>
      <w:tab/>
    </w:r>
    <w:r w:rsidRPr="00821419">
      <w:rPr>
        <w:rFonts w:cs="Arial"/>
        <w:sz w:val="16"/>
      </w:rPr>
      <w:t>T: 01 471 23 73</w:t>
    </w:r>
  </w:p>
  <w:p w:rsidR="009E10A8" w:rsidP="009E10A8" w14:paraId="62C94597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 xml:space="preserve">F: 01 471 29 78 </w:t>
    </w:r>
  </w:p>
  <w:p w:rsidR="009E10A8" w:rsidRPr="00821419" w:rsidP="009E10A8" w14:paraId="5E7F99A1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21419">
      <w:rPr>
        <w:rFonts w:cs="Arial"/>
        <w:sz w:val="16"/>
      </w:rPr>
      <w:t xml:space="preserve">E: </w:t>
    </w:r>
    <w:r>
      <w:rPr>
        <w:rFonts w:cs="Arial"/>
        <w:sz w:val="16"/>
      </w:rPr>
      <w:t>gp.mo@gov.si</w:t>
    </w:r>
  </w:p>
  <w:p w:rsidR="009E10A8" w:rsidRPr="00821419" w:rsidP="009E10A8" w14:paraId="6035A548" w14:textId="7777777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E: glavna.pisarna@mors.si</w:t>
    </w:r>
  </w:p>
  <w:p w:rsidR="009E10A8" w:rsidRPr="00821419" w:rsidP="009E10A8" w14:paraId="0512954D" w14:textId="3344E9F7">
    <w:pPr>
      <w:pStyle w:val="Header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www.gov.si</w:t>
    </w:r>
  </w:p>
  <w:p w:rsidR="003A3B1D" w14:paraId="34F64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B4DA6"/>
    <w:multiLevelType w:val="hybridMultilevel"/>
    <w:tmpl w:val="087CD7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20CC9"/>
    <w:multiLevelType w:val="hybridMultilevel"/>
    <w:tmpl w:val="278CB28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667F8"/>
    <w:multiLevelType w:val="hybridMultilevel"/>
    <w:tmpl w:val="EE526F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54AEB"/>
    <w:multiLevelType w:val="hybridMultilevel"/>
    <w:tmpl w:val="C544543E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357C"/>
    <w:multiLevelType w:val="hybridMultilevel"/>
    <w:tmpl w:val="413A9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717C4"/>
    <w:multiLevelType w:val="hybridMultilevel"/>
    <w:tmpl w:val="0708F82E"/>
    <w:lvl w:ilvl="0">
      <w:start w:val="0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BDE39DC"/>
    <w:multiLevelType w:val="hybridMultilevel"/>
    <w:tmpl w:val="9654850E"/>
    <w:lvl w:ilvl="0">
      <w:start w:val="1"/>
      <w:numFmt w:val="decimal"/>
      <w:pStyle w:val="Alineazaodstavkom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C5682"/>
    <w:multiLevelType w:val="hybridMultilevel"/>
    <w:tmpl w:val="760C15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2066"/>
    <w:multiLevelType w:val="hybridMultilevel"/>
    <w:tmpl w:val="682CE3AE"/>
    <w:lvl w:ilvl="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AC20D50"/>
    <w:multiLevelType w:val="hybridMultilevel"/>
    <w:tmpl w:val="DE10B902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E71572"/>
    <w:multiLevelType w:val="hybridMultilevel"/>
    <w:tmpl w:val="287C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35FD6"/>
    <w:multiLevelType w:val="hybridMultilevel"/>
    <w:tmpl w:val="7A4AF212"/>
    <w:lvl w:ilvl="0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745F03"/>
    <w:multiLevelType w:val="hybridMultilevel"/>
    <w:tmpl w:val="4D1A77E2"/>
    <w:lvl w:ilvl="0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AC30079"/>
    <w:multiLevelType w:val="hybridMultilevel"/>
    <w:tmpl w:val="77C6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2004EF"/>
    <w:multiLevelType w:val="hybridMultilevel"/>
    <w:tmpl w:val="02D4F1BE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1B1D06"/>
    <w:multiLevelType w:val="hybridMultilevel"/>
    <w:tmpl w:val="60087A20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E128C3"/>
    <w:multiLevelType w:val="hybridMultilevel"/>
    <w:tmpl w:val="167CDBD4"/>
    <w:lvl w:ilvl="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FE00714"/>
    <w:multiLevelType w:val="hybridMultilevel"/>
    <w:tmpl w:val="5DF4BDC0"/>
    <w:lvl w:ilvl="0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3C743F3"/>
    <w:multiLevelType w:val="hybridMultilevel"/>
    <w:tmpl w:val="9242500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B84AE8"/>
    <w:multiLevelType w:val="hybridMultilevel"/>
    <w:tmpl w:val="09F2FECA"/>
    <w:lvl w:ilvl="0">
      <w:start w:val="1"/>
      <w:numFmt w:val="upperRoman"/>
      <w:lvlText w:val="%1."/>
      <w:lvlJc w:val="left"/>
      <w:pPr>
        <w:ind w:left="2848" w:hanging="720"/>
      </w:pPr>
    </w:lvl>
    <w:lvl w:ilvl="1">
      <w:start w:val="1"/>
      <w:numFmt w:val="lowerLetter"/>
      <w:lvlText w:val="%2."/>
      <w:lvlJc w:val="left"/>
      <w:pPr>
        <w:ind w:left="3208" w:hanging="360"/>
      </w:pPr>
    </w:lvl>
    <w:lvl w:ilvl="2">
      <w:start w:val="1"/>
      <w:numFmt w:val="lowerRoman"/>
      <w:lvlText w:val="%3."/>
      <w:lvlJc w:val="right"/>
      <w:pPr>
        <w:ind w:left="3928" w:hanging="180"/>
      </w:pPr>
    </w:lvl>
    <w:lvl w:ilvl="3">
      <w:start w:val="1"/>
      <w:numFmt w:val="decimal"/>
      <w:lvlText w:val="%4."/>
      <w:lvlJc w:val="left"/>
      <w:pPr>
        <w:ind w:left="4648" w:hanging="360"/>
      </w:pPr>
    </w:lvl>
    <w:lvl w:ilvl="4">
      <w:start w:val="1"/>
      <w:numFmt w:val="lowerLetter"/>
      <w:lvlText w:val="%5."/>
      <w:lvlJc w:val="left"/>
      <w:pPr>
        <w:ind w:left="5368" w:hanging="360"/>
      </w:pPr>
    </w:lvl>
    <w:lvl w:ilvl="5">
      <w:start w:val="1"/>
      <w:numFmt w:val="lowerRoman"/>
      <w:lvlText w:val="%6."/>
      <w:lvlJc w:val="right"/>
      <w:pPr>
        <w:ind w:left="6088" w:hanging="180"/>
      </w:pPr>
    </w:lvl>
    <w:lvl w:ilvl="6">
      <w:start w:val="1"/>
      <w:numFmt w:val="decimal"/>
      <w:lvlText w:val="%7."/>
      <w:lvlJc w:val="left"/>
      <w:pPr>
        <w:ind w:left="6808" w:hanging="360"/>
      </w:pPr>
    </w:lvl>
    <w:lvl w:ilvl="7">
      <w:start w:val="1"/>
      <w:numFmt w:val="lowerLetter"/>
      <w:lvlText w:val="%8."/>
      <w:lvlJc w:val="left"/>
      <w:pPr>
        <w:ind w:left="7528" w:hanging="360"/>
      </w:pPr>
    </w:lvl>
    <w:lvl w:ilvl="8">
      <w:start w:val="1"/>
      <w:numFmt w:val="lowerRoman"/>
      <w:lvlText w:val="%9."/>
      <w:lvlJc w:val="right"/>
      <w:pPr>
        <w:ind w:left="8248" w:hanging="180"/>
      </w:pPr>
    </w:lvl>
  </w:abstractNum>
  <w:abstractNum w:abstractNumId="22">
    <w:nsid w:val="56247A05"/>
    <w:multiLevelType w:val="hybridMultilevel"/>
    <w:tmpl w:val="6602C34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50C0A"/>
    <w:multiLevelType w:val="hybridMultilevel"/>
    <w:tmpl w:val="26D072E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41FEA"/>
    <w:multiLevelType w:val="hybridMultilevel"/>
    <w:tmpl w:val="375AE986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F0840"/>
    <w:multiLevelType w:val="hybridMultilevel"/>
    <w:tmpl w:val="3A0A21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094904"/>
    <w:multiLevelType w:val="hybridMultilevel"/>
    <w:tmpl w:val="AE8EEAB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300D9"/>
    <w:multiLevelType w:val="hybridMultilevel"/>
    <w:tmpl w:val="26D404D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390DA8"/>
    <w:multiLevelType w:val="hybridMultilevel"/>
    <w:tmpl w:val="13A622E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22"/>
  </w:num>
  <w:num w:numId="5">
    <w:abstractNumId w:val="1"/>
  </w:num>
  <w:num w:numId="6">
    <w:abstractNumId w:val="8"/>
  </w:num>
  <w:num w:numId="7">
    <w:abstractNumId w:val="0"/>
  </w:num>
  <w:num w:numId="8">
    <w:abstractNumId w:val="19"/>
  </w:num>
  <w:num w:numId="9">
    <w:abstractNumId w:val="24"/>
  </w:num>
  <w:num w:numId="10">
    <w:abstractNumId w:val="13"/>
    <w:lvlOverride w:ilvl="0">
      <w:startOverride w:val="1"/>
    </w:lvlOverride>
  </w:num>
  <w:num w:numId="11">
    <w:abstractNumId w:val="14"/>
  </w:num>
  <w:num w:numId="12">
    <w:abstractNumId w:val="9"/>
  </w:num>
  <w:num w:numId="13">
    <w:abstractNumId w:val="20"/>
  </w:num>
  <w:num w:numId="14">
    <w:abstractNumId w:val="4"/>
  </w:num>
  <w:num w:numId="15">
    <w:abstractNumId w:val="16"/>
  </w:num>
  <w:num w:numId="16">
    <w:abstractNumId w:val="26"/>
  </w:num>
  <w:num w:numId="17">
    <w:abstractNumId w:val="23"/>
  </w:num>
  <w:num w:numId="18">
    <w:abstractNumId w:val="27"/>
  </w:num>
  <w:num w:numId="19">
    <w:abstractNumId w:val="28"/>
  </w:num>
  <w:num w:numId="20">
    <w:abstractNumId w:val="15"/>
  </w:num>
  <w:num w:numId="21">
    <w:abstractNumId w:val="10"/>
  </w:num>
  <w:num w:numId="22">
    <w:abstractNumId w:val="18"/>
  </w:num>
  <w:num w:numId="23">
    <w:abstractNumId w:val="6"/>
  </w:num>
  <w:num w:numId="2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AE"/>
    <w:rsid w:val="000001F6"/>
    <w:rsid w:val="000A4BA7"/>
    <w:rsid w:val="000C0B87"/>
    <w:rsid w:val="000F18DE"/>
    <w:rsid w:val="00131B28"/>
    <w:rsid w:val="001D4854"/>
    <w:rsid w:val="001E5EF2"/>
    <w:rsid w:val="00220B63"/>
    <w:rsid w:val="002B7662"/>
    <w:rsid w:val="002C278B"/>
    <w:rsid w:val="002C296F"/>
    <w:rsid w:val="002E081E"/>
    <w:rsid w:val="002F78E3"/>
    <w:rsid w:val="00305C84"/>
    <w:rsid w:val="00324F9B"/>
    <w:rsid w:val="003A3B1D"/>
    <w:rsid w:val="003D556F"/>
    <w:rsid w:val="003E035F"/>
    <w:rsid w:val="00464982"/>
    <w:rsid w:val="00486DC9"/>
    <w:rsid w:val="004B08C2"/>
    <w:rsid w:val="004E293C"/>
    <w:rsid w:val="004F6962"/>
    <w:rsid w:val="005108F5"/>
    <w:rsid w:val="00580548"/>
    <w:rsid w:val="00597C12"/>
    <w:rsid w:val="005E6A88"/>
    <w:rsid w:val="00623F16"/>
    <w:rsid w:val="00695AEF"/>
    <w:rsid w:val="006E30C0"/>
    <w:rsid w:val="007123B4"/>
    <w:rsid w:val="00715D72"/>
    <w:rsid w:val="00723116"/>
    <w:rsid w:val="007578AE"/>
    <w:rsid w:val="007851AF"/>
    <w:rsid w:val="007B1642"/>
    <w:rsid w:val="007B4C47"/>
    <w:rsid w:val="00821419"/>
    <w:rsid w:val="00860A51"/>
    <w:rsid w:val="008941CD"/>
    <w:rsid w:val="008B4243"/>
    <w:rsid w:val="008B734D"/>
    <w:rsid w:val="00913E94"/>
    <w:rsid w:val="00950971"/>
    <w:rsid w:val="009E10A8"/>
    <w:rsid w:val="009F1E59"/>
    <w:rsid w:val="009F77C7"/>
    <w:rsid w:val="00A452FF"/>
    <w:rsid w:val="00A701F9"/>
    <w:rsid w:val="00AB65D9"/>
    <w:rsid w:val="00AE3A35"/>
    <w:rsid w:val="00B27A2C"/>
    <w:rsid w:val="00B35734"/>
    <w:rsid w:val="00C10360"/>
    <w:rsid w:val="00C14725"/>
    <w:rsid w:val="00C57CFB"/>
    <w:rsid w:val="00CA2182"/>
    <w:rsid w:val="00CB7264"/>
    <w:rsid w:val="00D61DC2"/>
    <w:rsid w:val="00D86976"/>
    <w:rsid w:val="00DF18E9"/>
    <w:rsid w:val="00E45136"/>
    <w:rsid w:val="00E50831"/>
    <w:rsid w:val="00EA539F"/>
    <w:rsid w:val="00EC1D65"/>
    <w:rsid w:val="00F62F69"/>
    <w:rsid w:val="00FA6654"/>
    <w:rsid w:val="00FB3C81"/>
    <w:rsid w:val="00FB3D8B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4CAF18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NASLOV"/>
    <w:basedOn w:val="Normal"/>
    <w:next w:val="Normal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Heading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Header">
    <w:name w:val="header"/>
    <w:basedOn w:val="Normal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Header"/>
    <w:rsid w:val="007578AE"/>
    <w:rPr>
      <w:rFonts w:ascii="Arial" w:hAnsi="Arial"/>
      <w:szCs w:val="24"/>
      <w:lang w:val="sl-SI" w:eastAsia="en-US" w:bidi="ar-SA"/>
    </w:rPr>
  </w:style>
  <w:style w:type="character" w:styleId="Hyperlink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ormal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ormal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ormal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ormal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ormal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ormal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ormal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ormal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odyText">
    <w:name w:val="Body Text"/>
    <w:basedOn w:val="Normal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BodyText"/>
    <w:rsid w:val="009F1E59"/>
    <w:rPr>
      <w:b/>
      <w:sz w:val="28"/>
      <w:szCs w:val="36"/>
    </w:rPr>
  </w:style>
  <w:style w:type="paragraph" w:customStyle="1" w:styleId="datumtevilka">
    <w:name w:val="datum številka"/>
    <w:basedOn w:val="Normal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ormal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Footer">
    <w:name w:val="footer"/>
    <w:basedOn w:val="Normal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Footer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alloonText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ormal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p.gs@gov.si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1DE6B-1632-450B-956E-0F509799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1203</Words>
  <Characters>7837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7</cp:revision>
  <dcterms:created xsi:type="dcterms:W3CDTF">2024-11-29T10:46:00Z</dcterms:created>
  <dcterms:modified xsi:type="dcterms:W3CDTF">2025-12-02T08:30:00Z</dcterms:modified>
</cp:coreProperties>
</file>