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FF43" w14:textId="77777777" w:rsidR="001D275B" w:rsidRPr="00F2168B" w:rsidRDefault="00E24FE3" w:rsidP="005612A1">
      <w:pPr>
        <w:pStyle w:val="Odstavekseznama1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F216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58128E17" wp14:editId="5AE1F1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3A8E6" w14:textId="77777777" w:rsidR="00FC4FEB" w:rsidRPr="00F2168B" w:rsidRDefault="00E24FE3" w:rsidP="005612A1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ind w:left="284"/>
        <w:rPr>
          <w:rFonts w:cs="Arial"/>
          <w:szCs w:val="20"/>
          <w:lang w:val="it-IT"/>
        </w:rPr>
      </w:pPr>
      <w:r w:rsidRPr="00F2168B">
        <w:rPr>
          <w:rFonts w:cs="Arial"/>
          <w:noProof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28F9CF75" wp14:editId="129871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C4FEB" w:rsidRPr="00F2168B">
        <w:rPr>
          <w:rFonts w:cs="Arial"/>
          <w:szCs w:val="20"/>
          <w:lang w:val="it-IT"/>
        </w:rPr>
        <w:t>Maistrova</w:t>
      </w:r>
      <w:proofErr w:type="spellEnd"/>
      <w:r w:rsidR="00FC4FEB" w:rsidRPr="00F2168B">
        <w:rPr>
          <w:rFonts w:cs="Arial"/>
          <w:szCs w:val="20"/>
          <w:lang w:val="it-IT"/>
        </w:rPr>
        <w:t xml:space="preserve"> </w:t>
      </w:r>
      <w:proofErr w:type="spellStart"/>
      <w:r w:rsidR="00FC4FEB" w:rsidRPr="00F2168B">
        <w:rPr>
          <w:rFonts w:cs="Arial"/>
          <w:szCs w:val="20"/>
          <w:lang w:val="it-IT"/>
        </w:rPr>
        <w:t>ulica</w:t>
      </w:r>
      <w:proofErr w:type="spellEnd"/>
      <w:r w:rsidR="00FC4FEB" w:rsidRPr="00F2168B">
        <w:rPr>
          <w:rFonts w:cs="Arial"/>
          <w:szCs w:val="20"/>
          <w:lang w:val="it-IT"/>
        </w:rPr>
        <w:t xml:space="preserve"> 10, 1000 Ljubljana</w:t>
      </w:r>
      <w:r w:rsidR="00FC4FEB" w:rsidRPr="00F2168B">
        <w:rPr>
          <w:rFonts w:cs="Arial"/>
          <w:szCs w:val="20"/>
          <w:lang w:val="it-IT"/>
        </w:rPr>
        <w:tab/>
        <w:t>T: 01 369 59 00</w:t>
      </w:r>
    </w:p>
    <w:p w14:paraId="19E34744" w14:textId="77777777" w:rsidR="00FC4FEB" w:rsidRPr="00F2168B" w:rsidRDefault="00FC4FEB" w:rsidP="005612A1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ind w:left="284"/>
        <w:rPr>
          <w:rFonts w:cs="Arial"/>
          <w:szCs w:val="20"/>
          <w:lang w:val="it-IT"/>
        </w:rPr>
      </w:pPr>
      <w:r w:rsidRPr="00F2168B">
        <w:rPr>
          <w:rFonts w:cs="Arial"/>
          <w:szCs w:val="20"/>
          <w:lang w:val="it-IT"/>
        </w:rPr>
        <w:tab/>
        <w:t>F: 01 369 59 01</w:t>
      </w:r>
    </w:p>
    <w:p w14:paraId="3F31A8A9" w14:textId="77777777" w:rsidR="00FC4FEB" w:rsidRPr="00F2168B" w:rsidRDefault="00FC4FEB" w:rsidP="005612A1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ind w:left="284"/>
        <w:rPr>
          <w:rFonts w:cs="Arial"/>
          <w:szCs w:val="20"/>
          <w:lang w:val="it-IT"/>
        </w:rPr>
      </w:pPr>
      <w:r w:rsidRPr="00F2168B">
        <w:rPr>
          <w:rFonts w:cs="Arial"/>
          <w:szCs w:val="20"/>
          <w:lang w:val="it-IT"/>
        </w:rPr>
        <w:tab/>
        <w:t>E: gp.mk@gov.si</w:t>
      </w:r>
    </w:p>
    <w:p w14:paraId="6F2034A2" w14:textId="77777777" w:rsidR="00FC4FEB" w:rsidRPr="00F2168B" w:rsidRDefault="00FC4FEB" w:rsidP="005612A1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ind w:left="284"/>
        <w:rPr>
          <w:rFonts w:cs="Arial"/>
          <w:szCs w:val="20"/>
          <w:lang w:val="it-IT"/>
        </w:rPr>
      </w:pPr>
      <w:r w:rsidRPr="00F2168B">
        <w:rPr>
          <w:rFonts w:cs="Arial"/>
          <w:szCs w:val="20"/>
          <w:lang w:val="it-IT"/>
        </w:rPr>
        <w:tab/>
        <w:t>www.mk.gov.si</w:t>
      </w:r>
    </w:p>
    <w:p w14:paraId="41901181" w14:textId="77777777" w:rsidR="00FC4FEB" w:rsidRPr="00F2168B" w:rsidRDefault="00FC4FEB" w:rsidP="005612A1">
      <w:pPr>
        <w:pStyle w:val="Odstavekseznama1"/>
        <w:spacing w:line="276" w:lineRule="auto"/>
        <w:ind w:left="0" w:firstLine="708"/>
        <w:rPr>
          <w:rFonts w:ascii="Arial" w:hAnsi="Arial" w:cs="Arial"/>
          <w:b/>
          <w:sz w:val="20"/>
          <w:szCs w:val="20"/>
        </w:rPr>
      </w:pPr>
    </w:p>
    <w:p w14:paraId="4EFC5602" w14:textId="77777777" w:rsidR="00644E67" w:rsidRPr="00F2168B" w:rsidRDefault="00644E67" w:rsidP="005612A1">
      <w:pPr>
        <w:pStyle w:val="Odstavekseznama1"/>
        <w:spacing w:line="276" w:lineRule="auto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F2168B" w14:paraId="5C110183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17C63E4" w14:textId="26A023D9" w:rsidR="00644E67" w:rsidRPr="00F2168B" w:rsidRDefault="00644E67" w:rsidP="005612A1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 xml:space="preserve">Številka: </w:t>
            </w:r>
            <w:r w:rsidR="005A06AF" w:rsidRPr="005A06AF">
              <w:rPr>
                <w:sz w:val="20"/>
                <w:szCs w:val="20"/>
              </w:rPr>
              <w:t>081-4/2024-3340-8</w:t>
            </w:r>
          </w:p>
        </w:tc>
      </w:tr>
      <w:tr w:rsidR="00644E67" w:rsidRPr="00F2168B" w14:paraId="5E00A89B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373D6B5" w14:textId="66D54AC1" w:rsidR="00644E67" w:rsidRPr="00F2168B" w:rsidRDefault="00644E67" w:rsidP="005612A1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 xml:space="preserve">Ljubljana, </w:t>
            </w:r>
            <w:r w:rsidR="005A06AF">
              <w:rPr>
                <w:sz w:val="20"/>
                <w:szCs w:val="20"/>
              </w:rPr>
              <w:t>27</w:t>
            </w:r>
            <w:r w:rsidR="00962DD8">
              <w:rPr>
                <w:sz w:val="20"/>
                <w:szCs w:val="20"/>
              </w:rPr>
              <w:t>. 1. 2025</w:t>
            </w:r>
          </w:p>
        </w:tc>
      </w:tr>
      <w:tr w:rsidR="00644E67" w:rsidRPr="00F2168B" w14:paraId="77553115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A512DC1" w14:textId="77777777" w:rsidR="00644E67" w:rsidRPr="00F2168B" w:rsidRDefault="00644E67" w:rsidP="005612A1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644E67" w:rsidRPr="00F2168B" w14:paraId="71E31B37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A48E905" w14:textId="77777777" w:rsidR="00644E67" w:rsidRPr="00F2168B" w:rsidRDefault="00644E67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2017FD" w14:textId="77777777" w:rsidR="00644E67" w:rsidRPr="00F2168B" w:rsidRDefault="00644E67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3C454770" w14:textId="77777777" w:rsidR="00644E67" w:rsidRPr="00F2168B" w:rsidRDefault="005A06AF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44E67" w:rsidRPr="00F2168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48D25759" w14:textId="77777777" w:rsidR="00644E67" w:rsidRDefault="00644E67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6DCBFF" w14:textId="77777777" w:rsidR="0008290F" w:rsidRDefault="0008290F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37C73C" w14:textId="77777777" w:rsidR="0008290F" w:rsidRPr="00F2168B" w:rsidRDefault="0008290F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F2168B" w14:paraId="6C851C94" w14:textId="77777777" w:rsidTr="00956616">
        <w:tc>
          <w:tcPr>
            <w:tcW w:w="9163" w:type="dxa"/>
            <w:gridSpan w:val="4"/>
          </w:tcPr>
          <w:p w14:paraId="309805B1" w14:textId="0E339A68" w:rsidR="00717EFD" w:rsidRPr="00F2168B" w:rsidRDefault="00644E67" w:rsidP="00717EFD">
            <w:pPr>
              <w:pStyle w:val="Naslovpredpisa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 xml:space="preserve">ZADEVA: </w:t>
            </w:r>
            <w:r w:rsidR="00644D7D">
              <w:rPr>
                <w:sz w:val="20"/>
                <w:szCs w:val="20"/>
              </w:rPr>
              <w:t xml:space="preserve">Razglasitev leta 2026 za </w:t>
            </w:r>
            <w:r w:rsidR="00B6075E">
              <w:rPr>
                <w:sz w:val="20"/>
                <w:szCs w:val="20"/>
              </w:rPr>
              <w:t xml:space="preserve">leto pesnika Srečka Kosovela </w:t>
            </w:r>
            <w:r w:rsidR="00A31D35">
              <w:rPr>
                <w:sz w:val="20"/>
                <w:szCs w:val="20"/>
              </w:rPr>
              <w:t>– predlog za obravnavo</w:t>
            </w:r>
          </w:p>
          <w:p w14:paraId="531F22C1" w14:textId="77777777" w:rsidR="00717EFD" w:rsidRPr="00F2168B" w:rsidRDefault="00717EFD" w:rsidP="00717EFD">
            <w:pPr>
              <w:pStyle w:val="Naslovpredpisa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44E67" w:rsidRPr="00F2168B" w14:paraId="0B9D2A73" w14:textId="77777777" w:rsidTr="00956616">
        <w:tc>
          <w:tcPr>
            <w:tcW w:w="9163" w:type="dxa"/>
            <w:gridSpan w:val="4"/>
          </w:tcPr>
          <w:p w14:paraId="49A64B22" w14:textId="77777777" w:rsidR="00644E67" w:rsidRPr="00F2168B" w:rsidRDefault="00644E67" w:rsidP="005612A1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1. Predlog sklepov vlade:</w:t>
            </w:r>
          </w:p>
        </w:tc>
      </w:tr>
      <w:tr w:rsidR="00644E67" w:rsidRPr="00F2168B" w14:paraId="5AF06906" w14:textId="77777777" w:rsidTr="00956616">
        <w:tc>
          <w:tcPr>
            <w:tcW w:w="9163" w:type="dxa"/>
            <w:gridSpan w:val="4"/>
          </w:tcPr>
          <w:p w14:paraId="2772421D" w14:textId="77777777" w:rsidR="003D7DF6" w:rsidRPr="00F2168B" w:rsidRDefault="003D7DF6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655F1F2F" w14:textId="6CB7437F" w:rsidR="00A13C27" w:rsidRPr="00F2168B" w:rsidRDefault="00717EFD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bookmarkStart w:id="0" w:name="_Hlk115876671"/>
            <w:r w:rsidRPr="00F2168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Na podlagi šestega odstavka 21. člena Zakona o Vladi Republike Slovenije (</w:t>
            </w:r>
            <w:r w:rsidR="00644D7D" w:rsidRPr="00644D7D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Uradni list RS, št. 24/05 – uradno prečiščeno besedilo, 109/08, 38/10 – ZUKN, 8/12, 21/13, 47/13 – ZDU-1G, 65/14, 55/17 in 163/22</w:t>
            </w:r>
            <w:r w:rsidRPr="00F2168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) </w:t>
            </w:r>
            <w:r w:rsidR="00A13C27" w:rsidRPr="00F2168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je Vlada Republike Slovenije na… redni seji dne… pod točko… sprejela naslednj</w:t>
            </w:r>
            <w:r w:rsidR="005E10FA" w:rsidRPr="00F2168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</w:t>
            </w:r>
          </w:p>
          <w:p w14:paraId="0D3C4750" w14:textId="77777777" w:rsidR="00A13C27" w:rsidRPr="00F2168B" w:rsidRDefault="00A13C27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5C88777E" w14:textId="77777777" w:rsidR="0008290F" w:rsidRPr="00385EE1" w:rsidRDefault="0008290F" w:rsidP="005612A1">
            <w:pPr>
              <w:spacing w:after="0"/>
              <w:jc w:val="center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7A5CF5C9" w14:textId="4DA5566C" w:rsidR="00A13C27" w:rsidRPr="00F2168B" w:rsidRDefault="00786372" w:rsidP="005612A1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SKLEP</w:t>
            </w:r>
            <w:r w:rsidR="00717EFD" w:rsidRPr="00F2168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sl-SI"/>
              </w:rPr>
              <w:t>:</w:t>
            </w:r>
          </w:p>
          <w:p w14:paraId="5B4E1821" w14:textId="77777777" w:rsidR="00A13C27" w:rsidRPr="00F2168B" w:rsidRDefault="00A13C27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5E008A6B" w14:textId="32441F41" w:rsidR="005612A1" w:rsidRPr="00F2168B" w:rsidRDefault="00717EFD" w:rsidP="00385EE1">
            <w:pPr>
              <w:spacing w:line="31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2168B">
              <w:rPr>
                <w:rFonts w:ascii="Arial" w:hAnsi="Arial" w:cs="Arial"/>
                <w:iCs/>
                <w:sz w:val="20"/>
                <w:szCs w:val="20"/>
              </w:rPr>
              <w:t xml:space="preserve">Vlada Republike Slovenije </w:t>
            </w:r>
            <w:r w:rsidR="00786372">
              <w:rPr>
                <w:rFonts w:ascii="Arial" w:hAnsi="Arial" w:cs="Arial"/>
                <w:iCs/>
                <w:sz w:val="20"/>
                <w:szCs w:val="20"/>
              </w:rPr>
              <w:t xml:space="preserve">je </w:t>
            </w:r>
            <w:r w:rsidRPr="00F2168B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A13C27" w:rsidRPr="00F2168B">
              <w:rPr>
                <w:rFonts w:ascii="Arial" w:hAnsi="Arial" w:cs="Arial"/>
                <w:iCs/>
                <w:sz w:val="20"/>
                <w:szCs w:val="20"/>
              </w:rPr>
              <w:t>eto 20</w:t>
            </w:r>
            <w:r w:rsidR="00323C1E" w:rsidRPr="00F2168B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644D7D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A13C27" w:rsidRPr="00F2168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86372">
              <w:rPr>
                <w:rFonts w:ascii="Arial" w:hAnsi="Arial" w:cs="Arial"/>
                <w:iCs/>
                <w:sz w:val="20"/>
                <w:szCs w:val="20"/>
              </w:rPr>
              <w:t>razglasila</w:t>
            </w:r>
            <w:r w:rsidR="00786372" w:rsidRPr="00F2168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13C27" w:rsidRPr="00F2168B">
              <w:rPr>
                <w:rFonts w:ascii="Arial" w:hAnsi="Arial" w:cs="Arial"/>
                <w:iCs/>
                <w:sz w:val="20"/>
                <w:szCs w:val="20"/>
              </w:rPr>
              <w:t xml:space="preserve">za </w:t>
            </w:r>
            <w:r w:rsidR="00786372">
              <w:rPr>
                <w:rFonts w:ascii="Arial" w:hAnsi="Arial" w:cs="Arial"/>
                <w:iCs/>
                <w:sz w:val="20"/>
                <w:szCs w:val="20"/>
              </w:rPr>
              <w:t>leto pesnika Srečka Kosovela</w:t>
            </w:r>
            <w:r w:rsidR="00A13C27" w:rsidRPr="00F2168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5CB224E" w14:textId="77777777" w:rsidR="00A13C27" w:rsidRPr="00F2168B" w:rsidRDefault="00A13C27" w:rsidP="00323C1E">
            <w:pPr>
              <w:spacing w:line="312" w:lineRule="auto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CEFF8B4" w14:textId="77777777" w:rsidR="00F3295C" w:rsidRPr="00F2168B" w:rsidRDefault="00F3295C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D250095" w14:textId="77777777" w:rsidR="00385EE1" w:rsidRPr="00385EE1" w:rsidRDefault="00F3295C" w:rsidP="00385EE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F2168B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                    </w:t>
            </w:r>
            <w:r w:rsidR="00323C1E" w:rsidRPr="00F2168B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717EFD" w:rsidRPr="00F2168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23C1E" w:rsidRPr="00F2168B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385EE1" w:rsidRPr="00385EE1">
              <w:rPr>
                <w:rFonts w:ascii="Arial" w:hAnsi="Arial" w:cs="Arial"/>
                <w:iCs/>
                <w:sz w:val="20"/>
                <w:szCs w:val="20"/>
              </w:rPr>
              <w:t>Barbara Kolenko Helbl</w:t>
            </w:r>
          </w:p>
          <w:p w14:paraId="1F944340" w14:textId="77777777" w:rsidR="00F3295C" w:rsidRPr="00F2168B" w:rsidRDefault="00385EE1" w:rsidP="00385EE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                         </w:t>
            </w:r>
            <w:r w:rsidRPr="00385EE1">
              <w:rPr>
                <w:rFonts w:ascii="Arial" w:hAnsi="Arial" w:cs="Arial"/>
                <w:iCs/>
                <w:sz w:val="20"/>
                <w:szCs w:val="20"/>
              </w:rPr>
              <w:t>generalna sekretarka</w:t>
            </w:r>
          </w:p>
          <w:p w14:paraId="15E4B00A" w14:textId="77777777" w:rsidR="00B372E0" w:rsidRDefault="00B372E0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42358C" w14:textId="77777777" w:rsidR="000D4810" w:rsidRPr="00F2168B" w:rsidRDefault="000D4810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40CDB07" w14:textId="77777777" w:rsidR="0008290F" w:rsidRDefault="0008290F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C3B8AF6" w14:textId="77777777" w:rsidR="00B372E0" w:rsidRPr="00F2168B" w:rsidRDefault="00B372E0" w:rsidP="005612A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F2168B">
              <w:rPr>
                <w:rFonts w:ascii="Arial" w:hAnsi="Arial" w:cs="Arial"/>
                <w:iCs/>
                <w:sz w:val="20"/>
                <w:szCs w:val="20"/>
              </w:rPr>
              <w:t>Sklep prejmejo:</w:t>
            </w:r>
          </w:p>
          <w:p w14:paraId="734EE87D" w14:textId="77777777" w:rsidR="00B372E0" w:rsidRPr="0008290F" w:rsidRDefault="00B372E0" w:rsidP="0008290F">
            <w:pPr>
              <w:pStyle w:val="Poglavje"/>
              <w:widowControl w:val="0"/>
              <w:numPr>
                <w:ilvl w:val="0"/>
                <w:numId w:val="35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08290F">
              <w:rPr>
                <w:b w:val="0"/>
                <w:sz w:val="20"/>
                <w:szCs w:val="20"/>
              </w:rPr>
              <w:t>ministrstva in vladne službe</w:t>
            </w:r>
          </w:p>
          <w:bookmarkEnd w:id="0"/>
          <w:p w14:paraId="3539FD8B" w14:textId="77777777" w:rsidR="00644E67" w:rsidRPr="00F2168B" w:rsidRDefault="00644E67" w:rsidP="005612A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0CC09A56" w14:textId="77777777" w:rsidR="0008290F" w:rsidRDefault="0008290F" w:rsidP="005612A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53ED8ABD" w14:textId="77777777" w:rsidR="0008290F" w:rsidRPr="00F2168B" w:rsidRDefault="0008290F" w:rsidP="005612A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644E67" w:rsidRPr="00F2168B" w14:paraId="35551CAB" w14:textId="77777777" w:rsidTr="00956616">
        <w:tc>
          <w:tcPr>
            <w:tcW w:w="9163" w:type="dxa"/>
            <w:gridSpan w:val="4"/>
          </w:tcPr>
          <w:p w14:paraId="53F9E864" w14:textId="77777777" w:rsidR="00644E67" w:rsidRPr="00F2168B" w:rsidRDefault="00644E67" w:rsidP="005612A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644E67" w:rsidRPr="00F2168B" w14:paraId="4883B5D2" w14:textId="77777777" w:rsidTr="00956616">
        <w:tc>
          <w:tcPr>
            <w:tcW w:w="9163" w:type="dxa"/>
            <w:gridSpan w:val="4"/>
          </w:tcPr>
          <w:p w14:paraId="1D39ABE2" w14:textId="77777777" w:rsidR="00644E67" w:rsidRPr="00F2168B" w:rsidRDefault="00717EFD" w:rsidP="005612A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F2168B" w14:paraId="4844696C" w14:textId="77777777" w:rsidTr="00956616">
        <w:tc>
          <w:tcPr>
            <w:tcW w:w="9163" w:type="dxa"/>
            <w:gridSpan w:val="4"/>
          </w:tcPr>
          <w:p w14:paraId="7FE32662" w14:textId="77777777" w:rsidR="00644E67" w:rsidRPr="00F2168B" w:rsidRDefault="00644E67" w:rsidP="005612A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3.</w:t>
            </w:r>
            <w:r w:rsidR="00057CEE" w:rsidRPr="00F2168B">
              <w:rPr>
                <w:b/>
                <w:sz w:val="20"/>
                <w:szCs w:val="20"/>
              </w:rPr>
              <w:t xml:space="preserve"> </w:t>
            </w:r>
            <w:r w:rsidRPr="00F2168B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644E67" w:rsidRPr="00F2168B" w14:paraId="07C7D35E" w14:textId="77777777" w:rsidTr="00956616">
        <w:tc>
          <w:tcPr>
            <w:tcW w:w="9163" w:type="dxa"/>
            <w:gridSpan w:val="4"/>
          </w:tcPr>
          <w:p w14:paraId="038D3CC3" w14:textId="77777777" w:rsidR="00385EE1" w:rsidRDefault="00385EE1" w:rsidP="00717EFD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mag. Barbara Koželj Podlogar, </w:t>
            </w:r>
            <w:r w:rsidR="00644D7D">
              <w:rPr>
                <w:iCs/>
                <w:sz w:val="20"/>
                <w:szCs w:val="20"/>
              </w:rPr>
              <w:t>generalna direktorica</w:t>
            </w:r>
          </w:p>
          <w:p w14:paraId="5C60C73A" w14:textId="77777777" w:rsidR="00644E67" w:rsidRPr="00F2168B" w:rsidRDefault="00644E67" w:rsidP="00DB6A2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F2168B" w14:paraId="7B257588" w14:textId="77777777" w:rsidTr="00956616">
        <w:tc>
          <w:tcPr>
            <w:tcW w:w="9163" w:type="dxa"/>
            <w:gridSpan w:val="4"/>
          </w:tcPr>
          <w:p w14:paraId="180461B7" w14:textId="77777777" w:rsidR="00644E67" w:rsidRPr="00F2168B" w:rsidRDefault="00644E67" w:rsidP="005612A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F2168B">
              <w:rPr>
                <w:b/>
                <w:iCs/>
                <w:sz w:val="20"/>
                <w:szCs w:val="20"/>
              </w:rPr>
              <w:t>3.</w:t>
            </w:r>
            <w:r w:rsidR="00057CEE" w:rsidRPr="00F2168B">
              <w:rPr>
                <w:b/>
                <w:iCs/>
                <w:sz w:val="20"/>
                <w:szCs w:val="20"/>
              </w:rPr>
              <w:t xml:space="preserve"> </w:t>
            </w:r>
            <w:r w:rsidRPr="00F2168B">
              <w:rPr>
                <w:b/>
                <w:iCs/>
                <w:sz w:val="20"/>
                <w:szCs w:val="20"/>
              </w:rPr>
              <w:t xml:space="preserve">b Zunanji strokovnjaki, ki so </w:t>
            </w:r>
            <w:r w:rsidRPr="00F2168B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644E67" w:rsidRPr="00F2168B" w14:paraId="09CE1687" w14:textId="77777777" w:rsidTr="00956616">
        <w:tc>
          <w:tcPr>
            <w:tcW w:w="9163" w:type="dxa"/>
            <w:gridSpan w:val="4"/>
          </w:tcPr>
          <w:p w14:paraId="671ACA41" w14:textId="77777777" w:rsidR="00644E67" w:rsidRPr="00F2168B" w:rsidRDefault="00717EFD" w:rsidP="005612A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F2168B" w14:paraId="1DFC8A88" w14:textId="77777777" w:rsidTr="00956616">
        <w:tc>
          <w:tcPr>
            <w:tcW w:w="9163" w:type="dxa"/>
            <w:gridSpan w:val="4"/>
          </w:tcPr>
          <w:p w14:paraId="4242F6A2" w14:textId="77777777" w:rsidR="00644E67" w:rsidRPr="00F2168B" w:rsidRDefault="00644E67" w:rsidP="005612A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644E67" w:rsidRPr="00F2168B" w14:paraId="55210D92" w14:textId="77777777" w:rsidTr="00956616">
        <w:tc>
          <w:tcPr>
            <w:tcW w:w="9163" w:type="dxa"/>
            <w:gridSpan w:val="4"/>
          </w:tcPr>
          <w:p w14:paraId="7C5B4989" w14:textId="77777777" w:rsidR="00644E67" w:rsidRPr="00F2168B" w:rsidRDefault="00717EFD" w:rsidP="005612A1">
            <w:pPr>
              <w:pStyle w:val="Neotevilenodstavek"/>
              <w:spacing w:before="0" w:after="0" w:line="276" w:lineRule="auto"/>
              <w:rPr>
                <w:b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F2168B" w14:paraId="1058C061" w14:textId="77777777" w:rsidTr="00956616">
        <w:tc>
          <w:tcPr>
            <w:tcW w:w="9163" w:type="dxa"/>
            <w:gridSpan w:val="4"/>
          </w:tcPr>
          <w:p w14:paraId="70127D2B" w14:textId="77777777" w:rsidR="00644E67" w:rsidRPr="00F2168B" w:rsidRDefault="00644E67" w:rsidP="005612A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lastRenderedPageBreak/>
              <w:t>5. Kratek povzetek gradiva:</w:t>
            </w:r>
          </w:p>
        </w:tc>
      </w:tr>
      <w:tr w:rsidR="00644E67" w:rsidRPr="00F2168B" w14:paraId="2799811D" w14:textId="77777777" w:rsidTr="00956616">
        <w:tc>
          <w:tcPr>
            <w:tcW w:w="9163" w:type="dxa"/>
            <w:gridSpan w:val="4"/>
          </w:tcPr>
          <w:p w14:paraId="37D8F020" w14:textId="77777777" w:rsidR="00717EFD" w:rsidRPr="00F2168B" w:rsidRDefault="00717EFD" w:rsidP="005612A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1880DFE2" w14:textId="77777777" w:rsidR="001236B4" w:rsidRDefault="00717EFD" w:rsidP="00DB3C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V letu 202</w:t>
            </w:r>
            <w:r w:rsidR="001236B4">
              <w:rPr>
                <w:rFonts w:ascii="Arial" w:hAnsi="Arial" w:cs="Arial"/>
                <w:sz w:val="20"/>
                <w:szCs w:val="20"/>
              </w:rPr>
              <w:t>6 obeležujemo 100. obletnico smrti Srečka Kosovela (1904 -1926), pesnika, publicista ter enega najvidnejših predstavnikov slovenske moderne poezije. Čeprav je bilo njegovo ustvarjalno obdobje zelo kratko, pa je bilo izjemno intenzivno</w:t>
            </w:r>
            <w:bookmarkStart w:id="1" w:name="_Hlk180425377"/>
            <w:r w:rsidR="001236B4">
              <w:rPr>
                <w:rFonts w:ascii="Arial" w:hAnsi="Arial" w:cs="Arial"/>
                <w:sz w:val="20"/>
                <w:szCs w:val="20"/>
              </w:rPr>
              <w:t>. V le nekaj letih svojega ustvarjanja je razvil vizionarsko, družbeno in religiozno tematiko z osrednjo idejo o osebni in kolektivni apokalipsi. Kosovelova literarna zapuščina je dobila svoj odmev tudi v mednarodnem prostoru, njegova poezija pa je prevedena v več svetovnih jezikov.</w:t>
            </w:r>
            <w:bookmarkEnd w:id="1"/>
            <w:r w:rsidR="001236B4">
              <w:rPr>
                <w:rFonts w:ascii="Arial" w:hAnsi="Arial" w:cs="Arial"/>
                <w:sz w:val="20"/>
                <w:szCs w:val="20"/>
              </w:rPr>
              <w:t xml:space="preserve"> Pobudo za razglasitev Kosovelovega leta v letu obletnice njegove smrti je dala občina Sežana, pobudo pa je podprlo tudi Društvo slovenskih pisateljev. </w:t>
            </w:r>
          </w:p>
          <w:p w14:paraId="231995EE" w14:textId="41276AE3" w:rsidR="001516D6" w:rsidRPr="00F2168B" w:rsidRDefault="001236B4" w:rsidP="0078637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Razglasitev leta 2026 za Kosovelovo leto pomeni veliko podporo pri krepitvi prepoznavnosti pesnika Krasa, pa tudi poklon izjemnemu slovenskemu pesniku, ki je pomembno zaznamoval </w:t>
            </w:r>
            <w:r w:rsidR="000D2E1C">
              <w:rPr>
                <w:rFonts w:ascii="Arial" w:hAnsi="Arial" w:cs="Arial"/>
                <w:sz w:val="20"/>
                <w:szCs w:val="20"/>
              </w:rPr>
              <w:t>slovensko</w:t>
            </w:r>
            <w:r>
              <w:rPr>
                <w:rFonts w:ascii="Arial" w:hAnsi="Arial" w:cs="Arial"/>
                <w:sz w:val="20"/>
                <w:szCs w:val="20"/>
              </w:rPr>
              <w:t xml:space="preserve"> literarno obdobje 20. stoletja</w:t>
            </w:r>
            <w:r w:rsidR="000D2E1C">
              <w:rPr>
                <w:rFonts w:ascii="Arial" w:hAnsi="Arial" w:cs="Arial"/>
                <w:sz w:val="20"/>
                <w:szCs w:val="20"/>
              </w:rPr>
              <w:t>, nadvse aktualen pa ostaja še danes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C31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1ED" w:rsidRPr="006621ED">
              <w:rPr>
                <w:rFonts w:ascii="Arial" w:hAnsi="Arial" w:cs="Arial"/>
                <w:sz w:val="20"/>
                <w:szCs w:val="20"/>
              </w:rPr>
              <w:t>Vlada R</w:t>
            </w:r>
            <w:r w:rsidR="00786372">
              <w:rPr>
                <w:rFonts w:ascii="Arial" w:hAnsi="Arial" w:cs="Arial"/>
                <w:sz w:val="20"/>
                <w:szCs w:val="20"/>
              </w:rPr>
              <w:t xml:space="preserve">epublike </w:t>
            </w:r>
            <w:r w:rsidR="006621ED" w:rsidRPr="006621ED">
              <w:rPr>
                <w:rFonts w:ascii="Arial" w:hAnsi="Arial" w:cs="Arial"/>
                <w:sz w:val="20"/>
                <w:szCs w:val="20"/>
              </w:rPr>
              <w:t>S</w:t>
            </w:r>
            <w:r w:rsidR="00786372">
              <w:rPr>
                <w:rFonts w:ascii="Arial" w:hAnsi="Arial" w:cs="Arial"/>
                <w:sz w:val="20"/>
                <w:szCs w:val="20"/>
              </w:rPr>
              <w:t>lovenije</w:t>
            </w:r>
            <w:r w:rsidR="006621ED" w:rsidRPr="006621ED">
              <w:rPr>
                <w:rFonts w:ascii="Arial" w:hAnsi="Arial" w:cs="Arial"/>
                <w:sz w:val="20"/>
                <w:szCs w:val="20"/>
              </w:rPr>
              <w:t xml:space="preserve"> se je zato odločila, da leto 20</w:t>
            </w:r>
            <w:r w:rsidR="00335F89">
              <w:rPr>
                <w:rFonts w:ascii="Arial" w:hAnsi="Arial" w:cs="Arial"/>
                <w:sz w:val="20"/>
                <w:szCs w:val="20"/>
              </w:rPr>
              <w:t>2</w:t>
            </w:r>
            <w:r w:rsidR="000D2E1C">
              <w:rPr>
                <w:rFonts w:ascii="Arial" w:hAnsi="Arial" w:cs="Arial"/>
                <w:sz w:val="20"/>
                <w:szCs w:val="20"/>
              </w:rPr>
              <w:t>6</w:t>
            </w:r>
            <w:r w:rsidR="006621ED" w:rsidRPr="006621ED">
              <w:rPr>
                <w:rFonts w:ascii="Arial" w:hAnsi="Arial" w:cs="Arial"/>
                <w:sz w:val="20"/>
                <w:szCs w:val="20"/>
              </w:rPr>
              <w:t xml:space="preserve"> razglasi za </w:t>
            </w:r>
            <w:r w:rsidR="00786372">
              <w:rPr>
                <w:rFonts w:ascii="Arial" w:hAnsi="Arial" w:cs="Arial"/>
                <w:sz w:val="20"/>
                <w:szCs w:val="20"/>
              </w:rPr>
              <w:t>leto pesnika Srečka Kosovela</w:t>
            </w:r>
            <w:r w:rsidR="006621ED" w:rsidRPr="006621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168B" w:rsidRPr="00F2168B" w14:paraId="231A6625" w14:textId="77777777" w:rsidTr="00856D3A">
        <w:tc>
          <w:tcPr>
            <w:tcW w:w="9163" w:type="dxa"/>
            <w:gridSpan w:val="4"/>
          </w:tcPr>
          <w:p w14:paraId="46FAEB1C" w14:textId="77777777" w:rsidR="00F2168B" w:rsidRPr="00F2168B" w:rsidRDefault="00F2168B" w:rsidP="00856D3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6. Presoja posledic za:</w:t>
            </w:r>
          </w:p>
        </w:tc>
      </w:tr>
      <w:tr w:rsidR="00F2168B" w:rsidRPr="00F2168B" w14:paraId="64FD3229" w14:textId="77777777" w:rsidTr="00856D3A">
        <w:tc>
          <w:tcPr>
            <w:tcW w:w="1448" w:type="dxa"/>
          </w:tcPr>
          <w:p w14:paraId="46CD4C2B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4CEFE656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A644D7B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F2168B" w:rsidRPr="00F2168B" w14:paraId="2D674074" w14:textId="77777777" w:rsidTr="00856D3A">
        <w:tc>
          <w:tcPr>
            <w:tcW w:w="1448" w:type="dxa"/>
          </w:tcPr>
          <w:p w14:paraId="607A3DDD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4CA42180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FA5F9A6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F2168B" w:rsidRPr="00F2168B" w14:paraId="1FCC0525" w14:textId="77777777" w:rsidTr="00856D3A">
        <w:tc>
          <w:tcPr>
            <w:tcW w:w="1448" w:type="dxa"/>
          </w:tcPr>
          <w:p w14:paraId="6D20723D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0CB6EAC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7616E29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F2168B" w:rsidRPr="00F2168B" w14:paraId="6666FE11" w14:textId="77777777" w:rsidTr="00856D3A">
        <w:tc>
          <w:tcPr>
            <w:tcW w:w="1448" w:type="dxa"/>
          </w:tcPr>
          <w:p w14:paraId="70EE25A5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B271689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gospodarstvo, zlasti</w:t>
            </w:r>
            <w:r w:rsidRPr="00F2168B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5987FAE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F2168B" w:rsidRPr="00F2168B" w14:paraId="3B43BBC1" w14:textId="77777777" w:rsidTr="00856D3A">
        <w:tc>
          <w:tcPr>
            <w:tcW w:w="1448" w:type="dxa"/>
          </w:tcPr>
          <w:p w14:paraId="182DB36F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2C497A53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9E68331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F2168B" w:rsidRPr="00F2168B" w14:paraId="1AD46520" w14:textId="77777777" w:rsidTr="00856D3A">
        <w:tc>
          <w:tcPr>
            <w:tcW w:w="1448" w:type="dxa"/>
          </w:tcPr>
          <w:p w14:paraId="3086A37F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83B0472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B2663ED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F2168B" w:rsidRPr="00F2168B" w14:paraId="50CB1C7C" w14:textId="77777777" w:rsidTr="00856D3A">
        <w:tc>
          <w:tcPr>
            <w:tcW w:w="1448" w:type="dxa"/>
            <w:tcBorders>
              <w:bottom w:val="single" w:sz="4" w:space="0" w:color="auto"/>
            </w:tcBorders>
          </w:tcPr>
          <w:p w14:paraId="613830EC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3B9C5B2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dokumente razvojnega načrtovanja:</w:t>
            </w:r>
          </w:p>
          <w:p w14:paraId="48E21016" w14:textId="77777777" w:rsidR="00F2168B" w:rsidRPr="00F2168B" w:rsidRDefault="00F2168B" w:rsidP="00F2168B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nacionalne dokumente razvojnega načrtovanja</w:t>
            </w:r>
          </w:p>
          <w:p w14:paraId="238FEE57" w14:textId="77777777" w:rsidR="00F2168B" w:rsidRPr="00F2168B" w:rsidRDefault="00F2168B" w:rsidP="00F2168B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3B74AFB" w14:textId="77777777" w:rsidR="00F2168B" w:rsidRPr="00F2168B" w:rsidRDefault="00F2168B" w:rsidP="00F2168B">
            <w:pPr>
              <w:pStyle w:val="Neotevilenodstavek"/>
              <w:numPr>
                <w:ilvl w:val="0"/>
                <w:numId w:val="34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F2168B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9C4750D" w14:textId="77777777" w:rsidR="00F2168B" w:rsidRPr="00F2168B" w:rsidRDefault="00F2168B" w:rsidP="00856D3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644E67" w:rsidRPr="00F2168B" w14:paraId="7C2D0A99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3B2" w14:textId="77777777" w:rsidR="00644E67" w:rsidRPr="00F2168B" w:rsidRDefault="00644E67" w:rsidP="005612A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7.a Predstavitev ocene finančnih posledic nad 40.000 EUR:</w:t>
            </w:r>
          </w:p>
          <w:p w14:paraId="65FED48D" w14:textId="77777777" w:rsidR="00644E67" w:rsidRPr="00F2168B" w:rsidRDefault="00644E67" w:rsidP="005612A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F2168B">
              <w:rPr>
                <w:b w:val="0"/>
                <w:sz w:val="20"/>
                <w:szCs w:val="20"/>
              </w:rPr>
              <w:t>(Samo če izberete DA pod točko 6.a.)</w:t>
            </w:r>
          </w:p>
        </w:tc>
      </w:tr>
    </w:tbl>
    <w:p w14:paraId="66FC8691" w14:textId="77777777" w:rsidR="00644E67" w:rsidRPr="00F2168B" w:rsidRDefault="00644E67" w:rsidP="005612A1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1052"/>
        <w:gridCol w:w="1216"/>
        <w:gridCol w:w="436"/>
        <w:gridCol w:w="991"/>
        <w:gridCol w:w="679"/>
        <w:gridCol w:w="380"/>
        <w:gridCol w:w="299"/>
        <w:gridCol w:w="2093"/>
      </w:tblGrid>
      <w:tr w:rsidR="00644E67" w:rsidRPr="00F2168B" w14:paraId="606AF623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C3539A" w14:textId="77777777" w:rsidR="00644E67" w:rsidRPr="00F2168B" w:rsidRDefault="00644E67" w:rsidP="005612A1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r w:rsidRPr="00F2168B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44E67" w:rsidRPr="00F2168B" w14:paraId="20031498" w14:textId="77777777" w:rsidTr="00F2168B">
        <w:trPr>
          <w:cantSplit/>
          <w:trHeight w:val="276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997" w14:textId="77777777" w:rsidR="00644E67" w:rsidRPr="00F2168B" w:rsidRDefault="00644E67" w:rsidP="005612A1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1DF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4D0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7027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1AC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F2168B" w14:paraId="79EE9455" w14:textId="77777777" w:rsidTr="00F2168B">
        <w:trPr>
          <w:cantSplit/>
          <w:trHeight w:val="423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E48" w14:textId="77777777" w:rsidR="00644E67" w:rsidRPr="00F2168B" w:rsidRDefault="00644E67" w:rsidP="005612A1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2168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2168B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97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9E3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F41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98C5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F2168B" w14:paraId="487A6270" w14:textId="77777777" w:rsidTr="00F2168B">
        <w:trPr>
          <w:cantSplit/>
          <w:trHeight w:val="423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7C1" w14:textId="77777777" w:rsidR="00644E67" w:rsidRPr="00F2168B" w:rsidRDefault="00644E67" w:rsidP="005612A1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2168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2168B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4017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83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E5D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953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F2168B" w14:paraId="0CA53629" w14:textId="77777777" w:rsidTr="00F2168B">
        <w:trPr>
          <w:cantSplit/>
          <w:trHeight w:val="423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4200" w14:textId="77777777" w:rsidR="00644E67" w:rsidRPr="00F2168B" w:rsidRDefault="00644E67" w:rsidP="005612A1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2168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2168B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AF46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EFE4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109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3D9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F2168B" w14:paraId="7EC09805" w14:textId="77777777" w:rsidTr="00F2168B">
        <w:trPr>
          <w:cantSplit/>
          <w:trHeight w:val="623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CB5" w14:textId="77777777" w:rsidR="00644E67" w:rsidRPr="00F2168B" w:rsidRDefault="00644E67" w:rsidP="005612A1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2168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2168B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1CDD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492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94D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4A8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F2168B" w14:paraId="6F3DD227" w14:textId="77777777" w:rsidTr="00F2168B">
        <w:trPr>
          <w:cantSplit/>
          <w:trHeight w:val="423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399" w14:textId="77777777" w:rsidR="00644E67" w:rsidRPr="00F2168B" w:rsidRDefault="00644E67" w:rsidP="005612A1">
            <w:pPr>
              <w:widowControl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2168B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2168B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11F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24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FBC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B02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F2168B" w14:paraId="62953680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B4079F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r w:rsidRPr="00F2168B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44E67" w:rsidRPr="00F2168B" w14:paraId="14FA1ADA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58C13E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F2168B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F2168B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44E67" w:rsidRPr="00F2168B" w14:paraId="7F062AEF" w14:textId="77777777" w:rsidTr="00F2168B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0EE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C18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2231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AF6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6E31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F2168B" w14:paraId="10A8DCCC" w14:textId="77777777" w:rsidTr="00F2168B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A9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3FA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A78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F9A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82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7DC03585" w14:textId="77777777" w:rsidTr="00F2168B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484A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1FA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E86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0F9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CF8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5824EB09" w14:textId="77777777" w:rsidTr="00F2168B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A32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F2168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09A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6EA8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44E67" w:rsidRPr="00F2168B" w14:paraId="597A48FC" w14:textId="77777777" w:rsidTr="0095661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59A777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2168B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F2168B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44E67" w:rsidRPr="00F2168B" w14:paraId="56D350F0" w14:textId="77777777" w:rsidTr="00F2168B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D3B3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FF0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9FB8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4542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F900" w14:textId="77777777" w:rsidR="00644E67" w:rsidRPr="00F2168B" w:rsidRDefault="00644E67" w:rsidP="005612A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44E67" w:rsidRPr="00F2168B" w14:paraId="167C6F92" w14:textId="77777777" w:rsidTr="00F2168B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C29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3A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837B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B8F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76F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150B5C86" w14:textId="77777777" w:rsidTr="00F2168B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7E4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E3FA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8F7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7257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20D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06B91EB0" w14:textId="77777777" w:rsidTr="00F2168B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55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F2168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696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151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44E67" w:rsidRPr="00F2168B" w14:paraId="1C84C7D1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DB0CC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2168B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F2168B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44E67" w:rsidRPr="00F2168B" w14:paraId="6C5A21FF" w14:textId="77777777" w:rsidTr="00F2168B"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AE5" w14:textId="77777777" w:rsidR="00644E67" w:rsidRPr="00F2168B" w:rsidRDefault="00644E67" w:rsidP="005612A1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BEFB" w14:textId="77777777" w:rsidR="00644E67" w:rsidRPr="00F2168B" w:rsidRDefault="00644E67" w:rsidP="005612A1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170" w14:textId="77777777" w:rsidR="00644E67" w:rsidRPr="00F2168B" w:rsidRDefault="00644E67" w:rsidP="005612A1">
            <w:pPr>
              <w:widowControl w:val="0"/>
              <w:spacing w:after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F2168B" w14:paraId="7DF989FA" w14:textId="77777777" w:rsidTr="00F2168B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2B72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F56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7CD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0B4FDFD0" w14:textId="77777777" w:rsidTr="00F2168B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919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68E5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9D9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17F29BE6" w14:textId="77777777" w:rsidTr="00F2168B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A35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D35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7ED0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F2168B" w14:paraId="3B6D6ED8" w14:textId="77777777" w:rsidTr="00F2168B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9215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F2168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D11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C0F" w14:textId="77777777" w:rsidR="00644E67" w:rsidRPr="00F2168B" w:rsidRDefault="00644E67" w:rsidP="005612A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44E67" w:rsidRPr="00F2168B" w14:paraId="21CA4887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04234AD" w14:textId="77777777" w:rsidR="00644E67" w:rsidRPr="00F2168B" w:rsidRDefault="00644E67" w:rsidP="005612A1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36EBB361" w14:textId="77777777" w:rsidR="00644E67" w:rsidRPr="00F2168B" w:rsidRDefault="00644E67" w:rsidP="005612A1">
            <w:pPr>
              <w:widowControl w:val="0"/>
              <w:numPr>
                <w:ilvl w:val="0"/>
                <w:numId w:val="29"/>
              </w:numPr>
              <w:suppressAutoHyphens/>
              <w:spacing w:after="0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0B4D64B0" w14:textId="77777777" w:rsidR="00644E67" w:rsidRPr="00F2168B" w:rsidRDefault="00644E67" w:rsidP="005612A1">
            <w:pPr>
              <w:widowControl w:val="0"/>
              <w:spacing w:after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331C5C40" w14:textId="77777777" w:rsidR="00644E67" w:rsidRPr="00F2168B" w:rsidRDefault="00644E67" w:rsidP="005612A1">
            <w:pPr>
              <w:widowControl w:val="0"/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620BD273" w14:textId="77777777" w:rsidR="00644E67" w:rsidRPr="00F2168B" w:rsidRDefault="00644E67" w:rsidP="005612A1">
            <w:pPr>
              <w:widowControl w:val="0"/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A955F63" w14:textId="77777777" w:rsidR="00644E67" w:rsidRPr="00F2168B" w:rsidRDefault="00644E67" w:rsidP="005612A1">
            <w:pPr>
              <w:widowControl w:val="0"/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4F796275" w14:textId="77777777" w:rsidR="00644E67" w:rsidRPr="00F2168B" w:rsidRDefault="00644E67" w:rsidP="005612A1">
            <w:pPr>
              <w:widowControl w:val="0"/>
              <w:spacing w:after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EC30854" w14:textId="77777777" w:rsidR="00644E67" w:rsidRPr="00F2168B" w:rsidRDefault="00644E67" w:rsidP="005612A1">
            <w:pPr>
              <w:widowControl w:val="0"/>
              <w:numPr>
                <w:ilvl w:val="0"/>
                <w:numId w:val="29"/>
              </w:numPr>
              <w:suppressAutoHyphens/>
              <w:spacing w:after="0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lastRenderedPageBreak/>
              <w:t>Finančne posledice za državni proračun</w:t>
            </w:r>
          </w:p>
          <w:p w14:paraId="1B2378F3" w14:textId="77777777" w:rsidR="00644E67" w:rsidRPr="00F2168B" w:rsidRDefault="00644E67" w:rsidP="005612A1">
            <w:pPr>
              <w:widowControl w:val="0"/>
              <w:spacing w:after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3AE3D4A0" w14:textId="77777777" w:rsidR="00644E67" w:rsidRPr="00F2168B" w:rsidRDefault="00644E67" w:rsidP="005612A1">
            <w:pPr>
              <w:widowControl w:val="0"/>
              <w:suppressAutoHyphens/>
              <w:spacing w:after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</w:t>
            </w:r>
            <w:r w:rsidR="00057CEE"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 Pravice porabe za izvedbo predlaganih rešitev so zagotovljene:</w:t>
            </w:r>
          </w:p>
          <w:p w14:paraId="5160C981" w14:textId="77777777" w:rsidR="00644E67" w:rsidRPr="00F2168B" w:rsidRDefault="00644E67" w:rsidP="005612A1">
            <w:pPr>
              <w:widowControl w:val="0"/>
              <w:spacing w:after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91F295E" w14:textId="77777777" w:rsidR="00644E67" w:rsidRPr="00F2168B" w:rsidRDefault="00644E67" w:rsidP="005612A1">
            <w:pPr>
              <w:widowControl w:val="0"/>
              <w:numPr>
                <w:ilvl w:val="0"/>
                <w:numId w:val="36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0B82A3EA" w14:textId="77777777" w:rsidR="00644E67" w:rsidRPr="00F2168B" w:rsidRDefault="00644E67" w:rsidP="005612A1">
            <w:pPr>
              <w:widowControl w:val="0"/>
              <w:numPr>
                <w:ilvl w:val="0"/>
                <w:numId w:val="36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2DD6F44B" w14:textId="77777777" w:rsidR="00644E67" w:rsidRPr="00F2168B" w:rsidRDefault="00644E67" w:rsidP="005612A1">
            <w:pPr>
              <w:widowControl w:val="0"/>
              <w:numPr>
                <w:ilvl w:val="0"/>
                <w:numId w:val="36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2A66A223" w14:textId="77777777" w:rsidR="00644E67" w:rsidRPr="00F2168B" w:rsidRDefault="00644E67" w:rsidP="005612A1">
            <w:pPr>
              <w:widowControl w:val="0"/>
              <w:spacing w:after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E66D7BB" w14:textId="77777777" w:rsidR="00644E67" w:rsidRPr="00F2168B" w:rsidRDefault="00057CEE" w:rsidP="005612A1">
            <w:pPr>
              <w:widowControl w:val="0"/>
              <w:suppressAutoHyphens/>
              <w:spacing w:after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4E67" w:rsidRPr="00F2168B">
              <w:rPr>
                <w:rFonts w:ascii="Arial" w:hAnsi="Arial" w:cs="Arial"/>
                <w:b/>
                <w:sz w:val="20"/>
                <w:szCs w:val="20"/>
              </w:rPr>
              <w:t>b Manjkajoče pravice porabe bodo zagotovljene s prerazporeditvijo:</w:t>
            </w:r>
          </w:p>
          <w:p w14:paraId="0A6EF18F" w14:textId="77777777" w:rsidR="00644E67" w:rsidRPr="00F2168B" w:rsidRDefault="00644E67" w:rsidP="005612A1">
            <w:pPr>
              <w:widowControl w:val="0"/>
              <w:spacing w:after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14:paraId="5D35BF82" w14:textId="77777777" w:rsidR="00644E67" w:rsidRPr="00F2168B" w:rsidRDefault="00057CEE" w:rsidP="005612A1">
            <w:pPr>
              <w:widowControl w:val="0"/>
              <w:suppressAutoHyphens/>
              <w:spacing w:after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4E67" w:rsidRPr="00F2168B">
              <w:rPr>
                <w:rFonts w:ascii="Arial" w:hAnsi="Arial" w:cs="Arial"/>
                <w:b/>
                <w:sz w:val="20"/>
                <w:szCs w:val="20"/>
              </w:rPr>
              <w:t>c Načrtovana nadomestitev zmanjšanih prihodkov in povečanih odhodkov proračuna:</w:t>
            </w:r>
          </w:p>
          <w:p w14:paraId="7200BFC8" w14:textId="77777777" w:rsidR="00644E67" w:rsidRPr="00F2168B" w:rsidRDefault="00644E67" w:rsidP="0008290F">
            <w:pPr>
              <w:widowControl w:val="0"/>
              <w:spacing w:after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F2168B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644E67" w:rsidRPr="00F2168B" w14:paraId="1C44D90F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08" w14:textId="77777777" w:rsidR="00644E67" w:rsidRPr="00F2168B" w:rsidRDefault="00644E67" w:rsidP="005612A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</w:rPr>
              <w:lastRenderedPageBreak/>
              <w:t>7.</w:t>
            </w:r>
            <w:r w:rsidR="00057CEE" w:rsidRPr="00F21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168B">
              <w:rPr>
                <w:rFonts w:ascii="Arial" w:hAnsi="Arial" w:cs="Arial"/>
                <w:b/>
                <w:sz w:val="20"/>
                <w:szCs w:val="20"/>
              </w:rPr>
              <w:t>b Predstavitev ocene finančnih posledic pod 40.000 EUR:</w:t>
            </w:r>
          </w:p>
          <w:p w14:paraId="75B840AF" w14:textId="77777777" w:rsidR="00644E67" w:rsidRPr="00F2168B" w:rsidRDefault="00644E67" w:rsidP="00561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168B">
              <w:rPr>
                <w:rFonts w:ascii="Arial" w:hAnsi="Arial" w:cs="Arial"/>
                <w:sz w:val="20"/>
                <w:szCs w:val="20"/>
              </w:rPr>
              <w:t>(Samo če izberete NE pod točko 6.a.)</w:t>
            </w:r>
          </w:p>
          <w:p w14:paraId="38967C7A" w14:textId="77777777" w:rsidR="003C068C" w:rsidRPr="00F2168B" w:rsidRDefault="003C068C" w:rsidP="005612A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</w:p>
          <w:p w14:paraId="00321463" w14:textId="77777777" w:rsidR="001516D6" w:rsidRPr="00F2168B" w:rsidRDefault="001516D6" w:rsidP="005612A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F2168B">
              <w:rPr>
                <w:b w:val="0"/>
                <w:color w:val="000000"/>
                <w:sz w:val="20"/>
                <w:szCs w:val="20"/>
              </w:rPr>
              <w:t xml:space="preserve">Gradivo nima finančnih posledic. </w:t>
            </w:r>
          </w:p>
        </w:tc>
      </w:tr>
      <w:tr w:rsidR="00644E67" w:rsidRPr="00F2168B" w14:paraId="19FA5028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C5AE" w14:textId="77777777" w:rsidR="00F2168B" w:rsidRPr="00F2168B" w:rsidRDefault="00F2168B" w:rsidP="005612A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7730A" w14:textId="77777777" w:rsidR="00F2168B" w:rsidRPr="00F2168B" w:rsidRDefault="00F2168B" w:rsidP="005612A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4FD68" w14:textId="77777777" w:rsidR="00644E67" w:rsidRPr="00F2168B" w:rsidRDefault="00644E67" w:rsidP="005612A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168B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44E67" w:rsidRPr="00F2168B" w14:paraId="3DF6E2CA" w14:textId="77777777" w:rsidTr="00F2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8" w:type="dxa"/>
            <w:gridSpan w:val="7"/>
          </w:tcPr>
          <w:p w14:paraId="32E1CC0C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B5DC712" w14:textId="77777777" w:rsidR="00644E67" w:rsidRPr="00F2168B" w:rsidRDefault="00644E67" w:rsidP="005612A1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pristojnosti občin,</w:t>
            </w:r>
          </w:p>
          <w:p w14:paraId="77AAC7CA" w14:textId="77777777" w:rsidR="00644E67" w:rsidRPr="00F2168B" w:rsidRDefault="00644E67" w:rsidP="005612A1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delovanje občin,</w:t>
            </w:r>
          </w:p>
          <w:p w14:paraId="6DBF90CF" w14:textId="77777777" w:rsidR="00644E67" w:rsidRPr="00F2168B" w:rsidRDefault="00644E67" w:rsidP="005612A1">
            <w:pPr>
              <w:pStyle w:val="Neotevilenodstavek"/>
              <w:widowControl w:val="0"/>
              <w:numPr>
                <w:ilvl w:val="1"/>
                <w:numId w:val="35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financiranje občin.</w:t>
            </w:r>
          </w:p>
          <w:p w14:paraId="69233BEC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07BECE24" w14:textId="77777777" w:rsidR="00644E67" w:rsidRPr="00F2168B" w:rsidRDefault="00F2168B" w:rsidP="005612A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644E67" w:rsidRPr="00F2168B" w14:paraId="6862A11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43674390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6B97BF88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Skupnosti občin Slovenije SOS: DA/</w:t>
            </w:r>
            <w:r w:rsidRPr="00F2168B">
              <w:rPr>
                <w:iCs/>
                <w:sz w:val="20"/>
                <w:szCs w:val="20"/>
                <w:u w:val="single"/>
              </w:rPr>
              <w:t>NE</w:t>
            </w:r>
          </w:p>
          <w:p w14:paraId="379BA48A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Združenju občin Slovenije ZOS: DA/</w:t>
            </w:r>
            <w:r w:rsidRPr="00F2168B">
              <w:rPr>
                <w:iCs/>
                <w:sz w:val="20"/>
                <w:szCs w:val="20"/>
                <w:u w:val="single"/>
              </w:rPr>
              <w:t>NE</w:t>
            </w:r>
          </w:p>
          <w:p w14:paraId="69041DC5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Združenju mestnih občin Slovenije ZMOS: DA</w:t>
            </w:r>
            <w:r w:rsidRPr="00F2168B">
              <w:rPr>
                <w:iCs/>
                <w:sz w:val="20"/>
                <w:szCs w:val="20"/>
                <w:u w:val="single"/>
              </w:rPr>
              <w:t>/NE</w:t>
            </w:r>
          </w:p>
          <w:p w14:paraId="5DF6EE06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51645C0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227ED455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v celoti,</w:t>
            </w:r>
          </w:p>
          <w:p w14:paraId="76A484D6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večinoma,</w:t>
            </w:r>
          </w:p>
          <w:p w14:paraId="2088FC48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delno,</w:t>
            </w:r>
          </w:p>
          <w:p w14:paraId="4243176B" w14:textId="77777777" w:rsidR="00F2168B" w:rsidRPr="0008290F" w:rsidRDefault="00F2168B" w:rsidP="0008290F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niso bili upoštevani.</w:t>
            </w:r>
          </w:p>
          <w:p w14:paraId="22E645BB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770DD2F3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644E67" w:rsidRPr="00F2168B" w14:paraId="281AEEC5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ACA25DA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644E67" w:rsidRPr="00F2168B" w14:paraId="246BAE1C" w14:textId="77777777" w:rsidTr="00F2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8" w:type="dxa"/>
            <w:gridSpan w:val="7"/>
          </w:tcPr>
          <w:p w14:paraId="2C46B57D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2" w:type="dxa"/>
            <w:gridSpan w:val="2"/>
          </w:tcPr>
          <w:p w14:paraId="2FAD3F8C" w14:textId="77777777" w:rsidR="00644E67" w:rsidRPr="00F2168B" w:rsidRDefault="00F2168B" w:rsidP="005612A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F2168B">
              <w:rPr>
                <w:sz w:val="20"/>
                <w:szCs w:val="20"/>
                <w:u w:val="single"/>
              </w:rPr>
              <w:t>NE</w:t>
            </w:r>
          </w:p>
        </w:tc>
      </w:tr>
      <w:tr w:rsidR="00644E67" w:rsidRPr="00F2168B" w14:paraId="5A2C902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2033041" w14:textId="77777777" w:rsidR="00A13C27" w:rsidRPr="00F2168B" w:rsidRDefault="00F2168B" w:rsidP="005612A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-</w:t>
            </w:r>
          </w:p>
          <w:p w14:paraId="5F5EFD69" w14:textId="77777777" w:rsidR="002065D7" w:rsidRPr="00F2168B" w:rsidRDefault="002065D7" w:rsidP="005612A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644E67" w:rsidRPr="00F2168B" w14:paraId="3BE34215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AA29D9A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(Če je odgovor DA, navedite:</w:t>
            </w:r>
          </w:p>
          <w:p w14:paraId="4B8505B2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Datum objave: ………</w:t>
            </w:r>
          </w:p>
          <w:p w14:paraId="4938551B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1125C5AD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 xml:space="preserve">nevladne organizacije, </w:t>
            </w:r>
          </w:p>
          <w:p w14:paraId="711D41A8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predstavniki zainteresirane javnosti,</w:t>
            </w:r>
          </w:p>
          <w:p w14:paraId="0A6CB2A2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predstavniki strokovne javnosti.</w:t>
            </w:r>
          </w:p>
          <w:p w14:paraId="070DBA36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.</w:t>
            </w:r>
          </w:p>
          <w:p w14:paraId="34AD566D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F2168B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F2168B">
              <w:rPr>
                <w:iCs/>
                <w:sz w:val="20"/>
                <w:szCs w:val="20"/>
              </w:rPr>
              <w:t>):</w:t>
            </w:r>
          </w:p>
          <w:p w14:paraId="78D95EE6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61A8C73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Upoštevani so bili:</w:t>
            </w:r>
          </w:p>
          <w:p w14:paraId="038AEB07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v celoti,</w:t>
            </w:r>
          </w:p>
          <w:p w14:paraId="03671774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večinoma,</w:t>
            </w:r>
          </w:p>
          <w:p w14:paraId="24FB818D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delno,</w:t>
            </w:r>
          </w:p>
          <w:p w14:paraId="5FA5D1D7" w14:textId="77777777" w:rsidR="00F2168B" w:rsidRPr="00F2168B" w:rsidRDefault="00F2168B" w:rsidP="00F2168B">
            <w:pPr>
              <w:pStyle w:val="Neotevilenodstavek"/>
              <w:widowControl w:val="0"/>
              <w:numPr>
                <w:ilvl w:val="0"/>
                <w:numId w:val="4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niso bili upoštevani.</w:t>
            </w:r>
          </w:p>
          <w:p w14:paraId="77701A37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2AAAC83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08A8F33D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4880FE0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Poročilo je bilo dano ……………..</w:t>
            </w:r>
          </w:p>
          <w:p w14:paraId="02D5DE5E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1C07564" w14:textId="77777777" w:rsidR="00F2168B" w:rsidRPr="00F2168B" w:rsidRDefault="00F2168B" w:rsidP="00F2168B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2168B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2F6474D8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644E67" w:rsidRPr="00F2168B" w14:paraId="68831A2C" w14:textId="77777777" w:rsidTr="00F2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8" w:type="dxa"/>
            <w:gridSpan w:val="7"/>
            <w:vAlign w:val="center"/>
          </w:tcPr>
          <w:p w14:paraId="186B01A3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2" w:type="dxa"/>
            <w:gridSpan w:val="2"/>
            <w:vAlign w:val="center"/>
          </w:tcPr>
          <w:p w14:paraId="5C2A942B" w14:textId="77777777" w:rsidR="00644E67" w:rsidRPr="00F2168B" w:rsidRDefault="00F2168B" w:rsidP="005612A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005B7D">
              <w:rPr>
                <w:sz w:val="20"/>
                <w:szCs w:val="20"/>
                <w:u w:val="single"/>
              </w:rPr>
              <w:t>NE</w:t>
            </w:r>
          </w:p>
        </w:tc>
      </w:tr>
      <w:tr w:rsidR="00644E67" w:rsidRPr="00F2168B" w14:paraId="62B385E6" w14:textId="77777777" w:rsidTr="00F2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8" w:type="dxa"/>
            <w:gridSpan w:val="7"/>
            <w:vAlign w:val="center"/>
          </w:tcPr>
          <w:p w14:paraId="0890010D" w14:textId="77777777" w:rsidR="00644E67" w:rsidRPr="00F2168B" w:rsidRDefault="00644E67" w:rsidP="005612A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2" w:type="dxa"/>
            <w:gridSpan w:val="2"/>
            <w:vAlign w:val="center"/>
          </w:tcPr>
          <w:p w14:paraId="1784F4E4" w14:textId="77777777" w:rsidR="00644E67" w:rsidRPr="00F2168B" w:rsidRDefault="00F2168B" w:rsidP="005612A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DA/</w:t>
            </w:r>
            <w:r w:rsidRPr="00005B7D">
              <w:rPr>
                <w:sz w:val="20"/>
                <w:szCs w:val="20"/>
                <w:u w:val="single"/>
              </w:rPr>
              <w:t>NE</w:t>
            </w:r>
          </w:p>
        </w:tc>
      </w:tr>
      <w:tr w:rsidR="00644E67" w:rsidRPr="00F2168B" w14:paraId="1F8C567A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B5CD" w14:textId="77777777" w:rsidR="00644E67" w:rsidRPr="00F2168B" w:rsidRDefault="00644E67" w:rsidP="005612A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475F4CDE" w14:textId="77777777" w:rsidR="001A5FD3" w:rsidRPr="00F2168B" w:rsidRDefault="001A5FD3" w:rsidP="005612A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 xml:space="preserve">                           </w:t>
            </w:r>
          </w:p>
          <w:p w14:paraId="2E14C0DC" w14:textId="77777777" w:rsidR="00644E67" w:rsidRDefault="001A5FD3" w:rsidP="00DB3C52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 xml:space="preserve">                                     </w:t>
            </w:r>
            <w:r w:rsidR="00DB3C52">
              <w:rPr>
                <w:sz w:val="20"/>
                <w:szCs w:val="20"/>
              </w:rPr>
              <w:t>Dr. Asta Vrečko</w:t>
            </w:r>
          </w:p>
          <w:p w14:paraId="6D377416" w14:textId="77777777" w:rsidR="000E75CE" w:rsidRPr="00F2168B" w:rsidRDefault="000E75CE" w:rsidP="00DB3C52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ministrica</w:t>
            </w:r>
          </w:p>
          <w:p w14:paraId="036D6ABB" w14:textId="77777777" w:rsidR="00644E67" w:rsidRPr="00F2168B" w:rsidRDefault="00644E67" w:rsidP="005612A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17A4296E" w14:textId="77777777" w:rsidR="00093F67" w:rsidRPr="00F2168B" w:rsidRDefault="00093F67" w:rsidP="005612A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0FD61BDC" w14:textId="77777777" w:rsidR="00093F67" w:rsidRPr="00F2168B" w:rsidRDefault="00093F67" w:rsidP="005612A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23F7718F" w14:textId="77777777" w:rsidR="00644E67" w:rsidRPr="00F2168B" w:rsidRDefault="00093F67" w:rsidP="00093F67">
            <w:pPr>
              <w:pStyle w:val="Poglavje"/>
              <w:widowControl w:val="0"/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F2168B">
              <w:rPr>
                <w:b w:val="0"/>
                <w:sz w:val="20"/>
                <w:szCs w:val="20"/>
              </w:rPr>
              <w:t>Prilogi:</w:t>
            </w:r>
          </w:p>
          <w:p w14:paraId="66CC3BFC" w14:textId="049FE2B4" w:rsidR="00093F67" w:rsidRPr="00F2168B" w:rsidRDefault="00093F67" w:rsidP="001236B4">
            <w:pPr>
              <w:pStyle w:val="Poglavje"/>
              <w:widowControl w:val="0"/>
              <w:numPr>
                <w:ilvl w:val="1"/>
                <w:numId w:val="35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786372">
              <w:rPr>
                <w:b w:val="0"/>
                <w:sz w:val="20"/>
                <w:szCs w:val="20"/>
              </w:rPr>
              <w:t xml:space="preserve">Predlog sklepa o </w:t>
            </w:r>
            <w:r w:rsidR="00217B4D" w:rsidRPr="00786372">
              <w:rPr>
                <w:b w:val="0"/>
                <w:sz w:val="20"/>
                <w:szCs w:val="20"/>
              </w:rPr>
              <w:t xml:space="preserve">razglasitvi </w:t>
            </w:r>
            <w:r w:rsidR="00786372" w:rsidRPr="00786372">
              <w:rPr>
                <w:b w:val="0"/>
                <w:sz w:val="20"/>
                <w:szCs w:val="20"/>
              </w:rPr>
              <w:t xml:space="preserve">leta pesnika Srečka Kosovela </w:t>
            </w:r>
          </w:p>
          <w:p w14:paraId="442625DD" w14:textId="77777777" w:rsidR="000C1D40" w:rsidRDefault="00093F67" w:rsidP="001236B4">
            <w:pPr>
              <w:pStyle w:val="Poglavje"/>
              <w:widowControl w:val="0"/>
              <w:numPr>
                <w:ilvl w:val="1"/>
                <w:numId w:val="35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F2168B">
              <w:rPr>
                <w:b w:val="0"/>
                <w:sz w:val="20"/>
                <w:szCs w:val="20"/>
              </w:rPr>
              <w:t>Obrazložitev predloga sklepa</w:t>
            </w:r>
          </w:p>
          <w:p w14:paraId="068757AB" w14:textId="77777777" w:rsidR="001236B4" w:rsidRPr="001236B4" w:rsidRDefault="001236B4" w:rsidP="001236B4">
            <w:pPr>
              <w:pStyle w:val="Poglavje"/>
              <w:widowControl w:val="0"/>
              <w:spacing w:before="0" w:after="0" w:line="276" w:lineRule="auto"/>
              <w:ind w:left="1080"/>
              <w:jc w:val="left"/>
              <w:rPr>
                <w:b w:val="0"/>
                <w:sz w:val="20"/>
                <w:szCs w:val="20"/>
              </w:rPr>
            </w:pPr>
          </w:p>
          <w:p w14:paraId="113B006F" w14:textId="77777777" w:rsidR="000C1D40" w:rsidRPr="00F2168B" w:rsidRDefault="000C1D40" w:rsidP="005612A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65DE49FB" w14:textId="77777777" w:rsidR="00644E67" w:rsidRPr="00F2168B" w:rsidRDefault="00644E67" w:rsidP="005612A1">
      <w:pPr>
        <w:keepLines/>
        <w:framePr w:w="9962" w:wrap="auto" w:hAnchor="text" w:x="1300"/>
        <w:spacing w:after="0"/>
        <w:rPr>
          <w:rFonts w:ascii="Arial" w:hAnsi="Arial" w:cs="Arial"/>
          <w:sz w:val="20"/>
          <w:szCs w:val="20"/>
        </w:rPr>
        <w:sectPr w:rsidR="00644E67" w:rsidRPr="00F2168B" w:rsidSect="00956616"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BC8FCD9" w14:textId="77777777" w:rsidR="002065D7" w:rsidRPr="00F2168B" w:rsidRDefault="002065D7" w:rsidP="005612A1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898E26F" w14:textId="77777777" w:rsidR="000E75CE" w:rsidRDefault="000E75CE" w:rsidP="000E75CE">
      <w:pPr>
        <w:spacing w:after="0"/>
        <w:rPr>
          <w:rFonts w:ascii="Arial" w:hAnsi="Arial" w:cs="Arial"/>
          <w:iCs/>
          <w:sz w:val="20"/>
          <w:szCs w:val="20"/>
          <w:lang w:eastAsia="sl-SI"/>
        </w:rPr>
      </w:pPr>
    </w:p>
    <w:p w14:paraId="6C336861" w14:textId="77777777" w:rsidR="000E75CE" w:rsidRDefault="000E75CE" w:rsidP="000E75CE">
      <w:pPr>
        <w:spacing w:after="0"/>
        <w:rPr>
          <w:rFonts w:ascii="Arial" w:hAnsi="Arial" w:cs="Arial"/>
          <w:iCs/>
          <w:sz w:val="20"/>
          <w:szCs w:val="20"/>
          <w:lang w:eastAsia="sl-SI"/>
        </w:rPr>
      </w:pPr>
    </w:p>
    <w:p w14:paraId="0B3849F4" w14:textId="26931809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  <w:lang w:eastAsia="sl-SI"/>
        </w:rPr>
      </w:pPr>
      <w:r w:rsidRPr="00F2168B">
        <w:rPr>
          <w:rFonts w:ascii="Arial" w:hAnsi="Arial" w:cs="Arial"/>
          <w:iCs/>
          <w:sz w:val="20"/>
          <w:szCs w:val="20"/>
          <w:lang w:eastAsia="sl-SI"/>
        </w:rPr>
        <w:t>Na podlagi šestega odstavka 21. člena Zakona o Vladi Republike Slovenije (</w:t>
      </w:r>
      <w:r w:rsidRPr="00644D7D">
        <w:rPr>
          <w:rFonts w:ascii="Arial" w:hAnsi="Arial" w:cs="Arial"/>
          <w:iCs/>
          <w:sz w:val="20"/>
          <w:szCs w:val="20"/>
          <w:lang w:eastAsia="sl-SI"/>
        </w:rPr>
        <w:t>Uradni list RS, št. 24/05 – uradno prečiščeno besedilo, 109/08, 38/10 – ZUKN, 8/12, 21/13, 47/13 – ZDU-1G, 65/14, 55/17 in 163/22</w:t>
      </w:r>
      <w:r w:rsidRPr="00F2168B">
        <w:rPr>
          <w:rFonts w:ascii="Arial" w:hAnsi="Arial" w:cs="Arial"/>
          <w:iCs/>
          <w:sz w:val="20"/>
          <w:szCs w:val="20"/>
          <w:lang w:eastAsia="sl-SI"/>
        </w:rPr>
        <w:t>) je Vlada Republike Slovenije na… redni seji dne… pod točko… sprejela naslednji</w:t>
      </w:r>
    </w:p>
    <w:p w14:paraId="0979BABC" w14:textId="77777777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  <w:lang w:eastAsia="sl-SI"/>
        </w:rPr>
      </w:pPr>
    </w:p>
    <w:p w14:paraId="1DFD6E67" w14:textId="77777777" w:rsidR="001236B4" w:rsidRPr="00385EE1" w:rsidRDefault="001236B4" w:rsidP="001236B4">
      <w:pPr>
        <w:spacing w:after="0"/>
        <w:jc w:val="center"/>
        <w:rPr>
          <w:rFonts w:ascii="Arial" w:hAnsi="Arial" w:cs="Arial"/>
          <w:iCs/>
          <w:sz w:val="20"/>
          <w:szCs w:val="20"/>
          <w:lang w:eastAsia="sl-SI"/>
        </w:rPr>
      </w:pPr>
    </w:p>
    <w:p w14:paraId="1E81306C" w14:textId="740DE2CA" w:rsidR="001236B4" w:rsidRPr="00F2168B" w:rsidRDefault="00786372" w:rsidP="001236B4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iCs/>
          <w:sz w:val="20"/>
          <w:szCs w:val="20"/>
          <w:lang w:eastAsia="sl-SI"/>
        </w:rPr>
        <w:t>SKLEP</w:t>
      </w:r>
      <w:r w:rsidR="001236B4" w:rsidRPr="00F2168B">
        <w:rPr>
          <w:rFonts w:ascii="Arial" w:hAnsi="Arial" w:cs="Arial"/>
          <w:b/>
          <w:bCs/>
          <w:iCs/>
          <w:sz w:val="20"/>
          <w:szCs w:val="20"/>
          <w:lang w:eastAsia="sl-SI"/>
        </w:rPr>
        <w:t>:</w:t>
      </w:r>
    </w:p>
    <w:p w14:paraId="5D2B7241" w14:textId="77777777" w:rsidR="001236B4" w:rsidRDefault="001236B4" w:rsidP="001236B4">
      <w:pPr>
        <w:spacing w:after="0"/>
        <w:rPr>
          <w:rFonts w:ascii="Arial" w:hAnsi="Arial" w:cs="Arial"/>
          <w:iCs/>
          <w:sz w:val="20"/>
          <w:szCs w:val="20"/>
          <w:lang w:eastAsia="sl-SI"/>
        </w:rPr>
      </w:pPr>
    </w:p>
    <w:p w14:paraId="66CB0B57" w14:textId="77777777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  <w:lang w:eastAsia="sl-SI"/>
        </w:rPr>
      </w:pPr>
    </w:p>
    <w:p w14:paraId="167EFFBF" w14:textId="6E634434" w:rsidR="001236B4" w:rsidRPr="00F2168B" w:rsidRDefault="001236B4" w:rsidP="001236B4">
      <w:pPr>
        <w:spacing w:line="312" w:lineRule="auto"/>
        <w:rPr>
          <w:rFonts w:ascii="Arial" w:hAnsi="Arial" w:cs="Arial"/>
          <w:iCs/>
          <w:sz w:val="20"/>
          <w:szCs w:val="20"/>
        </w:rPr>
      </w:pPr>
      <w:r w:rsidRPr="00F2168B">
        <w:rPr>
          <w:rFonts w:ascii="Arial" w:hAnsi="Arial" w:cs="Arial"/>
          <w:iCs/>
          <w:sz w:val="20"/>
          <w:szCs w:val="20"/>
        </w:rPr>
        <w:t xml:space="preserve">Vlada Republike Slovenije </w:t>
      </w:r>
      <w:r w:rsidR="00786372">
        <w:rPr>
          <w:rFonts w:ascii="Arial" w:hAnsi="Arial" w:cs="Arial"/>
          <w:iCs/>
          <w:sz w:val="20"/>
          <w:szCs w:val="20"/>
        </w:rPr>
        <w:t xml:space="preserve">je </w:t>
      </w:r>
      <w:r w:rsidRPr="00F2168B">
        <w:rPr>
          <w:rFonts w:ascii="Arial" w:hAnsi="Arial" w:cs="Arial"/>
          <w:iCs/>
          <w:sz w:val="20"/>
          <w:szCs w:val="20"/>
        </w:rPr>
        <w:t>leto 202</w:t>
      </w:r>
      <w:r>
        <w:rPr>
          <w:rFonts w:ascii="Arial" w:hAnsi="Arial" w:cs="Arial"/>
          <w:iCs/>
          <w:sz w:val="20"/>
          <w:szCs w:val="20"/>
        </w:rPr>
        <w:t>6</w:t>
      </w:r>
      <w:r w:rsidRPr="00F2168B">
        <w:rPr>
          <w:rFonts w:ascii="Arial" w:hAnsi="Arial" w:cs="Arial"/>
          <w:iCs/>
          <w:sz w:val="20"/>
          <w:szCs w:val="20"/>
        </w:rPr>
        <w:t xml:space="preserve"> </w:t>
      </w:r>
      <w:r w:rsidR="00786372">
        <w:rPr>
          <w:rFonts w:ascii="Arial" w:hAnsi="Arial" w:cs="Arial"/>
          <w:iCs/>
          <w:sz w:val="20"/>
          <w:szCs w:val="20"/>
        </w:rPr>
        <w:t>razglasila</w:t>
      </w:r>
      <w:r w:rsidR="00786372" w:rsidRPr="00F2168B">
        <w:rPr>
          <w:rFonts w:ascii="Arial" w:hAnsi="Arial" w:cs="Arial"/>
          <w:iCs/>
          <w:sz w:val="20"/>
          <w:szCs w:val="20"/>
        </w:rPr>
        <w:t xml:space="preserve"> </w:t>
      </w:r>
      <w:r w:rsidRPr="00F2168B">
        <w:rPr>
          <w:rFonts w:ascii="Arial" w:hAnsi="Arial" w:cs="Arial"/>
          <w:iCs/>
          <w:sz w:val="20"/>
          <w:szCs w:val="20"/>
        </w:rPr>
        <w:t xml:space="preserve">za </w:t>
      </w:r>
      <w:r w:rsidR="00786372">
        <w:rPr>
          <w:rFonts w:ascii="Arial" w:hAnsi="Arial" w:cs="Arial"/>
          <w:iCs/>
          <w:sz w:val="20"/>
          <w:szCs w:val="20"/>
        </w:rPr>
        <w:t>leto pesnika Srečka</w:t>
      </w:r>
      <w:r w:rsidR="007026A7">
        <w:rPr>
          <w:rFonts w:ascii="Arial" w:hAnsi="Arial" w:cs="Arial"/>
          <w:iCs/>
          <w:sz w:val="20"/>
          <w:szCs w:val="20"/>
        </w:rPr>
        <w:t xml:space="preserve"> </w:t>
      </w:r>
      <w:r w:rsidR="00786372">
        <w:rPr>
          <w:rFonts w:ascii="Arial" w:hAnsi="Arial" w:cs="Arial"/>
          <w:iCs/>
          <w:sz w:val="20"/>
          <w:szCs w:val="20"/>
        </w:rPr>
        <w:t xml:space="preserve"> Kosovela</w:t>
      </w:r>
      <w:r w:rsidRPr="00F2168B">
        <w:rPr>
          <w:rFonts w:ascii="Arial" w:hAnsi="Arial" w:cs="Arial"/>
          <w:iCs/>
          <w:sz w:val="20"/>
          <w:szCs w:val="20"/>
        </w:rPr>
        <w:t>.</w:t>
      </w:r>
    </w:p>
    <w:p w14:paraId="2125EE86" w14:textId="77777777" w:rsidR="001236B4" w:rsidRPr="00F2168B" w:rsidRDefault="001236B4" w:rsidP="001236B4">
      <w:pPr>
        <w:spacing w:line="312" w:lineRule="auto"/>
        <w:ind w:left="360"/>
        <w:rPr>
          <w:rFonts w:ascii="Arial" w:hAnsi="Arial" w:cs="Arial"/>
          <w:iCs/>
          <w:sz w:val="20"/>
          <w:szCs w:val="20"/>
        </w:rPr>
      </w:pPr>
    </w:p>
    <w:p w14:paraId="473C3DA1" w14:textId="77777777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</w:p>
    <w:p w14:paraId="6D15371B" w14:textId="77777777" w:rsidR="001236B4" w:rsidRPr="00385EE1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  <w:r w:rsidRPr="00F2168B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</w:t>
      </w:r>
      <w:r w:rsidRPr="00385EE1">
        <w:rPr>
          <w:rFonts w:ascii="Arial" w:hAnsi="Arial" w:cs="Arial"/>
          <w:iCs/>
          <w:sz w:val="20"/>
          <w:szCs w:val="20"/>
        </w:rPr>
        <w:t>Barbara Kolenko Helbl</w:t>
      </w:r>
    </w:p>
    <w:p w14:paraId="61EFFD0B" w14:textId="77777777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</w:t>
      </w:r>
      <w:r w:rsidRPr="00385EE1">
        <w:rPr>
          <w:rFonts w:ascii="Arial" w:hAnsi="Arial" w:cs="Arial"/>
          <w:iCs/>
          <w:sz w:val="20"/>
          <w:szCs w:val="20"/>
        </w:rPr>
        <w:t>generalna sekretarka</w:t>
      </w:r>
    </w:p>
    <w:p w14:paraId="4ECB811C" w14:textId="77777777" w:rsidR="001236B4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</w:p>
    <w:p w14:paraId="70250183" w14:textId="77777777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</w:p>
    <w:p w14:paraId="56B7DF79" w14:textId="77777777" w:rsidR="001236B4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</w:p>
    <w:p w14:paraId="6704F98D" w14:textId="77777777" w:rsidR="001236B4" w:rsidRPr="00F2168B" w:rsidRDefault="001236B4" w:rsidP="001236B4">
      <w:pPr>
        <w:spacing w:after="0"/>
        <w:rPr>
          <w:rFonts w:ascii="Arial" w:hAnsi="Arial" w:cs="Arial"/>
          <w:iCs/>
          <w:sz w:val="20"/>
          <w:szCs w:val="20"/>
        </w:rPr>
      </w:pPr>
      <w:r w:rsidRPr="00F2168B">
        <w:rPr>
          <w:rFonts w:ascii="Arial" w:hAnsi="Arial" w:cs="Arial"/>
          <w:iCs/>
          <w:sz w:val="20"/>
          <w:szCs w:val="20"/>
        </w:rPr>
        <w:t>Sklep prejmejo:</w:t>
      </w:r>
    </w:p>
    <w:p w14:paraId="44E672D6" w14:textId="77777777" w:rsidR="001236B4" w:rsidRPr="0008290F" w:rsidRDefault="001236B4" w:rsidP="001236B4">
      <w:pPr>
        <w:pStyle w:val="Poglavje"/>
        <w:widowControl w:val="0"/>
        <w:numPr>
          <w:ilvl w:val="0"/>
          <w:numId w:val="35"/>
        </w:numPr>
        <w:spacing w:before="0" w:after="0" w:line="276" w:lineRule="auto"/>
        <w:jc w:val="left"/>
        <w:rPr>
          <w:b w:val="0"/>
          <w:sz w:val="20"/>
          <w:szCs w:val="20"/>
        </w:rPr>
      </w:pPr>
      <w:r w:rsidRPr="0008290F">
        <w:rPr>
          <w:b w:val="0"/>
          <w:sz w:val="20"/>
          <w:szCs w:val="20"/>
        </w:rPr>
        <w:t>ministrstva in vladne službe</w:t>
      </w:r>
    </w:p>
    <w:p w14:paraId="57D042B3" w14:textId="77777777" w:rsidR="005612A1" w:rsidRPr="00F2168B" w:rsidRDefault="005612A1" w:rsidP="005612A1">
      <w:pPr>
        <w:spacing w:after="0"/>
        <w:rPr>
          <w:rFonts w:ascii="Arial" w:hAnsi="Arial" w:cs="Arial"/>
          <w:b/>
          <w:spacing w:val="-5"/>
          <w:sz w:val="20"/>
          <w:szCs w:val="20"/>
        </w:rPr>
      </w:pPr>
    </w:p>
    <w:p w14:paraId="6B9BA763" w14:textId="77777777" w:rsidR="00523B17" w:rsidRPr="00F2168B" w:rsidRDefault="00523B17">
      <w:pPr>
        <w:spacing w:after="0" w:line="240" w:lineRule="auto"/>
        <w:rPr>
          <w:rFonts w:ascii="Arial" w:hAnsi="Arial" w:cs="Arial"/>
          <w:b/>
          <w:spacing w:val="-5"/>
          <w:sz w:val="20"/>
          <w:szCs w:val="20"/>
        </w:rPr>
      </w:pPr>
      <w:r w:rsidRPr="00F2168B">
        <w:rPr>
          <w:rFonts w:ascii="Arial" w:hAnsi="Arial" w:cs="Arial"/>
          <w:b/>
          <w:spacing w:val="-5"/>
          <w:sz w:val="20"/>
          <w:szCs w:val="20"/>
        </w:rPr>
        <w:br w:type="page"/>
      </w:r>
    </w:p>
    <w:p w14:paraId="4D71836A" w14:textId="77777777" w:rsidR="00A13C27" w:rsidRPr="00F2168B" w:rsidRDefault="00A13C27" w:rsidP="00EC2D5F">
      <w:pPr>
        <w:spacing w:after="0" w:line="260" w:lineRule="exact"/>
        <w:rPr>
          <w:rFonts w:ascii="Arial" w:hAnsi="Arial" w:cs="Arial"/>
          <w:b/>
          <w:spacing w:val="-5"/>
          <w:sz w:val="20"/>
          <w:szCs w:val="20"/>
        </w:rPr>
      </w:pPr>
      <w:r w:rsidRPr="00F2168B">
        <w:rPr>
          <w:rFonts w:ascii="Arial" w:hAnsi="Arial" w:cs="Arial"/>
          <w:b/>
          <w:spacing w:val="-5"/>
          <w:sz w:val="20"/>
          <w:szCs w:val="20"/>
        </w:rPr>
        <w:lastRenderedPageBreak/>
        <w:t>Obrazložitev</w:t>
      </w:r>
    </w:p>
    <w:p w14:paraId="16CB5C7E" w14:textId="77777777" w:rsidR="006159A9" w:rsidRPr="00F2168B" w:rsidRDefault="006159A9" w:rsidP="00EC2D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2A7FF3B" w14:textId="77777777" w:rsidR="00DB6A21" w:rsidRDefault="00DB6A21" w:rsidP="00EC2D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1F7296A" w14:textId="34B45DC8" w:rsidR="00DB6A21" w:rsidRPr="00DB6A21" w:rsidRDefault="00DB6A21" w:rsidP="00DB6A21">
      <w:pPr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DB6A21">
        <w:rPr>
          <w:rFonts w:ascii="Arial" w:hAnsi="Arial" w:cs="Arial"/>
          <w:sz w:val="20"/>
          <w:szCs w:val="20"/>
        </w:rPr>
        <w:t>Ministrstvo za kulturo je prejelo pobudo Občine Sežana, da bi leto 2026 razglasili za</w:t>
      </w:r>
      <w:r w:rsidR="00786372">
        <w:rPr>
          <w:rFonts w:ascii="Arial" w:hAnsi="Arial" w:cs="Arial"/>
          <w:sz w:val="20"/>
          <w:szCs w:val="20"/>
        </w:rPr>
        <w:t xml:space="preserve"> leto pesnika Srečka</w:t>
      </w:r>
      <w:r w:rsidRPr="00DB6A21">
        <w:rPr>
          <w:rFonts w:ascii="Arial" w:hAnsi="Arial" w:cs="Arial"/>
          <w:sz w:val="20"/>
          <w:szCs w:val="20"/>
        </w:rPr>
        <w:t xml:space="preserve"> </w:t>
      </w:r>
      <w:r w:rsidR="00786372" w:rsidRPr="00DB6A21">
        <w:rPr>
          <w:rFonts w:ascii="Arial" w:hAnsi="Arial" w:cs="Arial"/>
          <w:sz w:val="20"/>
          <w:szCs w:val="20"/>
        </w:rPr>
        <w:t>Kosovel</w:t>
      </w:r>
      <w:r w:rsidR="00786372">
        <w:rPr>
          <w:rFonts w:ascii="Arial" w:hAnsi="Arial" w:cs="Arial"/>
          <w:sz w:val="20"/>
          <w:szCs w:val="20"/>
        </w:rPr>
        <w:t>a</w:t>
      </w:r>
      <w:r w:rsidRPr="00DB6A21">
        <w:rPr>
          <w:rFonts w:ascii="Arial" w:hAnsi="Arial" w:cs="Arial"/>
          <w:sz w:val="20"/>
          <w:szCs w:val="20"/>
        </w:rPr>
        <w:t xml:space="preserve">. V 2024 je namreč minilo sto dvajset let od rojstva Srečka Kosovela, v letu 2026 pa bo minilo sto let od njegove smrti. Kot so zapisali, je bilo Kosovelovo ustvarjalno obdobje zelo kratko, a izjemno intenzivno. Zapustil nam je namreč izjemen in prelomen literarni opus. Sprva je pesnil pod vplivom moderne, kasneje pa se je usmeril v ekspresionizem. V le nekaj letih svojega ustvarjanja je razvil vizionarsko, družbeno in religiozno tematiko z osrednjo idejo o osebni in kolektivni apokalipsi. </w:t>
      </w:r>
      <w:r w:rsidRPr="00DB6A21">
        <w:rPr>
          <w:rFonts w:ascii="Arial" w:hAnsi="Arial" w:cs="Arial"/>
          <w:sz w:val="20"/>
          <w:szCs w:val="20"/>
          <w:shd w:val="clear" w:color="auto" w:fill="FFFFFF"/>
        </w:rPr>
        <w:t>Gre za pomembnega literata, misleca, humanista in nenazadnje enega najbolj prepričljivih imen literarnega konstruktivizma.</w:t>
      </w:r>
    </w:p>
    <w:p w14:paraId="11FC9D14" w14:textId="3ECD4F17" w:rsidR="00D82C05" w:rsidRDefault="00DB6A21" w:rsidP="00DB6A2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B6A21">
        <w:rPr>
          <w:rFonts w:ascii="Arial" w:hAnsi="Arial" w:cs="Arial"/>
          <w:sz w:val="20"/>
          <w:szCs w:val="20"/>
        </w:rPr>
        <w:t>Kot še izpostavljajo pobudniki, je Kosovelova literarna zapuščina dobila svoj odmev tudi v mednarodnem prostoru, njegova poezija pa je prevedena v več svetovnih jezikov. Ministrstvo za kulturo pobudo občine podpira in predlaga vladi, da leto 2026 razglasi za</w:t>
      </w:r>
      <w:r w:rsidR="00786372">
        <w:rPr>
          <w:rFonts w:ascii="Arial" w:hAnsi="Arial" w:cs="Arial"/>
          <w:sz w:val="20"/>
          <w:szCs w:val="20"/>
        </w:rPr>
        <w:t xml:space="preserve"> leto pesnika Srečka</w:t>
      </w:r>
      <w:r w:rsidRPr="00DB6A21">
        <w:rPr>
          <w:rFonts w:ascii="Arial" w:hAnsi="Arial" w:cs="Arial"/>
          <w:sz w:val="20"/>
          <w:szCs w:val="20"/>
        </w:rPr>
        <w:t xml:space="preserve"> </w:t>
      </w:r>
      <w:r w:rsidR="00786372" w:rsidRPr="00DB6A21">
        <w:rPr>
          <w:rFonts w:ascii="Arial" w:hAnsi="Arial" w:cs="Arial"/>
          <w:sz w:val="20"/>
          <w:szCs w:val="20"/>
        </w:rPr>
        <w:t>Kosovel</w:t>
      </w:r>
      <w:r w:rsidR="00786372">
        <w:rPr>
          <w:rFonts w:ascii="Arial" w:hAnsi="Arial" w:cs="Arial"/>
          <w:sz w:val="20"/>
          <w:szCs w:val="20"/>
        </w:rPr>
        <w:t>a</w:t>
      </w:r>
      <w:r w:rsidRPr="00DB6A21">
        <w:rPr>
          <w:rFonts w:ascii="Arial" w:hAnsi="Arial" w:cs="Arial"/>
          <w:sz w:val="20"/>
          <w:szCs w:val="20"/>
        </w:rPr>
        <w:t xml:space="preserve">. </w:t>
      </w:r>
    </w:p>
    <w:p w14:paraId="2322CC61" w14:textId="77777777" w:rsidR="001C467E" w:rsidRDefault="003B51F3" w:rsidP="00B1605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Srečko Kosovel se je rodil 18. marca 1904 v Sežani v narodno zavedni učiteljski družini. Po zaključku osnovne šole v Tomaju se je v Ljubljani vpisal v realko, kjer je leta 1922 maturiral</w:t>
      </w:r>
      <w:r w:rsidR="00C62E25">
        <w:rPr>
          <w:rFonts w:ascii="Arial" w:hAnsi="Arial" w:cs="Arial"/>
          <w:sz w:val="20"/>
          <w:szCs w:val="20"/>
        </w:rPr>
        <w:t xml:space="preserve">. Istega leta se je vpisal na </w:t>
      </w:r>
      <w:r>
        <w:rPr>
          <w:rFonts w:ascii="Arial" w:hAnsi="Arial" w:cs="Arial"/>
          <w:sz w:val="20"/>
          <w:szCs w:val="20"/>
        </w:rPr>
        <w:t xml:space="preserve">Univerzo v Ljubljani, in sicer na romanistiko, slavistiko in filozofijo, poslušal pa je tudi predavanja iz primerjalne književnosti in umetnostne zgodovine. </w:t>
      </w:r>
      <w:r w:rsidR="001C467E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 pred koncem univerzitetnega študija je zbolel ter 27. maja 1926 umrl. Že zelo zgodaj ga je pritegnilo pesništvo,</w:t>
      </w:r>
      <w:r w:rsidR="00E7090C">
        <w:rPr>
          <w:rFonts w:ascii="Arial" w:hAnsi="Arial" w:cs="Arial"/>
          <w:sz w:val="20"/>
          <w:szCs w:val="20"/>
        </w:rPr>
        <w:t xml:space="preserve"> m</w:t>
      </w:r>
      <w:r w:rsidR="00C62E25">
        <w:rPr>
          <w:rFonts w:ascii="Arial" w:hAnsi="Arial" w:cs="Arial"/>
          <w:sz w:val="20"/>
          <w:szCs w:val="20"/>
        </w:rPr>
        <w:t>očno ga je zaznamovalo preganjanje Slovencev na Primorskem s strani fašistov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9075CFD" w14:textId="77777777" w:rsidR="001C467E" w:rsidRDefault="001C467E" w:rsidP="00B1605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A870EC7" w14:textId="77777777" w:rsidR="00525B44" w:rsidRDefault="00525B44" w:rsidP="00B1605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25B44">
        <w:rPr>
          <w:rFonts w:ascii="Arial" w:hAnsi="Arial" w:cs="Arial"/>
          <w:sz w:val="20"/>
          <w:szCs w:val="20"/>
        </w:rPr>
        <w:t xml:space="preserve">V šolskem letu 1920/1921 je </w:t>
      </w:r>
      <w:r>
        <w:rPr>
          <w:rFonts w:ascii="Arial" w:hAnsi="Arial" w:cs="Arial"/>
          <w:sz w:val="20"/>
          <w:szCs w:val="20"/>
        </w:rPr>
        <w:t>izdajal</w:t>
      </w:r>
      <w:r w:rsidRPr="00525B44">
        <w:rPr>
          <w:rFonts w:ascii="Arial" w:hAnsi="Arial" w:cs="Arial"/>
          <w:sz w:val="20"/>
          <w:szCs w:val="20"/>
        </w:rPr>
        <w:t xml:space="preserve"> literarn</w:t>
      </w:r>
      <w:r>
        <w:rPr>
          <w:rFonts w:ascii="Arial" w:hAnsi="Arial" w:cs="Arial"/>
          <w:sz w:val="20"/>
          <w:szCs w:val="20"/>
        </w:rPr>
        <w:t xml:space="preserve">i </w:t>
      </w:r>
      <w:r w:rsidRPr="00525B44">
        <w:rPr>
          <w:rFonts w:ascii="Arial" w:hAnsi="Arial" w:cs="Arial"/>
          <w:sz w:val="20"/>
          <w:szCs w:val="20"/>
        </w:rPr>
        <w:t>list Lepa Vida</w:t>
      </w:r>
      <w:r>
        <w:rPr>
          <w:rFonts w:ascii="Arial" w:hAnsi="Arial" w:cs="Arial"/>
          <w:sz w:val="20"/>
          <w:szCs w:val="20"/>
        </w:rPr>
        <w:t xml:space="preserve">, ki ga je tudi sam urejal. Tudi v času študija je bil literarno zelo aktiven ter je objavljal v številnih publikacijah, med drugim tudi v Ljubljanskem zvonu, </w:t>
      </w:r>
      <w:r w:rsidRPr="00525B44">
        <w:rPr>
          <w:rFonts w:ascii="Arial" w:hAnsi="Arial" w:cs="Arial"/>
          <w:sz w:val="20"/>
          <w:szCs w:val="20"/>
        </w:rPr>
        <w:t>osrednj</w:t>
      </w:r>
      <w:r>
        <w:rPr>
          <w:rFonts w:ascii="Arial" w:hAnsi="Arial" w:cs="Arial"/>
          <w:sz w:val="20"/>
          <w:szCs w:val="20"/>
        </w:rPr>
        <w:t>em</w:t>
      </w:r>
      <w:r w:rsidRPr="00525B44">
        <w:rPr>
          <w:rFonts w:ascii="Arial" w:hAnsi="Arial" w:cs="Arial"/>
          <w:sz w:val="20"/>
          <w:szCs w:val="20"/>
        </w:rPr>
        <w:t xml:space="preserve"> slovensk</w:t>
      </w:r>
      <w:r>
        <w:rPr>
          <w:rFonts w:ascii="Arial" w:hAnsi="Arial" w:cs="Arial"/>
          <w:sz w:val="20"/>
          <w:szCs w:val="20"/>
        </w:rPr>
        <w:t>em</w:t>
      </w:r>
      <w:r w:rsidRPr="00525B44">
        <w:rPr>
          <w:rFonts w:ascii="Arial" w:hAnsi="Arial" w:cs="Arial"/>
          <w:sz w:val="20"/>
          <w:szCs w:val="20"/>
        </w:rPr>
        <w:t xml:space="preserve"> literarn</w:t>
      </w:r>
      <w:r>
        <w:rPr>
          <w:rFonts w:ascii="Arial" w:hAnsi="Arial" w:cs="Arial"/>
          <w:sz w:val="20"/>
          <w:szCs w:val="20"/>
        </w:rPr>
        <w:t>em</w:t>
      </w:r>
      <w:r w:rsidRPr="00525B44">
        <w:rPr>
          <w:rFonts w:ascii="Arial" w:hAnsi="Arial" w:cs="Arial"/>
          <w:sz w:val="20"/>
          <w:szCs w:val="20"/>
        </w:rPr>
        <w:t xml:space="preserve"> mesečnik</w:t>
      </w:r>
      <w:r>
        <w:rPr>
          <w:rFonts w:ascii="Arial" w:hAnsi="Arial" w:cs="Arial"/>
          <w:sz w:val="20"/>
          <w:szCs w:val="20"/>
        </w:rPr>
        <w:t>u, v mesečniku Dom in svet, katerega likovno podobo so mu dali pomembni slovenski ilustratorji in oblikovalci (Plečnik, Vurnik, France Kralj), v njem pa so objavljali</w:t>
      </w:r>
      <w:r w:rsidR="001C467E">
        <w:rPr>
          <w:rFonts w:ascii="Arial" w:hAnsi="Arial" w:cs="Arial"/>
          <w:sz w:val="20"/>
          <w:szCs w:val="20"/>
        </w:rPr>
        <w:t xml:space="preserve"> tudi</w:t>
      </w:r>
      <w:r>
        <w:rPr>
          <w:rFonts w:ascii="Arial" w:hAnsi="Arial" w:cs="Arial"/>
          <w:sz w:val="20"/>
          <w:szCs w:val="20"/>
        </w:rPr>
        <w:t xml:space="preserve"> Ivan Cankar, France Bevk, Božo Vodušek, Edvard Kocbek idr. Pisal je tudi v Edinost, politično glasilo tržaških Slovencev</w:t>
      </w:r>
      <w:r w:rsidR="001C467E">
        <w:rPr>
          <w:rFonts w:ascii="Arial" w:hAnsi="Arial" w:cs="Arial"/>
          <w:sz w:val="20"/>
          <w:szCs w:val="20"/>
        </w:rPr>
        <w:t>,</w:t>
      </w:r>
      <w:r w:rsidR="00D471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drugje</w:t>
      </w:r>
      <w:r w:rsidR="001C467E">
        <w:rPr>
          <w:rFonts w:ascii="Arial" w:hAnsi="Arial" w:cs="Arial"/>
          <w:sz w:val="20"/>
          <w:szCs w:val="20"/>
        </w:rPr>
        <w:t>;</w:t>
      </w:r>
      <w:r w:rsidR="00D471F8">
        <w:rPr>
          <w:rFonts w:ascii="Arial" w:hAnsi="Arial" w:cs="Arial"/>
          <w:sz w:val="20"/>
          <w:szCs w:val="20"/>
        </w:rPr>
        <w:t xml:space="preserve"> sodeloval je tudi z Goriško Mohorjevo</w:t>
      </w:r>
      <w:r>
        <w:rPr>
          <w:rFonts w:ascii="Arial" w:hAnsi="Arial" w:cs="Arial"/>
          <w:sz w:val="20"/>
          <w:szCs w:val="20"/>
        </w:rPr>
        <w:t xml:space="preserve">. </w:t>
      </w:r>
      <w:r w:rsidR="00E7090C">
        <w:rPr>
          <w:rFonts w:ascii="Arial" w:hAnsi="Arial" w:cs="Arial"/>
          <w:sz w:val="20"/>
          <w:szCs w:val="20"/>
        </w:rPr>
        <w:t xml:space="preserve">Leta 1924 je kot študent ustanovil literarno dramatični krožek Ivan Cankar </w:t>
      </w:r>
      <w:r>
        <w:rPr>
          <w:rFonts w:ascii="Arial" w:hAnsi="Arial" w:cs="Arial"/>
          <w:sz w:val="20"/>
          <w:szCs w:val="20"/>
        </w:rPr>
        <w:t>Velikokrat je v okviru literarnih večerov predaval, objavljal je glose in eseje, poleg poezije pa je pisal tudi prozo in dramske osnutk</w:t>
      </w:r>
      <w:r w:rsidR="001C467E">
        <w:rPr>
          <w:rFonts w:ascii="Arial" w:hAnsi="Arial" w:cs="Arial"/>
          <w:sz w:val="20"/>
          <w:szCs w:val="20"/>
        </w:rPr>
        <w:t>e</w:t>
      </w:r>
      <w:r w:rsidR="00D471F8">
        <w:rPr>
          <w:rFonts w:ascii="Arial" w:hAnsi="Arial" w:cs="Arial"/>
          <w:sz w:val="20"/>
          <w:szCs w:val="20"/>
        </w:rPr>
        <w:t>, pome</w:t>
      </w:r>
      <w:r w:rsidR="00E7090C">
        <w:rPr>
          <w:rFonts w:ascii="Arial" w:hAnsi="Arial" w:cs="Arial"/>
          <w:sz w:val="20"/>
          <w:szCs w:val="20"/>
        </w:rPr>
        <w:t xml:space="preserve">mbni so </w:t>
      </w:r>
      <w:r w:rsidR="00D471F8">
        <w:rPr>
          <w:rFonts w:ascii="Arial" w:hAnsi="Arial" w:cs="Arial"/>
          <w:sz w:val="20"/>
          <w:szCs w:val="20"/>
        </w:rPr>
        <w:t xml:space="preserve">njegovi dnevniki in korespondenca. </w:t>
      </w:r>
      <w:r w:rsidR="00E7090C" w:rsidRPr="00E7090C">
        <w:rPr>
          <w:rFonts w:ascii="Arial" w:hAnsi="Arial" w:cs="Arial"/>
          <w:sz w:val="20"/>
          <w:szCs w:val="20"/>
        </w:rPr>
        <w:t xml:space="preserve">Nekaj literarnih del je namenil otrokom in mladini. </w:t>
      </w:r>
      <w:r w:rsidR="00D471F8">
        <w:rPr>
          <w:rFonts w:ascii="Arial" w:hAnsi="Arial" w:cs="Arial"/>
          <w:sz w:val="20"/>
          <w:szCs w:val="20"/>
        </w:rPr>
        <w:t xml:space="preserve">Čeprav mlad je sledil sodobnim avantgardnim gibanjem, vendar je do njih zavzel samostojno stališče. </w:t>
      </w:r>
      <w:r w:rsidR="001C467E">
        <w:rPr>
          <w:rFonts w:ascii="Arial" w:hAnsi="Arial" w:cs="Arial"/>
          <w:sz w:val="20"/>
          <w:szCs w:val="20"/>
        </w:rPr>
        <w:t xml:space="preserve">Kras je bil središče njegovega pesništva, zato ga imenujejo tudi pesnik Krasa </w:t>
      </w:r>
      <w:r w:rsidR="001C467E" w:rsidRPr="00B1605B">
        <w:rPr>
          <w:rFonts w:ascii="Arial" w:hAnsi="Arial" w:cs="Arial"/>
          <w:sz w:val="20"/>
          <w:szCs w:val="20"/>
        </w:rPr>
        <w:t>in stvarnega pogleda na svet</w:t>
      </w:r>
      <w:r w:rsidR="001C467E">
        <w:rPr>
          <w:rFonts w:ascii="Arial" w:hAnsi="Arial" w:cs="Arial"/>
          <w:sz w:val="20"/>
          <w:szCs w:val="20"/>
        </w:rPr>
        <w:t xml:space="preserve">. Je predstavnik ekspresionizma, znotraj katerega </w:t>
      </w:r>
      <w:r w:rsidR="00D471F8">
        <w:rPr>
          <w:rFonts w:ascii="Arial" w:hAnsi="Arial" w:cs="Arial"/>
          <w:sz w:val="20"/>
          <w:szCs w:val="20"/>
        </w:rPr>
        <w:t>v grotesknih podobah izraža občutja krize, deformiranosti sveta in medčloveških odnosov,</w:t>
      </w:r>
      <w:r w:rsidR="001C467E">
        <w:rPr>
          <w:rFonts w:ascii="Arial" w:hAnsi="Arial" w:cs="Arial"/>
          <w:sz w:val="20"/>
          <w:szCs w:val="20"/>
        </w:rPr>
        <w:t xml:space="preserve"> pa tudi  konstruktivizma, v katerem </w:t>
      </w:r>
      <w:r w:rsidR="00D471F8">
        <w:rPr>
          <w:rFonts w:ascii="Arial" w:hAnsi="Arial" w:cs="Arial"/>
          <w:sz w:val="20"/>
          <w:szCs w:val="20"/>
        </w:rPr>
        <w:t xml:space="preserve">se izreka za moderno angažiranost za novega človeka. </w:t>
      </w:r>
    </w:p>
    <w:p w14:paraId="2A4EE354" w14:textId="77777777" w:rsidR="00D471F8" w:rsidRDefault="00D471F8" w:rsidP="00525B4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F73CAE2" w14:textId="77777777" w:rsidR="00E7090C" w:rsidRDefault="001C467E" w:rsidP="00E7090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Kosovel je pred še pred smrtjo za objavo </w:t>
      </w:r>
      <w:r w:rsidR="00E7090C" w:rsidRPr="00E7090C">
        <w:rPr>
          <w:rFonts w:ascii="Arial" w:hAnsi="Arial" w:cs="Arial"/>
          <w:sz w:val="20"/>
          <w:szCs w:val="20"/>
        </w:rPr>
        <w:t>pripravil zbirko Zlati čoln,</w:t>
      </w:r>
      <w:r>
        <w:rPr>
          <w:rFonts w:ascii="Arial" w:hAnsi="Arial" w:cs="Arial"/>
          <w:sz w:val="20"/>
          <w:szCs w:val="20"/>
        </w:rPr>
        <w:t xml:space="preserve"> vendar ga je smrt prehitela in zbirka </w:t>
      </w:r>
      <w:r w:rsidR="00E7090C" w:rsidRPr="00E7090C">
        <w:rPr>
          <w:rFonts w:ascii="Arial" w:hAnsi="Arial" w:cs="Arial"/>
          <w:sz w:val="20"/>
          <w:szCs w:val="20"/>
        </w:rPr>
        <w:t>ni izšla</w:t>
      </w:r>
      <w:r w:rsidR="00E7090C">
        <w:rPr>
          <w:rFonts w:ascii="Arial" w:hAnsi="Arial" w:cs="Arial"/>
          <w:sz w:val="20"/>
          <w:szCs w:val="20"/>
        </w:rPr>
        <w:t xml:space="preserve">. </w:t>
      </w:r>
      <w:r w:rsidR="00E7090C" w:rsidRPr="00E7090C">
        <w:rPr>
          <w:rFonts w:ascii="Arial" w:hAnsi="Arial" w:cs="Arial"/>
          <w:sz w:val="20"/>
          <w:szCs w:val="20"/>
        </w:rPr>
        <w:t>Šele posthumno</w:t>
      </w:r>
      <w:r w:rsidR="00E7090C">
        <w:rPr>
          <w:rFonts w:ascii="Arial" w:hAnsi="Arial" w:cs="Arial"/>
          <w:sz w:val="20"/>
          <w:szCs w:val="20"/>
        </w:rPr>
        <w:t>, leta 1927,</w:t>
      </w:r>
      <w:r w:rsidR="00E7090C" w:rsidRPr="00E7090C">
        <w:rPr>
          <w:rFonts w:ascii="Arial" w:hAnsi="Arial" w:cs="Arial"/>
          <w:sz w:val="20"/>
          <w:szCs w:val="20"/>
        </w:rPr>
        <w:t xml:space="preserve"> </w:t>
      </w:r>
      <w:r w:rsidR="00E7090C">
        <w:rPr>
          <w:rFonts w:ascii="Arial" w:hAnsi="Arial" w:cs="Arial"/>
          <w:sz w:val="20"/>
          <w:szCs w:val="20"/>
        </w:rPr>
        <w:t>so v zbirki Pesmi izšle njegove pesmi, kasneje pa še Izbrane pesmi, ki jih je uredil Anton Ocvirk, ki je že leta</w:t>
      </w:r>
      <w:r w:rsidR="00E7090C" w:rsidRPr="00E7090C">
        <w:rPr>
          <w:rFonts w:ascii="Arial" w:hAnsi="Arial" w:cs="Arial"/>
          <w:sz w:val="20"/>
          <w:szCs w:val="20"/>
        </w:rPr>
        <w:t xml:space="preserve"> 1931 kot literarni zgodovinar</w:t>
      </w:r>
      <w:r w:rsidR="00E7090C">
        <w:rPr>
          <w:rFonts w:ascii="Arial" w:hAnsi="Arial" w:cs="Arial"/>
          <w:sz w:val="20"/>
          <w:szCs w:val="20"/>
        </w:rPr>
        <w:t xml:space="preserve"> začel</w:t>
      </w:r>
      <w:r w:rsidR="00E7090C" w:rsidRPr="00E7090C">
        <w:rPr>
          <w:rFonts w:ascii="Arial" w:hAnsi="Arial" w:cs="Arial"/>
          <w:sz w:val="20"/>
          <w:szCs w:val="20"/>
        </w:rPr>
        <w:t xml:space="preserve"> preučevati pesništvo Srečka Kosovela</w:t>
      </w:r>
      <w:r>
        <w:rPr>
          <w:rFonts w:ascii="Arial" w:hAnsi="Arial" w:cs="Arial"/>
          <w:sz w:val="20"/>
          <w:szCs w:val="20"/>
        </w:rPr>
        <w:t xml:space="preserve">. Ocvirk je </w:t>
      </w:r>
      <w:r w:rsidR="00E7090C" w:rsidRPr="00E7090C">
        <w:rPr>
          <w:rFonts w:ascii="Arial" w:hAnsi="Arial" w:cs="Arial"/>
          <w:sz w:val="20"/>
          <w:szCs w:val="20"/>
        </w:rPr>
        <w:t xml:space="preserve">po </w:t>
      </w:r>
      <w:r w:rsidR="00E7090C">
        <w:rPr>
          <w:rFonts w:ascii="Arial" w:hAnsi="Arial" w:cs="Arial"/>
          <w:sz w:val="20"/>
          <w:szCs w:val="20"/>
        </w:rPr>
        <w:t xml:space="preserve">drugi svetovni </w:t>
      </w:r>
      <w:r w:rsidR="00E7090C" w:rsidRPr="00E7090C">
        <w:rPr>
          <w:rFonts w:ascii="Arial" w:hAnsi="Arial" w:cs="Arial"/>
          <w:sz w:val="20"/>
          <w:szCs w:val="20"/>
        </w:rPr>
        <w:t>vojni</w:t>
      </w:r>
      <w:r w:rsidR="00E7090C">
        <w:rPr>
          <w:rFonts w:ascii="Arial" w:hAnsi="Arial" w:cs="Arial"/>
          <w:sz w:val="20"/>
          <w:szCs w:val="20"/>
        </w:rPr>
        <w:t xml:space="preserve"> </w:t>
      </w:r>
      <w:r w:rsidR="00E7090C" w:rsidRPr="00E7090C">
        <w:rPr>
          <w:rFonts w:ascii="Arial" w:hAnsi="Arial" w:cs="Arial"/>
          <w:sz w:val="20"/>
          <w:szCs w:val="20"/>
        </w:rPr>
        <w:t>pripravil in uredil njegovo zbrano delo z obširnimi opombami in razlagami, ki ostajajo za spoznavanje moderne slovenske poezije temeljnega pomena.</w:t>
      </w:r>
      <w:r w:rsidR="00E7090C">
        <w:rPr>
          <w:rFonts w:ascii="Arial" w:hAnsi="Arial" w:cs="Arial"/>
          <w:sz w:val="20"/>
          <w:szCs w:val="20"/>
        </w:rPr>
        <w:t xml:space="preserve"> Srečko Kosovel se je tako šele po smrti uveljavil kot </w:t>
      </w:r>
      <w:r w:rsidR="00E7090C" w:rsidRPr="00E7090C">
        <w:rPr>
          <w:rFonts w:ascii="Arial" w:hAnsi="Arial" w:cs="Arial"/>
          <w:sz w:val="20"/>
          <w:szCs w:val="20"/>
        </w:rPr>
        <w:t>klasik slovenske poezije in postal eden njenih najpomembnejših vrhov</w:t>
      </w:r>
      <w:r w:rsidR="00E7090C">
        <w:rPr>
          <w:rFonts w:ascii="Arial" w:hAnsi="Arial" w:cs="Arial"/>
          <w:sz w:val="20"/>
          <w:szCs w:val="20"/>
        </w:rPr>
        <w:t xml:space="preserve">. </w:t>
      </w:r>
      <w:r w:rsidR="00E7090C" w:rsidRPr="00E7090C">
        <w:rPr>
          <w:rFonts w:ascii="Arial" w:hAnsi="Arial" w:cs="Arial"/>
          <w:sz w:val="20"/>
          <w:szCs w:val="20"/>
        </w:rPr>
        <w:t xml:space="preserve">Njegovo pesniško delo je doživelo številne in obsežne študije, njegova poezija pa je prevedena v več </w:t>
      </w:r>
      <w:r w:rsidR="00E7090C">
        <w:rPr>
          <w:rFonts w:ascii="Arial" w:hAnsi="Arial" w:cs="Arial"/>
          <w:sz w:val="20"/>
          <w:szCs w:val="20"/>
        </w:rPr>
        <w:t>svetovnih</w:t>
      </w:r>
      <w:r w:rsidR="00E7090C" w:rsidRPr="00E7090C">
        <w:rPr>
          <w:rFonts w:ascii="Arial" w:hAnsi="Arial" w:cs="Arial"/>
          <w:sz w:val="20"/>
          <w:szCs w:val="20"/>
        </w:rPr>
        <w:t xml:space="preserve"> jezikov. Mnogo njegovih pesmi je uglasbenih in njegovo podobo so likovno </w:t>
      </w:r>
      <w:r w:rsidR="00E7090C">
        <w:rPr>
          <w:rFonts w:ascii="Arial" w:hAnsi="Arial" w:cs="Arial"/>
          <w:sz w:val="20"/>
          <w:szCs w:val="20"/>
        </w:rPr>
        <w:t>upodobili</w:t>
      </w:r>
      <w:r w:rsidR="00E7090C" w:rsidRPr="00E7090C">
        <w:rPr>
          <w:rFonts w:ascii="Arial" w:hAnsi="Arial" w:cs="Arial"/>
          <w:sz w:val="20"/>
          <w:szCs w:val="20"/>
        </w:rPr>
        <w:t xml:space="preserve"> številni umetniki.</w:t>
      </w:r>
      <w:r w:rsidR="00E7090C">
        <w:rPr>
          <w:rFonts w:ascii="Arial" w:hAnsi="Arial" w:cs="Arial"/>
          <w:sz w:val="20"/>
          <w:szCs w:val="20"/>
        </w:rPr>
        <w:t xml:space="preserve"> Njegova poezija še danes predstavlja za poustvarjalce nove izzive ter ponuja možnosti različnih interpretacij</w:t>
      </w:r>
      <w:r>
        <w:rPr>
          <w:rFonts w:ascii="Arial" w:hAnsi="Arial" w:cs="Arial"/>
          <w:sz w:val="20"/>
          <w:szCs w:val="20"/>
        </w:rPr>
        <w:t xml:space="preserve">. </w:t>
      </w:r>
      <w:r w:rsidR="008A625F">
        <w:rPr>
          <w:rFonts w:ascii="Arial" w:hAnsi="Arial" w:cs="Arial"/>
          <w:sz w:val="20"/>
          <w:szCs w:val="20"/>
        </w:rPr>
        <w:t xml:space="preserve">Da je Kosovel privlačen tudi za tuje avtorje dokazuje npr. </w:t>
      </w:r>
      <w:proofErr w:type="spellStart"/>
      <w:r w:rsidR="008A625F">
        <w:rPr>
          <w:rFonts w:ascii="Arial" w:hAnsi="Arial" w:cs="Arial"/>
          <w:sz w:val="20"/>
          <w:szCs w:val="20"/>
        </w:rPr>
        <w:t>Patti</w:t>
      </w:r>
      <w:proofErr w:type="spellEnd"/>
      <w:r w:rsidR="008A625F">
        <w:rPr>
          <w:rFonts w:ascii="Arial" w:hAnsi="Arial" w:cs="Arial"/>
          <w:sz w:val="20"/>
          <w:szCs w:val="20"/>
        </w:rPr>
        <w:t xml:space="preserve"> Smith, svetovna glasbena ikona, ki je na svojem koncertu v Trstu brala poezijo Srečka Kosovela.</w:t>
      </w:r>
    </w:p>
    <w:p w14:paraId="083B10E1" w14:textId="77777777" w:rsidR="00E7090C" w:rsidRDefault="00E7090C" w:rsidP="00525B4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D0333DF" w14:textId="77777777" w:rsidR="00005B7D" w:rsidRDefault="00B1605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Razglasitev Kosovelovega leta</w:t>
      </w:r>
      <w:r w:rsidR="00111DF3">
        <w:rPr>
          <w:rFonts w:ascii="Arial" w:hAnsi="Arial" w:cs="Arial"/>
          <w:sz w:val="20"/>
          <w:szCs w:val="20"/>
        </w:rPr>
        <w:t xml:space="preserve"> </w:t>
      </w:r>
      <w:r w:rsidR="001C467E">
        <w:rPr>
          <w:rFonts w:ascii="Arial" w:hAnsi="Arial" w:cs="Arial"/>
          <w:sz w:val="20"/>
          <w:szCs w:val="20"/>
        </w:rPr>
        <w:t>je</w:t>
      </w:r>
      <w:r w:rsidR="00111DF3">
        <w:rPr>
          <w:rFonts w:ascii="Arial" w:hAnsi="Arial" w:cs="Arial"/>
          <w:sz w:val="20"/>
          <w:szCs w:val="20"/>
        </w:rPr>
        <w:t xml:space="preserve"> pomemben nacionalni projekt, ki bo pomagal še dodatno osvetliti lik tega izjemnega slovenskega </w:t>
      </w:r>
      <w:r w:rsidR="003E7BD7">
        <w:rPr>
          <w:rFonts w:ascii="Arial" w:hAnsi="Arial" w:cs="Arial"/>
          <w:sz w:val="20"/>
          <w:szCs w:val="20"/>
        </w:rPr>
        <w:t>pesnika in literarnega ustvarjalca</w:t>
      </w:r>
      <w:r w:rsidR="00111DF3">
        <w:rPr>
          <w:rFonts w:ascii="Arial" w:hAnsi="Arial" w:cs="Arial"/>
          <w:sz w:val="20"/>
          <w:szCs w:val="20"/>
        </w:rPr>
        <w:t>, ki je kljub, kratkemu življenju, pomembno zaznamoval slovensko literarno krajino 20. stoletja</w:t>
      </w:r>
      <w:r w:rsidR="003E7BD7">
        <w:rPr>
          <w:rFonts w:ascii="Arial" w:hAnsi="Arial" w:cs="Arial"/>
          <w:sz w:val="20"/>
          <w:szCs w:val="20"/>
        </w:rPr>
        <w:t>.</w:t>
      </w:r>
      <w:r w:rsidR="00111DF3">
        <w:rPr>
          <w:rFonts w:ascii="Arial" w:hAnsi="Arial" w:cs="Arial"/>
          <w:sz w:val="20"/>
          <w:szCs w:val="20"/>
        </w:rPr>
        <w:t xml:space="preserve"> </w:t>
      </w:r>
      <w:r w:rsidR="003E7BD7">
        <w:rPr>
          <w:rFonts w:ascii="Arial" w:hAnsi="Arial" w:cs="Arial"/>
          <w:sz w:val="20"/>
          <w:szCs w:val="20"/>
        </w:rPr>
        <w:t>N</w:t>
      </w:r>
      <w:r w:rsidR="00111DF3">
        <w:rPr>
          <w:rFonts w:ascii="Arial" w:hAnsi="Arial" w:cs="Arial"/>
          <w:sz w:val="20"/>
          <w:szCs w:val="20"/>
        </w:rPr>
        <w:t>jegove pesmi in sporočila so še kako aktualn</w:t>
      </w:r>
      <w:r w:rsidR="001C467E">
        <w:rPr>
          <w:rFonts w:ascii="Arial" w:hAnsi="Arial" w:cs="Arial"/>
          <w:sz w:val="20"/>
          <w:szCs w:val="20"/>
        </w:rPr>
        <w:t>a</w:t>
      </w:r>
      <w:r w:rsidR="00111DF3">
        <w:rPr>
          <w:rFonts w:ascii="Arial" w:hAnsi="Arial" w:cs="Arial"/>
          <w:sz w:val="20"/>
          <w:szCs w:val="20"/>
        </w:rPr>
        <w:t xml:space="preserve"> in vsakega, ki se sreča z njimi, sili k premisleku o nestabilnosti našega časa, o izvotlitvi </w:t>
      </w:r>
      <w:r w:rsidR="00111DF3">
        <w:rPr>
          <w:rFonts w:ascii="Arial" w:hAnsi="Arial" w:cs="Arial"/>
          <w:sz w:val="20"/>
          <w:szCs w:val="20"/>
        </w:rPr>
        <w:lastRenderedPageBreak/>
        <w:t xml:space="preserve">osebnega dostojanstva in vrednosti človeka kot posameznika. Ali kot je nekje zapisal: </w:t>
      </w:r>
      <w:r w:rsidR="00111DF3" w:rsidRPr="00B1605B">
        <w:rPr>
          <w:rFonts w:ascii="Arial" w:hAnsi="Arial" w:cs="Arial"/>
          <w:sz w:val="20"/>
          <w:szCs w:val="20"/>
        </w:rPr>
        <w:t>»Krivica je krivica, naj se zgodi enemu, tisočem ali milijonom. Mi pa smo proti krivici. Kajti tudi eden je človek. Naše načelo je: za človeka.</w:t>
      </w:r>
      <w:r w:rsidR="00111DF3">
        <w:rPr>
          <w:rFonts w:ascii="Arial" w:hAnsi="Arial" w:cs="Arial"/>
          <w:sz w:val="20"/>
          <w:szCs w:val="20"/>
        </w:rPr>
        <w:t>«</w:t>
      </w:r>
    </w:p>
    <w:p w14:paraId="5EE9CB53" w14:textId="77777777" w:rsidR="00111DF3" w:rsidRDefault="00111DF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A2A1CC6" w14:textId="77777777" w:rsidR="00111DF3" w:rsidRDefault="00111DF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11DF3">
        <w:rPr>
          <w:rFonts w:ascii="Arial" w:hAnsi="Arial" w:cs="Arial"/>
          <w:sz w:val="20"/>
          <w:szCs w:val="20"/>
        </w:rPr>
        <w:t xml:space="preserve">Ministrstvo za kulturo </w:t>
      </w:r>
      <w:r>
        <w:rPr>
          <w:rFonts w:ascii="Arial" w:hAnsi="Arial" w:cs="Arial"/>
          <w:sz w:val="20"/>
          <w:szCs w:val="20"/>
        </w:rPr>
        <w:t>bo</w:t>
      </w:r>
      <w:r w:rsidR="001C467E">
        <w:rPr>
          <w:rFonts w:ascii="Arial" w:hAnsi="Arial" w:cs="Arial"/>
          <w:sz w:val="20"/>
          <w:szCs w:val="20"/>
        </w:rPr>
        <w:t xml:space="preserve"> v okviru Kosovelovega leta</w:t>
      </w:r>
      <w:r>
        <w:rPr>
          <w:rFonts w:ascii="Arial" w:hAnsi="Arial" w:cs="Arial"/>
          <w:sz w:val="20"/>
          <w:szCs w:val="20"/>
        </w:rPr>
        <w:t xml:space="preserve"> </w:t>
      </w:r>
      <w:r w:rsidRPr="00111DF3">
        <w:rPr>
          <w:rFonts w:ascii="Arial" w:hAnsi="Arial" w:cs="Arial"/>
          <w:sz w:val="20"/>
          <w:szCs w:val="20"/>
        </w:rPr>
        <w:t>pozvalo javne zavode, javne sklade in javne agencije, ki delujejo na področju kulture, da v okviru svojih razpoložljivih možnosti pri načrtovanju programov in projektov za leto 202</w:t>
      </w:r>
      <w:r w:rsidR="003E7BD7">
        <w:rPr>
          <w:rFonts w:ascii="Arial" w:hAnsi="Arial" w:cs="Arial"/>
          <w:sz w:val="20"/>
          <w:szCs w:val="20"/>
        </w:rPr>
        <w:t>6</w:t>
      </w:r>
      <w:r w:rsidRPr="00111DF3">
        <w:rPr>
          <w:rFonts w:ascii="Arial" w:hAnsi="Arial" w:cs="Arial"/>
          <w:sz w:val="20"/>
          <w:szCs w:val="20"/>
        </w:rPr>
        <w:t xml:space="preserve"> pripravijo vsebine, ki se bodo navezovale na to obletnico</w:t>
      </w:r>
      <w:r>
        <w:rPr>
          <w:rFonts w:ascii="Arial" w:hAnsi="Arial" w:cs="Arial"/>
          <w:sz w:val="20"/>
          <w:szCs w:val="20"/>
        </w:rPr>
        <w:t xml:space="preserve">, k temu pa bodo </w:t>
      </w:r>
      <w:r w:rsidR="001C467E">
        <w:rPr>
          <w:rFonts w:ascii="Arial" w:hAnsi="Arial" w:cs="Arial"/>
          <w:sz w:val="20"/>
          <w:szCs w:val="20"/>
        </w:rPr>
        <w:t>povabljena</w:t>
      </w:r>
      <w:r>
        <w:rPr>
          <w:rFonts w:ascii="Arial" w:hAnsi="Arial" w:cs="Arial"/>
          <w:sz w:val="20"/>
          <w:szCs w:val="20"/>
        </w:rPr>
        <w:t xml:space="preserve"> tudi druga ministrstva, saj aktualnost Kosovela</w:t>
      </w:r>
      <w:r w:rsidR="001C467E">
        <w:rPr>
          <w:rFonts w:ascii="Arial" w:hAnsi="Arial" w:cs="Arial"/>
          <w:sz w:val="20"/>
          <w:szCs w:val="20"/>
        </w:rPr>
        <w:t xml:space="preserve"> močno</w:t>
      </w:r>
      <w:r>
        <w:rPr>
          <w:rFonts w:ascii="Arial" w:hAnsi="Arial" w:cs="Arial"/>
          <w:sz w:val="20"/>
          <w:szCs w:val="20"/>
        </w:rPr>
        <w:t xml:space="preserve"> presega področje kulture. </w:t>
      </w:r>
      <w:r w:rsidR="001C467E">
        <w:rPr>
          <w:rFonts w:ascii="Arial" w:hAnsi="Arial" w:cs="Arial"/>
          <w:sz w:val="20"/>
          <w:szCs w:val="20"/>
        </w:rPr>
        <w:t>Kosovelovo leto bo</w:t>
      </w:r>
      <w:r>
        <w:rPr>
          <w:rFonts w:ascii="Arial" w:hAnsi="Arial" w:cs="Arial"/>
          <w:sz w:val="20"/>
          <w:szCs w:val="20"/>
        </w:rPr>
        <w:t xml:space="preserve"> zato</w:t>
      </w:r>
      <w:r w:rsidR="001C467E">
        <w:rPr>
          <w:rFonts w:ascii="Arial" w:hAnsi="Arial" w:cs="Arial"/>
          <w:sz w:val="20"/>
          <w:szCs w:val="20"/>
        </w:rPr>
        <w:t xml:space="preserve"> tudi</w:t>
      </w:r>
      <w:r>
        <w:rPr>
          <w:rFonts w:ascii="Arial" w:hAnsi="Arial" w:cs="Arial"/>
          <w:sz w:val="20"/>
          <w:szCs w:val="20"/>
        </w:rPr>
        <w:t xml:space="preserve"> odlična priložnost krepitve medresorskega sodelovanja z vključitvijo drugih resorjev ter njihovih področji, kot so denimo izobraževanje, raziskovanje, pa tudi turizem</w:t>
      </w:r>
      <w:r w:rsidR="003E7BD7">
        <w:rPr>
          <w:rFonts w:ascii="Arial" w:hAnsi="Arial" w:cs="Arial"/>
          <w:sz w:val="20"/>
          <w:szCs w:val="20"/>
        </w:rPr>
        <w:t>. Kosovel kot pesnik Krasa tudi presega meje slovenske države ter povezuje v eno celoten slovenski kulturni prostor, tudi slovensko zamejstvo</w:t>
      </w:r>
      <w:r w:rsidR="001C467E">
        <w:rPr>
          <w:rFonts w:ascii="Arial" w:hAnsi="Arial" w:cs="Arial"/>
          <w:sz w:val="20"/>
          <w:szCs w:val="20"/>
        </w:rPr>
        <w:t>, kar bo</w:t>
      </w:r>
      <w:r w:rsidR="006C7AAF">
        <w:rPr>
          <w:rFonts w:ascii="Arial" w:hAnsi="Arial" w:cs="Arial"/>
          <w:sz w:val="20"/>
          <w:szCs w:val="20"/>
        </w:rPr>
        <w:t xml:space="preserve"> kot</w:t>
      </w:r>
      <w:r w:rsidR="001C467E">
        <w:rPr>
          <w:rFonts w:ascii="Arial" w:hAnsi="Arial" w:cs="Arial"/>
          <w:sz w:val="20"/>
          <w:szCs w:val="20"/>
        </w:rPr>
        <w:t xml:space="preserve"> pomemben odmev dobilo tudi v letu 2026. </w:t>
      </w:r>
    </w:p>
    <w:p w14:paraId="4C9EA7CE" w14:textId="77777777" w:rsidR="003E7BD7" w:rsidRDefault="003E7BD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D98556F" w14:textId="77777777" w:rsidR="00111DF3" w:rsidRPr="00F2168B" w:rsidRDefault="00F26012">
      <w:pPr>
        <w:spacing w:after="0" w:line="260" w:lineRule="exact"/>
        <w:jc w:val="both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Pobudo je podrlo tudi Društvo slovenskih pisateljev, ki s </w:t>
      </w:r>
      <w:r w:rsidRPr="00F26012">
        <w:rPr>
          <w:rFonts w:ascii="Arial" w:hAnsi="Arial" w:cs="Arial"/>
          <w:spacing w:val="-5"/>
          <w:sz w:val="20"/>
          <w:szCs w:val="20"/>
        </w:rPr>
        <w:t>široko paleto programov in aktivnosti predstavlja najbolj aktivno organizacijo in osrednji literarni center dogajanj na področju literature v Sloveniji.</w:t>
      </w:r>
    </w:p>
    <w:sectPr w:rsidR="00111DF3" w:rsidRPr="00F2168B" w:rsidSect="001A5FD3"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5221" w14:textId="77777777" w:rsidR="000F683A" w:rsidRDefault="000F683A">
      <w:pPr>
        <w:spacing w:after="0" w:line="240" w:lineRule="auto"/>
      </w:pPr>
      <w:r>
        <w:separator/>
      </w:r>
    </w:p>
  </w:endnote>
  <w:endnote w:type="continuationSeparator" w:id="0">
    <w:p w14:paraId="7B145328" w14:textId="77777777" w:rsidR="000F683A" w:rsidRDefault="000F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3499" w14:textId="77777777" w:rsidR="000F683A" w:rsidRDefault="000F683A">
      <w:pPr>
        <w:spacing w:after="0" w:line="240" w:lineRule="auto"/>
      </w:pPr>
      <w:r>
        <w:separator/>
      </w:r>
    </w:p>
  </w:footnote>
  <w:footnote w:type="continuationSeparator" w:id="0">
    <w:p w14:paraId="7FFB348A" w14:textId="77777777" w:rsidR="000F683A" w:rsidRDefault="000F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BFD6" w14:textId="77777777" w:rsidR="00644E67" w:rsidRPr="00E21FF9" w:rsidRDefault="00644E67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F7F5EB0" w14:textId="77777777" w:rsidR="00644E67" w:rsidRPr="008F3500" w:rsidRDefault="00644E67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2F6F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EF767F9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1C"/>
    <w:multiLevelType w:val="hybridMultilevel"/>
    <w:tmpl w:val="E72C249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3268"/>
    <w:multiLevelType w:val="hybridMultilevel"/>
    <w:tmpl w:val="126AD82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7F8"/>
    <w:multiLevelType w:val="hybridMultilevel"/>
    <w:tmpl w:val="8A2E810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910CD"/>
    <w:multiLevelType w:val="hybridMultilevel"/>
    <w:tmpl w:val="765C23A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40A3B"/>
    <w:multiLevelType w:val="hybridMultilevel"/>
    <w:tmpl w:val="171E3356"/>
    <w:lvl w:ilvl="0" w:tplc="DEE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1C883297"/>
    <w:multiLevelType w:val="hybridMultilevel"/>
    <w:tmpl w:val="03F060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B2BD9"/>
    <w:multiLevelType w:val="hybridMultilevel"/>
    <w:tmpl w:val="DC425F8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C2840"/>
    <w:multiLevelType w:val="hybridMultilevel"/>
    <w:tmpl w:val="C8225F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8343C"/>
    <w:multiLevelType w:val="hybridMultilevel"/>
    <w:tmpl w:val="26FC0AFA"/>
    <w:lvl w:ilvl="0" w:tplc="DEEED5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B270DC"/>
    <w:multiLevelType w:val="hybridMultilevel"/>
    <w:tmpl w:val="7E1C6F8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C2E96"/>
    <w:multiLevelType w:val="hybridMultilevel"/>
    <w:tmpl w:val="D866842C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B20E0F"/>
    <w:multiLevelType w:val="hybridMultilevel"/>
    <w:tmpl w:val="F9FCD55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E3CC5"/>
    <w:multiLevelType w:val="hybridMultilevel"/>
    <w:tmpl w:val="FEF6DA54"/>
    <w:lvl w:ilvl="0" w:tplc="7CD2F244">
      <w:start w:val="1"/>
      <w:numFmt w:val="bullet"/>
      <w:lvlText w:val="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47D3EF6"/>
    <w:multiLevelType w:val="hybridMultilevel"/>
    <w:tmpl w:val="9ABA6C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6B3FDE"/>
    <w:multiLevelType w:val="hybridMultilevel"/>
    <w:tmpl w:val="BB9E1F22"/>
    <w:lvl w:ilvl="0" w:tplc="81005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E00714"/>
    <w:multiLevelType w:val="hybridMultilevel"/>
    <w:tmpl w:val="86F2988A"/>
    <w:lvl w:ilvl="0" w:tplc="76AC1A70">
      <w:start w:val="49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0C63"/>
    <w:multiLevelType w:val="hybridMultilevel"/>
    <w:tmpl w:val="E10ACEE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13AD9"/>
    <w:multiLevelType w:val="hybridMultilevel"/>
    <w:tmpl w:val="5D504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D608F9"/>
    <w:multiLevelType w:val="multilevel"/>
    <w:tmpl w:val="6C10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11041C"/>
    <w:multiLevelType w:val="hybridMultilevel"/>
    <w:tmpl w:val="5D504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46488"/>
    <w:multiLevelType w:val="hybridMultilevel"/>
    <w:tmpl w:val="F35817CA"/>
    <w:lvl w:ilvl="0" w:tplc="76AC1A7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347B67"/>
    <w:multiLevelType w:val="hybridMultilevel"/>
    <w:tmpl w:val="07AE0A3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5903">
    <w:abstractNumId w:val="43"/>
  </w:num>
  <w:num w:numId="2" w16cid:durableId="480004899">
    <w:abstractNumId w:val="19"/>
  </w:num>
  <w:num w:numId="3" w16cid:durableId="397364511">
    <w:abstractNumId w:val="29"/>
  </w:num>
  <w:num w:numId="4" w16cid:durableId="1934778534">
    <w:abstractNumId w:val="4"/>
  </w:num>
  <w:num w:numId="5" w16cid:durableId="861943828">
    <w:abstractNumId w:val="8"/>
  </w:num>
  <w:num w:numId="6" w16cid:durableId="915167862">
    <w:abstractNumId w:val="6"/>
  </w:num>
  <w:num w:numId="7" w16cid:durableId="1372263521">
    <w:abstractNumId w:val="30"/>
  </w:num>
  <w:num w:numId="8" w16cid:durableId="26221258">
    <w:abstractNumId w:val="22"/>
  </w:num>
  <w:num w:numId="9" w16cid:durableId="1931086413">
    <w:abstractNumId w:val="36"/>
  </w:num>
  <w:num w:numId="10" w16cid:durableId="2081831975">
    <w:abstractNumId w:val="42"/>
  </w:num>
  <w:num w:numId="11" w16cid:durableId="1678001559">
    <w:abstractNumId w:val="17"/>
  </w:num>
  <w:num w:numId="12" w16cid:durableId="745150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20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8801138">
    <w:abstractNumId w:val="21"/>
  </w:num>
  <w:num w:numId="15" w16cid:durableId="1949460304">
    <w:abstractNumId w:val="1"/>
  </w:num>
  <w:num w:numId="16" w16cid:durableId="608124072">
    <w:abstractNumId w:val="9"/>
  </w:num>
  <w:num w:numId="17" w16cid:durableId="2019964202">
    <w:abstractNumId w:val="0"/>
  </w:num>
  <w:num w:numId="18" w16cid:durableId="824317477">
    <w:abstractNumId w:val="25"/>
  </w:num>
  <w:num w:numId="19" w16cid:durableId="2072345906">
    <w:abstractNumId w:val="40"/>
  </w:num>
  <w:num w:numId="20" w16cid:durableId="780682687">
    <w:abstractNumId w:val="3"/>
  </w:num>
  <w:num w:numId="21" w16cid:durableId="1525946875">
    <w:abstractNumId w:val="47"/>
  </w:num>
  <w:num w:numId="22" w16cid:durableId="1134178841">
    <w:abstractNumId w:val="24"/>
    <w:lvlOverride w:ilvl="0">
      <w:startOverride w:val="1"/>
    </w:lvlOverride>
  </w:num>
  <w:num w:numId="23" w16cid:durableId="1589581161">
    <w:abstractNumId w:val="26"/>
  </w:num>
  <w:num w:numId="24" w16cid:durableId="364601277">
    <w:abstractNumId w:val="13"/>
  </w:num>
  <w:num w:numId="25" w16cid:durableId="1721397120">
    <w:abstractNumId w:val="5"/>
  </w:num>
  <w:num w:numId="26" w16cid:durableId="20982896">
    <w:abstractNumId w:val="35"/>
  </w:num>
  <w:num w:numId="27" w16cid:durableId="1807970470">
    <w:abstractNumId w:val="7"/>
  </w:num>
  <w:num w:numId="28" w16cid:durableId="312412325">
    <w:abstractNumId w:val="14"/>
  </w:num>
  <w:num w:numId="29" w16cid:durableId="247270643">
    <w:abstractNumId w:val="12"/>
  </w:num>
  <w:num w:numId="30" w16cid:durableId="1212229777">
    <w:abstractNumId w:val="2"/>
  </w:num>
  <w:num w:numId="31" w16cid:durableId="1604143869">
    <w:abstractNumId w:val="34"/>
  </w:num>
  <w:num w:numId="32" w16cid:durableId="1887717904">
    <w:abstractNumId w:val="27"/>
  </w:num>
  <w:num w:numId="33" w16cid:durableId="1769891774">
    <w:abstractNumId w:val="41"/>
  </w:num>
  <w:num w:numId="34" w16cid:durableId="1142431102">
    <w:abstractNumId w:val="38"/>
  </w:num>
  <w:num w:numId="35" w16cid:durableId="326716418">
    <w:abstractNumId w:val="44"/>
  </w:num>
  <w:num w:numId="36" w16cid:durableId="1947543076">
    <w:abstractNumId w:val="48"/>
  </w:num>
  <w:num w:numId="37" w16cid:durableId="1010525188">
    <w:abstractNumId w:val="6"/>
  </w:num>
  <w:num w:numId="38" w16cid:durableId="2119522604">
    <w:abstractNumId w:val="23"/>
  </w:num>
  <w:num w:numId="39" w16cid:durableId="1505824443">
    <w:abstractNumId w:val="46"/>
  </w:num>
  <w:num w:numId="40" w16cid:durableId="16274397">
    <w:abstractNumId w:val="15"/>
  </w:num>
  <w:num w:numId="41" w16cid:durableId="671840398">
    <w:abstractNumId w:val="32"/>
  </w:num>
  <w:num w:numId="42" w16cid:durableId="449053766">
    <w:abstractNumId w:val="37"/>
  </w:num>
  <w:num w:numId="43" w16cid:durableId="1240016327">
    <w:abstractNumId w:val="28"/>
  </w:num>
  <w:num w:numId="44" w16cid:durableId="2050718672">
    <w:abstractNumId w:val="16"/>
  </w:num>
  <w:num w:numId="45" w16cid:durableId="1023285589">
    <w:abstractNumId w:val="11"/>
  </w:num>
  <w:num w:numId="46" w16cid:durableId="344751665">
    <w:abstractNumId w:val="31"/>
  </w:num>
  <w:num w:numId="47" w16cid:durableId="801076282">
    <w:abstractNumId w:val="18"/>
  </w:num>
  <w:num w:numId="48" w16cid:durableId="1647276612">
    <w:abstractNumId w:val="45"/>
  </w:num>
  <w:num w:numId="49" w16cid:durableId="1979263569">
    <w:abstractNumId w:val="39"/>
  </w:num>
  <w:num w:numId="50" w16cid:durableId="8865308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7"/>
    <w:rsid w:val="00005B7D"/>
    <w:rsid w:val="000205D3"/>
    <w:rsid w:val="00021C88"/>
    <w:rsid w:val="00026246"/>
    <w:rsid w:val="00046811"/>
    <w:rsid w:val="00057CEE"/>
    <w:rsid w:val="0008290F"/>
    <w:rsid w:val="00093F67"/>
    <w:rsid w:val="000C1D40"/>
    <w:rsid w:val="000D1C23"/>
    <w:rsid w:val="000D2E1C"/>
    <w:rsid w:val="000D4810"/>
    <w:rsid w:val="000D5801"/>
    <w:rsid w:val="000E75CE"/>
    <w:rsid w:val="000F683A"/>
    <w:rsid w:val="00105FDB"/>
    <w:rsid w:val="00107ED0"/>
    <w:rsid w:val="001118F7"/>
    <w:rsid w:val="00111DF3"/>
    <w:rsid w:val="001236B4"/>
    <w:rsid w:val="001326E0"/>
    <w:rsid w:val="00135A6E"/>
    <w:rsid w:val="001427DA"/>
    <w:rsid w:val="001516D6"/>
    <w:rsid w:val="001611AF"/>
    <w:rsid w:val="00186022"/>
    <w:rsid w:val="00196FAF"/>
    <w:rsid w:val="001A5FD3"/>
    <w:rsid w:val="001B0C4B"/>
    <w:rsid w:val="001B223E"/>
    <w:rsid w:val="001C1FE9"/>
    <w:rsid w:val="001C467E"/>
    <w:rsid w:val="001C77E2"/>
    <w:rsid w:val="001D275B"/>
    <w:rsid w:val="001D69E0"/>
    <w:rsid w:val="001E6744"/>
    <w:rsid w:val="001F1E2F"/>
    <w:rsid w:val="002065D7"/>
    <w:rsid w:val="00217B4D"/>
    <w:rsid w:val="002238DC"/>
    <w:rsid w:val="00227E72"/>
    <w:rsid w:val="00234C90"/>
    <w:rsid w:val="00254B66"/>
    <w:rsid w:val="002914D9"/>
    <w:rsid w:val="002A7713"/>
    <w:rsid w:val="002B3051"/>
    <w:rsid w:val="002C5AE2"/>
    <w:rsid w:val="002C7047"/>
    <w:rsid w:val="002C7DA0"/>
    <w:rsid w:val="002E69CA"/>
    <w:rsid w:val="002F13F7"/>
    <w:rsid w:val="002F26F0"/>
    <w:rsid w:val="003049A8"/>
    <w:rsid w:val="003068B9"/>
    <w:rsid w:val="00310B0B"/>
    <w:rsid w:val="00320402"/>
    <w:rsid w:val="00322A9B"/>
    <w:rsid w:val="00323C1E"/>
    <w:rsid w:val="003242EC"/>
    <w:rsid w:val="00335F89"/>
    <w:rsid w:val="003377BA"/>
    <w:rsid w:val="00345B58"/>
    <w:rsid w:val="00345F62"/>
    <w:rsid w:val="003540C3"/>
    <w:rsid w:val="00372466"/>
    <w:rsid w:val="00385EE1"/>
    <w:rsid w:val="003B29DF"/>
    <w:rsid w:val="003B428F"/>
    <w:rsid w:val="003B51F3"/>
    <w:rsid w:val="003B66DF"/>
    <w:rsid w:val="003C068C"/>
    <w:rsid w:val="003D7DF6"/>
    <w:rsid w:val="003E7BD7"/>
    <w:rsid w:val="003F54AC"/>
    <w:rsid w:val="004073D4"/>
    <w:rsid w:val="0041156A"/>
    <w:rsid w:val="00424799"/>
    <w:rsid w:val="0045638B"/>
    <w:rsid w:val="00456E4C"/>
    <w:rsid w:val="00457498"/>
    <w:rsid w:val="00472136"/>
    <w:rsid w:val="004B0801"/>
    <w:rsid w:val="004C117C"/>
    <w:rsid w:val="004C300E"/>
    <w:rsid w:val="004D569C"/>
    <w:rsid w:val="004E0869"/>
    <w:rsid w:val="004E4A50"/>
    <w:rsid w:val="004F27D6"/>
    <w:rsid w:val="004F6CC3"/>
    <w:rsid w:val="00510C89"/>
    <w:rsid w:val="00523B17"/>
    <w:rsid w:val="00525B44"/>
    <w:rsid w:val="005346AE"/>
    <w:rsid w:val="00537307"/>
    <w:rsid w:val="005522F0"/>
    <w:rsid w:val="005612A1"/>
    <w:rsid w:val="00562C7C"/>
    <w:rsid w:val="005654ED"/>
    <w:rsid w:val="00580808"/>
    <w:rsid w:val="005831F2"/>
    <w:rsid w:val="00594B90"/>
    <w:rsid w:val="0059610E"/>
    <w:rsid w:val="005A06AF"/>
    <w:rsid w:val="005B4049"/>
    <w:rsid w:val="005C5F18"/>
    <w:rsid w:val="005D4323"/>
    <w:rsid w:val="005E0062"/>
    <w:rsid w:val="005E10FA"/>
    <w:rsid w:val="005F267F"/>
    <w:rsid w:val="005F3DC6"/>
    <w:rsid w:val="006159A9"/>
    <w:rsid w:val="00627519"/>
    <w:rsid w:val="00642B87"/>
    <w:rsid w:val="00644D7D"/>
    <w:rsid w:val="00644E67"/>
    <w:rsid w:val="00655951"/>
    <w:rsid w:val="00660EC3"/>
    <w:rsid w:val="006621ED"/>
    <w:rsid w:val="00684108"/>
    <w:rsid w:val="0068465E"/>
    <w:rsid w:val="006939DB"/>
    <w:rsid w:val="00697AD9"/>
    <w:rsid w:val="006A311C"/>
    <w:rsid w:val="006A5437"/>
    <w:rsid w:val="006B14AB"/>
    <w:rsid w:val="006C7AAF"/>
    <w:rsid w:val="007026A7"/>
    <w:rsid w:val="00717D84"/>
    <w:rsid w:val="00717EFD"/>
    <w:rsid w:val="007533E6"/>
    <w:rsid w:val="00755DBB"/>
    <w:rsid w:val="00761662"/>
    <w:rsid w:val="00763EF7"/>
    <w:rsid w:val="0077561B"/>
    <w:rsid w:val="00786372"/>
    <w:rsid w:val="007A7DE1"/>
    <w:rsid w:val="007C0F10"/>
    <w:rsid w:val="007D142A"/>
    <w:rsid w:val="007D3D1C"/>
    <w:rsid w:val="007E538D"/>
    <w:rsid w:val="008004EF"/>
    <w:rsid w:val="00837336"/>
    <w:rsid w:val="00841038"/>
    <w:rsid w:val="00854C9E"/>
    <w:rsid w:val="008A625F"/>
    <w:rsid w:val="008B3C09"/>
    <w:rsid w:val="008D1B3E"/>
    <w:rsid w:val="008E4146"/>
    <w:rsid w:val="00910641"/>
    <w:rsid w:val="0091603C"/>
    <w:rsid w:val="00926E2E"/>
    <w:rsid w:val="00930244"/>
    <w:rsid w:val="00955443"/>
    <w:rsid w:val="00956616"/>
    <w:rsid w:val="00962DD8"/>
    <w:rsid w:val="009A4A5C"/>
    <w:rsid w:val="009C33B5"/>
    <w:rsid w:val="009D3853"/>
    <w:rsid w:val="009D3D84"/>
    <w:rsid w:val="009D7B6D"/>
    <w:rsid w:val="009F5358"/>
    <w:rsid w:val="00A04C33"/>
    <w:rsid w:val="00A05A8A"/>
    <w:rsid w:val="00A101F0"/>
    <w:rsid w:val="00A12B51"/>
    <w:rsid w:val="00A13C27"/>
    <w:rsid w:val="00A162C0"/>
    <w:rsid w:val="00A16F0C"/>
    <w:rsid w:val="00A17B9E"/>
    <w:rsid w:val="00A2404D"/>
    <w:rsid w:val="00A24E98"/>
    <w:rsid w:val="00A31D35"/>
    <w:rsid w:val="00A33178"/>
    <w:rsid w:val="00A35EA6"/>
    <w:rsid w:val="00A47E43"/>
    <w:rsid w:val="00A6022E"/>
    <w:rsid w:val="00AA3C9A"/>
    <w:rsid w:val="00AA65A3"/>
    <w:rsid w:val="00AB7706"/>
    <w:rsid w:val="00AD0EBD"/>
    <w:rsid w:val="00AE36D8"/>
    <w:rsid w:val="00B103A4"/>
    <w:rsid w:val="00B1605B"/>
    <w:rsid w:val="00B33655"/>
    <w:rsid w:val="00B372E0"/>
    <w:rsid w:val="00B6075E"/>
    <w:rsid w:val="00B61E75"/>
    <w:rsid w:val="00BB7DDC"/>
    <w:rsid w:val="00BC1149"/>
    <w:rsid w:val="00BC6041"/>
    <w:rsid w:val="00BC76BF"/>
    <w:rsid w:val="00BD5B0F"/>
    <w:rsid w:val="00BD69B3"/>
    <w:rsid w:val="00BF29D8"/>
    <w:rsid w:val="00BF5451"/>
    <w:rsid w:val="00C01882"/>
    <w:rsid w:val="00C15763"/>
    <w:rsid w:val="00C31E0B"/>
    <w:rsid w:val="00C431DA"/>
    <w:rsid w:val="00C579F2"/>
    <w:rsid w:val="00C61B61"/>
    <w:rsid w:val="00C62E25"/>
    <w:rsid w:val="00C74B4C"/>
    <w:rsid w:val="00C81C0D"/>
    <w:rsid w:val="00CA5013"/>
    <w:rsid w:val="00CA59B8"/>
    <w:rsid w:val="00CA5AA9"/>
    <w:rsid w:val="00CD31BF"/>
    <w:rsid w:val="00CE072C"/>
    <w:rsid w:val="00D202CF"/>
    <w:rsid w:val="00D41914"/>
    <w:rsid w:val="00D471F8"/>
    <w:rsid w:val="00D732F0"/>
    <w:rsid w:val="00D7363A"/>
    <w:rsid w:val="00D73C39"/>
    <w:rsid w:val="00D73D26"/>
    <w:rsid w:val="00D82C05"/>
    <w:rsid w:val="00D91D69"/>
    <w:rsid w:val="00D92410"/>
    <w:rsid w:val="00D92D3B"/>
    <w:rsid w:val="00D97DAE"/>
    <w:rsid w:val="00DB3C52"/>
    <w:rsid w:val="00DB5586"/>
    <w:rsid w:val="00DB6A21"/>
    <w:rsid w:val="00DC31F6"/>
    <w:rsid w:val="00DE238C"/>
    <w:rsid w:val="00DE7754"/>
    <w:rsid w:val="00DF3371"/>
    <w:rsid w:val="00E125BE"/>
    <w:rsid w:val="00E22D2C"/>
    <w:rsid w:val="00E24FE3"/>
    <w:rsid w:val="00E32E7F"/>
    <w:rsid w:val="00E455F9"/>
    <w:rsid w:val="00E457F8"/>
    <w:rsid w:val="00E62C29"/>
    <w:rsid w:val="00E7090C"/>
    <w:rsid w:val="00E753E6"/>
    <w:rsid w:val="00E822CC"/>
    <w:rsid w:val="00E930A7"/>
    <w:rsid w:val="00EA6C46"/>
    <w:rsid w:val="00EA721B"/>
    <w:rsid w:val="00EA7688"/>
    <w:rsid w:val="00EB0B7D"/>
    <w:rsid w:val="00EC28EF"/>
    <w:rsid w:val="00EC2D5F"/>
    <w:rsid w:val="00EC5C10"/>
    <w:rsid w:val="00ED3145"/>
    <w:rsid w:val="00ED649C"/>
    <w:rsid w:val="00ED7B8A"/>
    <w:rsid w:val="00EE392C"/>
    <w:rsid w:val="00F2168B"/>
    <w:rsid w:val="00F26012"/>
    <w:rsid w:val="00F3295C"/>
    <w:rsid w:val="00F365ED"/>
    <w:rsid w:val="00F4001E"/>
    <w:rsid w:val="00F66639"/>
    <w:rsid w:val="00F74A47"/>
    <w:rsid w:val="00F80081"/>
    <w:rsid w:val="00F826AE"/>
    <w:rsid w:val="00F84256"/>
    <w:rsid w:val="00F875CF"/>
    <w:rsid w:val="00F926C7"/>
    <w:rsid w:val="00F966DE"/>
    <w:rsid w:val="00FA0B4A"/>
    <w:rsid w:val="00FA2B20"/>
    <w:rsid w:val="00FB58E9"/>
    <w:rsid w:val="00FC0F20"/>
    <w:rsid w:val="00FC31F5"/>
    <w:rsid w:val="00FC4FEB"/>
    <w:rsid w:val="00FD1787"/>
    <w:rsid w:val="00FE3E0A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61C4"/>
  <w15:docId w15:val="{BAB1DF49-E9AC-4867-B938-DCA281F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75CE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7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1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3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926E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FF36-7879-4F82-94B8-A52AAEEE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2094</Words>
  <Characters>13050</Characters>
  <Application>Microsoft Office Word</Application>
  <DocSecurity>0</DocSecurity>
  <Lines>200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>SVZ</Company>
  <LinksUpToDate>false</LinksUpToDate>
  <CharactersWithSpaces>15070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Aleksej Adrijan Loos</dc:creator>
  <cp:lastModifiedBy>Helena Jaklitsch</cp:lastModifiedBy>
  <cp:revision>3</cp:revision>
  <cp:lastPrinted>2020-05-20T07:36:00Z</cp:lastPrinted>
  <dcterms:created xsi:type="dcterms:W3CDTF">2025-01-07T08:48:00Z</dcterms:created>
  <dcterms:modified xsi:type="dcterms:W3CDTF">2025-01-27T12:17:00Z</dcterms:modified>
</cp:coreProperties>
</file>