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2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7"/>
        <w:gridCol w:w="474"/>
        <w:gridCol w:w="847"/>
        <w:gridCol w:w="1368"/>
        <w:gridCol w:w="475"/>
        <w:gridCol w:w="1036"/>
        <w:gridCol w:w="431"/>
        <w:gridCol w:w="288"/>
        <w:gridCol w:w="373"/>
        <w:gridCol w:w="158"/>
        <w:gridCol w:w="160"/>
        <w:gridCol w:w="2104"/>
      </w:tblGrid>
      <w:tr w:rsidR="00014C76" w:rsidRPr="005A170C" w14:paraId="64E91BA8" w14:textId="77777777" w:rsidTr="00ED4F78">
        <w:trPr>
          <w:gridAfter w:val="5"/>
          <w:wAfter w:w="3067" w:type="dxa"/>
        </w:trPr>
        <w:tc>
          <w:tcPr>
            <w:tcW w:w="5954" w:type="dxa"/>
            <w:gridSpan w:val="7"/>
          </w:tcPr>
          <w:p w14:paraId="29B37701" w14:textId="4CE1BA03" w:rsidR="00014C76" w:rsidRPr="008D1759" w:rsidRDefault="00014C76" w:rsidP="00014C76">
            <w:pPr>
              <w:pStyle w:val="Neotevilenodstavek"/>
              <w:spacing w:before="0" w:after="0" w:line="260" w:lineRule="exact"/>
              <w:jc w:val="left"/>
              <w:rPr>
                <w:sz w:val="20"/>
                <w:szCs w:val="20"/>
              </w:rPr>
            </w:pPr>
            <w:r>
              <w:rPr>
                <w:sz w:val="20"/>
                <w:szCs w:val="20"/>
              </w:rPr>
              <w:t>Številka: 007-454/2023</w:t>
            </w:r>
            <w:r w:rsidR="00AC1AE6">
              <w:rPr>
                <w:sz w:val="20"/>
                <w:szCs w:val="20"/>
              </w:rPr>
              <w:t>/32</w:t>
            </w:r>
            <w:r w:rsidR="009E2D9D">
              <w:rPr>
                <w:sz w:val="20"/>
                <w:szCs w:val="20"/>
              </w:rPr>
              <w:t xml:space="preserve"> </w:t>
            </w:r>
          </w:p>
        </w:tc>
      </w:tr>
      <w:tr w:rsidR="00014C76" w:rsidRPr="005A170C" w14:paraId="17A948BC" w14:textId="77777777" w:rsidTr="00ED4F78">
        <w:trPr>
          <w:gridAfter w:val="5"/>
          <w:wAfter w:w="3067" w:type="dxa"/>
        </w:trPr>
        <w:tc>
          <w:tcPr>
            <w:tcW w:w="5954" w:type="dxa"/>
            <w:gridSpan w:val="7"/>
          </w:tcPr>
          <w:p w14:paraId="5DD6E202" w14:textId="0AA9DE8F" w:rsidR="00014C76" w:rsidRPr="008D1759" w:rsidRDefault="00014C76" w:rsidP="00014C76">
            <w:pPr>
              <w:pStyle w:val="Neotevilenodstavek"/>
              <w:spacing w:before="0" w:after="0" w:line="260" w:lineRule="exact"/>
              <w:jc w:val="left"/>
              <w:rPr>
                <w:sz w:val="20"/>
                <w:szCs w:val="20"/>
              </w:rPr>
            </w:pPr>
            <w:r w:rsidRPr="00417FAC">
              <w:rPr>
                <w:sz w:val="20"/>
                <w:szCs w:val="20"/>
              </w:rPr>
              <w:t xml:space="preserve">Ljubljana, </w:t>
            </w:r>
            <w:r w:rsidR="00AC1AE6">
              <w:rPr>
                <w:sz w:val="20"/>
                <w:szCs w:val="20"/>
              </w:rPr>
              <w:t>22</w:t>
            </w:r>
            <w:r w:rsidR="009E2D9D">
              <w:rPr>
                <w:sz w:val="20"/>
                <w:szCs w:val="20"/>
              </w:rPr>
              <w:t>. 7. 2025</w:t>
            </w:r>
          </w:p>
        </w:tc>
      </w:tr>
      <w:tr w:rsidR="00E034ED" w:rsidRPr="005A170C" w14:paraId="538D61CE" w14:textId="77777777" w:rsidTr="00ED4F78">
        <w:trPr>
          <w:gridAfter w:val="5"/>
          <w:wAfter w:w="3067" w:type="dxa"/>
        </w:trPr>
        <w:tc>
          <w:tcPr>
            <w:tcW w:w="5954" w:type="dxa"/>
            <w:gridSpan w:val="7"/>
          </w:tcPr>
          <w:p w14:paraId="54581E40" w14:textId="77777777" w:rsidR="007A7279" w:rsidRPr="00A2169A" w:rsidRDefault="007A7279" w:rsidP="0077463A">
            <w:pPr>
              <w:pStyle w:val="Neotevilenodstavek"/>
              <w:spacing w:before="0" w:after="0" w:line="276" w:lineRule="auto"/>
              <w:rPr>
                <w:sz w:val="20"/>
                <w:szCs w:val="20"/>
              </w:rPr>
            </w:pPr>
          </w:p>
        </w:tc>
      </w:tr>
      <w:tr w:rsidR="00E034ED" w:rsidRPr="005A170C" w14:paraId="178FB40C" w14:textId="77777777" w:rsidTr="00ED4F78">
        <w:trPr>
          <w:gridAfter w:val="5"/>
          <w:wAfter w:w="3067" w:type="dxa"/>
        </w:trPr>
        <w:tc>
          <w:tcPr>
            <w:tcW w:w="5954" w:type="dxa"/>
            <w:gridSpan w:val="7"/>
          </w:tcPr>
          <w:p w14:paraId="71EDEC88" w14:textId="77777777" w:rsidR="007A7279" w:rsidRPr="005A170C" w:rsidRDefault="007A7279" w:rsidP="005F6519">
            <w:pPr>
              <w:spacing w:line="276" w:lineRule="auto"/>
              <w:jc w:val="both"/>
              <w:rPr>
                <w:rFonts w:cs="Arial"/>
                <w:szCs w:val="20"/>
              </w:rPr>
            </w:pPr>
            <w:r w:rsidRPr="005A170C">
              <w:rPr>
                <w:rFonts w:cs="Arial"/>
                <w:szCs w:val="20"/>
              </w:rPr>
              <w:t>GENERALNI SEKRETARIAT VLADE REPUBLIKE SLOVENIJE</w:t>
            </w:r>
          </w:p>
          <w:p w14:paraId="4F980F4C" w14:textId="77777777" w:rsidR="007A7279" w:rsidRPr="005A170C" w:rsidRDefault="00DE3836" w:rsidP="005F6519">
            <w:pPr>
              <w:spacing w:line="276" w:lineRule="auto"/>
              <w:jc w:val="both"/>
              <w:rPr>
                <w:rFonts w:cs="Arial"/>
                <w:szCs w:val="20"/>
              </w:rPr>
            </w:pPr>
            <w:hyperlink r:id="rId8" w:history="1">
              <w:r w:rsidR="007A7279" w:rsidRPr="005A170C">
                <w:rPr>
                  <w:rStyle w:val="Hiperpovezava"/>
                  <w:rFonts w:cs="Arial"/>
                  <w:color w:val="auto"/>
                  <w:szCs w:val="20"/>
                  <w:u w:val="none"/>
                </w:rPr>
                <w:t>Gp.gs@gov.si</w:t>
              </w:r>
            </w:hyperlink>
          </w:p>
        </w:tc>
      </w:tr>
      <w:tr w:rsidR="00E034ED" w:rsidRPr="005A170C" w14:paraId="7CEBD8EA" w14:textId="77777777" w:rsidTr="00ED4F78">
        <w:tc>
          <w:tcPr>
            <w:tcW w:w="9021" w:type="dxa"/>
            <w:gridSpan w:val="12"/>
          </w:tcPr>
          <w:p w14:paraId="7EFAF73D" w14:textId="77777777" w:rsidR="00A2169A" w:rsidRPr="005A170C" w:rsidRDefault="007A7279" w:rsidP="008F46D8">
            <w:pPr>
              <w:pStyle w:val="Naslovpredpisa"/>
              <w:spacing w:before="0" w:after="0" w:line="276" w:lineRule="auto"/>
              <w:jc w:val="both"/>
              <w:rPr>
                <w:sz w:val="20"/>
                <w:szCs w:val="20"/>
              </w:rPr>
            </w:pPr>
            <w:r w:rsidRPr="005A170C">
              <w:rPr>
                <w:sz w:val="20"/>
                <w:szCs w:val="20"/>
              </w:rPr>
              <w:t xml:space="preserve">ZADEVA: </w:t>
            </w:r>
            <w:r w:rsidR="00014C76">
              <w:rPr>
                <w:color w:val="000000"/>
                <w:sz w:val="20"/>
                <w:szCs w:val="20"/>
              </w:rPr>
              <w:t>Seznanitev Vlade Republike Slovenije z Razvojno strategijo Sklada kmetijskih zemljišč in gozdov Republike Slovenije za obdobje 2023–2027</w:t>
            </w:r>
            <w:r w:rsidR="00014C76" w:rsidRPr="00731DB6">
              <w:rPr>
                <w:sz w:val="20"/>
                <w:szCs w:val="20"/>
              </w:rPr>
              <w:t xml:space="preserve"> – predlog za obravnavo</w:t>
            </w:r>
          </w:p>
        </w:tc>
      </w:tr>
      <w:tr w:rsidR="00E034ED" w:rsidRPr="005A170C" w14:paraId="7AACE33D" w14:textId="77777777" w:rsidTr="00ED4F78">
        <w:tc>
          <w:tcPr>
            <w:tcW w:w="9021" w:type="dxa"/>
            <w:gridSpan w:val="12"/>
          </w:tcPr>
          <w:p w14:paraId="7EED8FA7" w14:textId="77777777" w:rsidR="007A7279" w:rsidRPr="005A170C" w:rsidRDefault="007A7279" w:rsidP="005F6519">
            <w:pPr>
              <w:pStyle w:val="Poglavje"/>
              <w:spacing w:before="0" w:after="0" w:line="276" w:lineRule="auto"/>
              <w:jc w:val="both"/>
              <w:rPr>
                <w:sz w:val="20"/>
                <w:szCs w:val="20"/>
              </w:rPr>
            </w:pPr>
            <w:r w:rsidRPr="005A170C">
              <w:rPr>
                <w:sz w:val="20"/>
                <w:szCs w:val="20"/>
              </w:rPr>
              <w:t>1. Predlog sklepov vlade:</w:t>
            </w:r>
          </w:p>
        </w:tc>
      </w:tr>
      <w:tr w:rsidR="00E034ED" w:rsidRPr="005A170C" w14:paraId="04C9A3DC" w14:textId="77777777" w:rsidTr="00ED4F78">
        <w:tc>
          <w:tcPr>
            <w:tcW w:w="9021" w:type="dxa"/>
            <w:gridSpan w:val="12"/>
          </w:tcPr>
          <w:p w14:paraId="559698D0" w14:textId="77777777" w:rsidR="00014C76" w:rsidRPr="00731DB6" w:rsidRDefault="00014C76" w:rsidP="00014C76">
            <w:pPr>
              <w:widowControl w:val="0"/>
              <w:spacing w:line="240" w:lineRule="atLeast"/>
              <w:jc w:val="both"/>
              <w:rPr>
                <w:rFonts w:cs="Arial"/>
                <w:szCs w:val="20"/>
              </w:rPr>
            </w:pPr>
            <w:r w:rsidRPr="00731DB6">
              <w:rPr>
                <w:rFonts w:cs="Arial"/>
                <w:szCs w:val="20"/>
              </w:rPr>
              <w:t xml:space="preserve">Na podlagi </w:t>
            </w:r>
            <w:r>
              <w:rPr>
                <w:rFonts w:cs="Arial"/>
                <w:szCs w:val="20"/>
              </w:rPr>
              <w:t xml:space="preserve">šestega odstavka </w:t>
            </w:r>
            <w:r w:rsidRPr="00731DB6">
              <w:rPr>
                <w:rFonts w:cs="Arial"/>
                <w:szCs w:val="20"/>
              </w:rPr>
              <w:t>21. člena Zakona o Vladi Republike Slovenije (Uradni list RS, št. 24/05</w:t>
            </w:r>
            <w:r>
              <w:rPr>
                <w:rFonts w:cs="Arial"/>
                <w:szCs w:val="20"/>
              </w:rPr>
              <w:t xml:space="preserve"> </w:t>
            </w:r>
            <w:r w:rsidRPr="00731DB6">
              <w:rPr>
                <w:rFonts w:cs="Arial"/>
                <w:szCs w:val="20"/>
              </w:rPr>
              <w:t>– uradno prečiščeno besedilo, 109/08, 38/10 – ZUKN, 8/12, 21/13, 47/13 – ZDU-1G, 65/14</w:t>
            </w:r>
            <w:r>
              <w:rPr>
                <w:rFonts w:cs="Arial"/>
                <w:szCs w:val="20"/>
              </w:rPr>
              <w:t>,</w:t>
            </w:r>
            <w:r w:rsidRPr="00731DB6">
              <w:rPr>
                <w:rFonts w:cs="Arial"/>
                <w:szCs w:val="20"/>
              </w:rPr>
              <w:t xml:space="preserve"> 55/17</w:t>
            </w:r>
            <w:r>
              <w:rPr>
                <w:rFonts w:cs="Arial"/>
                <w:szCs w:val="20"/>
              </w:rPr>
              <w:t xml:space="preserve"> in 163/22</w:t>
            </w:r>
            <w:r w:rsidRPr="00731DB6">
              <w:rPr>
                <w:rFonts w:cs="Arial"/>
                <w:szCs w:val="20"/>
              </w:rPr>
              <w:t>) je Vlada Republike Slovenije na ............. seji dne ............ sprejela naslednji</w:t>
            </w:r>
          </w:p>
          <w:p w14:paraId="0D7154EF" w14:textId="77777777" w:rsidR="00014C76" w:rsidRPr="00731DB6" w:rsidRDefault="00014C76" w:rsidP="00014C76">
            <w:pPr>
              <w:widowControl w:val="0"/>
              <w:spacing w:line="240" w:lineRule="atLeast"/>
              <w:jc w:val="both"/>
              <w:rPr>
                <w:rFonts w:cs="Arial"/>
                <w:szCs w:val="20"/>
              </w:rPr>
            </w:pPr>
          </w:p>
          <w:p w14:paraId="4FD4017B" w14:textId="77777777" w:rsidR="00014C76" w:rsidRPr="00731DB6" w:rsidRDefault="00014C76" w:rsidP="00014C76">
            <w:pPr>
              <w:widowControl w:val="0"/>
              <w:spacing w:line="240" w:lineRule="atLeast"/>
              <w:jc w:val="center"/>
              <w:rPr>
                <w:rFonts w:cs="Arial"/>
                <w:b/>
                <w:szCs w:val="20"/>
              </w:rPr>
            </w:pPr>
            <w:r w:rsidRPr="00731DB6">
              <w:rPr>
                <w:rFonts w:cs="Arial"/>
                <w:b/>
                <w:szCs w:val="20"/>
              </w:rPr>
              <w:t>SKLEP:</w:t>
            </w:r>
          </w:p>
          <w:p w14:paraId="1349AF6B" w14:textId="77777777" w:rsidR="00014C76" w:rsidRPr="00731DB6" w:rsidRDefault="00014C76" w:rsidP="00014C76">
            <w:pPr>
              <w:pStyle w:val="Neotevilenodstavek"/>
              <w:spacing w:before="0" w:after="0" w:line="240" w:lineRule="atLeast"/>
              <w:ind w:left="34"/>
              <w:rPr>
                <w:sz w:val="20"/>
                <w:szCs w:val="20"/>
              </w:rPr>
            </w:pPr>
          </w:p>
          <w:p w14:paraId="0CDB4649" w14:textId="6731C815" w:rsidR="00014C76" w:rsidRDefault="00014C76" w:rsidP="00014C76">
            <w:pPr>
              <w:pStyle w:val="Neotevilenodstavek"/>
              <w:spacing w:before="0" w:after="0" w:line="260" w:lineRule="exact"/>
              <w:ind w:left="34"/>
              <w:rPr>
                <w:color w:val="000000"/>
                <w:sz w:val="20"/>
                <w:szCs w:val="20"/>
              </w:rPr>
            </w:pPr>
            <w:r w:rsidRPr="00731DB6">
              <w:rPr>
                <w:sz w:val="20"/>
                <w:szCs w:val="20"/>
              </w:rPr>
              <w:t xml:space="preserve">Vlada Republike Slovenije se </w:t>
            </w:r>
            <w:r>
              <w:rPr>
                <w:sz w:val="20"/>
                <w:szCs w:val="20"/>
              </w:rPr>
              <w:t xml:space="preserve">je </w:t>
            </w:r>
            <w:r w:rsidRPr="00731DB6">
              <w:rPr>
                <w:sz w:val="20"/>
                <w:szCs w:val="20"/>
              </w:rPr>
              <w:t>seznani</w:t>
            </w:r>
            <w:r>
              <w:rPr>
                <w:sz w:val="20"/>
                <w:szCs w:val="20"/>
              </w:rPr>
              <w:t>la</w:t>
            </w:r>
            <w:r w:rsidRPr="00731DB6">
              <w:rPr>
                <w:sz w:val="20"/>
                <w:szCs w:val="20"/>
              </w:rPr>
              <w:t xml:space="preserve"> </w:t>
            </w:r>
            <w:r>
              <w:rPr>
                <w:sz w:val="20"/>
                <w:szCs w:val="20"/>
              </w:rPr>
              <w:t xml:space="preserve">z </w:t>
            </w:r>
            <w:bookmarkStart w:id="0" w:name="_Hlk204067000"/>
            <w:r>
              <w:rPr>
                <w:sz w:val="20"/>
                <w:szCs w:val="20"/>
              </w:rPr>
              <w:t>Razvojno strategijo Sklada kmetijskih zemljišč in gozdov Republike Slovenije za obdobje 2023</w:t>
            </w:r>
            <w:r w:rsidR="00AC1AE6">
              <w:rPr>
                <w:sz w:val="20"/>
                <w:szCs w:val="20"/>
              </w:rPr>
              <w:t xml:space="preserve"> </w:t>
            </w:r>
            <w:r>
              <w:rPr>
                <w:sz w:val="20"/>
                <w:szCs w:val="20"/>
              </w:rPr>
              <w:t>– 2027</w:t>
            </w:r>
            <w:bookmarkEnd w:id="0"/>
            <w:r w:rsidRPr="00731DB6">
              <w:rPr>
                <w:color w:val="000000"/>
                <w:sz w:val="20"/>
                <w:szCs w:val="20"/>
              </w:rPr>
              <w:t>.</w:t>
            </w:r>
          </w:p>
          <w:p w14:paraId="53240AA7" w14:textId="77777777" w:rsidR="00014C76" w:rsidRPr="00731DB6" w:rsidRDefault="00014C76" w:rsidP="00014C76">
            <w:pPr>
              <w:pStyle w:val="Neotevilenodstavek"/>
              <w:spacing w:before="0" w:after="0" w:line="260" w:lineRule="exact"/>
              <w:ind w:left="34"/>
              <w:rPr>
                <w:color w:val="000000"/>
                <w:sz w:val="20"/>
                <w:szCs w:val="20"/>
              </w:rPr>
            </w:pPr>
          </w:p>
          <w:p w14:paraId="28B981FC" w14:textId="77777777" w:rsidR="00014C76" w:rsidRPr="00731DB6" w:rsidRDefault="00014C76" w:rsidP="00014C76">
            <w:pPr>
              <w:pStyle w:val="Naslov3"/>
              <w:spacing w:before="0" w:after="0"/>
              <w:ind w:left="4852"/>
              <w:textAlignment w:val="baseline"/>
              <w:rPr>
                <w:b w:val="0"/>
                <w:color w:val="111111"/>
                <w:sz w:val="20"/>
                <w:szCs w:val="20"/>
                <w:lang w:eastAsia="sl-SI"/>
              </w:rPr>
            </w:pPr>
            <w:r w:rsidRPr="00731DB6">
              <w:rPr>
                <w:b w:val="0"/>
                <w:color w:val="111111"/>
                <w:sz w:val="20"/>
                <w:szCs w:val="20"/>
              </w:rPr>
              <w:t xml:space="preserve">Barbara Kolenko </w:t>
            </w:r>
            <w:proofErr w:type="spellStart"/>
            <w:r w:rsidRPr="00731DB6">
              <w:rPr>
                <w:b w:val="0"/>
                <w:color w:val="111111"/>
                <w:sz w:val="20"/>
                <w:szCs w:val="20"/>
              </w:rPr>
              <w:t>Helbl</w:t>
            </w:r>
            <w:proofErr w:type="spellEnd"/>
          </w:p>
          <w:p w14:paraId="6FBC67CD" w14:textId="77777777" w:rsidR="00014C76" w:rsidRPr="00731DB6" w:rsidRDefault="00014C76" w:rsidP="00014C76">
            <w:pPr>
              <w:pStyle w:val="Neotevilenodstavek"/>
              <w:spacing w:before="0" w:after="0" w:line="240" w:lineRule="atLeast"/>
              <w:ind w:left="4852"/>
              <w:rPr>
                <w:sz w:val="20"/>
                <w:szCs w:val="20"/>
              </w:rPr>
            </w:pPr>
            <w:r w:rsidRPr="00731DB6">
              <w:rPr>
                <w:sz w:val="20"/>
                <w:szCs w:val="20"/>
              </w:rPr>
              <w:t>generalna sekretarka</w:t>
            </w:r>
          </w:p>
          <w:p w14:paraId="29E719B6" w14:textId="77777777" w:rsidR="00014C76" w:rsidRDefault="00014C76" w:rsidP="00014C76">
            <w:pPr>
              <w:pStyle w:val="Neotevilenodstavek"/>
              <w:spacing w:before="0" w:after="0" w:line="240" w:lineRule="atLeast"/>
              <w:rPr>
                <w:sz w:val="20"/>
                <w:szCs w:val="20"/>
              </w:rPr>
            </w:pPr>
          </w:p>
          <w:p w14:paraId="21D226DF" w14:textId="77777777" w:rsidR="00014C76" w:rsidRDefault="00014C76" w:rsidP="00014C76">
            <w:pPr>
              <w:pStyle w:val="Neotevilenodstavek"/>
              <w:spacing w:before="0" w:after="0" w:line="240" w:lineRule="atLeast"/>
              <w:rPr>
                <w:sz w:val="20"/>
                <w:szCs w:val="20"/>
              </w:rPr>
            </w:pPr>
          </w:p>
          <w:p w14:paraId="162A04FE" w14:textId="77777777" w:rsidR="00014C76" w:rsidRPr="00731DB6" w:rsidRDefault="00014C76" w:rsidP="00014C76">
            <w:pPr>
              <w:pStyle w:val="Neotevilenodstavek"/>
              <w:spacing w:before="0" w:after="0" w:line="240" w:lineRule="atLeast"/>
              <w:rPr>
                <w:sz w:val="20"/>
                <w:szCs w:val="20"/>
              </w:rPr>
            </w:pPr>
          </w:p>
          <w:p w14:paraId="650E3ECA" w14:textId="77777777" w:rsidR="00014C76" w:rsidRPr="00731DB6" w:rsidRDefault="00014C76" w:rsidP="00014C76">
            <w:pPr>
              <w:pStyle w:val="Neotevilenodstavek"/>
              <w:spacing w:before="0" w:after="0" w:line="260" w:lineRule="exact"/>
              <w:rPr>
                <w:sz w:val="20"/>
                <w:szCs w:val="20"/>
              </w:rPr>
            </w:pPr>
            <w:r w:rsidRPr="00731DB6">
              <w:rPr>
                <w:sz w:val="20"/>
                <w:szCs w:val="20"/>
              </w:rPr>
              <w:t>Sklep prejmejo:</w:t>
            </w:r>
          </w:p>
          <w:p w14:paraId="6E8BC643" w14:textId="77777777" w:rsidR="00014C76" w:rsidRPr="00731DB6" w:rsidRDefault="00014C76" w:rsidP="00014C76">
            <w:pPr>
              <w:pStyle w:val="Neotevilenodstavek"/>
              <w:numPr>
                <w:ilvl w:val="0"/>
                <w:numId w:val="8"/>
              </w:numPr>
              <w:spacing w:before="0" w:after="0" w:line="240" w:lineRule="exact"/>
              <w:rPr>
                <w:sz w:val="20"/>
                <w:szCs w:val="20"/>
              </w:rPr>
            </w:pPr>
            <w:r w:rsidRPr="00731DB6">
              <w:rPr>
                <w:sz w:val="20"/>
                <w:szCs w:val="20"/>
              </w:rPr>
              <w:t>Ministrstvo za kmetijstvo, gozdarstvo in prehrano,</w:t>
            </w:r>
          </w:p>
          <w:p w14:paraId="0341F45A" w14:textId="77777777" w:rsidR="00014C76" w:rsidRDefault="00014C76" w:rsidP="00014C76">
            <w:pPr>
              <w:pStyle w:val="Neotevilenodstavek"/>
              <w:numPr>
                <w:ilvl w:val="0"/>
                <w:numId w:val="8"/>
              </w:numPr>
              <w:spacing w:before="0" w:after="0" w:line="240" w:lineRule="exact"/>
              <w:rPr>
                <w:sz w:val="20"/>
                <w:szCs w:val="20"/>
              </w:rPr>
            </w:pPr>
            <w:r>
              <w:rPr>
                <w:sz w:val="20"/>
                <w:szCs w:val="20"/>
              </w:rPr>
              <w:t xml:space="preserve">Ministrstvo za finance, </w:t>
            </w:r>
          </w:p>
          <w:p w14:paraId="1447C57D" w14:textId="77777777" w:rsidR="00014C76" w:rsidRPr="00731DB6" w:rsidRDefault="00014C76" w:rsidP="00014C76">
            <w:pPr>
              <w:pStyle w:val="Neotevilenodstavek"/>
              <w:numPr>
                <w:ilvl w:val="0"/>
                <w:numId w:val="8"/>
              </w:numPr>
              <w:spacing w:before="0" w:after="0" w:line="240" w:lineRule="exact"/>
              <w:rPr>
                <w:sz w:val="20"/>
                <w:szCs w:val="20"/>
              </w:rPr>
            </w:pPr>
            <w:r>
              <w:rPr>
                <w:sz w:val="20"/>
                <w:szCs w:val="20"/>
              </w:rPr>
              <w:t>Ministrstvo za javno upravo.</w:t>
            </w:r>
          </w:p>
          <w:p w14:paraId="20700702" w14:textId="77777777" w:rsidR="007A7279" w:rsidRPr="005A170C" w:rsidRDefault="007A7279" w:rsidP="00D12D64">
            <w:pPr>
              <w:pStyle w:val="Neotevilenodstavek"/>
              <w:spacing w:before="0" w:after="0" w:line="276" w:lineRule="auto"/>
              <w:ind w:left="720"/>
              <w:rPr>
                <w:iCs/>
                <w:sz w:val="20"/>
                <w:szCs w:val="20"/>
              </w:rPr>
            </w:pPr>
          </w:p>
        </w:tc>
      </w:tr>
      <w:tr w:rsidR="00E034ED" w:rsidRPr="005A170C" w14:paraId="7C2252BA" w14:textId="77777777" w:rsidTr="00ED4F78">
        <w:tc>
          <w:tcPr>
            <w:tcW w:w="9021" w:type="dxa"/>
            <w:gridSpan w:val="12"/>
          </w:tcPr>
          <w:p w14:paraId="469FD104" w14:textId="77777777" w:rsidR="007A7279" w:rsidRPr="005A170C" w:rsidRDefault="007A7279" w:rsidP="005F6519">
            <w:pPr>
              <w:pStyle w:val="Neotevilenodstavek"/>
              <w:spacing w:before="0" w:after="0" w:line="276" w:lineRule="auto"/>
              <w:rPr>
                <w:b/>
                <w:iCs/>
                <w:sz w:val="20"/>
                <w:szCs w:val="20"/>
              </w:rPr>
            </w:pPr>
            <w:r w:rsidRPr="005A170C">
              <w:rPr>
                <w:b/>
                <w:sz w:val="20"/>
                <w:szCs w:val="20"/>
              </w:rPr>
              <w:t>2. Predlog za obravnavo predloga zakona po nujnem ali skrajšanem postopku v državnem zboru z obrazložitvijo razlogov:</w:t>
            </w:r>
          </w:p>
        </w:tc>
      </w:tr>
      <w:tr w:rsidR="00E034ED" w:rsidRPr="005A170C" w14:paraId="0515A8A1" w14:textId="77777777" w:rsidTr="00ED4F78">
        <w:tc>
          <w:tcPr>
            <w:tcW w:w="9021" w:type="dxa"/>
            <w:gridSpan w:val="12"/>
          </w:tcPr>
          <w:p w14:paraId="4BCCA653" w14:textId="77777777" w:rsidR="007A7279" w:rsidRPr="005A170C" w:rsidRDefault="007A7279" w:rsidP="005F6519">
            <w:pPr>
              <w:pStyle w:val="Neotevilenodstavek"/>
              <w:spacing w:before="0" w:after="0" w:line="276" w:lineRule="auto"/>
              <w:rPr>
                <w:iCs/>
                <w:sz w:val="20"/>
                <w:szCs w:val="20"/>
              </w:rPr>
            </w:pPr>
            <w:r w:rsidRPr="005A170C">
              <w:rPr>
                <w:iCs/>
                <w:sz w:val="20"/>
                <w:szCs w:val="20"/>
              </w:rPr>
              <w:lastRenderedPageBreak/>
              <w:t>(Navedite razloge, razen za predlog zakona o ratifikaciji mednarodne pogodbe, ki se obravnava po nujnem postopku – 169. člen Poslovnika državnega zbora.)</w:t>
            </w:r>
          </w:p>
        </w:tc>
      </w:tr>
      <w:tr w:rsidR="00E034ED" w:rsidRPr="005A170C" w14:paraId="42913D08" w14:textId="77777777" w:rsidTr="00ED4F78">
        <w:tc>
          <w:tcPr>
            <w:tcW w:w="9021" w:type="dxa"/>
            <w:gridSpan w:val="12"/>
          </w:tcPr>
          <w:p w14:paraId="2AF2E03D" w14:textId="77777777" w:rsidR="00187845" w:rsidRPr="00014C76" w:rsidRDefault="007A7279" w:rsidP="00014C76">
            <w:pPr>
              <w:pStyle w:val="Neotevilenodstavek"/>
              <w:spacing w:before="0" w:after="0" w:line="276" w:lineRule="auto"/>
              <w:rPr>
                <w:b/>
                <w:sz w:val="20"/>
                <w:szCs w:val="20"/>
              </w:rPr>
            </w:pPr>
            <w:r w:rsidRPr="005A170C">
              <w:rPr>
                <w:b/>
                <w:sz w:val="20"/>
                <w:szCs w:val="20"/>
              </w:rPr>
              <w:t>3.a Osebe, odgovorne za strokovno pripravo in usklajenost gradiva:</w:t>
            </w:r>
          </w:p>
        </w:tc>
      </w:tr>
      <w:tr w:rsidR="00E034ED" w:rsidRPr="005A170C" w14:paraId="5161E257" w14:textId="77777777" w:rsidTr="00ED4F78">
        <w:tc>
          <w:tcPr>
            <w:tcW w:w="9021" w:type="dxa"/>
            <w:gridSpan w:val="12"/>
          </w:tcPr>
          <w:p w14:paraId="58DF3093" w14:textId="1754F53D" w:rsidR="00014C76" w:rsidRPr="00731DB6" w:rsidRDefault="009E2D9D" w:rsidP="00014C76">
            <w:pPr>
              <w:pStyle w:val="NeotevilenodstavekZnakZnakZnak1"/>
              <w:numPr>
                <w:ilvl w:val="0"/>
                <w:numId w:val="35"/>
              </w:numPr>
              <w:spacing w:before="0" w:after="0" w:line="240" w:lineRule="atLeast"/>
              <w:rPr>
                <w:rFonts w:cs="Arial"/>
                <w:iCs/>
                <w:lang w:eastAsia="sl-SI"/>
              </w:rPr>
            </w:pPr>
            <w:r>
              <w:rPr>
                <w:rFonts w:cs="Arial"/>
                <w:iCs/>
                <w:lang w:val="sl-SI" w:eastAsia="sl-SI"/>
              </w:rPr>
              <w:t xml:space="preserve">Simona </w:t>
            </w:r>
            <w:proofErr w:type="spellStart"/>
            <w:r>
              <w:rPr>
                <w:rFonts w:cs="Arial"/>
                <w:iCs/>
                <w:lang w:val="sl-SI" w:eastAsia="sl-SI"/>
              </w:rPr>
              <w:t>Vrevc</w:t>
            </w:r>
            <w:proofErr w:type="spellEnd"/>
            <w:r w:rsidR="00014C76">
              <w:rPr>
                <w:rFonts w:cs="Arial"/>
                <w:iCs/>
                <w:lang w:val="sl-SI" w:eastAsia="sl-SI"/>
              </w:rPr>
              <w:t>,</w:t>
            </w:r>
            <w:r w:rsidR="00014C76" w:rsidRPr="00731DB6">
              <w:rPr>
                <w:rFonts w:cs="Arial"/>
                <w:iCs/>
                <w:lang w:val="sl-SI" w:eastAsia="sl-SI"/>
              </w:rPr>
              <w:t xml:space="preserve"> </w:t>
            </w:r>
            <w:r>
              <w:rPr>
                <w:rFonts w:cs="Arial"/>
                <w:iCs/>
                <w:lang w:val="sl-SI" w:eastAsia="sl-SI"/>
              </w:rPr>
              <w:t xml:space="preserve">v. d. </w:t>
            </w:r>
            <w:r w:rsidR="00014C76">
              <w:rPr>
                <w:rFonts w:cs="Arial"/>
                <w:iCs/>
                <w:lang w:val="sl-SI" w:eastAsia="sl-SI"/>
              </w:rPr>
              <w:t>g</w:t>
            </w:r>
            <w:r w:rsidR="00014C76" w:rsidRPr="00731DB6">
              <w:rPr>
                <w:rFonts w:cs="Arial"/>
                <w:iCs/>
                <w:lang w:val="sl-SI" w:eastAsia="sl-SI"/>
              </w:rPr>
              <w:t>eneraln</w:t>
            </w:r>
            <w:r>
              <w:rPr>
                <w:rFonts w:cs="Arial"/>
                <w:iCs/>
                <w:lang w:val="sl-SI" w:eastAsia="sl-SI"/>
              </w:rPr>
              <w:t>e</w:t>
            </w:r>
            <w:r w:rsidR="00014C76" w:rsidRPr="00731DB6">
              <w:rPr>
                <w:rFonts w:cs="Arial"/>
                <w:iCs/>
                <w:lang w:val="sl-SI" w:eastAsia="sl-SI"/>
              </w:rPr>
              <w:t xml:space="preserve"> direktor</w:t>
            </w:r>
            <w:r w:rsidR="00014C76">
              <w:rPr>
                <w:rFonts w:cs="Arial"/>
                <w:iCs/>
                <w:lang w:val="sl-SI" w:eastAsia="sl-SI"/>
              </w:rPr>
              <w:t>ic</w:t>
            </w:r>
            <w:r>
              <w:rPr>
                <w:rFonts w:cs="Arial"/>
                <w:iCs/>
                <w:lang w:val="sl-SI" w:eastAsia="sl-SI"/>
              </w:rPr>
              <w:t>e</w:t>
            </w:r>
            <w:r w:rsidR="00014C76" w:rsidRPr="00731DB6">
              <w:rPr>
                <w:rFonts w:cs="Arial"/>
                <w:iCs/>
                <w:lang w:val="sl-SI" w:eastAsia="sl-SI"/>
              </w:rPr>
              <w:t xml:space="preserve"> Direktorata za kmetijstvo,</w:t>
            </w:r>
          </w:p>
          <w:p w14:paraId="034A3863" w14:textId="0F954B24" w:rsidR="007A7279" w:rsidRPr="00AC1AE6" w:rsidRDefault="00014C76" w:rsidP="00AC1AE6">
            <w:pPr>
              <w:pStyle w:val="NeotevilenodstavekZnakZnakZnak1"/>
              <w:numPr>
                <w:ilvl w:val="0"/>
                <w:numId w:val="35"/>
              </w:numPr>
              <w:spacing w:before="0" w:after="0" w:line="240" w:lineRule="atLeast"/>
              <w:rPr>
                <w:iCs/>
              </w:rPr>
            </w:pPr>
            <w:r w:rsidRPr="00731DB6">
              <w:rPr>
                <w:rFonts w:cs="Arial"/>
                <w:iCs/>
                <w:lang w:eastAsia="sl-SI"/>
              </w:rPr>
              <w:t>Leon Ravnikar, vodja Sektorja za urejanje kmetijskega prostora in zemljiške operacije</w:t>
            </w:r>
            <w:r w:rsidRPr="00731DB6">
              <w:rPr>
                <w:rFonts w:cs="Arial"/>
                <w:iCs/>
                <w:lang w:val="sl-SI" w:eastAsia="sl-SI"/>
              </w:rPr>
              <w:t>,</w:t>
            </w:r>
            <w:r>
              <w:rPr>
                <w:rFonts w:cs="Arial"/>
                <w:iCs/>
                <w:lang w:val="sl-SI" w:eastAsia="sl-SI"/>
              </w:rPr>
              <w:t xml:space="preserve"> Direktorat</w:t>
            </w:r>
            <w:r w:rsidRPr="00731DB6">
              <w:rPr>
                <w:rFonts w:cs="Arial"/>
                <w:iCs/>
                <w:lang w:val="sl-SI" w:eastAsia="sl-SI"/>
              </w:rPr>
              <w:t xml:space="preserve"> za kmetijstvo</w:t>
            </w:r>
            <w:r w:rsidR="00AC1AE6">
              <w:rPr>
                <w:rFonts w:cs="Arial"/>
                <w:lang w:val="sl-SI" w:eastAsia="sl-SI"/>
              </w:rPr>
              <w:t>.</w:t>
            </w:r>
          </w:p>
        </w:tc>
      </w:tr>
      <w:tr w:rsidR="00E034ED" w:rsidRPr="005A170C" w14:paraId="12BB094A" w14:textId="77777777" w:rsidTr="00ED4F78">
        <w:tc>
          <w:tcPr>
            <w:tcW w:w="9021" w:type="dxa"/>
            <w:gridSpan w:val="12"/>
          </w:tcPr>
          <w:p w14:paraId="3334FC2D" w14:textId="77777777" w:rsidR="007A7279" w:rsidRPr="005A170C" w:rsidRDefault="007A7279" w:rsidP="005F6519">
            <w:pPr>
              <w:pStyle w:val="Neotevilenodstavek"/>
              <w:spacing w:before="0" w:after="0" w:line="276" w:lineRule="auto"/>
              <w:rPr>
                <w:b/>
                <w:iCs/>
                <w:sz w:val="20"/>
                <w:szCs w:val="20"/>
              </w:rPr>
            </w:pPr>
            <w:r w:rsidRPr="005A170C">
              <w:rPr>
                <w:b/>
                <w:iCs/>
                <w:sz w:val="20"/>
                <w:szCs w:val="20"/>
              </w:rPr>
              <w:t xml:space="preserve">3.b Zunanji strokovnjaki, ki so </w:t>
            </w:r>
            <w:r w:rsidRPr="005A170C">
              <w:rPr>
                <w:b/>
                <w:sz w:val="20"/>
                <w:szCs w:val="20"/>
              </w:rPr>
              <w:t>sodelovali pri pripravi dela ali celotnega gradiva:</w:t>
            </w:r>
          </w:p>
        </w:tc>
      </w:tr>
      <w:tr w:rsidR="00E034ED" w:rsidRPr="005A170C" w14:paraId="7F8CE7CF" w14:textId="77777777" w:rsidTr="00ED4F78">
        <w:tc>
          <w:tcPr>
            <w:tcW w:w="9021" w:type="dxa"/>
            <w:gridSpan w:val="12"/>
          </w:tcPr>
          <w:p w14:paraId="2C60258A" w14:textId="77777777" w:rsidR="007A7279" w:rsidRPr="005A170C" w:rsidRDefault="007A7279" w:rsidP="005F6519">
            <w:pPr>
              <w:pStyle w:val="Neotevilenodstavek"/>
              <w:spacing w:before="0" w:after="0" w:line="276" w:lineRule="auto"/>
              <w:rPr>
                <w:iCs/>
                <w:sz w:val="20"/>
                <w:szCs w:val="20"/>
              </w:rPr>
            </w:pPr>
          </w:p>
        </w:tc>
      </w:tr>
      <w:tr w:rsidR="00E034ED" w:rsidRPr="005A170C" w14:paraId="091E247F" w14:textId="77777777" w:rsidTr="00ED4F78">
        <w:tc>
          <w:tcPr>
            <w:tcW w:w="9021" w:type="dxa"/>
            <w:gridSpan w:val="12"/>
          </w:tcPr>
          <w:p w14:paraId="5BA5F7BE" w14:textId="77777777" w:rsidR="007A7279" w:rsidRPr="005A170C" w:rsidRDefault="007A7279" w:rsidP="005F6519">
            <w:pPr>
              <w:pStyle w:val="Neotevilenodstavek"/>
              <w:spacing w:before="0" w:after="0" w:line="276" w:lineRule="auto"/>
              <w:rPr>
                <w:b/>
                <w:iCs/>
                <w:sz w:val="20"/>
                <w:szCs w:val="20"/>
              </w:rPr>
            </w:pPr>
            <w:r w:rsidRPr="005A170C">
              <w:rPr>
                <w:b/>
                <w:sz w:val="20"/>
                <w:szCs w:val="20"/>
              </w:rPr>
              <w:t>4. Predstavniki vlade, ki bodo sodelovali pri delu državnega zbora:</w:t>
            </w:r>
          </w:p>
        </w:tc>
      </w:tr>
      <w:tr w:rsidR="00E034ED" w:rsidRPr="005A170C" w14:paraId="6E9D835F" w14:textId="77777777" w:rsidTr="00ED4F78">
        <w:tc>
          <w:tcPr>
            <w:tcW w:w="9021" w:type="dxa"/>
            <w:gridSpan w:val="12"/>
          </w:tcPr>
          <w:p w14:paraId="646AC1E6" w14:textId="77777777" w:rsidR="007A7279" w:rsidRPr="005A170C" w:rsidRDefault="00014C76" w:rsidP="005F6519">
            <w:pPr>
              <w:pStyle w:val="Neotevilenodstavek"/>
              <w:spacing w:before="0" w:after="0" w:line="276" w:lineRule="auto"/>
              <w:rPr>
                <w:b/>
                <w:sz w:val="20"/>
                <w:szCs w:val="20"/>
              </w:rPr>
            </w:pPr>
            <w:r>
              <w:rPr>
                <w:iCs/>
                <w:sz w:val="20"/>
                <w:szCs w:val="20"/>
              </w:rPr>
              <w:t>/</w:t>
            </w:r>
          </w:p>
        </w:tc>
      </w:tr>
      <w:tr w:rsidR="00E034ED" w:rsidRPr="005A170C" w14:paraId="002732F5" w14:textId="77777777" w:rsidTr="000247F6">
        <w:trPr>
          <w:trHeight w:val="4101"/>
        </w:trPr>
        <w:tc>
          <w:tcPr>
            <w:tcW w:w="9021" w:type="dxa"/>
            <w:gridSpan w:val="12"/>
          </w:tcPr>
          <w:p w14:paraId="2BC5C627" w14:textId="77777777" w:rsidR="007A7279" w:rsidRPr="000A5B87" w:rsidRDefault="007A7279" w:rsidP="005F6519">
            <w:pPr>
              <w:pStyle w:val="Oddelek"/>
              <w:numPr>
                <w:ilvl w:val="0"/>
                <w:numId w:val="0"/>
              </w:numPr>
              <w:spacing w:before="0" w:after="0" w:line="276" w:lineRule="auto"/>
              <w:jc w:val="both"/>
              <w:rPr>
                <w:rFonts w:cs="Arial"/>
                <w:sz w:val="20"/>
                <w:szCs w:val="20"/>
                <w:lang w:val="sl-SI" w:eastAsia="sl-SI"/>
              </w:rPr>
            </w:pPr>
            <w:r w:rsidRPr="000A5B87">
              <w:rPr>
                <w:rFonts w:cs="Arial"/>
                <w:sz w:val="20"/>
                <w:szCs w:val="20"/>
                <w:lang w:val="sl-SI" w:eastAsia="sl-SI"/>
              </w:rPr>
              <w:t>5. Kratek povzetek gradiva:</w:t>
            </w:r>
          </w:p>
          <w:p w14:paraId="5D4F9CB5" w14:textId="77777777" w:rsidR="00014C76" w:rsidRDefault="00014C76" w:rsidP="00014C76">
            <w:pPr>
              <w:pStyle w:val="Odstavekseznama"/>
              <w:autoSpaceDE w:val="0"/>
              <w:autoSpaceDN w:val="0"/>
              <w:adjustRightInd w:val="0"/>
              <w:spacing w:line="240" w:lineRule="atLeast"/>
              <w:ind w:left="0"/>
              <w:rPr>
                <w:rFonts w:ascii="Arial" w:hAnsi="Arial" w:cs="Arial"/>
                <w:sz w:val="20"/>
              </w:rPr>
            </w:pPr>
            <w:r>
              <w:rPr>
                <w:rFonts w:ascii="Arial" w:hAnsi="Arial" w:cs="Arial"/>
                <w:sz w:val="20"/>
              </w:rPr>
              <w:t>Sklad kmetijskih zemljišč in gozdov Republike Slovenije je pripravil Razvojno strategijo Sklada kmetijskih zemljišč in gozdov Republike Slovenije za obdobje 2023–2027, ki jo je sprejel Svet Sklada kmetijskih zemljišč in gozdov na svoji 15. redni seji dne 24. 11. 2023. V skladu s 11. členom Statuta Sklada kmetijskih zemljišč in gozdov Republike Slovenije je treba s strategijo seznaniti ustanovitelja.</w:t>
            </w:r>
          </w:p>
          <w:p w14:paraId="523BC417" w14:textId="77777777" w:rsidR="00014C76" w:rsidRDefault="00014C76" w:rsidP="00014C76">
            <w:pPr>
              <w:autoSpaceDE w:val="0"/>
              <w:autoSpaceDN w:val="0"/>
              <w:adjustRightInd w:val="0"/>
              <w:spacing w:line="240" w:lineRule="auto"/>
              <w:jc w:val="both"/>
              <w:rPr>
                <w:rFonts w:cs="Arial"/>
                <w:szCs w:val="20"/>
              </w:rPr>
            </w:pPr>
          </w:p>
          <w:p w14:paraId="59DE7541" w14:textId="77777777" w:rsidR="00014C76" w:rsidRPr="00AC2191" w:rsidRDefault="00014C76" w:rsidP="00014C76">
            <w:pPr>
              <w:autoSpaceDE w:val="0"/>
              <w:autoSpaceDN w:val="0"/>
              <w:adjustRightInd w:val="0"/>
              <w:spacing w:line="240" w:lineRule="auto"/>
              <w:jc w:val="both"/>
              <w:rPr>
                <w:rFonts w:cs="Arial"/>
                <w:szCs w:val="20"/>
              </w:rPr>
            </w:pPr>
            <w:r w:rsidRPr="00AC2191">
              <w:rPr>
                <w:rFonts w:cs="Arial"/>
                <w:szCs w:val="20"/>
              </w:rPr>
              <w:t>Razvojna strategija gospodarjenja s kmetijskimi zemljišči Republike Slovenije za obdobje od leta 2023 do leta 2027 temelji na preteklih strategijah</w:t>
            </w:r>
            <w:r>
              <w:rPr>
                <w:rFonts w:cs="Arial"/>
              </w:rPr>
              <w:t xml:space="preserve">. </w:t>
            </w:r>
            <w:r w:rsidRPr="00AC2191">
              <w:rPr>
                <w:rFonts w:cs="Arial"/>
                <w:szCs w:val="20"/>
              </w:rPr>
              <w:t>Upoštevani so bili dolgoročni načrti Republike Slovenije, ki se nanašajo na kmetijska</w:t>
            </w:r>
            <w:r>
              <w:rPr>
                <w:rFonts w:cs="Arial"/>
                <w:szCs w:val="20"/>
              </w:rPr>
              <w:t xml:space="preserve"> </w:t>
            </w:r>
            <w:r w:rsidRPr="00AC2191">
              <w:rPr>
                <w:rFonts w:cs="Arial"/>
                <w:szCs w:val="20"/>
              </w:rPr>
              <w:t>zemljišča, tako tudi Strateški načrt Skupne kmetijske politike 2023–2027 za Slovenijo.</w:t>
            </w:r>
          </w:p>
          <w:p w14:paraId="464522B8" w14:textId="77777777" w:rsidR="00014C76" w:rsidRDefault="00014C76" w:rsidP="00014C76">
            <w:pPr>
              <w:pStyle w:val="Odstavekseznama"/>
              <w:autoSpaceDE w:val="0"/>
              <w:autoSpaceDN w:val="0"/>
              <w:adjustRightInd w:val="0"/>
              <w:spacing w:line="240" w:lineRule="atLeast"/>
              <w:ind w:left="0"/>
              <w:rPr>
                <w:rFonts w:ascii="Arial" w:hAnsi="Arial" w:cs="Arial"/>
                <w:sz w:val="20"/>
              </w:rPr>
            </w:pPr>
          </w:p>
          <w:p w14:paraId="6551BA18" w14:textId="77777777" w:rsidR="00014C76" w:rsidRDefault="00014C76" w:rsidP="00014C76">
            <w:pPr>
              <w:autoSpaceDE w:val="0"/>
              <w:autoSpaceDN w:val="0"/>
              <w:adjustRightInd w:val="0"/>
              <w:spacing w:line="240" w:lineRule="auto"/>
              <w:jc w:val="both"/>
              <w:rPr>
                <w:rFonts w:cs="Arial"/>
                <w:szCs w:val="20"/>
              </w:rPr>
            </w:pPr>
            <w:r w:rsidRPr="00AC2191">
              <w:rPr>
                <w:rFonts w:cs="Arial"/>
                <w:szCs w:val="20"/>
              </w:rPr>
              <w:t xml:space="preserve">Strategija izhaja iz dosedanjih strategij in izkušenj vodstva Sklada </w:t>
            </w:r>
            <w:r>
              <w:rPr>
                <w:rFonts w:cs="Arial"/>
                <w:szCs w:val="20"/>
              </w:rPr>
              <w:t xml:space="preserve">kmetijskih zemljišč in gozdov Republike Slovenije </w:t>
            </w:r>
            <w:r w:rsidRPr="00AC2191">
              <w:rPr>
                <w:rFonts w:cs="Arial"/>
                <w:szCs w:val="20"/>
              </w:rPr>
              <w:t>in je pripravljena v skladu z</w:t>
            </w:r>
            <w:r>
              <w:rPr>
                <w:rFonts w:cs="Arial"/>
                <w:szCs w:val="20"/>
              </w:rPr>
              <w:t xml:space="preserve"> </w:t>
            </w:r>
            <w:r w:rsidRPr="00AC2191">
              <w:rPr>
                <w:rFonts w:cs="Arial"/>
                <w:szCs w:val="20"/>
              </w:rPr>
              <w:t>zakonsko podlago, relevantnimi strateškimi dokumenti ter usmeritvami Ministrstva za kmetijstvo,</w:t>
            </w:r>
            <w:r>
              <w:rPr>
                <w:rFonts w:cs="Arial"/>
                <w:szCs w:val="20"/>
              </w:rPr>
              <w:t xml:space="preserve"> </w:t>
            </w:r>
            <w:r w:rsidRPr="00AC2191">
              <w:rPr>
                <w:rFonts w:cs="Arial"/>
                <w:szCs w:val="20"/>
              </w:rPr>
              <w:t>gozdarstvo in prehrano. V njej so določeni strateški cilji in aktivnosti gospodarjenja s kmetijskimi</w:t>
            </w:r>
            <w:r>
              <w:rPr>
                <w:rFonts w:cs="Arial"/>
                <w:szCs w:val="20"/>
              </w:rPr>
              <w:t xml:space="preserve"> </w:t>
            </w:r>
            <w:r w:rsidRPr="00AC2191">
              <w:rPr>
                <w:rFonts w:cs="Arial"/>
                <w:szCs w:val="20"/>
              </w:rPr>
              <w:t>zemljišči v državni lasti, ki upoštevajo načela gospodarnosti, racionalnosti, trajnostnega kmetijstva,</w:t>
            </w:r>
            <w:r>
              <w:rPr>
                <w:rFonts w:cs="Arial"/>
                <w:szCs w:val="20"/>
              </w:rPr>
              <w:t xml:space="preserve"> </w:t>
            </w:r>
            <w:r w:rsidRPr="00AC2191">
              <w:rPr>
                <w:rFonts w:cs="Arial"/>
                <w:szCs w:val="20"/>
              </w:rPr>
              <w:t>ohranjanja kmetijskih zemljišč in naravnega okolja, večnamenske vloge kmetijstva in spodbujanja</w:t>
            </w:r>
            <w:r>
              <w:rPr>
                <w:rFonts w:cs="Arial"/>
                <w:szCs w:val="20"/>
              </w:rPr>
              <w:t xml:space="preserve"> </w:t>
            </w:r>
            <w:r w:rsidRPr="00AC2191">
              <w:rPr>
                <w:rFonts w:cs="Arial"/>
                <w:szCs w:val="20"/>
              </w:rPr>
              <w:t>razvoja podeželja.</w:t>
            </w:r>
          </w:p>
          <w:p w14:paraId="0B5D0EFA" w14:textId="77777777" w:rsidR="00014C76" w:rsidRDefault="00014C76" w:rsidP="00014C76">
            <w:pPr>
              <w:autoSpaceDE w:val="0"/>
              <w:autoSpaceDN w:val="0"/>
              <w:adjustRightInd w:val="0"/>
              <w:spacing w:line="240" w:lineRule="auto"/>
              <w:jc w:val="both"/>
              <w:rPr>
                <w:rFonts w:cs="Arial"/>
                <w:szCs w:val="20"/>
              </w:rPr>
            </w:pPr>
          </w:p>
          <w:p w14:paraId="0C1441A6" w14:textId="77777777" w:rsidR="0068101F" w:rsidRPr="00FA626F" w:rsidRDefault="00014C76" w:rsidP="00014C76">
            <w:pPr>
              <w:spacing w:line="240" w:lineRule="atLeast"/>
              <w:jc w:val="both"/>
              <w:rPr>
                <w:rFonts w:cs="Arial"/>
                <w:bCs/>
                <w:szCs w:val="20"/>
              </w:rPr>
            </w:pPr>
            <w:r w:rsidRPr="00AC2191">
              <w:rPr>
                <w:rFonts w:cs="Arial"/>
                <w:szCs w:val="20"/>
              </w:rPr>
              <w:t>Kmetijska zemljišča so strateška dobrina, ki jo je treba varovati za zagotavljanje nacionalne</w:t>
            </w:r>
            <w:r>
              <w:rPr>
                <w:rFonts w:cs="Arial"/>
                <w:szCs w:val="20"/>
              </w:rPr>
              <w:t xml:space="preserve"> </w:t>
            </w:r>
            <w:r w:rsidRPr="00AC2191">
              <w:rPr>
                <w:rFonts w:cs="Arial"/>
                <w:szCs w:val="20"/>
              </w:rPr>
              <w:t xml:space="preserve">neodvisnosti. Sklad </w:t>
            </w:r>
            <w:r>
              <w:rPr>
                <w:rFonts w:cs="Arial"/>
                <w:szCs w:val="20"/>
              </w:rPr>
              <w:t xml:space="preserve">kmetijskih zemljišč in gozdov Republike Slovenije </w:t>
            </w:r>
            <w:r w:rsidRPr="00AC2191">
              <w:rPr>
                <w:rFonts w:cs="Arial"/>
                <w:szCs w:val="20"/>
              </w:rPr>
              <w:t xml:space="preserve">po podatkih iz začetka leta 2023 gospodari s skupno 3,6 </w:t>
            </w:r>
            <w:r>
              <w:rPr>
                <w:rFonts w:cs="Arial"/>
                <w:szCs w:val="20"/>
              </w:rPr>
              <w:t>%</w:t>
            </w:r>
            <w:r w:rsidRPr="00AC2191">
              <w:rPr>
                <w:rFonts w:cs="Arial"/>
                <w:szCs w:val="20"/>
              </w:rPr>
              <w:t xml:space="preserve"> vseh</w:t>
            </w:r>
            <w:r>
              <w:rPr>
                <w:rFonts w:cs="Arial"/>
                <w:szCs w:val="20"/>
              </w:rPr>
              <w:t xml:space="preserve"> </w:t>
            </w:r>
            <w:r w:rsidRPr="00AC2191">
              <w:rPr>
                <w:rFonts w:cs="Arial"/>
                <w:szCs w:val="20"/>
              </w:rPr>
              <w:t>površin na območju Republike Slovenije in je strateško usmerjen v povečevanje obsega kmetijskih</w:t>
            </w:r>
            <w:r>
              <w:rPr>
                <w:rFonts w:cs="Arial"/>
                <w:szCs w:val="20"/>
              </w:rPr>
              <w:t xml:space="preserve"> </w:t>
            </w:r>
            <w:r w:rsidRPr="00AC2191">
              <w:rPr>
                <w:rFonts w:cs="Arial"/>
                <w:szCs w:val="20"/>
              </w:rPr>
              <w:t xml:space="preserve">zemljišč v lasti države. Sklad </w:t>
            </w:r>
            <w:r>
              <w:rPr>
                <w:rFonts w:cs="Arial"/>
                <w:szCs w:val="20"/>
              </w:rPr>
              <w:t xml:space="preserve">kmetijskih zemljišč in gozdov Republike Slovenije </w:t>
            </w:r>
            <w:r w:rsidRPr="00AC2191">
              <w:rPr>
                <w:rFonts w:cs="Arial"/>
                <w:szCs w:val="20"/>
              </w:rPr>
              <w:t>deluje na območju celotne Slovenije s svojimi upraviteljstvi in z</w:t>
            </w:r>
            <w:r>
              <w:rPr>
                <w:rFonts w:cs="Arial"/>
                <w:szCs w:val="20"/>
              </w:rPr>
              <w:t xml:space="preserve"> </w:t>
            </w:r>
            <w:r w:rsidRPr="00AC2191">
              <w:rPr>
                <w:rFonts w:cs="Arial"/>
                <w:szCs w:val="20"/>
              </w:rPr>
              <w:t xml:space="preserve">območnimi izpostavami. </w:t>
            </w:r>
            <w:r>
              <w:rPr>
                <w:rFonts w:cs="Arial"/>
                <w:szCs w:val="20"/>
              </w:rPr>
              <w:t>N</w:t>
            </w:r>
            <w:r w:rsidRPr="00AC2191">
              <w:rPr>
                <w:rFonts w:cs="Arial"/>
                <w:szCs w:val="20"/>
              </w:rPr>
              <w:t>jegov</w:t>
            </w:r>
            <w:r>
              <w:rPr>
                <w:rFonts w:cs="Arial"/>
                <w:szCs w:val="20"/>
              </w:rPr>
              <w:t>e</w:t>
            </w:r>
            <w:r w:rsidRPr="00AC2191">
              <w:rPr>
                <w:rFonts w:cs="Arial"/>
                <w:szCs w:val="20"/>
              </w:rPr>
              <w:t xml:space="preserve"> poglavitn</w:t>
            </w:r>
            <w:r>
              <w:rPr>
                <w:rFonts w:cs="Arial"/>
                <w:szCs w:val="20"/>
              </w:rPr>
              <w:t>e</w:t>
            </w:r>
            <w:r w:rsidRPr="00AC2191">
              <w:rPr>
                <w:rFonts w:cs="Arial"/>
                <w:szCs w:val="20"/>
              </w:rPr>
              <w:t xml:space="preserve"> nalog</w:t>
            </w:r>
            <w:r>
              <w:rPr>
                <w:rFonts w:cs="Arial"/>
                <w:szCs w:val="20"/>
              </w:rPr>
              <w:t>e</w:t>
            </w:r>
            <w:r w:rsidRPr="00AC2191">
              <w:rPr>
                <w:rFonts w:cs="Arial"/>
                <w:szCs w:val="20"/>
              </w:rPr>
              <w:t xml:space="preserve"> </w:t>
            </w:r>
            <w:r>
              <w:rPr>
                <w:rFonts w:cs="Arial"/>
                <w:szCs w:val="20"/>
              </w:rPr>
              <w:t>so</w:t>
            </w:r>
            <w:r w:rsidRPr="00AC2191">
              <w:rPr>
                <w:rFonts w:cs="Arial"/>
                <w:szCs w:val="20"/>
              </w:rPr>
              <w:t xml:space="preserve"> izvajanje pravnega prometa s</w:t>
            </w:r>
            <w:r>
              <w:rPr>
                <w:rFonts w:cs="Arial"/>
                <w:szCs w:val="20"/>
              </w:rPr>
              <w:t xml:space="preserve"> </w:t>
            </w:r>
            <w:r w:rsidRPr="00AC2191">
              <w:rPr>
                <w:rFonts w:cs="Arial"/>
                <w:szCs w:val="20"/>
              </w:rPr>
              <w:t>kmetijskimi zemljišči, kmetijami in drugimi zemljišči, nakup zemljišč in skrb ter vodenje evidenc za</w:t>
            </w:r>
            <w:r>
              <w:rPr>
                <w:rFonts w:cs="Arial"/>
                <w:szCs w:val="20"/>
              </w:rPr>
              <w:t xml:space="preserve"> </w:t>
            </w:r>
            <w:r w:rsidRPr="00AC2191">
              <w:rPr>
                <w:rFonts w:cs="Arial"/>
                <w:szCs w:val="20"/>
              </w:rPr>
              <w:t>zemljišča, s katerimi razpolaga.</w:t>
            </w:r>
          </w:p>
        </w:tc>
      </w:tr>
      <w:tr w:rsidR="00E034ED" w:rsidRPr="005A170C" w14:paraId="2ECF80BD" w14:textId="77777777" w:rsidTr="00ED4F78">
        <w:tc>
          <w:tcPr>
            <w:tcW w:w="9021" w:type="dxa"/>
            <w:gridSpan w:val="12"/>
          </w:tcPr>
          <w:p w14:paraId="7ADA9693" w14:textId="77777777" w:rsidR="007A7279" w:rsidRPr="005A170C" w:rsidRDefault="007A7279" w:rsidP="005F6519">
            <w:pPr>
              <w:pStyle w:val="Neotevilenodstavek"/>
              <w:spacing w:before="0" w:after="0" w:line="276" w:lineRule="auto"/>
              <w:rPr>
                <w:iCs/>
                <w:sz w:val="20"/>
                <w:szCs w:val="20"/>
              </w:rPr>
            </w:pPr>
          </w:p>
        </w:tc>
      </w:tr>
      <w:tr w:rsidR="00E034ED" w:rsidRPr="005A170C" w14:paraId="0453E6DA" w14:textId="77777777" w:rsidTr="00ED4F78">
        <w:tc>
          <w:tcPr>
            <w:tcW w:w="9021" w:type="dxa"/>
            <w:gridSpan w:val="12"/>
          </w:tcPr>
          <w:p w14:paraId="698A93C5" w14:textId="77777777" w:rsidR="007A7279" w:rsidRPr="000A5B87" w:rsidRDefault="007A7279" w:rsidP="005F6519">
            <w:pPr>
              <w:pStyle w:val="Oddelek"/>
              <w:numPr>
                <w:ilvl w:val="0"/>
                <w:numId w:val="0"/>
              </w:numPr>
              <w:spacing w:before="0" w:after="0" w:line="276" w:lineRule="auto"/>
              <w:jc w:val="both"/>
              <w:rPr>
                <w:rFonts w:cs="Arial"/>
                <w:sz w:val="20"/>
                <w:szCs w:val="20"/>
                <w:lang w:val="sl-SI" w:eastAsia="sl-SI"/>
              </w:rPr>
            </w:pPr>
            <w:r w:rsidRPr="000A5B87">
              <w:rPr>
                <w:rFonts w:cs="Arial"/>
                <w:sz w:val="20"/>
                <w:szCs w:val="20"/>
                <w:lang w:val="sl-SI" w:eastAsia="sl-SI"/>
              </w:rPr>
              <w:t>6. Presoja posledic za:</w:t>
            </w:r>
          </w:p>
        </w:tc>
      </w:tr>
      <w:tr w:rsidR="00E034ED" w:rsidRPr="005A170C" w14:paraId="54996861" w14:textId="77777777" w:rsidTr="00ED4F78">
        <w:tc>
          <w:tcPr>
            <w:tcW w:w="1306" w:type="dxa"/>
          </w:tcPr>
          <w:p w14:paraId="21CBFD75" w14:textId="77777777" w:rsidR="007A7279" w:rsidRPr="005A170C" w:rsidRDefault="007A7279" w:rsidP="005F6519">
            <w:pPr>
              <w:pStyle w:val="Neotevilenodstavek"/>
              <w:spacing w:before="0" w:after="0" w:line="276" w:lineRule="auto"/>
              <w:ind w:left="360"/>
              <w:rPr>
                <w:iCs/>
                <w:sz w:val="20"/>
                <w:szCs w:val="20"/>
              </w:rPr>
            </w:pPr>
            <w:r w:rsidRPr="005A170C">
              <w:rPr>
                <w:iCs/>
                <w:sz w:val="20"/>
                <w:szCs w:val="20"/>
              </w:rPr>
              <w:t>a)</w:t>
            </w:r>
          </w:p>
        </w:tc>
        <w:tc>
          <w:tcPr>
            <w:tcW w:w="5444" w:type="dxa"/>
            <w:gridSpan w:val="9"/>
          </w:tcPr>
          <w:p w14:paraId="29C73730" w14:textId="77777777" w:rsidR="007A7279" w:rsidRPr="005A170C" w:rsidRDefault="007A7279" w:rsidP="005F6519">
            <w:pPr>
              <w:pStyle w:val="Neotevilenodstavek"/>
              <w:spacing w:before="0" w:after="0" w:line="276" w:lineRule="auto"/>
              <w:rPr>
                <w:sz w:val="20"/>
                <w:szCs w:val="20"/>
              </w:rPr>
            </w:pPr>
            <w:r w:rsidRPr="005A170C">
              <w:rPr>
                <w:sz w:val="20"/>
                <w:szCs w:val="20"/>
              </w:rPr>
              <w:t>javnofinančna sredstva nad 40.000 EUR v tekočem in naslednjih treh letih</w:t>
            </w:r>
          </w:p>
        </w:tc>
        <w:tc>
          <w:tcPr>
            <w:tcW w:w="2271" w:type="dxa"/>
            <w:gridSpan w:val="2"/>
            <w:vAlign w:val="center"/>
          </w:tcPr>
          <w:p w14:paraId="5A9D036E" w14:textId="77777777" w:rsidR="007A7279" w:rsidRPr="005A170C" w:rsidRDefault="00014C76" w:rsidP="005F6519">
            <w:pPr>
              <w:pStyle w:val="Neotevilenodstavek"/>
              <w:spacing w:before="0" w:after="0" w:line="276" w:lineRule="auto"/>
              <w:rPr>
                <w:b/>
                <w:iCs/>
                <w:sz w:val="20"/>
                <w:szCs w:val="20"/>
              </w:rPr>
            </w:pPr>
            <w:r>
              <w:rPr>
                <w:b/>
                <w:sz w:val="20"/>
                <w:szCs w:val="20"/>
              </w:rPr>
              <w:t>DA</w:t>
            </w:r>
          </w:p>
        </w:tc>
      </w:tr>
      <w:tr w:rsidR="00E034ED" w:rsidRPr="005A170C" w14:paraId="1D6AFA4B" w14:textId="77777777" w:rsidTr="00ED4F78">
        <w:tc>
          <w:tcPr>
            <w:tcW w:w="1306" w:type="dxa"/>
          </w:tcPr>
          <w:p w14:paraId="1C462DC7" w14:textId="77777777" w:rsidR="007A7279" w:rsidRPr="005A170C" w:rsidRDefault="007A7279" w:rsidP="005F6519">
            <w:pPr>
              <w:pStyle w:val="Neotevilenodstavek"/>
              <w:spacing w:before="0" w:after="0" w:line="276" w:lineRule="auto"/>
              <w:ind w:left="360"/>
              <w:rPr>
                <w:iCs/>
                <w:sz w:val="20"/>
                <w:szCs w:val="20"/>
              </w:rPr>
            </w:pPr>
            <w:r w:rsidRPr="005A170C">
              <w:rPr>
                <w:iCs/>
                <w:sz w:val="20"/>
                <w:szCs w:val="20"/>
              </w:rPr>
              <w:t>b)</w:t>
            </w:r>
          </w:p>
        </w:tc>
        <w:tc>
          <w:tcPr>
            <w:tcW w:w="5444" w:type="dxa"/>
            <w:gridSpan w:val="9"/>
          </w:tcPr>
          <w:p w14:paraId="4B56EB48" w14:textId="77777777" w:rsidR="007A7279" w:rsidRPr="005A170C" w:rsidRDefault="007A7279" w:rsidP="005F6519">
            <w:pPr>
              <w:pStyle w:val="Neotevilenodstavek"/>
              <w:spacing w:before="0" w:after="0" w:line="276" w:lineRule="auto"/>
              <w:rPr>
                <w:iCs/>
                <w:sz w:val="20"/>
                <w:szCs w:val="20"/>
              </w:rPr>
            </w:pPr>
            <w:r w:rsidRPr="005A170C">
              <w:rPr>
                <w:bCs/>
                <w:sz w:val="20"/>
                <w:szCs w:val="20"/>
              </w:rPr>
              <w:t>usklajenost slovenskega pravnega reda s pravnim redom Evropske unije</w:t>
            </w:r>
          </w:p>
        </w:tc>
        <w:tc>
          <w:tcPr>
            <w:tcW w:w="2271" w:type="dxa"/>
            <w:gridSpan w:val="2"/>
            <w:vAlign w:val="center"/>
          </w:tcPr>
          <w:p w14:paraId="608D07A4" w14:textId="77777777" w:rsidR="007A7279" w:rsidRPr="005A170C" w:rsidRDefault="00014C76" w:rsidP="005F6519">
            <w:pPr>
              <w:pStyle w:val="Neotevilenodstavek"/>
              <w:spacing w:before="0" w:after="0" w:line="276" w:lineRule="auto"/>
              <w:rPr>
                <w:b/>
                <w:iCs/>
                <w:sz w:val="20"/>
                <w:szCs w:val="20"/>
              </w:rPr>
            </w:pPr>
            <w:r>
              <w:rPr>
                <w:b/>
                <w:sz w:val="20"/>
                <w:szCs w:val="20"/>
              </w:rPr>
              <w:t>NE</w:t>
            </w:r>
          </w:p>
        </w:tc>
      </w:tr>
      <w:tr w:rsidR="00E034ED" w:rsidRPr="005A170C" w14:paraId="1F313348" w14:textId="77777777" w:rsidTr="00ED4F78">
        <w:tc>
          <w:tcPr>
            <w:tcW w:w="1306" w:type="dxa"/>
          </w:tcPr>
          <w:p w14:paraId="2C10CF50" w14:textId="77777777" w:rsidR="007A7279" w:rsidRPr="005A170C" w:rsidRDefault="007A7279" w:rsidP="005F6519">
            <w:pPr>
              <w:pStyle w:val="Neotevilenodstavek"/>
              <w:spacing w:before="0" w:after="0" w:line="276" w:lineRule="auto"/>
              <w:ind w:left="360"/>
              <w:rPr>
                <w:iCs/>
                <w:sz w:val="20"/>
                <w:szCs w:val="20"/>
              </w:rPr>
            </w:pPr>
            <w:r w:rsidRPr="005A170C">
              <w:rPr>
                <w:iCs/>
                <w:sz w:val="20"/>
                <w:szCs w:val="20"/>
              </w:rPr>
              <w:t>c)</w:t>
            </w:r>
          </w:p>
        </w:tc>
        <w:tc>
          <w:tcPr>
            <w:tcW w:w="5444" w:type="dxa"/>
            <w:gridSpan w:val="9"/>
          </w:tcPr>
          <w:p w14:paraId="1BEDEF28" w14:textId="77777777" w:rsidR="007A7279" w:rsidRPr="005A170C" w:rsidRDefault="007A7279" w:rsidP="005F6519">
            <w:pPr>
              <w:pStyle w:val="Neotevilenodstavek"/>
              <w:spacing w:before="0" w:after="0" w:line="276" w:lineRule="auto"/>
              <w:rPr>
                <w:iCs/>
                <w:sz w:val="20"/>
                <w:szCs w:val="20"/>
              </w:rPr>
            </w:pPr>
            <w:r w:rsidRPr="005A170C">
              <w:rPr>
                <w:sz w:val="20"/>
                <w:szCs w:val="20"/>
              </w:rPr>
              <w:t>administrativne posledice</w:t>
            </w:r>
          </w:p>
        </w:tc>
        <w:tc>
          <w:tcPr>
            <w:tcW w:w="2271" w:type="dxa"/>
            <w:gridSpan w:val="2"/>
            <w:vAlign w:val="center"/>
          </w:tcPr>
          <w:p w14:paraId="11FC82C3" w14:textId="77777777" w:rsidR="007A7279" w:rsidRPr="005A170C" w:rsidRDefault="007A7279" w:rsidP="005F6519">
            <w:pPr>
              <w:pStyle w:val="Neotevilenodstavek"/>
              <w:spacing w:before="0" w:after="0" w:line="276" w:lineRule="auto"/>
              <w:rPr>
                <w:sz w:val="20"/>
                <w:szCs w:val="20"/>
              </w:rPr>
            </w:pPr>
            <w:r w:rsidRPr="005A170C">
              <w:rPr>
                <w:b/>
                <w:sz w:val="20"/>
                <w:szCs w:val="20"/>
              </w:rPr>
              <w:t>NE</w:t>
            </w:r>
          </w:p>
        </w:tc>
      </w:tr>
      <w:tr w:rsidR="00E034ED" w:rsidRPr="005A170C" w14:paraId="6330B8A9" w14:textId="77777777" w:rsidTr="00ED4F78">
        <w:tc>
          <w:tcPr>
            <w:tcW w:w="1306" w:type="dxa"/>
          </w:tcPr>
          <w:p w14:paraId="3D890CBA" w14:textId="77777777" w:rsidR="007A7279" w:rsidRPr="005A170C" w:rsidRDefault="007A7279" w:rsidP="005F6519">
            <w:pPr>
              <w:pStyle w:val="Neotevilenodstavek"/>
              <w:spacing w:before="0" w:after="0" w:line="276" w:lineRule="auto"/>
              <w:ind w:left="360"/>
              <w:rPr>
                <w:iCs/>
                <w:sz w:val="20"/>
                <w:szCs w:val="20"/>
              </w:rPr>
            </w:pPr>
            <w:r w:rsidRPr="005A170C">
              <w:rPr>
                <w:iCs/>
                <w:sz w:val="20"/>
                <w:szCs w:val="20"/>
              </w:rPr>
              <w:t>č)</w:t>
            </w:r>
          </w:p>
        </w:tc>
        <w:tc>
          <w:tcPr>
            <w:tcW w:w="5444" w:type="dxa"/>
            <w:gridSpan w:val="9"/>
          </w:tcPr>
          <w:p w14:paraId="4DB9FE8E" w14:textId="77777777" w:rsidR="007A7279" w:rsidRPr="005A170C" w:rsidRDefault="007A7279" w:rsidP="005F6519">
            <w:pPr>
              <w:pStyle w:val="Neotevilenodstavek"/>
              <w:spacing w:before="0" w:after="0" w:line="276" w:lineRule="auto"/>
              <w:rPr>
                <w:bCs/>
                <w:sz w:val="20"/>
                <w:szCs w:val="20"/>
              </w:rPr>
            </w:pPr>
            <w:r w:rsidRPr="005A170C">
              <w:rPr>
                <w:sz w:val="20"/>
                <w:szCs w:val="20"/>
              </w:rPr>
              <w:t>gospodarstvo, zlasti</w:t>
            </w:r>
            <w:r w:rsidRPr="005A170C">
              <w:rPr>
                <w:bCs/>
                <w:sz w:val="20"/>
                <w:szCs w:val="20"/>
              </w:rPr>
              <w:t xml:space="preserve"> mala in srednja podjetja ter konkurenčnost podjetij</w:t>
            </w:r>
          </w:p>
        </w:tc>
        <w:tc>
          <w:tcPr>
            <w:tcW w:w="2271" w:type="dxa"/>
            <w:gridSpan w:val="2"/>
            <w:vAlign w:val="center"/>
          </w:tcPr>
          <w:p w14:paraId="73677642" w14:textId="77777777" w:rsidR="007A7279" w:rsidRPr="005A170C" w:rsidRDefault="007A7279" w:rsidP="005F6519">
            <w:pPr>
              <w:pStyle w:val="Neotevilenodstavek"/>
              <w:spacing w:before="0" w:after="0" w:line="276" w:lineRule="auto"/>
              <w:rPr>
                <w:iCs/>
                <w:sz w:val="20"/>
                <w:szCs w:val="20"/>
              </w:rPr>
            </w:pPr>
            <w:r w:rsidRPr="005A170C">
              <w:rPr>
                <w:b/>
                <w:sz w:val="20"/>
                <w:szCs w:val="20"/>
              </w:rPr>
              <w:t>NE</w:t>
            </w:r>
          </w:p>
        </w:tc>
      </w:tr>
      <w:tr w:rsidR="00E034ED" w:rsidRPr="005A170C" w14:paraId="1C388064" w14:textId="77777777" w:rsidTr="00ED4F78">
        <w:tc>
          <w:tcPr>
            <w:tcW w:w="1306" w:type="dxa"/>
          </w:tcPr>
          <w:p w14:paraId="5F2920CE" w14:textId="77777777" w:rsidR="007A7279" w:rsidRPr="005A170C" w:rsidRDefault="007A7279" w:rsidP="005F6519">
            <w:pPr>
              <w:pStyle w:val="Neotevilenodstavek"/>
              <w:spacing w:before="0" w:after="0" w:line="276" w:lineRule="auto"/>
              <w:ind w:left="360"/>
              <w:rPr>
                <w:iCs/>
                <w:sz w:val="20"/>
                <w:szCs w:val="20"/>
              </w:rPr>
            </w:pPr>
            <w:r w:rsidRPr="005A170C">
              <w:rPr>
                <w:iCs/>
                <w:sz w:val="20"/>
                <w:szCs w:val="20"/>
              </w:rPr>
              <w:t>d)</w:t>
            </w:r>
          </w:p>
        </w:tc>
        <w:tc>
          <w:tcPr>
            <w:tcW w:w="5444" w:type="dxa"/>
            <w:gridSpan w:val="9"/>
          </w:tcPr>
          <w:p w14:paraId="47DC70E0" w14:textId="77777777" w:rsidR="007A7279" w:rsidRPr="005A170C" w:rsidRDefault="007A7279" w:rsidP="005F6519">
            <w:pPr>
              <w:pStyle w:val="Neotevilenodstavek"/>
              <w:spacing w:before="0" w:after="0" w:line="276" w:lineRule="auto"/>
              <w:rPr>
                <w:bCs/>
                <w:sz w:val="20"/>
                <w:szCs w:val="20"/>
              </w:rPr>
            </w:pPr>
            <w:r w:rsidRPr="005A170C">
              <w:rPr>
                <w:bCs/>
                <w:sz w:val="20"/>
                <w:szCs w:val="20"/>
              </w:rPr>
              <w:t>okolje, vključno s prostorskimi in varstvenimi vidiki</w:t>
            </w:r>
          </w:p>
        </w:tc>
        <w:tc>
          <w:tcPr>
            <w:tcW w:w="2271" w:type="dxa"/>
            <w:gridSpan w:val="2"/>
            <w:vAlign w:val="center"/>
          </w:tcPr>
          <w:p w14:paraId="6EE32CBF" w14:textId="77777777" w:rsidR="007A7279" w:rsidRPr="005A170C" w:rsidRDefault="007A7279" w:rsidP="005F6519">
            <w:pPr>
              <w:pStyle w:val="Neotevilenodstavek"/>
              <w:spacing w:before="0" w:after="0" w:line="276" w:lineRule="auto"/>
              <w:rPr>
                <w:iCs/>
                <w:sz w:val="20"/>
                <w:szCs w:val="20"/>
              </w:rPr>
            </w:pPr>
            <w:r w:rsidRPr="005A170C">
              <w:rPr>
                <w:b/>
                <w:sz w:val="20"/>
                <w:szCs w:val="20"/>
              </w:rPr>
              <w:t>NE</w:t>
            </w:r>
          </w:p>
        </w:tc>
      </w:tr>
      <w:tr w:rsidR="00E034ED" w:rsidRPr="005A170C" w14:paraId="7173B31A" w14:textId="77777777" w:rsidTr="00ED4F78">
        <w:tc>
          <w:tcPr>
            <w:tcW w:w="1306" w:type="dxa"/>
          </w:tcPr>
          <w:p w14:paraId="3EA25079" w14:textId="77777777" w:rsidR="007A7279" w:rsidRPr="005A170C" w:rsidRDefault="007A7279" w:rsidP="005F6519">
            <w:pPr>
              <w:pStyle w:val="Neotevilenodstavek"/>
              <w:spacing w:before="0" w:after="0" w:line="276" w:lineRule="auto"/>
              <w:ind w:left="360"/>
              <w:rPr>
                <w:iCs/>
                <w:sz w:val="20"/>
                <w:szCs w:val="20"/>
              </w:rPr>
            </w:pPr>
            <w:r w:rsidRPr="005A170C">
              <w:rPr>
                <w:iCs/>
                <w:sz w:val="20"/>
                <w:szCs w:val="20"/>
              </w:rPr>
              <w:t>e)</w:t>
            </w:r>
          </w:p>
        </w:tc>
        <w:tc>
          <w:tcPr>
            <w:tcW w:w="5444" w:type="dxa"/>
            <w:gridSpan w:val="9"/>
          </w:tcPr>
          <w:p w14:paraId="73F60B1E" w14:textId="77777777" w:rsidR="007A7279" w:rsidRPr="005A170C" w:rsidRDefault="007A7279" w:rsidP="005F6519">
            <w:pPr>
              <w:pStyle w:val="Neotevilenodstavek"/>
              <w:spacing w:before="0" w:after="0" w:line="276" w:lineRule="auto"/>
              <w:rPr>
                <w:bCs/>
                <w:sz w:val="20"/>
                <w:szCs w:val="20"/>
              </w:rPr>
            </w:pPr>
            <w:r w:rsidRPr="005A170C">
              <w:rPr>
                <w:bCs/>
                <w:sz w:val="20"/>
                <w:szCs w:val="20"/>
              </w:rPr>
              <w:t>socialno področje</w:t>
            </w:r>
          </w:p>
        </w:tc>
        <w:tc>
          <w:tcPr>
            <w:tcW w:w="2271" w:type="dxa"/>
            <w:gridSpan w:val="2"/>
            <w:vAlign w:val="center"/>
          </w:tcPr>
          <w:p w14:paraId="411583F2" w14:textId="77777777" w:rsidR="007A7279" w:rsidRPr="005A170C" w:rsidRDefault="007A7279" w:rsidP="005F6519">
            <w:pPr>
              <w:pStyle w:val="Neotevilenodstavek"/>
              <w:spacing w:before="0" w:after="0" w:line="276" w:lineRule="auto"/>
              <w:rPr>
                <w:iCs/>
                <w:sz w:val="20"/>
                <w:szCs w:val="20"/>
              </w:rPr>
            </w:pPr>
            <w:r w:rsidRPr="005A170C">
              <w:rPr>
                <w:b/>
                <w:sz w:val="20"/>
                <w:szCs w:val="20"/>
              </w:rPr>
              <w:t>NE</w:t>
            </w:r>
          </w:p>
        </w:tc>
      </w:tr>
      <w:tr w:rsidR="00E034ED" w:rsidRPr="005A170C" w14:paraId="3D49DB94" w14:textId="77777777" w:rsidTr="00ED4F78">
        <w:tc>
          <w:tcPr>
            <w:tcW w:w="1306" w:type="dxa"/>
            <w:tcBorders>
              <w:bottom w:val="single" w:sz="4" w:space="0" w:color="auto"/>
            </w:tcBorders>
          </w:tcPr>
          <w:p w14:paraId="7EAAE4A0" w14:textId="77777777" w:rsidR="007A7279" w:rsidRPr="005A170C" w:rsidRDefault="007A7279" w:rsidP="005F6519">
            <w:pPr>
              <w:pStyle w:val="Neotevilenodstavek"/>
              <w:spacing w:before="0" w:after="0" w:line="276" w:lineRule="auto"/>
              <w:ind w:left="360"/>
              <w:rPr>
                <w:iCs/>
                <w:sz w:val="20"/>
                <w:szCs w:val="20"/>
              </w:rPr>
            </w:pPr>
            <w:r w:rsidRPr="005A170C">
              <w:rPr>
                <w:iCs/>
                <w:sz w:val="20"/>
                <w:szCs w:val="20"/>
              </w:rPr>
              <w:t>f)</w:t>
            </w:r>
          </w:p>
        </w:tc>
        <w:tc>
          <w:tcPr>
            <w:tcW w:w="5444" w:type="dxa"/>
            <w:gridSpan w:val="9"/>
            <w:tcBorders>
              <w:bottom w:val="single" w:sz="4" w:space="0" w:color="auto"/>
            </w:tcBorders>
          </w:tcPr>
          <w:p w14:paraId="7D11DBD0" w14:textId="77777777" w:rsidR="007A7279" w:rsidRPr="005A170C" w:rsidRDefault="007A7279" w:rsidP="005F6519">
            <w:pPr>
              <w:pStyle w:val="Neotevilenodstavek"/>
              <w:spacing w:before="0" w:after="0" w:line="276" w:lineRule="auto"/>
              <w:rPr>
                <w:bCs/>
                <w:sz w:val="20"/>
                <w:szCs w:val="20"/>
              </w:rPr>
            </w:pPr>
            <w:r w:rsidRPr="005A170C">
              <w:rPr>
                <w:bCs/>
                <w:sz w:val="20"/>
                <w:szCs w:val="20"/>
              </w:rPr>
              <w:t>dokumente razvojnega načrtovanja:</w:t>
            </w:r>
          </w:p>
          <w:p w14:paraId="312AA6FC" w14:textId="77777777" w:rsidR="007A7279" w:rsidRPr="005A170C" w:rsidRDefault="007A7279" w:rsidP="005F6519">
            <w:pPr>
              <w:pStyle w:val="Neotevilenodstavek"/>
              <w:numPr>
                <w:ilvl w:val="0"/>
                <w:numId w:val="9"/>
              </w:numPr>
              <w:spacing w:before="0" w:after="0" w:line="276" w:lineRule="auto"/>
              <w:ind w:left="340" w:hanging="340"/>
              <w:rPr>
                <w:bCs/>
                <w:sz w:val="20"/>
                <w:szCs w:val="20"/>
              </w:rPr>
            </w:pPr>
            <w:r w:rsidRPr="005A170C">
              <w:rPr>
                <w:bCs/>
                <w:sz w:val="20"/>
                <w:szCs w:val="20"/>
              </w:rPr>
              <w:t>nacionalne dokumente razvojnega načrtovanja</w:t>
            </w:r>
          </w:p>
          <w:p w14:paraId="4C54E517" w14:textId="77777777" w:rsidR="007A7279" w:rsidRPr="005A170C" w:rsidRDefault="007A7279" w:rsidP="005F6519">
            <w:pPr>
              <w:pStyle w:val="Neotevilenodstavek"/>
              <w:numPr>
                <w:ilvl w:val="0"/>
                <w:numId w:val="9"/>
              </w:numPr>
              <w:spacing w:before="0" w:after="0" w:line="276" w:lineRule="auto"/>
              <w:ind w:left="340" w:hanging="340"/>
              <w:rPr>
                <w:bCs/>
                <w:sz w:val="20"/>
                <w:szCs w:val="20"/>
              </w:rPr>
            </w:pPr>
            <w:r w:rsidRPr="005A170C">
              <w:rPr>
                <w:bCs/>
                <w:sz w:val="20"/>
                <w:szCs w:val="20"/>
              </w:rPr>
              <w:t>razvojne politike na ravni programov po strukturi razvojne klasifikacije programskega proračuna</w:t>
            </w:r>
          </w:p>
          <w:p w14:paraId="6FE5917F" w14:textId="77777777" w:rsidR="007A7279" w:rsidRPr="005A170C" w:rsidRDefault="007A7279" w:rsidP="005F6519">
            <w:pPr>
              <w:pStyle w:val="Neotevilenodstavek"/>
              <w:numPr>
                <w:ilvl w:val="0"/>
                <w:numId w:val="9"/>
              </w:numPr>
              <w:spacing w:before="0" w:after="0" w:line="276" w:lineRule="auto"/>
              <w:ind w:left="340" w:hanging="340"/>
              <w:rPr>
                <w:bCs/>
                <w:sz w:val="20"/>
                <w:szCs w:val="20"/>
              </w:rPr>
            </w:pPr>
            <w:r w:rsidRPr="005A170C">
              <w:rPr>
                <w:bCs/>
                <w:sz w:val="20"/>
                <w:szCs w:val="20"/>
              </w:rPr>
              <w:t>razvojne dokumente Evropske unije in mednarodnih organizacij</w:t>
            </w:r>
          </w:p>
        </w:tc>
        <w:tc>
          <w:tcPr>
            <w:tcW w:w="2271" w:type="dxa"/>
            <w:gridSpan w:val="2"/>
            <w:tcBorders>
              <w:bottom w:val="single" w:sz="4" w:space="0" w:color="auto"/>
            </w:tcBorders>
            <w:vAlign w:val="center"/>
          </w:tcPr>
          <w:p w14:paraId="550BB5CA" w14:textId="77777777" w:rsidR="007A7279" w:rsidRPr="005A170C" w:rsidRDefault="007A7279" w:rsidP="005F6519">
            <w:pPr>
              <w:pStyle w:val="Neotevilenodstavek"/>
              <w:spacing w:before="0" w:after="0" w:line="276" w:lineRule="auto"/>
              <w:rPr>
                <w:iCs/>
                <w:sz w:val="20"/>
                <w:szCs w:val="20"/>
              </w:rPr>
            </w:pPr>
            <w:r w:rsidRPr="005A170C">
              <w:rPr>
                <w:b/>
                <w:sz w:val="20"/>
                <w:szCs w:val="20"/>
              </w:rPr>
              <w:t>NE</w:t>
            </w:r>
          </w:p>
        </w:tc>
      </w:tr>
      <w:tr w:rsidR="00E034ED" w:rsidRPr="005A170C" w14:paraId="4387235B" w14:textId="77777777" w:rsidTr="00ED4F78">
        <w:tc>
          <w:tcPr>
            <w:tcW w:w="9021" w:type="dxa"/>
            <w:gridSpan w:val="12"/>
            <w:tcBorders>
              <w:top w:val="single" w:sz="4" w:space="0" w:color="auto"/>
              <w:left w:val="single" w:sz="4" w:space="0" w:color="auto"/>
              <w:bottom w:val="single" w:sz="4" w:space="0" w:color="auto"/>
              <w:right w:val="single" w:sz="4" w:space="0" w:color="auto"/>
            </w:tcBorders>
          </w:tcPr>
          <w:p w14:paraId="55798465" w14:textId="77777777" w:rsidR="007A7279" w:rsidRPr="000A5B87" w:rsidRDefault="007A7279" w:rsidP="005F6519">
            <w:pPr>
              <w:pStyle w:val="Oddelek"/>
              <w:widowControl w:val="0"/>
              <w:numPr>
                <w:ilvl w:val="0"/>
                <w:numId w:val="0"/>
              </w:numPr>
              <w:spacing w:before="0" w:after="0" w:line="276" w:lineRule="auto"/>
              <w:jc w:val="both"/>
              <w:rPr>
                <w:rFonts w:cs="Arial"/>
                <w:sz w:val="20"/>
                <w:szCs w:val="20"/>
                <w:lang w:val="sl-SI" w:eastAsia="sl-SI"/>
              </w:rPr>
            </w:pPr>
            <w:r w:rsidRPr="000A5B87">
              <w:rPr>
                <w:rFonts w:cs="Arial"/>
                <w:sz w:val="20"/>
                <w:szCs w:val="20"/>
                <w:lang w:val="sl-SI" w:eastAsia="sl-SI"/>
              </w:rPr>
              <w:lastRenderedPageBreak/>
              <w:t>7.a Predstavitev ocene finančnih posledic nad 40.000 EUR:</w:t>
            </w:r>
          </w:p>
          <w:p w14:paraId="31D90968" w14:textId="77777777" w:rsidR="007A7279" w:rsidRPr="000A5B87" w:rsidRDefault="007A7279" w:rsidP="005F6519">
            <w:pPr>
              <w:pStyle w:val="Oddelek"/>
              <w:widowControl w:val="0"/>
              <w:numPr>
                <w:ilvl w:val="0"/>
                <w:numId w:val="0"/>
              </w:numPr>
              <w:spacing w:before="0" w:after="0" w:line="276" w:lineRule="auto"/>
              <w:jc w:val="both"/>
              <w:rPr>
                <w:rFonts w:cs="Arial"/>
                <w:b w:val="0"/>
                <w:sz w:val="20"/>
                <w:szCs w:val="20"/>
                <w:lang w:val="sl-SI" w:eastAsia="sl-SI"/>
              </w:rPr>
            </w:pPr>
            <w:r w:rsidRPr="000A5B87">
              <w:rPr>
                <w:rFonts w:cs="Arial"/>
                <w:b w:val="0"/>
                <w:sz w:val="20"/>
                <w:szCs w:val="20"/>
                <w:lang w:val="sl-SI" w:eastAsia="sl-SI"/>
              </w:rPr>
              <w:t>(Samo če izberete DA pod točko 6.a.)</w:t>
            </w:r>
          </w:p>
          <w:p w14:paraId="6E4AB824" w14:textId="77777777" w:rsidR="00EE2417" w:rsidRPr="000A5B87" w:rsidRDefault="00EE2417" w:rsidP="00EE2417">
            <w:pPr>
              <w:pStyle w:val="Oddelek"/>
              <w:widowControl w:val="0"/>
              <w:numPr>
                <w:ilvl w:val="0"/>
                <w:numId w:val="0"/>
              </w:numPr>
              <w:spacing w:before="0" w:after="0" w:line="276" w:lineRule="auto"/>
              <w:jc w:val="both"/>
              <w:rPr>
                <w:rFonts w:cs="Arial"/>
                <w:b w:val="0"/>
                <w:sz w:val="20"/>
                <w:szCs w:val="20"/>
                <w:lang w:val="sl-SI" w:eastAsia="sl-SI"/>
              </w:rPr>
            </w:pPr>
          </w:p>
        </w:tc>
      </w:tr>
      <w:tr w:rsidR="00E034ED" w:rsidRPr="005A170C" w14:paraId="48D1941B" w14:textId="77777777" w:rsidTr="00ED4F78">
        <w:tc>
          <w:tcPr>
            <w:tcW w:w="9021" w:type="dxa"/>
            <w:gridSpan w:val="12"/>
            <w:tcBorders>
              <w:top w:val="single" w:sz="4" w:space="0" w:color="auto"/>
              <w:left w:val="single" w:sz="4" w:space="0" w:color="auto"/>
              <w:bottom w:val="single" w:sz="4" w:space="0" w:color="auto"/>
              <w:right w:val="single" w:sz="4" w:space="0" w:color="auto"/>
            </w:tcBorders>
            <w:shd w:val="clear" w:color="auto" w:fill="D9D9D9"/>
          </w:tcPr>
          <w:p w14:paraId="326431A7" w14:textId="77777777" w:rsidR="00DF060E" w:rsidRPr="000A5B87" w:rsidRDefault="00DF060E" w:rsidP="005F6519">
            <w:pPr>
              <w:pStyle w:val="Oddelek"/>
              <w:numPr>
                <w:ilvl w:val="0"/>
                <w:numId w:val="0"/>
              </w:numPr>
              <w:spacing w:before="0" w:after="0" w:line="276" w:lineRule="auto"/>
              <w:jc w:val="both"/>
              <w:rPr>
                <w:rFonts w:cs="Arial"/>
                <w:sz w:val="20"/>
                <w:szCs w:val="20"/>
                <w:lang w:val="sl-SI" w:eastAsia="sl-SI"/>
              </w:rPr>
            </w:pPr>
            <w:r w:rsidRPr="000A5B87">
              <w:rPr>
                <w:rFonts w:cs="Arial"/>
                <w:sz w:val="20"/>
                <w:szCs w:val="20"/>
                <w:lang w:val="sl-SI" w:eastAsia="sl-SI"/>
              </w:rPr>
              <w:t>I. Ocena finančnih posledic, ki niso načrtovane v sprejetem proračunu</w:t>
            </w:r>
          </w:p>
        </w:tc>
      </w:tr>
      <w:tr w:rsidR="00E034ED" w:rsidRPr="005A170C" w14:paraId="65562594" w14:textId="77777777" w:rsidTr="00ED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645" w:type="dxa"/>
            <w:gridSpan w:val="3"/>
            <w:tcBorders>
              <w:top w:val="single" w:sz="4" w:space="0" w:color="auto"/>
              <w:left w:val="single" w:sz="4" w:space="0" w:color="auto"/>
              <w:bottom w:val="single" w:sz="4" w:space="0" w:color="auto"/>
              <w:right w:val="single" w:sz="4" w:space="0" w:color="auto"/>
            </w:tcBorders>
            <w:vAlign w:val="center"/>
          </w:tcPr>
          <w:p w14:paraId="2B2BB1BE" w14:textId="77777777" w:rsidR="00DF060E" w:rsidRPr="005A170C" w:rsidRDefault="00DF060E" w:rsidP="005F6519">
            <w:pPr>
              <w:widowControl w:val="0"/>
              <w:spacing w:line="276" w:lineRule="auto"/>
              <w:ind w:left="-122" w:right="-112"/>
              <w:jc w:val="both"/>
              <w:rPr>
                <w:rFonts w:cs="Arial"/>
                <w:szCs w:val="20"/>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14:paraId="464E8902" w14:textId="77777777" w:rsidR="00DF060E" w:rsidRPr="005A170C" w:rsidRDefault="00DF060E" w:rsidP="005F6519">
            <w:pPr>
              <w:widowControl w:val="0"/>
              <w:spacing w:line="276" w:lineRule="auto"/>
              <w:jc w:val="both"/>
              <w:rPr>
                <w:rFonts w:cs="Arial"/>
                <w:szCs w:val="20"/>
              </w:rPr>
            </w:pPr>
            <w:r w:rsidRPr="005A170C">
              <w:rPr>
                <w:rFonts w:cs="Arial"/>
                <w:szCs w:val="20"/>
              </w:rPr>
              <w:t>Tekoče leto (t)</w:t>
            </w:r>
          </w:p>
        </w:tc>
        <w:tc>
          <w:tcPr>
            <w:tcW w:w="1039" w:type="dxa"/>
            <w:tcBorders>
              <w:top w:val="single" w:sz="4" w:space="0" w:color="auto"/>
              <w:left w:val="single" w:sz="4" w:space="0" w:color="auto"/>
              <w:bottom w:val="single" w:sz="4" w:space="0" w:color="auto"/>
              <w:right w:val="single" w:sz="4" w:space="0" w:color="auto"/>
            </w:tcBorders>
            <w:vAlign w:val="center"/>
          </w:tcPr>
          <w:p w14:paraId="4DEAFA67" w14:textId="77777777" w:rsidR="00DF060E" w:rsidRPr="005A170C" w:rsidRDefault="00DF060E" w:rsidP="005F6519">
            <w:pPr>
              <w:widowControl w:val="0"/>
              <w:spacing w:line="276" w:lineRule="auto"/>
              <w:jc w:val="both"/>
              <w:rPr>
                <w:rFonts w:cs="Arial"/>
                <w:szCs w:val="20"/>
              </w:rPr>
            </w:pPr>
            <w:r w:rsidRPr="005A170C">
              <w:rPr>
                <w:rFonts w:cs="Arial"/>
                <w:szCs w:val="20"/>
              </w:rPr>
              <w:t>t + 1</w:t>
            </w:r>
          </w:p>
        </w:tc>
        <w:tc>
          <w:tcPr>
            <w:tcW w:w="1343" w:type="dxa"/>
            <w:gridSpan w:val="5"/>
            <w:tcBorders>
              <w:top w:val="single" w:sz="4" w:space="0" w:color="auto"/>
              <w:left w:val="single" w:sz="4" w:space="0" w:color="auto"/>
              <w:bottom w:val="single" w:sz="4" w:space="0" w:color="auto"/>
              <w:right w:val="single" w:sz="4" w:space="0" w:color="auto"/>
            </w:tcBorders>
            <w:vAlign w:val="center"/>
          </w:tcPr>
          <w:p w14:paraId="4A9511BE" w14:textId="77777777" w:rsidR="00DF060E" w:rsidRPr="005A170C" w:rsidRDefault="00DF060E" w:rsidP="005F6519">
            <w:pPr>
              <w:widowControl w:val="0"/>
              <w:spacing w:line="276" w:lineRule="auto"/>
              <w:jc w:val="both"/>
              <w:rPr>
                <w:rFonts w:cs="Arial"/>
                <w:szCs w:val="20"/>
              </w:rPr>
            </w:pPr>
            <w:r w:rsidRPr="005A170C">
              <w:rPr>
                <w:rFonts w:cs="Arial"/>
                <w:szCs w:val="20"/>
              </w:rPr>
              <w:t>t + 2</w:t>
            </w:r>
          </w:p>
        </w:tc>
        <w:tc>
          <w:tcPr>
            <w:tcW w:w="2123" w:type="dxa"/>
            <w:tcBorders>
              <w:top w:val="single" w:sz="4" w:space="0" w:color="auto"/>
              <w:left w:val="single" w:sz="4" w:space="0" w:color="auto"/>
              <w:bottom w:val="single" w:sz="4" w:space="0" w:color="auto"/>
              <w:right w:val="single" w:sz="4" w:space="0" w:color="auto"/>
            </w:tcBorders>
            <w:vAlign w:val="center"/>
          </w:tcPr>
          <w:p w14:paraId="53D67512" w14:textId="77777777" w:rsidR="00DF060E" w:rsidRPr="005A170C" w:rsidRDefault="00DF060E" w:rsidP="005F6519">
            <w:pPr>
              <w:widowControl w:val="0"/>
              <w:spacing w:line="276" w:lineRule="auto"/>
              <w:jc w:val="both"/>
              <w:rPr>
                <w:rFonts w:cs="Arial"/>
                <w:szCs w:val="20"/>
              </w:rPr>
            </w:pPr>
            <w:r w:rsidRPr="005A170C">
              <w:rPr>
                <w:rFonts w:cs="Arial"/>
                <w:szCs w:val="20"/>
              </w:rPr>
              <w:t>t + 3</w:t>
            </w:r>
          </w:p>
        </w:tc>
      </w:tr>
      <w:tr w:rsidR="00E034ED" w:rsidRPr="005A170C" w14:paraId="74F3027F" w14:textId="77777777" w:rsidTr="00ED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645" w:type="dxa"/>
            <w:gridSpan w:val="3"/>
            <w:tcBorders>
              <w:top w:val="single" w:sz="4" w:space="0" w:color="auto"/>
              <w:left w:val="single" w:sz="4" w:space="0" w:color="auto"/>
              <w:bottom w:val="single" w:sz="4" w:space="0" w:color="auto"/>
              <w:right w:val="single" w:sz="4" w:space="0" w:color="auto"/>
            </w:tcBorders>
            <w:vAlign w:val="center"/>
          </w:tcPr>
          <w:p w14:paraId="34EC8A24" w14:textId="77777777" w:rsidR="00DF060E" w:rsidRPr="005A170C" w:rsidRDefault="00DF060E" w:rsidP="005F6519">
            <w:pPr>
              <w:widowControl w:val="0"/>
              <w:spacing w:line="276" w:lineRule="auto"/>
              <w:jc w:val="both"/>
              <w:rPr>
                <w:rFonts w:cs="Arial"/>
                <w:bCs/>
                <w:szCs w:val="20"/>
              </w:rPr>
            </w:pPr>
            <w:r w:rsidRPr="005A170C">
              <w:rPr>
                <w:rFonts w:cs="Arial"/>
                <w:bCs/>
                <w:szCs w:val="20"/>
              </w:rPr>
              <w:t>Predvideno povečanje (+) ali zmanjšanje (</w:t>
            </w:r>
            <w:r w:rsidRPr="005A170C">
              <w:rPr>
                <w:rFonts w:cs="Arial"/>
                <w:b/>
                <w:szCs w:val="20"/>
              </w:rPr>
              <w:t>–</w:t>
            </w:r>
            <w:r w:rsidRPr="005A170C">
              <w:rPr>
                <w:rFonts w:cs="Arial"/>
                <w:bCs/>
                <w:szCs w:val="20"/>
              </w:rPr>
              <w:t xml:space="preserve">) prihodkov državnega proračuna </w:t>
            </w:r>
          </w:p>
        </w:tc>
        <w:tc>
          <w:tcPr>
            <w:tcW w:w="1871" w:type="dxa"/>
            <w:gridSpan w:val="2"/>
            <w:tcBorders>
              <w:top w:val="single" w:sz="4" w:space="0" w:color="auto"/>
              <w:left w:val="single" w:sz="4" w:space="0" w:color="auto"/>
              <w:bottom w:val="single" w:sz="4" w:space="0" w:color="auto"/>
              <w:right w:val="single" w:sz="4" w:space="0" w:color="auto"/>
            </w:tcBorders>
            <w:vAlign w:val="center"/>
          </w:tcPr>
          <w:p w14:paraId="717C45B7" w14:textId="77777777" w:rsidR="00DF060E" w:rsidRPr="000A5B87" w:rsidRDefault="00140BC5" w:rsidP="00014C76">
            <w:pPr>
              <w:pStyle w:val="Naslov1"/>
            </w:pPr>
            <w:r w:rsidRPr="000A5B87">
              <w:t>/</w:t>
            </w:r>
          </w:p>
        </w:tc>
        <w:tc>
          <w:tcPr>
            <w:tcW w:w="1039" w:type="dxa"/>
            <w:tcBorders>
              <w:top w:val="single" w:sz="4" w:space="0" w:color="auto"/>
              <w:left w:val="single" w:sz="4" w:space="0" w:color="auto"/>
              <w:bottom w:val="single" w:sz="4" w:space="0" w:color="auto"/>
              <w:right w:val="single" w:sz="4" w:space="0" w:color="auto"/>
            </w:tcBorders>
            <w:vAlign w:val="center"/>
          </w:tcPr>
          <w:p w14:paraId="478B77FD" w14:textId="77777777" w:rsidR="00DF060E" w:rsidRPr="000A5B87" w:rsidRDefault="00DF060E" w:rsidP="00014C76">
            <w:pPr>
              <w:pStyle w:val="Naslov1"/>
            </w:pPr>
          </w:p>
        </w:tc>
        <w:tc>
          <w:tcPr>
            <w:tcW w:w="1343" w:type="dxa"/>
            <w:gridSpan w:val="5"/>
            <w:tcBorders>
              <w:top w:val="single" w:sz="4" w:space="0" w:color="auto"/>
              <w:left w:val="single" w:sz="4" w:space="0" w:color="auto"/>
              <w:bottom w:val="single" w:sz="4" w:space="0" w:color="auto"/>
              <w:right w:val="single" w:sz="4" w:space="0" w:color="auto"/>
            </w:tcBorders>
            <w:vAlign w:val="center"/>
          </w:tcPr>
          <w:p w14:paraId="4C86FE26" w14:textId="77777777" w:rsidR="00DF060E" w:rsidRPr="000A5B87" w:rsidRDefault="00DF060E" w:rsidP="00014C76">
            <w:pPr>
              <w:pStyle w:val="Naslov1"/>
            </w:pPr>
          </w:p>
        </w:tc>
        <w:tc>
          <w:tcPr>
            <w:tcW w:w="2123" w:type="dxa"/>
            <w:tcBorders>
              <w:top w:val="single" w:sz="4" w:space="0" w:color="auto"/>
              <w:left w:val="single" w:sz="4" w:space="0" w:color="auto"/>
              <w:bottom w:val="single" w:sz="4" w:space="0" w:color="auto"/>
              <w:right w:val="single" w:sz="4" w:space="0" w:color="auto"/>
            </w:tcBorders>
            <w:vAlign w:val="center"/>
          </w:tcPr>
          <w:p w14:paraId="71D0DE74" w14:textId="77777777" w:rsidR="00DF060E" w:rsidRPr="000A5B87" w:rsidRDefault="00DF060E" w:rsidP="00014C76">
            <w:pPr>
              <w:pStyle w:val="Naslov1"/>
            </w:pPr>
          </w:p>
        </w:tc>
      </w:tr>
      <w:tr w:rsidR="00E034ED" w:rsidRPr="005A170C" w14:paraId="52C5C6F0" w14:textId="77777777" w:rsidTr="00ED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645" w:type="dxa"/>
            <w:gridSpan w:val="3"/>
            <w:tcBorders>
              <w:top w:val="single" w:sz="4" w:space="0" w:color="auto"/>
              <w:left w:val="single" w:sz="4" w:space="0" w:color="auto"/>
              <w:bottom w:val="single" w:sz="4" w:space="0" w:color="auto"/>
              <w:right w:val="single" w:sz="4" w:space="0" w:color="auto"/>
            </w:tcBorders>
            <w:vAlign w:val="center"/>
          </w:tcPr>
          <w:p w14:paraId="29B3B3CE" w14:textId="77777777" w:rsidR="00DF060E" w:rsidRPr="005A170C" w:rsidRDefault="00DF060E" w:rsidP="005F6519">
            <w:pPr>
              <w:widowControl w:val="0"/>
              <w:spacing w:line="276" w:lineRule="auto"/>
              <w:jc w:val="both"/>
              <w:rPr>
                <w:rFonts w:cs="Arial"/>
                <w:bCs/>
                <w:szCs w:val="20"/>
              </w:rPr>
            </w:pPr>
            <w:r w:rsidRPr="005A170C">
              <w:rPr>
                <w:rFonts w:cs="Arial"/>
                <w:bCs/>
                <w:szCs w:val="20"/>
              </w:rPr>
              <w:t>Predvideno povečanje (+) ali zmanjšanje (</w:t>
            </w:r>
            <w:r w:rsidRPr="005A170C">
              <w:rPr>
                <w:rFonts w:cs="Arial"/>
                <w:b/>
                <w:szCs w:val="20"/>
              </w:rPr>
              <w:t>–</w:t>
            </w:r>
            <w:r w:rsidRPr="005A170C">
              <w:rPr>
                <w:rFonts w:cs="Arial"/>
                <w:bCs/>
                <w:szCs w:val="20"/>
              </w:rPr>
              <w:t xml:space="preserve">) prihodkov občinskih proračunov </w:t>
            </w:r>
          </w:p>
        </w:tc>
        <w:tc>
          <w:tcPr>
            <w:tcW w:w="1871" w:type="dxa"/>
            <w:gridSpan w:val="2"/>
            <w:tcBorders>
              <w:top w:val="single" w:sz="4" w:space="0" w:color="auto"/>
              <w:left w:val="single" w:sz="4" w:space="0" w:color="auto"/>
              <w:bottom w:val="single" w:sz="4" w:space="0" w:color="auto"/>
              <w:right w:val="single" w:sz="4" w:space="0" w:color="auto"/>
            </w:tcBorders>
            <w:vAlign w:val="center"/>
          </w:tcPr>
          <w:p w14:paraId="6E05AE70" w14:textId="77777777" w:rsidR="00DF060E" w:rsidRPr="000A5B87" w:rsidRDefault="00140BC5" w:rsidP="00014C76">
            <w:pPr>
              <w:pStyle w:val="Naslov1"/>
            </w:pPr>
            <w:r w:rsidRPr="000A5B87">
              <w:t>/</w:t>
            </w:r>
          </w:p>
        </w:tc>
        <w:tc>
          <w:tcPr>
            <w:tcW w:w="1039" w:type="dxa"/>
            <w:tcBorders>
              <w:top w:val="single" w:sz="4" w:space="0" w:color="auto"/>
              <w:left w:val="single" w:sz="4" w:space="0" w:color="auto"/>
              <w:bottom w:val="single" w:sz="4" w:space="0" w:color="auto"/>
              <w:right w:val="single" w:sz="4" w:space="0" w:color="auto"/>
            </w:tcBorders>
            <w:vAlign w:val="center"/>
          </w:tcPr>
          <w:p w14:paraId="6B01FF43" w14:textId="77777777" w:rsidR="00DF060E" w:rsidRPr="000A5B87" w:rsidRDefault="00DF060E" w:rsidP="00014C76">
            <w:pPr>
              <w:pStyle w:val="Naslov1"/>
            </w:pPr>
          </w:p>
        </w:tc>
        <w:tc>
          <w:tcPr>
            <w:tcW w:w="1343" w:type="dxa"/>
            <w:gridSpan w:val="5"/>
            <w:tcBorders>
              <w:top w:val="single" w:sz="4" w:space="0" w:color="auto"/>
              <w:left w:val="single" w:sz="4" w:space="0" w:color="auto"/>
              <w:bottom w:val="single" w:sz="4" w:space="0" w:color="auto"/>
              <w:right w:val="single" w:sz="4" w:space="0" w:color="auto"/>
            </w:tcBorders>
            <w:vAlign w:val="center"/>
          </w:tcPr>
          <w:p w14:paraId="46AAA1DA" w14:textId="77777777" w:rsidR="00DF060E" w:rsidRPr="000A5B87" w:rsidRDefault="00DF060E" w:rsidP="00014C76">
            <w:pPr>
              <w:pStyle w:val="Naslov1"/>
            </w:pPr>
          </w:p>
        </w:tc>
        <w:tc>
          <w:tcPr>
            <w:tcW w:w="2123" w:type="dxa"/>
            <w:tcBorders>
              <w:top w:val="single" w:sz="4" w:space="0" w:color="auto"/>
              <w:left w:val="single" w:sz="4" w:space="0" w:color="auto"/>
              <w:bottom w:val="single" w:sz="4" w:space="0" w:color="auto"/>
              <w:right w:val="single" w:sz="4" w:space="0" w:color="auto"/>
            </w:tcBorders>
            <w:vAlign w:val="center"/>
          </w:tcPr>
          <w:p w14:paraId="1B10136C" w14:textId="77777777" w:rsidR="00DF060E" w:rsidRPr="000A5B87" w:rsidRDefault="00DF060E" w:rsidP="00014C76">
            <w:pPr>
              <w:pStyle w:val="Naslov1"/>
            </w:pPr>
          </w:p>
        </w:tc>
      </w:tr>
      <w:tr w:rsidR="00E034ED" w:rsidRPr="005A170C" w14:paraId="6CDC3F58" w14:textId="77777777" w:rsidTr="00ED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645" w:type="dxa"/>
            <w:gridSpan w:val="3"/>
            <w:tcBorders>
              <w:top w:val="single" w:sz="4" w:space="0" w:color="auto"/>
              <w:left w:val="single" w:sz="4" w:space="0" w:color="auto"/>
              <w:bottom w:val="single" w:sz="4" w:space="0" w:color="auto"/>
              <w:right w:val="single" w:sz="4" w:space="0" w:color="auto"/>
            </w:tcBorders>
            <w:vAlign w:val="center"/>
          </w:tcPr>
          <w:p w14:paraId="086DC194" w14:textId="77777777" w:rsidR="00DF060E" w:rsidRPr="005A170C" w:rsidRDefault="00DF060E" w:rsidP="005F6519">
            <w:pPr>
              <w:widowControl w:val="0"/>
              <w:spacing w:line="276" w:lineRule="auto"/>
              <w:jc w:val="both"/>
              <w:rPr>
                <w:rFonts w:cs="Arial"/>
                <w:bCs/>
                <w:szCs w:val="20"/>
              </w:rPr>
            </w:pPr>
            <w:r w:rsidRPr="005A170C">
              <w:rPr>
                <w:rFonts w:cs="Arial"/>
                <w:bCs/>
                <w:szCs w:val="20"/>
              </w:rPr>
              <w:t>Predvideno povečanje (+) ali zmanjšanje (</w:t>
            </w:r>
            <w:r w:rsidRPr="005A170C">
              <w:rPr>
                <w:rFonts w:cs="Arial"/>
                <w:b/>
                <w:szCs w:val="20"/>
              </w:rPr>
              <w:t>–</w:t>
            </w:r>
            <w:r w:rsidRPr="005A170C">
              <w:rPr>
                <w:rFonts w:cs="Arial"/>
                <w:bCs/>
                <w:szCs w:val="20"/>
              </w:rPr>
              <w:t xml:space="preserve">) odhodkov državnega proračuna </w:t>
            </w:r>
          </w:p>
        </w:tc>
        <w:tc>
          <w:tcPr>
            <w:tcW w:w="1871" w:type="dxa"/>
            <w:gridSpan w:val="2"/>
            <w:tcBorders>
              <w:top w:val="single" w:sz="4" w:space="0" w:color="auto"/>
              <w:left w:val="single" w:sz="4" w:space="0" w:color="auto"/>
              <w:bottom w:val="single" w:sz="4" w:space="0" w:color="auto"/>
              <w:right w:val="single" w:sz="4" w:space="0" w:color="auto"/>
            </w:tcBorders>
            <w:vAlign w:val="center"/>
          </w:tcPr>
          <w:p w14:paraId="75A7FCD1" w14:textId="77777777" w:rsidR="00DF060E" w:rsidRPr="005A170C" w:rsidRDefault="00140BC5" w:rsidP="005F6519">
            <w:pPr>
              <w:widowControl w:val="0"/>
              <w:spacing w:line="276" w:lineRule="auto"/>
              <w:jc w:val="both"/>
              <w:rPr>
                <w:rFonts w:cs="Arial"/>
                <w:szCs w:val="20"/>
              </w:rPr>
            </w:pPr>
            <w:r w:rsidRPr="005A170C">
              <w:rPr>
                <w:rFonts w:cs="Arial"/>
                <w:szCs w:val="20"/>
              </w:rPr>
              <w:t>/</w:t>
            </w:r>
          </w:p>
        </w:tc>
        <w:tc>
          <w:tcPr>
            <w:tcW w:w="1039" w:type="dxa"/>
            <w:tcBorders>
              <w:top w:val="single" w:sz="4" w:space="0" w:color="auto"/>
              <w:left w:val="single" w:sz="4" w:space="0" w:color="auto"/>
              <w:bottom w:val="single" w:sz="4" w:space="0" w:color="auto"/>
              <w:right w:val="single" w:sz="4" w:space="0" w:color="auto"/>
            </w:tcBorders>
            <w:vAlign w:val="center"/>
          </w:tcPr>
          <w:p w14:paraId="489AC4A7" w14:textId="77777777" w:rsidR="00DF060E" w:rsidRPr="005A170C" w:rsidRDefault="00DF060E" w:rsidP="005F6519">
            <w:pPr>
              <w:widowControl w:val="0"/>
              <w:spacing w:line="276" w:lineRule="auto"/>
              <w:jc w:val="both"/>
              <w:rPr>
                <w:rFonts w:cs="Arial"/>
                <w:szCs w:val="20"/>
              </w:rPr>
            </w:pPr>
          </w:p>
        </w:tc>
        <w:tc>
          <w:tcPr>
            <w:tcW w:w="1343" w:type="dxa"/>
            <w:gridSpan w:val="5"/>
            <w:tcBorders>
              <w:top w:val="single" w:sz="4" w:space="0" w:color="auto"/>
              <w:left w:val="single" w:sz="4" w:space="0" w:color="auto"/>
              <w:bottom w:val="single" w:sz="4" w:space="0" w:color="auto"/>
              <w:right w:val="single" w:sz="4" w:space="0" w:color="auto"/>
            </w:tcBorders>
            <w:vAlign w:val="center"/>
          </w:tcPr>
          <w:p w14:paraId="747715B4" w14:textId="77777777" w:rsidR="00DF060E" w:rsidRPr="005A170C" w:rsidRDefault="00DF060E" w:rsidP="005F6519">
            <w:pPr>
              <w:widowControl w:val="0"/>
              <w:spacing w:line="276" w:lineRule="auto"/>
              <w:jc w:val="both"/>
              <w:rPr>
                <w:rFonts w:cs="Arial"/>
                <w:szCs w:val="20"/>
              </w:rPr>
            </w:pPr>
          </w:p>
        </w:tc>
        <w:tc>
          <w:tcPr>
            <w:tcW w:w="2123" w:type="dxa"/>
            <w:tcBorders>
              <w:top w:val="single" w:sz="4" w:space="0" w:color="auto"/>
              <w:left w:val="single" w:sz="4" w:space="0" w:color="auto"/>
              <w:bottom w:val="single" w:sz="4" w:space="0" w:color="auto"/>
              <w:right w:val="single" w:sz="4" w:space="0" w:color="auto"/>
            </w:tcBorders>
            <w:vAlign w:val="center"/>
          </w:tcPr>
          <w:p w14:paraId="17888ED5" w14:textId="77777777" w:rsidR="00DF060E" w:rsidRPr="005A170C" w:rsidRDefault="00DF060E" w:rsidP="005F6519">
            <w:pPr>
              <w:widowControl w:val="0"/>
              <w:spacing w:line="276" w:lineRule="auto"/>
              <w:jc w:val="both"/>
              <w:rPr>
                <w:rFonts w:cs="Arial"/>
                <w:szCs w:val="20"/>
              </w:rPr>
            </w:pPr>
          </w:p>
        </w:tc>
      </w:tr>
      <w:tr w:rsidR="00E034ED" w:rsidRPr="005A170C" w14:paraId="0EA7E5FF" w14:textId="77777777" w:rsidTr="00ED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645" w:type="dxa"/>
            <w:gridSpan w:val="3"/>
            <w:tcBorders>
              <w:top w:val="single" w:sz="4" w:space="0" w:color="auto"/>
              <w:left w:val="single" w:sz="4" w:space="0" w:color="auto"/>
              <w:bottom w:val="single" w:sz="4" w:space="0" w:color="auto"/>
              <w:right w:val="single" w:sz="4" w:space="0" w:color="auto"/>
            </w:tcBorders>
            <w:vAlign w:val="center"/>
          </w:tcPr>
          <w:p w14:paraId="5876F520" w14:textId="77777777" w:rsidR="00DF060E" w:rsidRPr="005A170C" w:rsidRDefault="00DF060E" w:rsidP="005F6519">
            <w:pPr>
              <w:widowControl w:val="0"/>
              <w:spacing w:line="276" w:lineRule="auto"/>
              <w:jc w:val="both"/>
              <w:rPr>
                <w:rFonts w:cs="Arial"/>
                <w:bCs/>
                <w:szCs w:val="20"/>
              </w:rPr>
            </w:pPr>
            <w:r w:rsidRPr="005A170C">
              <w:rPr>
                <w:rFonts w:cs="Arial"/>
                <w:bCs/>
                <w:szCs w:val="20"/>
              </w:rPr>
              <w:t>Predvideno povečanje (+) ali zmanjšanje (</w:t>
            </w:r>
            <w:r w:rsidRPr="005A170C">
              <w:rPr>
                <w:rFonts w:cs="Arial"/>
                <w:b/>
                <w:szCs w:val="20"/>
              </w:rPr>
              <w:t>–</w:t>
            </w:r>
            <w:r w:rsidRPr="005A170C">
              <w:rPr>
                <w:rFonts w:cs="Arial"/>
                <w:bCs/>
                <w:szCs w:val="20"/>
              </w:rPr>
              <w:t>) odhodkov občinskih proračunov</w:t>
            </w:r>
          </w:p>
        </w:tc>
        <w:tc>
          <w:tcPr>
            <w:tcW w:w="1871" w:type="dxa"/>
            <w:gridSpan w:val="2"/>
            <w:tcBorders>
              <w:top w:val="single" w:sz="4" w:space="0" w:color="auto"/>
              <w:left w:val="single" w:sz="4" w:space="0" w:color="auto"/>
              <w:bottom w:val="single" w:sz="4" w:space="0" w:color="auto"/>
              <w:right w:val="single" w:sz="4" w:space="0" w:color="auto"/>
            </w:tcBorders>
            <w:vAlign w:val="center"/>
          </w:tcPr>
          <w:p w14:paraId="66A6A4AA" w14:textId="77777777" w:rsidR="00DF060E" w:rsidRPr="005A170C" w:rsidRDefault="00140BC5" w:rsidP="005F6519">
            <w:pPr>
              <w:widowControl w:val="0"/>
              <w:spacing w:line="276" w:lineRule="auto"/>
              <w:jc w:val="both"/>
              <w:rPr>
                <w:rFonts w:cs="Arial"/>
                <w:szCs w:val="20"/>
              </w:rPr>
            </w:pPr>
            <w:r w:rsidRPr="005A170C">
              <w:rPr>
                <w:rFonts w:cs="Arial"/>
                <w:szCs w:val="20"/>
              </w:rPr>
              <w:t>/</w:t>
            </w:r>
          </w:p>
        </w:tc>
        <w:tc>
          <w:tcPr>
            <w:tcW w:w="1039" w:type="dxa"/>
            <w:tcBorders>
              <w:top w:val="single" w:sz="4" w:space="0" w:color="auto"/>
              <w:left w:val="single" w:sz="4" w:space="0" w:color="auto"/>
              <w:bottom w:val="single" w:sz="4" w:space="0" w:color="auto"/>
              <w:right w:val="single" w:sz="4" w:space="0" w:color="auto"/>
            </w:tcBorders>
            <w:vAlign w:val="center"/>
          </w:tcPr>
          <w:p w14:paraId="2207F802" w14:textId="77777777" w:rsidR="00DF060E" w:rsidRPr="005A170C" w:rsidRDefault="00DF060E" w:rsidP="005F6519">
            <w:pPr>
              <w:widowControl w:val="0"/>
              <w:spacing w:line="276" w:lineRule="auto"/>
              <w:jc w:val="both"/>
              <w:rPr>
                <w:rFonts w:cs="Arial"/>
                <w:szCs w:val="20"/>
              </w:rPr>
            </w:pPr>
          </w:p>
        </w:tc>
        <w:tc>
          <w:tcPr>
            <w:tcW w:w="1343" w:type="dxa"/>
            <w:gridSpan w:val="5"/>
            <w:tcBorders>
              <w:top w:val="single" w:sz="4" w:space="0" w:color="auto"/>
              <w:left w:val="single" w:sz="4" w:space="0" w:color="auto"/>
              <w:bottom w:val="single" w:sz="4" w:space="0" w:color="auto"/>
              <w:right w:val="single" w:sz="4" w:space="0" w:color="auto"/>
            </w:tcBorders>
            <w:vAlign w:val="center"/>
          </w:tcPr>
          <w:p w14:paraId="26C22DEF" w14:textId="77777777" w:rsidR="00DF060E" w:rsidRPr="005A170C" w:rsidRDefault="00DF060E" w:rsidP="005F6519">
            <w:pPr>
              <w:widowControl w:val="0"/>
              <w:spacing w:line="276" w:lineRule="auto"/>
              <w:jc w:val="both"/>
              <w:rPr>
                <w:rFonts w:cs="Arial"/>
                <w:szCs w:val="20"/>
              </w:rPr>
            </w:pPr>
          </w:p>
        </w:tc>
        <w:tc>
          <w:tcPr>
            <w:tcW w:w="2123" w:type="dxa"/>
            <w:tcBorders>
              <w:top w:val="single" w:sz="4" w:space="0" w:color="auto"/>
              <w:left w:val="single" w:sz="4" w:space="0" w:color="auto"/>
              <w:bottom w:val="single" w:sz="4" w:space="0" w:color="auto"/>
              <w:right w:val="single" w:sz="4" w:space="0" w:color="auto"/>
            </w:tcBorders>
            <w:vAlign w:val="center"/>
          </w:tcPr>
          <w:p w14:paraId="0268EF10" w14:textId="77777777" w:rsidR="00DF060E" w:rsidRPr="005A170C" w:rsidRDefault="00DF060E" w:rsidP="005F6519">
            <w:pPr>
              <w:widowControl w:val="0"/>
              <w:spacing w:line="276" w:lineRule="auto"/>
              <w:jc w:val="both"/>
              <w:rPr>
                <w:rFonts w:cs="Arial"/>
                <w:szCs w:val="20"/>
              </w:rPr>
            </w:pPr>
          </w:p>
        </w:tc>
      </w:tr>
      <w:tr w:rsidR="00E034ED" w:rsidRPr="005A170C" w14:paraId="54C03485" w14:textId="77777777" w:rsidTr="00ED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645" w:type="dxa"/>
            <w:gridSpan w:val="3"/>
            <w:tcBorders>
              <w:top w:val="single" w:sz="4" w:space="0" w:color="auto"/>
              <w:left w:val="single" w:sz="4" w:space="0" w:color="auto"/>
              <w:bottom w:val="single" w:sz="4" w:space="0" w:color="auto"/>
              <w:right w:val="single" w:sz="4" w:space="0" w:color="auto"/>
            </w:tcBorders>
            <w:vAlign w:val="center"/>
          </w:tcPr>
          <w:p w14:paraId="5A2F2F6B" w14:textId="77777777" w:rsidR="00DF060E" w:rsidRPr="005A170C" w:rsidRDefault="00DF060E" w:rsidP="005F6519">
            <w:pPr>
              <w:widowControl w:val="0"/>
              <w:spacing w:line="276" w:lineRule="auto"/>
              <w:jc w:val="both"/>
              <w:rPr>
                <w:rFonts w:cs="Arial"/>
                <w:bCs/>
                <w:szCs w:val="20"/>
              </w:rPr>
            </w:pPr>
            <w:r w:rsidRPr="005A170C">
              <w:rPr>
                <w:rFonts w:cs="Arial"/>
                <w:bCs/>
                <w:szCs w:val="20"/>
              </w:rPr>
              <w:t>Predvideno povečanje (+) ali zmanjšanje (</w:t>
            </w:r>
            <w:r w:rsidRPr="005A170C">
              <w:rPr>
                <w:rFonts w:cs="Arial"/>
                <w:b/>
                <w:szCs w:val="20"/>
              </w:rPr>
              <w:t>–</w:t>
            </w:r>
            <w:r w:rsidRPr="005A170C">
              <w:rPr>
                <w:rFonts w:cs="Arial"/>
                <w:bCs/>
                <w:szCs w:val="20"/>
              </w:rPr>
              <w:t>) obveznosti za druga javnofinančna sredstva</w:t>
            </w:r>
          </w:p>
        </w:tc>
        <w:tc>
          <w:tcPr>
            <w:tcW w:w="1871" w:type="dxa"/>
            <w:gridSpan w:val="2"/>
            <w:tcBorders>
              <w:top w:val="single" w:sz="4" w:space="0" w:color="auto"/>
              <w:left w:val="single" w:sz="4" w:space="0" w:color="auto"/>
              <w:bottom w:val="single" w:sz="4" w:space="0" w:color="auto"/>
              <w:right w:val="single" w:sz="4" w:space="0" w:color="auto"/>
            </w:tcBorders>
            <w:vAlign w:val="center"/>
          </w:tcPr>
          <w:p w14:paraId="5F3B0D29" w14:textId="77777777" w:rsidR="00DF060E" w:rsidRPr="000A5B87" w:rsidRDefault="00140BC5" w:rsidP="00014C76">
            <w:pPr>
              <w:pStyle w:val="Naslov1"/>
            </w:pPr>
            <w:r w:rsidRPr="000A5B87">
              <w:t>/</w:t>
            </w:r>
          </w:p>
        </w:tc>
        <w:tc>
          <w:tcPr>
            <w:tcW w:w="1039" w:type="dxa"/>
            <w:tcBorders>
              <w:top w:val="single" w:sz="4" w:space="0" w:color="auto"/>
              <w:left w:val="single" w:sz="4" w:space="0" w:color="auto"/>
              <w:bottom w:val="single" w:sz="4" w:space="0" w:color="auto"/>
              <w:right w:val="single" w:sz="4" w:space="0" w:color="auto"/>
            </w:tcBorders>
            <w:vAlign w:val="center"/>
          </w:tcPr>
          <w:p w14:paraId="7774D04F" w14:textId="77777777" w:rsidR="00DF060E" w:rsidRPr="000A5B87" w:rsidRDefault="00DF060E" w:rsidP="00014C76">
            <w:pPr>
              <w:pStyle w:val="Naslov1"/>
            </w:pPr>
          </w:p>
        </w:tc>
        <w:tc>
          <w:tcPr>
            <w:tcW w:w="1343" w:type="dxa"/>
            <w:gridSpan w:val="5"/>
            <w:tcBorders>
              <w:top w:val="single" w:sz="4" w:space="0" w:color="auto"/>
              <w:left w:val="single" w:sz="4" w:space="0" w:color="auto"/>
              <w:bottom w:val="single" w:sz="4" w:space="0" w:color="auto"/>
              <w:right w:val="single" w:sz="4" w:space="0" w:color="auto"/>
            </w:tcBorders>
            <w:vAlign w:val="center"/>
          </w:tcPr>
          <w:p w14:paraId="57684E8C" w14:textId="77777777" w:rsidR="00DF060E" w:rsidRPr="000A5B87" w:rsidRDefault="00DF060E" w:rsidP="00014C76">
            <w:pPr>
              <w:pStyle w:val="Naslov1"/>
            </w:pPr>
          </w:p>
        </w:tc>
        <w:tc>
          <w:tcPr>
            <w:tcW w:w="2123" w:type="dxa"/>
            <w:tcBorders>
              <w:top w:val="single" w:sz="4" w:space="0" w:color="auto"/>
              <w:left w:val="single" w:sz="4" w:space="0" w:color="auto"/>
              <w:bottom w:val="single" w:sz="4" w:space="0" w:color="auto"/>
              <w:right w:val="single" w:sz="4" w:space="0" w:color="auto"/>
            </w:tcBorders>
            <w:vAlign w:val="center"/>
          </w:tcPr>
          <w:p w14:paraId="579A47C5" w14:textId="77777777" w:rsidR="00DF060E" w:rsidRPr="000A5B87" w:rsidRDefault="00DF060E" w:rsidP="00014C76">
            <w:pPr>
              <w:pStyle w:val="Naslov1"/>
            </w:pPr>
          </w:p>
        </w:tc>
      </w:tr>
      <w:tr w:rsidR="00E034ED" w:rsidRPr="005A170C" w14:paraId="12BE77C6" w14:textId="77777777" w:rsidTr="00ED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021"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CABB7FE" w14:textId="77777777" w:rsidR="007A7279" w:rsidRPr="000A5B87" w:rsidRDefault="007A7279" w:rsidP="00014C76">
            <w:pPr>
              <w:pStyle w:val="Naslov1"/>
            </w:pPr>
            <w:r w:rsidRPr="000A5B87">
              <w:t>II. Finančne posledice za državni proračun</w:t>
            </w:r>
          </w:p>
        </w:tc>
      </w:tr>
      <w:tr w:rsidR="00E034ED" w:rsidRPr="005A170C" w14:paraId="6218586B" w14:textId="77777777" w:rsidTr="00ED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021"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0059B02" w14:textId="77777777" w:rsidR="007A7279" w:rsidRPr="000A5B87" w:rsidRDefault="007A7279" w:rsidP="00014C76">
            <w:pPr>
              <w:pStyle w:val="Naslov1"/>
            </w:pPr>
            <w:proofErr w:type="spellStart"/>
            <w:r w:rsidRPr="000A5B87">
              <w:t>II.a</w:t>
            </w:r>
            <w:proofErr w:type="spellEnd"/>
            <w:r w:rsidRPr="000A5B87">
              <w:t xml:space="preserve"> Pravice porabe za izvedbo predlaganih rešitev so zagotovljene:</w:t>
            </w:r>
          </w:p>
        </w:tc>
      </w:tr>
      <w:tr w:rsidR="00E034ED" w:rsidRPr="005A170C" w14:paraId="39895753" w14:textId="77777777" w:rsidTr="00ED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792" w:type="dxa"/>
            <w:gridSpan w:val="2"/>
            <w:tcBorders>
              <w:top w:val="single" w:sz="4" w:space="0" w:color="auto"/>
              <w:left w:val="single" w:sz="4" w:space="0" w:color="auto"/>
              <w:bottom w:val="single" w:sz="4" w:space="0" w:color="auto"/>
              <w:right w:val="single" w:sz="4" w:space="0" w:color="auto"/>
            </w:tcBorders>
            <w:vAlign w:val="center"/>
          </w:tcPr>
          <w:p w14:paraId="5B04DFA7" w14:textId="77777777" w:rsidR="007A7279" w:rsidRPr="005A170C" w:rsidRDefault="007A7279" w:rsidP="005F6519">
            <w:pPr>
              <w:widowControl w:val="0"/>
              <w:spacing w:line="276" w:lineRule="auto"/>
              <w:jc w:val="both"/>
              <w:rPr>
                <w:rFonts w:cs="Arial"/>
                <w:szCs w:val="20"/>
              </w:rPr>
            </w:pPr>
            <w:r w:rsidRPr="005A170C">
              <w:rPr>
                <w:rFonts w:cs="Arial"/>
                <w:szCs w:val="20"/>
              </w:rPr>
              <w:t xml:space="preserve">Ime proračunskega uporabnika </w:t>
            </w: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65050140" w14:textId="77777777" w:rsidR="007A7279" w:rsidRPr="005A170C" w:rsidRDefault="007A7279" w:rsidP="005F6519">
            <w:pPr>
              <w:widowControl w:val="0"/>
              <w:spacing w:line="276" w:lineRule="auto"/>
              <w:jc w:val="both"/>
              <w:rPr>
                <w:rFonts w:cs="Arial"/>
                <w:szCs w:val="20"/>
              </w:rPr>
            </w:pPr>
            <w:r w:rsidRPr="005A170C">
              <w:rPr>
                <w:rFonts w:cs="Arial"/>
                <w:szCs w:val="20"/>
              </w:rPr>
              <w:t>Šifra in naziv ukrepa, projekta</w:t>
            </w:r>
          </w:p>
        </w:tc>
        <w:tc>
          <w:tcPr>
            <w:tcW w:w="1517" w:type="dxa"/>
            <w:gridSpan w:val="2"/>
            <w:tcBorders>
              <w:top w:val="single" w:sz="4" w:space="0" w:color="auto"/>
              <w:left w:val="single" w:sz="4" w:space="0" w:color="auto"/>
              <w:bottom w:val="single" w:sz="4" w:space="0" w:color="auto"/>
              <w:right w:val="single" w:sz="4" w:space="0" w:color="auto"/>
            </w:tcBorders>
            <w:vAlign w:val="center"/>
          </w:tcPr>
          <w:p w14:paraId="0C0DF08F" w14:textId="77777777" w:rsidR="007A7279" w:rsidRPr="005A170C" w:rsidRDefault="007A7279" w:rsidP="005F6519">
            <w:pPr>
              <w:widowControl w:val="0"/>
              <w:spacing w:line="276" w:lineRule="auto"/>
              <w:jc w:val="both"/>
              <w:rPr>
                <w:rFonts w:cs="Arial"/>
                <w:szCs w:val="20"/>
              </w:rPr>
            </w:pPr>
            <w:r w:rsidRPr="005A170C">
              <w:rPr>
                <w:rFonts w:cs="Arial"/>
                <w:szCs w:val="20"/>
              </w:rPr>
              <w:t>Šifra in naziv proračunske postavke</w:t>
            </w:r>
          </w:p>
        </w:tc>
        <w:tc>
          <w:tcPr>
            <w:tcW w:w="1343" w:type="dxa"/>
            <w:gridSpan w:val="5"/>
            <w:tcBorders>
              <w:top w:val="single" w:sz="4" w:space="0" w:color="auto"/>
              <w:left w:val="single" w:sz="4" w:space="0" w:color="auto"/>
              <w:bottom w:val="single" w:sz="4" w:space="0" w:color="auto"/>
              <w:right w:val="single" w:sz="4" w:space="0" w:color="auto"/>
            </w:tcBorders>
            <w:vAlign w:val="center"/>
          </w:tcPr>
          <w:p w14:paraId="0DD25E8A" w14:textId="77777777" w:rsidR="007A7279" w:rsidRPr="005A170C" w:rsidRDefault="007A7279" w:rsidP="005F6519">
            <w:pPr>
              <w:widowControl w:val="0"/>
              <w:spacing w:line="276" w:lineRule="auto"/>
              <w:jc w:val="both"/>
              <w:rPr>
                <w:rFonts w:cs="Arial"/>
                <w:szCs w:val="20"/>
              </w:rPr>
            </w:pPr>
            <w:r w:rsidRPr="005A170C">
              <w:rPr>
                <w:rFonts w:cs="Arial"/>
                <w:szCs w:val="20"/>
              </w:rPr>
              <w:t>Znesek za tekoče leto (t)</w:t>
            </w:r>
          </w:p>
        </w:tc>
        <w:tc>
          <w:tcPr>
            <w:tcW w:w="2123" w:type="dxa"/>
            <w:tcBorders>
              <w:top w:val="single" w:sz="4" w:space="0" w:color="auto"/>
              <w:left w:val="single" w:sz="4" w:space="0" w:color="auto"/>
              <w:bottom w:val="single" w:sz="4" w:space="0" w:color="auto"/>
              <w:right w:val="single" w:sz="4" w:space="0" w:color="auto"/>
            </w:tcBorders>
            <w:vAlign w:val="center"/>
          </w:tcPr>
          <w:p w14:paraId="5A819DA3" w14:textId="77777777" w:rsidR="007A7279" w:rsidRPr="005A170C" w:rsidRDefault="007A7279" w:rsidP="005F6519">
            <w:pPr>
              <w:widowControl w:val="0"/>
              <w:spacing w:line="276" w:lineRule="auto"/>
              <w:jc w:val="both"/>
              <w:rPr>
                <w:rFonts w:cs="Arial"/>
                <w:szCs w:val="20"/>
              </w:rPr>
            </w:pPr>
            <w:r w:rsidRPr="005A170C">
              <w:rPr>
                <w:rFonts w:cs="Arial"/>
                <w:szCs w:val="20"/>
              </w:rPr>
              <w:t>Znesek za t + 1</w:t>
            </w:r>
          </w:p>
        </w:tc>
      </w:tr>
      <w:tr w:rsidR="00EE2417" w:rsidRPr="005A170C" w14:paraId="3D6A0898" w14:textId="77777777" w:rsidTr="00ED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792" w:type="dxa"/>
            <w:gridSpan w:val="2"/>
            <w:tcBorders>
              <w:top w:val="single" w:sz="4" w:space="0" w:color="auto"/>
              <w:left w:val="single" w:sz="4" w:space="0" w:color="auto"/>
              <w:bottom w:val="single" w:sz="4" w:space="0" w:color="auto"/>
              <w:right w:val="single" w:sz="4" w:space="0" w:color="auto"/>
            </w:tcBorders>
            <w:vAlign w:val="center"/>
          </w:tcPr>
          <w:p w14:paraId="64E7CE36" w14:textId="77777777" w:rsidR="00EE2417" w:rsidRPr="00014C76" w:rsidRDefault="00014C76" w:rsidP="00014C76">
            <w:pPr>
              <w:pStyle w:val="Naslov1"/>
            </w:pPr>
            <w:r w:rsidRPr="00014C76">
              <w:t>PU 2330</w:t>
            </w: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2BDEDD43" w14:textId="77777777" w:rsidR="00EE2417" w:rsidRPr="00014C76" w:rsidRDefault="00014C76" w:rsidP="00014C76">
            <w:pPr>
              <w:pStyle w:val="Naslov1"/>
            </w:pPr>
            <w:r w:rsidRPr="00014C76">
              <w:t>2330-20-0012 Nakup zemljišč-vodovarstveno območje 2020-2025</w:t>
            </w:r>
          </w:p>
        </w:tc>
        <w:tc>
          <w:tcPr>
            <w:tcW w:w="1517" w:type="dxa"/>
            <w:gridSpan w:val="2"/>
            <w:tcBorders>
              <w:top w:val="single" w:sz="4" w:space="0" w:color="auto"/>
              <w:left w:val="single" w:sz="4" w:space="0" w:color="auto"/>
              <w:bottom w:val="single" w:sz="4" w:space="0" w:color="auto"/>
              <w:right w:val="single" w:sz="4" w:space="0" w:color="auto"/>
            </w:tcBorders>
            <w:vAlign w:val="center"/>
          </w:tcPr>
          <w:p w14:paraId="1FDB1F8B" w14:textId="77777777" w:rsidR="00EE2417" w:rsidRPr="00014C76" w:rsidRDefault="00014C76" w:rsidP="00EE2417">
            <w:pPr>
              <w:spacing w:line="276" w:lineRule="auto"/>
              <w:jc w:val="both"/>
              <w:rPr>
                <w:rFonts w:cs="Arial"/>
                <w:szCs w:val="20"/>
                <w:lang w:eastAsia="sl-SI"/>
              </w:rPr>
            </w:pPr>
            <w:r w:rsidRPr="00014C76">
              <w:rPr>
                <w:rFonts w:cs="Arial"/>
                <w:szCs w:val="20"/>
                <w:lang w:eastAsia="sl-SI"/>
              </w:rPr>
              <w:t>995310 Odškodnine zaradi spremembe namembnosti kmetijskega zemljišča</w:t>
            </w:r>
          </w:p>
        </w:tc>
        <w:tc>
          <w:tcPr>
            <w:tcW w:w="1343" w:type="dxa"/>
            <w:gridSpan w:val="5"/>
            <w:tcBorders>
              <w:top w:val="single" w:sz="4" w:space="0" w:color="auto"/>
              <w:left w:val="single" w:sz="4" w:space="0" w:color="auto"/>
              <w:bottom w:val="single" w:sz="4" w:space="0" w:color="auto"/>
              <w:right w:val="single" w:sz="4" w:space="0" w:color="auto"/>
            </w:tcBorders>
            <w:vAlign w:val="center"/>
          </w:tcPr>
          <w:p w14:paraId="3455E6EC" w14:textId="77777777" w:rsidR="00EE2417" w:rsidRPr="000A5B87" w:rsidRDefault="00014C76" w:rsidP="00014C76">
            <w:pPr>
              <w:pStyle w:val="Naslov1"/>
            </w:pPr>
            <w:r>
              <w:t>100.000,00</w:t>
            </w:r>
          </w:p>
        </w:tc>
        <w:tc>
          <w:tcPr>
            <w:tcW w:w="2123" w:type="dxa"/>
            <w:tcBorders>
              <w:top w:val="single" w:sz="4" w:space="0" w:color="auto"/>
              <w:left w:val="single" w:sz="4" w:space="0" w:color="auto"/>
              <w:bottom w:val="single" w:sz="4" w:space="0" w:color="auto"/>
              <w:right w:val="single" w:sz="4" w:space="0" w:color="auto"/>
            </w:tcBorders>
            <w:vAlign w:val="center"/>
          </w:tcPr>
          <w:p w14:paraId="5E88B3E4" w14:textId="77777777" w:rsidR="00EE2417" w:rsidRPr="000A5B87" w:rsidRDefault="00014C76" w:rsidP="00014C76">
            <w:pPr>
              <w:pStyle w:val="Naslov1"/>
            </w:pPr>
            <w:r>
              <w:t>170.000,00</w:t>
            </w:r>
          </w:p>
        </w:tc>
      </w:tr>
      <w:tr w:rsidR="00014C76" w:rsidRPr="005A170C" w14:paraId="7233155A" w14:textId="77777777" w:rsidTr="00ED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792" w:type="dxa"/>
            <w:gridSpan w:val="2"/>
            <w:tcBorders>
              <w:top w:val="single" w:sz="4" w:space="0" w:color="auto"/>
              <w:left w:val="single" w:sz="4" w:space="0" w:color="auto"/>
              <w:bottom w:val="single" w:sz="4" w:space="0" w:color="auto"/>
              <w:right w:val="single" w:sz="4" w:space="0" w:color="auto"/>
            </w:tcBorders>
            <w:vAlign w:val="center"/>
          </w:tcPr>
          <w:p w14:paraId="27D89619" w14:textId="77777777" w:rsidR="00014C76" w:rsidRPr="00014C76" w:rsidRDefault="00014C76" w:rsidP="00014C76">
            <w:pPr>
              <w:pStyle w:val="Naslov1"/>
            </w:pPr>
            <w:r w:rsidRPr="00014C76">
              <w:t>PU 2330</w:t>
            </w: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3B02FF9E" w14:textId="77777777" w:rsidR="00014C76" w:rsidRPr="00014C76" w:rsidRDefault="00014C76" w:rsidP="00014C76">
            <w:pPr>
              <w:pStyle w:val="Naslov1"/>
            </w:pPr>
            <w:r w:rsidRPr="00014C76">
              <w:t>2330-20-0013 Nakup zemljišč na obmejnem pasu 2020-2025</w:t>
            </w:r>
          </w:p>
        </w:tc>
        <w:tc>
          <w:tcPr>
            <w:tcW w:w="1517" w:type="dxa"/>
            <w:gridSpan w:val="2"/>
            <w:tcBorders>
              <w:top w:val="single" w:sz="4" w:space="0" w:color="auto"/>
              <w:left w:val="single" w:sz="4" w:space="0" w:color="auto"/>
              <w:bottom w:val="single" w:sz="4" w:space="0" w:color="auto"/>
              <w:right w:val="single" w:sz="4" w:space="0" w:color="auto"/>
            </w:tcBorders>
            <w:vAlign w:val="center"/>
          </w:tcPr>
          <w:p w14:paraId="7D1535A0" w14:textId="77777777" w:rsidR="00014C76" w:rsidRPr="00014C76" w:rsidRDefault="00014C76" w:rsidP="00014C76">
            <w:pPr>
              <w:spacing w:line="276" w:lineRule="auto"/>
              <w:jc w:val="both"/>
              <w:rPr>
                <w:rFonts w:cs="Arial"/>
                <w:szCs w:val="20"/>
                <w:lang w:eastAsia="sl-SI"/>
              </w:rPr>
            </w:pPr>
            <w:r w:rsidRPr="00014C76">
              <w:rPr>
                <w:rFonts w:cs="Arial"/>
                <w:szCs w:val="20"/>
                <w:lang w:eastAsia="sl-SI"/>
              </w:rPr>
              <w:t>995310 Odškodnine zaradi spremembe namembnosti kmetijskega zemljišča</w:t>
            </w:r>
          </w:p>
        </w:tc>
        <w:tc>
          <w:tcPr>
            <w:tcW w:w="1343" w:type="dxa"/>
            <w:gridSpan w:val="5"/>
            <w:tcBorders>
              <w:top w:val="single" w:sz="4" w:space="0" w:color="auto"/>
              <w:left w:val="single" w:sz="4" w:space="0" w:color="auto"/>
              <w:bottom w:val="single" w:sz="4" w:space="0" w:color="auto"/>
              <w:right w:val="single" w:sz="4" w:space="0" w:color="auto"/>
            </w:tcBorders>
            <w:vAlign w:val="center"/>
          </w:tcPr>
          <w:p w14:paraId="31B7242D" w14:textId="77777777" w:rsidR="00014C76" w:rsidRPr="00906CEF" w:rsidRDefault="00906CEF" w:rsidP="00014C76">
            <w:pPr>
              <w:pStyle w:val="Naslov1"/>
            </w:pPr>
            <w:r w:rsidRPr="00906CEF">
              <w:t>450.000,00</w:t>
            </w:r>
          </w:p>
        </w:tc>
        <w:tc>
          <w:tcPr>
            <w:tcW w:w="2123" w:type="dxa"/>
            <w:tcBorders>
              <w:top w:val="single" w:sz="4" w:space="0" w:color="auto"/>
              <w:left w:val="single" w:sz="4" w:space="0" w:color="auto"/>
              <w:bottom w:val="single" w:sz="4" w:space="0" w:color="auto"/>
              <w:right w:val="single" w:sz="4" w:space="0" w:color="auto"/>
            </w:tcBorders>
            <w:vAlign w:val="center"/>
          </w:tcPr>
          <w:p w14:paraId="59F39F4C" w14:textId="77777777" w:rsidR="00014C76" w:rsidRPr="00906CEF" w:rsidRDefault="00906CEF" w:rsidP="00014C76">
            <w:pPr>
              <w:pStyle w:val="Naslov1"/>
            </w:pPr>
            <w:r w:rsidRPr="00906CEF">
              <w:t>400.000,00</w:t>
            </w:r>
          </w:p>
        </w:tc>
      </w:tr>
      <w:tr w:rsidR="00014C76" w:rsidRPr="005A170C" w14:paraId="4D28C5F0" w14:textId="77777777" w:rsidTr="00ED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792" w:type="dxa"/>
            <w:gridSpan w:val="2"/>
            <w:tcBorders>
              <w:top w:val="single" w:sz="4" w:space="0" w:color="auto"/>
              <w:left w:val="single" w:sz="4" w:space="0" w:color="auto"/>
              <w:bottom w:val="single" w:sz="4" w:space="0" w:color="auto"/>
              <w:right w:val="single" w:sz="4" w:space="0" w:color="auto"/>
            </w:tcBorders>
            <w:vAlign w:val="center"/>
          </w:tcPr>
          <w:p w14:paraId="2CC7095E" w14:textId="77777777" w:rsidR="00014C76" w:rsidRPr="00014C76" w:rsidRDefault="00014C76" w:rsidP="00014C76">
            <w:pPr>
              <w:pStyle w:val="Naslov1"/>
            </w:pPr>
            <w:r w:rsidRPr="00014C76">
              <w:lastRenderedPageBreak/>
              <w:t>PU 2330</w:t>
            </w: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6ABF35BC" w14:textId="77777777" w:rsidR="00014C76" w:rsidRPr="00014C76" w:rsidRDefault="00014C76" w:rsidP="00014C76">
            <w:pPr>
              <w:pStyle w:val="Naslov1"/>
            </w:pPr>
            <w:r w:rsidRPr="00014C76">
              <w:t>2330-20-0014 Nakup zemljišč na posestvu Brdo 2020-2025</w:t>
            </w:r>
          </w:p>
        </w:tc>
        <w:tc>
          <w:tcPr>
            <w:tcW w:w="1517" w:type="dxa"/>
            <w:gridSpan w:val="2"/>
            <w:tcBorders>
              <w:top w:val="single" w:sz="4" w:space="0" w:color="auto"/>
              <w:left w:val="single" w:sz="4" w:space="0" w:color="auto"/>
              <w:bottom w:val="single" w:sz="4" w:space="0" w:color="auto"/>
              <w:right w:val="single" w:sz="4" w:space="0" w:color="auto"/>
            </w:tcBorders>
            <w:vAlign w:val="center"/>
          </w:tcPr>
          <w:p w14:paraId="447D5E4A" w14:textId="77777777" w:rsidR="00014C76" w:rsidRPr="00014C76" w:rsidRDefault="00014C76" w:rsidP="00014C76">
            <w:pPr>
              <w:spacing w:line="276" w:lineRule="auto"/>
              <w:jc w:val="both"/>
              <w:rPr>
                <w:rFonts w:cs="Arial"/>
                <w:szCs w:val="20"/>
                <w:lang w:eastAsia="sl-SI"/>
              </w:rPr>
            </w:pPr>
            <w:r w:rsidRPr="00014C76">
              <w:rPr>
                <w:rFonts w:cs="Arial"/>
                <w:szCs w:val="20"/>
                <w:lang w:eastAsia="sl-SI"/>
              </w:rPr>
              <w:t>995310 Odškodnine zaradi spremembe namembnosti kmetijskega zemljišča</w:t>
            </w:r>
          </w:p>
        </w:tc>
        <w:tc>
          <w:tcPr>
            <w:tcW w:w="1343" w:type="dxa"/>
            <w:gridSpan w:val="5"/>
            <w:tcBorders>
              <w:top w:val="single" w:sz="4" w:space="0" w:color="auto"/>
              <w:left w:val="single" w:sz="4" w:space="0" w:color="auto"/>
              <w:bottom w:val="single" w:sz="4" w:space="0" w:color="auto"/>
              <w:right w:val="single" w:sz="4" w:space="0" w:color="auto"/>
            </w:tcBorders>
            <w:vAlign w:val="center"/>
          </w:tcPr>
          <w:p w14:paraId="1897136D" w14:textId="77777777" w:rsidR="00014C76" w:rsidRPr="00906CEF" w:rsidRDefault="00906CEF" w:rsidP="00014C76">
            <w:pPr>
              <w:pStyle w:val="Naslov1"/>
            </w:pPr>
            <w:r w:rsidRPr="00906CEF">
              <w:t>0,00</w:t>
            </w:r>
          </w:p>
        </w:tc>
        <w:tc>
          <w:tcPr>
            <w:tcW w:w="2123" w:type="dxa"/>
            <w:tcBorders>
              <w:top w:val="single" w:sz="4" w:space="0" w:color="auto"/>
              <w:left w:val="single" w:sz="4" w:space="0" w:color="auto"/>
              <w:bottom w:val="single" w:sz="4" w:space="0" w:color="auto"/>
              <w:right w:val="single" w:sz="4" w:space="0" w:color="auto"/>
            </w:tcBorders>
            <w:vAlign w:val="center"/>
          </w:tcPr>
          <w:p w14:paraId="76D10E91" w14:textId="77777777" w:rsidR="00014C76" w:rsidRPr="00906CEF" w:rsidRDefault="00906CEF" w:rsidP="00014C76">
            <w:pPr>
              <w:pStyle w:val="Naslov1"/>
            </w:pPr>
            <w:r w:rsidRPr="00906CEF">
              <w:t>30.000,00</w:t>
            </w:r>
          </w:p>
        </w:tc>
      </w:tr>
      <w:tr w:rsidR="00014C76" w:rsidRPr="005A170C" w14:paraId="4601AA64" w14:textId="77777777" w:rsidTr="00ED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792" w:type="dxa"/>
            <w:gridSpan w:val="2"/>
            <w:tcBorders>
              <w:top w:val="single" w:sz="4" w:space="0" w:color="auto"/>
              <w:left w:val="single" w:sz="4" w:space="0" w:color="auto"/>
              <w:bottom w:val="single" w:sz="4" w:space="0" w:color="auto"/>
              <w:right w:val="single" w:sz="4" w:space="0" w:color="auto"/>
            </w:tcBorders>
            <w:vAlign w:val="center"/>
          </w:tcPr>
          <w:p w14:paraId="303E6C5E" w14:textId="77777777" w:rsidR="00014C76" w:rsidRPr="00014C76" w:rsidRDefault="00014C76" w:rsidP="00014C76">
            <w:pPr>
              <w:pStyle w:val="Naslov1"/>
            </w:pPr>
            <w:r w:rsidRPr="00014C76">
              <w:t>PU 2330</w:t>
            </w: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65D0265E" w14:textId="77777777" w:rsidR="00014C76" w:rsidRPr="00014C76" w:rsidRDefault="00014C76" w:rsidP="00014C76">
            <w:pPr>
              <w:pStyle w:val="Naslov1"/>
            </w:pPr>
            <w:r w:rsidRPr="00014C76">
              <w:t>2330-20-0015 Nakup zemljišč na hidromelioracijah 2020-2025</w:t>
            </w:r>
          </w:p>
        </w:tc>
        <w:tc>
          <w:tcPr>
            <w:tcW w:w="1517" w:type="dxa"/>
            <w:gridSpan w:val="2"/>
            <w:tcBorders>
              <w:top w:val="single" w:sz="4" w:space="0" w:color="auto"/>
              <w:left w:val="single" w:sz="4" w:space="0" w:color="auto"/>
              <w:bottom w:val="single" w:sz="4" w:space="0" w:color="auto"/>
              <w:right w:val="single" w:sz="4" w:space="0" w:color="auto"/>
            </w:tcBorders>
            <w:vAlign w:val="center"/>
          </w:tcPr>
          <w:p w14:paraId="7D5CC447" w14:textId="77777777" w:rsidR="00014C76" w:rsidRPr="00014C76" w:rsidRDefault="00014C76" w:rsidP="00014C76">
            <w:pPr>
              <w:spacing w:line="276" w:lineRule="auto"/>
              <w:jc w:val="both"/>
              <w:rPr>
                <w:rFonts w:cs="Arial"/>
                <w:szCs w:val="20"/>
                <w:lang w:eastAsia="sl-SI"/>
              </w:rPr>
            </w:pPr>
            <w:r w:rsidRPr="00014C76">
              <w:rPr>
                <w:rFonts w:cs="Arial"/>
                <w:szCs w:val="20"/>
                <w:lang w:eastAsia="sl-SI"/>
              </w:rPr>
              <w:t>995310 Odškodnine zaradi spremembe namembnosti kmetijskega zemljišča</w:t>
            </w:r>
          </w:p>
        </w:tc>
        <w:tc>
          <w:tcPr>
            <w:tcW w:w="1343" w:type="dxa"/>
            <w:gridSpan w:val="5"/>
            <w:tcBorders>
              <w:top w:val="single" w:sz="4" w:space="0" w:color="auto"/>
              <w:left w:val="single" w:sz="4" w:space="0" w:color="auto"/>
              <w:bottom w:val="single" w:sz="4" w:space="0" w:color="auto"/>
              <w:right w:val="single" w:sz="4" w:space="0" w:color="auto"/>
            </w:tcBorders>
            <w:vAlign w:val="center"/>
          </w:tcPr>
          <w:p w14:paraId="6AE2D9B7" w14:textId="77777777" w:rsidR="00014C76" w:rsidRPr="00906CEF" w:rsidRDefault="00906CEF" w:rsidP="00014C76">
            <w:pPr>
              <w:pStyle w:val="Naslov1"/>
            </w:pPr>
            <w:r w:rsidRPr="00906CEF">
              <w:t>450.000,00</w:t>
            </w:r>
          </w:p>
        </w:tc>
        <w:tc>
          <w:tcPr>
            <w:tcW w:w="2123" w:type="dxa"/>
            <w:tcBorders>
              <w:top w:val="single" w:sz="4" w:space="0" w:color="auto"/>
              <w:left w:val="single" w:sz="4" w:space="0" w:color="auto"/>
              <w:bottom w:val="single" w:sz="4" w:space="0" w:color="auto"/>
              <w:right w:val="single" w:sz="4" w:space="0" w:color="auto"/>
            </w:tcBorders>
            <w:vAlign w:val="center"/>
          </w:tcPr>
          <w:p w14:paraId="1BC7407D" w14:textId="77777777" w:rsidR="00014C76" w:rsidRPr="00906CEF" w:rsidRDefault="00906CEF" w:rsidP="00014C76">
            <w:pPr>
              <w:pStyle w:val="Naslov1"/>
            </w:pPr>
            <w:r w:rsidRPr="00906CEF">
              <w:t>400.000,00</w:t>
            </w:r>
          </w:p>
        </w:tc>
      </w:tr>
      <w:tr w:rsidR="00014C76" w:rsidRPr="005A170C" w14:paraId="7D3EF0E1" w14:textId="77777777" w:rsidTr="00944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5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F293E5" w14:textId="77777777" w:rsidR="00014C76" w:rsidRPr="000A5B87" w:rsidRDefault="00014C76" w:rsidP="00014C76">
            <w:pPr>
              <w:pStyle w:val="Naslov1"/>
              <w:rPr>
                <w:highlight w:val="yellow"/>
              </w:rPr>
            </w:pPr>
          </w:p>
        </w:tc>
        <w:tc>
          <w:tcPr>
            <w:tcW w:w="1343" w:type="dxa"/>
            <w:gridSpan w:val="5"/>
            <w:tcBorders>
              <w:top w:val="single" w:sz="4" w:space="0" w:color="auto"/>
              <w:left w:val="single" w:sz="4" w:space="0" w:color="auto"/>
              <w:bottom w:val="single" w:sz="4" w:space="0" w:color="auto"/>
              <w:right w:val="single" w:sz="4" w:space="0" w:color="auto"/>
            </w:tcBorders>
            <w:vAlign w:val="center"/>
          </w:tcPr>
          <w:p w14:paraId="1D20A2AB" w14:textId="77777777" w:rsidR="00014C76" w:rsidRPr="00906CEF" w:rsidRDefault="00906CEF" w:rsidP="00014C76">
            <w:pPr>
              <w:widowControl w:val="0"/>
              <w:spacing w:line="276" w:lineRule="auto"/>
              <w:jc w:val="both"/>
              <w:rPr>
                <w:rFonts w:cs="Arial"/>
                <w:szCs w:val="20"/>
              </w:rPr>
            </w:pPr>
            <w:r w:rsidRPr="00906CEF">
              <w:rPr>
                <w:rFonts w:cs="Arial"/>
                <w:szCs w:val="20"/>
              </w:rPr>
              <w:t>1.000.000,00</w:t>
            </w:r>
          </w:p>
        </w:tc>
        <w:tc>
          <w:tcPr>
            <w:tcW w:w="2123" w:type="dxa"/>
            <w:tcBorders>
              <w:top w:val="single" w:sz="4" w:space="0" w:color="auto"/>
              <w:left w:val="single" w:sz="4" w:space="0" w:color="auto"/>
              <w:bottom w:val="single" w:sz="4" w:space="0" w:color="auto"/>
              <w:right w:val="single" w:sz="4" w:space="0" w:color="auto"/>
            </w:tcBorders>
            <w:vAlign w:val="center"/>
          </w:tcPr>
          <w:p w14:paraId="080D31DF" w14:textId="77777777" w:rsidR="00014C76" w:rsidRPr="000A5B87" w:rsidRDefault="00906CEF" w:rsidP="00014C76">
            <w:pPr>
              <w:pStyle w:val="Naslov1"/>
            </w:pPr>
            <w:r>
              <w:t>1.000.000,00</w:t>
            </w:r>
          </w:p>
        </w:tc>
      </w:tr>
      <w:tr w:rsidR="00014C76" w:rsidRPr="005A170C" w14:paraId="4727834C" w14:textId="77777777" w:rsidTr="00ED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021"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2ABE2C5" w14:textId="77777777" w:rsidR="00014C76" w:rsidRPr="000A5B87" w:rsidRDefault="00014C76" w:rsidP="00014C76">
            <w:pPr>
              <w:pStyle w:val="Naslov1"/>
            </w:pPr>
            <w:proofErr w:type="spellStart"/>
            <w:r w:rsidRPr="000A5B87">
              <w:t>II.b</w:t>
            </w:r>
            <w:proofErr w:type="spellEnd"/>
            <w:r w:rsidRPr="000A5B87">
              <w:t xml:space="preserve"> Manjkajoče pravice porabe bodo zagotovljene s prerazporeditvijo:</w:t>
            </w:r>
          </w:p>
        </w:tc>
      </w:tr>
      <w:tr w:rsidR="00014C76" w:rsidRPr="005A170C" w14:paraId="6373BAB2" w14:textId="77777777" w:rsidTr="00ED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792" w:type="dxa"/>
            <w:gridSpan w:val="2"/>
            <w:tcBorders>
              <w:top w:val="single" w:sz="4" w:space="0" w:color="auto"/>
              <w:left w:val="single" w:sz="4" w:space="0" w:color="auto"/>
              <w:bottom w:val="single" w:sz="4" w:space="0" w:color="auto"/>
              <w:right w:val="single" w:sz="4" w:space="0" w:color="auto"/>
            </w:tcBorders>
            <w:vAlign w:val="center"/>
          </w:tcPr>
          <w:p w14:paraId="51E4CB75" w14:textId="77777777" w:rsidR="00014C76" w:rsidRPr="005A170C" w:rsidRDefault="00014C76" w:rsidP="00014C76">
            <w:pPr>
              <w:widowControl w:val="0"/>
              <w:spacing w:line="276" w:lineRule="auto"/>
              <w:jc w:val="both"/>
              <w:rPr>
                <w:rFonts w:cs="Arial"/>
                <w:szCs w:val="20"/>
              </w:rPr>
            </w:pPr>
            <w:r w:rsidRPr="005A170C">
              <w:rPr>
                <w:rFonts w:cs="Arial"/>
                <w:szCs w:val="20"/>
              </w:rPr>
              <w:t xml:space="preserve">Ime proračunskega uporabnika </w:t>
            </w: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515E20F8" w14:textId="77777777" w:rsidR="00014C76" w:rsidRPr="005A170C" w:rsidRDefault="00014C76" w:rsidP="00014C76">
            <w:pPr>
              <w:widowControl w:val="0"/>
              <w:spacing w:line="276" w:lineRule="auto"/>
              <w:jc w:val="both"/>
              <w:rPr>
                <w:rFonts w:cs="Arial"/>
                <w:szCs w:val="20"/>
              </w:rPr>
            </w:pPr>
            <w:r w:rsidRPr="005A170C">
              <w:rPr>
                <w:rFonts w:cs="Arial"/>
                <w:szCs w:val="20"/>
              </w:rPr>
              <w:t>Šifra in naziv ukrepa, projekta</w:t>
            </w:r>
          </w:p>
        </w:tc>
        <w:tc>
          <w:tcPr>
            <w:tcW w:w="1517" w:type="dxa"/>
            <w:gridSpan w:val="2"/>
            <w:tcBorders>
              <w:top w:val="single" w:sz="4" w:space="0" w:color="auto"/>
              <w:left w:val="single" w:sz="4" w:space="0" w:color="auto"/>
              <w:bottom w:val="single" w:sz="4" w:space="0" w:color="auto"/>
              <w:right w:val="single" w:sz="4" w:space="0" w:color="auto"/>
            </w:tcBorders>
            <w:vAlign w:val="center"/>
          </w:tcPr>
          <w:p w14:paraId="23239F4A" w14:textId="77777777" w:rsidR="00014C76" w:rsidRPr="005A170C" w:rsidRDefault="00014C76" w:rsidP="00014C76">
            <w:pPr>
              <w:widowControl w:val="0"/>
              <w:spacing w:line="276" w:lineRule="auto"/>
              <w:jc w:val="both"/>
              <w:rPr>
                <w:rFonts w:cs="Arial"/>
                <w:szCs w:val="20"/>
              </w:rPr>
            </w:pPr>
            <w:r w:rsidRPr="005A170C">
              <w:rPr>
                <w:rFonts w:cs="Arial"/>
                <w:szCs w:val="20"/>
              </w:rPr>
              <w:t xml:space="preserve">Šifra in naziv proračunske postavke </w:t>
            </w:r>
          </w:p>
        </w:tc>
        <w:tc>
          <w:tcPr>
            <w:tcW w:w="1343" w:type="dxa"/>
            <w:gridSpan w:val="5"/>
            <w:tcBorders>
              <w:top w:val="single" w:sz="4" w:space="0" w:color="auto"/>
              <w:left w:val="single" w:sz="4" w:space="0" w:color="auto"/>
              <w:bottom w:val="single" w:sz="4" w:space="0" w:color="auto"/>
              <w:right w:val="single" w:sz="4" w:space="0" w:color="auto"/>
            </w:tcBorders>
            <w:vAlign w:val="center"/>
          </w:tcPr>
          <w:p w14:paraId="28A2A184" w14:textId="77777777" w:rsidR="00014C76" w:rsidRPr="005A170C" w:rsidRDefault="00014C76" w:rsidP="00014C76">
            <w:pPr>
              <w:widowControl w:val="0"/>
              <w:spacing w:line="276" w:lineRule="auto"/>
              <w:jc w:val="both"/>
              <w:rPr>
                <w:rFonts w:cs="Arial"/>
                <w:szCs w:val="20"/>
              </w:rPr>
            </w:pPr>
            <w:r w:rsidRPr="005A170C">
              <w:rPr>
                <w:rFonts w:cs="Arial"/>
                <w:szCs w:val="20"/>
              </w:rPr>
              <w:t>Znesek za tekoče leto (t)</w:t>
            </w:r>
          </w:p>
        </w:tc>
        <w:tc>
          <w:tcPr>
            <w:tcW w:w="2123" w:type="dxa"/>
            <w:tcBorders>
              <w:top w:val="single" w:sz="4" w:space="0" w:color="auto"/>
              <w:left w:val="single" w:sz="4" w:space="0" w:color="auto"/>
              <w:bottom w:val="single" w:sz="4" w:space="0" w:color="auto"/>
              <w:right w:val="single" w:sz="4" w:space="0" w:color="auto"/>
            </w:tcBorders>
            <w:vAlign w:val="center"/>
          </w:tcPr>
          <w:p w14:paraId="021B114F" w14:textId="77777777" w:rsidR="00014C76" w:rsidRPr="005A170C" w:rsidRDefault="00014C76" w:rsidP="00014C76">
            <w:pPr>
              <w:widowControl w:val="0"/>
              <w:spacing w:line="276" w:lineRule="auto"/>
              <w:jc w:val="both"/>
              <w:rPr>
                <w:rFonts w:cs="Arial"/>
                <w:szCs w:val="20"/>
              </w:rPr>
            </w:pPr>
            <w:r w:rsidRPr="005A170C">
              <w:rPr>
                <w:rFonts w:cs="Arial"/>
                <w:szCs w:val="20"/>
              </w:rPr>
              <w:t xml:space="preserve">Znesek za t + 1 </w:t>
            </w:r>
          </w:p>
        </w:tc>
      </w:tr>
      <w:tr w:rsidR="00014C76" w:rsidRPr="005A170C" w14:paraId="7907092E" w14:textId="77777777" w:rsidTr="00ED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792" w:type="dxa"/>
            <w:gridSpan w:val="2"/>
            <w:tcBorders>
              <w:top w:val="single" w:sz="4" w:space="0" w:color="auto"/>
              <w:left w:val="single" w:sz="4" w:space="0" w:color="auto"/>
              <w:bottom w:val="single" w:sz="4" w:space="0" w:color="auto"/>
              <w:right w:val="single" w:sz="4" w:space="0" w:color="auto"/>
            </w:tcBorders>
            <w:vAlign w:val="center"/>
          </w:tcPr>
          <w:p w14:paraId="69CE24F1" w14:textId="77777777" w:rsidR="00014C76" w:rsidRPr="000A5B87" w:rsidRDefault="00014C76" w:rsidP="00014C76">
            <w:pPr>
              <w:pStyle w:val="Naslov1"/>
            </w:pP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246C2012" w14:textId="77777777" w:rsidR="00014C76" w:rsidRPr="000A5B87" w:rsidRDefault="00014C76" w:rsidP="00014C76">
            <w:pPr>
              <w:pStyle w:val="Naslov1"/>
            </w:pPr>
          </w:p>
        </w:tc>
        <w:tc>
          <w:tcPr>
            <w:tcW w:w="1517" w:type="dxa"/>
            <w:gridSpan w:val="2"/>
            <w:tcBorders>
              <w:top w:val="single" w:sz="4" w:space="0" w:color="auto"/>
              <w:left w:val="single" w:sz="4" w:space="0" w:color="auto"/>
              <w:bottom w:val="single" w:sz="4" w:space="0" w:color="auto"/>
              <w:right w:val="single" w:sz="4" w:space="0" w:color="auto"/>
            </w:tcBorders>
            <w:vAlign w:val="center"/>
          </w:tcPr>
          <w:p w14:paraId="6317294E" w14:textId="77777777" w:rsidR="00014C76" w:rsidRPr="000A5B87" w:rsidRDefault="00014C76" w:rsidP="00014C76">
            <w:pPr>
              <w:pStyle w:val="Naslov1"/>
            </w:pPr>
          </w:p>
        </w:tc>
        <w:tc>
          <w:tcPr>
            <w:tcW w:w="1343" w:type="dxa"/>
            <w:gridSpan w:val="5"/>
            <w:tcBorders>
              <w:top w:val="single" w:sz="4" w:space="0" w:color="auto"/>
              <w:left w:val="single" w:sz="4" w:space="0" w:color="auto"/>
              <w:bottom w:val="single" w:sz="4" w:space="0" w:color="auto"/>
              <w:right w:val="single" w:sz="4" w:space="0" w:color="auto"/>
            </w:tcBorders>
            <w:vAlign w:val="center"/>
          </w:tcPr>
          <w:p w14:paraId="0A987C37" w14:textId="77777777" w:rsidR="00014C76" w:rsidRPr="000A5B87" w:rsidRDefault="00014C76" w:rsidP="00014C76">
            <w:pPr>
              <w:pStyle w:val="Naslov1"/>
            </w:pPr>
          </w:p>
        </w:tc>
        <w:tc>
          <w:tcPr>
            <w:tcW w:w="2123" w:type="dxa"/>
            <w:tcBorders>
              <w:top w:val="single" w:sz="4" w:space="0" w:color="auto"/>
              <w:left w:val="single" w:sz="4" w:space="0" w:color="auto"/>
              <w:bottom w:val="single" w:sz="4" w:space="0" w:color="auto"/>
              <w:right w:val="single" w:sz="4" w:space="0" w:color="auto"/>
            </w:tcBorders>
            <w:vAlign w:val="center"/>
          </w:tcPr>
          <w:p w14:paraId="16E20C85" w14:textId="77777777" w:rsidR="00014C76" w:rsidRPr="000A5B87" w:rsidRDefault="00014C76" w:rsidP="00014C76">
            <w:pPr>
              <w:pStyle w:val="Naslov1"/>
            </w:pPr>
          </w:p>
        </w:tc>
      </w:tr>
      <w:tr w:rsidR="00014C76" w:rsidRPr="005A170C" w14:paraId="3212E24C" w14:textId="77777777" w:rsidTr="00ED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555" w:type="dxa"/>
            <w:gridSpan w:val="6"/>
            <w:tcBorders>
              <w:top w:val="single" w:sz="4" w:space="0" w:color="auto"/>
              <w:left w:val="single" w:sz="4" w:space="0" w:color="auto"/>
              <w:bottom w:val="single" w:sz="4" w:space="0" w:color="auto"/>
              <w:right w:val="single" w:sz="4" w:space="0" w:color="auto"/>
            </w:tcBorders>
            <w:vAlign w:val="center"/>
          </w:tcPr>
          <w:p w14:paraId="1DF812C3" w14:textId="77777777" w:rsidR="00014C76" w:rsidRPr="000A5B87" w:rsidRDefault="00014C76" w:rsidP="00014C76">
            <w:pPr>
              <w:pStyle w:val="Naslov1"/>
            </w:pPr>
            <w:r w:rsidRPr="000A5B87">
              <w:t>SKUPAJ</w:t>
            </w:r>
          </w:p>
        </w:tc>
        <w:tc>
          <w:tcPr>
            <w:tcW w:w="1343" w:type="dxa"/>
            <w:gridSpan w:val="5"/>
            <w:tcBorders>
              <w:top w:val="single" w:sz="4" w:space="0" w:color="auto"/>
              <w:left w:val="single" w:sz="4" w:space="0" w:color="auto"/>
              <w:bottom w:val="single" w:sz="4" w:space="0" w:color="auto"/>
              <w:right w:val="single" w:sz="4" w:space="0" w:color="auto"/>
            </w:tcBorders>
            <w:vAlign w:val="center"/>
          </w:tcPr>
          <w:p w14:paraId="50F48FCA" w14:textId="77777777" w:rsidR="00014C76" w:rsidRPr="000A5B87" w:rsidRDefault="00014C76" w:rsidP="00014C76">
            <w:pPr>
              <w:pStyle w:val="Naslov1"/>
            </w:pPr>
          </w:p>
        </w:tc>
        <w:tc>
          <w:tcPr>
            <w:tcW w:w="2123" w:type="dxa"/>
            <w:tcBorders>
              <w:top w:val="single" w:sz="4" w:space="0" w:color="auto"/>
              <w:left w:val="single" w:sz="4" w:space="0" w:color="auto"/>
              <w:bottom w:val="single" w:sz="4" w:space="0" w:color="auto"/>
              <w:right w:val="single" w:sz="4" w:space="0" w:color="auto"/>
            </w:tcBorders>
            <w:vAlign w:val="center"/>
          </w:tcPr>
          <w:p w14:paraId="513D2720" w14:textId="77777777" w:rsidR="00014C76" w:rsidRPr="000A5B87" w:rsidRDefault="00014C76" w:rsidP="00014C76">
            <w:pPr>
              <w:pStyle w:val="Naslov1"/>
            </w:pPr>
          </w:p>
        </w:tc>
      </w:tr>
      <w:tr w:rsidR="00014C76" w:rsidRPr="005A170C" w14:paraId="6BC18748" w14:textId="77777777" w:rsidTr="00ED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021"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9805820" w14:textId="77777777" w:rsidR="00014C76" w:rsidRPr="000A5B87" w:rsidRDefault="00014C76" w:rsidP="00014C76">
            <w:pPr>
              <w:pStyle w:val="Naslov1"/>
            </w:pPr>
            <w:proofErr w:type="spellStart"/>
            <w:r w:rsidRPr="000A5B87">
              <w:t>II.c</w:t>
            </w:r>
            <w:proofErr w:type="spellEnd"/>
            <w:r w:rsidRPr="000A5B87">
              <w:t xml:space="preserve"> Načrtovana nadomestitev zmanjšanih prihodkov in povečanih odhodkov proračuna:</w:t>
            </w:r>
          </w:p>
        </w:tc>
      </w:tr>
      <w:tr w:rsidR="00014C76" w:rsidRPr="005A170C" w14:paraId="44B76C48" w14:textId="77777777" w:rsidTr="00ED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038" w:type="dxa"/>
            <w:gridSpan w:val="4"/>
            <w:tcBorders>
              <w:top w:val="single" w:sz="4" w:space="0" w:color="auto"/>
              <w:left w:val="single" w:sz="4" w:space="0" w:color="auto"/>
              <w:bottom w:val="single" w:sz="4" w:space="0" w:color="auto"/>
              <w:right w:val="single" w:sz="4" w:space="0" w:color="auto"/>
            </w:tcBorders>
            <w:vAlign w:val="center"/>
          </w:tcPr>
          <w:p w14:paraId="7A6FD62E" w14:textId="77777777" w:rsidR="00014C76" w:rsidRPr="005A170C" w:rsidRDefault="00014C76" w:rsidP="00014C76">
            <w:pPr>
              <w:widowControl w:val="0"/>
              <w:spacing w:line="276" w:lineRule="auto"/>
              <w:ind w:left="-122" w:right="-112"/>
              <w:jc w:val="both"/>
              <w:rPr>
                <w:rFonts w:cs="Arial"/>
                <w:szCs w:val="20"/>
              </w:rPr>
            </w:pPr>
            <w:r w:rsidRPr="005A170C">
              <w:rPr>
                <w:rFonts w:cs="Arial"/>
                <w:szCs w:val="20"/>
              </w:rPr>
              <w:t>Novi prihodki</w:t>
            </w:r>
          </w:p>
        </w:tc>
        <w:tc>
          <w:tcPr>
            <w:tcW w:w="2191" w:type="dxa"/>
            <w:gridSpan w:val="4"/>
            <w:tcBorders>
              <w:top w:val="single" w:sz="4" w:space="0" w:color="auto"/>
              <w:left w:val="single" w:sz="4" w:space="0" w:color="auto"/>
              <w:bottom w:val="single" w:sz="4" w:space="0" w:color="auto"/>
              <w:right w:val="single" w:sz="4" w:space="0" w:color="auto"/>
            </w:tcBorders>
            <w:vAlign w:val="center"/>
          </w:tcPr>
          <w:p w14:paraId="2F789AD3" w14:textId="77777777" w:rsidR="00014C76" w:rsidRPr="005A170C" w:rsidRDefault="00014C76" w:rsidP="00014C76">
            <w:pPr>
              <w:widowControl w:val="0"/>
              <w:spacing w:line="276" w:lineRule="auto"/>
              <w:ind w:left="-122" w:right="-112"/>
              <w:jc w:val="both"/>
              <w:rPr>
                <w:rFonts w:cs="Arial"/>
                <w:szCs w:val="20"/>
              </w:rPr>
            </w:pPr>
            <w:r w:rsidRPr="005A170C">
              <w:rPr>
                <w:rFonts w:cs="Arial"/>
                <w:szCs w:val="20"/>
              </w:rPr>
              <w:t>Znesek za tekoče leto (t)</w:t>
            </w:r>
          </w:p>
        </w:tc>
        <w:tc>
          <w:tcPr>
            <w:tcW w:w="2792" w:type="dxa"/>
            <w:gridSpan w:val="4"/>
            <w:tcBorders>
              <w:top w:val="single" w:sz="4" w:space="0" w:color="auto"/>
              <w:left w:val="single" w:sz="4" w:space="0" w:color="auto"/>
              <w:bottom w:val="single" w:sz="4" w:space="0" w:color="auto"/>
              <w:right w:val="single" w:sz="4" w:space="0" w:color="auto"/>
            </w:tcBorders>
            <w:vAlign w:val="center"/>
          </w:tcPr>
          <w:p w14:paraId="40D84AB9" w14:textId="77777777" w:rsidR="00014C76" w:rsidRPr="005A170C" w:rsidRDefault="00014C76" w:rsidP="00014C76">
            <w:pPr>
              <w:widowControl w:val="0"/>
              <w:spacing w:line="276" w:lineRule="auto"/>
              <w:ind w:left="-122" w:right="-112"/>
              <w:jc w:val="both"/>
              <w:rPr>
                <w:rFonts w:cs="Arial"/>
                <w:szCs w:val="20"/>
              </w:rPr>
            </w:pPr>
            <w:r w:rsidRPr="005A170C">
              <w:rPr>
                <w:rFonts w:cs="Arial"/>
                <w:szCs w:val="20"/>
              </w:rPr>
              <w:t>Znesek za t + 1</w:t>
            </w:r>
          </w:p>
        </w:tc>
      </w:tr>
      <w:tr w:rsidR="00014C76" w:rsidRPr="005A170C" w14:paraId="4A304352" w14:textId="77777777" w:rsidTr="00ED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038" w:type="dxa"/>
            <w:gridSpan w:val="4"/>
            <w:tcBorders>
              <w:top w:val="single" w:sz="4" w:space="0" w:color="auto"/>
              <w:left w:val="single" w:sz="4" w:space="0" w:color="auto"/>
              <w:bottom w:val="single" w:sz="4" w:space="0" w:color="auto"/>
              <w:right w:val="single" w:sz="4" w:space="0" w:color="auto"/>
            </w:tcBorders>
            <w:vAlign w:val="center"/>
          </w:tcPr>
          <w:p w14:paraId="4BC1CE29" w14:textId="77777777" w:rsidR="00014C76" w:rsidRPr="000A5B87" w:rsidRDefault="00014C76" w:rsidP="00014C76">
            <w:pPr>
              <w:pStyle w:val="Naslov1"/>
            </w:pPr>
          </w:p>
        </w:tc>
        <w:tc>
          <w:tcPr>
            <w:tcW w:w="2191" w:type="dxa"/>
            <w:gridSpan w:val="4"/>
            <w:tcBorders>
              <w:top w:val="single" w:sz="4" w:space="0" w:color="auto"/>
              <w:left w:val="single" w:sz="4" w:space="0" w:color="auto"/>
              <w:bottom w:val="single" w:sz="4" w:space="0" w:color="auto"/>
              <w:right w:val="single" w:sz="4" w:space="0" w:color="auto"/>
            </w:tcBorders>
            <w:vAlign w:val="center"/>
          </w:tcPr>
          <w:p w14:paraId="650EEA16" w14:textId="77777777" w:rsidR="00014C76" w:rsidRPr="000A5B87" w:rsidRDefault="00014C76" w:rsidP="00014C76">
            <w:pPr>
              <w:pStyle w:val="Naslov1"/>
            </w:pPr>
          </w:p>
        </w:tc>
        <w:tc>
          <w:tcPr>
            <w:tcW w:w="2792" w:type="dxa"/>
            <w:gridSpan w:val="4"/>
            <w:tcBorders>
              <w:top w:val="single" w:sz="4" w:space="0" w:color="auto"/>
              <w:left w:val="single" w:sz="4" w:space="0" w:color="auto"/>
              <w:bottom w:val="single" w:sz="4" w:space="0" w:color="auto"/>
              <w:right w:val="single" w:sz="4" w:space="0" w:color="auto"/>
            </w:tcBorders>
            <w:vAlign w:val="center"/>
          </w:tcPr>
          <w:p w14:paraId="08373D1D" w14:textId="77777777" w:rsidR="00014C76" w:rsidRPr="000A5B87" w:rsidRDefault="00014C76" w:rsidP="00014C76">
            <w:pPr>
              <w:pStyle w:val="Naslov1"/>
            </w:pPr>
          </w:p>
        </w:tc>
      </w:tr>
      <w:tr w:rsidR="00014C76" w:rsidRPr="005A170C" w14:paraId="72E47A9F" w14:textId="77777777" w:rsidTr="00ED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038" w:type="dxa"/>
            <w:gridSpan w:val="4"/>
            <w:tcBorders>
              <w:top w:val="single" w:sz="4" w:space="0" w:color="auto"/>
              <w:left w:val="single" w:sz="4" w:space="0" w:color="auto"/>
              <w:bottom w:val="single" w:sz="4" w:space="0" w:color="auto"/>
              <w:right w:val="single" w:sz="4" w:space="0" w:color="auto"/>
            </w:tcBorders>
            <w:vAlign w:val="center"/>
          </w:tcPr>
          <w:p w14:paraId="38938D10" w14:textId="77777777" w:rsidR="00014C76" w:rsidRPr="000A5B87" w:rsidRDefault="00014C76" w:rsidP="00014C76">
            <w:pPr>
              <w:pStyle w:val="Naslov1"/>
            </w:pPr>
            <w:r w:rsidRPr="000A5B87">
              <w:t>SKUPAJ</w:t>
            </w:r>
          </w:p>
        </w:tc>
        <w:tc>
          <w:tcPr>
            <w:tcW w:w="2191" w:type="dxa"/>
            <w:gridSpan w:val="4"/>
            <w:tcBorders>
              <w:top w:val="single" w:sz="4" w:space="0" w:color="auto"/>
              <w:left w:val="single" w:sz="4" w:space="0" w:color="auto"/>
              <w:bottom w:val="single" w:sz="4" w:space="0" w:color="auto"/>
              <w:right w:val="single" w:sz="4" w:space="0" w:color="auto"/>
            </w:tcBorders>
            <w:vAlign w:val="center"/>
          </w:tcPr>
          <w:p w14:paraId="0F976459" w14:textId="77777777" w:rsidR="00014C76" w:rsidRPr="000A5B87" w:rsidRDefault="00014C76" w:rsidP="00014C76">
            <w:pPr>
              <w:pStyle w:val="Naslov1"/>
            </w:pPr>
          </w:p>
        </w:tc>
        <w:tc>
          <w:tcPr>
            <w:tcW w:w="2792" w:type="dxa"/>
            <w:gridSpan w:val="4"/>
            <w:tcBorders>
              <w:top w:val="single" w:sz="4" w:space="0" w:color="auto"/>
              <w:left w:val="single" w:sz="4" w:space="0" w:color="auto"/>
              <w:bottom w:val="single" w:sz="4" w:space="0" w:color="auto"/>
              <w:right w:val="single" w:sz="4" w:space="0" w:color="auto"/>
            </w:tcBorders>
            <w:vAlign w:val="center"/>
          </w:tcPr>
          <w:p w14:paraId="3DF17363" w14:textId="77777777" w:rsidR="00014C76" w:rsidRPr="000A5B87" w:rsidRDefault="00014C76" w:rsidP="00014C76">
            <w:pPr>
              <w:pStyle w:val="Naslov1"/>
            </w:pPr>
          </w:p>
        </w:tc>
      </w:tr>
      <w:tr w:rsidR="00014C76" w:rsidRPr="005A170C" w14:paraId="2E8B2028" w14:textId="77777777" w:rsidTr="0047769B">
        <w:trPr>
          <w:trHeight w:val="1696"/>
        </w:trPr>
        <w:tc>
          <w:tcPr>
            <w:tcW w:w="9021" w:type="dxa"/>
            <w:gridSpan w:val="12"/>
          </w:tcPr>
          <w:p w14:paraId="424127EA" w14:textId="77777777" w:rsidR="00014C76" w:rsidRPr="005A170C" w:rsidRDefault="00014C76" w:rsidP="00014C76">
            <w:pPr>
              <w:widowControl w:val="0"/>
              <w:spacing w:line="276" w:lineRule="auto"/>
              <w:jc w:val="both"/>
              <w:rPr>
                <w:rFonts w:cs="Arial"/>
                <w:b/>
                <w:szCs w:val="20"/>
              </w:rPr>
            </w:pPr>
            <w:r w:rsidRPr="005A170C">
              <w:rPr>
                <w:rFonts w:cs="Arial"/>
                <w:b/>
                <w:szCs w:val="20"/>
              </w:rPr>
              <w:t>OBRAZLOŽITEV:</w:t>
            </w:r>
          </w:p>
          <w:p w14:paraId="58A5031D" w14:textId="77777777" w:rsidR="00014C76" w:rsidRPr="005A170C" w:rsidRDefault="00014C76" w:rsidP="00014C76">
            <w:pPr>
              <w:widowControl w:val="0"/>
              <w:numPr>
                <w:ilvl w:val="0"/>
                <w:numId w:val="10"/>
              </w:numPr>
              <w:suppressAutoHyphens/>
              <w:spacing w:line="276" w:lineRule="auto"/>
              <w:ind w:left="284" w:hanging="284"/>
              <w:jc w:val="both"/>
              <w:rPr>
                <w:rFonts w:cs="Arial"/>
                <w:b/>
                <w:szCs w:val="20"/>
                <w:lang w:eastAsia="sl-SI"/>
              </w:rPr>
            </w:pPr>
            <w:r w:rsidRPr="005A170C">
              <w:rPr>
                <w:rFonts w:cs="Arial"/>
                <w:b/>
                <w:szCs w:val="20"/>
                <w:lang w:eastAsia="sl-SI"/>
              </w:rPr>
              <w:t>Ocena finančnih posledic, ki niso načrtovane v sprejetem proračunu</w:t>
            </w:r>
          </w:p>
          <w:p w14:paraId="4D7557D6" w14:textId="77777777" w:rsidR="00014C76" w:rsidRPr="005A170C" w:rsidRDefault="00014C76" w:rsidP="00014C76">
            <w:pPr>
              <w:widowControl w:val="0"/>
              <w:spacing w:line="276" w:lineRule="auto"/>
              <w:ind w:left="360" w:hanging="76"/>
              <w:jc w:val="both"/>
              <w:rPr>
                <w:rFonts w:cs="Arial"/>
                <w:szCs w:val="20"/>
                <w:lang w:eastAsia="sl-SI"/>
              </w:rPr>
            </w:pPr>
            <w:r w:rsidRPr="005A170C">
              <w:rPr>
                <w:rFonts w:cs="Arial"/>
                <w:szCs w:val="20"/>
                <w:lang w:eastAsia="sl-SI"/>
              </w:rPr>
              <w:t>V zvezi s predlaganim vladnim gradivom se navedejo predvidene spremembe (povečanje, zmanjšanje):</w:t>
            </w:r>
          </w:p>
          <w:p w14:paraId="29B78097" w14:textId="77777777" w:rsidR="00014C76" w:rsidRPr="005A170C" w:rsidRDefault="00014C76" w:rsidP="00014C76">
            <w:pPr>
              <w:widowControl w:val="0"/>
              <w:numPr>
                <w:ilvl w:val="0"/>
                <w:numId w:val="11"/>
              </w:numPr>
              <w:suppressAutoHyphens/>
              <w:spacing w:line="276" w:lineRule="auto"/>
              <w:jc w:val="both"/>
              <w:rPr>
                <w:rFonts w:cs="Arial"/>
                <w:szCs w:val="20"/>
              </w:rPr>
            </w:pPr>
            <w:r w:rsidRPr="005A170C">
              <w:rPr>
                <w:rFonts w:cs="Arial"/>
                <w:szCs w:val="20"/>
                <w:lang w:eastAsia="sl-SI"/>
              </w:rPr>
              <w:t>prihodkov državnega proračuna in občinskih proračunov,</w:t>
            </w:r>
          </w:p>
          <w:p w14:paraId="7FCCDE25" w14:textId="77777777" w:rsidR="00014C76" w:rsidRPr="005A170C" w:rsidRDefault="00014C76" w:rsidP="00014C76">
            <w:pPr>
              <w:widowControl w:val="0"/>
              <w:numPr>
                <w:ilvl w:val="0"/>
                <w:numId w:val="11"/>
              </w:numPr>
              <w:suppressAutoHyphens/>
              <w:spacing w:line="276" w:lineRule="auto"/>
              <w:jc w:val="both"/>
              <w:rPr>
                <w:rFonts w:cs="Arial"/>
                <w:szCs w:val="20"/>
              </w:rPr>
            </w:pPr>
            <w:r w:rsidRPr="005A170C">
              <w:rPr>
                <w:rFonts w:cs="Arial"/>
                <w:szCs w:val="20"/>
                <w:lang w:eastAsia="sl-SI"/>
              </w:rPr>
              <w:t>odhodkov državnega proračuna, ki niso načrtovani na ukrepih oziroma projektih sprejetih proračunov,</w:t>
            </w:r>
          </w:p>
          <w:p w14:paraId="7173219B" w14:textId="77777777" w:rsidR="00014C76" w:rsidRPr="005A170C" w:rsidRDefault="00014C76" w:rsidP="00014C76">
            <w:pPr>
              <w:widowControl w:val="0"/>
              <w:numPr>
                <w:ilvl w:val="0"/>
                <w:numId w:val="11"/>
              </w:numPr>
              <w:suppressAutoHyphens/>
              <w:spacing w:line="276" w:lineRule="auto"/>
              <w:jc w:val="both"/>
              <w:rPr>
                <w:rFonts w:cs="Arial"/>
                <w:szCs w:val="20"/>
              </w:rPr>
            </w:pPr>
            <w:r w:rsidRPr="005A170C">
              <w:rPr>
                <w:rFonts w:cs="Arial"/>
                <w:szCs w:val="20"/>
                <w:lang w:eastAsia="sl-SI"/>
              </w:rPr>
              <w:t>obveznosti za druga javnofinančna sredstva (drugi viri), ki niso načrtovana na ukrepih oziroma projektih sprejetih proračunov.</w:t>
            </w:r>
          </w:p>
          <w:p w14:paraId="68DD345D" w14:textId="77777777" w:rsidR="00014C76" w:rsidRPr="005A170C" w:rsidRDefault="00014C76" w:rsidP="00014C76">
            <w:pPr>
              <w:widowControl w:val="0"/>
              <w:spacing w:line="276" w:lineRule="auto"/>
              <w:jc w:val="both"/>
              <w:rPr>
                <w:rFonts w:cs="Arial"/>
                <w:szCs w:val="20"/>
                <w:lang w:eastAsia="sl-SI"/>
              </w:rPr>
            </w:pPr>
          </w:p>
          <w:p w14:paraId="092EB3C6" w14:textId="77777777" w:rsidR="00014C76" w:rsidRPr="005A170C" w:rsidRDefault="00014C76" w:rsidP="00014C76">
            <w:pPr>
              <w:widowControl w:val="0"/>
              <w:numPr>
                <w:ilvl w:val="0"/>
                <w:numId w:val="10"/>
              </w:numPr>
              <w:suppressAutoHyphens/>
              <w:spacing w:line="276" w:lineRule="auto"/>
              <w:ind w:left="284" w:hanging="284"/>
              <w:jc w:val="both"/>
              <w:rPr>
                <w:rFonts w:cs="Arial"/>
                <w:b/>
                <w:szCs w:val="20"/>
                <w:lang w:eastAsia="sl-SI"/>
              </w:rPr>
            </w:pPr>
            <w:r w:rsidRPr="005A170C">
              <w:rPr>
                <w:rFonts w:cs="Arial"/>
                <w:b/>
                <w:szCs w:val="20"/>
                <w:lang w:eastAsia="sl-SI"/>
              </w:rPr>
              <w:t>Finančne posledice za državni proračun</w:t>
            </w:r>
          </w:p>
          <w:p w14:paraId="5FB35A31" w14:textId="77777777" w:rsidR="00014C76" w:rsidRPr="005A170C" w:rsidRDefault="00014C76" w:rsidP="00014C76">
            <w:pPr>
              <w:widowControl w:val="0"/>
              <w:spacing w:line="276" w:lineRule="auto"/>
              <w:ind w:left="284"/>
              <w:jc w:val="both"/>
              <w:rPr>
                <w:rFonts w:cs="Arial"/>
                <w:szCs w:val="20"/>
                <w:lang w:eastAsia="sl-SI"/>
              </w:rPr>
            </w:pPr>
            <w:r w:rsidRPr="005A170C">
              <w:rPr>
                <w:rFonts w:cs="Arial"/>
                <w:szCs w:val="20"/>
                <w:lang w:eastAsia="sl-SI"/>
              </w:rPr>
              <w:t>Prikazane morajo biti finančne posledice za državni proračun, ki so na proračunskih postavkah načrtovane v dinamiki projektov oziroma ukrepov:</w:t>
            </w:r>
          </w:p>
          <w:p w14:paraId="7E97EA88" w14:textId="77777777" w:rsidR="00014C76" w:rsidRPr="005A170C" w:rsidRDefault="00014C76" w:rsidP="00014C76">
            <w:pPr>
              <w:widowControl w:val="0"/>
              <w:suppressAutoHyphens/>
              <w:spacing w:line="276" w:lineRule="auto"/>
              <w:ind w:left="720"/>
              <w:jc w:val="both"/>
              <w:rPr>
                <w:rFonts w:cs="Arial"/>
                <w:b/>
                <w:szCs w:val="20"/>
                <w:lang w:eastAsia="sl-SI"/>
              </w:rPr>
            </w:pPr>
            <w:proofErr w:type="spellStart"/>
            <w:r w:rsidRPr="005A170C">
              <w:rPr>
                <w:rFonts w:cs="Arial"/>
                <w:b/>
                <w:szCs w:val="20"/>
                <w:lang w:eastAsia="sl-SI"/>
              </w:rPr>
              <w:t>II.a</w:t>
            </w:r>
            <w:proofErr w:type="spellEnd"/>
            <w:r w:rsidRPr="005A170C">
              <w:rPr>
                <w:rFonts w:cs="Arial"/>
                <w:b/>
                <w:szCs w:val="20"/>
                <w:lang w:eastAsia="sl-SI"/>
              </w:rPr>
              <w:t xml:space="preserve"> Pravice porabe za izvedbo predlaganih rešitev so zagotovljene:</w:t>
            </w:r>
          </w:p>
          <w:p w14:paraId="250D505B" w14:textId="77777777" w:rsidR="00014C76" w:rsidRPr="00090043" w:rsidRDefault="00014C76" w:rsidP="00014C76">
            <w:pPr>
              <w:widowControl w:val="0"/>
              <w:spacing w:line="240" w:lineRule="atLeast"/>
              <w:ind w:left="284"/>
              <w:jc w:val="both"/>
              <w:rPr>
                <w:rFonts w:eastAsia="Calibri" w:cs="Arial"/>
                <w:szCs w:val="20"/>
              </w:rPr>
            </w:pPr>
            <w:r w:rsidRPr="00090043">
              <w:rPr>
                <w:rFonts w:eastAsia="Calibri" w:cs="Arial"/>
                <w:szCs w:val="20"/>
              </w:rPr>
              <w:t xml:space="preserve">Za zagotovitev pravic porabe na proračunskih postavkah, s katerih se bo financiral novi projekt oziroma ukrep, je treba izpolniti tudi točko </w:t>
            </w:r>
            <w:proofErr w:type="spellStart"/>
            <w:r w:rsidRPr="00090043">
              <w:rPr>
                <w:rFonts w:eastAsia="Calibri" w:cs="Arial"/>
                <w:szCs w:val="20"/>
              </w:rPr>
              <w:t>II.b</w:t>
            </w:r>
            <w:proofErr w:type="spellEnd"/>
            <w:r w:rsidRPr="00090043">
              <w:rPr>
                <w:rFonts w:eastAsia="Calibri" w:cs="Arial"/>
                <w:szCs w:val="20"/>
              </w:rPr>
              <w:t>, saj je za novi projekt oziroma ukrep mogoče zagotoviti pravice porabe le s prerazporeditvijo s proračunskih postavk, s katerih se financirajo že sprejeti oziroma veljavni projekti in ukrepi.</w:t>
            </w:r>
          </w:p>
          <w:p w14:paraId="0AD06ABC" w14:textId="77777777" w:rsidR="00014C76" w:rsidRPr="005A170C" w:rsidRDefault="00014C76" w:rsidP="00014C76">
            <w:pPr>
              <w:widowControl w:val="0"/>
              <w:suppressAutoHyphens/>
              <w:spacing w:line="276" w:lineRule="auto"/>
              <w:ind w:left="714"/>
              <w:jc w:val="both"/>
              <w:rPr>
                <w:rFonts w:cs="Arial"/>
                <w:b/>
                <w:szCs w:val="20"/>
                <w:lang w:eastAsia="sl-SI"/>
              </w:rPr>
            </w:pPr>
            <w:proofErr w:type="spellStart"/>
            <w:r w:rsidRPr="005A170C">
              <w:rPr>
                <w:rFonts w:cs="Arial"/>
                <w:b/>
                <w:szCs w:val="20"/>
                <w:lang w:eastAsia="sl-SI"/>
              </w:rPr>
              <w:t>II.b</w:t>
            </w:r>
            <w:proofErr w:type="spellEnd"/>
            <w:r w:rsidRPr="005A170C">
              <w:rPr>
                <w:rFonts w:cs="Arial"/>
                <w:b/>
                <w:szCs w:val="20"/>
                <w:lang w:eastAsia="sl-SI"/>
              </w:rPr>
              <w:t xml:space="preserve"> Manjkajoče pravice porabe bodo zagotovljene s prerazporeditvijo:</w:t>
            </w:r>
          </w:p>
          <w:p w14:paraId="789B6032" w14:textId="77777777" w:rsidR="00014C76" w:rsidRPr="005A170C" w:rsidRDefault="00014C76" w:rsidP="00014C76">
            <w:pPr>
              <w:widowControl w:val="0"/>
              <w:spacing w:line="276" w:lineRule="auto"/>
              <w:ind w:left="284"/>
              <w:jc w:val="both"/>
              <w:rPr>
                <w:rFonts w:cs="Arial"/>
                <w:szCs w:val="20"/>
                <w:lang w:eastAsia="sl-SI"/>
              </w:rPr>
            </w:pPr>
            <w:r w:rsidRPr="005A170C">
              <w:rPr>
                <w:rFonts w:cs="Arial"/>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5A170C">
              <w:rPr>
                <w:rFonts w:cs="Arial"/>
                <w:szCs w:val="20"/>
                <w:lang w:eastAsia="sl-SI"/>
              </w:rPr>
              <w:t>II.a</w:t>
            </w:r>
            <w:proofErr w:type="spellEnd"/>
            <w:r w:rsidRPr="005A170C">
              <w:rPr>
                <w:rFonts w:cs="Arial"/>
                <w:szCs w:val="20"/>
                <w:lang w:eastAsia="sl-SI"/>
              </w:rPr>
              <w:t>.</w:t>
            </w:r>
          </w:p>
          <w:p w14:paraId="7BC65D50" w14:textId="77777777" w:rsidR="00014C76" w:rsidRPr="005A170C" w:rsidRDefault="00014C76" w:rsidP="00014C76">
            <w:pPr>
              <w:widowControl w:val="0"/>
              <w:suppressAutoHyphens/>
              <w:spacing w:line="276" w:lineRule="auto"/>
              <w:ind w:left="714"/>
              <w:jc w:val="both"/>
              <w:rPr>
                <w:rFonts w:cs="Arial"/>
                <w:b/>
                <w:szCs w:val="20"/>
                <w:lang w:eastAsia="sl-SI"/>
              </w:rPr>
            </w:pPr>
            <w:proofErr w:type="spellStart"/>
            <w:r w:rsidRPr="005A170C">
              <w:rPr>
                <w:rFonts w:cs="Arial"/>
                <w:b/>
                <w:szCs w:val="20"/>
                <w:lang w:eastAsia="sl-SI"/>
              </w:rPr>
              <w:lastRenderedPageBreak/>
              <w:t>II.c</w:t>
            </w:r>
            <w:proofErr w:type="spellEnd"/>
            <w:r w:rsidRPr="005A170C">
              <w:rPr>
                <w:rFonts w:cs="Arial"/>
                <w:b/>
                <w:szCs w:val="20"/>
                <w:lang w:eastAsia="sl-SI"/>
              </w:rPr>
              <w:t xml:space="preserve"> Načrtovana nadomestitev zmanjšanih prihodkov in povečanih odhodkov proračuna:</w:t>
            </w:r>
          </w:p>
          <w:p w14:paraId="03F6CFB6" w14:textId="77777777" w:rsidR="00014C76" w:rsidRPr="005A170C" w:rsidRDefault="00014C76" w:rsidP="00014C76">
            <w:pPr>
              <w:widowControl w:val="0"/>
              <w:spacing w:line="276" w:lineRule="auto"/>
              <w:ind w:left="284"/>
              <w:jc w:val="both"/>
              <w:rPr>
                <w:rFonts w:cs="Arial"/>
                <w:szCs w:val="20"/>
              </w:rPr>
            </w:pPr>
            <w:r w:rsidRPr="005A170C">
              <w:rPr>
                <w:rFonts w:cs="Arial"/>
                <w:szCs w:val="20"/>
                <w:lang w:eastAsia="sl-SI"/>
              </w:rPr>
              <w:t xml:space="preserve">Če se povečani odhodki (pravice porabe) ne bodo zagotovili tako, kot je določeno v točkah </w:t>
            </w:r>
            <w:proofErr w:type="spellStart"/>
            <w:r w:rsidRPr="005A170C">
              <w:rPr>
                <w:rFonts w:cs="Arial"/>
                <w:szCs w:val="20"/>
                <w:lang w:eastAsia="sl-SI"/>
              </w:rPr>
              <w:t>II.a</w:t>
            </w:r>
            <w:proofErr w:type="spellEnd"/>
            <w:r w:rsidRPr="005A170C">
              <w:rPr>
                <w:rFonts w:cs="Arial"/>
                <w:szCs w:val="20"/>
                <w:lang w:eastAsia="sl-SI"/>
              </w:rPr>
              <w:t xml:space="preserve"> in </w:t>
            </w:r>
            <w:proofErr w:type="spellStart"/>
            <w:r w:rsidRPr="005A170C">
              <w:rPr>
                <w:rFonts w:cs="Arial"/>
                <w:szCs w:val="20"/>
                <w:lang w:eastAsia="sl-SI"/>
              </w:rPr>
              <w:t>II.b</w:t>
            </w:r>
            <w:proofErr w:type="spellEnd"/>
            <w:r w:rsidRPr="005A170C">
              <w:rPr>
                <w:rFonts w:cs="Arial"/>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014C76" w:rsidRPr="005A170C" w14:paraId="71993789" w14:textId="77777777" w:rsidTr="00ED4F78">
        <w:trPr>
          <w:trHeight w:val="769"/>
        </w:trPr>
        <w:tc>
          <w:tcPr>
            <w:tcW w:w="9021" w:type="dxa"/>
            <w:gridSpan w:val="12"/>
            <w:tcBorders>
              <w:top w:val="single" w:sz="4" w:space="0" w:color="000000"/>
              <w:left w:val="single" w:sz="4" w:space="0" w:color="000000"/>
              <w:bottom w:val="single" w:sz="4" w:space="0" w:color="000000"/>
              <w:right w:val="single" w:sz="4" w:space="0" w:color="000000"/>
            </w:tcBorders>
          </w:tcPr>
          <w:p w14:paraId="2A5D6A5C" w14:textId="77777777" w:rsidR="00014C76" w:rsidRPr="005A170C" w:rsidRDefault="00014C76" w:rsidP="00014C76">
            <w:pPr>
              <w:spacing w:line="276" w:lineRule="auto"/>
              <w:jc w:val="both"/>
              <w:rPr>
                <w:rFonts w:cs="Arial"/>
                <w:b/>
                <w:szCs w:val="20"/>
              </w:rPr>
            </w:pPr>
            <w:r w:rsidRPr="005A170C">
              <w:rPr>
                <w:rFonts w:cs="Arial"/>
                <w:b/>
                <w:szCs w:val="20"/>
              </w:rPr>
              <w:lastRenderedPageBreak/>
              <w:t>7.b Predstavitev ocene finančnih posledic pod 40.000 EUR:</w:t>
            </w:r>
          </w:p>
          <w:p w14:paraId="5CC61E5E" w14:textId="77777777" w:rsidR="00014C76" w:rsidRPr="005A170C" w:rsidRDefault="00014C76" w:rsidP="00014C76">
            <w:pPr>
              <w:spacing w:line="276" w:lineRule="auto"/>
              <w:jc w:val="both"/>
              <w:rPr>
                <w:rFonts w:cs="Arial"/>
                <w:szCs w:val="20"/>
              </w:rPr>
            </w:pPr>
            <w:r w:rsidRPr="005A170C">
              <w:rPr>
                <w:rFonts w:cs="Arial"/>
                <w:szCs w:val="20"/>
              </w:rPr>
              <w:t>(Samo če izberete NE pod točko 6.a.)</w:t>
            </w:r>
          </w:p>
          <w:p w14:paraId="3787D8E9" w14:textId="77777777" w:rsidR="00014C76" w:rsidRPr="005A170C" w:rsidRDefault="00014C76" w:rsidP="00014C76">
            <w:pPr>
              <w:spacing w:line="276" w:lineRule="auto"/>
              <w:jc w:val="both"/>
              <w:rPr>
                <w:rFonts w:cs="Arial"/>
                <w:b/>
                <w:szCs w:val="20"/>
              </w:rPr>
            </w:pPr>
            <w:r w:rsidRPr="005A170C">
              <w:rPr>
                <w:rFonts w:cs="Arial"/>
                <w:b/>
                <w:szCs w:val="20"/>
              </w:rPr>
              <w:t>Kratka obrazložitev</w:t>
            </w:r>
          </w:p>
        </w:tc>
      </w:tr>
      <w:tr w:rsidR="00014C76" w:rsidRPr="005A170C" w14:paraId="47294973" w14:textId="77777777" w:rsidTr="00ED4F78">
        <w:trPr>
          <w:trHeight w:val="371"/>
        </w:trPr>
        <w:tc>
          <w:tcPr>
            <w:tcW w:w="9021" w:type="dxa"/>
            <w:gridSpan w:val="12"/>
            <w:tcBorders>
              <w:top w:val="single" w:sz="4" w:space="0" w:color="000000"/>
              <w:left w:val="single" w:sz="4" w:space="0" w:color="000000"/>
              <w:bottom w:val="single" w:sz="4" w:space="0" w:color="000000"/>
              <w:right w:val="single" w:sz="4" w:space="0" w:color="000000"/>
            </w:tcBorders>
          </w:tcPr>
          <w:p w14:paraId="1DF47B42" w14:textId="77777777" w:rsidR="00014C76" w:rsidRPr="005A170C" w:rsidRDefault="00014C76" w:rsidP="00014C76">
            <w:pPr>
              <w:spacing w:line="276" w:lineRule="auto"/>
              <w:jc w:val="both"/>
              <w:rPr>
                <w:rFonts w:cs="Arial"/>
                <w:b/>
                <w:szCs w:val="20"/>
              </w:rPr>
            </w:pPr>
            <w:r w:rsidRPr="005A170C">
              <w:rPr>
                <w:rFonts w:cs="Arial"/>
                <w:b/>
                <w:szCs w:val="20"/>
              </w:rPr>
              <w:t>8. Predstavitev sodelovanja z združenji občin:</w:t>
            </w:r>
          </w:p>
        </w:tc>
      </w:tr>
      <w:tr w:rsidR="00014C76" w:rsidRPr="005A170C" w14:paraId="6D9E0F9F" w14:textId="77777777" w:rsidTr="00ED4F78">
        <w:tc>
          <w:tcPr>
            <w:tcW w:w="6604" w:type="dxa"/>
            <w:gridSpan w:val="9"/>
          </w:tcPr>
          <w:p w14:paraId="15F39CA4" w14:textId="77777777" w:rsidR="00014C76" w:rsidRPr="005A170C" w:rsidRDefault="00014C76" w:rsidP="00014C76">
            <w:pPr>
              <w:pStyle w:val="Neotevilenodstavek"/>
              <w:widowControl w:val="0"/>
              <w:spacing w:before="0" w:after="0" w:line="276" w:lineRule="auto"/>
              <w:rPr>
                <w:iCs/>
                <w:sz w:val="20"/>
                <w:szCs w:val="20"/>
              </w:rPr>
            </w:pPr>
            <w:r w:rsidRPr="005A170C">
              <w:rPr>
                <w:iCs/>
                <w:sz w:val="20"/>
                <w:szCs w:val="20"/>
              </w:rPr>
              <w:t>Vsebina predloženega gradiva (predpisa) vpliva na:</w:t>
            </w:r>
          </w:p>
          <w:p w14:paraId="3DCD0D94" w14:textId="77777777" w:rsidR="00014C76" w:rsidRPr="005A170C" w:rsidRDefault="00014C76" w:rsidP="00014C76">
            <w:pPr>
              <w:pStyle w:val="Neotevilenodstavek"/>
              <w:widowControl w:val="0"/>
              <w:numPr>
                <w:ilvl w:val="0"/>
                <w:numId w:val="15"/>
              </w:numPr>
              <w:spacing w:before="0" w:after="0" w:line="276" w:lineRule="auto"/>
              <w:ind w:left="340" w:hanging="340"/>
              <w:rPr>
                <w:iCs/>
                <w:sz w:val="20"/>
                <w:szCs w:val="20"/>
              </w:rPr>
            </w:pPr>
            <w:r w:rsidRPr="005A170C">
              <w:rPr>
                <w:iCs/>
                <w:sz w:val="20"/>
                <w:szCs w:val="20"/>
              </w:rPr>
              <w:t>pristojnosti občin,</w:t>
            </w:r>
          </w:p>
          <w:p w14:paraId="7E8EC3F9" w14:textId="77777777" w:rsidR="00014C76" w:rsidRPr="005A170C" w:rsidRDefault="00014C76" w:rsidP="00014C76">
            <w:pPr>
              <w:pStyle w:val="Neotevilenodstavek"/>
              <w:widowControl w:val="0"/>
              <w:numPr>
                <w:ilvl w:val="0"/>
                <w:numId w:val="15"/>
              </w:numPr>
              <w:spacing w:before="0" w:after="0" w:line="276" w:lineRule="auto"/>
              <w:ind w:left="340" w:hanging="340"/>
              <w:rPr>
                <w:iCs/>
                <w:sz w:val="20"/>
                <w:szCs w:val="20"/>
              </w:rPr>
            </w:pPr>
            <w:r w:rsidRPr="005A170C">
              <w:rPr>
                <w:iCs/>
                <w:sz w:val="20"/>
                <w:szCs w:val="20"/>
              </w:rPr>
              <w:t>delovanje občin,</w:t>
            </w:r>
          </w:p>
          <w:p w14:paraId="46012629" w14:textId="77777777" w:rsidR="00014C76" w:rsidRPr="005A170C" w:rsidRDefault="00014C76" w:rsidP="00014C76">
            <w:pPr>
              <w:pStyle w:val="Neotevilenodstavek"/>
              <w:widowControl w:val="0"/>
              <w:numPr>
                <w:ilvl w:val="0"/>
                <w:numId w:val="15"/>
              </w:numPr>
              <w:spacing w:before="0" w:after="0" w:line="276" w:lineRule="auto"/>
              <w:ind w:left="340" w:hanging="340"/>
              <w:rPr>
                <w:iCs/>
                <w:sz w:val="20"/>
                <w:szCs w:val="20"/>
              </w:rPr>
            </w:pPr>
            <w:r w:rsidRPr="005A170C">
              <w:rPr>
                <w:iCs/>
                <w:sz w:val="20"/>
                <w:szCs w:val="20"/>
              </w:rPr>
              <w:t>financiranje občin.</w:t>
            </w:r>
          </w:p>
        </w:tc>
        <w:tc>
          <w:tcPr>
            <w:tcW w:w="2417" w:type="dxa"/>
            <w:gridSpan w:val="3"/>
          </w:tcPr>
          <w:p w14:paraId="3521D2BB" w14:textId="77777777" w:rsidR="00014C76" w:rsidRPr="005A170C" w:rsidRDefault="00014C76" w:rsidP="00014C76">
            <w:pPr>
              <w:pStyle w:val="Neotevilenodstavek"/>
              <w:widowControl w:val="0"/>
              <w:spacing w:before="0" w:after="0" w:line="276" w:lineRule="auto"/>
              <w:rPr>
                <w:b/>
                <w:sz w:val="20"/>
                <w:szCs w:val="20"/>
              </w:rPr>
            </w:pPr>
            <w:r w:rsidRPr="005A170C">
              <w:rPr>
                <w:b/>
                <w:sz w:val="20"/>
                <w:szCs w:val="20"/>
              </w:rPr>
              <w:t>NE</w:t>
            </w:r>
          </w:p>
        </w:tc>
      </w:tr>
      <w:tr w:rsidR="00014C76" w:rsidRPr="005A170C" w14:paraId="11CF227C" w14:textId="77777777" w:rsidTr="00ED4F78">
        <w:trPr>
          <w:trHeight w:val="274"/>
        </w:trPr>
        <w:tc>
          <w:tcPr>
            <w:tcW w:w="9021" w:type="dxa"/>
            <w:gridSpan w:val="12"/>
          </w:tcPr>
          <w:p w14:paraId="63CA2FBC" w14:textId="77777777" w:rsidR="00014C76" w:rsidRPr="005A170C" w:rsidRDefault="00014C76" w:rsidP="00014C76">
            <w:pPr>
              <w:pStyle w:val="Neotevilenodstavek"/>
              <w:widowControl w:val="0"/>
              <w:spacing w:before="0" w:after="0" w:line="276" w:lineRule="auto"/>
              <w:rPr>
                <w:iCs/>
                <w:sz w:val="20"/>
                <w:szCs w:val="20"/>
              </w:rPr>
            </w:pPr>
            <w:r w:rsidRPr="005A170C">
              <w:rPr>
                <w:iCs/>
                <w:sz w:val="20"/>
                <w:szCs w:val="20"/>
              </w:rPr>
              <w:t>Gradivo (predpis) je bilo poslano v mnenje:</w:t>
            </w:r>
          </w:p>
          <w:p w14:paraId="5E962B91" w14:textId="77777777" w:rsidR="00014C76" w:rsidRPr="005A170C" w:rsidRDefault="00014C76" w:rsidP="00014C76">
            <w:pPr>
              <w:pStyle w:val="Neotevilenodstavek"/>
              <w:widowControl w:val="0"/>
              <w:numPr>
                <w:ilvl w:val="0"/>
                <w:numId w:val="12"/>
              </w:numPr>
              <w:spacing w:before="0" w:after="0" w:line="276" w:lineRule="auto"/>
              <w:rPr>
                <w:iCs/>
                <w:sz w:val="20"/>
                <w:szCs w:val="20"/>
              </w:rPr>
            </w:pPr>
            <w:r w:rsidRPr="005A170C">
              <w:rPr>
                <w:iCs/>
                <w:sz w:val="20"/>
                <w:szCs w:val="20"/>
              </w:rPr>
              <w:t>Skupnosti občin Slovenije SOS: NE</w:t>
            </w:r>
          </w:p>
          <w:p w14:paraId="42124593" w14:textId="77777777" w:rsidR="00014C76" w:rsidRPr="005A170C" w:rsidRDefault="00014C76" w:rsidP="00014C76">
            <w:pPr>
              <w:pStyle w:val="Neotevilenodstavek"/>
              <w:widowControl w:val="0"/>
              <w:numPr>
                <w:ilvl w:val="0"/>
                <w:numId w:val="12"/>
              </w:numPr>
              <w:spacing w:before="0" w:after="0" w:line="276" w:lineRule="auto"/>
              <w:rPr>
                <w:iCs/>
                <w:sz w:val="20"/>
                <w:szCs w:val="20"/>
              </w:rPr>
            </w:pPr>
            <w:r w:rsidRPr="005A170C">
              <w:rPr>
                <w:iCs/>
                <w:sz w:val="20"/>
                <w:szCs w:val="20"/>
              </w:rPr>
              <w:t>Združenju občin Slovenije ZOS: NE</w:t>
            </w:r>
          </w:p>
          <w:p w14:paraId="5203E175" w14:textId="77777777" w:rsidR="00014C76" w:rsidRPr="005A170C" w:rsidRDefault="00014C76" w:rsidP="00014C76">
            <w:pPr>
              <w:pStyle w:val="Neotevilenodstavek"/>
              <w:widowControl w:val="0"/>
              <w:numPr>
                <w:ilvl w:val="0"/>
                <w:numId w:val="12"/>
              </w:numPr>
              <w:spacing w:before="0" w:after="0" w:line="276" w:lineRule="auto"/>
              <w:rPr>
                <w:iCs/>
                <w:sz w:val="20"/>
                <w:szCs w:val="20"/>
              </w:rPr>
            </w:pPr>
            <w:r w:rsidRPr="005A170C">
              <w:rPr>
                <w:iCs/>
                <w:sz w:val="20"/>
                <w:szCs w:val="20"/>
              </w:rPr>
              <w:t>Združenju mestnih občin Slovenije ZMOS: NE</w:t>
            </w:r>
          </w:p>
          <w:p w14:paraId="79ED2329" w14:textId="77777777" w:rsidR="00014C76" w:rsidRPr="005A170C" w:rsidRDefault="00014C76" w:rsidP="00014C76">
            <w:pPr>
              <w:pStyle w:val="Neotevilenodstavek"/>
              <w:widowControl w:val="0"/>
              <w:spacing w:before="0" w:after="0" w:line="276" w:lineRule="auto"/>
              <w:rPr>
                <w:iCs/>
                <w:sz w:val="20"/>
                <w:szCs w:val="20"/>
              </w:rPr>
            </w:pPr>
          </w:p>
          <w:p w14:paraId="196ADE0C" w14:textId="77777777" w:rsidR="00014C76" w:rsidRPr="005A170C" w:rsidRDefault="00014C76" w:rsidP="00014C76">
            <w:pPr>
              <w:pStyle w:val="Neotevilenodstavek"/>
              <w:widowControl w:val="0"/>
              <w:spacing w:before="0" w:after="0" w:line="276" w:lineRule="auto"/>
              <w:rPr>
                <w:iCs/>
                <w:sz w:val="20"/>
                <w:szCs w:val="20"/>
              </w:rPr>
            </w:pPr>
            <w:r w:rsidRPr="005A170C">
              <w:rPr>
                <w:iCs/>
                <w:sz w:val="20"/>
                <w:szCs w:val="20"/>
              </w:rPr>
              <w:t>Predlogi in pripombe združenj so bili upoštevani:</w:t>
            </w:r>
          </w:p>
          <w:p w14:paraId="33D53978" w14:textId="77777777" w:rsidR="00014C76" w:rsidRPr="005A170C" w:rsidRDefault="00014C76" w:rsidP="00014C76">
            <w:pPr>
              <w:pStyle w:val="Neotevilenodstavek"/>
              <w:widowControl w:val="0"/>
              <w:numPr>
                <w:ilvl w:val="0"/>
                <w:numId w:val="13"/>
              </w:numPr>
              <w:spacing w:before="0" w:after="0" w:line="276" w:lineRule="auto"/>
              <w:rPr>
                <w:iCs/>
                <w:sz w:val="20"/>
                <w:szCs w:val="20"/>
              </w:rPr>
            </w:pPr>
            <w:r w:rsidRPr="005A170C">
              <w:rPr>
                <w:iCs/>
                <w:sz w:val="20"/>
                <w:szCs w:val="20"/>
              </w:rPr>
              <w:t>v celoti,</w:t>
            </w:r>
          </w:p>
          <w:p w14:paraId="160A7289" w14:textId="77777777" w:rsidR="00014C76" w:rsidRPr="005A170C" w:rsidRDefault="00014C76" w:rsidP="00014C76">
            <w:pPr>
              <w:pStyle w:val="Neotevilenodstavek"/>
              <w:widowControl w:val="0"/>
              <w:numPr>
                <w:ilvl w:val="0"/>
                <w:numId w:val="13"/>
              </w:numPr>
              <w:spacing w:before="0" w:after="0" w:line="276" w:lineRule="auto"/>
              <w:rPr>
                <w:iCs/>
                <w:sz w:val="20"/>
                <w:szCs w:val="20"/>
              </w:rPr>
            </w:pPr>
            <w:r w:rsidRPr="005A170C">
              <w:rPr>
                <w:iCs/>
                <w:sz w:val="20"/>
                <w:szCs w:val="20"/>
              </w:rPr>
              <w:t>večinoma,</w:t>
            </w:r>
          </w:p>
          <w:p w14:paraId="29D89F41" w14:textId="77777777" w:rsidR="00014C76" w:rsidRPr="005A170C" w:rsidRDefault="00014C76" w:rsidP="00014C76">
            <w:pPr>
              <w:pStyle w:val="Neotevilenodstavek"/>
              <w:widowControl w:val="0"/>
              <w:numPr>
                <w:ilvl w:val="0"/>
                <w:numId w:val="13"/>
              </w:numPr>
              <w:spacing w:before="0" w:after="0" w:line="276" w:lineRule="auto"/>
              <w:rPr>
                <w:iCs/>
                <w:sz w:val="20"/>
                <w:szCs w:val="20"/>
              </w:rPr>
            </w:pPr>
            <w:r w:rsidRPr="005A170C">
              <w:rPr>
                <w:iCs/>
                <w:sz w:val="20"/>
                <w:szCs w:val="20"/>
              </w:rPr>
              <w:t>delno,</w:t>
            </w:r>
          </w:p>
          <w:p w14:paraId="76623DE7" w14:textId="77777777" w:rsidR="00014C76" w:rsidRPr="005A170C" w:rsidRDefault="00014C76" w:rsidP="00014C76">
            <w:pPr>
              <w:pStyle w:val="Neotevilenodstavek"/>
              <w:widowControl w:val="0"/>
              <w:numPr>
                <w:ilvl w:val="0"/>
                <w:numId w:val="13"/>
              </w:numPr>
              <w:spacing w:before="0" w:after="0" w:line="276" w:lineRule="auto"/>
              <w:rPr>
                <w:iCs/>
                <w:sz w:val="20"/>
                <w:szCs w:val="20"/>
              </w:rPr>
            </w:pPr>
            <w:r w:rsidRPr="005A170C">
              <w:rPr>
                <w:iCs/>
                <w:sz w:val="20"/>
                <w:szCs w:val="20"/>
              </w:rPr>
              <w:t>niso bili upoštevani.</w:t>
            </w:r>
          </w:p>
          <w:p w14:paraId="31EDB716" w14:textId="77777777" w:rsidR="00014C76" w:rsidRPr="005A170C" w:rsidRDefault="00014C76" w:rsidP="00014C76">
            <w:pPr>
              <w:pStyle w:val="Neotevilenodstavek"/>
              <w:widowControl w:val="0"/>
              <w:spacing w:before="0" w:after="0" w:line="276" w:lineRule="auto"/>
              <w:rPr>
                <w:iCs/>
                <w:sz w:val="20"/>
                <w:szCs w:val="20"/>
              </w:rPr>
            </w:pPr>
          </w:p>
          <w:p w14:paraId="07959DB0" w14:textId="77777777" w:rsidR="00014C76" w:rsidRPr="005A170C" w:rsidRDefault="00014C76" w:rsidP="00014C76">
            <w:pPr>
              <w:pStyle w:val="Neotevilenodstavek"/>
              <w:widowControl w:val="0"/>
              <w:spacing w:before="0" w:after="0" w:line="276" w:lineRule="auto"/>
              <w:rPr>
                <w:iCs/>
                <w:sz w:val="20"/>
                <w:szCs w:val="20"/>
              </w:rPr>
            </w:pPr>
            <w:r w:rsidRPr="005A170C">
              <w:rPr>
                <w:iCs/>
                <w:sz w:val="20"/>
                <w:szCs w:val="20"/>
              </w:rPr>
              <w:t>Bistveni predlogi in pripombe, ki niso bili upoštevani.</w:t>
            </w:r>
          </w:p>
        </w:tc>
      </w:tr>
      <w:tr w:rsidR="00014C76" w:rsidRPr="005A170C" w14:paraId="62C99F3E" w14:textId="77777777" w:rsidTr="00ED4F78">
        <w:tc>
          <w:tcPr>
            <w:tcW w:w="9021" w:type="dxa"/>
            <w:gridSpan w:val="12"/>
            <w:vAlign w:val="center"/>
          </w:tcPr>
          <w:p w14:paraId="526AB5B4" w14:textId="77777777" w:rsidR="00014C76" w:rsidRPr="005A170C" w:rsidRDefault="00014C76" w:rsidP="00014C76">
            <w:pPr>
              <w:pStyle w:val="Neotevilenodstavek"/>
              <w:widowControl w:val="0"/>
              <w:spacing w:before="0" w:after="0" w:line="276" w:lineRule="auto"/>
              <w:rPr>
                <w:b/>
                <w:sz w:val="20"/>
                <w:szCs w:val="20"/>
              </w:rPr>
            </w:pPr>
            <w:r w:rsidRPr="005A170C">
              <w:rPr>
                <w:b/>
                <w:sz w:val="20"/>
                <w:szCs w:val="20"/>
              </w:rPr>
              <w:t>9. Predstavitev sodelovanja javnosti:</w:t>
            </w:r>
          </w:p>
        </w:tc>
      </w:tr>
      <w:tr w:rsidR="00014C76" w:rsidRPr="005A170C" w14:paraId="155E4690" w14:textId="77777777" w:rsidTr="00ED4F78">
        <w:tc>
          <w:tcPr>
            <w:tcW w:w="6604" w:type="dxa"/>
            <w:gridSpan w:val="9"/>
          </w:tcPr>
          <w:p w14:paraId="6BEEFA18" w14:textId="77777777" w:rsidR="00014C76" w:rsidRPr="005A170C" w:rsidRDefault="00014C76" w:rsidP="00014C76">
            <w:pPr>
              <w:pStyle w:val="Neotevilenodstavek"/>
              <w:widowControl w:val="0"/>
              <w:spacing w:before="0" w:after="0" w:line="276" w:lineRule="auto"/>
              <w:rPr>
                <w:sz w:val="20"/>
                <w:szCs w:val="20"/>
              </w:rPr>
            </w:pPr>
            <w:r w:rsidRPr="005A170C">
              <w:rPr>
                <w:iCs/>
                <w:sz w:val="20"/>
                <w:szCs w:val="20"/>
              </w:rPr>
              <w:t>Gradivo je bilo predhodno objavljeno na spletni strani predlagatelja:</w:t>
            </w:r>
          </w:p>
        </w:tc>
        <w:tc>
          <w:tcPr>
            <w:tcW w:w="2417" w:type="dxa"/>
            <w:gridSpan w:val="3"/>
          </w:tcPr>
          <w:p w14:paraId="49FD4C20" w14:textId="77777777" w:rsidR="00014C76" w:rsidRPr="005A170C" w:rsidRDefault="00906CEF" w:rsidP="00014C76">
            <w:pPr>
              <w:pStyle w:val="Neotevilenodstavek"/>
              <w:widowControl w:val="0"/>
              <w:spacing w:before="0" w:after="0" w:line="276" w:lineRule="auto"/>
              <w:rPr>
                <w:bCs/>
                <w:iCs/>
                <w:sz w:val="20"/>
                <w:szCs w:val="20"/>
              </w:rPr>
            </w:pPr>
            <w:r>
              <w:rPr>
                <w:bCs/>
                <w:sz w:val="20"/>
                <w:szCs w:val="20"/>
              </w:rPr>
              <w:t>NE</w:t>
            </w:r>
          </w:p>
        </w:tc>
      </w:tr>
      <w:tr w:rsidR="00014C76" w:rsidRPr="005A170C" w14:paraId="4D83C8B6" w14:textId="77777777" w:rsidTr="00ED4F78">
        <w:tc>
          <w:tcPr>
            <w:tcW w:w="9021" w:type="dxa"/>
            <w:gridSpan w:val="12"/>
          </w:tcPr>
          <w:p w14:paraId="5CC5BB1B" w14:textId="77777777" w:rsidR="00014C76" w:rsidRDefault="00014C76" w:rsidP="00014C76">
            <w:pPr>
              <w:pStyle w:val="Neotevilenodstavek"/>
              <w:widowControl w:val="0"/>
              <w:tabs>
                <w:tab w:val="left" w:pos="2799"/>
              </w:tabs>
              <w:spacing w:before="0" w:after="0" w:line="276" w:lineRule="auto"/>
              <w:rPr>
                <w:iCs/>
                <w:color w:val="000000"/>
                <w:sz w:val="20"/>
                <w:szCs w:val="20"/>
              </w:rPr>
            </w:pPr>
            <w:r w:rsidRPr="005A170C">
              <w:rPr>
                <w:iCs/>
                <w:color w:val="000000"/>
                <w:sz w:val="20"/>
                <w:szCs w:val="20"/>
              </w:rPr>
              <w:t>(Če je odgovor NE, navedite, zakaj ni bilo objavljeno.)</w:t>
            </w:r>
          </w:p>
          <w:p w14:paraId="28A7EEE0" w14:textId="77777777" w:rsidR="00906CEF" w:rsidRPr="005A170C" w:rsidRDefault="00906CEF" w:rsidP="00014C76">
            <w:pPr>
              <w:pStyle w:val="Neotevilenodstavek"/>
              <w:widowControl w:val="0"/>
              <w:tabs>
                <w:tab w:val="left" w:pos="2799"/>
              </w:tabs>
              <w:spacing w:before="0" w:after="0" w:line="276" w:lineRule="auto"/>
              <w:rPr>
                <w:iCs/>
                <w:sz w:val="20"/>
                <w:szCs w:val="20"/>
              </w:rPr>
            </w:pPr>
            <w:r>
              <w:rPr>
                <w:iCs/>
                <w:color w:val="000000"/>
                <w:sz w:val="20"/>
                <w:szCs w:val="20"/>
              </w:rPr>
              <w:t>Gradivo ni bilo objavljeno na spletni strani, saj se ga ne usklajuje z javnostjo.</w:t>
            </w:r>
          </w:p>
        </w:tc>
      </w:tr>
      <w:tr w:rsidR="00014C76" w:rsidRPr="005A170C" w14:paraId="1BBE08FB" w14:textId="77777777" w:rsidTr="00E57D73">
        <w:trPr>
          <w:trHeight w:val="4682"/>
        </w:trPr>
        <w:tc>
          <w:tcPr>
            <w:tcW w:w="9021" w:type="dxa"/>
            <w:gridSpan w:val="12"/>
          </w:tcPr>
          <w:p w14:paraId="53B7D6F1" w14:textId="77777777" w:rsidR="00906CEF" w:rsidRPr="00731DB6" w:rsidRDefault="00906CEF" w:rsidP="00906CEF">
            <w:pPr>
              <w:pStyle w:val="Neotevilenodstavek"/>
              <w:widowControl w:val="0"/>
              <w:spacing w:before="0" w:after="0" w:line="240" w:lineRule="atLeast"/>
              <w:rPr>
                <w:iCs/>
                <w:sz w:val="20"/>
                <w:szCs w:val="20"/>
              </w:rPr>
            </w:pPr>
            <w:r w:rsidRPr="00731DB6">
              <w:rPr>
                <w:iCs/>
                <w:sz w:val="20"/>
                <w:szCs w:val="20"/>
              </w:rPr>
              <w:t>(Če je odgovor DA, navedite:</w:t>
            </w:r>
          </w:p>
          <w:p w14:paraId="4EBDB9CF" w14:textId="77777777" w:rsidR="00906CEF" w:rsidRPr="00731DB6" w:rsidRDefault="00906CEF" w:rsidP="00906CEF">
            <w:pPr>
              <w:pStyle w:val="Neotevilenodstavek"/>
              <w:widowControl w:val="0"/>
              <w:spacing w:before="0" w:after="0" w:line="240" w:lineRule="atLeast"/>
              <w:rPr>
                <w:iCs/>
                <w:sz w:val="20"/>
                <w:szCs w:val="20"/>
              </w:rPr>
            </w:pPr>
            <w:r w:rsidRPr="00731DB6">
              <w:rPr>
                <w:iCs/>
                <w:sz w:val="20"/>
                <w:szCs w:val="20"/>
              </w:rPr>
              <w:t>Datum objave:</w:t>
            </w:r>
          </w:p>
          <w:p w14:paraId="5F8E275E" w14:textId="77777777" w:rsidR="00906CEF" w:rsidRPr="00731DB6" w:rsidRDefault="00906CEF" w:rsidP="00906CEF">
            <w:pPr>
              <w:pStyle w:val="Neotevilenodstavek"/>
              <w:widowControl w:val="0"/>
              <w:spacing w:before="0" w:after="0" w:line="240" w:lineRule="atLeast"/>
              <w:rPr>
                <w:iCs/>
                <w:sz w:val="20"/>
                <w:szCs w:val="20"/>
              </w:rPr>
            </w:pPr>
            <w:r w:rsidRPr="00731DB6">
              <w:rPr>
                <w:iCs/>
                <w:sz w:val="20"/>
                <w:szCs w:val="20"/>
              </w:rPr>
              <w:t>V razpravo so bili vključeni: vsi spodaj navedeni</w:t>
            </w:r>
          </w:p>
          <w:p w14:paraId="6B8933F0" w14:textId="77777777" w:rsidR="00906CEF" w:rsidRPr="00731DB6" w:rsidRDefault="00906CEF" w:rsidP="00906CEF">
            <w:pPr>
              <w:pStyle w:val="Neotevilenodstavek"/>
              <w:widowControl w:val="0"/>
              <w:numPr>
                <w:ilvl w:val="0"/>
                <w:numId w:val="12"/>
              </w:numPr>
              <w:spacing w:before="0" w:after="0" w:line="240" w:lineRule="atLeast"/>
              <w:rPr>
                <w:iCs/>
                <w:sz w:val="20"/>
                <w:szCs w:val="20"/>
              </w:rPr>
            </w:pPr>
            <w:r w:rsidRPr="00731DB6">
              <w:rPr>
                <w:iCs/>
                <w:sz w:val="20"/>
                <w:szCs w:val="20"/>
              </w:rPr>
              <w:t>nevladne organizacije,</w:t>
            </w:r>
          </w:p>
          <w:p w14:paraId="099A6285" w14:textId="77777777" w:rsidR="00906CEF" w:rsidRPr="00731DB6" w:rsidRDefault="00906CEF" w:rsidP="00906CEF">
            <w:pPr>
              <w:pStyle w:val="Neotevilenodstavek"/>
              <w:widowControl w:val="0"/>
              <w:numPr>
                <w:ilvl w:val="0"/>
                <w:numId w:val="12"/>
              </w:numPr>
              <w:spacing w:before="0" w:after="0" w:line="240" w:lineRule="atLeast"/>
              <w:rPr>
                <w:iCs/>
                <w:sz w:val="20"/>
                <w:szCs w:val="20"/>
              </w:rPr>
            </w:pPr>
            <w:r w:rsidRPr="00731DB6">
              <w:rPr>
                <w:iCs/>
                <w:sz w:val="20"/>
                <w:szCs w:val="20"/>
              </w:rPr>
              <w:t>predstavniki zainteresirane javnosti,</w:t>
            </w:r>
          </w:p>
          <w:p w14:paraId="02C24430" w14:textId="77777777" w:rsidR="00906CEF" w:rsidRPr="00731DB6" w:rsidRDefault="00906CEF" w:rsidP="00906CEF">
            <w:pPr>
              <w:pStyle w:val="Neotevilenodstavek"/>
              <w:widowControl w:val="0"/>
              <w:numPr>
                <w:ilvl w:val="0"/>
                <w:numId w:val="12"/>
              </w:numPr>
              <w:spacing w:before="0" w:after="0" w:line="240" w:lineRule="atLeast"/>
              <w:rPr>
                <w:iCs/>
                <w:sz w:val="20"/>
                <w:szCs w:val="20"/>
              </w:rPr>
            </w:pPr>
            <w:r w:rsidRPr="00731DB6">
              <w:rPr>
                <w:iCs/>
                <w:sz w:val="20"/>
                <w:szCs w:val="20"/>
              </w:rPr>
              <w:t>predstavniki strokovne javnosti.</w:t>
            </w:r>
          </w:p>
          <w:p w14:paraId="71BE9DEE" w14:textId="77777777" w:rsidR="00906CEF" w:rsidRPr="00731DB6" w:rsidRDefault="00906CEF" w:rsidP="00906CEF">
            <w:pPr>
              <w:pStyle w:val="Neotevilenodstavek"/>
              <w:widowControl w:val="0"/>
              <w:spacing w:before="0" w:after="0" w:line="240" w:lineRule="atLeast"/>
              <w:rPr>
                <w:iCs/>
                <w:sz w:val="20"/>
                <w:szCs w:val="20"/>
              </w:rPr>
            </w:pPr>
            <w:r w:rsidRPr="00731DB6">
              <w:rPr>
                <w:iCs/>
                <w:sz w:val="20"/>
                <w:szCs w:val="20"/>
              </w:rPr>
              <w:t xml:space="preserve">Mnenja, predlogi in pripombe z navedbo predlagateljev </w:t>
            </w:r>
            <w:r w:rsidRPr="00731DB6">
              <w:rPr>
                <w:color w:val="000000"/>
                <w:sz w:val="20"/>
                <w:szCs w:val="20"/>
              </w:rPr>
              <w:t>(imen in priimkov fizičnih oseb, ki niso poslovni subjekti, ne navajajte</w:t>
            </w:r>
            <w:r w:rsidRPr="00731DB6">
              <w:rPr>
                <w:iCs/>
                <w:sz w:val="20"/>
                <w:szCs w:val="20"/>
              </w:rPr>
              <w:t>):</w:t>
            </w:r>
          </w:p>
          <w:p w14:paraId="38BDB205" w14:textId="77777777" w:rsidR="00906CEF" w:rsidRPr="00731DB6" w:rsidRDefault="00906CEF" w:rsidP="00906CEF">
            <w:pPr>
              <w:pStyle w:val="Neotevilenodstavek"/>
              <w:widowControl w:val="0"/>
              <w:spacing w:before="0" w:after="0" w:line="240" w:lineRule="atLeast"/>
              <w:rPr>
                <w:iCs/>
                <w:sz w:val="20"/>
                <w:szCs w:val="20"/>
              </w:rPr>
            </w:pPr>
            <w:r w:rsidRPr="00731DB6">
              <w:rPr>
                <w:iCs/>
                <w:sz w:val="20"/>
                <w:szCs w:val="20"/>
              </w:rPr>
              <w:t>Upoštevani so bili:</w:t>
            </w:r>
          </w:p>
          <w:p w14:paraId="60632C47" w14:textId="77777777" w:rsidR="00906CEF" w:rsidRPr="00731DB6" w:rsidRDefault="00906CEF" w:rsidP="00906CEF">
            <w:pPr>
              <w:pStyle w:val="Neotevilenodstavek"/>
              <w:widowControl w:val="0"/>
              <w:numPr>
                <w:ilvl w:val="0"/>
                <w:numId w:val="13"/>
              </w:numPr>
              <w:spacing w:before="0" w:after="0" w:line="240" w:lineRule="atLeast"/>
              <w:rPr>
                <w:iCs/>
                <w:sz w:val="20"/>
                <w:szCs w:val="20"/>
              </w:rPr>
            </w:pPr>
            <w:r w:rsidRPr="00731DB6">
              <w:rPr>
                <w:iCs/>
                <w:sz w:val="20"/>
                <w:szCs w:val="20"/>
              </w:rPr>
              <w:t>v celoti,</w:t>
            </w:r>
          </w:p>
          <w:p w14:paraId="57A67E0D" w14:textId="77777777" w:rsidR="00906CEF" w:rsidRPr="00731DB6" w:rsidRDefault="00906CEF" w:rsidP="00906CEF">
            <w:pPr>
              <w:pStyle w:val="Neotevilenodstavek"/>
              <w:widowControl w:val="0"/>
              <w:numPr>
                <w:ilvl w:val="0"/>
                <w:numId w:val="13"/>
              </w:numPr>
              <w:spacing w:before="0" w:after="0" w:line="240" w:lineRule="atLeast"/>
              <w:rPr>
                <w:iCs/>
                <w:sz w:val="20"/>
                <w:szCs w:val="20"/>
              </w:rPr>
            </w:pPr>
            <w:r w:rsidRPr="00731DB6">
              <w:rPr>
                <w:iCs/>
                <w:sz w:val="20"/>
                <w:szCs w:val="20"/>
              </w:rPr>
              <w:t>večinoma,</w:t>
            </w:r>
          </w:p>
          <w:p w14:paraId="293EA5E5" w14:textId="77777777" w:rsidR="00906CEF" w:rsidRPr="00731DB6" w:rsidRDefault="00906CEF" w:rsidP="00906CEF">
            <w:pPr>
              <w:pStyle w:val="Neotevilenodstavek"/>
              <w:widowControl w:val="0"/>
              <w:numPr>
                <w:ilvl w:val="0"/>
                <w:numId w:val="13"/>
              </w:numPr>
              <w:spacing w:before="0" w:after="0" w:line="240" w:lineRule="atLeast"/>
              <w:rPr>
                <w:iCs/>
                <w:sz w:val="20"/>
                <w:szCs w:val="20"/>
              </w:rPr>
            </w:pPr>
            <w:r w:rsidRPr="00731DB6">
              <w:rPr>
                <w:iCs/>
                <w:sz w:val="20"/>
                <w:szCs w:val="20"/>
              </w:rPr>
              <w:t>delno,</w:t>
            </w:r>
          </w:p>
          <w:p w14:paraId="636F0E9E" w14:textId="77777777" w:rsidR="00906CEF" w:rsidRPr="00731DB6" w:rsidRDefault="00906CEF" w:rsidP="00906CEF">
            <w:pPr>
              <w:pStyle w:val="Neotevilenodstavek"/>
              <w:widowControl w:val="0"/>
              <w:numPr>
                <w:ilvl w:val="0"/>
                <w:numId w:val="13"/>
              </w:numPr>
              <w:spacing w:before="0" w:after="0" w:line="240" w:lineRule="atLeast"/>
              <w:rPr>
                <w:iCs/>
                <w:sz w:val="20"/>
                <w:szCs w:val="20"/>
              </w:rPr>
            </w:pPr>
            <w:r w:rsidRPr="00731DB6">
              <w:rPr>
                <w:iCs/>
                <w:sz w:val="20"/>
                <w:szCs w:val="20"/>
              </w:rPr>
              <w:t>niso bili upoštevani.</w:t>
            </w:r>
          </w:p>
          <w:p w14:paraId="3690A7BA" w14:textId="77777777" w:rsidR="00906CEF" w:rsidRPr="00731DB6" w:rsidRDefault="00906CEF" w:rsidP="00906CEF">
            <w:pPr>
              <w:pStyle w:val="Neotevilenodstavek"/>
              <w:widowControl w:val="0"/>
              <w:spacing w:before="0" w:after="0" w:line="240" w:lineRule="atLeast"/>
              <w:rPr>
                <w:iCs/>
                <w:sz w:val="20"/>
                <w:szCs w:val="20"/>
              </w:rPr>
            </w:pPr>
          </w:p>
          <w:p w14:paraId="667F6CB9" w14:textId="77777777" w:rsidR="00906CEF" w:rsidRPr="00731DB6" w:rsidRDefault="00906CEF" w:rsidP="00906CEF">
            <w:pPr>
              <w:pStyle w:val="Neotevilenodstavek"/>
              <w:widowControl w:val="0"/>
              <w:spacing w:before="0" w:after="0" w:line="240" w:lineRule="atLeast"/>
              <w:rPr>
                <w:iCs/>
                <w:sz w:val="20"/>
                <w:szCs w:val="20"/>
              </w:rPr>
            </w:pPr>
            <w:r w:rsidRPr="00731DB6">
              <w:rPr>
                <w:iCs/>
                <w:sz w:val="20"/>
                <w:szCs w:val="20"/>
              </w:rPr>
              <w:t>Bistvena mnenja, predlogi in pripombe, ki niso bili upoštevani, ter razlogi za neupoštevanje:</w:t>
            </w:r>
          </w:p>
          <w:p w14:paraId="417AF376" w14:textId="77777777" w:rsidR="00906CEF" w:rsidRPr="00731DB6" w:rsidRDefault="00906CEF" w:rsidP="00906CEF">
            <w:pPr>
              <w:pStyle w:val="Neotevilenodstavek"/>
              <w:widowControl w:val="0"/>
              <w:spacing w:before="0" w:after="0" w:line="240" w:lineRule="atLeast"/>
              <w:rPr>
                <w:iCs/>
                <w:sz w:val="20"/>
                <w:szCs w:val="20"/>
              </w:rPr>
            </w:pPr>
          </w:p>
          <w:p w14:paraId="24DAD22E" w14:textId="77777777" w:rsidR="00906CEF" w:rsidRPr="00731DB6" w:rsidRDefault="00906CEF" w:rsidP="00906CEF">
            <w:pPr>
              <w:pStyle w:val="Neotevilenodstavek"/>
              <w:widowControl w:val="0"/>
              <w:spacing w:before="0" w:after="0" w:line="240" w:lineRule="atLeast"/>
              <w:rPr>
                <w:iCs/>
                <w:sz w:val="20"/>
                <w:szCs w:val="20"/>
              </w:rPr>
            </w:pPr>
            <w:r w:rsidRPr="00731DB6">
              <w:rPr>
                <w:iCs/>
                <w:sz w:val="20"/>
                <w:szCs w:val="20"/>
              </w:rPr>
              <w:t>Poročilo je bilo dano.</w:t>
            </w:r>
          </w:p>
          <w:p w14:paraId="79BE0028" w14:textId="77777777" w:rsidR="00906CEF" w:rsidRPr="00731DB6" w:rsidRDefault="00906CEF" w:rsidP="00906CEF">
            <w:pPr>
              <w:pStyle w:val="Neotevilenodstavek"/>
              <w:widowControl w:val="0"/>
              <w:spacing w:before="0" w:after="0" w:line="240" w:lineRule="atLeast"/>
              <w:rPr>
                <w:iCs/>
                <w:sz w:val="20"/>
                <w:szCs w:val="20"/>
              </w:rPr>
            </w:pPr>
          </w:p>
          <w:p w14:paraId="0918E962" w14:textId="77777777" w:rsidR="00014C76" w:rsidRPr="005A170C" w:rsidRDefault="00906CEF" w:rsidP="00906CEF">
            <w:pPr>
              <w:pStyle w:val="Neotevilenodstavek"/>
              <w:widowControl w:val="0"/>
              <w:spacing w:before="0" w:after="0" w:line="240" w:lineRule="atLeast"/>
              <w:rPr>
                <w:iCs/>
                <w:sz w:val="20"/>
                <w:szCs w:val="20"/>
              </w:rPr>
            </w:pPr>
            <w:r w:rsidRPr="00731DB6">
              <w:rPr>
                <w:iCs/>
                <w:sz w:val="20"/>
                <w:szCs w:val="20"/>
              </w:rPr>
              <w:t>Javnost je bila vključena v pripravo gradiva v skladu z Zakonom o …, kar je navedeno v predlogu predpisa.)</w:t>
            </w:r>
          </w:p>
        </w:tc>
      </w:tr>
      <w:tr w:rsidR="00014C76" w:rsidRPr="005A170C" w14:paraId="1742C66D" w14:textId="77777777" w:rsidTr="00ED4F78">
        <w:tc>
          <w:tcPr>
            <w:tcW w:w="6604" w:type="dxa"/>
            <w:gridSpan w:val="9"/>
            <w:vAlign w:val="center"/>
          </w:tcPr>
          <w:p w14:paraId="646B3762" w14:textId="77777777" w:rsidR="00014C76" w:rsidRPr="005A170C" w:rsidRDefault="00014C76" w:rsidP="00014C76">
            <w:pPr>
              <w:pStyle w:val="Neotevilenodstavek"/>
              <w:widowControl w:val="0"/>
              <w:spacing w:before="0" w:after="0" w:line="276" w:lineRule="auto"/>
              <w:rPr>
                <w:sz w:val="20"/>
                <w:szCs w:val="20"/>
              </w:rPr>
            </w:pPr>
            <w:r w:rsidRPr="005A170C">
              <w:rPr>
                <w:b/>
                <w:sz w:val="20"/>
                <w:szCs w:val="20"/>
              </w:rPr>
              <w:lastRenderedPageBreak/>
              <w:t>10. Pri pripravi gradiva so bile upoštevane zahteve iz Resolucije o normativni dejavnosti:</w:t>
            </w:r>
          </w:p>
        </w:tc>
        <w:tc>
          <w:tcPr>
            <w:tcW w:w="2417" w:type="dxa"/>
            <w:gridSpan w:val="3"/>
            <w:vAlign w:val="center"/>
          </w:tcPr>
          <w:p w14:paraId="00389F45" w14:textId="6D7065A3" w:rsidR="00014C76" w:rsidRPr="005A170C" w:rsidRDefault="00AC1AE6" w:rsidP="00014C76">
            <w:pPr>
              <w:pStyle w:val="Neotevilenodstavek"/>
              <w:widowControl w:val="0"/>
              <w:spacing w:before="0" w:after="0" w:line="276" w:lineRule="auto"/>
              <w:rPr>
                <w:iCs/>
                <w:sz w:val="20"/>
                <w:szCs w:val="20"/>
              </w:rPr>
            </w:pPr>
            <w:r>
              <w:rPr>
                <w:b/>
                <w:sz w:val="20"/>
                <w:szCs w:val="20"/>
              </w:rPr>
              <w:t>DA</w:t>
            </w:r>
          </w:p>
        </w:tc>
      </w:tr>
      <w:tr w:rsidR="00014C76" w:rsidRPr="005A170C" w14:paraId="31764359" w14:textId="77777777" w:rsidTr="00ED4F78">
        <w:tc>
          <w:tcPr>
            <w:tcW w:w="6604" w:type="dxa"/>
            <w:gridSpan w:val="9"/>
            <w:vAlign w:val="center"/>
          </w:tcPr>
          <w:p w14:paraId="77C30B74" w14:textId="77777777" w:rsidR="00014C76" w:rsidRPr="005A170C" w:rsidRDefault="00014C76" w:rsidP="00014C76">
            <w:pPr>
              <w:pStyle w:val="Neotevilenodstavek"/>
              <w:widowControl w:val="0"/>
              <w:spacing w:before="0" w:after="0" w:line="276" w:lineRule="auto"/>
              <w:rPr>
                <w:b/>
                <w:sz w:val="20"/>
                <w:szCs w:val="20"/>
              </w:rPr>
            </w:pPr>
            <w:r w:rsidRPr="005A170C">
              <w:rPr>
                <w:b/>
                <w:sz w:val="20"/>
                <w:szCs w:val="20"/>
              </w:rPr>
              <w:t>11. Gradivo je uvrščeno v delovni program vlade:</w:t>
            </w:r>
          </w:p>
        </w:tc>
        <w:tc>
          <w:tcPr>
            <w:tcW w:w="2417" w:type="dxa"/>
            <w:gridSpan w:val="3"/>
            <w:vAlign w:val="center"/>
          </w:tcPr>
          <w:p w14:paraId="109B50C5" w14:textId="77777777" w:rsidR="00014C76" w:rsidRPr="005A170C" w:rsidRDefault="00014C76" w:rsidP="00014C76">
            <w:pPr>
              <w:pStyle w:val="Neotevilenodstavek"/>
              <w:widowControl w:val="0"/>
              <w:spacing w:before="0" w:after="0" w:line="276" w:lineRule="auto"/>
              <w:rPr>
                <w:b/>
                <w:sz w:val="20"/>
                <w:szCs w:val="20"/>
              </w:rPr>
            </w:pPr>
            <w:r>
              <w:rPr>
                <w:b/>
                <w:sz w:val="20"/>
                <w:szCs w:val="20"/>
              </w:rPr>
              <w:t>NE</w:t>
            </w:r>
          </w:p>
        </w:tc>
      </w:tr>
      <w:tr w:rsidR="00014C76" w:rsidRPr="005A170C" w14:paraId="779FCB5F" w14:textId="77777777" w:rsidTr="00ED4F78">
        <w:tc>
          <w:tcPr>
            <w:tcW w:w="9021" w:type="dxa"/>
            <w:gridSpan w:val="12"/>
            <w:tcBorders>
              <w:top w:val="single" w:sz="4" w:space="0" w:color="000000"/>
              <w:left w:val="single" w:sz="4" w:space="0" w:color="000000"/>
              <w:bottom w:val="single" w:sz="4" w:space="0" w:color="000000"/>
              <w:right w:val="single" w:sz="4" w:space="0" w:color="000000"/>
            </w:tcBorders>
          </w:tcPr>
          <w:p w14:paraId="21028680" w14:textId="77777777" w:rsidR="00906CEF" w:rsidRPr="006C4DED" w:rsidRDefault="00906CEF" w:rsidP="00906CEF">
            <w:pPr>
              <w:pStyle w:val="Poglavje"/>
              <w:widowControl w:val="0"/>
              <w:spacing w:before="0" w:after="0" w:line="260" w:lineRule="exact"/>
              <w:ind w:left="6086"/>
              <w:jc w:val="left"/>
              <w:rPr>
                <w:b w:val="0"/>
                <w:sz w:val="20"/>
                <w:szCs w:val="20"/>
              </w:rPr>
            </w:pPr>
          </w:p>
          <w:p w14:paraId="78EE95D1" w14:textId="77777777" w:rsidR="00906CEF" w:rsidRDefault="00906CEF" w:rsidP="00906CEF">
            <w:pPr>
              <w:widowControl w:val="0"/>
              <w:suppressAutoHyphens/>
              <w:overflowPunct w:val="0"/>
              <w:autoSpaceDE w:val="0"/>
              <w:autoSpaceDN w:val="0"/>
              <w:adjustRightInd w:val="0"/>
              <w:jc w:val="center"/>
              <w:textAlignment w:val="baseline"/>
              <w:outlineLvl w:val="3"/>
              <w:rPr>
                <w:rFonts w:cs="Arial"/>
                <w:szCs w:val="20"/>
                <w:lang w:eastAsia="sl-SI"/>
              </w:rPr>
            </w:pPr>
            <w:r>
              <w:rPr>
                <w:rFonts w:cs="Arial"/>
                <w:szCs w:val="20"/>
                <w:lang w:eastAsia="sl-SI"/>
              </w:rPr>
              <w:t xml:space="preserve">                                                                    Mateja </w:t>
            </w:r>
            <w:proofErr w:type="spellStart"/>
            <w:r>
              <w:rPr>
                <w:rFonts w:cs="Arial"/>
                <w:szCs w:val="20"/>
                <w:lang w:eastAsia="sl-SI"/>
              </w:rPr>
              <w:t>Čalušić</w:t>
            </w:r>
            <w:proofErr w:type="spellEnd"/>
          </w:p>
          <w:p w14:paraId="73F67167" w14:textId="77777777" w:rsidR="00906CEF" w:rsidRPr="001E5470" w:rsidRDefault="00906CEF" w:rsidP="00906CEF">
            <w:pPr>
              <w:widowControl w:val="0"/>
              <w:suppressAutoHyphens/>
              <w:overflowPunct w:val="0"/>
              <w:autoSpaceDE w:val="0"/>
              <w:autoSpaceDN w:val="0"/>
              <w:adjustRightInd w:val="0"/>
              <w:jc w:val="center"/>
              <w:textAlignment w:val="baseline"/>
              <w:outlineLvl w:val="3"/>
              <w:rPr>
                <w:rFonts w:cs="Arial"/>
                <w:szCs w:val="20"/>
                <w:lang w:eastAsia="sl-SI"/>
              </w:rPr>
            </w:pPr>
            <w:r>
              <w:rPr>
                <w:rFonts w:cs="Arial"/>
                <w:szCs w:val="20"/>
                <w:lang w:eastAsia="sl-SI"/>
              </w:rPr>
              <w:t xml:space="preserve">                                                                   ministrica</w:t>
            </w:r>
          </w:p>
          <w:p w14:paraId="50696DA2" w14:textId="77777777" w:rsidR="00014C76" w:rsidRPr="005A170C" w:rsidRDefault="00014C76" w:rsidP="00014C76">
            <w:pPr>
              <w:pStyle w:val="Poglavje"/>
              <w:widowControl w:val="0"/>
              <w:spacing w:before="0" w:after="0" w:line="276" w:lineRule="auto"/>
              <w:ind w:left="3400"/>
              <w:jc w:val="both"/>
              <w:rPr>
                <w:sz w:val="20"/>
                <w:szCs w:val="20"/>
              </w:rPr>
            </w:pPr>
          </w:p>
        </w:tc>
      </w:tr>
    </w:tbl>
    <w:p w14:paraId="4849EE74" w14:textId="77777777" w:rsidR="007A7279" w:rsidRDefault="007A7279" w:rsidP="005F6519">
      <w:pPr>
        <w:spacing w:line="276" w:lineRule="auto"/>
        <w:jc w:val="both"/>
        <w:rPr>
          <w:rFonts w:eastAsia="Calibri" w:cs="Arial"/>
          <w:szCs w:val="20"/>
        </w:rPr>
      </w:pPr>
    </w:p>
    <w:p w14:paraId="574DA431" w14:textId="77777777" w:rsidR="00923484" w:rsidRDefault="00923484" w:rsidP="005F6519">
      <w:pPr>
        <w:spacing w:line="276" w:lineRule="auto"/>
        <w:jc w:val="both"/>
        <w:rPr>
          <w:rFonts w:eastAsia="Calibri" w:cs="Arial"/>
          <w:szCs w:val="20"/>
        </w:rPr>
      </w:pPr>
    </w:p>
    <w:p w14:paraId="58A0D3A6" w14:textId="77777777" w:rsidR="00923484" w:rsidRDefault="00923484" w:rsidP="005F6519">
      <w:pPr>
        <w:spacing w:line="276" w:lineRule="auto"/>
        <w:jc w:val="both"/>
        <w:rPr>
          <w:rFonts w:eastAsia="Calibri" w:cs="Arial"/>
          <w:szCs w:val="20"/>
        </w:rPr>
      </w:pPr>
    </w:p>
    <w:p w14:paraId="2CE47E11" w14:textId="1302233E" w:rsidR="00923484" w:rsidRDefault="00923484" w:rsidP="005F6519">
      <w:pPr>
        <w:spacing w:line="276" w:lineRule="auto"/>
        <w:jc w:val="both"/>
        <w:rPr>
          <w:rFonts w:eastAsia="Calibri" w:cs="Arial"/>
          <w:szCs w:val="20"/>
        </w:rPr>
      </w:pPr>
    </w:p>
    <w:p w14:paraId="540EAF61" w14:textId="09E3B9A8" w:rsidR="009E2D9D" w:rsidRDefault="009E2D9D" w:rsidP="005F6519">
      <w:pPr>
        <w:spacing w:line="276" w:lineRule="auto"/>
        <w:jc w:val="both"/>
        <w:rPr>
          <w:rFonts w:eastAsia="Calibri" w:cs="Arial"/>
          <w:szCs w:val="20"/>
        </w:rPr>
      </w:pPr>
    </w:p>
    <w:p w14:paraId="005611EA" w14:textId="5327845A" w:rsidR="009E2D9D" w:rsidRDefault="009E2D9D" w:rsidP="005F6519">
      <w:pPr>
        <w:spacing w:line="276" w:lineRule="auto"/>
        <w:jc w:val="both"/>
        <w:rPr>
          <w:rFonts w:eastAsia="Calibri" w:cs="Arial"/>
          <w:szCs w:val="20"/>
        </w:rPr>
      </w:pPr>
    </w:p>
    <w:p w14:paraId="2E0D5B52" w14:textId="6F23E842" w:rsidR="009E2D9D" w:rsidRDefault="009E2D9D" w:rsidP="005F6519">
      <w:pPr>
        <w:spacing w:line="276" w:lineRule="auto"/>
        <w:jc w:val="both"/>
        <w:rPr>
          <w:rFonts w:eastAsia="Calibri" w:cs="Arial"/>
          <w:szCs w:val="20"/>
        </w:rPr>
      </w:pPr>
    </w:p>
    <w:p w14:paraId="4F921493" w14:textId="7F91862D" w:rsidR="009E2D9D" w:rsidRDefault="009E2D9D" w:rsidP="005F6519">
      <w:pPr>
        <w:spacing w:line="276" w:lineRule="auto"/>
        <w:jc w:val="both"/>
        <w:rPr>
          <w:rFonts w:eastAsia="Calibri" w:cs="Arial"/>
          <w:szCs w:val="20"/>
        </w:rPr>
      </w:pPr>
    </w:p>
    <w:p w14:paraId="0CD574B8" w14:textId="3019A4DB" w:rsidR="009E2D9D" w:rsidRDefault="009E2D9D" w:rsidP="005F6519">
      <w:pPr>
        <w:spacing w:line="276" w:lineRule="auto"/>
        <w:jc w:val="both"/>
        <w:rPr>
          <w:rFonts w:eastAsia="Calibri" w:cs="Arial"/>
          <w:szCs w:val="20"/>
        </w:rPr>
      </w:pPr>
    </w:p>
    <w:p w14:paraId="62D62B64" w14:textId="066126D0" w:rsidR="009E2D9D" w:rsidRDefault="009E2D9D" w:rsidP="005F6519">
      <w:pPr>
        <w:spacing w:line="276" w:lineRule="auto"/>
        <w:jc w:val="both"/>
        <w:rPr>
          <w:rFonts w:eastAsia="Calibri" w:cs="Arial"/>
          <w:szCs w:val="20"/>
        </w:rPr>
      </w:pPr>
    </w:p>
    <w:p w14:paraId="581ABB20" w14:textId="497BD5E9" w:rsidR="009E2D9D" w:rsidRDefault="009E2D9D" w:rsidP="005F6519">
      <w:pPr>
        <w:spacing w:line="276" w:lineRule="auto"/>
        <w:jc w:val="both"/>
        <w:rPr>
          <w:rFonts w:eastAsia="Calibri" w:cs="Arial"/>
          <w:szCs w:val="20"/>
        </w:rPr>
      </w:pPr>
    </w:p>
    <w:p w14:paraId="2ECA3405" w14:textId="772639D9" w:rsidR="009E2D9D" w:rsidRDefault="009E2D9D" w:rsidP="005F6519">
      <w:pPr>
        <w:spacing w:line="276" w:lineRule="auto"/>
        <w:jc w:val="both"/>
        <w:rPr>
          <w:rFonts w:eastAsia="Calibri" w:cs="Arial"/>
          <w:szCs w:val="20"/>
        </w:rPr>
      </w:pPr>
    </w:p>
    <w:p w14:paraId="10863A43" w14:textId="3EF5ABA3" w:rsidR="009E2D9D" w:rsidRDefault="009E2D9D" w:rsidP="005F6519">
      <w:pPr>
        <w:spacing w:line="276" w:lineRule="auto"/>
        <w:jc w:val="both"/>
        <w:rPr>
          <w:rFonts w:eastAsia="Calibri" w:cs="Arial"/>
          <w:szCs w:val="20"/>
        </w:rPr>
      </w:pPr>
    </w:p>
    <w:p w14:paraId="71C66946" w14:textId="4B8FB5FB" w:rsidR="009E2D9D" w:rsidRDefault="009E2D9D" w:rsidP="005F6519">
      <w:pPr>
        <w:spacing w:line="276" w:lineRule="auto"/>
        <w:jc w:val="both"/>
        <w:rPr>
          <w:rFonts w:eastAsia="Calibri" w:cs="Arial"/>
          <w:szCs w:val="20"/>
        </w:rPr>
      </w:pPr>
    </w:p>
    <w:p w14:paraId="63452FC7" w14:textId="13811889" w:rsidR="009E2D9D" w:rsidRDefault="009E2D9D" w:rsidP="005F6519">
      <w:pPr>
        <w:spacing w:line="276" w:lineRule="auto"/>
        <w:jc w:val="both"/>
        <w:rPr>
          <w:rFonts w:eastAsia="Calibri" w:cs="Arial"/>
          <w:szCs w:val="20"/>
        </w:rPr>
      </w:pPr>
    </w:p>
    <w:p w14:paraId="5A96FDE2" w14:textId="53A9B22C" w:rsidR="009E2D9D" w:rsidRDefault="009E2D9D" w:rsidP="005F6519">
      <w:pPr>
        <w:spacing w:line="276" w:lineRule="auto"/>
        <w:jc w:val="both"/>
        <w:rPr>
          <w:rFonts w:eastAsia="Calibri" w:cs="Arial"/>
          <w:szCs w:val="20"/>
        </w:rPr>
      </w:pPr>
    </w:p>
    <w:p w14:paraId="30253108" w14:textId="6BAADD52" w:rsidR="009E2D9D" w:rsidRDefault="009E2D9D" w:rsidP="005F6519">
      <w:pPr>
        <w:spacing w:line="276" w:lineRule="auto"/>
        <w:jc w:val="both"/>
        <w:rPr>
          <w:rFonts w:eastAsia="Calibri" w:cs="Arial"/>
          <w:szCs w:val="20"/>
        </w:rPr>
      </w:pPr>
    </w:p>
    <w:p w14:paraId="14F971A7" w14:textId="5B13AB63" w:rsidR="009E2D9D" w:rsidRDefault="009E2D9D" w:rsidP="005F6519">
      <w:pPr>
        <w:spacing w:line="276" w:lineRule="auto"/>
        <w:jc w:val="both"/>
        <w:rPr>
          <w:rFonts w:eastAsia="Calibri" w:cs="Arial"/>
          <w:szCs w:val="20"/>
        </w:rPr>
      </w:pPr>
    </w:p>
    <w:p w14:paraId="1CA2E463" w14:textId="369FEB40" w:rsidR="009E2D9D" w:rsidRDefault="009E2D9D" w:rsidP="005F6519">
      <w:pPr>
        <w:spacing w:line="276" w:lineRule="auto"/>
        <w:jc w:val="both"/>
        <w:rPr>
          <w:rFonts w:eastAsia="Calibri" w:cs="Arial"/>
          <w:szCs w:val="20"/>
        </w:rPr>
      </w:pPr>
    </w:p>
    <w:p w14:paraId="3010BD5C" w14:textId="26D488C0" w:rsidR="009E2D9D" w:rsidRDefault="009E2D9D" w:rsidP="005F6519">
      <w:pPr>
        <w:spacing w:line="276" w:lineRule="auto"/>
        <w:jc w:val="both"/>
        <w:rPr>
          <w:rFonts w:eastAsia="Calibri" w:cs="Arial"/>
          <w:szCs w:val="20"/>
        </w:rPr>
      </w:pPr>
    </w:p>
    <w:p w14:paraId="428EF6CE" w14:textId="3D1CDB79" w:rsidR="009E2D9D" w:rsidRDefault="009E2D9D" w:rsidP="005F6519">
      <w:pPr>
        <w:spacing w:line="276" w:lineRule="auto"/>
        <w:jc w:val="both"/>
        <w:rPr>
          <w:rFonts w:eastAsia="Calibri" w:cs="Arial"/>
          <w:szCs w:val="20"/>
        </w:rPr>
      </w:pPr>
    </w:p>
    <w:p w14:paraId="171C7359" w14:textId="5CDE5003" w:rsidR="009E2D9D" w:rsidRDefault="009E2D9D" w:rsidP="005F6519">
      <w:pPr>
        <w:spacing w:line="276" w:lineRule="auto"/>
        <w:jc w:val="both"/>
        <w:rPr>
          <w:rFonts w:eastAsia="Calibri" w:cs="Arial"/>
          <w:szCs w:val="20"/>
        </w:rPr>
      </w:pPr>
    </w:p>
    <w:p w14:paraId="57B0653F" w14:textId="173788B7" w:rsidR="009E2D9D" w:rsidRDefault="009E2D9D" w:rsidP="005F6519">
      <w:pPr>
        <w:spacing w:line="276" w:lineRule="auto"/>
        <w:jc w:val="both"/>
        <w:rPr>
          <w:rFonts w:eastAsia="Calibri" w:cs="Arial"/>
          <w:szCs w:val="20"/>
        </w:rPr>
      </w:pPr>
    </w:p>
    <w:p w14:paraId="48848389" w14:textId="1CEFB651" w:rsidR="009E2D9D" w:rsidRDefault="009E2D9D" w:rsidP="005F6519">
      <w:pPr>
        <w:spacing w:line="276" w:lineRule="auto"/>
        <w:jc w:val="both"/>
        <w:rPr>
          <w:rFonts w:eastAsia="Calibri" w:cs="Arial"/>
          <w:szCs w:val="20"/>
        </w:rPr>
      </w:pPr>
    </w:p>
    <w:p w14:paraId="333201CA" w14:textId="24A89165" w:rsidR="009E2D9D" w:rsidRDefault="009E2D9D" w:rsidP="005F6519">
      <w:pPr>
        <w:spacing w:line="276" w:lineRule="auto"/>
        <w:jc w:val="both"/>
        <w:rPr>
          <w:rFonts w:eastAsia="Calibri" w:cs="Arial"/>
          <w:szCs w:val="20"/>
        </w:rPr>
      </w:pPr>
    </w:p>
    <w:p w14:paraId="71DE9A18" w14:textId="07538B38" w:rsidR="009E2D9D" w:rsidRDefault="009E2D9D" w:rsidP="005F6519">
      <w:pPr>
        <w:spacing w:line="276" w:lineRule="auto"/>
        <w:jc w:val="both"/>
        <w:rPr>
          <w:rFonts w:eastAsia="Calibri" w:cs="Arial"/>
          <w:szCs w:val="20"/>
        </w:rPr>
      </w:pPr>
    </w:p>
    <w:p w14:paraId="2B109DF0" w14:textId="20E197A0" w:rsidR="009E2D9D" w:rsidRDefault="009E2D9D" w:rsidP="005F6519">
      <w:pPr>
        <w:spacing w:line="276" w:lineRule="auto"/>
        <w:jc w:val="both"/>
        <w:rPr>
          <w:rFonts w:eastAsia="Calibri" w:cs="Arial"/>
          <w:szCs w:val="20"/>
        </w:rPr>
      </w:pPr>
    </w:p>
    <w:p w14:paraId="09828F33" w14:textId="3928455E" w:rsidR="009E2D9D" w:rsidRDefault="009E2D9D" w:rsidP="005F6519">
      <w:pPr>
        <w:spacing w:line="276" w:lineRule="auto"/>
        <w:jc w:val="both"/>
        <w:rPr>
          <w:rFonts w:eastAsia="Calibri" w:cs="Arial"/>
          <w:szCs w:val="20"/>
        </w:rPr>
      </w:pPr>
    </w:p>
    <w:p w14:paraId="58FA0C27" w14:textId="242D3AC2" w:rsidR="009E2D9D" w:rsidRDefault="009E2D9D" w:rsidP="005F6519">
      <w:pPr>
        <w:spacing w:line="276" w:lineRule="auto"/>
        <w:jc w:val="both"/>
        <w:rPr>
          <w:rFonts w:eastAsia="Calibri" w:cs="Arial"/>
          <w:szCs w:val="20"/>
        </w:rPr>
      </w:pPr>
    </w:p>
    <w:p w14:paraId="7633F8C5" w14:textId="4C0BC8DC" w:rsidR="009E2D9D" w:rsidRDefault="009E2D9D" w:rsidP="005F6519">
      <w:pPr>
        <w:spacing w:line="276" w:lineRule="auto"/>
        <w:jc w:val="both"/>
        <w:rPr>
          <w:rFonts w:eastAsia="Calibri" w:cs="Arial"/>
          <w:szCs w:val="20"/>
        </w:rPr>
      </w:pPr>
    </w:p>
    <w:p w14:paraId="7B256CCC" w14:textId="4033FBEC" w:rsidR="009E2D9D" w:rsidRDefault="009E2D9D" w:rsidP="005F6519">
      <w:pPr>
        <w:spacing w:line="276" w:lineRule="auto"/>
        <w:jc w:val="both"/>
        <w:rPr>
          <w:rFonts w:eastAsia="Calibri" w:cs="Arial"/>
          <w:szCs w:val="20"/>
        </w:rPr>
      </w:pPr>
    </w:p>
    <w:p w14:paraId="255458F0" w14:textId="7A0F0DDC" w:rsidR="009E2D9D" w:rsidRDefault="009E2D9D" w:rsidP="005F6519">
      <w:pPr>
        <w:spacing w:line="276" w:lineRule="auto"/>
        <w:jc w:val="both"/>
        <w:rPr>
          <w:rFonts w:eastAsia="Calibri" w:cs="Arial"/>
          <w:szCs w:val="20"/>
        </w:rPr>
      </w:pPr>
    </w:p>
    <w:p w14:paraId="2E93B446" w14:textId="5D524111" w:rsidR="009E2D9D" w:rsidRDefault="009E2D9D" w:rsidP="005F6519">
      <w:pPr>
        <w:spacing w:line="276" w:lineRule="auto"/>
        <w:jc w:val="both"/>
        <w:rPr>
          <w:rFonts w:eastAsia="Calibri" w:cs="Arial"/>
          <w:szCs w:val="20"/>
        </w:rPr>
      </w:pPr>
    </w:p>
    <w:p w14:paraId="37971DC4" w14:textId="41B3FD4F" w:rsidR="009E2D9D" w:rsidRDefault="009E2D9D" w:rsidP="005F6519">
      <w:pPr>
        <w:spacing w:line="276" w:lineRule="auto"/>
        <w:jc w:val="both"/>
        <w:rPr>
          <w:rFonts w:eastAsia="Calibri" w:cs="Arial"/>
          <w:szCs w:val="20"/>
        </w:rPr>
      </w:pPr>
    </w:p>
    <w:p w14:paraId="31098AC7" w14:textId="7F1AF531" w:rsidR="009E2D9D" w:rsidRDefault="009E2D9D" w:rsidP="005F6519">
      <w:pPr>
        <w:spacing w:line="276" w:lineRule="auto"/>
        <w:jc w:val="both"/>
        <w:rPr>
          <w:rFonts w:eastAsia="Calibri" w:cs="Arial"/>
          <w:szCs w:val="20"/>
        </w:rPr>
      </w:pPr>
    </w:p>
    <w:p w14:paraId="483D484B" w14:textId="56AAA293" w:rsidR="009E2D9D" w:rsidRDefault="009E2D9D" w:rsidP="005F6519">
      <w:pPr>
        <w:spacing w:line="276" w:lineRule="auto"/>
        <w:jc w:val="both"/>
        <w:rPr>
          <w:rFonts w:eastAsia="Calibri" w:cs="Arial"/>
          <w:szCs w:val="20"/>
        </w:rPr>
      </w:pPr>
    </w:p>
    <w:p w14:paraId="6B2BC74D" w14:textId="401A398B" w:rsidR="009E2D9D" w:rsidRDefault="009E2D9D" w:rsidP="005F6519">
      <w:pPr>
        <w:spacing w:line="276" w:lineRule="auto"/>
        <w:jc w:val="both"/>
        <w:rPr>
          <w:rFonts w:eastAsia="Calibri" w:cs="Arial"/>
          <w:szCs w:val="20"/>
        </w:rPr>
      </w:pPr>
    </w:p>
    <w:p w14:paraId="491E6189" w14:textId="704ECDDD" w:rsidR="009E2D9D" w:rsidRDefault="009E2D9D" w:rsidP="005F6519">
      <w:pPr>
        <w:spacing w:line="276" w:lineRule="auto"/>
        <w:jc w:val="both"/>
        <w:rPr>
          <w:rFonts w:eastAsia="Calibri" w:cs="Arial"/>
          <w:szCs w:val="20"/>
        </w:rPr>
      </w:pPr>
    </w:p>
    <w:p w14:paraId="1A3C97F1" w14:textId="13B0688A" w:rsidR="009E2D9D" w:rsidRDefault="009E2D9D" w:rsidP="005F6519">
      <w:pPr>
        <w:spacing w:line="276" w:lineRule="auto"/>
        <w:jc w:val="both"/>
        <w:rPr>
          <w:rFonts w:eastAsia="Calibri" w:cs="Arial"/>
          <w:szCs w:val="20"/>
        </w:rPr>
      </w:pPr>
    </w:p>
    <w:p w14:paraId="71A7275C" w14:textId="7DA668EA" w:rsidR="009E2D9D" w:rsidRDefault="009E2D9D" w:rsidP="005F6519">
      <w:pPr>
        <w:spacing w:line="276" w:lineRule="auto"/>
        <w:jc w:val="both"/>
        <w:rPr>
          <w:rFonts w:eastAsia="Calibri" w:cs="Arial"/>
          <w:szCs w:val="20"/>
        </w:rPr>
      </w:pPr>
    </w:p>
    <w:p w14:paraId="7413D5FC" w14:textId="6D5CE00C" w:rsidR="009E2D9D" w:rsidRDefault="009E2D9D" w:rsidP="005F6519">
      <w:pPr>
        <w:spacing w:line="276" w:lineRule="auto"/>
        <w:jc w:val="both"/>
        <w:rPr>
          <w:rFonts w:eastAsia="Calibri" w:cs="Arial"/>
          <w:szCs w:val="20"/>
        </w:rPr>
      </w:pPr>
    </w:p>
    <w:p w14:paraId="1F0C163C" w14:textId="366AE73B" w:rsidR="009E2D9D" w:rsidRDefault="009E2D9D" w:rsidP="005F6519">
      <w:pPr>
        <w:spacing w:line="276" w:lineRule="auto"/>
        <w:jc w:val="both"/>
        <w:rPr>
          <w:rFonts w:eastAsia="Calibri" w:cs="Arial"/>
          <w:szCs w:val="20"/>
        </w:rPr>
      </w:pPr>
    </w:p>
    <w:p w14:paraId="200C0134" w14:textId="1D88B8C1" w:rsidR="009E2D9D" w:rsidRDefault="009E2D9D" w:rsidP="005F6519">
      <w:pPr>
        <w:spacing w:line="276" w:lineRule="auto"/>
        <w:jc w:val="both"/>
        <w:rPr>
          <w:rFonts w:eastAsia="Calibri" w:cs="Arial"/>
          <w:szCs w:val="20"/>
        </w:rPr>
      </w:pPr>
    </w:p>
    <w:p w14:paraId="2124921E" w14:textId="77777777" w:rsidR="009E2D9D" w:rsidRDefault="009E2D9D" w:rsidP="005F6519">
      <w:pPr>
        <w:spacing w:line="276" w:lineRule="auto"/>
        <w:jc w:val="both"/>
        <w:rPr>
          <w:rFonts w:eastAsia="Calibri" w:cs="Arial"/>
          <w:vanish/>
          <w:szCs w:val="20"/>
        </w:rPr>
      </w:pPr>
    </w:p>
    <w:p w14:paraId="54C52831" w14:textId="77777777" w:rsidR="00906CEF" w:rsidRPr="00094092" w:rsidRDefault="00906CEF" w:rsidP="00906CEF">
      <w:pPr>
        <w:rPr>
          <w:rFonts w:eastAsia="Calibri" w:cs="Arial"/>
          <w:vanish/>
          <w:szCs w:val="20"/>
        </w:rPr>
      </w:pPr>
      <w:r w:rsidRPr="00094092">
        <w:rPr>
          <w:rFonts w:eastAsia="Calibri" w:cs="Arial"/>
          <w:vanish/>
          <w:szCs w:val="20"/>
        </w:rPr>
        <w:t>Priloga:</w:t>
      </w:r>
    </w:p>
    <w:p w14:paraId="6917F797" w14:textId="69509999" w:rsidR="00906CEF" w:rsidRDefault="00AC1AE6" w:rsidP="00906CEF">
      <w:pPr>
        <w:rPr>
          <w:rFonts w:eastAsia="Calibri" w:cs="Arial"/>
          <w:vanish/>
        </w:rPr>
      </w:pPr>
      <w:r w:rsidRPr="00AC1AE6">
        <w:rPr>
          <w:rFonts w:eastAsia="Calibri" w:cs="Arial"/>
          <w:vanish/>
        </w:rPr>
        <w:t>Razvojn</w:t>
      </w:r>
      <w:r>
        <w:rPr>
          <w:rFonts w:eastAsia="Calibri" w:cs="Arial"/>
          <w:vanish/>
        </w:rPr>
        <w:t>a</w:t>
      </w:r>
      <w:r w:rsidRPr="00AC1AE6">
        <w:rPr>
          <w:rFonts w:eastAsia="Calibri" w:cs="Arial"/>
          <w:vanish/>
        </w:rPr>
        <w:t xml:space="preserve"> strategij</w:t>
      </w:r>
      <w:r>
        <w:rPr>
          <w:rFonts w:eastAsia="Calibri" w:cs="Arial"/>
          <w:vanish/>
        </w:rPr>
        <w:t>a</w:t>
      </w:r>
      <w:r w:rsidRPr="00AC1AE6">
        <w:rPr>
          <w:rFonts w:eastAsia="Calibri" w:cs="Arial"/>
          <w:vanish/>
        </w:rPr>
        <w:t xml:space="preserve"> Sklada kmetijskih zemljišč in gozdov Republike Slovenije za obdobje 2023 – 2027</w:t>
      </w:r>
    </w:p>
    <w:p w14:paraId="57823D56" w14:textId="77777777" w:rsidR="00906CEF" w:rsidRDefault="00906CEF" w:rsidP="00906CEF">
      <w:pPr>
        <w:rPr>
          <w:rFonts w:eastAsia="Calibri" w:cs="Arial"/>
          <w:vanish/>
        </w:rPr>
      </w:pPr>
    </w:p>
    <w:p w14:paraId="3A77F225" w14:textId="77777777" w:rsidR="00906CEF" w:rsidRDefault="00906CEF" w:rsidP="00906CEF">
      <w:pPr>
        <w:rPr>
          <w:rFonts w:eastAsia="Calibri" w:cs="Arial"/>
          <w:vanish/>
        </w:rPr>
      </w:pPr>
    </w:p>
    <w:p w14:paraId="2691507B" w14:textId="77777777" w:rsidR="00906CEF" w:rsidRPr="00906CEF" w:rsidRDefault="00906CEF" w:rsidP="00906CEF">
      <w:pPr>
        <w:rPr>
          <w:rFonts w:eastAsia="Calibri" w:cs="Arial"/>
          <w:vanish/>
        </w:rPr>
        <w:sectPr w:rsidR="00906CEF" w:rsidRPr="00906CEF" w:rsidSect="006E056C">
          <w:headerReference w:type="default" r:id="rId9"/>
          <w:footerReference w:type="even" r:id="rId10"/>
          <w:footerReference w:type="default" r:id="rId11"/>
          <w:headerReference w:type="first" r:id="rId12"/>
          <w:pgSz w:w="11900" w:h="16840" w:code="9"/>
          <w:pgMar w:top="1701" w:right="1701" w:bottom="1701" w:left="1701" w:header="992" w:footer="794" w:gutter="0"/>
          <w:cols w:space="708"/>
          <w:titlePg/>
          <w:docGrid w:linePitch="272"/>
        </w:sectPr>
      </w:pPr>
    </w:p>
    <w:p w14:paraId="2FC94CC3" w14:textId="77777777" w:rsidR="00906CEF" w:rsidRPr="008E166A" w:rsidRDefault="00906CEF" w:rsidP="00906CEF">
      <w:pPr>
        <w:rPr>
          <w:rFonts w:cs="Arial"/>
          <w:b/>
        </w:rPr>
      </w:pPr>
      <w:r w:rsidRPr="008E166A">
        <w:rPr>
          <w:rFonts w:cs="Arial"/>
          <w:b/>
        </w:rPr>
        <w:lastRenderedPageBreak/>
        <w:t>OBRAZLOŽITEV:</w:t>
      </w:r>
    </w:p>
    <w:p w14:paraId="589292A8" w14:textId="77777777" w:rsidR="00906CEF" w:rsidRDefault="00906CEF" w:rsidP="00906CEF">
      <w:pPr>
        <w:rPr>
          <w:rFonts w:cs="Arial"/>
          <w:b/>
          <w:color w:val="FF0000"/>
        </w:rPr>
      </w:pPr>
    </w:p>
    <w:p w14:paraId="0A110B41" w14:textId="77777777" w:rsidR="00906CEF" w:rsidRPr="008E166A" w:rsidRDefault="00906CEF" w:rsidP="00906CEF">
      <w:pPr>
        <w:rPr>
          <w:rFonts w:cs="Arial"/>
          <w:b/>
          <w:color w:val="FF0000"/>
        </w:rPr>
      </w:pPr>
    </w:p>
    <w:p w14:paraId="4AE97662" w14:textId="19341FED" w:rsidR="00906CEF" w:rsidRDefault="00906CEF" w:rsidP="00906CEF">
      <w:pPr>
        <w:spacing w:line="276" w:lineRule="auto"/>
        <w:jc w:val="both"/>
        <w:rPr>
          <w:rFonts w:cs="Arial"/>
        </w:rPr>
      </w:pPr>
      <w:r w:rsidRPr="008E166A">
        <w:rPr>
          <w:rFonts w:cs="Arial"/>
        </w:rPr>
        <w:t xml:space="preserve">Sklad kmetijskih zemljišč in gozdov Republike Slovenije (v nadaljnjem besedilu: Sklad) je </w:t>
      </w:r>
      <w:r w:rsidR="009E2D9D">
        <w:rPr>
          <w:rFonts w:cs="Arial"/>
        </w:rPr>
        <w:t xml:space="preserve"> </w:t>
      </w:r>
      <w:r w:rsidRPr="008E166A">
        <w:rPr>
          <w:rFonts w:cs="Arial"/>
        </w:rPr>
        <w:t>Ministrstv</w:t>
      </w:r>
      <w:r w:rsidR="009E2D9D">
        <w:rPr>
          <w:rFonts w:cs="Arial"/>
        </w:rPr>
        <w:t>u</w:t>
      </w:r>
      <w:r w:rsidRPr="008E166A">
        <w:rPr>
          <w:rFonts w:cs="Arial"/>
        </w:rPr>
        <w:t xml:space="preserve"> za kmetijstvo, gozdarstvo in prehrano posredoval </w:t>
      </w:r>
      <w:r>
        <w:rPr>
          <w:rFonts w:cs="Arial"/>
        </w:rPr>
        <w:t xml:space="preserve">Razvojno strategijo Sklada kmetijskih zemljišč in gozdov Republike Slovenije za obdobje 2023–2027 (v nadaljnjem besedilu: strategija). V skladu s tretjim odstavkom </w:t>
      </w:r>
      <w:r w:rsidRPr="009C61DE">
        <w:rPr>
          <w:rFonts w:cs="Arial"/>
        </w:rPr>
        <w:t>5. člena</w:t>
      </w:r>
      <w:r>
        <w:rPr>
          <w:rFonts w:cs="Arial"/>
        </w:rPr>
        <w:t xml:space="preserve"> Zakona o Skladu kmetijskih zemljišč in gozdov Republike Slovenije (</w:t>
      </w:r>
      <w:r w:rsidRPr="00CE2E22">
        <w:rPr>
          <w:rFonts w:cs="Arial"/>
        </w:rPr>
        <w:t xml:space="preserve">Uradni list RS, št. </w:t>
      </w:r>
      <w:hyperlink r:id="rId13" w:tgtFrame="_blank" w:tooltip="Zakon o Skladu kmetijskih zemljišč in gozdov Republike Slovenije (uradno prečiščeno besedilo)" w:history="1">
        <w:r w:rsidRPr="00CE2E22">
          <w:rPr>
            <w:rFonts w:cs="Arial"/>
          </w:rPr>
          <w:t>19/10</w:t>
        </w:r>
      </w:hyperlink>
      <w:r w:rsidRPr="00CE2E22">
        <w:rPr>
          <w:rFonts w:cs="Arial"/>
        </w:rPr>
        <w:t xml:space="preserve"> – uradno prečiščeno besedilo, </w:t>
      </w:r>
      <w:hyperlink r:id="rId14" w:tgtFrame="_blank" w:tooltip="Avtentična razlaga prvega odstavka 16.a člena Zakona o Skladu kmetijskih zemljišč in gozdov Republike Slovenije (Uradni list RS, št. 19/10 - uradno prečiščeno besedilo)" w:history="1">
        <w:r w:rsidRPr="00CE2E22">
          <w:rPr>
            <w:rFonts w:cs="Arial"/>
          </w:rPr>
          <w:t>56/10</w:t>
        </w:r>
      </w:hyperlink>
      <w:r w:rsidRPr="00CE2E22">
        <w:rPr>
          <w:rFonts w:cs="Arial"/>
        </w:rPr>
        <w:t xml:space="preserve"> – ORZSKZ16, </w:t>
      </w:r>
      <w:hyperlink r:id="rId15" w:tgtFrame="_blank" w:tooltip="Zakon o ukrepih za uravnoteženje javnih financ občin" w:history="1">
        <w:r w:rsidRPr="00CE2E22">
          <w:rPr>
            <w:rFonts w:cs="Arial"/>
          </w:rPr>
          <w:t>14/15</w:t>
        </w:r>
      </w:hyperlink>
      <w:r w:rsidRPr="00CE2E22">
        <w:rPr>
          <w:rFonts w:cs="Arial"/>
        </w:rPr>
        <w:t xml:space="preserve"> – ZUUJFO, </w:t>
      </w:r>
      <w:hyperlink r:id="rId16" w:tgtFrame="_blank" w:tooltip="Zakon o gospodarjenju z gozdovi v lasti Republike Slovenije" w:history="1">
        <w:r w:rsidRPr="00CE2E22">
          <w:rPr>
            <w:rFonts w:cs="Arial"/>
          </w:rPr>
          <w:t>9/16</w:t>
        </w:r>
      </w:hyperlink>
      <w:r w:rsidRPr="00CE2E22">
        <w:rPr>
          <w:rFonts w:cs="Arial"/>
        </w:rPr>
        <w:t xml:space="preserve"> – ZGGLRS in </w:t>
      </w:r>
      <w:hyperlink r:id="rId17" w:tgtFrame="_blank" w:tooltip="Zakon o zagotavljanju zemljišč za izvajanje izobraževalnih ter raziskovalnih in razvojnih dejavnosti s področja kmetijstva in gozdarstva" w:history="1">
        <w:r w:rsidRPr="00CE2E22">
          <w:rPr>
            <w:rFonts w:cs="Arial"/>
          </w:rPr>
          <w:t>36/21</w:t>
        </w:r>
      </w:hyperlink>
      <w:r w:rsidRPr="00CE2E22">
        <w:rPr>
          <w:rFonts w:cs="Arial"/>
        </w:rPr>
        <w:t xml:space="preserve"> – ZZIRDKG</w:t>
      </w:r>
      <w:r>
        <w:rPr>
          <w:rFonts w:cs="Arial"/>
        </w:rPr>
        <w:t xml:space="preserve">) in 11. členom Statuta Sklada kmetijskih zemljišč in gozdov Republike Slovenije z dne 23. avgusta 2016 </w:t>
      </w:r>
      <w:r w:rsidR="009E2D9D">
        <w:rPr>
          <w:rFonts w:cs="Arial"/>
        </w:rPr>
        <w:t>ter</w:t>
      </w:r>
      <w:r>
        <w:rPr>
          <w:rFonts w:cs="Arial"/>
        </w:rPr>
        <w:t xml:space="preserve"> s spremembo in dopolnitvijo z dne 28. septembra 2022 je strategijo sprejel Svet Sklada na svoji 15. redni seji, ki je bila 24. 11. 2023. S strategijo se mora seznaniti ustanovitelj Sklada.</w:t>
      </w:r>
    </w:p>
    <w:p w14:paraId="796F6929" w14:textId="77777777" w:rsidR="00906CEF" w:rsidRPr="008E166A" w:rsidRDefault="00906CEF" w:rsidP="00906CEF">
      <w:pPr>
        <w:spacing w:line="276" w:lineRule="auto"/>
        <w:jc w:val="both"/>
        <w:rPr>
          <w:rFonts w:cs="Arial"/>
        </w:rPr>
      </w:pPr>
    </w:p>
    <w:p w14:paraId="422248C0" w14:textId="77777777" w:rsidR="00906CEF" w:rsidRPr="00BD7491" w:rsidRDefault="00906CEF" w:rsidP="00906CEF">
      <w:pPr>
        <w:autoSpaceDE w:val="0"/>
        <w:autoSpaceDN w:val="0"/>
        <w:adjustRightInd w:val="0"/>
        <w:spacing w:line="240" w:lineRule="auto"/>
        <w:rPr>
          <w:rFonts w:cs="Arial"/>
        </w:rPr>
      </w:pPr>
      <w:r w:rsidRPr="00BD7491">
        <w:rPr>
          <w:rFonts w:cs="Arial"/>
        </w:rPr>
        <w:t xml:space="preserve">V </w:t>
      </w:r>
      <w:r>
        <w:rPr>
          <w:rFonts w:cs="Arial"/>
        </w:rPr>
        <w:t>s</w:t>
      </w:r>
      <w:r w:rsidRPr="00BD7491">
        <w:rPr>
          <w:rFonts w:cs="Arial"/>
        </w:rPr>
        <w:t>trategiji so določeni štirje strateški cilji:</w:t>
      </w:r>
    </w:p>
    <w:p w14:paraId="384DB528" w14:textId="77777777" w:rsidR="00906CEF" w:rsidRPr="00BD7491" w:rsidRDefault="00906CEF" w:rsidP="00906CEF">
      <w:pPr>
        <w:autoSpaceDE w:val="0"/>
        <w:autoSpaceDN w:val="0"/>
        <w:adjustRightInd w:val="0"/>
        <w:spacing w:line="240" w:lineRule="auto"/>
        <w:rPr>
          <w:rFonts w:cs="Arial"/>
        </w:rPr>
      </w:pPr>
      <w:r w:rsidRPr="00BD7491">
        <w:rPr>
          <w:rFonts w:cs="Arial"/>
        </w:rPr>
        <w:t>1) učinkovito delovanje Sklada;</w:t>
      </w:r>
    </w:p>
    <w:p w14:paraId="182B9D58" w14:textId="77777777" w:rsidR="00906CEF" w:rsidRPr="00BD7491" w:rsidRDefault="00906CEF" w:rsidP="00906CEF">
      <w:pPr>
        <w:autoSpaceDE w:val="0"/>
        <w:autoSpaceDN w:val="0"/>
        <w:adjustRightInd w:val="0"/>
        <w:spacing w:line="240" w:lineRule="auto"/>
        <w:rPr>
          <w:rFonts w:cs="Arial"/>
        </w:rPr>
      </w:pPr>
      <w:r w:rsidRPr="00BD7491">
        <w:rPr>
          <w:rFonts w:cs="Arial"/>
        </w:rPr>
        <w:t>2) učinkovit, uspešen in gospodaren sistem upravljanja s kmetijskimi zemljišči v državni lasti;</w:t>
      </w:r>
    </w:p>
    <w:p w14:paraId="5C3FFC54" w14:textId="77777777" w:rsidR="00906CEF" w:rsidRPr="00BD7491" w:rsidRDefault="00906CEF" w:rsidP="00906CEF">
      <w:pPr>
        <w:autoSpaceDE w:val="0"/>
        <w:autoSpaceDN w:val="0"/>
        <w:adjustRightInd w:val="0"/>
        <w:spacing w:line="240" w:lineRule="auto"/>
        <w:rPr>
          <w:rFonts w:cs="Arial"/>
        </w:rPr>
      </w:pPr>
      <w:r w:rsidRPr="00BD7491">
        <w:rPr>
          <w:rFonts w:cs="Arial"/>
        </w:rPr>
        <w:t>3) trajnostna in podnebno vzdržna kmetijska pridelava ter</w:t>
      </w:r>
    </w:p>
    <w:p w14:paraId="1DC007AC" w14:textId="77777777" w:rsidR="00906CEF" w:rsidRPr="00BD7491" w:rsidRDefault="00906CEF" w:rsidP="00906CEF">
      <w:pPr>
        <w:autoSpaceDE w:val="0"/>
        <w:autoSpaceDN w:val="0"/>
        <w:adjustRightInd w:val="0"/>
        <w:spacing w:line="240" w:lineRule="auto"/>
        <w:rPr>
          <w:rFonts w:cs="Arial"/>
        </w:rPr>
      </w:pPr>
      <w:r w:rsidRPr="00BD7491">
        <w:rPr>
          <w:rFonts w:cs="Arial"/>
        </w:rPr>
        <w:t>4) razvito in poseljeno slovensko podeželje z ohranjeno kulturno krajino.</w:t>
      </w:r>
    </w:p>
    <w:p w14:paraId="6AF30D33" w14:textId="77777777" w:rsidR="00906CEF" w:rsidRDefault="00906CEF" w:rsidP="00906CEF">
      <w:pPr>
        <w:spacing w:line="240" w:lineRule="atLeast"/>
        <w:jc w:val="both"/>
        <w:rPr>
          <w:rFonts w:cs="Arial"/>
        </w:rPr>
      </w:pPr>
    </w:p>
    <w:p w14:paraId="094E54D1" w14:textId="77777777" w:rsidR="00906CEF" w:rsidRDefault="00906CEF" w:rsidP="00906CEF">
      <w:pPr>
        <w:spacing w:line="240" w:lineRule="atLeast"/>
        <w:jc w:val="both"/>
        <w:rPr>
          <w:rFonts w:cs="Arial"/>
        </w:rPr>
      </w:pPr>
      <w:r>
        <w:rPr>
          <w:rFonts w:cs="Arial"/>
        </w:rPr>
        <w:t>Aktivnosti za doseganja ciljev so:</w:t>
      </w:r>
    </w:p>
    <w:p w14:paraId="1D188FFF" w14:textId="77777777" w:rsidR="00906CEF" w:rsidRDefault="00906CEF" w:rsidP="00906CEF">
      <w:pPr>
        <w:spacing w:line="240" w:lineRule="atLeast"/>
        <w:jc w:val="both"/>
        <w:rPr>
          <w:rFonts w:cs="Arial"/>
        </w:rPr>
      </w:pPr>
      <w:r>
        <w:rPr>
          <w:rFonts w:cs="Arial"/>
        </w:rPr>
        <w:t>Cilj: učinkovito delovanje Sklada:</w:t>
      </w:r>
    </w:p>
    <w:p w14:paraId="5258FAB5" w14:textId="77777777" w:rsidR="00906CEF" w:rsidRDefault="00906CEF" w:rsidP="00906CEF">
      <w:pPr>
        <w:numPr>
          <w:ilvl w:val="1"/>
          <w:numId w:val="11"/>
        </w:numPr>
        <w:spacing w:line="240" w:lineRule="atLeast"/>
        <w:ind w:left="284" w:hanging="284"/>
        <w:jc w:val="both"/>
        <w:rPr>
          <w:rFonts w:cs="Arial"/>
        </w:rPr>
      </w:pPr>
      <w:r w:rsidRPr="00232DB6">
        <w:rPr>
          <w:rFonts w:cs="Arial"/>
        </w:rPr>
        <w:t>ureditev in vzdrževanje evidenc lastništva parcel in baz podatkov zemljišč v državni lasti,</w:t>
      </w:r>
    </w:p>
    <w:p w14:paraId="3A96E020" w14:textId="77777777" w:rsidR="00906CEF" w:rsidRDefault="00906CEF" w:rsidP="00906CEF">
      <w:pPr>
        <w:numPr>
          <w:ilvl w:val="1"/>
          <w:numId w:val="11"/>
        </w:numPr>
        <w:spacing w:line="240" w:lineRule="atLeast"/>
        <w:ind w:left="284" w:hanging="284"/>
        <w:jc w:val="both"/>
        <w:rPr>
          <w:rFonts w:cs="Arial"/>
        </w:rPr>
      </w:pPr>
      <w:r>
        <w:rPr>
          <w:rFonts w:cs="Arial"/>
        </w:rPr>
        <w:t>zagotovitev ustrezne IT podpore,</w:t>
      </w:r>
    </w:p>
    <w:p w14:paraId="4920F474" w14:textId="77777777" w:rsidR="00906CEF" w:rsidRDefault="00906CEF" w:rsidP="00906CEF">
      <w:pPr>
        <w:numPr>
          <w:ilvl w:val="1"/>
          <w:numId w:val="11"/>
        </w:numPr>
        <w:spacing w:line="240" w:lineRule="atLeast"/>
        <w:ind w:left="284" w:hanging="284"/>
        <w:jc w:val="both"/>
        <w:rPr>
          <w:rFonts w:cs="Arial"/>
        </w:rPr>
      </w:pPr>
      <w:r>
        <w:rPr>
          <w:rFonts w:cs="Arial"/>
        </w:rPr>
        <w:t>zagotovitev ustreznega komuniciranja z mediji in drugimi institucijami,</w:t>
      </w:r>
    </w:p>
    <w:p w14:paraId="104EF543" w14:textId="77777777" w:rsidR="00906CEF" w:rsidRDefault="00906CEF" w:rsidP="00906CEF">
      <w:pPr>
        <w:numPr>
          <w:ilvl w:val="1"/>
          <w:numId w:val="11"/>
        </w:numPr>
        <w:spacing w:line="240" w:lineRule="atLeast"/>
        <w:ind w:left="284" w:hanging="284"/>
        <w:jc w:val="both"/>
        <w:rPr>
          <w:rFonts w:cs="Arial"/>
        </w:rPr>
      </w:pPr>
      <w:r>
        <w:rPr>
          <w:rFonts w:cs="Arial"/>
        </w:rPr>
        <w:t>zagotovitev primernega števila kadrov za izvajanje nalog Sklada,</w:t>
      </w:r>
    </w:p>
    <w:p w14:paraId="4023CD21" w14:textId="77777777" w:rsidR="00906CEF" w:rsidRDefault="00906CEF" w:rsidP="00906CEF">
      <w:pPr>
        <w:numPr>
          <w:ilvl w:val="1"/>
          <w:numId w:val="11"/>
        </w:numPr>
        <w:spacing w:line="240" w:lineRule="atLeast"/>
        <w:ind w:left="284" w:hanging="284"/>
        <w:jc w:val="both"/>
        <w:rPr>
          <w:rFonts w:cs="Arial"/>
        </w:rPr>
      </w:pPr>
      <w:r>
        <w:rPr>
          <w:rFonts w:cs="Arial"/>
        </w:rPr>
        <w:t>skrb za gospodarnost poslovanja,</w:t>
      </w:r>
    </w:p>
    <w:p w14:paraId="388130E6" w14:textId="41B421B4" w:rsidR="00906CEF" w:rsidRDefault="00906CEF" w:rsidP="00906CEF">
      <w:pPr>
        <w:numPr>
          <w:ilvl w:val="1"/>
          <w:numId w:val="11"/>
        </w:numPr>
        <w:spacing w:line="240" w:lineRule="atLeast"/>
        <w:ind w:left="284" w:hanging="284"/>
        <w:jc w:val="both"/>
        <w:rPr>
          <w:rFonts w:cs="Arial"/>
        </w:rPr>
      </w:pPr>
      <w:r>
        <w:rPr>
          <w:rFonts w:cs="Arial"/>
        </w:rPr>
        <w:t>dopolnitev in sprememba pravni</w:t>
      </w:r>
      <w:r w:rsidR="009E2D9D">
        <w:rPr>
          <w:rFonts w:cs="Arial"/>
        </w:rPr>
        <w:t>h</w:t>
      </w:r>
      <w:r>
        <w:rPr>
          <w:rFonts w:cs="Arial"/>
        </w:rPr>
        <w:t xml:space="preserve"> podlag za delovanje Sklada in</w:t>
      </w:r>
    </w:p>
    <w:p w14:paraId="4F3DAD16" w14:textId="77777777" w:rsidR="00906CEF" w:rsidRDefault="00906CEF" w:rsidP="00906CEF">
      <w:pPr>
        <w:numPr>
          <w:ilvl w:val="1"/>
          <w:numId w:val="11"/>
        </w:numPr>
        <w:spacing w:line="240" w:lineRule="atLeast"/>
        <w:ind w:left="284" w:hanging="284"/>
        <w:jc w:val="both"/>
        <w:rPr>
          <w:rFonts w:cs="Arial"/>
        </w:rPr>
      </w:pPr>
      <w:r>
        <w:rPr>
          <w:rFonts w:cs="Arial"/>
        </w:rPr>
        <w:t>agilnost in preglednost poslovanja Sklada.</w:t>
      </w:r>
    </w:p>
    <w:p w14:paraId="0C26146A" w14:textId="77777777" w:rsidR="00906CEF" w:rsidRDefault="00906CEF" w:rsidP="00906CEF">
      <w:pPr>
        <w:spacing w:line="240" w:lineRule="atLeast"/>
        <w:jc w:val="both"/>
        <w:rPr>
          <w:rFonts w:cs="Arial"/>
        </w:rPr>
      </w:pPr>
    </w:p>
    <w:p w14:paraId="2BE9DDCE" w14:textId="77777777" w:rsidR="00906CEF" w:rsidRDefault="00906CEF" w:rsidP="00906CEF">
      <w:pPr>
        <w:spacing w:line="240" w:lineRule="atLeast"/>
        <w:jc w:val="both"/>
        <w:rPr>
          <w:rFonts w:cs="Arial"/>
        </w:rPr>
      </w:pPr>
      <w:r>
        <w:rPr>
          <w:rFonts w:cs="Arial"/>
        </w:rPr>
        <w:t xml:space="preserve">Cilj: </w:t>
      </w:r>
      <w:r w:rsidRPr="00BD7491">
        <w:rPr>
          <w:rFonts w:cs="Arial"/>
        </w:rPr>
        <w:t>učinkovit, uspešen in gospodaren sistem upravljanja s kmetijskimi zemljišči v državni lasti</w:t>
      </w:r>
      <w:r>
        <w:rPr>
          <w:rFonts w:cs="Arial"/>
        </w:rPr>
        <w:t>:</w:t>
      </w:r>
    </w:p>
    <w:p w14:paraId="45EF03A0" w14:textId="77777777" w:rsidR="00906CEF" w:rsidRDefault="00906CEF" w:rsidP="00906CEF">
      <w:pPr>
        <w:numPr>
          <w:ilvl w:val="1"/>
          <w:numId w:val="11"/>
        </w:numPr>
        <w:spacing w:line="240" w:lineRule="atLeast"/>
        <w:ind w:left="284" w:hanging="284"/>
        <w:jc w:val="both"/>
        <w:rPr>
          <w:rFonts w:cs="Arial"/>
        </w:rPr>
      </w:pPr>
      <w:r>
        <w:rPr>
          <w:rFonts w:cs="Arial"/>
        </w:rPr>
        <w:t>izvajanje prometa z zemljišči,</w:t>
      </w:r>
    </w:p>
    <w:p w14:paraId="7D6AD827" w14:textId="77777777" w:rsidR="00906CEF" w:rsidRDefault="00906CEF" w:rsidP="00906CEF">
      <w:pPr>
        <w:numPr>
          <w:ilvl w:val="1"/>
          <w:numId w:val="11"/>
        </w:numPr>
        <w:spacing w:line="240" w:lineRule="atLeast"/>
        <w:ind w:left="284" w:hanging="284"/>
        <w:jc w:val="both"/>
        <w:rPr>
          <w:rFonts w:cs="Arial"/>
        </w:rPr>
      </w:pPr>
      <w:r>
        <w:rPr>
          <w:rFonts w:cs="Arial"/>
        </w:rPr>
        <w:t>dokončanje postopkov denacionalizacije in prenos zemljišč,</w:t>
      </w:r>
    </w:p>
    <w:p w14:paraId="06F357DE" w14:textId="77777777" w:rsidR="00906CEF" w:rsidRDefault="00906CEF" w:rsidP="00906CEF">
      <w:pPr>
        <w:numPr>
          <w:ilvl w:val="1"/>
          <w:numId w:val="11"/>
        </w:numPr>
        <w:spacing w:line="240" w:lineRule="atLeast"/>
        <w:ind w:left="284" w:hanging="284"/>
        <w:jc w:val="both"/>
        <w:rPr>
          <w:rFonts w:cs="Arial"/>
        </w:rPr>
      </w:pPr>
      <w:r>
        <w:rPr>
          <w:rFonts w:cs="Arial"/>
        </w:rPr>
        <w:t>izvajanje agrarnih operacij,</w:t>
      </w:r>
    </w:p>
    <w:p w14:paraId="407E9154" w14:textId="77777777" w:rsidR="00906CEF" w:rsidRDefault="00906CEF" w:rsidP="00906CEF">
      <w:pPr>
        <w:numPr>
          <w:ilvl w:val="1"/>
          <w:numId w:val="11"/>
        </w:numPr>
        <w:spacing w:line="240" w:lineRule="atLeast"/>
        <w:ind w:left="284" w:hanging="284"/>
        <w:jc w:val="both"/>
        <w:rPr>
          <w:rFonts w:cs="Arial"/>
        </w:rPr>
      </w:pPr>
      <w:r>
        <w:rPr>
          <w:rFonts w:cs="Arial"/>
        </w:rPr>
        <w:t>uveljavljanje prepovedi postavljanja nelegalnih objektov na kmetijskih zemljiščih,</w:t>
      </w:r>
    </w:p>
    <w:p w14:paraId="529A0766" w14:textId="77777777" w:rsidR="00906CEF" w:rsidRDefault="00906CEF" w:rsidP="00906CEF">
      <w:pPr>
        <w:numPr>
          <w:ilvl w:val="1"/>
          <w:numId w:val="11"/>
        </w:numPr>
        <w:spacing w:line="240" w:lineRule="atLeast"/>
        <w:ind w:left="284" w:hanging="284"/>
        <w:jc w:val="both"/>
        <w:rPr>
          <w:rFonts w:cs="Arial"/>
        </w:rPr>
      </w:pPr>
      <w:r>
        <w:rPr>
          <w:rFonts w:cs="Arial"/>
        </w:rPr>
        <w:t>nadzor nad izvajanjem pogodbenih obveznosti,</w:t>
      </w:r>
    </w:p>
    <w:p w14:paraId="7A1AC39F" w14:textId="77777777" w:rsidR="00906CEF" w:rsidRDefault="00906CEF" w:rsidP="00906CEF">
      <w:pPr>
        <w:numPr>
          <w:ilvl w:val="1"/>
          <w:numId w:val="11"/>
        </w:numPr>
        <w:spacing w:line="240" w:lineRule="atLeast"/>
        <w:ind w:left="284" w:hanging="284"/>
        <w:jc w:val="both"/>
        <w:rPr>
          <w:rFonts w:cs="Arial"/>
        </w:rPr>
      </w:pPr>
      <w:r>
        <w:rPr>
          <w:rFonts w:cs="Arial"/>
        </w:rPr>
        <w:t>prenova pravilnika o zakupu kmetij in kmetijskih zemljišč in</w:t>
      </w:r>
    </w:p>
    <w:p w14:paraId="6FCF965B" w14:textId="77777777" w:rsidR="00906CEF" w:rsidRDefault="00906CEF" w:rsidP="00906CEF">
      <w:pPr>
        <w:numPr>
          <w:ilvl w:val="1"/>
          <w:numId w:val="11"/>
        </w:numPr>
        <w:spacing w:line="240" w:lineRule="atLeast"/>
        <w:ind w:left="284" w:hanging="284"/>
        <w:jc w:val="both"/>
        <w:rPr>
          <w:rFonts w:cs="Arial"/>
        </w:rPr>
      </w:pPr>
      <w:r>
        <w:rPr>
          <w:rFonts w:cs="Arial"/>
        </w:rPr>
        <w:t>sodelovanje v postopkih spreminjanja prostorskih načrtov.</w:t>
      </w:r>
    </w:p>
    <w:p w14:paraId="09C81AF8" w14:textId="77777777" w:rsidR="00906CEF" w:rsidRDefault="00906CEF" w:rsidP="00906CEF">
      <w:pPr>
        <w:spacing w:line="240" w:lineRule="atLeast"/>
        <w:jc w:val="both"/>
        <w:rPr>
          <w:rFonts w:cs="Arial"/>
        </w:rPr>
      </w:pPr>
    </w:p>
    <w:p w14:paraId="5CBF63F3" w14:textId="77777777" w:rsidR="00906CEF" w:rsidRDefault="00906CEF" w:rsidP="00906CEF">
      <w:pPr>
        <w:spacing w:line="240" w:lineRule="atLeast"/>
        <w:jc w:val="both"/>
        <w:rPr>
          <w:rFonts w:cs="Arial"/>
        </w:rPr>
      </w:pPr>
      <w:r>
        <w:rPr>
          <w:rFonts w:cs="Arial"/>
        </w:rPr>
        <w:t xml:space="preserve">Cilj: </w:t>
      </w:r>
      <w:r w:rsidRPr="00BD7491">
        <w:rPr>
          <w:rFonts w:cs="Arial"/>
        </w:rPr>
        <w:t>trajnostna in podnebno vzdržna kmetijska pridelava</w:t>
      </w:r>
      <w:r>
        <w:rPr>
          <w:rFonts w:cs="Arial"/>
        </w:rPr>
        <w:t>:</w:t>
      </w:r>
    </w:p>
    <w:p w14:paraId="356A4289" w14:textId="77777777" w:rsidR="00906CEF" w:rsidRDefault="00906CEF" w:rsidP="00906CEF">
      <w:pPr>
        <w:numPr>
          <w:ilvl w:val="1"/>
          <w:numId w:val="11"/>
        </w:numPr>
        <w:spacing w:line="240" w:lineRule="atLeast"/>
        <w:ind w:left="284" w:hanging="284"/>
        <w:jc w:val="both"/>
        <w:rPr>
          <w:rFonts w:cs="Arial"/>
        </w:rPr>
      </w:pPr>
      <w:r>
        <w:rPr>
          <w:rFonts w:cs="Arial"/>
        </w:rPr>
        <w:t>vključevanje naravovarstvenih in vodovarstvenih smernic v zakupne pogodbe,</w:t>
      </w:r>
    </w:p>
    <w:p w14:paraId="488752C4" w14:textId="77777777" w:rsidR="00906CEF" w:rsidRDefault="00906CEF" w:rsidP="00906CEF">
      <w:pPr>
        <w:numPr>
          <w:ilvl w:val="1"/>
          <w:numId w:val="11"/>
        </w:numPr>
        <w:spacing w:line="240" w:lineRule="atLeast"/>
        <w:ind w:left="284" w:hanging="284"/>
        <w:jc w:val="both"/>
        <w:rPr>
          <w:rFonts w:cs="Arial"/>
        </w:rPr>
      </w:pPr>
      <w:r>
        <w:rPr>
          <w:rFonts w:cs="Arial"/>
        </w:rPr>
        <w:t>določitev pogojev rabe kmetijskih zemljišč za energetske namene,</w:t>
      </w:r>
    </w:p>
    <w:p w14:paraId="0A7F109C" w14:textId="77777777" w:rsidR="00906CEF" w:rsidRDefault="00906CEF" w:rsidP="00906CEF">
      <w:pPr>
        <w:numPr>
          <w:ilvl w:val="1"/>
          <w:numId w:val="11"/>
        </w:numPr>
        <w:spacing w:line="240" w:lineRule="atLeast"/>
        <w:ind w:left="284" w:hanging="284"/>
        <w:jc w:val="both"/>
        <w:rPr>
          <w:rFonts w:cs="Arial"/>
        </w:rPr>
      </w:pPr>
      <w:r>
        <w:rPr>
          <w:rFonts w:cs="Arial"/>
        </w:rPr>
        <w:t>določitev pogojev rabe kmetijskih zemljišč v urbanih okoljih,</w:t>
      </w:r>
    </w:p>
    <w:p w14:paraId="47ACD743" w14:textId="77777777" w:rsidR="00906CEF" w:rsidRDefault="00906CEF" w:rsidP="00906CEF">
      <w:pPr>
        <w:numPr>
          <w:ilvl w:val="1"/>
          <w:numId w:val="11"/>
        </w:numPr>
        <w:spacing w:line="240" w:lineRule="atLeast"/>
        <w:ind w:left="284" w:hanging="284"/>
        <w:jc w:val="both"/>
        <w:rPr>
          <w:rFonts w:cs="Arial"/>
        </w:rPr>
      </w:pPr>
      <w:r>
        <w:rPr>
          <w:rFonts w:cs="Arial"/>
        </w:rPr>
        <w:t>vključevanje smernic/priporočil glede gojenja podnebno odpornejših in ekonomsko vzdržnih kultur,</w:t>
      </w:r>
    </w:p>
    <w:p w14:paraId="4CCAEDB8" w14:textId="77777777" w:rsidR="00906CEF" w:rsidRDefault="00906CEF" w:rsidP="00906CEF">
      <w:pPr>
        <w:numPr>
          <w:ilvl w:val="1"/>
          <w:numId w:val="11"/>
        </w:numPr>
        <w:spacing w:line="240" w:lineRule="atLeast"/>
        <w:ind w:left="284" w:hanging="284"/>
        <w:jc w:val="both"/>
        <w:rPr>
          <w:rFonts w:cs="Arial"/>
        </w:rPr>
      </w:pPr>
      <w:r>
        <w:rPr>
          <w:rFonts w:cs="Arial"/>
        </w:rPr>
        <w:t>vzpostavljanje državnih namakalnih sistemov in</w:t>
      </w:r>
    </w:p>
    <w:p w14:paraId="200E9785" w14:textId="77777777" w:rsidR="00906CEF" w:rsidRDefault="00906CEF" w:rsidP="00906CEF">
      <w:pPr>
        <w:numPr>
          <w:ilvl w:val="1"/>
          <w:numId w:val="11"/>
        </w:numPr>
        <w:spacing w:line="240" w:lineRule="atLeast"/>
        <w:ind w:left="284" w:hanging="284"/>
        <w:jc w:val="both"/>
        <w:rPr>
          <w:rFonts w:cs="Arial"/>
        </w:rPr>
      </w:pPr>
      <w:r>
        <w:rPr>
          <w:rFonts w:cs="Arial"/>
        </w:rPr>
        <w:t>razvoj, inovacije, raziskave in povezovanje institucij.</w:t>
      </w:r>
    </w:p>
    <w:p w14:paraId="6AD77D77" w14:textId="77777777" w:rsidR="00906CEF" w:rsidRDefault="00906CEF" w:rsidP="00906CEF">
      <w:pPr>
        <w:spacing w:line="240" w:lineRule="atLeast"/>
        <w:jc w:val="both"/>
        <w:rPr>
          <w:rFonts w:cs="Arial"/>
        </w:rPr>
      </w:pPr>
    </w:p>
    <w:p w14:paraId="67F52840" w14:textId="77777777" w:rsidR="00906CEF" w:rsidRDefault="00906CEF" w:rsidP="00906CEF">
      <w:pPr>
        <w:spacing w:line="240" w:lineRule="atLeast"/>
        <w:jc w:val="both"/>
        <w:rPr>
          <w:rFonts w:cs="Arial"/>
        </w:rPr>
      </w:pPr>
      <w:r>
        <w:rPr>
          <w:rFonts w:cs="Arial"/>
        </w:rPr>
        <w:t xml:space="preserve">Cilj: </w:t>
      </w:r>
      <w:r w:rsidRPr="00BD7491">
        <w:rPr>
          <w:rFonts w:cs="Arial"/>
        </w:rPr>
        <w:t>razvito in poseljeno slovensko podeželje z ohranjeno kulturno krajino</w:t>
      </w:r>
      <w:r>
        <w:rPr>
          <w:rFonts w:cs="Arial"/>
        </w:rPr>
        <w:t>:</w:t>
      </w:r>
    </w:p>
    <w:p w14:paraId="4316205A" w14:textId="77777777" w:rsidR="00906CEF" w:rsidRDefault="00906CEF" w:rsidP="00906CEF">
      <w:pPr>
        <w:numPr>
          <w:ilvl w:val="1"/>
          <w:numId w:val="11"/>
        </w:numPr>
        <w:spacing w:line="240" w:lineRule="atLeast"/>
        <w:ind w:left="284" w:hanging="284"/>
        <w:jc w:val="both"/>
        <w:rPr>
          <w:rFonts w:cs="Arial"/>
        </w:rPr>
      </w:pPr>
      <w:r>
        <w:rPr>
          <w:rFonts w:cs="Arial"/>
        </w:rPr>
        <w:t>razvijanje mehanizmov za spodbujanje mladih kmetov,</w:t>
      </w:r>
    </w:p>
    <w:p w14:paraId="42E3F543" w14:textId="7FB97CD1" w:rsidR="00906CEF" w:rsidRDefault="00906CEF" w:rsidP="00906CEF">
      <w:pPr>
        <w:numPr>
          <w:ilvl w:val="1"/>
          <w:numId w:val="11"/>
        </w:numPr>
        <w:spacing w:line="240" w:lineRule="atLeast"/>
        <w:ind w:left="284" w:hanging="284"/>
        <w:jc w:val="both"/>
        <w:rPr>
          <w:rFonts w:cs="Arial"/>
        </w:rPr>
      </w:pPr>
      <w:r>
        <w:rPr>
          <w:rFonts w:cs="Arial"/>
        </w:rPr>
        <w:t>prednostno odkupovanje kmetijskih zemljišč v varovanih območj</w:t>
      </w:r>
      <w:r w:rsidR="009E2D9D">
        <w:rPr>
          <w:rFonts w:cs="Arial"/>
        </w:rPr>
        <w:t>ih</w:t>
      </w:r>
      <w:r>
        <w:rPr>
          <w:rFonts w:cs="Arial"/>
        </w:rPr>
        <w:t xml:space="preserve"> narave po ZON,</w:t>
      </w:r>
    </w:p>
    <w:p w14:paraId="3E44D9A4" w14:textId="77777777" w:rsidR="00906CEF" w:rsidRDefault="00906CEF" w:rsidP="00906CEF">
      <w:pPr>
        <w:numPr>
          <w:ilvl w:val="1"/>
          <w:numId w:val="11"/>
        </w:numPr>
        <w:spacing w:line="240" w:lineRule="atLeast"/>
        <w:ind w:left="284" w:hanging="284"/>
        <w:jc w:val="both"/>
        <w:rPr>
          <w:rFonts w:cs="Arial"/>
        </w:rPr>
      </w:pPr>
      <w:r>
        <w:rPr>
          <w:rFonts w:cs="Arial"/>
        </w:rPr>
        <w:t xml:space="preserve">revitalizacija opuščenih kmetij in </w:t>
      </w:r>
    </w:p>
    <w:p w14:paraId="725E3B4C" w14:textId="77777777" w:rsidR="00906CEF" w:rsidRDefault="00906CEF" w:rsidP="00906CEF">
      <w:pPr>
        <w:numPr>
          <w:ilvl w:val="1"/>
          <w:numId w:val="11"/>
        </w:numPr>
        <w:spacing w:line="240" w:lineRule="atLeast"/>
        <w:ind w:left="284" w:hanging="284"/>
        <w:jc w:val="both"/>
        <w:rPr>
          <w:rFonts w:cs="Arial"/>
        </w:rPr>
      </w:pPr>
      <w:r>
        <w:rPr>
          <w:rFonts w:cs="Arial"/>
        </w:rPr>
        <w:t>razvijanje mehanizmov za spodbujanje obdelanosti zemljišč na območjih manjšega interesa obdelave.</w:t>
      </w:r>
    </w:p>
    <w:p w14:paraId="2415C0D5" w14:textId="77777777" w:rsidR="00906CEF" w:rsidRPr="00232DB6" w:rsidRDefault="00906CEF" w:rsidP="00906CEF">
      <w:pPr>
        <w:spacing w:line="240" w:lineRule="atLeast"/>
        <w:jc w:val="both"/>
        <w:rPr>
          <w:rFonts w:cs="Arial"/>
        </w:rPr>
      </w:pPr>
    </w:p>
    <w:p w14:paraId="71936658" w14:textId="5D952246" w:rsidR="00FD6CFC" w:rsidRDefault="00DF3C6C" w:rsidP="00DF3C6C">
      <w:pPr>
        <w:spacing w:line="276" w:lineRule="auto"/>
        <w:jc w:val="both"/>
        <w:rPr>
          <w:rFonts w:cs="Arial"/>
          <w:szCs w:val="20"/>
          <w:lang w:eastAsia="sl-SI"/>
        </w:rPr>
      </w:pPr>
      <w:r>
        <w:rPr>
          <w:rFonts w:cs="Arial"/>
          <w:szCs w:val="20"/>
          <w:lang w:eastAsia="sl-SI"/>
        </w:rPr>
        <w:t>Zakon o Skladu kmetijskih zemljišč in gozdov RS opredeljuje, da S</w:t>
      </w:r>
      <w:r w:rsidRPr="00DF3C6C">
        <w:rPr>
          <w:rFonts w:cs="Arial"/>
          <w:szCs w:val="20"/>
          <w:lang w:eastAsia="sl-SI"/>
        </w:rPr>
        <w:t>klad</w:t>
      </w:r>
      <w:r>
        <w:rPr>
          <w:rFonts w:cs="Arial"/>
          <w:szCs w:val="20"/>
          <w:lang w:eastAsia="sl-SI"/>
        </w:rPr>
        <w:t xml:space="preserve"> kmetijskih zemljišč in gozdov</w:t>
      </w:r>
      <w:r w:rsidRPr="00DF3C6C">
        <w:rPr>
          <w:rFonts w:cs="Arial"/>
          <w:szCs w:val="20"/>
          <w:lang w:eastAsia="sl-SI"/>
        </w:rPr>
        <w:t xml:space="preserve"> gospodari s kmetijskimi zemljišči in kmetijami v lasti Republike Slovenije v skladu s sprejeto razvojno politiko Republike Slovenije, predpisi in svojimi akti</w:t>
      </w:r>
      <w:r>
        <w:rPr>
          <w:rFonts w:cs="Arial"/>
          <w:szCs w:val="20"/>
          <w:lang w:eastAsia="sl-SI"/>
        </w:rPr>
        <w:t xml:space="preserve">. Ena izmed nalog Sklada je tudi, da </w:t>
      </w:r>
      <w:r w:rsidRPr="00DF3C6C">
        <w:rPr>
          <w:rFonts w:cs="Arial"/>
          <w:szCs w:val="20"/>
          <w:lang w:eastAsia="sl-SI"/>
        </w:rPr>
        <w:t>skrbi za trajnostno gospodarjenje s kmetijskimi zemljišči in kmetijami na način, da se zasledujejo cilji prilagajanja podnebnim spremembam, ohranjanja narave in ohranjanja dobrega stanja voda</w:t>
      </w:r>
      <w:r>
        <w:rPr>
          <w:rFonts w:cs="Arial"/>
          <w:szCs w:val="20"/>
          <w:lang w:eastAsia="sl-SI"/>
        </w:rPr>
        <w:t>.</w:t>
      </w:r>
    </w:p>
    <w:p w14:paraId="3D50C1AE" w14:textId="2822A352" w:rsidR="00DF3C6C" w:rsidRDefault="00DF3C6C" w:rsidP="00DF3C6C">
      <w:pPr>
        <w:spacing w:line="276" w:lineRule="auto"/>
        <w:jc w:val="both"/>
        <w:rPr>
          <w:rFonts w:cs="Arial"/>
          <w:szCs w:val="20"/>
          <w:lang w:eastAsia="sl-SI"/>
        </w:rPr>
      </w:pPr>
      <w:r>
        <w:rPr>
          <w:rFonts w:cs="Arial"/>
          <w:szCs w:val="20"/>
          <w:lang w:eastAsia="sl-SI"/>
        </w:rPr>
        <w:lastRenderedPageBreak/>
        <w:t xml:space="preserve">Izpolnjevanje ciljev ohranjanja narave in ohranjana dobrega stanja voda je opredeljeno v cilju </w:t>
      </w:r>
      <w:r w:rsidRPr="00DF3C6C">
        <w:rPr>
          <w:rFonts w:cs="Arial"/>
          <w:szCs w:val="20"/>
          <w:lang w:eastAsia="sl-SI"/>
        </w:rPr>
        <w:t>trajnostna in podnebno vzdržna kmetijska pridelava</w:t>
      </w:r>
      <w:r>
        <w:rPr>
          <w:rFonts w:cs="Arial"/>
          <w:szCs w:val="20"/>
          <w:lang w:eastAsia="sl-SI"/>
        </w:rPr>
        <w:t>. Podrobnejši pogoji za izpolnjevanje tega cilja bodo opredeljeni v zakupnih pogodbah v skladu s sprejeto razvojno strategijo Sklada kmetijskih zemljišč in gozdov RS.</w:t>
      </w:r>
    </w:p>
    <w:p w14:paraId="53E03CCE" w14:textId="5C8997A1" w:rsidR="00DF3C6C" w:rsidRDefault="00DF3C6C" w:rsidP="00DF3C6C">
      <w:pPr>
        <w:spacing w:line="276" w:lineRule="auto"/>
        <w:jc w:val="both"/>
        <w:rPr>
          <w:rFonts w:cs="Arial"/>
          <w:szCs w:val="20"/>
          <w:lang w:eastAsia="sl-SI"/>
        </w:rPr>
      </w:pPr>
    </w:p>
    <w:p w14:paraId="258AF1CD" w14:textId="6BC6F69D" w:rsidR="00DF3C6C" w:rsidRPr="00FD6CFC" w:rsidRDefault="00DF3C6C" w:rsidP="00DF3C6C">
      <w:pPr>
        <w:spacing w:line="276" w:lineRule="auto"/>
        <w:jc w:val="both"/>
        <w:rPr>
          <w:rFonts w:cs="Arial"/>
          <w:szCs w:val="20"/>
          <w:lang w:eastAsia="sl-SI"/>
        </w:rPr>
      </w:pPr>
      <w:r>
        <w:rPr>
          <w:rFonts w:cs="Arial"/>
          <w:szCs w:val="20"/>
          <w:lang w:eastAsia="sl-SI"/>
        </w:rPr>
        <w:t xml:space="preserve">Sklad kmetijskih zemljišč bo v skladu s sprejeto razvojno strategijo v okvirju cilja </w:t>
      </w:r>
      <w:r w:rsidRPr="00DF3C6C">
        <w:rPr>
          <w:rFonts w:cs="Arial"/>
          <w:szCs w:val="20"/>
          <w:lang w:eastAsia="sl-SI"/>
        </w:rPr>
        <w:t>učinkovit, uspešen in gospodaren sistem upravljanja s kmetijskimi zemljišči v državni lasti</w:t>
      </w:r>
      <w:r>
        <w:rPr>
          <w:rFonts w:cs="Arial"/>
          <w:szCs w:val="20"/>
          <w:lang w:eastAsia="sl-SI"/>
        </w:rPr>
        <w:t xml:space="preserve"> sodeloval v</w:t>
      </w:r>
      <w:r w:rsidRPr="00DF3C6C">
        <w:rPr>
          <w:rFonts w:cs="Arial"/>
          <w:szCs w:val="20"/>
          <w:lang w:eastAsia="sl-SI"/>
        </w:rPr>
        <w:t xml:space="preserve"> postopkih spreminjanja prostorskih načrtov</w:t>
      </w:r>
      <w:r>
        <w:rPr>
          <w:rFonts w:cs="Arial"/>
          <w:szCs w:val="20"/>
          <w:lang w:eastAsia="sl-SI"/>
        </w:rPr>
        <w:t xml:space="preserve">. V okviru tega cilja bo glede na potrebe izvajalca državnega prostorskega načrta v okviru prostih zemljišč iskal nadomestna zemljišča za prizadeta kmetijska gospodarstva na območjih suhih zadrževalnikov. </w:t>
      </w:r>
    </w:p>
    <w:sectPr w:rsidR="00DF3C6C" w:rsidRPr="00FD6CFC" w:rsidSect="008604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72FC5" w14:textId="77777777" w:rsidR="00DE3836" w:rsidRDefault="00DE3836">
      <w:r>
        <w:separator/>
      </w:r>
    </w:p>
  </w:endnote>
  <w:endnote w:type="continuationSeparator" w:id="0">
    <w:p w14:paraId="1E83E854" w14:textId="77777777" w:rsidR="00DE3836" w:rsidRDefault="00DE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290AE" w14:textId="77777777" w:rsidR="00906CEF" w:rsidRDefault="00906CEF" w:rsidP="00EC7A6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C954D62" w14:textId="77777777" w:rsidR="00906CEF" w:rsidRDefault="00906CEF" w:rsidP="00AC2363">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02130" w14:textId="10E7674B" w:rsidR="00906CEF" w:rsidRDefault="00906CEF" w:rsidP="002936C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4C3FDF">
      <w:rPr>
        <w:rStyle w:val="tevilkastrani"/>
        <w:noProof/>
      </w:rPr>
      <w:t>2</w:t>
    </w:r>
    <w:r>
      <w:rPr>
        <w:rStyle w:val="tevilkastrani"/>
      </w:rPr>
      <w:fldChar w:fldCharType="end"/>
    </w:r>
  </w:p>
  <w:p w14:paraId="37C62AD2" w14:textId="77777777" w:rsidR="00906CEF" w:rsidRDefault="00906CEF" w:rsidP="00AC2363">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4FB40" w14:textId="77777777" w:rsidR="00DE3836" w:rsidRDefault="00DE3836">
      <w:r>
        <w:separator/>
      </w:r>
    </w:p>
  </w:footnote>
  <w:footnote w:type="continuationSeparator" w:id="0">
    <w:p w14:paraId="414C79B3" w14:textId="77777777" w:rsidR="00DE3836" w:rsidRDefault="00DE3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7442E" w14:textId="77777777" w:rsidR="00906CEF" w:rsidRPr="001878EE" w:rsidRDefault="00906CEF" w:rsidP="007D75CF">
    <w:pPr>
      <w:pStyle w:val="Glava"/>
      <w:spacing w:line="240" w:lineRule="exact"/>
      <w:rPr>
        <w:rFonts w:cs="Arial"/>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865"/>
    </w:tblGrid>
    <w:tr w:rsidR="00906CEF" w:rsidRPr="008F3500" w14:paraId="59F8A5FE" w14:textId="77777777">
      <w:trPr>
        <w:cantSplit/>
        <w:trHeight w:hRule="exact" w:val="847"/>
      </w:trPr>
      <w:tc>
        <w:tcPr>
          <w:tcW w:w="567" w:type="dxa"/>
        </w:tcPr>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906CEF" w:rsidRPr="008F3500" w14:paraId="1CC2F779" w14:textId="77777777" w:rsidTr="00DD6502">
            <w:trPr>
              <w:cantSplit/>
              <w:trHeight w:hRule="exact" w:val="847"/>
            </w:trPr>
            <w:tc>
              <w:tcPr>
                <w:tcW w:w="567" w:type="dxa"/>
              </w:tcPr>
              <w:p w14:paraId="79332736" w14:textId="77777777" w:rsidR="00906CEF" w:rsidRDefault="00906CEF" w:rsidP="00990D2C">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3A744A76" w14:textId="77777777" w:rsidR="00906CEF" w:rsidRPr="006D42D9" w:rsidRDefault="00906CEF" w:rsidP="00990D2C">
                <w:pPr>
                  <w:rPr>
                    <w:rFonts w:ascii="Republika" w:hAnsi="Republika"/>
                    <w:sz w:val="60"/>
                    <w:szCs w:val="60"/>
                  </w:rPr>
                </w:pPr>
              </w:p>
              <w:p w14:paraId="1A5976D9" w14:textId="77777777" w:rsidR="00906CEF" w:rsidRPr="006D42D9" w:rsidRDefault="00906CEF" w:rsidP="00990D2C">
                <w:pPr>
                  <w:rPr>
                    <w:rFonts w:ascii="Republika" w:hAnsi="Republika"/>
                    <w:sz w:val="60"/>
                    <w:szCs w:val="60"/>
                  </w:rPr>
                </w:pPr>
              </w:p>
              <w:p w14:paraId="75311E79" w14:textId="77777777" w:rsidR="00906CEF" w:rsidRPr="006D42D9" w:rsidRDefault="00906CEF" w:rsidP="00990D2C">
                <w:pPr>
                  <w:rPr>
                    <w:rFonts w:ascii="Republika" w:hAnsi="Republika"/>
                    <w:sz w:val="60"/>
                    <w:szCs w:val="60"/>
                  </w:rPr>
                </w:pPr>
              </w:p>
              <w:p w14:paraId="786AF845" w14:textId="77777777" w:rsidR="00906CEF" w:rsidRPr="006D42D9" w:rsidRDefault="00906CEF" w:rsidP="00990D2C">
                <w:pPr>
                  <w:rPr>
                    <w:rFonts w:ascii="Republika" w:hAnsi="Republika"/>
                    <w:sz w:val="60"/>
                    <w:szCs w:val="60"/>
                  </w:rPr>
                </w:pPr>
              </w:p>
              <w:p w14:paraId="3AC37A0F" w14:textId="77777777" w:rsidR="00906CEF" w:rsidRPr="006D42D9" w:rsidRDefault="00906CEF" w:rsidP="00990D2C">
                <w:pPr>
                  <w:rPr>
                    <w:rFonts w:ascii="Republika" w:hAnsi="Republika"/>
                    <w:sz w:val="60"/>
                    <w:szCs w:val="60"/>
                  </w:rPr>
                </w:pPr>
              </w:p>
              <w:p w14:paraId="782E6930" w14:textId="77777777" w:rsidR="00906CEF" w:rsidRPr="006D42D9" w:rsidRDefault="00906CEF" w:rsidP="00990D2C">
                <w:pPr>
                  <w:rPr>
                    <w:rFonts w:ascii="Republika" w:hAnsi="Republika"/>
                    <w:sz w:val="60"/>
                    <w:szCs w:val="60"/>
                  </w:rPr>
                </w:pPr>
              </w:p>
              <w:p w14:paraId="27864B2D" w14:textId="77777777" w:rsidR="00906CEF" w:rsidRPr="006D42D9" w:rsidRDefault="00906CEF" w:rsidP="00990D2C">
                <w:pPr>
                  <w:rPr>
                    <w:rFonts w:ascii="Republika" w:hAnsi="Republika"/>
                    <w:sz w:val="60"/>
                    <w:szCs w:val="60"/>
                  </w:rPr>
                </w:pPr>
              </w:p>
              <w:p w14:paraId="65FED72F" w14:textId="77777777" w:rsidR="00906CEF" w:rsidRPr="006D42D9" w:rsidRDefault="00906CEF" w:rsidP="00990D2C">
                <w:pPr>
                  <w:rPr>
                    <w:rFonts w:ascii="Republika" w:hAnsi="Republika"/>
                    <w:sz w:val="60"/>
                    <w:szCs w:val="60"/>
                  </w:rPr>
                </w:pPr>
              </w:p>
              <w:p w14:paraId="7C921E1B" w14:textId="77777777" w:rsidR="00906CEF" w:rsidRPr="006D42D9" w:rsidRDefault="00906CEF" w:rsidP="00990D2C">
                <w:pPr>
                  <w:rPr>
                    <w:rFonts w:ascii="Republika" w:hAnsi="Republika"/>
                    <w:sz w:val="60"/>
                    <w:szCs w:val="60"/>
                  </w:rPr>
                </w:pPr>
              </w:p>
              <w:p w14:paraId="0C99F191" w14:textId="77777777" w:rsidR="00906CEF" w:rsidRPr="006D42D9" w:rsidRDefault="00906CEF" w:rsidP="00990D2C">
                <w:pPr>
                  <w:rPr>
                    <w:rFonts w:ascii="Republika" w:hAnsi="Republika"/>
                    <w:sz w:val="60"/>
                    <w:szCs w:val="60"/>
                  </w:rPr>
                </w:pPr>
              </w:p>
              <w:p w14:paraId="08D4EF9E" w14:textId="77777777" w:rsidR="00906CEF" w:rsidRPr="006D42D9" w:rsidRDefault="00906CEF" w:rsidP="00990D2C">
                <w:pPr>
                  <w:rPr>
                    <w:rFonts w:ascii="Republika" w:hAnsi="Republika"/>
                    <w:sz w:val="60"/>
                    <w:szCs w:val="60"/>
                  </w:rPr>
                </w:pPr>
              </w:p>
              <w:p w14:paraId="6BF92CC1" w14:textId="77777777" w:rsidR="00906CEF" w:rsidRPr="006D42D9" w:rsidRDefault="00906CEF" w:rsidP="00990D2C">
                <w:pPr>
                  <w:rPr>
                    <w:rFonts w:ascii="Republika" w:hAnsi="Republika"/>
                    <w:sz w:val="60"/>
                    <w:szCs w:val="60"/>
                  </w:rPr>
                </w:pPr>
              </w:p>
              <w:p w14:paraId="5136D655" w14:textId="77777777" w:rsidR="00906CEF" w:rsidRPr="006D42D9" w:rsidRDefault="00906CEF" w:rsidP="00990D2C">
                <w:pPr>
                  <w:rPr>
                    <w:rFonts w:ascii="Republika" w:hAnsi="Republika"/>
                    <w:sz w:val="60"/>
                    <w:szCs w:val="60"/>
                  </w:rPr>
                </w:pPr>
              </w:p>
              <w:p w14:paraId="3FC95C36" w14:textId="77777777" w:rsidR="00906CEF" w:rsidRPr="006D42D9" w:rsidRDefault="00906CEF" w:rsidP="00990D2C">
                <w:pPr>
                  <w:rPr>
                    <w:rFonts w:ascii="Republika" w:hAnsi="Republika"/>
                    <w:sz w:val="60"/>
                    <w:szCs w:val="60"/>
                  </w:rPr>
                </w:pPr>
              </w:p>
              <w:p w14:paraId="2AE35B96" w14:textId="77777777" w:rsidR="00906CEF" w:rsidRPr="006D42D9" w:rsidRDefault="00906CEF" w:rsidP="00990D2C">
                <w:pPr>
                  <w:rPr>
                    <w:rFonts w:ascii="Republika" w:hAnsi="Republika"/>
                    <w:sz w:val="60"/>
                    <w:szCs w:val="60"/>
                  </w:rPr>
                </w:pPr>
              </w:p>
              <w:p w14:paraId="6F3D4668" w14:textId="77777777" w:rsidR="00906CEF" w:rsidRPr="006D42D9" w:rsidRDefault="00906CEF" w:rsidP="00990D2C">
                <w:pPr>
                  <w:rPr>
                    <w:rFonts w:ascii="Republika" w:hAnsi="Republika"/>
                    <w:sz w:val="60"/>
                    <w:szCs w:val="60"/>
                  </w:rPr>
                </w:pPr>
              </w:p>
            </w:tc>
          </w:tr>
        </w:tbl>
        <w:p w14:paraId="7E9CA1D0" w14:textId="77777777" w:rsidR="00906CEF" w:rsidRPr="008F3500" w:rsidRDefault="00906CEF" w:rsidP="00D248DE">
          <w:pPr>
            <w:autoSpaceDE w:val="0"/>
            <w:autoSpaceDN w:val="0"/>
            <w:adjustRightInd w:val="0"/>
            <w:spacing w:line="240" w:lineRule="auto"/>
            <w:rPr>
              <w:rFonts w:ascii="Republika" w:hAnsi="Republika"/>
              <w:color w:val="529DBA"/>
              <w:sz w:val="60"/>
              <w:szCs w:val="60"/>
            </w:rPr>
          </w:pPr>
        </w:p>
      </w:tc>
    </w:tr>
  </w:tbl>
  <w:p w14:paraId="3304DDD0" w14:textId="77777777" w:rsidR="00906CEF" w:rsidRPr="00990D2C" w:rsidRDefault="00DE3836" w:rsidP="00990D2C">
    <w:pPr>
      <w:autoSpaceDE w:val="0"/>
      <w:autoSpaceDN w:val="0"/>
      <w:adjustRightInd w:val="0"/>
      <w:spacing w:line="240" w:lineRule="auto"/>
      <w:rPr>
        <w:rFonts w:ascii="Republika" w:hAnsi="Republika"/>
      </w:rPr>
    </w:pPr>
    <w:r>
      <w:rPr>
        <w:rFonts w:ascii="Republika" w:hAnsi="Republika"/>
        <w:noProof/>
        <w:szCs w:val="20"/>
        <w:lang w:eastAsia="sl-SI"/>
      </w:rPr>
      <w:pict w14:anchorId="397E4AF4">
        <v:line id="Line 14" o:spid="_x0000_s1025" style="position:absolute;z-index:-251658752;visibility:visible;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gcPORhUCAAAoBAAADgAAAAAAAAAAAAAAAAAuAgAAZHJzL2Uyb0RvYy54bWxQSwECLQAUAAYA&#10;CAAAACEAO6Mk+eAAAAALAQAADwAAAAAAAAAAAAAAAABvBAAAZHJzL2Rvd25yZXYueG1sUEsFBgAA&#10;AAAEAAQA8wAAAHwFAAAAAA==&#10;" o:allowincell="f" strokecolor="#428299" strokeweight=".5pt">
          <w10:wrap anchory="page"/>
        </v:line>
      </w:pict>
    </w:r>
    <w:r w:rsidR="00906CEF" w:rsidRPr="00990D2C">
      <w:rPr>
        <w:rFonts w:ascii="Republika" w:hAnsi="Republika"/>
      </w:rPr>
      <w:t>REPUBLIKA SLOVENIJA</w:t>
    </w:r>
  </w:p>
  <w:p w14:paraId="5CBE348D" w14:textId="77777777" w:rsidR="00906CEF" w:rsidRPr="00D12D64" w:rsidRDefault="00906CEF" w:rsidP="00990D2C">
    <w:pPr>
      <w:pStyle w:val="Glava"/>
      <w:tabs>
        <w:tab w:val="clear" w:pos="4320"/>
        <w:tab w:val="clear" w:pos="8640"/>
        <w:tab w:val="left" w:pos="5112"/>
      </w:tabs>
      <w:spacing w:after="120" w:line="240" w:lineRule="exact"/>
      <w:rPr>
        <w:rFonts w:ascii="Republika" w:hAnsi="Republika"/>
        <w:b/>
        <w:caps/>
        <w:lang w:val="de-DE"/>
      </w:rPr>
    </w:pPr>
    <w:r w:rsidRPr="00D12D64">
      <w:rPr>
        <w:rFonts w:ascii="Republika" w:hAnsi="Republika"/>
        <w:b/>
        <w:caps/>
        <w:lang w:val="de-DE"/>
      </w:rPr>
      <w:t>Ministrstvo za kmetijstvo,</w:t>
    </w:r>
    <w:r w:rsidRPr="00D12D64">
      <w:rPr>
        <w:rFonts w:ascii="Republika" w:hAnsi="Republika"/>
        <w:b/>
        <w:caps/>
        <w:lang w:val="de-DE"/>
      </w:rPr>
      <w:br/>
      <w:t>GOZDARSTVO IN PREHRANO</w:t>
    </w:r>
  </w:p>
  <w:p w14:paraId="07F2E3B6" w14:textId="77777777" w:rsidR="00906CEF" w:rsidRPr="00D12D64" w:rsidRDefault="00906CEF" w:rsidP="00CE5238">
    <w:pPr>
      <w:pStyle w:val="Glava"/>
      <w:tabs>
        <w:tab w:val="clear" w:pos="4320"/>
        <w:tab w:val="clear" w:pos="8640"/>
        <w:tab w:val="left" w:pos="5112"/>
      </w:tabs>
      <w:spacing w:before="120" w:line="240" w:lineRule="exact"/>
      <w:rPr>
        <w:rFonts w:cs="Arial"/>
        <w:sz w:val="16"/>
        <w:lang w:val="de-DE"/>
      </w:rPr>
    </w:pPr>
    <w:proofErr w:type="spellStart"/>
    <w:r w:rsidRPr="00D12D64">
      <w:rPr>
        <w:rFonts w:cs="Arial"/>
        <w:sz w:val="16"/>
        <w:lang w:val="de-DE"/>
      </w:rPr>
      <w:t>Dunajska</w:t>
    </w:r>
    <w:proofErr w:type="spellEnd"/>
    <w:r w:rsidRPr="00D12D64">
      <w:rPr>
        <w:rFonts w:cs="Arial"/>
        <w:sz w:val="16"/>
        <w:lang w:val="de-DE"/>
      </w:rPr>
      <w:t xml:space="preserve"> </w:t>
    </w:r>
    <w:proofErr w:type="spellStart"/>
    <w:r w:rsidRPr="00D12D64">
      <w:rPr>
        <w:rFonts w:cs="Arial"/>
        <w:sz w:val="16"/>
        <w:lang w:val="de-DE"/>
      </w:rPr>
      <w:t>cesta</w:t>
    </w:r>
    <w:proofErr w:type="spellEnd"/>
    <w:r w:rsidRPr="00D12D64">
      <w:rPr>
        <w:rFonts w:cs="Arial"/>
        <w:sz w:val="16"/>
        <w:lang w:val="de-DE"/>
      </w:rPr>
      <w:t xml:space="preserve"> 22, 1000 Ljubljana</w:t>
    </w:r>
    <w:r w:rsidRPr="00D12D64">
      <w:rPr>
        <w:rFonts w:cs="Arial"/>
        <w:sz w:val="16"/>
        <w:lang w:val="de-DE"/>
      </w:rPr>
      <w:tab/>
      <w:t>T: 01 478 9000</w:t>
    </w:r>
  </w:p>
  <w:p w14:paraId="0C167278" w14:textId="77777777" w:rsidR="00906CEF" w:rsidRPr="00D12D64" w:rsidRDefault="00906CEF" w:rsidP="00A770A6">
    <w:pPr>
      <w:pStyle w:val="Glava"/>
      <w:tabs>
        <w:tab w:val="clear" w:pos="4320"/>
        <w:tab w:val="clear" w:pos="8640"/>
        <w:tab w:val="left" w:pos="5112"/>
      </w:tabs>
      <w:spacing w:line="240" w:lineRule="exact"/>
      <w:rPr>
        <w:rFonts w:cs="Arial"/>
        <w:sz w:val="16"/>
        <w:lang w:val="de-DE"/>
      </w:rPr>
    </w:pPr>
    <w:r w:rsidRPr="00D12D64">
      <w:rPr>
        <w:rFonts w:cs="Arial"/>
        <w:sz w:val="16"/>
        <w:lang w:val="de-DE"/>
      </w:rPr>
      <w:tab/>
      <w:t>F: 01 478 9021</w:t>
    </w:r>
  </w:p>
  <w:p w14:paraId="543225A8" w14:textId="77777777" w:rsidR="00906CEF" w:rsidRPr="00D12D64" w:rsidRDefault="00906CEF" w:rsidP="00A770A6">
    <w:pPr>
      <w:pStyle w:val="Glava"/>
      <w:tabs>
        <w:tab w:val="clear" w:pos="4320"/>
        <w:tab w:val="clear" w:pos="8640"/>
        <w:tab w:val="left" w:pos="5112"/>
      </w:tabs>
      <w:spacing w:line="240" w:lineRule="exact"/>
      <w:rPr>
        <w:rFonts w:cs="Arial"/>
        <w:sz w:val="16"/>
        <w:lang w:val="de-DE"/>
      </w:rPr>
    </w:pPr>
    <w:r w:rsidRPr="00D12D64">
      <w:rPr>
        <w:rFonts w:cs="Arial"/>
        <w:sz w:val="16"/>
        <w:lang w:val="de-DE"/>
      </w:rPr>
      <w:tab/>
      <w:t>E: gp.mkgp@gov.si</w:t>
    </w:r>
  </w:p>
  <w:p w14:paraId="22DB837C" w14:textId="77777777" w:rsidR="00906CEF" w:rsidRPr="00D12D64" w:rsidRDefault="00906CEF" w:rsidP="00A770A6">
    <w:pPr>
      <w:pStyle w:val="Glava"/>
      <w:tabs>
        <w:tab w:val="clear" w:pos="4320"/>
        <w:tab w:val="clear" w:pos="8640"/>
        <w:tab w:val="left" w:pos="5112"/>
      </w:tabs>
      <w:spacing w:line="240" w:lineRule="exact"/>
      <w:rPr>
        <w:rFonts w:cs="Arial"/>
        <w:sz w:val="16"/>
        <w:lang w:val="de-DE"/>
      </w:rPr>
    </w:pPr>
    <w:r w:rsidRPr="00D12D64">
      <w:rPr>
        <w:rFonts w:cs="Arial"/>
        <w:sz w:val="16"/>
        <w:lang w:val="de-DE"/>
      </w:rPr>
      <w:tab/>
      <w:t>www.mkgp.gov.si</w:t>
    </w:r>
  </w:p>
  <w:p w14:paraId="5A5003A3" w14:textId="77777777" w:rsidR="00906CEF" w:rsidRPr="00D12D64" w:rsidRDefault="00906CEF" w:rsidP="007D75CF">
    <w:pPr>
      <w:pStyle w:val="Glava"/>
      <w:tabs>
        <w:tab w:val="clear" w:pos="4320"/>
        <w:tab w:val="clear" w:pos="8640"/>
        <w:tab w:val="left" w:pos="5112"/>
      </w:tabs>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2036C77"/>
    <w:multiLevelType w:val="hybridMultilevel"/>
    <w:tmpl w:val="4E8A94AE"/>
    <w:lvl w:ilvl="0" w:tplc="580083C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E7DCA"/>
    <w:multiLevelType w:val="hybridMultilevel"/>
    <w:tmpl w:val="254C581A"/>
    <w:lvl w:ilvl="0" w:tplc="313065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4152C39"/>
    <w:multiLevelType w:val="hybridMultilevel"/>
    <w:tmpl w:val="721E4A42"/>
    <w:lvl w:ilvl="0" w:tplc="73FABEA2">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5"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vanish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C74180C"/>
    <w:multiLevelType w:val="hybridMultilevel"/>
    <w:tmpl w:val="0C7C3D5A"/>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vanish w:val="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F076C74"/>
    <w:multiLevelType w:val="multilevel"/>
    <w:tmpl w:val="CC8EDB14"/>
    <w:name w:val="0,613515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13"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5"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vanish w:val="0"/>
        <w:sz w:val="22"/>
        <w:vertAlign w:val="base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16"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cs="Times New Roman" w:hint="default"/>
      </w:rPr>
    </w:lvl>
    <w:lvl w:ilvl="1" w:tplc="04240019">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17"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3EBC7A4C"/>
    <w:multiLevelType w:val="hybridMultilevel"/>
    <w:tmpl w:val="9AE01DE2"/>
    <w:lvl w:ilvl="0" w:tplc="22B267B6">
      <w:start w:val="1"/>
      <w:numFmt w:val="upperRoman"/>
      <w:pStyle w:val="Rimskatevilnatoka"/>
      <w:lvlText w:val="%1."/>
      <w:lvlJc w:val="left"/>
      <w:pPr>
        <w:tabs>
          <w:tab w:val="num" w:pos="425"/>
        </w:tabs>
        <w:ind w:left="425" w:hanging="425"/>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19" w15:restartNumberingAfterBreak="0">
    <w:nsid w:val="3F211C7E"/>
    <w:multiLevelType w:val="hybridMultilevel"/>
    <w:tmpl w:val="C9DCA85A"/>
    <w:lvl w:ilvl="0" w:tplc="D36A316E">
      <w:start w:val="1"/>
      <w:numFmt w:val="upperLetter"/>
      <w:pStyle w:val="rkovnatokazaodstavkomA1"/>
      <w:lvlText w:val="%1."/>
      <w:lvlJc w:val="left"/>
      <w:pPr>
        <w:tabs>
          <w:tab w:val="num" w:pos="425"/>
        </w:tabs>
        <w:ind w:left="425" w:hanging="425"/>
      </w:pPr>
      <w:rPr>
        <w:rFonts w:ascii="Arial" w:hAnsi="Arial" w:hint="default"/>
        <w:caps w:val="0"/>
        <w:strike w:val="0"/>
        <w:dstrike w:val="0"/>
        <w:vanish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44262FD5"/>
    <w:multiLevelType w:val="hybridMultilevel"/>
    <w:tmpl w:val="61CA055A"/>
    <w:lvl w:ilvl="0" w:tplc="FCCEF884">
      <w:start w:val="1"/>
      <w:numFmt w:val="lowerLetter"/>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7490882"/>
    <w:multiLevelType w:val="hybridMultilevel"/>
    <w:tmpl w:val="26F27110"/>
    <w:lvl w:ilvl="0" w:tplc="73FABEA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5" w15:restartNumberingAfterBreak="0">
    <w:nsid w:val="4EAE2167"/>
    <w:multiLevelType w:val="multilevel"/>
    <w:tmpl w:val="99CA707C"/>
    <w:lvl w:ilvl="0">
      <w:start w:val="1"/>
      <w:numFmt w:val="decimal"/>
      <w:pStyle w:val="tevilnatoka"/>
      <w:lvlText w:val="%1."/>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Restart w:val="0"/>
      <w:pStyle w:val="tevilnatoka11Nova"/>
      <w:isLgl/>
      <w:lvlText w:val="%1.%2"/>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pStyle w:val="tevilnatoka111"/>
      <w:isLgl/>
      <w:lvlText w:val="%1.%2.%3"/>
      <w:lvlJc w:val="left"/>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EC63549"/>
    <w:multiLevelType w:val="hybridMultilevel"/>
    <w:tmpl w:val="E3F82C8A"/>
    <w:lvl w:ilvl="0" w:tplc="E33AA7C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0F72CD4"/>
    <w:multiLevelType w:val="multilevel"/>
    <w:tmpl w:val="B4B29C94"/>
    <w:name w:val="0,929832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9791463"/>
    <w:multiLevelType w:val="hybridMultilevel"/>
    <w:tmpl w:val="9C864EFC"/>
    <w:lvl w:ilvl="0" w:tplc="8F52D806">
      <w:start w:val="1"/>
      <w:numFmt w:val="upperLetter"/>
      <w:pStyle w:val="rkovnatokazaodstavkomA2"/>
      <w:lvlText w:val="%1)"/>
      <w:lvlJc w:val="left"/>
      <w:pPr>
        <w:tabs>
          <w:tab w:val="num" w:pos="425"/>
        </w:tabs>
        <w:ind w:left="425" w:hanging="425"/>
      </w:pPr>
      <w:rPr>
        <w:rFonts w:cs="Times New Roman" w:hint="default"/>
        <w:b w:val="0"/>
        <w:bCs w:val="0"/>
        <w:i w:val="0"/>
        <w:iCs w:val="0"/>
        <w:caps w:val="0"/>
        <w:smallCaps w:val="0"/>
        <w:strike w:val="0"/>
        <w:dstrike w:val="0"/>
        <w:vanish w:val="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AC36C4E"/>
    <w:multiLevelType w:val="hybridMultilevel"/>
    <w:tmpl w:val="6C6CFB76"/>
    <w:lvl w:ilvl="0" w:tplc="02BC5AB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33" w15:restartNumberingAfterBreak="0">
    <w:nsid w:val="7DD5290C"/>
    <w:multiLevelType w:val="hybridMultilevel"/>
    <w:tmpl w:val="1D68A3F6"/>
    <w:lvl w:ilvl="0" w:tplc="1E8E7490">
      <w:start w:val="1"/>
      <w:numFmt w:val="lowerLetter"/>
      <w:pStyle w:val="rkovnatokazatevilnotokoa2"/>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10"/>
  </w:num>
  <w:num w:numId="2">
    <w:abstractNumId w:val="14"/>
  </w:num>
  <w:num w:numId="3">
    <w:abstractNumId w:val="16"/>
    <w:lvlOverride w:ilvl="0">
      <w:startOverride w:val="1"/>
    </w:lvlOverride>
  </w:num>
  <w:num w:numId="4">
    <w:abstractNumId w:val="24"/>
  </w:num>
  <w:num w:numId="5">
    <w:abstractNumId w:val="0"/>
  </w:num>
  <w:num w:numId="6">
    <w:abstractNumId w:val="28"/>
  </w:num>
  <w:num w:numId="7">
    <w:abstractNumId w:val="11"/>
  </w:num>
  <w:num w:numId="8">
    <w:abstractNumId w:val="29"/>
  </w:num>
  <w:num w:numId="9">
    <w:abstractNumId w:val="27"/>
  </w:num>
  <w:num w:numId="10">
    <w:abstractNumId w:val="5"/>
  </w:num>
  <w:num w:numId="11">
    <w:abstractNumId w:val="30"/>
  </w:num>
  <w:num w:numId="12">
    <w:abstractNumId w:val="20"/>
  </w:num>
  <w:num w:numId="13">
    <w:abstractNumId w:val="8"/>
  </w:num>
  <w:num w:numId="14">
    <w:abstractNumId w:val="22"/>
  </w:num>
  <w:num w:numId="15">
    <w:abstractNumId w:val="3"/>
  </w:num>
  <w:num w:numId="16">
    <w:abstractNumId w:val="25"/>
  </w:num>
  <w:num w:numId="17">
    <w:abstractNumId w:val="6"/>
  </w:num>
  <w:num w:numId="18">
    <w:abstractNumId w:val="7"/>
  </w:num>
  <w:num w:numId="19">
    <w:abstractNumId w:val="19"/>
  </w:num>
  <w:num w:numId="20">
    <w:abstractNumId w:val="33"/>
  </w:num>
  <w:num w:numId="21">
    <w:abstractNumId w:val="15"/>
  </w:num>
  <w:num w:numId="22">
    <w:abstractNumId w:val="4"/>
  </w:num>
  <w:num w:numId="23">
    <w:abstractNumId w:val="18"/>
  </w:num>
  <w:num w:numId="24">
    <w:abstractNumId w:val="23"/>
  </w:num>
  <w:num w:numId="25">
    <w:abstractNumId w:val="13"/>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26">
    <w:abstractNumId w:val="9"/>
  </w:num>
  <w:num w:numId="27">
    <w:abstractNumId w:val="31"/>
  </w:num>
  <w:num w:numId="28">
    <w:abstractNumId w:val="32"/>
  </w:num>
  <w:num w:numId="29">
    <w:abstractNumId w:val="12"/>
  </w:num>
  <w:num w:numId="30">
    <w:abstractNumId w:val="2"/>
  </w:num>
  <w:num w:numId="31">
    <w:abstractNumId w:val="21"/>
  </w:num>
  <w:num w:numId="32">
    <w:abstractNumId w:val="21"/>
    <w:lvlOverride w:ilvl="0">
      <w:startOverride w:val="1"/>
    </w:lvlOverride>
  </w:num>
  <w:num w:numId="33">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16D6"/>
    <w:rsid w:val="00001D19"/>
    <w:rsid w:val="00004171"/>
    <w:rsid w:val="0000429B"/>
    <w:rsid w:val="00004AC2"/>
    <w:rsid w:val="00004E52"/>
    <w:rsid w:val="000056A8"/>
    <w:rsid w:val="00007078"/>
    <w:rsid w:val="00007160"/>
    <w:rsid w:val="0001341A"/>
    <w:rsid w:val="00014B69"/>
    <w:rsid w:val="00014C76"/>
    <w:rsid w:val="00014FA6"/>
    <w:rsid w:val="0001582C"/>
    <w:rsid w:val="00017082"/>
    <w:rsid w:val="00017B28"/>
    <w:rsid w:val="00021985"/>
    <w:rsid w:val="00022CEA"/>
    <w:rsid w:val="000237C7"/>
    <w:rsid w:val="00023A88"/>
    <w:rsid w:val="000247F6"/>
    <w:rsid w:val="00025B7D"/>
    <w:rsid w:val="00027075"/>
    <w:rsid w:val="00027713"/>
    <w:rsid w:val="00032FCD"/>
    <w:rsid w:val="000333DA"/>
    <w:rsid w:val="00035136"/>
    <w:rsid w:val="00035746"/>
    <w:rsid w:val="00035A22"/>
    <w:rsid w:val="00036742"/>
    <w:rsid w:val="00040CA4"/>
    <w:rsid w:val="00041ADD"/>
    <w:rsid w:val="000426D2"/>
    <w:rsid w:val="00043926"/>
    <w:rsid w:val="00043A7D"/>
    <w:rsid w:val="00043AD0"/>
    <w:rsid w:val="00043AE8"/>
    <w:rsid w:val="000467BC"/>
    <w:rsid w:val="00047FCC"/>
    <w:rsid w:val="00054378"/>
    <w:rsid w:val="00055813"/>
    <w:rsid w:val="00056164"/>
    <w:rsid w:val="00056977"/>
    <w:rsid w:val="000569BC"/>
    <w:rsid w:val="00057D2C"/>
    <w:rsid w:val="00060272"/>
    <w:rsid w:val="0006442E"/>
    <w:rsid w:val="0006566A"/>
    <w:rsid w:val="0006596D"/>
    <w:rsid w:val="00065971"/>
    <w:rsid w:val="00067441"/>
    <w:rsid w:val="000740F2"/>
    <w:rsid w:val="00074C51"/>
    <w:rsid w:val="00074DAC"/>
    <w:rsid w:val="00077745"/>
    <w:rsid w:val="00077D58"/>
    <w:rsid w:val="000808D8"/>
    <w:rsid w:val="0008387A"/>
    <w:rsid w:val="00084DCE"/>
    <w:rsid w:val="000872B2"/>
    <w:rsid w:val="0009085D"/>
    <w:rsid w:val="00090D3C"/>
    <w:rsid w:val="00091EA7"/>
    <w:rsid w:val="0009245A"/>
    <w:rsid w:val="00094174"/>
    <w:rsid w:val="00096C93"/>
    <w:rsid w:val="00096CFD"/>
    <w:rsid w:val="00097DFD"/>
    <w:rsid w:val="000A109A"/>
    <w:rsid w:val="000A14DF"/>
    <w:rsid w:val="000A15F8"/>
    <w:rsid w:val="000A264B"/>
    <w:rsid w:val="000A2976"/>
    <w:rsid w:val="000A3706"/>
    <w:rsid w:val="000A3BB0"/>
    <w:rsid w:val="000A5B87"/>
    <w:rsid w:val="000A69A8"/>
    <w:rsid w:val="000A7238"/>
    <w:rsid w:val="000B0021"/>
    <w:rsid w:val="000B0048"/>
    <w:rsid w:val="000B0DB8"/>
    <w:rsid w:val="000B4E84"/>
    <w:rsid w:val="000B53CF"/>
    <w:rsid w:val="000B6BB0"/>
    <w:rsid w:val="000B7C3D"/>
    <w:rsid w:val="000C0123"/>
    <w:rsid w:val="000C2C40"/>
    <w:rsid w:val="000C3E10"/>
    <w:rsid w:val="000C6525"/>
    <w:rsid w:val="000C68F7"/>
    <w:rsid w:val="000C6F46"/>
    <w:rsid w:val="000D1328"/>
    <w:rsid w:val="000D4477"/>
    <w:rsid w:val="000D6F40"/>
    <w:rsid w:val="000E0FFB"/>
    <w:rsid w:val="000E2498"/>
    <w:rsid w:val="000E2D54"/>
    <w:rsid w:val="000E3458"/>
    <w:rsid w:val="000E4C6F"/>
    <w:rsid w:val="000E620B"/>
    <w:rsid w:val="000F0ADC"/>
    <w:rsid w:val="000F0B8E"/>
    <w:rsid w:val="000F17AE"/>
    <w:rsid w:val="000F1D7F"/>
    <w:rsid w:val="000F2237"/>
    <w:rsid w:val="000F2CD2"/>
    <w:rsid w:val="000F2E84"/>
    <w:rsid w:val="000F3329"/>
    <w:rsid w:val="000F37B5"/>
    <w:rsid w:val="000F6FCD"/>
    <w:rsid w:val="0010008A"/>
    <w:rsid w:val="001012F1"/>
    <w:rsid w:val="00104727"/>
    <w:rsid w:val="00104B93"/>
    <w:rsid w:val="00104F76"/>
    <w:rsid w:val="00106128"/>
    <w:rsid w:val="00107555"/>
    <w:rsid w:val="00113614"/>
    <w:rsid w:val="0011396C"/>
    <w:rsid w:val="001179AC"/>
    <w:rsid w:val="0012119C"/>
    <w:rsid w:val="00124F21"/>
    <w:rsid w:val="001252E3"/>
    <w:rsid w:val="00125AE1"/>
    <w:rsid w:val="00125C05"/>
    <w:rsid w:val="00127EDD"/>
    <w:rsid w:val="001311A3"/>
    <w:rsid w:val="00132A57"/>
    <w:rsid w:val="0013350F"/>
    <w:rsid w:val="001340B8"/>
    <w:rsid w:val="001345E8"/>
    <w:rsid w:val="001357B2"/>
    <w:rsid w:val="00136768"/>
    <w:rsid w:val="00137307"/>
    <w:rsid w:val="00140BC5"/>
    <w:rsid w:val="00140CBA"/>
    <w:rsid w:val="0014114E"/>
    <w:rsid w:val="00141606"/>
    <w:rsid w:val="00143AD5"/>
    <w:rsid w:val="00144024"/>
    <w:rsid w:val="001441D9"/>
    <w:rsid w:val="001442F3"/>
    <w:rsid w:val="001449BF"/>
    <w:rsid w:val="00146CDD"/>
    <w:rsid w:val="00147005"/>
    <w:rsid w:val="00150835"/>
    <w:rsid w:val="00150F90"/>
    <w:rsid w:val="00151F3D"/>
    <w:rsid w:val="001529BD"/>
    <w:rsid w:val="00152F53"/>
    <w:rsid w:val="0015323B"/>
    <w:rsid w:val="00154FB6"/>
    <w:rsid w:val="00155AF0"/>
    <w:rsid w:val="001575EA"/>
    <w:rsid w:val="00157DDA"/>
    <w:rsid w:val="0016029C"/>
    <w:rsid w:val="00161423"/>
    <w:rsid w:val="00162827"/>
    <w:rsid w:val="001631C3"/>
    <w:rsid w:val="001634FC"/>
    <w:rsid w:val="00163CAF"/>
    <w:rsid w:val="00165DE1"/>
    <w:rsid w:val="00167B53"/>
    <w:rsid w:val="00170668"/>
    <w:rsid w:val="001710A0"/>
    <w:rsid w:val="00173425"/>
    <w:rsid w:val="00173D84"/>
    <w:rsid w:val="0017477B"/>
    <w:rsid w:val="0017478F"/>
    <w:rsid w:val="00175B08"/>
    <w:rsid w:val="0017619A"/>
    <w:rsid w:val="00176DF7"/>
    <w:rsid w:val="00177A3F"/>
    <w:rsid w:val="00182411"/>
    <w:rsid w:val="00183FFB"/>
    <w:rsid w:val="00187435"/>
    <w:rsid w:val="00187845"/>
    <w:rsid w:val="00190B60"/>
    <w:rsid w:val="00191CC6"/>
    <w:rsid w:val="00194837"/>
    <w:rsid w:val="001A0F7C"/>
    <w:rsid w:val="001A1FD7"/>
    <w:rsid w:val="001A27E8"/>
    <w:rsid w:val="001A3297"/>
    <w:rsid w:val="001A4A3D"/>
    <w:rsid w:val="001A6C65"/>
    <w:rsid w:val="001B1FD3"/>
    <w:rsid w:val="001B20A4"/>
    <w:rsid w:val="001B249F"/>
    <w:rsid w:val="001B2EF4"/>
    <w:rsid w:val="001B513D"/>
    <w:rsid w:val="001B64AA"/>
    <w:rsid w:val="001C1962"/>
    <w:rsid w:val="001C1BDB"/>
    <w:rsid w:val="001C36E8"/>
    <w:rsid w:val="001C4446"/>
    <w:rsid w:val="001C593E"/>
    <w:rsid w:val="001C7C25"/>
    <w:rsid w:val="001D1B12"/>
    <w:rsid w:val="001D2971"/>
    <w:rsid w:val="001D2D87"/>
    <w:rsid w:val="001D3488"/>
    <w:rsid w:val="001D581D"/>
    <w:rsid w:val="001D62CA"/>
    <w:rsid w:val="001D7619"/>
    <w:rsid w:val="001D7E7F"/>
    <w:rsid w:val="001E026D"/>
    <w:rsid w:val="001E1A53"/>
    <w:rsid w:val="001E1B4F"/>
    <w:rsid w:val="001E1C28"/>
    <w:rsid w:val="001E4436"/>
    <w:rsid w:val="001E45F4"/>
    <w:rsid w:val="001E5470"/>
    <w:rsid w:val="001E7DF4"/>
    <w:rsid w:val="001F1702"/>
    <w:rsid w:val="001F20DB"/>
    <w:rsid w:val="001F378C"/>
    <w:rsid w:val="001F3DEE"/>
    <w:rsid w:val="001F4539"/>
    <w:rsid w:val="001F49BC"/>
    <w:rsid w:val="00200603"/>
    <w:rsid w:val="00200A32"/>
    <w:rsid w:val="002010AA"/>
    <w:rsid w:val="002016A8"/>
    <w:rsid w:val="00201DD2"/>
    <w:rsid w:val="00202A77"/>
    <w:rsid w:val="0020318D"/>
    <w:rsid w:val="00203EA1"/>
    <w:rsid w:val="00203FC9"/>
    <w:rsid w:val="002048C9"/>
    <w:rsid w:val="00204C69"/>
    <w:rsid w:val="00205276"/>
    <w:rsid w:val="00205D7C"/>
    <w:rsid w:val="0020608A"/>
    <w:rsid w:val="002066AA"/>
    <w:rsid w:val="00207323"/>
    <w:rsid w:val="002078A8"/>
    <w:rsid w:val="0021115D"/>
    <w:rsid w:val="002117BB"/>
    <w:rsid w:val="00212444"/>
    <w:rsid w:val="00214D7A"/>
    <w:rsid w:val="00215152"/>
    <w:rsid w:val="00215379"/>
    <w:rsid w:val="00216291"/>
    <w:rsid w:val="00216F1E"/>
    <w:rsid w:val="002217E1"/>
    <w:rsid w:val="00221A1F"/>
    <w:rsid w:val="002220F6"/>
    <w:rsid w:val="00222C20"/>
    <w:rsid w:val="00225E41"/>
    <w:rsid w:val="00226E3A"/>
    <w:rsid w:val="0022793D"/>
    <w:rsid w:val="002310EC"/>
    <w:rsid w:val="00232935"/>
    <w:rsid w:val="00233602"/>
    <w:rsid w:val="00233BCD"/>
    <w:rsid w:val="002351EB"/>
    <w:rsid w:val="00243836"/>
    <w:rsid w:val="002449E6"/>
    <w:rsid w:val="00250563"/>
    <w:rsid w:val="002506EE"/>
    <w:rsid w:val="00250CB8"/>
    <w:rsid w:val="0025212B"/>
    <w:rsid w:val="002526C0"/>
    <w:rsid w:val="002529DF"/>
    <w:rsid w:val="002530C0"/>
    <w:rsid w:val="002545E7"/>
    <w:rsid w:val="00256F63"/>
    <w:rsid w:val="00257033"/>
    <w:rsid w:val="00257265"/>
    <w:rsid w:val="002572AF"/>
    <w:rsid w:val="0025783A"/>
    <w:rsid w:val="002578C3"/>
    <w:rsid w:val="00257BCF"/>
    <w:rsid w:val="00261F4C"/>
    <w:rsid w:val="00262864"/>
    <w:rsid w:val="00265DA6"/>
    <w:rsid w:val="00266062"/>
    <w:rsid w:val="00266ADA"/>
    <w:rsid w:val="00270DA3"/>
    <w:rsid w:val="0027117B"/>
    <w:rsid w:val="002716AA"/>
    <w:rsid w:val="00271CE5"/>
    <w:rsid w:val="00272A6B"/>
    <w:rsid w:val="00273F99"/>
    <w:rsid w:val="00275815"/>
    <w:rsid w:val="002772C4"/>
    <w:rsid w:val="002808F3"/>
    <w:rsid w:val="00281B44"/>
    <w:rsid w:val="00282020"/>
    <w:rsid w:val="00283DBC"/>
    <w:rsid w:val="00284DDB"/>
    <w:rsid w:val="00286873"/>
    <w:rsid w:val="00286C34"/>
    <w:rsid w:val="0028781E"/>
    <w:rsid w:val="002905E6"/>
    <w:rsid w:val="002907EA"/>
    <w:rsid w:val="00291EC8"/>
    <w:rsid w:val="002936C3"/>
    <w:rsid w:val="00293C6F"/>
    <w:rsid w:val="00294D7C"/>
    <w:rsid w:val="00295A8A"/>
    <w:rsid w:val="00295B35"/>
    <w:rsid w:val="0029602A"/>
    <w:rsid w:val="002973F1"/>
    <w:rsid w:val="002979D5"/>
    <w:rsid w:val="002A0472"/>
    <w:rsid w:val="002A2949"/>
    <w:rsid w:val="002A2B69"/>
    <w:rsid w:val="002A3EC7"/>
    <w:rsid w:val="002A65F6"/>
    <w:rsid w:val="002A7033"/>
    <w:rsid w:val="002B0DC5"/>
    <w:rsid w:val="002B14A5"/>
    <w:rsid w:val="002B22CC"/>
    <w:rsid w:val="002B3286"/>
    <w:rsid w:val="002B6D3E"/>
    <w:rsid w:val="002C0239"/>
    <w:rsid w:val="002C0DCB"/>
    <w:rsid w:val="002C2F9B"/>
    <w:rsid w:val="002C3A5E"/>
    <w:rsid w:val="002C4FC2"/>
    <w:rsid w:val="002C6C7D"/>
    <w:rsid w:val="002C75F1"/>
    <w:rsid w:val="002D42F0"/>
    <w:rsid w:val="002D5176"/>
    <w:rsid w:val="002D6D29"/>
    <w:rsid w:val="002D7C7E"/>
    <w:rsid w:val="002D7FC9"/>
    <w:rsid w:val="002E0B98"/>
    <w:rsid w:val="002E0C5C"/>
    <w:rsid w:val="002E1344"/>
    <w:rsid w:val="002E172C"/>
    <w:rsid w:val="002E2EB6"/>
    <w:rsid w:val="002E37B9"/>
    <w:rsid w:val="002E5A70"/>
    <w:rsid w:val="002E7A72"/>
    <w:rsid w:val="002F25AE"/>
    <w:rsid w:val="002F25F1"/>
    <w:rsid w:val="002F2742"/>
    <w:rsid w:val="002F28C0"/>
    <w:rsid w:val="002F4300"/>
    <w:rsid w:val="002F4AB1"/>
    <w:rsid w:val="002F7BE4"/>
    <w:rsid w:val="003002A7"/>
    <w:rsid w:val="00304106"/>
    <w:rsid w:val="0030531C"/>
    <w:rsid w:val="00305447"/>
    <w:rsid w:val="003079AA"/>
    <w:rsid w:val="00307F07"/>
    <w:rsid w:val="00311C70"/>
    <w:rsid w:val="00312859"/>
    <w:rsid w:val="0031360B"/>
    <w:rsid w:val="0031464F"/>
    <w:rsid w:val="00315B72"/>
    <w:rsid w:val="0031611E"/>
    <w:rsid w:val="00316AF9"/>
    <w:rsid w:val="00320441"/>
    <w:rsid w:val="00321A4C"/>
    <w:rsid w:val="00323233"/>
    <w:rsid w:val="00324DF6"/>
    <w:rsid w:val="00325395"/>
    <w:rsid w:val="003267FF"/>
    <w:rsid w:val="003276AE"/>
    <w:rsid w:val="00330B72"/>
    <w:rsid w:val="00330CF1"/>
    <w:rsid w:val="00330F0F"/>
    <w:rsid w:val="00331042"/>
    <w:rsid w:val="00332C09"/>
    <w:rsid w:val="003330F8"/>
    <w:rsid w:val="00333363"/>
    <w:rsid w:val="00335950"/>
    <w:rsid w:val="003366A3"/>
    <w:rsid w:val="003367E5"/>
    <w:rsid w:val="00336941"/>
    <w:rsid w:val="00337840"/>
    <w:rsid w:val="00337CAB"/>
    <w:rsid w:val="003405D1"/>
    <w:rsid w:val="00342B1F"/>
    <w:rsid w:val="003459F9"/>
    <w:rsid w:val="003466CB"/>
    <w:rsid w:val="0034673C"/>
    <w:rsid w:val="00346A50"/>
    <w:rsid w:val="0035360F"/>
    <w:rsid w:val="00355F19"/>
    <w:rsid w:val="0035741A"/>
    <w:rsid w:val="00357C90"/>
    <w:rsid w:val="00357FAC"/>
    <w:rsid w:val="00360819"/>
    <w:rsid w:val="003614D7"/>
    <w:rsid w:val="00361916"/>
    <w:rsid w:val="0036192F"/>
    <w:rsid w:val="00362005"/>
    <w:rsid w:val="00362249"/>
    <w:rsid w:val="0036299A"/>
    <w:rsid w:val="00362A59"/>
    <w:rsid w:val="003636BF"/>
    <w:rsid w:val="003644C3"/>
    <w:rsid w:val="003650D1"/>
    <w:rsid w:val="0036536C"/>
    <w:rsid w:val="00366B26"/>
    <w:rsid w:val="003674F0"/>
    <w:rsid w:val="00367AA2"/>
    <w:rsid w:val="00371442"/>
    <w:rsid w:val="0037156E"/>
    <w:rsid w:val="0037200F"/>
    <w:rsid w:val="003737F5"/>
    <w:rsid w:val="00373CEE"/>
    <w:rsid w:val="003746E8"/>
    <w:rsid w:val="00374A64"/>
    <w:rsid w:val="0037562A"/>
    <w:rsid w:val="0037674B"/>
    <w:rsid w:val="00380AD6"/>
    <w:rsid w:val="00380B6A"/>
    <w:rsid w:val="00381432"/>
    <w:rsid w:val="003845B4"/>
    <w:rsid w:val="00384E4D"/>
    <w:rsid w:val="00386214"/>
    <w:rsid w:val="0038625E"/>
    <w:rsid w:val="00386C4B"/>
    <w:rsid w:val="00386E81"/>
    <w:rsid w:val="00387B1A"/>
    <w:rsid w:val="00390001"/>
    <w:rsid w:val="003917BB"/>
    <w:rsid w:val="00393155"/>
    <w:rsid w:val="00393169"/>
    <w:rsid w:val="00393F3B"/>
    <w:rsid w:val="0039573D"/>
    <w:rsid w:val="00395B73"/>
    <w:rsid w:val="003978D3"/>
    <w:rsid w:val="003A00F3"/>
    <w:rsid w:val="003A0384"/>
    <w:rsid w:val="003A35F7"/>
    <w:rsid w:val="003A5299"/>
    <w:rsid w:val="003A7877"/>
    <w:rsid w:val="003B0925"/>
    <w:rsid w:val="003B0E30"/>
    <w:rsid w:val="003B356C"/>
    <w:rsid w:val="003B371A"/>
    <w:rsid w:val="003B3F8B"/>
    <w:rsid w:val="003B53FE"/>
    <w:rsid w:val="003B63AC"/>
    <w:rsid w:val="003B689D"/>
    <w:rsid w:val="003B6B5B"/>
    <w:rsid w:val="003C060D"/>
    <w:rsid w:val="003C3029"/>
    <w:rsid w:val="003C36BA"/>
    <w:rsid w:val="003C5145"/>
    <w:rsid w:val="003C5836"/>
    <w:rsid w:val="003C5EE5"/>
    <w:rsid w:val="003C728B"/>
    <w:rsid w:val="003C772A"/>
    <w:rsid w:val="003D0008"/>
    <w:rsid w:val="003D0965"/>
    <w:rsid w:val="003D096A"/>
    <w:rsid w:val="003D166A"/>
    <w:rsid w:val="003D31D4"/>
    <w:rsid w:val="003D5B02"/>
    <w:rsid w:val="003D633B"/>
    <w:rsid w:val="003E00C4"/>
    <w:rsid w:val="003E0ADD"/>
    <w:rsid w:val="003E0E26"/>
    <w:rsid w:val="003E1C74"/>
    <w:rsid w:val="003E26C4"/>
    <w:rsid w:val="003E2B73"/>
    <w:rsid w:val="003E3B80"/>
    <w:rsid w:val="003E4134"/>
    <w:rsid w:val="003F185F"/>
    <w:rsid w:val="003F245C"/>
    <w:rsid w:val="003F296D"/>
    <w:rsid w:val="003F36C9"/>
    <w:rsid w:val="003F3C05"/>
    <w:rsid w:val="003F3D26"/>
    <w:rsid w:val="003F53F8"/>
    <w:rsid w:val="003F54A7"/>
    <w:rsid w:val="003F5F1A"/>
    <w:rsid w:val="003F5F4A"/>
    <w:rsid w:val="004006EF"/>
    <w:rsid w:val="00400983"/>
    <w:rsid w:val="00400FFD"/>
    <w:rsid w:val="00401586"/>
    <w:rsid w:val="00402B1D"/>
    <w:rsid w:val="004032AB"/>
    <w:rsid w:val="00404072"/>
    <w:rsid w:val="00405A43"/>
    <w:rsid w:val="00406896"/>
    <w:rsid w:val="00406CD3"/>
    <w:rsid w:val="00406E68"/>
    <w:rsid w:val="00411151"/>
    <w:rsid w:val="0041152C"/>
    <w:rsid w:val="00412D51"/>
    <w:rsid w:val="004134EF"/>
    <w:rsid w:val="00414253"/>
    <w:rsid w:val="004155D9"/>
    <w:rsid w:val="004155FE"/>
    <w:rsid w:val="00415CEE"/>
    <w:rsid w:val="00416BA6"/>
    <w:rsid w:val="00416CD0"/>
    <w:rsid w:val="0041709E"/>
    <w:rsid w:val="004174E4"/>
    <w:rsid w:val="00421852"/>
    <w:rsid w:val="00421DF7"/>
    <w:rsid w:val="00422166"/>
    <w:rsid w:val="00423AE5"/>
    <w:rsid w:val="00425789"/>
    <w:rsid w:val="0042702B"/>
    <w:rsid w:val="00427A45"/>
    <w:rsid w:val="004329FC"/>
    <w:rsid w:val="00432F10"/>
    <w:rsid w:val="00437FEF"/>
    <w:rsid w:val="00440AF2"/>
    <w:rsid w:val="00440F54"/>
    <w:rsid w:val="00442958"/>
    <w:rsid w:val="004431C3"/>
    <w:rsid w:val="00445996"/>
    <w:rsid w:val="00445BBB"/>
    <w:rsid w:val="004468C3"/>
    <w:rsid w:val="00446EC3"/>
    <w:rsid w:val="00447708"/>
    <w:rsid w:val="00453AAB"/>
    <w:rsid w:val="00454846"/>
    <w:rsid w:val="00455B64"/>
    <w:rsid w:val="00456296"/>
    <w:rsid w:val="00457A8A"/>
    <w:rsid w:val="0046004A"/>
    <w:rsid w:val="0046039D"/>
    <w:rsid w:val="0046043C"/>
    <w:rsid w:val="00461760"/>
    <w:rsid w:val="00462897"/>
    <w:rsid w:val="00462A93"/>
    <w:rsid w:val="00462F42"/>
    <w:rsid w:val="0046559D"/>
    <w:rsid w:val="004657EE"/>
    <w:rsid w:val="00465A18"/>
    <w:rsid w:val="00466434"/>
    <w:rsid w:val="004670F0"/>
    <w:rsid w:val="00467233"/>
    <w:rsid w:val="004679B6"/>
    <w:rsid w:val="004706A4"/>
    <w:rsid w:val="0047174F"/>
    <w:rsid w:val="00471C09"/>
    <w:rsid w:val="004721C8"/>
    <w:rsid w:val="00473ED5"/>
    <w:rsid w:val="00474CFC"/>
    <w:rsid w:val="00474D48"/>
    <w:rsid w:val="00475E01"/>
    <w:rsid w:val="0047769B"/>
    <w:rsid w:val="00480162"/>
    <w:rsid w:val="00481063"/>
    <w:rsid w:val="004813FA"/>
    <w:rsid w:val="004817AF"/>
    <w:rsid w:val="004825C4"/>
    <w:rsid w:val="0048296C"/>
    <w:rsid w:val="0048427A"/>
    <w:rsid w:val="004842B2"/>
    <w:rsid w:val="00486C5B"/>
    <w:rsid w:val="0048713F"/>
    <w:rsid w:val="004872C0"/>
    <w:rsid w:val="004877D3"/>
    <w:rsid w:val="00490B22"/>
    <w:rsid w:val="00490FCF"/>
    <w:rsid w:val="0049151D"/>
    <w:rsid w:val="004946FF"/>
    <w:rsid w:val="00495035"/>
    <w:rsid w:val="004A03D2"/>
    <w:rsid w:val="004A04A2"/>
    <w:rsid w:val="004A0628"/>
    <w:rsid w:val="004A12E7"/>
    <w:rsid w:val="004A150C"/>
    <w:rsid w:val="004A2761"/>
    <w:rsid w:val="004A3403"/>
    <w:rsid w:val="004A3DA6"/>
    <w:rsid w:val="004A3F55"/>
    <w:rsid w:val="004A5841"/>
    <w:rsid w:val="004A60A1"/>
    <w:rsid w:val="004B03C6"/>
    <w:rsid w:val="004B11CD"/>
    <w:rsid w:val="004B1897"/>
    <w:rsid w:val="004B296E"/>
    <w:rsid w:val="004B2FDA"/>
    <w:rsid w:val="004B3129"/>
    <w:rsid w:val="004B4756"/>
    <w:rsid w:val="004B4D10"/>
    <w:rsid w:val="004B5084"/>
    <w:rsid w:val="004B58C2"/>
    <w:rsid w:val="004B7DA1"/>
    <w:rsid w:val="004C0D48"/>
    <w:rsid w:val="004C1B0C"/>
    <w:rsid w:val="004C24BA"/>
    <w:rsid w:val="004C311F"/>
    <w:rsid w:val="004C3FDF"/>
    <w:rsid w:val="004C537C"/>
    <w:rsid w:val="004C6DA3"/>
    <w:rsid w:val="004C7B18"/>
    <w:rsid w:val="004D10CD"/>
    <w:rsid w:val="004D1515"/>
    <w:rsid w:val="004D26C4"/>
    <w:rsid w:val="004D2FA7"/>
    <w:rsid w:val="004D62A0"/>
    <w:rsid w:val="004D705F"/>
    <w:rsid w:val="004D70EC"/>
    <w:rsid w:val="004E0217"/>
    <w:rsid w:val="004E1647"/>
    <w:rsid w:val="004E1CA1"/>
    <w:rsid w:val="004E2A5D"/>
    <w:rsid w:val="004E3253"/>
    <w:rsid w:val="004E37D3"/>
    <w:rsid w:val="004E3F67"/>
    <w:rsid w:val="004E5291"/>
    <w:rsid w:val="004E72F1"/>
    <w:rsid w:val="004F071A"/>
    <w:rsid w:val="004F3086"/>
    <w:rsid w:val="004F3B43"/>
    <w:rsid w:val="004F44CA"/>
    <w:rsid w:val="004F6240"/>
    <w:rsid w:val="004F69B5"/>
    <w:rsid w:val="004F76FF"/>
    <w:rsid w:val="00500147"/>
    <w:rsid w:val="00501981"/>
    <w:rsid w:val="005041FC"/>
    <w:rsid w:val="0050515C"/>
    <w:rsid w:val="00505A44"/>
    <w:rsid w:val="00510546"/>
    <w:rsid w:val="005122E7"/>
    <w:rsid w:val="005161D5"/>
    <w:rsid w:val="005163BE"/>
    <w:rsid w:val="00517A7B"/>
    <w:rsid w:val="00521ABD"/>
    <w:rsid w:val="00522E1B"/>
    <w:rsid w:val="00523678"/>
    <w:rsid w:val="00524F20"/>
    <w:rsid w:val="005254FF"/>
    <w:rsid w:val="00525A4D"/>
    <w:rsid w:val="00526246"/>
    <w:rsid w:val="005279A2"/>
    <w:rsid w:val="00533D22"/>
    <w:rsid w:val="00534197"/>
    <w:rsid w:val="005355C9"/>
    <w:rsid w:val="005357B9"/>
    <w:rsid w:val="00535A1A"/>
    <w:rsid w:val="00536F4F"/>
    <w:rsid w:val="00537AD6"/>
    <w:rsid w:val="00540099"/>
    <w:rsid w:val="00541CF8"/>
    <w:rsid w:val="00542297"/>
    <w:rsid w:val="00542700"/>
    <w:rsid w:val="005439F1"/>
    <w:rsid w:val="00545970"/>
    <w:rsid w:val="005470B7"/>
    <w:rsid w:val="00551D2C"/>
    <w:rsid w:val="00552C23"/>
    <w:rsid w:val="005531DA"/>
    <w:rsid w:val="00554869"/>
    <w:rsid w:val="00556858"/>
    <w:rsid w:val="005617EA"/>
    <w:rsid w:val="00561A57"/>
    <w:rsid w:val="00562C9E"/>
    <w:rsid w:val="00564110"/>
    <w:rsid w:val="00564E5C"/>
    <w:rsid w:val="00565C58"/>
    <w:rsid w:val="00566AF4"/>
    <w:rsid w:val="00566FBB"/>
    <w:rsid w:val="00566FC1"/>
    <w:rsid w:val="00567106"/>
    <w:rsid w:val="00570795"/>
    <w:rsid w:val="00570A6D"/>
    <w:rsid w:val="00571A35"/>
    <w:rsid w:val="00571F17"/>
    <w:rsid w:val="00573E98"/>
    <w:rsid w:val="00575065"/>
    <w:rsid w:val="00575343"/>
    <w:rsid w:val="00576925"/>
    <w:rsid w:val="0057727B"/>
    <w:rsid w:val="005822C2"/>
    <w:rsid w:val="005837E5"/>
    <w:rsid w:val="00586B1F"/>
    <w:rsid w:val="00586EB1"/>
    <w:rsid w:val="00590A1A"/>
    <w:rsid w:val="00590D3F"/>
    <w:rsid w:val="005933D7"/>
    <w:rsid w:val="00593667"/>
    <w:rsid w:val="00594BDE"/>
    <w:rsid w:val="005955B2"/>
    <w:rsid w:val="00595EC5"/>
    <w:rsid w:val="005A170C"/>
    <w:rsid w:val="005A17BF"/>
    <w:rsid w:val="005A193B"/>
    <w:rsid w:val="005A3552"/>
    <w:rsid w:val="005A44B6"/>
    <w:rsid w:val="005A5BF0"/>
    <w:rsid w:val="005A7575"/>
    <w:rsid w:val="005B10D8"/>
    <w:rsid w:val="005B11B6"/>
    <w:rsid w:val="005B1C9C"/>
    <w:rsid w:val="005B2618"/>
    <w:rsid w:val="005B318B"/>
    <w:rsid w:val="005B4D55"/>
    <w:rsid w:val="005B5F0B"/>
    <w:rsid w:val="005B7A15"/>
    <w:rsid w:val="005C2059"/>
    <w:rsid w:val="005C3DC3"/>
    <w:rsid w:val="005C65DD"/>
    <w:rsid w:val="005C6606"/>
    <w:rsid w:val="005C7134"/>
    <w:rsid w:val="005D1741"/>
    <w:rsid w:val="005D6B62"/>
    <w:rsid w:val="005E0609"/>
    <w:rsid w:val="005E1D3C"/>
    <w:rsid w:val="005E236E"/>
    <w:rsid w:val="005E5BAD"/>
    <w:rsid w:val="005E75C7"/>
    <w:rsid w:val="005F0B6B"/>
    <w:rsid w:val="005F1B96"/>
    <w:rsid w:val="005F21A6"/>
    <w:rsid w:val="005F2A6F"/>
    <w:rsid w:val="005F4250"/>
    <w:rsid w:val="005F44C1"/>
    <w:rsid w:val="005F6519"/>
    <w:rsid w:val="005F7CBF"/>
    <w:rsid w:val="00600FAA"/>
    <w:rsid w:val="00601B4C"/>
    <w:rsid w:val="006021F5"/>
    <w:rsid w:val="006021FA"/>
    <w:rsid w:val="00603D8A"/>
    <w:rsid w:val="00604E2F"/>
    <w:rsid w:val="00606323"/>
    <w:rsid w:val="006065F7"/>
    <w:rsid w:val="006074FD"/>
    <w:rsid w:val="006108C3"/>
    <w:rsid w:val="00611105"/>
    <w:rsid w:val="00611E7D"/>
    <w:rsid w:val="00612AF0"/>
    <w:rsid w:val="00613842"/>
    <w:rsid w:val="00614455"/>
    <w:rsid w:val="00614922"/>
    <w:rsid w:val="00615130"/>
    <w:rsid w:val="00616499"/>
    <w:rsid w:val="0061695B"/>
    <w:rsid w:val="00616C23"/>
    <w:rsid w:val="006204BB"/>
    <w:rsid w:val="00620E03"/>
    <w:rsid w:val="00621099"/>
    <w:rsid w:val="00621594"/>
    <w:rsid w:val="00621BB8"/>
    <w:rsid w:val="00621C51"/>
    <w:rsid w:val="006230BA"/>
    <w:rsid w:val="006249C6"/>
    <w:rsid w:val="00624E02"/>
    <w:rsid w:val="00625AE6"/>
    <w:rsid w:val="00627F5B"/>
    <w:rsid w:val="00632253"/>
    <w:rsid w:val="00633B28"/>
    <w:rsid w:val="006348FE"/>
    <w:rsid w:val="006367F0"/>
    <w:rsid w:val="00637E8D"/>
    <w:rsid w:val="00640720"/>
    <w:rsid w:val="00640EA7"/>
    <w:rsid w:val="00641991"/>
    <w:rsid w:val="00641F85"/>
    <w:rsid w:val="00642242"/>
    <w:rsid w:val="00642714"/>
    <w:rsid w:val="00643471"/>
    <w:rsid w:val="00643BFB"/>
    <w:rsid w:val="00644944"/>
    <w:rsid w:val="00644BF5"/>
    <w:rsid w:val="006455CE"/>
    <w:rsid w:val="006471B5"/>
    <w:rsid w:val="00647FEE"/>
    <w:rsid w:val="00652FA1"/>
    <w:rsid w:val="0065338A"/>
    <w:rsid w:val="00654D43"/>
    <w:rsid w:val="00655841"/>
    <w:rsid w:val="00655E39"/>
    <w:rsid w:val="006560D6"/>
    <w:rsid w:val="00656B1F"/>
    <w:rsid w:val="0065780F"/>
    <w:rsid w:val="006578CD"/>
    <w:rsid w:val="006603C4"/>
    <w:rsid w:val="00662C53"/>
    <w:rsid w:val="006642E2"/>
    <w:rsid w:val="006644E0"/>
    <w:rsid w:val="0066536B"/>
    <w:rsid w:val="006663D7"/>
    <w:rsid w:val="00667981"/>
    <w:rsid w:val="00667988"/>
    <w:rsid w:val="00670D9A"/>
    <w:rsid w:val="00672B97"/>
    <w:rsid w:val="00673690"/>
    <w:rsid w:val="006738D6"/>
    <w:rsid w:val="00673B82"/>
    <w:rsid w:val="0067419F"/>
    <w:rsid w:val="006745EB"/>
    <w:rsid w:val="0067568E"/>
    <w:rsid w:val="00675D6E"/>
    <w:rsid w:val="00676520"/>
    <w:rsid w:val="006772B8"/>
    <w:rsid w:val="0068101F"/>
    <w:rsid w:val="00682205"/>
    <w:rsid w:val="006829C8"/>
    <w:rsid w:val="00682EF8"/>
    <w:rsid w:val="00683CB2"/>
    <w:rsid w:val="00684BB2"/>
    <w:rsid w:val="00690113"/>
    <w:rsid w:val="00692F55"/>
    <w:rsid w:val="0069354E"/>
    <w:rsid w:val="006949BC"/>
    <w:rsid w:val="006959B3"/>
    <w:rsid w:val="0069754D"/>
    <w:rsid w:val="006A0B1D"/>
    <w:rsid w:val="006A0C27"/>
    <w:rsid w:val="006A0C7C"/>
    <w:rsid w:val="006A2035"/>
    <w:rsid w:val="006A3172"/>
    <w:rsid w:val="006A4DF0"/>
    <w:rsid w:val="006A539A"/>
    <w:rsid w:val="006A554A"/>
    <w:rsid w:val="006A6405"/>
    <w:rsid w:val="006A71F0"/>
    <w:rsid w:val="006A7ECC"/>
    <w:rsid w:val="006B00F6"/>
    <w:rsid w:val="006B3295"/>
    <w:rsid w:val="006B3C7B"/>
    <w:rsid w:val="006B3D8B"/>
    <w:rsid w:val="006B3F9B"/>
    <w:rsid w:val="006B402F"/>
    <w:rsid w:val="006B61BC"/>
    <w:rsid w:val="006B62CA"/>
    <w:rsid w:val="006B62E2"/>
    <w:rsid w:val="006C10A6"/>
    <w:rsid w:val="006C1C49"/>
    <w:rsid w:val="006C238D"/>
    <w:rsid w:val="006C3561"/>
    <w:rsid w:val="006C4207"/>
    <w:rsid w:val="006C4692"/>
    <w:rsid w:val="006C4FF2"/>
    <w:rsid w:val="006C57D5"/>
    <w:rsid w:val="006C58EA"/>
    <w:rsid w:val="006C6B69"/>
    <w:rsid w:val="006C7009"/>
    <w:rsid w:val="006C7DBA"/>
    <w:rsid w:val="006D0861"/>
    <w:rsid w:val="006D1548"/>
    <w:rsid w:val="006D3FDB"/>
    <w:rsid w:val="006D44DA"/>
    <w:rsid w:val="006D62F9"/>
    <w:rsid w:val="006D665F"/>
    <w:rsid w:val="006D6B2D"/>
    <w:rsid w:val="006E0774"/>
    <w:rsid w:val="006E0E1D"/>
    <w:rsid w:val="006E11A3"/>
    <w:rsid w:val="006E1AB6"/>
    <w:rsid w:val="006E4456"/>
    <w:rsid w:val="006E44EB"/>
    <w:rsid w:val="006E53D5"/>
    <w:rsid w:val="006E6E8D"/>
    <w:rsid w:val="006F0A43"/>
    <w:rsid w:val="006F1AAA"/>
    <w:rsid w:val="006F38D6"/>
    <w:rsid w:val="006F436F"/>
    <w:rsid w:val="006F5E75"/>
    <w:rsid w:val="006F6532"/>
    <w:rsid w:val="006F6904"/>
    <w:rsid w:val="006F7CF2"/>
    <w:rsid w:val="0070118B"/>
    <w:rsid w:val="00702BCC"/>
    <w:rsid w:val="007057A7"/>
    <w:rsid w:val="00705D93"/>
    <w:rsid w:val="007069D2"/>
    <w:rsid w:val="0070767C"/>
    <w:rsid w:val="00707791"/>
    <w:rsid w:val="00707963"/>
    <w:rsid w:val="0070799F"/>
    <w:rsid w:val="00710B03"/>
    <w:rsid w:val="0071454F"/>
    <w:rsid w:val="00715CE0"/>
    <w:rsid w:val="00717C40"/>
    <w:rsid w:val="00720208"/>
    <w:rsid w:val="0072158B"/>
    <w:rsid w:val="0072179A"/>
    <w:rsid w:val="007225E0"/>
    <w:rsid w:val="007229D6"/>
    <w:rsid w:val="00723299"/>
    <w:rsid w:val="00723509"/>
    <w:rsid w:val="0072578F"/>
    <w:rsid w:val="00726FB0"/>
    <w:rsid w:val="007276BB"/>
    <w:rsid w:val="0072786F"/>
    <w:rsid w:val="00730AE6"/>
    <w:rsid w:val="007320A2"/>
    <w:rsid w:val="0073266D"/>
    <w:rsid w:val="00733017"/>
    <w:rsid w:val="007377A2"/>
    <w:rsid w:val="00740C4C"/>
    <w:rsid w:val="00741ABE"/>
    <w:rsid w:val="00742755"/>
    <w:rsid w:val="0074389B"/>
    <w:rsid w:val="00743AA3"/>
    <w:rsid w:val="00743C1C"/>
    <w:rsid w:val="00743F90"/>
    <w:rsid w:val="00745411"/>
    <w:rsid w:val="0074679A"/>
    <w:rsid w:val="00746C1B"/>
    <w:rsid w:val="00747879"/>
    <w:rsid w:val="00750B35"/>
    <w:rsid w:val="00750E24"/>
    <w:rsid w:val="00755C6A"/>
    <w:rsid w:val="0075657D"/>
    <w:rsid w:val="007566E7"/>
    <w:rsid w:val="00757714"/>
    <w:rsid w:val="007609FE"/>
    <w:rsid w:val="007644D9"/>
    <w:rsid w:val="007646AF"/>
    <w:rsid w:val="007648AE"/>
    <w:rsid w:val="0076627C"/>
    <w:rsid w:val="00770327"/>
    <w:rsid w:val="0077062A"/>
    <w:rsid w:val="00772F2F"/>
    <w:rsid w:val="0077463A"/>
    <w:rsid w:val="0077648D"/>
    <w:rsid w:val="00776C20"/>
    <w:rsid w:val="00781815"/>
    <w:rsid w:val="00781D46"/>
    <w:rsid w:val="00782477"/>
    <w:rsid w:val="00782543"/>
    <w:rsid w:val="0078283B"/>
    <w:rsid w:val="00782A69"/>
    <w:rsid w:val="00783310"/>
    <w:rsid w:val="007837B9"/>
    <w:rsid w:val="00783B84"/>
    <w:rsid w:val="0078469E"/>
    <w:rsid w:val="00784FA3"/>
    <w:rsid w:val="00785386"/>
    <w:rsid w:val="0078686C"/>
    <w:rsid w:val="00787A3E"/>
    <w:rsid w:val="00790852"/>
    <w:rsid w:val="00791FE7"/>
    <w:rsid w:val="00792584"/>
    <w:rsid w:val="0079325A"/>
    <w:rsid w:val="00796159"/>
    <w:rsid w:val="007971F1"/>
    <w:rsid w:val="0079769F"/>
    <w:rsid w:val="00797733"/>
    <w:rsid w:val="00797CB4"/>
    <w:rsid w:val="007A0276"/>
    <w:rsid w:val="007A0AFD"/>
    <w:rsid w:val="007A0E52"/>
    <w:rsid w:val="007A283C"/>
    <w:rsid w:val="007A28CB"/>
    <w:rsid w:val="007A3EF8"/>
    <w:rsid w:val="007A474D"/>
    <w:rsid w:val="007A4A6D"/>
    <w:rsid w:val="007A68D8"/>
    <w:rsid w:val="007A6BDD"/>
    <w:rsid w:val="007A7279"/>
    <w:rsid w:val="007A791A"/>
    <w:rsid w:val="007A7A28"/>
    <w:rsid w:val="007B012D"/>
    <w:rsid w:val="007B0659"/>
    <w:rsid w:val="007B21D5"/>
    <w:rsid w:val="007B2BE9"/>
    <w:rsid w:val="007B4028"/>
    <w:rsid w:val="007B549B"/>
    <w:rsid w:val="007B581B"/>
    <w:rsid w:val="007B5FB4"/>
    <w:rsid w:val="007B6C18"/>
    <w:rsid w:val="007B6EE5"/>
    <w:rsid w:val="007B7B33"/>
    <w:rsid w:val="007C0F8C"/>
    <w:rsid w:val="007C25A5"/>
    <w:rsid w:val="007C6E9B"/>
    <w:rsid w:val="007D119E"/>
    <w:rsid w:val="007D1BCF"/>
    <w:rsid w:val="007D36C1"/>
    <w:rsid w:val="007D4034"/>
    <w:rsid w:val="007D6565"/>
    <w:rsid w:val="007D6D8C"/>
    <w:rsid w:val="007D75CF"/>
    <w:rsid w:val="007D7BDC"/>
    <w:rsid w:val="007D7E3C"/>
    <w:rsid w:val="007E0440"/>
    <w:rsid w:val="007E1AA0"/>
    <w:rsid w:val="007E1B8C"/>
    <w:rsid w:val="007E1F83"/>
    <w:rsid w:val="007E2EBA"/>
    <w:rsid w:val="007E3C6B"/>
    <w:rsid w:val="007E4FBB"/>
    <w:rsid w:val="007E6DC5"/>
    <w:rsid w:val="007E7AE8"/>
    <w:rsid w:val="007E7CC9"/>
    <w:rsid w:val="007F004B"/>
    <w:rsid w:val="007F1A6F"/>
    <w:rsid w:val="007F34DF"/>
    <w:rsid w:val="007F3B16"/>
    <w:rsid w:val="007F3FF7"/>
    <w:rsid w:val="007F4D7B"/>
    <w:rsid w:val="007F56E5"/>
    <w:rsid w:val="007F62C6"/>
    <w:rsid w:val="00800B92"/>
    <w:rsid w:val="00802216"/>
    <w:rsid w:val="00802338"/>
    <w:rsid w:val="0080471F"/>
    <w:rsid w:val="0080549A"/>
    <w:rsid w:val="008071D6"/>
    <w:rsid w:val="00810CF9"/>
    <w:rsid w:val="008143EC"/>
    <w:rsid w:val="0081459F"/>
    <w:rsid w:val="00815A40"/>
    <w:rsid w:val="00815B6C"/>
    <w:rsid w:val="008171BD"/>
    <w:rsid w:val="0081766F"/>
    <w:rsid w:val="008177F3"/>
    <w:rsid w:val="00822A56"/>
    <w:rsid w:val="00822CD5"/>
    <w:rsid w:val="0082369C"/>
    <w:rsid w:val="008238CD"/>
    <w:rsid w:val="00823F60"/>
    <w:rsid w:val="0082426B"/>
    <w:rsid w:val="00824891"/>
    <w:rsid w:val="00824C7F"/>
    <w:rsid w:val="0082529E"/>
    <w:rsid w:val="0082571C"/>
    <w:rsid w:val="008257B1"/>
    <w:rsid w:val="00825D26"/>
    <w:rsid w:val="008265FC"/>
    <w:rsid w:val="00827578"/>
    <w:rsid w:val="00827977"/>
    <w:rsid w:val="008307F5"/>
    <w:rsid w:val="008317B4"/>
    <w:rsid w:val="008334B3"/>
    <w:rsid w:val="00836FBC"/>
    <w:rsid w:val="008404B0"/>
    <w:rsid w:val="00843626"/>
    <w:rsid w:val="00844063"/>
    <w:rsid w:val="008470D5"/>
    <w:rsid w:val="008506C0"/>
    <w:rsid w:val="00854BC0"/>
    <w:rsid w:val="0085531E"/>
    <w:rsid w:val="00855803"/>
    <w:rsid w:val="0086115D"/>
    <w:rsid w:val="00866F83"/>
    <w:rsid w:val="0086720D"/>
    <w:rsid w:val="008679B4"/>
    <w:rsid w:val="008703A6"/>
    <w:rsid w:val="008717C3"/>
    <w:rsid w:val="0087232A"/>
    <w:rsid w:val="00875521"/>
    <w:rsid w:val="008771F6"/>
    <w:rsid w:val="0088043C"/>
    <w:rsid w:val="0088079A"/>
    <w:rsid w:val="00880DFB"/>
    <w:rsid w:val="00884889"/>
    <w:rsid w:val="00885484"/>
    <w:rsid w:val="00886262"/>
    <w:rsid w:val="00887DBF"/>
    <w:rsid w:val="008903C0"/>
    <w:rsid w:val="008903E2"/>
    <w:rsid w:val="008906C9"/>
    <w:rsid w:val="00892448"/>
    <w:rsid w:val="008962BE"/>
    <w:rsid w:val="008A05EF"/>
    <w:rsid w:val="008A3343"/>
    <w:rsid w:val="008A47BD"/>
    <w:rsid w:val="008A58A5"/>
    <w:rsid w:val="008A7089"/>
    <w:rsid w:val="008B21D5"/>
    <w:rsid w:val="008B2567"/>
    <w:rsid w:val="008B4022"/>
    <w:rsid w:val="008B41EC"/>
    <w:rsid w:val="008B57C3"/>
    <w:rsid w:val="008B611A"/>
    <w:rsid w:val="008B6916"/>
    <w:rsid w:val="008B7D8E"/>
    <w:rsid w:val="008B7F61"/>
    <w:rsid w:val="008C03F5"/>
    <w:rsid w:val="008C2F1E"/>
    <w:rsid w:val="008C3D21"/>
    <w:rsid w:val="008C5022"/>
    <w:rsid w:val="008C5738"/>
    <w:rsid w:val="008C6A06"/>
    <w:rsid w:val="008C711F"/>
    <w:rsid w:val="008D02BF"/>
    <w:rsid w:val="008D04F0"/>
    <w:rsid w:val="008D145C"/>
    <w:rsid w:val="008D1F61"/>
    <w:rsid w:val="008D3148"/>
    <w:rsid w:val="008D34C3"/>
    <w:rsid w:val="008D4080"/>
    <w:rsid w:val="008D5CE4"/>
    <w:rsid w:val="008D7A35"/>
    <w:rsid w:val="008D7C1B"/>
    <w:rsid w:val="008E1553"/>
    <w:rsid w:val="008E26E7"/>
    <w:rsid w:val="008E411E"/>
    <w:rsid w:val="008E43E6"/>
    <w:rsid w:val="008E5F84"/>
    <w:rsid w:val="008E5FE2"/>
    <w:rsid w:val="008E7017"/>
    <w:rsid w:val="008E71BE"/>
    <w:rsid w:val="008E75EA"/>
    <w:rsid w:val="008F012F"/>
    <w:rsid w:val="008F0334"/>
    <w:rsid w:val="008F0888"/>
    <w:rsid w:val="008F10D4"/>
    <w:rsid w:val="008F2212"/>
    <w:rsid w:val="008F24BE"/>
    <w:rsid w:val="008F3500"/>
    <w:rsid w:val="008F46D8"/>
    <w:rsid w:val="008F4739"/>
    <w:rsid w:val="008F6236"/>
    <w:rsid w:val="008F722D"/>
    <w:rsid w:val="00902EBC"/>
    <w:rsid w:val="00902FF3"/>
    <w:rsid w:val="009055D9"/>
    <w:rsid w:val="00906917"/>
    <w:rsid w:val="00906CEF"/>
    <w:rsid w:val="00910297"/>
    <w:rsid w:val="00910BC4"/>
    <w:rsid w:val="00911A6B"/>
    <w:rsid w:val="00912057"/>
    <w:rsid w:val="00912C1D"/>
    <w:rsid w:val="00913E17"/>
    <w:rsid w:val="00914BAE"/>
    <w:rsid w:val="009155F8"/>
    <w:rsid w:val="009179F0"/>
    <w:rsid w:val="00920669"/>
    <w:rsid w:val="00922189"/>
    <w:rsid w:val="009225F2"/>
    <w:rsid w:val="00923484"/>
    <w:rsid w:val="00923F16"/>
    <w:rsid w:val="009240C8"/>
    <w:rsid w:val="0092480A"/>
    <w:rsid w:val="00924E3C"/>
    <w:rsid w:val="00924E76"/>
    <w:rsid w:val="009256AC"/>
    <w:rsid w:val="00926C2A"/>
    <w:rsid w:val="0092739F"/>
    <w:rsid w:val="0093044D"/>
    <w:rsid w:val="00931202"/>
    <w:rsid w:val="009312A6"/>
    <w:rsid w:val="009327A7"/>
    <w:rsid w:val="00933CE1"/>
    <w:rsid w:val="0093470B"/>
    <w:rsid w:val="00936626"/>
    <w:rsid w:val="0093771A"/>
    <w:rsid w:val="00940AE8"/>
    <w:rsid w:val="00941735"/>
    <w:rsid w:val="00941D3C"/>
    <w:rsid w:val="009423E4"/>
    <w:rsid w:val="009444D4"/>
    <w:rsid w:val="00944768"/>
    <w:rsid w:val="00944BDA"/>
    <w:rsid w:val="00944EAF"/>
    <w:rsid w:val="00945083"/>
    <w:rsid w:val="009453E3"/>
    <w:rsid w:val="009473FA"/>
    <w:rsid w:val="00950316"/>
    <w:rsid w:val="009576B5"/>
    <w:rsid w:val="009577D7"/>
    <w:rsid w:val="009612BB"/>
    <w:rsid w:val="00962297"/>
    <w:rsid w:val="00962A64"/>
    <w:rsid w:val="00964801"/>
    <w:rsid w:val="00964A60"/>
    <w:rsid w:val="00964D68"/>
    <w:rsid w:val="00964FFF"/>
    <w:rsid w:val="009662BC"/>
    <w:rsid w:val="0096677A"/>
    <w:rsid w:val="00966941"/>
    <w:rsid w:val="00966CBA"/>
    <w:rsid w:val="00971765"/>
    <w:rsid w:val="00971948"/>
    <w:rsid w:val="00971BB4"/>
    <w:rsid w:val="00972E08"/>
    <w:rsid w:val="00975378"/>
    <w:rsid w:val="00975A8F"/>
    <w:rsid w:val="009801D7"/>
    <w:rsid w:val="00980459"/>
    <w:rsid w:val="00980C61"/>
    <w:rsid w:val="009818D3"/>
    <w:rsid w:val="00982AD4"/>
    <w:rsid w:val="00987325"/>
    <w:rsid w:val="00987D93"/>
    <w:rsid w:val="00990D2C"/>
    <w:rsid w:val="00992D59"/>
    <w:rsid w:val="00992D78"/>
    <w:rsid w:val="00995522"/>
    <w:rsid w:val="0099697B"/>
    <w:rsid w:val="009A0478"/>
    <w:rsid w:val="009A0D1D"/>
    <w:rsid w:val="009A123F"/>
    <w:rsid w:val="009A3A26"/>
    <w:rsid w:val="009A3A2A"/>
    <w:rsid w:val="009A401A"/>
    <w:rsid w:val="009A55F2"/>
    <w:rsid w:val="009A5F34"/>
    <w:rsid w:val="009A69B7"/>
    <w:rsid w:val="009B0B71"/>
    <w:rsid w:val="009B0F9E"/>
    <w:rsid w:val="009B368D"/>
    <w:rsid w:val="009B574A"/>
    <w:rsid w:val="009B65AE"/>
    <w:rsid w:val="009B71F3"/>
    <w:rsid w:val="009B7D0F"/>
    <w:rsid w:val="009C178D"/>
    <w:rsid w:val="009C49A3"/>
    <w:rsid w:val="009C740A"/>
    <w:rsid w:val="009D04AD"/>
    <w:rsid w:val="009D0F7E"/>
    <w:rsid w:val="009D21B9"/>
    <w:rsid w:val="009D2485"/>
    <w:rsid w:val="009D34A9"/>
    <w:rsid w:val="009D4A11"/>
    <w:rsid w:val="009D4D32"/>
    <w:rsid w:val="009D529B"/>
    <w:rsid w:val="009D593E"/>
    <w:rsid w:val="009D6BA3"/>
    <w:rsid w:val="009D6F10"/>
    <w:rsid w:val="009E1C74"/>
    <w:rsid w:val="009E28C2"/>
    <w:rsid w:val="009E2D9D"/>
    <w:rsid w:val="009E3251"/>
    <w:rsid w:val="009E474D"/>
    <w:rsid w:val="009E5DDF"/>
    <w:rsid w:val="009F036C"/>
    <w:rsid w:val="009F2E61"/>
    <w:rsid w:val="009F5CD5"/>
    <w:rsid w:val="009F75D4"/>
    <w:rsid w:val="009F7A07"/>
    <w:rsid w:val="00A064DA"/>
    <w:rsid w:val="00A0764C"/>
    <w:rsid w:val="00A0779A"/>
    <w:rsid w:val="00A113F8"/>
    <w:rsid w:val="00A125C5"/>
    <w:rsid w:val="00A12C29"/>
    <w:rsid w:val="00A13A6B"/>
    <w:rsid w:val="00A1584B"/>
    <w:rsid w:val="00A1740A"/>
    <w:rsid w:val="00A17656"/>
    <w:rsid w:val="00A17E21"/>
    <w:rsid w:val="00A2169A"/>
    <w:rsid w:val="00A22622"/>
    <w:rsid w:val="00A22A0A"/>
    <w:rsid w:val="00A2451C"/>
    <w:rsid w:val="00A26C90"/>
    <w:rsid w:val="00A30AB5"/>
    <w:rsid w:val="00A32721"/>
    <w:rsid w:val="00A33D8F"/>
    <w:rsid w:val="00A348EB"/>
    <w:rsid w:val="00A37122"/>
    <w:rsid w:val="00A37F97"/>
    <w:rsid w:val="00A40927"/>
    <w:rsid w:val="00A411D9"/>
    <w:rsid w:val="00A418BE"/>
    <w:rsid w:val="00A451CD"/>
    <w:rsid w:val="00A47CC4"/>
    <w:rsid w:val="00A47F26"/>
    <w:rsid w:val="00A50524"/>
    <w:rsid w:val="00A54438"/>
    <w:rsid w:val="00A5503A"/>
    <w:rsid w:val="00A57ABB"/>
    <w:rsid w:val="00A57E59"/>
    <w:rsid w:val="00A603D0"/>
    <w:rsid w:val="00A60428"/>
    <w:rsid w:val="00A636C6"/>
    <w:rsid w:val="00A63EBA"/>
    <w:rsid w:val="00A63F70"/>
    <w:rsid w:val="00A640F5"/>
    <w:rsid w:val="00A646D1"/>
    <w:rsid w:val="00A64AE7"/>
    <w:rsid w:val="00A64C0D"/>
    <w:rsid w:val="00A65EE7"/>
    <w:rsid w:val="00A665B2"/>
    <w:rsid w:val="00A671A3"/>
    <w:rsid w:val="00A70133"/>
    <w:rsid w:val="00A70A44"/>
    <w:rsid w:val="00A71396"/>
    <w:rsid w:val="00A72584"/>
    <w:rsid w:val="00A7360D"/>
    <w:rsid w:val="00A75A19"/>
    <w:rsid w:val="00A770A6"/>
    <w:rsid w:val="00A813B1"/>
    <w:rsid w:val="00A82351"/>
    <w:rsid w:val="00A8333D"/>
    <w:rsid w:val="00A84857"/>
    <w:rsid w:val="00A84912"/>
    <w:rsid w:val="00A85210"/>
    <w:rsid w:val="00A85729"/>
    <w:rsid w:val="00A85C20"/>
    <w:rsid w:val="00A864BB"/>
    <w:rsid w:val="00A868C0"/>
    <w:rsid w:val="00A96AC3"/>
    <w:rsid w:val="00A97F66"/>
    <w:rsid w:val="00AA1020"/>
    <w:rsid w:val="00AA2340"/>
    <w:rsid w:val="00AA25E8"/>
    <w:rsid w:val="00AA2819"/>
    <w:rsid w:val="00AA2FF7"/>
    <w:rsid w:val="00AA3212"/>
    <w:rsid w:val="00AA53C0"/>
    <w:rsid w:val="00AA5656"/>
    <w:rsid w:val="00AA7CB0"/>
    <w:rsid w:val="00AB089E"/>
    <w:rsid w:val="00AB1871"/>
    <w:rsid w:val="00AB1EFF"/>
    <w:rsid w:val="00AB36C4"/>
    <w:rsid w:val="00AB57B8"/>
    <w:rsid w:val="00AB65D9"/>
    <w:rsid w:val="00AB7887"/>
    <w:rsid w:val="00AB788B"/>
    <w:rsid w:val="00AC14CD"/>
    <w:rsid w:val="00AC1AE6"/>
    <w:rsid w:val="00AC2363"/>
    <w:rsid w:val="00AC25F8"/>
    <w:rsid w:val="00AC32B2"/>
    <w:rsid w:val="00AC32C2"/>
    <w:rsid w:val="00AC55FD"/>
    <w:rsid w:val="00AC58D0"/>
    <w:rsid w:val="00AC62BB"/>
    <w:rsid w:val="00AC6CFD"/>
    <w:rsid w:val="00AC73B5"/>
    <w:rsid w:val="00AC7855"/>
    <w:rsid w:val="00AC7906"/>
    <w:rsid w:val="00AC7D87"/>
    <w:rsid w:val="00AD01BB"/>
    <w:rsid w:val="00AD0B83"/>
    <w:rsid w:val="00AD1C98"/>
    <w:rsid w:val="00AD1D51"/>
    <w:rsid w:val="00AD2A59"/>
    <w:rsid w:val="00AD342D"/>
    <w:rsid w:val="00AD3458"/>
    <w:rsid w:val="00AD6402"/>
    <w:rsid w:val="00AE0F19"/>
    <w:rsid w:val="00AE2FA9"/>
    <w:rsid w:val="00AE5873"/>
    <w:rsid w:val="00AE6F9A"/>
    <w:rsid w:val="00AE7516"/>
    <w:rsid w:val="00AE7B15"/>
    <w:rsid w:val="00AE7F55"/>
    <w:rsid w:val="00AF06ED"/>
    <w:rsid w:val="00AF37A2"/>
    <w:rsid w:val="00AF647D"/>
    <w:rsid w:val="00AF7E54"/>
    <w:rsid w:val="00B012DC"/>
    <w:rsid w:val="00B014D4"/>
    <w:rsid w:val="00B028C6"/>
    <w:rsid w:val="00B02EDD"/>
    <w:rsid w:val="00B04383"/>
    <w:rsid w:val="00B04591"/>
    <w:rsid w:val="00B047D8"/>
    <w:rsid w:val="00B05866"/>
    <w:rsid w:val="00B06181"/>
    <w:rsid w:val="00B069C1"/>
    <w:rsid w:val="00B06D48"/>
    <w:rsid w:val="00B10085"/>
    <w:rsid w:val="00B1247E"/>
    <w:rsid w:val="00B129AF"/>
    <w:rsid w:val="00B16FA4"/>
    <w:rsid w:val="00B1709F"/>
    <w:rsid w:val="00B17141"/>
    <w:rsid w:val="00B1725A"/>
    <w:rsid w:val="00B1770D"/>
    <w:rsid w:val="00B17EEC"/>
    <w:rsid w:val="00B20824"/>
    <w:rsid w:val="00B20B54"/>
    <w:rsid w:val="00B23712"/>
    <w:rsid w:val="00B250A2"/>
    <w:rsid w:val="00B25A45"/>
    <w:rsid w:val="00B26EC4"/>
    <w:rsid w:val="00B2705B"/>
    <w:rsid w:val="00B27998"/>
    <w:rsid w:val="00B30CAD"/>
    <w:rsid w:val="00B314C3"/>
    <w:rsid w:val="00B31575"/>
    <w:rsid w:val="00B31F55"/>
    <w:rsid w:val="00B329EA"/>
    <w:rsid w:val="00B35936"/>
    <w:rsid w:val="00B35CFB"/>
    <w:rsid w:val="00B40CC1"/>
    <w:rsid w:val="00B415FB"/>
    <w:rsid w:val="00B428A6"/>
    <w:rsid w:val="00B43A14"/>
    <w:rsid w:val="00B453CA"/>
    <w:rsid w:val="00B46AB4"/>
    <w:rsid w:val="00B4731A"/>
    <w:rsid w:val="00B510EA"/>
    <w:rsid w:val="00B51B3C"/>
    <w:rsid w:val="00B52104"/>
    <w:rsid w:val="00B53831"/>
    <w:rsid w:val="00B54827"/>
    <w:rsid w:val="00B54FA0"/>
    <w:rsid w:val="00B558F8"/>
    <w:rsid w:val="00B56DD6"/>
    <w:rsid w:val="00B574B8"/>
    <w:rsid w:val="00B605C3"/>
    <w:rsid w:val="00B608FD"/>
    <w:rsid w:val="00B6134D"/>
    <w:rsid w:val="00B628AD"/>
    <w:rsid w:val="00B62C8B"/>
    <w:rsid w:val="00B63F10"/>
    <w:rsid w:val="00B661C6"/>
    <w:rsid w:val="00B662E1"/>
    <w:rsid w:val="00B66AFB"/>
    <w:rsid w:val="00B67127"/>
    <w:rsid w:val="00B700CB"/>
    <w:rsid w:val="00B74E9D"/>
    <w:rsid w:val="00B75B9F"/>
    <w:rsid w:val="00B76446"/>
    <w:rsid w:val="00B76F59"/>
    <w:rsid w:val="00B83810"/>
    <w:rsid w:val="00B8547D"/>
    <w:rsid w:val="00B8551C"/>
    <w:rsid w:val="00B862DC"/>
    <w:rsid w:val="00B874BE"/>
    <w:rsid w:val="00B87F2C"/>
    <w:rsid w:val="00B92F78"/>
    <w:rsid w:val="00B938A3"/>
    <w:rsid w:val="00B93A74"/>
    <w:rsid w:val="00B96046"/>
    <w:rsid w:val="00B96524"/>
    <w:rsid w:val="00B96646"/>
    <w:rsid w:val="00B97D3E"/>
    <w:rsid w:val="00BA1A8E"/>
    <w:rsid w:val="00BA1B0D"/>
    <w:rsid w:val="00BA635D"/>
    <w:rsid w:val="00BA64CD"/>
    <w:rsid w:val="00BA699D"/>
    <w:rsid w:val="00BA6BF3"/>
    <w:rsid w:val="00BA6F6A"/>
    <w:rsid w:val="00BA7302"/>
    <w:rsid w:val="00BA7E7A"/>
    <w:rsid w:val="00BB00A6"/>
    <w:rsid w:val="00BB2B01"/>
    <w:rsid w:val="00BB2B10"/>
    <w:rsid w:val="00BB2FDD"/>
    <w:rsid w:val="00BB37D0"/>
    <w:rsid w:val="00BB7D55"/>
    <w:rsid w:val="00BC11AF"/>
    <w:rsid w:val="00BC3509"/>
    <w:rsid w:val="00BC3718"/>
    <w:rsid w:val="00BC4654"/>
    <w:rsid w:val="00BC47DA"/>
    <w:rsid w:val="00BC5559"/>
    <w:rsid w:val="00BC5D5D"/>
    <w:rsid w:val="00BC6553"/>
    <w:rsid w:val="00BC75FC"/>
    <w:rsid w:val="00BD07A5"/>
    <w:rsid w:val="00BD0DC7"/>
    <w:rsid w:val="00BD1A4A"/>
    <w:rsid w:val="00BD2498"/>
    <w:rsid w:val="00BD41CF"/>
    <w:rsid w:val="00BD660C"/>
    <w:rsid w:val="00BE01B8"/>
    <w:rsid w:val="00BE1063"/>
    <w:rsid w:val="00BE2505"/>
    <w:rsid w:val="00BE25CD"/>
    <w:rsid w:val="00BE2E66"/>
    <w:rsid w:val="00BE531E"/>
    <w:rsid w:val="00BE6DE5"/>
    <w:rsid w:val="00BE70C4"/>
    <w:rsid w:val="00BE71B5"/>
    <w:rsid w:val="00BF0A1B"/>
    <w:rsid w:val="00BF0DAD"/>
    <w:rsid w:val="00BF118C"/>
    <w:rsid w:val="00BF2DD8"/>
    <w:rsid w:val="00BF36BA"/>
    <w:rsid w:val="00BF4755"/>
    <w:rsid w:val="00BF7002"/>
    <w:rsid w:val="00BF75F0"/>
    <w:rsid w:val="00BF7A71"/>
    <w:rsid w:val="00C012D2"/>
    <w:rsid w:val="00C01748"/>
    <w:rsid w:val="00C03859"/>
    <w:rsid w:val="00C05426"/>
    <w:rsid w:val="00C0648A"/>
    <w:rsid w:val="00C06904"/>
    <w:rsid w:val="00C06913"/>
    <w:rsid w:val="00C078A2"/>
    <w:rsid w:val="00C07ACC"/>
    <w:rsid w:val="00C116BF"/>
    <w:rsid w:val="00C123F3"/>
    <w:rsid w:val="00C16544"/>
    <w:rsid w:val="00C20528"/>
    <w:rsid w:val="00C21A8A"/>
    <w:rsid w:val="00C227EF"/>
    <w:rsid w:val="00C2296D"/>
    <w:rsid w:val="00C24522"/>
    <w:rsid w:val="00C250D5"/>
    <w:rsid w:val="00C267B7"/>
    <w:rsid w:val="00C31B35"/>
    <w:rsid w:val="00C327D7"/>
    <w:rsid w:val="00C32E40"/>
    <w:rsid w:val="00C33E4F"/>
    <w:rsid w:val="00C35666"/>
    <w:rsid w:val="00C362E4"/>
    <w:rsid w:val="00C36848"/>
    <w:rsid w:val="00C368B9"/>
    <w:rsid w:val="00C414AA"/>
    <w:rsid w:val="00C41E70"/>
    <w:rsid w:val="00C430D9"/>
    <w:rsid w:val="00C43BCB"/>
    <w:rsid w:val="00C45C5C"/>
    <w:rsid w:val="00C4629D"/>
    <w:rsid w:val="00C46E4C"/>
    <w:rsid w:val="00C50741"/>
    <w:rsid w:val="00C51534"/>
    <w:rsid w:val="00C5317B"/>
    <w:rsid w:val="00C54515"/>
    <w:rsid w:val="00C546D4"/>
    <w:rsid w:val="00C5663B"/>
    <w:rsid w:val="00C6088F"/>
    <w:rsid w:val="00C61669"/>
    <w:rsid w:val="00C630FB"/>
    <w:rsid w:val="00C63D4C"/>
    <w:rsid w:val="00C66562"/>
    <w:rsid w:val="00C70000"/>
    <w:rsid w:val="00C708A2"/>
    <w:rsid w:val="00C73FA5"/>
    <w:rsid w:val="00C74005"/>
    <w:rsid w:val="00C7504D"/>
    <w:rsid w:val="00C7752F"/>
    <w:rsid w:val="00C7784C"/>
    <w:rsid w:val="00C81E65"/>
    <w:rsid w:val="00C840C1"/>
    <w:rsid w:val="00C84477"/>
    <w:rsid w:val="00C848CC"/>
    <w:rsid w:val="00C85516"/>
    <w:rsid w:val="00C8629F"/>
    <w:rsid w:val="00C87AE3"/>
    <w:rsid w:val="00C87F78"/>
    <w:rsid w:val="00C90FF7"/>
    <w:rsid w:val="00C916A7"/>
    <w:rsid w:val="00C92898"/>
    <w:rsid w:val="00C93D8D"/>
    <w:rsid w:val="00C94116"/>
    <w:rsid w:val="00C959AF"/>
    <w:rsid w:val="00C97E49"/>
    <w:rsid w:val="00CA1811"/>
    <w:rsid w:val="00CA4340"/>
    <w:rsid w:val="00CA4646"/>
    <w:rsid w:val="00CA4725"/>
    <w:rsid w:val="00CA652B"/>
    <w:rsid w:val="00CB2158"/>
    <w:rsid w:val="00CB2640"/>
    <w:rsid w:val="00CB33B2"/>
    <w:rsid w:val="00CB340C"/>
    <w:rsid w:val="00CB3DC8"/>
    <w:rsid w:val="00CB63B2"/>
    <w:rsid w:val="00CB7A82"/>
    <w:rsid w:val="00CC0E55"/>
    <w:rsid w:val="00CC2517"/>
    <w:rsid w:val="00CC303C"/>
    <w:rsid w:val="00CC607B"/>
    <w:rsid w:val="00CC6335"/>
    <w:rsid w:val="00CC6C97"/>
    <w:rsid w:val="00CC7B38"/>
    <w:rsid w:val="00CD0209"/>
    <w:rsid w:val="00CD124D"/>
    <w:rsid w:val="00CD188E"/>
    <w:rsid w:val="00CD3016"/>
    <w:rsid w:val="00CD36B6"/>
    <w:rsid w:val="00CD4D78"/>
    <w:rsid w:val="00CD6432"/>
    <w:rsid w:val="00CE1AFA"/>
    <w:rsid w:val="00CE24DA"/>
    <w:rsid w:val="00CE34E3"/>
    <w:rsid w:val="00CE3E37"/>
    <w:rsid w:val="00CE4064"/>
    <w:rsid w:val="00CE41B7"/>
    <w:rsid w:val="00CE5238"/>
    <w:rsid w:val="00CE564A"/>
    <w:rsid w:val="00CE57F6"/>
    <w:rsid w:val="00CE7514"/>
    <w:rsid w:val="00CE7B56"/>
    <w:rsid w:val="00CF2014"/>
    <w:rsid w:val="00CF25DD"/>
    <w:rsid w:val="00CF26D0"/>
    <w:rsid w:val="00CF3B2D"/>
    <w:rsid w:val="00CF4558"/>
    <w:rsid w:val="00CF51A1"/>
    <w:rsid w:val="00CF5F85"/>
    <w:rsid w:val="00CF6F56"/>
    <w:rsid w:val="00CF79FD"/>
    <w:rsid w:val="00D0022E"/>
    <w:rsid w:val="00D01658"/>
    <w:rsid w:val="00D01CBE"/>
    <w:rsid w:val="00D023F2"/>
    <w:rsid w:val="00D04605"/>
    <w:rsid w:val="00D06027"/>
    <w:rsid w:val="00D06166"/>
    <w:rsid w:val="00D06798"/>
    <w:rsid w:val="00D109F9"/>
    <w:rsid w:val="00D11D73"/>
    <w:rsid w:val="00D11F08"/>
    <w:rsid w:val="00D12D64"/>
    <w:rsid w:val="00D1513D"/>
    <w:rsid w:val="00D23207"/>
    <w:rsid w:val="00D248DE"/>
    <w:rsid w:val="00D26FD4"/>
    <w:rsid w:val="00D27277"/>
    <w:rsid w:val="00D32299"/>
    <w:rsid w:val="00D3607A"/>
    <w:rsid w:val="00D362BD"/>
    <w:rsid w:val="00D37014"/>
    <w:rsid w:val="00D374D5"/>
    <w:rsid w:val="00D407AF"/>
    <w:rsid w:val="00D42370"/>
    <w:rsid w:val="00D438A1"/>
    <w:rsid w:val="00D43A4F"/>
    <w:rsid w:val="00D44D69"/>
    <w:rsid w:val="00D44ECD"/>
    <w:rsid w:val="00D450CA"/>
    <w:rsid w:val="00D47099"/>
    <w:rsid w:val="00D47472"/>
    <w:rsid w:val="00D509E1"/>
    <w:rsid w:val="00D5214F"/>
    <w:rsid w:val="00D530A5"/>
    <w:rsid w:val="00D54E07"/>
    <w:rsid w:val="00D5560E"/>
    <w:rsid w:val="00D56047"/>
    <w:rsid w:val="00D56162"/>
    <w:rsid w:val="00D57B2C"/>
    <w:rsid w:val="00D600F9"/>
    <w:rsid w:val="00D640CE"/>
    <w:rsid w:val="00D65912"/>
    <w:rsid w:val="00D65E5D"/>
    <w:rsid w:val="00D660AE"/>
    <w:rsid w:val="00D67686"/>
    <w:rsid w:val="00D67F61"/>
    <w:rsid w:val="00D715D9"/>
    <w:rsid w:val="00D7232A"/>
    <w:rsid w:val="00D72E91"/>
    <w:rsid w:val="00D774F7"/>
    <w:rsid w:val="00D776CE"/>
    <w:rsid w:val="00D8153E"/>
    <w:rsid w:val="00D819CA"/>
    <w:rsid w:val="00D81BB1"/>
    <w:rsid w:val="00D8363D"/>
    <w:rsid w:val="00D83EA8"/>
    <w:rsid w:val="00D841E3"/>
    <w:rsid w:val="00D8542D"/>
    <w:rsid w:val="00D854C3"/>
    <w:rsid w:val="00D86711"/>
    <w:rsid w:val="00D9014B"/>
    <w:rsid w:val="00D93957"/>
    <w:rsid w:val="00D951AE"/>
    <w:rsid w:val="00D95F93"/>
    <w:rsid w:val="00D968BE"/>
    <w:rsid w:val="00D9704C"/>
    <w:rsid w:val="00DA0789"/>
    <w:rsid w:val="00DA0CB6"/>
    <w:rsid w:val="00DA0D1A"/>
    <w:rsid w:val="00DA13EA"/>
    <w:rsid w:val="00DA182A"/>
    <w:rsid w:val="00DA209F"/>
    <w:rsid w:val="00DA38EB"/>
    <w:rsid w:val="00DA393F"/>
    <w:rsid w:val="00DA4341"/>
    <w:rsid w:val="00DA7244"/>
    <w:rsid w:val="00DB1B4C"/>
    <w:rsid w:val="00DB22DA"/>
    <w:rsid w:val="00DB2BD0"/>
    <w:rsid w:val="00DB3B69"/>
    <w:rsid w:val="00DB3EA3"/>
    <w:rsid w:val="00DB5811"/>
    <w:rsid w:val="00DB6A88"/>
    <w:rsid w:val="00DB6BC3"/>
    <w:rsid w:val="00DB6D22"/>
    <w:rsid w:val="00DB6ECB"/>
    <w:rsid w:val="00DB7F55"/>
    <w:rsid w:val="00DC0761"/>
    <w:rsid w:val="00DC12E0"/>
    <w:rsid w:val="00DC2353"/>
    <w:rsid w:val="00DC3DD5"/>
    <w:rsid w:val="00DC484D"/>
    <w:rsid w:val="00DC4C2F"/>
    <w:rsid w:val="00DC5DA7"/>
    <w:rsid w:val="00DC6A71"/>
    <w:rsid w:val="00DD00A5"/>
    <w:rsid w:val="00DD036F"/>
    <w:rsid w:val="00DD21F0"/>
    <w:rsid w:val="00DD2824"/>
    <w:rsid w:val="00DD28D0"/>
    <w:rsid w:val="00DD3162"/>
    <w:rsid w:val="00DD31B4"/>
    <w:rsid w:val="00DD3360"/>
    <w:rsid w:val="00DD392D"/>
    <w:rsid w:val="00DD4EA8"/>
    <w:rsid w:val="00DD5BA0"/>
    <w:rsid w:val="00DD6502"/>
    <w:rsid w:val="00DD6516"/>
    <w:rsid w:val="00DD6CA6"/>
    <w:rsid w:val="00DD7375"/>
    <w:rsid w:val="00DE1560"/>
    <w:rsid w:val="00DE1EE7"/>
    <w:rsid w:val="00DE2419"/>
    <w:rsid w:val="00DE2D16"/>
    <w:rsid w:val="00DE31C8"/>
    <w:rsid w:val="00DE3810"/>
    <w:rsid w:val="00DE3836"/>
    <w:rsid w:val="00DE427B"/>
    <w:rsid w:val="00DE4A20"/>
    <w:rsid w:val="00DF060E"/>
    <w:rsid w:val="00DF330E"/>
    <w:rsid w:val="00DF3C6C"/>
    <w:rsid w:val="00DF4B24"/>
    <w:rsid w:val="00DF50BA"/>
    <w:rsid w:val="00DF5A1B"/>
    <w:rsid w:val="00DF5EC0"/>
    <w:rsid w:val="00DF6D21"/>
    <w:rsid w:val="00E003CD"/>
    <w:rsid w:val="00E004D8"/>
    <w:rsid w:val="00E0058C"/>
    <w:rsid w:val="00E0146C"/>
    <w:rsid w:val="00E016A9"/>
    <w:rsid w:val="00E027CB"/>
    <w:rsid w:val="00E034ED"/>
    <w:rsid w:val="00E0357D"/>
    <w:rsid w:val="00E03E0C"/>
    <w:rsid w:val="00E0463E"/>
    <w:rsid w:val="00E0526D"/>
    <w:rsid w:val="00E0563D"/>
    <w:rsid w:val="00E06489"/>
    <w:rsid w:val="00E07970"/>
    <w:rsid w:val="00E1166C"/>
    <w:rsid w:val="00E128DC"/>
    <w:rsid w:val="00E129E9"/>
    <w:rsid w:val="00E1379B"/>
    <w:rsid w:val="00E148FB"/>
    <w:rsid w:val="00E15802"/>
    <w:rsid w:val="00E15FA6"/>
    <w:rsid w:val="00E16322"/>
    <w:rsid w:val="00E17AA1"/>
    <w:rsid w:val="00E17B3A"/>
    <w:rsid w:val="00E2184F"/>
    <w:rsid w:val="00E218CE"/>
    <w:rsid w:val="00E22682"/>
    <w:rsid w:val="00E22695"/>
    <w:rsid w:val="00E2369D"/>
    <w:rsid w:val="00E241A7"/>
    <w:rsid w:val="00E25BAC"/>
    <w:rsid w:val="00E3015B"/>
    <w:rsid w:val="00E31341"/>
    <w:rsid w:val="00E32330"/>
    <w:rsid w:val="00E33495"/>
    <w:rsid w:val="00E36295"/>
    <w:rsid w:val="00E36468"/>
    <w:rsid w:val="00E4206B"/>
    <w:rsid w:val="00E4270F"/>
    <w:rsid w:val="00E431EC"/>
    <w:rsid w:val="00E43999"/>
    <w:rsid w:val="00E43C4B"/>
    <w:rsid w:val="00E44129"/>
    <w:rsid w:val="00E456EB"/>
    <w:rsid w:val="00E47B6A"/>
    <w:rsid w:val="00E47CC7"/>
    <w:rsid w:val="00E506FE"/>
    <w:rsid w:val="00E5091E"/>
    <w:rsid w:val="00E510DC"/>
    <w:rsid w:val="00E512AB"/>
    <w:rsid w:val="00E54E28"/>
    <w:rsid w:val="00E558AB"/>
    <w:rsid w:val="00E56BF8"/>
    <w:rsid w:val="00E57D73"/>
    <w:rsid w:val="00E6351F"/>
    <w:rsid w:val="00E63CBE"/>
    <w:rsid w:val="00E64413"/>
    <w:rsid w:val="00E671B2"/>
    <w:rsid w:val="00E70112"/>
    <w:rsid w:val="00E711EF"/>
    <w:rsid w:val="00E712E3"/>
    <w:rsid w:val="00E724D0"/>
    <w:rsid w:val="00E7519C"/>
    <w:rsid w:val="00E77701"/>
    <w:rsid w:val="00E802BC"/>
    <w:rsid w:val="00E82077"/>
    <w:rsid w:val="00E83BA0"/>
    <w:rsid w:val="00E8799B"/>
    <w:rsid w:val="00E9066E"/>
    <w:rsid w:val="00E91788"/>
    <w:rsid w:val="00E92CDC"/>
    <w:rsid w:val="00E93D00"/>
    <w:rsid w:val="00E95987"/>
    <w:rsid w:val="00E97462"/>
    <w:rsid w:val="00EA64A7"/>
    <w:rsid w:val="00EA67EB"/>
    <w:rsid w:val="00EA6CED"/>
    <w:rsid w:val="00EA7FBE"/>
    <w:rsid w:val="00EB1E3C"/>
    <w:rsid w:val="00EB3D04"/>
    <w:rsid w:val="00EB412F"/>
    <w:rsid w:val="00EB58CD"/>
    <w:rsid w:val="00EB7E75"/>
    <w:rsid w:val="00EC1B03"/>
    <w:rsid w:val="00EC22D8"/>
    <w:rsid w:val="00EC2549"/>
    <w:rsid w:val="00EC2A3B"/>
    <w:rsid w:val="00EC2A8E"/>
    <w:rsid w:val="00EC3106"/>
    <w:rsid w:val="00EC38BA"/>
    <w:rsid w:val="00EC4E53"/>
    <w:rsid w:val="00EC7A0A"/>
    <w:rsid w:val="00EC7A6D"/>
    <w:rsid w:val="00ED1C3E"/>
    <w:rsid w:val="00ED238A"/>
    <w:rsid w:val="00ED260B"/>
    <w:rsid w:val="00ED2CD5"/>
    <w:rsid w:val="00ED2DB0"/>
    <w:rsid w:val="00ED35B7"/>
    <w:rsid w:val="00ED3D4B"/>
    <w:rsid w:val="00ED49EE"/>
    <w:rsid w:val="00ED4F78"/>
    <w:rsid w:val="00ED5A06"/>
    <w:rsid w:val="00EE0675"/>
    <w:rsid w:val="00EE1831"/>
    <w:rsid w:val="00EE1BEE"/>
    <w:rsid w:val="00EE2417"/>
    <w:rsid w:val="00EE3BBE"/>
    <w:rsid w:val="00EE4C1F"/>
    <w:rsid w:val="00EE5330"/>
    <w:rsid w:val="00EE6D4D"/>
    <w:rsid w:val="00EF01FE"/>
    <w:rsid w:val="00EF11BC"/>
    <w:rsid w:val="00EF1C2C"/>
    <w:rsid w:val="00EF45B7"/>
    <w:rsid w:val="00EF5164"/>
    <w:rsid w:val="00EF71D9"/>
    <w:rsid w:val="00F008CD"/>
    <w:rsid w:val="00F01218"/>
    <w:rsid w:val="00F01EF8"/>
    <w:rsid w:val="00F05935"/>
    <w:rsid w:val="00F05984"/>
    <w:rsid w:val="00F05C03"/>
    <w:rsid w:val="00F1054A"/>
    <w:rsid w:val="00F11500"/>
    <w:rsid w:val="00F118B2"/>
    <w:rsid w:val="00F126F8"/>
    <w:rsid w:val="00F127F0"/>
    <w:rsid w:val="00F13240"/>
    <w:rsid w:val="00F13C4C"/>
    <w:rsid w:val="00F16279"/>
    <w:rsid w:val="00F17C6D"/>
    <w:rsid w:val="00F20ED2"/>
    <w:rsid w:val="00F22CC9"/>
    <w:rsid w:val="00F22F65"/>
    <w:rsid w:val="00F2357B"/>
    <w:rsid w:val="00F235FC"/>
    <w:rsid w:val="00F240BB"/>
    <w:rsid w:val="00F24AF2"/>
    <w:rsid w:val="00F251BA"/>
    <w:rsid w:val="00F25FE2"/>
    <w:rsid w:val="00F27406"/>
    <w:rsid w:val="00F30C88"/>
    <w:rsid w:val="00F315C1"/>
    <w:rsid w:val="00F32E60"/>
    <w:rsid w:val="00F349AB"/>
    <w:rsid w:val="00F3503A"/>
    <w:rsid w:val="00F378FF"/>
    <w:rsid w:val="00F37DC6"/>
    <w:rsid w:val="00F438E7"/>
    <w:rsid w:val="00F44052"/>
    <w:rsid w:val="00F47449"/>
    <w:rsid w:val="00F4754C"/>
    <w:rsid w:val="00F511A3"/>
    <w:rsid w:val="00F521C1"/>
    <w:rsid w:val="00F54154"/>
    <w:rsid w:val="00F56F83"/>
    <w:rsid w:val="00F57C8F"/>
    <w:rsid w:val="00F57FED"/>
    <w:rsid w:val="00F65D20"/>
    <w:rsid w:val="00F671B7"/>
    <w:rsid w:val="00F675BF"/>
    <w:rsid w:val="00F67BB0"/>
    <w:rsid w:val="00F7085B"/>
    <w:rsid w:val="00F716E1"/>
    <w:rsid w:val="00F72D15"/>
    <w:rsid w:val="00F72FF2"/>
    <w:rsid w:val="00F73AEC"/>
    <w:rsid w:val="00F7781F"/>
    <w:rsid w:val="00F8243A"/>
    <w:rsid w:val="00F82FF1"/>
    <w:rsid w:val="00F83690"/>
    <w:rsid w:val="00F83AB5"/>
    <w:rsid w:val="00F83C9D"/>
    <w:rsid w:val="00F8668E"/>
    <w:rsid w:val="00F8708F"/>
    <w:rsid w:val="00F9057B"/>
    <w:rsid w:val="00F929F2"/>
    <w:rsid w:val="00F92E47"/>
    <w:rsid w:val="00F9484C"/>
    <w:rsid w:val="00F957B7"/>
    <w:rsid w:val="00F9722A"/>
    <w:rsid w:val="00F9771C"/>
    <w:rsid w:val="00F979DE"/>
    <w:rsid w:val="00FA0D88"/>
    <w:rsid w:val="00FA17EA"/>
    <w:rsid w:val="00FA25CA"/>
    <w:rsid w:val="00FA2EA7"/>
    <w:rsid w:val="00FA3AE3"/>
    <w:rsid w:val="00FA626F"/>
    <w:rsid w:val="00FA63AD"/>
    <w:rsid w:val="00FA6625"/>
    <w:rsid w:val="00FB0270"/>
    <w:rsid w:val="00FB047D"/>
    <w:rsid w:val="00FB0E87"/>
    <w:rsid w:val="00FB226F"/>
    <w:rsid w:val="00FB6FFE"/>
    <w:rsid w:val="00FC187A"/>
    <w:rsid w:val="00FC52E6"/>
    <w:rsid w:val="00FC534B"/>
    <w:rsid w:val="00FC53B1"/>
    <w:rsid w:val="00FC74E1"/>
    <w:rsid w:val="00FC774A"/>
    <w:rsid w:val="00FC788F"/>
    <w:rsid w:val="00FC7F3A"/>
    <w:rsid w:val="00FD00D7"/>
    <w:rsid w:val="00FD04AD"/>
    <w:rsid w:val="00FD0CC5"/>
    <w:rsid w:val="00FD0D91"/>
    <w:rsid w:val="00FD1174"/>
    <w:rsid w:val="00FD229B"/>
    <w:rsid w:val="00FD27C3"/>
    <w:rsid w:val="00FD2B85"/>
    <w:rsid w:val="00FD5450"/>
    <w:rsid w:val="00FD5D19"/>
    <w:rsid w:val="00FD6951"/>
    <w:rsid w:val="00FD6CFC"/>
    <w:rsid w:val="00FE081A"/>
    <w:rsid w:val="00FE1D95"/>
    <w:rsid w:val="00FE39CF"/>
    <w:rsid w:val="00FE40AC"/>
    <w:rsid w:val="00FE54F4"/>
    <w:rsid w:val="00FE54FD"/>
    <w:rsid w:val="00FE5C35"/>
    <w:rsid w:val="00FF0178"/>
    <w:rsid w:val="00FF1DF8"/>
    <w:rsid w:val="00FF3530"/>
    <w:rsid w:val="00FF4F43"/>
    <w:rsid w:val="00FF5AE3"/>
    <w:rsid w:val="00FF68BC"/>
    <w:rsid w:val="00FF72B2"/>
    <w:rsid w:val="00FF7699"/>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651244F6"/>
  <w15:chartTrackingRefBased/>
  <w15:docId w15:val="{1576695F-3CEA-4937-8B50-71F26850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D49EE"/>
    <w:pPr>
      <w:spacing w:line="260" w:lineRule="exact"/>
    </w:pPr>
    <w:rPr>
      <w:rFonts w:ascii="Arial" w:hAnsi="Arial"/>
      <w:szCs w:val="24"/>
      <w:lang w:eastAsia="en-US"/>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uiPriority w:val="9"/>
    <w:qFormat/>
    <w:rsid w:val="00014C76"/>
    <w:pPr>
      <w:widowControl w:val="0"/>
      <w:tabs>
        <w:tab w:val="left" w:pos="360"/>
      </w:tabs>
      <w:spacing w:line="276" w:lineRule="auto"/>
      <w:jc w:val="both"/>
      <w:outlineLvl w:val="0"/>
    </w:pPr>
    <w:rPr>
      <w:rFonts w:cs="Arial"/>
      <w:bCs/>
      <w:szCs w:val="20"/>
      <w:lang w:eastAsia="sl-SI"/>
    </w:rPr>
  </w:style>
  <w:style w:type="paragraph" w:styleId="Naslov2">
    <w:name w:val="heading 2"/>
    <w:basedOn w:val="Navaden"/>
    <w:next w:val="Navaden"/>
    <w:link w:val="Naslov2Znak"/>
    <w:uiPriority w:val="9"/>
    <w:qFormat/>
    <w:rsid w:val="00DC4C2F"/>
    <w:pPr>
      <w:keepNext/>
      <w:spacing w:before="240" w:after="60" w:line="240" w:lineRule="auto"/>
      <w:jc w:val="both"/>
      <w:outlineLvl w:val="1"/>
    </w:pPr>
    <w:rPr>
      <w:rFonts w:cs="Arial"/>
      <w:b/>
      <w:bCs/>
      <w:i/>
      <w:iCs/>
      <w:sz w:val="28"/>
      <w:szCs w:val="28"/>
    </w:rPr>
  </w:style>
  <w:style w:type="paragraph" w:styleId="Naslov3">
    <w:name w:val="heading 3"/>
    <w:basedOn w:val="Navaden"/>
    <w:next w:val="Navaden"/>
    <w:link w:val="Naslov3Znak"/>
    <w:uiPriority w:val="9"/>
    <w:qFormat/>
    <w:rsid w:val="00DC4C2F"/>
    <w:pPr>
      <w:keepNext/>
      <w:spacing w:before="240" w:after="60" w:line="240" w:lineRule="auto"/>
      <w:jc w:val="both"/>
      <w:outlineLvl w:val="2"/>
    </w:pPr>
    <w:rPr>
      <w:rFonts w:cs="Arial"/>
      <w:b/>
      <w:bCs/>
      <w:sz w:val="26"/>
      <w:szCs w:val="26"/>
    </w:rPr>
  </w:style>
  <w:style w:type="paragraph" w:styleId="Naslov4">
    <w:name w:val="heading 4"/>
    <w:aliases w:val="Grafika"/>
    <w:basedOn w:val="Navaden"/>
    <w:next w:val="Navaden"/>
    <w:link w:val="Naslov4Znak"/>
    <w:autoRedefine/>
    <w:qFormat/>
    <w:rsid w:val="006C1C49"/>
    <w:pPr>
      <w:keepNext/>
      <w:keepLines/>
      <w:spacing w:after="240" w:line="240" w:lineRule="auto"/>
      <w:ind w:left="720" w:hanging="720"/>
      <w:outlineLvl w:val="3"/>
    </w:pPr>
    <w:rPr>
      <w:rFonts w:ascii="Times New Roman" w:hAnsi="Times New Roman"/>
      <w:b/>
      <w:i/>
      <w:sz w:val="24"/>
      <w:szCs w:val="20"/>
      <w:lang w:eastAsia="sl-SI"/>
    </w:rPr>
  </w:style>
  <w:style w:type="paragraph" w:styleId="Naslov5">
    <w:name w:val="heading 5"/>
    <w:basedOn w:val="Navaden"/>
    <w:next w:val="Navaden"/>
    <w:qFormat/>
    <w:rsid w:val="002936C3"/>
    <w:pPr>
      <w:keepNext/>
      <w:keepLines/>
      <w:spacing w:before="200" w:line="240" w:lineRule="auto"/>
      <w:outlineLvl w:val="4"/>
    </w:pPr>
    <w:rPr>
      <w:rFonts w:ascii="Times New Roman" w:hAnsi="Times New Roman"/>
      <w:color w:val="243F60"/>
      <w:sz w:val="22"/>
      <w:szCs w:val="22"/>
    </w:rPr>
  </w:style>
  <w:style w:type="paragraph" w:styleId="Naslov6">
    <w:name w:val="heading 6"/>
    <w:basedOn w:val="Navaden"/>
    <w:next w:val="Navaden"/>
    <w:link w:val="Naslov6Znak"/>
    <w:qFormat/>
    <w:rsid w:val="006C1C49"/>
    <w:pPr>
      <w:spacing w:before="240" w:after="60" w:line="240" w:lineRule="auto"/>
      <w:jc w:val="both"/>
      <w:outlineLvl w:val="5"/>
    </w:pPr>
    <w:rPr>
      <w:rFonts w:ascii="Times New Roman" w:hAnsi="Times New Roman"/>
      <w:b/>
      <w:bCs/>
      <w:sz w:val="22"/>
      <w:szCs w:val="22"/>
      <w:lang w:eastAsia="sl-SI"/>
    </w:rPr>
  </w:style>
  <w:style w:type="paragraph" w:styleId="Naslov7">
    <w:name w:val="heading 7"/>
    <w:basedOn w:val="Navaden"/>
    <w:next w:val="Navaden"/>
    <w:qFormat/>
    <w:rsid w:val="002936C3"/>
    <w:pPr>
      <w:keepNext/>
      <w:keepLines/>
      <w:spacing w:before="200" w:line="240" w:lineRule="auto"/>
      <w:outlineLvl w:val="6"/>
    </w:pPr>
    <w:rPr>
      <w:rFonts w:ascii="Times New Roman" w:hAnsi="Times New Roman"/>
      <w:i/>
      <w:iCs/>
      <w:color w:val="404040"/>
      <w:sz w:val="22"/>
      <w:szCs w:val="22"/>
    </w:rPr>
  </w:style>
  <w:style w:type="paragraph" w:styleId="Naslov8">
    <w:name w:val="heading 8"/>
    <w:basedOn w:val="Navaden"/>
    <w:next w:val="Navaden"/>
    <w:link w:val="Naslov8Znak"/>
    <w:qFormat/>
    <w:rsid w:val="006C1C49"/>
    <w:pPr>
      <w:spacing w:before="240" w:after="60"/>
      <w:outlineLvl w:val="7"/>
    </w:pPr>
    <w:rPr>
      <w:rFonts w:ascii="Times New Roman" w:hAnsi="Times New Roman"/>
      <w:i/>
      <w:iCs/>
      <w:sz w:val="24"/>
      <w:lang w:val="en-US"/>
    </w:rPr>
  </w:style>
  <w:style w:type="paragraph" w:styleId="Naslov9">
    <w:name w:val="heading 9"/>
    <w:basedOn w:val="Navaden"/>
    <w:next w:val="Navaden"/>
    <w:link w:val="Naslov9Znak"/>
    <w:qFormat/>
    <w:rsid w:val="006C1C49"/>
    <w:pPr>
      <w:spacing w:before="240" w:after="60"/>
      <w:outlineLvl w:val="8"/>
    </w:pPr>
    <w:rPr>
      <w:rFonts w:cs="Arial"/>
      <w:sz w:val="22"/>
      <w:szCs w:val="22"/>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link w:val="Naslov1"/>
    <w:uiPriority w:val="9"/>
    <w:locked/>
    <w:rsid w:val="00014C76"/>
    <w:rPr>
      <w:rFonts w:ascii="Arial" w:hAnsi="Arial" w:cs="Arial"/>
      <w:bCs/>
    </w:rPr>
  </w:style>
  <w:style w:type="character" w:customStyle="1" w:styleId="Naslov2Znak">
    <w:name w:val="Naslov 2 Znak"/>
    <w:link w:val="Naslov2"/>
    <w:uiPriority w:val="9"/>
    <w:rsid w:val="002936C3"/>
    <w:rPr>
      <w:rFonts w:ascii="Arial" w:hAnsi="Arial" w:cs="Arial"/>
      <w:b/>
      <w:bCs/>
      <w:i/>
      <w:iCs/>
      <w:sz w:val="28"/>
      <w:szCs w:val="28"/>
      <w:lang w:val="sl-SI" w:eastAsia="en-US" w:bidi="ar-SA"/>
    </w:rPr>
  </w:style>
  <w:style w:type="character" w:customStyle="1" w:styleId="Naslov4Znak">
    <w:name w:val="Naslov 4 Znak"/>
    <w:aliases w:val="Grafika Znak"/>
    <w:link w:val="Naslov4"/>
    <w:locked/>
    <w:rsid w:val="006C1C49"/>
    <w:rPr>
      <w:b/>
      <w:i/>
      <w:sz w:val="24"/>
      <w:lang w:val="sl-SI" w:eastAsia="sl-SI" w:bidi="ar-SA"/>
    </w:rPr>
  </w:style>
  <w:style w:type="character" w:customStyle="1" w:styleId="Naslov6Znak">
    <w:name w:val="Naslov 6 Znak"/>
    <w:link w:val="Naslov6"/>
    <w:semiHidden/>
    <w:locked/>
    <w:rsid w:val="006C1C49"/>
    <w:rPr>
      <w:b/>
      <w:bCs/>
      <w:sz w:val="22"/>
      <w:szCs w:val="22"/>
      <w:lang w:val="sl-SI" w:eastAsia="sl-SI" w:bidi="ar-SA"/>
    </w:rPr>
  </w:style>
  <w:style w:type="character" w:customStyle="1" w:styleId="Naslov8Znak">
    <w:name w:val="Naslov 8 Znak"/>
    <w:link w:val="Naslov8"/>
    <w:locked/>
    <w:rsid w:val="006C1C49"/>
    <w:rPr>
      <w:i/>
      <w:iCs/>
      <w:sz w:val="24"/>
      <w:szCs w:val="24"/>
      <w:lang w:val="en-US" w:eastAsia="en-US" w:bidi="ar-SA"/>
    </w:rPr>
  </w:style>
  <w:style w:type="character" w:customStyle="1" w:styleId="Naslov9Znak">
    <w:name w:val="Naslov 9 Znak"/>
    <w:link w:val="Naslov9"/>
    <w:locked/>
    <w:rsid w:val="006C1C49"/>
    <w:rPr>
      <w:rFonts w:ascii="Arial" w:hAnsi="Arial" w:cs="Arial"/>
      <w:sz w:val="22"/>
      <w:szCs w:val="22"/>
      <w:lang w:val="en-US" w:eastAsia="en-US" w:bidi="ar-SA"/>
    </w:rPr>
  </w:style>
  <w:style w:type="paragraph" w:styleId="Glava">
    <w:name w:val="header"/>
    <w:aliases w:val=" Znak Znak Znak Znak,Glava1 Znak,Glava1,Glava - napis,Glava - napis Znak Znak Znak Znak,Glava11,Glava - napis Znak11,Glava - napis Znak Znak Znak Znak11,Glava - napis Znak Znak Znak Znak Znak Znak Znak"/>
    <w:basedOn w:val="Navaden"/>
    <w:link w:val="GlavaZnak"/>
    <w:uiPriority w:val="99"/>
    <w:rsid w:val="00AD2B87"/>
    <w:pPr>
      <w:tabs>
        <w:tab w:val="center" w:pos="4320"/>
        <w:tab w:val="right" w:pos="8640"/>
      </w:tabs>
    </w:pPr>
    <w:rPr>
      <w:lang w:val="en-US"/>
    </w:rPr>
  </w:style>
  <w:style w:type="character" w:customStyle="1" w:styleId="GlavaZnak">
    <w:name w:val="Glava Znak"/>
    <w:aliases w:val=" Znak Znak Znak Znak Znak,Glava1 Znak Znak,Glava1 Znak1,Glava - napis Znak,Glava - napis Znak Znak Znak Znak Znak,Glava11 Znak,Glava - napis Znak11 Znak,Glava - napis Znak Znak Znak Znak11 Znak"/>
    <w:link w:val="Glava"/>
    <w:uiPriority w:val="99"/>
    <w:locked/>
    <w:rsid w:val="006C1C49"/>
    <w:rPr>
      <w:rFonts w:ascii="Arial" w:hAnsi="Arial"/>
      <w:szCs w:val="24"/>
      <w:lang w:val="en-US" w:eastAsia="en-US" w:bidi="ar-SA"/>
    </w:rPr>
  </w:style>
  <w:style w:type="paragraph" w:styleId="Noga">
    <w:name w:val="footer"/>
    <w:basedOn w:val="Navaden"/>
    <w:link w:val="NogaZnak"/>
    <w:uiPriority w:val="99"/>
    <w:rsid w:val="00AD2B87"/>
    <w:pPr>
      <w:tabs>
        <w:tab w:val="center" w:pos="4320"/>
        <w:tab w:val="right" w:pos="8640"/>
      </w:tabs>
    </w:pPr>
    <w:rPr>
      <w:lang w:val="en-US"/>
    </w:rPr>
  </w:style>
  <w:style w:type="character" w:customStyle="1" w:styleId="NogaZnak">
    <w:name w:val="Noga Znak"/>
    <w:link w:val="Noga"/>
    <w:uiPriority w:val="99"/>
    <w:locked/>
    <w:rsid w:val="006C1C49"/>
    <w:rPr>
      <w:rFonts w:ascii="Arial" w:hAnsi="Arial"/>
      <w:szCs w:val="24"/>
      <w:lang w:val="en-US" w:eastAsia="en-US" w:bidi="ar-SA"/>
    </w:rPr>
  </w:style>
  <w:style w:type="paragraph" w:styleId="Zgradbadokumenta">
    <w:name w:val="Document Map"/>
    <w:basedOn w:val="Navaden"/>
    <w:link w:val="ZgradbadokumentaZnak"/>
    <w:rsid w:val="00B31575"/>
    <w:rPr>
      <w:rFonts w:ascii="Tahoma" w:hAnsi="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DC4C2F"/>
    <w:pPr>
      <w:spacing w:line="240" w:lineRule="auto"/>
      <w:jc w:val="both"/>
    </w:pPr>
    <w:rPr>
      <w:rFonts w:ascii="Times New Roman" w:hAnsi="Times New Roman"/>
      <w:b/>
      <w:bCs/>
      <w:sz w:val="24"/>
      <w:szCs w:val="20"/>
      <w:lang w:eastAsia="sl-SI"/>
    </w:rPr>
  </w:style>
  <w:style w:type="character" w:customStyle="1" w:styleId="TelobesedilaZnak">
    <w:name w:val="Telo besedila Znak"/>
    <w:link w:val="Telobesedila"/>
    <w:semiHidden/>
    <w:locked/>
    <w:rsid w:val="006C1C49"/>
    <w:rPr>
      <w:b/>
      <w:bCs/>
      <w:sz w:val="24"/>
      <w:lang w:val="sl-SI" w:eastAsia="sl-SI" w:bidi="ar-SA"/>
    </w:rPr>
  </w:style>
  <w:style w:type="paragraph" w:customStyle="1" w:styleId="arttext1">
    <w:name w:val="arttext1"/>
    <w:basedOn w:val="Navaden"/>
    <w:rsid w:val="00DC4C2F"/>
    <w:pPr>
      <w:spacing w:before="240" w:after="240" w:line="324" w:lineRule="auto"/>
      <w:ind w:left="40" w:right="40"/>
    </w:pPr>
    <w:rPr>
      <w:rFonts w:ascii="Tahoma" w:hAnsi="Tahoma" w:cs="Tahoma"/>
      <w:color w:val="000000"/>
      <w:sz w:val="12"/>
      <w:szCs w:val="12"/>
      <w:lang w:eastAsia="sl-SI"/>
    </w:rPr>
  </w:style>
  <w:style w:type="paragraph" w:styleId="Sprotnaopomba-besedilo">
    <w:name w:val="footnote text"/>
    <w:aliases w:val="Footnote,Fußnote"/>
    <w:basedOn w:val="Navaden"/>
    <w:link w:val="Sprotnaopomba-besediloZnak"/>
    <w:semiHidden/>
    <w:rsid w:val="00DC4C2F"/>
    <w:pPr>
      <w:spacing w:line="240" w:lineRule="auto"/>
      <w:jc w:val="both"/>
    </w:pPr>
    <w:rPr>
      <w:szCs w:val="20"/>
      <w:lang w:val="en-GB"/>
    </w:rPr>
  </w:style>
  <w:style w:type="character" w:customStyle="1" w:styleId="Sprotnaopomba-besediloZnak">
    <w:name w:val="Sprotna opomba - besedilo Znak"/>
    <w:aliases w:val="Footnote Znak,Fußnote Znak"/>
    <w:link w:val="Sprotnaopomba-besedilo"/>
    <w:semiHidden/>
    <w:locked/>
    <w:rsid w:val="00DC4C2F"/>
    <w:rPr>
      <w:rFonts w:ascii="Arial" w:hAnsi="Arial"/>
      <w:lang w:val="en-GB" w:eastAsia="en-US" w:bidi="ar-SA"/>
    </w:rPr>
  </w:style>
  <w:style w:type="paragraph" w:customStyle="1" w:styleId="Neotevilenodstavek">
    <w:name w:val="Neoštevilčen odstavek"/>
    <w:basedOn w:val="Navaden"/>
    <w:link w:val="NeotevilenodstavekZnak"/>
    <w:qFormat/>
    <w:rsid w:val="00DC4C2F"/>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DC4C2F"/>
    <w:rPr>
      <w:rFonts w:ascii="Arial" w:hAnsi="Arial" w:cs="Arial"/>
      <w:sz w:val="22"/>
      <w:szCs w:val="22"/>
      <w:lang w:val="sl-SI" w:eastAsia="sl-SI" w:bidi="ar-SA"/>
    </w:rPr>
  </w:style>
  <w:style w:type="paragraph" w:customStyle="1" w:styleId="Oddelek">
    <w:name w:val="Oddelek"/>
    <w:basedOn w:val="Navaden"/>
    <w:link w:val="OddelekZnak1"/>
    <w:qFormat/>
    <w:rsid w:val="00DC4C2F"/>
    <w:pPr>
      <w:numPr>
        <w:numId w:val="2"/>
      </w:numPr>
      <w:suppressAutoHyphens/>
      <w:overflowPunct w:val="0"/>
      <w:autoSpaceDE w:val="0"/>
      <w:autoSpaceDN w:val="0"/>
      <w:adjustRightInd w:val="0"/>
      <w:spacing w:before="280" w:after="60" w:line="200" w:lineRule="exact"/>
      <w:jc w:val="center"/>
      <w:textAlignment w:val="baseline"/>
      <w:outlineLvl w:val="3"/>
    </w:pPr>
    <w:rPr>
      <w:b/>
      <w:sz w:val="22"/>
      <w:szCs w:val="22"/>
      <w:lang w:val="x-none" w:eastAsia="x-none"/>
    </w:rPr>
  </w:style>
  <w:style w:type="character" w:customStyle="1" w:styleId="OddelekZnak1">
    <w:name w:val="Oddelek Znak1"/>
    <w:link w:val="Oddelek"/>
    <w:rsid w:val="00DC4C2F"/>
    <w:rPr>
      <w:rFonts w:ascii="Arial" w:hAnsi="Arial" w:cs="Arial"/>
      <w:b/>
      <w:sz w:val="22"/>
      <w:szCs w:val="22"/>
    </w:rPr>
  </w:style>
  <w:style w:type="paragraph" w:customStyle="1" w:styleId="Alineazaodstavkom">
    <w:name w:val="Alinea za odstavkom"/>
    <w:basedOn w:val="Navaden"/>
    <w:link w:val="AlineazaodstavkomZnak"/>
    <w:qFormat/>
    <w:rsid w:val="00DC4C2F"/>
    <w:pPr>
      <w:numPr>
        <w:numId w:val="4"/>
      </w:numPr>
      <w:overflowPunct w:val="0"/>
      <w:autoSpaceDE w:val="0"/>
      <w:autoSpaceDN w:val="0"/>
      <w:adjustRightInd w:val="0"/>
      <w:spacing w:line="200" w:lineRule="exact"/>
      <w:ind w:left="709" w:hanging="284"/>
      <w:jc w:val="both"/>
      <w:textAlignment w:val="baseline"/>
    </w:pPr>
    <w:rPr>
      <w:sz w:val="22"/>
      <w:szCs w:val="22"/>
      <w:lang w:val="x-none" w:eastAsia="x-none"/>
    </w:rPr>
  </w:style>
  <w:style w:type="character" w:customStyle="1" w:styleId="AlineazaodstavkomZnak">
    <w:name w:val="Alinea za odstavkom Znak"/>
    <w:link w:val="Alineazaodstavkom"/>
    <w:rsid w:val="00DC4C2F"/>
    <w:rPr>
      <w:rFonts w:ascii="Arial" w:hAnsi="Arial" w:cs="Arial"/>
      <w:sz w:val="22"/>
      <w:szCs w:val="22"/>
    </w:rPr>
  </w:style>
  <w:style w:type="paragraph" w:customStyle="1" w:styleId="Poglavje">
    <w:name w:val="Poglavje"/>
    <w:basedOn w:val="Navaden"/>
    <w:qFormat/>
    <w:rsid w:val="00DC4C2F"/>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Vrstapredpisa">
    <w:name w:val="Vrsta predpisa"/>
    <w:basedOn w:val="Navaden"/>
    <w:link w:val="VrstapredpisaZnak"/>
    <w:qFormat/>
    <w:rsid w:val="00DC4C2F"/>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DC4C2F"/>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DC4C2F"/>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DC4C2F"/>
    <w:rPr>
      <w:rFonts w:ascii="Arial" w:hAnsi="Arial" w:cs="Arial"/>
      <w:b/>
      <w:sz w:val="22"/>
      <w:szCs w:val="22"/>
      <w:lang w:val="sl-SI" w:eastAsia="sl-SI" w:bidi="ar-SA"/>
    </w:rPr>
  </w:style>
  <w:style w:type="paragraph" w:styleId="Navadensplet">
    <w:name w:val="Normal (Web)"/>
    <w:basedOn w:val="Navaden"/>
    <w:uiPriority w:val="99"/>
    <w:rsid w:val="001C1BDB"/>
    <w:pPr>
      <w:spacing w:after="210" w:line="240" w:lineRule="auto"/>
    </w:pPr>
    <w:rPr>
      <w:rFonts w:ascii="Times New Roman" w:hAnsi="Times New Roman"/>
      <w:color w:val="333333"/>
      <w:sz w:val="18"/>
      <w:szCs w:val="18"/>
      <w:lang w:eastAsia="sl-SI"/>
    </w:rPr>
  </w:style>
  <w:style w:type="paragraph" w:styleId="Besedilooblaka">
    <w:name w:val="Balloon Text"/>
    <w:basedOn w:val="Navaden"/>
    <w:link w:val="BesedilooblakaZnak"/>
    <w:uiPriority w:val="99"/>
    <w:semiHidden/>
    <w:rsid w:val="00E25BAC"/>
    <w:rPr>
      <w:rFonts w:ascii="Tahoma" w:hAnsi="Tahoma" w:cs="Tahoma"/>
      <w:sz w:val="16"/>
      <w:szCs w:val="16"/>
      <w:lang w:val="en-US"/>
    </w:rPr>
  </w:style>
  <w:style w:type="character" w:customStyle="1" w:styleId="BesedilooblakaZnak">
    <w:name w:val="Besedilo oblačka Znak"/>
    <w:link w:val="Besedilooblaka"/>
    <w:uiPriority w:val="99"/>
    <w:semiHidden/>
    <w:locked/>
    <w:rsid w:val="006C1C49"/>
    <w:rPr>
      <w:rFonts w:ascii="Tahoma" w:hAnsi="Tahoma" w:cs="Tahoma"/>
      <w:sz w:val="16"/>
      <w:szCs w:val="16"/>
      <w:lang w:val="en-US" w:eastAsia="en-US" w:bidi="ar-SA"/>
    </w:rPr>
  </w:style>
  <w:style w:type="paragraph" w:styleId="Telobesedila-zamik">
    <w:name w:val="Body Text Indent"/>
    <w:basedOn w:val="Navaden"/>
    <w:link w:val="Telobesedila-zamikZnak"/>
    <w:rsid w:val="006C1C49"/>
    <w:pPr>
      <w:spacing w:after="120"/>
      <w:ind w:left="283"/>
    </w:pPr>
    <w:rPr>
      <w:lang w:val="en-US"/>
    </w:rPr>
  </w:style>
  <w:style w:type="character" w:customStyle="1" w:styleId="Telobesedila-zamikZnak">
    <w:name w:val="Telo besedila - zamik Znak"/>
    <w:link w:val="Telobesedila-zamik"/>
    <w:semiHidden/>
    <w:locked/>
    <w:rsid w:val="006C1C49"/>
    <w:rPr>
      <w:rFonts w:ascii="Arial" w:hAnsi="Arial"/>
      <w:szCs w:val="24"/>
      <w:lang w:val="en-US" w:eastAsia="en-US" w:bidi="ar-SA"/>
    </w:rPr>
  </w:style>
  <w:style w:type="paragraph" w:customStyle="1" w:styleId="Odstavekseznama1">
    <w:name w:val="Odstavek seznama1"/>
    <w:basedOn w:val="Navaden"/>
    <w:qFormat/>
    <w:rsid w:val="006C1C49"/>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6C1C49"/>
    <w:pPr>
      <w:tabs>
        <w:tab w:val="num" w:pos="360"/>
      </w:tabs>
      <w:overflowPunct w:val="0"/>
      <w:autoSpaceDE w:val="0"/>
      <w:autoSpaceDN w:val="0"/>
      <w:adjustRightInd w:val="0"/>
      <w:spacing w:line="200" w:lineRule="exact"/>
      <w:ind w:left="360" w:hanging="360"/>
      <w:jc w:val="both"/>
      <w:textAlignment w:val="baseline"/>
    </w:pPr>
    <w:rPr>
      <w:rFonts w:cs="Arial"/>
      <w:sz w:val="22"/>
      <w:szCs w:val="22"/>
      <w:lang w:eastAsia="sl-SI"/>
    </w:rPr>
  </w:style>
  <w:style w:type="character" w:customStyle="1" w:styleId="AlineazatokoZnak">
    <w:name w:val="Alinea za točko Znak"/>
    <w:link w:val="Alineazatoko"/>
    <w:locked/>
    <w:rsid w:val="006C1C49"/>
    <w:rPr>
      <w:rFonts w:ascii="Arial" w:hAnsi="Arial" w:cs="Arial"/>
      <w:sz w:val="22"/>
      <w:szCs w:val="22"/>
      <w:lang w:val="sl-SI" w:eastAsia="sl-SI" w:bidi="ar-SA"/>
    </w:rPr>
  </w:style>
  <w:style w:type="character" w:customStyle="1" w:styleId="rkovnatokazaodstavkomZnak">
    <w:name w:val="Črkovna točka_za odstavkom Znak"/>
    <w:link w:val="rkovnatokazaodstavkom"/>
    <w:locked/>
    <w:rsid w:val="006C1C49"/>
    <w:rPr>
      <w:rFonts w:ascii="Arial" w:hAnsi="Arial"/>
    </w:rPr>
  </w:style>
  <w:style w:type="paragraph" w:customStyle="1" w:styleId="rkovnatokazaodstavkom">
    <w:name w:val="Črkovna točka_za odstavkom"/>
    <w:basedOn w:val="Navaden"/>
    <w:link w:val="rkovnatokazaodstavkomZnak"/>
    <w:qFormat/>
    <w:rsid w:val="006C1C49"/>
    <w:pPr>
      <w:numPr>
        <w:numId w:val="3"/>
      </w:numPr>
      <w:overflowPunct w:val="0"/>
      <w:autoSpaceDE w:val="0"/>
      <w:autoSpaceDN w:val="0"/>
      <w:adjustRightInd w:val="0"/>
      <w:spacing w:line="200" w:lineRule="exact"/>
      <w:jc w:val="both"/>
      <w:textAlignment w:val="baseline"/>
    </w:pPr>
    <w:rPr>
      <w:szCs w:val="20"/>
      <w:lang w:val="x-none" w:eastAsia="x-none"/>
    </w:rPr>
  </w:style>
  <w:style w:type="paragraph" w:customStyle="1" w:styleId="Odsek">
    <w:name w:val="Odsek"/>
    <w:basedOn w:val="Oddelek"/>
    <w:link w:val="OdsekZnak"/>
    <w:qFormat/>
    <w:rsid w:val="006C1C49"/>
    <w:pPr>
      <w:numPr>
        <w:numId w:val="1"/>
      </w:numPr>
    </w:pPr>
  </w:style>
  <w:style w:type="character" w:customStyle="1" w:styleId="OdsekZnak">
    <w:name w:val="Odsek Znak"/>
    <w:basedOn w:val="OddelekZnak1"/>
    <w:link w:val="Odsek"/>
    <w:locked/>
    <w:rsid w:val="006C1C49"/>
    <w:rPr>
      <w:rFonts w:ascii="Arial" w:hAnsi="Arial" w:cs="Arial"/>
      <w:b/>
      <w:sz w:val="22"/>
      <w:szCs w:val="22"/>
    </w:rPr>
  </w:style>
  <w:style w:type="paragraph" w:customStyle="1" w:styleId="CharCharCharCharCharCharCharCharCharCharCharChar">
    <w:name w:val="Char Char Char Char Char Char Char Char Char Char Char Char"/>
    <w:basedOn w:val="Navaden"/>
    <w:rsid w:val="006C1C49"/>
    <w:pPr>
      <w:spacing w:after="160" w:line="240" w:lineRule="exact"/>
    </w:pPr>
    <w:rPr>
      <w:rFonts w:ascii="Tahoma" w:hAnsi="Tahoma"/>
      <w:szCs w:val="20"/>
    </w:rPr>
  </w:style>
  <w:style w:type="character" w:styleId="Poudarek">
    <w:name w:val="Emphasis"/>
    <w:uiPriority w:val="20"/>
    <w:qFormat/>
    <w:rsid w:val="006C1C49"/>
    <w:rPr>
      <w:rFonts w:cs="Times New Roman"/>
      <w:b/>
      <w:bCs/>
    </w:rPr>
  </w:style>
  <w:style w:type="character" w:customStyle="1" w:styleId="mediumtext1">
    <w:name w:val="medium_text1"/>
    <w:rsid w:val="006C1C49"/>
    <w:rPr>
      <w:rFonts w:cs="Times New Roman"/>
      <w:sz w:val="20"/>
      <w:szCs w:val="20"/>
    </w:rPr>
  </w:style>
  <w:style w:type="paragraph" w:styleId="HTML-oblikovano">
    <w:name w:val="HTML Preformatted"/>
    <w:basedOn w:val="Navaden"/>
    <w:link w:val="HTML-oblikovanoZnak"/>
    <w:rsid w:val="006C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pPr>
    <w:rPr>
      <w:rFonts w:ascii="Courier New" w:eastAsia="Arial Unicode MS" w:hAnsi="Courier New" w:cs="Courier New"/>
      <w:color w:val="000000"/>
      <w:sz w:val="18"/>
      <w:szCs w:val="18"/>
      <w:lang w:val="en-GB"/>
    </w:rPr>
  </w:style>
  <w:style w:type="character" w:customStyle="1" w:styleId="HTML-oblikovanoZnak">
    <w:name w:val="HTML-oblikovano Znak"/>
    <w:link w:val="HTML-oblikovano"/>
    <w:semiHidden/>
    <w:locked/>
    <w:rsid w:val="006C1C49"/>
    <w:rPr>
      <w:rFonts w:ascii="Courier New" w:eastAsia="Arial Unicode MS" w:hAnsi="Courier New" w:cs="Courier New"/>
      <w:color w:val="000000"/>
      <w:sz w:val="18"/>
      <w:szCs w:val="18"/>
      <w:lang w:val="en-GB" w:eastAsia="en-US" w:bidi="ar-SA"/>
    </w:rPr>
  </w:style>
  <w:style w:type="paragraph" w:customStyle="1" w:styleId="APobarvanoleni">
    <w:name w:val="A Pobarvano členi"/>
    <w:basedOn w:val="Navaden"/>
    <w:rsid w:val="006C1C49"/>
    <w:pPr>
      <w:shd w:val="clear" w:color="auto" w:fill="FFFF99"/>
      <w:spacing w:line="240" w:lineRule="auto"/>
      <w:ind w:left="-907"/>
      <w:jc w:val="both"/>
    </w:pPr>
    <w:rPr>
      <w:rFonts w:ascii="Times New Roman" w:hAnsi="Times New Roman"/>
      <w:color w:val="000000"/>
      <w:sz w:val="24"/>
      <w:szCs w:val="20"/>
      <w:lang w:val="en-GB" w:eastAsia="sl-SI"/>
    </w:rPr>
  </w:style>
  <w:style w:type="character" w:styleId="tevilkastrani">
    <w:name w:val="page number"/>
    <w:rsid w:val="006C1C49"/>
    <w:rPr>
      <w:rFonts w:cs="Times New Roman"/>
    </w:rPr>
  </w:style>
  <w:style w:type="paragraph" w:customStyle="1" w:styleId="novela">
    <w:name w:val="novela"/>
    <w:basedOn w:val="Navaden"/>
    <w:next w:val="Navaden"/>
    <w:autoRedefine/>
    <w:rsid w:val="006C1C49"/>
    <w:pPr>
      <w:keepNext/>
      <w:spacing w:after="120" w:line="240" w:lineRule="auto"/>
      <w:ind w:firstLine="284"/>
      <w:jc w:val="both"/>
    </w:pPr>
    <w:rPr>
      <w:rFonts w:ascii="Times New Roman" w:hAnsi="Times New Roman"/>
      <w:sz w:val="24"/>
      <w:lang w:eastAsia="sl-SI"/>
    </w:rPr>
  </w:style>
  <w:style w:type="paragraph" w:customStyle="1" w:styleId="Naslov32">
    <w:name w:val="Naslov 32"/>
    <w:basedOn w:val="Navaden"/>
    <w:rsid w:val="006C1C49"/>
    <w:pPr>
      <w:spacing w:line="240" w:lineRule="auto"/>
      <w:outlineLvl w:val="3"/>
    </w:pPr>
    <w:rPr>
      <w:rFonts w:ascii="Times New Roman" w:hAnsi="Times New Roman"/>
      <w:sz w:val="27"/>
      <w:szCs w:val="27"/>
      <w:lang w:eastAsia="sl-SI"/>
    </w:rPr>
  </w:style>
  <w:style w:type="character" w:customStyle="1" w:styleId="longtext1">
    <w:name w:val="long_text1"/>
    <w:rsid w:val="006C1C49"/>
    <w:rPr>
      <w:rFonts w:cs="Times New Roman"/>
      <w:sz w:val="16"/>
      <w:szCs w:val="16"/>
    </w:rPr>
  </w:style>
  <w:style w:type="paragraph" w:customStyle="1" w:styleId="ic">
    <w:name w:val="ic"/>
    <w:basedOn w:val="Navaden"/>
    <w:rsid w:val="006C1C49"/>
    <w:pPr>
      <w:spacing w:before="100" w:beforeAutospacing="1" w:after="100" w:afterAutospacing="1" w:line="240" w:lineRule="auto"/>
    </w:pPr>
    <w:rPr>
      <w:rFonts w:ascii="Times New Roman" w:hAnsi="Times New Roman"/>
      <w:sz w:val="24"/>
      <w:lang w:eastAsia="sl-SI"/>
    </w:rPr>
  </w:style>
  <w:style w:type="paragraph" w:customStyle="1" w:styleId="5Normal">
    <w:name w:val="5 Normal"/>
    <w:rsid w:val="006C1C4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im">
    <w:name w:val="im"/>
    <w:basedOn w:val="Navaden"/>
    <w:rsid w:val="006C1C49"/>
    <w:pPr>
      <w:spacing w:line="240" w:lineRule="auto"/>
    </w:pPr>
    <w:rPr>
      <w:rFonts w:ascii="Times New Roman" w:hAnsi="Times New Roman"/>
      <w:sz w:val="24"/>
      <w:lang w:eastAsia="sl-SI"/>
    </w:rPr>
  </w:style>
  <w:style w:type="paragraph" w:customStyle="1" w:styleId="EntEmet">
    <w:name w:val="EntEmet"/>
    <w:basedOn w:val="Navaden"/>
    <w:rsid w:val="006C1C49"/>
    <w:pPr>
      <w:tabs>
        <w:tab w:val="left" w:pos="284"/>
        <w:tab w:val="left" w:pos="567"/>
        <w:tab w:val="left" w:pos="851"/>
        <w:tab w:val="left" w:pos="1134"/>
        <w:tab w:val="left" w:pos="1418"/>
      </w:tabs>
      <w:spacing w:before="40" w:line="240" w:lineRule="auto"/>
    </w:pPr>
    <w:rPr>
      <w:rFonts w:ascii="Times New Roman" w:hAnsi="Times New Roman"/>
      <w:sz w:val="24"/>
      <w:szCs w:val="20"/>
      <w:lang w:val="en-GB" w:eastAsia="fr-BE"/>
    </w:rPr>
  </w:style>
  <w:style w:type="paragraph" w:customStyle="1" w:styleId="Komentar-besedilo">
    <w:name w:val="Komentar - besedilo"/>
    <w:basedOn w:val="Navaden"/>
    <w:link w:val="Komentar-besediloZnak"/>
    <w:rsid w:val="006C1C49"/>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Komentar-besediloZnak">
    <w:name w:val="Komentar - besedilo Znak"/>
    <w:link w:val="Komentar-besedilo"/>
    <w:locked/>
    <w:rsid w:val="006C1C49"/>
    <w:rPr>
      <w:lang w:val="sl-SI" w:eastAsia="en-US" w:bidi="ar-SA"/>
    </w:rPr>
  </w:style>
  <w:style w:type="paragraph" w:customStyle="1" w:styleId="Odstavekseznama2">
    <w:name w:val="Odstavek seznama2"/>
    <w:basedOn w:val="Navaden"/>
    <w:rsid w:val="006C1C49"/>
    <w:pPr>
      <w:spacing w:line="240" w:lineRule="auto"/>
      <w:ind w:left="720"/>
      <w:contextualSpacing/>
    </w:pPr>
    <w:rPr>
      <w:rFonts w:ascii="Times New Roman" w:hAnsi="Times New Roman"/>
      <w:sz w:val="22"/>
      <w:szCs w:val="22"/>
    </w:rPr>
  </w:style>
  <w:style w:type="character" w:customStyle="1" w:styleId="highlight01">
    <w:name w:val="highlight01"/>
    <w:rsid w:val="006C1C49"/>
    <w:rPr>
      <w:rFonts w:cs="Times New Roman"/>
      <w:color w:val="000000"/>
      <w:shd w:val="clear" w:color="auto" w:fill="FFFF66"/>
    </w:rPr>
  </w:style>
  <w:style w:type="paragraph" w:customStyle="1" w:styleId="esegmenth4">
    <w:name w:val="esegment_h4"/>
    <w:basedOn w:val="Navaden"/>
    <w:rsid w:val="006C1C49"/>
    <w:pPr>
      <w:spacing w:after="210" w:line="240" w:lineRule="auto"/>
      <w:jc w:val="center"/>
    </w:pPr>
    <w:rPr>
      <w:rFonts w:ascii="Times New Roman" w:hAnsi="Times New Roman"/>
      <w:b/>
      <w:bCs/>
      <w:color w:val="333333"/>
      <w:sz w:val="18"/>
      <w:szCs w:val="18"/>
      <w:lang w:eastAsia="sl-SI"/>
    </w:rPr>
  </w:style>
  <w:style w:type="paragraph" w:styleId="Odstavekseznama">
    <w:name w:val="List Paragraph"/>
    <w:basedOn w:val="Navaden"/>
    <w:link w:val="OdstavekseznamaZnak"/>
    <w:uiPriority w:val="34"/>
    <w:qFormat/>
    <w:rsid w:val="006C1C49"/>
    <w:pPr>
      <w:spacing w:line="240" w:lineRule="auto"/>
      <w:ind w:left="720"/>
      <w:contextualSpacing/>
      <w:jc w:val="both"/>
    </w:pPr>
    <w:rPr>
      <w:rFonts w:ascii="Times New Roman" w:hAnsi="Times New Roman"/>
      <w:sz w:val="22"/>
      <w:szCs w:val="20"/>
      <w:lang w:eastAsia="sl-SI"/>
    </w:rPr>
  </w:style>
  <w:style w:type="character" w:styleId="Krepko">
    <w:name w:val="Strong"/>
    <w:uiPriority w:val="22"/>
    <w:qFormat/>
    <w:rsid w:val="006C1C49"/>
    <w:rPr>
      <w:rFonts w:cs="Times New Roman"/>
      <w:b/>
      <w:bCs/>
    </w:rPr>
  </w:style>
  <w:style w:type="paragraph" w:styleId="Telobesedila2">
    <w:name w:val="Body Text 2"/>
    <w:basedOn w:val="Navaden"/>
    <w:rsid w:val="00CD188E"/>
    <w:pPr>
      <w:spacing w:after="120" w:line="480" w:lineRule="auto"/>
    </w:pPr>
  </w:style>
  <w:style w:type="character" w:customStyle="1" w:styleId="CharChar14">
    <w:name w:val="Char Char14"/>
    <w:rsid w:val="002936C3"/>
    <w:rPr>
      <w:rFonts w:ascii="Arial" w:hAnsi="Arial" w:cs="Arial"/>
      <w:b/>
      <w:bCs/>
      <w:kern w:val="32"/>
      <w:sz w:val="32"/>
      <w:szCs w:val="32"/>
      <w:lang w:val="sl-SI" w:eastAsia="sl-SI" w:bidi="ar-SA"/>
    </w:rPr>
  </w:style>
  <w:style w:type="paragraph" w:customStyle="1" w:styleId="Brezrazmikov1">
    <w:name w:val="Brez razmikov1"/>
    <w:qFormat/>
    <w:rsid w:val="002936C3"/>
    <w:rPr>
      <w:rFonts w:eastAsia="Calibri"/>
      <w:sz w:val="22"/>
      <w:szCs w:val="22"/>
      <w:lang w:eastAsia="en-US"/>
    </w:rPr>
  </w:style>
  <w:style w:type="paragraph" w:styleId="Naslov">
    <w:name w:val="Title"/>
    <w:basedOn w:val="Navaden"/>
    <w:next w:val="Navaden"/>
    <w:qFormat/>
    <w:rsid w:val="002936C3"/>
    <w:pPr>
      <w:pBdr>
        <w:bottom w:val="single" w:sz="8" w:space="4" w:color="4F81BD"/>
      </w:pBdr>
      <w:spacing w:after="300" w:line="240" w:lineRule="auto"/>
      <w:contextualSpacing/>
    </w:pPr>
    <w:rPr>
      <w:rFonts w:ascii="Times New Roman" w:hAnsi="Times New Roman"/>
      <w:color w:val="17365D"/>
      <w:spacing w:val="5"/>
      <w:kern w:val="28"/>
      <w:sz w:val="52"/>
      <w:szCs w:val="52"/>
    </w:rPr>
  </w:style>
  <w:style w:type="paragraph" w:styleId="Podnaslov">
    <w:name w:val="Subtitle"/>
    <w:basedOn w:val="Navaden"/>
    <w:next w:val="Navaden"/>
    <w:qFormat/>
    <w:rsid w:val="002936C3"/>
    <w:pPr>
      <w:numPr>
        <w:ilvl w:val="1"/>
      </w:numPr>
      <w:spacing w:line="240" w:lineRule="auto"/>
    </w:pPr>
    <w:rPr>
      <w:rFonts w:ascii="Times New Roman" w:hAnsi="Times New Roman"/>
      <w:i/>
      <w:iCs/>
      <w:color w:val="4F81BD"/>
      <w:spacing w:val="15"/>
      <w:sz w:val="24"/>
    </w:rPr>
  </w:style>
  <w:style w:type="paragraph" w:customStyle="1" w:styleId="Odstavekseznama3">
    <w:name w:val="Odstavek seznama3"/>
    <w:basedOn w:val="Navaden"/>
    <w:qFormat/>
    <w:rsid w:val="002936C3"/>
    <w:pPr>
      <w:spacing w:line="240" w:lineRule="auto"/>
      <w:ind w:left="708"/>
    </w:pPr>
    <w:rPr>
      <w:rFonts w:ascii="Times New Roman" w:eastAsia="Calibri" w:hAnsi="Times New Roman"/>
      <w:sz w:val="22"/>
      <w:szCs w:val="22"/>
    </w:rPr>
  </w:style>
  <w:style w:type="paragraph" w:customStyle="1" w:styleId="Default">
    <w:name w:val="Default"/>
    <w:rsid w:val="002936C3"/>
    <w:pPr>
      <w:autoSpaceDE w:val="0"/>
      <w:autoSpaceDN w:val="0"/>
      <w:adjustRightInd w:val="0"/>
    </w:pPr>
    <w:rPr>
      <w:rFonts w:ascii="EUAlbertina" w:hAnsi="EUAlbertina" w:cs="EUAlbertina"/>
      <w:color w:val="000000"/>
      <w:sz w:val="24"/>
      <w:szCs w:val="24"/>
    </w:rPr>
  </w:style>
  <w:style w:type="character" w:styleId="SledenaHiperpovezava">
    <w:name w:val="FollowedHyperlink"/>
    <w:uiPriority w:val="99"/>
    <w:rsid w:val="002936C3"/>
    <w:rPr>
      <w:color w:val="800080"/>
      <w:u w:val="single"/>
    </w:rPr>
  </w:style>
  <w:style w:type="character" w:customStyle="1" w:styleId="CharChar2">
    <w:name w:val="Char Char2"/>
    <w:rsid w:val="002936C3"/>
    <w:rPr>
      <w:lang w:val="sl-SI" w:eastAsia="sl-SI" w:bidi="ar-SA"/>
    </w:rPr>
  </w:style>
  <w:style w:type="paragraph" w:customStyle="1" w:styleId="Zadevakomentarja">
    <w:name w:val="Zadeva komentarja"/>
    <w:basedOn w:val="Komentar-besedilo"/>
    <w:next w:val="Komentar-besedilo"/>
    <w:link w:val="ZadevakomentarjaZnak"/>
    <w:uiPriority w:val="99"/>
    <w:semiHidden/>
    <w:unhideWhenUsed/>
    <w:rsid w:val="002936C3"/>
    <w:pPr>
      <w:overflowPunct/>
      <w:autoSpaceDE/>
      <w:autoSpaceDN/>
      <w:adjustRightInd/>
      <w:jc w:val="left"/>
      <w:textAlignment w:val="auto"/>
    </w:pPr>
    <w:rPr>
      <w:rFonts w:eastAsia="Calibri"/>
      <w:b/>
      <w:bCs/>
      <w:lang w:val="x-none"/>
    </w:rPr>
  </w:style>
  <w:style w:type="paragraph" w:styleId="Golobesedilo">
    <w:name w:val="Plain Text"/>
    <w:basedOn w:val="Navaden"/>
    <w:link w:val="GolobesediloZnak"/>
    <w:uiPriority w:val="99"/>
    <w:rsid w:val="002936C3"/>
    <w:pPr>
      <w:spacing w:line="240" w:lineRule="auto"/>
    </w:pPr>
    <w:rPr>
      <w:rFonts w:ascii="Courier New" w:hAnsi="Courier New"/>
      <w:szCs w:val="20"/>
      <w:lang w:val="x-none" w:eastAsia="x-none"/>
    </w:rPr>
  </w:style>
  <w:style w:type="character" w:customStyle="1" w:styleId="Komentar-sklic">
    <w:name w:val="Komentar - sklic"/>
    <w:semiHidden/>
    <w:rsid w:val="002936C3"/>
    <w:rPr>
      <w:sz w:val="16"/>
      <w:szCs w:val="16"/>
    </w:rPr>
  </w:style>
  <w:style w:type="paragraph" w:customStyle="1" w:styleId="p">
    <w:name w:val="p"/>
    <w:basedOn w:val="Navaden"/>
    <w:rsid w:val="002936C3"/>
    <w:pPr>
      <w:spacing w:before="48" w:after="12" w:line="240" w:lineRule="auto"/>
      <w:ind w:left="12" w:right="12" w:firstLine="240"/>
      <w:jc w:val="both"/>
    </w:pPr>
    <w:rPr>
      <w:rFonts w:cs="Arial"/>
      <w:color w:val="222222"/>
      <w:sz w:val="22"/>
      <w:szCs w:val="22"/>
      <w:lang w:eastAsia="sl-SI"/>
    </w:rPr>
  </w:style>
  <w:style w:type="paragraph" w:customStyle="1" w:styleId="esegmentt">
    <w:name w:val="esegment_t"/>
    <w:basedOn w:val="Navaden"/>
    <w:rsid w:val="003B0925"/>
    <w:pPr>
      <w:spacing w:after="145" w:line="360" w:lineRule="atLeast"/>
      <w:jc w:val="center"/>
    </w:pPr>
    <w:rPr>
      <w:rFonts w:ascii="Times New Roman" w:hAnsi="Times New Roman"/>
      <w:b/>
      <w:bCs/>
      <w:color w:val="6B7E9D"/>
      <w:sz w:val="31"/>
      <w:szCs w:val="31"/>
      <w:lang w:eastAsia="sl-SI"/>
    </w:rPr>
  </w:style>
  <w:style w:type="paragraph" w:customStyle="1" w:styleId="NumPar1">
    <w:name w:val="NumPar 1"/>
    <w:basedOn w:val="Navaden"/>
    <w:next w:val="Navaden"/>
    <w:rsid w:val="00D509E1"/>
    <w:pPr>
      <w:numPr>
        <w:numId w:val="6"/>
      </w:numPr>
      <w:spacing w:before="120" w:after="120" w:line="240" w:lineRule="auto"/>
      <w:jc w:val="both"/>
    </w:pPr>
    <w:rPr>
      <w:rFonts w:ascii="Times New Roman" w:hAnsi="Times New Roman"/>
      <w:sz w:val="24"/>
    </w:rPr>
  </w:style>
  <w:style w:type="paragraph" w:customStyle="1" w:styleId="NumPar2">
    <w:name w:val="NumPar 2"/>
    <w:basedOn w:val="Navaden"/>
    <w:next w:val="Navaden"/>
    <w:rsid w:val="00D509E1"/>
    <w:pPr>
      <w:numPr>
        <w:ilvl w:val="1"/>
        <w:numId w:val="6"/>
      </w:numPr>
      <w:spacing w:before="120" w:after="120" w:line="240" w:lineRule="auto"/>
      <w:jc w:val="both"/>
    </w:pPr>
    <w:rPr>
      <w:rFonts w:ascii="Times New Roman" w:hAnsi="Times New Roman"/>
      <w:sz w:val="24"/>
    </w:rPr>
  </w:style>
  <w:style w:type="paragraph" w:customStyle="1" w:styleId="NumPar3">
    <w:name w:val="NumPar 3"/>
    <w:basedOn w:val="Navaden"/>
    <w:next w:val="Navaden"/>
    <w:rsid w:val="00D509E1"/>
    <w:pPr>
      <w:numPr>
        <w:ilvl w:val="2"/>
        <w:numId w:val="6"/>
      </w:numPr>
      <w:spacing w:before="120" w:after="120" w:line="240" w:lineRule="auto"/>
      <w:jc w:val="both"/>
    </w:pPr>
    <w:rPr>
      <w:rFonts w:ascii="Times New Roman" w:hAnsi="Times New Roman"/>
      <w:sz w:val="24"/>
    </w:rPr>
  </w:style>
  <w:style w:type="paragraph" w:customStyle="1" w:styleId="NumPar4">
    <w:name w:val="NumPar 4"/>
    <w:basedOn w:val="Navaden"/>
    <w:next w:val="Navaden"/>
    <w:rsid w:val="00D509E1"/>
    <w:pPr>
      <w:numPr>
        <w:ilvl w:val="3"/>
        <w:numId w:val="6"/>
      </w:numPr>
      <w:spacing w:before="120" w:after="120" w:line="240" w:lineRule="auto"/>
      <w:jc w:val="both"/>
    </w:pPr>
    <w:rPr>
      <w:rFonts w:ascii="Times New Roman" w:hAnsi="Times New Roman"/>
      <w:sz w:val="24"/>
    </w:rPr>
  </w:style>
  <w:style w:type="paragraph" w:styleId="Oznaenseznam">
    <w:name w:val="List Bullet"/>
    <w:basedOn w:val="Navaden"/>
    <w:rsid w:val="00D509E1"/>
    <w:pPr>
      <w:numPr>
        <w:numId w:val="5"/>
      </w:numPr>
      <w:spacing w:before="120" w:after="120" w:line="240" w:lineRule="auto"/>
      <w:jc w:val="both"/>
    </w:pPr>
    <w:rPr>
      <w:rFonts w:ascii="Times New Roman" w:hAnsi="Times New Roman"/>
      <w:sz w:val="24"/>
    </w:rPr>
  </w:style>
  <w:style w:type="character" w:customStyle="1" w:styleId="GolobesediloZnak">
    <w:name w:val="Golo besedilo Znak"/>
    <w:link w:val="Golobesedilo"/>
    <w:uiPriority w:val="99"/>
    <w:rsid w:val="0086720D"/>
    <w:rPr>
      <w:rFonts w:ascii="Courier New" w:hAnsi="Courier New" w:cs="Courier New"/>
    </w:rPr>
  </w:style>
  <w:style w:type="paragraph" w:customStyle="1" w:styleId="Pa3">
    <w:name w:val="Pa3"/>
    <w:basedOn w:val="Navaden"/>
    <w:next w:val="Navaden"/>
    <w:uiPriority w:val="99"/>
    <w:rsid w:val="00C94116"/>
    <w:pPr>
      <w:autoSpaceDE w:val="0"/>
      <w:autoSpaceDN w:val="0"/>
      <w:adjustRightInd w:val="0"/>
      <w:spacing w:line="171" w:lineRule="atLeast"/>
    </w:pPr>
    <w:rPr>
      <w:sz w:val="24"/>
      <w:lang w:eastAsia="sl-SI"/>
    </w:rPr>
  </w:style>
  <w:style w:type="paragraph" w:customStyle="1" w:styleId="Text1">
    <w:name w:val="Text 1"/>
    <w:basedOn w:val="Navaden"/>
    <w:rsid w:val="00D362BD"/>
    <w:pPr>
      <w:spacing w:before="120" w:after="120" w:line="240" w:lineRule="auto"/>
      <w:ind w:left="850"/>
      <w:jc w:val="both"/>
    </w:pPr>
    <w:rPr>
      <w:rFonts w:ascii="Times New Roman" w:hAnsi="Times New Roman"/>
      <w:sz w:val="24"/>
    </w:rPr>
  </w:style>
  <w:style w:type="paragraph" w:customStyle="1" w:styleId="Point0number">
    <w:name w:val="Point 0 (number)"/>
    <w:basedOn w:val="Navaden"/>
    <w:rsid w:val="00D362BD"/>
    <w:pPr>
      <w:numPr>
        <w:numId w:val="7"/>
      </w:numPr>
      <w:spacing w:before="120" w:after="120" w:line="240" w:lineRule="auto"/>
      <w:jc w:val="both"/>
    </w:pPr>
    <w:rPr>
      <w:rFonts w:ascii="Times New Roman" w:hAnsi="Times New Roman"/>
      <w:sz w:val="24"/>
    </w:rPr>
  </w:style>
  <w:style w:type="paragraph" w:customStyle="1" w:styleId="Point1number">
    <w:name w:val="Point 1 (number)"/>
    <w:basedOn w:val="Navaden"/>
    <w:rsid w:val="00D362BD"/>
    <w:pPr>
      <w:numPr>
        <w:ilvl w:val="2"/>
        <w:numId w:val="7"/>
      </w:numPr>
      <w:spacing w:before="120" w:after="120" w:line="240" w:lineRule="auto"/>
      <w:jc w:val="both"/>
    </w:pPr>
    <w:rPr>
      <w:rFonts w:ascii="Times New Roman" w:hAnsi="Times New Roman"/>
      <w:sz w:val="24"/>
    </w:rPr>
  </w:style>
  <w:style w:type="paragraph" w:customStyle="1" w:styleId="Point2number">
    <w:name w:val="Point 2 (number)"/>
    <w:basedOn w:val="Navaden"/>
    <w:rsid w:val="00D362BD"/>
    <w:pPr>
      <w:numPr>
        <w:ilvl w:val="4"/>
        <w:numId w:val="7"/>
      </w:numPr>
      <w:spacing w:before="120" w:after="120" w:line="240" w:lineRule="auto"/>
      <w:jc w:val="both"/>
    </w:pPr>
    <w:rPr>
      <w:rFonts w:ascii="Times New Roman" w:hAnsi="Times New Roman"/>
      <w:sz w:val="24"/>
    </w:rPr>
  </w:style>
  <w:style w:type="paragraph" w:customStyle="1" w:styleId="Point3number">
    <w:name w:val="Point 3 (number)"/>
    <w:basedOn w:val="Navaden"/>
    <w:rsid w:val="00D362BD"/>
    <w:pPr>
      <w:numPr>
        <w:ilvl w:val="6"/>
        <w:numId w:val="7"/>
      </w:numPr>
      <w:spacing w:before="120" w:after="120" w:line="240" w:lineRule="auto"/>
      <w:jc w:val="both"/>
    </w:pPr>
    <w:rPr>
      <w:rFonts w:ascii="Times New Roman" w:hAnsi="Times New Roman"/>
      <w:sz w:val="24"/>
    </w:rPr>
  </w:style>
  <w:style w:type="paragraph" w:customStyle="1" w:styleId="Point0letter">
    <w:name w:val="Point 0 (letter)"/>
    <w:basedOn w:val="Navaden"/>
    <w:rsid w:val="00D362BD"/>
    <w:pPr>
      <w:numPr>
        <w:ilvl w:val="1"/>
        <w:numId w:val="7"/>
      </w:numPr>
      <w:spacing w:before="120" w:after="120" w:line="240" w:lineRule="auto"/>
      <w:jc w:val="both"/>
    </w:pPr>
    <w:rPr>
      <w:rFonts w:ascii="Times New Roman" w:hAnsi="Times New Roman"/>
      <w:sz w:val="24"/>
    </w:rPr>
  </w:style>
  <w:style w:type="paragraph" w:customStyle="1" w:styleId="Point1letter">
    <w:name w:val="Point 1 (letter)"/>
    <w:basedOn w:val="Navaden"/>
    <w:rsid w:val="00D362BD"/>
    <w:pPr>
      <w:numPr>
        <w:ilvl w:val="3"/>
        <w:numId w:val="7"/>
      </w:numPr>
      <w:spacing w:before="120" w:after="120" w:line="240" w:lineRule="auto"/>
      <w:jc w:val="both"/>
    </w:pPr>
    <w:rPr>
      <w:rFonts w:ascii="Times New Roman" w:hAnsi="Times New Roman"/>
      <w:sz w:val="24"/>
    </w:rPr>
  </w:style>
  <w:style w:type="paragraph" w:customStyle="1" w:styleId="Point2letter">
    <w:name w:val="Point 2 (letter)"/>
    <w:basedOn w:val="Navaden"/>
    <w:rsid w:val="00D362BD"/>
    <w:pPr>
      <w:numPr>
        <w:ilvl w:val="5"/>
        <w:numId w:val="7"/>
      </w:numPr>
      <w:spacing w:before="120" w:after="120" w:line="240" w:lineRule="auto"/>
      <w:jc w:val="both"/>
    </w:pPr>
    <w:rPr>
      <w:rFonts w:ascii="Times New Roman" w:hAnsi="Times New Roman"/>
      <w:sz w:val="24"/>
    </w:rPr>
  </w:style>
  <w:style w:type="paragraph" w:customStyle="1" w:styleId="Point3letter">
    <w:name w:val="Point 3 (letter)"/>
    <w:basedOn w:val="Navaden"/>
    <w:rsid w:val="00D362BD"/>
    <w:pPr>
      <w:numPr>
        <w:ilvl w:val="7"/>
        <w:numId w:val="7"/>
      </w:numPr>
      <w:spacing w:before="120" w:after="120" w:line="240" w:lineRule="auto"/>
      <w:jc w:val="both"/>
    </w:pPr>
    <w:rPr>
      <w:rFonts w:ascii="Times New Roman" w:hAnsi="Times New Roman"/>
      <w:sz w:val="24"/>
    </w:rPr>
  </w:style>
  <w:style w:type="paragraph" w:customStyle="1" w:styleId="Point4letter">
    <w:name w:val="Point 4 (letter)"/>
    <w:basedOn w:val="Navaden"/>
    <w:rsid w:val="00D362BD"/>
    <w:pPr>
      <w:numPr>
        <w:ilvl w:val="8"/>
        <w:numId w:val="7"/>
      </w:numPr>
      <w:spacing w:before="120" w:after="120" w:line="240" w:lineRule="auto"/>
      <w:jc w:val="both"/>
    </w:pPr>
    <w:rPr>
      <w:rFonts w:ascii="Times New Roman" w:hAnsi="Times New Roman"/>
      <w:sz w:val="24"/>
    </w:rPr>
  </w:style>
  <w:style w:type="paragraph" w:customStyle="1" w:styleId="Titrearticle">
    <w:name w:val="Titre article"/>
    <w:basedOn w:val="Navaden"/>
    <w:next w:val="Navaden"/>
    <w:rsid w:val="00D362BD"/>
    <w:pPr>
      <w:keepNext/>
      <w:spacing w:before="360" w:after="120" w:line="240" w:lineRule="auto"/>
      <w:jc w:val="center"/>
    </w:pPr>
    <w:rPr>
      <w:rFonts w:ascii="Times New Roman" w:hAnsi="Times New Roman"/>
      <w:i/>
      <w:sz w:val="24"/>
    </w:rPr>
  </w:style>
  <w:style w:type="paragraph" w:customStyle="1" w:styleId="pa30">
    <w:name w:val="pa3"/>
    <w:basedOn w:val="Navaden"/>
    <w:uiPriority w:val="99"/>
    <w:rsid w:val="008E7017"/>
    <w:pPr>
      <w:autoSpaceDE w:val="0"/>
      <w:autoSpaceDN w:val="0"/>
      <w:spacing w:line="240" w:lineRule="auto"/>
    </w:pPr>
    <w:rPr>
      <w:rFonts w:eastAsia="Calibri" w:cs="Arial"/>
      <w:sz w:val="24"/>
      <w:lang w:eastAsia="sl-SI"/>
    </w:rPr>
  </w:style>
  <w:style w:type="character" w:customStyle="1" w:styleId="highlight">
    <w:name w:val="highlight"/>
    <w:rsid w:val="00CD6432"/>
    <w:rPr>
      <w:rFonts w:ascii="Times New Roman" w:hAnsi="Times New Roman" w:cs="Times New Roman" w:hint="default"/>
    </w:rPr>
  </w:style>
  <w:style w:type="paragraph" w:customStyle="1" w:styleId="Normal8pt">
    <w:name w:val="Normal + 8 pt"/>
    <w:aliases w:val="Before:  12 pt,Line spacing:  Exactly 12 pt"/>
    <w:basedOn w:val="Glava"/>
    <w:rsid w:val="005C7134"/>
    <w:pPr>
      <w:tabs>
        <w:tab w:val="clear" w:pos="4320"/>
        <w:tab w:val="clear" w:pos="8640"/>
      </w:tabs>
      <w:spacing w:line="240" w:lineRule="exact"/>
    </w:pPr>
    <w:rPr>
      <w:rFonts w:cs="Arial"/>
      <w:sz w:val="16"/>
    </w:rPr>
  </w:style>
  <w:style w:type="paragraph" w:customStyle="1" w:styleId="esegmentp">
    <w:name w:val="esegment_p"/>
    <w:basedOn w:val="Navaden"/>
    <w:rsid w:val="006F0A43"/>
    <w:pPr>
      <w:spacing w:before="100" w:beforeAutospacing="1" w:after="100" w:afterAutospacing="1" w:line="240" w:lineRule="auto"/>
    </w:pPr>
    <w:rPr>
      <w:rFonts w:ascii="Times New Roman" w:hAnsi="Times New Roman"/>
      <w:sz w:val="24"/>
      <w:lang w:eastAsia="sl-SI"/>
    </w:rPr>
  </w:style>
  <w:style w:type="character" w:styleId="Sprotnaopomba-sklic">
    <w:name w:val="footnote reference"/>
    <w:aliases w:val="Footnote symbol,Fussnota"/>
    <w:uiPriority w:val="99"/>
    <w:rsid w:val="006F0A43"/>
    <w:rPr>
      <w:vertAlign w:val="superscript"/>
    </w:rPr>
  </w:style>
  <w:style w:type="paragraph" w:styleId="z-vrhobrazca">
    <w:name w:val="HTML Top of Form"/>
    <w:basedOn w:val="Navaden"/>
    <w:next w:val="Navaden"/>
    <w:link w:val="z-vrhobrazcaZnak"/>
    <w:hidden/>
    <w:uiPriority w:val="99"/>
    <w:unhideWhenUsed/>
    <w:rsid w:val="00941D3C"/>
    <w:pPr>
      <w:pBdr>
        <w:bottom w:val="single" w:sz="6" w:space="1" w:color="auto"/>
      </w:pBdr>
      <w:spacing w:line="240" w:lineRule="auto"/>
      <w:jc w:val="center"/>
    </w:pPr>
    <w:rPr>
      <w:vanish/>
      <w:sz w:val="16"/>
      <w:szCs w:val="16"/>
      <w:lang w:val="x-none" w:eastAsia="x-none"/>
    </w:rPr>
  </w:style>
  <w:style w:type="character" w:customStyle="1" w:styleId="z-vrhobrazcaZnak">
    <w:name w:val="z-vrh obrazca Znak"/>
    <w:link w:val="z-vrhobrazca"/>
    <w:uiPriority w:val="99"/>
    <w:rsid w:val="00941D3C"/>
    <w:rPr>
      <w:rFonts w:ascii="Arial" w:hAnsi="Arial" w:cs="Arial"/>
      <w:vanish/>
      <w:sz w:val="16"/>
      <w:szCs w:val="16"/>
    </w:rPr>
  </w:style>
  <w:style w:type="paragraph" w:styleId="z-dnoobrazca">
    <w:name w:val="HTML Bottom of Form"/>
    <w:basedOn w:val="Navaden"/>
    <w:next w:val="Navaden"/>
    <w:link w:val="z-dnoobrazcaZnak"/>
    <w:hidden/>
    <w:uiPriority w:val="99"/>
    <w:unhideWhenUsed/>
    <w:rsid w:val="00941D3C"/>
    <w:pPr>
      <w:pBdr>
        <w:top w:val="single" w:sz="6" w:space="1" w:color="auto"/>
      </w:pBdr>
      <w:spacing w:line="240" w:lineRule="auto"/>
      <w:jc w:val="center"/>
    </w:pPr>
    <w:rPr>
      <w:vanish/>
      <w:sz w:val="16"/>
      <w:szCs w:val="16"/>
      <w:lang w:val="x-none" w:eastAsia="x-none"/>
    </w:rPr>
  </w:style>
  <w:style w:type="character" w:customStyle="1" w:styleId="z-dnoobrazcaZnak">
    <w:name w:val="z-dno obrazca Znak"/>
    <w:link w:val="z-dnoobrazca"/>
    <w:uiPriority w:val="99"/>
    <w:rsid w:val="00941D3C"/>
    <w:rPr>
      <w:rFonts w:ascii="Arial" w:hAnsi="Arial" w:cs="Arial"/>
      <w:vanish/>
      <w:sz w:val="16"/>
      <w:szCs w:val="16"/>
    </w:rPr>
  </w:style>
  <w:style w:type="character" w:customStyle="1" w:styleId="st1">
    <w:name w:val="st1"/>
    <w:rsid w:val="00137307"/>
  </w:style>
  <w:style w:type="paragraph" w:customStyle="1" w:styleId="CharChar1">
    <w:name w:val="Char Char1"/>
    <w:basedOn w:val="Navaden"/>
    <w:rsid w:val="00BE25CD"/>
    <w:pPr>
      <w:spacing w:after="160" w:line="240" w:lineRule="exact"/>
    </w:pPr>
    <w:rPr>
      <w:rFonts w:ascii="Tahoma" w:hAnsi="Tahoma"/>
      <w:szCs w:val="20"/>
      <w:lang w:val="en-US"/>
    </w:rPr>
  </w:style>
  <w:style w:type="paragraph" w:customStyle="1" w:styleId="CM1">
    <w:name w:val="CM1"/>
    <w:basedOn w:val="Default"/>
    <w:next w:val="Default"/>
    <w:uiPriority w:val="99"/>
    <w:rsid w:val="00BE25CD"/>
    <w:rPr>
      <w:rFonts w:cs="Times New Roman"/>
      <w:color w:val="auto"/>
    </w:rPr>
  </w:style>
  <w:style w:type="paragraph" w:customStyle="1" w:styleId="CM3">
    <w:name w:val="CM3"/>
    <w:basedOn w:val="Default"/>
    <w:next w:val="Default"/>
    <w:uiPriority w:val="99"/>
    <w:rsid w:val="00BE25CD"/>
    <w:rPr>
      <w:rFonts w:cs="Times New Roman"/>
      <w:color w:val="auto"/>
    </w:rPr>
  </w:style>
  <w:style w:type="paragraph" w:customStyle="1" w:styleId="CM4">
    <w:name w:val="CM4"/>
    <w:basedOn w:val="Default"/>
    <w:next w:val="Default"/>
    <w:uiPriority w:val="99"/>
    <w:rsid w:val="00BE25CD"/>
    <w:rPr>
      <w:rFonts w:cs="Times New Roman"/>
      <w:color w:val="auto"/>
    </w:rPr>
  </w:style>
  <w:style w:type="character" w:customStyle="1" w:styleId="IT">
    <w:name w:val="IT"/>
    <w:semiHidden/>
    <w:rsid w:val="00BE25CD"/>
    <w:rPr>
      <w:rFonts w:ascii="Arial" w:hAnsi="Arial" w:cs="Arial"/>
      <w:color w:val="auto"/>
      <w:sz w:val="20"/>
      <w:szCs w:val="20"/>
    </w:rPr>
  </w:style>
  <w:style w:type="character" w:customStyle="1" w:styleId="CommentTextChar1">
    <w:name w:val="Comment Text Char1"/>
    <w:semiHidden/>
    <w:locked/>
    <w:rsid w:val="00BE25CD"/>
    <w:rPr>
      <w:sz w:val="24"/>
      <w:szCs w:val="24"/>
      <w:lang w:bidi="sl-SI"/>
    </w:rPr>
  </w:style>
  <w:style w:type="paragraph" w:customStyle="1" w:styleId="alineazaodstavkom0">
    <w:name w:val="alineazaodstavkom"/>
    <w:basedOn w:val="Navaden"/>
    <w:rsid w:val="00C21A8A"/>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191CC6"/>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191CC6"/>
    <w:rPr>
      <w:rFonts w:ascii="Arial" w:hAnsi="Arial" w:cs="Arial"/>
      <w:sz w:val="22"/>
      <w:szCs w:val="22"/>
    </w:rPr>
  </w:style>
  <w:style w:type="paragraph" w:customStyle="1" w:styleId="NeotevilenodstavekZnakZnakZnak1">
    <w:name w:val="Neoštevilčen odstavek Znak Znak Znak1"/>
    <w:basedOn w:val="Navaden"/>
    <w:link w:val="NeotevilenodstavekZnakZnakZnakZnak"/>
    <w:qFormat/>
    <w:rsid w:val="00187845"/>
    <w:pPr>
      <w:overflowPunct w:val="0"/>
      <w:autoSpaceDE w:val="0"/>
      <w:autoSpaceDN w:val="0"/>
      <w:adjustRightInd w:val="0"/>
      <w:spacing w:before="60" w:after="60" w:line="200" w:lineRule="exact"/>
      <w:jc w:val="both"/>
      <w:textAlignment w:val="baseline"/>
    </w:pPr>
    <w:rPr>
      <w:szCs w:val="20"/>
      <w:lang w:val="x-none" w:eastAsia="x-none"/>
    </w:rPr>
  </w:style>
  <w:style w:type="character" w:customStyle="1" w:styleId="NeotevilenodstavekZnakZnakZnakZnak">
    <w:name w:val="Neoštevilčen odstavek Znak Znak Znak Znak"/>
    <w:link w:val="NeotevilenodstavekZnakZnakZnak1"/>
    <w:rsid w:val="00187845"/>
    <w:rPr>
      <w:rFonts w:ascii="Arial" w:hAnsi="Arial"/>
    </w:rPr>
  </w:style>
  <w:style w:type="paragraph" w:customStyle="1" w:styleId="odstavek0">
    <w:name w:val="odstavek"/>
    <w:basedOn w:val="Navaden"/>
    <w:rsid w:val="005163BE"/>
    <w:pPr>
      <w:spacing w:before="100" w:beforeAutospacing="1" w:after="100" w:afterAutospacing="1" w:line="240" w:lineRule="auto"/>
    </w:pPr>
    <w:rPr>
      <w:rFonts w:ascii="Times New Roman" w:hAnsi="Times New Roman"/>
      <w:sz w:val="24"/>
      <w:lang w:eastAsia="sl-SI"/>
    </w:rPr>
  </w:style>
  <w:style w:type="table" w:customStyle="1" w:styleId="Tabelamrea2">
    <w:name w:val="Tabela – mreža2"/>
    <w:basedOn w:val="Navadnatabela"/>
    <w:next w:val="Tabela-mrea"/>
    <w:uiPriority w:val="59"/>
    <w:rsid w:val="005163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n">
    <w:name w:val="len"/>
    <w:basedOn w:val="Navaden"/>
    <w:rsid w:val="00DD6CA6"/>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DD6CA6"/>
    <w:pPr>
      <w:spacing w:before="100" w:beforeAutospacing="1" w:after="100" w:afterAutospacing="1" w:line="240" w:lineRule="auto"/>
    </w:pPr>
    <w:rPr>
      <w:rFonts w:ascii="Times New Roman" w:hAnsi="Times New Roman"/>
      <w:sz w:val="24"/>
      <w:lang w:eastAsia="sl-SI"/>
    </w:rPr>
  </w:style>
  <w:style w:type="paragraph" w:customStyle="1" w:styleId="tevilnatoka0">
    <w:name w:val="tevilnatoka"/>
    <w:basedOn w:val="Navaden"/>
    <w:rsid w:val="00565C58"/>
    <w:pPr>
      <w:spacing w:before="100" w:beforeAutospacing="1" w:after="100" w:afterAutospacing="1" w:line="240" w:lineRule="auto"/>
    </w:pPr>
    <w:rPr>
      <w:rFonts w:ascii="Times New Roman" w:hAnsi="Times New Roman"/>
      <w:sz w:val="24"/>
      <w:lang w:eastAsia="sl-SI"/>
    </w:rPr>
  </w:style>
  <w:style w:type="character" w:customStyle="1" w:styleId="roles">
    <w:name w:val="roles"/>
    <w:basedOn w:val="Privzetapisavaodstavka"/>
    <w:rsid w:val="003267FF"/>
  </w:style>
  <w:style w:type="table" w:customStyle="1" w:styleId="Tabelamrea1">
    <w:name w:val="Tabela – mreža1"/>
    <w:basedOn w:val="Navadnatabela"/>
    <w:next w:val="Tabela-mrea"/>
    <w:uiPriority w:val="59"/>
    <w:rsid w:val="007C25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3Znak">
    <w:name w:val="Naslov 3 Znak"/>
    <w:basedOn w:val="Privzetapisavaodstavka"/>
    <w:link w:val="Naslov3"/>
    <w:uiPriority w:val="9"/>
    <w:rsid w:val="00815B6C"/>
    <w:rPr>
      <w:rFonts w:ascii="Arial" w:hAnsi="Arial" w:cs="Arial"/>
      <w:b/>
      <w:bCs/>
      <w:sz w:val="26"/>
      <w:szCs w:val="26"/>
      <w:lang w:eastAsia="en-US"/>
    </w:rPr>
  </w:style>
  <w:style w:type="paragraph" w:customStyle="1" w:styleId="tevilnatoka111">
    <w:name w:val="Številčna točka 1.1.1"/>
    <w:basedOn w:val="Navaden"/>
    <w:qFormat/>
    <w:rsid w:val="003366A3"/>
    <w:pPr>
      <w:widowControl w:val="0"/>
      <w:numPr>
        <w:ilvl w:val="2"/>
        <w:numId w:val="16"/>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3366A3"/>
    <w:pPr>
      <w:numPr>
        <w:numId w:val="16"/>
      </w:numPr>
      <w:spacing w:line="240" w:lineRule="auto"/>
      <w:jc w:val="both"/>
    </w:pPr>
    <w:rPr>
      <w:sz w:val="22"/>
      <w:szCs w:val="22"/>
      <w:lang w:eastAsia="sl-SI"/>
    </w:rPr>
  </w:style>
  <w:style w:type="character" w:customStyle="1" w:styleId="tevilnatokaZnak">
    <w:name w:val="Številčna točka Znak"/>
    <w:basedOn w:val="Privzetapisavaodstavka"/>
    <w:link w:val="tevilnatoka"/>
    <w:rsid w:val="003366A3"/>
    <w:rPr>
      <w:rFonts w:ascii="Arial" w:hAnsi="Arial"/>
      <w:sz w:val="22"/>
      <w:szCs w:val="22"/>
    </w:rPr>
  </w:style>
  <w:style w:type="paragraph" w:customStyle="1" w:styleId="tevilnatoka11Nova">
    <w:name w:val="Številčna točka 1.1 Nova"/>
    <w:basedOn w:val="tevilnatoka"/>
    <w:link w:val="tevilnatoka11NovaZnak"/>
    <w:qFormat/>
    <w:rsid w:val="003366A3"/>
    <w:pPr>
      <w:numPr>
        <w:ilvl w:val="1"/>
      </w:numPr>
      <w:tabs>
        <w:tab w:val="num" w:pos="360"/>
        <w:tab w:val="num" w:pos="1440"/>
      </w:tabs>
      <w:ind w:left="1440" w:hanging="360"/>
    </w:pPr>
  </w:style>
  <w:style w:type="paragraph" w:customStyle="1" w:styleId="len0">
    <w:name w:val="Člen"/>
    <w:basedOn w:val="Navaden"/>
    <w:link w:val="lenZnak"/>
    <w:qFormat/>
    <w:rsid w:val="003366A3"/>
    <w:pPr>
      <w:suppressAutoHyphens/>
      <w:overflowPunct w:val="0"/>
      <w:autoSpaceDE w:val="0"/>
      <w:autoSpaceDN w:val="0"/>
      <w:adjustRightInd w:val="0"/>
      <w:spacing w:before="480" w:line="240" w:lineRule="auto"/>
      <w:jc w:val="center"/>
      <w:textAlignment w:val="baseline"/>
    </w:pPr>
    <w:rPr>
      <w:b/>
      <w:sz w:val="22"/>
      <w:szCs w:val="22"/>
      <w:lang w:val="x-none" w:eastAsia="x-none"/>
    </w:rPr>
  </w:style>
  <w:style w:type="character" w:customStyle="1" w:styleId="lenZnak">
    <w:name w:val="Člen Znak"/>
    <w:link w:val="len0"/>
    <w:rsid w:val="003366A3"/>
    <w:rPr>
      <w:rFonts w:ascii="Arial" w:hAnsi="Arial" w:cs="Arial"/>
      <w:b/>
      <w:sz w:val="22"/>
      <w:szCs w:val="22"/>
    </w:rPr>
  </w:style>
  <w:style w:type="paragraph" w:customStyle="1" w:styleId="lennaslov0">
    <w:name w:val="Člen_naslov"/>
    <w:basedOn w:val="len0"/>
    <w:qFormat/>
    <w:rsid w:val="003366A3"/>
    <w:pPr>
      <w:spacing w:before="0"/>
    </w:pPr>
  </w:style>
  <w:style w:type="paragraph" w:styleId="Revizija">
    <w:name w:val="Revision"/>
    <w:hidden/>
    <w:uiPriority w:val="99"/>
    <w:semiHidden/>
    <w:rsid w:val="00D06798"/>
    <w:rPr>
      <w:rFonts w:ascii="Arial" w:hAnsi="Arial"/>
      <w:szCs w:val="24"/>
      <w:lang w:eastAsia="en-US"/>
    </w:rPr>
  </w:style>
  <w:style w:type="paragraph" w:customStyle="1" w:styleId="NPB">
    <w:name w:val="NPB"/>
    <w:basedOn w:val="Vrstapredpisa"/>
    <w:qFormat/>
    <w:rsid w:val="007646AF"/>
    <w:pPr>
      <w:spacing w:before="480" w:line="240" w:lineRule="auto"/>
    </w:pPr>
    <w:rPr>
      <w:spacing w:val="0"/>
    </w:rPr>
  </w:style>
  <w:style w:type="paragraph" w:customStyle="1" w:styleId="Priloga">
    <w:name w:val="Priloga"/>
    <w:basedOn w:val="Navaden"/>
    <w:link w:val="PrilogaZnak"/>
    <w:qFormat/>
    <w:rsid w:val="007646AF"/>
    <w:pPr>
      <w:overflowPunct w:val="0"/>
      <w:autoSpaceDE w:val="0"/>
      <w:autoSpaceDN w:val="0"/>
      <w:adjustRightInd w:val="0"/>
      <w:spacing w:before="380" w:after="60" w:line="200" w:lineRule="exact"/>
      <w:jc w:val="both"/>
      <w:textAlignment w:val="baseline"/>
    </w:pPr>
    <w:rPr>
      <w:sz w:val="22"/>
      <w:szCs w:val="17"/>
      <w:lang w:val="x-none" w:eastAsia="x-none"/>
    </w:rPr>
  </w:style>
  <w:style w:type="character" w:customStyle="1" w:styleId="PrilogaZnak">
    <w:name w:val="Priloga Znak"/>
    <w:link w:val="Priloga"/>
    <w:rsid w:val="007646AF"/>
    <w:rPr>
      <w:rFonts w:ascii="Arial" w:hAnsi="Arial" w:cs="Arial"/>
      <w:sz w:val="22"/>
      <w:szCs w:val="17"/>
    </w:rPr>
  </w:style>
  <w:style w:type="paragraph" w:customStyle="1" w:styleId="rta">
    <w:name w:val="Črta"/>
    <w:basedOn w:val="Navaden"/>
    <w:link w:val="rtaZnak"/>
    <w:qFormat/>
    <w:rsid w:val="007646AF"/>
    <w:pPr>
      <w:overflowPunct w:val="0"/>
      <w:autoSpaceDE w:val="0"/>
      <w:autoSpaceDN w:val="0"/>
      <w:adjustRightInd w:val="0"/>
      <w:spacing w:before="360" w:line="240" w:lineRule="auto"/>
      <w:jc w:val="center"/>
      <w:textAlignment w:val="baseline"/>
    </w:pPr>
    <w:rPr>
      <w:sz w:val="22"/>
      <w:szCs w:val="22"/>
      <w:lang w:val="x-none" w:eastAsia="x-none"/>
    </w:rPr>
  </w:style>
  <w:style w:type="character" w:customStyle="1" w:styleId="rtaZnak">
    <w:name w:val="Črta Znak"/>
    <w:link w:val="rta"/>
    <w:rsid w:val="007646AF"/>
    <w:rPr>
      <w:rFonts w:ascii="Arial" w:hAnsi="Arial" w:cs="Arial"/>
      <w:sz w:val="22"/>
      <w:szCs w:val="22"/>
    </w:rPr>
  </w:style>
  <w:style w:type="paragraph" w:customStyle="1" w:styleId="Alinejazarkovnotoko">
    <w:name w:val="Alineja za črkovno točko"/>
    <w:basedOn w:val="Alineazatevilnotoko"/>
    <w:link w:val="AlinejazarkovnotokoZnak"/>
    <w:qFormat/>
    <w:rsid w:val="00182411"/>
    <w:pPr>
      <w:tabs>
        <w:tab w:val="clear" w:pos="567"/>
      </w:tabs>
    </w:pPr>
  </w:style>
  <w:style w:type="paragraph" w:customStyle="1" w:styleId="Pravnapodlaga">
    <w:name w:val="Pravna podlaga"/>
    <w:basedOn w:val="Odstavek"/>
    <w:link w:val="PravnapodlagaZnak"/>
    <w:qFormat/>
    <w:rsid w:val="00182411"/>
    <w:pPr>
      <w:spacing w:before="480"/>
    </w:pPr>
  </w:style>
  <w:style w:type="character" w:customStyle="1" w:styleId="AlinejazarkovnotokoZnak">
    <w:name w:val="Alineja za črkovno točko Znak"/>
    <w:basedOn w:val="AlineazatevilnotokoZnak"/>
    <w:link w:val="Alinejazarkovnotoko"/>
    <w:rsid w:val="00182411"/>
    <w:rPr>
      <w:rFonts w:ascii="Arial" w:hAnsi="Arial" w:cs="Arial"/>
      <w:sz w:val="22"/>
      <w:szCs w:val="22"/>
    </w:rPr>
  </w:style>
  <w:style w:type="paragraph" w:customStyle="1" w:styleId="rkovnatokazatevilnotokoa2">
    <w:name w:val="Črkovna točka za številčno točko (a)"/>
    <w:basedOn w:val="rkovnatokazatevilnotoko"/>
    <w:rsid w:val="00182411"/>
    <w:pPr>
      <w:numPr>
        <w:numId w:val="20"/>
      </w:numPr>
      <w:tabs>
        <w:tab w:val="clear" w:pos="782"/>
        <w:tab w:val="num" w:pos="360"/>
      </w:tabs>
      <w:ind w:left="360" w:hanging="360"/>
    </w:pPr>
  </w:style>
  <w:style w:type="paragraph" w:customStyle="1" w:styleId="Prehodneinkoncnedolocbe">
    <w:name w:val="Prehodne in koncne dolocbe"/>
    <w:basedOn w:val="Navaden"/>
    <w:rsid w:val="00182411"/>
    <w:pPr>
      <w:overflowPunct w:val="0"/>
      <w:autoSpaceDE w:val="0"/>
      <w:autoSpaceDN w:val="0"/>
      <w:adjustRightInd w:val="0"/>
      <w:spacing w:before="400" w:after="600" w:line="240" w:lineRule="auto"/>
      <w:jc w:val="both"/>
      <w:textAlignment w:val="baseline"/>
    </w:pPr>
    <w:rPr>
      <w:b/>
      <w:sz w:val="22"/>
      <w:szCs w:val="16"/>
      <w:lang w:eastAsia="sl-SI"/>
    </w:rPr>
  </w:style>
  <w:style w:type="paragraph" w:customStyle="1" w:styleId="Del">
    <w:name w:val="Del"/>
    <w:basedOn w:val="Poglavje"/>
    <w:link w:val="DelZnak"/>
    <w:qFormat/>
    <w:rsid w:val="00182411"/>
    <w:pPr>
      <w:spacing w:before="480" w:after="0" w:line="240" w:lineRule="auto"/>
      <w:outlineLvl w:val="9"/>
    </w:pPr>
    <w:rPr>
      <w:rFonts w:cs="Times New Roman"/>
      <w:b w:val="0"/>
      <w:lang w:val="x-none" w:eastAsia="x-none"/>
    </w:rPr>
  </w:style>
  <w:style w:type="paragraph" w:customStyle="1" w:styleId="Naslovnadlenom">
    <w:name w:val="Naslov nad členom"/>
    <w:basedOn w:val="Navaden"/>
    <w:link w:val="NaslovnadlenomZnak"/>
    <w:qFormat/>
    <w:rsid w:val="00182411"/>
    <w:pPr>
      <w:overflowPunct w:val="0"/>
      <w:autoSpaceDE w:val="0"/>
      <w:autoSpaceDN w:val="0"/>
      <w:adjustRightInd w:val="0"/>
      <w:spacing w:before="480" w:line="240" w:lineRule="auto"/>
      <w:jc w:val="center"/>
      <w:textAlignment w:val="baseline"/>
    </w:pPr>
    <w:rPr>
      <w:b/>
      <w:sz w:val="22"/>
      <w:szCs w:val="22"/>
      <w:lang w:val="x-none" w:eastAsia="x-none"/>
    </w:rPr>
  </w:style>
  <w:style w:type="character" w:customStyle="1" w:styleId="DelZnak">
    <w:name w:val="Del Znak"/>
    <w:link w:val="Del"/>
    <w:rsid w:val="00182411"/>
    <w:rPr>
      <w:rFonts w:ascii="Arial" w:hAnsi="Arial" w:cs="Arial"/>
      <w:sz w:val="22"/>
      <w:szCs w:val="22"/>
    </w:rPr>
  </w:style>
  <w:style w:type="character" w:customStyle="1" w:styleId="NaslovnadlenomZnak">
    <w:name w:val="Naslov nad členom Znak"/>
    <w:link w:val="Naslovnadlenom"/>
    <w:rsid w:val="00182411"/>
    <w:rPr>
      <w:rFonts w:ascii="Arial" w:hAnsi="Arial" w:cs="Arial"/>
      <w:b/>
      <w:sz w:val="22"/>
      <w:szCs w:val="22"/>
    </w:rPr>
  </w:style>
  <w:style w:type="paragraph" w:customStyle="1" w:styleId="Nazivpodpisnika">
    <w:name w:val="Naziv podpisnika"/>
    <w:basedOn w:val="Navaden"/>
    <w:link w:val="NazivpodpisnikaZnak"/>
    <w:rsid w:val="00182411"/>
    <w:pPr>
      <w:overflowPunct w:val="0"/>
      <w:autoSpaceDE w:val="0"/>
      <w:autoSpaceDN w:val="0"/>
      <w:adjustRightInd w:val="0"/>
      <w:spacing w:line="240" w:lineRule="auto"/>
      <w:ind w:left="5670"/>
      <w:jc w:val="center"/>
      <w:textAlignment w:val="baseline"/>
    </w:pPr>
    <w:rPr>
      <w:sz w:val="22"/>
      <w:szCs w:val="22"/>
      <w:lang w:val="x-none" w:eastAsia="x-none"/>
    </w:rPr>
  </w:style>
  <w:style w:type="character" w:customStyle="1" w:styleId="NazivpodpisnikaZnak">
    <w:name w:val="Naziv podpisnika Znak"/>
    <w:link w:val="Nazivpodpisnika"/>
    <w:rsid w:val="00182411"/>
    <w:rPr>
      <w:rFonts w:ascii="Arial" w:hAnsi="Arial" w:cs="Arial"/>
      <w:sz w:val="22"/>
      <w:szCs w:val="22"/>
    </w:rPr>
  </w:style>
  <w:style w:type="paragraph" w:customStyle="1" w:styleId="Alineazatevilnotoko">
    <w:name w:val="Alinea za številčno točko"/>
    <w:basedOn w:val="Alineazaodstavkom"/>
    <w:link w:val="AlineazatevilnotokoZnak"/>
    <w:qFormat/>
    <w:rsid w:val="00182411"/>
    <w:pPr>
      <w:numPr>
        <w:numId w:val="0"/>
      </w:numPr>
      <w:tabs>
        <w:tab w:val="left" w:pos="567"/>
      </w:tabs>
      <w:overflowPunct/>
      <w:autoSpaceDE/>
      <w:autoSpaceDN/>
      <w:adjustRightInd/>
      <w:spacing w:line="240" w:lineRule="auto"/>
      <w:ind w:left="1428" w:hanging="360"/>
      <w:textAlignment w:val="auto"/>
    </w:pPr>
  </w:style>
  <w:style w:type="character" w:customStyle="1" w:styleId="AlineazatevilnotokoZnak">
    <w:name w:val="Alinea za številčno točko Znak"/>
    <w:basedOn w:val="rkovnatokazaodstavkomZnak"/>
    <w:link w:val="Alineazatevilnotoko"/>
    <w:rsid w:val="00182411"/>
    <w:rPr>
      <w:rFonts w:ascii="Arial" w:hAnsi="Arial" w:cs="Arial"/>
      <w:sz w:val="22"/>
      <w:szCs w:val="22"/>
    </w:rPr>
  </w:style>
  <w:style w:type="paragraph" w:customStyle="1" w:styleId="rkovnatokazatevilnotoko">
    <w:name w:val="Črkovna točka za številčno točko"/>
    <w:link w:val="rkovnatokazatevilnotokoZnak"/>
    <w:qFormat/>
    <w:rsid w:val="00182411"/>
    <w:pPr>
      <w:numPr>
        <w:numId w:val="21"/>
      </w:numPr>
      <w:jc w:val="both"/>
    </w:pPr>
    <w:rPr>
      <w:rFonts w:ascii="Arial" w:hAnsi="Arial"/>
      <w:sz w:val="22"/>
      <w:szCs w:val="22"/>
    </w:rPr>
  </w:style>
  <w:style w:type="character" w:customStyle="1" w:styleId="rkovnatokazatevilnotokoZnak">
    <w:name w:val="Črkovna točka za številčno točko Znak"/>
    <w:link w:val="rkovnatokazatevilnotoko"/>
    <w:rsid w:val="00182411"/>
    <w:rPr>
      <w:rFonts w:ascii="Arial" w:hAnsi="Arial"/>
      <w:sz w:val="22"/>
      <w:szCs w:val="22"/>
      <w:lang w:bidi="ar-SA"/>
    </w:rPr>
  </w:style>
  <w:style w:type="paragraph" w:customStyle="1" w:styleId="tevilkanakoncupredpisa">
    <w:name w:val="Številka na koncu predpisa"/>
    <w:basedOn w:val="Datumsprejetja"/>
    <w:link w:val="tevilkanakoncupredpisaZnak"/>
    <w:qFormat/>
    <w:rsid w:val="00182411"/>
    <w:pPr>
      <w:spacing w:before="480"/>
    </w:pPr>
  </w:style>
  <w:style w:type="paragraph" w:customStyle="1" w:styleId="Datumsprejetja">
    <w:name w:val="Datum sprejetja"/>
    <w:basedOn w:val="Navaden"/>
    <w:link w:val="DatumsprejetjaZnak"/>
    <w:qFormat/>
    <w:rsid w:val="00182411"/>
    <w:pPr>
      <w:overflowPunct w:val="0"/>
      <w:autoSpaceDE w:val="0"/>
      <w:autoSpaceDN w:val="0"/>
      <w:adjustRightInd w:val="0"/>
      <w:spacing w:line="240" w:lineRule="auto"/>
      <w:jc w:val="both"/>
      <w:textAlignment w:val="baseline"/>
    </w:pPr>
    <w:rPr>
      <w:snapToGrid w:val="0"/>
      <w:color w:val="000000"/>
      <w:sz w:val="22"/>
      <w:szCs w:val="22"/>
      <w:lang w:val="x-none" w:eastAsia="x-none"/>
    </w:rPr>
  </w:style>
  <w:style w:type="character" w:customStyle="1" w:styleId="tevilkanakoncupredpisaZnak">
    <w:name w:val="Številka na koncu predpisa Znak"/>
    <w:link w:val="tevilkanakoncupredpisa"/>
    <w:rsid w:val="00182411"/>
    <w:rPr>
      <w:rFonts w:ascii="Arial" w:hAnsi="Arial" w:cs="Arial"/>
      <w:snapToGrid w:val="0"/>
      <w:color w:val="000000"/>
      <w:sz w:val="22"/>
      <w:szCs w:val="22"/>
    </w:rPr>
  </w:style>
  <w:style w:type="paragraph" w:customStyle="1" w:styleId="Podpisnik">
    <w:name w:val="Podpisnik"/>
    <w:basedOn w:val="Navaden"/>
    <w:link w:val="PodpisnikZnak"/>
    <w:qFormat/>
    <w:rsid w:val="00182411"/>
    <w:pPr>
      <w:overflowPunct w:val="0"/>
      <w:autoSpaceDE w:val="0"/>
      <w:autoSpaceDN w:val="0"/>
      <w:adjustRightInd w:val="0"/>
      <w:spacing w:line="240" w:lineRule="auto"/>
      <w:ind w:left="5670"/>
      <w:jc w:val="center"/>
      <w:textAlignment w:val="baseline"/>
    </w:pPr>
    <w:rPr>
      <w:rFonts w:cs="Arial"/>
      <w:sz w:val="22"/>
      <w:szCs w:val="22"/>
      <w:lang w:eastAsia="sl-SI"/>
    </w:rPr>
  </w:style>
  <w:style w:type="character" w:customStyle="1" w:styleId="DatumsprejetjaZnak">
    <w:name w:val="Datum sprejetja Znak"/>
    <w:link w:val="Datumsprejetja"/>
    <w:rsid w:val="00182411"/>
    <w:rPr>
      <w:rFonts w:ascii="Arial" w:hAnsi="Arial" w:cs="Arial"/>
      <w:snapToGrid w:val="0"/>
      <w:color w:val="000000"/>
      <w:sz w:val="22"/>
      <w:szCs w:val="22"/>
    </w:rPr>
  </w:style>
  <w:style w:type="character" w:customStyle="1" w:styleId="PodpisnikZnak">
    <w:name w:val="Podpisnik Znak"/>
    <w:basedOn w:val="NazivpodpisnikaZnak"/>
    <w:link w:val="Podpisnik"/>
    <w:rsid w:val="00182411"/>
    <w:rPr>
      <w:rFonts w:ascii="Arial" w:hAnsi="Arial" w:cs="Arial"/>
      <w:sz w:val="22"/>
      <w:szCs w:val="22"/>
    </w:rPr>
  </w:style>
  <w:style w:type="character" w:customStyle="1" w:styleId="PravnapodlagaZnak">
    <w:name w:val="Pravna podlaga Znak"/>
    <w:basedOn w:val="OdstavekZnak"/>
    <w:link w:val="Pravnapodlaga"/>
    <w:rsid w:val="00182411"/>
    <w:rPr>
      <w:rFonts w:ascii="Arial" w:hAnsi="Arial" w:cs="Arial"/>
      <w:sz w:val="22"/>
      <w:szCs w:val="22"/>
    </w:rPr>
  </w:style>
  <w:style w:type="paragraph" w:customStyle="1" w:styleId="Pododdelek">
    <w:name w:val="Pododdelek"/>
    <w:basedOn w:val="Navaden"/>
    <w:link w:val="PododdelekZnak"/>
    <w:qFormat/>
    <w:rsid w:val="00182411"/>
    <w:pPr>
      <w:tabs>
        <w:tab w:val="left" w:pos="540"/>
        <w:tab w:val="left" w:pos="900"/>
      </w:tabs>
      <w:overflowPunct w:val="0"/>
      <w:autoSpaceDE w:val="0"/>
      <w:autoSpaceDN w:val="0"/>
      <w:adjustRightInd w:val="0"/>
      <w:spacing w:before="480" w:line="240" w:lineRule="auto"/>
      <w:jc w:val="center"/>
      <w:textAlignment w:val="baseline"/>
    </w:pPr>
    <w:rPr>
      <w:sz w:val="22"/>
      <w:szCs w:val="22"/>
      <w:lang w:val="x-none" w:eastAsia="x-none"/>
    </w:rPr>
  </w:style>
  <w:style w:type="character" w:customStyle="1" w:styleId="PododdelekZnak">
    <w:name w:val="Pododdelek Znak"/>
    <w:link w:val="Pododdelek"/>
    <w:rsid w:val="00182411"/>
    <w:rPr>
      <w:rFonts w:ascii="Arial" w:hAnsi="Arial" w:cs="Arial"/>
      <w:sz w:val="22"/>
      <w:szCs w:val="22"/>
    </w:rPr>
  </w:style>
  <w:style w:type="paragraph" w:customStyle="1" w:styleId="EVA">
    <w:name w:val="EVA"/>
    <w:basedOn w:val="Navaden"/>
    <w:link w:val="EVAZnak"/>
    <w:qFormat/>
    <w:rsid w:val="00182411"/>
    <w:pPr>
      <w:overflowPunct w:val="0"/>
      <w:autoSpaceDE w:val="0"/>
      <w:autoSpaceDN w:val="0"/>
      <w:adjustRightInd w:val="0"/>
      <w:spacing w:line="240" w:lineRule="auto"/>
      <w:jc w:val="both"/>
      <w:textAlignment w:val="baseline"/>
    </w:pPr>
    <w:rPr>
      <w:sz w:val="22"/>
      <w:szCs w:val="22"/>
      <w:lang w:val="x-none" w:eastAsia="x-none"/>
    </w:rPr>
  </w:style>
  <w:style w:type="character" w:customStyle="1" w:styleId="EVAZnak">
    <w:name w:val="EVA Znak"/>
    <w:link w:val="EVA"/>
    <w:rsid w:val="00182411"/>
    <w:rPr>
      <w:rFonts w:ascii="Arial" w:hAnsi="Arial" w:cs="Arial"/>
      <w:sz w:val="22"/>
      <w:szCs w:val="22"/>
    </w:rPr>
  </w:style>
  <w:style w:type="paragraph" w:customStyle="1" w:styleId="Imeorgana">
    <w:name w:val="Ime organa"/>
    <w:basedOn w:val="Navaden"/>
    <w:link w:val="ImeorganaZnak"/>
    <w:qFormat/>
    <w:rsid w:val="00182411"/>
    <w:pPr>
      <w:overflowPunct w:val="0"/>
      <w:autoSpaceDE w:val="0"/>
      <w:autoSpaceDN w:val="0"/>
      <w:adjustRightInd w:val="0"/>
      <w:spacing w:before="480" w:line="240" w:lineRule="auto"/>
      <w:ind w:left="5670"/>
      <w:jc w:val="center"/>
      <w:textAlignment w:val="baseline"/>
    </w:pPr>
    <w:rPr>
      <w:sz w:val="22"/>
      <w:szCs w:val="22"/>
      <w:lang w:val="x-none" w:eastAsia="x-none"/>
    </w:rPr>
  </w:style>
  <w:style w:type="character" w:customStyle="1" w:styleId="apple-converted-space">
    <w:name w:val="apple-converted-space"/>
    <w:basedOn w:val="Privzetapisavaodstavka"/>
    <w:rsid w:val="00182411"/>
  </w:style>
  <w:style w:type="paragraph" w:customStyle="1" w:styleId="Opozorilo">
    <w:name w:val="Opozorilo"/>
    <w:basedOn w:val="Navaden"/>
    <w:link w:val="OpozoriloZnak"/>
    <w:qFormat/>
    <w:rsid w:val="00182411"/>
    <w:pPr>
      <w:overflowPunct w:val="0"/>
      <w:autoSpaceDE w:val="0"/>
      <w:autoSpaceDN w:val="0"/>
      <w:adjustRightInd w:val="0"/>
      <w:spacing w:before="480" w:line="240" w:lineRule="auto"/>
      <w:jc w:val="both"/>
      <w:textAlignment w:val="baseline"/>
    </w:pPr>
    <w:rPr>
      <w:color w:val="808080"/>
      <w:sz w:val="22"/>
      <w:szCs w:val="22"/>
      <w:lang w:val="x-none" w:eastAsia="x-none"/>
    </w:rPr>
  </w:style>
  <w:style w:type="character" w:customStyle="1" w:styleId="OpozoriloZnak">
    <w:name w:val="Opozorilo Znak"/>
    <w:link w:val="Opozorilo"/>
    <w:rsid w:val="00182411"/>
    <w:rPr>
      <w:rFonts w:ascii="Arial" w:hAnsi="Arial" w:cs="Arial"/>
      <w:color w:val="808080"/>
      <w:sz w:val="22"/>
      <w:szCs w:val="22"/>
    </w:rPr>
  </w:style>
  <w:style w:type="paragraph" w:customStyle="1" w:styleId="lennovele">
    <w:name w:val="Člen_novele"/>
    <w:basedOn w:val="len0"/>
    <w:link w:val="lennoveleZnak"/>
    <w:qFormat/>
    <w:rsid w:val="00182411"/>
    <w:rPr>
      <w:b w:val="0"/>
    </w:rPr>
  </w:style>
  <w:style w:type="character" w:customStyle="1" w:styleId="lennoveleZnak">
    <w:name w:val="Člen_novele Znak"/>
    <w:basedOn w:val="lenZnak"/>
    <w:link w:val="lennovele"/>
    <w:rsid w:val="00182411"/>
    <w:rPr>
      <w:rFonts w:ascii="Arial" w:hAnsi="Arial" w:cs="Arial"/>
      <w:b w:val="0"/>
      <w:sz w:val="22"/>
      <w:szCs w:val="22"/>
    </w:rPr>
  </w:style>
  <w:style w:type="paragraph" w:customStyle="1" w:styleId="Zamaknjenadolobaprvinivo">
    <w:name w:val="Zamaknjena določba_prvi nivo"/>
    <w:basedOn w:val="Alineazaodstavkom"/>
    <w:link w:val="ZamaknjenadolobaprvinivoZnak"/>
    <w:qFormat/>
    <w:rsid w:val="00182411"/>
    <w:pPr>
      <w:numPr>
        <w:numId w:val="0"/>
      </w:numPr>
      <w:overflowPunct/>
      <w:autoSpaceDE/>
      <w:autoSpaceDN/>
      <w:adjustRightInd/>
      <w:spacing w:line="240" w:lineRule="auto"/>
      <w:textAlignment w:val="auto"/>
    </w:pPr>
  </w:style>
  <w:style w:type="paragraph" w:customStyle="1" w:styleId="Zamaknjenadolobadruginivo">
    <w:name w:val="Zamaknjena določba_drugi nivo"/>
    <w:basedOn w:val="rkovnatokazatevilnotoko"/>
    <w:link w:val="ZamaknjenadolobadruginivoZnak"/>
    <w:qFormat/>
    <w:rsid w:val="00182411"/>
    <w:pPr>
      <w:numPr>
        <w:numId w:val="0"/>
      </w:numPr>
      <w:ind w:left="425"/>
    </w:pPr>
    <w:rPr>
      <w:lang w:val="x-none" w:eastAsia="x-none"/>
    </w:rPr>
  </w:style>
  <w:style w:type="character" w:customStyle="1" w:styleId="ZamaknjenadolobaprvinivoZnak">
    <w:name w:val="Zamaknjena določba_prvi nivo Znak"/>
    <w:basedOn w:val="OdstavekZnak"/>
    <w:link w:val="Zamaknjenadolobaprvinivo"/>
    <w:rsid w:val="00182411"/>
    <w:rPr>
      <w:rFonts w:ascii="Arial" w:hAnsi="Arial" w:cs="Arial"/>
      <w:sz w:val="22"/>
      <w:szCs w:val="22"/>
    </w:rPr>
  </w:style>
  <w:style w:type="character" w:customStyle="1" w:styleId="ZamaknjenadolobadruginivoZnak">
    <w:name w:val="Zamaknjena določba_drugi nivo Znak"/>
    <w:link w:val="Zamaknjenadolobadruginivo"/>
    <w:rsid w:val="00182411"/>
    <w:rPr>
      <w:rFonts w:ascii="Arial" w:hAnsi="Arial" w:cs="Arial"/>
      <w:sz w:val="22"/>
      <w:szCs w:val="22"/>
    </w:rPr>
  </w:style>
  <w:style w:type="paragraph" w:customStyle="1" w:styleId="Alineazapodtoko">
    <w:name w:val="Alinea za podtočko"/>
    <w:basedOn w:val="Alineazaodstavkom"/>
    <w:link w:val="AlineazapodtokoZnak"/>
    <w:qFormat/>
    <w:rsid w:val="00182411"/>
    <w:pPr>
      <w:numPr>
        <w:numId w:val="0"/>
      </w:numPr>
      <w:tabs>
        <w:tab w:val="left" w:pos="794"/>
      </w:tabs>
      <w:overflowPunct/>
      <w:autoSpaceDE/>
      <w:autoSpaceDN/>
      <w:adjustRightInd/>
      <w:spacing w:line="240" w:lineRule="auto"/>
      <w:ind w:left="794" w:hanging="227"/>
      <w:textAlignment w:val="auto"/>
    </w:pPr>
  </w:style>
  <w:style w:type="paragraph" w:customStyle="1" w:styleId="Zamakanjenadolobatretjinivo">
    <w:name w:val="Zamakanjena določba_tretji nivo"/>
    <w:basedOn w:val="Zamaknjenadolobadruginivo"/>
    <w:link w:val="ZamakanjenadolobatretjinivoZnak"/>
    <w:qFormat/>
    <w:rsid w:val="00182411"/>
    <w:pPr>
      <w:ind w:left="993"/>
    </w:pPr>
  </w:style>
  <w:style w:type="character" w:customStyle="1" w:styleId="AlineazapodtokoZnak">
    <w:name w:val="Alinea za podtočko Znak"/>
    <w:link w:val="Alineazapodtoko"/>
    <w:rsid w:val="00182411"/>
    <w:rPr>
      <w:rFonts w:ascii="Arial" w:hAnsi="Arial" w:cs="Arial"/>
      <w:sz w:val="22"/>
      <w:szCs w:val="22"/>
    </w:rPr>
  </w:style>
  <w:style w:type="numbering" w:customStyle="1" w:styleId="Alinejazaodstavkom">
    <w:name w:val="Alineja za odstavkom"/>
    <w:uiPriority w:val="99"/>
    <w:rsid w:val="00182411"/>
    <w:pPr>
      <w:numPr>
        <w:numId w:val="17"/>
      </w:numPr>
    </w:pPr>
  </w:style>
  <w:style w:type="character" w:customStyle="1" w:styleId="ZamakanjenadolobatretjinivoZnak">
    <w:name w:val="Zamakanjena določba_tretji nivo Znak"/>
    <w:basedOn w:val="ZamaknjenadolobadruginivoZnak"/>
    <w:link w:val="Zamakanjenadolobatretjinivo"/>
    <w:rsid w:val="00182411"/>
    <w:rPr>
      <w:rFonts w:ascii="Arial" w:hAnsi="Arial" w:cs="Arial"/>
      <w:sz w:val="22"/>
      <w:szCs w:val="22"/>
    </w:rPr>
  </w:style>
  <w:style w:type="character" w:customStyle="1" w:styleId="ImeorganaZnak">
    <w:name w:val="Ime organa Znak"/>
    <w:link w:val="Imeorgana"/>
    <w:rsid w:val="00182411"/>
    <w:rPr>
      <w:rFonts w:ascii="Arial" w:hAnsi="Arial" w:cs="Arial"/>
      <w:sz w:val="22"/>
      <w:szCs w:val="22"/>
    </w:rPr>
  </w:style>
  <w:style w:type="paragraph" w:customStyle="1" w:styleId="rkovnatokazaodstavkoma">
    <w:name w:val="Črkovna točka za odstavkom (a)"/>
    <w:link w:val="rkovnatokazaodstavkomaZnak"/>
    <w:qFormat/>
    <w:rsid w:val="00182411"/>
    <w:pPr>
      <w:numPr>
        <w:numId w:val="18"/>
      </w:numPr>
      <w:jc w:val="both"/>
    </w:pPr>
    <w:rPr>
      <w:rFonts w:ascii="Arial" w:hAnsi="Arial"/>
      <w:sz w:val="22"/>
      <w:szCs w:val="16"/>
    </w:rPr>
  </w:style>
  <w:style w:type="paragraph" w:customStyle="1" w:styleId="rkovnatokazaodstavkomA1">
    <w:name w:val="Črkovna točka za odstavkom A."/>
    <w:basedOn w:val="Navaden"/>
    <w:rsid w:val="00182411"/>
    <w:pPr>
      <w:numPr>
        <w:numId w:val="19"/>
      </w:numPr>
      <w:overflowPunct w:val="0"/>
      <w:autoSpaceDE w:val="0"/>
      <w:autoSpaceDN w:val="0"/>
      <w:adjustRightInd w:val="0"/>
      <w:spacing w:line="240" w:lineRule="auto"/>
      <w:jc w:val="both"/>
      <w:textAlignment w:val="baseline"/>
    </w:pPr>
    <w:rPr>
      <w:sz w:val="22"/>
      <w:szCs w:val="16"/>
      <w:lang w:eastAsia="sl-SI"/>
    </w:rPr>
  </w:style>
  <w:style w:type="character" w:customStyle="1" w:styleId="rkovnatokazaodstavkomaZnak">
    <w:name w:val="Črkovna točka za odstavkom (a) Znak"/>
    <w:link w:val="rkovnatokazaodstavkoma"/>
    <w:rsid w:val="00182411"/>
    <w:rPr>
      <w:rFonts w:ascii="Arial" w:hAnsi="Arial"/>
      <w:sz w:val="22"/>
      <w:szCs w:val="16"/>
      <w:lang w:bidi="ar-SA"/>
    </w:rPr>
  </w:style>
  <w:style w:type="paragraph" w:customStyle="1" w:styleId="lennaslovnovele">
    <w:name w:val="Člen naslov novele"/>
    <w:basedOn w:val="lennaslov0"/>
    <w:rsid w:val="00182411"/>
    <w:rPr>
      <w:b w:val="0"/>
    </w:rPr>
  </w:style>
  <w:style w:type="paragraph" w:customStyle="1" w:styleId="rkovnatokazaodstavkoma3">
    <w:name w:val="Črkovna točka za odstavkom a."/>
    <w:rsid w:val="00182411"/>
    <w:pPr>
      <w:tabs>
        <w:tab w:val="num" w:pos="425"/>
      </w:tabs>
      <w:ind w:left="425" w:hanging="425"/>
      <w:jc w:val="both"/>
    </w:pPr>
    <w:rPr>
      <w:rFonts w:ascii="Arial" w:hAnsi="Arial" w:cs="Arial"/>
      <w:sz w:val="22"/>
      <w:szCs w:val="22"/>
    </w:rPr>
  </w:style>
  <w:style w:type="paragraph" w:customStyle="1" w:styleId="rkovnatokazatevilnotokoa">
    <w:name w:val="Črkovna točka za številčno točko a."/>
    <w:rsid w:val="00182411"/>
    <w:pPr>
      <w:numPr>
        <w:numId w:val="22"/>
      </w:numPr>
      <w:tabs>
        <w:tab w:val="left" w:pos="782"/>
      </w:tabs>
      <w:ind w:left="782" w:hanging="357"/>
      <w:jc w:val="both"/>
    </w:pPr>
    <w:rPr>
      <w:rFonts w:ascii="Arial" w:hAnsi="Arial"/>
      <w:sz w:val="22"/>
      <w:szCs w:val="16"/>
    </w:rPr>
  </w:style>
  <w:style w:type="paragraph" w:customStyle="1" w:styleId="Rimskatevilnatoka">
    <w:name w:val="Rimska številčna točka"/>
    <w:basedOn w:val="Navaden"/>
    <w:rsid w:val="00182411"/>
    <w:pPr>
      <w:numPr>
        <w:numId w:val="23"/>
      </w:numPr>
      <w:overflowPunct w:val="0"/>
      <w:autoSpaceDE w:val="0"/>
      <w:autoSpaceDN w:val="0"/>
      <w:adjustRightInd w:val="0"/>
      <w:spacing w:line="240" w:lineRule="auto"/>
      <w:jc w:val="both"/>
      <w:textAlignment w:val="baseline"/>
    </w:pPr>
    <w:rPr>
      <w:sz w:val="22"/>
      <w:szCs w:val="16"/>
      <w:lang w:eastAsia="sl-SI"/>
    </w:rPr>
  </w:style>
  <w:style w:type="paragraph" w:customStyle="1" w:styleId="rkovnatokazaodstavkomi">
    <w:name w:val="Črkovna točka za odstavkom (i)"/>
    <w:basedOn w:val="Alineazaodstavkom"/>
    <w:link w:val="rkovnatokazaodstavkomiZnak"/>
    <w:rsid w:val="00182411"/>
    <w:pPr>
      <w:numPr>
        <w:numId w:val="25"/>
      </w:numPr>
      <w:overflowPunct/>
      <w:autoSpaceDE/>
      <w:autoSpaceDN/>
      <w:adjustRightInd/>
      <w:spacing w:line="240" w:lineRule="auto"/>
      <w:textAlignment w:val="auto"/>
    </w:pPr>
  </w:style>
  <w:style w:type="character" w:customStyle="1" w:styleId="Neuvrsceno">
    <w:name w:val="Neuvrsceno"/>
    <w:uiPriority w:val="1"/>
    <w:rsid w:val="00182411"/>
    <w:rPr>
      <w:bdr w:val="none" w:sz="0" w:space="0" w:color="auto"/>
      <w:shd w:val="clear" w:color="auto" w:fill="FFFF00"/>
    </w:rPr>
  </w:style>
  <w:style w:type="character" w:customStyle="1" w:styleId="tevilnatoka11NovaZnak">
    <w:name w:val="Številčna točka 1.1 Nova Znak"/>
    <w:basedOn w:val="tevilnatokaZnak"/>
    <w:link w:val="tevilnatoka11Nova"/>
    <w:rsid w:val="00182411"/>
    <w:rPr>
      <w:rFonts w:ascii="Arial" w:hAnsi="Arial"/>
      <w:sz w:val="22"/>
      <w:szCs w:val="22"/>
    </w:rPr>
  </w:style>
  <w:style w:type="paragraph" w:customStyle="1" w:styleId="rkovnatokazatevilnotokoi">
    <w:name w:val="Črkovna točka za številčno točko (i)"/>
    <w:rsid w:val="00182411"/>
    <w:pPr>
      <w:numPr>
        <w:numId w:val="24"/>
      </w:numPr>
    </w:pPr>
    <w:rPr>
      <w:rFonts w:ascii="Arial" w:hAnsi="Arial" w:cs="Arial"/>
      <w:sz w:val="22"/>
      <w:szCs w:val="22"/>
    </w:rPr>
  </w:style>
  <w:style w:type="character" w:customStyle="1" w:styleId="rkovnatokazaodstavkomiZnak">
    <w:name w:val="Črkovna točka za odstavkom (i) Znak"/>
    <w:basedOn w:val="AlineazaodstavkomZnak"/>
    <w:link w:val="rkovnatokazaodstavkomi"/>
    <w:rsid w:val="00182411"/>
    <w:rPr>
      <w:rFonts w:ascii="Arial" w:hAnsi="Arial" w:cs="Arial"/>
      <w:sz w:val="22"/>
      <w:szCs w:val="22"/>
    </w:rPr>
  </w:style>
  <w:style w:type="paragraph" w:customStyle="1" w:styleId="rkovnatokazaodstavkomA0">
    <w:name w:val="Črkovna točka za odstavkom (A)"/>
    <w:link w:val="rkovnatokazaodstavkomAZnak0"/>
    <w:qFormat/>
    <w:rsid w:val="00182411"/>
    <w:pPr>
      <w:numPr>
        <w:numId w:val="26"/>
      </w:numPr>
      <w:jc w:val="both"/>
    </w:pPr>
    <w:rPr>
      <w:rFonts w:ascii="Arial" w:hAnsi="Arial"/>
      <w:sz w:val="22"/>
      <w:szCs w:val="16"/>
    </w:rPr>
  </w:style>
  <w:style w:type="paragraph" w:customStyle="1" w:styleId="rkovnatokazaodstavkomA2">
    <w:name w:val="Črkovna točka za odstavkom A)"/>
    <w:link w:val="rkovnatokazaodstavkomAZnak1"/>
    <w:qFormat/>
    <w:rsid w:val="00182411"/>
    <w:pPr>
      <w:numPr>
        <w:numId w:val="27"/>
      </w:numPr>
      <w:jc w:val="both"/>
    </w:pPr>
    <w:rPr>
      <w:rFonts w:ascii="Arial" w:hAnsi="Arial"/>
      <w:sz w:val="22"/>
      <w:szCs w:val="16"/>
    </w:rPr>
  </w:style>
  <w:style w:type="character" w:customStyle="1" w:styleId="rkovnatokazaodstavkomAZnak0">
    <w:name w:val="Črkovna točka za odstavkom (A) Znak"/>
    <w:link w:val="rkovnatokazaodstavkomA0"/>
    <w:rsid w:val="00182411"/>
    <w:rPr>
      <w:rFonts w:ascii="Arial" w:hAnsi="Arial"/>
      <w:sz w:val="22"/>
      <w:szCs w:val="16"/>
      <w:lang w:bidi="ar-SA"/>
    </w:rPr>
  </w:style>
  <w:style w:type="paragraph" w:customStyle="1" w:styleId="rkovnatokazatevilnotokoA1">
    <w:name w:val="Črkovna točka za številčno točko (A)"/>
    <w:link w:val="rkovnatokazatevilnotokoAZnak"/>
    <w:qFormat/>
    <w:rsid w:val="00182411"/>
    <w:pPr>
      <w:numPr>
        <w:numId w:val="28"/>
      </w:numPr>
      <w:jc w:val="both"/>
    </w:pPr>
    <w:rPr>
      <w:rFonts w:ascii="Arial" w:hAnsi="Arial"/>
      <w:sz w:val="22"/>
      <w:szCs w:val="16"/>
    </w:rPr>
  </w:style>
  <w:style w:type="character" w:customStyle="1" w:styleId="rkovnatokazaodstavkomAZnak1">
    <w:name w:val="Črkovna točka za odstavkom A) Znak"/>
    <w:link w:val="rkovnatokazaodstavkomA2"/>
    <w:rsid w:val="00182411"/>
    <w:rPr>
      <w:rFonts w:ascii="Arial" w:hAnsi="Arial"/>
      <w:sz w:val="22"/>
      <w:szCs w:val="16"/>
      <w:lang w:bidi="ar-SA"/>
    </w:rPr>
  </w:style>
  <w:style w:type="paragraph" w:customStyle="1" w:styleId="rkovnatokazatevilnotokoA0">
    <w:name w:val="Črkovna točka za številčno točko A)"/>
    <w:link w:val="rkovnatokazatevilnotokoAZnak0"/>
    <w:qFormat/>
    <w:rsid w:val="00182411"/>
    <w:pPr>
      <w:numPr>
        <w:numId w:val="29"/>
      </w:numPr>
      <w:jc w:val="both"/>
    </w:pPr>
    <w:rPr>
      <w:rFonts w:ascii="Arial" w:hAnsi="Arial"/>
      <w:sz w:val="22"/>
      <w:szCs w:val="16"/>
    </w:rPr>
  </w:style>
  <w:style w:type="character" w:customStyle="1" w:styleId="rkovnatokazatevilnotokoAZnak">
    <w:name w:val="Črkovna točka za številčno točko (A) Znak"/>
    <w:link w:val="rkovnatokazatevilnotokoA1"/>
    <w:rsid w:val="00182411"/>
    <w:rPr>
      <w:rFonts w:ascii="Arial" w:hAnsi="Arial"/>
      <w:sz w:val="22"/>
      <w:szCs w:val="16"/>
      <w:lang w:bidi="ar-SA"/>
    </w:rPr>
  </w:style>
  <w:style w:type="paragraph" w:customStyle="1" w:styleId="Slikanasredino">
    <w:name w:val="Slika_na sredino"/>
    <w:basedOn w:val="Navaden"/>
    <w:qFormat/>
    <w:rsid w:val="00182411"/>
    <w:pPr>
      <w:overflowPunct w:val="0"/>
      <w:autoSpaceDE w:val="0"/>
      <w:autoSpaceDN w:val="0"/>
      <w:adjustRightInd w:val="0"/>
      <w:spacing w:before="400" w:after="400" w:line="240" w:lineRule="auto"/>
      <w:jc w:val="center"/>
      <w:textAlignment w:val="baseline"/>
    </w:pPr>
    <w:rPr>
      <w:sz w:val="22"/>
      <w:szCs w:val="16"/>
      <w:lang w:eastAsia="sl-SI"/>
    </w:rPr>
  </w:style>
  <w:style w:type="character" w:customStyle="1" w:styleId="rkovnatokazatevilnotokoAZnak0">
    <w:name w:val="Črkovna točka za številčno točko A) Znak"/>
    <w:link w:val="rkovnatokazatevilnotokoA0"/>
    <w:rsid w:val="00182411"/>
    <w:rPr>
      <w:rFonts w:ascii="Arial" w:hAnsi="Arial"/>
      <w:sz w:val="22"/>
      <w:szCs w:val="16"/>
      <w:lang w:bidi="ar-SA"/>
    </w:rPr>
  </w:style>
  <w:style w:type="character" w:customStyle="1" w:styleId="A8">
    <w:name w:val="A8"/>
    <w:uiPriority w:val="99"/>
    <w:rsid w:val="00182411"/>
    <w:rPr>
      <w:b/>
      <w:bCs/>
      <w:color w:val="221E1F"/>
      <w:sz w:val="16"/>
      <w:szCs w:val="16"/>
    </w:rPr>
  </w:style>
  <w:style w:type="paragraph" w:customStyle="1" w:styleId="Pa15">
    <w:name w:val="Pa15"/>
    <w:basedOn w:val="Navaden"/>
    <w:next w:val="Navaden"/>
    <w:uiPriority w:val="99"/>
    <w:rsid w:val="00182411"/>
    <w:pPr>
      <w:autoSpaceDE w:val="0"/>
      <w:autoSpaceDN w:val="0"/>
      <w:adjustRightInd w:val="0"/>
      <w:spacing w:line="171" w:lineRule="atLeast"/>
    </w:pPr>
    <w:rPr>
      <w:rFonts w:eastAsia="Calibri" w:cs="Arial"/>
      <w:sz w:val="24"/>
      <w:lang w:eastAsia="sl-SI"/>
    </w:rPr>
  </w:style>
  <w:style w:type="paragraph" w:customStyle="1" w:styleId="Pa22">
    <w:name w:val="Pa22"/>
    <w:basedOn w:val="Navaden"/>
    <w:next w:val="Navaden"/>
    <w:uiPriority w:val="99"/>
    <w:rsid w:val="00182411"/>
    <w:pPr>
      <w:autoSpaceDE w:val="0"/>
      <w:autoSpaceDN w:val="0"/>
      <w:adjustRightInd w:val="0"/>
      <w:spacing w:line="171" w:lineRule="atLeast"/>
    </w:pPr>
    <w:rPr>
      <w:rFonts w:eastAsia="Calibri" w:cs="Arial"/>
      <w:sz w:val="24"/>
      <w:lang w:eastAsia="sl-SI"/>
    </w:rPr>
  </w:style>
  <w:style w:type="paragraph" w:customStyle="1" w:styleId="Pa45">
    <w:name w:val="Pa45"/>
    <w:basedOn w:val="Default"/>
    <w:next w:val="Default"/>
    <w:uiPriority w:val="99"/>
    <w:rsid w:val="00182411"/>
    <w:pPr>
      <w:spacing w:line="171" w:lineRule="atLeast"/>
    </w:pPr>
    <w:rPr>
      <w:rFonts w:ascii="Arial" w:eastAsia="Calibri" w:hAnsi="Arial" w:cs="Arial"/>
      <w:color w:val="auto"/>
    </w:rPr>
  </w:style>
  <w:style w:type="paragraph" w:customStyle="1" w:styleId="Pa13">
    <w:name w:val="Pa13"/>
    <w:basedOn w:val="Default"/>
    <w:next w:val="Default"/>
    <w:uiPriority w:val="99"/>
    <w:rsid w:val="00182411"/>
    <w:pPr>
      <w:spacing w:line="171" w:lineRule="atLeast"/>
    </w:pPr>
    <w:rPr>
      <w:rFonts w:ascii="Arial" w:eastAsia="Calibri" w:hAnsi="Arial" w:cs="Arial"/>
      <w:color w:val="auto"/>
    </w:rPr>
  </w:style>
  <w:style w:type="paragraph" w:customStyle="1" w:styleId="SKPalinea">
    <w:name w:val="SKP alinea"/>
    <w:basedOn w:val="Odstavekseznama"/>
    <w:uiPriority w:val="1"/>
    <w:qFormat/>
    <w:rsid w:val="00182411"/>
    <w:pPr>
      <w:spacing w:after="200" w:line="276" w:lineRule="auto"/>
      <w:ind w:left="360" w:hanging="360"/>
    </w:pPr>
    <w:rPr>
      <w:rFonts w:ascii="Arial" w:hAnsi="Arial" w:cs="Arial"/>
      <w:sz w:val="20"/>
      <w:lang w:eastAsia="en-US"/>
    </w:rPr>
  </w:style>
  <w:style w:type="paragraph" w:customStyle="1" w:styleId="1">
    <w:name w:val="1"/>
    <w:basedOn w:val="Navaden"/>
    <w:next w:val="Komentar-besedilo"/>
    <w:rsid w:val="00182411"/>
    <w:pPr>
      <w:spacing w:line="240" w:lineRule="auto"/>
      <w:jc w:val="both"/>
    </w:pPr>
    <w:rPr>
      <w:rFonts w:cs="Arial"/>
      <w:szCs w:val="20"/>
    </w:rPr>
  </w:style>
  <w:style w:type="character" w:customStyle="1" w:styleId="ZadevakomentarjaZnak">
    <w:name w:val="Zadeva komentarja Znak"/>
    <w:link w:val="Zadevakomentarja"/>
    <w:uiPriority w:val="99"/>
    <w:semiHidden/>
    <w:rsid w:val="00182411"/>
    <w:rPr>
      <w:rFonts w:eastAsia="Calibri"/>
      <w:b/>
      <w:bCs/>
      <w:lang w:eastAsia="en-US"/>
    </w:rPr>
  </w:style>
  <w:style w:type="paragraph" w:customStyle="1" w:styleId="paragraph">
    <w:name w:val="paragraph"/>
    <w:basedOn w:val="Navaden"/>
    <w:rsid w:val="00182411"/>
    <w:pPr>
      <w:spacing w:before="100" w:beforeAutospacing="1" w:after="100" w:afterAutospacing="1" w:line="240" w:lineRule="auto"/>
    </w:pPr>
    <w:rPr>
      <w:rFonts w:ascii="Times New Roman" w:hAnsi="Times New Roman"/>
      <w:sz w:val="24"/>
      <w:lang w:eastAsia="sl-SI"/>
    </w:rPr>
  </w:style>
  <w:style w:type="character" w:customStyle="1" w:styleId="normaltextrun">
    <w:name w:val="normaltextrun"/>
    <w:rsid w:val="00182411"/>
  </w:style>
  <w:style w:type="character" w:customStyle="1" w:styleId="eop">
    <w:name w:val="eop"/>
    <w:rsid w:val="00182411"/>
  </w:style>
  <w:style w:type="character" w:customStyle="1" w:styleId="spellingerror">
    <w:name w:val="spellingerror"/>
    <w:rsid w:val="00182411"/>
  </w:style>
  <w:style w:type="paragraph" w:customStyle="1" w:styleId="alineazatevilnotoko0">
    <w:name w:val="alineazatevilnotoko"/>
    <w:basedOn w:val="Navaden"/>
    <w:rsid w:val="00182411"/>
    <w:pPr>
      <w:spacing w:before="100" w:beforeAutospacing="1" w:after="100" w:afterAutospacing="1" w:line="240" w:lineRule="auto"/>
    </w:pPr>
    <w:rPr>
      <w:rFonts w:ascii="Times New Roman" w:hAnsi="Times New Roman"/>
      <w:sz w:val="24"/>
      <w:lang w:val="en-GB" w:eastAsia="en-GB"/>
    </w:rPr>
  </w:style>
  <w:style w:type="character" w:customStyle="1" w:styleId="OdstavekseznamaZnak">
    <w:name w:val="Odstavek seznama Znak"/>
    <w:basedOn w:val="Privzetapisavaodstavka"/>
    <w:link w:val="Odstavekseznama"/>
    <w:uiPriority w:val="34"/>
    <w:rsid w:val="00FD6CFC"/>
    <w:rPr>
      <w:sz w:val="22"/>
    </w:rPr>
  </w:style>
  <w:style w:type="paragraph" w:customStyle="1" w:styleId="rkovnatokazaodstavkom0">
    <w:name w:val="rkovnatokazaodstavkom"/>
    <w:basedOn w:val="Navaden"/>
    <w:rsid w:val="00FD6CFC"/>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semiHidden/>
    <w:unhideWhenUsed/>
    <w:rsid w:val="009E2D9D"/>
    <w:rPr>
      <w:sz w:val="16"/>
      <w:szCs w:val="16"/>
    </w:rPr>
  </w:style>
  <w:style w:type="paragraph" w:styleId="Pripombabesedilo">
    <w:name w:val="annotation text"/>
    <w:basedOn w:val="Navaden"/>
    <w:link w:val="PripombabesediloZnak"/>
    <w:semiHidden/>
    <w:unhideWhenUsed/>
    <w:rsid w:val="009E2D9D"/>
    <w:pPr>
      <w:spacing w:line="240" w:lineRule="auto"/>
    </w:pPr>
    <w:rPr>
      <w:szCs w:val="20"/>
    </w:rPr>
  </w:style>
  <w:style w:type="character" w:customStyle="1" w:styleId="PripombabesediloZnak">
    <w:name w:val="Pripomba – besedilo Znak"/>
    <w:basedOn w:val="Privzetapisavaodstavka"/>
    <w:link w:val="Pripombabesedilo"/>
    <w:semiHidden/>
    <w:rsid w:val="009E2D9D"/>
    <w:rPr>
      <w:rFonts w:ascii="Arial" w:hAnsi="Arial"/>
      <w:lang w:eastAsia="en-US"/>
    </w:rPr>
  </w:style>
  <w:style w:type="paragraph" w:styleId="Zadevapripombe">
    <w:name w:val="annotation subject"/>
    <w:basedOn w:val="Pripombabesedilo"/>
    <w:next w:val="Pripombabesedilo"/>
    <w:link w:val="ZadevapripombeZnak"/>
    <w:uiPriority w:val="99"/>
    <w:semiHidden/>
    <w:unhideWhenUsed/>
    <w:rsid w:val="009E2D9D"/>
    <w:rPr>
      <w:b/>
      <w:bCs/>
    </w:rPr>
  </w:style>
  <w:style w:type="character" w:customStyle="1" w:styleId="ZadevapripombeZnak">
    <w:name w:val="Zadeva pripombe Znak"/>
    <w:basedOn w:val="PripombabesediloZnak"/>
    <w:link w:val="Zadevapripombe"/>
    <w:uiPriority w:val="99"/>
    <w:semiHidden/>
    <w:rsid w:val="009E2D9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0257">
      <w:bodyDiv w:val="1"/>
      <w:marLeft w:val="0"/>
      <w:marRight w:val="0"/>
      <w:marTop w:val="0"/>
      <w:marBottom w:val="0"/>
      <w:divBdr>
        <w:top w:val="none" w:sz="0" w:space="0" w:color="auto"/>
        <w:left w:val="none" w:sz="0" w:space="0" w:color="auto"/>
        <w:bottom w:val="none" w:sz="0" w:space="0" w:color="auto"/>
        <w:right w:val="none" w:sz="0" w:space="0" w:color="auto"/>
      </w:divBdr>
      <w:divsChild>
        <w:div w:id="525951149">
          <w:marLeft w:val="0"/>
          <w:marRight w:val="0"/>
          <w:marTop w:val="0"/>
          <w:marBottom w:val="0"/>
          <w:divBdr>
            <w:top w:val="none" w:sz="0" w:space="0" w:color="auto"/>
            <w:left w:val="none" w:sz="0" w:space="0" w:color="auto"/>
            <w:bottom w:val="none" w:sz="0" w:space="0" w:color="auto"/>
            <w:right w:val="none" w:sz="0" w:space="0" w:color="auto"/>
          </w:divBdr>
          <w:divsChild>
            <w:div w:id="1184125445">
              <w:marLeft w:val="0"/>
              <w:marRight w:val="60"/>
              <w:marTop w:val="0"/>
              <w:marBottom w:val="0"/>
              <w:divBdr>
                <w:top w:val="none" w:sz="0" w:space="0" w:color="auto"/>
                <w:left w:val="none" w:sz="0" w:space="0" w:color="auto"/>
                <w:bottom w:val="none" w:sz="0" w:space="0" w:color="auto"/>
                <w:right w:val="none" w:sz="0" w:space="0" w:color="auto"/>
              </w:divBdr>
              <w:divsChild>
                <w:div w:id="1780830425">
                  <w:marLeft w:val="0"/>
                  <w:marRight w:val="0"/>
                  <w:marTop w:val="0"/>
                  <w:marBottom w:val="150"/>
                  <w:divBdr>
                    <w:top w:val="none" w:sz="0" w:space="0" w:color="auto"/>
                    <w:left w:val="none" w:sz="0" w:space="0" w:color="auto"/>
                    <w:bottom w:val="none" w:sz="0" w:space="0" w:color="auto"/>
                    <w:right w:val="none" w:sz="0" w:space="0" w:color="auto"/>
                  </w:divBdr>
                  <w:divsChild>
                    <w:div w:id="1004094798">
                      <w:marLeft w:val="0"/>
                      <w:marRight w:val="0"/>
                      <w:marTop w:val="0"/>
                      <w:marBottom w:val="0"/>
                      <w:divBdr>
                        <w:top w:val="none" w:sz="0" w:space="0" w:color="auto"/>
                        <w:left w:val="none" w:sz="0" w:space="0" w:color="auto"/>
                        <w:bottom w:val="none" w:sz="0" w:space="0" w:color="auto"/>
                        <w:right w:val="none" w:sz="0" w:space="0" w:color="auto"/>
                      </w:divBdr>
                      <w:divsChild>
                        <w:div w:id="18068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43582">
      <w:bodyDiv w:val="1"/>
      <w:marLeft w:val="0"/>
      <w:marRight w:val="0"/>
      <w:marTop w:val="0"/>
      <w:marBottom w:val="0"/>
      <w:divBdr>
        <w:top w:val="none" w:sz="0" w:space="0" w:color="auto"/>
        <w:left w:val="none" w:sz="0" w:space="0" w:color="auto"/>
        <w:bottom w:val="none" w:sz="0" w:space="0" w:color="auto"/>
        <w:right w:val="none" w:sz="0" w:space="0" w:color="auto"/>
      </w:divBdr>
    </w:div>
    <w:div w:id="86970718">
      <w:bodyDiv w:val="1"/>
      <w:marLeft w:val="0"/>
      <w:marRight w:val="0"/>
      <w:marTop w:val="0"/>
      <w:marBottom w:val="0"/>
      <w:divBdr>
        <w:top w:val="none" w:sz="0" w:space="0" w:color="auto"/>
        <w:left w:val="none" w:sz="0" w:space="0" w:color="auto"/>
        <w:bottom w:val="none" w:sz="0" w:space="0" w:color="auto"/>
        <w:right w:val="none" w:sz="0" w:space="0" w:color="auto"/>
      </w:divBdr>
    </w:div>
    <w:div w:id="89935324">
      <w:bodyDiv w:val="1"/>
      <w:marLeft w:val="0"/>
      <w:marRight w:val="0"/>
      <w:marTop w:val="0"/>
      <w:marBottom w:val="0"/>
      <w:divBdr>
        <w:top w:val="none" w:sz="0" w:space="0" w:color="auto"/>
        <w:left w:val="none" w:sz="0" w:space="0" w:color="auto"/>
        <w:bottom w:val="none" w:sz="0" w:space="0" w:color="auto"/>
        <w:right w:val="none" w:sz="0" w:space="0" w:color="auto"/>
      </w:divBdr>
    </w:div>
    <w:div w:id="121114517">
      <w:bodyDiv w:val="1"/>
      <w:marLeft w:val="0"/>
      <w:marRight w:val="0"/>
      <w:marTop w:val="0"/>
      <w:marBottom w:val="0"/>
      <w:divBdr>
        <w:top w:val="none" w:sz="0" w:space="0" w:color="auto"/>
        <w:left w:val="none" w:sz="0" w:space="0" w:color="auto"/>
        <w:bottom w:val="none" w:sz="0" w:space="0" w:color="auto"/>
        <w:right w:val="none" w:sz="0" w:space="0" w:color="auto"/>
      </w:divBdr>
    </w:div>
    <w:div w:id="127860922">
      <w:bodyDiv w:val="1"/>
      <w:marLeft w:val="0"/>
      <w:marRight w:val="0"/>
      <w:marTop w:val="0"/>
      <w:marBottom w:val="0"/>
      <w:divBdr>
        <w:top w:val="none" w:sz="0" w:space="0" w:color="auto"/>
        <w:left w:val="none" w:sz="0" w:space="0" w:color="auto"/>
        <w:bottom w:val="none" w:sz="0" w:space="0" w:color="auto"/>
        <w:right w:val="none" w:sz="0" w:space="0" w:color="auto"/>
      </w:divBdr>
    </w:div>
    <w:div w:id="150799527">
      <w:bodyDiv w:val="1"/>
      <w:marLeft w:val="0"/>
      <w:marRight w:val="0"/>
      <w:marTop w:val="0"/>
      <w:marBottom w:val="0"/>
      <w:divBdr>
        <w:top w:val="none" w:sz="0" w:space="0" w:color="auto"/>
        <w:left w:val="none" w:sz="0" w:space="0" w:color="auto"/>
        <w:bottom w:val="none" w:sz="0" w:space="0" w:color="auto"/>
        <w:right w:val="none" w:sz="0" w:space="0" w:color="auto"/>
      </w:divBdr>
      <w:divsChild>
        <w:div w:id="283269617">
          <w:marLeft w:val="0"/>
          <w:marRight w:val="0"/>
          <w:marTop w:val="0"/>
          <w:marBottom w:val="0"/>
          <w:divBdr>
            <w:top w:val="none" w:sz="0" w:space="0" w:color="auto"/>
            <w:left w:val="none" w:sz="0" w:space="0" w:color="auto"/>
            <w:bottom w:val="none" w:sz="0" w:space="0" w:color="auto"/>
            <w:right w:val="none" w:sz="0" w:space="0" w:color="auto"/>
          </w:divBdr>
          <w:divsChild>
            <w:div w:id="179399111">
              <w:marLeft w:val="0"/>
              <w:marRight w:val="0"/>
              <w:marTop w:val="0"/>
              <w:marBottom w:val="0"/>
              <w:divBdr>
                <w:top w:val="none" w:sz="0" w:space="0" w:color="auto"/>
                <w:left w:val="none" w:sz="0" w:space="0" w:color="auto"/>
                <w:bottom w:val="none" w:sz="0" w:space="0" w:color="auto"/>
                <w:right w:val="none" w:sz="0" w:space="0" w:color="auto"/>
              </w:divBdr>
              <w:divsChild>
                <w:div w:id="2361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77194">
      <w:bodyDiv w:val="1"/>
      <w:marLeft w:val="0"/>
      <w:marRight w:val="0"/>
      <w:marTop w:val="0"/>
      <w:marBottom w:val="0"/>
      <w:divBdr>
        <w:top w:val="none" w:sz="0" w:space="0" w:color="auto"/>
        <w:left w:val="none" w:sz="0" w:space="0" w:color="auto"/>
        <w:bottom w:val="none" w:sz="0" w:space="0" w:color="auto"/>
        <w:right w:val="none" w:sz="0" w:space="0" w:color="auto"/>
      </w:divBdr>
    </w:div>
    <w:div w:id="195241433">
      <w:bodyDiv w:val="1"/>
      <w:marLeft w:val="0"/>
      <w:marRight w:val="0"/>
      <w:marTop w:val="0"/>
      <w:marBottom w:val="0"/>
      <w:divBdr>
        <w:top w:val="none" w:sz="0" w:space="0" w:color="auto"/>
        <w:left w:val="none" w:sz="0" w:space="0" w:color="auto"/>
        <w:bottom w:val="none" w:sz="0" w:space="0" w:color="auto"/>
        <w:right w:val="none" w:sz="0" w:space="0" w:color="auto"/>
      </w:divBdr>
      <w:divsChild>
        <w:div w:id="965545104">
          <w:marLeft w:val="0"/>
          <w:marRight w:val="0"/>
          <w:marTop w:val="0"/>
          <w:marBottom w:val="0"/>
          <w:divBdr>
            <w:top w:val="none" w:sz="0" w:space="0" w:color="auto"/>
            <w:left w:val="none" w:sz="0" w:space="0" w:color="auto"/>
            <w:bottom w:val="none" w:sz="0" w:space="0" w:color="auto"/>
            <w:right w:val="none" w:sz="0" w:space="0" w:color="auto"/>
          </w:divBdr>
          <w:divsChild>
            <w:div w:id="732854742">
              <w:marLeft w:val="0"/>
              <w:marRight w:val="60"/>
              <w:marTop w:val="0"/>
              <w:marBottom w:val="0"/>
              <w:divBdr>
                <w:top w:val="none" w:sz="0" w:space="0" w:color="auto"/>
                <w:left w:val="none" w:sz="0" w:space="0" w:color="auto"/>
                <w:bottom w:val="none" w:sz="0" w:space="0" w:color="auto"/>
                <w:right w:val="none" w:sz="0" w:space="0" w:color="auto"/>
              </w:divBdr>
              <w:divsChild>
                <w:div w:id="1733850708">
                  <w:marLeft w:val="0"/>
                  <w:marRight w:val="0"/>
                  <w:marTop w:val="0"/>
                  <w:marBottom w:val="150"/>
                  <w:divBdr>
                    <w:top w:val="none" w:sz="0" w:space="0" w:color="auto"/>
                    <w:left w:val="none" w:sz="0" w:space="0" w:color="auto"/>
                    <w:bottom w:val="none" w:sz="0" w:space="0" w:color="auto"/>
                    <w:right w:val="none" w:sz="0" w:space="0" w:color="auto"/>
                  </w:divBdr>
                  <w:divsChild>
                    <w:div w:id="311107442">
                      <w:marLeft w:val="0"/>
                      <w:marRight w:val="0"/>
                      <w:marTop w:val="0"/>
                      <w:marBottom w:val="0"/>
                      <w:divBdr>
                        <w:top w:val="none" w:sz="0" w:space="0" w:color="auto"/>
                        <w:left w:val="none" w:sz="0" w:space="0" w:color="auto"/>
                        <w:bottom w:val="none" w:sz="0" w:space="0" w:color="auto"/>
                        <w:right w:val="none" w:sz="0" w:space="0" w:color="auto"/>
                      </w:divBdr>
                      <w:divsChild>
                        <w:div w:id="14246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75725">
      <w:bodyDiv w:val="1"/>
      <w:marLeft w:val="0"/>
      <w:marRight w:val="0"/>
      <w:marTop w:val="0"/>
      <w:marBottom w:val="0"/>
      <w:divBdr>
        <w:top w:val="none" w:sz="0" w:space="0" w:color="auto"/>
        <w:left w:val="none" w:sz="0" w:space="0" w:color="auto"/>
        <w:bottom w:val="none" w:sz="0" w:space="0" w:color="auto"/>
        <w:right w:val="none" w:sz="0" w:space="0" w:color="auto"/>
      </w:divBdr>
    </w:div>
    <w:div w:id="220215948">
      <w:bodyDiv w:val="1"/>
      <w:marLeft w:val="0"/>
      <w:marRight w:val="0"/>
      <w:marTop w:val="0"/>
      <w:marBottom w:val="0"/>
      <w:divBdr>
        <w:top w:val="none" w:sz="0" w:space="0" w:color="auto"/>
        <w:left w:val="none" w:sz="0" w:space="0" w:color="auto"/>
        <w:bottom w:val="none" w:sz="0" w:space="0" w:color="auto"/>
        <w:right w:val="none" w:sz="0" w:space="0" w:color="auto"/>
      </w:divBdr>
    </w:div>
    <w:div w:id="220554824">
      <w:bodyDiv w:val="1"/>
      <w:marLeft w:val="0"/>
      <w:marRight w:val="0"/>
      <w:marTop w:val="0"/>
      <w:marBottom w:val="0"/>
      <w:divBdr>
        <w:top w:val="none" w:sz="0" w:space="0" w:color="auto"/>
        <w:left w:val="none" w:sz="0" w:space="0" w:color="auto"/>
        <w:bottom w:val="none" w:sz="0" w:space="0" w:color="auto"/>
        <w:right w:val="none" w:sz="0" w:space="0" w:color="auto"/>
      </w:divBdr>
      <w:divsChild>
        <w:div w:id="1802647499">
          <w:marLeft w:val="0"/>
          <w:marRight w:val="0"/>
          <w:marTop w:val="0"/>
          <w:marBottom w:val="0"/>
          <w:divBdr>
            <w:top w:val="none" w:sz="0" w:space="0" w:color="auto"/>
            <w:left w:val="none" w:sz="0" w:space="0" w:color="auto"/>
            <w:bottom w:val="none" w:sz="0" w:space="0" w:color="auto"/>
            <w:right w:val="none" w:sz="0" w:space="0" w:color="auto"/>
          </w:divBdr>
          <w:divsChild>
            <w:div w:id="263392293">
              <w:marLeft w:val="0"/>
              <w:marRight w:val="60"/>
              <w:marTop w:val="0"/>
              <w:marBottom w:val="0"/>
              <w:divBdr>
                <w:top w:val="none" w:sz="0" w:space="0" w:color="auto"/>
                <w:left w:val="none" w:sz="0" w:space="0" w:color="auto"/>
                <w:bottom w:val="none" w:sz="0" w:space="0" w:color="auto"/>
                <w:right w:val="none" w:sz="0" w:space="0" w:color="auto"/>
              </w:divBdr>
              <w:divsChild>
                <w:div w:id="919099565">
                  <w:marLeft w:val="0"/>
                  <w:marRight w:val="0"/>
                  <w:marTop w:val="0"/>
                  <w:marBottom w:val="150"/>
                  <w:divBdr>
                    <w:top w:val="none" w:sz="0" w:space="0" w:color="auto"/>
                    <w:left w:val="none" w:sz="0" w:space="0" w:color="auto"/>
                    <w:bottom w:val="none" w:sz="0" w:space="0" w:color="auto"/>
                    <w:right w:val="none" w:sz="0" w:space="0" w:color="auto"/>
                  </w:divBdr>
                  <w:divsChild>
                    <w:div w:id="261492555">
                      <w:marLeft w:val="0"/>
                      <w:marRight w:val="0"/>
                      <w:marTop w:val="0"/>
                      <w:marBottom w:val="0"/>
                      <w:divBdr>
                        <w:top w:val="none" w:sz="0" w:space="0" w:color="auto"/>
                        <w:left w:val="none" w:sz="0" w:space="0" w:color="auto"/>
                        <w:bottom w:val="none" w:sz="0" w:space="0" w:color="auto"/>
                        <w:right w:val="none" w:sz="0" w:space="0" w:color="auto"/>
                      </w:divBdr>
                      <w:divsChild>
                        <w:div w:id="1127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93865">
      <w:bodyDiv w:val="1"/>
      <w:marLeft w:val="0"/>
      <w:marRight w:val="0"/>
      <w:marTop w:val="0"/>
      <w:marBottom w:val="0"/>
      <w:divBdr>
        <w:top w:val="none" w:sz="0" w:space="0" w:color="auto"/>
        <w:left w:val="none" w:sz="0" w:space="0" w:color="auto"/>
        <w:bottom w:val="none" w:sz="0" w:space="0" w:color="auto"/>
        <w:right w:val="none" w:sz="0" w:space="0" w:color="auto"/>
      </w:divBdr>
    </w:div>
    <w:div w:id="249437439">
      <w:bodyDiv w:val="1"/>
      <w:marLeft w:val="0"/>
      <w:marRight w:val="0"/>
      <w:marTop w:val="0"/>
      <w:marBottom w:val="0"/>
      <w:divBdr>
        <w:top w:val="none" w:sz="0" w:space="0" w:color="auto"/>
        <w:left w:val="none" w:sz="0" w:space="0" w:color="auto"/>
        <w:bottom w:val="none" w:sz="0" w:space="0" w:color="auto"/>
        <w:right w:val="none" w:sz="0" w:space="0" w:color="auto"/>
      </w:divBdr>
    </w:div>
    <w:div w:id="330573495">
      <w:bodyDiv w:val="1"/>
      <w:marLeft w:val="0"/>
      <w:marRight w:val="0"/>
      <w:marTop w:val="0"/>
      <w:marBottom w:val="0"/>
      <w:divBdr>
        <w:top w:val="none" w:sz="0" w:space="0" w:color="auto"/>
        <w:left w:val="none" w:sz="0" w:space="0" w:color="auto"/>
        <w:bottom w:val="none" w:sz="0" w:space="0" w:color="auto"/>
        <w:right w:val="none" w:sz="0" w:space="0" w:color="auto"/>
      </w:divBdr>
    </w:div>
    <w:div w:id="348415093">
      <w:bodyDiv w:val="1"/>
      <w:marLeft w:val="0"/>
      <w:marRight w:val="0"/>
      <w:marTop w:val="0"/>
      <w:marBottom w:val="0"/>
      <w:divBdr>
        <w:top w:val="none" w:sz="0" w:space="0" w:color="auto"/>
        <w:left w:val="none" w:sz="0" w:space="0" w:color="auto"/>
        <w:bottom w:val="none" w:sz="0" w:space="0" w:color="auto"/>
        <w:right w:val="none" w:sz="0" w:space="0" w:color="auto"/>
      </w:divBdr>
    </w:div>
    <w:div w:id="373384706">
      <w:bodyDiv w:val="1"/>
      <w:marLeft w:val="0"/>
      <w:marRight w:val="0"/>
      <w:marTop w:val="0"/>
      <w:marBottom w:val="0"/>
      <w:divBdr>
        <w:top w:val="none" w:sz="0" w:space="0" w:color="auto"/>
        <w:left w:val="none" w:sz="0" w:space="0" w:color="auto"/>
        <w:bottom w:val="none" w:sz="0" w:space="0" w:color="auto"/>
        <w:right w:val="none" w:sz="0" w:space="0" w:color="auto"/>
      </w:divBdr>
    </w:div>
    <w:div w:id="389156054">
      <w:bodyDiv w:val="1"/>
      <w:marLeft w:val="0"/>
      <w:marRight w:val="0"/>
      <w:marTop w:val="0"/>
      <w:marBottom w:val="0"/>
      <w:divBdr>
        <w:top w:val="none" w:sz="0" w:space="0" w:color="auto"/>
        <w:left w:val="none" w:sz="0" w:space="0" w:color="auto"/>
        <w:bottom w:val="none" w:sz="0" w:space="0" w:color="auto"/>
        <w:right w:val="none" w:sz="0" w:space="0" w:color="auto"/>
      </w:divBdr>
    </w:div>
    <w:div w:id="401565168">
      <w:bodyDiv w:val="1"/>
      <w:marLeft w:val="0"/>
      <w:marRight w:val="0"/>
      <w:marTop w:val="0"/>
      <w:marBottom w:val="0"/>
      <w:divBdr>
        <w:top w:val="none" w:sz="0" w:space="0" w:color="auto"/>
        <w:left w:val="none" w:sz="0" w:space="0" w:color="auto"/>
        <w:bottom w:val="none" w:sz="0" w:space="0" w:color="auto"/>
        <w:right w:val="none" w:sz="0" w:space="0" w:color="auto"/>
      </w:divBdr>
    </w:div>
    <w:div w:id="405224428">
      <w:bodyDiv w:val="1"/>
      <w:marLeft w:val="0"/>
      <w:marRight w:val="0"/>
      <w:marTop w:val="0"/>
      <w:marBottom w:val="0"/>
      <w:divBdr>
        <w:top w:val="none" w:sz="0" w:space="0" w:color="auto"/>
        <w:left w:val="none" w:sz="0" w:space="0" w:color="auto"/>
        <w:bottom w:val="none" w:sz="0" w:space="0" w:color="auto"/>
        <w:right w:val="none" w:sz="0" w:space="0" w:color="auto"/>
      </w:divBdr>
    </w:div>
    <w:div w:id="487328591">
      <w:bodyDiv w:val="1"/>
      <w:marLeft w:val="0"/>
      <w:marRight w:val="0"/>
      <w:marTop w:val="0"/>
      <w:marBottom w:val="0"/>
      <w:divBdr>
        <w:top w:val="none" w:sz="0" w:space="0" w:color="auto"/>
        <w:left w:val="none" w:sz="0" w:space="0" w:color="auto"/>
        <w:bottom w:val="none" w:sz="0" w:space="0" w:color="auto"/>
        <w:right w:val="none" w:sz="0" w:space="0" w:color="auto"/>
      </w:divBdr>
    </w:div>
    <w:div w:id="489294409">
      <w:bodyDiv w:val="1"/>
      <w:marLeft w:val="0"/>
      <w:marRight w:val="0"/>
      <w:marTop w:val="0"/>
      <w:marBottom w:val="0"/>
      <w:divBdr>
        <w:top w:val="none" w:sz="0" w:space="0" w:color="auto"/>
        <w:left w:val="none" w:sz="0" w:space="0" w:color="auto"/>
        <w:bottom w:val="none" w:sz="0" w:space="0" w:color="auto"/>
        <w:right w:val="none" w:sz="0" w:space="0" w:color="auto"/>
      </w:divBdr>
    </w:div>
    <w:div w:id="491917778">
      <w:bodyDiv w:val="1"/>
      <w:marLeft w:val="0"/>
      <w:marRight w:val="0"/>
      <w:marTop w:val="0"/>
      <w:marBottom w:val="0"/>
      <w:divBdr>
        <w:top w:val="none" w:sz="0" w:space="0" w:color="auto"/>
        <w:left w:val="none" w:sz="0" w:space="0" w:color="auto"/>
        <w:bottom w:val="none" w:sz="0" w:space="0" w:color="auto"/>
        <w:right w:val="none" w:sz="0" w:space="0" w:color="auto"/>
      </w:divBdr>
    </w:div>
    <w:div w:id="544172223">
      <w:bodyDiv w:val="1"/>
      <w:marLeft w:val="0"/>
      <w:marRight w:val="0"/>
      <w:marTop w:val="0"/>
      <w:marBottom w:val="0"/>
      <w:divBdr>
        <w:top w:val="none" w:sz="0" w:space="0" w:color="auto"/>
        <w:left w:val="none" w:sz="0" w:space="0" w:color="auto"/>
        <w:bottom w:val="none" w:sz="0" w:space="0" w:color="auto"/>
        <w:right w:val="none" w:sz="0" w:space="0" w:color="auto"/>
      </w:divBdr>
    </w:div>
    <w:div w:id="591359857">
      <w:bodyDiv w:val="1"/>
      <w:marLeft w:val="0"/>
      <w:marRight w:val="0"/>
      <w:marTop w:val="0"/>
      <w:marBottom w:val="0"/>
      <w:divBdr>
        <w:top w:val="none" w:sz="0" w:space="0" w:color="auto"/>
        <w:left w:val="none" w:sz="0" w:space="0" w:color="auto"/>
        <w:bottom w:val="none" w:sz="0" w:space="0" w:color="auto"/>
        <w:right w:val="none" w:sz="0" w:space="0" w:color="auto"/>
      </w:divBdr>
    </w:div>
    <w:div w:id="701709646">
      <w:bodyDiv w:val="1"/>
      <w:marLeft w:val="0"/>
      <w:marRight w:val="0"/>
      <w:marTop w:val="0"/>
      <w:marBottom w:val="0"/>
      <w:divBdr>
        <w:top w:val="none" w:sz="0" w:space="0" w:color="auto"/>
        <w:left w:val="none" w:sz="0" w:space="0" w:color="auto"/>
        <w:bottom w:val="none" w:sz="0" w:space="0" w:color="auto"/>
        <w:right w:val="none" w:sz="0" w:space="0" w:color="auto"/>
      </w:divBdr>
    </w:div>
    <w:div w:id="763384540">
      <w:bodyDiv w:val="1"/>
      <w:marLeft w:val="0"/>
      <w:marRight w:val="0"/>
      <w:marTop w:val="0"/>
      <w:marBottom w:val="0"/>
      <w:divBdr>
        <w:top w:val="none" w:sz="0" w:space="0" w:color="auto"/>
        <w:left w:val="none" w:sz="0" w:space="0" w:color="auto"/>
        <w:bottom w:val="none" w:sz="0" w:space="0" w:color="auto"/>
        <w:right w:val="none" w:sz="0" w:space="0" w:color="auto"/>
      </w:divBdr>
    </w:div>
    <w:div w:id="799500420">
      <w:bodyDiv w:val="1"/>
      <w:marLeft w:val="0"/>
      <w:marRight w:val="0"/>
      <w:marTop w:val="0"/>
      <w:marBottom w:val="0"/>
      <w:divBdr>
        <w:top w:val="none" w:sz="0" w:space="0" w:color="auto"/>
        <w:left w:val="none" w:sz="0" w:space="0" w:color="auto"/>
        <w:bottom w:val="none" w:sz="0" w:space="0" w:color="auto"/>
        <w:right w:val="none" w:sz="0" w:space="0" w:color="auto"/>
      </w:divBdr>
    </w:div>
    <w:div w:id="805510457">
      <w:bodyDiv w:val="1"/>
      <w:marLeft w:val="0"/>
      <w:marRight w:val="0"/>
      <w:marTop w:val="0"/>
      <w:marBottom w:val="0"/>
      <w:divBdr>
        <w:top w:val="none" w:sz="0" w:space="0" w:color="auto"/>
        <w:left w:val="none" w:sz="0" w:space="0" w:color="auto"/>
        <w:bottom w:val="none" w:sz="0" w:space="0" w:color="auto"/>
        <w:right w:val="none" w:sz="0" w:space="0" w:color="auto"/>
      </w:divBdr>
    </w:div>
    <w:div w:id="822545964">
      <w:bodyDiv w:val="1"/>
      <w:marLeft w:val="0"/>
      <w:marRight w:val="0"/>
      <w:marTop w:val="0"/>
      <w:marBottom w:val="0"/>
      <w:divBdr>
        <w:top w:val="none" w:sz="0" w:space="0" w:color="auto"/>
        <w:left w:val="none" w:sz="0" w:space="0" w:color="auto"/>
        <w:bottom w:val="none" w:sz="0" w:space="0" w:color="auto"/>
        <w:right w:val="none" w:sz="0" w:space="0" w:color="auto"/>
      </w:divBdr>
      <w:divsChild>
        <w:div w:id="1259369081">
          <w:marLeft w:val="0"/>
          <w:marRight w:val="0"/>
          <w:marTop w:val="0"/>
          <w:marBottom w:val="0"/>
          <w:divBdr>
            <w:top w:val="none" w:sz="0" w:space="0" w:color="auto"/>
            <w:left w:val="none" w:sz="0" w:space="0" w:color="auto"/>
            <w:bottom w:val="none" w:sz="0" w:space="0" w:color="auto"/>
            <w:right w:val="none" w:sz="0" w:space="0" w:color="auto"/>
          </w:divBdr>
          <w:divsChild>
            <w:div w:id="806777446">
              <w:marLeft w:val="0"/>
              <w:marRight w:val="0"/>
              <w:marTop w:val="0"/>
              <w:marBottom w:val="0"/>
              <w:divBdr>
                <w:top w:val="none" w:sz="0" w:space="0" w:color="auto"/>
                <w:left w:val="none" w:sz="0" w:space="0" w:color="auto"/>
                <w:bottom w:val="none" w:sz="0" w:space="0" w:color="auto"/>
                <w:right w:val="none" w:sz="0" w:space="0" w:color="auto"/>
              </w:divBdr>
              <w:divsChild>
                <w:div w:id="21350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49784">
      <w:bodyDiv w:val="1"/>
      <w:marLeft w:val="0"/>
      <w:marRight w:val="0"/>
      <w:marTop w:val="0"/>
      <w:marBottom w:val="0"/>
      <w:divBdr>
        <w:top w:val="none" w:sz="0" w:space="0" w:color="auto"/>
        <w:left w:val="none" w:sz="0" w:space="0" w:color="auto"/>
        <w:bottom w:val="none" w:sz="0" w:space="0" w:color="auto"/>
        <w:right w:val="none" w:sz="0" w:space="0" w:color="auto"/>
      </w:divBdr>
      <w:divsChild>
        <w:div w:id="1249118223">
          <w:marLeft w:val="0"/>
          <w:marRight w:val="0"/>
          <w:marTop w:val="0"/>
          <w:marBottom w:val="0"/>
          <w:divBdr>
            <w:top w:val="none" w:sz="0" w:space="0" w:color="auto"/>
            <w:left w:val="none" w:sz="0" w:space="0" w:color="auto"/>
            <w:bottom w:val="none" w:sz="0" w:space="0" w:color="auto"/>
            <w:right w:val="none" w:sz="0" w:space="0" w:color="auto"/>
          </w:divBdr>
          <w:divsChild>
            <w:div w:id="712732788">
              <w:marLeft w:val="0"/>
              <w:marRight w:val="60"/>
              <w:marTop w:val="0"/>
              <w:marBottom w:val="0"/>
              <w:divBdr>
                <w:top w:val="none" w:sz="0" w:space="0" w:color="auto"/>
                <w:left w:val="none" w:sz="0" w:space="0" w:color="auto"/>
                <w:bottom w:val="none" w:sz="0" w:space="0" w:color="auto"/>
                <w:right w:val="none" w:sz="0" w:space="0" w:color="auto"/>
              </w:divBdr>
              <w:divsChild>
                <w:div w:id="2056274866">
                  <w:marLeft w:val="0"/>
                  <w:marRight w:val="0"/>
                  <w:marTop w:val="0"/>
                  <w:marBottom w:val="150"/>
                  <w:divBdr>
                    <w:top w:val="none" w:sz="0" w:space="0" w:color="auto"/>
                    <w:left w:val="none" w:sz="0" w:space="0" w:color="auto"/>
                    <w:bottom w:val="none" w:sz="0" w:space="0" w:color="auto"/>
                    <w:right w:val="none" w:sz="0" w:space="0" w:color="auto"/>
                  </w:divBdr>
                  <w:divsChild>
                    <w:div w:id="611397959">
                      <w:marLeft w:val="0"/>
                      <w:marRight w:val="0"/>
                      <w:marTop w:val="0"/>
                      <w:marBottom w:val="0"/>
                      <w:divBdr>
                        <w:top w:val="none" w:sz="0" w:space="0" w:color="auto"/>
                        <w:left w:val="none" w:sz="0" w:space="0" w:color="auto"/>
                        <w:bottom w:val="none" w:sz="0" w:space="0" w:color="auto"/>
                        <w:right w:val="none" w:sz="0" w:space="0" w:color="auto"/>
                      </w:divBdr>
                      <w:divsChild>
                        <w:div w:id="16892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12466">
      <w:bodyDiv w:val="1"/>
      <w:marLeft w:val="0"/>
      <w:marRight w:val="0"/>
      <w:marTop w:val="0"/>
      <w:marBottom w:val="0"/>
      <w:divBdr>
        <w:top w:val="none" w:sz="0" w:space="0" w:color="auto"/>
        <w:left w:val="none" w:sz="0" w:space="0" w:color="auto"/>
        <w:bottom w:val="none" w:sz="0" w:space="0" w:color="auto"/>
        <w:right w:val="none" w:sz="0" w:space="0" w:color="auto"/>
      </w:divBdr>
    </w:div>
    <w:div w:id="889459551">
      <w:bodyDiv w:val="1"/>
      <w:marLeft w:val="0"/>
      <w:marRight w:val="0"/>
      <w:marTop w:val="0"/>
      <w:marBottom w:val="0"/>
      <w:divBdr>
        <w:top w:val="none" w:sz="0" w:space="0" w:color="auto"/>
        <w:left w:val="none" w:sz="0" w:space="0" w:color="auto"/>
        <w:bottom w:val="none" w:sz="0" w:space="0" w:color="auto"/>
        <w:right w:val="none" w:sz="0" w:space="0" w:color="auto"/>
      </w:divBdr>
      <w:divsChild>
        <w:div w:id="588536850">
          <w:marLeft w:val="0"/>
          <w:marRight w:val="0"/>
          <w:marTop w:val="0"/>
          <w:marBottom w:val="0"/>
          <w:divBdr>
            <w:top w:val="none" w:sz="0" w:space="0" w:color="auto"/>
            <w:left w:val="none" w:sz="0" w:space="0" w:color="auto"/>
            <w:bottom w:val="none" w:sz="0" w:space="0" w:color="auto"/>
            <w:right w:val="none" w:sz="0" w:space="0" w:color="auto"/>
          </w:divBdr>
          <w:divsChild>
            <w:div w:id="1402024868">
              <w:marLeft w:val="0"/>
              <w:marRight w:val="60"/>
              <w:marTop w:val="0"/>
              <w:marBottom w:val="0"/>
              <w:divBdr>
                <w:top w:val="none" w:sz="0" w:space="0" w:color="auto"/>
                <w:left w:val="none" w:sz="0" w:space="0" w:color="auto"/>
                <w:bottom w:val="none" w:sz="0" w:space="0" w:color="auto"/>
                <w:right w:val="none" w:sz="0" w:space="0" w:color="auto"/>
              </w:divBdr>
              <w:divsChild>
                <w:div w:id="1177771534">
                  <w:marLeft w:val="0"/>
                  <w:marRight w:val="0"/>
                  <w:marTop w:val="0"/>
                  <w:marBottom w:val="150"/>
                  <w:divBdr>
                    <w:top w:val="none" w:sz="0" w:space="0" w:color="auto"/>
                    <w:left w:val="none" w:sz="0" w:space="0" w:color="auto"/>
                    <w:bottom w:val="none" w:sz="0" w:space="0" w:color="auto"/>
                    <w:right w:val="none" w:sz="0" w:space="0" w:color="auto"/>
                  </w:divBdr>
                  <w:divsChild>
                    <w:div w:id="536502551">
                      <w:marLeft w:val="0"/>
                      <w:marRight w:val="0"/>
                      <w:marTop w:val="0"/>
                      <w:marBottom w:val="0"/>
                      <w:divBdr>
                        <w:top w:val="none" w:sz="0" w:space="0" w:color="auto"/>
                        <w:left w:val="none" w:sz="0" w:space="0" w:color="auto"/>
                        <w:bottom w:val="none" w:sz="0" w:space="0" w:color="auto"/>
                        <w:right w:val="none" w:sz="0" w:space="0" w:color="auto"/>
                      </w:divBdr>
                      <w:divsChild>
                        <w:div w:id="21012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177301">
      <w:bodyDiv w:val="1"/>
      <w:marLeft w:val="0"/>
      <w:marRight w:val="0"/>
      <w:marTop w:val="0"/>
      <w:marBottom w:val="0"/>
      <w:divBdr>
        <w:top w:val="none" w:sz="0" w:space="0" w:color="auto"/>
        <w:left w:val="none" w:sz="0" w:space="0" w:color="auto"/>
        <w:bottom w:val="none" w:sz="0" w:space="0" w:color="auto"/>
        <w:right w:val="none" w:sz="0" w:space="0" w:color="auto"/>
      </w:divBdr>
    </w:div>
    <w:div w:id="976573661">
      <w:bodyDiv w:val="1"/>
      <w:marLeft w:val="0"/>
      <w:marRight w:val="0"/>
      <w:marTop w:val="0"/>
      <w:marBottom w:val="0"/>
      <w:divBdr>
        <w:top w:val="none" w:sz="0" w:space="0" w:color="auto"/>
        <w:left w:val="none" w:sz="0" w:space="0" w:color="auto"/>
        <w:bottom w:val="none" w:sz="0" w:space="0" w:color="auto"/>
        <w:right w:val="none" w:sz="0" w:space="0" w:color="auto"/>
      </w:divBdr>
    </w:div>
    <w:div w:id="1014956373">
      <w:bodyDiv w:val="1"/>
      <w:marLeft w:val="0"/>
      <w:marRight w:val="0"/>
      <w:marTop w:val="0"/>
      <w:marBottom w:val="0"/>
      <w:divBdr>
        <w:top w:val="none" w:sz="0" w:space="0" w:color="auto"/>
        <w:left w:val="none" w:sz="0" w:space="0" w:color="auto"/>
        <w:bottom w:val="none" w:sz="0" w:space="0" w:color="auto"/>
        <w:right w:val="none" w:sz="0" w:space="0" w:color="auto"/>
      </w:divBdr>
    </w:div>
    <w:div w:id="1118915690">
      <w:bodyDiv w:val="1"/>
      <w:marLeft w:val="0"/>
      <w:marRight w:val="0"/>
      <w:marTop w:val="0"/>
      <w:marBottom w:val="0"/>
      <w:divBdr>
        <w:top w:val="none" w:sz="0" w:space="0" w:color="auto"/>
        <w:left w:val="none" w:sz="0" w:space="0" w:color="auto"/>
        <w:bottom w:val="none" w:sz="0" w:space="0" w:color="auto"/>
        <w:right w:val="none" w:sz="0" w:space="0" w:color="auto"/>
      </w:divBdr>
    </w:div>
    <w:div w:id="1123891464">
      <w:bodyDiv w:val="1"/>
      <w:marLeft w:val="0"/>
      <w:marRight w:val="0"/>
      <w:marTop w:val="0"/>
      <w:marBottom w:val="0"/>
      <w:divBdr>
        <w:top w:val="none" w:sz="0" w:space="0" w:color="auto"/>
        <w:left w:val="none" w:sz="0" w:space="0" w:color="auto"/>
        <w:bottom w:val="none" w:sz="0" w:space="0" w:color="auto"/>
        <w:right w:val="none" w:sz="0" w:space="0" w:color="auto"/>
      </w:divBdr>
    </w:div>
    <w:div w:id="1124541454">
      <w:bodyDiv w:val="1"/>
      <w:marLeft w:val="0"/>
      <w:marRight w:val="0"/>
      <w:marTop w:val="0"/>
      <w:marBottom w:val="0"/>
      <w:divBdr>
        <w:top w:val="none" w:sz="0" w:space="0" w:color="auto"/>
        <w:left w:val="none" w:sz="0" w:space="0" w:color="auto"/>
        <w:bottom w:val="none" w:sz="0" w:space="0" w:color="auto"/>
        <w:right w:val="none" w:sz="0" w:space="0" w:color="auto"/>
      </w:divBdr>
    </w:div>
    <w:div w:id="1131442295">
      <w:bodyDiv w:val="1"/>
      <w:marLeft w:val="0"/>
      <w:marRight w:val="0"/>
      <w:marTop w:val="0"/>
      <w:marBottom w:val="0"/>
      <w:divBdr>
        <w:top w:val="none" w:sz="0" w:space="0" w:color="auto"/>
        <w:left w:val="none" w:sz="0" w:space="0" w:color="auto"/>
        <w:bottom w:val="none" w:sz="0" w:space="0" w:color="auto"/>
        <w:right w:val="none" w:sz="0" w:space="0" w:color="auto"/>
      </w:divBdr>
    </w:div>
    <w:div w:id="1197236993">
      <w:bodyDiv w:val="1"/>
      <w:marLeft w:val="0"/>
      <w:marRight w:val="0"/>
      <w:marTop w:val="0"/>
      <w:marBottom w:val="0"/>
      <w:divBdr>
        <w:top w:val="none" w:sz="0" w:space="0" w:color="auto"/>
        <w:left w:val="none" w:sz="0" w:space="0" w:color="auto"/>
        <w:bottom w:val="none" w:sz="0" w:space="0" w:color="auto"/>
        <w:right w:val="none" w:sz="0" w:space="0" w:color="auto"/>
      </w:divBdr>
    </w:div>
    <w:div w:id="1220246281">
      <w:bodyDiv w:val="1"/>
      <w:marLeft w:val="0"/>
      <w:marRight w:val="0"/>
      <w:marTop w:val="0"/>
      <w:marBottom w:val="0"/>
      <w:divBdr>
        <w:top w:val="none" w:sz="0" w:space="0" w:color="auto"/>
        <w:left w:val="none" w:sz="0" w:space="0" w:color="auto"/>
        <w:bottom w:val="none" w:sz="0" w:space="0" w:color="auto"/>
        <w:right w:val="none" w:sz="0" w:space="0" w:color="auto"/>
      </w:divBdr>
    </w:div>
    <w:div w:id="1270308476">
      <w:bodyDiv w:val="1"/>
      <w:marLeft w:val="0"/>
      <w:marRight w:val="0"/>
      <w:marTop w:val="0"/>
      <w:marBottom w:val="0"/>
      <w:divBdr>
        <w:top w:val="none" w:sz="0" w:space="0" w:color="auto"/>
        <w:left w:val="none" w:sz="0" w:space="0" w:color="auto"/>
        <w:bottom w:val="none" w:sz="0" w:space="0" w:color="auto"/>
        <w:right w:val="none" w:sz="0" w:space="0" w:color="auto"/>
      </w:divBdr>
    </w:div>
    <w:div w:id="1300303900">
      <w:bodyDiv w:val="1"/>
      <w:marLeft w:val="0"/>
      <w:marRight w:val="0"/>
      <w:marTop w:val="0"/>
      <w:marBottom w:val="0"/>
      <w:divBdr>
        <w:top w:val="none" w:sz="0" w:space="0" w:color="auto"/>
        <w:left w:val="none" w:sz="0" w:space="0" w:color="auto"/>
        <w:bottom w:val="none" w:sz="0" w:space="0" w:color="auto"/>
        <w:right w:val="none" w:sz="0" w:space="0" w:color="auto"/>
      </w:divBdr>
    </w:div>
    <w:div w:id="1362975765">
      <w:bodyDiv w:val="1"/>
      <w:marLeft w:val="0"/>
      <w:marRight w:val="0"/>
      <w:marTop w:val="0"/>
      <w:marBottom w:val="0"/>
      <w:divBdr>
        <w:top w:val="none" w:sz="0" w:space="0" w:color="auto"/>
        <w:left w:val="none" w:sz="0" w:space="0" w:color="auto"/>
        <w:bottom w:val="none" w:sz="0" w:space="0" w:color="auto"/>
        <w:right w:val="none" w:sz="0" w:space="0" w:color="auto"/>
      </w:divBdr>
    </w:div>
    <w:div w:id="1387871214">
      <w:bodyDiv w:val="1"/>
      <w:marLeft w:val="0"/>
      <w:marRight w:val="0"/>
      <w:marTop w:val="0"/>
      <w:marBottom w:val="0"/>
      <w:divBdr>
        <w:top w:val="none" w:sz="0" w:space="0" w:color="auto"/>
        <w:left w:val="none" w:sz="0" w:space="0" w:color="auto"/>
        <w:bottom w:val="none" w:sz="0" w:space="0" w:color="auto"/>
        <w:right w:val="none" w:sz="0" w:space="0" w:color="auto"/>
      </w:divBdr>
    </w:div>
    <w:div w:id="1390110065">
      <w:bodyDiv w:val="1"/>
      <w:marLeft w:val="0"/>
      <w:marRight w:val="0"/>
      <w:marTop w:val="0"/>
      <w:marBottom w:val="0"/>
      <w:divBdr>
        <w:top w:val="none" w:sz="0" w:space="0" w:color="auto"/>
        <w:left w:val="none" w:sz="0" w:space="0" w:color="auto"/>
        <w:bottom w:val="none" w:sz="0" w:space="0" w:color="auto"/>
        <w:right w:val="none" w:sz="0" w:space="0" w:color="auto"/>
      </w:divBdr>
    </w:div>
    <w:div w:id="1394620091">
      <w:bodyDiv w:val="1"/>
      <w:marLeft w:val="0"/>
      <w:marRight w:val="0"/>
      <w:marTop w:val="0"/>
      <w:marBottom w:val="0"/>
      <w:divBdr>
        <w:top w:val="none" w:sz="0" w:space="0" w:color="auto"/>
        <w:left w:val="none" w:sz="0" w:space="0" w:color="auto"/>
        <w:bottom w:val="none" w:sz="0" w:space="0" w:color="auto"/>
        <w:right w:val="none" w:sz="0" w:space="0" w:color="auto"/>
      </w:divBdr>
    </w:div>
    <w:div w:id="1422680258">
      <w:bodyDiv w:val="1"/>
      <w:marLeft w:val="0"/>
      <w:marRight w:val="0"/>
      <w:marTop w:val="0"/>
      <w:marBottom w:val="0"/>
      <w:divBdr>
        <w:top w:val="none" w:sz="0" w:space="0" w:color="auto"/>
        <w:left w:val="none" w:sz="0" w:space="0" w:color="auto"/>
        <w:bottom w:val="none" w:sz="0" w:space="0" w:color="auto"/>
        <w:right w:val="none" w:sz="0" w:space="0" w:color="auto"/>
      </w:divBdr>
    </w:div>
    <w:div w:id="1551766581">
      <w:bodyDiv w:val="1"/>
      <w:marLeft w:val="0"/>
      <w:marRight w:val="0"/>
      <w:marTop w:val="0"/>
      <w:marBottom w:val="0"/>
      <w:divBdr>
        <w:top w:val="none" w:sz="0" w:space="0" w:color="auto"/>
        <w:left w:val="none" w:sz="0" w:space="0" w:color="auto"/>
        <w:bottom w:val="none" w:sz="0" w:space="0" w:color="auto"/>
        <w:right w:val="none" w:sz="0" w:space="0" w:color="auto"/>
      </w:divBdr>
    </w:div>
    <w:div w:id="1570505355">
      <w:bodyDiv w:val="1"/>
      <w:marLeft w:val="0"/>
      <w:marRight w:val="0"/>
      <w:marTop w:val="0"/>
      <w:marBottom w:val="0"/>
      <w:divBdr>
        <w:top w:val="none" w:sz="0" w:space="0" w:color="auto"/>
        <w:left w:val="none" w:sz="0" w:space="0" w:color="auto"/>
        <w:bottom w:val="none" w:sz="0" w:space="0" w:color="auto"/>
        <w:right w:val="none" w:sz="0" w:space="0" w:color="auto"/>
      </w:divBdr>
    </w:div>
    <w:div w:id="1628463750">
      <w:bodyDiv w:val="1"/>
      <w:marLeft w:val="0"/>
      <w:marRight w:val="0"/>
      <w:marTop w:val="0"/>
      <w:marBottom w:val="0"/>
      <w:divBdr>
        <w:top w:val="none" w:sz="0" w:space="0" w:color="auto"/>
        <w:left w:val="none" w:sz="0" w:space="0" w:color="auto"/>
        <w:bottom w:val="none" w:sz="0" w:space="0" w:color="auto"/>
        <w:right w:val="none" w:sz="0" w:space="0" w:color="auto"/>
      </w:divBdr>
    </w:div>
    <w:div w:id="1643194030">
      <w:bodyDiv w:val="1"/>
      <w:marLeft w:val="0"/>
      <w:marRight w:val="0"/>
      <w:marTop w:val="0"/>
      <w:marBottom w:val="0"/>
      <w:divBdr>
        <w:top w:val="none" w:sz="0" w:space="0" w:color="auto"/>
        <w:left w:val="none" w:sz="0" w:space="0" w:color="auto"/>
        <w:bottom w:val="none" w:sz="0" w:space="0" w:color="auto"/>
        <w:right w:val="none" w:sz="0" w:space="0" w:color="auto"/>
      </w:divBdr>
      <w:divsChild>
        <w:div w:id="2000159293">
          <w:marLeft w:val="0"/>
          <w:marRight w:val="0"/>
          <w:marTop w:val="0"/>
          <w:marBottom w:val="0"/>
          <w:divBdr>
            <w:top w:val="none" w:sz="0" w:space="0" w:color="auto"/>
            <w:left w:val="none" w:sz="0" w:space="0" w:color="auto"/>
            <w:bottom w:val="none" w:sz="0" w:space="0" w:color="auto"/>
            <w:right w:val="none" w:sz="0" w:space="0" w:color="auto"/>
          </w:divBdr>
          <w:divsChild>
            <w:div w:id="1864174562">
              <w:marLeft w:val="0"/>
              <w:marRight w:val="60"/>
              <w:marTop w:val="0"/>
              <w:marBottom w:val="0"/>
              <w:divBdr>
                <w:top w:val="none" w:sz="0" w:space="0" w:color="auto"/>
                <w:left w:val="none" w:sz="0" w:space="0" w:color="auto"/>
                <w:bottom w:val="none" w:sz="0" w:space="0" w:color="auto"/>
                <w:right w:val="none" w:sz="0" w:space="0" w:color="auto"/>
              </w:divBdr>
              <w:divsChild>
                <w:div w:id="735591841">
                  <w:marLeft w:val="0"/>
                  <w:marRight w:val="0"/>
                  <w:marTop w:val="0"/>
                  <w:marBottom w:val="150"/>
                  <w:divBdr>
                    <w:top w:val="none" w:sz="0" w:space="0" w:color="auto"/>
                    <w:left w:val="none" w:sz="0" w:space="0" w:color="auto"/>
                    <w:bottom w:val="none" w:sz="0" w:space="0" w:color="auto"/>
                    <w:right w:val="none" w:sz="0" w:space="0" w:color="auto"/>
                  </w:divBdr>
                  <w:divsChild>
                    <w:div w:id="1950237985">
                      <w:marLeft w:val="0"/>
                      <w:marRight w:val="0"/>
                      <w:marTop w:val="0"/>
                      <w:marBottom w:val="0"/>
                      <w:divBdr>
                        <w:top w:val="none" w:sz="0" w:space="0" w:color="auto"/>
                        <w:left w:val="none" w:sz="0" w:space="0" w:color="auto"/>
                        <w:bottom w:val="none" w:sz="0" w:space="0" w:color="auto"/>
                        <w:right w:val="none" w:sz="0" w:space="0" w:color="auto"/>
                      </w:divBdr>
                      <w:divsChild>
                        <w:div w:id="1390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186498">
      <w:bodyDiv w:val="1"/>
      <w:marLeft w:val="0"/>
      <w:marRight w:val="0"/>
      <w:marTop w:val="0"/>
      <w:marBottom w:val="0"/>
      <w:divBdr>
        <w:top w:val="none" w:sz="0" w:space="0" w:color="auto"/>
        <w:left w:val="none" w:sz="0" w:space="0" w:color="auto"/>
        <w:bottom w:val="none" w:sz="0" w:space="0" w:color="auto"/>
        <w:right w:val="none" w:sz="0" w:space="0" w:color="auto"/>
      </w:divBdr>
    </w:div>
    <w:div w:id="1672679693">
      <w:bodyDiv w:val="1"/>
      <w:marLeft w:val="0"/>
      <w:marRight w:val="0"/>
      <w:marTop w:val="0"/>
      <w:marBottom w:val="0"/>
      <w:divBdr>
        <w:top w:val="none" w:sz="0" w:space="0" w:color="auto"/>
        <w:left w:val="none" w:sz="0" w:space="0" w:color="auto"/>
        <w:bottom w:val="none" w:sz="0" w:space="0" w:color="auto"/>
        <w:right w:val="none" w:sz="0" w:space="0" w:color="auto"/>
      </w:divBdr>
      <w:divsChild>
        <w:div w:id="2041542283">
          <w:marLeft w:val="0"/>
          <w:marRight w:val="0"/>
          <w:marTop w:val="0"/>
          <w:marBottom w:val="0"/>
          <w:divBdr>
            <w:top w:val="none" w:sz="0" w:space="0" w:color="auto"/>
            <w:left w:val="none" w:sz="0" w:space="0" w:color="auto"/>
            <w:bottom w:val="none" w:sz="0" w:space="0" w:color="auto"/>
            <w:right w:val="none" w:sz="0" w:space="0" w:color="auto"/>
          </w:divBdr>
          <w:divsChild>
            <w:div w:id="1523933721">
              <w:marLeft w:val="0"/>
              <w:marRight w:val="60"/>
              <w:marTop w:val="0"/>
              <w:marBottom w:val="0"/>
              <w:divBdr>
                <w:top w:val="none" w:sz="0" w:space="0" w:color="auto"/>
                <w:left w:val="none" w:sz="0" w:space="0" w:color="auto"/>
                <w:bottom w:val="none" w:sz="0" w:space="0" w:color="auto"/>
                <w:right w:val="none" w:sz="0" w:space="0" w:color="auto"/>
              </w:divBdr>
              <w:divsChild>
                <w:div w:id="197859532">
                  <w:marLeft w:val="0"/>
                  <w:marRight w:val="0"/>
                  <w:marTop w:val="0"/>
                  <w:marBottom w:val="150"/>
                  <w:divBdr>
                    <w:top w:val="none" w:sz="0" w:space="0" w:color="auto"/>
                    <w:left w:val="none" w:sz="0" w:space="0" w:color="auto"/>
                    <w:bottom w:val="none" w:sz="0" w:space="0" w:color="auto"/>
                    <w:right w:val="none" w:sz="0" w:space="0" w:color="auto"/>
                  </w:divBdr>
                  <w:divsChild>
                    <w:div w:id="1513686070">
                      <w:marLeft w:val="0"/>
                      <w:marRight w:val="0"/>
                      <w:marTop w:val="0"/>
                      <w:marBottom w:val="0"/>
                      <w:divBdr>
                        <w:top w:val="none" w:sz="0" w:space="0" w:color="auto"/>
                        <w:left w:val="none" w:sz="0" w:space="0" w:color="auto"/>
                        <w:bottom w:val="none" w:sz="0" w:space="0" w:color="auto"/>
                        <w:right w:val="none" w:sz="0" w:space="0" w:color="auto"/>
                      </w:divBdr>
                      <w:divsChild>
                        <w:div w:id="6384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325991">
      <w:bodyDiv w:val="1"/>
      <w:marLeft w:val="0"/>
      <w:marRight w:val="0"/>
      <w:marTop w:val="0"/>
      <w:marBottom w:val="0"/>
      <w:divBdr>
        <w:top w:val="none" w:sz="0" w:space="0" w:color="auto"/>
        <w:left w:val="none" w:sz="0" w:space="0" w:color="auto"/>
        <w:bottom w:val="none" w:sz="0" w:space="0" w:color="auto"/>
        <w:right w:val="none" w:sz="0" w:space="0" w:color="auto"/>
      </w:divBdr>
    </w:div>
    <w:div w:id="1708022231">
      <w:bodyDiv w:val="1"/>
      <w:marLeft w:val="0"/>
      <w:marRight w:val="0"/>
      <w:marTop w:val="0"/>
      <w:marBottom w:val="0"/>
      <w:divBdr>
        <w:top w:val="none" w:sz="0" w:space="0" w:color="auto"/>
        <w:left w:val="none" w:sz="0" w:space="0" w:color="auto"/>
        <w:bottom w:val="none" w:sz="0" w:space="0" w:color="auto"/>
        <w:right w:val="none" w:sz="0" w:space="0" w:color="auto"/>
      </w:divBdr>
      <w:divsChild>
        <w:div w:id="443771427">
          <w:marLeft w:val="0"/>
          <w:marRight w:val="0"/>
          <w:marTop w:val="0"/>
          <w:marBottom w:val="0"/>
          <w:divBdr>
            <w:top w:val="none" w:sz="0" w:space="0" w:color="auto"/>
            <w:left w:val="none" w:sz="0" w:space="0" w:color="auto"/>
            <w:bottom w:val="none" w:sz="0" w:space="0" w:color="auto"/>
            <w:right w:val="none" w:sz="0" w:space="0" w:color="auto"/>
          </w:divBdr>
          <w:divsChild>
            <w:div w:id="1392777565">
              <w:marLeft w:val="0"/>
              <w:marRight w:val="0"/>
              <w:marTop w:val="0"/>
              <w:marBottom w:val="0"/>
              <w:divBdr>
                <w:top w:val="none" w:sz="0" w:space="0" w:color="auto"/>
                <w:left w:val="none" w:sz="0" w:space="0" w:color="auto"/>
                <w:bottom w:val="none" w:sz="0" w:space="0" w:color="auto"/>
                <w:right w:val="none" w:sz="0" w:space="0" w:color="auto"/>
              </w:divBdr>
              <w:divsChild>
                <w:div w:id="509956778">
                  <w:marLeft w:val="0"/>
                  <w:marRight w:val="0"/>
                  <w:marTop w:val="0"/>
                  <w:marBottom w:val="0"/>
                  <w:divBdr>
                    <w:top w:val="none" w:sz="0" w:space="0" w:color="auto"/>
                    <w:left w:val="none" w:sz="0" w:space="0" w:color="auto"/>
                    <w:bottom w:val="none" w:sz="0" w:space="0" w:color="auto"/>
                    <w:right w:val="none" w:sz="0" w:space="0" w:color="auto"/>
                  </w:divBdr>
                  <w:divsChild>
                    <w:div w:id="1905211914">
                      <w:marLeft w:val="0"/>
                      <w:marRight w:val="0"/>
                      <w:marTop w:val="0"/>
                      <w:marBottom w:val="0"/>
                      <w:divBdr>
                        <w:top w:val="none" w:sz="0" w:space="0" w:color="auto"/>
                        <w:left w:val="none" w:sz="0" w:space="0" w:color="auto"/>
                        <w:bottom w:val="none" w:sz="0" w:space="0" w:color="auto"/>
                        <w:right w:val="none" w:sz="0" w:space="0" w:color="auto"/>
                      </w:divBdr>
                      <w:divsChild>
                        <w:div w:id="18141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212583">
          <w:marLeft w:val="0"/>
          <w:marRight w:val="0"/>
          <w:marTop w:val="0"/>
          <w:marBottom w:val="0"/>
          <w:divBdr>
            <w:top w:val="none" w:sz="0" w:space="0" w:color="auto"/>
            <w:left w:val="none" w:sz="0" w:space="0" w:color="auto"/>
            <w:bottom w:val="none" w:sz="0" w:space="0" w:color="auto"/>
            <w:right w:val="none" w:sz="0" w:space="0" w:color="auto"/>
          </w:divBdr>
          <w:divsChild>
            <w:div w:id="1313100654">
              <w:marLeft w:val="0"/>
              <w:marRight w:val="0"/>
              <w:marTop w:val="0"/>
              <w:marBottom w:val="0"/>
              <w:divBdr>
                <w:top w:val="none" w:sz="0" w:space="0" w:color="auto"/>
                <w:left w:val="none" w:sz="0" w:space="0" w:color="auto"/>
                <w:bottom w:val="none" w:sz="0" w:space="0" w:color="auto"/>
                <w:right w:val="none" w:sz="0" w:space="0" w:color="auto"/>
              </w:divBdr>
              <w:divsChild>
                <w:div w:id="171847227">
                  <w:marLeft w:val="0"/>
                  <w:marRight w:val="0"/>
                  <w:marTop w:val="0"/>
                  <w:marBottom w:val="0"/>
                  <w:divBdr>
                    <w:top w:val="none" w:sz="0" w:space="0" w:color="auto"/>
                    <w:left w:val="none" w:sz="0" w:space="0" w:color="auto"/>
                    <w:bottom w:val="none" w:sz="0" w:space="0" w:color="auto"/>
                    <w:right w:val="none" w:sz="0" w:space="0" w:color="auto"/>
                  </w:divBdr>
                  <w:divsChild>
                    <w:div w:id="1636763692">
                      <w:marLeft w:val="0"/>
                      <w:marRight w:val="0"/>
                      <w:marTop w:val="0"/>
                      <w:marBottom w:val="0"/>
                      <w:divBdr>
                        <w:top w:val="none" w:sz="0" w:space="0" w:color="auto"/>
                        <w:left w:val="none" w:sz="0" w:space="0" w:color="auto"/>
                        <w:bottom w:val="none" w:sz="0" w:space="0" w:color="auto"/>
                        <w:right w:val="none" w:sz="0" w:space="0" w:color="auto"/>
                      </w:divBdr>
                      <w:divsChild>
                        <w:div w:id="25096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39265">
                  <w:marLeft w:val="0"/>
                  <w:marRight w:val="0"/>
                  <w:marTop w:val="0"/>
                  <w:marBottom w:val="0"/>
                  <w:divBdr>
                    <w:top w:val="none" w:sz="0" w:space="0" w:color="auto"/>
                    <w:left w:val="none" w:sz="0" w:space="0" w:color="auto"/>
                    <w:bottom w:val="none" w:sz="0" w:space="0" w:color="auto"/>
                    <w:right w:val="none" w:sz="0" w:space="0" w:color="auto"/>
                  </w:divBdr>
                </w:div>
                <w:div w:id="1198272310">
                  <w:marLeft w:val="0"/>
                  <w:marRight w:val="0"/>
                  <w:marTop w:val="0"/>
                  <w:marBottom w:val="0"/>
                  <w:divBdr>
                    <w:top w:val="none" w:sz="0" w:space="0" w:color="auto"/>
                    <w:left w:val="none" w:sz="0" w:space="0" w:color="auto"/>
                    <w:bottom w:val="none" w:sz="0" w:space="0" w:color="auto"/>
                    <w:right w:val="none" w:sz="0" w:space="0" w:color="auto"/>
                  </w:divBdr>
                  <w:divsChild>
                    <w:div w:id="106852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672040">
          <w:marLeft w:val="0"/>
          <w:marRight w:val="0"/>
          <w:marTop w:val="0"/>
          <w:marBottom w:val="0"/>
          <w:divBdr>
            <w:top w:val="none" w:sz="0" w:space="0" w:color="auto"/>
            <w:left w:val="none" w:sz="0" w:space="0" w:color="auto"/>
            <w:bottom w:val="none" w:sz="0" w:space="0" w:color="auto"/>
            <w:right w:val="none" w:sz="0" w:space="0" w:color="auto"/>
          </w:divBdr>
          <w:divsChild>
            <w:div w:id="2010404413">
              <w:marLeft w:val="0"/>
              <w:marRight w:val="0"/>
              <w:marTop w:val="0"/>
              <w:marBottom w:val="0"/>
              <w:divBdr>
                <w:top w:val="none" w:sz="0" w:space="0" w:color="auto"/>
                <w:left w:val="none" w:sz="0" w:space="0" w:color="auto"/>
                <w:bottom w:val="none" w:sz="0" w:space="0" w:color="auto"/>
                <w:right w:val="none" w:sz="0" w:space="0" w:color="auto"/>
              </w:divBdr>
              <w:divsChild>
                <w:div w:id="19793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310810">
      <w:bodyDiv w:val="1"/>
      <w:marLeft w:val="0"/>
      <w:marRight w:val="0"/>
      <w:marTop w:val="0"/>
      <w:marBottom w:val="0"/>
      <w:divBdr>
        <w:top w:val="none" w:sz="0" w:space="0" w:color="auto"/>
        <w:left w:val="none" w:sz="0" w:space="0" w:color="auto"/>
        <w:bottom w:val="none" w:sz="0" w:space="0" w:color="auto"/>
        <w:right w:val="none" w:sz="0" w:space="0" w:color="auto"/>
      </w:divBdr>
      <w:divsChild>
        <w:div w:id="1326204202">
          <w:marLeft w:val="0"/>
          <w:marRight w:val="0"/>
          <w:marTop w:val="0"/>
          <w:marBottom w:val="0"/>
          <w:divBdr>
            <w:top w:val="none" w:sz="0" w:space="0" w:color="auto"/>
            <w:left w:val="none" w:sz="0" w:space="0" w:color="auto"/>
            <w:bottom w:val="none" w:sz="0" w:space="0" w:color="auto"/>
            <w:right w:val="none" w:sz="0" w:space="0" w:color="auto"/>
          </w:divBdr>
          <w:divsChild>
            <w:div w:id="1003095382">
              <w:marLeft w:val="0"/>
              <w:marRight w:val="0"/>
              <w:marTop w:val="0"/>
              <w:marBottom w:val="0"/>
              <w:divBdr>
                <w:top w:val="none" w:sz="0" w:space="0" w:color="auto"/>
                <w:left w:val="none" w:sz="0" w:space="0" w:color="auto"/>
                <w:bottom w:val="none" w:sz="0" w:space="0" w:color="auto"/>
                <w:right w:val="none" w:sz="0" w:space="0" w:color="auto"/>
              </w:divBdr>
              <w:divsChild>
                <w:div w:id="12331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51010">
      <w:bodyDiv w:val="1"/>
      <w:marLeft w:val="0"/>
      <w:marRight w:val="0"/>
      <w:marTop w:val="0"/>
      <w:marBottom w:val="0"/>
      <w:divBdr>
        <w:top w:val="none" w:sz="0" w:space="0" w:color="auto"/>
        <w:left w:val="none" w:sz="0" w:space="0" w:color="auto"/>
        <w:bottom w:val="none" w:sz="0" w:space="0" w:color="auto"/>
        <w:right w:val="none" w:sz="0" w:space="0" w:color="auto"/>
      </w:divBdr>
      <w:divsChild>
        <w:div w:id="1219048207">
          <w:marLeft w:val="0"/>
          <w:marRight w:val="0"/>
          <w:marTop w:val="0"/>
          <w:marBottom w:val="0"/>
          <w:divBdr>
            <w:top w:val="none" w:sz="0" w:space="0" w:color="auto"/>
            <w:left w:val="none" w:sz="0" w:space="0" w:color="auto"/>
            <w:bottom w:val="none" w:sz="0" w:space="0" w:color="auto"/>
            <w:right w:val="none" w:sz="0" w:space="0" w:color="auto"/>
          </w:divBdr>
        </w:div>
      </w:divsChild>
    </w:div>
    <w:div w:id="1805193717">
      <w:bodyDiv w:val="1"/>
      <w:marLeft w:val="0"/>
      <w:marRight w:val="0"/>
      <w:marTop w:val="0"/>
      <w:marBottom w:val="0"/>
      <w:divBdr>
        <w:top w:val="none" w:sz="0" w:space="0" w:color="auto"/>
        <w:left w:val="none" w:sz="0" w:space="0" w:color="auto"/>
        <w:bottom w:val="none" w:sz="0" w:space="0" w:color="auto"/>
        <w:right w:val="none" w:sz="0" w:space="0" w:color="auto"/>
      </w:divBdr>
      <w:divsChild>
        <w:div w:id="154761441">
          <w:marLeft w:val="0"/>
          <w:marRight w:val="0"/>
          <w:marTop w:val="0"/>
          <w:marBottom w:val="0"/>
          <w:divBdr>
            <w:top w:val="none" w:sz="0" w:space="0" w:color="auto"/>
            <w:left w:val="none" w:sz="0" w:space="0" w:color="auto"/>
            <w:bottom w:val="none" w:sz="0" w:space="0" w:color="auto"/>
            <w:right w:val="none" w:sz="0" w:space="0" w:color="auto"/>
          </w:divBdr>
          <w:divsChild>
            <w:div w:id="800537744">
              <w:marLeft w:val="0"/>
              <w:marRight w:val="41"/>
              <w:marTop w:val="0"/>
              <w:marBottom w:val="0"/>
              <w:divBdr>
                <w:top w:val="none" w:sz="0" w:space="0" w:color="auto"/>
                <w:left w:val="none" w:sz="0" w:space="0" w:color="auto"/>
                <w:bottom w:val="none" w:sz="0" w:space="0" w:color="auto"/>
                <w:right w:val="none" w:sz="0" w:space="0" w:color="auto"/>
              </w:divBdr>
              <w:divsChild>
                <w:div w:id="1114591739">
                  <w:marLeft w:val="0"/>
                  <w:marRight w:val="0"/>
                  <w:marTop w:val="0"/>
                  <w:marBottom w:val="104"/>
                  <w:divBdr>
                    <w:top w:val="none" w:sz="0" w:space="0" w:color="auto"/>
                    <w:left w:val="none" w:sz="0" w:space="0" w:color="auto"/>
                    <w:bottom w:val="none" w:sz="0" w:space="0" w:color="auto"/>
                    <w:right w:val="none" w:sz="0" w:space="0" w:color="auto"/>
                  </w:divBdr>
                  <w:divsChild>
                    <w:div w:id="689454860">
                      <w:marLeft w:val="0"/>
                      <w:marRight w:val="0"/>
                      <w:marTop w:val="0"/>
                      <w:marBottom w:val="0"/>
                      <w:divBdr>
                        <w:top w:val="none" w:sz="0" w:space="0" w:color="auto"/>
                        <w:left w:val="none" w:sz="0" w:space="0" w:color="auto"/>
                        <w:bottom w:val="none" w:sz="0" w:space="0" w:color="auto"/>
                        <w:right w:val="none" w:sz="0" w:space="0" w:color="auto"/>
                      </w:divBdr>
                      <w:divsChild>
                        <w:div w:id="6458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988174">
      <w:bodyDiv w:val="1"/>
      <w:marLeft w:val="0"/>
      <w:marRight w:val="0"/>
      <w:marTop w:val="0"/>
      <w:marBottom w:val="0"/>
      <w:divBdr>
        <w:top w:val="none" w:sz="0" w:space="0" w:color="auto"/>
        <w:left w:val="none" w:sz="0" w:space="0" w:color="auto"/>
        <w:bottom w:val="none" w:sz="0" w:space="0" w:color="auto"/>
        <w:right w:val="none" w:sz="0" w:space="0" w:color="auto"/>
      </w:divBdr>
    </w:div>
    <w:div w:id="1970431544">
      <w:bodyDiv w:val="1"/>
      <w:marLeft w:val="0"/>
      <w:marRight w:val="0"/>
      <w:marTop w:val="0"/>
      <w:marBottom w:val="0"/>
      <w:divBdr>
        <w:top w:val="none" w:sz="0" w:space="0" w:color="auto"/>
        <w:left w:val="none" w:sz="0" w:space="0" w:color="auto"/>
        <w:bottom w:val="none" w:sz="0" w:space="0" w:color="auto"/>
        <w:right w:val="none" w:sz="0" w:space="0" w:color="auto"/>
      </w:divBdr>
      <w:divsChild>
        <w:div w:id="1712195177">
          <w:marLeft w:val="0"/>
          <w:marRight w:val="0"/>
          <w:marTop w:val="0"/>
          <w:marBottom w:val="0"/>
          <w:divBdr>
            <w:top w:val="none" w:sz="0" w:space="0" w:color="auto"/>
            <w:left w:val="none" w:sz="0" w:space="0" w:color="auto"/>
            <w:bottom w:val="none" w:sz="0" w:space="0" w:color="auto"/>
            <w:right w:val="none" w:sz="0" w:space="0" w:color="auto"/>
          </w:divBdr>
          <w:divsChild>
            <w:div w:id="1330792813">
              <w:marLeft w:val="0"/>
              <w:marRight w:val="41"/>
              <w:marTop w:val="0"/>
              <w:marBottom w:val="0"/>
              <w:divBdr>
                <w:top w:val="none" w:sz="0" w:space="0" w:color="auto"/>
                <w:left w:val="none" w:sz="0" w:space="0" w:color="auto"/>
                <w:bottom w:val="none" w:sz="0" w:space="0" w:color="auto"/>
                <w:right w:val="none" w:sz="0" w:space="0" w:color="auto"/>
              </w:divBdr>
              <w:divsChild>
                <w:div w:id="1752115525">
                  <w:marLeft w:val="0"/>
                  <w:marRight w:val="0"/>
                  <w:marTop w:val="0"/>
                  <w:marBottom w:val="104"/>
                  <w:divBdr>
                    <w:top w:val="none" w:sz="0" w:space="0" w:color="auto"/>
                    <w:left w:val="none" w:sz="0" w:space="0" w:color="auto"/>
                    <w:bottom w:val="none" w:sz="0" w:space="0" w:color="auto"/>
                    <w:right w:val="none" w:sz="0" w:space="0" w:color="auto"/>
                  </w:divBdr>
                  <w:divsChild>
                    <w:div w:id="462583292">
                      <w:marLeft w:val="0"/>
                      <w:marRight w:val="0"/>
                      <w:marTop w:val="0"/>
                      <w:marBottom w:val="0"/>
                      <w:divBdr>
                        <w:top w:val="none" w:sz="0" w:space="0" w:color="auto"/>
                        <w:left w:val="none" w:sz="0" w:space="0" w:color="auto"/>
                        <w:bottom w:val="none" w:sz="0" w:space="0" w:color="auto"/>
                        <w:right w:val="none" w:sz="0" w:space="0" w:color="auto"/>
                      </w:divBdr>
                      <w:divsChild>
                        <w:div w:id="3235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514414">
      <w:bodyDiv w:val="1"/>
      <w:marLeft w:val="0"/>
      <w:marRight w:val="0"/>
      <w:marTop w:val="0"/>
      <w:marBottom w:val="0"/>
      <w:divBdr>
        <w:top w:val="none" w:sz="0" w:space="0" w:color="auto"/>
        <w:left w:val="none" w:sz="0" w:space="0" w:color="auto"/>
        <w:bottom w:val="none" w:sz="0" w:space="0" w:color="auto"/>
        <w:right w:val="none" w:sz="0" w:space="0" w:color="auto"/>
      </w:divBdr>
    </w:div>
    <w:div w:id="2060518818">
      <w:bodyDiv w:val="1"/>
      <w:marLeft w:val="0"/>
      <w:marRight w:val="0"/>
      <w:marTop w:val="0"/>
      <w:marBottom w:val="0"/>
      <w:divBdr>
        <w:top w:val="none" w:sz="0" w:space="0" w:color="auto"/>
        <w:left w:val="none" w:sz="0" w:space="0" w:color="auto"/>
        <w:bottom w:val="none" w:sz="0" w:space="0" w:color="auto"/>
        <w:right w:val="none" w:sz="0" w:space="0" w:color="auto"/>
      </w:divBdr>
    </w:div>
    <w:div w:id="2108962768">
      <w:bodyDiv w:val="1"/>
      <w:marLeft w:val="0"/>
      <w:marRight w:val="0"/>
      <w:marTop w:val="0"/>
      <w:marBottom w:val="0"/>
      <w:divBdr>
        <w:top w:val="none" w:sz="0" w:space="0" w:color="auto"/>
        <w:left w:val="none" w:sz="0" w:space="0" w:color="auto"/>
        <w:bottom w:val="none" w:sz="0" w:space="0" w:color="auto"/>
        <w:right w:val="none" w:sz="0" w:space="0" w:color="auto"/>
      </w:divBdr>
      <w:divsChild>
        <w:div w:id="1477603823">
          <w:marLeft w:val="0"/>
          <w:marRight w:val="0"/>
          <w:marTop w:val="0"/>
          <w:marBottom w:val="0"/>
          <w:divBdr>
            <w:top w:val="none" w:sz="0" w:space="0" w:color="auto"/>
            <w:left w:val="none" w:sz="0" w:space="0" w:color="auto"/>
            <w:bottom w:val="none" w:sz="0" w:space="0" w:color="auto"/>
            <w:right w:val="none" w:sz="0" w:space="0" w:color="auto"/>
          </w:divBdr>
          <w:divsChild>
            <w:div w:id="1306276036">
              <w:marLeft w:val="0"/>
              <w:marRight w:val="41"/>
              <w:marTop w:val="0"/>
              <w:marBottom w:val="0"/>
              <w:divBdr>
                <w:top w:val="none" w:sz="0" w:space="0" w:color="auto"/>
                <w:left w:val="none" w:sz="0" w:space="0" w:color="auto"/>
                <w:bottom w:val="none" w:sz="0" w:space="0" w:color="auto"/>
                <w:right w:val="none" w:sz="0" w:space="0" w:color="auto"/>
              </w:divBdr>
              <w:divsChild>
                <w:div w:id="596257160">
                  <w:marLeft w:val="0"/>
                  <w:marRight w:val="0"/>
                  <w:marTop w:val="0"/>
                  <w:marBottom w:val="104"/>
                  <w:divBdr>
                    <w:top w:val="none" w:sz="0" w:space="0" w:color="auto"/>
                    <w:left w:val="none" w:sz="0" w:space="0" w:color="auto"/>
                    <w:bottom w:val="none" w:sz="0" w:space="0" w:color="auto"/>
                    <w:right w:val="none" w:sz="0" w:space="0" w:color="auto"/>
                  </w:divBdr>
                  <w:divsChild>
                    <w:div w:id="1806578055">
                      <w:marLeft w:val="0"/>
                      <w:marRight w:val="0"/>
                      <w:marTop w:val="0"/>
                      <w:marBottom w:val="0"/>
                      <w:divBdr>
                        <w:top w:val="none" w:sz="0" w:space="0" w:color="auto"/>
                        <w:left w:val="none" w:sz="0" w:space="0" w:color="auto"/>
                        <w:bottom w:val="none" w:sz="0" w:space="0" w:color="auto"/>
                        <w:right w:val="none" w:sz="0" w:space="0" w:color="auto"/>
                      </w:divBdr>
                      <w:divsChild>
                        <w:div w:id="16575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421435">
      <w:bodyDiv w:val="1"/>
      <w:marLeft w:val="0"/>
      <w:marRight w:val="0"/>
      <w:marTop w:val="0"/>
      <w:marBottom w:val="0"/>
      <w:divBdr>
        <w:top w:val="none" w:sz="0" w:space="0" w:color="auto"/>
        <w:left w:val="none" w:sz="0" w:space="0" w:color="auto"/>
        <w:bottom w:val="none" w:sz="0" w:space="0" w:color="auto"/>
        <w:right w:val="none" w:sz="0" w:space="0" w:color="auto"/>
      </w:divBdr>
      <w:divsChild>
        <w:div w:id="2041315538">
          <w:marLeft w:val="0"/>
          <w:marRight w:val="0"/>
          <w:marTop w:val="0"/>
          <w:marBottom w:val="0"/>
          <w:divBdr>
            <w:top w:val="none" w:sz="0" w:space="0" w:color="auto"/>
            <w:left w:val="none" w:sz="0" w:space="0" w:color="auto"/>
            <w:bottom w:val="none" w:sz="0" w:space="0" w:color="auto"/>
            <w:right w:val="none" w:sz="0" w:space="0" w:color="auto"/>
          </w:divBdr>
          <w:divsChild>
            <w:div w:id="1268733914">
              <w:marLeft w:val="0"/>
              <w:marRight w:val="60"/>
              <w:marTop w:val="0"/>
              <w:marBottom w:val="0"/>
              <w:divBdr>
                <w:top w:val="none" w:sz="0" w:space="0" w:color="auto"/>
                <w:left w:val="none" w:sz="0" w:space="0" w:color="auto"/>
                <w:bottom w:val="none" w:sz="0" w:space="0" w:color="auto"/>
                <w:right w:val="none" w:sz="0" w:space="0" w:color="auto"/>
              </w:divBdr>
              <w:divsChild>
                <w:div w:id="1570262480">
                  <w:marLeft w:val="0"/>
                  <w:marRight w:val="0"/>
                  <w:marTop w:val="0"/>
                  <w:marBottom w:val="150"/>
                  <w:divBdr>
                    <w:top w:val="none" w:sz="0" w:space="0" w:color="auto"/>
                    <w:left w:val="none" w:sz="0" w:space="0" w:color="auto"/>
                    <w:bottom w:val="none" w:sz="0" w:space="0" w:color="auto"/>
                    <w:right w:val="none" w:sz="0" w:space="0" w:color="auto"/>
                  </w:divBdr>
                  <w:divsChild>
                    <w:div w:id="1976598142">
                      <w:marLeft w:val="0"/>
                      <w:marRight w:val="0"/>
                      <w:marTop w:val="0"/>
                      <w:marBottom w:val="0"/>
                      <w:divBdr>
                        <w:top w:val="none" w:sz="0" w:space="0" w:color="auto"/>
                        <w:left w:val="none" w:sz="0" w:space="0" w:color="auto"/>
                        <w:bottom w:val="none" w:sz="0" w:space="0" w:color="auto"/>
                        <w:right w:val="none" w:sz="0" w:space="0" w:color="auto"/>
                      </w:divBdr>
                      <w:divsChild>
                        <w:div w:id="5016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yperlink" Target="http://www.uradni-list.si/1/objava.jsp?sop=2010-01-080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uradni-list.si/1/objava.jsp?sop=2021-01-0713" TargetMode="External"/><Relationship Id="rId2" Type="http://schemas.openxmlformats.org/officeDocument/2006/relationships/numbering" Target="numbering.xml"/><Relationship Id="rId16" Type="http://schemas.openxmlformats.org/officeDocument/2006/relationships/hyperlink" Target="http://www.uradni-list.si/1/objava.jsp?sop=2016-01-03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radni-list.si/1/objava.jsp?sop=2015-01-0505"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radni-list.si/1/objava.jsp?sop=2010-01-312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C8BDD-9815-4723-8926-1505E8C0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2270</Words>
  <Characters>12939</Characters>
  <Application>Microsoft Office Word</Application>
  <DocSecurity>0</DocSecurity>
  <Lines>107</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Vladno gradivo - Uredba zarascanje</vt:lpstr>
      <vt:lpstr>Številka:</vt:lpstr>
    </vt:vector>
  </TitlesOfParts>
  <Company>Ministrstvo za kmetijstvo, gozdarstvo in prehrano</Company>
  <LinksUpToDate>false</LinksUpToDate>
  <CharactersWithSpaces>15179</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Vladno gradivo - Uredba zarascanje</dc:title>
  <dc:subject>predpis - uredba</dc:subject>
  <dc:creator>Nina Tomec</dc:creator>
  <cp:keywords/>
  <cp:lastModifiedBy>Tomaž Primožič</cp:lastModifiedBy>
  <cp:revision>2</cp:revision>
  <cp:lastPrinted>2019-03-21T13:51:00Z</cp:lastPrinted>
  <dcterms:created xsi:type="dcterms:W3CDTF">2025-07-22T06:57:00Z</dcterms:created>
  <dcterms:modified xsi:type="dcterms:W3CDTF">2025-07-22T06:57:00Z</dcterms:modified>
</cp:coreProperties>
</file>