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6CB9" w14:textId="77777777" w:rsidR="001F0A67" w:rsidRPr="00617A6B" w:rsidRDefault="001F0A67" w:rsidP="001F0A6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617A6B">
        <w:rPr>
          <w:rFonts w:ascii="Arial" w:hAnsi="Arial" w:cs="Arial"/>
          <w:sz w:val="20"/>
        </w:rPr>
        <w:t>Priloga</w:t>
      </w:r>
    </w:p>
    <w:p w14:paraId="2702EA9F" w14:textId="77777777" w:rsidR="001F0A67" w:rsidRPr="00617A6B" w:rsidRDefault="001F0A67" w:rsidP="001F0A6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5EFA184" w14:textId="77777777" w:rsidR="001F0A67" w:rsidRPr="00617A6B" w:rsidRDefault="001F0A67" w:rsidP="001F0A67">
      <w:pPr>
        <w:pStyle w:val="Telobesedila"/>
        <w:spacing w:line="260" w:lineRule="exact"/>
        <w:rPr>
          <w:rFonts w:ascii="Arial" w:hAnsi="Arial" w:cs="Arial"/>
          <w:bCs w:val="0"/>
          <w:sz w:val="20"/>
        </w:rPr>
      </w:pPr>
      <w:r w:rsidRPr="00617A6B">
        <w:rPr>
          <w:rFonts w:ascii="Arial" w:hAnsi="Arial" w:cs="Arial"/>
          <w:sz w:val="20"/>
        </w:rPr>
        <w:t xml:space="preserve">Seznam čebelarske opreme, zdravil za zatiranje varoj, sadik </w:t>
      </w:r>
      <w:r>
        <w:rPr>
          <w:rFonts w:ascii="Arial" w:hAnsi="Arial" w:cs="Arial"/>
          <w:sz w:val="20"/>
        </w:rPr>
        <w:t>medovitih</w:t>
      </w:r>
      <w:r w:rsidRPr="00617A6B">
        <w:rPr>
          <w:rFonts w:ascii="Arial" w:hAnsi="Arial" w:cs="Arial"/>
          <w:sz w:val="20"/>
        </w:rPr>
        <w:t xml:space="preserve"> rastlin ter najvišje višine priznanih stroškov nakupa čebelarske opreme, zdravil za zatiranje varoj, sadik </w:t>
      </w:r>
      <w:r>
        <w:rPr>
          <w:rFonts w:ascii="Arial" w:hAnsi="Arial" w:cs="Arial"/>
          <w:sz w:val="20"/>
        </w:rPr>
        <w:t>medovitih</w:t>
      </w:r>
      <w:r w:rsidRPr="00617A6B">
        <w:rPr>
          <w:rFonts w:ascii="Arial" w:hAnsi="Arial" w:cs="Arial"/>
          <w:sz w:val="20"/>
        </w:rPr>
        <w:t xml:space="preserve"> rastlin in nakupa oziroma cene izdelave satnice za namen izvajanja intervencij v sektorju čebelarskih proizvodov iz strateškega načrta skupne kmetijske politike 2023–2027</w:t>
      </w:r>
    </w:p>
    <w:p w14:paraId="451410EE" w14:textId="77777777" w:rsidR="001F0A67" w:rsidRPr="00617A6B" w:rsidRDefault="001F0A67" w:rsidP="001F0A67">
      <w:pPr>
        <w:pStyle w:val="Telobesedila"/>
        <w:spacing w:line="260" w:lineRule="exact"/>
        <w:rPr>
          <w:rFonts w:ascii="Arial" w:hAnsi="Arial" w:cs="Arial"/>
          <w:bCs w:val="0"/>
          <w:sz w:val="20"/>
        </w:rPr>
      </w:pPr>
    </w:p>
    <w:p w14:paraId="2DDA5B58" w14:textId="77777777" w:rsidR="001F0A67" w:rsidRPr="00617A6B" w:rsidRDefault="001F0A67" w:rsidP="001F0A6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617A6B">
        <w:rPr>
          <w:rFonts w:ascii="Arial" w:hAnsi="Arial" w:cs="Arial"/>
          <w:sz w:val="20"/>
        </w:rPr>
        <w:t>Preglednica 1: Seznam čebelarske opreme in najvišja višina priznanih stroškov nakupa posamezne nove čebelarske opreme za programsko obdobje 2023–2027</w:t>
      </w:r>
      <w:bookmarkStart w:id="0" w:name="_Toc34999328"/>
      <w:r w:rsidRPr="00617A6B">
        <w:rPr>
          <w:rFonts w:ascii="Arial" w:hAnsi="Arial" w:cs="Arial"/>
          <w:sz w:val="20"/>
        </w:rPr>
        <w:t xml:space="preserve"> (v EUR/kos, brez DDV)</w:t>
      </w:r>
      <w:bookmarkEnd w:id="0"/>
      <w:r w:rsidRPr="00617A6B">
        <w:rPr>
          <w:rFonts w:ascii="Arial" w:hAnsi="Arial" w:cs="Arial"/>
          <w:sz w:val="20"/>
        </w:rPr>
        <w:t xml:space="preserve"> </w:t>
      </w:r>
    </w:p>
    <w:p w14:paraId="2CEF137D" w14:textId="77777777" w:rsidR="001F0A67" w:rsidRPr="00617A6B" w:rsidRDefault="001F0A67" w:rsidP="001F0A67">
      <w:pPr>
        <w:spacing w:before="35"/>
        <w:rPr>
          <w:b/>
        </w:rPr>
      </w:pPr>
    </w:p>
    <w:tbl>
      <w:tblPr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6260"/>
        <w:gridCol w:w="1404"/>
      </w:tblGrid>
      <w:tr w:rsidR="001F0A67" w:rsidRPr="00617A6B" w14:paraId="0EB6F9E7" w14:textId="77777777" w:rsidTr="00744C72">
        <w:trPr>
          <w:trHeight w:val="772"/>
        </w:trPr>
        <w:tc>
          <w:tcPr>
            <w:tcW w:w="1130" w:type="dxa"/>
            <w:shd w:val="clear" w:color="auto" w:fill="8EAADB"/>
          </w:tcPr>
          <w:p w14:paraId="6ACB780D" w14:textId="77777777" w:rsidR="001F0A67" w:rsidRPr="00617A6B" w:rsidRDefault="001F0A67" w:rsidP="00744C72">
            <w:pPr>
              <w:pStyle w:val="TableParagraph"/>
              <w:spacing w:before="153" w:line="260" w:lineRule="exact"/>
              <w:ind w:left="28" w:right="374"/>
              <w:rPr>
                <w:b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Šifra stroška</w:t>
            </w:r>
          </w:p>
        </w:tc>
        <w:tc>
          <w:tcPr>
            <w:tcW w:w="6260" w:type="dxa"/>
            <w:shd w:val="clear" w:color="auto" w:fill="8EAADB"/>
          </w:tcPr>
          <w:p w14:paraId="1AC97C2B" w14:textId="77777777" w:rsidR="001F0A67" w:rsidRPr="00617A6B" w:rsidRDefault="001F0A67" w:rsidP="00744C72">
            <w:pPr>
              <w:pStyle w:val="TableParagraph"/>
              <w:spacing w:before="35" w:line="260" w:lineRule="exact"/>
              <w:rPr>
                <w:b/>
                <w:sz w:val="20"/>
                <w:szCs w:val="20"/>
              </w:rPr>
            </w:pPr>
          </w:p>
          <w:p w14:paraId="3EAD3166" w14:textId="77777777" w:rsidR="001F0A67" w:rsidRPr="00617A6B" w:rsidRDefault="001F0A67" w:rsidP="00744C72">
            <w:pPr>
              <w:pStyle w:val="TableParagraph"/>
              <w:spacing w:before="1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Seznam</w:t>
            </w:r>
            <w:r w:rsidRPr="00617A6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posamezne</w:t>
            </w:r>
            <w:r w:rsidRPr="00617A6B">
              <w:rPr>
                <w:b/>
                <w:spacing w:val="-11"/>
                <w:sz w:val="20"/>
                <w:szCs w:val="20"/>
              </w:rPr>
              <w:t xml:space="preserve"> nove </w:t>
            </w:r>
            <w:r w:rsidRPr="00617A6B">
              <w:rPr>
                <w:b/>
                <w:sz w:val="20"/>
                <w:szCs w:val="20"/>
              </w:rPr>
              <w:t>čebelarske</w:t>
            </w:r>
            <w:r w:rsidRPr="00617A6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opreme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8EAADB"/>
          </w:tcPr>
          <w:p w14:paraId="154CDD3D" w14:textId="77777777" w:rsidR="001F0A67" w:rsidRPr="00617A6B" w:rsidRDefault="001F0A67" w:rsidP="00744C72">
            <w:pPr>
              <w:pStyle w:val="TableParagraph"/>
              <w:spacing w:before="153" w:line="260" w:lineRule="exact"/>
              <w:ind w:left="147" w:right="140" w:firstLine="45"/>
              <w:jc w:val="center"/>
              <w:rPr>
                <w:b/>
                <w:spacing w:val="-2"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Povprečna vrednost (EUR/kos)</w:t>
            </w:r>
          </w:p>
          <w:p w14:paraId="40D03611" w14:textId="77777777" w:rsidR="001F0A67" w:rsidRPr="00617A6B" w:rsidRDefault="001F0A67" w:rsidP="00744C72">
            <w:pPr>
              <w:pStyle w:val="TableParagraph"/>
              <w:spacing w:before="153" w:line="260" w:lineRule="exact"/>
              <w:ind w:left="147" w:right="140" w:firstLine="45"/>
              <w:rPr>
                <w:b/>
                <w:spacing w:val="-2"/>
                <w:sz w:val="20"/>
                <w:szCs w:val="20"/>
              </w:rPr>
            </w:pPr>
          </w:p>
        </w:tc>
      </w:tr>
      <w:tr w:rsidR="001F0A67" w:rsidRPr="00617A6B" w14:paraId="2A0A9F3A" w14:textId="77777777" w:rsidTr="00744C72">
        <w:trPr>
          <w:trHeight w:val="237"/>
        </w:trPr>
        <w:tc>
          <w:tcPr>
            <w:tcW w:w="1130" w:type="dxa"/>
          </w:tcPr>
          <w:p w14:paraId="1C9DD096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D57D0C6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Čebelji</w:t>
            </w:r>
            <w:r w:rsidRPr="00617A6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panji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s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testnimi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vložki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CF1244E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9923379" w14:textId="77777777" w:rsidTr="00744C72">
        <w:trPr>
          <w:trHeight w:val="258"/>
        </w:trPr>
        <w:tc>
          <w:tcPr>
            <w:tcW w:w="1130" w:type="dxa"/>
          </w:tcPr>
          <w:p w14:paraId="748B3435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B5EC1A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pacing w:val="-5"/>
                <w:sz w:val="20"/>
                <w:szCs w:val="20"/>
              </w:rPr>
              <w:t>LR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DD65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103,72 </w:t>
            </w:r>
          </w:p>
        </w:tc>
      </w:tr>
      <w:tr w:rsidR="001F0A67" w:rsidRPr="00617A6B" w14:paraId="624E0ACD" w14:textId="77777777" w:rsidTr="00744C72">
        <w:trPr>
          <w:trHeight w:val="261"/>
        </w:trPr>
        <w:tc>
          <w:tcPr>
            <w:tcW w:w="1130" w:type="dxa"/>
          </w:tcPr>
          <w:p w14:paraId="68CD833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F30DD02" w14:textId="77777777" w:rsidR="001F0A67" w:rsidRPr="00617A6B" w:rsidRDefault="001F0A67" w:rsidP="00744C72">
            <w:pPr>
              <w:pStyle w:val="TableParagraph"/>
              <w:spacing w:before="5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pacing w:val="-5"/>
                <w:sz w:val="20"/>
                <w:szCs w:val="20"/>
              </w:rPr>
              <w:t>DB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B5665" w14:textId="77777777" w:rsidR="001F0A67" w:rsidRPr="00617A6B" w:rsidRDefault="001F0A67" w:rsidP="00744C72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109,12 </w:t>
            </w:r>
          </w:p>
        </w:tc>
      </w:tr>
      <w:tr w:rsidR="001F0A67" w:rsidRPr="00617A6B" w14:paraId="1A9C32F4" w14:textId="77777777" w:rsidTr="00744C72">
        <w:trPr>
          <w:trHeight w:val="258"/>
        </w:trPr>
        <w:tc>
          <w:tcPr>
            <w:tcW w:w="1130" w:type="dxa"/>
          </w:tcPr>
          <w:p w14:paraId="67013775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4B978C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nakladni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ADB4F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125,70 </w:t>
            </w:r>
          </w:p>
        </w:tc>
      </w:tr>
      <w:tr w:rsidR="001F0A67" w:rsidRPr="00617A6B" w14:paraId="042A3E3F" w14:textId="77777777" w:rsidTr="00744C72">
        <w:trPr>
          <w:trHeight w:val="261"/>
        </w:trPr>
        <w:tc>
          <w:tcPr>
            <w:tcW w:w="1130" w:type="dxa"/>
          </w:tcPr>
          <w:p w14:paraId="755B7887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12BD498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10-satni,</w:t>
            </w:r>
            <w:r w:rsidRPr="00617A6B">
              <w:rPr>
                <w:spacing w:val="-6"/>
                <w:sz w:val="20"/>
                <w:szCs w:val="20"/>
              </w:rPr>
              <w:t xml:space="preserve"> ali več, </w:t>
            </w:r>
            <w:r w:rsidRPr="00617A6B">
              <w:rPr>
                <w:sz w:val="20"/>
                <w:szCs w:val="20"/>
              </w:rPr>
              <w:t>3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etaže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7A74F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197,75 </w:t>
            </w:r>
          </w:p>
        </w:tc>
      </w:tr>
      <w:tr w:rsidR="001F0A67" w:rsidRPr="00617A6B" w14:paraId="18549F2A" w14:textId="77777777" w:rsidTr="00744C72">
        <w:trPr>
          <w:trHeight w:val="258"/>
        </w:trPr>
        <w:tc>
          <w:tcPr>
            <w:tcW w:w="1130" w:type="dxa"/>
          </w:tcPr>
          <w:p w14:paraId="63A2A15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11592F9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10-satni, ali več,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2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etaži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45603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138,62 </w:t>
            </w:r>
          </w:p>
        </w:tc>
      </w:tr>
      <w:tr w:rsidR="001F0A67" w:rsidRPr="00617A6B" w14:paraId="23A2AE2C" w14:textId="77777777" w:rsidTr="00744C72">
        <w:trPr>
          <w:trHeight w:val="261"/>
        </w:trPr>
        <w:tc>
          <w:tcPr>
            <w:tcW w:w="1130" w:type="dxa"/>
          </w:tcPr>
          <w:p w14:paraId="016ABB3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69D0638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7-</w:t>
            </w:r>
            <w:r w:rsidRPr="00617A6B">
              <w:rPr>
                <w:spacing w:val="-2"/>
                <w:sz w:val="20"/>
                <w:szCs w:val="20"/>
              </w:rPr>
              <w:t>satni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47900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73,07 </w:t>
            </w:r>
          </w:p>
        </w:tc>
      </w:tr>
      <w:tr w:rsidR="001F0A67" w:rsidRPr="00617A6B" w14:paraId="7D215E85" w14:textId="77777777" w:rsidTr="00744C72">
        <w:trPr>
          <w:trHeight w:val="258"/>
        </w:trPr>
        <w:tc>
          <w:tcPr>
            <w:tcW w:w="1130" w:type="dxa"/>
          </w:tcPr>
          <w:p w14:paraId="3300982A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8DA61DB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9-</w:t>
            </w:r>
            <w:r w:rsidRPr="00617A6B">
              <w:rPr>
                <w:spacing w:val="-2"/>
                <w:sz w:val="20"/>
                <w:szCs w:val="20"/>
              </w:rPr>
              <w:t>satni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E18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130,20 </w:t>
            </w:r>
          </w:p>
        </w:tc>
      </w:tr>
      <w:tr w:rsidR="001F0A67" w:rsidRPr="00617A6B" w14:paraId="616317B3" w14:textId="77777777" w:rsidTr="00744C72">
        <w:trPr>
          <w:trHeight w:val="261"/>
        </w:trPr>
        <w:tc>
          <w:tcPr>
            <w:tcW w:w="1130" w:type="dxa"/>
          </w:tcPr>
          <w:p w14:paraId="04340A0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B71962B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z w:val="20"/>
                <w:szCs w:val="20"/>
              </w:rPr>
              <w:t>smukalnikom</w:t>
            </w:r>
            <w:proofErr w:type="spellEnd"/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pitalnikom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D17B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210,76 </w:t>
            </w:r>
          </w:p>
        </w:tc>
      </w:tr>
      <w:tr w:rsidR="001F0A67" w:rsidRPr="00617A6B" w14:paraId="428D163C" w14:textId="77777777" w:rsidTr="00744C72">
        <w:trPr>
          <w:trHeight w:val="467"/>
        </w:trPr>
        <w:tc>
          <w:tcPr>
            <w:tcW w:w="1130" w:type="dxa"/>
          </w:tcPr>
          <w:p w14:paraId="31911AD3" w14:textId="77777777" w:rsidR="001F0A67" w:rsidRPr="00617A6B" w:rsidRDefault="001F0A67" w:rsidP="00744C72">
            <w:pPr>
              <w:pStyle w:val="TableParagraph"/>
              <w:spacing w:before="117" w:line="260" w:lineRule="exact"/>
              <w:ind w:left="28"/>
              <w:rPr>
                <w:sz w:val="20"/>
                <w:szCs w:val="20"/>
              </w:rPr>
            </w:pPr>
            <w:r w:rsidRPr="00617A6B">
              <w:t>NCO1.9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6BEE09A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visoko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podnico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testnim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vložkom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z w:val="20"/>
                <w:szCs w:val="20"/>
              </w:rPr>
              <w:t>smukalnikom</w:t>
            </w:r>
            <w:proofErr w:type="spellEnd"/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 xml:space="preserve">cvetnega </w:t>
            </w:r>
            <w:r w:rsidRPr="00617A6B">
              <w:rPr>
                <w:spacing w:val="-2"/>
                <w:sz w:val="20"/>
                <w:szCs w:val="20"/>
              </w:rPr>
              <w:t>prahu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4685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168,03  </w:t>
            </w:r>
          </w:p>
        </w:tc>
      </w:tr>
      <w:tr w:rsidR="001F0A67" w:rsidRPr="00617A6B" w14:paraId="57C13A29" w14:textId="77777777" w:rsidTr="00744C72">
        <w:trPr>
          <w:trHeight w:val="261"/>
        </w:trPr>
        <w:tc>
          <w:tcPr>
            <w:tcW w:w="1130" w:type="dxa"/>
          </w:tcPr>
          <w:p w14:paraId="399AE54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NCO1.10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65B64D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AŽ-panj 11+3 </w:t>
            </w:r>
            <w:proofErr w:type="spellStart"/>
            <w:r w:rsidRPr="00617A6B">
              <w:rPr>
                <w:sz w:val="20"/>
                <w:szCs w:val="20"/>
              </w:rPr>
              <w:t>satni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91400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194,47 </w:t>
            </w:r>
          </w:p>
        </w:tc>
      </w:tr>
      <w:tr w:rsidR="001F0A67" w:rsidRPr="00617A6B" w14:paraId="13297DE9" w14:textId="77777777" w:rsidTr="00744C72">
        <w:trPr>
          <w:trHeight w:val="261"/>
        </w:trPr>
        <w:tc>
          <w:tcPr>
            <w:tcW w:w="1130" w:type="dxa"/>
          </w:tcPr>
          <w:p w14:paraId="2AE121F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NCO1.11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9E0F03A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Kirarjev</w:t>
            </w:r>
            <w:proofErr w:type="spellEnd"/>
            <w:r w:rsidRPr="00617A6B">
              <w:rPr>
                <w:sz w:val="20"/>
                <w:szCs w:val="20"/>
              </w:rPr>
              <w:t xml:space="preserve"> panj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C9F55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286,64 </w:t>
            </w:r>
          </w:p>
        </w:tc>
      </w:tr>
      <w:tr w:rsidR="001F0A67" w:rsidRPr="00617A6B" w14:paraId="3CA5ED38" w14:textId="77777777" w:rsidTr="00744C72">
        <w:trPr>
          <w:trHeight w:val="258"/>
        </w:trPr>
        <w:tc>
          <w:tcPr>
            <w:tcW w:w="1130" w:type="dxa"/>
          </w:tcPr>
          <w:p w14:paraId="39D01B0D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FAA9F88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Testni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vložek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odkrivanje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b/>
                <w:spacing w:val="-4"/>
                <w:sz w:val="20"/>
                <w:szCs w:val="20"/>
              </w:rPr>
              <w:t>varo</w:t>
            </w:r>
            <w:r>
              <w:rPr>
                <w:b/>
                <w:spacing w:val="-4"/>
                <w:sz w:val="20"/>
                <w:szCs w:val="20"/>
              </w:rPr>
              <w:t>j</w:t>
            </w:r>
            <w:r w:rsidRPr="00617A6B">
              <w:rPr>
                <w:b/>
                <w:spacing w:val="-4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FB70E21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559DD8DD" w14:textId="77777777" w:rsidTr="00744C72">
        <w:trPr>
          <w:trHeight w:val="258"/>
        </w:trPr>
        <w:tc>
          <w:tcPr>
            <w:tcW w:w="1130" w:type="dxa"/>
          </w:tcPr>
          <w:p w14:paraId="448A400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6C73FB6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Testni vložek leseni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E390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12,18 </w:t>
            </w:r>
          </w:p>
        </w:tc>
      </w:tr>
      <w:tr w:rsidR="001F0A67" w:rsidRPr="00617A6B" w14:paraId="2EC51C06" w14:textId="77777777" w:rsidTr="00744C72">
        <w:trPr>
          <w:trHeight w:val="258"/>
        </w:trPr>
        <w:tc>
          <w:tcPr>
            <w:tcW w:w="1130" w:type="dxa"/>
          </w:tcPr>
          <w:p w14:paraId="2395700D" w14:textId="77777777" w:rsidR="001F0A67" w:rsidRPr="00617A6B" w:rsidRDefault="001F0A67" w:rsidP="00744C72">
            <w:pPr>
              <w:pStyle w:val="TableParagraph"/>
              <w:spacing w:before="14" w:line="260" w:lineRule="exact"/>
              <w:rPr>
                <w:spacing w:val="-2"/>
                <w:sz w:val="20"/>
                <w:szCs w:val="20"/>
              </w:rPr>
            </w:pPr>
            <w:r w:rsidRPr="00617A6B">
              <w:t>NCO2.2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6F86D6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Testni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vložek</w:t>
            </w:r>
            <w:r w:rsidRPr="00617A6B">
              <w:rPr>
                <w:spacing w:val="-5"/>
                <w:sz w:val="20"/>
                <w:szCs w:val="20"/>
              </w:rPr>
              <w:t xml:space="preserve">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ACC1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7,37 </w:t>
            </w:r>
          </w:p>
        </w:tc>
      </w:tr>
      <w:tr w:rsidR="001F0A67" w:rsidRPr="00617A6B" w14:paraId="4B08E34F" w14:textId="77777777" w:rsidTr="00744C72">
        <w:trPr>
          <w:trHeight w:val="261"/>
        </w:trPr>
        <w:tc>
          <w:tcPr>
            <w:tcW w:w="1130" w:type="dxa"/>
          </w:tcPr>
          <w:p w14:paraId="5AD0E18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A68DF99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  <w:szCs w:val="20"/>
              </w:rPr>
            </w:pPr>
            <w:proofErr w:type="spellStart"/>
            <w:r w:rsidRPr="00617A6B">
              <w:rPr>
                <w:b/>
                <w:sz w:val="20"/>
                <w:szCs w:val="20"/>
              </w:rPr>
              <w:t>Ometalnik</w:t>
            </w:r>
            <w:r w:rsidRPr="00617A6B">
              <w:rPr>
                <w:b/>
                <w:sz w:val="20"/>
              </w:rPr>
              <w:t>i</w:t>
            </w:r>
            <w:proofErr w:type="spellEnd"/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(blago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ali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kovinski)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6A51B" w14:textId="77777777" w:rsidR="001F0A67" w:rsidRPr="00617A6B" w:rsidRDefault="001F0A67" w:rsidP="00744C72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397,53 </w:t>
            </w:r>
          </w:p>
        </w:tc>
      </w:tr>
      <w:tr w:rsidR="001F0A67" w:rsidRPr="00617A6B" w14:paraId="08D683A9" w14:textId="77777777" w:rsidTr="00744C72">
        <w:trPr>
          <w:trHeight w:val="258"/>
        </w:trPr>
        <w:tc>
          <w:tcPr>
            <w:tcW w:w="1130" w:type="dxa"/>
          </w:tcPr>
          <w:p w14:paraId="2F053A1F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6938ABB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proofErr w:type="spellStart"/>
            <w:r w:rsidRPr="00617A6B">
              <w:rPr>
                <w:b/>
                <w:sz w:val="20"/>
                <w:szCs w:val="20"/>
              </w:rPr>
              <w:t>Smukalnik</w:t>
            </w:r>
            <w:proofErr w:type="spellEnd"/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cvetnega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prahu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(leseni,</w:t>
            </w:r>
            <w:r w:rsidRPr="00617A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PVC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ali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kombinacija</w:t>
            </w:r>
            <w:r w:rsidRPr="00617A6B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b/>
                <w:sz w:val="20"/>
                <w:szCs w:val="20"/>
              </w:rPr>
              <w:t>inoks</w:t>
            </w:r>
            <w:proofErr w:type="spellEnd"/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+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4"/>
                <w:sz w:val="20"/>
                <w:szCs w:val="20"/>
              </w:rPr>
              <w:t>les)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3E0F1D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69605E06" w14:textId="77777777" w:rsidTr="00744C72">
        <w:trPr>
          <w:trHeight w:val="261"/>
        </w:trPr>
        <w:tc>
          <w:tcPr>
            <w:tcW w:w="1130" w:type="dxa"/>
          </w:tcPr>
          <w:p w14:paraId="28859FB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94E2274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Smukalnik</w:t>
            </w:r>
            <w:proofErr w:type="spellEnd"/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cvetnega</w:t>
            </w:r>
            <w:r w:rsidRPr="00617A6B">
              <w:rPr>
                <w:spacing w:val="-12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prahu</w:t>
            </w:r>
            <w:r w:rsidRPr="00617A6B">
              <w:rPr>
                <w:spacing w:val="-10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leseni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C7B3B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33,33 </w:t>
            </w:r>
          </w:p>
        </w:tc>
      </w:tr>
      <w:tr w:rsidR="001F0A67" w:rsidRPr="00617A6B" w14:paraId="63A5D4ED" w14:textId="77777777" w:rsidTr="00744C72">
        <w:trPr>
          <w:trHeight w:val="261"/>
        </w:trPr>
        <w:tc>
          <w:tcPr>
            <w:tcW w:w="1130" w:type="dxa"/>
          </w:tcPr>
          <w:p w14:paraId="3103F2F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F8D691C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Smukalnik</w:t>
            </w:r>
            <w:proofErr w:type="spellEnd"/>
            <w:r w:rsidRPr="00617A6B">
              <w:rPr>
                <w:sz w:val="20"/>
                <w:szCs w:val="20"/>
              </w:rPr>
              <w:t xml:space="preserve"> cvetnega prahu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66E2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16,84 </w:t>
            </w:r>
          </w:p>
        </w:tc>
      </w:tr>
      <w:tr w:rsidR="001F0A67" w:rsidRPr="00617A6B" w14:paraId="2CE93133" w14:textId="77777777" w:rsidTr="00744C72">
        <w:trPr>
          <w:trHeight w:val="258"/>
        </w:trPr>
        <w:tc>
          <w:tcPr>
            <w:tcW w:w="1130" w:type="dxa"/>
          </w:tcPr>
          <w:p w14:paraId="6BE6666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0F47E1B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Smukalnik</w:t>
            </w:r>
            <w:proofErr w:type="spellEnd"/>
            <w:r w:rsidRPr="00617A6B">
              <w:rPr>
                <w:sz w:val="20"/>
                <w:szCs w:val="20"/>
              </w:rPr>
              <w:t>,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integriran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podnico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za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LR-</w:t>
            </w:r>
            <w:r w:rsidRPr="00617A6B">
              <w:rPr>
                <w:spacing w:val="-4"/>
                <w:sz w:val="20"/>
                <w:szCs w:val="20"/>
              </w:rPr>
              <w:t>panj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73E7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41,63 </w:t>
            </w:r>
          </w:p>
        </w:tc>
      </w:tr>
      <w:tr w:rsidR="001F0A67" w:rsidRPr="00617A6B" w14:paraId="55244251" w14:textId="77777777" w:rsidTr="00744C72">
        <w:trPr>
          <w:trHeight w:val="261"/>
        </w:trPr>
        <w:tc>
          <w:tcPr>
            <w:tcW w:w="1130" w:type="dxa"/>
          </w:tcPr>
          <w:p w14:paraId="09112D06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2F8FB32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Smukalnik</w:t>
            </w:r>
            <w:proofErr w:type="spellEnd"/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AŽ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leseni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–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z w:val="20"/>
                <w:szCs w:val="20"/>
              </w:rPr>
              <w:t>inoks</w:t>
            </w:r>
            <w:proofErr w:type="spellEnd"/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košarica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999F6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39,40 </w:t>
            </w:r>
          </w:p>
        </w:tc>
      </w:tr>
      <w:tr w:rsidR="001F0A67" w:rsidRPr="00617A6B" w14:paraId="6BD3AC21" w14:textId="77777777" w:rsidTr="00744C72">
        <w:trPr>
          <w:trHeight w:val="258"/>
        </w:trPr>
        <w:tc>
          <w:tcPr>
            <w:tcW w:w="1130" w:type="dxa"/>
          </w:tcPr>
          <w:p w14:paraId="6B10EFFF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3D3E9EC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Sušilnik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cvetni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4"/>
                <w:sz w:val="20"/>
                <w:szCs w:val="20"/>
              </w:rPr>
              <w:t>prah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C1C5F1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A5E993E" w14:textId="77777777" w:rsidTr="00744C72">
        <w:trPr>
          <w:trHeight w:val="261"/>
        </w:trPr>
        <w:tc>
          <w:tcPr>
            <w:tcW w:w="1130" w:type="dxa"/>
          </w:tcPr>
          <w:p w14:paraId="327F5850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A6BC54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Manjši,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nosilnost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do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vključno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kg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D5624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484,78 </w:t>
            </w:r>
          </w:p>
        </w:tc>
      </w:tr>
      <w:tr w:rsidR="001F0A67" w:rsidRPr="00617A6B" w14:paraId="23652950" w14:textId="77777777" w:rsidTr="00744C72">
        <w:trPr>
          <w:trHeight w:val="258"/>
        </w:trPr>
        <w:tc>
          <w:tcPr>
            <w:tcW w:w="1130" w:type="dxa"/>
          </w:tcPr>
          <w:p w14:paraId="0A29A43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A8E5AE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Večji,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nosilnost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nad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kg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31AB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2.120,59 </w:t>
            </w:r>
          </w:p>
        </w:tc>
      </w:tr>
      <w:tr w:rsidR="001F0A67" w:rsidRPr="00617A6B" w14:paraId="7A6F4FF5" w14:textId="77777777" w:rsidTr="00744C72">
        <w:trPr>
          <w:trHeight w:val="261"/>
        </w:trPr>
        <w:tc>
          <w:tcPr>
            <w:tcW w:w="1130" w:type="dxa"/>
          </w:tcPr>
          <w:p w14:paraId="7AEEB06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1F3926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Čistilec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cvetnega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4"/>
                <w:sz w:val="20"/>
                <w:szCs w:val="20"/>
              </w:rPr>
              <w:t>prahu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570C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1.946,58  </w:t>
            </w:r>
          </w:p>
        </w:tc>
      </w:tr>
      <w:tr w:rsidR="001F0A67" w:rsidRPr="00617A6B" w14:paraId="685033EA" w14:textId="77777777" w:rsidTr="00744C72">
        <w:trPr>
          <w:trHeight w:val="258"/>
        </w:trPr>
        <w:tc>
          <w:tcPr>
            <w:tcW w:w="1130" w:type="dxa"/>
          </w:tcPr>
          <w:p w14:paraId="1B5B59B9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A8DE174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Naprava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pridobivanje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cvetnega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prahu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b/>
                <w:spacing w:val="-2"/>
                <w:sz w:val="20"/>
                <w:szCs w:val="20"/>
              </w:rPr>
              <w:t>izkopanca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F169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332,00 </w:t>
            </w:r>
          </w:p>
        </w:tc>
      </w:tr>
      <w:tr w:rsidR="001F0A67" w:rsidRPr="00617A6B" w14:paraId="5F5263D3" w14:textId="77777777" w:rsidTr="00744C72">
        <w:trPr>
          <w:trHeight w:val="258"/>
        </w:trPr>
        <w:tc>
          <w:tcPr>
            <w:tcW w:w="1130" w:type="dxa"/>
          </w:tcPr>
          <w:p w14:paraId="67E491FD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pacing w:val="-4"/>
                <w:sz w:val="20"/>
                <w:szCs w:val="20"/>
              </w:rPr>
            </w:pPr>
            <w:r w:rsidRPr="00617A6B">
              <w:t>NCO7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6C18C06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 xml:space="preserve">Ločevalnik cvetnega prahu </w:t>
            </w:r>
            <w:proofErr w:type="spellStart"/>
            <w:r w:rsidRPr="00617A6B">
              <w:rPr>
                <w:b/>
                <w:sz w:val="20"/>
                <w:szCs w:val="20"/>
              </w:rPr>
              <w:t>izkopanca</w:t>
            </w:r>
            <w:proofErr w:type="spellEnd"/>
            <w:r w:rsidRPr="00617A6B">
              <w:rPr>
                <w:b/>
                <w:sz w:val="20"/>
                <w:szCs w:val="20"/>
              </w:rPr>
              <w:t xml:space="preserve"> od voska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5985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284,20 </w:t>
            </w:r>
          </w:p>
        </w:tc>
      </w:tr>
      <w:tr w:rsidR="001F0A67" w:rsidRPr="00617A6B" w14:paraId="55972316" w14:textId="77777777" w:rsidTr="00744C72">
        <w:trPr>
          <w:trHeight w:val="258"/>
        </w:trPr>
        <w:tc>
          <w:tcPr>
            <w:tcW w:w="1130" w:type="dxa"/>
          </w:tcPr>
          <w:p w14:paraId="76CC792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pacing w:val="-4"/>
                <w:sz w:val="20"/>
                <w:szCs w:val="20"/>
              </w:rPr>
            </w:pPr>
            <w:r w:rsidRPr="00617A6B">
              <w:t>NCO8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D50D5C4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proofErr w:type="spellStart"/>
            <w:r w:rsidRPr="00617A6B">
              <w:rPr>
                <w:b/>
                <w:sz w:val="20"/>
                <w:szCs w:val="20"/>
              </w:rPr>
              <w:t>Liofilizator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2578C6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</w:p>
        </w:tc>
      </w:tr>
      <w:tr w:rsidR="001F0A67" w:rsidRPr="00617A6B" w14:paraId="37699ABB" w14:textId="77777777" w:rsidTr="00744C72">
        <w:trPr>
          <w:trHeight w:val="258"/>
        </w:trPr>
        <w:tc>
          <w:tcPr>
            <w:tcW w:w="1130" w:type="dxa"/>
          </w:tcPr>
          <w:p w14:paraId="2229F70F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pacing w:val="-4"/>
                <w:sz w:val="20"/>
                <w:szCs w:val="20"/>
              </w:rPr>
            </w:pPr>
            <w:r w:rsidRPr="00617A6B">
              <w:t>NCO8.1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EF7BBC9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Liofilizator</w:t>
            </w:r>
            <w:proofErr w:type="spellEnd"/>
            <w:r w:rsidRPr="00617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zmogljivost</w:t>
            </w:r>
            <w:r w:rsidRPr="00617A6B">
              <w:rPr>
                <w:sz w:val="20"/>
                <w:szCs w:val="20"/>
              </w:rPr>
              <w:t xml:space="preserve"> do vključno 7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BF6D8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8.057,81 </w:t>
            </w:r>
          </w:p>
        </w:tc>
      </w:tr>
      <w:tr w:rsidR="001F0A67" w:rsidRPr="00617A6B" w14:paraId="397370F7" w14:textId="77777777" w:rsidTr="00744C72">
        <w:trPr>
          <w:trHeight w:val="258"/>
        </w:trPr>
        <w:tc>
          <w:tcPr>
            <w:tcW w:w="1130" w:type="dxa"/>
          </w:tcPr>
          <w:p w14:paraId="6961BEBD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pacing w:val="-4"/>
                <w:sz w:val="20"/>
                <w:szCs w:val="20"/>
              </w:rPr>
            </w:pPr>
            <w:r w:rsidRPr="00617A6B">
              <w:t>NCO8.2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5DF4B73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proofErr w:type="spellStart"/>
            <w:r w:rsidRPr="00617A6B">
              <w:rPr>
                <w:sz w:val="20"/>
                <w:szCs w:val="20"/>
              </w:rPr>
              <w:t>Liofilizator</w:t>
            </w:r>
            <w:proofErr w:type="spellEnd"/>
            <w:r w:rsidRPr="00617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zmogljivost</w:t>
            </w:r>
            <w:r w:rsidRPr="00617A6B">
              <w:rPr>
                <w:sz w:val="20"/>
                <w:szCs w:val="20"/>
              </w:rPr>
              <w:t xml:space="preserve"> nad 7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E5F1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17.475,41 </w:t>
            </w:r>
          </w:p>
        </w:tc>
      </w:tr>
      <w:tr w:rsidR="001F0A67" w:rsidRPr="00617A6B" w14:paraId="4E24EA2E" w14:textId="77777777" w:rsidTr="00744C72">
        <w:trPr>
          <w:trHeight w:val="261"/>
        </w:trPr>
        <w:tc>
          <w:tcPr>
            <w:tcW w:w="1130" w:type="dxa"/>
          </w:tcPr>
          <w:p w14:paraId="1CC18BA0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8162F13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Naprava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pridobivanje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strupa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8BD5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680,74 </w:t>
            </w:r>
          </w:p>
        </w:tc>
      </w:tr>
      <w:tr w:rsidR="001F0A67" w:rsidRPr="00617A6B" w14:paraId="7BE94861" w14:textId="77777777" w:rsidTr="00744C72">
        <w:trPr>
          <w:trHeight w:val="258"/>
        </w:trPr>
        <w:tc>
          <w:tcPr>
            <w:tcW w:w="1130" w:type="dxa"/>
          </w:tcPr>
          <w:p w14:paraId="7938C14C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NCO10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15C719B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Plemenilnik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EF77D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28,38 </w:t>
            </w:r>
          </w:p>
        </w:tc>
      </w:tr>
      <w:tr w:rsidR="001F0A67" w:rsidRPr="00617A6B" w14:paraId="0766A719" w14:textId="77777777" w:rsidTr="00744C72">
        <w:trPr>
          <w:trHeight w:val="261"/>
        </w:trPr>
        <w:tc>
          <w:tcPr>
            <w:tcW w:w="1130" w:type="dxa"/>
          </w:tcPr>
          <w:p w14:paraId="3F8AA680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lastRenderedPageBreak/>
              <w:t>NCO11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52260AE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Točila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s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pripadajočo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opremo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2E3C76E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5AB6BC0E" w14:textId="77777777" w:rsidTr="00744C72">
        <w:trPr>
          <w:trHeight w:val="258"/>
        </w:trPr>
        <w:tc>
          <w:tcPr>
            <w:tcW w:w="1130" w:type="dxa"/>
          </w:tcPr>
          <w:p w14:paraId="08251F4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32DE5A6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Ročno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3-</w:t>
            </w:r>
            <w:r w:rsidRPr="00617A6B">
              <w:rPr>
                <w:spacing w:val="-4"/>
                <w:sz w:val="20"/>
                <w:szCs w:val="20"/>
              </w:rPr>
              <w:t>satno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FD8A2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426,50 </w:t>
            </w:r>
          </w:p>
        </w:tc>
      </w:tr>
      <w:tr w:rsidR="001F0A67" w:rsidRPr="00617A6B" w14:paraId="6603445E" w14:textId="77777777" w:rsidTr="00744C72">
        <w:trPr>
          <w:trHeight w:val="258"/>
        </w:trPr>
        <w:tc>
          <w:tcPr>
            <w:tcW w:w="1130" w:type="dxa"/>
          </w:tcPr>
          <w:p w14:paraId="2F5952E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0CF593E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Ročno 4-satno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F5EC2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581,19 </w:t>
            </w:r>
          </w:p>
        </w:tc>
      </w:tr>
      <w:tr w:rsidR="001F0A67" w:rsidRPr="00617A6B" w14:paraId="7ED32484" w14:textId="77777777" w:rsidTr="00744C72">
        <w:trPr>
          <w:trHeight w:val="261"/>
        </w:trPr>
        <w:tc>
          <w:tcPr>
            <w:tcW w:w="1130" w:type="dxa"/>
          </w:tcPr>
          <w:p w14:paraId="2662A8C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1F1EA4E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4-satno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motorjem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69086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886,72 </w:t>
            </w:r>
          </w:p>
        </w:tc>
      </w:tr>
      <w:tr w:rsidR="001F0A67" w:rsidRPr="00617A6B" w14:paraId="26545922" w14:textId="77777777" w:rsidTr="00744C72">
        <w:trPr>
          <w:trHeight w:val="258"/>
        </w:trPr>
        <w:tc>
          <w:tcPr>
            <w:tcW w:w="1130" w:type="dxa"/>
          </w:tcPr>
          <w:p w14:paraId="052CD2D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3A24C5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4-satno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  <w:szCs w:val="20"/>
              </w:rPr>
              <w:t>samoobračalno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685B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1.373,03 </w:t>
            </w:r>
          </w:p>
        </w:tc>
      </w:tr>
      <w:tr w:rsidR="001F0A67" w:rsidRPr="00617A6B" w14:paraId="3A0B9261" w14:textId="77777777" w:rsidTr="00744C72">
        <w:trPr>
          <w:trHeight w:val="261"/>
        </w:trPr>
        <w:tc>
          <w:tcPr>
            <w:tcW w:w="1130" w:type="dxa"/>
          </w:tcPr>
          <w:p w14:paraId="0CEC21C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9D9950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6-satno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  <w:szCs w:val="20"/>
              </w:rPr>
              <w:t>samoobračalno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637E9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1.613,73 </w:t>
            </w:r>
          </w:p>
        </w:tc>
      </w:tr>
      <w:tr w:rsidR="001F0A67" w:rsidRPr="00617A6B" w14:paraId="753C12CB" w14:textId="77777777" w:rsidTr="00744C72">
        <w:trPr>
          <w:trHeight w:val="258"/>
        </w:trPr>
        <w:tc>
          <w:tcPr>
            <w:tcW w:w="1130" w:type="dxa"/>
          </w:tcPr>
          <w:p w14:paraId="68FB579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D5B6F0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8-satno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  <w:szCs w:val="20"/>
              </w:rPr>
              <w:t>samoobračalno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03EF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2.401,64  </w:t>
            </w:r>
          </w:p>
        </w:tc>
      </w:tr>
      <w:tr w:rsidR="001F0A67" w:rsidRPr="00617A6B" w14:paraId="24A66F1E" w14:textId="77777777" w:rsidTr="00744C72">
        <w:trPr>
          <w:trHeight w:val="261"/>
        </w:trPr>
        <w:tc>
          <w:tcPr>
            <w:tcW w:w="1130" w:type="dxa"/>
          </w:tcPr>
          <w:p w14:paraId="1CA9F520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F2D9E5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12-satno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  <w:szCs w:val="20"/>
              </w:rPr>
              <w:t>samoobračalno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182DE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3.270,49  </w:t>
            </w:r>
          </w:p>
        </w:tc>
      </w:tr>
      <w:tr w:rsidR="001F0A67" w:rsidRPr="00617A6B" w14:paraId="519AE956" w14:textId="77777777" w:rsidTr="00744C72">
        <w:trPr>
          <w:trHeight w:val="258"/>
        </w:trPr>
        <w:tc>
          <w:tcPr>
            <w:tcW w:w="1130" w:type="dxa"/>
          </w:tcPr>
          <w:p w14:paraId="20019E07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9183AF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16-satno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  <w:szCs w:val="20"/>
              </w:rPr>
              <w:t>samoobračalno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C3B47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3.406,28</w:t>
            </w:r>
          </w:p>
        </w:tc>
      </w:tr>
      <w:tr w:rsidR="001F0A67" w:rsidRPr="00617A6B" w14:paraId="069FA8B9" w14:textId="77777777" w:rsidTr="00744C72">
        <w:trPr>
          <w:trHeight w:val="258"/>
        </w:trPr>
        <w:tc>
          <w:tcPr>
            <w:tcW w:w="1130" w:type="dxa"/>
          </w:tcPr>
          <w:p w14:paraId="3EF65A37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BEFBEE2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4-satno</w:t>
            </w:r>
            <w:r w:rsidRPr="00617A6B">
              <w:rPr>
                <w:spacing w:val="-10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samoobračalno</w:t>
            </w:r>
            <w:proofErr w:type="spellEnd"/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AA1D9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1.998,23 </w:t>
            </w:r>
          </w:p>
        </w:tc>
      </w:tr>
      <w:tr w:rsidR="001F0A67" w:rsidRPr="00617A6B" w14:paraId="2A7CC734" w14:textId="77777777" w:rsidTr="00744C72">
        <w:trPr>
          <w:trHeight w:val="261"/>
        </w:trPr>
        <w:tc>
          <w:tcPr>
            <w:tcW w:w="1130" w:type="dxa"/>
          </w:tcPr>
          <w:p w14:paraId="36187F1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4D0BD4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6-satno</w:t>
            </w:r>
            <w:r w:rsidRPr="00617A6B">
              <w:rPr>
                <w:spacing w:val="-10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samoobračalno</w:t>
            </w:r>
            <w:proofErr w:type="spellEnd"/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9DC14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2.766,30 </w:t>
            </w:r>
          </w:p>
        </w:tc>
      </w:tr>
      <w:tr w:rsidR="001F0A67" w:rsidRPr="00617A6B" w14:paraId="75F6A512" w14:textId="77777777" w:rsidTr="00744C72">
        <w:trPr>
          <w:trHeight w:val="258"/>
        </w:trPr>
        <w:tc>
          <w:tcPr>
            <w:tcW w:w="1130" w:type="dxa"/>
          </w:tcPr>
          <w:p w14:paraId="0FF2EAD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528D302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8-satno</w:t>
            </w:r>
            <w:r w:rsidRPr="00617A6B">
              <w:rPr>
                <w:spacing w:val="-10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samoobračalno</w:t>
            </w:r>
            <w:proofErr w:type="spellEnd"/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F2CE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3.134,10 </w:t>
            </w:r>
          </w:p>
        </w:tc>
      </w:tr>
      <w:tr w:rsidR="001F0A67" w:rsidRPr="00617A6B" w14:paraId="3EEA7887" w14:textId="77777777" w:rsidTr="00744C72">
        <w:trPr>
          <w:trHeight w:val="261"/>
        </w:trPr>
        <w:tc>
          <w:tcPr>
            <w:tcW w:w="1130" w:type="dxa"/>
          </w:tcPr>
          <w:p w14:paraId="1227946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3743C5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12-satno</w:t>
            </w:r>
            <w:r w:rsidRPr="00617A6B">
              <w:rPr>
                <w:spacing w:val="-10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samoobračalno</w:t>
            </w:r>
            <w:proofErr w:type="spellEnd"/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C5735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4.454,65 </w:t>
            </w:r>
          </w:p>
        </w:tc>
      </w:tr>
      <w:tr w:rsidR="001F0A67" w:rsidRPr="00617A6B" w14:paraId="3DA09545" w14:textId="77777777" w:rsidTr="00744C72">
        <w:trPr>
          <w:trHeight w:val="258"/>
        </w:trPr>
        <w:tc>
          <w:tcPr>
            <w:tcW w:w="1130" w:type="dxa"/>
          </w:tcPr>
          <w:p w14:paraId="441E98A7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4D30EB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16-satno</w:t>
            </w:r>
            <w:r w:rsidRPr="00617A6B">
              <w:rPr>
                <w:spacing w:val="-10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samoobračalno</w:t>
            </w:r>
            <w:proofErr w:type="spellEnd"/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75D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4.648,23 </w:t>
            </w:r>
          </w:p>
        </w:tc>
      </w:tr>
      <w:tr w:rsidR="001F0A67" w:rsidRPr="00617A6B" w14:paraId="6045B8C8" w14:textId="77777777" w:rsidTr="00744C72">
        <w:trPr>
          <w:trHeight w:val="258"/>
        </w:trPr>
        <w:tc>
          <w:tcPr>
            <w:tcW w:w="1130" w:type="dxa"/>
          </w:tcPr>
          <w:p w14:paraId="548B3B93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NCO11.14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C79697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Radialno točilo 9S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0E09C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737,96 </w:t>
            </w:r>
          </w:p>
        </w:tc>
      </w:tr>
      <w:tr w:rsidR="001F0A67" w:rsidRPr="00617A6B" w14:paraId="0A08E998" w14:textId="77777777" w:rsidTr="00744C72">
        <w:trPr>
          <w:trHeight w:val="258"/>
        </w:trPr>
        <w:tc>
          <w:tcPr>
            <w:tcW w:w="1130" w:type="dxa"/>
          </w:tcPr>
          <w:p w14:paraId="6DCEB103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NCO11.15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D69B08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Radialno točilo 12S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72A27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1.268,32 </w:t>
            </w:r>
          </w:p>
        </w:tc>
      </w:tr>
      <w:tr w:rsidR="001F0A67" w:rsidRPr="00617A6B" w14:paraId="03BB620B" w14:textId="77777777" w:rsidTr="00744C72">
        <w:trPr>
          <w:trHeight w:val="261"/>
        </w:trPr>
        <w:tc>
          <w:tcPr>
            <w:tcW w:w="1130" w:type="dxa"/>
          </w:tcPr>
          <w:p w14:paraId="12F63461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A441DA5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Posoda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skladiščenje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medu</w:t>
            </w:r>
            <w:r w:rsidRPr="00617A6B">
              <w:rPr>
                <w:b/>
                <w:spacing w:val="-9"/>
                <w:sz w:val="20"/>
              </w:rPr>
              <w:t xml:space="preserve"> (do 200 kg)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320374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3CF23DC" w14:textId="77777777" w:rsidTr="00744C72">
        <w:trPr>
          <w:trHeight w:val="295"/>
        </w:trPr>
        <w:tc>
          <w:tcPr>
            <w:tcW w:w="1130" w:type="dxa"/>
          </w:tcPr>
          <w:p w14:paraId="46ACFED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75BA26F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 xml:space="preserve">Posoda za med do vključno 50 kg, </w:t>
            </w:r>
            <w:proofErr w:type="spellStart"/>
            <w:r w:rsidRPr="00617A6B">
              <w:rPr>
                <w:spacing w:val="-2"/>
                <w:sz w:val="20"/>
              </w:rPr>
              <w:t>inoks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5EB43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123,03 </w:t>
            </w:r>
          </w:p>
        </w:tc>
      </w:tr>
      <w:tr w:rsidR="001F0A67" w:rsidRPr="00617A6B" w14:paraId="59EBEF50" w14:textId="77777777" w:rsidTr="00744C72">
        <w:trPr>
          <w:trHeight w:val="261"/>
        </w:trPr>
        <w:tc>
          <w:tcPr>
            <w:tcW w:w="1130" w:type="dxa"/>
          </w:tcPr>
          <w:p w14:paraId="5C9F8371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6E826731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 xml:space="preserve">Posoda za med nad 50 kg do vključno 100 kg, </w:t>
            </w:r>
            <w:proofErr w:type="spellStart"/>
            <w:r w:rsidRPr="00617A6B">
              <w:rPr>
                <w:spacing w:val="-2"/>
                <w:sz w:val="20"/>
              </w:rPr>
              <w:t>inoks</w:t>
            </w:r>
            <w:proofErr w:type="spellEnd"/>
            <w:r w:rsidRPr="00617A6B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DC2EE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221,39 </w:t>
            </w:r>
          </w:p>
        </w:tc>
      </w:tr>
      <w:tr w:rsidR="001F0A67" w:rsidRPr="00617A6B" w14:paraId="77C7A4C2" w14:textId="77777777" w:rsidTr="00744C72">
        <w:trPr>
          <w:trHeight w:val="261"/>
        </w:trPr>
        <w:tc>
          <w:tcPr>
            <w:tcW w:w="1130" w:type="dxa"/>
          </w:tcPr>
          <w:p w14:paraId="4B48BB8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404E5633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 xml:space="preserve">Posoda za med nad 100 kg do vključno 200 kg, </w:t>
            </w:r>
            <w:proofErr w:type="spellStart"/>
            <w:r w:rsidRPr="00617A6B">
              <w:rPr>
                <w:spacing w:val="-2"/>
                <w:sz w:val="20"/>
              </w:rPr>
              <w:t>inoks</w:t>
            </w:r>
            <w:proofErr w:type="spellEnd"/>
            <w:r w:rsidRPr="00617A6B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DB28E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225,83 </w:t>
            </w:r>
          </w:p>
        </w:tc>
      </w:tr>
      <w:tr w:rsidR="001F0A67" w:rsidRPr="00617A6B" w14:paraId="29C4F711" w14:textId="77777777" w:rsidTr="00744C72">
        <w:trPr>
          <w:trHeight w:val="261"/>
        </w:trPr>
        <w:tc>
          <w:tcPr>
            <w:tcW w:w="1130" w:type="dxa"/>
          </w:tcPr>
          <w:p w14:paraId="4108A900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04484F07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do vključno 50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73D7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22,01 </w:t>
            </w:r>
          </w:p>
        </w:tc>
      </w:tr>
      <w:tr w:rsidR="001F0A67" w:rsidRPr="00617A6B" w14:paraId="1D24FC9B" w14:textId="77777777" w:rsidTr="00744C72">
        <w:trPr>
          <w:trHeight w:val="261"/>
        </w:trPr>
        <w:tc>
          <w:tcPr>
            <w:tcW w:w="1130" w:type="dxa"/>
          </w:tcPr>
          <w:p w14:paraId="0447199A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36ADD4E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nad 50 kg do vključno 100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E79D7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39,56 </w:t>
            </w:r>
          </w:p>
        </w:tc>
      </w:tr>
      <w:tr w:rsidR="001F0A67" w:rsidRPr="00617A6B" w14:paraId="45E63F59" w14:textId="77777777" w:rsidTr="00744C72">
        <w:trPr>
          <w:trHeight w:val="261"/>
        </w:trPr>
        <w:tc>
          <w:tcPr>
            <w:tcW w:w="1130" w:type="dxa"/>
          </w:tcPr>
          <w:p w14:paraId="2EFB956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04A095F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nad 100 kg do vključno 200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63259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55,82 </w:t>
            </w:r>
          </w:p>
        </w:tc>
      </w:tr>
      <w:tr w:rsidR="001F0A67" w:rsidRPr="00617A6B" w14:paraId="163E7286" w14:textId="77777777" w:rsidTr="00744C72">
        <w:trPr>
          <w:trHeight w:val="261"/>
        </w:trPr>
        <w:tc>
          <w:tcPr>
            <w:tcW w:w="1130" w:type="dxa"/>
          </w:tcPr>
          <w:p w14:paraId="2D1909F5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b/>
                <w:spacing w:val="-2"/>
                <w:sz w:val="20"/>
              </w:rPr>
            </w:pPr>
            <w:r w:rsidRPr="00617A6B">
              <w:t>NCO13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vAlign w:val="center"/>
          </w:tcPr>
          <w:p w14:paraId="349FC090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pacing w:val="-2"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Posoda za skladiščenje medu (nad 200 kg)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FAB35DE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rPr>
                <w:spacing w:val="-2"/>
                <w:sz w:val="20"/>
                <w:szCs w:val="20"/>
              </w:rPr>
            </w:pPr>
          </w:p>
        </w:tc>
      </w:tr>
      <w:tr w:rsidR="001F0A67" w:rsidRPr="00617A6B" w14:paraId="5EAD8EC0" w14:textId="77777777" w:rsidTr="00744C72">
        <w:trPr>
          <w:trHeight w:val="261"/>
        </w:trPr>
        <w:tc>
          <w:tcPr>
            <w:tcW w:w="1130" w:type="dxa"/>
          </w:tcPr>
          <w:p w14:paraId="74BC2F4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26FBF1D" w14:textId="77777777" w:rsidR="001F0A67" w:rsidRPr="00617A6B" w:rsidRDefault="001F0A67" w:rsidP="00744C72">
            <w:pPr>
              <w:pStyle w:val="TableParagraph"/>
              <w:spacing w:before="5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kg, </w:t>
            </w:r>
            <w:proofErr w:type="spellStart"/>
            <w:r w:rsidRPr="00617A6B">
              <w:rPr>
                <w:spacing w:val="-5"/>
                <w:sz w:val="20"/>
              </w:rPr>
              <w:t>inoks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3BE6F" w14:textId="77777777" w:rsidR="001F0A67" w:rsidRPr="00617A6B" w:rsidRDefault="001F0A67" w:rsidP="00744C72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326,37 </w:t>
            </w:r>
          </w:p>
        </w:tc>
      </w:tr>
      <w:tr w:rsidR="001F0A67" w:rsidRPr="00617A6B" w14:paraId="5F27CEFA" w14:textId="77777777" w:rsidTr="00744C72">
        <w:trPr>
          <w:trHeight w:val="258"/>
        </w:trPr>
        <w:tc>
          <w:tcPr>
            <w:tcW w:w="1130" w:type="dxa"/>
          </w:tcPr>
          <w:p w14:paraId="434A4134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2B43F7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5"/>
                <w:sz w:val="20"/>
              </w:rPr>
              <w:t xml:space="preserve"> kg, </w:t>
            </w:r>
            <w:proofErr w:type="spellStart"/>
            <w:r w:rsidRPr="00617A6B">
              <w:rPr>
                <w:spacing w:val="-5"/>
                <w:sz w:val="20"/>
              </w:rPr>
              <w:t>inoks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387D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479,47 </w:t>
            </w:r>
          </w:p>
        </w:tc>
      </w:tr>
      <w:tr w:rsidR="001F0A67" w:rsidRPr="00617A6B" w14:paraId="328DDEE0" w14:textId="77777777" w:rsidTr="00744C72">
        <w:trPr>
          <w:trHeight w:val="258"/>
        </w:trPr>
        <w:tc>
          <w:tcPr>
            <w:tcW w:w="1130" w:type="dxa"/>
          </w:tcPr>
          <w:p w14:paraId="153C362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1F6F84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04BEF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79,16 </w:t>
            </w:r>
          </w:p>
        </w:tc>
      </w:tr>
      <w:tr w:rsidR="001F0A67" w:rsidRPr="00617A6B" w14:paraId="3EFA535A" w14:textId="77777777" w:rsidTr="00744C72">
        <w:trPr>
          <w:trHeight w:val="258"/>
        </w:trPr>
        <w:tc>
          <w:tcPr>
            <w:tcW w:w="1130" w:type="dxa"/>
          </w:tcPr>
          <w:p w14:paraId="07AC030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NCO13.4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CFDF518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5"/>
                <w:sz w:val="20"/>
              </w:rPr>
              <w:t xml:space="preserve">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07EB8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227,06 </w:t>
            </w:r>
          </w:p>
        </w:tc>
      </w:tr>
      <w:tr w:rsidR="001F0A67" w:rsidRPr="00617A6B" w14:paraId="144AE574" w14:textId="77777777" w:rsidTr="00744C72">
        <w:trPr>
          <w:trHeight w:val="261"/>
        </w:trPr>
        <w:tc>
          <w:tcPr>
            <w:tcW w:w="1130" w:type="dxa"/>
          </w:tcPr>
          <w:p w14:paraId="245C7CDD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B2EE39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Cedila,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cedilna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posoda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4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korita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0DE896D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rPr>
                <w:spacing w:val="-2"/>
                <w:sz w:val="20"/>
                <w:szCs w:val="20"/>
              </w:rPr>
            </w:pPr>
          </w:p>
        </w:tc>
      </w:tr>
      <w:tr w:rsidR="001F0A67" w:rsidRPr="00617A6B" w14:paraId="7236AC55" w14:textId="77777777" w:rsidTr="00744C72">
        <w:trPr>
          <w:trHeight w:val="258"/>
        </w:trPr>
        <w:tc>
          <w:tcPr>
            <w:tcW w:w="1130" w:type="dxa"/>
          </w:tcPr>
          <w:p w14:paraId="1851583A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3B26EA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Cedilo,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enojno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dvojno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CD93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32,64 </w:t>
            </w:r>
          </w:p>
        </w:tc>
      </w:tr>
      <w:tr w:rsidR="001F0A67" w:rsidRPr="00617A6B" w14:paraId="635C3163" w14:textId="77777777" w:rsidTr="00744C72">
        <w:trPr>
          <w:trHeight w:val="261"/>
        </w:trPr>
        <w:tc>
          <w:tcPr>
            <w:tcW w:w="1130" w:type="dxa"/>
          </w:tcPr>
          <w:p w14:paraId="367E3B7B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3BCA83D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Cedilna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posoda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cedilom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EFBBD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233,23 </w:t>
            </w:r>
          </w:p>
        </w:tc>
      </w:tr>
      <w:tr w:rsidR="001F0A67" w:rsidRPr="00617A6B" w14:paraId="0A72B4D3" w14:textId="77777777" w:rsidTr="00744C72">
        <w:trPr>
          <w:trHeight w:val="258"/>
        </w:trPr>
        <w:tc>
          <w:tcPr>
            <w:tcW w:w="1130" w:type="dxa"/>
          </w:tcPr>
          <w:p w14:paraId="62DF97DA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6D16DD2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Separator/korito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ločevanje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medu,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voska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ipd.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F326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2.260,00 </w:t>
            </w:r>
          </w:p>
        </w:tc>
      </w:tr>
      <w:tr w:rsidR="001F0A67" w:rsidRPr="00617A6B" w14:paraId="2BE6B56B" w14:textId="77777777" w:rsidTr="00744C72">
        <w:trPr>
          <w:trHeight w:val="261"/>
        </w:trPr>
        <w:tc>
          <w:tcPr>
            <w:tcW w:w="1130" w:type="dxa"/>
          </w:tcPr>
          <w:p w14:paraId="6D8FC915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02220F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Črpalka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druga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primerljiva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živila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8569032" w14:textId="77777777" w:rsidR="001F0A67" w:rsidRPr="00617A6B" w:rsidRDefault="001F0A67" w:rsidP="00744C72">
            <w:pPr>
              <w:pStyle w:val="TableParagraph"/>
              <w:spacing w:before="14" w:line="260" w:lineRule="exact"/>
              <w:ind w:right="19"/>
              <w:rPr>
                <w:sz w:val="20"/>
                <w:szCs w:val="20"/>
              </w:rPr>
            </w:pPr>
          </w:p>
        </w:tc>
      </w:tr>
      <w:tr w:rsidR="001F0A67" w:rsidRPr="00617A6B" w14:paraId="06EB15F9" w14:textId="77777777" w:rsidTr="00744C72">
        <w:trPr>
          <w:trHeight w:val="258"/>
        </w:trPr>
        <w:tc>
          <w:tcPr>
            <w:tcW w:w="1130" w:type="dxa"/>
          </w:tcPr>
          <w:p w14:paraId="4CCA890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0F7FCD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Črpalka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črpanje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potiskanje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medu,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230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V, 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1,5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B33B3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1.896,10 </w:t>
            </w:r>
          </w:p>
        </w:tc>
      </w:tr>
      <w:tr w:rsidR="001F0A67" w:rsidRPr="00617A6B" w14:paraId="4E484CB6" w14:textId="77777777" w:rsidTr="00744C72">
        <w:trPr>
          <w:trHeight w:val="258"/>
        </w:trPr>
        <w:tc>
          <w:tcPr>
            <w:tcW w:w="1130" w:type="dxa"/>
          </w:tcPr>
          <w:p w14:paraId="03B6B0E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2AE21C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Črpalka za črpanje in potiskanje medu, 400 V, do 1,5 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3AE0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2.187,75 </w:t>
            </w:r>
          </w:p>
        </w:tc>
      </w:tr>
      <w:tr w:rsidR="001F0A67" w:rsidRPr="00617A6B" w14:paraId="2D1D89C9" w14:textId="77777777" w:rsidTr="00744C72">
        <w:trPr>
          <w:trHeight w:val="261"/>
        </w:trPr>
        <w:tc>
          <w:tcPr>
            <w:tcW w:w="1130" w:type="dxa"/>
          </w:tcPr>
          <w:p w14:paraId="46B3B9DC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7EDFB4B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utekočinjenje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medu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FCE6C4C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965713B" w14:textId="77777777" w:rsidTr="00744C72">
        <w:trPr>
          <w:trHeight w:val="258"/>
        </w:trPr>
        <w:tc>
          <w:tcPr>
            <w:tcW w:w="1130" w:type="dxa"/>
          </w:tcPr>
          <w:p w14:paraId="613BA654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868DB34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Spiralni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grelec/potopni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grelec s premerom do vključno 30 cm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28F0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328,90 </w:t>
            </w:r>
          </w:p>
        </w:tc>
      </w:tr>
      <w:tr w:rsidR="001F0A67" w:rsidRPr="00617A6B" w14:paraId="62CC2B01" w14:textId="77777777" w:rsidTr="00744C72">
        <w:trPr>
          <w:trHeight w:val="258"/>
        </w:trPr>
        <w:tc>
          <w:tcPr>
            <w:tcW w:w="1130" w:type="dxa"/>
          </w:tcPr>
          <w:p w14:paraId="33B5A99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NCO16.2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B37F8CB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Spiralni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grelec/potopni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grelec s premerom nad 30 cm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07604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473,31 </w:t>
            </w:r>
          </w:p>
        </w:tc>
      </w:tr>
      <w:tr w:rsidR="001F0A67" w:rsidRPr="00617A6B" w14:paraId="19A9F460" w14:textId="77777777" w:rsidTr="00744C72">
        <w:trPr>
          <w:trHeight w:val="261"/>
        </w:trPr>
        <w:tc>
          <w:tcPr>
            <w:tcW w:w="1130" w:type="dxa"/>
          </w:tcPr>
          <w:p w14:paraId="4D9A9E01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FAC61A2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Toplotna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omara/komora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segrevanje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299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A5273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1.372,98 </w:t>
            </w:r>
          </w:p>
        </w:tc>
      </w:tr>
      <w:tr w:rsidR="001F0A67" w:rsidRPr="00617A6B" w14:paraId="2BC579E7" w14:textId="77777777" w:rsidTr="00744C72">
        <w:trPr>
          <w:trHeight w:val="258"/>
        </w:trPr>
        <w:tc>
          <w:tcPr>
            <w:tcW w:w="1130" w:type="dxa"/>
          </w:tcPr>
          <w:p w14:paraId="2810BE40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55F59A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Toplotna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omara/komora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segrevanje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299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ED1DA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2.082,00 </w:t>
            </w:r>
          </w:p>
        </w:tc>
      </w:tr>
      <w:tr w:rsidR="001F0A67" w:rsidRPr="00617A6B" w14:paraId="23005CDE" w14:textId="77777777" w:rsidTr="00744C72">
        <w:trPr>
          <w:trHeight w:val="258"/>
        </w:trPr>
        <w:tc>
          <w:tcPr>
            <w:tcW w:w="1130" w:type="dxa"/>
          </w:tcPr>
          <w:p w14:paraId="51E2675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NCO16.5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5A4297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Grelni set za topljenje in fino cejenje medu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6311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813,50 </w:t>
            </w:r>
          </w:p>
        </w:tc>
      </w:tr>
      <w:tr w:rsidR="001F0A67" w:rsidRPr="00617A6B" w14:paraId="4E4B2C3A" w14:textId="77777777" w:rsidTr="00744C72">
        <w:trPr>
          <w:trHeight w:val="261"/>
        </w:trPr>
        <w:tc>
          <w:tcPr>
            <w:tcW w:w="1130" w:type="dxa"/>
          </w:tcPr>
          <w:p w14:paraId="5FF77462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338B53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Hladilna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tehnika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8D8C46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616AD87E" w14:textId="77777777" w:rsidTr="00744C72">
        <w:trPr>
          <w:trHeight w:val="467"/>
        </w:trPr>
        <w:tc>
          <w:tcPr>
            <w:tcW w:w="1130" w:type="dxa"/>
          </w:tcPr>
          <w:p w14:paraId="34EC7BE5" w14:textId="77777777" w:rsidR="001F0A67" w:rsidRPr="00617A6B" w:rsidRDefault="001F0A67" w:rsidP="00744C72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NCO17.1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F59DD53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omare/vitrine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(brez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zamrzovalnega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dela)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 500 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CB0E3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2.314,07 </w:t>
            </w:r>
          </w:p>
        </w:tc>
      </w:tr>
      <w:tr w:rsidR="001F0A67" w:rsidRPr="00617A6B" w14:paraId="67BA888F" w14:textId="77777777" w:rsidTr="00744C72">
        <w:trPr>
          <w:trHeight w:val="261"/>
        </w:trPr>
        <w:tc>
          <w:tcPr>
            <w:tcW w:w="1130" w:type="dxa"/>
          </w:tcPr>
          <w:p w14:paraId="5B00466B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NCO17.2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49A5F3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omare/vitrine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(brez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zamrzovalnega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dela)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10"/>
                <w:sz w:val="20"/>
              </w:rPr>
              <w:t xml:space="preserve"> 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4CEB4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2.532,17 </w:t>
            </w:r>
          </w:p>
        </w:tc>
      </w:tr>
      <w:tr w:rsidR="001F0A67" w:rsidRPr="00617A6B" w14:paraId="6CC347DA" w14:textId="77777777" w:rsidTr="00744C72">
        <w:trPr>
          <w:trHeight w:val="261"/>
        </w:trPr>
        <w:tc>
          <w:tcPr>
            <w:tcW w:w="1130" w:type="dxa"/>
          </w:tcPr>
          <w:p w14:paraId="7A15C67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NCO17.3*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06CA2D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Hladilnica,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cena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kubični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meter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096C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363,52 </w:t>
            </w:r>
          </w:p>
        </w:tc>
      </w:tr>
      <w:tr w:rsidR="001F0A67" w:rsidRPr="00617A6B" w14:paraId="5C314779" w14:textId="77777777" w:rsidTr="00744C72">
        <w:trPr>
          <w:trHeight w:val="258"/>
        </w:trPr>
        <w:tc>
          <w:tcPr>
            <w:tcW w:w="1130" w:type="dxa"/>
          </w:tcPr>
          <w:p w14:paraId="1AA86B50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NCO18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A298BF1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Mešalne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palice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mešalniki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kremni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6EA7903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550254F" w14:textId="77777777" w:rsidTr="00744C72">
        <w:trPr>
          <w:trHeight w:val="261"/>
        </w:trPr>
        <w:tc>
          <w:tcPr>
            <w:tcW w:w="1130" w:type="dxa"/>
          </w:tcPr>
          <w:p w14:paraId="698FCF8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D1AA2A6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palica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 xml:space="preserve">vrtalnik, </w:t>
            </w:r>
            <w:r w:rsidRPr="00617A6B">
              <w:rPr>
                <w:sz w:val="20"/>
              </w:rPr>
              <w:t>mešalna palica za sladkorno raztopino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EA442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43,67 </w:t>
            </w:r>
          </w:p>
        </w:tc>
      </w:tr>
      <w:tr w:rsidR="001F0A67" w:rsidRPr="00617A6B" w14:paraId="413E7825" w14:textId="77777777" w:rsidTr="00744C72">
        <w:trPr>
          <w:trHeight w:val="258"/>
        </w:trPr>
        <w:tc>
          <w:tcPr>
            <w:tcW w:w="1130" w:type="dxa"/>
          </w:tcPr>
          <w:p w14:paraId="0EB41D6C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lastRenderedPageBreak/>
              <w:t>NCO18.2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ED963EB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Mešalnik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kremni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B043D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1.943,83 </w:t>
            </w:r>
          </w:p>
        </w:tc>
      </w:tr>
      <w:tr w:rsidR="001F0A67" w:rsidRPr="00617A6B" w14:paraId="63B25CF4" w14:textId="77777777" w:rsidTr="00744C72">
        <w:trPr>
          <w:trHeight w:val="261"/>
        </w:trPr>
        <w:tc>
          <w:tcPr>
            <w:tcW w:w="1130" w:type="dxa"/>
          </w:tcPr>
          <w:p w14:paraId="1493F11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A93F9E9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Homogenizator</w:t>
            </w:r>
            <w:proofErr w:type="spellEnd"/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brez</w:t>
            </w:r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gretja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7263A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1.435,88 </w:t>
            </w:r>
          </w:p>
        </w:tc>
      </w:tr>
      <w:tr w:rsidR="001F0A67" w:rsidRPr="00617A6B" w14:paraId="16421200" w14:textId="77777777" w:rsidTr="00744C72">
        <w:trPr>
          <w:trHeight w:val="258"/>
        </w:trPr>
        <w:tc>
          <w:tcPr>
            <w:tcW w:w="1130" w:type="dxa"/>
          </w:tcPr>
          <w:p w14:paraId="4CA4ED55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NCO18.4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E31B6E9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Homogenizator</w:t>
            </w:r>
            <w:proofErr w:type="spellEnd"/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gretjem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kapaciteto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2EB1B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2.727,00 </w:t>
            </w:r>
          </w:p>
        </w:tc>
      </w:tr>
      <w:tr w:rsidR="001F0A67" w:rsidRPr="00617A6B" w14:paraId="6D174EA6" w14:textId="77777777" w:rsidTr="00744C72">
        <w:trPr>
          <w:trHeight w:val="261"/>
        </w:trPr>
        <w:tc>
          <w:tcPr>
            <w:tcW w:w="1130" w:type="dxa"/>
          </w:tcPr>
          <w:p w14:paraId="7FB93D66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0756320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Homogenizator</w:t>
            </w:r>
            <w:proofErr w:type="spellEnd"/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gretjem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879D9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5.372,98 </w:t>
            </w:r>
          </w:p>
        </w:tc>
      </w:tr>
      <w:tr w:rsidR="001F0A67" w:rsidRPr="00617A6B" w14:paraId="221D2A5C" w14:textId="77777777" w:rsidTr="00744C72">
        <w:trPr>
          <w:trHeight w:val="258"/>
        </w:trPr>
        <w:tc>
          <w:tcPr>
            <w:tcW w:w="1130" w:type="dxa"/>
          </w:tcPr>
          <w:p w14:paraId="32313353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NCO19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48AC082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Refraktometer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80E65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58,80 </w:t>
            </w:r>
          </w:p>
        </w:tc>
      </w:tr>
      <w:tr w:rsidR="001F0A67" w:rsidRPr="00617A6B" w14:paraId="409CFF46" w14:textId="77777777" w:rsidTr="00744C72">
        <w:trPr>
          <w:trHeight w:val="261"/>
        </w:trPr>
        <w:tc>
          <w:tcPr>
            <w:tcW w:w="1130" w:type="dxa"/>
          </w:tcPr>
          <w:p w14:paraId="53EED40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C48EAC3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proofErr w:type="spellStart"/>
            <w:r w:rsidRPr="00617A6B">
              <w:rPr>
                <w:b/>
                <w:spacing w:val="-2"/>
                <w:sz w:val="20"/>
              </w:rPr>
              <w:t>Konduktometer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2E2A0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176,91 </w:t>
            </w:r>
          </w:p>
        </w:tc>
      </w:tr>
      <w:tr w:rsidR="001F0A67" w:rsidRPr="00617A6B" w14:paraId="61B34C96" w14:textId="77777777" w:rsidTr="00744C72">
        <w:trPr>
          <w:trHeight w:val="258"/>
        </w:trPr>
        <w:tc>
          <w:tcPr>
            <w:tcW w:w="1130" w:type="dxa"/>
          </w:tcPr>
          <w:p w14:paraId="61F9F087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NCO21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C8D4B8D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polnjenje,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zapiranje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etiketiranje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embalaže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3983843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19373011" w14:textId="77777777" w:rsidTr="00744C72">
        <w:trPr>
          <w:trHeight w:val="261"/>
        </w:trPr>
        <w:tc>
          <w:tcPr>
            <w:tcW w:w="1130" w:type="dxa"/>
          </w:tcPr>
          <w:p w14:paraId="368E0610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18B590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Polnilna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naprava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brez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mize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3F4E7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2.566,59 </w:t>
            </w:r>
          </w:p>
        </w:tc>
      </w:tr>
      <w:tr w:rsidR="001F0A67" w:rsidRPr="00617A6B" w14:paraId="689FD1F8" w14:textId="77777777" w:rsidTr="00744C72">
        <w:trPr>
          <w:trHeight w:val="259"/>
        </w:trPr>
        <w:tc>
          <w:tcPr>
            <w:tcW w:w="1130" w:type="dxa"/>
          </w:tcPr>
          <w:p w14:paraId="753BBB90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F9776C8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Polnilna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naprava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mizo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486B0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4.947,65 </w:t>
            </w:r>
          </w:p>
        </w:tc>
      </w:tr>
      <w:tr w:rsidR="001F0A67" w:rsidRPr="00617A6B" w14:paraId="5CACC8DC" w14:textId="77777777" w:rsidTr="00744C72">
        <w:trPr>
          <w:trHeight w:val="261"/>
        </w:trPr>
        <w:tc>
          <w:tcPr>
            <w:tcW w:w="1130" w:type="dxa"/>
          </w:tcPr>
          <w:p w14:paraId="56471499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FEE14E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Dozirna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miza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(dodatek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polnilni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napravi)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60F7B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2.928,85 </w:t>
            </w:r>
          </w:p>
        </w:tc>
      </w:tr>
      <w:tr w:rsidR="001F0A67" w:rsidRPr="00617A6B" w14:paraId="2BAE60FB" w14:textId="77777777" w:rsidTr="00744C72">
        <w:trPr>
          <w:trHeight w:val="258"/>
        </w:trPr>
        <w:tc>
          <w:tcPr>
            <w:tcW w:w="1130" w:type="dxa"/>
          </w:tcPr>
          <w:p w14:paraId="6BA27E6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3D8377E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pacing w:val="-2"/>
                <w:sz w:val="20"/>
              </w:rPr>
              <w:t>Ročna/polavtomatska</w:t>
            </w:r>
            <w:r w:rsidRPr="00617A6B">
              <w:rPr>
                <w:spacing w:val="18"/>
                <w:sz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</w:rPr>
              <w:t>etiketirka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5C334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1.493,45 </w:t>
            </w:r>
          </w:p>
        </w:tc>
      </w:tr>
      <w:tr w:rsidR="001F0A67" w:rsidRPr="00617A6B" w14:paraId="1C2338A3" w14:textId="77777777" w:rsidTr="00744C72">
        <w:trPr>
          <w:trHeight w:val="261"/>
        </w:trPr>
        <w:tc>
          <w:tcPr>
            <w:tcW w:w="1130" w:type="dxa"/>
          </w:tcPr>
          <w:p w14:paraId="5BCB54C6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28016BC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Avtomatska</w:t>
            </w:r>
            <w:r w:rsidRPr="00617A6B">
              <w:rPr>
                <w:spacing w:val="-9"/>
                <w:sz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</w:rPr>
              <w:t>etiketirka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4E5DE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4.940,00 </w:t>
            </w:r>
          </w:p>
        </w:tc>
      </w:tr>
      <w:tr w:rsidR="001F0A67" w:rsidRPr="00617A6B" w14:paraId="4EA2E734" w14:textId="77777777" w:rsidTr="00744C72">
        <w:trPr>
          <w:trHeight w:val="258"/>
        </w:trPr>
        <w:tc>
          <w:tcPr>
            <w:tcW w:w="1130" w:type="dxa"/>
          </w:tcPr>
          <w:p w14:paraId="0E408788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C9C165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Naprava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zapiranje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embalaže,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polavtomatska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2E332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3.849,70 </w:t>
            </w:r>
          </w:p>
        </w:tc>
      </w:tr>
      <w:tr w:rsidR="001F0A67" w:rsidRPr="00617A6B" w14:paraId="30B1121B" w14:textId="77777777" w:rsidTr="00744C72">
        <w:trPr>
          <w:trHeight w:val="261"/>
        </w:trPr>
        <w:tc>
          <w:tcPr>
            <w:tcW w:w="1130" w:type="dxa"/>
          </w:tcPr>
          <w:p w14:paraId="5A8CA169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0192C15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Transportni</w:t>
            </w:r>
            <w:r w:rsidRPr="00617A6B">
              <w:rPr>
                <w:b/>
                <w:spacing w:val="-13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trak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D13E5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659,99 </w:t>
            </w:r>
          </w:p>
        </w:tc>
      </w:tr>
      <w:tr w:rsidR="001F0A67" w:rsidRPr="00617A6B" w14:paraId="2AC6169A" w14:textId="77777777" w:rsidTr="00744C72">
        <w:trPr>
          <w:trHeight w:val="258"/>
        </w:trPr>
        <w:tc>
          <w:tcPr>
            <w:tcW w:w="1130" w:type="dxa"/>
          </w:tcPr>
          <w:p w14:paraId="14106E74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NCO23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56A070B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Tehtnice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nadzorovanje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čebeljih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družin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F9D25F5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49C2C141" w14:textId="77777777" w:rsidTr="00744C72">
        <w:trPr>
          <w:trHeight w:val="261"/>
        </w:trPr>
        <w:tc>
          <w:tcPr>
            <w:tcW w:w="1130" w:type="dxa"/>
          </w:tcPr>
          <w:p w14:paraId="0C5DC95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5010B2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Tehtnica,</w:t>
            </w:r>
            <w:r w:rsidRPr="00617A6B">
              <w:rPr>
                <w:spacing w:val="-13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mehanska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6CCFD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392,81 </w:t>
            </w:r>
          </w:p>
        </w:tc>
      </w:tr>
      <w:tr w:rsidR="001F0A67" w:rsidRPr="00617A6B" w14:paraId="0EBCD358" w14:textId="77777777" w:rsidTr="00744C72">
        <w:trPr>
          <w:trHeight w:val="258"/>
        </w:trPr>
        <w:tc>
          <w:tcPr>
            <w:tcW w:w="1130" w:type="dxa"/>
          </w:tcPr>
          <w:p w14:paraId="4F7CAF0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D54A11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Tehtnica,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digitalna,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sporočanje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po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SMS</w:t>
            </w:r>
            <w:r w:rsidRPr="00617A6B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in/ali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brezžično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617D3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464,61 </w:t>
            </w:r>
          </w:p>
        </w:tc>
      </w:tr>
      <w:tr w:rsidR="001F0A67" w:rsidRPr="00617A6B" w14:paraId="1315DBB3" w14:textId="77777777" w:rsidTr="00744C72">
        <w:trPr>
          <w:trHeight w:val="468"/>
        </w:trPr>
        <w:tc>
          <w:tcPr>
            <w:tcW w:w="1130" w:type="dxa"/>
          </w:tcPr>
          <w:p w14:paraId="7D049AB3" w14:textId="77777777" w:rsidR="001F0A67" w:rsidRPr="00617A6B" w:rsidRDefault="001F0A67" w:rsidP="00744C72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NCO23.3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4AFCD06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vremensko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postajo,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ki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omogoča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sporočanje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meritev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SMS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 spletni aplikaciji in povezavo z opazovalno službo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92CB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706,93 </w:t>
            </w:r>
          </w:p>
        </w:tc>
      </w:tr>
      <w:tr w:rsidR="001F0A67" w:rsidRPr="00617A6B" w14:paraId="65B88DFA" w14:textId="77777777" w:rsidTr="00744C72">
        <w:trPr>
          <w:trHeight w:val="261"/>
        </w:trPr>
        <w:tc>
          <w:tcPr>
            <w:tcW w:w="1130" w:type="dxa"/>
          </w:tcPr>
          <w:p w14:paraId="489A2CBB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DB2DF7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Kontrolne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tehtnice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232E644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29B22627" w14:textId="77777777" w:rsidTr="00744C72">
        <w:trPr>
          <w:trHeight w:val="258"/>
        </w:trPr>
        <w:tc>
          <w:tcPr>
            <w:tcW w:w="1130" w:type="dxa"/>
          </w:tcPr>
          <w:p w14:paraId="742B9066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64F9E6D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Možnost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tehtanja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30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DA1B9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192,35 </w:t>
            </w:r>
          </w:p>
        </w:tc>
      </w:tr>
      <w:tr w:rsidR="001F0A67" w:rsidRPr="00617A6B" w14:paraId="20990AC2" w14:textId="77777777" w:rsidTr="00744C72">
        <w:trPr>
          <w:trHeight w:val="261"/>
        </w:trPr>
        <w:tc>
          <w:tcPr>
            <w:tcW w:w="1130" w:type="dxa"/>
          </w:tcPr>
          <w:p w14:paraId="326E6808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099C7C8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Možnost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tehtanja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30</w:t>
            </w:r>
            <w:r w:rsidRPr="00617A6B">
              <w:rPr>
                <w:spacing w:val="-7"/>
                <w:sz w:val="20"/>
              </w:rPr>
              <w:t xml:space="preserve">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22B6F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656,53 </w:t>
            </w:r>
          </w:p>
        </w:tc>
      </w:tr>
      <w:tr w:rsidR="001F0A67" w:rsidRPr="00617A6B" w14:paraId="15E9242E" w14:textId="77777777" w:rsidTr="00744C72">
        <w:trPr>
          <w:trHeight w:val="261"/>
        </w:trPr>
        <w:tc>
          <w:tcPr>
            <w:tcW w:w="1130" w:type="dxa"/>
          </w:tcPr>
          <w:p w14:paraId="2A3E6841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7324CCC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Precizna tehtnica (do 0,001 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8F704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1.900,00 </w:t>
            </w:r>
          </w:p>
        </w:tc>
      </w:tr>
      <w:tr w:rsidR="001F0A67" w:rsidRPr="00617A6B" w14:paraId="4D61B41D" w14:textId="77777777" w:rsidTr="00744C72">
        <w:trPr>
          <w:trHeight w:val="258"/>
        </w:trPr>
        <w:tc>
          <w:tcPr>
            <w:tcW w:w="1130" w:type="dxa"/>
          </w:tcPr>
          <w:p w14:paraId="2C1DB661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AEA6D86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Sistemi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odkrivanje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E786FB1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48D5FAE3" w14:textId="77777777" w:rsidTr="00744C72">
        <w:trPr>
          <w:trHeight w:val="261"/>
        </w:trPr>
        <w:tc>
          <w:tcPr>
            <w:tcW w:w="1130" w:type="dxa"/>
          </w:tcPr>
          <w:p w14:paraId="38479C1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E3B28B8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odcejalno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mrežo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(PVC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6"/>
                <w:sz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</w:rPr>
              <w:t>inoks</w:t>
            </w:r>
            <w:proofErr w:type="spellEnd"/>
            <w:r w:rsidRPr="00617A6B">
              <w:rPr>
                <w:spacing w:val="-2"/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5EDF1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133,55 </w:t>
            </w:r>
          </w:p>
        </w:tc>
      </w:tr>
      <w:tr w:rsidR="001F0A67" w:rsidRPr="00617A6B" w14:paraId="67DE796F" w14:textId="77777777" w:rsidTr="00744C72">
        <w:trPr>
          <w:trHeight w:val="258"/>
        </w:trPr>
        <w:tc>
          <w:tcPr>
            <w:tcW w:w="1130" w:type="dxa"/>
          </w:tcPr>
          <w:p w14:paraId="5406A31E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DAC88C6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odcejalno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mrežo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(z</w:t>
            </w:r>
            <w:r w:rsidRPr="00617A6B">
              <w:rPr>
                <w:spacing w:val="-9"/>
                <w:sz w:val="20"/>
              </w:rPr>
              <w:t xml:space="preserve"> </w:t>
            </w:r>
            <w:proofErr w:type="spellStart"/>
            <w:r w:rsidRPr="00617A6B">
              <w:rPr>
                <w:sz w:val="20"/>
              </w:rPr>
              <w:t>odlagalnikom</w:t>
            </w:r>
            <w:proofErr w:type="spellEnd"/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stojalom)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7C35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148,98 </w:t>
            </w:r>
          </w:p>
        </w:tc>
      </w:tr>
      <w:tr w:rsidR="001F0A67" w:rsidRPr="00617A6B" w14:paraId="591DD369" w14:textId="77777777" w:rsidTr="00744C72">
        <w:trPr>
          <w:trHeight w:val="261"/>
        </w:trPr>
        <w:tc>
          <w:tcPr>
            <w:tcW w:w="1130" w:type="dxa"/>
          </w:tcPr>
          <w:p w14:paraId="5CE58F6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DBC75AE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korito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odkrivanje,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nerjaveče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manjše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100</w:t>
            </w:r>
            <w:r w:rsidRPr="00617A6B">
              <w:rPr>
                <w:spacing w:val="-5"/>
                <w:sz w:val="20"/>
              </w:rPr>
              <w:t xml:space="preserve"> cm)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B84AD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455,65 </w:t>
            </w:r>
          </w:p>
        </w:tc>
      </w:tr>
      <w:tr w:rsidR="001F0A67" w:rsidRPr="00617A6B" w14:paraId="1458785C" w14:textId="77777777" w:rsidTr="00744C72">
        <w:trPr>
          <w:trHeight w:val="258"/>
        </w:trPr>
        <w:tc>
          <w:tcPr>
            <w:tcW w:w="1130" w:type="dxa"/>
          </w:tcPr>
          <w:p w14:paraId="68445901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11770DA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korito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odkrivanje,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nerjaveče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večje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100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cm)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12DD8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731,50 </w:t>
            </w:r>
          </w:p>
        </w:tc>
      </w:tr>
      <w:tr w:rsidR="001F0A67" w:rsidRPr="00617A6B" w14:paraId="79419351" w14:textId="77777777" w:rsidTr="00744C72">
        <w:trPr>
          <w:trHeight w:val="258"/>
        </w:trPr>
        <w:tc>
          <w:tcPr>
            <w:tcW w:w="1130" w:type="dxa"/>
          </w:tcPr>
          <w:p w14:paraId="210E2070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5FF3950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Stroj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odkrivanje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satja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B4676A0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473F4E52" w14:textId="77777777" w:rsidTr="00744C72">
        <w:trPr>
          <w:trHeight w:val="261"/>
        </w:trPr>
        <w:tc>
          <w:tcPr>
            <w:tcW w:w="1130" w:type="dxa"/>
          </w:tcPr>
          <w:p w14:paraId="63BD774B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NCO26.1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6967599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satja,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ročni/polavtomatski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A6A5E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3.431,88 </w:t>
            </w:r>
          </w:p>
        </w:tc>
      </w:tr>
      <w:tr w:rsidR="001F0A67" w:rsidRPr="00617A6B" w14:paraId="750CB59B" w14:textId="77777777" w:rsidTr="00744C72">
        <w:trPr>
          <w:trHeight w:val="258"/>
        </w:trPr>
        <w:tc>
          <w:tcPr>
            <w:tcW w:w="1130" w:type="dxa"/>
          </w:tcPr>
          <w:p w14:paraId="62AC8624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NCO26.2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FA2F19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satja,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9FD0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4.654,54 </w:t>
            </w:r>
          </w:p>
        </w:tc>
      </w:tr>
      <w:tr w:rsidR="001F0A67" w:rsidRPr="00617A6B" w14:paraId="2DEB5EDE" w14:textId="77777777" w:rsidTr="00744C72">
        <w:trPr>
          <w:trHeight w:val="261"/>
        </w:trPr>
        <w:tc>
          <w:tcPr>
            <w:tcW w:w="1130" w:type="dxa"/>
          </w:tcPr>
          <w:p w14:paraId="039FE0D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7815061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Stiskalnica/centrifuga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odvajanje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voska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5C87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2.377,05  </w:t>
            </w:r>
          </w:p>
        </w:tc>
      </w:tr>
      <w:tr w:rsidR="001F0A67" w:rsidRPr="00617A6B" w14:paraId="5A7583AE" w14:textId="77777777" w:rsidTr="00744C72">
        <w:trPr>
          <w:trHeight w:val="258"/>
        </w:trPr>
        <w:tc>
          <w:tcPr>
            <w:tcW w:w="1130" w:type="dxa"/>
          </w:tcPr>
          <w:p w14:paraId="39A32A7D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3A1CDF5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Sončni topilniki voska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6713F6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7BB7FA57" w14:textId="77777777" w:rsidTr="00744C72">
        <w:trPr>
          <w:trHeight w:val="261"/>
        </w:trPr>
        <w:tc>
          <w:tcPr>
            <w:tcW w:w="1130" w:type="dxa"/>
          </w:tcPr>
          <w:p w14:paraId="694996B4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7277831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Sončni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topilnik</w:t>
            </w:r>
            <w:r w:rsidRPr="00617A6B">
              <w:rPr>
                <w:spacing w:val="-2"/>
                <w:sz w:val="20"/>
              </w:rPr>
              <w:t>, lesen</w:t>
            </w:r>
            <w:r>
              <w:rPr>
                <w:spacing w:val="-2"/>
                <w:sz w:val="20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AD2DB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163,16 </w:t>
            </w:r>
          </w:p>
        </w:tc>
      </w:tr>
      <w:tr w:rsidR="001F0A67" w:rsidRPr="00617A6B" w14:paraId="4A773753" w14:textId="77777777" w:rsidTr="00744C72">
        <w:trPr>
          <w:trHeight w:val="261"/>
        </w:trPr>
        <w:tc>
          <w:tcPr>
            <w:tcW w:w="1130" w:type="dxa"/>
          </w:tcPr>
          <w:p w14:paraId="5C0BD331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CB1D4BE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 xml:space="preserve">Sončni topilnik, </w:t>
            </w:r>
            <w:proofErr w:type="spellStart"/>
            <w:r w:rsidRPr="00617A6B">
              <w:rPr>
                <w:sz w:val="20"/>
              </w:rPr>
              <w:t>inoks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B63F9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337,30 </w:t>
            </w:r>
          </w:p>
        </w:tc>
      </w:tr>
      <w:tr w:rsidR="001F0A67" w:rsidRPr="00617A6B" w14:paraId="6633683A" w14:textId="77777777" w:rsidTr="00744C72">
        <w:trPr>
          <w:trHeight w:val="261"/>
        </w:trPr>
        <w:tc>
          <w:tcPr>
            <w:tcW w:w="1130" w:type="dxa"/>
          </w:tcPr>
          <w:p w14:paraId="5A924C42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NCO28.3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9846967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Sončni topilnik,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5DB3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164,80 </w:t>
            </w:r>
          </w:p>
        </w:tc>
      </w:tr>
      <w:tr w:rsidR="001F0A67" w:rsidRPr="00617A6B" w14:paraId="092ABDF0" w14:textId="77777777" w:rsidTr="00744C72">
        <w:trPr>
          <w:trHeight w:val="258"/>
        </w:trPr>
        <w:tc>
          <w:tcPr>
            <w:tcW w:w="1130" w:type="dxa"/>
          </w:tcPr>
          <w:p w14:paraId="5D326EDB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2D3B613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Parni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uparjalnik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plinski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gorilnik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kuhalnik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617A6B">
              <w:rPr>
                <w:b/>
                <w:spacing w:val="-2"/>
                <w:sz w:val="20"/>
              </w:rPr>
              <w:t>voščin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EFCF408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373F8493" w14:textId="77777777" w:rsidTr="00744C72">
        <w:trPr>
          <w:trHeight w:val="261"/>
        </w:trPr>
        <w:tc>
          <w:tcPr>
            <w:tcW w:w="1130" w:type="dxa"/>
          </w:tcPr>
          <w:p w14:paraId="47C54A4C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NCO29.1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6C02298" w14:textId="77777777" w:rsidR="001F0A67" w:rsidRPr="00617A6B" w:rsidRDefault="001F0A67" w:rsidP="00744C72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Parni uparjalnik – generator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C0B05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251,54 </w:t>
            </w:r>
          </w:p>
        </w:tc>
      </w:tr>
      <w:tr w:rsidR="001F0A67" w:rsidRPr="00617A6B" w14:paraId="0A4A10F8" w14:textId="77777777" w:rsidTr="00744C72">
        <w:trPr>
          <w:trHeight w:val="258"/>
        </w:trPr>
        <w:tc>
          <w:tcPr>
            <w:tcW w:w="1130" w:type="dxa"/>
          </w:tcPr>
          <w:p w14:paraId="1ACDD95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NCO29.2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618961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Plinski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ročka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2808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137,85 </w:t>
            </w:r>
          </w:p>
        </w:tc>
      </w:tr>
      <w:tr w:rsidR="001F0A67" w:rsidRPr="00617A6B" w14:paraId="3EFEF443" w14:textId="77777777" w:rsidTr="00744C72">
        <w:trPr>
          <w:trHeight w:val="261"/>
        </w:trPr>
        <w:tc>
          <w:tcPr>
            <w:tcW w:w="1130" w:type="dxa"/>
          </w:tcPr>
          <w:p w14:paraId="56799D9C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NCO30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2A04743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 xml:space="preserve">Kuhalniki </w:t>
            </w:r>
            <w:proofErr w:type="spellStart"/>
            <w:r w:rsidRPr="00617A6B">
              <w:rPr>
                <w:b/>
                <w:sz w:val="20"/>
              </w:rPr>
              <w:t>voščin</w:t>
            </w:r>
            <w:proofErr w:type="spellEnd"/>
            <w:r w:rsidRPr="00617A6B"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DA83CC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357097C3" w14:textId="77777777" w:rsidTr="00744C72">
        <w:trPr>
          <w:trHeight w:val="467"/>
        </w:trPr>
        <w:tc>
          <w:tcPr>
            <w:tcW w:w="1130" w:type="dxa"/>
          </w:tcPr>
          <w:p w14:paraId="55ED8F4C" w14:textId="77777777" w:rsidR="001F0A67" w:rsidRPr="00617A6B" w:rsidRDefault="001F0A67" w:rsidP="00744C72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NCO30.1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59F321A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 w:right="61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dodanim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parnim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uparjalnikom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gorilnikom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 xml:space="preserve">20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BA9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466,73 </w:t>
            </w:r>
          </w:p>
        </w:tc>
      </w:tr>
      <w:tr w:rsidR="001F0A67" w:rsidRPr="00617A6B" w14:paraId="0343B6E1" w14:textId="77777777" w:rsidTr="00744C72">
        <w:trPr>
          <w:trHeight w:val="261"/>
        </w:trPr>
        <w:tc>
          <w:tcPr>
            <w:tcW w:w="1130" w:type="dxa"/>
          </w:tcPr>
          <w:p w14:paraId="3B7AEA4F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NCO30.2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57BA3B3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dodanim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parnim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uparjalnikom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gorilnikom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20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4036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766,97 </w:t>
            </w:r>
          </w:p>
        </w:tc>
      </w:tr>
      <w:tr w:rsidR="001F0A67" w:rsidRPr="00617A6B" w14:paraId="310F7170" w14:textId="77777777" w:rsidTr="00744C72">
        <w:trPr>
          <w:trHeight w:val="261"/>
        </w:trPr>
        <w:tc>
          <w:tcPr>
            <w:tcW w:w="1130" w:type="dxa"/>
          </w:tcPr>
          <w:p w14:paraId="57CB8026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NCO30.3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500044E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brez parnega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uparjalnika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 xml:space="preserve">20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1EE4A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260,67 </w:t>
            </w:r>
          </w:p>
        </w:tc>
      </w:tr>
      <w:tr w:rsidR="001F0A67" w:rsidRPr="00617A6B" w14:paraId="1FB3E880" w14:textId="77777777" w:rsidTr="00744C72">
        <w:trPr>
          <w:trHeight w:val="261"/>
        </w:trPr>
        <w:tc>
          <w:tcPr>
            <w:tcW w:w="1130" w:type="dxa"/>
          </w:tcPr>
          <w:p w14:paraId="387FA663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NCO30.4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41EEF7F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brez p</w:t>
            </w:r>
            <w:r w:rsidRPr="00617A6B">
              <w:rPr>
                <w:sz w:val="20"/>
              </w:rPr>
              <w:t>arnega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uparjalnika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gorilnika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20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69237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560,91 </w:t>
            </w:r>
          </w:p>
        </w:tc>
      </w:tr>
      <w:tr w:rsidR="001F0A67" w:rsidRPr="00617A6B" w14:paraId="3F0CD04C" w14:textId="77777777" w:rsidTr="00744C72">
        <w:trPr>
          <w:trHeight w:val="258"/>
        </w:trPr>
        <w:tc>
          <w:tcPr>
            <w:tcW w:w="1130" w:type="dxa"/>
          </w:tcPr>
          <w:p w14:paraId="53EB49E6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NCO30.5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47ECD68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Parni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uparjalnik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centrifugo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9"/>
                <w:sz w:val="20"/>
              </w:rPr>
              <w:t xml:space="preserve"> </w:t>
            </w:r>
            <w:proofErr w:type="spellStart"/>
            <w:r w:rsidRPr="00617A6B">
              <w:rPr>
                <w:spacing w:val="-2"/>
                <w:sz w:val="20"/>
              </w:rPr>
              <w:t>voščine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AC1E3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3.570,00 </w:t>
            </w:r>
          </w:p>
        </w:tc>
      </w:tr>
      <w:tr w:rsidR="001F0A67" w:rsidRPr="00617A6B" w14:paraId="5726F593" w14:textId="77777777" w:rsidTr="00744C72">
        <w:trPr>
          <w:trHeight w:val="261"/>
        </w:trPr>
        <w:tc>
          <w:tcPr>
            <w:tcW w:w="1130" w:type="dxa"/>
          </w:tcPr>
          <w:p w14:paraId="699FBB3D" w14:textId="77777777" w:rsidR="001F0A67" w:rsidRPr="00617A6B" w:rsidRDefault="001F0A67" w:rsidP="00744C72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NCO30.6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FDF05E0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na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paro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suhi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zrak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integriranim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električnim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grelcem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13FBD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1.245,17 </w:t>
            </w:r>
          </w:p>
        </w:tc>
      </w:tr>
      <w:tr w:rsidR="001F0A67" w:rsidRPr="00617A6B" w14:paraId="39116087" w14:textId="77777777" w:rsidTr="00744C72">
        <w:trPr>
          <w:trHeight w:val="258"/>
        </w:trPr>
        <w:tc>
          <w:tcPr>
            <w:tcW w:w="1130" w:type="dxa"/>
          </w:tcPr>
          <w:p w14:paraId="0CA7DFEC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lastRenderedPageBreak/>
              <w:t>NCO30.7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F461A35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Sterilizator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voska/čistilna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posoda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vosek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822F1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1.293,74 </w:t>
            </w:r>
          </w:p>
        </w:tc>
      </w:tr>
      <w:tr w:rsidR="001F0A67" w:rsidRPr="00617A6B" w14:paraId="28A0EDE1" w14:textId="77777777" w:rsidTr="00744C72">
        <w:trPr>
          <w:trHeight w:val="258"/>
        </w:trPr>
        <w:tc>
          <w:tcPr>
            <w:tcW w:w="1130" w:type="dxa"/>
          </w:tcPr>
          <w:p w14:paraId="6AB0E0E0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pacing w:val="-2"/>
                <w:sz w:val="20"/>
              </w:rPr>
            </w:pPr>
            <w:r w:rsidRPr="00617A6B">
              <w:t>NCO30.8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EAFD64E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Topilec pokrovčkov s toplim zrakom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D3B83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1.283,40 </w:t>
            </w:r>
          </w:p>
        </w:tc>
      </w:tr>
      <w:tr w:rsidR="001F0A67" w:rsidRPr="00617A6B" w14:paraId="0FACA77B" w14:textId="77777777" w:rsidTr="00744C72">
        <w:trPr>
          <w:trHeight w:val="258"/>
        </w:trPr>
        <w:tc>
          <w:tcPr>
            <w:tcW w:w="1130" w:type="dxa"/>
          </w:tcPr>
          <w:p w14:paraId="40D289AF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pacing w:val="-2"/>
                <w:sz w:val="20"/>
              </w:rPr>
            </w:pPr>
            <w:r w:rsidRPr="00617A6B">
              <w:t>NCO30.9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7F8DA36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Centrifuga za vosek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82913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3.376,67</w:t>
            </w:r>
          </w:p>
        </w:tc>
      </w:tr>
      <w:tr w:rsidR="001F0A67" w:rsidRPr="00617A6B" w14:paraId="73FD2E3F" w14:textId="77777777" w:rsidTr="00744C72">
        <w:trPr>
          <w:trHeight w:val="261"/>
        </w:trPr>
        <w:tc>
          <w:tcPr>
            <w:tcW w:w="1130" w:type="dxa"/>
          </w:tcPr>
          <w:p w14:paraId="6DA1CA89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NCO31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2E3D417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izdelavo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satnic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(AŽ/LR/DB)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C6CF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1.297,41 </w:t>
            </w:r>
          </w:p>
        </w:tc>
      </w:tr>
      <w:tr w:rsidR="001F0A67" w:rsidRPr="00617A6B" w14:paraId="5474F284" w14:textId="77777777" w:rsidTr="00744C72">
        <w:trPr>
          <w:trHeight w:val="258"/>
        </w:trPr>
        <w:tc>
          <w:tcPr>
            <w:tcW w:w="1130" w:type="dxa"/>
          </w:tcPr>
          <w:p w14:paraId="52E42404" w14:textId="77777777" w:rsidR="001F0A67" w:rsidRPr="00617A6B" w:rsidRDefault="001F0A67" w:rsidP="00744C72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NCO32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546947C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Inkubator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shranjevanje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matičnjakov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B032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2.107,50 </w:t>
            </w:r>
          </w:p>
        </w:tc>
      </w:tr>
      <w:tr w:rsidR="001F0A67" w:rsidRPr="00617A6B" w14:paraId="39DE49C1" w14:textId="77777777" w:rsidTr="00744C72">
        <w:trPr>
          <w:trHeight w:val="261"/>
        </w:trPr>
        <w:tc>
          <w:tcPr>
            <w:tcW w:w="1130" w:type="dxa"/>
          </w:tcPr>
          <w:p w14:paraId="25889BC1" w14:textId="77777777" w:rsidR="001F0A67" w:rsidRPr="00617A6B" w:rsidRDefault="001F0A67" w:rsidP="00744C72">
            <w:pPr>
              <w:pStyle w:val="TableParagraph"/>
              <w:spacing w:before="12" w:line="260" w:lineRule="exact"/>
              <w:ind w:left="28"/>
              <w:rPr>
                <w:b/>
                <w:sz w:val="20"/>
              </w:rPr>
            </w:pPr>
            <w:r w:rsidRPr="00617A6B">
              <w:t>NCO33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4CC00E0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Pripomočki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aplikacijo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zdravil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zdravljenje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4A48F9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6DD22AAD" w14:textId="77777777" w:rsidTr="00744C72">
        <w:trPr>
          <w:trHeight w:val="258"/>
        </w:trPr>
        <w:tc>
          <w:tcPr>
            <w:tcW w:w="1130" w:type="dxa"/>
          </w:tcPr>
          <w:p w14:paraId="1FC04E07" w14:textId="77777777" w:rsidR="001F0A67" w:rsidRPr="00617A6B" w:rsidRDefault="001F0A67" w:rsidP="00744C72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NCO33.1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F7E1F03" w14:textId="77777777" w:rsidR="001F0A67" w:rsidRPr="00617A6B" w:rsidRDefault="001F0A67" w:rsidP="00744C72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Brizgalka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oksalno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7FF9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41,55 </w:t>
            </w:r>
          </w:p>
        </w:tc>
      </w:tr>
      <w:tr w:rsidR="001F0A67" w:rsidRPr="00617A6B" w14:paraId="5F5A516B" w14:textId="77777777" w:rsidTr="00744C72">
        <w:trPr>
          <w:trHeight w:val="261"/>
        </w:trPr>
        <w:tc>
          <w:tcPr>
            <w:tcW w:w="1130" w:type="dxa"/>
          </w:tcPr>
          <w:p w14:paraId="32BC2A08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7A5400E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Izparilnik/</w:t>
            </w:r>
            <w:proofErr w:type="spellStart"/>
            <w:r w:rsidRPr="00617A6B">
              <w:rPr>
                <w:sz w:val="20"/>
              </w:rPr>
              <w:t>sublimator</w:t>
            </w:r>
            <w:proofErr w:type="spellEnd"/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oksalno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 brez regulacije temperature</w:t>
            </w:r>
            <w:r w:rsidRPr="00617A6B" w:rsidDel="000222B5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76069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147,81 </w:t>
            </w:r>
          </w:p>
        </w:tc>
      </w:tr>
      <w:tr w:rsidR="001F0A67" w:rsidRPr="00617A6B" w14:paraId="198C795D" w14:textId="77777777" w:rsidTr="00744C72">
        <w:trPr>
          <w:trHeight w:val="261"/>
        </w:trPr>
        <w:tc>
          <w:tcPr>
            <w:tcW w:w="1130" w:type="dxa"/>
          </w:tcPr>
          <w:p w14:paraId="26F25555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pacing w:val="-2"/>
                <w:sz w:val="20"/>
              </w:rPr>
            </w:pPr>
            <w:r w:rsidRPr="00617A6B">
              <w:t>NCO33.3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9C06117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Izparilnik/</w:t>
            </w:r>
            <w:proofErr w:type="spellStart"/>
            <w:r w:rsidRPr="00617A6B">
              <w:rPr>
                <w:sz w:val="20"/>
              </w:rPr>
              <w:t>sublimator</w:t>
            </w:r>
            <w:proofErr w:type="spellEnd"/>
            <w:r w:rsidRPr="00617A6B">
              <w:rPr>
                <w:sz w:val="20"/>
              </w:rPr>
              <w:t xml:space="preserve"> za oksalno kislino z regulacijo temperature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8693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399,04 </w:t>
            </w:r>
          </w:p>
        </w:tc>
      </w:tr>
      <w:tr w:rsidR="001F0A67" w:rsidRPr="00617A6B" w14:paraId="51018A91" w14:textId="77777777" w:rsidTr="00744C72">
        <w:trPr>
          <w:trHeight w:val="258"/>
        </w:trPr>
        <w:tc>
          <w:tcPr>
            <w:tcW w:w="1130" w:type="dxa"/>
          </w:tcPr>
          <w:p w14:paraId="3D18B4F5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NCO33.4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7E3027A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Hlapilnik</w:t>
            </w:r>
            <w:proofErr w:type="spellEnd"/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mravljinčno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2FC9A" w14:textId="77777777" w:rsidR="001F0A67" w:rsidRPr="00617A6B" w:rsidRDefault="001F0A67" w:rsidP="00744C72">
            <w:pPr>
              <w:pStyle w:val="TableParagraph"/>
              <w:spacing w:line="260" w:lineRule="exact"/>
              <w:ind w:right="22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21,06 </w:t>
            </w:r>
          </w:p>
        </w:tc>
      </w:tr>
      <w:tr w:rsidR="001F0A67" w:rsidRPr="00617A6B" w14:paraId="1CE50D74" w14:textId="77777777" w:rsidTr="00744C72">
        <w:trPr>
          <w:trHeight w:val="261"/>
        </w:trPr>
        <w:tc>
          <w:tcPr>
            <w:tcW w:w="1130" w:type="dxa"/>
          </w:tcPr>
          <w:p w14:paraId="432DC8B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E7A3833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Oprema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krmljenje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CAD1F2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1DE4068D" w14:textId="77777777" w:rsidTr="00744C72">
        <w:trPr>
          <w:trHeight w:val="258"/>
        </w:trPr>
        <w:tc>
          <w:tcPr>
            <w:tcW w:w="1130" w:type="dxa"/>
          </w:tcPr>
          <w:p w14:paraId="1A41DB22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B805F78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pacing w:val="-2"/>
                <w:sz w:val="20"/>
              </w:rPr>
              <w:t>Pitalnik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B80AC" w14:textId="77777777" w:rsidR="001F0A67" w:rsidRPr="00617A6B" w:rsidRDefault="001F0A67" w:rsidP="00744C72">
            <w:pPr>
              <w:pStyle w:val="TableParagraph"/>
              <w:spacing w:line="260" w:lineRule="exact"/>
              <w:ind w:right="22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24,53 </w:t>
            </w:r>
          </w:p>
        </w:tc>
      </w:tr>
      <w:tr w:rsidR="001F0A67" w:rsidRPr="00617A6B" w14:paraId="6452B086" w14:textId="77777777" w:rsidTr="00744C72">
        <w:trPr>
          <w:trHeight w:val="520"/>
        </w:trPr>
        <w:tc>
          <w:tcPr>
            <w:tcW w:w="1130" w:type="dxa"/>
          </w:tcPr>
          <w:p w14:paraId="4FDC0E50" w14:textId="77777777" w:rsidR="001F0A67" w:rsidRPr="00617A6B" w:rsidRDefault="001F0A67" w:rsidP="00744C72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81DEAA7" w14:textId="77777777" w:rsidR="001F0A67" w:rsidRPr="00617A6B" w:rsidRDefault="001F0A67" w:rsidP="00744C72">
            <w:pPr>
              <w:pStyle w:val="TableParagraph"/>
              <w:spacing w:before="31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Cisterna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črpalko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drugo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pripadajočo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opremo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 xml:space="preserve">vključno </w:t>
            </w:r>
            <w:r w:rsidRPr="00617A6B">
              <w:rPr>
                <w:sz w:val="20"/>
              </w:rPr>
              <w:t>150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FEF78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420,08  </w:t>
            </w:r>
          </w:p>
        </w:tc>
      </w:tr>
      <w:tr w:rsidR="001F0A67" w:rsidRPr="00617A6B" w14:paraId="42CF562C" w14:textId="77777777" w:rsidTr="00744C72">
        <w:trPr>
          <w:trHeight w:val="520"/>
        </w:trPr>
        <w:tc>
          <w:tcPr>
            <w:tcW w:w="1130" w:type="dxa"/>
          </w:tcPr>
          <w:p w14:paraId="534AEE07" w14:textId="77777777" w:rsidR="001F0A67" w:rsidRPr="00617A6B" w:rsidRDefault="001F0A67" w:rsidP="00744C72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C9A6B37" w14:textId="77777777" w:rsidR="001F0A67" w:rsidRPr="00617A6B" w:rsidRDefault="001F0A67" w:rsidP="00744C72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Cisterna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črpalko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drugo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pripadajočo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opremo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150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L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(od 150</w:t>
            </w:r>
            <w:r>
              <w:rPr>
                <w:sz w:val="20"/>
              </w:rPr>
              <w:t xml:space="preserve"> do </w:t>
            </w:r>
            <w:r w:rsidRPr="00617A6B">
              <w:rPr>
                <w:sz w:val="20"/>
              </w:rPr>
              <w:t>700 L)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013A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1.330,00 </w:t>
            </w:r>
          </w:p>
        </w:tc>
      </w:tr>
      <w:tr w:rsidR="001F0A67" w:rsidRPr="00617A6B" w14:paraId="0AEC4C67" w14:textId="77777777" w:rsidTr="00744C72">
        <w:trPr>
          <w:trHeight w:val="258"/>
        </w:trPr>
        <w:tc>
          <w:tcPr>
            <w:tcW w:w="1130" w:type="dxa"/>
          </w:tcPr>
          <w:p w14:paraId="2729A1AA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32BBBC5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Električni</w:t>
            </w:r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z w:val="20"/>
              </w:rPr>
              <w:t>mešalnik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pripravo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pogač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3335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1.329,81  </w:t>
            </w:r>
          </w:p>
        </w:tc>
      </w:tr>
      <w:tr w:rsidR="001F0A67" w:rsidRPr="00617A6B" w14:paraId="2C0F3A80" w14:textId="77777777" w:rsidTr="00744C72">
        <w:trPr>
          <w:trHeight w:val="261"/>
        </w:trPr>
        <w:tc>
          <w:tcPr>
            <w:tcW w:w="1130" w:type="dxa"/>
          </w:tcPr>
          <w:p w14:paraId="263BD53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06FC253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Mlin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sladkor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EC318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3.206,80 </w:t>
            </w:r>
          </w:p>
        </w:tc>
      </w:tr>
      <w:tr w:rsidR="001F0A67" w:rsidRPr="00617A6B" w14:paraId="6C7ECC46" w14:textId="77777777" w:rsidTr="00744C72">
        <w:trPr>
          <w:trHeight w:val="258"/>
        </w:trPr>
        <w:tc>
          <w:tcPr>
            <w:tcW w:w="1130" w:type="dxa"/>
          </w:tcPr>
          <w:p w14:paraId="5F43FE9D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E8BBD21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izdelavo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pogač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36AA3" w14:textId="77777777" w:rsidR="001F0A67" w:rsidRPr="00617A6B" w:rsidRDefault="001F0A67" w:rsidP="00744C72">
            <w:pPr>
              <w:pStyle w:val="TableParagraph"/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2.200,82  </w:t>
            </w:r>
          </w:p>
        </w:tc>
      </w:tr>
      <w:tr w:rsidR="001F0A67" w:rsidRPr="00617A6B" w14:paraId="3AC5ABE3" w14:textId="77777777" w:rsidTr="00744C72">
        <w:trPr>
          <w:trHeight w:val="261"/>
        </w:trPr>
        <w:tc>
          <w:tcPr>
            <w:tcW w:w="1130" w:type="dxa"/>
          </w:tcPr>
          <w:p w14:paraId="576F8A32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D15883D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proofErr w:type="spellStart"/>
            <w:r w:rsidRPr="00617A6B">
              <w:rPr>
                <w:b/>
                <w:spacing w:val="-2"/>
                <w:sz w:val="20"/>
              </w:rPr>
              <w:t>Elektroagregati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187176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5144AFE4" w14:textId="77777777" w:rsidTr="00744C72">
        <w:trPr>
          <w:trHeight w:val="259"/>
        </w:trPr>
        <w:tc>
          <w:tcPr>
            <w:tcW w:w="1130" w:type="dxa"/>
          </w:tcPr>
          <w:p w14:paraId="4C5FEC38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6F6087F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Elektroagregat</w:t>
            </w:r>
            <w:proofErr w:type="spellEnd"/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0B60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1.088,01 </w:t>
            </w:r>
          </w:p>
        </w:tc>
      </w:tr>
      <w:tr w:rsidR="001F0A67" w:rsidRPr="00617A6B" w14:paraId="08050457" w14:textId="77777777" w:rsidTr="00744C72">
        <w:trPr>
          <w:trHeight w:val="261"/>
        </w:trPr>
        <w:tc>
          <w:tcPr>
            <w:tcW w:w="1130" w:type="dxa"/>
          </w:tcPr>
          <w:p w14:paraId="531CAD3F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E2F278D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Elektroagregat</w:t>
            </w:r>
            <w:proofErr w:type="spellEnd"/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kW</w:t>
            </w:r>
            <w:r w:rsidRPr="00617A6B">
              <w:rPr>
                <w:spacing w:val="2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4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D01A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1.379,74 </w:t>
            </w:r>
          </w:p>
        </w:tc>
      </w:tr>
      <w:tr w:rsidR="001F0A67" w:rsidRPr="00617A6B" w14:paraId="2838ED4A" w14:textId="77777777" w:rsidTr="00744C72">
        <w:trPr>
          <w:trHeight w:val="258"/>
        </w:trPr>
        <w:tc>
          <w:tcPr>
            <w:tcW w:w="1130" w:type="dxa"/>
          </w:tcPr>
          <w:p w14:paraId="43843893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27B375E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Elektroagregat</w:t>
            </w:r>
            <w:proofErr w:type="spellEnd"/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4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kW</w:t>
            </w:r>
            <w:r w:rsidRPr="00617A6B">
              <w:rPr>
                <w:spacing w:val="2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6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7F46F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5.282,79 </w:t>
            </w:r>
          </w:p>
        </w:tc>
      </w:tr>
      <w:tr w:rsidR="001F0A67" w:rsidRPr="00617A6B" w14:paraId="688D3B83" w14:textId="77777777" w:rsidTr="00744C72">
        <w:trPr>
          <w:trHeight w:val="520"/>
        </w:trPr>
        <w:tc>
          <w:tcPr>
            <w:tcW w:w="1130" w:type="dxa"/>
          </w:tcPr>
          <w:p w14:paraId="2AF3F4BE" w14:textId="77777777" w:rsidR="001F0A67" w:rsidRPr="00617A6B" w:rsidRDefault="001F0A67" w:rsidP="00744C72">
            <w:pPr>
              <w:pStyle w:val="TableParagraph"/>
              <w:spacing w:before="153" w:line="260" w:lineRule="exact"/>
              <w:ind w:left="28"/>
              <w:rPr>
                <w:b/>
                <w:sz w:val="20"/>
              </w:rPr>
            </w:pPr>
            <w:r w:rsidRPr="00617A6B">
              <w:t>NCO36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C00F416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Industrijski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tiskalnik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tisk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dotisk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nalepk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označevanje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gotovih</w:t>
            </w:r>
            <w:r w:rsidRPr="00617A6B">
              <w:rPr>
                <w:b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izdelkov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0F2BD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3.059,33 </w:t>
            </w:r>
          </w:p>
        </w:tc>
      </w:tr>
      <w:tr w:rsidR="001F0A67" w:rsidRPr="00617A6B" w14:paraId="1D3D15B0" w14:textId="77777777" w:rsidTr="00744C72">
        <w:trPr>
          <w:trHeight w:val="261"/>
        </w:trPr>
        <w:tc>
          <w:tcPr>
            <w:tcW w:w="1130" w:type="dxa"/>
          </w:tcPr>
          <w:p w14:paraId="0D30FE5D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NCO37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B9AED3C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Sestavni deli za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polnilno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linijo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18BDA28" w14:textId="77777777" w:rsidR="001F0A67" w:rsidRPr="00617A6B" w:rsidRDefault="001F0A67" w:rsidP="00744C72">
            <w:pPr>
              <w:pStyle w:val="TableParagraph"/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</w:p>
        </w:tc>
      </w:tr>
      <w:tr w:rsidR="001F0A67" w:rsidRPr="00617A6B" w14:paraId="612DA874" w14:textId="77777777" w:rsidTr="00744C72">
        <w:trPr>
          <w:trHeight w:val="258"/>
        </w:trPr>
        <w:tc>
          <w:tcPr>
            <w:tcW w:w="1130" w:type="dxa"/>
          </w:tcPr>
          <w:p w14:paraId="4B75BCCE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NCO37.1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ED909B1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Inoks</w:t>
            </w:r>
            <w:proofErr w:type="spellEnd"/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pult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dolžine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 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omaro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shranjevanje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5C9DA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1.247,13 </w:t>
            </w:r>
          </w:p>
        </w:tc>
      </w:tr>
      <w:tr w:rsidR="001F0A67" w:rsidRPr="00617A6B" w14:paraId="69C12EDB" w14:textId="77777777" w:rsidTr="00744C72">
        <w:trPr>
          <w:trHeight w:val="520"/>
        </w:trPr>
        <w:tc>
          <w:tcPr>
            <w:tcW w:w="1130" w:type="dxa"/>
          </w:tcPr>
          <w:p w14:paraId="2FA45870" w14:textId="77777777" w:rsidR="001F0A67" w:rsidRPr="00617A6B" w:rsidRDefault="001F0A67" w:rsidP="00744C72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NCO37.2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EE1828D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Inoks</w:t>
            </w:r>
            <w:proofErr w:type="spellEnd"/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pult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dolžine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pomivalnim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koritom,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kotnim</w:t>
            </w:r>
            <w:r w:rsidRPr="00617A6B">
              <w:rPr>
                <w:spacing w:val="-2"/>
                <w:sz w:val="20"/>
              </w:rPr>
              <w:t xml:space="preserve"> ventilom, </w:t>
            </w:r>
            <w:r w:rsidRPr="00617A6B">
              <w:rPr>
                <w:sz w:val="20"/>
              </w:rPr>
              <w:t>gibljivo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cevjo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odtočnim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kanalom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A281A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1.325,76 </w:t>
            </w:r>
          </w:p>
        </w:tc>
      </w:tr>
      <w:tr w:rsidR="001F0A67" w:rsidRPr="00617A6B" w14:paraId="2F9B9E01" w14:textId="77777777" w:rsidTr="00744C72">
        <w:trPr>
          <w:trHeight w:val="261"/>
        </w:trPr>
        <w:tc>
          <w:tcPr>
            <w:tcW w:w="1130" w:type="dxa"/>
          </w:tcPr>
          <w:p w14:paraId="332F775A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28"/>
              <w:rPr>
                <w:sz w:val="20"/>
              </w:rPr>
            </w:pPr>
            <w:r w:rsidRPr="00617A6B">
              <w:t>NCO37.3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F0291D6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Avtomatska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linija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odpiranja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satov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točenja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medu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85EC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4.654,54 </w:t>
            </w:r>
          </w:p>
        </w:tc>
      </w:tr>
      <w:tr w:rsidR="001F0A67" w:rsidRPr="00617A6B" w14:paraId="1DD29CE7" w14:textId="77777777" w:rsidTr="00744C72">
        <w:trPr>
          <w:trHeight w:val="258"/>
        </w:trPr>
        <w:tc>
          <w:tcPr>
            <w:tcW w:w="1130" w:type="dxa"/>
          </w:tcPr>
          <w:p w14:paraId="00095C17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NCO37.4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21E9C07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Tlačni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filter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4587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1.863,93  </w:t>
            </w:r>
          </w:p>
        </w:tc>
      </w:tr>
      <w:tr w:rsidR="001F0A67" w:rsidRPr="00617A6B" w14:paraId="77C24A67" w14:textId="77777777" w:rsidTr="00744C72">
        <w:trPr>
          <w:trHeight w:val="261"/>
        </w:trPr>
        <w:tc>
          <w:tcPr>
            <w:tcW w:w="1130" w:type="dxa"/>
          </w:tcPr>
          <w:p w14:paraId="33D9F8E6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28"/>
              <w:rPr>
                <w:sz w:val="20"/>
              </w:rPr>
            </w:pPr>
            <w:r w:rsidRPr="00617A6B">
              <w:t>NCO37.5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C2E651F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Tank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ogrevanjem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polnilnico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40BD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4.371,80  </w:t>
            </w:r>
          </w:p>
        </w:tc>
      </w:tr>
      <w:tr w:rsidR="001F0A67" w:rsidRPr="00617A6B" w14:paraId="1620E412" w14:textId="77777777" w:rsidTr="00744C72">
        <w:trPr>
          <w:trHeight w:val="261"/>
        </w:trPr>
        <w:tc>
          <w:tcPr>
            <w:tcW w:w="1130" w:type="dxa"/>
          </w:tcPr>
          <w:p w14:paraId="73AD5703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28"/>
              <w:rPr>
                <w:spacing w:val="-2"/>
                <w:sz w:val="20"/>
              </w:rPr>
            </w:pPr>
            <w:r w:rsidRPr="00617A6B">
              <w:t>NCO37.6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BF00932" w14:textId="77777777" w:rsidR="001F0A67" w:rsidRPr="00617A6B" w:rsidRDefault="001F0A67" w:rsidP="00744C72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L,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mešalom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DADCA" w14:textId="77777777" w:rsidR="001F0A67" w:rsidRPr="00617A6B" w:rsidRDefault="001F0A67" w:rsidP="00744C72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1.408,16 </w:t>
            </w:r>
          </w:p>
        </w:tc>
      </w:tr>
      <w:tr w:rsidR="001F0A67" w:rsidRPr="00617A6B" w14:paraId="79BB960B" w14:textId="77777777" w:rsidTr="00744C72">
        <w:trPr>
          <w:trHeight w:val="261"/>
        </w:trPr>
        <w:tc>
          <w:tcPr>
            <w:tcW w:w="1130" w:type="dxa"/>
          </w:tcPr>
          <w:p w14:paraId="06DA372C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NCO38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C834209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Pomivalni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stroj</w:t>
            </w:r>
            <w:r w:rsidRPr="00617A6B">
              <w:rPr>
                <w:b/>
                <w:spacing w:val="-2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–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industrijski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562B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3.694,26 </w:t>
            </w:r>
          </w:p>
        </w:tc>
      </w:tr>
      <w:tr w:rsidR="001F0A67" w:rsidRPr="00617A6B" w14:paraId="26982BCF" w14:textId="77777777" w:rsidTr="00744C72">
        <w:trPr>
          <w:trHeight w:val="258"/>
        </w:trPr>
        <w:tc>
          <w:tcPr>
            <w:tcW w:w="1130" w:type="dxa"/>
          </w:tcPr>
          <w:p w14:paraId="2C782FD0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NCO39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9CF164E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Kontejnerji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8977CB6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401E15FB" w14:textId="77777777" w:rsidTr="00744C72">
        <w:trPr>
          <w:trHeight w:val="261"/>
        </w:trPr>
        <w:tc>
          <w:tcPr>
            <w:tcW w:w="1130" w:type="dxa"/>
          </w:tcPr>
          <w:p w14:paraId="36D567EF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4011D75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8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3DEF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1.046,50 </w:t>
            </w:r>
          </w:p>
        </w:tc>
      </w:tr>
      <w:tr w:rsidR="001F0A67" w:rsidRPr="00617A6B" w14:paraId="5B4855E9" w14:textId="77777777" w:rsidTr="00744C72">
        <w:trPr>
          <w:trHeight w:val="258"/>
        </w:trPr>
        <w:tc>
          <w:tcPr>
            <w:tcW w:w="1130" w:type="dxa"/>
          </w:tcPr>
          <w:p w14:paraId="5D3E0D02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085E2DD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10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D09A9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1.094,17 </w:t>
            </w:r>
          </w:p>
        </w:tc>
      </w:tr>
      <w:tr w:rsidR="001F0A67" w:rsidRPr="00617A6B" w14:paraId="0871BFB5" w14:textId="77777777" w:rsidTr="00744C72">
        <w:trPr>
          <w:trHeight w:val="261"/>
        </w:trPr>
        <w:tc>
          <w:tcPr>
            <w:tcW w:w="1130" w:type="dxa"/>
          </w:tcPr>
          <w:p w14:paraId="0114AA5C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0D82F51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11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16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BEA20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1.666,50 </w:t>
            </w:r>
          </w:p>
        </w:tc>
      </w:tr>
      <w:tr w:rsidR="001F0A67" w:rsidRPr="00617A6B" w14:paraId="33C537F9" w14:textId="77777777" w:rsidTr="00744C72">
        <w:trPr>
          <w:trHeight w:val="258"/>
        </w:trPr>
        <w:tc>
          <w:tcPr>
            <w:tcW w:w="1130" w:type="dxa"/>
          </w:tcPr>
          <w:p w14:paraId="0ED4381B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E7923DE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17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26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077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4.659,50 </w:t>
            </w:r>
          </w:p>
        </w:tc>
      </w:tr>
      <w:tr w:rsidR="001F0A67" w:rsidRPr="00617A6B" w14:paraId="005E6711" w14:textId="77777777" w:rsidTr="00744C72">
        <w:trPr>
          <w:trHeight w:val="261"/>
        </w:trPr>
        <w:tc>
          <w:tcPr>
            <w:tcW w:w="1130" w:type="dxa"/>
          </w:tcPr>
          <w:p w14:paraId="300119D5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548DA12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več kot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27</w:t>
            </w:r>
            <w:r w:rsidRPr="00617A6B">
              <w:rPr>
                <w:spacing w:val="-4"/>
                <w:sz w:val="20"/>
              </w:rPr>
              <w:t xml:space="preserve"> panjev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A84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7.950,00</w:t>
            </w:r>
          </w:p>
        </w:tc>
      </w:tr>
      <w:tr w:rsidR="001F0A67" w:rsidRPr="00617A6B" w14:paraId="1C543E94" w14:textId="77777777" w:rsidTr="00744C72">
        <w:trPr>
          <w:trHeight w:val="259"/>
        </w:trPr>
        <w:tc>
          <w:tcPr>
            <w:tcW w:w="1130" w:type="dxa"/>
          </w:tcPr>
          <w:p w14:paraId="40A49E4A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NCO40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6594FAF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Prikolice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B52A36C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76336FD4" w14:textId="77777777" w:rsidTr="00744C72">
        <w:trPr>
          <w:trHeight w:val="261"/>
        </w:trPr>
        <w:tc>
          <w:tcPr>
            <w:tcW w:w="1130" w:type="dxa"/>
          </w:tcPr>
          <w:p w14:paraId="66F16D2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56F59CFA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Lahki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priklopnik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8303B">
              <w:rPr>
                <w:sz w:val="20"/>
              </w:rPr>
              <w:t>(NDM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40FEB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1.693,06 </w:t>
            </w:r>
          </w:p>
        </w:tc>
      </w:tr>
      <w:tr w:rsidR="001F0A67" w:rsidRPr="00617A6B" w14:paraId="5DFCF832" w14:textId="77777777" w:rsidTr="00744C72">
        <w:trPr>
          <w:trHeight w:val="261"/>
        </w:trPr>
        <w:tc>
          <w:tcPr>
            <w:tcW w:w="1130" w:type="dxa"/>
          </w:tcPr>
          <w:p w14:paraId="2E560078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345CB72A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Priklopnik</w:t>
            </w:r>
            <w:r w:rsidRPr="00617A6B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(NDM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3500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B893E" w14:textId="77777777" w:rsidR="001F0A67" w:rsidRPr="00617A6B" w:rsidRDefault="001F0A67" w:rsidP="00744C72">
            <w:pPr>
              <w:pStyle w:val="TableParagraph"/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4.844,66 </w:t>
            </w:r>
          </w:p>
        </w:tc>
      </w:tr>
      <w:tr w:rsidR="001F0A67" w:rsidRPr="00617A6B" w14:paraId="5039D1AF" w14:textId="77777777" w:rsidTr="00744C72">
        <w:trPr>
          <w:trHeight w:val="258"/>
        </w:trPr>
        <w:tc>
          <w:tcPr>
            <w:tcW w:w="1130" w:type="dxa"/>
          </w:tcPr>
          <w:p w14:paraId="4CCA8CDA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18A563F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Ponjava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lahki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priklopnik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B7A91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357,63 </w:t>
            </w:r>
          </w:p>
        </w:tc>
      </w:tr>
      <w:tr w:rsidR="001F0A67" w:rsidRPr="00617A6B" w14:paraId="699FB850" w14:textId="77777777" w:rsidTr="00744C72">
        <w:trPr>
          <w:trHeight w:val="261"/>
        </w:trPr>
        <w:tc>
          <w:tcPr>
            <w:tcW w:w="1130" w:type="dxa"/>
          </w:tcPr>
          <w:p w14:paraId="552E0B94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27F17E9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Viličarji/sistem za nakladanje, razkladanje panjev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C53C1B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01D90111" w14:textId="77777777" w:rsidTr="00744C72">
        <w:trPr>
          <w:trHeight w:val="258"/>
        </w:trPr>
        <w:tc>
          <w:tcPr>
            <w:tcW w:w="1130" w:type="dxa"/>
          </w:tcPr>
          <w:p w14:paraId="2F6ED378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49B3667B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Ročni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viličarji,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2,5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F45E5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662,50 </w:t>
            </w:r>
          </w:p>
        </w:tc>
      </w:tr>
      <w:tr w:rsidR="001F0A67" w:rsidRPr="00617A6B" w14:paraId="25EE5D8B" w14:textId="77777777" w:rsidTr="00744C72">
        <w:trPr>
          <w:trHeight w:val="261"/>
        </w:trPr>
        <w:tc>
          <w:tcPr>
            <w:tcW w:w="1130" w:type="dxa"/>
          </w:tcPr>
          <w:p w14:paraId="7D0A965B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A372634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proofErr w:type="spellStart"/>
            <w:r w:rsidRPr="00617A6B">
              <w:rPr>
                <w:sz w:val="20"/>
              </w:rPr>
              <w:t>Visokodvižni</w:t>
            </w:r>
            <w:proofErr w:type="spellEnd"/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paletni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viličar,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1,6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1628B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7.646,67 </w:t>
            </w:r>
          </w:p>
        </w:tc>
      </w:tr>
      <w:tr w:rsidR="001F0A67" w:rsidRPr="00617A6B" w14:paraId="10860C56" w14:textId="77777777" w:rsidTr="00744C72">
        <w:trPr>
          <w:trHeight w:val="258"/>
        </w:trPr>
        <w:tc>
          <w:tcPr>
            <w:tcW w:w="1130" w:type="dxa"/>
          </w:tcPr>
          <w:p w14:paraId="44875851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753E575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Klasični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viličar,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5,5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67EAB" w14:textId="77777777" w:rsidR="001F0A67" w:rsidRPr="00617A6B" w:rsidRDefault="001F0A67" w:rsidP="00744C72">
            <w:pPr>
              <w:pStyle w:val="TableParagraph"/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51.050,00 </w:t>
            </w:r>
          </w:p>
        </w:tc>
      </w:tr>
      <w:tr w:rsidR="001F0A67" w:rsidRPr="00617A6B" w14:paraId="5486E6CC" w14:textId="77777777" w:rsidTr="00744C72">
        <w:trPr>
          <w:trHeight w:val="261"/>
        </w:trPr>
        <w:tc>
          <w:tcPr>
            <w:tcW w:w="1130" w:type="dxa"/>
          </w:tcPr>
          <w:p w14:paraId="01940B26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lastRenderedPageBreak/>
              <w:t>NCO41.4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277C645B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Namenski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terenski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dvokolesni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viličar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razlaganje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2CFB3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3.448,43 </w:t>
            </w:r>
          </w:p>
        </w:tc>
      </w:tr>
      <w:tr w:rsidR="001F0A67" w:rsidRPr="00617A6B" w14:paraId="44BB0E9F" w14:textId="77777777" w:rsidTr="00744C72">
        <w:trPr>
          <w:trHeight w:val="258"/>
        </w:trPr>
        <w:tc>
          <w:tcPr>
            <w:tcW w:w="1130" w:type="dxa"/>
          </w:tcPr>
          <w:p w14:paraId="5650FD52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C130B20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proofErr w:type="spellStart"/>
            <w:r w:rsidRPr="00617A6B">
              <w:rPr>
                <w:b/>
                <w:spacing w:val="-2"/>
                <w:sz w:val="20"/>
              </w:rPr>
              <w:t>Fotovoltaični</w:t>
            </w:r>
            <w:proofErr w:type="spellEnd"/>
            <w:r w:rsidRPr="00617A6B">
              <w:rPr>
                <w:b/>
                <w:spacing w:val="10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sklop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19ED0C0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774F08E3" w14:textId="77777777" w:rsidTr="00744C72">
        <w:trPr>
          <w:trHeight w:val="520"/>
        </w:trPr>
        <w:tc>
          <w:tcPr>
            <w:tcW w:w="1130" w:type="dxa"/>
          </w:tcPr>
          <w:p w14:paraId="572CBE6E" w14:textId="77777777" w:rsidR="001F0A67" w:rsidRPr="00617A6B" w:rsidRDefault="001F0A67" w:rsidP="00744C72">
            <w:pPr>
              <w:pStyle w:val="TableParagraph"/>
              <w:spacing w:before="153" w:line="260" w:lineRule="exact"/>
              <w:ind w:left="28"/>
              <w:rPr>
                <w:sz w:val="20"/>
              </w:rPr>
            </w:pPr>
            <w:r w:rsidRPr="00617A6B">
              <w:t>NCO42.1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6A927101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Solarni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komplet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3000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W,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akumulatorji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 xml:space="preserve">do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240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Ah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krmilno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tehniko)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6148C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1.134,69</w:t>
            </w:r>
          </w:p>
        </w:tc>
      </w:tr>
      <w:tr w:rsidR="001F0A67" w:rsidRPr="00617A6B" w14:paraId="0A6C6505" w14:textId="77777777" w:rsidTr="00744C72">
        <w:trPr>
          <w:trHeight w:val="261"/>
        </w:trPr>
        <w:tc>
          <w:tcPr>
            <w:tcW w:w="1130" w:type="dxa"/>
          </w:tcPr>
          <w:p w14:paraId="2E14D7FD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NCO43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0AED18F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Nadzorna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kamera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čebelnjake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A542E" w14:textId="77777777" w:rsidR="001F0A67" w:rsidRPr="00617A6B" w:rsidRDefault="001F0A67" w:rsidP="00744C72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370,85 </w:t>
            </w:r>
          </w:p>
        </w:tc>
      </w:tr>
      <w:tr w:rsidR="001F0A67" w:rsidRPr="00617A6B" w14:paraId="6DF26C7E" w14:textId="77777777" w:rsidTr="00744C72">
        <w:trPr>
          <w:trHeight w:val="259"/>
        </w:trPr>
        <w:tc>
          <w:tcPr>
            <w:tcW w:w="1130" w:type="dxa"/>
          </w:tcPr>
          <w:p w14:paraId="7B6C317A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NCO44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0B30C29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Visokotlačni</w:t>
            </w:r>
            <w:r w:rsidRPr="00617A6B">
              <w:rPr>
                <w:b/>
                <w:spacing w:val="-13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čistil</w:t>
            </w:r>
            <w:r>
              <w:rPr>
                <w:b/>
                <w:spacing w:val="-2"/>
                <w:sz w:val="20"/>
              </w:rPr>
              <w:t>nik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FE637AA" w14:textId="77777777" w:rsidR="001F0A67" w:rsidRPr="00617A6B" w:rsidRDefault="001F0A67" w:rsidP="00744C72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1F0A67" w:rsidRPr="00617A6B" w14:paraId="17445DF5" w14:textId="77777777" w:rsidTr="00744C72">
        <w:trPr>
          <w:trHeight w:val="261"/>
        </w:trPr>
        <w:tc>
          <w:tcPr>
            <w:tcW w:w="1130" w:type="dxa"/>
          </w:tcPr>
          <w:p w14:paraId="08390D32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FBBEE8A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Visokotlačni</w:t>
            </w:r>
            <w:r w:rsidRPr="00617A6B">
              <w:rPr>
                <w:spacing w:val="-13"/>
                <w:sz w:val="20"/>
              </w:rPr>
              <w:t xml:space="preserve"> </w:t>
            </w:r>
            <w:r w:rsidRPr="00617A6B">
              <w:rPr>
                <w:sz w:val="20"/>
              </w:rPr>
              <w:t>čistilnik,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hladna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voda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E087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1.065,57  </w:t>
            </w:r>
          </w:p>
        </w:tc>
      </w:tr>
      <w:tr w:rsidR="001F0A67" w:rsidRPr="00617A6B" w14:paraId="7B3D3A71" w14:textId="77777777" w:rsidTr="00744C72">
        <w:trPr>
          <w:trHeight w:val="258"/>
        </w:trPr>
        <w:tc>
          <w:tcPr>
            <w:tcW w:w="1130" w:type="dxa"/>
          </w:tcPr>
          <w:p w14:paraId="34D53B5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735299C6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Visokotlačni</w:t>
            </w:r>
            <w:r w:rsidRPr="00617A6B">
              <w:rPr>
                <w:spacing w:val="-15"/>
                <w:sz w:val="20"/>
              </w:rPr>
              <w:t xml:space="preserve"> </w:t>
            </w:r>
            <w:r w:rsidRPr="00617A6B">
              <w:rPr>
                <w:sz w:val="20"/>
              </w:rPr>
              <w:t>čistilnik,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topla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voda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235F8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4.324,12 </w:t>
            </w:r>
          </w:p>
        </w:tc>
      </w:tr>
      <w:tr w:rsidR="001F0A67" w:rsidRPr="00617A6B" w14:paraId="1E0FAAD0" w14:textId="77777777" w:rsidTr="00744C72">
        <w:trPr>
          <w:trHeight w:val="258"/>
        </w:trPr>
        <w:tc>
          <w:tcPr>
            <w:tcW w:w="1130" w:type="dxa"/>
          </w:tcPr>
          <w:p w14:paraId="76F7E89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NCO45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1FA336FC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Prodajni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samopostrežni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avtomat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čebelarske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izdelke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12FB2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8.381,33 </w:t>
            </w:r>
          </w:p>
        </w:tc>
      </w:tr>
      <w:tr w:rsidR="001F0A67" w:rsidRPr="00617A6B" w14:paraId="7595DE40" w14:textId="77777777" w:rsidTr="00744C72">
        <w:trPr>
          <w:trHeight w:val="261"/>
        </w:trPr>
        <w:tc>
          <w:tcPr>
            <w:tcW w:w="1130" w:type="dxa"/>
          </w:tcPr>
          <w:p w14:paraId="5A18BDA9" w14:textId="77777777" w:rsidR="001F0A67" w:rsidRPr="00617A6B" w:rsidRDefault="001F0A67" w:rsidP="00744C72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NCO46</w:t>
            </w:r>
          </w:p>
        </w:tc>
        <w:tc>
          <w:tcPr>
            <w:tcW w:w="6260" w:type="dxa"/>
            <w:tcBorders>
              <w:right w:val="single" w:sz="4" w:space="0" w:color="auto"/>
            </w:tcBorders>
          </w:tcPr>
          <w:p w14:paraId="0230DCE8" w14:textId="77777777" w:rsidR="001F0A67" w:rsidRPr="00617A6B" w:rsidRDefault="001F0A67" w:rsidP="00744C72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proofErr w:type="spellStart"/>
            <w:r w:rsidRPr="00617A6B">
              <w:rPr>
                <w:b/>
                <w:sz w:val="20"/>
              </w:rPr>
              <w:t>Inox</w:t>
            </w:r>
            <w:proofErr w:type="spellEnd"/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pult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(tekoči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pacing w:val="-5"/>
                <w:sz w:val="20"/>
              </w:rPr>
              <w:t>m</w:t>
            </w:r>
            <w:r>
              <w:rPr>
                <w:b/>
                <w:spacing w:val="-5"/>
                <w:sz w:val="20"/>
              </w:rPr>
              <w:t>eter</w:t>
            </w:r>
            <w:r w:rsidRPr="00617A6B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761F6" w14:textId="77777777" w:rsidR="001F0A67" w:rsidRPr="00617A6B" w:rsidRDefault="001F0A67" w:rsidP="00744C72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400,50 </w:t>
            </w:r>
          </w:p>
        </w:tc>
      </w:tr>
    </w:tbl>
    <w:p w14:paraId="117C43D3" w14:textId="77777777" w:rsidR="001F0A67" w:rsidRPr="00617A6B" w:rsidRDefault="001F0A67" w:rsidP="001F0A67">
      <w:pPr>
        <w:jc w:val="both"/>
      </w:pPr>
      <w:r w:rsidRPr="00617A6B">
        <w:t>* Za obračun kubičnega metra se upošteva notranja mera hladilnice (</w:t>
      </w:r>
      <w:r>
        <w:t>š</w:t>
      </w:r>
      <w:r w:rsidRPr="00617A6B">
        <w:t>ifra stroška NCO17.3) .</w:t>
      </w:r>
    </w:p>
    <w:p w14:paraId="6742B1D1" w14:textId="77777777" w:rsidR="001F0A67" w:rsidRPr="00617A6B" w:rsidRDefault="001F0A67" w:rsidP="001F0A67">
      <w:pPr>
        <w:jc w:val="both"/>
      </w:pPr>
    </w:p>
    <w:p w14:paraId="04AC99AA" w14:textId="77777777" w:rsidR="001F0A67" w:rsidRPr="00617A6B" w:rsidRDefault="001F0A67" w:rsidP="001F0A67">
      <w:pPr>
        <w:jc w:val="both"/>
      </w:pPr>
    </w:p>
    <w:p w14:paraId="6C8FB019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  <w:r w:rsidRPr="00617A6B">
        <w:rPr>
          <w:rFonts w:cs="Arial"/>
          <w:b/>
          <w:szCs w:val="20"/>
        </w:rPr>
        <w:t>Preglednica 2: S</w:t>
      </w:r>
      <w:r w:rsidRPr="00617A6B">
        <w:rPr>
          <w:rFonts w:cs="Arial"/>
          <w:b/>
          <w:bCs/>
          <w:szCs w:val="20"/>
        </w:rPr>
        <w:t>eznam zdravil za zatiranje varoj</w:t>
      </w:r>
      <w:r w:rsidRPr="00223B51">
        <w:rPr>
          <w:rFonts w:cs="Arial"/>
          <w:szCs w:val="20"/>
        </w:rPr>
        <w:t xml:space="preserve"> </w:t>
      </w:r>
      <w:r w:rsidRPr="00223B51">
        <w:rPr>
          <w:rFonts w:cs="Arial"/>
          <w:b/>
          <w:bCs/>
          <w:szCs w:val="20"/>
        </w:rPr>
        <w:t>na osnovi organskih kislin in eteričnih olj</w:t>
      </w:r>
      <w:r w:rsidRPr="00617A6B">
        <w:rPr>
          <w:rFonts w:cs="Arial"/>
          <w:b/>
          <w:bCs/>
          <w:szCs w:val="20"/>
        </w:rPr>
        <w:t>, ki so dovoljena v ekološkem čebelarstvu, ter najvišja višina priznanih stroškov nakupa navedenih zdravil za programsko obdobje 2023–2027</w:t>
      </w:r>
      <w:r w:rsidRPr="00617A6B">
        <w:rPr>
          <w:rFonts w:cs="Arial"/>
          <w:b/>
          <w:szCs w:val="20"/>
        </w:rPr>
        <w:t xml:space="preserve"> (v EUR/kos, brez DDV)</w:t>
      </w:r>
    </w:p>
    <w:p w14:paraId="5F63A8C4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</w:p>
    <w:tbl>
      <w:tblPr>
        <w:tblW w:w="4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23"/>
        <w:gridCol w:w="6059"/>
        <w:gridCol w:w="1041"/>
      </w:tblGrid>
      <w:tr w:rsidR="001F0A67" w:rsidRPr="00617A6B" w14:paraId="733C1AB9" w14:textId="77777777" w:rsidTr="00744C72">
        <w:trPr>
          <w:trHeight w:val="771"/>
        </w:trPr>
        <w:tc>
          <w:tcPr>
            <w:tcW w:w="575" w:type="pct"/>
            <w:shd w:val="clear" w:color="auto" w:fill="8EAADB"/>
          </w:tcPr>
          <w:p w14:paraId="0D4E4072" w14:textId="77777777" w:rsidR="001F0A67" w:rsidRPr="00617A6B" w:rsidRDefault="001F0A67" w:rsidP="00744C72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776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14:paraId="0E0B15B5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Seznam zdravil za zatiranje varoj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223B51">
              <w:rPr>
                <w:rFonts w:cs="Arial"/>
                <w:b/>
                <w:szCs w:val="20"/>
              </w:rPr>
              <w:t>na osnovi organskih kislin in eteričnih olj</w:t>
            </w:r>
            <w:r w:rsidRPr="00617A6B">
              <w:rPr>
                <w:rFonts w:cs="Arial"/>
                <w:b/>
                <w:szCs w:val="20"/>
              </w:rPr>
              <w:t>, ki so dovoljena v ekološkem čebelarstvu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8EAADB"/>
            <w:vAlign w:val="bottom"/>
          </w:tcPr>
          <w:p w14:paraId="5A4C6E62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14:paraId="41339731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</w:p>
        </w:tc>
      </w:tr>
      <w:tr w:rsidR="001F0A67" w:rsidRPr="00617A6B" w14:paraId="5E9B99BD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63DA28E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4361513C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APILIFE VAR 2 trakova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640AB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2,70</w:t>
            </w:r>
          </w:p>
        </w:tc>
      </w:tr>
      <w:tr w:rsidR="001F0A67" w:rsidRPr="00617A6B" w14:paraId="2CDF59DE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1265DBA7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ZDR2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68A85009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617A6B">
              <w:rPr>
                <w:rFonts w:cs="Arial"/>
                <w:b/>
                <w:szCs w:val="20"/>
              </w:rPr>
              <w:t>Apifor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35638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13,39</w:t>
            </w:r>
          </w:p>
        </w:tc>
      </w:tr>
      <w:tr w:rsidR="001F0A67" w:rsidRPr="00617A6B" w14:paraId="575E4B11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0F8763FB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ZDR3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58134EDA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617A6B">
              <w:rPr>
                <w:rFonts w:cs="Arial"/>
                <w:b/>
                <w:szCs w:val="20"/>
              </w:rPr>
              <w:t>Apifor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5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4E3A6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46,47</w:t>
            </w:r>
          </w:p>
        </w:tc>
      </w:tr>
      <w:tr w:rsidR="001F0A67" w:rsidRPr="00617A6B" w14:paraId="01CFB6C9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5772BD71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ZDR4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67DA71F6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FORMICPRO 4 trakovi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2E95F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19,99</w:t>
            </w:r>
          </w:p>
        </w:tc>
      </w:tr>
      <w:tr w:rsidR="001F0A67" w:rsidRPr="00617A6B" w14:paraId="26AC9FF7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18A3E542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ZDR5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629EDD35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FORMICPRO 20 trakov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92EFF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73,27</w:t>
            </w:r>
          </w:p>
        </w:tc>
      </w:tr>
      <w:tr w:rsidR="001F0A67" w:rsidRPr="00617A6B" w14:paraId="648D02A2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47818A77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ZDR6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4FA9D8DD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FORMIVAR 85-%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163C3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15,99</w:t>
            </w:r>
          </w:p>
        </w:tc>
      </w:tr>
      <w:tr w:rsidR="001F0A67" w:rsidRPr="00617A6B" w14:paraId="640F2311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10AAF60B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ZDR7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09ADBAC6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FORMIVAR 60-%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2E8F0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15,38</w:t>
            </w:r>
          </w:p>
        </w:tc>
      </w:tr>
      <w:tr w:rsidR="001F0A67" w:rsidRPr="00617A6B" w14:paraId="284A49DC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33C121E3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ZDR8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133DCBB9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APIBIOXAL 500 ml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D2BE8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18,13</w:t>
            </w:r>
          </w:p>
        </w:tc>
      </w:tr>
      <w:tr w:rsidR="001F0A67" w:rsidRPr="00617A6B" w14:paraId="65B6B2BC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450049F3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ZDR9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3721BEA1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APIBIOXAL 5000 ml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E7AE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114,10</w:t>
            </w:r>
          </w:p>
        </w:tc>
      </w:tr>
      <w:tr w:rsidR="001F0A67" w:rsidRPr="00617A6B" w14:paraId="16C4F68E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2CF3BCCD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ZDR10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1D9ECA88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 xml:space="preserve">VARROMED 555 ml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C96E0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33,64</w:t>
            </w:r>
          </w:p>
        </w:tc>
      </w:tr>
      <w:tr w:rsidR="001F0A67" w:rsidRPr="00617A6B" w14:paraId="7A6DE57B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1D335DB6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ZDR11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569EC477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</w:t>
            </w:r>
            <w:proofErr w:type="spellStart"/>
            <w:r w:rsidRPr="00617A6B">
              <w:rPr>
                <w:rFonts w:cs="Arial"/>
                <w:b/>
                <w:szCs w:val="20"/>
              </w:rPr>
              <w:t>Bioxal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35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3EFA9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11,79</w:t>
            </w:r>
          </w:p>
        </w:tc>
      </w:tr>
      <w:tr w:rsidR="001F0A67" w:rsidRPr="00617A6B" w14:paraId="4BB4B6D7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65099DA3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ZDR12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3CF15D18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</w:t>
            </w:r>
            <w:proofErr w:type="spellStart"/>
            <w:r w:rsidRPr="00617A6B">
              <w:rPr>
                <w:rFonts w:cs="Arial"/>
                <w:b/>
                <w:szCs w:val="20"/>
              </w:rPr>
              <w:t>Bioxal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175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D2442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52,10</w:t>
            </w:r>
          </w:p>
        </w:tc>
      </w:tr>
      <w:tr w:rsidR="001F0A67" w:rsidRPr="00617A6B" w14:paraId="17D2B45D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6ED73F27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ZDR13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529EAE55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</w:t>
            </w:r>
            <w:proofErr w:type="spellStart"/>
            <w:r w:rsidRPr="00617A6B">
              <w:rPr>
                <w:rFonts w:cs="Arial"/>
                <w:b/>
                <w:szCs w:val="20"/>
              </w:rPr>
              <w:t>Bioxal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350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2D3C3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69,35</w:t>
            </w:r>
          </w:p>
        </w:tc>
      </w:tr>
      <w:tr w:rsidR="001F0A67" w:rsidRPr="00617A6B" w14:paraId="62372CA1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095E0312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ZDR14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76A86E40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OXUVAR 275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A8D9A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11,95</w:t>
            </w:r>
          </w:p>
        </w:tc>
      </w:tr>
      <w:tr w:rsidR="001F0A67" w:rsidRPr="00617A6B" w14:paraId="1A9A5673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79B7F49A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ZDR15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212FA92A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OXUVAR 1000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756B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35,90</w:t>
            </w:r>
          </w:p>
        </w:tc>
      </w:tr>
      <w:tr w:rsidR="001F0A67" w:rsidRPr="00617A6B" w14:paraId="430907F9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2DF345AE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ZDR16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68C4FE1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THYMOVAR 15g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5EA43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22,24</w:t>
            </w:r>
          </w:p>
        </w:tc>
      </w:tr>
      <w:tr w:rsidR="001F0A67" w:rsidRPr="00617A6B" w14:paraId="495027BF" w14:textId="77777777" w:rsidTr="00744C72">
        <w:trPr>
          <w:trHeight w:val="227"/>
        </w:trPr>
        <w:tc>
          <w:tcPr>
            <w:tcW w:w="575" w:type="pct"/>
            <w:vAlign w:val="center"/>
          </w:tcPr>
          <w:p w14:paraId="4C83AA0E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ZDR17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14:paraId="721FC9AD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VARROXAL 75g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F5F2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39,90</w:t>
            </w:r>
          </w:p>
        </w:tc>
      </w:tr>
    </w:tbl>
    <w:p w14:paraId="23119445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</w:p>
    <w:p w14:paraId="7471D249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</w:p>
    <w:p w14:paraId="4D9D35B3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  <w:r w:rsidRPr="00617A6B">
        <w:rPr>
          <w:rFonts w:cs="Arial"/>
          <w:b/>
          <w:szCs w:val="20"/>
        </w:rPr>
        <w:t>Preglednica 3: S</w:t>
      </w:r>
      <w:r w:rsidRPr="00617A6B">
        <w:rPr>
          <w:rFonts w:cs="Arial"/>
          <w:b/>
          <w:bCs/>
          <w:szCs w:val="20"/>
        </w:rPr>
        <w:t xml:space="preserve">eznam </w:t>
      </w:r>
      <w:r>
        <w:rPr>
          <w:rFonts w:cs="Arial"/>
          <w:b/>
          <w:bCs/>
          <w:szCs w:val="20"/>
        </w:rPr>
        <w:t xml:space="preserve">drugih </w:t>
      </w:r>
      <w:r w:rsidRPr="00617A6B">
        <w:rPr>
          <w:rFonts w:cs="Arial"/>
          <w:b/>
          <w:bCs/>
          <w:szCs w:val="20"/>
        </w:rPr>
        <w:t xml:space="preserve">zdravil za zatiranje varoj </w:t>
      </w:r>
      <w:r>
        <w:rPr>
          <w:rFonts w:cs="Arial"/>
          <w:b/>
          <w:bCs/>
          <w:szCs w:val="20"/>
        </w:rPr>
        <w:t>in</w:t>
      </w:r>
      <w:r w:rsidRPr="00617A6B">
        <w:rPr>
          <w:rFonts w:cs="Arial"/>
          <w:b/>
          <w:bCs/>
          <w:szCs w:val="20"/>
        </w:rPr>
        <w:t xml:space="preserve"> najvišja višina priznanih stroškov nakupa navedenih zdravil za programsko obdobje 2023–2027</w:t>
      </w:r>
      <w:r w:rsidRPr="00617A6B">
        <w:rPr>
          <w:rFonts w:cs="Arial"/>
          <w:b/>
          <w:szCs w:val="20"/>
        </w:rPr>
        <w:t xml:space="preserve"> (v EUR/kos, brez DDV)</w:t>
      </w:r>
    </w:p>
    <w:p w14:paraId="2322058C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</w:p>
    <w:tbl>
      <w:tblPr>
        <w:tblW w:w="4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70"/>
        <w:gridCol w:w="5836"/>
        <w:gridCol w:w="1016"/>
      </w:tblGrid>
      <w:tr w:rsidR="001F0A67" w:rsidRPr="00617A6B" w14:paraId="25D933DB" w14:textId="77777777" w:rsidTr="00744C72">
        <w:trPr>
          <w:trHeight w:val="771"/>
        </w:trPr>
        <w:tc>
          <w:tcPr>
            <w:tcW w:w="732" w:type="pct"/>
            <w:shd w:val="clear" w:color="auto" w:fill="8EAADB"/>
          </w:tcPr>
          <w:p w14:paraId="6B3B8673" w14:textId="77777777" w:rsidR="001F0A67" w:rsidRPr="00617A6B" w:rsidRDefault="001F0A67" w:rsidP="00744C72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640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14:paraId="65A1EBA0" w14:textId="77777777" w:rsidR="001F0A67" w:rsidRPr="00617A6B" w:rsidRDefault="001F0A67" w:rsidP="00744C72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S</w:t>
            </w:r>
            <w:r w:rsidRPr="00617A6B">
              <w:rPr>
                <w:rFonts w:cs="Arial"/>
                <w:b/>
                <w:bCs/>
                <w:szCs w:val="20"/>
              </w:rPr>
              <w:t xml:space="preserve">eznam </w:t>
            </w:r>
            <w:r>
              <w:rPr>
                <w:rFonts w:cs="Arial"/>
                <w:b/>
                <w:bCs/>
                <w:szCs w:val="20"/>
              </w:rPr>
              <w:t xml:space="preserve">drugih </w:t>
            </w:r>
            <w:r w:rsidRPr="00617A6B">
              <w:rPr>
                <w:rFonts w:cs="Arial"/>
                <w:b/>
                <w:bCs/>
                <w:szCs w:val="20"/>
              </w:rPr>
              <w:t>zdravil za zatiranje varoj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8EAADB"/>
            <w:vAlign w:val="bottom"/>
          </w:tcPr>
          <w:p w14:paraId="0FD95117" w14:textId="77777777" w:rsidR="001F0A67" w:rsidRPr="00617A6B" w:rsidRDefault="001F0A67" w:rsidP="00744C72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14:paraId="1F088B6A" w14:textId="77777777" w:rsidR="001F0A67" w:rsidRPr="00617A6B" w:rsidRDefault="001F0A67" w:rsidP="00744C72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  <w:tr w:rsidR="001F0A67" w:rsidRPr="00617A6B" w14:paraId="465A7075" w14:textId="77777777" w:rsidTr="00744C72">
        <w:trPr>
          <w:trHeight w:val="227"/>
        </w:trPr>
        <w:tc>
          <w:tcPr>
            <w:tcW w:w="732" w:type="pct"/>
            <w:vAlign w:val="center"/>
          </w:tcPr>
          <w:p w14:paraId="18A723F0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ZDRO1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5F1A7DA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617A6B">
              <w:rPr>
                <w:rFonts w:cs="Arial"/>
                <w:b/>
                <w:szCs w:val="20"/>
              </w:rPr>
              <w:t>Varidol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125 mg/ml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49811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14,80</w:t>
            </w:r>
          </w:p>
        </w:tc>
      </w:tr>
      <w:tr w:rsidR="001F0A67" w:rsidRPr="00617A6B" w14:paraId="6A636B9D" w14:textId="77777777" w:rsidTr="00744C72">
        <w:trPr>
          <w:trHeight w:val="227"/>
        </w:trPr>
        <w:tc>
          <w:tcPr>
            <w:tcW w:w="732" w:type="pct"/>
            <w:vAlign w:val="center"/>
          </w:tcPr>
          <w:p w14:paraId="16991FC2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ZDRO2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0B64147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617A6B">
              <w:rPr>
                <w:rFonts w:cs="Arial"/>
                <w:b/>
                <w:szCs w:val="20"/>
              </w:rPr>
              <w:t>Apivar</w:t>
            </w:r>
            <w:proofErr w:type="spellEnd"/>
            <w:r w:rsidRPr="00617A6B">
              <w:rPr>
                <w:rFonts w:cs="Arial"/>
                <w:b/>
                <w:szCs w:val="20"/>
              </w:rPr>
              <w:t xml:space="preserve"> 500 mg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2F666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21,63</w:t>
            </w:r>
          </w:p>
        </w:tc>
      </w:tr>
      <w:tr w:rsidR="001F0A67" w:rsidRPr="00617A6B" w14:paraId="311DD6DD" w14:textId="77777777" w:rsidTr="00744C72">
        <w:trPr>
          <w:trHeight w:val="227"/>
        </w:trPr>
        <w:tc>
          <w:tcPr>
            <w:tcW w:w="732" w:type="pct"/>
            <w:vAlign w:val="center"/>
          </w:tcPr>
          <w:p w14:paraId="03244799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ZDRO3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21DB58BA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POLYVAR YELLOW 275 mg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7AE7D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31,32</w:t>
            </w:r>
          </w:p>
        </w:tc>
      </w:tr>
      <w:tr w:rsidR="001F0A67" w:rsidRPr="00617A6B" w14:paraId="4869048C" w14:textId="77777777" w:rsidTr="00744C72">
        <w:trPr>
          <w:trHeight w:val="227"/>
        </w:trPr>
        <w:tc>
          <w:tcPr>
            <w:tcW w:w="732" w:type="pct"/>
            <w:vAlign w:val="center"/>
          </w:tcPr>
          <w:p w14:paraId="60C8B406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ZDRO4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0EAF3EEC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BAYVAROL 20 trakov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D970F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29,94</w:t>
            </w:r>
          </w:p>
        </w:tc>
      </w:tr>
      <w:tr w:rsidR="001F0A67" w:rsidRPr="00617A6B" w14:paraId="34E9D3ED" w14:textId="77777777" w:rsidTr="00744C72">
        <w:trPr>
          <w:trHeight w:val="70"/>
        </w:trPr>
        <w:tc>
          <w:tcPr>
            <w:tcW w:w="732" w:type="pct"/>
            <w:vAlign w:val="center"/>
          </w:tcPr>
          <w:p w14:paraId="7FE0507D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ZDRO5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5B7CBF3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BAYVAROL 4 trakovi</w:t>
            </w:r>
          </w:p>
        </w:tc>
        <w:tc>
          <w:tcPr>
            <w:tcW w:w="628" w:type="pct"/>
          </w:tcPr>
          <w:p w14:paraId="5BC1CD32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5,99</w:t>
            </w:r>
          </w:p>
        </w:tc>
      </w:tr>
      <w:tr w:rsidR="001F0A67" w:rsidRPr="00617A6B" w14:paraId="217026E8" w14:textId="77777777" w:rsidTr="00744C72">
        <w:trPr>
          <w:trHeight w:val="227"/>
        </w:trPr>
        <w:tc>
          <w:tcPr>
            <w:tcW w:w="732" w:type="pct"/>
            <w:vAlign w:val="center"/>
          </w:tcPr>
          <w:p w14:paraId="0973FFFF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ZDRO6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14:paraId="42308565" w14:textId="77777777" w:rsidR="001F0A67" w:rsidRPr="00617A6B" w:rsidRDefault="001F0A67" w:rsidP="00744C72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617A6B">
              <w:rPr>
                <w:rFonts w:cs="Arial"/>
                <w:b/>
                <w:szCs w:val="20"/>
              </w:rPr>
              <w:t>CheckMite</w:t>
            </w:r>
            <w:proofErr w:type="spellEnd"/>
            <w:r w:rsidRPr="00617A6B">
              <w:rPr>
                <w:rFonts w:cs="Arial"/>
                <w:b/>
                <w:szCs w:val="20"/>
              </w:rPr>
              <w:t>+</w:t>
            </w:r>
          </w:p>
        </w:tc>
        <w:tc>
          <w:tcPr>
            <w:tcW w:w="628" w:type="pct"/>
          </w:tcPr>
          <w:p w14:paraId="5A7A5087" w14:textId="77777777" w:rsidR="001F0A67" w:rsidRPr="00617A6B" w:rsidRDefault="001F0A67" w:rsidP="00744C72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30,07</w:t>
            </w:r>
          </w:p>
        </w:tc>
      </w:tr>
    </w:tbl>
    <w:p w14:paraId="66916048" w14:textId="77777777" w:rsidR="001F0A67" w:rsidRPr="00617A6B" w:rsidRDefault="001F0A67" w:rsidP="001F0A67">
      <w:pPr>
        <w:widowControl w:val="0"/>
        <w:jc w:val="both"/>
        <w:rPr>
          <w:rFonts w:cs="Arial"/>
          <w:b/>
          <w:szCs w:val="20"/>
        </w:rPr>
      </w:pPr>
    </w:p>
    <w:p w14:paraId="7227875D" w14:textId="77777777" w:rsidR="001F0A67" w:rsidRPr="00617A6B" w:rsidRDefault="001F0A67" w:rsidP="001F0A67">
      <w:pPr>
        <w:rPr>
          <w:rFonts w:cs="Arial"/>
          <w:b/>
          <w:szCs w:val="20"/>
        </w:rPr>
      </w:pPr>
    </w:p>
    <w:p w14:paraId="7180F97C" w14:textId="77777777" w:rsidR="001F0A67" w:rsidRPr="00617A6B" w:rsidRDefault="001F0A67" w:rsidP="001F0A67">
      <w:pPr>
        <w:jc w:val="both"/>
        <w:rPr>
          <w:rFonts w:cs="Arial"/>
          <w:b/>
          <w:bCs/>
          <w:szCs w:val="20"/>
        </w:rPr>
      </w:pPr>
      <w:r w:rsidRPr="00617A6B">
        <w:rPr>
          <w:rFonts w:cs="Arial"/>
          <w:b/>
          <w:szCs w:val="20"/>
        </w:rPr>
        <w:t xml:space="preserve">Preglednica 4: Seznam sadik </w:t>
      </w:r>
      <w:r>
        <w:rPr>
          <w:rFonts w:cs="Arial"/>
          <w:b/>
          <w:szCs w:val="20"/>
        </w:rPr>
        <w:t>medoviti</w:t>
      </w:r>
      <w:r w:rsidRPr="00617A6B">
        <w:rPr>
          <w:rFonts w:cs="Arial"/>
          <w:b/>
          <w:szCs w:val="20"/>
        </w:rPr>
        <w:t>h rastlin in najvišja višina priznanih stroškov nakupa navedenih sadik za programsko obdobje 2023–2027</w:t>
      </w:r>
      <w:r w:rsidRPr="00617A6B">
        <w:rPr>
          <w:rFonts w:cs="Arial"/>
          <w:b/>
          <w:bCs/>
          <w:szCs w:val="20"/>
        </w:rPr>
        <w:t xml:space="preserve"> (v EUR/kos, brez DDV) </w:t>
      </w:r>
    </w:p>
    <w:p w14:paraId="7BF0103D" w14:textId="77777777" w:rsidR="001F0A67" w:rsidRPr="00617A6B" w:rsidRDefault="001F0A67" w:rsidP="001F0A67">
      <w:pPr>
        <w:rPr>
          <w:rFonts w:cs="Arial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72"/>
        <w:gridCol w:w="6072"/>
        <w:gridCol w:w="1109"/>
      </w:tblGrid>
      <w:tr w:rsidR="001F0A67" w:rsidRPr="00617A6B" w14:paraId="437E8257" w14:textId="77777777" w:rsidTr="00744C72">
        <w:trPr>
          <w:trHeight w:val="771"/>
        </w:trPr>
        <w:tc>
          <w:tcPr>
            <w:tcW w:w="482" w:type="pct"/>
            <w:shd w:val="clear" w:color="auto" w:fill="8EAADB"/>
          </w:tcPr>
          <w:p w14:paraId="43AC00A7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818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14:paraId="38A1D053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 xml:space="preserve">Seznam sadik </w:t>
            </w:r>
            <w:r>
              <w:rPr>
                <w:rFonts w:cs="Arial"/>
                <w:b/>
                <w:szCs w:val="20"/>
              </w:rPr>
              <w:t>medovitih</w:t>
            </w:r>
            <w:r w:rsidRPr="00617A6B">
              <w:rPr>
                <w:rFonts w:cs="Arial"/>
                <w:b/>
                <w:szCs w:val="20"/>
              </w:rPr>
              <w:t xml:space="preserve"> rastlin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8EAADB"/>
          </w:tcPr>
          <w:p w14:paraId="32C1C8D5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14:paraId="4F42748F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</w:p>
        </w:tc>
      </w:tr>
      <w:tr w:rsidR="001F0A67" w:rsidRPr="00617A6B" w14:paraId="3145CEAE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75B2F2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302BD19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leska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37395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6,20</w:t>
            </w:r>
          </w:p>
        </w:tc>
      </w:tr>
      <w:tr w:rsidR="001F0A67" w:rsidRPr="00617A6B" w14:paraId="1FF32F9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E16C1D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A179D7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vrbe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0ACD4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5,45</w:t>
            </w:r>
          </w:p>
        </w:tc>
      </w:tr>
      <w:tr w:rsidR="001F0A67" w:rsidRPr="00617A6B" w14:paraId="028461B5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F76516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91DE58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rumeni dren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BA20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4,95</w:t>
            </w:r>
          </w:p>
        </w:tc>
      </w:tr>
      <w:tr w:rsidR="001F0A67" w:rsidRPr="00617A6B" w14:paraId="5FB18E73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2BA50AD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59D826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rešeljika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1291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3,52</w:t>
            </w:r>
          </w:p>
        </w:tc>
      </w:tr>
      <w:tr w:rsidR="001F0A67" w:rsidRPr="00617A6B" w14:paraId="25365110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9B2B5B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7F2AC9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črni trn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C92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5,25</w:t>
            </w:r>
          </w:p>
        </w:tc>
      </w:tr>
      <w:tr w:rsidR="001F0A67" w:rsidRPr="00617A6B" w14:paraId="6AD233FC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2FD08F8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F1E26A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kloček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7F8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9,99</w:t>
            </w:r>
          </w:p>
        </w:tc>
      </w:tr>
      <w:tr w:rsidR="001F0A67" w:rsidRPr="00617A6B" w14:paraId="2096D71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D21319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D77A4F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trdoleska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E23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4,00</w:t>
            </w:r>
          </w:p>
        </w:tc>
      </w:tr>
      <w:tr w:rsidR="001F0A67" w:rsidRPr="00617A6B" w14:paraId="1A3E5926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5C739A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6FC2F8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malinjak (avtohtone maline in robide)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9640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3,93</w:t>
            </w:r>
          </w:p>
        </w:tc>
      </w:tr>
      <w:tr w:rsidR="001F0A67" w:rsidRPr="00617A6B" w14:paraId="570F7F81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4EED80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39E25A7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krhlika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62E00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4,00</w:t>
            </w:r>
          </w:p>
        </w:tc>
      </w:tr>
      <w:tr w:rsidR="001F0A67" w:rsidRPr="00617A6B" w14:paraId="6050D7C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89B58F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AB10B8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navadni ruj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B69A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11,47</w:t>
            </w:r>
          </w:p>
        </w:tc>
      </w:tr>
      <w:tr w:rsidR="001F0A67" w:rsidRPr="00617A6B" w14:paraId="1BD4F2B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873097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03E229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šmarna hrušica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111CF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11,71</w:t>
            </w:r>
          </w:p>
        </w:tc>
      </w:tr>
      <w:tr w:rsidR="001F0A67" w:rsidRPr="00617A6B" w14:paraId="46FECE24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370190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E7C93A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proofErr w:type="spellStart"/>
            <w:r w:rsidRPr="00617A6B">
              <w:rPr>
                <w:rFonts w:cs="Arial"/>
                <w:szCs w:val="20"/>
              </w:rPr>
              <w:t>perovskija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A634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8,02</w:t>
            </w:r>
          </w:p>
        </w:tc>
      </w:tr>
      <w:tr w:rsidR="001F0A67" w:rsidRPr="00617A6B" w14:paraId="6C025F0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8371BE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3535A10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češnja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EF03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2,65</w:t>
            </w:r>
          </w:p>
        </w:tc>
      </w:tr>
      <w:tr w:rsidR="001F0A67" w:rsidRPr="00617A6B" w14:paraId="531B3B8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2052CD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B9734D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slive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D18F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9,91</w:t>
            </w:r>
          </w:p>
        </w:tc>
      </w:tr>
      <w:tr w:rsidR="001F0A67" w:rsidRPr="00617A6B" w14:paraId="2E9364D3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6C7AF6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5A15BA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hruška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545C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3,58</w:t>
            </w:r>
          </w:p>
        </w:tc>
      </w:tr>
      <w:tr w:rsidR="001F0A67" w:rsidRPr="00617A6B" w14:paraId="07943146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78FB19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E9CDDE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jablana, lesnika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8A30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3,83</w:t>
            </w:r>
          </w:p>
        </w:tc>
      </w:tr>
      <w:tr w:rsidR="001F0A67" w:rsidRPr="00617A6B" w14:paraId="62DB565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B32EE1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BE4FA3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cepljeno sadno drevje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0E91A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10,70</w:t>
            </w:r>
          </w:p>
        </w:tc>
      </w:tr>
      <w:tr w:rsidR="001F0A67" w:rsidRPr="00617A6B" w14:paraId="4F8E12A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38C6E4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D6E3F8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javorji (gorski, ostrolistni, maklen, trokrpi, </w:t>
            </w:r>
            <w:proofErr w:type="spellStart"/>
            <w:r w:rsidRPr="00617A6B">
              <w:rPr>
                <w:rFonts w:cs="Arial"/>
                <w:szCs w:val="20"/>
              </w:rPr>
              <w:t>topokrpi</w:t>
            </w:r>
            <w:proofErr w:type="spellEnd"/>
            <w:r w:rsidRPr="00617A6B">
              <w:rPr>
                <w:rFonts w:cs="Arial"/>
                <w:szCs w:val="20"/>
              </w:rPr>
              <w:t>, tatarski)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F34F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2,90</w:t>
            </w:r>
          </w:p>
        </w:tc>
      </w:tr>
      <w:tr w:rsidR="001F0A67" w:rsidRPr="00617A6B" w14:paraId="3784781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86ECBF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D9486A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jerebika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E4AB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4,45</w:t>
            </w:r>
          </w:p>
        </w:tc>
      </w:tr>
      <w:tr w:rsidR="001F0A67" w:rsidRPr="00617A6B" w14:paraId="081A93B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FFFD3B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469C04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mokovec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2A25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13,32</w:t>
            </w:r>
          </w:p>
        </w:tc>
      </w:tr>
      <w:tr w:rsidR="001F0A67" w:rsidRPr="00617A6B" w14:paraId="2BAD3E3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EA1781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38A104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brek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F7DE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4,50</w:t>
            </w:r>
          </w:p>
        </w:tc>
      </w:tr>
      <w:tr w:rsidR="001F0A67" w:rsidRPr="00617A6B" w14:paraId="3F361BB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0397CA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870125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skorš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CA79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4,11</w:t>
            </w:r>
          </w:p>
        </w:tc>
      </w:tr>
      <w:tr w:rsidR="001F0A67" w:rsidRPr="00617A6B" w14:paraId="58FC6F5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9D2A0B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06B4BE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 jesen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C30E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1,69</w:t>
            </w:r>
          </w:p>
        </w:tc>
      </w:tr>
      <w:tr w:rsidR="001F0A67" w:rsidRPr="00617A6B" w14:paraId="75A4A01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7487EF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33C07E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7DC8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6,85</w:t>
            </w:r>
          </w:p>
        </w:tc>
      </w:tr>
      <w:tr w:rsidR="001F0A67" w:rsidRPr="00617A6B" w14:paraId="58361A36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79EFCF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395B120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06EC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6,55</w:t>
            </w:r>
          </w:p>
        </w:tc>
      </w:tr>
      <w:tr w:rsidR="001F0A67" w:rsidRPr="00617A6B" w14:paraId="3100934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2E986EB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8DB7DC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pravi kostanj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5105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3,70</w:t>
            </w:r>
          </w:p>
        </w:tc>
      </w:tr>
      <w:tr w:rsidR="001F0A67" w:rsidRPr="00617A6B" w14:paraId="25D0C37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E1FC59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3EB284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jelka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565D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2,05</w:t>
            </w:r>
          </w:p>
        </w:tc>
      </w:tr>
      <w:tr w:rsidR="001F0A67" w:rsidRPr="00617A6B" w14:paraId="33D8B7D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4E7AEA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7252C1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bor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A4BBF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2,20</w:t>
            </w:r>
          </w:p>
        </w:tc>
      </w:tr>
      <w:tr w:rsidR="001F0A67" w:rsidRPr="00617A6B" w14:paraId="197DD74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C11FB6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8E5F2F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smreka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693B9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1,75</w:t>
            </w:r>
          </w:p>
        </w:tc>
      </w:tr>
      <w:tr w:rsidR="001F0A67" w:rsidRPr="00617A6B" w14:paraId="03C1EB4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BB8AC0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6ACCF0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žajbelj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1FC0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2,80</w:t>
            </w:r>
          </w:p>
        </w:tc>
      </w:tr>
      <w:tr w:rsidR="001F0A67" w:rsidRPr="00617A6B" w14:paraId="7E56F3F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16BFD9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6ECCB9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sivka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C61F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3,25</w:t>
            </w:r>
          </w:p>
        </w:tc>
      </w:tr>
      <w:tr w:rsidR="001F0A67" w:rsidRPr="00617A6B" w14:paraId="3516E4C1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8DAC75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C1D2DE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rožmarin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657E5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3,47</w:t>
            </w:r>
          </w:p>
        </w:tc>
      </w:tr>
      <w:tr w:rsidR="001F0A67" w:rsidRPr="00617A6B" w14:paraId="477E70B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A527DA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9AA683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timijan, materina dušica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C36C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3,23</w:t>
            </w:r>
          </w:p>
        </w:tc>
      </w:tr>
      <w:tr w:rsidR="001F0A67" w:rsidRPr="00617A6B" w14:paraId="2FAC65E5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8B7299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5C2A10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meta (vse avtohtone vrste mete)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76A79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2,80</w:t>
            </w:r>
          </w:p>
        </w:tc>
      </w:tr>
      <w:tr w:rsidR="001F0A67" w:rsidRPr="00617A6B" w14:paraId="6FD7B78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3CDD60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A98FAE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šetraj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1FE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1F0A67" w:rsidRPr="00617A6B" w14:paraId="761A121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1A8DBB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6019FF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čišljaki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2D88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4,38</w:t>
            </w:r>
          </w:p>
        </w:tc>
      </w:tr>
      <w:tr w:rsidR="001F0A67" w:rsidRPr="00617A6B" w14:paraId="19370F4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13565D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89075E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melisa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89489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1F0A67" w:rsidRPr="00617A6B" w14:paraId="50C3F2F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05209E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651FCF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divji slezenovec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7B4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4,19</w:t>
            </w:r>
          </w:p>
        </w:tc>
      </w:tr>
      <w:tr w:rsidR="001F0A67" w:rsidRPr="00617A6B" w14:paraId="34F3CEB0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84CDE3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7F516A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origano, navadna dobra misel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2F37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1F0A67" w:rsidRPr="00617A6B" w14:paraId="7150992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84D0C5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EDEDCEB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angelika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DD42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4,83</w:t>
            </w:r>
          </w:p>
        </w:tc>
      </w:tr>
      <w:tr w:rsidR="001F0A67" w:rsidRPr="00617A6B" w14:paraId="04163929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C108E3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22BAE9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hermelika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69B7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4,47</w:t>
            </w:r>
          </w:p>
        </w:tc>
      </w:tr>
      <w:tr w:rsidR="001F0A67" w:rsidRPr="00617A6B" w14:paraId="277013A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39B9E1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40C4A5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ognjič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ED15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2,45</w:t>
            </w:r>
          </w:p>
        </w:tc>
      </w:tr>
      <w:tr w:rsidR="001F0A67" w:rsidRPr="00617A6B" w14:paraId="4F7AB90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1AF8D8C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6D5E21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drobnjak in druge lukovke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68F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2,70</w:t>
            </w:r>
          </w:p>
        </w:tc>
      </w:tr>
      <w:tr w:rsidR="001F0A67" w:rsidRPr="00617A6B" w14:paraId="42ADF4D5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21A021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ACEE21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proofErr w:type="spellStart"/>
            <w:r w:rsidRPr="00617A6B">
              <w:rPr>
                <w:rFonts w:cs="Arial"/>
                <w:szCs w:val="20"/>
              </w:rPr>
              <w:t>nepeta</w:t>
            </w:r>
            <w:proofErr w:type="spellEnd"/>
            <w:r w:rsidRPr="00617A6B">
              <w:rPr>
                <w:rFonts w:cs="Arial"/>
                <w:szCs w:val="20"/>
              </w:rPr>
              <w:t>, mačja meta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3FC2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2,65</w:t>
            </w:r>
          </w:p>
        </w:tc>
      </w:tr>
      <w:tr w:rsidR="001F0A67" w:rsidRPr="00617A6B" w14:paraId="61FB78AE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269668D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lastRenderedPageBreak/>
              <w:t>MR45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340FBA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leska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37064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11,53</w:t>
            </w:r>
          </w:p>
        </w:tc>
      </w:tr>
      <w:tr w:rsidR="001F0A67" w:rsidRPr="00617A6B" w14:paraId="0B70B663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751889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DF12F5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vrbe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0DF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14,53</w:t>
            </w:r>
          </w:p>
        </w:tc>
      </w:tr>
      <w:tr w:rsidR="001F0A67" w:rsidRPr="00617A6B" w14:paraId="7F12B9B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E11B3A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825F6A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rumeni dren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3DDDA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11,63</w:t>
            </w:r>
          </w:p>
        </w:tc>
      </w:tr>
      <w:tr w:rsidR="001F0A67" w:rsidRPr="00617A6B" w14:paraId="77368FEF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C6C03F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26E1DEA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rešeljika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42B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16,75</w:t>
            </w:r>
          </w:p>
        </w:tc>
      </w:tr>
      <w:tr w:rsidR="001F0A67" w:rsidRPr="00617A6B" w14:paraId="1F94840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33CCBE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E66E4A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črni trn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E0FE4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43,13</w:t>
            </w:r>
          </w:p>
        </w:tc>
      </w:tr>
      <w:tr w:rsidR="001F0A67" w:rsidRPr="00617A6B" w14:paraId="3D3A9E43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F99F77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0B7011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kloček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1DB6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40,58</w:t>
            </w:r>
          </w:p>
        </w:tc>
      </w:tr>
      <w:tr w:rsidR="001F0A67" w:rsidRPr="00617A6B" w14:paraId="195642F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CD651C0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50AEB5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trdoleska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287F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7,80</w:t>
            </w:r>
          </w:p>
        </w:tc>
      </w:tr>
      <w:tr w:rsidR="001F0A67" w:rsidRPr="00617A6B" w14:paraId="1A97AE6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1D54588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7D4CF2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malinjak (avtohtone maline in robide)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B765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10,87</w:t>
            </w:r>
          </w:p>
        </w:tc>
      </w:tr>
      <w:tr w:rsidR="001F0A67" w:rsidRPr="00617A6B" w14:paraId="68B86B0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80AE4E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4FD892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krhlika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7F5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4,75</w:t>
            </w:r>
          </w:p>
        </w:tc>
      </w:tr>
      <w:tr w:rsidR="001F0A67" w:rsidRPr="00617A6B" w14:paraId="1875ECA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5EF616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B77C50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navadni ruj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E112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20,12</w:t>
            </w:r>
          </w:p>
        </w:tc>
      </w:tr>
      <w:tr w:rsidR="001F0A67" w:rsidRPr="00617A6B" w14:paraId="5DEBF658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F056FF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EA4CBF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šmarna hrušica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0B065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17,67</w:t>
            </w:r>
          </w:p>
        </w:tc>
      </w:tr>
      <w:tr w:rsidR="001F0A67" w:rsidRPr="00617A6B" w14:paraId="33695712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0567E2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131DB5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proofErr w:type="spellStart"/>
            <w:r w:rsidRPr="00617A6B">
              <w:rPr>
                <w:rFonts w:cs="Arial"/>
                <w:szCs w:val="20"/>
              </w:rPr>
              <w:t>perovskija</w:t>
            </w:r>
            <w:proofErr w:type="spellEnd"/>
            <w:r w:rsidRPr="00617A6B">
              <w:rPr>
                <w:rFonts w:cs="Arial"/>
                <w:szCs w:val="20"/>
              </w:rPr>
              <w:t xml:space="preserve">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824D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10,68</w:t>
            </w:r>
          </w:p>
        </w:tc>
      </w:tr>
      <w:tr w:rsidR="001F0A67" w:rsidRPr="00617A6B" w14:paraId="5908CB9F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6B3E0BA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652014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češnja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745A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13,95</w:t>
            </w:r>
          </w:p>
        </w:tc>
      </w:tr>
      <w:tr w:rsidR="001F0A67" w:rsidRPr="00617A6B" w14:paraId="022CC2F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178816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70A3DA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slive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8164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17,45</w:t>
            </w:r>
          </w:p>
        </w:tc>
      </w:tr>
      <w:tr w:rsidR="001F0A67" w:rsidRPr="00617A6B" w14:paraId="66652180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A40CF2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357FF4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hruška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5900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12,95</w:t>
            </w:r>
          </w:p>
        </w:tc>
      </w:tr>
      <w:tr w:rsidR="001F0A67" w:rsidRPr="00617A6B" w14:paraId="41524D8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0C316CC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74E6E2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jablana, lesnika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459B5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5,45</w:t>
            </w:r>
          </w:p>
        </w:tc>
      </w:tr>
      <w:tr w:rsidR="001F0A67" w:rsidRPr="00617A6B" w14:paraId="1459D9C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D75B0B4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708AFB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cepljeno sadno drevje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B21BB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19,45</w:t>
            </w:r>
          </w:p>
        </w:tc>
      </w:tr>
      <w:tr w:rsidR="001F0A67" w:rsidRPr="00617A6B" w14:paraId="68238F96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6046EC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31A86B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javorji (gorski, ostrolistni, maklen, trokrpi, </w:t>
            </w:r>
            <w:proofErr w:type="spellStart"/>
            <w:r w:rsidRPr="00617A6B">
              <w:rPr>
                <w:rFonts w:cs="Arial"/>
                <w:szCs w:val="20"/>
              </w:rPr>
              <w:t>topokrpi</w:t>
            </w:r>
            <w:proofErr w:type="spellEnd"/>
            <w:r w:rsidRPr="00617A6B">
              <w:rPr>
                <w:rFonts w:cs="Arial"/>
                <w:szCs w:val="20"/>
              </w:rPr>
              <w:t>, tatarski)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B35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21,37</w:t>
            </w:r>
          </w:p>
        </w:tc>
      </w:tr>
      <w:tr w:rsidR="001F0A67" w:rsidRPr="00617A6B" w14:paraId="6DABF35B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748630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6F0CE9B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jerebika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E5B2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22,47</w:t>
            </w:r>
          </w:p>
        </w:tc>
      </w:tr>
      <w:tr w:rsidR="001F0A67" w:rsidRPr="00617A6B" w14:paraId="5839BAF2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8A3E47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281881F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mokovec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FD8B6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46,75</w:t>
            </w:r>
          </w:p>
        </w:tc>
      </w:tr>
      <w:tr w:rsidR="001F0A67" w:rsidRPr="00617A6B" w14:paraId="629E7284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39C5C76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380A7E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brek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6BDD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24,20</w:t>
            </w:r>
          </w:p>
        </w:tc>
      </w:tr>
      <w:tr w:rsidR="001F0A67" w:rsidRPr="00617A6B" w14:paraId="0FE1522E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39C2ABC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920670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skorš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C832D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14,67</w:t>
            </w:r>
          </w:p>
        </w:tc>
      </w:tr>
      <w:tr w:rsidR="001F0A67" w:rsidRPr="00617A6B" w14:paraId="4D29A69D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21A79D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5CC1F43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 jesen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CA03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55,32</w:t>
            </w:r>
          </w:p>
        </w:tc>
      </w:tr>
      <w:tr w:rsidR="001F0A67" w:rsidRPr="00617A6B" w14:paraId="29C07F0C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1E9A07D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0ABEB1E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ACFB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13,67</w:t>
            </w:r>
          </w:p>
        </w:tc>
      </w:tr>
      <w:tr w:rsidR="001F0A67" w:rsidRPr="00617A6B" w14:paraId="3350F48C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58D6ACB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3EAD2C5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lipovec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FE7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13,17</w:t>
            </w:r>
          </w:p>
        </w:tc>
      </w:tr>
      <w:tr w:rsidR="001F0A67" w:rsidRPr="00617A6B" w14:paraId="44E0BCCF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3C2661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3D45CC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pravi kostanj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7E38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31,17</w:t>
            </w:r>
          </w:p>
        </w:tc>
      </w:tr>
      <w:tr w:rsidR="001F0A67" w:rsidRPr="00617A6B" w14:paraId="39798BE7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7CB83A5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42A255EC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jelka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1B9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5,75</w:t>
            </w:r>
          </w:p>
        </w:tc>
      </w:tr>
      <w:tr w:rsidR="001F0A67" w:rsidRPr="00617A6B" w14:paraId="6A9E1D5A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06F8EAEC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16591696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bor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42A7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24,63</w:t>
            </w:r>
          </w:p>
        </w:tc>
      </w:tr>
      <w:tr w:rsidR="001F0A67" w:rsidRPr="00617A6B" w14:paraId="666E2FF3" w14:textId="77777777" w:rsidTr="00744C72">
        <w:trPr>
          <w:trHeight w:val="227"/>
        </w:trPr>
        <w:tc>
          <w:tcPr>
            <w:tcW w:w="482" w:type="pct"/>
            <w:vAlign w:val="center"/>
          </w:tcPr>
          <w:p w14:paraId="4ED8E4EE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14:paraId="71D35321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smreka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8FC91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21,67</w:t>
            </w:r>
          </w:p>
        </w:tc>
      </w:tr>
    </w:tbl>
    <w:p w14:paraId="2C325EFC" w14:textId="77777777" w:rsidR="001F0A67" w:rsidRPr="00617A6B" w:rsidRDefault="001F0A67" w:rsidP="001F0A67">
      <w:pPr>
        <w:rPr>
          <w:rFonts w:cs="Arial"/>
          <w:szCs w:val="20"/>
        </w:rPr>
      </w:pPr>
    </w:p>
    <w:p w14:paraId="2372BDFE" w14:textId="77777777" w:rsidR="001F0A67" w:rsidRDefault="001F0A67" w:rsidP="001F0A67">
      <w:pPr>
        <w:rPr>
          <w:rFonts w:cs="Arial"/>
          <w:b/>
          <w:szCs w:val="20"/>
        </w:rPr>
      </w:pPr>
    </w:p>
    <w:p w14:paraId="03EF87F4" w14:textId="77777777" w:rsidR="001F0A67" w:rsidRPr="00617A6B" w:rsidRDefault="001F0A67" w:rsidP="001F0A67">
      <w:pPr>
        <w:jc w:val="both"/>
        <w:rPr>
          <w:rFonts w:cs="Arial"/>
          <w:b/>
          <w:bCs/>
          <w:szCs w:val="20"/>
        </w:rPr>
      </w:pPr>
      <w:r w:rsidRPr="00617A6B">
        <w:rPr>
          <w:rFonts w:cs="Arial"/>
          <w:b/>
          <w:szCs w:val="20"/>
        </w:rPr>
        <w:t xml:space="preserve">Preglednica 5: Najvišja višina priznanih stroškov nakupa oziroma cena izdelave satnice za namen izvajanja intervencij v sektorju čebelarskih proizvodov iz strateškega načrta skupne kmetijske </w:t>
      </w:r>
      <w:r>
        <w:rPr>
          <w:rFonts w:cs="Arial"/>
          <w:b/>
          <w:szCs w:val="20"/>
        </w:rPr>
        <w:t xml:space="preserve">politike </w:t>
      </w:r>
      <w:r w:rsidRPr="00617A6B">
        <w:rPr>
          <w:rFonts w:cs="Arial"/>
          <w:b/>
          <w:szCs w:val="20"/>
        </w:rPr>
        <w:t>za programsko obdobje 2023–2027</w:t>
      </w:r>
      <w:r w:rsidRPr="00617A6B">
        <w:rPr>
          <w:rFonts w:cs="Arial"/>
          <w:b/>
          <w:bCs/>
          <w:szCs w:val="20"/>
        </w:rPr>
        <w:t xml:space="preserve"> (v EUR/kos, brez DDV)</w:t>
      </w:r>
    </w:p>
    <w:p w14:paraId="173F447B" w14:textId="77777777" w:rsidR="001F0A67" w:rsidRPr="00617A6B" w:rsidRDefault="001F0A67" w:rsidP="001F0A67">
      <w:pPr>
        <w:rPr>
          <w:rFonts w:cs="Arial"/>
          <w:szCs w:val="20"/>
        </w:rPr>
      </w:pPr>
    </w:p>
    <w:tbl>
      <w:tblPr>
        <w:tblW w:w="35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72"/>
        <w:gridCol w:w="3002"/>
        <w:gridCol w:w="1283"/>
        <w:gridCol w:w="1372"/>
      </w:tblGrid>
      <w:tr w:rsidR="001F0A67" w:rsidRPr="00617A6B" w14:paraId="0C7AD929" w14:textId="77777777" w:rsidTr="00744C72">
        <w:trPr>
          <w:trHeight w:val="771"/>
        </w:trPr>
        <w:tc>
          <w:tcPr>
            <w:tcW w:w="596" w:type="pct"/>
            <w:shd w:val="clear" w:color="auto" w:fill="8EAADB"/>
          </w:tcPr>
          <w:p w14:paraId="7132D5EF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2355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14:paraId="464614F4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Nakup oziroma izdelav</w:t>
            </w:r>
            <w:r>
              <w:rPr>
                <w:rFonts w:cs="Arial"/>
                <w:b/>
                <w:szCs w:val="20"/>
              </w:rPr>
              <w:t>a</w:t>
            </w:r>
            <w:r w:rsidRPr="00617A6B">
              <w:rPr>
                <w:rFonts w:cs="Arial"/>
                <w:b/>
                <w:szCs w:val="20"/>
              </w:rPr>
              <w:t xml:space="preserve"> satnice pri predelovalcu ali v lastni pridelavi</w:t>
            </w:r>
          </w:p>
        </w:tc>
        <w:tc>
          <w:tcPr>
            <w:tcW w:w="990" w:type="pct"/>
            <w:shd w:val="clear" w:color="auto" w:fill="8EAADB"/>
          </w:tcPr>
          <w:p w14:paraId="099EBA79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(EUR/kg, EUR/analizo)</w:t>
            </w:r>
          </w:p>
          <w:p w14:paraId="296461AA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59" w:type="pct"/>
            <w:shd w:val="clear" w:color="auto" w:fill="8EAADB"/>
          </w:tcPr>
          <w:p w14:paraId="0B0388F5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(EUR/satnico)</w:t>
            </w:r>
          </w:p>
          <w:p w14:paraId="21A9DC73" w14:textId="77777777" w:rsidR="001F0A67" w:rsidRPr="00617A6B" w:rsidRDefault="001F0A67" w:rsidP="00744C72">
            <w:pPr>
              <w:rPr>
                <w:rFonts w:cs="Arial"/>
                <w:b/>
                <w:szCs w:val="20"/>
              </w:rPr>
            </w:pPr>
          </w:p>
        </w:tc>
      </w:tr>
      <w:tr w:rsidR="001F0A67" w:rsidRPr="00617A6B" w14:paraId="401B5AE0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5FE9A1E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20F51AF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nakup satnic s certifikatom za ekološko čebelarjenje</w:t>
            </w:r>
          </w:p>
        </w:tc>
        <w:tc>
          <w:tcPr>
            <w:tcW w:w="990" w:type="pct"/>
          </w:tcPr>
          <w:p w14:paraId="76188630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31,25</w:t>
            </w:r>
          </w:p>
        </w:tc>
        <w:tc>
          <w:tcPr>
            <w:tcW w:w="1059" w:type="pct"/>
          </w:tcPr>
          <w:p w14:paraId="25E0E76F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3,13</w:t>
            </w:r>
          </w:p>
        </w:tc>
      </w:tr>
      <w:tr w:rsidR="001F0A67" w:rsidRPr="00617A6B" w14:paraId="2BCCDC20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747A1D2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SAT2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0BBCB8C9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nakup satnic z analiznim izvidom na vsebnost ostankov </w:t>
            </w:r>
            <w:proofErr w:type="spellStart"/>
            <w:r w:rsidRPr="00617A6B">
              <w:rPr>
                <w:rFonts w:cs="Arial"/>
                <w:szCs w:val="20"/>
              </w:rPr>
              <w:t>kumafosa</w:t>
            </w:r>
            <w:proofErr w:type="spellEnd"/>
            <w:r w:rsidRPr="00617A6B">
              <w:rPr>
                <w:rFonts w:cs="Arial"/>
                <w:szCs w:val="20"/>
              </w:rPr>
              <w:t xml:space="preserve"> in osnovna kemijska analiza voska</w:t>
            </w:r>
          </w:p>
        </w:tc>
        <w:tc>
          <w:tcPr>
            <w:tcW w:w="990" w:type="pct"/>
          </w:tcPr>
          <w:p w14:paraId="6209AE3D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14:paraId="286E555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1F0A67" w:rsidRPr="00617A6B" w14:paraId="0E2E8ADF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6D25723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SAT3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509BA9D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izdelava satnic iz lastne ekološke proizvodnje – predelovalec</w:t>
            </w:r>
          </w:p>
        </w:tc>
        <w:tc>
          <w:tcPr>
            <w:tcW w:w="990" w:type="pct"/>
          </w:tcPr>
          <w:p w14:paraId="7ECF21F9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31,25</w:t>
            </w:r>
          </w:p>
        </w:tc>
        <w:tc>
          <w:tcPr>
            <w:tcW w:w="1059" w:type="pct"/>
          </w:tcPr>
          <w:p w14:paraId="6B57463D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3,13</w:t>
            </w:r>
          </w:p>
        </w:tc>
      </w:tr>
      <w:tr w:rsidR="001F0A67" w:rsidRPr="00617A6B" w14:paraId="08DA75D5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2A925877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SAT4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4B58A3B3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izdelava satnic iz lastne proizvodnje – predelovalec – z analiznim izvidom na vsebnost ostankov </w:t>
            </w:r>
            <w:proofErr w:type="spellStart"/>
            <w:r w:rsidRPr="00617A6B">
              <w:rPr>
                <w:rFonts w:cs="Arial"/>
                <w:szCs w:val="20"/>
              </w:rPr>
              <w:t>kumafosa</w:t>
            </w:r>
            <w:proofErr w:type="spellEnd"/>
          </w:p>
        </w:tc>
        <w:tc>
          <w:tcPr>
            <w:tcW w:w="990" w:type="pct"/>
          </w:tcPr>
          <w:p w14:paraId="228CD50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14:paraId="0FD566E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1F0A67" w:rsidRPr="00617A6B" w14:paraId="18B0A1D8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3FE716CA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lastRenderedPageBreak/>
              <w:t>SAT4.1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1F6215E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analizni izvid na vsebnost ostankov </w:t>
            </w:r>
            <w:proofErr w:type="spellStart"/>
            <w:r w:rsidRPr="00617A6B">
              <w:rPr>
                <w:rFonts w:cs="Arial"/>
                <w:szCs w:val="20"/>
              </w:rPr>
              <w:t>kumafosa</w:t>
            </w:r>
            <w:proofErr w:type="spellEnd"/>
            <w:r w:rsidRPr="00617A6B">
              <w:rPr>
                <w:rFonts w:cs="Arial"/>
                <w:szCs w:val="20"/>
              </w:rPr>
              <w:t xml:space="preserve"> – enkrat v programskem obdobju 2023–2027</w:t>
            </w:r>
          </w:p>
        </w:tc>
        <w:tc>
          <w:tcPr>
            <w:tcW w:w="990" w:type="pct"/>
          </w:tcPr>
          <w:p w14:paraId="10EE320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86,73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D030A58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</w:p>
        </w:tc>
      </w:tr>
      <w:tr w:rsidR="001F0A67" w:rsidRPr="00617A6B" w14:paraId="2FA8453C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4B3DA71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SAT5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173F41F2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izdelava satnice iz lastnega voska – lastna predelava </w:t>
            </w:r>
          </w:p>
        </w:tc>
        <w:tc>
          <w:tcPr>
            <w:tcW w:w="990" w:type="pct"/>
          </w:tcPr>
          <w:p w14:paraId="70D1A3AC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14:paraId="3580F79E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1F0A67" w:rsidRPr="00617A6B" w14:paraId="5F3687BC" w14:textId="77777777" w:rsidTr="00744C72">
        <w:trPr>
          <w:trHeight w:val="227"/>
        </w:trPr>
        <w:tc>
          <w:tcPr>
            <w:tcW w:w="596" w:type="pct"/>
            <w:vAlign w:val="center"/>
          </w:tcPr>
          <w:p w14:paraId="6574EAA8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SAT5.1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14:paraId="515B2365" w14:textId="77777777" w:rsidR="001F0A67" w:rsidRPr="00617A6B" w:rsidRDefault="001F0A67" w:rsidP="00744C72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analizni izvid na vsebnost ostankov </w:t>
            </w:r>
            <w:proofErr w:type="spellStart"/>
            <w:r w:rsidRPr="00617A6B">
              <w:rPr>
                <w:rFonts w:cs="Arial"/>
                <w:szCs w:val="20"/>
              </w:rPr>
              <w:t>kumafosa</w:t>
            </w:r>
            <w:proofErr w:type="spellEnd"/>
            <w:r w:rsidRPr="00617A6B">
              <w:rPr>
                <w:rFonts w:cs="Arial"/>
                <w:szCs w:val="20"/>
              </w:rPr>
              <w:t xml:space="preserve"> – enkrat v programskem obdobju 2023–2027</w:t>
            </w:r>
          </w:p>
        </w:tc>
        <w:tc>
          <w:tcPr>
            <w:tcW w:w="990" w:type="pct"/>
          </w:tcPr>
          <w:p w14:paraId="3069B6E7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86,73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29A9442" w14:textId="77777777" w:rsidR="001F0A67" w:rsidRPr="00617A6B" w:rsidRDefault="001F0A67" w:rsidP="00744C72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4A021661" w14:textId="77777777" w:rsidR="001F0A67" w:rsidRPr="00617A6B" w:rsidRDefault="001F0A67" w:rsidP="001F0A67">
      <w:pPr>
        <w:rPr>
          <w:rFonts w:cs="Arial"/>
          <w:szCs w:val="20"/>
        </w:rPr>
      </w:pPr>
    </w:p>
    <w:p w14:paraId="4D217455" w14:textId="77777777" w:rsidR="001F0A67" w:rsidRPr="00617A6B" w:rsidRDefault="001F0A67" w:rsidP="001F0A67">
      <w:pPr>
        <w:spacing w:line="276" w:lineRule="auto"/>
        <w:rPr>
          <w:rFonts w:cs="Arial"/>
          <w:szCs w:val="20"/>
        </w:rPr>
      </w:pPr>
    </w:p>
    <w:p w14:paraId="1778CCB4" w14:textId="77777777" w:rsidR="001F0A67" w:rsidRPr="00617A6B" w:rsidRDefault="001F0A67" w:rsidP="001F0A67">
      <w:pPr>
        <w:spacing w:line="276" w:lineRule="auto"/>
        <w:rPr>
          <w:rFonts w:cs="Arial"/>
          <w:szCs w:val="20"/>
        </w:rPr>
      </w:pPr>
    </w:p>
    <w:p w14:paraId="0992FAAD" w14:textId="77777777" w:rsidR="001F0A67" w:rsidRDefault="001F0A67"/>
    <w:sectPr w:rsidR="001F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A1C1D"/>
    <w:multiLevelType w:val="hybridMultilevel"/>
    <w:tmpl w:val="5C5EDCB2"/>
    <w:lvl w:ilvl="0" w:tplc="1C206C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10CE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E21154"/>
    <w:multiLevelType w:val="hybridMultilevel"/>
    <w:tmpl w:val="D75C9C76"/>
    <w:lvl w:ilvl="0" w:tplc="2AD8048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1205AB6"/>
    <w:multiLevelType w:val="hybridMultilevel"/>
    <w:tmpl w:val="966C169C"/>
    <w:lvl w:ilvl="0" w:tplc="FF087E1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C7DF8"/>
    <w:multiLevelType w:val="hybridMultilevel"/>
    <w:tmpl w:val="C41A8CE0"/>
    <w:lvl w:ilvl="0" w:tplc="2AD80486">
      <w:start w:val="1"/>
      <w:numFmt w:val="bullet"/>
      <w:lvlText w:val="–"/>
      <w:lvlJc w:val="left"/>
      <w:pPr>
        <w:ind w:left="108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16592">
    <w:abstractNumId w:val="4"/>
  </w:num>
  <w:num w:numId="2" w16cid:durableId="1106080177">
    <w:abstractNumId w:val="6"/>
    <w:lvlOverride w:ilvl="0">
      <w:startOverride w:val="1"/>
    </w:lvlOverride>
  </w:num>
  <w:num w:numId="3" w16cid:durableId="1791389971">
    <w:abstractNumId w:val="9"/>
  </w:num>
  <w:num w:numId="4" w16cid:durableId="1077438493">
    <w:abstractNumId w:val="0"/>
  </w:num>
  <w:num w:numId="5" w16cid:durableId="1028681110">
    <w:abstractNumId w:val="12"/>
  </w:num>
  <w:num w:numId="6" w16cid:durableId="782843279">
    <w:abstractNumId w:val="5"/>
  </w:num>
  <w:num w:numId="7" w16cid:durableId="1949389353">
    <w:abstractNumId w:val="11"/>
  </w:num>
  <w:num w:numId="8" w16cid:durableId="1297487927">
    <w:abstractNumId w:val="1"/>
  </w:num>
  <w:num w:numId="9" w16cid:durableId="386497259">
    <w:abstractNumId w:val="14"/>
  </w:num>
  <w:num w:numId="10" w16cid:durableId="1448961220">
    <w:abstractNumId w:val="16"/>
  </w:num>
  <w:num w:numId="11" w16cid:durableId="675183434">
    <w:abstractNumId w:val="7"/>
  </w:num>
  <w:num w:numId="12" w16cid:durableId="1123814709">
    <w:abstractNumId w:val="3"/>
  </w:num>
  <w:num w:numId="13" w16cid:durableId="451216671">
    <w:abstractNumId w:val="8"/>
  </w:num>
  <w:num w:numId="14" w16cid:durableId="568154915">
    <w:abstractNumId w:val="2"/>
  </w:num>
  <w:num w:numId="15" w16cid:durableId="48575355">
    <w:abstractNumId w:val="13"/>
  </w:num>
  <w:num w:numId="16" w16cid:durableId="1573663238">
    <w:abstractNumId w:val="15"/>
  </w:num>
  <w:num w:numId="17" w16cid:durableId="74410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67"/>
    <w:rsid w:val="001F0A67"/>
    <w:rsid w:val="009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BBB"/>
  <w15:chartTrackingRefBased/>
  <w15:docId w15:val="{6CFD34EC-2BDF-4D67-A03A-BBBEC884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A67"/>
    <w:pPr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uiPriority w:val="9"/>
    <w:qFormat/>
    <w:rsid w:val="001F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1F0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1F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1F0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1F0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1F0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1F0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1F0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uiPriority w:val="9"/>
    <w:rsid w:val="001F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F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1F0A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A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1F0A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0A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1F0A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1F0A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1F0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1F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1F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0A67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1"/>
    <w:qFormat/>
    <w:rsid w:val="001F0A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0A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0A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0A67"/>
    <w:rPr>
      <w:b/>
      <w:bCs/>
      <w:smallCaps/>
      <w:color w:val="0F4761" w:themeColor="accent1" w:themeShade="BF"/>
      <w:spacing w:val="5"/>
    </w:rPr>
  </w:style>
  <w:style w:type="paragraph" w:styleId="Glava">
    <w:name w:val="header"/>
    <w:aliases w:val="Header1,Glava - napis Znak Znak,Glava - napis"/>
    <w:basedOn w:val="Navaden"/>
    <w:link w:val="GlavaZnak"/>
    <w:uiPriority w:val="99"/>
    <w:rsid w:val="001F0A6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aliases w:val="Header1 Znak,Glava - napis Znak Znak Znak,Glava - napis Znak"/>
    <w:basedOn w:val="Privzetapisavaodstavka"/>
    <w:link w:val="Glava"/>
    <w:uiPriority w:val="99"/>
    <w:rsid w:val="001F0A6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rsid w:val="001F0A6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1F0A6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Zgradbadokumenta">
    <w:name w:val="Document Map"/>
    <w:basedOn w:val="Navaden"/>
    <w:link w:val="ZgradbadokumentaZnak"/>
    <w:rsid w:val="001F0A67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1F0A67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table" w:styleId="Tabelamrea">
    <w:name w:val="Table Grid"/>
    <w:basedOn w:val="Navadnatabela"/>
    <w:uiPriority w:val="59"/>
    <w:rsid w:val="001F0A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F0A67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1F0A67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1F0A67"/>
    <w:rPr>
      <w:color w:val="0000FF"/>
      <w:u w:val="single"/>
    </w:rPr>
  </w:style>
  <w:style w:type="paragraph" w:customStyle="1" w:styleId="podpisi">
    <w:name w:val="podpisi"/>
    <w:basedOn w:val="Navaden"/>
    <w:qFormat/>
    <w:rsid w:val="001F0A67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uiPriority w:val="1"/>
    <w:qFormat/>
    <w:rsid w:val="001F0A67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F0A67"/>
    <w:rPr>
      <w:rFonts w:ascii="Times New Roman" w:eastAsia="Times New Roman" w:hAnsi="Times New Roman" w:cs="Times New Roman"/>
      <w:b/>
      <w:bCs/>
      <w:kern w:val="0"/>
      <w:szCs w:val="20"/>
      <w:lang w:eastAsia="sl-SI"/>
      <w14:ligatures w14:val="none"/>
    </w:rPr>
  </w:style>
  <w:style w:type="paragraph" w:customStyle="1" w:styleId="arttext1">
    <w:name w:val="arttext1"/>
    <w:basedOn w:val="Navaden"/>
    <w:rsid w:val="001F0A67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1F0A67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basedOn w:val="Privzetapisavaodstavka"/>
    <w:link w:val="Sprotnaopomba-besedilo"/>
    <w:uiPriority w:val="99"/>
    <w:semiHidden/>
    <w:rsid w:val="001F0A67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Neotevilenodstavek">
    <w:name w:val="Neoštevilčen odstavek"/>
    <w:basedOn w:val="Navaden"/>
    <w:link w:val="NeotevilenodstavekZnak"/>
    <w:qFormat/>
    <w:rsid w:val="001F0A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1F0A67"/>
    <w:rPr>
      <w:rFonts w:ascii="Arial" w:eastAsia="Times New Roman" w:hAnsi="Arial" w:cs="Arial"/>
      <w:kern w:val="0"/>
      <w:sz w:val="22"/>
      <w:szCs w:val="22"/>
      <w:lang w:eastAsia="sl-SI"/>
      <w14:ligatures w14:val="none"/>
    </w:rPr>
  </w:style>
  <w:style w:type="paragraph" w:customStyle="1" w:styleId="Oddelek">
    <w:name w:val="Oddelek"/>
    <w:basedOn w:val="Navaden"/>
    <w:link w:val="OddelekZnak1"/>
    <w:qFormat/>
    <w:rsid w:val="001F0A67"/>
    <w:p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1F0A67"/>
    <w:rPr>
      <w:rFonts w:ascii="Arial" w:eastAsia="Times New Roman" w:hAnsi="Arial" w:cs="Times New Roman"/>
      <w:b/>
      <w:kern w:val="0"/>
      <w:sz w:val="22"/>
      <w:szCs w:val="22"/>
      <w:lang w:val="x-none" w:eastAsia="x-none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1F0A67"/>
    <w:pPr>
      <w:numPr>
        <w:numId w:val="3"/>
      </w:numPr>
      <w:tabs>
        <w:tab w:val="clear" w:pos="720"/>
      </w:tabs>
      <w:overflowPunct w:val="0"/>
      <w:autoSpaceDE w:val="0"/>
      <w:autoSpaceDN w:val="0"/>
      <w:adjustRightInd w:val="0"/>
      <w:spacing w:line="200" w:lineRule="exact"/>
      <w:ind w:left="0" w:firstLine="0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1F0A67"/>
    <w:rPr>
      <w:rFonts w:ascii="Arial" w:eastAsia="Times New Roman" w:hAnsi="Arial" w:cs="Times New Roman"/>
      <w:kern w:val="0"/>
      <w:sz w:val="22"/>
      <w:szCs w:val="22"/>
      <w:lang w:val="x-none" w:eastAsia="x-none"/>
      <w14:ligatures w14:val="none"/>
    </w:rPr>
  </w:style>
  <w:style w:type="paragraph" w:customStyle="1" w:styleId="Poglavje">
    <w:name w:val="Poglavje"/>
    <w:basedOn w:val="Navaden"/>
    <w:qFormat/>
    <w:rsid w:val="001F0A6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1F0A6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1F0A67"/>
    <w:rPr>
      <w:rFonts w:ascii="Arial" w:eastAsia="Times New Roman" w:hAnsi="Arial" w:cs="Arial"/>
      <w:b/>
      <w:bCs/>
      <w:color w:val="000000"/>
      <w:spacing w:val="40"/>
      <w:kern w:val="0"/>
      <w:sz w:val="22"/>
      <w:szCs w:val="22"/>
      <w:lang w:eastAsia="sl-SI"/>
      <w14:ligatures w14:val="none"/>
    </w:rPr>
  </w:style>
  <w:style w:type="paragraph" w:customStyle="1" w:styleId="Naslovpredpisa">
    <w:name w:val="Naslov_predpisa"/>
    <w:basedOn w:val="Navaden"/>
    <w:link w:val="NaslovpredpisaZnak"/>
    <w:qFormat/>
    <w:rsid w:val="001F0A6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1F0A67"/>
    <w:rPr>
      <w:rFonts w:ascii="Arial" w:eastAsia="Times New Roman" w:hAnsi="Arial" w:cs="Arial"/>
      <w:b/>
      <w:kern w:val="0"/>
      <w:sz w:val="22"/>
      <w:szCs w:val="22"/>
      <w:lang w:eastAsia="sl-SI"/>
      <w14:ligatures w14:val="none"/>
    </w:rPr>
  </w:style>
  <w:style w:type="paragraph" w:styleId="Navadensplet">
    <w:name w:val="Normal (Web)"/>
    <w:basedOn w:val="Navaden"/>
    <w:uiPriority w:val="99"/>
    <w:rsid w:val="001F0A67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1F0A67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0A6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Telobesedila-zamik">
    <w:name w:val="Body Text Indent"/>
    <w:basedOn w:val="Navaden"/>
    <w:link w:val="Telobesedila-zamikZnak"/>
    <w:rsid w:val="001F0A67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1F0A67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Odstavekseznama1">
    <w:name w:val="Odstavek seznama1"/>
    <w:basedOn w:val="Navaden"/>
    <w:qFormat/>
    <w:rsid w:val="001F0A67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F0A67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1F0A67"/>
    <w:rPr>
      <w:rFonts w:ascii="Arial" w:eastAsia="Times New Roman" w:hAnsi="Arial" w:cs="Arial"/>
      <w:kern w:val="0"/>
      <w:sz w:val="22"/>
      <w:szCs w:val="22"/>
      <w:lang w:eastAsia="sl-SI"/>
      <w14:ligatures w14:val="none"/>
    </w:rPr>
  </w:style>
  <w:style w:type="character" w:customStyle="1" w:styleId="rkovnatokazaodstavkomZnak">
    <w:name w:val="Črkovna točka_za odstavkom Znak"/>
    <w:link w:val="rkovnatokazaodstavkom"/>
    <w:locked/>
    <w:rsid w:val="001F0A67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F0A67"/>
    <w:pPr>
      <w:numPr>
        <w:numId w:val="2"/>
      </w:numPr>
      <w:overflowPunct w:val="0"/>
      <w:autoSpaceDE w:val="0"/>
      <w:autoSpaceDN w:val="0"/>
      <w:adjustRightInd w:val="0"/>
      <w:spacing w:line="200" w:lineRule="exact"/>
      <w:ind w:left="0" w:firstLine="0"/>
      <w:jc w:val="both"/>
      <w:textAlignment w:val="baseline"/>
    </w:pPr>
    <w:rPr>
      <w:rFonts w:eastAsiaTheme="minorHAnsi" w:cstheme="minorBidi"/>
      <w:kern w:val="2"/>
      <w:sz w:val="24"/>
      <w:lang w:val="x-none" w:eastAsia="x-none"/>
      <w14:ligatures w14:val="standardContextual"/>
    </w:rPr>
  </w:style>
  <w:style w:type="paragraph" w:customStyle="1" w:styleId="Odsek">
    <w:name w:val="Odsek"/>
    <w:basedOn w:val="Oddelek"/>
    <w:link w:val="OdsekZnak"/>
    <w:qFormat/>
    <w:rsid w:val="001F0A67"/>
    <w:pPr>
      <w:numPr>
        <w:numId w:val="1"/>
      </w:numPr>
      <w:tabs>
        <w:tab w:val="clear" w:pos="720"/>
      </w:tabs>
      <w:ind w:left="0" w:firstLine="0"/>
    </w:pPr>
  </w:style>
  <w:style w:type="character" w:customStyle="1" w:styleId="OdsekZnak">
    <w:name w:val="Odsek Znak"/>
    <w:basedOn w:val="OddelekZnak1"/>
    <w:link w:val="Odsek"/>
    <w:locked/>
    <w:rsid w:val="001F0A67"/>
    <w:rPr>
      <w:rFonts w:ascii="Arial" w:eastAsia="Times New Roman" w:hAnsi="Arial" w:cs="Times New Roman"/>
      <w:b/>
      <w:kern w:val="0"/>
      <w:sz w:val="22"/>
      <w:szCs w:val="22"/>
      <w:lang w:val="x-none" w:eastAsia="x-none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1F0A67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1F0A67"/>
    <w:rPr>
      <w:rFonts w:cs="Times New Roman"/>
      <w:b/>
      <w:bCs/>
    </w:rPr>
  </w:style>
  <w:style w:type="character" w:customStyle="1" w:styleId="mediumtext1">
    <w:name w:val="medium_text1"/>
    <w:rsid w:val="001F0A67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1F0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1F0A67"/>
    <w:rPr>
      <w:rFonts w:ascii="Courier New" w:eastAsia="Arial Unicode MS" w:hAnsi="Courier New" w:cs="Courier New"/>
      <w:color w:val="000000"/>
      <w:kern w:val="0"/>
      <w:sz w:val="18"/>
      <w:szCs w:val="18"/>
      <w:lang w:val="en-GB"/>
      <w14:ligatures w14:val="none"/>
    </w:rPr>
  </w:style>
  <w:style w:type="paragraph" w:customStyle="1" w:styleId="APobarvanoleni">
    <w:name w:val="A Pobarvano členi"/>
    <w:basedOn w:val="Navaden"/>
    <w:rsid w:val="001F0A67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1F0A67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1F0A67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1F0A67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1F0A67"/>
    <w:rPr>
      <w:rFonts w:cs="Times New Roman"/>
      <w:sz w:val="16"/>
      <w:szCs w:val="16"/>
    </w:rPr>
  </w:style>
  <w:style w:type="paragraph" w:customStyle="1" w:styleId="ic">
    <w:name w:val="ic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1F0A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kern w:val="0"/>
      <w:sz w:val="22"/>
      <w:szCs w:val="20"/>
      <w:lang w:val="en-GB" w:eastAsia="en-GB"/>
      <w14:ligatures w14:val="none"/>
    </w:rPr>
  </w:style>
  <w:style w:type="paragraph" w:customStyle="1" w:styleId="im">
    <w:name w:val="im"/>
    <w:basedOn w:val="Navaden"/>
    <w:rsid w:val="001F0A67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1F0A67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rsid w:val="001F0A6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0A6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Odstavekseznama2">
    <w:name w:val="Odstavek seznama2"/>
    <w:basedOn w:val="Navaden"/>
    <w:rsid w:val="001F0A67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1F0A67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1F0A67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character" w:styleId="Krepko">
    <w:name w:val="Strong"/>
    <w:uiPriority w:val="22"/>
    <w:qFormat/>
    <w:rsid w:val="001F0A67"/>
    <w:rPr>
      <w:rFonts w:cs="Times New Roman"/>
      <w:b/>
      <w:bCs/>
    </w:rPr>
  </w:style>
  <w:style w:type="paragraph" w:styleId="Telobesedila2">
    <w:name w:val="Body Text 2"/>
    <w:basedOn w:val="Navaden"/>
    <w:link w:val="Telobesedila2Znak"/>
    <w:rsid w:val="001F0A67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basedOn w:val="Privzetapisavaodstavka"/>
    <w:link w:val="Telobesedila2"/>
    <w:rsid w:val="001F0A67"/>
    <w:rPr>
      <w:rFonts w:ascii="Arial" w:eastAsia="Times New Roman" w:hAnsi="Arial" w:cs="Times New Roman"/>
      <w:kern w:val="0"/>
      <w:sz w:val="20"/>
      <w:lang w:val="x-none"/>
      <w14:ligatures w14:val="none"/>
    </w:rPr>
  </w:style>
  <w:style w:type="character" w:customStyle="1" w:styleId="CharChar14">
    <w:name w:val="Char Char14"/>
    <w:rsid w:val="001F0A67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1F0A67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Odstavekseznama3">
    <w:name w:val="Odstavek seznama3"/>
    <w:basedOn w:val="Navaden"/>
    <w:qFormat/>
    <w:rsid w:val="001F0A67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1F0A6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kern w:val="0"/>
      <w:lang w:eastAsia="sl-SI"/>
      <w14:ligatures w14:val="none"/>
    </w:rPr>
  </w:style>
  <w:style w:type="character" w:styleId="SledenaHiperpovezava">
    <w:name w:val="FollowedHyperlink"/>
    <w:rsid w:val="001F0A67"/>
    <w:rPr>
      <w:color w:val="800080"/>
      <w:u w:val="single"/>
    </w:rPr>
  </w:style>
  <w:style w:type="character" w:customStyle="1" w:styleId="CharChar2">
    <w:name w:val="Char Char2"/>
    <w:rsid w:val="001F0A67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0A67"/>
    <w:pPr>
      <w:overflowPunct/>
      <w:autoSpaceDE/>
      <w:autoSpaceDN/>
      <w:adjustRightInd/>
      <w:jc w:val="left"/>
      <w:textAlignment w:val="auto"/>
    </w:pPr>
    <w:rPr>
      <w:rFonts w:eastAsia="Calibri"/>
      <w:b/>
      <w:bCs/>
      <w:lang w:val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0A67"/>
    <w:rPr>
      <w:rFonts w:ascii="Times New Roman" w:eastAsia="Calibri" w:hAnsi="Times New Roman" w:cs="Times New Roman"/>
      <w:b/>
      <w:bCs/>
      <w:kern w:val="0"/>
      <w:sz w:val="20"/>
      <w:szCs w:val="20"/>
      <w:lang w:val="x-none"/>
      <w14:ligatures w14:val="none"/>
    </w:rPr>
  </w:style>
  <w:style w:type="paragraph" w:styleId="Golobesedilo">
    <w:name w:val="Plain Text"/>
    <w:basedOn w:val="Navaden"/>
    <w:link w:val="GolobesediloZnak"/>
    <w:uiPriority w:val="99"/>
    <w:rsid w:val="001F0A67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F0A6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Pripombasklic">
    <w:name w:val="annotation reference"/>
    <w:uiPriority w:val="99"/>
    <w:semiHidden/>
    <w:rsid w:val="001F0A67"/>
    <w:rPr>
      <w:sz w:val="16"/>
      <w:szCs w:val="16"/>
    </w:rPr>
  </w:style>
  <w:style w:type="paragraph" w:customStyle="1" w:styleId="p">
    <w:name w:val="p"/>
    <w:basedOn w:val="Navaden"/>
    <w:rsid w:val="001F0A67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1F0A67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1F0A67"/>
    <w:pPr>
      <w:numPr>
        <w:numId w:val="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1F0A67"/>
    <w:pPr>
      <w:numPr>
        <w:ilvl w:val="1"/>
        <w:numId w:val="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1F0A67"/>
    <w:pPr>
      <w:numPr>
        <w:ilvl w:val="2"/>
        <w:numId w:val="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1F0A67"/>
    <w:pPr>
      <w:numPr>
        <w:ilvl w:val="3"/>
        <w:numId w:val="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1F0A67"/>
    <w:pPr>
      <w:numPr>
        <w:numId w:val="4"/>
      </w:numPr>
      <w:tabs>
        <w:tab w:val="clear" w:pos="36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a3">
    <w:name w:val="Pa3"/>
    <w:basedOn w:val="Navaden"/>
    <w:next w:val="Navaden"/>
    <w:uiPriority w:val="99"/>
    <w:rsid w:val="001F0A67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1F0A67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1F0A67"/>
    <w:pPr>
      <w:numPr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1F0A67"/>
    <w:pPr>
      <w:numPr>
        <w:ilvl w:val="2"/>
        <w:numId w:val="6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1F0A67"/>
    <w:pPr>
      <w:numPr>
        <w:ilvl w:val="4"/>
        <w:numId w:val="6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1F0A67"/>
    <w:pPr>
      <w:numPr>
        <w:ilvl w:val="6"/>
        <w:numId w:val="6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1F0A67"/>
    <w:pPr>
      <w:numPr>
        <w:ilvl w:val="1"/>
        <w:numId w:val="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1F0A67"/>
    <w:pPr>
      <w:numPr>
        <w:ilvl w:val="3"/>
        <w:numId w:val="6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1F0A67"/>
    <w:pPr>
      <w:numPr>
        <w:ilvl w:val="5"/>
        <w:numId w:val="6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1F0A67"/>
    <w:pPr>
      <w:numPr>
        <w:ilvl w:val="7"/>
        <w:numId w:val="6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1F0A67"/>
    <w:pPr>
      <w:numPr>
        <w:ilvl w:val="8"/>
        <w:numId w:val="6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1F0A67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1F0A6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1F0A67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1F0A67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1F0A67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1F0A67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1F0A67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1F0A67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1F0A67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customStyle="1" w:styleId="st1">
    <w:name w:val="st1"/>
    <w:rsid w:val="001F0A67"/>
  </w:style>
  <w:style w:type="paragraph" w:customStyle="1" w:styleId="CharChar1">
    <w:name w:val="Char Char1"/>
    <w:basedOn w:val="Navaden"/>
    <w:rsid w:val="001F0A67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1F0A6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F0A6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F0A67"/>
    <w:rPr>
      <w:rFonts w:cs="Times New Roman"/>
      <w:color w:val="auto"/>
    </w:rPr>
  </w:style>
  <w:style w:type="character" w:customStyle="1" w:styleId="IT">
    <w:name w:val="IT"/>
    <w:semiHidden/>
    <w:rsid w:val="001F0A67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1F0A67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F0A67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F0A67"/>
    <w:rPr>
      <w:rFonts w:ascii="Arial" w:eastAsia="Times New Roman" w:hAnsi="Arial" w:cs="Times New Roman"/>
      <w:kern w:val="0"/>
      <w:sz w:val="22"/>
      <w:szCs w:val="22"/>
      <w:lang w:val="x-none" w:eastAsia="x-none"/>
      <w14:ligatures w14:val="none"/>
    </w:rPr>
  </w:style>
  <w:style w:type="paragraph" w:customStyle="1" w:styleId="odstavek0">
    <w:name w:val="odstavek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link w:val="Odstavekseznama"/>
    <w:uiPriority w:val="1"/>
    <w:rsid w:val="001F0A67"/>
  </w:style>
  <w:style w:type="paragraph" w:customStyle="1" w:styleId="BodyText21">
    <w:name w:val="Body Text 21"/>
    <w:basedOn w:val="Navaden"/>
    <w:rsid w:val="001F0A67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val="en-US" w:eastAsia="sl-SI"/>
    </w:rPr>
  </w:style>
  <w:style w:type="paragraph" w:customStyle="1" w:styleId="pravnapodlaga">
    <w:name w:val="pravnapodlaga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rstapredpisa0">
    <w:name w:val="vrstapredpisa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predpisa0">
    <w:name w:val="naslovpredpisa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pb">
    <w:name w:val="npb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">
    <w:name w:val="tevilnatoka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jazarkovnotoko">
    <w:name w:val="alinejazarkovnotoko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delek0">
    <w:name w:val="oddelek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pis">
    <w:name w:val="caption"/>
    <w:basedOn w:val="Navaden"/>
    <w:next w:val="Navaden"/>
    <w:qFormat/>
    <w:rsid w:val="001F0A67"/>
    <w:pPr>
      <w:spacing w:line="240" w:lineRule="auto"/>
      <w:jc w:val="center"/>
    </w:pPr>
    <w:rPr>
      <w:rFonts w:cs="Arial"/>
      <w:b/>
      <w:bCs/>
      <w:sz w:val="24"/>
      <w:szCs w:val="20"/>
      <w:lang w:val="de-DE"/>
    </w:rPr>
  </w:style>
  <w:style w:type="paragraph" w:customStyle="1" w:styleId="Tabela">
    <w:name w:val="Tabela"/>
    <w:basedOn w:val="Navaden"/>
    <w:rsid w:val="001F0A67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1F0A67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h4">
    <w:name w:val="h4"/>
    <w:basedOn w:val="Navaden"/>
    <w:rsid w:val="001F0A67"/>
    <w:pPr>
      <w:spacing w:before="240" w:after="180" w:line="240" w:lineRule="auto"/>
      <w:ind w:left="12" w:right="12"/>
      <w:jc w:val="center"/>
    </w:pPr>
    <w:rPr>
      <w:rFonts w:cs="Arial"/>
      <w:b/>
      <w:bCs/>
      <w:color w:val="222222"/>
      <w:sz w:val="22"/>
      <w:szCs w:val="22"/>
      <w:lang w:eastAsia="sl-SI"/>
    </w:rPr>
  </w:style>
  <w:style w:type="paragraph" w:customStyle="1" w:styleId="doc-ti">
    <w:name w:val="doc-ti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ek0">
    <w:name w:val="odsek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1F0A6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  <w:lang w:val="en-US"/>
    </w:rPr>
  </w:style>
  <w:style w:type="paragraph" w:customStyle="1" w:styleId="len0">
    <w:name w:val="Člen"/>
    <w:basedOn w:val="Navaden"/>
    <w:link w:val="lenZnak"/>
    <w:qFormat/>
    <w:rsid w:val="001F0A67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lenZnak">
    <w:name w:val="Člen Znak"/>
    <w:link w:val="len0"/>
    <w:rsid w:val="001F0A67"/>
    <w:rPr>
      <w:rFonts w:ascii="Arial" w:eastAsia="Times New Roman" w:hAnsi="Arial" w:cs="Arial"/>
      <w:b/>
      <w:kern w:val="0"/>
      <w:sz w:val="22"/>
      <w:szCs w:val="22"/>
      <w:lang w:eastAsia="sl-SI"/>
      <w14:ligatures w14:val="none"/>
    </w:rPr>
  </w:style>
  <w:style w:type="paragraph" w:customStyle="1" w:styleId="lennaslov0">
    <w:name w:val="Člen_naslov"/>
    <w:basedOn w:val="len0"/>
    <w:qFormat/>
    <w:rsid w:val="001F0A67"/>
    <w:pPr>
      <w:spacing w:before="0"/>
    </w:pPr>
  </w:style>
  <w:style w:type="paragraph" w:customStyle="1" w:styleId="oj-doc-ti">
    <w:name w:val="oj-doc-ti"/>
    <w:basedOn w:val="Navaden"/>
    <w:rsid w:val="001F0A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31">
    <w:name w:val="Body Text 31"/>
    <w:basedOn w:val="Navaden"/>
    <w:rsid w:val="001F0A67"/>
    <w:pPr>
      <w:widowControl w:val="0"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uto"/>
      <w:jc w:val="both"/>
    </w:pPr>
    <w:rPr>
      <w:rFonts w:ascii="Times New Roman" w:hAnsi="Times New Roman"/>
      <w:b/>
      <w:sz w:val="24"/>
      <w:szCs w:val="20"/>
    </w:rPr>
  </w:style>
  <w:style w:type="paragraph" w:styleId="Konnaopomba-besedilo">
    <w:name w:val="endnote text"/>
    <w:basedOn w:val="Navaden"/>
    <w:link w:val="Konnaopomba-besediloZnak"/>
    <w:rsid w:val="001F0A67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1F0A6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Konnaopomba-sklic">
    <w:name w:val="endnote reference"/>
    <w:rsid w:val="001F0A67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F0A67"/>
    <w:rPr>
      <w:color w:val="605E5C"/>
      <w:shd w:val="clear" w:color="auto" w:fill="E1DFDD"/>
    </w:rPr>
  </w:style>
  <w:style w:type="paragraph" w:customStyle="1" w:styleId="ZnakZnakZnakZnakZnak1Znak">
    <w:name w:val="Znak Znak Znak Znak Znak1 Znak"/>
    <w:basedOn w:val="Navaden"/>
    <w:rsid w:val="001F0A67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Znak1">
    <w:name w:val="Znak1"/>
    <w:basedOn w:val="Navaden"/>
    <w:rsid w:val="001F0A67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styleId="Brezrazmikov">
    <w:name w:val="No Spacing"/>
    <w:basedOn w:val="Navaden"/>
    <w:link w:val="BrezrazmikovZnak"/>
    <w:uiPriority w:val="1"/>
    <w:qFormat/>
    <w:rsid w:val="001F0A67"/>
    <w:pPr>
      <w:spacing w:line="240" w:lineRule="auto"/>
    </w:pPr>
    <w:rPr>
      <w:rFonts w:ascii="Cambria" w:hAnsi="Cambria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F0A67"/>
    <w:rPr>
      <w:rFonts w:ascii="Cambria" w:eastAsia="Times New Roman" w:hAnsi="Cambria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F0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1F0A67"/>
    <w:pPr>
      <w:widowControl w:val="0"/>
      <w:autoSpaceDE w:val="0"/>
      <w:autoSpaceDN w:val="0"/>
      <w:spacing w:before="21" w:line="218" w:lineRule="exact"/>
    </w:pPr>
    <w:rPr>
      <w:rFonts w:eastAsia="Arial" w:cs="Arial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1F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2260</Words>
  <Characters>12882</Characters>
  <Application>Microsoft Office Word</Application>
  <DocSecurity>0</DocSecurity>
  <Lines>107</Lines>
  <Paragraphs>30</Paragraphs>
  <ScaleCrop>false</ScaleCrop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Sašič</dc:creator>
  <cp:keywords/>
  <dc:description/>
  <cp:lastModifiedBy>Siniša Sašič</cp:lastModifiedBy>
  <cp:revision>1</cp:revision>
  <dcterms:created xsi:type="dcterms:W3CDTF">2026-02-06T10:54:00Z</dcterms:created>
  <dcterms:modified xsi:type="dcterms:W3CDTF">2026-02-06T10:54:00Z</dcterms:modified>
</cp:coreProperties>
</file>