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AF5C" w14:textId="5DAC1F12" w:rsidR="001D275B" w:rsidRDefault="000C4C1B"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6D971CF6" wp14:editId="3C4FD506">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85667" w14:textId="09A765AE" w:rsidR="00FC4FEB" w:rsidRPr="004D3532" w:rsidRDefault="000C4C1B" w:rsidP="00FC4FEB">
      <w:pPr>
        <w:pStyle w:val="Glava"/>
        <w:tabs>
          <w:tab w:val="clear" w:pos="4320"/>
          <w:tab w:val="clear" w:pos="8640"/>
          <w:tab w:val="left" w:pos="5112"/>
        </w:tabs>
        <w:spacing w:before="120" w:line="240" w:lineRule="exact"/>
        <w:ind w:left="284"/>
        <w:rPr>
          <w:rFonts w:cs="Arial"/>
          <w:sz w:val="16"/>
          <w:lang w:val="it-IT"/>
        </w:rPr>
      </w:pPr>
      <w:r>
        <w:rPr>
          <w:noProof/>
        </w:rPr>
        <w:drawing>
          <wp:anchor distT="0" distB="0" distL="114300" distR="114300" simplePos="0" relativeHeight="251658240" behindDoc="0" locked="0" layoutInCell="1" allowOverlap="1" wp14:anchorId="593EFF14" wp14:editId="3930367F">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ulica 10, 1000 Ljubljana</w:t>
      </w:r>
      <w:r w:rsidR="00FC4FEB" w:rsidRPr="004D3532">
        <w:rPr>
          <w:rFonts w:cs="Arial"/>
          <w:sz w:val="16"/>
          <w:lang w:val="it-IT"/>
        </w:rPr>
        <w:tab/>
        <w:t>T: 01 369 59 00</w:t>
      </w:r>
    </w:p>
    <w:p w14:paraId="2177A288"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05A31194"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5BE609E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231679B3" w14:textId="77777777" w:rsidR="00FC4FEB" w:rsidRDefault="00FC4FEB" w:rsidP="001D275B">
      <w:pPr>
        <w:pStyle w:val="Odstavekseznama1"/>
        <w:spacing w:line="260" w:lineRule="exact"/>
        <w:ind w:left="0" w:firstLine="708"/>
        <w:rPr>
          <w:rFonts w:ascii="Arial" w:hAnsi="Arial" w:cs="Arial"/>
          <w:b/>
          <w:sz w:val="20"/>
          <w:szCs w:val="20"/>
        </w:rPr>
      </w:pPr>
    </w:p>
    <w:p w14:paraId="304783E5"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6D3015E9" w14:textId="77777777" w:rsidTr="00956616">
        <w:trPr>
          <w:gridAfter w:val="2"/>
          <w:wAfter w:w="3067" w:type="dxa"/>
        </w:trPr>
        <w:tc>
          <w:tcPr>
            <w:tcW w:w="6096" w:type="dxa"/>
            <w:gridSpan w:val="2"/>
          </w:tcPr>
          <w:p w14:paraId="429BC70D" w14:textId="4D6E8289" w:rsidR="00644E67" w:rsidRPr="008D1759" w:rsidRDefault="00644E67" w:rsidP="00956616">
            <w:pPr>
              <w:pStyle w:val="Neotevilenodstavek"/>
              <w:spacing w:before="0" w:after="0" w:line="260" w:lineRule="exact"/>
              <w:jc w:val="left"/>
              <w:rPr>
                <w:sz w:val="20"/>
                <w:szCs w:val="20"/>
              </w:rPr>
            </w:pPr>
            <w:r>
              <w:rPr>
                <w:sz w:val="20"/>
                <w:szCs w:val="20"/>
              </w:rPr>
              <w:t xml:space="preserve">Številka: </w:t>
            </w:r>
            <w:r w:rsidR="00B449ED">
              <w:rPr>
                <w:sz w:val="20"/>
                <w:szCs w:val="20"/>
              </w:rPr>
              <w:t>6225-</w:t>
            </w:r>
            <w:r w:rsidR="00A63E43">
              <w:rPr>
                <w:sz w:val="20"/>
                <w:szCs w:val="20"/>
              </w:rPr>
              <w:t>20/2023-334</w:t>
            </w:r>
            <w:r w:rsidR="00A63E43" w:rsidRPr="000F2F1A">
              <w:rPr>
                <w:sz w:val="20"/>
                <w:szCs w:val="20"/>
              </w:rPr>
              <w:t>0-</w:t>
            </w:r>
            <w:r w:rsidR="00654BC6">
              <w:rPr>
                <w:sz w:val="20"/>
                <w:szCs w:val="20"/>
              </w:rPr>
              <w:t>46</w:t>
            </w:r>
          </w:p>
        </w:tc>
      </w:tr>
      <w:tr w:rsidR="00644E67" w:rsidRPr="008D1759" w14:paraId="7C5F4357" w14:textId="77777777" w:rsidTr="00956616">
        <w:trPr>
          <w:gridAfter w:val="2"/>
          <w:wAfter w:w="3067" w:type="dxa"/>
        </w:trPr>
        <w:tc>
          <w:tcPr>
            <w:tcW w:w="6096" w:type="dxa"/>
            <w:gridSpan w:val="2"/>
          </w:tcPr>
          <w:p w14:paraId="68C583D4" w14:textId="70D23959" w:rsidR="00644E67" w:rsidRPr="008D1759" w:rsidRDefault="00644E67" w:rsidP="00956616">
            <w:pPr>
              <w:pStyle w:val="Neotevilenodstavek"/>
              <w:spacing w:before="0" w:after="0" w:line="260" w:lineRule="exact"/>
              <w:jc w:val="left"/>
              <w:rPr>
                <w:sz w:val="20"/>
                <w:szCs w:val="20"/>
              </w:rPr>
            </w:pPr>
            <w:r w:rsidRPr="000F2F1A">
              <w:rPr>
                <w:sz w:val="20"/>
                <w:szCs w:val="20"/>
              </w:rPr>
              <w:t xml:space="preserve">Ljubljana, </w:t>
            </w:r>
            <w:r w:rsidR="00476F3B">
              <w:rPr>
                <w:sz w:val="20"/>
                <w:szCs w:val="20"/>
              </w:rPr>
              <w:t>2</w:t>
            </w:r>
            <w:r w:rsidR="00654BC6">
              <w:rPr>
                <w:sz w:val="20"/>
                <w:szCs w:val="20"/>
              </w:rPr>
              <w:t>. 7. 2024</w:t>
            </w:r>
          </w:p>
        </w:tc>
      </w:tr>
      <w:tr w:rsidR="00644E67" w:rsidRPr="008D1759" w14:paraId="463FF94B" w14:textId="77777777" w:rsidTr="00956616">
        <w:trPr>
          <w:gridAfter w:val="2"/>
          <w:wAfter w:w="3067" w:type="dxa"/>
        </w:trPr>
        <w:tc>
          <w:tcPr>
            <w:tcW w:w="6096" w:type="dxa"/>
            <w:gridSpan w:val="2"/>
          </w:tcPr>
          <w:p w14:paraId="6DA74CF3" w14:textId="28D73FAC" w:rsidR="00644E67" w:rsidRPr="00594B90" w:rsidRDefault="00644E67" w:rsidP="00956616">
            <w:pPr>
              <w:pStyle w:val="Neotevilenodstavek"/>
              <w:spacing w:before="0" w:after="0" w:line="260" w:lineRule="exact"/>
              <w:jc w:val="left"/>
              <w:rPr>
                <w:sz w:val="20"/>
                <w:szCs w:val="20"/>
              </w:rPr>
            </w:pPr>
          </w:p>
        </w:tc>
      </w:tr>
      <w:tr w:rsidR="00644E67" w:rsidRPr="008D1759" w14:paraId="4E5120B6" w14:textId="77777777" w:rsidTr="00956616">
        <w:trPr>
          <w:gridAfter w:val="2"/>
          <w:wAfter w:w="3067" w:type="dxa"/>
        </w:trPr>
        <w:tc>
          <w:tcPr>
            <w:tcW w:w="6096" w:type="dxa"/>
            <w:gridSpan w:val="2"/>
          </w:tcPr>
          <w:p w14:paraId="1F4B8532" w14:textId="77777777" w:rsidR="00644E67" w:rsidRPr="00644E67" w:rsidRDefault="00644E67" w:rsidP="00956616">
            <w:pPr>
              <w:rPr>
                <w:rFonts w:ascii="Arial" w:hAnsi="Arial" w:cs="Arial"/>
                <w:sz w:val="20"/>
                <w:szCs w:val="20"/>
              </w:rPr>
            </w:pPr>
          </w:p>
          <w:p w14:paraId="2F418590"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7FADBA34" w14:textId="77777777" w:rsidR="00644E67" w:rsidRPr="00644E67" w:rsidRDefault="00000000" w:rsidP="00956616">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14:paraId="46CD5560" w14:textId="77777777" w:rsidR="00644E67" w:rsidRPr="008D1759" w:rsidRDefault="00644E67" w:rsidP="00956616">
            <w:pPr>
              <w:rPr>
                <w:rFonts w:cs="Arial"/>
                <w:szCs w:val="20"/>
              </w:rPr>
            </w:pPr>
          </w:p>
        </w:tc>
      </w:tr>
      <w:tr w:rsidR="00644E67" w:rsidRPr="008D1759" w14:paraId="2FFE882F" w14:textId="77777777" w:rsidTr="00956616">
        <w:tc>
          <w:tcPr>
            <w:tcW w:w="9163" w:type="dxa"/>
            <w:gridSpan w:val="4"/>
          </w:tcPr>
          <w:p w14:paraId="1960C1FB" w14:textId="3D4EA501" w:rsidR="00644E67" w:rsidRPr="008D1759" w:rsidRDefault="00644E67" w:rsidP="00956616">
            <w:pPr>
              <w:pStyle w:val="Naslovpredpisa"/>
              <w:spacing w:before="0" w:after="0" w:line="260" w:lineRule="exact"/>
              <w:jc w:val="left"/>
              <w:rPr>
                <w:sz w:val="20"/>
                <w:szCs w:val="20"/>
              </w:rPr>
            </w:pPr>
            <w:r>
              <w:rPr>
                <w:sz w:val="20"/>
                <w:szCs w:val="20"/>
              </w:rPr>
              <w:t xml:space="preserve">ZADEVA: </w:t>
            </w:r>
            <w:r w:rsidR="00B449ED">
              <w:rPr>
                <w:sz w:val="20"/>
                <w:szCs w:val="20"/>
              </w:rPr>
              <w:t>Načrt upravljanja kulturnega spomenika državnega pomena grad Turjak za obdobje 202</w:t>
            </w:r>
            <w:r w:rsidR="00C03463">
              <w:rPr>
                <w:sz w:val="20"/>
                <w:szCs w:val="20"/>
              </w:rPr>
              <w:t>4</w:t>
            </w:r>
            <w:r w:rsidR="00B449ED">
              <w:rPr>
                <w:sz w:val="20"/>
                <w:szCs w:val="20"/>
              </w:rPr>
              <w:t xml:space="preserve"> - 202</w:t>
            </w:r>
            <w:r w:rsidR="00651852">
              <w:rPr>
                <w:sz w:val="20"/>
                <w:szCs w:val="20"/>
              </w:rPr>
              <w:t>8</w:t>
            </w:r>
            <w:r w:rsidRPr="008D1759">
              <w:rPr>
                <w:sz w:val="20"/>
                <w:szCs w:val="20"/>
              </w:rPr>
              <w:t xml:space="preserve"> – predlog za obravnavo </w:t>
            </w:r>
          </w:p>
        </w:tc>
      </w:tr>
      <w:tr w:rsidR="00644E67" w:rsidRPr="008D1759" w14:paraId="7703D8DB" w14:textId="77777777" w:rsidTr="00956616">
        <w:tc>
          <w:tcPr>
            <w:tcW w:w="9163" w:type="dxa"/>
            <w:gridSpan w:val="4"/>
          </w:tcPr>
          <w:p w14:paraId="52BB5049"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1E0CC6E2" w14:textId="77777777" w:rsidTr="00956616">
        <w:tc>
          <w:tcPr>
            <w:tcW w:w="9163" w:type="dxa"/>
            <w:gridSpan w:val="4"/>
          </w:tcPr>
          <w:p w14:paraId="3AB911BF" w14:textId="0745BAC0" w:rsidR="00651852" w:rsidRPr="009A0CDD" w:rsidRDefault="00651852" w:rsidP="00BF4C43">
            <w:pPr>
              <w:jc w:val="both"/>
              <w:rPr>
                <w:rFonts w:ascii="Arial" w:hAnsi="Arial" w:cs="Arial"/>
                <w:iCs/>
                <w:sz w:val="20"/>
                <w:szCs w:val="20"/>
              </w:rPr>
            </w:pPr>
            <w:r w:rsidRPr="009A0CDD">
              <w:rPr>
                <w:rFonts w:ascii="Arial" w:hAnsi="Arial" w:cs="Arial"/>
                <w:iCs/>
                <w:sz w:val="20"/>
                <w:szCs w:val="20"/>
              </w:rPr>
              <w:t xml:space="preserve">Na podlagi </w:t>
            </w:r>
            <w:r>
              <w:rPr>
                <w:rFonts w:ascii="Arial" w:hAnsi="Arial" w:cs="Arial"/>
                <w:iCs/>
                <w:sz w:val="20"/>
                <w:szCs w:val="20"/>
              </w:rPr>
              <w:t>drugega odstavka 60</w:t>
            </w:r>
            <w:r w:rsidRPr="009A0CDD">
              <w:rPr>
                <w:rFonts w:ascii="Arial" w:hAnsi="Arial" w:cs="Arial"/>
                <w:iCs/>
                <w:sz w:val="20"/>
                <w:szCs w:val="20"/>
              </w:rPr>
              <w:t xml:space="preserve">. člena Zakona o varstvu kulturne dediščine (Uradni list RS, št. </w:t>
            </w:r>
            <w:r w:rsidRPr="009A0CDD">
              <w:rPr>
                <w:rFonts w:ascii="Arial" w:hAnsi="Arial" w:cs="Arial"/>
                <w:bCs/>
                <w:sz w:val="20"/>
                <w:szCs w:val="20"/>
              </w:rPr>
              <w:t>16/08, 123/08, 8/11 – ORZVKD39, 90/12, 111/13, 32/16</w:t>
            </w:r>
            <w:r w:rsidR="006F1B57">
              <w:rPr>
                <w:rFonts w:ascii="Arial" w:hAnsi="Arial" w:cs="Arial"/>
                <w:bCs/>
                <w:sz w:val="20"/>
                <w:szCs w:val="20"/>
              </w:rPr>
              <w:t>,</w:t>
            </w:r>
            <w:r w:rsidRPr="009A0CDD">
              <w:rPr>
                <w:rFonts w:ascii="Arial" w:hAnsi="Arial" w:cs="Arial"/>
                <w:bCs/>
                <w:sz w:val="20"/>
                <w:szCs w:val="20"/>
              </w:rPr>
              <w:t xml:space="preserve"> 21/18 – </w:t>
            </w:r>
            <w:proofErr w:type="spellStart"/>
            <w:r w:rsidRPr="009A0CDD">
              <w:rPr>
                <w:rFonts w:ascii="Arial" w:hAnsi="Arial" w:cs="Arial"/>
                <w:bCs/>
                <w:sz w:val="20"/>
                <w:szCs w:val="20"/>
              </w:rPr>
              <w:t>ZNOrg</w:t>
            </w:r>
            <w:proofErr w:type="spellEnd"/>
            <w:r w:rsidR="006F1B57">
              <w:rPr>
                <w:rFonts w:ascii="Arial" w:hAnsi="Arial" w:cs="Arial"/>
                <w:bCs/>
                <w:sz w:val="20"/>
                <w:szCs w:val="20"/>
              </w:rPr>
              <w:t xml:space="preserve"> in </w:t>
            </w:r>
            <w:r w:rsidR="006F1B57" w:rsidRPr="006F1B57">
              <w:rPr>
                <w:rFonts w:ascii="Arial" w:hAnsi="Arial" w:cs="Arial"/>
                <w:bCs/>
                <w:sz w:val="20"/>
                <w:szCs w:val="20"/>
              </w:rPr>
              <w:t>78/23 – ZUNPEOVE</w:t>
            </w:r>
            <w:r w:rsidRPr="009A0CDD">
              <w:rPr>
                <w:rFonts w:ascii="Arial" w:hAnsi="Arial" w:cs="Arial"/>
                <w:iCs/>
                <w:sz w:val="20"/>
                <w:szCs w:val="20"/>
              </w:rPr>
              <w:t>) je Vlada Republike Slovenije na … seji pod točko …. dne … sprejela naslednji</w:t>
            </w:r>
          </w:p>
          <w:p w14:paraId="68EA96A3" w14:textId="77777777" w:rsidR="00651852" w:rsidRPr="009A0CDD" w:rsidRDefault="00651852" w:rsidP="00651852">
            <w:pPr>
              <w:pStyle w:val="Neotevilenodstavek"/>
              <w:spacing w:line="260" w:lineRule="exact"/>
              <w:jc w:val="center"/>
              <w:rPr>
                <w:iCs/>
                <w:sz w:val="20"/>
                <w:szCs w:val="20"/>
              </w:rPr>
            </w:pPr>
            <w:r w:rsidRPr="009A0CDD">
              <w:rPr>
                <w:iCs/>
                <w:sz w:val="20"/>
                <w:szCs w:val="20"/>
              </w:rPr>
              <w:t>SKLEP:</w:t>
            </w:r>
          </w:p>
          <w:p w14:paraId="0AA1EBA5" w14:textId="77777777" w:rsidR="00651852" w:rsidRPr="009A0CDD" w:rsidRDefault="00651852" w:rsidP="00651852">
            <w:pPr>
              <w:pStyle w:val="Neotevilenodstavek"/>
              <w:spacing w:line="260" w:lineRule="exact"/>
              <w:jc w:val="center"/>
              <w:rPr>
                <w:iCs/>
                <w:sz w:val="20"/>
                <w:szCs w:val="20"/>
              </w:rPr>
            </w:pPr>
          </w:p>
          <w:p w14:paraId="00D9D929" w14:textId="28644053" w:rsidR="00651852" w:rsidRPr="00651852" w:rsidRDefault="00651852" w:rsidP="00651852">
            <w:pPr>
              <w:spacing w:line="260" w:lineRule="exact"/>
              <w:contextualSpacing/>
              <w:jc w:val="both"/>
              <w:rPr>
                <w:rFonts w:ascii="Arial" w:eastAsia="SimSun" w:hAnsi="Arial" w:cs="Arial"/>
                <w:sz w:val="20"/>
                <w:szCs w:val="20"/>
                <w:lang w:eastAsia="zh-CN"/>
              </w:rPr>
            </w:pPr>
            <w:r w:rsidRPr="00E81044">
              <w:rPr>
                <w:rFonts w:ascii="Arial" w:eastAsia="SimSun" w:hAnsi="Arial" w:cs="Arial"/>
                <w:sz w:val="20"/>
                <w:szCs w:val="20"/>
                <w:lang w:eastAsia="zh-CN"/>
              </w:rPr>
              <w:t xml:space="preserve">Vlada Republike Slovenije je </w:t>
            </w:r>
            <w:r w:rsidRPr="00651852">
              <w:rPr>
                <w:rFonts w:ascii="Arial" w:eastAsia="SimSun" w:hAnsi="Arial" w:cs="Arial"/>
                <w:sz w:val="20"/>
                <w:szCs w:val="20"/>
                <w:lang w:eastAsia="zh-CN"/>
              </w:rPr>
              <w:t xml:space="preserve">sprejela Načrt upravljanja </w:t>
            </w:r>
            <w:r w:rsidRPr="00651852">
              <w:rPr>
                <w:rFonts w:ascii="Arial" w:hAnsi="Arial" w:cs="Arial"/>
                <w:sz w:val="20"/>
                <w:szCs w:val="20"/>
              </w:rPr>
              <w:t>kulturnega spomenika državnega pomena grad Turjak za obdobje 202</w:t>
            </w:r>
            <w:r w:rsidR="00C03463">
              <w:rPr>
                <w:rFonts w:ascii="Arial" w:hAnsi="Arial" w:cs="Arial"/>
                <w:sz w:val="20"/>
                <w:szCs w:val="20"/>
              </w:rPr>
              <w:t>4</w:t>
            </w:r>
            <w:r w:rsidRPr="00651852">
              <w:rPr>
                <w:rFonts w:ascii="Arial" w:hAnsi="Arial" w:cs="Arial"/>
                <w:sz w:val="20"/>
                <w:szCs w:val="20"/>
              </w:rPr>
              <w:t xml:space="preserve"> - 2028.</w:t>
            </w:r>
          </w:p>
          <w:p w14:paraId="406CA08F" w14:textId="77777777" w:rsidR="00651852" w:rsidRPr="009A0CDD" w:rsidRDefault="00651852" w:rsidP="00651852">
            <w:pPr>
              <w:pStyle w:val="Neotevilenodstavek"/>
              <w:spacing w:line="260" w:lineRule="exact"/>
              <w:rPr>
                <w:iCs/>
                <w:sz w:val="20"/>
                <w:szCs w:val="20"/>
              </w:rPr>
            </w:pPr>
            <w:r w:rsidRPr="009A0CDD">
              <w:rPr>
                <w:iCs/>
                <w:sz w:val="20"/>
                <w:szCs w:val="20"/>
              </w:rPr>
              <w:t xml:space="preserve">                                                                      </w:t>
            </w:r>
          </w:p>
          <w:p w14:paraId="3E6F2669" w14:textId="77777777" w:rsidR="001C5740" w:rsidRPr="001C5740" w:rsidRDefault="00651852" w:rsidP="00651852">
            <w:pPr>
              <w:pStyle w:val="Neotevilenodstavek"/>
              <w:spacing w:before="0" w:after="0" w:line="260" w:lineRule="exact"/>
              <w:rPr>
                <w:iCs/>
                <w:sz w:val="20"/>
                <w:szCs w:val="20"/>
              </w:rPr>
            </w:pPr>
            <w:r w:rsidRPr="009A0CDD">
              <w:rPr>
                <w:iCs/>
                <w:sz w:val="20"/>
                <w:szCs w:val="20"/>
              </w:rPr>
              <w:t xml:space="preserve">                                                                 </w:t>
            </w:r>
            <w:r w:rsidR="001C5740" w:rsidRPr="001C5740">
              <w:rPr>
                <w:iCs/>
                <w:sz w:val="20"/>
                <w:szCs w:val="20"/>
              </w:rPr>
              <w:t xml:space="preserve">Barbara Kolenko </w:t>
            </w:r>
            <w:proofErr w:type="spellStart"/>
            <w:r w:rsidR="001C5740" w:rsidRPr="001C5740">
              <w:rPr>
                <w:iCs/>
                <w:sz w:val="20"/>
                <w:szCs w:val="20"/>
              </w:rPr>
              <w:t>Helbl</w:t>
            </w:r>
            <w:proofErr w:type="spellEnd"/>
          </w:p>
          <w:p w14:paraId="33001FA0" w14:textId="10977E8C" w:rsidR="00651852" w:rsidRPr="009A0CDD" w:rsidRDefault="001C5740" w:rsidP="00651852">
            <w:pPr>
              <w:pStyle w:val="Neotevilenodstavek"/>
              <w:spacing w:before="0" w:after="0" w:line="260" w:lineRule="exact"/>
              <w:rPr>
                <w:iCs/>
                <w:sz w:val="20"/>
                <w:szCs w:val="20"/>
              </w:rPr>
            </w:pPr>
            <w:r w:rsidRPr="001C5740">
              <w:rPr>
                <w:iCs/>
                <w:sz w:val="20"/>
                <w:szCs w:val="20"/>
              </w:rPr>
              <w:t xml:space="preserve">                                                                 </w:t>
            </w:r>
            <w:r w:rsidR="00651852" w:rsidRPr="001C5740">
              <w:rPr>
                <w:iCs/>
                <w:sz w:val="20"/>
                <w:szCs w:val="20"/>
              </w:rPr>
              <w:t>generaln</w:t>
            </w:r>
            <w:r w:rsidRPr="001C5740">
              <w:rPr>
                <w:iCs/>
                <w:sz w:val="20"/>
                <w:szCs w:val="20"/>
              </w:rPr>
              <w:t>a</w:t>
            </w:r>
            <w:r w:rsidR="00651852" w:rsidRPr="001C5740">
              <w:rPr>
                <w:iCs/>
                <w:sz w:val="20"/>
                <w:szCs w:val="20"/>
              </w:rPr>
              <w:t xml:space="preserve"> sekretar</w:t>
            </w:r>
            <w:r w:rsidRPr="001C5740">
              <w:rPr>
                <w:iCs/>
                <w:sz w:val="20"/>
                <w:szCs w:val="20"/>
              </w:rPr>
              <w:t>k</w:t>
            </w:r>
            <w:r w:rsidR="00651852" w:rsidRPr="001C5740">
              <w:rPr>
                <w:iCs/>
                <w:sz w:val="20"/>
                <w:szCs w:val="20"/>
              </w:rPr>
              <w:t>a</w:t>
            </w:r>
          </w:p>
          <w:p w14:paraId="26CA0FFF" w14:textId="77777777" w:rsidR="00651852" w:rsidRPr="009A0CDD" w:rsidRDefault="00651852" w:rsidP="00651852">
            <w:pPr>
              <w:pStyle w:val="Neotevilenodstavek"/>
              <w:spacing w:line="260" w:lineRule="exact"/>
              <w:rPr>
                <w:iCs/>
                <w:sz w:val="20"/>
                <w:szCs w:val="20"/>
              </w:rPr>
            </w:pPr>
            <w:r w:rsidRPr="009A0CDD">
              <w:rPr>
                <w:iCs/>
                <w:sz w:val="20"/>
                <w:szCs w:val="20"/>
              </w:rPr>
              <w:t xml:space="preserve">                                                                  </w:t>
            </w:r>
          </w:p>
          <w:p w14:paraId="54899C1E" w14:textId="5F619C78" w:rsidR="00651852" w:rsidRDefault="00651852" w:rsidP="00651852">
            <w:pPr>
              <w:pStyle w:val="Neotevilenodstavek"/>
              <w:spacing w:line="260" w:lineRule="exact"/>
              <w:rPr>
                <w:iCs/>
                <w:sz w:val="20"/>
                <w:szCs w:val="20"/>
              </w:rPr>
            </w:pPr>
          </w:p>
          <w:p w14:paraId="30D47F6E" w14:textId="3E370257" w:rsidR="00651852" w:rsidRPr="009A0CDD" w:rsidRDefault="00651852" w:rsidP="00651852">
            <w:pPr>
              <w:pStyle w:val="Neotevilenodstavek"/>
              <w:spacing w:line="260" w:lineRule="exact"/>
              <w:rPr>
                <w:iCs/>
                <w:sz w:val="20"/>
                <w:szCs w:val="20"/>
              </w:rPr>
            </w:pPr>
            <w:r>
              <w:rPr>
                <w:iCs/>
                <w:sz w:val="20"/>
                <w:szCs w:val="20"/>
              </w:rPr>
              <w:t>S</w:t>
            </w:r>
            <w:r w:rsidRPr="009A0CDD">
              <w:rPr>
                <w:iCs/>
                <w:sz w:val="20"/>
                <w:szCs w:val="20"/>
              </w:rPr>
              <w:t>klep prejmejo:</w:t>
            </w:r>
          </w:p>
          <w:p w14:paraId="632977F9" w14:textId="7D6421FA" w:rsidR="00651852" w:rsidRDefault="00651852" w:rsidP="00513440">
            <w:pPr>
              <w:numPr>
                <w:ilvl w:val="0"/>
                <w:numId w:val="13"/>
              </w:numPr>
              <w:spacing w:after="0" w:line="260" w:lineRule="atLeast"/>
              <w:jc w:val="both"/>
              <w:rPr>
                <w:rFonts w:ascii="Arial" w:eastAsia="Times New Roman" w:hAnsi="Arial" w:cs="Arial"/>
                <w:sz w:val="20"/>
                <w:szCs w:val="20"/>
              </w:rPr>
            </w:pPr>
            <w:r w:rsidRPr="00641A12">
              <w:rPr>
                <w:rFonts w:ascii="Arial" w:eastAsia="Times New Roman" w:hAnsi="Arial" w:cs="Arial"/>
                <w:sz w:val="20"/>
                <w:szCs w:val="20"/>
              </w:rPr>
              <w:t>Ministrstv</w:t>
            </w:r>
            <w:r>
              <w:rPr>
                <w:rFonts w:ascii="Arial" w:eastAsia="Times New Roman" w:hAnsi="Arial" w:cs="Arial"/>
                <w:sz w:val="20"/>
                <w:szCs w:val="20"/>
              </w:rPr>
              <w:t xml:space="preserve">o za </w:t>
            </w:r>
            <w:r w:rsidR="00D337C0">
              <w:rPr>
                <w:rFonts w:ascii="Arial" w:eastAsia="Times New Roman" w:hAnsi="Arial" w:cs="Arial"/>
                <w:sz w:val="20"/>
                <w:szCs w:val="20"/>
              </w:rPr>
              <w:t>naravne vire in prostor</w:t>
            </w:r>
          </w:p>
          <w:p w14:paraId="48EC8391" w14:textId="77777777" w:rsidR="00651852" w:rsidRDefault="00651852" w:rsidP="00513440">
            <w:pPr>
              <w:numPr>
                <w:ilvl w:val="0"/>
                <w:numId w:val="13"/>
              </w:numPr>
              <w:spacing w:after="0" w:line="260" w:lineRule="atLeast"/>
              <w:jc w:val="both"/>
              <w:rPr>
                <w:rFonts w:ascii="Arial" w:eastAsia="Times New Roman" w:hAnsi="Arial" w:cs="Arial"/>
                <w:sz w:val="20"/>
                <w:szCs w:val="20"/>
              </w:rPr>
            </w:pPr>
            <w:r>
              <w:rPr>
                <w:rFonts w:ascii="Arial" w:eastAsia="Times New Roman" w:hAnsi="Arial" w:cs="Arial"/>
                <w:sz w:val="20"/>
                <w:szCs w:val="20"/>
              </w:rPr>
              <w:t>Ministrstvo za finance</w:t>
            </w:r>
          </w:p>
          <w:p w14:paraId="297DB6BF" w14:textId="56D88072" w:rsidR="00E92490" w:rsidRDefault="00651852" w:rsidP="00E92490">
            <w:pPr>
              <w:numPr>
                <w:ilvl w:val="0"/>
                <w:numId w:val="13"/>
              </w:numPr>
              <w:spacing w:after="0" w:line="260" w:lineRule="atLeast"/>
              <w:jc w:val="both"/>
              <w:rPr>
                <w:rFonts w:ascii="Arial" w:eastAsia="Times New Roman" w:hAnsi="Arial" w:cs="Arial"/>
                <w:sz w:val="20"/>
                <w:szCs w:val="20"/>
              </w:rPr>
            </w:pPr>
            <w:r>
              <w:rPr>
                <w:rFonts w:ascii="Arial" w:eastAsia="Times New Roman" w:hAnsi="Arial" w:cs="Arial"/>
                <w:sz w:val="20"/>
                <w:szCs w:val="20"/>
              </w:rPr>
              <w:t>Služba Vlade Republike Slovenije za zakonodajo</w:t>
            </w:r>
          </w:p>
          <w:p w14:paraId="4AC4850F" w14:textId="67950657" w:rsidR="00E92490" w:rsidRPr="000F2F1A" w:rsidRDefault="00E92490" w:rsidP="00E92490">
            <w:pPr>
              <w:numPr>
                <w:ilvl w:val="0"/>
                <w:numId w:val="13"/>
              </w:numPr>
              <w:spacing w:after="0" w:line="260" w:lineRule="atLeast"/>
              <w:jc w:val="both"/>
              <w:rPr>
                <w:rFonts w:ascii="Arial" w:eastAsia="Times New Roman" w:hAnsi="Arial" w:cs="Arial"/>
                <w:sz w:val="20"/>
                <w:szCs w:val="20"/>
              </w:rPr>
            </w:pPr>
            <w:r w:rsidRPr="000F2F1A">
              <w:rPr>
                <w:rFonts w:ascii="Arial" w:eastAsia="Times New Roman" w:hAnsi="Arial" w:cs="Arial"/>
                <w:sz w:val="20"/>
                <w:szCs w:val="20"/>
              </w:rPr>
              <w:t>Ministrstvo za kmetijstvo, gozdarstvo in prehrano</w:t>
            </w:r>
          </w:p>
          <w:p w14:paraId="056C1275" w14:textId="57AD2BFF" w:rsidR="00651852" w:rsidRPr="00651852" w:rsidRDefault="00D337C0" w:rsidP="00E92490">
            <w:pPr>
              <w:numPr>
                <w:ilvl w:val="0"/>
                <w:numId w:val="13"/>
              </w:numPr>
              <w:spacing w:after="0" w:line="260" w:lineRule="atLeast"/>
              <w:jc w:val="both"/>
              <w:rPr>
                <w:rFonts w:ascii="Arial" w:eastAsia="Times New Roman" w:hAnsi="Arial" w:cs="Arial"/>
                <w:sz w:val="20"/>
                <w:szCs w:val="20"/>
              </w:rPr>
            </w:pPr>
            <w:r>
              <w:rPr>
                <w:rFonts w:ascii="Arial" w:eastAsia="Times New Roman" w:hAnsi="Arial" w:cs="Arial"/>
                <w:sz w:val="20"/>
                <w:szCs w:val="20"/>
              </w:rPr>
              <w:t>Ministrstvo za kulturo</w:t>
            </w:r>
          </w:p>
        </w:tc>
      </w:tr>
      <w:tr w:rsidR="00644E67" w:rsidRPr="008D1759" w14:paraId="249844A3" w14:textId="77777777" w:rsidTr="00956616">
        <w:tc>
          <w:tcPr>
            <w:tcW w:w="9163" w:type="dxa"/>
            <w:gridSpan w:val="4"/>
          </w:tcPr>
          <w:p w14:paraId="6B367E4D"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60D6E5EA" w14:textId="77777777" w:rsidTr="00956616">
        <w:tc>
          <w:tcPr>
            <w:tcW w:w="9163" w:type="dxa"/>
            <w:gridSpan w:val="4"/>
          </w:tcPr>
          <w:p w14:paraId="008DF404" w14:textId="792CF88A" w:rsidR="00644E67" w:rsidRPr="008D1759" w:rsidRDefault="000440A7" w:rsidP="00956616">
            <w:pPr>
              <w:pStyle w:val="Neotevilenodstavek"/>
              <w:spacing w:before="0" w:after="0" w:line="260" w:lineRule="exact"/>
              <w:rPr>
                <w:iCs/>
                <w:sz w:val="20"/>
                <w:szCs w:val="20"/>
              </w:rPr>
            </w:pPr>
            <w:r>
              <w:rPr>
                <w:iCs/>
                <w:sz w:val="20"/>
                <w:szCs w:val="20"/>
              </w:rPr>
              <w:t>/</w:t>
            </w:r>
          </w:p>
        </w:tc>
      </w:tr>
      <w:tr w:rsidR="00644E67" w:rsidRPr="008D1759" w14:paraId="239AAB48" w14:textId="77777777" w:rsidTr="00956616">
        <w:tc>
          <w:tcPr>
            <w:tcW w:w="9163" w:type="dxa"/>
            <w:gridSpan w:val="4"/>
          </w:tcPr>
          <w:p w14:paraId="2F3F1F25"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29386109" w14:textId="77777777" w:rsidTr="00956616">
        <w:tc>
          <w:tcPr>
            <w:tcW w:w="9163" w:type="dxa"/>
            <w:gridSpan w:val="4"/>
          </w:tcPr>
          <w:p w14:paraId="27F877B9" w14:textId="77777777" w:rsidR="000440A7" w:rsidRDefault="000440A7" w:rsidP="00513440">
            <w:pPr>
              <w:pStyle w:val="Neotevilenodstavek"/>
              <w:numPr>
                <w:ilvl w:val="0"/>
                <w:numId w:val="14"/>
              </w:numPr>
              <w:spacing w:before="0" w:after="0" w:line="260" w:lineRule="exact"/>
              <w:rPr>
                <w:iCs/>
                <w:sz w:val="20"/>
                <w:szCs w:val="20"/>
              </w:rPr>
            </w:pPr>
            <w:r>
              <w:rPr>
                <w:iCs/>
                <w:sz w:val="20"/>
                <w:szCs w:val="20"/>
              </w:rPr>
              <w:t>dr. Asta Vrečko, ministrica za kulturo</w:t>
            </w:r>
          </w:p>
          <w:p w14:paraId="1FC5495A" w14:textId="49C9F182" w:rsidR="000440A7" w:rsidRDefault="000440A7" w:rsidP="00513440">
            <w:pPr>
              <w:pStyle w:val="Neotevilenodstavek"/>
              <w:numPr>
                <w:ilvl w:val="0"/>
                <w:numId w:val="14"/>
              </w:numPr>
              <w:spacing w:before="0" w:after="0" w:line="260" w:lineRule="exact"/>
              <w:rPr>
                <w:iCs/>
                <w:sz w:val="20"/>
                <w:szCs w:val="20"/>
              </w:rPr>
            </w:pPr>
            <w:r>
              <w:rPr>
                <w:iCs/>
                <w:sz w:val="20"/>
                <w:szCs w:val="20"/>
              </w:rPr>
              <w:t>Špela Spanžel, generalna direktorica Direktorata za kulturo dediščino</w:t>
            </w:r>
          </w:p>
          <w:p w14:paraId="6342D7B9" w14:textId="162E4524" w:rsidR="000440A7" w:rsidRDefault="000440A7" w:rsidP="00513440">
            <w:pPr>
              <w:pStyle w:val="Neotevilenodstavek"/>
              <w:numPr>
                <w:ilvl w:val="0"/>
                <w:numId w:val="14"/>
              </w:numPr>
              <w:spacing w:before="0" w:after="0" w:line="260" w:lineRule="exact"/>
              <w:rPr>
                <w:iCs/>
                <w:sz w:val="20"/>
                <w:szCs w:val="20"/>
              </w:rPr>
            </w:pPr>
            <w:r>
              <w:rPr>
                <w:iCs/>
                <w:sz w:val="20"/>
                <w:szCs w:val="20"/>
              </w:rPr>
              <w:t>Barbara Dolhar Gabrovec, vodja Službe za investicije in ravnanje s stvarnim premoženjem</w:t>
            </w:r>
          </w:p>
          <w:p w14:paraId="7FA99EA7" w14:textId="71B03600" w:rsidR="000440A7" w:rsidRPr="008D1759" w:rsidRDefault="000440A7" w:rsidP="00513440">
            <w:pPr>
              <w:pStyle w:val="Neotevilenodstavek"/>
              <w:numPr>
                <w:ilvl w:val="0"/>
                <w:numId w:val="14"/>
              </w:numPr>
              <w:spacing w:before="0" w:after="0" w:line="260" w:lineRule="exact"/>
              <w:rPr>
                <w:iCs/>
                <w:sz w:val="20"/>
                <w:szCs w:val="20"/>
              </w:rPr>
            </w:pPr>
            <w:r>
              <w:rPr>
                <w:iCs/>
                <w:sz w:val="20"/>
                <w:szCs w:val="20"/>
              </w:rPr>
              <w:t>Veronika Leskovšek, sekretarka</w:t>
            </w:r>
            <w:r w:rsidR="003300D2">
              <w:rPr>
                <w:iCs/>
                <w:sz w:val="20"/>
                <w:szCs w:val="20"/>
              </w:rPr>
              <w:t>, Služba za investicije in ravnanje s stvarnim premoženjem</w:t>
            </w:r>
          </w:p>
        </w:tc>
      </w:tr>
      <w:tr w:rsidR="00644E67" w:rsidRPr="008D1759" w14:paraId="6171301C" w14:textId="77777777" w:rsidTr="00956616">
        <w:tc>
          <w:tcPr>
            <w:tcW w:w="9163" w:type="dxa"/>
            <w:gridSpan w:val="4"/>
          </w:tcPr>
          <w:p w14:paraId="72EF4D30" w14:textId="77777777"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6CA20F9A" w14:textId="77777777" w:rsidTr="00956616">
        <w:tc>
          <w:tcPr>
            <w:tcW w:w="9163" w:type="dxa"/>
            <w:gridSpan w:val="4"/>
          </w:tcPr>
          <w:p w14:paraId="7FFF4C99" w14:textId="5A632273" w:rsidR="00F9645F" w:rsidRPr="00F9645F" w:rsidRDefault="00D337C0" w:rsidP="00F9645F">
            <w:pPr>
              <w:spacing w:after="0"/>
              <w:rPr>
                <w:rFonts w:ascii="Arial" w:eastAsia="Verdana" w:hAnsi="Arial" w:cs="Arial"/>
                <w:sz w:val="20"/>
                <w:szCs w:val="20"/>
              </w:rPr>
            </w:pPr>
            <w:r>
              <w:rPr>
                <w:rFonts w:ascii="Arial" w:hAnsi="Arial" w:cs="Arial"/>
                <w:iCs/>
                <w:sz w:val="20"/>
                <w:szCs w:val="20"/>
              </w:rPr>
              <w:t xml:space="preserve">Izdelovalec </w:t>
            </w:r>
            <w:r w:rsidR="00732175" w:rsidRPr="00D337C0">
              <w:rPr>
                <w:rFonts w:ascii="Arial" w:hAnsi="Arial" w:cs="Arial"/>
                <w:iCs/>
                <w:sz w:val="20"/>
                <w:szCs w:val="20"/>
              </w:rPr>
              <w:t>Načrt</w:t>
            </w:r>
            <w:r>
              <w:rPr>
                <w:rFonts w:ascii="Arial" w:hAnsi="Arial" w:cs="Arial"/>
                <w:iCs/>
                <w:sz w:val="20"/>
                <w:szCs w:val="20"/>
              </w:rPr>
              <w:t>a</w:t>
            </w:r>
            <w:r w:rsidR="00732175" w:rsidRPr="00D337C0">
              <w:rPr>
                <w:rFonts w:ascii="Arial" w:hAnsi="Arial" w:cs="Arial"/>
                <w:iCs/>
                <w:sz w:val="20"/>
                <w:szCs w:val="20"/>
              </w:rPr>
              <w:t xml:space="preserve"> </w:t>
            </w:r>
            <w:r w:rsidR="00732175" w:rsidRPr="00F9645F">
              <w:rPr>
                <w:rFonts w:ascii="Arial" w:hAnsi="Arial" w:cs="Arial"/>
                <w:iCs/>
                <w:sz w:val="20"/>
                <w:szCs w:val="20"/>
              </w:rPr>
              <w:t xml:space="preserve">upravljanja gradu Turjak je </w:t>
            </w:r>
            <w:r w:rsidR="00732175" w:rsidRPr="00F9645F">
              <w:rPr>
                <w:rFonts w:ascii="Arial" w:eastAsia="Verdana" w:hAnsi="Arial" w:cs="Arial"/>
                <w:sz w:val="20"/>
                <w:szCs w:val="20"/>
              </w:rPr>
              <w:t>Profundis d.o.o., Slamnikarska cesta 3c, 1230 Domžale</w:t>
            </w:r>
            <w:r w:rsidRPr="00F9645F">
              <w:rPr>
                <w:rFonts w:ascii="Arial" w:eastAsia="Verdana" w:hAnsi="Arial" w:cs="Arial"/>
                <w:sz w:val="20"/>
                <w:szCs w:val="20"/>
              </w:rPr>
              <w:t xml:space="preserve">. Stroški izdelave načrta upravljanja so 36.000,00 EUR brez DDV oz. 43.920,00 EUR z </w:t>
            </w:r>
            <w:r w:rsidRPr="00F9645F">
              <w:rPr>
                <w:rFonts w:ascii="Arial" w:eastAsia="Verdana" w:hAnsi="Arial" w:cs="Arial"/>
                <w:sz w:val="20"/>
                <w:szCs w:val="20"/>
              </w:rPr>
              <w:lastRenderedPageBreak/>
              <w:t>DDV.</w:t>
            </w:r>
            <w:r w:rsidR="00732175" w:rsidRPr="00F9645F">
              <w:rPr>
                <w:rFonts w:ascii="Arial" w:hAnsi="Arial" w:cs="Arial"/>
                <w:iCs/>
                <w:sz w:val="20"/>
                <w:szCs w:val="20"/>
              </w:rPr>
              <w:t xml:space="preserve"> </w:t>
            </w:r>
            <w:r w:rsidRPr="00F9645F">
              <w:rPr>
                <w:rFonts w:ascii="Arial" w:hAnsi="Arial" w:cs="Arial"/>
                <w:iCs/>
                <w:sz w:val="20"/>
                <w:szCs w:val="20"/>
              </w:rPr>
              <w:t>Ostali sodelujoči</w:t>
            </w:r>
            <w:r w:rsidR="00F9645F" w:rsidRPr="00F9645F">
              <w:rPr>
                <w:rFonts w:ascii="Arial" w:hAnsi="Arial" w:cs="Arial"/>
                <w:iCs/>
                <w:sz w:val="20"/>
                <w:szCs w:val="20"/>
              </w:rPr>
              <w:t xml:space="preserve"> </w:t>
            </w:r>
            <w:r w:rsidR="00D72487">
              <w:rPr>
                <w:rFonts w:ascii="Arial" w:hAnsi="Arial" w:cs="Arial"/>
                <w:iCs/>
                <w:sz w:val="20"/>
                <w:szCs w:val="20"/>
              </w:rPr>
              <w:t xml:space="preserve">strokovnjaki </w:t>
            </w:r>
            <w:r w:rsidR="00F9645F" w:rsidRPr="00F9645F">
              <w:rPr>
                <w:rFonts w:ascii="Arial" w:hAnsi="Arial" w:cs="Arial"/>
                <w:iCs/>
                <w:sz w:val="20"/>
                <w:szCs w:val="20"/>
              </w:rPr>
              <w:t>so</w:t>
            </w:r>
            <w:r w:rsidRPr="00F9645F">
              <w:rPr>
                <w:rFonts w:ascii="Arial" w:hAnsi="Arial" w:cs="Arial"/>
                <w:iCs/>
                <w:sz w:val="20"/>
                <w:szCs w:val="20"/>
              </w:rPr>
              <w:t xml:space="preserve">: Sabina Ravnikar, Zavod za varstvo kulturne dediščine Slovenije, Območna enota Ljubljana, </w:t>
            </w:r>
            <w:r w:rsidR="00732175" w:rsidRPr="00F9645F">
              <w:rPr>
                <w:rFonts w:ascii="Arial" w:eastAsia="Verdana" w:hAnsi="Arial" w:cs="Arial"/>
                <w:sz w:val="20"/>
                <w:szCs w:val="20"/>
              </w:rPr>
              <w:t xml:space="preserve">Lilijana Mahne, Zavod </w:t>
            </w:r>
            <w:proofErr w:type="spellStart"/>
            <w:r w:rsidR="00732175" w:rsidRPr="00F9645F">
              <w:rPr>
                <w:rFonts w:ascii="Arial" w:eastAsia="Verdana" w:hAnsi="Arial" w:cs="Arial"/>
                <w:sz w:val="20"/>
                <w:szCs w:val="20"/>
              </w:rPr>
              <w:t>AreaGea</w:t>
            </w:r>
            <w:proofErr w:type="spellEnd"/>
            <w:r w:rsidRPr="00F9645F">
              <w:rPr>
                <w:rFonts w:ascii="Arial" w:eastAsia="Verdana" w:hAnsi="Arial" w:cs="Arial"/>
                <w:sz w:val="20"/>
                <w:szCs w:val="20"/>
              </w:rPr>
              <w:t xml:space="preserve"> in </w:t>
            </w:r>
            <w:r w:rsidR="00732175" w:rsidRPr="00F9645F">
              <w:rPr>
                <w:rFonts w:ascii="Arial" w:eastAsia="Verdana" w:hAnsi="Arial" w:cs="Arial"/>
                <w:sz w:val="20"/>
                <w:szCs w:val="20"/>
              </w:rPr>
              <w:t xml:space="preserve">Smiljan Buzeti, D Plan d.o.o. </w:t>
            </w:r>
          </w:p>
          <w:p w14:paraId="5A9A4DA8" w14:textId="7A175FCC" w:rsidR="00644E67" w:rsidRPr="008D1759" w:rsidRDefault="00F9645F" w:rsidP="00F9645F">
            <w:pPr>
              <w:spacing w:after="0"/>
              <w:rPr>
                <w:iCs/>
                <w:sz w:val="20"/>
                <w:szCs w:val="20"/>
              </w:rPr>
            </w:pPr>
            <w:r w:rsidRPr="00F9645F">
              <w:rPr>
                <w:rFonts w:ascii="Arial" w:hAnsi="Arial" w:cs="Arial"/>
                <w:iCs/>
                <w:sz w:val="20"/>
                <w:szCs w:val="20"/>
              </w:rPr>
              <w:t>Sodelovanje strokovnjakov ni povezano z javnofinančnimi izdatki.</w:t>
            </w:r>
          </w:p>
        </w:tc>
      </w:tr>
      <w:tr w:rsidR="00644E67" w:rsidRPr="008D1759" w14:paraId="7311F300" w14:textId="77777777" w:rsidTr="00956616">
        <w:tc>
          <w:tcPr>
            <w:tcW w:w="9163" w:type="dxa"/>
            <w:gridSpan w:val="4"/>
          </w:tcPr>
          <w:p w14:paraId="203D8487" w14:textId="77777777" w:rsidR="00644E67" w:rsidRPr="00D43F59" w:rsidRDefault="00644E67" w:rsidP="00956616">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644E67" w:rsidRPr="008D1759" w14:paraId="41D99865" w14:textId="77777777" w:rsidTr="00956616">
        <w:tc>
          <w:tcPr>
            <w:tcW w:w="9163" w:type="dxa"/>
            <w:gridSpan w:val="4"/>
          </w:tcPr>
          <w:p w14:paraId="12A43D8A" w14:textId="05FC8950" w:rsidR="00644E67" w:rsidRPr="00D43F59" w:rsidRDefault="00F9645F" w:rsidP="00956616">
            <w:pPr>
              <w:pStyle w:val="Neotevilenodstavek"/>
              <w:spacing w:before="0" w:after="0" w:line="260" w:lineRule="exact"/>
              <w:rPr>
                <w:b/>
                <w:sz w:val="20"/>
                <w:szCs w:val="20"/>
              </w:rPr>
            </w:pPr>
            <w:r>
              <w:rPr>
                <w:iCs/>
                <w:sz w:val="20"/>
                <w:szCs w:val="20"/>
              </w:rPr>
              <w:t>/</w:t>
            </w:r>
          </w:p>
        </w:tc>
      </w:tr>
      <w:tr w:rsidR="00644E67" w:rsidRPr="008D1759" w14:paraId="5DF7A93D" w14:textId="77777777" w:rsidTr="00956616">
        <w:tc>
          <w:tcPr>
            <w:tcW w:w="9163" w:type="dxa"/>
            <w:gridSpan w:val="4"/>
          </w:tcPr>
          <w:p w14:paraId="53B83C8C"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6ECE07F3" w14:textId="77777777" w:rsidTr="00956616">
        <w:tc>
          <w:tcPr>
            <w:tcW w:w="9163" w:type="dxa"/>
            <w:gridSpan w:val="4"/>
          </w:tcPr>
          <w:p w14:paraId="690A5A9B" w14:textId="77777777" w:rsidR="007D7158" w:rsidRPr="00A90E5D" w:rsidRDefault="007D7158" w:rsidP="007D7158">
            <w:pPr>
              <w:spacing w:after="0"/>
              <w:jc w:val="both"/>
              <w:rPr>
                <w:rFonts w:ascii="Arial" w:hAnsi="Arial" w:cs="Arial"/>
                <w:sz w:val="20"/>
                <w:szCs w:val="20"/>
              </w:rPr>
            </w:pPr>
            <w:r w:rsidRPr="00A90E5D">
              <w:rPr>
                <w:rFonts w:ascii="Arial" w:hAnsi="Arial" w:cs="Arial"/>
                <w:sz w:val="20"/>
                <w:szCs w:val="20"/>
              </w:rPr>
              <w:t>Grad Turjak in območje gradu Turjak imata zaradi kulturnih, arheoloških, krajinskih, umetnostno arhitekturnih, zgodovinskih in drugih izjemnih lastnosti poseben pomen za Republiko Slovenijo. Zato ju je Vlada Republike Slovenije leta 1999 razglasila za kulturni spomenik državnega pomena z lastnostmi kulturne krajine, umetnostno arhitekturnega spomenika in zgodovinskega spomenika. Z Odlokom o razglasitvi območja gradu Turjak za kulturni spomenik državnega pomena (Uradni list RS, št. 81/99, 55/02, 16/08 – ZVKD-1 in 35/19, v nadaljevanju Odlok) sta za kulturni spomenik državnega pomena razglašeni enoti kulturne dediščine Grad Turjak (EID 1-00790) in Območje gradu Turjak (EID 1-08774). Kulturni spomenik grad Turjak stoji v območju kulturnega spomenika območje gradu Turjak.</w:t>
            </w:r>
            <w:r>
              <w:rPr>
                <w:rFonts w:ascii="Arial" w:hAnsi="Arial" w:cs="Arial"/>
                <w:sz w:val="20"/>
                <w:szCs w:val="20"/>
              </w:rPr>
              <w:t xml:space="preserve"> </w:t>
            </w:r>
            <w:r w:rsidRPr="00A90E5D">
              <w:rPr>
                <w:rFonts w:ascii="Arial" w:hAnsi="Arial" w:cs="Arial"/>
                <w:sz w:val="20"/>
                <w:szCs w:val="20"/>
              </w:rPr>
              <w:t xml:space="preserve">Na podlagi Zakona o lastninjenju kulturnih spomenikov v družbeni lasti (Uradni list RS, št. 89/99 in 107/99 – popr., v nadaljevanju ZLKSDL) je grad Turjak leta 1999 postal last Republike Slovenije, njegov upravljavec pa Ministrstvo za kulturo, ki je del gradu obnovilo v obdobju 2002 do 2006. Obnovljeni del gradu Turjak je Ministrstvo za kulturo leta 2019 oddalo v najem zasebni gospodarski družbi, ki v njem izvaja muzejsko, razstavno, izobraževalno, prireditveno in gostinsko dejavnost. </w:t>
            </w:r>
          </w:p>
          <w:p w14:paraId="4D42DD00" w14:textId="77777777" w:rsidR="007D7158" w:rsidRPr="00A90E5D" w:rsidRDefault="007D7158" w:rsidP="007D7158">
            <w:pPr>
              <w:spacing w:after="0"/>
              <w:jc w:val="both"/>
              <w:rPr>
                <w:rFonts w:ascii="Arial" w:hAnsi="Arial" w:cs="Arial"/>
                <w:sz w:val="20"/>
                <w:szCs w:val="20"/>
              </w:rPr>
            </w:pPr>
            <w:r w:rsidRPr="00A90E5D">
              <w:rPr>
                <w:rFonts w:ascii="Arial" w:hAnsi="Arial" w:cs="Arial"/>
                <w:color w:val="212529"/>
                <w:sz w:val="20"/>
                <w:szCs w:val="20"/>
              </w:rPr>
              <w:t xml:space="preserve">Ministrstvo za kulturo je </w:t>
            </w:r>
            <w:r w:rsidRPr="00A90E5D">
              <w:rPr>
                <w:rFonts w:ascii="Arial" w:hAnsi="Arial" w:cs="Arial"/>
                <w:sz w:val="20"/>
                <w:szCs w:val="20"/>
              </w:rPr>
              <w:t>pripravilo Načrt upravljanja gradu Turjak</w:t>
            </w:r>
            <w:r w:rsidRPr="00A90E5D">
              <w:rPr>
                <w:rFonts w:ascii="Arial" w:hAnsi="Arial" w:cs="Arial"/>
                <w:color w:val="212529"/>
                <w:sz w:val="20"/>
                <w:szCs w:val="20"/>
              </w:rPr>
              <w:t xml:space="preserve"> ob strokovni pomoči Zavoda za varstvo kulturne dediščine skupaj z izdelovalcem Profundis d.o.o.</w:t>
            </w:r>
          </w:p>
          <w:p w14:paraId="19252A09" w14:textId="77777777" w:rsidR="007D7158" w:rsidRPr="00A90E5D" w:rsidRDefault="007D7158" w:rsidP="007D7158">
            <w:pPr>
              <w:spacing w:after="0"/>
              <w:jc w:val="both"/>
              <w:rPr>
                <w:rFonts w:ascii="Arial" w:hAnsi="Arial" w:cs="Arial"/>
                <w:color w:val="212529"/>
                <w:sz w:val="20"/>
                <w:szCs w:val="20"/>
              </w:rPr>
            </w:pPr>
            <w:r w:rsidRPr="00A90E5D">
              <w:rPr>
                <w:rFonts w:ascii="Arial" w:hAnsi="Arial" w:cs="Arial"/>
                <w:sz w:val="20"/>
                <w:szCs w:val="20"/>
              </w:rPr>
              <w:t>Načrt upravljanja gradu Turjak je izdelan na podlagi 60. člena Zakona o varstvu kulturne dediščine (Uradni list RS, št. 16/08, 123/08, 8/11-ORZVKD39, 90/12, 111/13 in 32/16</w:t>
            </w:r>
            <w:r>
              <w:rPr>
                <w:rFonts w:ascii="Arial" w:hAnsi="Arial" w:cs="Arial"/>
                <w:sz w:val="20"/>
                <w:szCs w:val="20"/>
              </w:rPr>
              <w:t>,</w:t>
            </w:r>
            <w:r w:rsidRPr="00A90E5D">
              <w:rPr>
                <w:rFonts w:ascii="Arial" w:hAnsi="Arial" w:cs="Arial"/>
                <w:sz w:val="20"/>
                <w:szCs w:val="20"/>
              </w:rPr>
              <w:t xml:space="preserve"> 21/18 </w:t>
            </w:r>
            <w:r>
              <w:rPr>
                <w:rFonts w:ascii="Arial" w:hAnsi="Arial" w:cs="Arial"/>
                <w:sz w:val="20"/>
                <w:szCs w:val="20"/>
              </w:rPr>
              <w:t>–</w:t>
            </w:r>
            <w:r w:rsidRPr="00A90E5D">
              <w:rPr>
                <w:rFonts w:ascii="Arial" w:hAnsi="Arial" w:cs="Arial"/>
                <w:sz w:val="20"/>
                <w:szCs w:val="20"/>
              </w:rPr>
              <w:t xml:space="preserve"> </w:t>
            </w:r>
            <w:proofErr w:type="spellStart"/>
            <w:r w:rsidRPr="00A90E5D">
              <w:rPr>
                <w:rFonts w:ascii="Arial" w:hAnsi="Arial" w:cs="Arial"/>
                <w:sz w:val="20"/>
                <w:szCs w:val="20"/>
              </w:rPr>
              <w:t>ZNOrg</w:t>
            </w:r>
            <w:proofErr w:type="spellEnd"/>
            <w:r>
              <w:rPr>
                <w:rFonts w:ascii="Arial" w:hAnsi="Arial" w:cs="Arial"/>
                <w:sz w:val="20"/>
                <w:szCs w:val="20"/>
              </w:rPr>
              <w:t xml:space="preserve"> in </w:t>
            </w:r>
            <w:r w:rsidRPr="006F1B57">
              <w:rPr>
                <w:rFonts w:ascii="Arial" w:hAnsi="Arial" w:cs="Arial"/>
                <w:bCs/>
                <w:sz w:val="20"/>
                <w:szCs w:val="20"/>
              </w:rPr>
              <w:t>78/23 – ZUNPEOVE</w:t>
            </w:r>
            <w:r w:rsidRPr="00A90E5D">
              <w:rPr>
                <w:rFonts w:ascii="Arial" w:hAnsi="Arial" w:cs="Arial"/>
                <w:sz w:val="20"/>
                <w:szCs w:val="20"/>
              </w:rPr>
              <w:t xml:space="preserve">, v nadaljevanju: ZVKD-1), ki določa, da je za vse kulturne spomenike in spomeniška območja, ki imajo upravljavca, treba sprejeti načrt upravljanja, s katerim se določijo strateške in izvedbene usmeritve za celovito ohranjanje kulturnega spomenika ali spomeniškega območja in način izvajanja njegovega varstva. Pri pripravi načrta upravljanja so bili upoštevani tudi drugi relevantni akti in strokovne podlage, naštete v </w:t>
            </w:r>
            <w:r w:rsidRPr="00A90E5D">
              <w:rPr>
                <w:rFonts w:ascii="Arial" w:hAnsi="Arial" w:cs="Arial"/>
                <w:color w:val="000000" w:themeColor="text1"/>
                <w:sz w:val="20"/>
                <w:szCs w:val="20"/>
              </w:rPr>
              <w:t xml:space="preserve">poglavju 2 načrta upravljanja. </w:t>
            </w:r>
            <w:r w:rsidRPr="00A90E5D">
              <w:rPr>
                <w:rFonts w:ascii="Arial" w:hAnsi="Arial" w:cs="Arial"/>
                <w:color w:val="212529"/>
                <w:sz w:val="20"/>
                <w:szCs w:val="20"/>
              </w:rPr>
              <w:t>Načrt upravljanja vsebuje vse elemente, ki jih določa tretji odstavek 60. člena ZVKD-1</w:t>
            </w:r>
            <w:r>
              <w:rPr>
                <w:rFonts w:ascii="Arial" w:hAnsi="Arial" w:cs="Arial"/>
                <w:color w:val="212529"/>
                <w:sz w:val="20"/>
                <w:szCs w:val="20"/>
              </w:rPr>
              <w:t>.</w:t>
            </w:r>
            <w:r w:rsidRPr="00A90E5D">
              <w:rPr>
                <w:rFonts w:ascii="Arial" w:hAnsi="Arial" w:cs="Arial"/>
                <w:color w:val="212529"/>
                <w:sz w:val="20"/>
                <w:szCs w:val="20"/>
              </w:rPr>
              <w:t xml:space="preserve"> </w:t>
            </w:r>
          </w:p>
          <w:p w14:paraId="012475F6" w14:textId="41CA575D" w:rsidR="00644E67" w:rsidRPr="003D428D" w:rsidRDefault="007D7158" w:rsidP="007D7158">
            <w:pPr>
              <w:spacing w:after="0"/>
              <w:jc w:val="both"/>
              <w:rPr>
                <w:rFonts w:ascii="Arial" w:hAnsi="Arial" w:cs="Arial"/>
                <w:color w:val="212529"/>
                <w:sz w:val="20"/>
                <w:szCs w:val="20"/>
              </w:rPr>
            </w:pPr>
            <w:bookmarkStart w:id="0" w:name="_Hlk170742784"/>
            <w:r w:rsidRPr="00A90E5D">
              <w:rPr>
                <w:rFonts w:ascii="Arial" w:hAnsi="Arial" w:cs="Arial"/>
                <w:color w:val="000000" w:themeColor="text1"/>
                <w:sz w:val="20"/>
                <w:szCs w:val="20"/>
              </w:rPr>
              <w:t>Načrt upravljanja gradu Turjak je temeljni dokument za zagotovitev trajnega, učinkovitega in usklajenega upravljanja gradu Turjak</w:t>
            </w:r>
            <w:r>
              <w:rPr>
                <w:rFonts w:ascii="Arial" w:hAnsi="Arial" w:cs="Arial"/>
                <w:sz w:val="20"/>
                <w:szCs w:val="20"/>
                <w:lang w:eastAsia="sl-SI"/>
              </w:rPr>
              <w:t xml:space="preserve"> in vsebuje</w:t>
            </w:r>
            <w:r w:rsidRPr="00A90E5D">
              <w:rPr>
                <w:rFonts w:ascii="Arial" w:hAnsi="Arial" w:cs="Arial"/>
                <w:color w:val="212529"/>
                <w:sz w:val="20"/>
                <w:szCs w:val="20"/>
              </w:rPr>
              <w:t xml:space="preserve"> pregled kulturnih vrednot, ki jih je posebej treba ohranjati in razvijati, vizijo varstva in razvoja, strateške in izvedbene cilje upravljanja, določbe, ki se nanašajo na upravljavsko strukturo in ukrepe za varstvo pred naravnimi nesrečami, načrt dejavnosti s finančnim okvirom, še posebej za zagotavljanje dostopnosti in upravljanje obiska, kazalnike in način spremljanja izvajanja </w:t>
            </w:r>
            <w:r>
              <w:rPr>
                <w:rFonts w:ascii="Arial" w:hAnsi="Arial" w:cs="Arial"/>
                <w:color w:val="212529"/>
                <w:sz w:val="20"/>
                <w:szCs w:val="20"/>
              </w:rPr>
              <w:t xml:space="preserve">načrta upravljanja za obdobje od leta 2024 do 2028 </w:t>
            </w:r>
            <w:r w:rsidRPr="00A90E5D">
              <w:rPr>
                <w:rFonts w:ascii="Arial" w:hAnsi="Arial" w:cs="Arial"/>
                <w:color w:val="212529"/>
                <w:sz w:val="20"/>
                <w:szCs w:val="20"/>
              </w:rPr>
              <w:t>ter rok veljavnosti načrta, način dopolnjevanja in spreminjanja načrta.</w:t>
            </w:r>
            <w:bookmarkEnd w:id="0"/>
          </w:p>
        </w:tc>
      </w:tr>
      <w:tr w:rsidR="00644E67" w:rsidRPr="008D1759" w14:paraId="24A67971" w14:textId="77777777" w:rsidTr="00956616">
        <w:tc>
          <w:tcPr>
            <w:tcW w:w="9163" w:type="dxa"/>
            <w:gridSpan w:val="4"/>
          </w:tcPr>
          <w:p w14:paraId="7113EE36"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5B0510FA" w14:textId="77777777" w:rsidTr="00956616">
        <w:tc>
          <w:tcPr>
            <w:tcW w:w="1448" w:type="dxa"/>
          </w:tcPr>
          <w:p w14:paraId="218DA637"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22E4E5E"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5814370" w14:textId="442C7D08" w:rsidR="00644E67" w:rsidRPr="008D1759" w:rsidRDefault="00644E67" w:rsidP="00956616">
            <w:pPr>
              <w:pStyle w:val="Neotevilenodstavek"/>
              <w:spacing w:before="0" w:after="0" w:line="260" w:lineRule="exact"/>
              <w:jc w:val="center"/>
              <w:rPr>
                <w:iCs/>
                <w:sz w:val="20"/>
                <w:szCs w:val="20"/>
              </w:rPr>
            </w:pPr>
            <w:r>
              <w:rPr>
                <w:sz w:val="20"/>
                <w:szCs w:val="20"/>
              </w:rPr>
              <w:t>DA</w:t>
            </w:r>
          </w:p>
        </w:tc>
      </w:tr>
      <w:tr w:rsidR="00644E67" w:rsidRPr="008D1759" w14:paraId="26D66927" w14:textId="77777777" w:rsidTr="00956616">
        <w:tc>
          <w:tcPr>
            <w:tcW w:w="1448" w:type="dxa"/>
          </w:tcPr>
          <w:p w14:paraId="6C69393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1BC59AA6"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6CAA2DB" w14:textId="096CABA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520616DC" w14:textId="77777777" w:rsidTr="00956616">
        <w:tc>
          <w:tcPr>
            <w:tcW w:w="1448" w:type="dxa"/>
          </w:tcPr>
          <w:p w14:paraId="0A8CBC7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5427A72E"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10456A27" w14:textId="13C40260"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14:paraId="352A4FCB" w14:textId="77777777" w:rsidTr="00956616">
        <w:tc>
          <w:tcPr>
            <w:tcW w:w="1448" w:type="dxa"/>
          </w:tcPr>
          <w:p w14:paraId="4EA7D4B5"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1797F4FB"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3B9DF0C3" w14:textId="48FC48C1"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D5BFA55" w14:textId="77777777" w:rsidTr="00956616">
        <w:tc>
          <w:tcPr>
            <w:tcW w:w="1448" w:type="dxa"/>
          </w:tcPr>
          <w:p w14:paraId="3343E840"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4F31C05B"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2AD4C7C" w14:textId="746CB07F" w:rsidR="00644E67" w:rsidRPr="008D1759" w:rsidRDefault="00644E67" w:rsidP="00956616">
            <w:pPr>
              <w:pStyle w:val="Neotevilenodstavek"/>
              <w:spacing w:before="0" w:after="0" w:line="260" w:lineRule="exact"/>
              <w:jc w:val="center"/>
              <w:rPr>
                <w:iCs/>
                <w:sz w:val="20"/>
                <w:szCs w:val="20"/>
              </w:rPr>
            </w:pPr>
            <w:r>
              <w:rPr>
                <w:sz w:val="20"/>
                <w:szCs w:val="20"/>
              </w:rPr>
              <w:t>DA</w:t>
            </w:r>
          </w:p>
        </w:tc>
      </w:tr>
      <w:tr w:rsidR="00644E67" w:rsidRPr="008D1759" w14:paraId="6DE09A79" w14:textId="77777777" w:rsidTr="00956616">
        <w:tc>
          <w:tcPr>
            <w:tcW w:w="1448" w:type="dxa"/>
          </w:tcPr>
          <w:p w14:paraId="1C9F34B8"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22B64645"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5B28D39" w14:textId="562E5E3D"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22DEDEF4" w14:textId="77777777" w:rsidTr="00956616">
        <w:tc>
          <w:tcPr>
            <w:tcW w:w="1448" w:type="dxa"/>
            <w:tcBorders>
              <w:bottom w:val="single" w:sz="4" w:space="0" w:color="auto"/>
            </w:tcBorders>
          </w:tcPr>
          <w:p w14:paraId="5C92FAD5"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DADA65B"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59D3B6E4" w14:textId="77777777" w:rsidR="00644E67" w:rsidRPr="008D1759" w:rsidRDefault="00644E67" w:rsidP="00513440">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2A1C2DC2" w14:textId="77777777" w:rsidR="00644E67" w:rsidRPr="008D1759" w:rsidRDefault="00644E67" w:rsidP="00513440">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61438A8" w14:textId="77777777" w:rsidR="00644E67" w:rsidRPr="008D1759" w:rsidRDefault="00644E67" w:rsidP="00513440">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0CE3BF5" w14:textId="3E865ECA"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139371CF"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5B1BEBEA" w14:textId="77777777" w:rsidR="00644E67" w:rsidRPr="00CD4BBF" w:rsidRDefault="00644E67" w:rsidP="00201B65">
            <w:pPr>
              <w:pStyle w:val="Oddelek"/>
              <w:widowControl w:val="0"/>
              <w:numPr>
                <w:ilvl w:val="0"/>
                <w:numId w:val="0"/>
              </w:numPr>
              <w:spacing w:before="0" w:after="0" w:line="260" w:lineRule="exact"/>
              <w:jc w:val="left"/>
              <w:rPr>
                <w:sz w:val="20"/>
                <w:szCs w:val="20"/>
              </w:rPr>
            </w:pPr>
            <w:r w:rsidRPr="00CD4BBF">
              <w:rPr>
                <w:sz w:val="20"/>
                <w:szCs w:val="20"/>
              </w:rPr>
              <w:lastRenderedPageBreak/>
              <w:t>7.a Predstavitev ocene finančnih posledic nad 40.000 EUR:</w:t>
            </w:r>
          </w:p>
          <w:p w14:paraId="23A344CA" w14:textId="77777777" w:rsidR="007D7158" w:rsidRDefault="007D7158" w:rsidP="007D7158">
            <w:pPr>
              <w:spacing w:after="0" w:line="260" w:lineRule="exact"/>
              <w:jc w:val="both"/>
              <w:rPr>
                <w:rFonts w:ascii="Arial" w:hAnsi="Arial" w:cs="Arial"/>
                <w:sz w:val="20"/>
                <w:szCs w:val="20"/>
              </w:rPr>
            </w:pPr>
            <w:r w:rsidRPr="00CD4BBF">
              <w:rPr>
                <w:rFonts w:ascii="Arial" w:hAnsi="Arial" w:cs="Arial"/>
                <w:sz w:val="20"/>
                <w:szCs w:val="20"/>
              </w:rPr>
              <w:t>Uresničevanje Načrta upravljanja gradu Turjak ima finančne posledice za proračun Republike Slovenije</w:t>
            </w:r>
            <w:r w:rsidRPr="003F6785">
              <w:rPr>
                <w:rFonts w:ascii="Arial" w:hAnsi="Arial" w:cs="Arial"/>
                <w:sz w:val="20"/>
                <w:szCs w:val="20"/>
              </w:rPr>
              <w:t>. Kulturni spomenik grad Turjak je last Republike Slovenije, njegov upravljavec je Ministrstvo za kulturo. Obnovljeni del gradu je Ministrstvo za kulturo leta 2019 oddalo v najem zasebni gospodarski družbi. Najemnika bremenijo obratovalni stroški</w:t>
            </w:r>
            <w:r>
              <w:rPr>
                <w:rFonts w:ascii="Arial" w:hAnsi="Arial" w:cs="Arial"/>
                <w:sz w:val="20"/>
                <w:szCs w:val="20"/>
              </w:rPr>
              <w:t xml:space="preserve"> </w:t>
            </w:r>
            <w:r w:rsidRPr="003F6785">
              <w:rPr>
                <w:rFonts w:ascii="Arial" w:hAnsi="Arial" w:cs="Arial"/>
                <w:sz w:val="20"/>
                <w:szCs w:val="20"/>
              </w:rPr>
              <w:t xml:space="preserve">in stroški manjših popravil. </w:t>
            </w:r>
          </w:p>
          <w:p w14:paraId="4992B9D2" w14:textId="77777777" w:rsidR="007D7158" w:rsidRPr="003F6785" w:rsidRDefault="007D7158" w:rsidP="007D7158">
            <w:pPr>
              <w:spacing w:after="0" w:line="260" w:lineRule="exact"/>
              <w:jc w:val="both"/>
              <w:rPr>
                <w:rFonts w:ascii="Arial" w:hAnsi="Arial" w:cs="Arial"/>
                <w:sz w:val="20"/>
                <w:szCs w:val="20"/>
              </w:rPr>
            </w:pPr>
            <w:r w:rsidRPr="003F6785">
              <w:rPr>
                <w:rFonts w:ascii="Arial" w:hAnsi="Arial" w:cs="Arial"/>
                <w:sz w:val="20"/>
                <w:szCs w:val="20"/>
              </w:rPr>
              <w:t>Najemnina od oddaje gradu Turjak je prihodek Ministrstva za kulturo.</w:t>
            </w:r>
          </w:p>
          <w:p w14:paraId="1CEF8F39" w14:textId="1A254BD8" w:rsidR="007D7158" w:rsidRDefault="007D7158" w:rsidP="007D7158">
            <w:pPr>
              <w:spacing w:after="0" w:line="260" w:lineRule="exact"/>
              <w:jc w:val="both"/>
              <w:rPr>
                <w:rFonts w:ascii="Arial" w:hAnsi="Arial" w:cs="Arial"/>
                <w:sz w:val="20"/>
                <w:szCs w:val="20"/>
              </w:rPr>
            </w:pPr>
            <w:r w:rsidRPr="003F6785">
              <w:rPr>
                <w:rFonts w:ascii="Arial" w:hAnsi="Arial" w:cs="Arial"/>
                <w:sz w:val="20"/>
                <w:szCs w:val="20"/>
              </w:rPr>
              <w:t>Ministrstvo za kulturo bo tako kot doslej tudi v obdobju veljavnosti načrta upravljanja zagotavljal</w:t>
            </w:r>
            <w:r>
              <w:rPr>
                <w:rFonts w:ascii="Arial" w:hAnsi="Arial" w:cs="Arial"/>
                <w:sz w:val="20"/>
                <w:szCs w:val="20"/>
              </w:rPr>
              <w:t>o</w:t>
            </w:r>
            <w:r w:rsidRPr="003F6785">
              <w:rPr>
                <w:rFonts w:ascii="Arial" w:hAnsi="Arial" w:cs="Arial"/>
                <w:sz w:val="20"/>
                <w:szCs w:val="20"/>
              </w:rPr>
              <w:t xml:space="preserve"> lastna sredstva za obnovo gradu Turjak s pripadajočimi pristavami in parkom</w:t>
            </w:r>
            <w:r>
              <w:rPr>
                <w:rFonts w:ascii="Arial" w:hAnsi="Arial" w:cs="Arial"/>
                <w:sz w:val="20"/>
                <w:szCs w:val="20"/>
              </w:rPr>
              <w:t xml:space="preserve"> in izvajanje rednih vzdrževalnih del</w:t>
            </w:r>
            <w:r w:rsidRPr="003F6785">
              <w:rPr>
                <w:rFonts w:ascii="Arial" w:hAnsi="Arial" w:cs="Arial"/>
                <w:sz w:val="20"/>
                <w:szCs w:val="20"/>
              </w:rPr>
              <w:t xml:space="preserve">. </w:t>
            </w:r>
          </w:p>
          <w:p w14:paraId="2D5640B2" w14:textId="77777777" w:rsidR="007D7158" w:rsidRPr="00580C7B" w:rsidRDefault="007D7158" w:rsidP="007D7158">
            <w:pPr>
              <w:spacing w:after="0" w:line="260" w:lineRule="exact"/>
              <w:jc w:val="both"/>
              <w:rPr>
                <w:rFonts w:ascii="Arial" w:hAnsi="Arial" w:cs="Arial"/>
                <w:sz w:val="20"/>
                <w:szCs w:val="20"/>
              </w:rPr>
            </w:pPr>
          </w:p>
          <w:p w14:paraId="5CB3780B" w14:textId="77777777" w:rsidR="007D7158" w:rsidRDefault="007D7158" w:rsidP="007D7158">
            <w:pPr>
              <w:spacing w:line="260" w:lineRule="exact"/>
              <w:jc w:val="both"/>
              <w:rPr>
                <w:rFonts w:ascii="Arial" w:hAnsi="Arial" w:cs="Arial"/>
                <w:sz w:val="20"/>
                <w:szCs w:val="20"/>
              </w:rPr>
            </w:pPr>
            <w:r w:rsidRPr="00580C7B">
              <w:rPr>
                <w:rFonts w:ascii="Arial" w:hAnsi="Arial" w:cs="Arial"/>
                <w:sz w:val="20"/>
                <w:szCs w:val="20"/>
              </w:rPr>
              <w:t>Okvirni viri financiranja izvajanja načrta upravljanja so:</w:t>
            </w:r>
          </w:p>
          <w:p w14:paraId="58D17D24" w14:textId="22D7DCB6" w:rsidR="007D7158" w:rsidRPr="007D7158" w:rsidRDefault="007D7158" w:rsidP="007D7158">
            <w:pPr>
              <w:pStyle w:val="Odstavekseznama"/>
              <w:numPr>
                <w:ilvl w:val="0"/>
                <w:numId w:val="15"/>
              </w:numPr>
              <w:spacing w:line="260" w:lineRule="exact"/>
              <w:jc w:val="both"/>
              <w:rPr>
                <w:rFonts w:ascii="Arial" w:hAnsi="Arial" w:cs="Arial"/>
                <w:sz w:val="20"/>
                <w:szCs w:val="20"/>
              </w:rPr>
            </w:pPr>
            <w:r w:rsidRPr="007D7158">
              <w:rPr>
                <w:rFonts w:ascii="Arial" w:hAnsi="Arial" w:cs="Arial"/>
                <w:sz w:val="20"/>
                <w:szCs w:val="20"/>
              </w:rPr>
              <w:t>proračun Republike Slovenije vključno s sredstvi EU iz Načrta za okrevanje in odpornost za obnovo gradu Turjak s pripadajočimi pristavami in parkom. Za obdobje 2022-2026 so sredstva načrtovana v Načrtu razvojnih programov proračuna pod NRP št. 3340-22-0006, Grad Turjak - obnova kult. spomenika 2022-2026, v višini 10.433.934,25 EUR. Projekt se sofinancira v okviru Načrta za okrevanje in odpornost iz sredstev NOO v višini 8.514.153,78</w:t>
            </w:r>
            <w:r w:rsidRPr="007D7158">
              <w:rPr>
                <w:rFonts w:ascii="Arial" w:hAnsi="Arial" w:cs="Arial"/>
              </w:rPr>
              <w:t xml:space="preserve"> </w:t>
            </w:r>
            <w:r w:rsidRPr="007D7158">
              <w:rPr>
                <w:rFonts w:ascii="Arial" w:hAnsi="Arial" w:cs="Arial"/>
                <w:sz w:val="20"/>
                <w:szCs w:val="20"/>
              </w:rPr>
              <w:t>EUR in integralnih sredstev Ministrstva za kulturo v višini 1.919.780,47 EUR,</w:t>
            </w:r>
          </w:p>
          <w:p w14:paraId="77BAC37D" w14:textId="77777777" w:rsidR="007D7158" w:rsidRPr="00580C7B" w:rsidRDefault="007D7158" w:rsidP="007D7158">
            <w:pPr>
              <w:pStyle w:val="Odstavekseznama"/>
              <w:numPr>
                <w:ilvl w:val="0"/>
                <w:numId w:val="15"/>
              </w:numPr>
              <w:spacing w:line="260" w:lineRule="exact"/>
              <w:jc w:val="both"/>
              <w:rPr>
                <w:rFonts w:ascii="Arial" w:hAnsi="Arial" w:cs="Arial"/>
                <w:sz w:val="20"/>
                <w:szCs w:val="20"/>
              </w:rPr>
            </w:pPr>
            <w:r w:rsidRPr="00580C7B">
              <w:rPr>
                <w:rFonts w:ascii="Arial" w:hAnsi="Arial" w:cs="Arial"/>
                <w:sz w:val="20"/>
                <w:szCs w:val="20"/>
              </w:rPr>
              <w:t>za redna vzdrževalna dela so sredstva načrtovana v Načrtu razvojnih programov proračuna pod NRP št. 3340-23-0014, Vzdrževanje kulturnih spomenikov v upravljanju</w:t>
            </w:r>
            <w:r>
              <w:rPr>
                <w:rFonts w:ascii="Arial" w:hAnsi="Arial" w:cs="Arial"/>
                <w:sz w:val="20"/>
                <w:szCs w:val="20"/>
              </w:rPr>
              <w:t>,</w:t>
            </w:r>
          </w:p>
          <w:p w14:paraId="59364F77" w14:textId="52EA8473" w:rsidR="00580C7B" w:rsidRPr="00580C7B" w:rsidRDefault="007D7158" w:rsidP="007D7158">
            <w:pPr>
              <w:pStyle w:val="Odstavekseznama"/>
              <w:numPr>
                <w:ilvl w:val="0"/>
                <w:numId w:val="15"/>
              </w:numPr>
              <w:spacing w:line="260" w:lineRule="exact"/>
              <w:jc w:val="both"/>
              <w:rPr>
                <w:rFonts w:ascii="Arial" w:hAnsi="Arial" w:cs="Arial"/>
                <w:bCs/>
                <w:sz w:val="20"/>
                <w:szCs w:val="20"/>
              </w:rPr>
            </w:pPr>
            <w:r w:rsidRPr="00580C7B">
              <w:rPr>
                <w:rFonts w:ascii="Arial" w:hAnsi="Arial" w:cs="Arial"/>
                <w:iCs/>
                <w:sz w:val="20"/>
                <w:szCs w:val="20"/>
              </w:rPr>
              <w:t>prihodki najemnika</w:t>
            </w:r>
            <w:r w:rsidRPr="00580C7B">
              <w:rPr>
                <w:rFonts w:ascii="Arial" w:hAnsi="Arial" w:cs="Arial"/>
                <w:sz w:val="20"/>
                <w:szCs w:val="20"/>
              </w:rPr>
              <w:t>.</w:t>
            </w:r>
          </w:p>
        </w:tc>
      </w:tr>
    </w:tbl>
    <w:p w14:paraId="1A81C30E"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867"/>
        <w:gridCol w:w="1400"/>
        <w:gridCol w:w="457"/>
        <w:gridCol w:w="993"/>
        <w:gridCol w:w="677"/>
        <w:gridCol w:w="379"/>
        <w:gridCol w:w="298"/>
        <w:gridCol w:w="2084"/>
      </w:tblGrid>
      <w:tr w:rsidR="00644E67" w:rsidRPr="008D1759" w14:paraId="3E1C0088"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F24B40B" w14:textId="77777777" w:rsidR="00644E67" w:rsidRPr="008D1759" w:rsidRDefault="00644E67" w:rsidP="00072F6C">
            <w:pPr>
              <w:pStyle w:val="Naslov1"/>
            </w:pPr>
            <w:r w:rsidRPr="008D1759">
              <w:t>I. Ocena finančnih posledic, ki niso načrtovane v sprejetem proračunu</w:t>
            </w:r>
          </w:p>
        </w:tc>
      </w:tr>
      <w:tr w:rsidR="00644E67" w:rsidRPr="008D1759" w14:paraId="00B02931" w14:textId="77777777" w:rsidTr="004355F7">
        <w:trPr>
          <w:cantSplit/>
          <w:trHeight w:val="276"/>
        </w:trPr>
        <w:tc>
          <w:tcPr>
            <w:tcW w:w="2912" w:type="dxa"/>
            <w:gridSpan w:val="2"/>
            <w:tcBorders>
              <w:top w:val="single" w:sz="4" w:space="0" w:color="auto"/>
              <w:left w:val="single" w:sz="4" w:space="0" w:color="auto"/>
              <w:bottom w:val="single" w:sz="4" w:space="0" w:color="auto"/>
              <w:right w:val="single" w:sz="4" w:space="0" w:color="auto"/>
            </w:tcBorders>
            <w:vAlign w:val="center"/>
          </w:tcPr>
          <w:p w14:paraId="534D4908" w14:textId="77777777" w:rsidR="00644E67" w:rsidRPr="00644E67" w:rsidRDefault="00644E67" w:rsidP="00956616">
            <w:pPr>
              <w:widowControl w:val="0"/>
              <w:ind w:left="-122" w:right="-112"/>
              <w:jc w:val="center"/>
              <w:rPr>
                <w:rFonts w:ascii="Arial" w:hAnsi="Arial" w:cs="Arial"/>
                <w:sz w:val="20"/>
                <w:szCs w:val="20"/>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56F799C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93" w:type="dxa"/>
            <w:tcBorders>
              <w:top w:val="single" w:sz="4" w:space="0" w:color="auto"/>
              <w:left w:val="single" w:sz="4" w:space="0" w:color="auto"/>
              <w:bottom w:val="single" w:sz="4" w:space="0" w:color="auto"/>
              <w:right w:val="single" w:sz="4" w:space="0" w:color="auto"/>
            </w:tcBorders>
            <w:vAlign w:val="center"/>
          </w:tcPr>
          <w:p w14:paraId="73D2B03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74BF412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084" w:type="dxa"/>
            <w:tcBorders>
              <w:top w:val="single" w:sz="4" w:space="0" w:color="auto"/>
              <w:left w:val="single" w:sz="4" w:space="0" w:color="auto"/>
              <w:bottom w:val="single" w:sz="4" w:space="0" w:color="auto"/>
              <w:right w:val="single" w:sz="4" w:space="0" w:color="auto"/>
            </w:tcBorders>
            <w:vAlign w:val="center"/>
          </w:tcPr>
          <w:p w14:paraId="6832D20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7348FDBE" w14:textId="77777777" w:rsidTr="004355F7">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0128FDB1"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1C992E52" w14:textId="77777777" w:rsidR="00644E67" w:rsidRPr="00644E67" w:rsidRDefault="00644E67" w:rsidP="00072F6C">
            <w:pPr>
              <w:pStyle w:val="Naslov1"/>
            </w:pPr>
          </w:p>
        </w:tc>
        <w:tc>
          <w:tcPr>
            <w:tcW w:w="993" w:type="dxa"/>
            <w:tcBorders>
              <w:top w:val="single" w:sz="4" w:space="0" w:color="auto"/>
              <w:left w:val="single" w:sz="4" w:space="0" w:color="auto"/>
              <w:bottom w:val="single" w:sz="4" w:space="0" w:color="auto"/>
              <w:right w:val="single" w:sz="4" w:space="0" w:color="auto"/>
            </w:tcBorders>
            <w:vAlign w:val="center"/>
          </w:tcPr>
          <w:p w14:paraId="3B92B58C" w14:textId="77777777" w:rsidR="00644E67" w:rsidRPr="00644E67" w:rsidRDefault="00644E67" w:rsidP="00072F6C">
            <w:pPr>
              <w:pStyle w:val="Naslov1"/>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064B9E6E" w14:textId="77777777" w:rsidR="00644E67" w:rsidRPr="00644E67" w:rsidRDefault="00644E67" w:rsidP="00072F6C">
            <w:pPr>
              <w:pStyle w:val="Naslov1"/>
            </w:pPr>
          </w:p>
        </w:tc>
        <w:tc>
          <w:tcPr>
            <w:tcW w:w="2084" w:type="dxa"/>
            <w:tcBorders>
              <w:top w:val="single" w:sz="4" w:space="0" w:color="auto"/>
              <w:left w:val="single" w:sz="4" w:space="0" w:color="auto"/>
              <w:bottom w:val="single" w:sz="4" w:space="0" w:color="auto"/>
              <w:right w:val="single" w:sz="4" w:space="0" w:color="auto"/>
            </w:tcBorders>
            <w:vAlign w:val="center"/>
          </w:tcPr>
          <w:p w14:paraId="1E09A699" w14:textId="77777777" w:rsidR="00644E67" w:rsidRPr="00644E67" w:rsidRDefault="00644E67" w:rsidP="00072F6C">
            <w:pPr>
              <w:pStyle w:val="Naslov1"/>
            </w:pPr>
          </w:p>
        </w:tc>
      </w:tr>
      <w:tr w:rsidR="00644E67" w:rsidRPr="008D1759" w14:paraId="201E5DB9" w14:textId="77777777" w:rsidTr="004355F7">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523B4AC6"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47B0655F" w14:textId="77777777" w:rsidR="00644E67" w:rsidRPr="00644E67" w:rsidRDefault="00644E67" w:rsidP="00072F6C">
            <w:pPr>
              <w:pStyle w:val="Naslov1"/>
            </w:pPr>
          </w:p>
        </w:tc>
        <w:tc>
          <w:tcPr>
            <w:tcW w:w="993" w:type="dxa"/>
            <w:tcBorders>
              <w:top w:val="single" w:sz="4" w:space="0" w:color="auto"/>
              <w:left w:val="single" w:sz="4" w:space="0" w:color="auto"/>
              <w:bottom w:val="single" w:sz="4" w:space="0" w:color="auto"/>
              <w:right w:val="single" w:sz="4" w:space="0" w:color="auto"/>
            </w:tcBorders>
            <w:vAlign w:val="center"/>
          </w:tcPr>
          <w:p w14:paraId="552DC660" w14:textId="77777777" w:rsidR="00644E67" w:rsidRPr="00644E67" w:rsidRDefault="00644E67" w:rsidP="00072F6C">
            <w:pPr>
              <w:pStyle w:val="Naslov1"/>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8203B0C" w14:textId="77777777" w:rsidR="00644E67" w:rsidRPr="00644E67" w:rsidRDefault="00644E67" w:rsidP="00072F6C">
            <w:pPr>
              <w:pStyle w:val="Naslov1"/>
            </w:pPr>
          </w:p>
        </w:tc>
        <w:tc>
          <w:tcPr>
            <w:tcW w:w="2084" w:type="dxa"/>
            <w:tcBorders>
              <w:top w:val="single" w:sz="4" w:space="0" w:color="auto"/>
              <w:left w:val="single" w:sz="4" w:space="0" w:color="auto"/>
              <w:bottom w:val="single" w:sz="4" w:space="0" w:color="auto"/>
              <w:right w:val="single" w:sz="4" w:space="0" w:color="auto"/>
            </w:tcBorders>
            <w:vAlign w:val="center"/>
          </w:tcPr>
          <w:p w14:paraId="678623F5" w14:textId="77777777" w:rsidR="00644E67" w:rsidRPr="00644E67" w:rsidRDefault="00644E67" w:rsidP="00072F6C">
            <w:pPr>
              <w:pStyle w:val="Naslov1"/>
            </w:pPr>
          </w:p>
        </w:tc>
      </w:tr>
      <w:tr w:rsidR="00644E67" w:rsidRPr="008D1759" w14:paraId="437D31BD" w14:textId="77777777" w:rsidTr="004355F7">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47FE5561"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031E358C" w14:textId="77777777" w:rsidR="00644E67" w:rsidRPr="00644E67" w:rsidRDefault="00644E67" w:rsidP="00956616">
            <w:pPr>
              <w:widowControl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F8DE07" w14:textId="77777777" w:rsidR="00644E67" w:rsidRPr="00644E67" w:rsidRDefault="00644E67" w:rsidP="00956616">
            <w:pPr>
              <w:widowControl w:val="0"/>
              <w:jc w:val="center"/>
              <w:rPr>
                <w:rFonts w:ascii="Arial" w:hAnsi="Arial" w:cs="Arial"/>
                <w:sz w:val="20"/>
                <w:szCs w:val="20"/>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3E6A85CB" w14:textId="77777777" w:rsidR="00644E67" w:rsidRPr="00644E67" w:rsidRDefault="00644E67" w:rsidP="00956616">
            <w:pPr>
              <w:widowControl w:val="0"/>
              <w:jc w:val="center"/>
              <w:rPr>
                <w:rFonts w:ascii="Arial" w:hAnsi="Arial" w:cs="Arial"/>
                <w:sz w:val="20"/>
                <w:szCs w:val="20"/>
              </w:rPr>
            </w:pPr>
          </w:p>
        </w:tc>
        <w:tc>
          <w:tcPr>
            <w:tcW w:w="2084" w:type="dxa"/>
            <w:tcBorders>
              <w:top w:val="single" w:sz="4" w:space="0" w:color="auto"/>
              <w:left w:val="single" w:sz="4" w:space="0" w:color="auto"/>
              <w:bottom w:val="single" w:sz="4" w:space="0" w:color="auto"/>
              <w:right w:val="single" w:sz="4" w:space="0" w:color="auto"/>
            </w:tcBorders>
            <w:vAlign w:val="center"/>
          </w:tcPr>
          <w:p w14:paraId="179B7FA9" w14:textId="77777777" w:rsidR="00644E67" w:rsidRPr="00644E67" w:rsidRDefault="00644E67" w:rsidP="00956616">
            <w:pPr>
              <w:widowControl w:val="0"/>
              <w:jc w:val="center"/>
              <w:rPr>
                <w:rFonts w:ascii="Arial" w:hAnsi="Arial" w:cs="Arial"/>
                <w:sz w:val="20"/>
                <w:szCs w:val="20"/>
              </w:rPr>
            </w:pPr>
          </w:p>
        </w:tc>
      </w:tr>
      <w:tr w:rsidR="00644E67" w:rsidRPr="008D1759" w14:paraId="656F1F3D" w14:textId="77777777" w:rsidTr="004355F7">
        <w:trPr>
          <w:cantSplit/>
          <w:trHeight w:val="6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34E9F41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0E467E7D" w14:textId="77777777" w:rsidR="00644E67" w:rsidRPr="00644E67" w:rsidRDefault="00644E67" w:rsidP="00956616">
            <w:pPr>
              <w:widowControl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16F2A3F" w14:textId="77777777" w:rsidR="00644E67" w:rsidRPr="00644E67" w:rsidRDefault="00644E67" w:rsidP="00956616">
            <w:pPr>
              <w:widowControl w:val="0"/>
              <w:jc w:val="center"/>
              <w:rPr>
                <w:rFonts w:ascii="Arial" w:hAnsi="Arial" w:cs="Arial"/>
                <w:sz w:val="20"/>
                <w:szCs w:val="20"/>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60B48C80" w14:textId="77777777" w:rsidR="00644E67" w:rsidRPr="00644E67" w:rsidRDefault="00644E67" w:rsidP="00956616">
            <w:pPr>
              <w:widowControl w:val="0"/>
              <w:jc w:val="center"/>
              <w:rPr>
                <w:rFonts w:ascii="Arial" w:hAnsi="Arial" w:cs="Arial"/>
                <w:sz w:val="20"/>
                <w:szCs w:val="20"/>
              </w:rPr>
            </w:pPr>
          </w:p>
        </w:tc>
        <w:tc>
          <w:tcPr>
            <w:tcW w:w="2084" w:type="dxa"/>
            <w:tcBorders>
              <w:top w:val="single" w:sz="4" w:space="0" w:color="auto"/>
              <w:left w:val="single" w:sz="4" w:space="0" w:color="auto"/>
              <w:bottom w:val="single" w:sz="4" w:space="0" w:color="auto"/>
              <w:right w:val="single" w:sz="4" w:space="0" w:color="auto"/>
            </w:tcBorders>
            <w:vAlign w:val="center"/>
          </w:tcPr>
          <w:p w14:paraId="097EEDA2" w14:textId="77777777" w:rsidR="00644E67" w:rsidRPr="00644E67" w:rsidRDefault="00644E67" w:rsidP="00956616">
            <w:pPr>
              <w:widowControl w:val="0"/>
              <w:jc w:val="center"/>
              <w:rPr>
                <w:rFonts w:ascii="Arial" w:hAnsi="Arial" w:cs="Arial"/>
                <w:sz w:val="20"/>
                <w:szCs w:val="20"/>
              </w:rPr>
            </w:pPr>
          </w:p>
        </w:tc>
      </w:tr>
      <w:tr w:rsidR="00644E67" w:rsidRPr="008D1759" w14:paraId="3FE79B03" w14:textId="77777777" w:rsidTr="004355F7">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730E5A9F"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08B78272" w14:textId="77777777" w:rsidR="00644E67" w:rsidRPr="00644E67" w:rsidRDefault="00644E67" w:rsidP="00072F6C">
            <w:pPr>
              <w:pStyle w:val="Naslov1"/>
            </w:pPr>
          </w:p>
        </w:tc>
        <w:tc>
          <w:tcPr>
            <w:tcW w:w="993" w:type="dxa"/>
            <w:tcBorders>
              <w:top w:val="single" w:sz="4" w:space="0" w:color="auto"/>
              <w:left w:val="single" w:sz="4" w:space="0" w:color="auto"/>
              <w:bottom w:val="single" w:sz="4" w:space="0" w:color="auto"/>
              <w:right w:val="single" w:sz="4" w:space="0" w:color="auto"/>
            </w:tcBorders>
            <w:vAlign w:val="center"/>
          </w:tcPr>
          <w:p w14:paraId="03140C7C" w14:textId="77777777" w:rsidR="00644E67" w:rsidRPr="00644E67" w:rsidRDefault="00644E67" w:rsidP="00072F6C">
            <w:pPr>
              <w:pStyle w:val="Naslov1"/>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332FA5F3" w14:textId="77777777" w:rsidR="00644E67" w:rsidRPr="00644E67" w:rsidRDefault="00644E67" w:rsidP="00072F6C">
            <w:pPr>
              <w:pStyle w:val="Naslov1"/>
            </w:pPr>
          </w:p>
        </w:tc>
        <w:tc>
          <w:tcPr>
            <w:tcW w:w="2084" w:type="dxa"/>
            <w:tcBorders>
              <w:top w:val="single" w:sz="4" w:space="0" w:color="auto"/>
              <w:left w:val="single" w:sz="4" w:space="0" w:color="auto"/>
              <w:bottom w:val="single" w:sz="4" w:space="0" w:color="auto"/>
              <w:right w:val="single" w:sz="4" w:space="0" w:color="auto"/>
            </w:tcBorders>
            <w:vAlign w:val="center"/>
          </w:tcPr>
          <w:p w14:paraId="45FE17E6" w14:textId="77777777" w:rsidR="00644E67" w:rsidRPr="00644E67" w:rsidRDefault="00644E67" w:rsidP="00072F6C">
            <w:pPr>
              <w:pStyle w:val="Naslov1"/>
            </w:pPr>
          </w:p>
        </w:tc>
      </w:tr>
      <w:tr w:rsidR="00644E67" w:rsidRPr="008D1759" w14:paraId="358C828B"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328E5E" w14:textId="77777777" w:rsidR="00644E67" w:rsidRPr="00644E67" w:rsidRDefault="00644E67" w:rsidP="00072F6C">
            <w:pPr>
              <w:pStyle w:val="Naslov1"/>
            </w:pPr>
            <w:r w:rsidRPr="00644E67">
              <w:t>II. Finančne posledice za državni proračun</w:t>
            </w:r>
          </w:p>
        </w:tc>
      </w:tr>
      <w:tr w:rsidR="00644E67" w:rsidRPr="008D1759" w14:paraId="3831828C"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78D287" w14:textId="77777777" w:rsidR="00644E67" w:rsidRPr="00644E67" w:rsidRDefault="00644E67" w:rsidP="00072F6C">
            <w:pPr>
              <w:pStyle w:val="Naslov1"/>
            </w:pPr>
            <w:proofErr w:type="spellStart"/>
            <w:r w:rsidRPr="00644E67">
              <w:t>II.a</w:t>
            </w:r>
            <w:proofErr w:type="spellEnd"/>
            <w:r w:rsidRPr="00644E67">
              <w:t xml:space="preserve"> Pravice porabe za izvedbo predlaganih rešitev so zagotovljene:</w:t>
            </w:r>
          </w:p>
        </w:tc>
      </w:tr>
      <w:tr w:rsidR="00644E67" w:rsidRPr="008D1759" w14:paraId="03BF15B6" w14:textId="77777777" w:rsidTr="004355F7">
        <w:trPr>
          <w:cantSplit/>
          <w:trHeight w:val="100"/>
        </w:trPr>
        <w:tc>
          <w:tcPr>
            <w:tcW w:w="2045" w:type="dxa"/>
            <w:tcBorders>
              <w:top w:val="single" w:sz="4" w:space="0" w:color="auto"/>
              <w:left w:val="single" w:sz="4" w:space="0" w:color="auto"/>
              <w:bottom w:val="single" w:sz="4" w:space="0" w:color="auto"/>
              <w:right w:val="single" w:sz="4" w:space="0" w:color="auto"/>
            </w:tcBorders>
            <w:vAlign w:val="center"/>
          </w:tcPr>
          <w:p w14:paraId="5E6A183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72FCA4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6F6FC68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E2026D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084" w:type="dxa"/>
            <w:tcBorders>
              <w:top w:val="single" w:sz="4" w:space="0" w:color="auto"/>
              <w:left w:val="single" w:sz="4" w:space="0" w:color="auto"/>
              <w:bottom w:val="single" w:sz="4" w:space="0" w:color="auto"/>
              <w:right w:val="single" w:sz="4" w:space="0" w:color="auto"/>
            </w:tcBorders>
            <w:vAlign w:val="center"/>
          </w:tcPr>
          <w:p w14:paraId="227F2BC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7D7158" w:rsidRPr="008D1759" w14:paraId="4A6BD070" w14:textId="77777777" w:rsidTr="004355F7">
        <w:trPr>
          <w:cantSplit/>
          <w:trHeight w:val="328"/>
        </w:trPr>
        <w:tc>
          <w:tcPr>
            <w:tcW w:w="2045" w:type="dxa"/>
            <w:tcBorders>
              <w:top w:val="single" w:sz="4" w:space="0" w:color="auto"/>
              <w:left w:val="single" w:sz="4" w:space="0" w:color="auto"/>
              <w:bottom w:val="single" w:sz="4" w:space="0" w:color="auto"/>
              <w:right w:val="single" w:sz="4" w:space="0" w:color="auto"/>
            </w:tcBorders>
            <w:vAlign w:val="center"/>
          </w:tcPr>
          <w:p w14:paraId="54B0A53B" w14:textId="75846913" w:rsidR="007D7158" w:rsidRPr="00644E67" w:rsidRDefault="007D7158" w:rsidP="007D7158">
            <w:pPr>
              <w:pStyle w:val="Naslov1"/>
            </w:pPr>
            <w:r>
              <w:t>Ministrstvo za kulturo</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7BFB887" w14:textId="17DD55CA" w:rsidR="007D7158" w:rsidRPr="004355F7" w:rsidRDefault="007D7158" w:rsidP="007D7158">
            <w:pPr>
              <w:pStyle w:val="Naslov1"/>
            </w:pPr>
            <w:bookmarkStart w:id="1" w:name="_Hlk145607961"/>
            <w:r w:rsidRPr="004355F7">
              <w:t>3340-22-0006, Grad Turjak - obnova kult. spomenika 2022-2026</w:t>
            </w:r>
            <w:bookmarkEnd w:id="1"/>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3116E2B1" w14:textId="4AAAC9B5" w:rsidR="007D7158" w:rsidRPr="00644E67" w:rsidRDefault="007D7158" w:rsidP="007D7158">
            <w:pPr>
              <w:pStyle w:val="Naslov1"/>
            </w:pPr>
            <w:r>
              <w:t>221101 - Plačilo DDV za NOO</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6037D5C" w14:textId="06374008" w:rsidR="007D7158" w:rsidRPr="00644E67" w:rsidRDefault="007D7158" w:rsidP="007D7158">
            <w:pPr>
              <w:pStyle w:val="Naslov1"/>
            </w:pPr>
            <w:r>
              <w:t>155.094,14</w:t>
            </w:r>
          </w:p>
        </w:tc>
        <w:tc>
          <w:tcPr>
            <w:tcW w:w="2084" w:type="dxa"/>
            <w:tcBorders>
              <w:top w:val="single" w:sz="4" w:space="0" w:color="auto"/>
              <w:left w:val="single" w:sz="4" w:space="0" w:color="auto"/>
              <w:bottom w:val="single" w:sz="4" w:space="0" w:color="auto"/>
              <w:right w:val="single" w:sz="4" w:space="0" w:color="auto"/>
            </w:tcBorders>
            <w:vAlign w:val="center"/>
          </w:tcPr>
          <w:p w14:paraId="5EED2330" w14:textId="6C9C7BDF" w:rsidR="007D7158" w:rsidRPr="00644E67" w:rsidRDefault="007D7158" w:rsidP="007D7158">
            <w:pPr>
              <w:pStyle w:val="Naslov1"/>
            </w:pPr>
            <w:r>
              <w:t>1.414.823,65</w:t>
            </w:r>
          </w:p>
        </w:tc>
      </w:tr>
      <w:tr w:rsidR="007D7158" w:rsidRPr="008D1759" w14:paraId="5F678E5F" w14:textId="77777777" w:rsidTr="004355F7">
        <w:trPr>
          <w:cantSplit/>
          <w:trHeight w:val="95"/>
        </w:trPr>
        <w:tc>
          <w:tcPr>
            <w:tcW w:w="2045" w:type="dxa"/>
            <w:tcBorders>
              <w:top w:val="single" w:sz="4" w:space="0" w:color="auto"/>
              <w:left w:val="single" w:sz="4" w:space="0" w:color="auto"/>
              <w:bottom w:val="single" w:sz="4" w:space="0" w:color="auto"/>
              <w:right w:val="single" w:sz="4" w:space="0" w:color="auto"/>
            </w:tcBorders>
            <w:vAlign w:val="center"/>
          </w:tcPr>
          <w:p w14:paraId="25283706" w14:textId="436AD834" w:rsidR="007D7158" w:rsidRPr="00644E67" w:rsidRDefault="007D7158" w:rsidP="007D7158">
            <w:pPr>
              <w:pStyle w:val="Naslov1"/>
            </w:pPr>
            <w:r>
              <w:lastRenderedPageBreak/>
              <w:t>Ministrstvo za finance - URSOO</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2D3AEF5" w14:textId="62DAB186" w:rsidR="007D7158" w:rsidRPr="00644E67" w:rsidRDefault="007D7158" w:rsidP="007D7158">
            <w:pPr>
              <w:pStyle w:val="Naslov1"/>
            </w:pPr>
            <w:r w:rsidRPr="004355F7">
              <w:t>3340-22-0006, Grad Turjak - obnova kult. spomenika 2022-2026</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5DEBB54F" w14:textId="4B8512AF" w:rsidR="007D7158" w:rsidRPr="00644E67" w:rsidRDefault="007D7158" w:rsidP="007D7158">
            <w:pPr>
              <w:pStyle w:val="Naslov1"/>
            </w:pPr>
            <w:r>
              <w:t>221487 - C3K11ID Trajnostna obnova in oživljanje kulturne dediščine in javne kulturne infrastrukture-NOO-MK</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36977C67" w14:textId="7B911135" w:rsidR="007D7158" w:rsidRPr="00644E67" w:rsidRDefault="007D7158" w:rsidP="007D7158">
            <w:pPr>
              <w:pStyle w:val="Naslov1"/>
            </w:pPr>
            <w:r>
              <w:t>704.973,36</w:t>
            </w:r>
          </w:p>
        </w:tc>
        <w:tc>
          <w:tcPr>
            <w:tcW w:w="2084" w:type="dxa"/>
            <w:tcBorders>
              <w:top w:val="single" w:sz="4" w:space="0" w:color="auto"/>
              <w:left w:val="single" w:sz="4" w:space="0" w:color="auto"/>
              <w:bottom w:val="single" w:sz="4" w:space="0" w:color="auto"/>
              <w:right w:val="single" w:sz="4" w:space="0" w:color="auto"/>
            </w:tcBorders>
            <w:vAlign w:val="center"/>
          </w:tcPr>
          <w:p w14:paraId="6C8C5A0D" w14:textId="5C211298" w:rsidR="007D7158" w:rsidRPr="00644E67" w:rsidRDefault="007D7158" w:rsidP="007D7158">
            <w:pPr>
              <w:pStyle w:val="Naslov1"/>
            </w:pPr>
            <w:r>
              <w:t>6.431.016,58</w:t>
            </w:r>
          </w:p>
        </w:tc>
      </w:tr>
      <w:tr w:rsidR="00287AB1" w:rsidRPr="008D1759" w14:paraId="705F3934" w14:textId="77777777" w:rsidTr="004355F7">
        <w:trPr>
          <w:cantSplit/>
          <w:trHeight w:val="95"/>
        </w:trPr>
        <w:tc>
          <w:tcPr>
            <w:tcW w:w="2045" w:type="dxa"/>
            <w:tcBorders>
              <w:top w:val="single" w:sz="4" w:space="0" w:color="auto"/>
              <w:left w:val="single" w:sz="4" w:space="0" w:color="auto"/>
              <w:bottom w:val="single" w:sz="4" w:space="0" w:color="auto"/>
              <w:right w:val="single" w:sz="4" w:space="0" w:color="auto"/>
            </w:tcBorders>
            <w:vAlign w:val="center"/>
          </w:tcPr>
          <w:p w14:paraId="39978801" w14:textId="38F1D13D" w:rsidR="00287AB1" w:rsidRDefault="00287AB1" w:rsidP="00072F6C">
            <w:pPr>
              <w:pStyle w:val="Naslov1"/>
            </w:pPr>
            <w:r>
              <w:t>Ministrstvo za kulturo</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5496F53" w14:textId="17DB7CC2" w:rsidR="00287AB1" w:rsidRPr="004355F7" w:rsidRDefault="00287AB1" w:rsidP="00072F6C">
            <w:pPr>
              <w:pStyle w:val="Naslov1"/>
            </w:pPr>
            <w:r w:rsidRPr="00201B65">
              <w:t>3340-2</w:t>
            </w:r>
            <w:r>
              <w:t>3</w:t>
            </w:r>
            <w:r w:rsidRPr="00201B65">
              <w:t>-00</w:t>
            </w:r>
            <w:r>
              <w:t xml:space="preserve">14, </w:t>
            </w:r>
            <w:r w:rsidRPr="00287AB1">
              <w:rPr>
                <w:shd w:val="clear" w:color="auto" w:fill="FFFFFF"/>
              </w:rPr>
              <w:t>Vzdrževanje kulturnih spomenikov v upravljanju</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6D407846" w14:textId="72E0317B" w:rsidR="00287AB1" w:rsidRDefault="00287AB1" w:rsidP="00072F6C">
            <w:pPr>
              <w:pStyle w:val="Naslov1"/>
            </w:pPr>
            <w:r w:rsidRPr="00D60B75">
              <w:t>131156 Najemnine – sredstva od oddaje državnega premoženja</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D530D50" w14:textId="73EBB1A5" w:rsidR="00287AB1" w:rsidRDefault="00072F6C" w:rsidP="00072F6C">
            <w:pPr>
              <w:pStyle w:val="Naslov1"/>
            </w:pPr>
            <w:r>
              <w:t>1.500,00</w:t>
            </w:r>
          </w:p>
        </w:tc>
        <w:tc>
          <w:tcPr>
            <w:tcW w:w="2084" w:type="dxa"/>
            <w:tcBorders>
              <w:top w:val="single" w:sz="4" w:space="0" w:color="auto"/>
              <w:left w:val="single" w:sz="4" w:space="0" w:color="auto"/>
              <w:bottom w:val="single" w:sz="4" w:space="0" w:color="auto"/>
              <w:right w:val="single" w:sz="4" w:space="0" w:color="auto"/>
            </w:tcBorders>
            <w:vAlign w:val="center"/>
          </w:tcPr>
          <w:p w14:paraId="5632A7E1" w14:textId="0E392B9F" w:rsidR="00287AB1" w:rsidRPr="00072F6C" w:rsidRDefault="00072F6C" w:rsidP="00072F6C">
            <w:pPr>
              <w:pStyle w:val="Naslov1"/>
            </w:pPr>
            <w:r w:rsidRPr="00072F6C">
              <w:t>3.979,15</w:t>
            </w:r>
          </w:p>
        </w:tc>
      </w:tr>
      <w:tr w:rsidR="00644E67" w:rsidRPr="008D1759" w14:paraId="3EE8B586" w14:textId="77777777" w:rsidTr="004355F7">
        <w:trPr>
          <w:cantSplit/>
          <w:trHeight w:val="95"/>
        </w:trPr>
        <w:tc>
          <w:tcPr>
            <w:tcW w:w="5762" w:type="dxa"/>
            <w:gridSpan w:val="5"/>
            <w:tcBorders>
              <w:top w:val="single" w:sz="4" w:space="0" w:color="auto"/>
              <w:left w:val="single" w:sz="4" w:space="0" w:color="auto"/>
              <w:bottom w:val="single" w:sz="4" w:space="0" w:color="auto"/>
              <w:right w:val="single" w:sz="4" w:space="0" w:color="auto"/>
            </w:tcBorders>
            <w:vAlign w:val="center"/>
          </w:tcPr>
          <w:p w14:paraId="22CDB0D9" w14:textId="77777777" w:rsidR="00644E67" w:rsidRPr="00644E67" w:rsidRDefault="00644E67" w:rsidP="00072F6C">
            <w:pPr>
              <w:pStyle w:val="Naslov1"/>
            </w:pPr>
            <w:r w:rsidRPr="00644E67">
              <w:t>SKUPAJ</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4806429C" w14:textId="77777777" w:rsidR="00644E67" w:rsidRPr="00644E67" w:rsidRDefault="00644E67" w:rsidP="00956616">
            <w:pPr>
              <w:widowControl w:val="0"/>
              <w:jc w:val="center"/>
              <w:rPr>
                <w:rFonts w:ascii="Arial" w:hAnsi="Arial" w:cs="Arial"/>
                <w:b/>
                <w:sz w:val="20"/>
                <w:szCs w:val="20"/>
              </w:rPr>
            </w:pPr>
          </w:p>
        </w:tc>
        <w:tc>
          <w:tcPr>
            <w:tcW w:w="2084" w:type="dxa"/>
            <w:tcBorders>
              <w:top w:val="single" w:sz="4" w:space="0" w:color="auto"/>
              <w:left w:val="single" w:sz="4" w:space="0" w:color="auto"/>
              <w:bottom w:val="single" w:sz="4" w:space="0" w:color="auto"/>
              <w:right w:val="single" w:sz="4" w:space="0" w:color="auto"/>
            </w:tcBorders>
            <w:vAlign w:val="center"/>
          </w:tcPr>
          <w:p w14:paraId="333622FB" w14:textId="77777777" w:rsidR="00644E67" w:rsidRPr="00644E67" w:rsidRDefault="00644E67" w:rsidP="00072F6C">
            <w:pPr>
              <w:pStyle w:val="Naslov1"/>
            </w:pPr>
          </w:p>
        </w:tc>
      </w:tr>
      <w:tr w:rsidR="00644E67" w:rsidRPr="008D1759" w14:paraId="177A4AB7"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88B451" w14:textId="77777777" w:rsidR="00644E67" w:rsidRPr="00644E67" w:rsidRDefault="00644E67" w:rsidP="00072F6C">
            <w:pPr>
              <w:pStyle w:val="Naslov1"/>
            </w:pPr>
            <w:proofErr w:type="spellStart"/>
            <w:r w:rsidRPr="00644E67">
              <w:t>II.b</w:t>
            </w:r>
            <w:proofErr w:type="spellEnd"/>
            <w:r w:rsidRPr="00644E67">
              <w:t xml:space="preserve"> Manjkajoče pravice porabe bodo zagotovljene s prerazporeditvijo:</w:t>
            </w:r>
          </w:p>
        </w:tc>
      </w:tr>
      <w:tr w:rsidR="00644E67" w:rsidRPr="008D1759" w14:paraId="1E86D470" w14:textId="77777777" w:rsidTr="004355F7">
        <w:trPr>
          <w:cantSplit/>
          <w:trHeight w:val="100"/>
        </w:trPr>
        <w:tc>
          <w:tcPr>
            <w:tcW w:w="2045" w:type="dxa"/>
            <w:tcBorders>
              <w:top w:val="single" w:sz="4" w:space="0" w:color="auto"/>
              <w:left w:val="single" w:sz="4" w:space="0" w:color="auto"/>
              <w:bottom w:val="single" w:sz="4" w:space="0" w:color="auto"/>
              <w:right w:val="single" w:sz="4" w:space="0" w:color="auto"/>
            </w:tcBorders>
            <w:vAlign w:val="center"/>
          </w:tcPr>
          <w:p w14:paraId="4991064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BABA9A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6399310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06F9E76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084" w:type="dxa"/>
            <w:tcBorders>
              <w:top w:val="single" w:sz="4" w:space="0" w:color="auto"/>
              <w:left w:val="single" w:sz="4" w:space="0" w:color="auto"/>
              <w:bottom w:val="single" w:sz="4" w:space="0" w:color="auto"/>
              <w:right w:val="single" w:sz="4" w:space="0" w:color="auto"/>
            </w:tcBorders>
            <w:vAlign w:val="center"/>
          </w:tcPr>
          <w:p w14:paraId="3C30284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0861BF3E" w14:textId="77777777" w:rsidTr="004355F7">
        <w:trPr>
          <w:cantSplit/>
          <w:trHeight w:val="95"/>
        </w:trPr>
        <w:tc>
          <w:tcPr>
            <w:tcW w:w="2045" w:type="dxa"/>
            <w:tcBorders>
              <w:top w:val="single" w:sz="4" w:space="0" w:color="auto"/>
              <w:left w:val="single" w:sz="4" w:space="0" w:color="auto"/>
              <w:bottom w:val="single" w:sz="4" w:space="0" w:color="auto"/>
              <w:right w:val="single" w:sz="4" w:space="0" w:color="auto"/>
            </w:tcBorders>
            <w:vAlign w:val="center"/>
          </w:tcPr>
          <w:p w14:paraId="35908496" w14:textId="57CE9F8B" w:rsidR="00644E67" w:rsidRPr="00644E67" w:rsidRDefault="00644E67" w:rsidP="00072F6C">
            <w:pPr>
              <w:pStyle w:val="Naslov1"/>
            </w:pP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43B354E" w14:textId="2CCB80C6" w:rsidR="00644E67" w:rsidRPr="00644E67" w:rsidRDefault="00644E67" w:rsidP="00072F6C">
            <w:pPr>
              <w:pStyle w:val="Naslov1"/>
            </w:pP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6E789766" w14:textId="1617E747" w:rsidR="00644E67" w:rsidRPr="00644E67" w:rsidRDefault="00644E67" w:rsidP="00072F6C">
            <w:pPr>
              <w:pStyle w:val="Naslov1"/>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3550863" w14:textId="3FFC2C0D" w:rsidR="00644E67" w:rsidRPr="00644E67" w:rsidRDefault="00644E67" w:rsidP="00072F6C">
            <w:pPr>
              <w:pStyle w:val="Naslov1"/>
            </w:pPr>
          </w:p>
        </w:tc>
        <w:tc>
          <w:tcPr>
            <w:tcW w:w="2084" w:type="dxa"/>
            <w:tcBorders>
              <w:top w:val="single" w:sz="4" w:space="0" w:color="auto"/>
              <w:left w:val="single" w:sz="4" w:space="0" w:color="auto"/>
              <w:bottom w:val="single" w:sz="4" w:space="0" w:color="auto"/>
              <w:right w:val="single" w:sz="4" w:space="0" w:color="auto"/>
            </w:tcBorders>
            <w:vAlign w:val="center"/>
          </w:tcPr>
          <w:p w14:paraId="102F79D6" w14:textId="4832BDEC" w:rsidR="00644E67" w:rsidRPr="00644E67" w:rsidRDefault="00644E67" w:rsidP="00072F6C">
            <w:pPr>
              <w:pStyle w:val="Naslov1"/>
            </w:pPr>
          </w:p>
        </w:tc>
      </w:tr>
      <w:tr w:rsidR="00644E67" w:rsidRPr="008D1759" w14:paraId="68786BF4" w14:textId="77777777" w:rsidTr="004355F7">
        <w:trPr>
          <w:cantSplit/>
          <w:trHeight w:val="95"/>
        </w:trPr>
        <w:tc>
          <w:tcPr>
            <w:tcW w:w="2045" w:type="dxa"/>
            <w:tcBorders>
              <w:top w:val="single" w:sz="4" w:space="0" w:color="auto"/>
              <w:left w:val="single" w:sz="4" w:space="0" w:color="auto"/>
              <w:bottom w:val="single" w:sz="4" w:space="0" w:color="auto"/>
              <w:right w:val="single" w:sz="4" w:space="0" w:color="auto"/>
            </w:tcBorders>
            <w:vAlign w:val="center"/>
          </w:tcPr>
          <w:p w14:paraId="28F25F5A" w14:textId="77777777" w:rsidR="00644E67" w:rsidRPr="00644E67" w:rsidRDefault="00644E67" w:rsidP="00072F6C">
            <w:pPr>
              <w:pStyle w:val="Naslov1"/>
            </w:pP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540D184" w14:textId="77777777" w:rsidR="00644E67" w:rsidRPr="00644E67" w:rsidRDefault="00644E67" w:rsidP="00072F6C">
            <w:pPr>
              <w:pStyle w:val="Naslov1"/>
            </w:pP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52B29C47" w14:textId="77777777" w:rsidR="00644E67" w:rsidRPr="00644E67" w:rsidRDefault="00644E67" w:rsidP="00072F6C">
            <w:pPr>
              <w:pStyle w:val="Naslov1"/>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9223C37" w14:textId="77777777" w:rsidR="00644E67" w:rsidRPr="00644E67" w:rsidRDefault="00644E67" w:rsidP="00072F6C">
            <w:pPr>
              <w:pStyle w:val="Naslov1"/>
            </w:pPr>
          </w:p>
        </w:tc>
        <w:tc>
          <w:tcPr>
            <w:tcW w:w="2084" w:type="dxa"/>
            <w:tcBorders>
              <w:top w:val="single" w:sz="4" w:space="0" w:color="auto"/>
              <w:left w:val="single" w:sz="4" w:space="0" w:color="auto"/>
              <w:bottom w:val="single" w:sz="4" w:space="0" w:color="auto"/>
              <w:right w:val="single" w:sz="4" w:space="0" w:color="auto"/>
            </w:tcBorders>
            <w:vAlign w:val="center"/>
          </w:tcPr>
          <w:p w14:paraId="216CDD74" w14:textId="77777777" w:rsidR="00644E67" w:rsidRPr="00644E67" w:rsidRDefault="00644E67" w:rsidP="00072F6C">
            <w:pPr>
              <w:pStyle w:val="Naslov1"/>
            </w:pPr>
          </w:p>
        </w:tc>
      </w:tr>
      <w:tr w:rsidR="00644E67" w:rsidRPr="008D1759" w14:paraId="6743BF3D" w14:textId="77777777" w:rsidTr="004355F7">
        <w:trPr>
          <w:cantSplit/>
          <w:trHeight w:val="95"/>
        </w:trPr>
        <w:tc>
          <w:tcPr>
            <w:tcW w:w="5762" w:type="dxa"/>
            <w:gridSpan w:val="5"/>
            <w:tcBorders>
              <w:top w:val="single" w:sz="4" w:space="0" w:color="auto"/>
              <w:left w:val="single" w:sz="4" w:space="0" w:color="auto"/>
              <w:bottom w:val="single" w:sz="4" w:space="0" w:color="auto"/>
              <w:right w:val="single" w:sz="4" w:space="0" w:color="auto"/>
            </w:tcBorders>
            <w:vAlign w:val="center"/>
          </w:tcPr>
          <w:p w14:paraId="6ED24E0C" w14:textId="77777777" w:rsidR="00644E67" w:rsidRPr="00644E67" w:rsidRDefault="00644E67" w:rsidP="00072F6C">
            <w:pPr>
              <w:pStyle w:val="Naslov1"/>
            </w:pPr>
            <w:r w:rsidRPr="00644E67">
              <w:t>SKUPAJ</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15091D78" w14:textId="77777777" w:rsidR="00644E67" w:rsidRPr="00644E67" w:rsidRDefault="00644E67" w:rsidP="00072F6C">
            <w:pPr>
              <w:pStyle w:val="Naslov1"/>
            </w:pPr>
          </w:p>
        </w:tc>
        <w:tc>
          <w:tcPr>
            <w:tcW w:w="2084" w:type="dxa"/>
            <w:tcBorders>
              <w:top w:val="single" w:sz="4" w:space="0" w:color="auto"/>
              <w:left w:val="single" w:sz="4" w:space="0" w:color="auto"/>
              <w:bottom w:val="single" w:sz="4" w:space="0" w:color="auto"/>
              <w:right w:val="single" w:sz="4" w:space="0" w:color="auto"/>
            </w:tcBorders>
            <w:vAlign w:val="center"/>
          </w:tcPr>
          <w:p w14:paraId="19BC48DB" w14:textId="77777777" w:rsidR="00644E67" w:rsidRPr="00644E67" w:rsidRDefault="00644E67" w:rsidP="00072F6C">
            <w:pPr>
              <w:pStyle w:val="Naslov1"/>
            </w:pPr>
          </w:p>
        </w:tc>
      </w:tr>
      <w:tr w:rsidR="00644E67" w:rsidRPr="008D1759" w14:paraId="5444915F"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D0C8484" w14:textId="77777777" w:rsidR="00644E67" w:rsidRPr="00644E67" w:rsidRDefault="00644E67" w:rsidP="00072F6C">
            <w:pPr>
              <w:pStyle w:val="Naslov1"/>
            </w:pPr>
            <w:proofErr w:type="spellStart"/>
            <w:r w:rsidRPr="00644E67">
              <w:t>II.c</w:t>
            </w:r>
            <w:proofErr w:type="spellEnd"/>
            <w:r w:rsidRPr="00644E67">
              <w:t xml:space="preserve"> Načrtovana nadomestitev zmanjšanih prihodkov in povečanih odhodkov proračuna:</w:t>
            </w:r>
          </w:p>
        </w:tc>
      </w:tr>
      <w:tr w:rsidR="00644E67" w:rsidRPr="008D1759" w14:paraId="2465A3BC" w14:textId="77777777" w:rsidTr="004355F7">
        <w:trPr>
          <w:cantSplit/>
          <w:trHeight w:val="100"/>
        </w:trPr>
        <w:tc>
          <w:tcPr>
            <w:tcW w:w="4312" w:type="dxa"/>
            <w:gridSpan w:val="3"/>
            <w:tcBorders>
              <w:top w:val="single" w:sz="4" w:space="0" w:color="auto"/>
              <w:left w:val="single" w:sz="4" w:space="0" w:color="auto"/>
              <w:bottom w:val="single" w:sz="4" w:space="0" w:color="auto"/>
              <w:right w:val="single" w:sz="4" w:space="0" w:color="auto"/>
            </w:tcBorders>
            <w:vAlign w:val="center"/>
          </w:tcPr>
          <w:p w14:paraId="6589C60C"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17FA0B5"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761" w:type="dxa"/>
            <w:gridSpan w:val="3"/>
            <w:tcBorders>
              <w:top w:val="single" w:sz="4" w:space="0" w:color="auto"/>
              <w:left w:val="single" w:sz="4" w:space="0" w:color="auto"/>
              <w:bottom w:val="single" w:sz="4" w:space="0" w:color="auto"/>
              <w:right w:val="single" w:sz="4" w:space="0" w:color="auto"/>
            </w:tcBorders>
            <w:vAlign w:val="center"/>
          </w:tcPr>
          <w:p w14:paraId="4845449A"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5D5B2263" w14:textId="77777777" w:rsidTr="004355F7">
        <w:trPr>
          <w:cantSplit/>
          <w:trHeight w:val="95"/>
        </w:trPr>
        <w:tc>
          <w:tcPr>
            <w:tcW w:w="4312" w:type="dxa"/>
            <w:gridSpan w:val="3"/>
            <w:tcBorders>
              <w:top w:val="single" w:sz="4" w:space="0" w:color="auto"/>
              <w:left w:val="single" w:sz="4" w:space="0" w:color="auto"/>
              <w:bottom w:val="single" w:sz="4" w:space="0" w:color="auto"/>
              <w:right w:val="single" w:sz="4" w:space="0" w:color="auto"/>
            </w:tcBorders>
            <w:vAlign w:val="center"/>
          </w:tcPr>
          <w:p w14:paraId="6A472A54" w14:textId="77777777" w:rsidR="00644E67" w:rsidRPr="00644E67" w:rsidRDefault="00644E67" w:rsidP="00072F6C">
            <w:pPr>
              <w:pStyle w:val="Naslov1"/>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72FB9D9" w14:textId="77777777" w:rsidR="00644E67" w:rsidRPr="00644E67" w:rsidRDefault="00644E67" w:rsidP="00072F6C">
            <w:pPr>
              <w:pStyle w:val="Naslov1"/>
            </w:pPr>
          </w:p>
        </w:tc>
        <w:tc>
          <w:tcPr>
            <w:tcW w:w="2761" w:type="dxa"/>
            <w:gridSpan w:val="3"/>
            <w:tcBorders>
              <w:top w:val="single" w:sz="4" w:space="0" w:color="auto"/>
              <w:left w:val="single" w:sz="4" w:space="0" w:color="auto"/>
              <w:bottom w:val="single" w:sz="4" w:space="0" w:color="auto"/>
              <w:right w:val="single" w:sz="4" w:space="0" w:color="auto"/>
            </w:tcBorders>
            <w:vAlign w:val="center"/>
          </w:tcPr>
          <w:p w14:paraId="0CF991CD" w14:textId="77777777" w:rsidR="00644E67" w:rsidRPr="00644E67" w:rsidRDefault="00644E67" w:rsidP="00072F6C">
            <w:pPr>
              <w:pStyle w:val="Naslov1"/>
            </w:pPr>
          </w:p>
        </w:tc>
      </w:tr>
      <w:tr w:rsidR="00644E67" w:rsidRPr="008D1759" w14:paraId="21C77295" w14:textId="77777777" w:rsidTr="004355F7">
        <w:trPr>
          <w:cantSplit/>
          <w:trHeight w:val="95"/>
        </w:trPr>
        <w:tc>
          <w:tcPr>
            <w:tcW w:w="4312" w:type="dxa"/>
            <w:gridSpan w:val="3"/>
            <w:tcBorders>
              <w:top w:val="single" w:sz="4" w:space="0" w:color="auto"/>
              <w:left w:val="single" w:sz="4" w:space="0" w:color="auto"/>
              <w:bottom w:val="single" w:sz="4" w:space="0" w:color="auto"/>
              <w:right w:val="single" w:sz="4" w:space="0" w:color="auto"/>
            </w:tcBorders>
            <w:vAlign w:val="center"/>
          </w:tcPr>
          <w:p w14:paraId="0C4323A8" w14:textId="77777777" w:rsidR="00644E67" w:rsidRPr="00644E67" w:rsidRDefault="00644E67" w:rsidP="00072F6C">
            <w:pPr>
              <w:pStyle w:val="Naslov1"/>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6BBA8E5" w14:textId="77777777" w:rsidR="00644E67" w:rsidRPr="00644E67" w:rsidRDefault="00644E67" w:rsidP="00072F6C">
            <w:pPr>
              <w:pStyle w:val="Naslov1"/>
            </w:pPr>
          </w:p>
        </w:tc>
        <w:tc>
          <w:tcPr>
            <w:tcW w:w="2761" w:type="dxa"/>
            <w:gridSpan w:val="3"/>
            <w:tcBorders>
              <w:top w:val="single" w:sz="4" w:space="0" w:color="auto"/>
              <w:left w:val="single" w:sz="4" w:space="0" w:color="auto"/>
              <w:bottom w:val="single" w:sz="4" w:space="0" w:color="auto"/>
              <w:right w:val="single" w:sz="4" w:space="0" w:color="auto"/>
            </w:tcBorders>
            <w:vAlign w:val="center"/>
          </w:tcPr>
          <w:p w14:paraId="684B09E5" w14:textId="77777777" w:rsidR="00644E67" w:rsidRPr="00644E67" w:rsidRDefault="00644E67" w:rsidP="00072F6C">
            <w:pPr>
              <w:pStyle w:val="Naslov1"/>
            </w:pPr>
          </w:p>
        </w:tc>
      </w:tr>
      <w:tr w:rsidR="00644E67" w:rsidRPr="008D1759" w14:paraId="189977B9" w14:textId="77777777" w:rsidTr="004355F7">
        <w:trPr>
          <w:cantSplit/>
          <w:trHeight w:val="95"/>
        </w:trPr>
        <w:tc>
          <w:tcPr>
            <w:tcW w:w="4312" w:type="dxa"/>
            <w:gridSpan w:val="3"/>
            <w:tcBorders>
              <w:top w:val="single" w:sz="4" w:space="0" w:color="auto"/>
              <w:left w:val="single" w:sz="4" w:space="0" w:color="auto"/>
              <w:bottom w:val="single" w:sz="4" w:space="0" w:color="auto"/>
              <w:right w:val="single" w:sz="4" w:space="0" w:color="auto"/>
            </w:tcBorders>
            <w:vAlign w:val="center"/>
          </w:tcPr>
          <w:p w14:paraId="7B83702D" w14:textId="77777777" w:rsidR="00644E67" w:rsidRPr="00644E67" w:rsidRDefault="00644E67" w:rsidP="00072F6C">
            <w:pPr>
              <w:pStyle w:val="Naslov1"/>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C737B6F" w14:textId="77777777" w:rsidR="00644E67" w:rsidRPr="00644E67" w:rsidRDefault="00644E67" w:rsidP="00072F6C">
            <w:pPr>
              <w:pStyle w:val="Naslov1"/>
            </w:pPr>
          </w:p>
        </w:tc>
        <w:tc>
          <w:tcPr>
            <w:tcW w:w="2761" w:type="dxa"/>
            <w:gridSpan w:val="3"/>
            <w:tcBorders>
              <w:top w:val="single" w:sz="4" w:space="0" w:color="auto"/>
              <w:left w:val="single" w:sz="4" w:space="0" w:color="auto"/>
              <w:bottom w:val="single" w:sz="4" w:space="0" w:color="auto"/>
              <w:right w:val="single" w:sz="4" w:space="0" w:color="auto"/>
            </w:tcBorders>
            <w:vAlign w:val="center"/>
          </w:tcPr>
          <w:p w14:paraId="755352B9" w14:textId="77777777" w:rsidR="00644E67" w:rsidRPr="00644E67" w:rsidRDefault="00644E67" w:rsidP="00072F6C">
            <w:pPr>
              <w:pStyle w:val="Naslov1"/>
            </w:pPr>
          </w:p>
        </w:tc>
      </w:tr>
      <w:tr w:rsidR="00644E67" w:rsidRPr="008D1759" w14:paraId="6C70E90F" w14:textId="77777777" w:rsidTr="004355F7">
        <w:trPr>
          <w:cantSplit/>
          <w:trHeight w:val="95"/>
        </w:trPr>
        <w:tc>
          <w:tcPr>
            <w:tcW w:w="4312" w:type="dxa"/>
            <w:gridSpan w:val="3"/>
            <w:tcBorders>
              <w:top w:val="single" w:sz="4" w:space="0" w:color="auto"/>
              <w:left w:val="single" w:sz="4" w:space="0" w:color="auto"/>
              <w:bottom w:val="single" w:sz="4" w:space="0" w:color="auto"/>
              <w:right w:val="single" w:sz="4" w:space="0" w:color="auto"/>
            </w:tcBorders>
            <w:vAlign w:val="center"/>
          </w:tcPr>
          <w:p w14:paraId="5292B911" w14:textId="77777777" w:rsidR="00644E67" w:rsidRPr="00644E67" w:rsidRDefault="00644E67" w:rsidP="00072F6C">
            <w:pPr>
              <w:pStyle w:val="Naslov1"/>
            </w:pPr>
            <w:r w:rsidRPr="00644E67">
              <w:t>SKUPAJ</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61D2983E" w14:textId="77777777" w:rsidR="00644E67" w:rsidRPr="00644E67" w:rsidRDefault="00644E67" w:rsidP="00072F6C">
            <w:pPr>
              <w:pStyle w:val="Naslov1"/>
            </w:pPr>
          </w:p>
        </w:tc>
        <w:tc>
          <w:tcPr>
            <w:tcW w:w="2761" w:type="dxa"/>
            <w:gridSpan w:val="3"/>
            <w:tcBorders>
              <w:top w:val="single" w:sz="4" w:space="0" w:color="auto"/>
              <w:left w:val="single" w:sz="4" w:space="0" w:color="auto"/>
              <w:bottom w:val="single" w:sz="4" w:space="0" w:color="auto"/>
              <w:right w:val="single" w:sz="4" w:space="0" w:color="auto"/>
            </w:tcBorders>
            <w:vAlign w:val="center"/>
          </w:tcPr>
          <w:p w14:paraId="67275EE8" w14:textId="77777777" w:rsidR="00644E67" w:rsidRPr="00644E67" w:rsidRDefault="00644E67" w:rsidP="00072F6C">
            <w:pPr>
              <w:pStyle w:val="Naslov1"/>
            </w:pPr>
          </w:p>
        </w:tc>
      </w:tr>
      <w:tr w:rsidR="00644E67" w:rsidRPr="008D1759" w14:paraId="5C0A060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2A9CB2D"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t>OBRAZLOŽITEV:</w:t>
            </w:r>
          </w:p>
          <w:p w14:paraId="06E45864" w14:textId="77777777" w:rsidR="00644E67" w:rsidRPr="00644E67" w:rsidRDefault="00644E67" w:rsidP="00513440">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011F9C0B"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34B20FD0" w14:textId="77777777" w:rsidR="00644E67" w:rsidRPr="00644E67" w:rsidRDefault="00644E67" w:rsidP="00513440">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2E1572C9" w14:textId="77777777" w:rsidR="00644E67" w:rsidRPr="00644E67" w:rsidRDefault="00644E67" w:rsidP="00513440">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69855717" w14:textId="4A836B76" w:rsidR="00644E67" w:rsidRDefault="00644E67" w:rsidP="005D5422">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5797F3B4" w14:textId="77777777" w:rsidR="005D5422" w:rsidRPr="005D5422" w:rsidRDefault="005D5422" w:rsidP="005D5422">
            <w:pPr>
              <w:widowControl w:val="0"/>
              <w:suppressAutoHyphens/>
              <w:spacing w:after="0" w:line="260" w:lineRule="exact"/>
              <w:ind w:left="720"/>
              <w:jc w:val="both"/>
              <w:rPr>
                <w:rFonts w:ascii="Arial" w:hAnsi="Arial" w:cs="Arial"/>
                <w:sz w:val="20"/>
                <w:szCs w:val="20"/>
              </w:rPr>
            </w:pPr>
          </w:p>
          <w:p w14:paraId="3B6B0C9F" w14:textId="77777777" w:rsidR="00644E67" w:rsidRPr="00644E67" w:rsidRDefault="00644E67" w:rsidP="00513440">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14D00A47"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0C270975" w14:textId="77777777"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50A281CE"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lastRenderedPageBreak/>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055A8D70" w14:textId="77777777" w:rsidR="00644E67" w:rsidRPr="00644E67" w:rsidRDefault="00644E67" w:rsidP="00513440">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7DF0ADBE" w14:textId="77777777" w:rsidR="00644E67" w:rsidRPr="00644E67" w:rsidRDefault="00644E67" w:rsidP="00513440">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15464ABC" w14:textId="77777777" w:rsidR="00644E67" w:rsidRPr="00644E67" w:rsidRDefault="00644E67" w:rsidP="00513440">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44ADD9C0"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C877137"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530F3C59"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0A8AF55B"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06ED6360" w14:textId="7B6D26AA" w:rsidR="00644E67" w:rsidRPr="005D5422" w:rsidRDefault="00644E67" w:rsidP="005D5422">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44E67" w:rsidRPr="00D063BD" w14:paraId="2A7ECC92"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0795540B" w14:textId="77777777"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7.b Predstavitev ocene finančnih posledic pod 40.000 EUR:</w:t>
            </w:r>
          </w:p>
          <w:p w14:paraId="06C5F142" w14:textId="77777777"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14:paraId="0E95F904" w14:textId="01E9D86A" w:rsidR="00644E67" w:rsidRPr="00644E67" w:rsidRDefault="00644E67" w:rsidP="00956616">
            <w:pPr>
              <w:rPr>
                <w:rFonts w:ascii="Arial" w:hAnsi="Arial" w:cs="Arial"/>
                <w:b/>
                <w:sz w:val="20"/>
                <w:szCs w:val="20"/>
              </w:rPr>
            </w:pPr>
            <w:r w:rsidRPr="00644E67">
              <w:rPr>
                <w:rFonts w:ascii="Arial" w:hAnsi="Arial" w:cs="Arial"/>
                <w:b/>
                <w:sz w:val="20"/>
                <w:szCs w:val="20"/>
              </w:rPr>
              <w:t>Kratka obrazložitev</w:t>
            </w:r>
            <w:r w:rsidR="005D5422">
              <w:rPr>
                <w:rFonts w:ascii="Arial" w:hAnsi="Arial" w:cs="Arial"/>
                <w:b/>
                <w:sz w:val="20"/>
                <w:szCs w:val="20"/>
              </w:rPr>
              <w:t xml:space="preserve"> /</w:t>
            </w:r>
          </w:p>
        </w:tc>
      </w:tr>
      <w:tr w:rsidR="00644E67" w:rsidRPr="00D063BD" w14:paraId="4A28433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D7AC6C4" w14:textId="77777777" w:rsidR="00644E67" w:rsidRPr="00644E67" w:rsidRDefault="00644E67" w:rsidP="00956616">
            <w:pPr>
              <w:rPr>
                <w:rFonts w:ascii="Arial" w:hAnsi="Arial" w:cs="Arial"/>
                <w:b/>
                <w:sz w:val="20"/>
                <w:szCs w:val="20"/>
              </w:rPr>
            </w:pPr>
            <w:r w:rsidRPr="00644E67">
              <w:rPr>
                <w:rFonts w:ascii="Arial" w:hAnsi="Arial" w:cs="Arial"/>
                <w:b/>
                <w:sz w:val="20"/>
                <w:szCs w:val="20"/>
              </w:rPr>
              <w:t>8. Predstavitev sodelovanja z združenji občin:</w:t>
            </w:r>
          </w:p>
        </w:tc>
      </w:tr>
      <w:tr w:rsidR="00644E67" w:rsidRPr="00D063BD" w14:paraId="5AD38123" w14:textId="77777777" w:rsidTr="0043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8" w:type="dxa"/>
            <w:gridSpan w:val="7"/>
          </w:tcPr>
          <w:p w14:paraId="05A7720C"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03CEDA67" w14:textId="77777777" w:rsidR="00644E67" w:rsidRPr="00644E67" w:rsidRDefault="00644E67" w:rsidP="00513440">
            <w:pPr>
              <w:pStyle w:val="Neotevilenodstavek"/>
              <w:widowControl w:val="0"/>
              <w:numPr>
                <w:ilvl w:val="1"/>
                <w:numId w:val="9"/>
              </w:numPr>
              <w:spacing w:before="0" w:after="0" w:line="260" w:lineRule="exact"/>
              <w:rPr>
                <w:iCs/>
                <w:sz w:val="20"/>
                <w:szCs w:val="20"/>
              </w:rPr>
            </w:pPr>
            <w:r w:rsidRPr="00644E67">
              <w:rPr>
                <w:iCs/>
                <w:sz w:val="20"/>
                <w:szCs w:val="20"/>
              </w:rPr>
              <w:t>pristojnosti občin,</w:t>
            </w:r>
          </w:p>
          <w:p w14:paraId="319D630E" w14:textId="77777777" w:rsidR="00644E67" w:rsidRPr="00644E67" w:rsidRDefault="00644E67" w:rsidP="00513440">
            <w:pPr>
              <w:pStyle w:val="Neotevilenodstavek"/>
              <w:widowControl w:val="0"/>
              <w:numPr>
                <w:ilvl w:val="1"/>
                <w:numId w:val="9"/>
              </w:numPr>
              <w:spacing w:before="0" w:after="0" w:line="260" w:lineRule="exact"/>
              <w:rPr>
                <w:iCs/>
                <w:sz w:val="20"/>
                <w:szCs w:val="20"/>
              </w:rPr>
            </w:pPr>
            <w:r w:rsidRPr="00644E67">
              <w:rPr>
                <w:iCs/>
                <w:sz w:val="20"/>
                <w:szCs w:val="20"/>
              </w:rPr>
              <w:t>delovanje občin,</w:t>
            </w:r>
          </w:p>
          <w:p w14:paraId="7DEDEE6B" w14:textId="77777777" w:rsidR="00644E67" w:rsidRPr="00644E67" w:rsidRDefault="00644E67" w:rsidP="00513440">
            <w:pPr>
              <w:pStyle w:val="Neotevilenodstavek"/>
              <w:widowControl w:val="0"/>
              <w:numPr>
                <w:ilvl w:val="1"/>
                <w:numId w:val="9"/>
              </w:numPr>
              <w:spacing w:before="0" w:after="0" w:line="260" w:lineRule="exact"/>
              <w:rPr>
                <w:iCs/>
                <w:sz w:val="20"/>
                <w:szCs w:val="20"/>
              </w:rPr>
            </w:pPr>
            <w:r w:rsidRPr="00644E67">
              <w:rPr>
                <w:iCs/>
                <w:sz w:val="20"/>
                <w:szCs w:val="20"/>
              </w:rPr>
              <w:t>financiranje občin.</w:t>
            </w:r>
          </w:p>
          <w:p w14:paraId="2BE07303" w14:textId="77777777" w:rsidR="00644E67" w:rsidRPr="00644E67" w:rsidRDefault="00644E67" w:rsidP="00956616">
            <w:pPr>
              <w:pStyle w:val="Neotevilenodstavek"/>
              <w:widowControl w:val="0"/>
              <w:spacing w:before="0" w:after="0" w:line="260" w:lineRule="exact"/>
              <w:ind w:left="1440"/>
              <w:rPr>
                <w:iCs/>
                <w:sz w:val="20"/>
                <w:szCs w:val="20"/>
              </w:rPr>
            </w:pPr>
          </w:p>
        </w:tc>
        <w:tc>
          <w:tcPr>
            <w:tcW w:w="2382" w:type="dxa"/>
            <w:gridSpan w:val="2"/>
          </w:tcPr>
          <w:p w14:paraId="5CA9028B" w14:textId="127A9851"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14:paraId="724AA623"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F0DF21B"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50DE035" w14:textId="6EAE8EBE" w:rsidR="00644E67" w:rsidRPr="00644E67" w:rsidRDefault="00644E67" w:rsidP="00513440">
            <w:pPr>
              <w:pStyle w:val="Neotevilenodstavek"/>
              <w:widowControl w:val="0"/>
              <w:numPr>
                <w:ilvl w:val="0"/>
                <w:numId w:val="11"/>
              </w:numPr>
              <w:spacing w:before="0" w:after="0" w:line="260" w:lineRule="exact"/>
              <w:rPr>
                <w:iCs/>
                <w:sz w:val="20"/>
                <w:szCs w:val="20"/>
              </w:rPr>
            </w:pPr>
            <w:r w:rsidRPr="00644E67">
              <w:rPr>
                <w:iCs/>
                <w:sz w:val="20"/>
                <w:szCs w:val="20"/>
              </w:rPr>
              <w:t>Skupnosti občin Slovenije SOS: NE</w:t>
            </w:r>
          </w:p>
          <w:p w14:paraId="105F2866" w14:textId="3DDF07DB" w:rsidR="00644E67" w:rsidRPr="00644E67" w:rsidRDefault="00644E67" w:rsidP="00513440">
            <w:pPr>
              <w:pStyle w:val="Neotevilenodstavek"/>
              <w:widowControl w:val="0"/>
              <w:numPr>
                <w:ilvl w:val="0"/>
                <w:numId w:val="11"/>
              </w:numPr>
              <w:spacing w:before="0" w:after="0" w:line="260" w:lineRule="exact"/>
              <w:rPr>
                <w:iCs/>
                <w:sz w:val="20"/>
                <w:szCs w:val="20"/>
              </w:rPr>
            </w:pPr>
            <w:r w:rsidRPr="00644E67">
              <w:rPr>
                <w:iCs/>
                <w:sz w:val="20"/>
                <w:szCs w:val="20"/>
              </w:rPr>
              <w:t>Združenju občin Slovenije ZOS: NE</w:t>
            </w:r>
          </w:p>
          <w:p w14:paraId="2D9D8E0C" w14:textId="69CB522B" w:rsidR="00644E67" w:rsidRPr="00644E67" w:rsidRDefault="00644E67" w:rsidP="00513440">
            <w:pPr>
              <w:pStyle w:val="Neotevilenodstavek"/>
              <w:widowControl w:val="0"/>
              <w:numPr>
                <w:ilvl w:val="0"/>
                <w:numId w:val="11"/>
              </w:numPr>
              <w:spacing w:before="0" w:after="0" w:line="260" w:lineRule="exact"/>
              <w:rPr>
                <w:iCs/>
                <w:sz w:val="20"/>
                <w:szCs w:val="20"/>
              </w:rPr>
            </w:pPr>
            <w:r w:rsidRPr="00644E67">
              <w:rPr>
                <w:iCs/>
                <w:sz w:val="20"/>
                <w:szCs w:val="20"/>
              </w:rPr>
              <w:t>Združenju mestnih občin Slovenije ZMOS: NE</w:t>
            </w:r>
          </w:p>
          <w:p w14:paraId="105F36A8" w14:textId="77777777" w:rsidR="00644E67" w:rsidRPr="00644E67" w:rsidRDefault="00644E67" w:rsidP="00956616">
            <w:pPr>
              <w:pStyle w:val="Neotevilenodstavek"/>
              <w:widowControl w:val="0"/>
              <w:spacing w:before="0" w:after="0" w:line="260" w:lineRule="exact"/>
              <w:rPr>
                <w:iCs/>
                <w:sz w:val="20"/>
                <w:szCs w:val="20"/>
              </w:rPr>
            </w:pPr>
          </w:p>
          <w:p w14:paraId="2FC08BC5"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08BEDC03" w14:textId="77777777" w:rsidR="00644E67" w:rsidRPr="00644E67" w:rsidRDefault="00644E67" w:rsidP="00513440">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1D0B1198" w14:textId="77777777" w:rsidR="00644E67" w:rsidRPr="00644E67" w:rsidRDefault="00644E67" w:rsidP="00513440">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4CAEB807" w14:textId="77777777" w:rsidR="00644E67" w:rsidRPr="00644E67" w:rsidRDefault="00644E67" w:rsidP="00513440">
            <w:pPr>
              <w:pStyle w:val="Neotevilenodstavek"/>
              <w:widowControl w:val="0"/>
              <w:numPr>
                <w:ilvl w:val="0"/>
                <w:numId w:val="12"/>
              </w:numPr>
              <w:spacing w:before="0" w:after="0" w:line="260" w:lineRule="exact"/>
              <w:rPr>
                <w:iCs/>
                <w:sz w:val="20"/>
                <w:szCs w:val="20"/>
              </w:rPr>
            </w:pPr>
            <w:r w:rsidRPr="00644E67">
              <w:rPr>
                <w:iCs/>
                <w:sz w:val="20"/>
                <w:szCs w:val="20"/>
              </w:rPr>
              <w:t>delno,</w:t>
            </w:r>
          </w:p>
          <w:p w14:paraId="65D6CD24" w14:textId="77777777" w:rsidR="00644E67" w:rsidRPr="00644E67" w:rsidRDefault="00644E67" w:rsidP="00513440">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7C88CDCB" w14:textId="77777777" w:rsidR="00644E67" w:rsidRPr="00644E67" w:rsidRDefault="00644E67" w:rsidP="00956616">
            <w:pPr>
              <w:pStyle w:val="Neotevilenodstavek"/>
              <w:widowControl w:val="0"/>
              <w:spacing w:before="0" w:after="0" w:line="260" w:lineRule="exact"/>
              <w:ind w:left="360"/>
              <w:rPr>
                <w:iCs/>
                <w:sz w:val="20"/>
                <w:szCs w:val="20"/>
              </w:rPr>
            </w:pPr>
          </w:p>
          <w:p w14:paraId="249B3B9C" w14:textId="67EF0FF8"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tc>
      </w:tr>
      <w:tr w:rsidR="00644E67" w:rsidRPr="00D063BD" w14:paraId="56F5BEB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4D47E15"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lastRenderedPageBreak/>
              <w:t>9. Predstavitev sodelovanja javnosti:</w:t>
            </w:r>
          </w:p>
        </w:tc>
      </w:tr>
      <w:tr w:rsidR="00644E67" w:rsidRPr="00D063BD" w14:paraId="4453A4B2" w14:textId="77777777" w:rsidTr="0043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8" w:type="dxa"/>
            <w:gridSpan w:val="7"/>
          </w:tcPr>
          <w:p w14:paraId="2CA2A9E8"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382" w:type="dxa"/>
            <w:gridSpan w:val="2"/>
          </w:tcPr>
          <w:p w14:paraId="775CF5EE" w14:textId="7BCF8595"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A4336B" w:rsidRPr="00D063BD" w14:paraId="178A1F43"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7E2169B" w14:textId="43376AF2" w:rsidR="00A4336B" w:rsidRPr="00644E67" w:rsidRDefault="00A4336B" w:rsidP="00A4336B">
            <w:pPr>
              <w:pStyle w:val="Neotevilenodstavek"/>
              <w:widowControl w:val="0"/>
              <w:spacing w:before="0" w:after="0" w:line="260" w:lineRule="exact"/>
              <w:rPr>
                <w:iCs/>
                <w:sz w:val="20"/>
                <w:szCs w:val="20"/>
              </w:rPr>
            </w:pPr>
            <w:r w:rsidRPr="00B0714E">
              <w:rPr>
                <w:iCs/>
                <w:sz w:val="20"/>
                <w:szCs w:val="20"/>
              </w:rPr>
              <w:t>Javnost ni bila povabljena k sodelovanju v skladu s sedmim odstavkom 9. člena poslovnika Vlade RS.</w:t>
            </w:r>
          </w:p>
        </w:tc>
      </w:tr>
      <w:tr w:rsidR="00644E67" w:rsidRPr="00D063BD" w14:paraId="0441CE2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DE16D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14:paraId="6B1F3D93"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14:paraId="288A19D4"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550DA35F" w14:textId="77777777" w:rsidR="00644E67" w:rsidRPr="00644E67" w:rsidRDefault="00644E67" w:rsidP="00513440">
            <w:pPr>
              <w:pStyle w:val="Neotevilenodstavek"/>
              <w:widowControl w:val="0"/>
              <w:numPr>
                <w:ilvl w:val="0"/>
                <w:numId w:val="11"/>
              </w:numPr>
              <w:spacing w:before="0" w:after="0" w:line="260" w:lineRule="exact"/>
              <w:rPr>
                <w:iCs/>
                <w:sz w:val="20"/>
                <w:szCs w:val="20"/>
              </w:rPr>
            </w:pPr>
            <w:r w:rsidRPr="00644E67">
              <w:rPr>
                <w:iCs/>
                <w:sz w:val="20"/>
                <w:szCs w:val="20"/>
              </w:rPr>
              <w:t xml:space="preserve">nevladne organizacije, </w:t>
            </w:r>
          </w:p>
          <w:p w14:paraId="074146B0" w14:textId="77777777" w:rsidR="00644E67" w:rsidRPr="00644E67" w:rsidRDefault="00644E67" w:rsidP="00513440">
            <w:pPr>
              <w:pStyle w:val="Neotevilenodstavek"/>
              <w:widowControl w:val="0"/>
              <w:numPr>
                <w:ilvl w:val="0"/>
                <w:numId w:val="11"/>
              </w:numPr>
              <w:spacing w:before="0" w:after="0" w:line="260" w:lineRule="exact"/>
              <w:rPr>
                <w:iCs/>
                <w:sz w:val="20"/>
                <w:szCs w:val="20"/>
              </w:rPr>
            </w:pPr>
            <w:r w:rsidRPr="00644E67">
              <w:rPr>
                <w:iCs/>
                <w:sz w:val="20"/>
                <w:szCs w:val="20"/>
              </w:rPr>
              <w:t>predstavniki zainteresirane javnosti,</w:t>
            </w:r>
          </w:p>
          <w:p w14:paraId="6E4172E0" w14:textId="77777777" w:rsidR="00644E67" w:rsidRPr="00644E67" w:rsidRDefault="00644E67" w:rsidP="00513440">
            <w:pPr>
              <w:pStyle w:val="Neotevilenodstavek"/>
              <w:widowControl w:val="0"/>
              <w:numPr>
                <w:ilvl w:val="0"/>
                <w:numId w:val="11"/>
              </w:numPr>
              <w:spacing w:before="0" w:after="0" w:line="260" w:lineRule="exact"/>
              <w:rPr>
                <w:iCs/>
                <w:sz w:val="20"/>
                <w:szCs w:val="20"/>
              </w:rPr>
            </w:pPr>
            <w:r w:rsidRPr="00644E67">
              <w:rPr>
                <w:iCs/>
                <w:sz w:val="20"/>
                <w:szCs w:val="20"/>
              </w:rPr>
              <w:t>predstavniki strokovne javnosti.</w:t>
            </w:r>
          </w:p>
          <w:p w14:paraId="5FE0EA44" w14:textId="77777777" w:rsidR="00644E67" w:rsidRPr="00644E67" w:rsidRDefault="00644E67" w:rsidP="00513440">
            <w:pPr>
              <w:pStyle w:val="Neotevilenodstavek"/>
              <w:widowControl w:val="0"/>
              <w:numPr>
                <w:ilvl w:val="0"/>
                <w:numId w:val="11"/>
              </w:numPr>
              <w:spacing w:before="0" w:after="0" w:line="260" w:lineRule="exact"/>
              <w:rPr>
                <w:iCs/>
                <w:sz w:val="20"/>
                <w:szCs w:val="20"/>
              </w:rPr>
            </w:pPr>
            <w:r w:rsidRPr="00644E67">
              <w:rPr>
                <w:iCs/>
                <w:sz w:val="20"/>
                <w:szCs w:val="20"/>
              </w:rPr>
              <w:t>.</w:t>
            </w:r>
          </w:p>
          <w:p w14:paraId="52882C50"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4D18CB55" w14:textId="77777777" w:rsidR="00644E67" w:rsidRPr="00644E67" w:rsidRDefault="00644E67" w:rsidP="00956616">
            <w:pPr>
              <w:pStyle w:val="Neotevilenodstavek"/>
              <w:widowControl w:val="0"/>
              <w:spacing w:before="0" w:after="0" w:line="260" w:lineRule="exact"/>
              <w:rPr>
                <w:iCs/>
                <w:sz w:val="20"/>
                <w:szCs w:val="20"/>
              </w:rPr>
            </w:pPr>
          </w:p>
          <w:p w14:paraId="4B3D66A7" w14:textId="77777777" w:rsidR="00644E67" w:rsidRPr="00644E67" w:rsidRDefault="00644E67" w:rsidP="00956616">
            <w:pPr>
              <w:pStyle w:val="Neotevilenodstavek"/>
              <w:widowControl w:val="0"/>
              <w:spacing w:before="0" w:after="0" w:line="260" w:lineRule="exact"/>
              <w:rPr>
                <w:iCs/>
                <w:sz w:val="20"/>
                <w:szCs w:val="20"/>
              </w:rPr>
            </w:pPr>
          </w:p>
          <w:p w14:paraId="0D97E84B"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14:paraId="17B72DA3" w14:textId="77777777" w:rsidR="00644E67" w:rsidRPr="00644E67" w:rsidRDefault="00644E67" w:rsidP="00513440">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695E7604" w14:textId="77777777" w:rsidR="00644E67" w:rsidRPr="00644E67" w:rsidRDefault="00644E67" w:rsidP="00513440">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67E2734F" w14:textId="77777777" w:rsidR="00644E67" w:rsidRPr="00644E67" w:rsidRDefault="00644E67" w:rsidP="00513440">
            <w:pPr>
              <w:pStyle w:val="Neotevilenodstavek"/>
              <w:widowControl w:val="0"/>
              <w:numPr>
                <w:ilvl w:val="0"/>
                <w:numId w:val="12"/>
              </w:numPr>
              <w:spacing w:before="0" w:after="0" w:line="260" w:lineRule="exact"/>
              <w:rPr>
                <w:iCs/>
                <w:sz w:val="20"/>
                <w:szCs w:val="20"/>
              </w:rPr>
            </w:pPr>
            <w:r w:rsidRPr="00644E67">
              <w:rPr>
                <w:iCs/>
                <w:sz w:val="20"/>
                <w:szCs w:val="20"/>
              </w:rPr>
              <w:t>delno,</w:t>
            </w:r>
          </w:p>
          <w:p w14:paraId="756E8133" w14:textId="77777777" w:rsidR="00644E67" w:rsidRPr="00644E67" w:rsidRDefault="00644E67" w:rsidP="00513440">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2B5F8A20" w14:textId="77777777" w:rsidR="00644E67" w:rsidRPr="00644E67" w:rsidRDefault="00644E67" w:rsidP="00956616">
            <w:pPr>
              <w:pStyle w:val="Neotevilenodstavek"/>
              <w:widowControl w:val="0"/>
              <w:spacing w:before="0" w:after="0" w:line="260" w:lineRule="exact"/>
              <w:rPr>
                <w:iCs/>
                <w:sz w:val="20"/>
                <w:szCs w:val="20"/>
              </w:rPr>
            </w:pPr>
          </w:p>
          <w:p w14:paraId="0B42A633"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16EEAB53" w14:textId="77777777" w:rsidR="00644E67" w:rsidRPr="00644E67" w:rsidRDefault="00644E67" w:rsidP="00956616">
            <w:pPr>
              <w:pStyle w:val="Neotevilenodstavek"/>
              <w:widowControl w:val="0"/>
              <w:spacing w:before="0" w:after="0" w:line="260" w:lineRule="exact"/>
              <w:rPr>
                <w:iCs/>
                <w:sz w:val="20"/>
                <w:szCs w:val="20"/>
              </w:rPr>
            </w:pPr>
          </w:p>
          <w:p w14:paraId="5D2F5CDA"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14:paraId="7D09FEE5" w14:textId="77777777" w:rsidR="00644E67" w:rsidRPr="00644E67" w:rsidRDefault="00644E67" w:rsidP="00956616">
            <w:pPr>
              <w:pStyle w:val="Neotevilenodstavek"/>
              <w:widowControl w:val="0"/>
              <w:spacing w:before="0" w:after="0" w:line="260" w:lineRule="exact"/>
              <w:rPr>
                <w:iCs/>
                <w:sz w:val="20"/>
                <w:szCs w:val="20"/>
              </w:rPr>
            </w:pPr>
          </w:p>
          <w:p w14:paraId="03848005"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0D2FF7CB"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53EF9611" w14:textId="77777777" w:rsidTr="0043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8" w:type="dxa"/>
            <w:gridSpan w:val="7"/>
            <w:vAlign w:val="center"/>
          </w:tcPr>
          <w:p w14:paraId="6B8EC333"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82" w:type="dxa"/>
            <w:gridSpan w:val="2"/>
            <w:vAlign w:val="center"/>
          </w:tcPr>
          <w:p w14:paraId="5EE3603B" w14:textId="3782C5AA"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DA</w:t>
            </w:r>
          </w:p>
        </w:tc>
      </w:tr>
      <w:tr w:rsidR="00644E67" w:rsidRPr="00D063BD" w14:paraId="7B1FCEF1" w14:textId="77777777" w:rsidTr="004355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8" w:type="dxa"/>
            <w:gridSpan w:val="7"/>
            <w:vAlign w:val="center"/>
          </w:tcPr>
          <w:p w14:paraId="295CF3D4"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82" w:type="dxa"/>
            <w:gridSpan w:val="2"/>
            <w:vAlign w:val="center"/>
          </w:tcPr>
          <w:p w14:paraId="6E02C3D6" w14:textId="4D9B99E9"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2E6FC9A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E52EA77" w14:textId="77777777" w:rsidR="00644E67" w:rsidRPr="00D063BD" w:rsidRDefault="00644E67" w:rsidP="00956616">
            <w:pPr>
              <w:pStyle w:val="Poglavje"/>
              <w:widowControl w:val="0"/>
              <w:spacing w:before="0" w:after="0" w:line="260" w:lineRule="exact"/>
              <w:ind w:left="3400"/>
              <w:jc w:val="left"/>
              <w:rPr>
                <w:sz w:val="20"/>
                <w:szCs w:val="20"/>
              </w:rPr>
            </w:pPr>
          </w:p>
          <w:p w14:paraId="1DF994E6" w14:textId="6739418E" w:rsidR="00644E67" w:rsidRPr="00C5129A" w:rsidRDefault="00C5129A" w:rsidP="00644E67">
            <w:pPr>
              <w:pStyle w:val="Poglavje"/>
              <w:widowControl w:val="0"/>
              <w:spacing w:before="0" w:after="0" w:line="260" w:lineRule="exact"/>
              <w:ind w:left="3400"/>
              <w:jc w:val="left"/>
              <w:rPr>
                <w:sz w:val="20"/>
                <w:szCs w:val="20"/>
              </w:rPr>
            </w:pPr>
            <w:r w:rsidRPr="00C5129A">
              <w:rPr>
                <w:sz w:val="20"/>
                <w:szCs w:val="20"/>
              </w:rPr>
              <w:t>dr</w:t>
            </w:r>
            <w:r w:rsidR="00423440" w:rsidRPr="00C5129A">
              <w:rPr>
                <w:sz w:val="20"/>
                <w:szCs w:val="20"/>
              </w:rPr>
              <w:t xml:space="preserve">. </w:t>
            </w:r>
            <w:r w:rsidRPr="00C5129A">
              <w:rPr>
                <w:sz w:val="20"/>
                <w:szCs w:val="20"/>
              </w:rPr>
              <w:t>Asta Vrečko</w:t>
            </w:r>
          </w:p>
          <w:p w14:paraId="0AD201D7" w14:textId="7EBF4DB6" w:rsidR="00644E67" w:rsidRPr="00C5129A" w:rsidRDefault="00C5129A" w:rsidP="00644E67">
            <w:pPr>
              <w:pStyle w:val="Poglavje"/>
              <w:widowControl w:val="0"/>
              <w:spacing w:before="0" w:after="0" w:line="260" w:lineRule="exact"/>
              <w:ind w:left="3400"/>
              <w:jc w:val="left"/>
              <w:rPr>
                <w:sz w:val="20"/>
                <w:szCs w:val="20"/>
              </w:rPr>
            </w:pPr>
            <w:r w:rsidRPr="00C5129A">
              <w:rPr>
                <w:sz w:val="20"/>
                <w:szCs w:val="20"/>
              </w:rPr>
              <w:t>ministrica</w:t>
            </w:r>
          </w:p>
          <w:p w14:paraId="3E043A3F" w14:textId="0C153702" w:rsidR="005D5422" w:rsidRDefault="005D5422" w:rsidP="00644E67">
            <w:pPr>
              <w:pStyle w:val="Poglavje"/>
              <w:widowControl w:val="0"/>
              <w:spacing w:before="0" w:after="0" w:line="260" w:lineRule="exact"/>
              <w:ind w:left="3400"/>
              <w:jc w:val="left"/>
              <w:rPr>
                <w:sz w:val="20"/>
                <w:szCs w:val="20"/>
              </w:rPr>
            </w:pPr>
          </w:p>
          <w:p w14:paraId="359D571E" w14:textId="46C64510" w:rsidR="00644E67" w:rsidRDefault="00644E67" w:rsidP="00423440">
            <w:pPr>
              <w:pStyle w:val="Poglavje"/>
              <w:widowControl w:val="0"/>
              <w:spacing w:before="0" w:after="0" w:line="260" w:lineRule="exact"/>
              <w:jc w:val="left"/>
              <w:rPr>
                <w:sz w:val="20"/>
                <w:szCs w:val="20"/>
              </w:rPr>
            </w:pPr>
          </w:p>
          <w:p w14:paraId="3AFF1C57" w14:textId="77777777" w:rsidR="005D5422" w:rsidRDefault="005D5422" w:rsidP="00423440">
            <w:pPr>
              <w:pStyle w:val="Neotevilenodstavek"/>
              <w:spacing w:before="0" w:after="0" w:line="260" w:lineRule="exact"/>
              <w:jc w:val="left"/>
              <w:rPr>
                <w:sz w:val="20"/>
                <w:szCs w:val="20"/>
              </w:rPr>
            </w:pPr>
          </w:p>
          <w:p w14:paraId="7BB7DAE4" w14:textId="17C350CA" w:rsidR="00423440" w:rsidRPr="00641A12" w:rsidRDefault="00423440" w:rsidP="00423440">
            <w:pPr>
              <w:pStyle w:val="Neotevilenodstavek"/>
              <w:spacing w:before="0" w:after="0" w:line="260" w:lineRule="exact"/>
              <w:jc w:val="left"/>
              <w:rPr>
                <w:sz w:val="20"/>
                <w:szCs w:val="20"/>
              </w:rPr>
            </w:pPr>
            <w:r w:rsidRPr="00641A12">
              <w:rPr>
                <w:sz w:val="20"/>
                <w:szCs w:val="20"/>
              </w:rPr>
              <w:t>Prilog</w:t>
            </w:r>
            <w:r>
              <w:rPr>
                <w:sz w:val="20"/>
                <w:szCs w:val="20"/>
              </w:rPr>
              <w:t>e</w:t>
            </w:r>
            <w:r w:rsidRPr="00641A12">
              <w:rPr>
                <w:sz w:val="20"/>
                <w:szCs w:val="20"/>
              </w:rPr>
              <w:t xml:space="preserve">: </w:t>
            </w:r>
          </w:p>
          <w:p w14:paraId="57555E14" w14:textId="085B1B71" w:rsidR="00423440" w:rsidRPr="004908ED" w:rsidRDefault="009D2114" w:rsidP="00513440">
            <w:pPr>
              <w:numPr>
                <w:ilvl w:val="0"/>
                <w:numId w:val="13"/>
              </w:numPr>
              <w:spacing w:after="0" w:line="260" w:lineRule="atLeast"/>
              <w:jc w:val="both"/>
              <w:rPr>
                <w:rFonts w:ascii="Arial" w:eastAsia="Times New Roman" w:hAnsi="Arial" w:cs="Arial"/>
                <w:sz w:val="20"/>
                <w:szCs w:val="20"/>
              </w:rPr>
            </w:pPr>
            <w:r>
              <w:rPr>
                <w:rFonts w:ascii="Arial" w:eastAsia="Times New Roman" w:hAnsi="Arial" w:cs="Arial"/>
                <w:sz w:val="20"/>
                <w:szCs w:val="20"/>
              </w:rPr>
              <w:t xml:space="preserve">Priloga 1: </w:t>
            </w:r>
            <w:r w:rsidR="00423440">
              <w:rPr>
                <w:rFonts w:ascii="Arial" w:eastAsia="Times New Roman" w:hAnsi="Arial" w:cs="Arial"/>
                <w:sz w:val="20"/>
                <w:szCs w:val="20"/>
              </w:rPr>
              <w:t>Predlog sklepa</w:t>
            </w:r>
            <w:r>
              <w:rPr>
                <w:rFonts w:ascii="Arial" w:eastAsia="Times New Roman" w:hAnsi="Arial" w:cs="Arial"/>
                <w:sz w:val="20"/>
                <w:szCs w:val="20"/>
              </w:rPr>
              <w:t xml:space="preserve"> Vlade RS z obrazložitvijo</w:t>
            </w:r>
          </w:p>
          <w:p w14:paraId="3B977C4F" w14:textId="77777777" w:rsidR="009D2114" w:rsidRPr="004908ED" w:rsidRDefault="009D2114" w:rsidP="00513440">
            <w:pPr>
              <w:numPr>
                <w:ilvl w:val="0"/>
                <w:numId w:val="13"/>
              </w:numPr>
              <w:spacing w:after="0" w:line="260" w:lineRule="atLeast"/>
              <w:jc w:val="both"/>
              <w:rPr>
                <w:rFonts w:ascii="Arial" w:eastAsia="Times New Roman" w:hAnsi="Arial" w:cs="Arial"/>
                <w:sz w:val="20"/>
                <w:szCs w:val="20"/>
              </w:rPr>
            </w:pPr>
            <w:r w:rsidRPr="004908ED">
              <w:rPr>
                <w:rFonts w:ascii="Arial" w:eastAsia="Times New Roman" w:hAnsi="Arial" w:cs="Arial"/>
                <w:sz w:val="20"/>
                <w:szCs w:val="20"/>
              </w:rPr>
              <w:t xml:space="preserve">Priloga 2: </w:t>
            </w:r>
            <w:r w:rsidRPr="004908ED">
              <w:rPr>
                <w:rFonts w:ascii="Arial" w:hAnsi="Arial" w:cs="Arial"/>
                <w:iCs/>
                <w:sz w:val="20"/>
                <w:szCs w:val="20"/>
              </w:rPr>
              <w:t>Podatki o izvedbi notranjih postopkov pred odločitvijo na seji vlade</w:t>
            </w:r>
          </w:p>
          <w:p w14:paraId="086F12B4" w14:textId="6B3998B1" w:rsidR="00423440" w:rsidRPr="004908ED" w:rsidRDefault="009D2114" w:rsidP="00513440">
            <w:pPr>
              <w:numPr>
                <w:ilvl w:val="0"/>
                <w:numId w:val="13"/>
              </w:numPr>
              <w:spacing w:after="0" w:line="260" w:lineRule="atLeast"/>
              <w:jc w:val="both"/>
              <w:rPr>
                <w:rFonts w:ascii="Arial" w:eastAsia="Times New Roman" w:hAnsi="Arial" w:cs="Arial"/>
                <w:sz w:val="20"/>
                <w:szCs w:val="20"/>
              </w:rPr>
            </w:pPr>
            <w:r w:rsidRPr="004908ED">
              <w:rPr>
                <w:rFonts w:ascii="Arial" w:eastAsia="Times New Roman" w:hAnsi="Arial" w:cs="Arial"/>
                <w:sz w:val="20"/>
                <w:szCs w:val="20"/>
              </w:rPr>
              <w:t xml:space="preserve">Priloga 3: </w:t>
            </w:r>
            <w:r w:rsidR="00423440" w:rsidRPr="004908ED">
              <w:rPr>
                <w:rFonts w:ascii="Arial" w:eastAsia="Times New Roman" w:hAnsi="Arial" w:cs="Arial"/>
                <w:sz w:val="20"/>
                <w:szCs w:val="20"/>
              </w:rPr>
              <w:t xml:space="preserve">Načrt upravljanja </w:t>
            </w:r>
            <w:r w:rsidR="00423440" w:rsidRPr="004908ED">
              <w:rPr>
                <w:rFonts w:ascii="Arial" w:hAnsi="Arial" w:cs="Arial"/>
                <w:sz w:val="20"/>
                <w:szCs w:val="20"/>
              </w:rPr>
              <w:t>kulturnega spomenika državnega pomena grad Turjak za obdobje 202</w:t>
            </w:r>
            <w:r w:rsidR="006B4B0A">
              <w:rPr>
                <w:rFonts w:ascii="Arial" w:hAnsi="Arial" w:cs="Arial"/>
                <w:sz w:val="20"/>
                <w:szCs w:val="20"/>
              </w:rPr>
              <w:t>4</w:t>
            </w:r>
            <w:r w:rsidR="00423440" w:rsidRPr="004908ED">
              <w:rPr>
                <w:rFonts w:ascii="Arial" w:hAnsi="Arial" w:cs="Arial"/>
                <w:sz w:val="20"/>
                <w:szCs w:val="20"/>
              </w:rPr>
              <w:t xml:space="preserve"> - 2028</w:t>
            </w:r>
          </w:p>
          <w:p w14:paraId="58D22F2A" w14:textId="37FCADC2" w:rsidR="009D2114" w:rsidRPr="004908ED" w:rsidRDefault="009D2114" w:rsidP="00513440">
            <w:pPr>
              <w:numPr>
                <w:ilvl w:val="0"/>
                <w:numId w:val="13"/>
              </w:numPr>
              <w:spacing w:after="0" w:line="260" w:lineRule="atLeast"/>
              <w:jc w:val="both"/>
              <w:rPr>
                <w:rFonts w:ascii="Arial" w:eastAsia="Times New Roman" w:hAnsi="Arial" w:cs="Arial"/>
                <w:sz w:val="20"/>
                <w:szCs w:val="20"/>
              </w:rPr>
            </w:pPr>
            <w:r w:rsidRPr="004908ED">
              <w:rPr>
                <w:rFonts w:ascii="Arial" w:eastAsia="Times New Roman" w:hAnsi="Arial" w:cs="Arial"/>
                <w:sz w:val="20"/>
                <w:szCs w:val="20"/>
              </w:rPr>
              <w:t>Priloga 4: Terminski plan</w:t>
            </w:r>
          </w:p>
          <w:p w14:paraId="66890252" w14:textId="77777777" w:rsidR="009D2114" w:rsidRPr="004908ED" w:rsidRDefault="009D2114" w:rsidP="009D2114">
            <w:pPr>
              <w:numPr>
                <w:ilvl w:val="0"/>
                <w:numId w:val="13"/>
              </w:numPr>
              <w:spacing w:after="0" w:line="260" w:lineRule="exact"/>
              <w:jc w:val="both"/>
              <w:rPr>
                <w:rFonts w:ascii="Arial" w:hAnsi="Arial" w:cs="Arial"/>
                <w:iCs/>
                <w:sz w:val="20"/>
                <w:szCs w:val="20"/>
              </w:rPr>
            </w:pPr>
            <w:r w:rsidRPr="004908ED">
              <w:rPr>
                <w:rFonts w:ascii="Arial" w:eastAsia="Times New Roman" w:hAnsi="Arial" w:cs="Arial"/>
                <w:sz w:val="20"/>
                <w:szCs w:val="20"/>
              </w:rPr>
              <w:t>Priloga 5: Dinamika vlaganj Turjak</w:t>
            </w:r>
          </w:p>
          <w:p w14:paraId="56423B99" w14:textId="689E60E6" w:rsidR="009D2114" w:rsidRDefault="009D2114" w:rsidP="009D2114">
            <w:pPr>
              <w:numPr>
                <w:ilvl w:val="0"/>
                <w:numId w:val="13"/>
              </w:numPr>
              <w:spacing w:after="0" w:line="260" w:lineRule="exact"/>
              <w:jc w:val="both"/>
              <w:rPr>
                <w:rFonts w:ascii="Arial" w:hAnsi="Arial" w:cs="Arial"/>
                <w:iCs/>
                <w:sz w:val="20"/>
                <w:szCs w:val="20"/>
              </w:rPr>
            </w:pPr>
            <w:r w:rsidRPr="009D2114">
              <w:rPr>
                <w:rFonts w:ascii="Arial" w:eastAsia="Times New Roman" w:hAnsi="Arial" w:cs="Arial"/>
                <w:sz w:val="20"/>
                <w:szCs w:val="20"/>
              </w:rPr>
              <w:t>Priloga 6:</w:t>
            </w:r>
            <w:r w:rsidRPr="009D2114">
              <w:rPr>
                <w:rFonts w:ascii="Arial" w:hAnsi="Arial" w:cs="Arial"/>
                <w:iCs/>
                <w:sz w:val="20"/>
                <w:szCs w:val="20"/>
              </w:rPr>
              <w:t xml:space="preserve"> </w:t>
            </w:r>
            <w:r w:rsidR="00E04ED7">
              <w:rPr>
                <w:rFonts w:ascii="Arial" w:hAnsi="Arial" w:cs="Arial"/>
                <w:iCs/>
                <w:sz w:val="20"/>
                <w:szCs w:val="20"/>
              </w:rPr>
              <w:t>Soglasje</w:t>
            </w:r>
            <w:r w:rsidRPr="009D2114">
              <w:rPr>
                <w:rFonts w:ascii="Arial" w:hAnsi="Arial" w:cs="Arial"/>
                <w:iCs/>
                <w:sz w:val="20"/>
                <w:szCs w:val="20"/>
              </w:rPr>
              <w:t xml:space="preserve"> Službe vlade za zakonodajo, št. 622-2/2023/</w:t>
            </w:r>
            <w:r w:rsidR="00160FDE">
              <w:rPr>
                <w:rFonts w:ascii="Arial" w:hAnsi="Arial" w:cs="Arial"/>
                <w:iCs/>
                <w:sz w:val="20"/>
                <w:szCs w:val="20"/>
              </w:rPr>
              <w:t>5</w:t>
            </w:r>
            <w:r w:rsidRPr="009D2114">
              <w:rPr>
                <w:rFonts w:ascii="Arial" w:hAnsi="Arial" w:cs="Arial"/>
                <w:iCs/>
                <w:sz w:val="20"/>
                <w:szCs w:val="20"/>
              </w:rPr>
              <w:t xml:space="preserve"> z dne </w:t>
            </w:r>
            <w:r w:rsidR="00160FDE">
              <w:rPr>
                <w:rFonts w:ascii="Arial" w:hAnsi="Arial" w:cs="Arial"/>
                <w:iCs/>
                <w:sz w:val="20"/>
                <w:szCs w:val="20"/>
              </w:rPr>
              <w:t>4. 3. 2024</w:t>
            </w:r>
          </w:p>
          <w:p w14:paraId="3D060F89" w14:textId="4F3F0A00" w:rsidR="009D2114" w:rsidRPr="009D2114" w:rsidRDefault="009D2114" w:rsidP="009D2114">
            <w:pPr>
              <w:numPr>
                <w:ilvl w:val="0"/>
                <w:numId w:val="13"/>
              </w:numPr>
              <w:spacing w:after="0" w:line="260" w:lineRule="exact"/>
              <w:jc w:val="both"/>
              <w:rPr>
                <w:rFonts w:ascii="Arial" w:hAnsi="Arial" w:cs="Arial"/>
                <w:b/>
                <w:sz w:val="20"/>
                <w:szCs w:val="20"/>
              </w:rPr>
            </w:pPr>
            <w:r w:rsidRPr="009D2114">
              <w:rPr>
                <w:rFonts w:ascii="Arial" w:eastAsia="Times New Roman" w:hAnsi="Arial" w:cs="Arial"/>
                <w:sz w:val="20"/>
                <w:szCs w:val="20"/>
              </w:rPr>
              <w:t>Priloga 7:</w:t>
            </w:r>
            <w:r w:rsidR="00E04ED7">
              <w:rPr>
                <w:rFonts w:ascii="Arial" w:eastAsia="Times New Roman" w:hAnsi="Arial" w:cs="Arial"/>
                <w:sz w:val="20"/>
                <w:szCs w:val="20"/>
              </w:rPr>
              <w:t xml:space="preserve"> Soglasje</w:t>
            </w:r>
            <w:r w:rsidRPr="009D2114">
              <w:rPr>
                <w:rFonts w:ascii="Arial" w:hAnsi="Arial" w:cs="Arial"/>
                <w:iCs/>
                <w:sz w:val="20"/>
                <w:szCs w:val="20"/>
              </w:rPr>
              <w:t xml:space="preserve"> Ministrstva za finance, št. </w:t>
            </w:r>
            <w:r w:rsidR="00160FDE">
              <w:rPr>
                <w:rFonts w:ascii="Arial" w:hAnsi="Arial" w:cs="Arial"/>
                <w:iCs/>
                <w:sz w:val="20"/>
                <w:szCs w:val="20"/>
              </w:rPr>
              <w:t>622-1/2024/14</w:t>
            </w:r>
            <w:r w:rsidRPr="009D2114">
              <w:rPr>
                <w:rFonts w:ascii="Arial" w:hAnsi="Arial" w:cs="Arial"/>
                <w:iCs/>
                <w:sz w:val="20"/>
                <w:szCs w:val="20"/>
              </w:rPr>
              <w:t xml:space="preserve"> z dne 13. </w:t>
            </w:r>
            <w:r w:rsidR="00160FDE">
              <w:rPr>
                <w:rFonts w:ascii="Arial" w:hAnsi="Arial" w:cs="Arial"/>
                <w:iCs/>
                <w:sz w:val="20"/>
                <w:szCs w:val="20"/>
              </w:rPr>
              <w:t>6</w:t>
            </w:r>
            <w:r w:rsidRPr="009D2114">
              <w:rPr>
                <w:rFonts w:ascii="Arial" w:hAnsi="Arial" w:cs="Arial"/>
                <w:iCs/>
                <w:sz w:val="20"/>
                <w:szCs w:val="20"/>
              </w:rPr>
              <w:t>. 202</w:t>
            </w:r>
            <w:r w:rsidR="00160FDE">
              <w:rPr>
                <w:rFonts w:ascii="Arial" w:hAnsi="Arial" w:cs="Arial"/>
                <w:iCs/>
                <w:sz w:val="20"/>
                <w:szCs w:val="20"/>
              </w:rPr>
              <w:t>4</w:t>
            </w:r>
          </w:p>
          <w:p w14:paraId="2369DD41" w14:textId="49F27B0E" w:rsidR="00E92490" w:rsidRPr="00574179" w:rsidRDefault="009D2114" w:rsidP="00E92490">
            <w:pPr>
              <w:numPr>
                <w:ilvl w:val="0"/>
                <w:numId w:val="13"/>
              </w:numPr>
              <w:spacing w:after="0" w:line="260" w:lineRule="exact"/>
              <w:jc w:val="both"/>
              <w:rPr>
                <w:rFonts w:ascii="Arial" w:hAnsi="Arial" w:cs="Arial"/>
                <w:b/>
                <w:sz w:val="20"/>
                <w:szCs w:val="20"/>
              </w:rPr>
            </w:pPr>
            <w:r>
              <w:rPr>
                <w:rFonts w:ascii="Arial" w:eastAsia="Times New Roman" w:hAnsi="Arial" w:cs="Arial"/>
                <w:sz w:val="20"/>
                <w:szCs w:val="20"/>
              </w:rPr>
              <w:t>Priloga 8:</w:t>
            </w:r>
            <w:r>
              <w:rPr>
                <w:rFonts w:ascii="Arial" w:hAnsi="Arial" w:cs="Arial"/>
                <w:iCs/>
                <w:sz w:val="20"/>
                <w:szCs w:val="20"/>
              </w:rPr>
              <w:t xml:space="preserve"> </w:t>
            </w:r>
            <w:r w:rsidR="00E04ED7">
              <w:rPr>
                <w:rFonts w:ascii="Arial" w:hAnsi="Arial" w:cs="Arial"/>
                <w:iCs/>
                <w:sz w:val="20"/>
                <w:szCs w:val="20"/>
              </w:rPr>
              <w:t>Soglasje</w:t>
            </w:r>
            <w:r w:rsidRPr="009D2114">
              <w:rPr>
                <w:rFonts w:ascii="Arial" w:hAnsi="Arial" w:cs="Arial"/>
                <w:iCs/>
                <w:sz w:val="20"/>
                <w:szCs w:val="20"/>
              </w:rPr>
              <w:t xml:space="preserve"> Ministrstva za naravne vire in prostor, št. </w:t>
            </w:r>
            <w:r w:rsidRPr="009D2114">
              <w:rPr>
                <w:rFonts w:ascii="Arial" w:hAnsi="Arial" w:cs="Arial"/>
                <w:sz w:val="20"/>
                <w:szCs w:val="20"/>
              </w:rPr>
              <w:t>007-195/2023-2560-</w:t>
            </w:r>
            <w:r w:rsidR="00160FDE">
              <w:rPr>
                <w:rFonts w:ascii="Arial" w:hAnsi="Arial" w:cs="Arial"/>
                <w:sz w:val="20"/>
                <w:szCs w:val="20"/>
              </w:rPr>
              <w:t>6</w:t>
            </w:r>
            <w:r w:rsidRPr="009D2114">
              <w:rPr>
                <w:rFonts w:ascii="Arial" w:hAnsi="Arial" w:cs="Arial"/>
                <w:sz w:val="20"/>
                <w:szCs w:val="20"/>
              </w:rPr>
              <w:t xml:space="preserve"> z dne </w:t>
            </w:r>
            <w:r w:rsidR="00160FDE">
              <w:rPr>
                <w:rFonts w:ascii="Arial" w:hAnsi="Arial" w:cs="Arial"/>
                <w:sz w:val="20"/>
                <w:szCs w:val="20"/>
              </w:rPr>
              <w:t>11.</w:t>
            </w:r>
            <w:r w:rsidR="00E04ED7">
              <w:rPr>
                <w:rFonts w:ascii="Arial" w:hAnsi="Arial" w:cs="Arial"/>
                <w:sz w:val="20"/>
                <w:szCs w:val="20"/>
              </w:rPr>
              <w:t> </w:t>
            </w:r>
            <w:r w:rsidR="00160FDE">
              <w:rPr>
                <w:rFonts w:ascii="Arial" w:hAnsi="Arial" w:cs="Arial"/>
                <w:sz w:val="20"/>
                <w:szCs w:val="20"/>
              </w:rPr>
              <w:t>3.</w:t>
            </w:r>
            <w:r w:rsidR="00E04ED7">
              <w:rPr>
                <w:rFonts w:ascii="Arial" w:hAnsi="Arial" w:cs="Arial"/>
                <w:sz w:val="20"/>
                <w:szCs w:val="20"/>
              </w:rPr>
              <w:t> </w:t>
            </w:r>
            <w:r w:rsidR="00160FDE">
              <w:rPr>
                <w:rFonts w:ascii="Arial" w:hAnsi="Arial" w:cs="Arial"/>
                <w:sz w:val="20"/>
                <w:szCs w:val="20"/>
              </w:rPr>
              <w:t>2024</w:t>
            </w:r>
          </w:p>
          <w:p w14:paraId="7023F4B5" w14:textId="30EF14D4" w:rsidR="00644E67" w:rsidRPr="00574179" w:rsidRDefault="00574179" w:rsidP="00574179">
            <w:pPr>
              <w:numPr>
                <w:ilvl w:val="0"/>
                <w:numId w:val="13"/>
              </w:numPr>
              <w:spacing w:after="0" w:line="260" w:lineRule="exact"/>
              <w:jc w:val="both"/>
              <w:rPr>
                <w:rFonts w:ascii="Arial" w:hAnsi="Arial" w:cs="Arial"/>
                <w:bCs/>
                <w:sz w:val="20"/>
                <w:szCs w:val="20"/>
              </w:rPr>
            </w:pPr>
            <w:r w:rsidRPr="00E04ED7">
              <w:rPr>
                <w:rFonts w:ascii="Arial" w:eastAsia="Times New Roman" w:hAnsi="Arial" w:cs="Arial"/>
                <w:sz w:val="20"/>
                <w:szCs w:val="20"/>
              </w:rPr>
              <w:t>Priloga 9:</w:t>
            </w:r>
            <w:r w:rsidRPr="00E04ED7">
              <w:rPr>
                <w:rFonts w:ascii="Arial" w:hAnsi="Arial" w:cs="Arial"/>
                <w:sz w:val="20"/>
                <w:szCs w:val="20"/>
              </w:rPr>
              <w:t xml:space="preserve"> </w:t>
            </w:r>
            <w:r w:rsidR="00E04ED7" w:rsidRPr="00E04ED7">
              <w:rPr>
                <w:rFonts w:ascii="Arial" w:hAnsi="Arial" w:cs="Arial"/>
                <w:sz w:val="20"/>
                <w:szCs w:val="20"/>
              </w:rPr>
              <w:t>Soglasje</w:t>
            </w:r>
            <w:r w:rsidRPr="00E04ED7">
              <w:rPr>
                <w:rFonts w:ascii="Arial" w:hAnsi="Arial" w:cs="Arial"/>
                <w:sz w:val="20"/>
                <w:szCs w:val="20"/>
              </w:rPr>
              <w:t xml:space="preserve"> Ministrstva</w:t>
            </w:r>
            <w:r w:rsidRPr="00574179">
              <w:rPr>
                <w:rFonts w:ascii="Arial" w:hAnsi="Arial" w:cs="Arial"/>
                <w:bCs/>
                <w:sz w:val="20"/>
                <w:szCs w:val="20"/>
              </w:rPr>
              <w:t xml:space="preserve"> za kmetijstvo, gozdarstvo in </w:t>
            </w:r>
            <w:r w:rsidRPr="00E80023">
              <w:rPr>
                <w:rFonts w:ascii="Arial" w:hAnsi="Arial" w:cs="Arial"/>
                <w:bCs/>
                <w:sz w:val="20"/>
                <w:szCs w:val="20"/>
              </w:rPr>
              <w:t>prehrano</w:t>
            </w:r>
            <w:r w:rsidRPr="001D608D">
              <w:rPr>
                <w:rFonts w:ascii="Arial" w:hAnsi="Arial" w:cs="Arial"/>
                <w:bCs/>
                <w:sz w:val="20"/>
                <w:szCs w:val="20"/>
              </w:rPr>
              <w:t xml:space="preserve">, št. </w:t>
            </w:r>
            <w:r w:rsidR="00E80023" w:rsidRPr="001D608D">
              <w:rPr>
                <w:rFonts w:ascii="Arial" w:hAnsi="Arial" w:cs="Arial"/>
                <w:sz w:val="20"/>
                <w:szCs w:val="20"/>
              </w:rPr>
              <w:t>478-10/2024/</w:t>
            </w:r>
            <w:r w:rsidR="001D608D" w:rsidRPr="001D608D">
              <w:rPr>
                <w:rFonts w:ascii="Arial" w:hAnsi="Arial" w:cs="Arial"/>
                <w:sz w:val="20"/>
                <w:szCs w:val="20"/>
              </w:rPr>
              <w:t>9</w:t>
            </w:r>
            <w:r w:rsidR="00E80023" w:rsidRPr="001D608D">
              <w:rPr>
                <w:rFonts w:ascii="Arial" w:hAnsi="Arial" w:cs="Arial"/>
                <w:sz w:val="20"/>
                <w:szCs w:val="20"/>
              </w:rPr>
              <w:t xml:space="preserve"> z dne </w:t>
            </w:r>
            <w:r w:rsidR="001D608D" w:rsidRPr="001D608D">
              <w:rPr>
                <w:rFonts w:ascii="Arial" w:hAnsi="Arial" w:cs="Arial"/>
                <w:sz w:val="20"/>
                <w:szCs w:val="20"/>
              </w:rPr>
              <w:t>1</w:t>
            </w:r>
            <w:r w:rsidR="00E80023" w:rsidRPr="001D608D">
              <w:rPr>
                <w:rFonts w:ascii="Arial" w:hAnsi="Arial" w:cs="Arial"/>
                <w:sz w:val="20"/>
                <w:szCs w:val="20"/>
              </w:rPr>
              <w:t>.</w:t>
            </w:r>
            <w:r w:rsidR="00E04ED7">
              <w:rPr>
                <w:rFonts w:ascii="Arial" w:hAnsi="Arial" w:cs="Arial"/>
                <w:sz w:val="20"/>
                <w:szCs w:val="20"/>
              </w:rPr>
              <w:t> </w:t>
            </w:r>
            <w:r w:rsidR="001D608D" w:rsidRPr="001D608D">
              <w:rPr>
                <w:rFonts w:ascii="Arial" w:hAnsi="Arial" w:cs="Arial"/>
                <w:sz w:val="20"/>
                <w:szCs w:val="20"/>
              </w:rPr>
              <w:t>7</w:t>
            </w:r>
            <w:r w:rsidR="00E80023" w:rsidRPr="001D608D">
              <w:rPr>
                <w:rFonts w:ascii="Arial" w:hAnsi="Arial" w:cs="Arial"/>
                <w:sz w:val="20"/>
                <w:szCs w:val="20"/>
              </w:rPr>
              <w:t>.</w:t>
            </w:r>
            <w:r w:rsidR="00E04ED7">
              <w:rPr>
                <w:rFonts w:ascii="Arial" w:hAnsi="Arial" w:cs="Arial"/>
                <w:sz w:val="20"/>
                <w:szCs w:val="20"/>
              </w:rPr>
              <w:t> </w:t>
            </w:r>
            <w:r w:rsidR="00E80023" w:rsidRPr="001D608D">
              <w:rPr>
                <w:rFonts w:ascii="Arial" w:hAnsi="Arial" w:cs="Arial"/>
                <w:sz w:val="20"/>
                <w:szCs w:val="20"/>
              </w:rPr>
              <w:t>2024</w:t>
            </w:r>
          </w:p>
        </w:tc>
      </w:tr>
    </w:tbl>
    <w:p w14:paraId="1197D5ED"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9"/>
          <w:pgSz w:w="11906" w:h="16838"/>
          <w:pgMar w:top="1418" w:right="1418" w:bottom="1418" w:left="1418" w:header="708" w:footer="708" w:gutter="0"/>
          <w:cols w:space="708"/>
          <w:docGrid w:linePitch="360"/>
        </w:sectPr>
      </w:pPr>
    </w:p>
    <w:p w14:paraId="08F698CD" w14:textId="77777777" w:rsidR="00FA2B20" w:rsidRDefault="00FA2B20" w:rsidP="008004EF">
      <w:pPr>
        <w:tabs>
          <w:tab w:val="left" w:pos="708"/>
        </w:tabs>
        <w:spacing w:after="0" w:line="260" w:lineRule="exact"/>
        <w:rPr>
          <w:rFonts w:ascii="Arial" w:eastAsia="Times New Roman" w:hAnsi="Arial" w:cs="Arial"/>
          <w:b/>
          <w:sz w:val="20"/>
          <w:szCs w:val="20"/>
        </w:rPr>
      </w:pPr>
    </w:p>
    <w:p w14:paraId="161C1924" w14:textId="37A7BB04" w:rsidR="009D2114" w:rsidRDefault="009D2114" w:rsidP="009D2114">
      <w:pPr>
        <w:jc w:val="right"/>
        <w:rPr>
          <w:rFonts w:ascii="Arial" w:hAnsi="Arial" w:cs="Arial"/>
          <w:iCs/>
          <w:sz w:val="20"/>
          <w:szCs w:val="20"/>
        </w:rPr>
      </w:pPr>
      <w:r>
        <w:rPr>
          <w:rFonts w:ascii="Arial" w:hAnsi="Arial" w:cs="Arial"/>
          <w:iCs/>
          <w:sz w:val="20"/>
          <w:szCs w:val="20"/>
        </w:rPr>
        <w:t>PRILOGA 1</w:t>
      </w:r>
    </w:p>
    <w:p w14:paraId="62EEA511" w14:textId="77777777" w:rsidR="009D2114" w:rsidRDefault="009D2114" w:rsidP="00A470C0">
      <w:pPr>
        <w:rPr>
          <w:rFonts w:ascii="Arial" w:hAnsi="Arial" w:cs="Arial"/>
          <w:iCs/>
          <w:sz w:val="20"/>
          <w:szCs w:val="20"/>
        </w:rPr>
      </w:pPr>
    </w:p>
    <w:p w14:paraId="182D9AC2" w14:textId="4EFD3532" w:rsidR="00A470C0" w:rsidRPr="009A0CDD" w:rsidRDefault="00A470C0" w:rsidP="00BF4C43">
      <w:pPr>
        <w:jc w:val="both"/>
        <w:rPr>
          <w:rFonts w:ascii="Arial" w:hAnsi="Arial" w:cs="Arial"/>
          <w:iCs/>
          <w:sz w:val="20"/>
          <w:szCs w:val="20"/>
        </w:rPr>
      </w:pPr>
      <w:r w:rsidRPr="009A0CDD">
        <w:rPr>
          <w:rFonts w:ascii="Arial" w:hAnsi="Arial" w:cs="Arial"/>
          <w:iCs/>
          <w:sz w:val="20"/>
          <w:szCs w:val="20"/>
        </w:rPr>
        <w:t xml:space="preserve">Na podlagi </w:t>
      </w:r>
      <w:r>
        <w:rPr>
          <w:rFonts w:ascii="Arial" w:hAnsi="Arial" w:cs="Arial"/>
          <w:iCs/>
          <w:sz w:val="20"/>
          <w:szCs w:val="20"/>
        </w:rPr>
        <w:t>drugega odstavka 60</w:t>
      </w:r>
      <w:r w:rsidRPr="009A0CDD">
        <w:rPr>
          <w:rFonts w:ascii="Arial" w:hAnsi="Arial" w:cs="Arial"/>
          <w:iCs/>
          <w:sz w:val="20"/>
          <w:szCs w:val="20"/>
        </w:rPr>
        <w:t xml:space="preserve">. člena Zakona o varstvu kulturne dediščine (Uradni list RS, št. </w:t>
      </w:r>
      <w:r w:rsidRPr="009A0CDD">
        <w:rPr>
          <w:rFonts w:ascii="Arial" w:hAnsi="Arial" w:cs="Arial"/>
          <w:bCs/>
          <w:sz w:val="20"/>
          <w:szCs w:val="20"/>
        </w:rPr>
        <w:t>16/08, 123/08, 8/11 – ORZVKD39, 90/12, 111/13, 32/16</w:t>
      </w:r>
      <w:r w:rsidR="006F1B57">
        <w:rPr>
          <w:rFonts w:ascii="Arial" w:hAnsi="Arial" w:cs="Arial"/>
          <w:bCs/>
          <w:sz w:val="20"/>
          <w:szCs w:val="20"/>
        </w:rPr>
        <w:t>,</w:t>
      </w:r>
      <w:r w:rsidRPr="009A0CDD">
        <w:rPr>
          <w:rFonts w:ascii="Arial" w:hAnsi="Arial" w:cs="Arial"/>
          <w:bCs/>
          <w:sz w:val="20"/>
          <w:szCs w:val="20"/>
        </w:rPr>
        <w:t xml:space="preserve"> 21/18 – </w:t>
      </w:r>
      <w:proofErr w:type="spellStart"/>
      <w:r w:rsidRPr="009A0CDD">
        <w:rPr>
          <w:rFonts w:ascii="Arial" w:hAnsi="Arial" w:cs="Arial"/>
          <w:bCs/>
          <w:sz w:val="20"/>
          <w:szCs w:val="20"/>
        </w:rPr>
        <w:t>ZNOrg</w:t>
      </w:r>
      <w:proofErr w:type="spellEnd"/>
      <w:r w:rsidR="006F1B57">
        <w:rPr>
          <w:rFonts w:ascii="Arial" w:hAnsi="Arial" w:cs="Arial"/>
          <w:bCs/>
          <w:sz w:val="20"/>
          <w:szCs w:val="20"/>
        </w:rPr>
        <w:t xml:space="preserve"> in </w:t>
      </w:r>
      <w:r w:rsidR="006F1B57" w:rsidRPr="006F1B57">
        <w:rPr>
          <w:rFonts w:ascii="Arial" w:hAnsi="Arial" w:cs="Arial"/>
          <w:bCs/>
          <w:sz w:val="20"/>
          <w:szCs w:val="20"/>
        </w:rPr>
        <w:t>78/23 – ZUNPEOVE</w:t>
      </w:r>
      <w:r w:rsidRPr="009A0CDD">
        <w:rPr>
          <w:rFonts w:ascii="Arial" w:hAnsi="Arial" w:cs="Arial"/>
          <w:iCs/>
          <w:sz w:val="20"/>
          <w:szCs w:val="20"/>
        </w:rPr>
        <w:t>) je Vlada Republike Slovenije na … seji pod točko …. dne … sprejela naslednji</w:t>
      </w:r>
    </w:p>
    <w:p w14:paraId="2395F0C8" w14:textId="77777777" w:rsidR="00A470C0" w:rsidRDefault="00A470C0" w:rsidP="00A470C0">
      <w:pPr>
        <w:pStyle w:val="Neotevilenodstavek"/>
        <w:spacing w:line="260" w:lineRule="exact"/>
        <w:jc w:val="center"/>
        <w:rPr>
          <w:iCs/>
          <w:sz w:val="20"/>
          <w:szCs w:val="20"/>
        </w:rPr>
      </w:pPr>
    </w:p>
    <w:p w14:paraId="02517289" w14:textId="77777777" w:rsidR="00A470C0" w:rsidRDefault="00A470C0" w:rsidP="00A470C0">
      <w:pPr>
        <w:pStyle w:val="Neotevilenodstavek"/>
        <w:spacing w:line="260" w:lineRule="exact"/>
        <w:jc w:val="center"/>
        <w:rPr>
          <w:iCs/>
          <w:sz w:val="20"/>
          <w:szCs w:val="20"/>
        </w:rPr>
      </w:pPr>
    </w:p>
    <w:p w14:paraId="2896CBF6" w14:textId="4A42DE28" w:rsidR="00A470C0" w:rsidRPr="009A0CDD" w:rsidRDefault="00A470C0" w:rsidP="00A470C0">
      <w:pPr>
        <w:pStyle w:val="Neotevilenodstavek"/>
        <w:spacing w:line="260" w:lineRule="exact"/>
        <w:jc w:val="center"/>
        <w:rPr>
          <w:iCs/>
          <w:sz w:val="20"/>
          <w:szCs w:val="20"/>
        </w:rPr>
      </w:pPr>
      <w:r w:rsidRPr="009A0CDD">
        <w:rPr>
          <w:iCs/>
          <w:sz w:val="20"/>
          <w:szCs w:val="20"/>
        </w:rPr>
        <w:t>SKLEP:</w:t>
      </w:r>
    </w:p>
    <w:p w14:paraId="3C1B5AC8" w14:textId="09A3A89F" w:rsidR="00A470C0" w:rsidRDefault="00A470C0" w:rsidP="00A470C0">
      <w:pPr>
        <w:pStyle w:val="Neotevilenodstavek"/>
        <w:spacing w:line="260" w:lineRule="exact"/>
        <w:jc w:val="left"/>
        <w:rPr>
          <w:iCs/>
          <w:sz w:val="20"/>
          <w:szCs w:val="20"/>
        </w:rPr>
      </w:pPr>
    </w:p>
    <w:p w14:paraId="66888DBD" w14:textId="77777777" w:rsidR="00A470C0" w:rsidRPr="009A0CDD" w:rsidRDefault="00A470C0" w:rsidP="00A470C0">
      <w:pPr>
        <w:pStyle w:val="Neotevilenodstavek"/>
        <w:spacing w:line="260" w:lineRule="exact"/>
        <w:jc w:val="left"/>
        <w:rPr>
          <w:iCs/>
          <w:sz w:val="20"/>
          <w:szCs w:val="20"/>
        </w:rPr>
      </w:pPr>
    </w:p>
    <w:p w14:paraId="00769043" w14:textId="4259E0E3" w:rsidR="00A470C0" w:rsidRPr="00651852" w:rsidRDefault="00A470C0" w:rsidP="00BF4C43">
      <w:pPr>
        <w:spacing w:line="260" w:lineRule="exact"/>
        <w:contextualSpacing/>
        <w:jc w:val="both"/>
        <w:rPr>
          <w:rFonts w:ascii="Arial" w:eastAsia="SimSun" w:hAnsi="Arial" w:cs="Arial"/>
          <w:sz w:val="20"/>
          <w:szCs w:val="20"/>
          <w:lang w:eastAsia="zh-CN"/>
        </w:rPr>
      </w:pPr>
      <w:r w:rsidRPr="00E81044">
        <w:rPr>
          <w:rFonts w:ascii="Arial" w:eastAsia="SimSun" w:hAnsi="Arial" w:cs="Arial"/>
          <w:sz w:val="20"/>
          <w:szCs w:val="20"/>
          <w:lang w:eastAsia="zh-CN"/>
        </w:rPr>
        <w:t xml:space="preserve">Vlada Republike Slovenije je </w:t>
      </w:r>
      <w:r w:rsidRPr="00651852">
        <w:rPr>
          <w:rFonts w:ascii="Arial" w:eastAsia="SimSun" w:hAnsi="Arial" w:cs="Arial"/>
          <w:sz w:val="20"/>
          <w:szCs w:val="20"/>
          <w:lang w:eastAsia="zh-CN"/>
        </w:rPr>
        <w:t xml:space="preserve">sprejela Načrt upravljanja </w:t>
      </w:r>
      <w:r w:rsidRPr="00651852">
        <w:rPr>
          <w:rFonts w:ascii="Arial" w:hAnsi="Arial" w:cs="Arial"/>
          <w:sz w:val="20"/>
          <w:szCs w:val="20"/>
        </w:rPr>
        <w:t>kulturnega spomenika državnega pomena grad Turjak za obdobje 202</w:t>
      </w:r>
      <w:r w:rsidR="00160FDE">
        <w:rPr>
          <w:rFonts w:ascii="Arial" w:hAnsi="Arial" w:cs="Arial"/>
          <w:sz w:val="20"/>
          <w:szCs w:val="20"/>
        </w:rPr>
        <w:t>4</w:t>
      </w:r>
      <w:r w:rsidRPr="00651852">
        <w:rPr>
          <w:rFonts w:ascii="Arial" w:hAnsi="Arial" w:cs="Arial"/>
          <w:sz w:val="20"/>
          <w:szCs w:val="20"/>
        </w:rPr>
        <w:t xml:space="preserve"> - 2028.</w:t>
      </w:r>
    </w:p>
    <w:p w14:paraId="5F891981" w14:textId="77777777" w:rsidR="00A470C0" w:rsidRPr="009A0CDD" w:rsidRDefault="00A470C0" w:rsidP="00A470C0">
      <w:pPr>
        <w:pStyle w:val="Neotevilenodstavek"/>
        <w:spacing w:line="260" w:lineRule="exact"/>
        <w:jc w:val="left"/>
        <w:rPr>
          <w:iCs/>
          <w:sz w:val="20"/>
          <w:szCs w:val="20"/>
        </w:rPr>
      </w:pPr>
      <w:r w:rsidRPr="009A0CDD">
        <w:rPr>
          <w:iCs/>
          <w:sz w:val="20"/>
          <w:szCs w:val="20"/>
        </w:rPr>
        <w:t xml:space="preserve">                                                                      </w:t>
      </w:r>
    </w:p>
    <w:p w14:paraId="29A4486D" w14:textId="77777777" w:rsidR="00A470C0" w:rsidRPr="001C5740" w:rsidRDefault="00A470C0" w:rsidP="00A470C0">
      <w:pPr>
        <w:pStyle w:val="Neotevilenodstavek"/>
        <w:spacing w:before="0" w:after="0" w:line="260" w:lineRule="exact"/>
        <w:jc w:val="left"/>
        <w:rPr>
          <w:iCs/>
          <w:sz w:val="20"/>
          <w:szCs w:val="20"/>
        </w:rPr>
      </w:pPr>
      <w:r w:rsidRPr="009A0CDD">
        <w:rPr>
          <w:iCs/>
          <w:sz w:val="20"/>
          <w:szCs w:val="20"/>
        </w:rPr>
        <w:t xml:space="preserve">                                                                 </w:t>
      </w:r>
      <w:r w:rsidRPr="001C5740">
        <w:rPr>
          <w:iCs/>
          <w:sz w:val="20"/>
          <w:szCs w:val="20"/>
        </w:rPr>
        <w:t xml:space="preserve">Barbara Kolenko </w:t>
      </w:r>
      <w:proofErr w:type="spellStart"/>
      <w:r w:rsidRPr="001C5740">
        <w:rPr>
          <w:iCs/>
          <w:sz w:val="20"/>
          <w:szCs w:val="20"/>
        </w:rPr>
        <w:t>Helbl</w:t>
      </w:r>
      <w:proofErr w:type="spellEnd"/>
    </w:p>
    <w:p w14:paraId="1E7B4562" w14:textId="77777777" w:rsidR="00A470C0" w:rsidRPr="009A0CDD" w:rsidRDefault="00A470C0" w:rsidP="00A470C0">
      <w:pPr>
        <w:pStyle w:val="Neotevilenodstavek"/>
        <w:spacing w:before="0" w:after="0" w:line="260" w:lineRule="exact"/>
        <w:jc w:val="left"/>
        <w:rPr>
          <w:iCs/>
          <w:sz w:val="20"/>
          <w:szCs w:val="20"/>
        </w:rPr>
      </w:pPr>
      <w:r w:rsidRPr="001C5740">
        <w:rPr>
          <w:iCs/>
          <w:sz w:val="20"/>
          <w:szCs w:val="20"/>
        </w:rPr>
        <w:t xml:space="preserve">                                                                 generalna sekretarka</w:t>
      </w:r>
    </w:p>
    <w:p w14:paraId="7A217486" w14:textId="77777777" w:rsidR="00A470C0" w:rsidRPr="009A0CDD" w:rsidRDefault="00A470C0" w:rsidP="00A470C0">
      <w:pPr>
        <w:pStyle w:val="Neotevilenodstavek"/>
        <w:spacing w:line="260" w:lineRule="exact"/>
        <w:jc w:val="left"/>
        <w:rPr>
          <w:iCs/>
          <w:sz w:val="20"/>
          <w:szCs w:val="20"/>
        </w:rPr>
      </w:pPr>
      <w:r w:rsidRPr="009A0CDD">
        <w:rPr>
          <w:iCs/>
          <w:sz w:val="20"/>
          <w:szCs w:val="20"/>
        </w:rPr>
        <w:t xml:space="preserve">                                                                  </w:t>
      </w:r>
    </w:p>
    <w:p w14:paraId="6D4DAB83" w14:textId="77777777" w:rsidR="00A470C0" w:rsidRDefault="00A470C0" w:rsidP="00A470C0">
      <w:pPr>
        <w:pStyle w:val="Neotevilenodstavek"/>
        <w:spacing w:line="260" w:lineRule="exact"/>
        <w:jc w:val="left"/>
        <w:rPr>
          <w:iCs/>
          <w:sz w:val="20"/>
          <w:szCs w:val="20"/>
        </w:rPr>
      </w:pPr>
    </w:p>
    <w:p w14:paraId="57B9B21B" w14:textId="77777777" w:rsidR="00A470C0" w:rsidRPr="009A0CDD" w:rsidRDefault="00A470C0" w:rsidP="00A470C0">
      <w:pPr>
        <w:pStyle w:val="Neotevilenodstavek"/>
        <w:spacing w:line="260" w:lineRule="exact"/>
        <w:jc w:val="left"/>
        <w:rPr>
          <w:iCs/>
          <w:sz w:val="20"/>
          <w:szCs w:val="20"/>
        </w:rPr>
      </w:pPr>
      <w:r>
        <w:rPr>
          <w:iCs/>
          <w:sz w:val="20"/>
          <w:szCs w:val="20"/>
        </w:rPr>
        <w:t>S</w:t>
      </w:r>
      <w:r w:rsidRPr="009A0CDD">
        <w:rPr>
          <w:iCs/>
          <w:sz w:val="20"/>
          <w:szCs w:val="20"/>
        </w:rPr>
        <w:t>klep prejmejo:</w:t>
      </w:r>
    </w:p>
    <w:p w14:paraId="09F296D8" w14:textId="77777777" w:rsidR="00A470C0" w:rsidRDefault="00A470C0" w:rsidP="00513440">
      <w:pPr>
        <w:numPr>
          <w:ilvl w:val="0"/>
          <w:numId w:val="13"/>
        </w:numPr>
        <w:spacing w:after="0" w:line="260" w:lineRule="atLeast"/>
        <w:rPr>
          <w:rFonts w:ascii="Arial" w:eastAsia="Times New Roman" w:hAnsi="Arial" w:cs="Arial"/>
          <w:sz w:val="20"/>
          <w:szCs w:val="20"/>
        </w:rPr>
      </w:pPr>
      <w:r w:rsidRPr="00641A12">
        <w:rPr>
          <w:rFonts w:ascii="Arial" w:eastAsia="Times New Roman" w:hAnsi="Arial" w:cs="Arial"/>
          <w:sz w:val="20"/>
          <w:szCs w:val="20"/>
        </w:rPr>
        <w:t>Ministrstv</w:t>
      </w:r>
      <w:r>
        <w:rPr>
          <w:rFonts w:ascii="Arial" w:eastAsia="Times New Roman" w:hAnsi="Arial" w:cs="Arial"/>
          <w:sz w:val="20"/>
          <w:szCs w:val="20"/>
        </w:rPr>
        <w:t>o za naravne vire in prostor</w:t>
      </w:r>
    </w:p>
    <w:p w14:paraId="3A919890" w14:textId="77777777" w:rsidR="00A470C0" w:rsidRDefault="00A470C0" w:rsidP="00513440">
      <w:pPr>
        <w:numPr>
          <w:ilvl w:val="0"/>
          <w:numId w:val="13"/>
        </w:numPr>
        <w:spacing w:after="0" w:line="260" w:lineRule="atLeast"/>
        <w:rPr>
          <w:rFonts w:ascii="Arial" w:eastAsia="Times New Roman" w:hAnsi="Arial" w:cs="Arial"/>
          <w:sz w:val="20"/>
          <w:szCs w:val="20"/>
        </w:rPr>
      </w:pPr>
      <w:r>
        <w:rPr>
          <w:rFonts w:ascii="Arial" w:eastAsia="Times New Roman" w:hAnsi="Arial" w:cs="Arial"/>
          <w:sz w:val="20"/>
          <w:szCs w:val="20"/>
        </w:rPr>
        <w:t>Ministrstvo za finance</w:t>
      </w:r>
    </w:p>
    <w:p w14:paraId="7E9699B6" w14:textId="77777777" w:rsidR="00A470C0" w:rsidRDefault="00A470C0" w:rsidP="00513440">
      <w:pPr>
        <w:numPr>
          <w:ilvl w:val="0"/>
          <w:numId w:val="13"/>
        </w:numPr>
        <w:spacing w:after="0" w:line="260" w:lineRule="atLeast"/>
        <w:rPr>
          <w:rFonts w:ascii="Arial" w:eastAsia="Times New Roman" w:hAnsi="Arial" w:cs="Arial"/>
          <w:sz w:val="20"/>
          <w:szCs w:val="20"/>
        </w:rPr>
      </w:pPr>
      <w:r>
        <w:rPr>
          <w:rFonts w:ascii="Arial" w:eastAsia="Times New Roman" w:hAnsi="Arial" w:cs="Arial"/>
          <w:sz w:val="20"/>
          <w:szCs w:val="20"/>
        </w:rPr>
        <w:t>Služba Vlade Republike Slovenije za zakonodajo</w:t>
      </w:r>
    </w:p>
    <w:p w14:paraId="62BBA559" w14:textId="03C6A581" w:rsidR="000F2F1A" w:rsidRPr="000F2F1A" w:rsidRDefault="000F2F1A" w:rsidP="000F2F1A">
      <w:pPr>
        <w:numPr>
          <w:ilvl w:val="0"/>
          <w:numId w:val="13"/>
        </w:numPr>
        <w:spacing w:after="0" w:line="260" w:lineRule="atLeast"/>
        <w:jc w:val="both"/>
        <w:rPr>
          <w:rFonts w:ascii="Arial" w:eastAsia="Times New Roman" w:hAnsi="Arial" w:cs="Arial"/>
          <w:sz w:val="20"/>
          <w:szCs w:val="20"/>
        </w:rPr>
      </w:pPr>
      <w:r w:rsidRPr="000F2F1A">
        <w:rPr>
          <w:rFonts w:ascii="Arial" w:eastAsia="Times New Roman" w:hAnsi="Arial" w:cs="Arial"/>
          <w:sz w:val="20"/>
          <w:szCs w:val="20"/>
        </w:rPr>
        <w:t>Ministrstvo za kmetijstvo, gozdarstvo in prehrano</w:t>
      </w:r>
    </w:p>
    <w:p w14:paraId="45C12E4E" w14:textId="59A83DAD" w:rsidR="00A470C0" w:rsidRDefault="00A470C0" w:rsidP="00513440">
      <w:pPr>
        <w:numPr>
          <w:ilvl w:val="0"/>
          <w:numId w:val="13"/>
        </w:numPr>
        <w:spacing w:after="0" w:line="260" w:lineRule="atLeast"/>
        <w:rPr>
          <w:rFonts w:ascii="Arial" w:eastAsia="Times New Roman" w:hAnsi="Arial" w:cs="Arial"/>
          <w:sz w:val="20"/>
          <w:szCs w:val="20"/>
        </w:rPr>
      </w:pPr>
      <w:r>
        <w:rPr>
          <w:rFonts w:ascii="Arial" w:eastAsia="Times New Roman" w:hAnsi="Arial" w:cs="Arial"/>
          <w:sz w:val="20"/>
          <w:szCs w:val="20"/>
        </w:rPr>
        <w:t>Ministrstvo za kulturo</w:t>
      </w:r>
    </w:p>
    <w:p w14:paraId="26530D5C" w14:textId="77777777" w:rsidR="00A470C0" w:rsidRDefault="00A470C0">
      <w:pPr>
        <w:spacing w:after="0" w:line="240" w:lineRule="auto"/>
        <w:rPr>
          <w:rFonts w:ascii="Arial" w:eastAsia="Times New Roman" w:hAnsi="Arial" w:cs="Arial"/>
          <w:sz w:val="20"/>
          <w:szCs w:val="20"/>
        </w:rPr>
      </w:pPr>
      <w:r>
        <w:rPr>
          <w:rFonts w:ascii="Arial" w:eastAsia="Times New Roman" w:hAnsi="Arial" w:cs="Arial"/>
          <w:sz w:val="20"/>
          <w:szCs w:val="20"/>
        </w:rPr>
        <w:br w:type="page"/>
      </w:r>
    </w:p>
    <w:p w14:paraId="0EB8913B" w14:textId="06C63A93" w:rsidR="00A470C0" w:rsidRDefault="00A470C0" w:rsidP="00881C7E">
      <w:pPr>
        <w:spacing w:after="0" w:line="260" w:lineRule="atLeast"/>
        <w:jc w:val="both"/>
        <w:rPr>
          <w:rFonts w:ascii="Arial" w:eastAsia="Times New Roman" w:hAnsi="Arial" w:cs="Arial"/>
          <w:sz w:val="20"/>
          <w:szCs w:val="20"/>
        </w:rPr>
      </w:pPr>
      <w:r>
        <w:rPr>
          <w:rFonts w:ascii="Arial" w:eastAsia="Times New Roman" w:hAnsi="Arial" w:cs="Arial"/>
          <w:sz w:val="20"/>
          <w:szCs w:val="20"/>
        </w:rPr>
        <w:lastRenderedPageBreak/>
        <w:t>OBRAZLOŽITEV</w:t>
      </w:r>
    </w:p>
    <w:p w14:paraId="7DC1BDD0" w14:textId="0C9BDF68" w:rsidR="00A470C0" w:rsidRDefault="00A470C0" w:rsidP="00881C7E">
      <w:pPr>
        <w:spacing w:after="0" w:line="260" w:lineRule="atLeast"/>
        <w:jc w:val="both"/>
        <w:rPr>
          <w:rFonts w:ascii="Arial" w:eastAsia="Times New Roman" w:hAnsi="Arial" w:cs="Arial"/>
          <w:sz w:val="20"/>
          <w:szCs w:val="20"/>
        </w:rPr>
      </w:pPr>
    </w:p>
    <w:p w14:paraId="711F6DF6" w14:textId="77777777" w:rsidR="00A470C0" w:rsidRDefault="00A470C0" w:rsidP="00881C7E">
      <w:pPr>
        <w:spacing w:after="0"/>
        <w:jc w:val="both"/>
        <w:rPr>
          <w:rFonts w:ascii="Arial" w:hAnsi="Arial" w:cs="Arial"/>
          <w:sz w:val="20"/>
          <w:szCs w:val="20"/>
        </w:rPr>
      </w:pPr>
      <w:r w:rsidRPr="00A90E5D">
        <w:rPr>
          <w:rFonts w:ascii="Arial" w:hAnsi="Arial" w:cs="Arial"/>
          <w:sz w:val="20"/>
          <w:szCs w:val="20"/>
        </w:rPr>
        <w:t>Grad Turjak in območje gradu Turjak imata zaradi kulturnih, arheoloških, krajinskih, umetnostno arhitekturnih, zgodovinskih in drugih izjemnih lastnosti poseben pomen za Republiko Slovenijo. Zato ju je Vlada Republike Slovenije leta 1999 razglasila za kulturni spomenik državnega pomena z lastnostmi kulturne krajine, umetnostno arhitekturnega spomenika in zgodovinskega spomenika. Z Odlokom o razglasitvi območja gradu Turjak za kulturni spomenik državnega pomena (Uradni list RS, št. 81/99, 55/02, 16/08 – ZVKD-1 in 35/19, v nadaljevanju Odlok) sta za kulturni spomenik državnega pomena razglašeni enoti kulturne dediščine Grad Turjak (EID 1-00790) in Območje gradu Turjak (EID 1-08774). Kulturni spomenik grad Turjak stoji v območju kulturnega spomenika območje gradu Turjak.</w:t>
      </w:r>
      <w:r>
        <w:rPr>
          <w:rFonts w:ascii="Arial" w:hAnsi="Arial" w:cs="Arial"/>
          <w:sz w:val="20"/>
          <w:szCs w:val="20"/>
        </w:rPr>
        <w:t xml:space="preserve"> </w:t>
      </w:r>
    </w:p>
    <w:p w14:paraId="392E2811" w14:textId="77777777" w:rsidR="00A470C0" w:rsidRDefault="00A470C0" w:rsidP="00881C7E">
      <w:pPr>
        <w:spacing w:after="0"/>
        <w:jc w:val="both"/>
        <w:rPr>
          <w:rFonts w:ascii="Arial" w:hAnsi="Arial" w:cs="Arial"/>
          <w:sz w:val="20"/>
          <w:szCs w:val="20"/>
        </w:rPr>
      </w:pPr>
    </w:p>
    <w:p w14:paraId="1DCE9E16" w14:textId="5DCA6915" w:rsidR="00A470C0" w:rsidRPr="00A90E5D" w:rsidRDefault="00A470C0" w:rsidP="00881C7E">
      <w:pPr>
        <w:spacing w:after="0"/>
        <w:jc w:val="both"/>
        <w:rPr>
          <w:rFonts w:ascii="Arial" w:hAnsi="Arial" w:cs="Arial"/>
          <w:sz w:val="20"/>
          <w:szCs w:val="20"/>
        </w:rPr>
      </w:pPr>
      <w:r w:rsidRPr="00A90E5D">
        <w:rPr>
          <w:rFonts w:ascii="Arial" w:hAnsi="Arial" w:cs="Arial"/>
          <w:sz w:val="20"/>
          <w:szCs w:val="20"/>
        </w:rPr>
        <w:t xml:space="preserve">Na podlagi Zakona o lastninjenju kulturnih spomenikov v družbeni lasti (Uradni list RS, št. 89/99 in 107/99 – popr., v nadaljevanju ZLKSDL) je grad Turjak leta 1999 postal last Republike Slovenije, njegov upravljavec pa Ministrstvo za kulturo, ki je del gradu obnovilo v obdobju 2002 do 2006. Obnovljeni del gradu Turjak je Ministrstvo za kulturo leta 2019 oddalo v najem zasebni gospodarski družbi, ki v njem izvaja muzejsko, razstavno, izobraževalno, prireditveno in gostinsko dejavnost. </w:t>
      </w:r>
    </w:p>
    <w:p w14:paraId="28D4BE61" w14:textId="77777777" w:rsidR="00A470C0" w:rsidRDefault="00A470C0" w:rsidP="00881C7E">
      <w:pPr>
        <w:spacing w:after="0"/>
        <w:jc w:val="both"/>
        <w:rPr>
          <w:rFonts w:ascii="Arial" w:hAnsi="Arial" w:cs="Arial"/>
          <w:color w:val="212529"/>
          <w:sz w:val="20"/>
          <w:szCs w:val="20"/>
        </w:rPr>
      </w:pPr>
    </w:p>
    <w:p w14:paraId="1A936193" w14:textId="4DC8BBAD" w:rsidR="00A470C0" w:rsidRPr="00A90E5D" w:rsidRDefault="00A470C0" w:rsidP="00881C7E">
      <w:pPr>
        <w:spacing w:after="0"/>
        <w:jc w:val="both"/>
        <w:rPr>
          <w:rFonts w:ascii="Arial" w:hAnsi="Arial" w:cs="Arial"/>
          <w:sz w:val="20"/>
          <w:szCs w:val="20"/>
        </w:rPr>
      </w:pPr>
      <w:r w:rsidRPr="00A90E5D">
        <w:rPr>
          <w:rFonts w:ascii="Arial" w:hAnsi="Arial" w:cs="Arial"/>
          <w:color w:val="212529"/>
          <w:sz w:val="20"/>
          <w:szCs w:val="20"/>
        </w:rPr>
        <w:t xml:space="preserve">Ministrstvo za kulturo je </w:t>
      </w:r>
      <w:r w:rsidRPr="00A90E5D">
        <w:rPr>
          <w:rFonts w:ascii="Arial" w:hAnsi="Arial" w:cs="Arial"/>
          <w:sz w:val="20"/>
          <w:szCs w:val="20"/>
        </w:rPr>
        <w:t>pripravilo Načrt upravljanja gradu Turjak</w:t>
      </w:r>
      <w:r w:rsidRPr="00A90E5D">
        <w:rPr>
          <w:rFonts w:ascii="Arial" w:hAnsi="Arial" w:cs="Arial"/>
          <w:color w:val="212529"/>
          <w:sz w:val="20"/>
          <w:szCs w:val="20"/>
        </w:rPr>
        <w:t xml:space="preserve"> ob strokovni pomoči Zavoda za varstvo kulturne dediščine skupaj z izdelovalcem Profundis d.o.o.</w:t>
      </w:r>
    </w:p>
    <w:p w14:paraId="06B7A1D9" w14:textId="77777777" w:rsidR="00A470C0" w:rsidRDefault="00A470C0" w:rsidP="00881C7E">
      <w:pPr>
        <w:spacing w:after="0"/>
        <w:jc w:val="both"/>
        <w:rPr>
          <w:rFonts w:ascii="Arial" w:hAnsi="Arial" w:cs="Arial"/>
          <w:sz w:val="20"/>
          <w:szCs w:val="20"/>
        </w:rPr>
      </w:pPr>
    </w:p>
    <w:p w14:paraId="231304FE" w14:textId="24DCD285" w:rsidR="00A470C0" w:rsidRPr="00A90E5D" w:rsidRDefault="00A470C0" w:rsidP="00881C7E">
      <w:pPr>
        <w:spacing w:after="0"/>
        <w:jc w:val="both"/>
        <w:rPr>
          <w:rFonts w:ascii="Arial" w:hAnsi="Arial" w:cs="Arial"/>
          <w:color w:val="212529"/>
          <w:sz w:val="20"/>
          <w:szCs w:val="20"/>
        </w:rPr>
      </w:pPr>
      <w:r w:rsidRPr="00A90E5D">
        <w:rPr>
          <w:rFonts w:ascii="Arial" w:hAnsi="Arial" w:cs="Arial"/>
          <w:sz w:val="20"/>
          <w:szCs w:val="20"/>
        </w:rPr>
        <w:t>Načrt upravljanja gradu Turjak je izdelan na podlagi 60. člena Zakona o varstvu kulturne dediščine (Uradni list RS, št. 16/08, 123/08, 8/11-ORZVKD39, 90/12, 111/13 in 32/16</w:t>
      </w:r>
      <w:r w:rsidR="007834AA">
        <w:rPr>
          <w:rFonts w:ascii="Arial" w:hAnsi="Arial" w:cs="Arial"/>
          <w:sz w:val="20"/>
          <w:szCs w:val="20"/>
        </w:rPr>
        <w:t>,</w:t>
      </w:r>
      <w:r w:rsidRPr="00A90E5D">
        <w:rPr>
          <w:rFonts w:ascii="Arial" w:hAnsi="Arial" w:cs="Arial"/>
          <w:sz w:val="20"/>
          <w:szCs w:val="20"/>
        </w:rPr>
        <w:t xml:space="preserve"> 21/18 </w:t>
      </w:r>
      <w:r w:rsidR="006F1B57">
        <w:rPr>
          <w:rFonts w:ascii="Arial" w:hAnsi="Arial" w:cs="Arial"/>
          <w:sz w:val="20"/>
          <w:szCs w:val="20"/>
        </w:rPr>
        <w:t>–</w:t>
      </w:r>
      <w:r w:rsidRPr="00A90E5D">
        <w:rPr>
          <w:rFonts w:ascii="Arial" w:hAnsi="Arial" w:cs="Arial"/>
          <w:sz w:val="20"/>
          <w:szCs w:val="20"/>
        </w:rPr>
        <w:t xml:space="preserve"> </w:t>
      </w:r>
      <w:proofErr w:type="spellStart"/>
      <w:r w:rsidRPr="00A90E5D">
        <w:rPr>
          <w:rFonts w:ascii="Arial" w:hAnsi="Arial" w:cs="Arial"/>
          <w:sz w:val="20"/>
          <w:szCs w:val="20"/>
        </w:rPr>
        <w:t>ZNOrg</w:t>
      </w:r>
      <w:proofErr w:type="spellEnd"/>
      <w:r w:rsidR="006F1B57">
        <w:rPr>
          <w:rFonts w:ascii="Arial" w:hAnsi="Arial" w:cs="Arial"/>
          <w:sz w:val="20"/>
          <w:szCs w:val="20"/>
        </w:rPr>
        <w:t xml:space="preserve"> </w:t>
      </w:r>
      <w:r w:rsidR="006F1B57" w:rsidRPr="006F1B57">
        <w:rPr>
          <w:rFonts w:ascii="Arial" w:hAnsi="Arial" w:cs="Arial"/>
          <w:sz w:val="20"/>
          <w:szCs w:val="20"/>
        </w:rPr>
        <w:t>in 78/23 – ZUNPEOVE</w:t>
      </w:r>
      <w:r w:rsidRPr="00A90E5D">
        <w:rPr>
          <w:rFonts w:ascii="Arial" w:hAnsi="Arial" w:cs="Arial"/>
          <w:sz w:val="20"/>
          <w:szCs w:val="20"/>
        </w:rPr>
        <w:t xml:space="preserve">, v nadaljevanju: ZVKD-1), ki določa, da je za vse kulturne spomenike in spomeniška območja, ki imajo upravljavca, treba sprejeti načrt upravljanja, s katerim se določijo strateške in izvedbene usmeritve za celovito ohranjanje kulturnega spomenika ali spomeniškega območja in način izvajanja njegovega varstva. Pri pripravi načrta upravljanja so bili upoštevani tudi drugi relevantni akti in strokovne podlage, naštete v </w:t>
      </w:r>
      <w:r w:rsidRPr="00A90E5D">
        <w:rPr>
          <w:rFonts w:ascii="Arial" w:hAnsi="Arial" w:cs="Arial"/>
          <w:color w:val="000000" w:themeColor="text1"/>
          <w:sz w:val="20"/>
          <w:szCs w:val="20"/>
        </w:rPr>
        <w:t xml:space="preserve">poglavju 2 načrta upravljanja. </w:t>
      </w:r>
      <w:r w:rsidRPr="00A90E5D">
        <w:rPr>
          <w:rFonts w:ascii="Arial" w:hAnsi="Arial" w:cs="Arial"/>
          <w:color w:val="212529"/>
          <w:sz w:val="20"/>
          <w:szCs w:val="20"/>
        </w:rPr>
        <w:t>Načrt upravljanja vsebuje vse elemente, ki jih določa tretji odstavek 60. člena ZVKD-1</w:t>
      </w:r>
      <w:r>
        <w:rPr>
          <w:rFonts w:ascii="Arial" w:hAnsi="Arial" w:cs="Arial"/>
          <w:color w:val="212529"/>
          <w:sz w:val="20"/>
          <w:szCs w:val="20"/>
        </w:rPr>
        <w:t>.</w:t>
      </w:r>
      <w:r w:rsidRPr="00A90E5D">
        <w:rPr>
          <w:rFonts w:ascii="Arial" w:hAnsi="Arial" w:cs="Arial"/>
          <w:color w:val="212529"/>
          <w:sz w:val="20"/>
          <w:szCs w:val="20"/>
        </w:rPr>
        <w:t xml:space="preserve"> </w:t>
      </w:r>
    </w:p>
    <w:p w14:paraId="65321F60" w14:textId="64B082C8" w:rsidR="00A470C0" w:rsidRDefault="00A470C0" w:rsidP="00881C7E">
      <w:pPr>
        <w:spacing w:after="0" w:line="260" w:lineRule="atLeast"/>
        <w:jc w:val="both"/>
        <w:rPr>
          <w:rFonts w:ascii="Arial" w:hAnsi="Arial" w:cs="Arial"/>
          <w:color w:val="000000" w:themeColor="text1"/>
          <w:sz w:val="20"/>
          <w:szCs w:val="20"/>
        </w:rPr>
      </w:pPr>
    </w:p>
    <w:p w14:paraId="3F70E79B" w14:textId="72EADE3B" w:rsidR="00881C7E" w:rsidRPr="00881C7E" w:rsidRDefault="00881C7E" w:rsidP="00881C7E">
      <w:pPr>
        <w:spacing w:after="0" w:line="260" w:lineRule="exact"/>
        <w:jc w:val="both"/>
        <w:rPr>
          <w:rFonts w:ascii="Arial" w:hAnsi="Arial" w:cs="Arial"/>
          <w:sz w:val="20"/>
          <w:szCs w:val="20"/>
        </w:rPr>
      </w:pPr>
      <w:r w:rsidRPr="00CD4BBF">
        <w:rPr>
          <w:rFonts w:ascii="Arial" w:hAnsi="Arial" w:cs="Arial"/>
          <w:sz w:val="20"/>
          <w:szCs w:val="20"/>
        </w:rPr>
        <w:t>Uresničevanje Načrta upravljanja gradu Turjak ima finančne posledice za proračun Republike Slovenije</w:t>
      </w:r>
      <w:r w:rsidRPr="003F6785">
        <w:rPr>
          <w:rFonts w:ascii="Arial" w:hAnsi="Arial" w:cs="Arial"/>
          <w:sz w:val="20"/>
          <w:szCs w:val="20"/>
        </w:rPr>
        <w:t>. Kulturni spomenik grad Turjak je last Republike Slovenije, njegov upravljavec je Ministrstvo za kulturo. Obnovljeni del gradu je Ministrstvo za kulturo leta 2019 oddalo v najem zasebni gospodarski družbi. Najemnika bremenijo obratovalni stroški</w:t>
      </w:r>
      <w:r>
        <w:rPr>
          <w:rFonts w:ascii="Arial" w:hAnsi="Arial" w:cs="Arial"/>
          <w:sz w:val="20"/>
          <w:szCs w:val="20"/>
        </w:rPr>
        <w:t xml:space="preserve"> </w:t>
      </w:r>
      <w:r w:rsidRPr="003F6785">
        <w:rPr>
          <w:rFonts w:ascii="Arial" w:hAnsi="Arial" w:cs="Arial"/>
          <w:sz w:val="20"/>
          <w:szCs w:val="20"/>
        </w:rPr>
        <w:t>in stroški manjših popravil. Najemnina od oddaje gradu Turjak je prihodek Ministrstva za kulturo.</w:t>
      </w:r>
      <w:r>
        <w:rPr>
          <w:rFonts w:ascii="Arial" w:hAnsi="Arial" w:cs="Arial"/>
          <w:sz w:val="20"/>
          <w:szCs w:val="20"/>
        </w:rPr>
        <w:t xml:space="preserve"> </w:t>
      </w:r>
      <w:r w:rsidRPr="003F6785">
        <w:rPr>
          <w:rFonts w:ascii="Arial" w:hAnsi="Arial" w:cs="Arial"/>
          <w:sz w:val="20"/>
          <w:szCs w:val="20"/>
        </w:rPr>
        <w:t>Ministrstvo za kulturo bo tako kot doslej tudi v obdobju veljavnosti načrta upravljanja zagotavljal</w:t>
      </w:r>
      <w:r w:rsidR="00330017">
        <w:rPr>
          <w:rFonts w:ascii="Arial" w:hAnsi="Arial" w:cs="Arial"/>
          <w:sz w:val="20"/>
          <w:szCs w:val="20"/>
        </w:rPr>
        <w:t>o</w:t>
      </w:r>
      <w:r w:rsidRPr="003F6785">
        <w:rPr>
          <w:rFonts w:ascii="Arial" w:hAnsi="Arial" w:cs="Arial"/>
          <w:sz w:val="20"/>
          <w:szCs w:val="20"/>
        </w:rPr>
        <w:t xml:space="preserve"> </w:t>
      </w:r>
      <w:r w:rsidRPr="00881C7E">
        <w:rPr>
          <w:rFonts w:ascii="Arial" w:hAnsi="Arial" w:cs="Arial"/>
          <w:sz w:val="20"/>
          <w:szCs w:val="20"/>
        </w:rPr>
        <w:t xml:space="preserve">lastna sredstva za obnovo gradu Turjak s pripadajočimi pristavami in parkom in izvajanje rednih vzdrževalnih del. </w:t>
      </w:r>
    </w:p>
    <w:p w14:paraId="69720B95" w14:textId="496671D3" w:rsidR="00881C7E" w:rsidRPr="00881C7E" w:rsidRDefault="00881C7E" w:rsidP="00881C7E">
      <w:pPr>
        <w:pStyle w:val="Oddelek"/>
        <w:widowControl w:val="0"/>
        <w:numPr>
          <w:ilvl w:val="0"/>
          <w:numId w:val="0"/>
        </w:numPr>
        <w:spacing w:before="0" w:after="0" w:line="260" w:lineRule="exact"/>
        <w:jc w:val="both"/>
        <w:rPr>
          <w:b w:val="0"/>
          <w:sz w:val="20"/>
          <w:szCs w:val="20"/>
        </w:rPr>
      </w:pPr>
    </w:p>
    <w:p w14:paraId="7A297DEC" w14:textId="03CA1E5A" w:rsidR="00881C7E" w:rsidRDefault="00881C7E" w:rsidP="00881C7E">
      <w:pPr>
        <w:widowControl w:val="0"/>
        <w:jc w:val="both"/>
        <w:rPr>
          <w:b/>
          <w:sz w:val="20"/>
          <w:szCs w:val="20"/>
        </w:rPr>
      </w:pPr>
      <w:r w:rsidRPr="00881C7E">
        <w:rPr>
          <w:rFonts w:ascii="Arial" w:hAnsi="Arial" w:cs="Arial"/>
          <w:bCs/>
          <w:sz w:val="20"/>
          <w:szCs w:val="20"/>
        </w:rPr>
        <w:t>Za leti 202</w:t>
      </w:r>
      <w:r w:rsidR="00E414E1">
        <w:rPr>
          <w:rFonts w:ascii="Arial" w:hAnsi="Arial" w:cs="Arial"/>
          <w:bCs/>
          <w:sz w:val="20"/>
          <w:szCs w:val="20"/>
        </w:rPr>
        <w:t>4</w:t>
      </w:r>
      <w:r w:rsidRPr="00881C7E">
        <w:rPr>
          <w:rFonts w:ascii="Arial" w:hAnsi="Arial" w:cs="Arial"/>
          <w:bCs/>
          <w:sz w:val="20"/>
          <w:szCs w:val="20"/>
        </w:rPr>
        <w:t xml:space="preserve"> in 202</w:t>
      </w:r>
      <w:r w:rsidR="00E414E1">
        <w:rPr>
          <w:rFonts w:ascii="Arial" w:hAnsi="Arial" w:cs="Arial"/>
          <w:bCs/>
          <w:sz w:val="20"/>
          <w:szCs w:val="20"/>
        </w:rPr>
        <w:t>5</w:t>
      </w:r>
      <w:r w:rsidRPr="00881C7E">
        <w:rPr>
          <w:rFonts w:ascii="Arial" w:hAnsi="Arial" w:cs="Arial"/>
          <w:bCs/>
          <w:sz w:val="20"/>
          <w:szCs w:val="20"/>
        </w:rPr>
        <w:t xml:space="preserve"> so v proračunu Republike Slovenije načrtovana sredstva, ki so podrobneje predstavljena v prilogi. </w:t>
      </w:r>
      <w:r w:rsidR="00580C7B">
        <w:rPr>
          <w:rFonts w:ascii="Arial" w:hAnsi="Arial" w:cs="Arial"/>
          <w:bCs/>
          <w:sz w:val="20"/>
          <w:szCs w:val="20"/>
        </w:rPr>
        <w:t>Ministrstvo za kulturo izvaja</w:t>
      </w:r>
      <w:r w:rsidRPr="00881C7E">
        <w:rPr>
          <w:rFonts w:ascii="Arial" w:hAnsi="Arial" w:cs="Arial"/>
          <w:bCs/>
          <w:sz w:val="20"/>
          <w:szCs w:val="20"/>
        </w:rPr>
        <w:t xml:space="preserve"> projekt celovite obnove gradu Turjak s pripadajočimi pristavami in parkom, ki se sofinancira v okviru Načrta za okrevanje in odpornost</w:t>
      </w:r>
      <w:r w:rsidR="00580C7B">
        <w:rPr>
          <w:rFonts w:ascii="Arial" w:hAnsi="Arial" w:cs="Arial"/>
          <w:bCs/>
          <w:sz w:val="20"/>
          <w:szCs w:val="20"/>
        </w:rPr>
        <w:t xml:space="preserve"> v obdobju od 2022 do 2026</w:t>
      </w:r>
      <w:r>
        <w:rPr>
          <w:rFonts w:ascii="Arial" w:hAnsi="Arial" w:cs="Arial"/>
          <w:bCs/>
          <w:sz w:val="20"/>
          <w:szCs w:val="20"/>
        </w:rPr>
        <w:t xml:space="preserve">. </w:t>
      </w:r>
      <w:r w:rsidR="00580C7B">
        <w:rPr>
          <w:rFonts w:ascii="Arial" w:hAnsi="Arial" w:cs="Arial"/>
          <w:bCs/>
          <w:sz w:val="20"/>
          <w:szCs w:val="20"/>
        </w:rPr>
        <w:t>Načrtovana sredstva in vsebina projekta s</w:t>
      </w:r>
      <w:r w:rsidR="00513440">
        <w:rPr>
          <w:rFonts w:ascii="Arial" w:hAnsi="Arial" w:cs="Arial"/>
          <w:bCs/>
          <w:sz w:val="20"/>
          <w:szCs w:val="20"/>
        </w:rPr>
        <w:t>o podrobneje</w:t>
      </w:r>
      <w:r w:rsidR="00580C7B">
        <w:rPr>
          <w:rFonts w:ascii="Arial" w:hAnsi="Arial" w:cs="Arial"/>
          <w:bCs/>
          <w:sz w:val="20"/>
          <w:szCs w:val="20"/>
        </w:rPr>
        <w:t xml:space="preserve"> predstavljen</w:t>
      </w:r>
      <w:r w:rsidR="00513440">
        <w:rPr>
          <w:rFonts w:ascii="Arial" w:hAnsi="Arial" w:cs="Arial"/>
          <w:bCs/>
          <w:sz w:val="20"/>
          <w:szCs w:val="20"/>
        </w:rPr>
        <w:t>i</w:t>
      </w:r>
      <w:r w:rsidR="00580C7B">
        <w:rPr>
          <w:rFonts w:ascii="Arial" w:hAnsi="Arial" w:cs="Arial"/>
          <w:bCs/>
          <w:sz w:val="20"/>
          <w:szCs w:val="20"/>
        </w:rPr>
        <w:t xml:space="preserve"> v prilogi. </w:t>
      </w:r>
    </w:p>
    <w:p w14:paraId="57335102" w14:textId="77777777" w:rsidR="00881C7E" w:rsidRPr="000E3DFD" w:rsidRDefault="00881C7E" w:rsidP="00881C7E">
      <w:pPr>
        <w:pStyle w:val="Oddelek"/>
        <w:widowControl w:val="0"/>
        <w:numPr>
          <w:ilvl w:val="0"/>
          <w:numId w:val="0"/>
        </w:numPr>
        <w:spacing w:before="0" w:after="0" w:line="260" w:lineRule="exact"/>
        <w:jc w:val="both"/>
        <w:rPr>
          <w:b w:val="0"/>
          <w:sz w:val="20"/>
          <w:szCs w:val="20"/>
        </w:rPr>
      </w:pPr>
      <w:r w:rsidRPr="000E3DFD">
        <w:rPr>
          <w:b w:val="0"/>
          <w:sz w:val="20"/>
          <w:szCs w:val="20"/>
        </w:rPr>
        <w:t>Okvirni viri financiranja izvajanja načrta upravljanja so:</w:t>
      </w:r>
    </w:p>
    <w:p w14:paraId="3CCC19F9" w14:textId="77777777" w:rsidR="00160FDE" w:rsidRPr="009C6D59" w:rsidRDefault="00160FDE" w:rsidP="00160FDE">
      <w:pPr>
        <w:pStyle w:val="Odstavekseznama"/>
        <w:numPr>
          <w:ilvl w:val="0"/>
          <w:numId w:val="9"/>
        </w:numPr>
        <w:spacing w:line="260" w:lineRule="exact"/>
        <w:jc w:val="both"/>
        <w:rPr>
          <w:rFonts w:ascii="Arial" w:hAnsi="Arial" w:cs="Arial"/>
          <w:sz w:val="20"/>
          <w:szCs w:val="20"/>
        </w:rPr>
      </w:pPr>
      <w:r w:rsidRPr="00580C7B">
        <w:rPr>
          <w:rFonts w:ascii="Arial" w:hAnsi="Arial" w:cs="Arial"/>
          <w:sz w:val="20"/>
          <w:szCs w:val="20"/>
        </w:rPr>
        <w:t xml:space="preserve">proračun Republike Slovenije vključno s sredstvi EU iz Načrta za okrevanje in odpornost za obnovo gradu Turjak s pripadajočimi pristavami in parkom. Za obdobje 2022-2026 so sredstva načrtovana v Načrtu razvojnih programov proračuna pod NRP št. 3340-22-0006, Grad Turjak - obnova kult. spomenika 2022-2026, v </w:t>
      </w:r>
      <w:r w:rsidRPr="009C6D59">
        <w:rPr>
          <w:rFonts w:ascii="Arial" w:hAnsi="Arial" w:cs="Arial"/>
          <w:sz w:val="20"/>
          <w:szCs w:val="20"/>
        </w:rPr>
        <w:t>višini 10.433.934,25 EUR. Projekt se sofinancira v okviru Načrta za okrevanje in odpornost iz sredstev NOO v višini 8.514.153,78</w:t>
      </w:r>
      <w:r w:rsidRPr="009C6D59">
        <w:rPr>
          <w:rFonts w:ascii="Arial" w:hAnsi="Arial" w:cs="Arial"/>
        </w:rPr>
        <w:t xml:space="preserve"> </w:t>
      </w:r>
      <w:r w:rsidRPr="009C6D59">
        <w:rPr>
          <w:rFonts w:ascii="Arial" w:hAnsi="Arial" w:cs="Arial"/>
          <w:sz w:val="20"/>
          <w:szCs w:val="20"/>
        </w:rPr>
        <w:t>EUR in integralnih sredstev Ministrstva za kulturo v višini 1.919.780,47 EUR,</w:t>
      </w:r>
    </w:p>
    <w:p w14:paraId="7D0D4BCE" w14:textId="77777777" w:rsidR="00160FDE" w:rsidRPr="00580C7B" w:rsidRDefault="00160FDE" w:rsidP="00160FDE">
      <w:pPr>
        <w:pStyle w:val="Odstavekseznama"/>
        <w:numPr>
          <w:ilvl w:val="0"/>
          <w:numId w:val="9"/>
        </w:numPr>
        <w:spacing w:line="260" w:lineRule="exact"/>
        <w:jc w:val="both"/>
        <w:rPr>
          <w:rFonts w:ascii="Arial" w:hAnsi="Arial" w:cs="Arial"/>
          <w:sz w:val="20"/>
          <w:szCs w:val="20"/>
        </w:rPr>
      </w:pPr>
      <w:r w:rsidRPr="00580C7B">
        <w:rPr>
          <w:rFonts w:ascii="Arial" w:hAnsi="Arial" w:cs="Arial"/>
          <w:sz w:val="20"/>
          <w:szCs w:val="20"/>
        </w:rPr>
        <w:t>za redna vzdrževalna dela so sredstva načrtovana v Načrtu razvojnih programov proračuna pod NRP št. 3340-23-0014, Vzdrževanje kulturnih spomenikov v upravljanju</w:t>
      </w:r>
      <w:r>
        <w:rPr>
          <w:rFonts w:ascii="Arial" w:hAnsi="Arial" w:cs="Arial"/>
          <w:sz w:val="20"/>
          <w:szCs w:val="20"/>
        </w:rPr>
        <w:t>,</w:t>
      </w:r>
    </w:p>
    <w:p w14:paraId="62962A2A" w14:textId="5631C519" w:rsidR="00881C7E" w:rsidRPr="00160FDE" w:rsidRDefault="00160FDE" w:rsidP="00160FDE">
      <w:pPr>
        <w:pStyle w:val="Odstavekseznama"/>
        <w:numPr>
          <w:ilvl w:val="0"/>
          <w:numId w:val="9"/>
        </w:numPr>
        <w:spacing w:line="260" w:lineRule="atLeast"/>
        <w:jc w:val="both"/>
        <w:rPr>
          <w:rFonts w:ascii="Arial" w:hAnsi="Arial" w:cs="Arial"/>
          <w:color w:val="000000" w:themeColor="text1"/>
          <w:sz w:val="20"/>
          <w:szCs w:val="20"/>
        </w:rPr>
      </w:pPr>
      <w:r w:rsidRPr="00580C7B">
        <w:rPr>
          <w:rFonts w:ascii="Arial" w:hAnsi="Arial" w:cs="Arial"/>
          <w:iCs/>
          <w:sz w:val="20"/>
          <w:szCs w:val="20"/>
        </w:rPr>
        <w:t>prihodki najemnika</w:t>
      </w:r>
      <w:r w:rsidR="00881C7E" w:rsidRPr="00160FDE">
        <w:rPr>
          <w:rFonts w:ascii="Arial" w:hAnsi="Arial" w:cs="Arial"/>
          <w:bCs/>
          <w:sz w:val="20"/>
          <w:szCs w:val="20"/>
        </w:rPr>
        <w:t>.</w:t>
      </w:r>
    </w:p>
    <w:p w14:paraId="678AEC4A" w14:textId="5797C260" w:rsidR="00881C7E" w:rsidRDefault="00881C7E" w:rsidP="00881C7E">
      <w:pPr>
        <w:spacing w:after="0" w:line="260" w:lineRule="atLeast"/>
        <w:jc w:val="both"/>
        <w:rPr>
          <w:rFonts w:ascii="Arial" w:hAnsi="Arial" w:cs="Arial"/>
          <w:color w:val="000000" w:themeColor="text1"/>
          <w:sz w:val="20"/>
          <w:szCs w:val="20"/>
        </w:rPr>
      </w:pPr>
    </w:p>
    <w:p w14:paraId="52D66296" w14:textId="5111E8F4" w:rsidR="00A470C0" w:rsidRDefault="00A470C0" w:rsidP="00881C7E">
      <w:pPr>
        <w:spacing w:after="0" w:line="260" w:lineRule="atLeast"/>
        <w:jc w:val="both"/>
        <w:rPr>
          <w:rFonts w:ascii="Arial" w:hAnsi="Arial" w:cs="Arial"/>
          <w:color w:val="212529"/>
          <w:sz w:val="20"/>
          <w:szCs w:val="20"/>
        </w:rPr>
      </w:pPr>
      <w:r w:rsidRPr="00A90E5D">
        <w:rPr>
          <w:rFonts w:ascii="Arial" w:hAnsi="Arial" w:cs="Arial"/>
          <w:color w:val="000000" w:themeColor="text1"/>
          <w:sz w:val="20"/>
          <w:szCs w:val="20"/>
        </w:rPr>
        <w:t>Načrt upravljanja gradu Turjak je temeljni dokument za zagotovitev trajnega, učinkovitega in usklajenega upravljanja gradu Turjak</w:t>
      </w:r>
      <w:r>
        <w:rPr>
          <w:rFonts w:ascii="Arial" w:hAnsi="Arial" w:cs="Arial"/>
          <w:sz w:val="20"/>
          <w:szCs w:val="20"/>
          <w:lang w:eastAsia="sl-SI"/>
        </w:rPr>
        <w:t xml:space="preserve"> in vsebuje</w:t>
      </w:r>
      <w:r w:rsidRPr="00A90E5D">
        <w:rPr>
          <w:rFonts w:ascii="Arial" w:hAnsi="Arial" w:cs="Arial"/>
          <w:color w:val="212529"/>
          <w:sz w:val="20"/>
          <w:szCs w:val="20"/>
        </w:rPr>
        <w:t xml:space="preserve"> pregled kulturnih vrednot, ki jih je posebej treba ohranjati in razvijati, vizijo varstva in razvoja, strateške in izvedbene cilje upravljanja, določbe, ki se nanašajo na upravljavsko </w:t>
      </w:r>
      <w:r w:rsidRPr="00A90E5D">
        <w:rPr>
          <w:rFonts w:ascii="Arial" w:hAnsi="Arial" w:cs="Arial"/>
          <w:color w:val="212529"/>
          <w:sz w:val="20"/>
          <w:szCs w:val="20"/>
        </w:rPr>
        <w:lastRenderedPageBreak/>
        <w:t xml:space="preserve">strukturo in ukrepe za varstvo pred naravnimi nesrečami, načrt dejavnosti s finančnim okvirom, še posebej za zagotavljanje dostopnosti in upravljanje obiska, kazalnike in način spremljanja izvajanja </w:t>
      </w:r>
      <w:r>
        <w:rPr>
          <w:rFonts w:ascii="Arial" w:hAnsi="Arial" w:cs="Arial"/>
          <w:color w:val="212529"/>
          <w:sz w:val="20"/>
          <w:szCs w:val="20"/>
        </w:rPr>
        <w:t>načrta upravljanja za obdobje od leta 202</w:t>
      </w:r>
      <w:r w:rsidR="00160FDE">
        <w:rPr>
          <w:rFonts w:ascii="Arial" w:hAnsi="Arial" w:cs="Arial"/>
          <w:color w:val="212529"/>
          <w:sz w:val="20"/>
          <w:szCs w:val="20"/>
        </w:rPr>
        <w:t>4</w:t>
      </w:r>
      <w:r>
        <w:rPr>
          <w:rFonts w:ascii="Arial" w:hAnsi="Arial" w:cs="Arial"/>
          <w:color w:val="212529"/>
          <w:sz w:val="20"/>
          <w:szCs w:val="20"/>
        </w:rPr>
        <w:t xml:space="preserve"> do 2028 </w:t>
      </w:r>
      <w:r w:rsidRPr="00A90E5D">
        <w:rPr>
          <w:rFonts w:ascii="Arial" w:hAnsi="Arial" w:cs="Arial"/>
          <w:color w:val="212529"/>
          <w:sz w:val="20"/>
          <w:szCs w:val="20"/>
        </w:rPr>
        <w:t xml:space="preserve">ter rok veljavnosti načrta, način dopolnjevanja in spreminjanja načrta. </w:t>
      </w:r>
    </w:p>
    <w:p w14:paraId="7A3402A9" w14:textId="77777777" w:rsidR="00330017" w:rsidRDefault="00330017" w:rsidP="00881C7E">
      <w:pPr>
        <w:spacing w:after="0" w:line="260" w:lineRule="atLeast"/>
        <w:jc w:val="both"/>
        <w:rPr>
          <w:rFonts w:ascii="Arial" w:hAnsi="Arial" w:cs="Arial"/>
          <w:color w:val="212529"/>
          <w:sz w:val="20"/>
          <w:szCs w:val="20"/>
        </w:rPr>
      </w:pPr>
    </w:p>
    <w:p w14:paraId="5BE1C90F" w14:textId="0EEBCA8E" w:rsidR="00330017" w:rsidRPr="00DD365C" w:rsidRDefault="00330017" w:rsidP="00330017">
      <w:pPr>
        <w:spacing w:line="260" w:lineRule="exact"/>
        <w:contextualSpacing/>
        <w:jc w:val="both"/>
        <w:rPr>
          <w:rFonts w:ascii="Arial" w:hAnsi="Arial" w:cs="Arial"/>
          <w:iCs/>
          <w:sz w:val="20"/>
          <w:szCs w:val="20"/>
        </w:rPr>
      </w:pPr>
      <w:r w:rsidRPr="00DD365C">
        <w:rPr>
          <w:rFonts w:ascii="Arial" w:hAnsi="Arial" w:cs="Arial"/>
          <w:sz w:val="20"/>
          <w:szCs w:val="20"/>
        </w:rPr>
        <w:t xml:space="preserve">V drugem krogu medresorskega usklajevanja, poslano 4. 3. 2024, je Ministrstvo za naravne vire in prostor podalo soglasje dne 11. 3. 2024, </w:t>
      </w:r>
      <w:r w:rsidRPr="00DD365C">
        <w:rPr>
          <w:rFonts w:ascii="Arial" w:hAnsi="Arial" w:cs="Arial"/>
          <w:iCs/>
          <w:sz w:val="20"/>
          <w:szCs w:val="20"/>
        </w:rPr>
        <w:t xml:space="preserve">Služba vlade za zakonodajo dne </w:t>
      </w:r>
      <w:r w:rsidR="00D93D37">
        <w:rPr>
          <w:rFonts w:ascii="Arial" w:hAnsi="Arial" w:cs="Arial"/>
          <w:iCs/>
          <w:sz w:val="20"/>
          <w:szCs w:val="20"/>
        </w:rPr>
        <w:t>4. 3</w:t>
      </w:r>
      <w:r w:rsidRPr="00DD365C">
        <w:rPr>
          <w:rFonts w:ascii="Arial" w:hAnsi="Arial" w:cs="Arial"/>
          <w:iCs/>
          <w:sz w:val="20"/>
          <w:szCs w:val="20"/>
        </w:rPr>
        <w:t xml:space="preserve">. 2024, Ministrstvo za finance pa zaradi dodatnih preverb dne 13. 6. 2024. </w:t>
      </w:r>
      <w:r>
        <w:rPr>
          <w:rFonts w:ascii="Arial" w:hAnsi="Arial" w:cs="Arial"/>
          <w:iCs/>
          <w:sz w:val="20"/>
          <w:szCs w:val="20"/>
        </w:rPr>
        <w:t>Ministrstvo za kmetijstvo, gozdarstvo in prehrano je tekom mesecev podalo več pripomb in izdalo soglasje 1. 7. 2024. Skladno z navedenim je vladno gradivo sedaj medresorsko usklajeno in ni ovir za sprejem predloženega sklepa.</w:t>
      </w:r>
    </w:p>
    <w:p w14:paraId="7FEB2D92" w14:textId="77777777" w:rsidR="00330017" w:rsidRPr="00DD365C" w:rsidRDefault="00330017" w:rsidP="00330017">
      <w:pPr>
        <w:spacing w:line="260" w:lineRule="exact"/>
        <w:contextualSpacing/>
        <w:jc w:val="both"/>
        <w:rPr>
          <w:rFonts w:ascii="Arial" w:hAnsi="Arial" w:cs="Arial"/>
          <w:iCs/>
          <w:sz w:val="20"/>
          <w:szCs w:val="20"/>
        </w:rPr>
      </w:pPr>
    </w:p>
    <w:p w14:paraId="7E77FAE9" w14:textId="77777777" w:rsidR="00330017" w:rsidRPr="00A470C0" w:rsidRDefault="00330017" w:rsidP="00881C7E">
      <w:pPr>
        <w:spacing w:after="0" w:line="260" w:lineRule="atLeast"/>
        <w:jc w:val="both"/>
        <w:rPr>
          <w:rFonts w:ascii="Arial" w:eastAsia="Times New Roman" w:hAnsi="Arial" w:cs="Arial"/>
          <w:sz w:val="20"/>
          <w:szCs w:val="20"/>
        </w:rPr>
      </w:pPr>
    </w:p>
    <w:sectPr w:rsidR="00330017" w:rsidRPr="00A470C0"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86E5" w14:textId="77777777" w:rsidR="00826188" w:rsidRDefault="00826188">
      <w:pPr>
        <w:spacing w:after="0" w:line="240" w:lineRule="auto"/>
      </w:pPr>
      <w:r>
        <w:separator/>
      </w:r>
    </w:p>
  </w:endnote>
  <w:endnote w:type="continuationSeparator" w:id="0">
    <w:p w14:paraId="0DED86B3" w14:textId="77777777" w:rsidR="00826188" w:rsidRDefault="0082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BA29" w14:textId="77777777" w:rsidR="00826188" w:rsidRDefault="00826188">
      <w:pPr>
        <w:spacing w:after="0" w:line="240" w:lineRule="auto"/>
      </w:pPr>
      <w:r>
        <w:separator/>
      </w:r>
    </w:p>
  </w:footnote>
  <w:footnote w:type="continuationSeparator" w:id="0">
    <w:p w14:paraId="23351C62" w14:textId="77777777" w:rsidR="00826188" w:rsidRDefault="0082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C435"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0E0AED57"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86A2"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06D0B704"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8AD5444"/>
    <w:multiLevelType w:val="hybridMultilevel"/>
    <w:tmpl w:val="1AFC7A82"/>
    <w:lvl w:ilvl="0" w:tplc="00000005">
      <w:start w:val="1"/>
      <w:numFmt w:val="bullet"/>
      <w:lvlText w:val=""/>
      <w:lvlJc w:val="left"/>
      <w:pPr>
        <w:tabs>
          <w:tab w:val="num" w:pos="360"/>
        </w:tabs>
        <w:ind w:left="360" w:hanging="360"/>
      </w:pPr>
      <w:rPr>
        <w:rFonts w:ascii="Symbol" w:hAnsi="Symbol" w:cs="Symbol"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72D25DC"/>
    <w:multiLevelType w:val="hybridMultilevel"/>
    <w:tmpl w:val="9AB6E8C4"/>
    <w:lvl w:ilvl="0" w:tplc="7834F51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C01AFA"/>
    <w:multiLevelType w:val="hybridMultilevel"/>
    <w:tmpl w:val="504E530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56626386">
    <w:abstractNumId w:val="7"/>
  </w:num>
  <w:num w:numId="2" w16cid:durableId="1246109520">
    <w:abstractNumId w:val="8"/>
  </w:num>
  <w:num w:numId="3" w16cid:durableId="1947468928">
    <w:abstractNumId w:val="4"/>
  </w:num>
  <w:num w:numId="4" w16cid:durableId="1810780270">
    <w:abstractNumId w:val="0"/>
  </w:num>
  <w:num w:numId="5" w16cid:durableId="488056418">
    <w:abstractNumId w:val="5"/>
    <w:lvlOverride w:ilvl="0">
      <w:startOverride w:val="1"/>
    </w:lvlOverride>
  </w:num>
  <w:num w:numId="6" w16cid:durableId="496043580">
    <w:abstractNumId w:val="1"/>
  </w:num>
  <w:num w:numId="7" w16cid:durableId="1145123856">
    <w:abstractNumId w:val="2"/>
  </w:num>
  <w:num w:numId="8" w16cid:durableId="1043674264">
    <w:abstractNumId w:val="11"/>
  </w:num>
  <w:num w:numId="9" w16cid:durableId="1445736143">
    <w:abstractNumId w:val="13"/>
  </w:num>
  <w:num w:numId="10" w16cid:durableId="1724790526">
    <w:abstractNumId w:val="14"/>
  </w:num>
  <w:num w:numId="11" w16cid:durableId="1370495841">
    <w:abstractNumId w:val="6"/>
  </w:num>
  <w:num w:numId="12" w16cid:durableId="115947995">
    <w:abstractNumId w:val="3"/>
  </w:num>
  <w:num w:numId="13" w16cid:durableId="199664599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84008">
    <w:abstractNumId w:val="10"/>
  </w:num>
  <w:num w:numId="15" w16cid:durableId="9254554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1B"/>
    <w:rsid w:val="000205D3"/>
    <w:rsid w:val="000440A7"/>
    <w:rsid w:val="00046811"/>
    <w:rsid w:val="00072F6C"/>
    <w:rsid w:val="00082CA7"/>
    <w:rsid w:val="000C4C1B"/>
    <w:rsid w:val="000D1C23"/>
    <w:rsid w:val="000F2F1A"/>
    <w:rsid w:val="00105FDB"/>
    <w:rsid w:val="00107ED0"/>
    <w:rsid w:val="001427DA"/>
    <w:rsid w:val="00160FDE"/>
    <w:rsid w:val="001611AF"/>
    <w:rsid w:val="00186022"/>
    <w:rsid w:val="00196FAF"/>
    <w:rsid w:val="001B0C4B"/>
    <w:rsid w:val="001B223E"/>
    <w:rsid w:val="001C1FE9"/>
    <w:rsid w:val="001C5740"/>
    <w:rsid w:val="001D275B"/>
    <w:rsid w:val="001D608D"/>
    <w:rsid w:val="001D69E0"/>
    <w:rsid w:val="001E6744"/>
    <w:rsid w:val="00201B65"/>
    <w:rsid w:val="00205E9F"/>
    <w:rsid w:val="002238DC"/>
    <w:rsid w:val="0024759D"/>
    <w:rsid w:val="00276565"/>
    <w:rsid w:val="00287AB1"/>
    <w:rsid w:val="002914D9"/>
    <w:rsid w:val="002A7713"/>
    <w:rsid w:val="002B3051"/>
    <w:rsid w:val="002C5AE2"/>
    <w:rsid w:val="002D7282"/>
    <w:rsid w:val="002F13F7"/>
    <w:rsid w:val="002F3CCA"/>
    <w:rsid w:val="003049A8"/>
    <w:rsid w:val="003068B9"/>
    <w:rsid w:val="00310B0B"/>
    <w:rsid w:val="00320402"/>
    <w:rsid w:val="00330017"/>
    <w:rsid w:val="003300D2"/>
    <w:rsid w:val="00345B58"/>
    <w:rsid w:val="00345F62"/>
    <w:rsid w:val="00346800"/>
    <w:rsid w:val="00351A5D"/>
    <w:rsid w:val="00371B76"/>
    <w:rsid w:val="00372466"/>
    <w:rsid w:val="003B428F"/>
    <w:rsid w:val="003D428D"/>
    <w:rsid w:val="003F6785"/>
    <w:rsid w:val="00423440"/>
    <w:rsid w:val="00424799"/>
    <w:rsid w:val="004355F7"/>
    <w:rsid w:val="00456E4C"/>
    <w:rsid w:val="00457498"/>
    <w:rsid w:val="00472136"/>
    <w:rsid w:val="00476F3B"/>
    <w:rsid w:val="004908ED"/>
    <w:rsid w:val="004B0801"/>
    <w:rsid w:val="004D569C"/>
    <w:rsid w:val="004E4A50"/>
    <w:rsid w:val="004F27D6"/>
    <w:rsid w:val="004F6CC3"/>
    <w:rsid w:val="00500AD9"/>
    <w:rsid w:val="00510C89"/>
    <w:rsid w:val="00513440"/>
    <w:rsid w:val="00532282"/>
    <w:rsid w:val="0053399B"/>
    <w:rsid w:val="005346AE"/>
    <w:rsid w:val="005522F0"/>
    <w:rsid w:val="00560D62"/>
    <w:rsid w:val="00562C7C"/>
    <w:rsid w:val="00562DEC"/>
    <w:rsid w:val="005654ED"/>
    <w:rsid w:val="00574179"/>
    <w:rsid w:val="00580808"/>
    <w:rsid w:val="00580C7B"/>
    <w:rsid w:val="00594B90"/>
    <w:rsid w:val="0059610E"/>
    <w:rsid w:val="005B2D45"/>
    <w:rsid w:val="005B4049"/>
    <w:rsid w:val="005C5F18"/>
    <w:rsid w:val="005D5422"/>
    <w:rsid w:val="005E0062"/>
    <w:rsid w:val="005F267F"/>
    <w:rsid w:val="005F3DC6"/>
    <w:rsid w:val="00616BFB"/>
    <w:rsid w:val="00642B87"/>
    <w:rsid w:val="00644E67"/>
    <w:rsid w:val="00651852"/>
    <w:rsid w:val="00654BC6"/>
    <w:rsid w:val="0066670A"/>
    <w:rsid w:val="00684108"/>
    <w:rsid w:val="0068465E"/>
    <w:rsid w:val="006939DB"/>
    <w:rsid w:val="00697AD9"/>
    <w:rsid w:val="006A5437"/>
    <w:rsid w:val="006B1F49"/>
    <w:rsid w:val="006B4B0A"/>
    <w:rsid w:val="006F1B57"/>
    <w:rsid w:val="00717D84"/>
    <w:rsid w:val="00732175"/>
    <w:rsid w:val="007404B8"/>
    <w:rsid w:val="007533E6"/>
    <w:rsid w:val="00755DBB"/>
    <w:rsid w:val="0077561B"/>
    <w:rsid w:val="007834AA"/>
    <w:rsid w:val="007C0F10"/>
    <w:rsid w:val="007D142A"/>
    <w:rsid w:val="007D7158"/>
    <w:rsid w:val="008004EF"/>
    <w:rsid w:val="00826188"/>
    <w:rsid w:val="00854C9E"/>
    <w:rsid w:val="008744E8"/>
    <w:rsid w:val="00881C7E"/>
    <w:rsid w:val="008D1B3E"/>
    <w:rsid w:val="008E4146"/>
    <w:rsid w:val="00910641"/>
    <w:rsid w:val="0091603C"/>
    <w:rsid w:val="00955443"/>
    <w:rsid w:val="00956616"/>
    <w:rsid w:val="009A0253"/>
    <w:rsid w:val="009A4A5C"/>
    <w:rsid w:val="009D2114"/>
    <w:rsid w:val="009D3853"/>
    <w:rsid w:val="009D7B6D"/>
    <w:rsid w:val="009F1A19"/>
    <w:rsid w:val="009F5358"/>
    <w:rsid w:val="00A04C33"/>
    <w:rsid w:val="00A101F0"/>
    <w:rsid w:val="00A12B51"/>
    <w:rsid w:val="00A162C0"/>
    <w:rsid w:val="00A16F0C"/>
    <w:rsid w:val="00A17B9E"/>
    <w:rsid w:val="00A2404D"/>
    <w:rsid w:val="00A24E98"/>
    <w:rsid w:val="00A35EA6"/>
    <w:rsid w:val="00A4336B"/>
    <w:rsid w:val="00A470C0"/>
    <w:rsid w:val="00A6022E"/>
    <w:rsid w:val="00A63E43"/>
    <w:rsid w:val="00A90E5D"/>
    <w:rsid w:val="00AA3C9A"/>
    <w:rsid w:val="00AA65A3"/>
    <w:rsid w:val="00AC121E"/>
    <w:rsid w:val="00AE36D8"/>
    <w:rsid w:val="00B103A4"/>
    <w:rsid w:val="00B33655"/>
    <w:rsid w:val="00B449ED"/>
    <w:rsid w:val="00B600DD"/>
    <w:rsid w:val="00B61E75"/>
    <w:rsid w:val="00B94C00"/>
    <w:rsid w:val="00BC76BF"/>
    <w:rsid w:val="00BD69B3"/>
    <w:rsid w:val="00BF29D8"/>
    <w:rsid w:val="00BF4C43"/>
    <w:rsid w:val="00BF5451"/>
    <w:rsid w:val="00C01882"/>
    <w:rsid w:val="00C03463"/>
    <w:rsid w:val="00C31E0B"/>
    <w:rsid w:val="00C431DA"/>
    <w:rsid w:val="00C5129A"/>
    <w:rsid w:val="00C61B61"/>
    <w:rsid w:val="00C81C0D"/>
    <w:rsid w:val="00CA5013"/>
    <w:rsid w:val="00CA59B8"/>
    <w:rsid w:val="00CA5AA9"/>
    <w:rsid w:val="00CD31BF"/>
    <w:rsid w:val="00CD4BBF"/>
    <w:rsid w:val="00D202CF"/>
    <w:rsid w:val="00D337C0"/>
    <w:rsid w:val="00D41914"/>
    <w:rsid w:val="00D72487"/>
    <w:rsid w:val="00D732F0"/>
    <w:rsid w:val="00D7363A"/>
    <w:rsid w:val="00D73C39"/>
    <w:rsid w:val="00D73D26"/>
    <w:rsid w:val="00D91D69"/>
    <w:rsid w:val="00D92410"/>
    <w:rsid w:val="00D93D37"/>
    <w:rsid w:val="00D97DAE"/>
    <w:rsid w:val="00DB5586"/>
    <w:rsid w:val="00DE238C"/>
    <w:rsid w:val="00DE7754"/>
    <w:rsid w:val="00DF3371"/>
    <w:rsid w:val="00E04ED7"/>
    <w:rsid w:val="00E125BE"/>
    <w:rsid w:val="00E32E7F"/>
    <w:rsid w:val="00E37FC6"/>
    <w:rsid w:val="00E414E1"/>
    <w:rsid w:val="00E455F9"/>
    <w:rsid w:val="00E457F8"/>
    <w:rsid w:val="00E62C29"/>
    <w:rsid w:val="00E753E6"/>
    <w:rsid w:val="00E80023"/>
    <w:rsid w:val="00E822CC"/>
    <w:rsid w:val="00E92490"/>
    <w:rsid w:val="00E930A7"/>
    <w:rsid w:val="00EA721B"/>
    <w:rsid w:val="00EA7688"/>
    <w:rsid w:val="00EB0B7D"/>
    <w:rsid w:val="00EC28EF"/>
    <w:rsid w:val="00EC5C10"/>
    <w:rsid w:val="00ED649C"/>
    <w:rsid w:val="00EE392C"/>
    <w:rsid w:val="00F365ED"/>
    <w:rsid w:val="00F4001E"/>
    <w:rsid w:val="00F66639"/>
    <w:rsid w:val="00F74A47"/>
    <w:rsid w:val="00F80081"/>
    <w:rsid w:val="00F826AE"/>
    <w:rsid w:val="00F84256"/>
    <w:rsid w:val="00F875CF"/>
    <w:rsid w:val="00F926C7"/>
    <w:rsid w:val="00F9645F"/>
    <w:rsid w:val="00F966DE"/>
    <w:rsid w:val="00FA0B4A"/>
    <w:rsid w:val="00FA2B20"/>
    <w:rsid w:val="00FA5636"/>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C6B99"/>
  <w15:chartTrackingRefBased/>
  <w15:docId w15:val="{1F417E75-EB60-4E2F-9974-90C376F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072F6C"/>
    <w:pPr>
      <w:widowControl w:val="0"/>
      <w:tabs>
        <w:tab w:val="left" w:pos="360"/>
      </w:tabs>
      <w:spacing w:after="0" w:line="260" w:lineRule="exact"/>
      <w:outlineLvl w:val="0"/>
    </w:pPr>
    <w:rPr>
      <w:rFonts w:ascii="Arial" w:eastAsia="Times New Roman" w:hAnsi="Arial" w:cs="Arial"/>
      <w:kern w:val="32"/>
      <w:sz w:val="20"/>
      <w:szCs w:val="20"/>
      <w:lang w:eastAsia="sl-SI"/>
    </w:rPr>
  </w:style>
  <w:style w:type="paragraph" w:styleId="Naslov6">
    <w:name w:val="heading 6"/>
    <w:basedOn w:val="Navaden"/>
    <w:next w:val="Navaden"/>
    <w:link w:val="Naslov6Znak"/>
    <w:uiPriority w:val="9"/>
    <w:semiHidden/>
    <w:unhideWhenUsed/>
    <w:qFormat/>
    <w:rsid w:val="000440A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072F6C"/>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6Znak">
    <w:name w:val="Naslov 6 Znak"/>
    <w:basedOn w:val="Privzetapisavaodstavka"/>
    <w:link w:val="Naslov6"/>
    <w:rsid w:val="000440A7"/>
    <w:rPr>
      <w:rFonts w:asciiTheme="majorHAnsi" w:eastAsiaTheme="majorEastAsia" w:hAnsiTheme="majorHAnsi" w:cstheme="majorBidi"/>
      <w:color w:val="1F3763" w:themeColor="accent1" w:themeShade="7F"/>
      <w:sz w:val="22"/>
      <w:szCs w:val="22"/>
      <w:lang w:eastAsia="en-US"/>
    </w:rPr>
  </w:style>
  <w:style w:type="paragraph" w:styleId="Revizija">
    <w:name w:val="Revision"/>
    <w:hidden/>
    <w:uiPriority w:val="99"/>
    <w:semiHidden/>
    <w:rsid w:val="006F1B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731">
      <w:bodyDiv w:val="1"/>
      <w:marLeft w:val="0"/>
      <w:marRight w:val="0"/>
      <w:marTop w:val="0"/>
      <w:marBottom w:val="0"/>
      <w:divBdr>
        <w:top w:val="none" w:sz="0" w:space="0" w:color="auto"/>
        <w:left w:val="none" w:sz="0" w:space="0" w:color="auto"/>
        <w:bottom w:val="none" w:sz="0" w:space="0" w:color="auto"/>
        <w:right w:val="none" w:sz="0" w:space="0" w:color="auto"/>
      </w:divBdr>
    </w:div>
    <w:div w:id="3630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2983</Words>
  <Characters>17009</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19953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Veronika Leskovšek</dc:creator>
  <cp:keywords/>
  <cp:lastModifiedBy>Veronika Leskovšek</cp:lastModifiedBy>
  <cp:revision>8</cp:revision>
  <cp:lastPrinted>2014-11-06T10:11:00Z</cp:lastPrinted>
  <dcterms:created xsi:type="dcterms:W3CDTF">2024-06-19T13:20:00Z</dcterms:created>
  <dcterms:modified xsi:type="dcterms:W3CDTF">2024-07-03T14:06:00Z</dcterms:modified>
</cp:coreProperties>
</file>