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1414"/>
        <w:gridCol w:w="417"/>
        <w:gridCol w:w="913"/>
        <w:gridCol w:w="495"/>
        <w:gridCol w:w="188"/>
        <w:gridCol w:w="385"/>
        <w:gridCol w:w="223"/>
        <w:gridCol w:w="80"/>
        <w:gridCol w:w="2128"/>
        <w:gridCol w:w="63"/>
      </w:tblGrid>
      <w:tr w:rsidR="00CE4E3D" w:rsidRPr="00577B18" w14:paraId="34CA6912" w14:textId="77777777" w:rsidTr="005D591D">
        <w:trPr>
          <w:gridBefore w:val="1"/>
          <w:gridAfter w:val="6"/>
          <w:wBefore w:w="100" w:type="dxa"/>
          <w:wAfter w:w="3067" w:type="dxa"/>
        </w:trPr>
        <w:tc>
          <w:tcPr>
            <w:tcW w:w="6096" w:type="dxa"/>
            <w:gridSpan w:val="7"/>
          </w:tcPr>
          <w:p w14:paraId="1DB7F1F8" w14:textId="77777777" w:rsidR="00CE4E3D" w:rsidRPr="00577B18" w:rsidRDefault="00CE4E3D" w:rsidP="005D591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bookmarkStart w:id="0" w:name="_Hlk214440664"/>
            <w:r w:rsidRPr="00577B18">
              <w:rPr>
                <w:rFonts w:ascii="Arial" w:eastAsia="Times New Roman" w:hAnsi="Arial" w:cs="Arial"/>
                <w:sz w:val="20"/>
                <w:szCs w:val="20"/>
                <w:lang w:eastAsia="sl-SI"/>
              </w:rPr>
              <w:t xml:space="preserve">Številka: </w:t>
            </w:r>
            <w:r w:rsidRPr="001536D1">
              <w:rPr>
                <w:rFonts w:ascii="Arial" w:eastAsia="Times New Roman" w:hAnsi="Arial" w:cs="Arial"/>
                <w:sz w:val="20"/>
                <w:szCs w:val="20"/>
                <w:lang w:eastAsia="sl-SI"/>
              </w:rPr>
              <w:t>510-5/2025-2611</w:t>
            </w:r>
          </w:p>
        </w:tc>
      </w:tr>
      <w:tr w:rsidR="00CE4E3D" w:rsidRPr="00577B18" w14:paraId="78DDBDB1" w14:textId="77777777" w:rsidTr="005D591D">
        <w:trPr>
          <w:gridBefore w:val="1"/>
          <w:gridAfter w:val="6"/>
          <w:wBefore w:w="100" w:type="dxa"/>
          <w:wAfter w:w="3067" w:type="dxa"/>
        </w:trPr>
        <w:tc>
          <w:tcPr>
            <w:tcW w:w="6096" w:type="dxa"/>
            <w:gridSpan w:val="7"/>
          </w:tcPr>
          <w:p w14:paraId="542DB74C" w14:textId="77777777" w:rsidR="00CE4E3D" w:rsidRPr="00577B18" w:rsidRDefault="00CE4E3D" w:rsidP="005D591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77B18">
              <w:rPr>
                <w:rFonts w:ascii="Arial" w:eastAsia="Times New Roman" w:hAnsi="Arial" w:cs="Arial"/>
                <w:sz w:val="20"/>
                <w:szCs w:val="20"/>
                <w:lang w:eastAsia="sl-SI"/>
              </w:rPr>
              <w:t xml:space="preserve">Ljubljana, dne </w:t>
            </w:r>
            <w:r>
              <w:rPr>
                <w:rFonts w:ascii="Arial" w:eastAsia="Times New Roman" w:hAnsi="Arial" w:cs="Arial"/>
                <w:sz w:val="20"/>
                <w:szCs w:val="20"/>
                <w:lang w:eastAsia="sl-SI"/>
              </w:rPr>
              <w:t>26.1.2025</w:t>
            </w:r>
          </w:p>
        </w:tc>
      </w:tr>
      <w:tr w:rsidR="00CE4E3D" w:rsidRPr="00577B18" w14:paraId="71253A83" w14:textId="77777777" w:rsidTr="005D591D">
        <w:trPr>
          <w:gridBefore w:val="1"/>
          <w:gridAfter w:val="6"/>
          <w:wBefore w:w="100" w:type="dxa"/>
          <w:wAfter w:w="3067" w:type="dxa"/>
        </w:trPr>
        <w:tc>
          <w:tcPr>
            <w:tcW w:w="6096" w:type="dxa"/>
            <w:gridSpan w:val="7"/>
          </w:tcPr>
          <w:p w14:paraId="6DC31C65" w14:textId="77777777" w:rsidR="00CE4E3D" w:rsidRPr="00577B18" w:rsidRDefault="00CE4E3D" w:rsidP="005D591D">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77B18">
              <w:rPr>
                <w:rFonts w:ascii="Arial" w:eastAsia="Times New Roman" w:hAnsi="Arial" w:cs="Arial"/>
                <w:iCs/>
                <w:sz w:val="20"/>
                <w:szCs w:val="20"/>
                <w:lang w:eastAsia="sl-SI"/>
              </w:rPr>
              <w:t xml:space="preserve">EVA </w:t>
            </w:r>
          </w:p>
        </w:tc>
      </w:tr>
      <w:tr w:rsidR="00CE4E3D" w:rsidRPr="00577B18" w14:paraId="64C23C07" w14:textId="77777777" w:rsidTr="005D591D">
        <w:trPr>
          <w:gridBefore w:val="1"/>
          <w:gridAfter w:val="6"/>
          <w:wBefore w:w="100" w:type="dxa"/>
          <w:wAfter w:w="3067" w:type="dxa"/>
        </w:trPr>
        <w:tc>
          <w:tcPr>
            <w:tcW w:w="6096" w:type="dxa"/>
            <w:gridSpan w:val="7"/>
          </w:tcPr>
          <w:p w14:paraId="3C429C1E" w14:textId="77777777" w:rsidR="00CE4E3D" w:rsidRPr="00577B18" w:rsidRDefault="00CE4E3D" w:rsidP="005D591D">
            <w:pPr>
              <w:spacing w:after="0" w:line="260" w:lineRule="exact"/>
              <w:rPr>
                <w:rFonts w:ascii="Arial" w:eastAsia="Times New Roman" w:hAnsi="Arial" w:cs="Arial"/>
                <w:sz w:val="20"/>
                <w:szCs w:val="20"/>
              </w:rPr>
            </w:pPr>
          </w:p>
          <w:p w14:paraId="626BED5C" w14:textId="77777777" w:rsidR="00CE4E3D" w:rsidRPr="00577B18" w:rsidRDefault="00CE4E3D" w:rsidP="005D591D">
            <w:pPr>
              <w:spacing w:after="0" w:line="260" w:lineRule="exact"/>
              <w:rPr>
                <w:rFonts w:ascii="Arial" w:eastAsia="Times New Roman" w:hAnsi="Arial" w:cs="Arial"/>
                <w:sz w:val="20"/>
                <w:szCs w:val="20"/>
              </w:rPr>
            </w:pPr>
            <w:r w:rsidRPr="00577B18">
              <w:rPr>
                <w:rFonts w:ascii="Arial" w:eastAsia="Times New Roman" w:hAnsi="Arial" w:cs="Arial"/>
                <w:sz w:val="20"/>
                <w:szCs w:val="20"/>
              </w:rPr>
              <w:t>GENERALNI SEKRETARIAT VLADE REPUBLIKE SLOVENIJE</w:t>
            </w:r>
          </w:p>
          <w:p w14:paraId="617DC0AE" w14:textId="77777777" w:rsidR="00CE4E3D" w:rsidRPr="00577B18" w:rsidRDefault="00CE4E3D" w:rsidP="005D591D">
            <w:pPr>
              <w:spacing w:after="0" w:line="260" w:lineRule="exact"/>
              <w:rPr>
                <w:rFonts w:ascii="Arial" w:eastAsia="Times New Roman" w:hAnsi="Arial" w:cs="Arial"/>
                <w:sz w:val="20"/>
                <w:szCs w:val="20"/>
              </w:rPr>
            </w:pPr>
            <w:hyperlink r:id="rId8" w:history="1">
              <w:r w:rsidRPr="00577B18">
                <w:rPr>
                  <w:rFonts w:ascii="Arial" w:eastAsia="Times New Roman" w:hAnsi="Arial" w:cs="Arial"/>
                  <w:sz w:val="20"/>
                  <w:szCs w:val="20"/>
                  <w:u w:val="single"/>
                </w:rPr>
                <w:t>Gp.gs@gov.si</w:t>
              </w:r>
            </w:hyperlink>
          </w:p>
          <w:p w14:paraId="3055C062" w14:textId="77777777" w:rsidR="00CE4E3D" w:rsidRPr="00577B18" w:rsidRDefault="00CE4E3D" w:rsidP="005D591D">
            <w:pPr>
              <w:spacing w:after="0" w:line="260" w:lineRule="exact"/>
              <w:rPr>
                <w:rFonts w:ascii="Arial" w:eastAsia="Times New Roman" w:hAnsi="Arial" w:cs="Arial"/>
                <w:sz w:val="20"/>
                <w:szCs w:val="20"/>
              </w:rPr>
            </w:pPr>
          </w:p>
        </w:tc>
      </w:tr>
      <w:tr w:rsidR="00CE4E3D" w:rsidRPr="00577B18" w14:paraId="47AB992B" w14:textId="77777777" w:rsidTr="005D591D">
        <w:trPr>
          <w:gridBefore w:val="1"/>
          <w:wBefore w:w="100" w:type="dxa"/>
        </w:trPr>
        <w:tc>
          <w:tcPr>
            <w:tcW w:w="9163" w:type="dxa"/>
            <w:gridSpan w:val="13"/>
          </w:tcPr>
          <w:p w14:paraId="0A85BCE0" w14:textId="77777777" w:rsidR="00CE4E3D" w:rsidRPr="00577B18" w:rsidRDefault="00CE4E3D" w:rsidP="005D591D">
            <w:pPr>
              <w:spacing w:after="0" w:line="260" w:lineRule="exact"/>
              <w:rPr>
                <w:rFonts w:ascii="Arial" w:hAnsi="Arial" w:cs="Arial"/>
                <w:b/>
                <w:sz w:val="20"/>
                <w:szCs w:val="20"/>
                <w:lang w:eastAsia="sl-SI"/>
              </w:rPr>
            </w:pPr>
            <w:r w:rsidRPr="00577B18">
              <w:rPr>
                <w:rFonts w:ascii="Arial" w:hAnsi="Arial" w:cs="Arial"/>
                <w:b/>
                <w:sz w:val="20"/>
                <w:szCs w:val="20"/>
              </w:rPr>
              <w:t>Zadeva: Pobuda za sklenitev Upravnega dogovora med Republik</w:t>
            </w:r>
            <w:r>
              <w:rPr>
                <w:rFonts w:ascii="Arial" w:hAnsi="Arial" w:cs="Arial"/>
                <w:b/>
                <w:sz w:val="20"/>
                <w:szCs w:val="20"/>
              </w:rPr>
              <w:t>o</w:t>
            </w:r>
            <w:r w:rsidRPr="00577B18">
              <w:rPr>
                <w:rFonts w:ascii="Arial" w:hAnsi="Arial" w:cs="Arial"/>
                <w:b/>
                <w:sz w:val="20"/>
                <w:szCs w:val="20"/>
              </w:rPr>
              <w:t xml:space="preserve"> Slovenij</w:t>
            </w:r>
            <w:r>
              <w:rPr>
                <w:rFonts w:ascii="Arial" w:hAnsi="Arial" w:cs="Arial"/>
                <w:b/>
                <w:sz w:val="20"/>
                <w:szCs w:val="20"/>
              </w:rPr>
              <w:t>o</w:t>
            </w:r>
            <w:r w:rsidRPr="00577B18">
              <w:rPr>
                <w:rFonts w:ascii="Arial" w:hAnsi="Arial" w:cs="Arial"/>
                <w:b/>
                <w:sz w:val="20"/>
                <w:szCs w:val="20"/>
              </w:rPr>
              <w:t xml:space="preserve"> in Republik</w:t>
            </w:r>
            <w:r>
              <w:rPr>
                <w:rFonts w:ascii="Arial" w:hAnsi="Arial" w:cs="Arial"/>
                <w:b/>
                <w:sz w:val="20"/>
                <w:szCs w:val="20"/>
              </w:rPr>
              <w:t>o</w:t>
            </w:r>
            <w:r w:rsidRPr="00577B18">
              <w:rPr>
                <w:rFonts w:ascii="Arial" w:hAnsi="Arial" w:cs="Arial"/>
                <w:b/>
                <w:sz w:val="20"/>
                <w:szCs w:val="20"/>
              </w:rPr>
              <w:t xml:space="preserve"> Albanij</w:t>
            </w:r>
            <w:r>
              <w:rPr>
                <w:rFonts w:ascii="Arial" w:hAnsi="Arial" w:cs="Arial"/>
                <w:b/>
                <w:sz w:val="20"/>
                <w:szCs w:val="20"/>
              </w:rPr>
              <w:t>o</w:t>
            </w:r>
            <w:r w:rsidRPr="00577B18">
              <w:rPr>
                <w:rFonts w:ascii="Arial" w:hAnsi="Arial" w:cs="Arial"/>
                <w:b/>
                <w:sz w:val="20"/>
                <w:szCs w:val="20"/>
              </w:rPr>
              <w:t xml:space="preserve"> za izvajanje Sporazuma med Republiko Slovenijo in Republiko Albanijo o zaposlovanju in </w:t>
            </w:r>
            <w:r>
              <w:rPr>
                <w:rFonts w:ascii="Arial" w:hAnsi="Arial" w:cs="Arial"/>
                <w:b/>
                <w:sz w:val="20"/>
                <w:szCs w:val="20"/>
              </w:rPr>
              <w:t>socialni varnosti</w:t>
            </w:r>
            <w:r w:rsidRPr="00577B18">
              <w:rPr>
                <w:rFonts w:ascii="Arial" w:hAnsi="Arial" w:cs="Arial"/>
                <w:b/>
                <w:sz w:val="20"/>
                <w:szCs w:val="20"/>
              </w:rPr>
              <w:t xml:space="preserve"> – predlog za obravnavo</w:t>
            </w:r>
          </w:p>
        </w:tc>
      </w:tr>
      <w:tr w:rsidR="00CE4E3D" w:rsidRPr="00577B18" w14:paraId="6AA823E6" w14:textId="77777777" w:rsidTr="005D591D">
        <w:trPr>
          <w:gridBefore w:val="1"/>
          <w:wBefore w:w="100" w:type="dxa"/>
        </w:trPr>
        <w:tc>
          <w:tcPr>
            <w:tcW w:w="9163" w:type="dxa"/>
            <w:gridSpan w:val="13"/>
          </w:tcPr>
          <w:p w14:paraId="1D1FDE84" w14:textId="77777777" w:rsidR="00CE4E3D" w:rsidRPr="00577B18" w:rsidRDefault="00CE4E3D" w:rsidP="005D591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77B18">
              <w:rPr>
                <w:rFonts w:ascii="Arial" w:eastAsia="Times New Roman" w:hAnsi="Arial" w:cs="Arial"/>
                <w:b/>
                <w:sz w:val="20"/>
                <w:szCs w:val="20"/>
                <w:lang w:eastAsia="sl-SI"/>
              </w:rPr>
              <w:t>1. Predlog sklepov vlade:</w:t>
            </w:r>
          </w:p>
        </w:tc>
      </w:tr>
      <w:tr w:rsidR="00CE4E3D" w:rsidRPr="00577B18" w14:paraId="57D03067" w14:textId="77777777" w:rsidTr="005D591D">
        <w:trPr>
          <w:gridBefore w:val="1"/>
          <w:wBefore w:w="100" w:type="dxa"/>
        </w:trPr>
        <w:tc>
          <w:tcPr>
            <w:tcW w:w="9163" w:type="dxa"/>
            <w:gridSpan w:val="13"/>
          </w:tcPr>
          <w:p w14:paraId="4F76265D" w14:textId="77777777" w:rsidR="00CE4E3D" w:rsidRPr="00577B18" w:rsidRDefault="00CE4E3D" w:rsidP="005D591D">
            <w:pPr>
              <w:spacing w:after="0" w:line="260" w:lineRule="exact"/>
              <w:ind w:right="56"/>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Na podlagi 70. člena, prvega odstavka 71. člena ter prvega odstavka 73. člena Zakona o zunanjih zadevah (Uradni list RS, št. </w:t>
            </w:r>
            <w:r>
              <w:fldChar w:fldCharType="begin"/>
            </w:r>
            <w:r>
              <w:instrText xml:space="preserve"> HYPERLINK "https://www.uradni-list.si/glasilo-uradni-list-rs/vsebina/2003-01-4929" \h </w:instrText>
            </w:r>
            <w:r>
              <w:fldChar w:fldCharType="separate"/>
            </w:r>
            <w:r w:rsidRPr="00264838">
              <w:rPr>
                <w:rFonts w:ascii="Arial" w:eastAsia="Arial" w:hAnsi="Arial" w:cs="Arial"/>
                <w:color w:val="000000"/>
                <w:kern w:val="2"/>
                <w:sz w:val="20"/>
                <w:szCs w:val="20"/>
                <w:lang w:eastAsia="en-GB"/>
                <w14:ligatures w14:val="standardContextual"/>
              </w:rPr>
              <w:t>113/03</w:t>
            </w:r>
            <w:r>
              <w:rPr>
                <w:rFonts w:ascii="Arial" w:eastAsia="Arial" w:hAnsi="Arial" w:cs="Arial"/>
                <w:color w:val="000000"/>
                <w:kern w:val="2"/>
                <w:sz w:val="20"/>
                <w:szCs w:val="20"/>
                <w:lang w:eastAsia="en-GB"/>
                <w14:ligatures w14:val="standardContextual"/>
              </w:rPr>
              <w:fldChar w:fldCharType="end"/>
            </w:r>
            <w:r w:rsidRPr="00264838">
              <w:rPr>
                <w:rFonts w:ascii="Arial" w:eastAsia="Arial" w:hAnsi="Arial" w:cs="Arial"/>
                <w:color w:val="000000"/>
                <w:kern w:val="2"/>
                <w:sz w:val="20"/>
                <w:szCs w:val="20"/>
                <w:lang w:eastAsia="en-GB"/>
                <w14:ligatures w14:val="standardContextual"/>
              </w:rPr>
              <w:t xml:space="preserve"> – uradno prečiščeno besedilo, </w:t>
            </w:r>
            <w:hyperlink r:id="rId9">
              <w:r w:rsidRPr="00264838">
                <w:rPr>
                  <w:rFonts w:ascii="Arial" w:eastAsia="Arial" w:hAnsi="Arial" w:cs="Arial"/>
                  <w:color w:val="000000"/>
                  <w:kern w:val="2"/>
                  <w:sz w:val="20"/>
                  <w:szCs w:val="20"/>
                  <w:lang w:eastAsia="en-GB"/>
                  <w14:ligatures w14:val="standardContextual"/>
                </w:rPr>
                <w:t xml:space="preserve">20/06 </w:t>
              </w:r>
            </w:hyperlink>
            <w:r w:rsidRPr="00264838">
              <w:rPr>
                <w:rFonts w:ascii="Arial" w:eastAsia="Arial" w:hAnsi="Arial" w:cs="Arial"/>
                <w:color w:val="000000"/>
                <w:kern w:val="2"/>
                <w:sz w:val="20"/>
                <w:szCs w:val="20"/>
                <w:lang w:eastAsia="en-GB"/>
                <w14:ligatures w14:val="standardContextual"/>
              </w:rPr>
              <w:t xml:space="preserve">– ZNOMCMO, </w:t>
            </w:r>
            <w:hyperlink r:id="rId10">
              <w:r w:rsidRPr="00264838">
                <w:rPr>
                  <w:rFonts w:ascii="Arial" w:eastAsia="Arial" w:hAnsi="Arial" w:cs="Arial"/>
                  <w:color w:val="000000"/>
                  <w:kern w:val="2"/>
                  <w:sz w:val="20"/>
                  <w:szCs w:val="20"/>
                  <w:lang w:eastAsia="en-GB"/>
                  <w14:ligatures w14:val="standardContextual"/>
                </w:rPr>
                <w:t>76/08,</w:t>
              </w:r>
            </w:hyperlink>
            <w:r w:rsidRPr="00264838">
              <w:rPr>
                <w:rFonts w:ascii="Arial" w:eastAsia="Arial" w:hAnsi="Arial" w:cs="Arial"/>
                <w:color w:val="000000"/>
                <w:kern w:val="2"/>
                <w:sz w:val="20"/>
                <w:szCs w:val="20"/>
                <w:lang w:eastAsia="en-GB"/>
                <w14:ligatures w14:val="standardContextual"/>
              </w:rPr>
              <w:t xml:space="preserve"> </w:t>
            </w:r>
            <w:hyperlink r:id="rId11">
              <w:r w:rsidRPr="00264838">
                <w:rPr>
                  <w:rFonts w:ascii="Arial" w:eastAsia="Arial" w:hAnsi="Arial" w:cs="Arial"/>
                  <w:color w:val="000000"/>
                  <w:kern w:val="2"/>
                  <w:sz w:val="20"/>
                  <w:szCs w:val="20"/>
                  <w:lang w:eastAsia="en-GB"/>
                  <w14:ligatures w14:val="standardContextual"/>
                </w:rPr>
                <w:t>108/09</w:t>
              </w:r>
            </w:hyperlink>
            <w:r w:rsidRPr="00264838">
              <w:rPr>
                <w:rFonts w:ascii="Arial" w:eastAsia="Arial" w:hAnsi="Arial" w:cs="Arial"/>
                <w:color w:val="000000"/>
                <w:kern w:val="2"/>
                <w:sz w:val="20"/>
                <w:szCs w:val="20"/>
                <w:lang w:eastAsia="en-GB"/>
                <w14:ligatures w14:val="standardContextual"/>
              </w:rPr>
              <w:t xml:space="preserve">, </w:t>
            </w:r>
            <w:hyperlink r:id="rId12">
              <w:r w:rsidRPr="00264838">
                <w:rPr>
                  <w:rFonts w:ascii="Arial" w:eastAsia="Arial" w:hAnsi="Arial" w:cs="Arial"/>
                  <w:color w:val="000000"/>
                  <w:kern w:val="2"/>
                  <w:sz w:val="20"/>
                  <w:szCs w:val="20"/>
                  <w:lang w:eastAsia="en-GB"/>
                  <w14:ligatures w14:val="standardContextual"/>
                </w:rPr>
                <w:t xml:space="preserve">80/10 </w:t>
              </w:r>
            </w:hyperlink>
            <w:r w:rsidRPr="00264838">
              <w:rPr>
                <w:rFonts w:ascii="Arial" w:eastAsia="Arial" w:hAnsi="Arial" w:cs="Arial"/>
                <w:color w:val="000000"/>
                <w:kern w:val="2"/>
                <w:sz w:val="20"/>
                <w:szCs w:val="20"/>
                <w:lang w:eastAsia="en-GB"/>
                <w14:ligatures w14:val="standardContextual"/>
              </w:rPr>
              <w:t xml:space="preserve">– ZUTD, </w:t>
            </w:r>
            <w:hyperlink r:id="rId13">
              <w:r w:rsidRPr="00264838">
                <w:rPr>
                  <w:rFonts w:ascii="Arial" w:eastAsia="Arial" w:hAnsi="Arial" w:cs="Arial"/>
                  <w:color w:val="000000"/>
                  <w:kern w:val="2"/>
                  <w:sz w:val="20"/>
                  <w:szCs w:val="20"/>
                  <w:lang w:eastAsia="en-GB"/>
                  <w14:ligatures w14:val="standardContextual"/>
                </w:rPr>
                <w:t>31/15,</w:t>
              </w:r>
            </w:hyperlink>
            <w:r w:rsidRPr="00264838">
              <w:rPr>
                <w:rFonts w:ascii="Arial" w:eastAsia="Arial" w:hAnsi="Arial" w:cs="Arial"/>
                <w:color w:val="000000"/>
                <w:kern w:val="2"/>
                <w:sz w:val="20"/>
                <w:szCs w:val="20"/>
                <w:lang w:eastAsia="en-GB"/>
                <w14:ligatures w14:val="standardContextual"/>
              </w:rPr>
              <w:t xml:space="preserve"> </w:t>
            </w:r>
            <w:hyperlink r:id="rId14">
              <w:r w:rsidRPr="00264838">
                <w:rPr>
                  <w:rFonts w:ascii="Arial" w:eastAsia="Arial" w:hAnsi="Arial" w:cs="Arial"/>
                  <w:color w:val="000000"/>
                  <w:kern w:val="2"/>
                  <w:sz w:val="20"/>
                  <w:szCs w:val="20"/>
                  <w:lang w:eastAsia="en-GB"/>
                  <w14:ligatures w14:val="standardContextual"/>
                </w:rPr>
                <w:t xml:space="preserve">30/18 </w:t>
              </w:r>
            </w:hyperlink>
            <w:r w:rsidRPr="00264838">
              <w:rPr>
                <w:rFonts w:ascii="Arial" w:eastAsia="Arial" w:hAnsi="Arial" w:cs="Arial"/>
                <w:color w:val="000000"/>
                <w:kern w:val="2"/>
                <w:sz w:val="20"/>
                <w:szCs w:val="20"/>
                <w:lang w:eastAsia="en-GB"/>
                <w14:ligatures w14:val="standardContextual"/>
              </w:rPr>
              <w:t xml:space="preserve">– </w:t>
            </w:r>
            <w:proofErr w:type="spellStart"/>
            <w:r w:rsidRPr="00264838">
              <w:rPr>
                <w:rFonts w:ascii="Arial" w:eastAsia="Arial" w:hAnsi="Arial" w:cs="Arial"/>
                <w:color w:val="000000"/>
                <w:kern w:val="2"/>
                <w:sz w:val="20"/>
                <w:szCs w:val="20"/>
                <w:lang w:eastAsia="en-GB"/>
                <w14:ligatures w14:val="standardContextual"/>
              </w:rPr>
              <w:t>ZKZaš</w:t>
            </w:r>
            <w:proofErr w:type="spellEnd"/>
            <w:r>
              <w:rPr>
                <w:rFonts w:ascii="Arial" w:eastAsia="Arial" w:hAnsi="Arial" w:cs="Arial"/>
                <w:color w:val="000000"/>
                <w:kern w:val="2"/>
                <w:sz w:val="20"/>
                <w:szCs w:val="20"/>
                <w:lang w:eastAsia="en-GB"/>
                <w14:ligatures w14:val="standardContextual"/>
              </w:rPr>
              <w:t>,</w:t>
            </w:r>
            <w:r w:rsidRPr="00264838">
              <w:rPr>
                <w:rFonts w:ascii="Arial" w:eastAsia="Arial" w:hAnsi="Arial" w:cs="Arial"/>
                <w:color w:val="000000"/>
                <w:kern w:val="2"/>
                <w:sz w:val="20"/>
                <w:szCs w:val="20"/>
                <w:lang w:eastAsia="en-GB"/>
                <w14:ligatures w14:val="standardContextual"/>
              </w:rPr>
              <w:t xml:space="preserve"> </w:t>
            </w:r>
            <w:hyperlink r:id="rId15">
              <w:r w:rsidRPr="00264838">
                <w:rPr>
                  <w:rFonts w:ascii="Arial" w:eastAsia="Arial" w:hAnsi="Arial" w:cs="Arial"/>
                  <w:color w:val="000000"/>
                  <w:kern w:val="2"/>
                  <w:sz w:val="20"/>
                  <w:szCs w:val="20"/>
                  <w:lang w:eastAsia="en-GB"/>
                  <w14:ligatures w14:val="standardContextual"/>
                </w:rPr>
                <w:t xml:space="preserve">83/25 </w:t>
              </w:r>
            </w:hyperlink>
            <w:r w:rsidRPr="00264838">
              <w:rPr>
                <w:rFonts w:ascii="Arial" w:eastAsia="Arial" w:hAnsi="Arial" w:cs="Arial"/>
                <w:color w:val="000000"/>
                <w:kern w:val="2"/>
                <w:sz w:val="20"/>
                <w:szCs w:val="20"/>
                <w:lang w:eastAsia="en-GB"/>
                <w14:ligatures w14:val="standardContextual"/>
              </w:rPr>
              <w:t>– ZOUL</w:t>
            </w:r>
            <w:r>
              <w:rPr>
                <w:rFonts w:ascii="Arial" w:eastAsia="Arial" w:hAnsi="Arial" w:cs="Arial"/>
                <w:color w:val="000000"/>
                <w:kern w:val="2"/>
                <w:sz w:val="20"/>
                <w:szCs w:val="20"/>
                <w:lang w:eastAsia="en-GB"/>
                <w14:ligatures w14:val="standardContextual"/>
              </w:rPr>
              <w:t xml:space="preserve"> in 112/25</w:t>
            </w:r>
            <w:r w:rsidRPr="00264838">
              <w:rPr>
                <w:rFonts w:ascii="Arial" w:eastAsia="Arial" w:hAnsi="Arial" w:cs="Arial"/>
                <w:color w:val="000000"/>
                <w:kern w:val="2"/>
                <w:sz w:val="20"/>
                <w:szCs w:val="20"/>
                <w:lang w:eastAsia="en-GB"/>
                <w14:ligatures w14:val="standardContextual"/>
              </w:rPr>
              <w:t>)</w:t>
            </w:r>
            <w:r>
              <w:rPr>
                <w:rFonts w:ascii="Arial" w:eastAsia="Arial" w:hAnsi="Arial" w:cs="Arial"/>
                <w:color w:val="000000"/>
                <w:kern w:val="2"/>
                <w:sz w:val="20"/>
                <w:szCs w:val="20"/>
                <w:lang w:eastAsia="en-GB"/>
                <w14:ligatures w14:val="standardContextual"/>
              </w:rPr>
              <w:t xml:space="preserve"> in </w:t>
            </w:r>
            <w:r w:rsidRPr="00264838">
              <w:rPr>
                <w:rFonts w:ascii="Arial" w:eastAsia="Arial" w:hAnsi="Arial" w:cs="Arial"/>
                <w:color w:val="000000"/>
                <w:kern w:val="2"/>
                <w:sz w:val="20"/>
                <w:szCs w:val="20"/>
                <w:lang w:eastAsia="en-GB"/>
                <w14:ligatures w14:val="standardContextual"/>
              </w:rPr>
              <w:t xml:space="preserve">šestega odstavka 21. člena Zakona o Vladi Republike Slovenije (Uradni list RS, št. </w:t>
            </w:r>
            <w:r>
              <w:fldChar w:fldCharType="begin"/>
            </w:r>
            <w:r>
              <w:instrText>HYPERLINK "https://www.uradni-list.si/glasilo-uradni-list-rs/vsebina/2005-01-0823" \h</w:instrText>
            </w:r>
            <w:r>
              <w:fldChar w:fldCharType="separate"/>
            </w:r>
            <w:r w:rsidRPr="00264838">
              <w:rPr>
                <w:rFonts w:ascii="Arial" w:eastAsia="Arial" w:hAnsi="Arial" w:cs="Arial"/>
                <w:color w:val="000000"/>
                <w:kern w:val="2"/>
                <w:sz w:val="20"/>
                <w:szCs w:val="20"/>
                <w:lang w:eastAsia="en-GB"/>
                <w14:ligatures w14:val="standardContextual"/>
              </w:rPr>
              <w:t xml:space="preserve">24/05 </w:t>
            </w:r>
            <w:r>
              <w:fldChar w:fldCharType="end"/>
            </w:r>
            <w:r w:rsidRPr="00264838">
              <w:rPr>
                <w:rFonts w:ascii="Arial" w:eastAsia="Arial" w:hAnsi="Arial" w:cs="Arial"/>
                <w:color w:val="000000"/>
                <w:kern w:val="2"/>
                <w:sz w:val="20"/>
                <w:szCs w:val="20"/>
                <w:lang w:eastAsia="en-GB"/>
                <w14:ligatures w14:val="standardContextual"/>
              </w:rPr>
              <w:t xml:space="preserve">– uradno prečiščeno besedilo, </w:t>
            </w:r>
            <w:hyperlink r:id="rId16">
              <w:r w:rsidRPr="00264838">
                <w:rPr>
                  <w:rFonts w:ascii="Arial" w:eastAsia="Arial" w:hAnsi="Arial" w:cs="Arial"/>
                  <w:color w:val="000000"/>
                  <w:kern w:val="2"/>
                  <w:sz w:val="20"/>
                  <w:szCs w:val="20"/>
                  <w:lang w:eastAsia="en-GB"/>
                  <w14:ligatures w14:val="standardContextual"/>
                </w:rPr>
                <w:t>109/08</w:t>
              </w:r>
            </w:hyperlink>
            <w:r w:rsidRPr="00264838">
              <w:rPr>
                <w:rFonts w:ascii="Arial" w:eastAsia="Arial" w:hAnsi="Arial" w:cs="Arial"/>
                <w:color w:val="000000"/>
                <w:kern w:val="2"/>
                <w:sz w:val="20"/>
                <w:szCs w:val="20"/>
                <w:lang w:eastAsia="en-GB"/>
                <w14:ligatures w14:val="standardContextual"/>
              </w:rPr>
              <w:t xml:space="preserve">, </w:t>
            </w:r>
            <w:hyperlink r:id="rId17">
              <w:r w:rsidRPr="00264838">
                <w:rPr>
                  <w:rFonts w:ascii="Arial" w:eastAsia="Arial" w:hAnsi="Arial" w:cs="Arial"/>
                  <w:color w:val="000000"/>
                  <w:kern w:val="2"/>
                  <w:sz w:val="20"/>
                  <w:szCs w:val="20"/>
                  <w:lang w:eastAsia="en-GB"/>
                  <w14:ligatures w14:val="standardContextual"/>
                </w:rPr>
                <w:t xml:space="preserve">38/10 </w:t>
              </w:r>
            </w:hyperlink>
            <w:r w:rsidRPr="00264838">
              <w:rPr>
                <w:rFonts w:ascii="Arial" w:eastAsia="Arial" w:hAnsi="Arial" w:cs="Arial"/>
                <w:color w:val="000000"/>
                <w:kern w:val="2"/>
                <w:sz w:val="20"/>
                <w:szCs w:val="20"/>
                <w:lang w:eastAsia="en-GB"/>
                <w14:ligatures w14:val="standardContextual"/>
              </w:rPr>
              <w:t xml:space="preserve">– ZUKN, </w:t>
            </w:r>
            <w:hyperlink r:id="rId18">
              <w:r w:rsidRPr="00264838">
                <w:rPr>
                  <w:rFonts w:ascii="Arial" w:eastAsia="Arial" w:hAnsi="Arial" w:cs="Arial"/>
                  <w:color w:val="000000"/>
                  <w:kern w:val="2"/>
                  <w:sz w:val="20"/>
                  <w:szCs w:val="20"/>
                  <w:lang w:eastAsia="en-GB"/>
                  <w14:ligatures w14:val="standardContextual"/>
                </w:rPr>
                <w:t>8/12,</w:t>
              </w:r>
            </w:hyperlink>
            <w:r w:rsidRPr="00264838">
              <w:rPr>
                <w:rFonts w:ascii="Arial" w:eastAsia="Arial" w:hAnsi="Arial" w:cs="Arial"/>
                <w:color w:val="000000"/>
                <w:kern w:val="2"/>
                <w:sz w:val="20"/>
                <w:szCs w:val="20"/>
                <w:lang w:eastAsia="en-GB"/>
                <w14:ligatures w14:val="standardContextual"/>
              </w:rPr>
              <w:t xml:space="preserve"> </w:t>
            </w:r>
            <w:hyperlink r:id="rId19">
              <w:r w:rsidRPr="00264838">
                <w:rPr>
                  <w:rFonts w:ascii="Arial" w:eastAsia="Arial" w:hAnsi="Arial" w:cs="Arial"/>
                  <w:color w:val="000000"/>
                  <w:kern w:val="2"/>
                  <w:sz w:val="20"/>
                  <w:szCs w:val="20"/>
                  <w:lang w:eastAsia="en-GB"/>
                  <w14:ligatures w14:val="standardContextual"/>
                </w:rPr>
                <w:t>21/13,</w:t>
              </w:r>
            </w:hyperlink>
            <w:r w:rsidRPr="00264838">
              <w:rPr>
                <w:rFonts w:ascii="Arial" w:eastAsia="Arial" w:hAnsi="Arial" w:cs="Arial"/>
                <w:color w:val="000000"/>
                <w:kern w:val="2"/>
                <w:sz w:val="20"/>
                <w:szCs w:val="20"/>
                <w:lang w:eastAsia="en-GB"/>
                <w14:ligatures w14:val="standardContextual"/>
              </w:rPr>
              <w:t xml:space="preserve"> </w:t>
            </w:r>
            <w:hyperlink r:id="rId20">
              <w:r w:rsidRPr="00264838">
                <w:rPr>
                  <w:rFonts w:ascii="Arial" w:eastAsia="Arial" w:hAnsi="Arial" w:cs="Arial"/>
                  <w:color w:val="000000"/>
                  <w:kern w:val="2"/>
                  <w:sz w:val="20"/>
                  <w:szCs w:val="20"/>
                  <w:lang w:eastAsia="en-GB"/>
                  <w14:ligatures w14:val="standardContextual"/>
                </w:rPr>
                <w:t xml:space="preserve">47/13 </w:t>
              </w:r>
            </w:hyperlink>
            <w:r w:rsidRPr="00264838">
              <w:rPr>
                <w:rFonts w:ascii="Arial" w:eastAsia="Arial" w:hAnsi="Arial" w:cs="Arial"/>
                <w:color w:val="000000"/>
                <w:kern w:val="2"/>
                <w:sz w:val="20"/>
                <w:szCs w:val="20"/>
                <w:lang w:eastAsia="en-GB"/>
                <w14:ligatures w14:val="standardContextual"/>
              </w:rPr>
              <w:t xml:space="preserve">– ZDU-1G, </w:t>
            </w:r>
            <w:hyperlink r:id="rId21">
              <w:r w:rsidRPr="00264838">
                <w:rPr>
                  <w:rFonts w:ascii="Arial" w:eastAsia="Arial" w:hAnsi="Arial" w:cs="Arial"/>
                  <w:color w:val="000000"/>
                  <w:kern w:val="2"/>
                  <w:sz w:val="20"/>
                  <w:szCs w:val="20"/>
                  <w:lang w:eastAsia="en-GB"/>
                  <w14:ligatures w14:val="standardContextual"/>
                </w:rPr>
                <w:t>65/14,</w:t>
              </w:r>
            </w:hyperlink>
            <w:r w:rsidRPr="00264838">
              <w:rPr>
                <w:rFonts w:ascii="Arial" w:eastAsia="Arial" w:hAnsi="Arial" w:cs="Arial"/>
                <w:color w:val="000000"/>
                <w:kern w:val="2"/>
                <w:sz w:val="20"/>
                <w:szCs w:val="20"/>
                <w:lang w:eastAsia="en-GB"/>
                <w14:ligatures w14:val="standardContextual"/>
              </w:rPr>
              <w:t xml:space="preserve"> </w:t>
            </w:r>
            <w:hyperlink r:id="rId22">
              <w:r w:rsidRPr="00264838">
                <w:rPr>
                  <w:rFonts w:ascii="Arial" w:eastAsia="Arial" w:hAnsi="Arial" w:cs="Arial"/>
                  <w:color w:val="000000"/>
                  <w:kern w:val="2"/>
                  <w:sz w:val="20"/>
                  <w:szCs w:val="20"/>
                  <w:lang w:eastAsia="en-GB"/>
                  <w14:ligatures w14:val="standardContextual"/>
                </w:rPr>
                <w:t>55/17,</w:t>
              </w:r>
            </w:hyperlink>
            <w:r w:rsidRPr="00264838">
              <w:rPr>
                <w:rFonts w:ascii="Arial" w:eastAsia="Arial" w:hAnsi="Arial" w:cs="Arial"/>
                <w:color w:val="000000"/>
                <w:kern w:val="2"/>
                <w:sz w:val="20"/>
                <w:szCs w:val="20"/>
                <w:lang w:eastAsia="en-GB"/>
                <w14:ligatures w14:val="standardContextual"/>
              </w:rPr>
              <w:t xml:space="preserve"> </w:t>
            </w:r>
            <w:hyperlink r:id="rId23">
              <w:r w:rsidRPr="00264838">
                <w:rPr>
                  <w:rFonts w:ascii="Arial" w:eastAsia="Arial" w:hAnsi="Arial" w:cs="Arial"/>
                  <w:color w:val="000000"/>
                  <w:kern w:val="2"/>
                  <w:sz w:val="20"/>
                  <w:szCs w:val="20"/>
                  <w:lang w:eastAsia="en-GB"/>
                  <w14:ligatures w14:val="standardContextual"/>
                </w:rPr>
                <w:t>163/22</w:t>
              </w:r>
            </w:hyperlink>
            <w:r w:rsidRPr="00264838">
              <w:rPr>
                <w:rFonts w:ascii="Arial" w:eastAsia="Arial" w:hAnsi="Arial" w:cs="Arial"/>
                <w:color w:val="000000"/>
                <w:kern w:val="2"/>
                <w:sz w:val="20"/>
                <w:szCs w:val="20"/>
                <w:lang w:eastAsia="en-GB"/>
                <w14:ligatures w14:val="standardContextual"/>
              </w:rPr>
              <w:t xml:space="preserve"> in </w:t>
            </w:r>
            <w:hyperlink r:id="rId24">
              <w:r w:rsidRPr="00264838">
                <w:rPr>
                  <w:rFonts w:ascii="Arial" w:eastAsia="Arial" w:hAnsi="Arial" w:cs="Arial"/>
                  <w:color w:val="000000"/>
                  <w:kern w:val="2"/>
                  <w:sz w:val="20"/>
                  <w:szCs w:val="20"/>
                  <w:lang w:eastAsia="en-GB"/>
                  <w14:ligatures w14:val="standardContextual"/>
                </w:rPr>
                <w:t xml:space="preserve">57/25 </w:t>
              </w:r>
            </w:hyperlink>
            <w:r w:rsidRPr="00264838">
              <w:rPr>
                <w:rFonts w:ascii="Arial" w:eastAsia="Arial" w:hAnsi="Arial" w:cs="Arial"/>
                <w:color w:val="000000"/>
                <w:kern w:val="2"/>
                <w:sz w:val="20"/>
                <w:szCs w:val="20"/>
                <w:lang w:eastAsia="en-GB"/>
                <w14:ligatures w14:val="standardContextual"/>
              </w:rPr>
              <w:t>– ZF)  je Vlada Republike Slovenije na ………. seji dne …………… sprejela naslednji</w:t>
            </w:r>
          </w:p>
          <w:p w14:paraId="02AAA8A3" w14:textId="77777777" w:rsidR="00CE4E3D" w:rsidRPr="00577B18" w:rsidRDefault="00CE4E3D" w:rsidP="005D591D">
            <w:pPr>
              <w:spacing w:after="0" w:line="260" w:lineRule="exact"/>
              <w:ind w:right="56"/>
              <w:jc w:val="both"/>
              <w:rPr>
                <w:rFonts w:ascii="Arial" w:eastAsia="Arial" w:hAnsi="Arial" w:cs="Arial"/>
                <w:color w:val="000000"/>
                <w:kern w:val="2"/>
                <w:sz w:val="20"/>
                <w:szCs w:val="20"/>
                <w:lang w:eastAsia="en-GB"/>
                <w14:ligatures w14:val="standardContextual"/>
              </w:rPr>
            </w:pPr>
          </w:p>
          <w:p w14:paraId="68142970" w14:textId="77777777" w:rsidR="00CE4E3D" w:rsidRPr="00577B18" w:rsidRDefault="00CE4E3D" w:rsidP="005D591D">
            <w:pPr>
              <w:spacing w:after="0" w:line="260" w:lineRule="exact"/>
              <w:ind w:right="56"/>
              <w:jc w:val="center"/>
              <w:rPr>
                <w:rFonts w:ascii="Arial" w:eastAsia="Arial" w:hAnsi="Arial" w:cs="Arial"/>
                <w:b/>
                <w:color w:val="000000"/>
                <w:kern w:val="2"/>
                <w:sz w:val="20"/>
                <w:szCs w:val="20"/>
                <w:lang w:eastAsia="en-GB"/>
                <w14:ligatures w14:val="standardContextual"/>
              </w:rPr>
            </w:pPr>
            <w:r w:rsidRPr="00264838">
              <w:rPr>
                <w:rFonts w:ascii="Arial" w:eastAsia="Arial" w:hAnsi="Arial" w:cs="Arial"/>
                <w:b/>
                <w:color w:val="000000"/>
                <w:kern w:val="2"/>
                <w:sz w:val="20"/>
                <w:szCs w:val="20"/>
                <w:lang w:eastAsia="en-GB"/>
                <w14:ligatures w14:val="standardContextual"/>
              </w:rPr>
              <w:t>S K L E P:</w:t>
            </w:r>
          </w:p>
          <w:p w14:paraId="68869EAE" w14:textId="77777777" w:rsidR="00CE4E3D" w:rsidRPr="00577B18" w:rsidRDefault="00CE4E3D" w:rsidP="005D591D">
            <w:pPr>
              <w:spacing w:after="0" w:line="260" w:lineRule="exact"/>
              <w:ind w:right="56"/>
              <w:jc w:val="both"/>
              <w:rPr>
                <w:rFonts w:ascii="Arial" w:eastAsia="Arial" w:hAnsi="Arial" w:cs="Arial"/>
                <w:bCs/>
                <w:color w:val="000000"/>
                <w:kern w:val="2"/>
                <w:sz w:val="20"/>
                <w:szCs w:val="20"/>
                <w:lang w:eastAsia="en-GB"/>
                <w14:ligatures w14:val="standardContextual"/>
              </w:rPr>
            </w:pPr>
          </w:p>
          <w:p w14:paraId="0F8266C2" w14:textId="77777777" w:rsidR="00CE4E3D" w:rsidRPr="00577B18" w:rsidRDefault="00CE4E3D" w:rsidP="00CE4E3D">
            <w:pPr>
              <w:numPr>
                <w:ilvl w:val="0"/>
                <w:numId w:val="12"/>
              </w:numPr>
              <w:spacing w:after="274" w:line="260" w:lineRule="exact"/>
              <w:ind w:right="28" w:hanging="360"/>
              <w:contextualSpacing/>
              <w:jc w:val="both"/>
              <w:rPr>
                <w:rFonts w:ascii="Arial" w:eastAsia="Arial" w:hAnsi="Arial" w:cs="Arial"/>
                <w:bCs/>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Vlada Republike Slovenije je sprejela pobudo za sklenitev Upravnega dogovora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za izvajanje </w:t>
            </w:r>
            <w:r w:rsidRPr="00264838">
              <w:rPr>
                <w:rFonts w:ascii="Arial" w:eastAsia="Arial" w:hAnsi="Arial" w:cs="Arial"/>
                <w:bCs/>
                <w:color w:val="000000"/>
                <w:kern w:val="2"/>
                <w:sz w:val="20"/>
                <w:szCs w:val="20"/>
                <w:lang w:eastAsia="en-GB"/>
                <w14:ligatures w14:val="standardContextual"/>
              </w:rPr>
              <w:t xml:space="preserve">Sporazuma med Republiko Slovenijo in Republiko Albanijo o zaposlovanju in </w:t>
            </w:r>
            <w:r>
              <w:rPr>
                <w:rFonts w:ascii="Arial" w:eastAsia="Arial" w:hAnsi="Arial" w:cs="Arial"/>
                <w:bCs/>
                <w:color w:val="000000"/>
                <w:kern w:val="2"/>
                <w:sz w:val="20"/>
                <w:szCs w:val="20"/>
                <w:lang w:eastAsia="en-GB"/>
                <w14:ligatures w14:val="standardContextual"/>
              </w:rPr>
              <w:t>socialni varnosti</w:t>
            </w:r>
            <w:r w:rsidRPr="00264838">
              <w:rPr>
                <w:rFonts w:ascii="Arial" w:eastAsia="Arial" w:hAnsi="Arial" w:cs="Arial"/>
                <w:bCs/>
                <w:color w:val="000000"/>
                <w:kern w:val="2"/>
                <w:sz w:val="20"/>
                <w:szCs w:val="20"/>
                <w:lang w:eastAsia="en-GB"/>
                <w14:ligatures w14:val="standardContextual"/>
              </w:rPr>
              <w:t>.</w:t>
            </w:r>
          </w:p>
          <w:p w14:paraId="18ACE962" w14:textId="77777777" w:rsidR="00CE4E3D" w:rsidRPr="00577B18" w:rsidRDefault="00CE4E3D" w:rsidP="005D591D">
            <w:pPr>
              <w:spacing w:after="274" w:line="260" w:lineRule="exact"/>
              <w:ind w:left="360" w:right="28"/>
              <w:contextualSpacing/>
              <w:jc w:val="both"/>
              <w:rPr>
                <w:rFonts w:ascii="Arial" w:eastAsia="Arial" w:hAnsi="Arial" w:cs="Arial"/>
                <w:bCs/>
                <w:color w:val="000000"/>
                <w:kern w:val="2"/>
                <w:sz w:val="20"/>
                <w:szCs w:val="20"/>
                <w:lang w:eastAsia="en-GB"/>
                <w14:ligatures w14:val="standardContextual"/>
              </w:rPr>
            </w:pPr>
          </w:p>
          <w:p w14:paraId="3C822453" w14:textId="77777777" w:rsidR="00CE4E3D" w:rsidRPr="00577B18" w:rsidRDefault="00CE4E3D" w:rsidP="00CE4E3D">
            <w:pPr>
              <w:numPr>
                <w:ilvl w:val="0"/>
                <w:numId w:val="12"/>
              </w:numPr>
              <w:spacing w:after="0" w:line="260" w:lineRule="exact"/>
              <w:ind w:right="28" w:hanging="360"/>
              <w:contextualSpacing/>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Vlada Republike Slovenije je za pogajanja o sklenitvi upravnega dogovora iz prejšnje točke </w:t>
            </w:r>
            <w:r w:rsidRPr="00577B18">
              <w:rPr>
                <w:rFonts w:ascii="Arial" w:eastAsia="Arial" w:hAnsi="Arial" w:cs="Arial"/>
                <w:color w:val="000000"/>
                <w:kern w:val="2"/>
                <w:sz w:val="20"/>
                <w:szCs w:val="20"/>
                <w:lang w:eastAsia="en-GB"/>
                <w14:ligatures w14:val="standardContextual"/>
              </w:rPr>
              <w:t>s</w:t>
            </w:r>
            <w:r w:rsidRPr="00264838">
              <w:rPr>
                <w:rFonts w:ascii="Arial" w:eastAsia="Arial" w:hAnsi="Arial" w:cs="Arial"/>
                <w:color w:val="000000"/>
                <w:kern w:val="2"/>
                <w:sz w:val="20"/>
                <w:szCs w:val="20"/>
                <w:lang w:eastAsia="en-GB"/>
                <w14:ligatures w14:val="standardContextual"/>
              </w:rPr>
              <w:t>klepa imenovala delegacijo v naslednji sestavi:</w:t>
            </w:r>
          </w:p>
          <w:p w14:paraId="67B8682E" w14:textId="77777777" w:rsidR="00CE4E3D" w:rsidRPr="00577B18" w:rsidRDefault="00CE4E3D" w:rsidP="005D591D">
            <w:pPr>
              <w:spacing w:after="0" w:line="260" w:lineRule="exact"/>
              <w:ind w:right="28"/>
              <w:contextualSpacing/>
              <w:jc w:val="both"/>
              <w:rPr>
                <w:rFonts w:ascii="Arial" w:eastAsia="Arial" w:hAnsi="Arial" w:cs="Arial"/>
                <w:color w:val="000000"/>
                <w:kern w:val="2"/>
                <w:sz w:val="20"/>
                <w:szCs w:val="20"/>
                <w:lang w:eastAsia="en-GB"/>
                <w14:ligatures w14:val="standardContextual"/>
              </w:rPr>
            </w:pPr>
          </w:p>
          <w:p w14:paraId="2881995C"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Mojca Pršina Kumar, generalna direktorica, Direktorat za trg dela in zaposlovanje, Ministrstvo za delo, družino, socialne zadeve in enake možnosti, vodja delegacije,</w:t>
            </w:r>
          </w:p>
          <w:p w14:paraId="0EE52070"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Gregor Malec, Ministrstvo za delo, družino, socialne zadeve in enake možnosti, član,</w:t>
            </w:r>
          </w:p>
          <w:p w14:paraId="071A1D24"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Tilen Zupan, Ministrstvo za delo, družino, socialne zadeve in enake možnosti, član,</w:t>
            </w:r>
          </w:p>
          <w:p w14:paraId="0FDCA740"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Ana Cepič, Ministrstvo za delo, družino, socialne zadeve in enake možnosti, članica,</w:t>
            </w:r>
          </w:p>
          <w:p w14:paraId="1F090C6E"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Maja Dobnik, Ministrstvo za delo, družino, socialne zadeve in enake možnosti, članica,</w:t>
            </w:r>
          </w:p>
          <w:p w14:paraId="392EAB0F"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Tadeja Marinič, Ministrstvo za zunanje in evropske zadeve, članica,</w:t>
            </w:r>
          </w:p>
          <w:p w14:paraId="4E6522C9"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Darka Hribar, Zavod za pokojninsko in invalidsko zavarovanje Slovenije, članica,</w:t>
            </w:r>
          </w:p>
          <w:p w14:paraId="18F445AD"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Mitja Mrzljak, Zavod za pokojninsko in invalidsko zavarovanje Slovenije, član,</w:t>
            </w:r>
          </w:p>
          <w:p w14:paraId="6E21AA5A"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Katja Matuc, Zavod za zdravstveno zavarovanje Slovenije, članica in</w:t>
            </w:r>
          </w:p>
          <w:p w14:paraId="1C913ADB" w14:textId="77777777" w:rsidR="00CE4E3D" w:rsidRPr="00577B18" w:rsidRDefault="00CE4E3D" w:rsidP="00CE4E3D">
            <w:pPr>
              <w:pStyle w:val="Odstavekseznama"/>
              <w:numPr>
                <w:ilvl w:val="0"/>
                <w:numId w:val="13"/>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Nada Senada Plestenjak, Zavod Republike Slovenije za zaposlovanje, članica.</w:t>
            </w:r>
          </w:p>
          <w:p w14:paraId="0A8B964A" w14:textId="77777777" w:rsidR="00CE4E3D" w:rsidRPr="00264838" w:rsidRDefault="00CE4E3D" w:rsidP="005D591D">
            <w:pPr>
              <w:spacing w:after="0" w:line="260" w:lineRule="exact"/>
              <w:ind w:left="360" w:right="28"/>
              <w:jc w:val="both"/>
              <w:rPr>
                <w:rFonts w:ascii="Arial" w:eastAsia="Arial" w:hAnsi="Arial" w:cs="Arial"/>
                <w:color w:val="000000"/>
                <w:kern w:val="2"/>
                <w:sz w:val="20"/>
                <w:szCs w:val="20"/>
                <w:lang w:eastAsia="en-GB"/>
                <w14:ligatures w14:val="standardContextual"/>
              </w:rPr>
            </w:pPr>
          </w:p>
          <w:p w14:paraId="2811473D" w14:textId="77777777" w:rsidR="00CE4E3D" w:rsidRPr="00577B18" w:rsidRDefault="00CE4E3D" w:rsidP="00CE4E3D">
            <w:pPr>
              <w:numPr>
                <w:ilvl w:val="0"/>
                <w:numId w:val="12"/>
              </w:numPr>
              <w:spacing w:after="274" w:line="260" w:lineRule="exact"/>
              <w:ind w:right="28" w:hanging="360"/>
              <w:contextualSpacing/>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Stroške predstavnikov Ministrstva za delo, družino, socialne zadeve in enake možnosti Republike Slovenije krije Ministrstvo za delo, družino, socialne zadeve in enake možnosti Republike Slovenije.</w:t>
            </w:r>
          </w:p>
          <w:p w14:paraId="39E6A509" w14:textId="77777777" w:rsidR="00CE4E3D" w:rsidRPr="00264838" w:rsidRDefault="00CE4E3D" w:rsidP="005D591D">
            <w:pPr>
              <w:spacing w:after="0" w:line="260" w:lineRule="exact"/>
              <w:ind w:left="360" w:right="28"/>
              <w:jc w:val="both"/>
              <w:rPr>
                <w:rFonts w:ascii="Arial" w:eastAsia="Arial" w:hAnsi="Arial" w:cs="Arial"/>
                <w:color w:val="000000"/>
                <w:kern w:val="2"/>
                <w:sz w:val="20"/>
                <w:szCs w:val="20"/>
                <w:lang w:eastAsia="en-GB"/>
                <w14:ligatures w14:val="standardContextual"/>
              </w:rPr>
            </w:pPr>
          </w:p>
          <w:p w14:paraId="605614BF" w14:textId="2B7D4CCB" w:rsidR="00CE4E3D" w:rsidRPr="00577B18" w:rsidRDefault="00CE4E3D" w:rsidP="00CE4E3D">
            <w:pPr>
              <w:numPr>
                <w:ilvl w:val="0"/>
                <w:numId w:val="12"/>
              </w:numPr>
              <w:spacing w:after="274" w:line="260" w:lineRule="exact"/>
              <w:ind w:right="28" w:hanging="360"/>
              <w:contextualSpacing/>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Vlada Republike Slovenije pooblašča </w:t>
            </w:r>
            <w:r w:rsidR="00F574DB">
              <w:rPr>
                <w:rFonts w:ascii="Arial" w:eastAsia="Arial" w:hAnsi="Arial" w:cs="Arial"/>
                <w:color w:val="000000"/>
                <w:kern w:val="2"/>
                <w:sz w:val="20"/>
                <w:szCs w:val="20"/>
                <w:lang w:eastAsia="en-GB"/>
                <w14:ligatures w14:val="standardContextual"/>
              </w:rPr>
              <w:t xml:space="preserve">ministra </w:t>
            </w:r>
            <w:r w:rsidRPr="00264838">
              <w:rPr>
                <w:rFonts w:ascii="Arial" w:eastAsia="Arial" w:hAnsi="Arial" w:cs="Arial"/>
                <w:color w:val="000000"/>
                <w:kern w:val="2"/>
                <w:sz w:val="20"/>
                <w:szCs w:val="20"/>
                <w:lang w:eastAsia="en-GB"/>
                <w14:ligatures w14:val="standardContextual"/>
              </w:rPr>
              <w:t xml:space="preserve">za delo, družino, socialne zadeve in enake možnosti </w:t>
            </w:r>
            <w:r w:rsidR="00F574DB">
              <w:rPr>
                <w:rFonts w:ascii="Arial" w:eastAsia="Arial" w:hAnsi="Arial" w:cs="Arial"/>
                <w:color w:val="000000"/>
                <w:kern w:val="2"/>
                <w:sz w:val="20"/>
                <w:szCs w:val="20"/>
                <w:lang w:eastAsia="en-GB"/>
                <w14:ligatures w14:val="standardContextual"/>
              </w:rPr>
              <w:t>Luko Mesca</w:t>
            </w:r>
            <w:r w:rsidRPr="00264838">
              <w:rPr>
                <w:rFonts w:ascii="Arial" w:eastAsia="Arial" w:hAnsi="Arial" w:cs="Arial"/>
                <w:color w:val="000000"/>
                <w:kern w:val="2"/>
                <w:sz w:val="20"/>
                <w:szCs w:val="20"/>
                <w:lang w:eastAsia="en-GB"/>
                <w14:ligatures w14:val="standardContextual"/>
              </w:rPr>
              <w:t>, da po uskladitvi besedila podpiše Upravni dogovor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w:t>
            </w:r>
            <w:r w:rsidRPr="00264838">
              <w:rPr>
                <w:rFonts w:ascii="Arial" w:eastAsia="Arial" w:hAnsi="Arial" w:cs="Arial"/>
                <w:color w:val="000000"/>
                <w:kern w:val="2"/>
                <w:sz w:val="20"/>
                <w:szCs w:val="20"/>
                <w:lang w:eastAsia="en-GB"/>
                <w14:ligatures w14:val="standardContextual"/>
              </w:rPr>
              <w:lastRenderedPageBreak/>
              <w:t>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za izvajanje Sporazuma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o zaposlovanju in </w:t>
            </w:r>
            <w:r>
              <w:rPr>
                <w:rFonts w:ascii="Arial" w:eastAsia="Arial" w:hAnsi="Arial" w:cs="Arial"/>
                <w:color w:val="000000"/>
                <w:kern w:val="2"/>
                <w:sz w:val="20"/>
                <w:szCs w:val="20"/>
                <w:lang w:eastAsia="en-GB"/>
                <w14:ligatures w14:val="standardContextual"/>
              </w:rPr>
              <w:t>socialni varnosti</w:t>
            </w:r>
            <w:r w:rsidRPr="00577B18">
              <w:rPr>
                <w:rFonts w:ascii="Arial" w:eastAsia="Arial" w:hAnsi="Arial" w:cs="Arial"/>
                <w:color w:val="000000"/>
                <w:kern w:val="2"/>
                <w:sz w:val="20"/>
                <w:szCs w:val="20"/>
                <w:lang w:eastAsia="en-GB"/>
                <w14:ligatures w14:val="standardContextual"/>
              </w:rPr>
              <w:t>.</w:t>
            </w:r>
          </w:p>
          <w:p w14:paraId="6166D25B" w14:textId="77777777" w:rsidR="00CE4E3D" w:rsidRPr="00264838" w:rsidRDefault="00CE4E3D" w:rsidP="005D591D">
            <w:pPr>
              <w:spacing w:after="274" w:line="260" w:lineRule="exact"/>
              <w:ind w:right="28"/>
              <w:contextualSpacing/>
              <w:jc w:val="both"/>
              <w:rPr>
                <w:rFonts w:ascii="Arial" w:eastAsia="Arial" w:hAnsi="Arial" w:cs="Arial"/>
                <w:color w:val="000000"/>
                <w:kern w:val="2"/>
                <w:sz w:val="20"/>
                <w:szCs w:val="20"/>
                <w:lang w:eastAsia="en-GB"/>
                <w14:ligatures w14:val="standardContextual"/>
              </w:rPr>
            </w:pPr>
          </w:p>
          <w:p w14:paraId="40A0C746" w14:textId="77777777" w:rsidR="00CE4E3D" w:rsidRPr="00264838" w:rsidRDefault="00CE4E3D" w:rsidP="005D591D">
            <w:pPr>
              <w:spacing w:after="12" w:line="260" w:lineRule="exact"/>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                                                                                Barbara Kolenko </w:t>
            </w:r>
            <w:proofErr w:type="spellStart"/>
            <w:r w:rsidRPr="00264838">
              <w:rPr>
                <w:rFonts w:ascii="Arial" w:eastAsia="Arial" w:hAnsi="Arial" w:cs="Arial"/>
                <w:color w:val="000000"/>
                <w:kern w:val="2"/>
                <w:sz w:val="20"/>
                <w:szCs w:val="20"/>
                <w:lang w:eastAsia="en-GB"/>
                <w14:ligatures w14:val="standardContextual"/>
              </w:rPr>
              <w:t>Helbl</w:t>
            </w:r>
            <w:proofErr w:type="spellEnd"/>
          </w:p>
          <w:p w14:paraId="73099694" w14:textId="77777777" w:rsidR="00CE4E3D" w:rsidRPr="00577B18" w:rsidRDefault="00CE4E3D" w:rsidP="005D591D">
            <w:pPr>
              <w:spacing w:after="0" w:line="260" w:lineRule="exact"/>
              <w:ind w:right="1913" w:firstLine="4533"/>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generalna sekretarka</w:t>
            </w:r>
          </w:p>
          <w:p w14:paraId="51E296EA" w14:textId="77777777" w:rsidR="00CE4E3D" w:rsidRPr="00577B18" w:rsidRDefault="00CE4E3D" w:rsidP="005D591D">
            <w:pPr>
              <w:spacing w:line="260" w:lineRule="exact"/>
              <w:ind w:left="360" w:hanging="360"/>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Priloga: pobuda</w:t>
            </w:r>
          </w:p>
          <w:p w14:paraId="7CC45F41" w14:textId="77777777" w:rsidR="00CE4E3D" w:rsidRPr="00577B18" w:rsidRDefault="00CE4E3D" w:rsidP="005D591D">
            <w:pPr>
              <w:spacing w:after="0" w:line="260" w:lineRule="exact"/>
              <w:ind w:left="360" w:hanging="360"/>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Prejmejo:</w:t>
            </w:r>
          </w:p>
          <w:p w14:paraId="14872F10"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delo, družino, socialne zadeve in enake možnosti,</w:t>
            </w:r>
          </w:p>
          <w:p w14:paraId="21252266"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zunanje in evropske zadeve,</w:t>
            </w:r>
          </w:p>
          <w:p w14:paraId="28A575A1"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zdravje,</w:t>
            </w:r>
          </w:p>
          <w:p w14:paraId="6E9E5B68"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finance in</w:t>
            </w:r>
          </w:p>
          <w:p w14:paraId="4C258E48"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Služba Vlade Republike Slovenije za zakonodajo.</w:t>
            </w:r>
          </w:p>
        </w:tc>
      </w:tr>
      <w:tr w:rsidR="00CE4E3D" w:rsidRPr="00577B18" w14:paraId="202F6716" w14:textId="77777777" w:rsidTr="005D591D">
        <w:trPr>
          <w:gridBefore w:val="1"/>
          <w:wBefore w:w="100" w:type="dxa"/>
        </w:trPr>
        <w:tc>
          <w:tcPr>
            <w:tcW w:w="9163" w:type="dxa"/>
            <w:gridSpan w:val="13"/>
          </w:tcPr>
          <w:p w14:paraId="68DDCDDC"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77B18">
              <w:rPr>
                <w:rFonts w:ascii="Arial" w:eastAsia="Times New Roman" w:hAnsi="Arial" w:cs="Arial"/>
                <w:b/>
                <w:sz w:val="20"/>
                <w:szCs w:val="20"/>
                <w:lang w:eastAsia="sl-SI"/>
              </w:rPr>
              <w:lastRenderedPageBreak/>
              <w:t>2. Predlog za obravnavo predloga zakona po nujnem ali skrajšanem postopku v državnem zboru z obrazložitvijo razlogov:</w:t>
            </w:r>
          </w:p>
        </w:tc>
      </w:tr>
      <w:tr w:rsidR="00CE4E3D" w:rsidRPr="00577B18" w14:paraId="6F9D91A6" w14:textId="77777777" w:rsidTr="005D591D">
        <w:trPr>
          <w:gridBefore w:val="1"/>
          <w:wBefore w:w="100" w:type="dxa"/>
        </w:trPr>
        <w:tc>
          <w:tcPr>
            <w:tcW w:w="9163" w:type="dxa"/>
            <w:gridSpan w:val="13"/>
          </w:tcPr>
          <w:p w14:paraId="55927BA0"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w:t>
            </w:r>
          </w:p>
        </w:tc>
      </w:tr>
      <w:tr w:rsidR="00CE4E3D" w:rsidRPr="00577B18" w14:paraId="3962CE87" w14:textId="77777777" w:rsidTr="005D591D">
        <w:trPr>
          <w:gridBefore w:val="1"/>
          <w:wBefore w:w="100" w:type="dxa"/>
        </w:trPr>
        <w:tc>
          <w:tcPr>
            <w:tcW w:w="9163" w:type="dxa"/>
            <w:gridSpan w:val="13"/>
          </w:tcPr>
          <w:p w14:paraId="0AE9760F"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77B18">
              <w:rPr>
                <w:rFonts w:ascii="Arial" w:eastAsia="Times New Roman" w:hAnsi="Arial" w:cs="Arial"/>
                <w:b/>
                <w:sz w:val="20"/>
                <w:szCs w:val="20"/>
                <w:lang w:eastAsia="sl-SI"/>
              </w:rPr>
              <w:t>3.a Osebe, odgovorne za strokovno pripravo in usklajenost gradiva:</w:t>
            </w:r>
          </w:p>
        </w:tc>
      </w:tr>
      <w:tr w:rsidR="00CE4E3D" w:rsidRPr="00577B18" w14:paraId="0E2171BE" w14:textId="77777777" w:rsidTr="005D591D">
        <w:trPr>
          <w:gridBefore w:val="1"/>
          <w:wBefore w:w="100" w:type="dxa"/>
        </w:trPr>
        <w:tc>
          <w:tcPr>
            <w:tcW w:w="9163" w:type="dxa"/>
            <w:gridSpan w:val="13"/>
          </w:tcPr>
          <w:p w14:paraId="1E99E9E9" w14:textId="77777777" w:rsidR="00CE4E3D" w:rsidRPr="00577B18" w:rsidRDefault="00CE4E3D" w:rsidP="00CE4E3D">
            <w:pPr>
              <w:pStyle w:val="Odstavekseznama"/>
              <w:numPr>
                <w:ilvl w:val="0"/>
                <w:numId w:val="11"/>
              </w:numPr>
              <w:overflowPunct w:val="0"/>
              <w:autoSpaceDE w:val="0"/>
              <w:autoSpaceDN w:val="0"/>
              <w:adjustRightInd w:val="0"/>
              <w:spacing w:line="260" w:lineRule="exact"/>
              <w:jc w:val="both"/>
              <w:textAlignment w:val="baseline"/>
              <w:rPr>
                <w:rFonts w:ascii="Arial" w:hAnsi="Arial" w:cs="Arial"/>
                <w:iCs/>
                <w:sz w:val="20"/>
                <w:szCs w:val="20"/>
              </w:rPr>
            </w:pPr>
            <w:r w:rsidRPr="00577B18">
              <w:rPr>
                <w:rFonts w:ascii="Arial" w:hAnsi="Arial" w:cs="Arial"/>
                <w:iCs/>
                <w:sz w:val="20"/>
                <w:szCs w:val="20"/>
              </w:rPr>
              <w:t>Mojca Pršina Kumar, generalna direktorica Direktorata za trg dela in zaposlovanje,</w:t>
            </w:r>
          </w:p>
          <w:p w14:paraId="11AF5375" w14:textId="77777777" w:rsidR="00CE4E3D" w:rsidRPr="00577B18" w:rsidRDefault="00CE4E3D" w:rsidP="00CE4E3D">
            <w:pPr>
              <w:pStyle w:val="Odstavekseznama"/>
              <w:numPr>
                <w:ilvl w:val="0"/>
                <w:numId w:val="11"/>
              </w:numPr>
              <w:overflowPunct w:val="0"/>
              <w:autoSpaceDE w:val="0"/>
              <w:autoSpaceDN w:val="0"/>
              <w:adjustRightInd w:val="0"/>
              <w:spacing w:line="260" w:lineRule="exact"/>
              <w:jc w:val="both"/>
              <w:textAlignment w:val="baseline"/>
              <w:rPr>
                <w:rFonts w:ascii="Arial" w:hAnsi="Arial" w:cs="Arial"/>
                <w:iCs/>
                <w:sz w:val="20"/>
                <w:szCs w:val="20"/>
              </w:rPr>
            </w:pPr>
            <w:r w:rsidRPr="00577B18">
              <w:rPr>
                <w:rFonts w:ascii="Arial" w:hAnsi="Arial" w:cs="Arial"/>
                <w:iCs/>
                <w:sz w:val="20"/>
                <w:szCs w:val="20"/>
              </w:rPr>
              <w:t>Gregor Malec, vodja Sektorja za delovne migracije.</w:t>
            </w:r>
          </w:p>
        </w:tc>
      </w:tr>
      <w:tr w:rsidR="00CE4E3D" w:rsidRPr="00577B18" w14:paraId="30930F69" w14:textId="77777777" w:rsidTr="005D591D">
        <w:trPr>
          <w:gridBefore w:val="1"/>
          <w:wBefore w:w="100" w:type="dxa"/>
        </w:trPr>
        <w:tc>
          <w:tcPr>
            <w:tcW w:w="9163" w:type="dxa"/>
            <w:gridSpan w:val="13"/>
          </w:tcPr>
          <w:p w14:paraId="34154F61"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77B18">
              <w:rPr>
                <w:rFonts w:ascii="Arial" w:eastAsia="Times New Roman" w:hAnsi="Arial" w:cs="Arial"/>
                <w:b/>
                <w:iCs/>
                <w:sz w:val="20"/>
                <w:szCs w:val="20"/>
                <w:lang w:eastAsia="sl-SI"/>
              </w:rPr>
              <w:t xml:space="preserve">3.b Zunanji strokovnjaki, ki so </w:t>
            </w:r>
            <w:r w:rsidRPr="00577B18">
              <w:rPr>
                <w:rFonts w:ascii="Arial" w:eastAsia="Times New Roman" w:hAnsi="Arial" w:cs="Arial"/>
                <w:b/>
                <w:sz w:val="20"/>
                <w:szCs w:val="20"/>
                <w:lang w:eastAsia="sl-SI"/>
              </w:rPr>
              <w:t>sodelovali pri pripravi dela ali celotnega gradiva:</w:t>
            </w:r>
          </w:p>
        </w:tc>
      </w:tr>
      <w:tr w:rsidR="00CE4E3D" w:rsidRPr="00577B18" w14:paraId="170ED650" w14:textId="77777777" w:rsidTr="005D591D">
        <w:trPr>
          <w:gridBefore w:val="1"/>
          <w:wBefore w:w="100" w:type="dxa"/>
        </w:trPr>
        <w:tc>
          <w:tcPr>
            <w:tcW w:w="9163" w:type="dxa"/>
            <w:gridSpan w:val="13"/>
          </w:tcPr>
          <w:p w14:paraId="14C2FA73"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Pri pripravi gradiva ni sodelovala zunanja pravna ali fizična oseba.</w:t>
            </w:r>
          </w:p>
        </w:tc>
      </w:tr>
      <w:tr w:rsidR="00CE4E3D" w:rsidRPr="00577B18" w14:paraId="54E0812F" w14:textId="77777777" w:rsidTr="005D591D">
        <w:trPr>
          <w:gridBefore w:val="1"/>
          <w:wBefore w:w="100" w:type="dxa"/>
        </w:trPr>
        <w:tc>
          <w:tcPr>
            <w:tcW w:w="9163" w:type="dxa"/>
            <w:gridSpan w:val="13"/>
          </w:tcPr>
          <w:p w14:paraId="2F4067F2"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577B18">
              <w:rPr>
                <w:rFonts w:ascii="Arial" w:eastAsia="Times New Roman" w:hAnsi="Arial" w:cs="Arial"/>
                <w:b/>
                <w:sz w:val="20"/>
                <w:szCs w:val="20"/>
                <w:lang w:eastAsia="sl-SI"/>
              </w:rPr>
              <w:t>4. Predstavniki vlade, ki bodo sodelovali pri delu državnega zbora:</w:t>
            </w:r>
          </w:p>
        </w:tc>
      </w:tr>
      <w:tr w:rsidR="00CE4E3D" w:rsidRPr="00577B18" w14:paraId="0A4DA275" w14:textId="77777777" w:rsidTr="005D591D">
        <w:trPr>
          <w:gridBefore w:val="1"/>
          <w:wBefore w:w="100" w:type="dxa"/>
        </w:trPr>
        <w:tc>
          <w:tcPr>
            <w:tcW w:w="9163" w:type="dxa"/>
            <w:gridSpan w:val="13"/>
          </w:tcPr>
          <w:p w14:paraId="43C8D2D9" w14:textId="77777777" w:rsidR="00CE4E3D" w:rsidRPr="00577B18" w:rsidRDefault="00CE4E3D" w:rsidP="005D591D">
            <w:pPr>
              <w:spacing w:line="260" w:lineRule="exact"/>
              <w:rPr>
                <w:rFonts w:ascii="Arial" w:hAnsi="Arial" w:cs="Arial"/>
                <w:iCs/>
                <w:sz w:val="20"/>
                <w:szCs w:val="20"/>
              </w:rPr>
            </w:pPr>
            <w:r w:rsidRPr="00577B18">
              <w:rPr>
                <w:rFonts w:ascii="Arial" w:hAnsi="Arial" w:cs="Arial"/>
                <w:iCs/>
                <w:sz w:val="20"/>
                <w:szCs w:val="20"/>
              </w:rPr>
              <w:t>/</w:t>
            </w:r>
          </w:p>
        </w:tc>
      </w:tr>
      <w:tr w:rsidR="00CE4E3D" w:rsidRPr="00577B18" w14:paraId="35D4A2FF" w14:textId="77777777" w:rsidTr="005D591D">
        <w:trPr>
          <w:gridBefore w:val="1"/>
          <w:wBefore w:w="100" w:type="dxa"/>
        </w:trPr>
        <w:tc>
          <w:tcPr>
            <w:tcW w:w="9163" w:type="dxa"/>
            <w:gridSpan w:val="13"/>
          </w:tcPr>
          <w:p w14:paraId="5F5E0AE4" w14:textId="77777777" w:rsidR="00CE4E3D" w:rsidRPr="00577B18" w:rsidRDefault="00CE4E3D" w:rsidP="005D591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77B18">
              <w:rPr>
                <w:rFonts w:ascii="Arial" w:eastAsia="Times New Roman" w:hAnsi="Arial" w:cs="Arial"/>
                <w:b/>
                <w:sz w:val="20"/>
                <w:szCs w:val="20"/>
                <w:lang w:eastAsia="sl-SI"/>
              </w:rPr>
              <w:t>5. Kratek povzetek gradiva:</w:t>
            </w:r>
          </w:p>
        </w:tc>
      </w:tr>
      <w:tr w:rsidR="00CE4E3D" w:rsidRPr="00577B18" w14:paraId="2DF2637F" w14:textId="77777777" w:rsidTr="005D591D">
        <w:trPr>
          <w:gridBefore w:val="1"/>
          <w:wBefore w:w="100" w:type="dxa"/>
        </w:trPr>
        <w:tc>
          <w:tcPr>
            <w:tcW w:w="9163" w:type="dxa"/>
            <w:gridSpan w:val="13"/>
          </w:tcPr>
          <w:p w14:paraId="397DE621"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iCs/>
                <w:sz w:val="20"/>
                <w:szCs w:val="20"/>
                <w:lang w:eastAsia="sl-SI"/>
              </w:rPr>
              <w:t>Delegaciji obeh držav sta se na prvem krogu pogajanj, ki je potekal med 28. in 30. majem 2025 v Ljubljani, vsebinsko uskladili večin</w:t>
            </w:r>
            <w:r>
              <w:rPr>
                <w:rFonts w:ascii="Arial" w:eastAsia="Times New Roman" w:hAnsi="Arial" w:cs="Arial"/>
                <w:iCs/>
                <w:sz w:val="20"/>
                <w:szCs w:val="20"/>
                <w:lang w:eastAsia="sl-SI"/>
              </w:rPr>
              <w:t>o</w:t>
            </w:r>
            <w:r w:rsidRPr="00577B18">
              <w:rPr>
                <w:rFonts w:ascii="Arial" w:eastAsia="Times New Roman" w:hAnsi="Arial" w:cs="Arial"/>
                <w:iCs/>
                <w:sz w:val="20"/>
                <w:szCs w:val="20"/>
                <w:lang w:eastAsia="sl-SI"/>
              </w:rPr>
              <w:t xml:space="preserve"> določb Sporazuma med Republiko Slovenijo in Republiko Albanijo o zaposlovanju in </w:t>
            </w:r>
            <w:r>
              <w:rPr>
                <w:rFonts w:ascii="Arial" w:eastAsia="Times New Roman" w:hAnsi="Arial" w:cs="Arial"/>
                <w:iCs/>
                <w:sz w:val="20"/>
                <w:szCs w:val="20"/>
                <w:lang w:eastAsia="sl-SI"/>
              </w:rPr>
              <w:t>socialni varnosti</w:t>
            </w:r>
            <w:r w:rsidRPr="00577B18">
              <w:rPr>
                <w:rFonts w:ascii="Arial" w:eastAsia="Times New Roman" w:hAnsi="Arial" w:cs="Arial"/>
                <w:iCs/>
                <w:sz w:val="20"/>
                <w:szCs w:val="20"/>
                <w:lang w:eastAsia="sl-SI"/>
              </w:rPr>
              <w:t>. Delegaciji sta se dogovorili, da bo naslednji krog pogajanj potekal v Albaniji, na katerem bosta uskladi</w:t>
            </w:r>
            <w:r>
              <w:rPr>
                <w:rFonts w:ascii="Arial" w:eastAsia="Times New Roman" w:hAnsi="Arial" w:cs="Arial"/>
                <w:iCs/>
                <w:sz w:val="20"/>
                <w:szCs w:val="20"/>
                <w:lang w:eastAsia="sl-SI"/>
              </w:rPr>
              <w:t>li</w:t>
            </w:r>
            <w:r w:rsidRPr="00577B18">
              <w:rPr>
                <w:rFonts w:ascii="Arial" w:eastAsia="Times New Roman" w:hAnsi="Arial" w:cs="Arial"/>
                <w:iCs/>
                <w:sz w:val="20"/>
                <w:szCs w:val="20"/>
                <w:lang w:eastAsia="sl-SI"/>
              </w:rPr>
              <w:t xml:space="preserve"> še preostale določbe sporazuma ter ga parafirali. Hkrati je bilo dogovorjeno, da bosta delegaciji v drugem krogu pogajanj, po uskladitvi vseh določb </w:t>
            </w:r>
            <w:r>
              <w:rPr>
                <w:rFonts w:ascii="Arial" w:eastAsia="Times New Roman" w:hAnsi="Arial" w:cs="Arial"/>
                <w:iCs/>
                <w:sz w:val="20"/>
                <w:szCs w:val="20"/>
                <w:lang w:eastAsia="sl-SI"/>
              </w:rPr>
              <w:t>s</w:t>
            </w:r>
            <w:r w:rsidRPr="00577B18">
              <w:rPr>
                <w:rFonts w:ascii="Arial" w:eastAsia="Times New Roman" w:hAnsi="Arial" w:cs="Arial"/>
                <w:iCs/>
                <w:sz w:val="20"/>
                <w:szCs w:val="20"/>
                <w:lang w:eastAsia="sl-SI"/>
              </w:rPr>
              <w:t>porazuma, začeli tudi pogajanja o Upravnem dogovoru med Republik</w:t>
            </w:r>
            <w:r>
              <w:rPr>
                <w:rFonts w:ascii="Arial" w:eastAsia="Times New Roman" w:hAnsi="Arial" w:cs="Arial"/>
                <w:iCs/>
                <w:sz w:val="20"/>
                <w:szCs w:val="20"/>
                <w:lang w:eastAsia="sl-SI"/>
              </w:rPr>
              <w:t>o</w:t>
            </w:r>
            <w:r w:rsidRPr="00577B18">
              <w:rPr>
                <w:rFonts w:ascii="Arial" w:eastAsia="Times New Roman" w:hAnsi="Arial" w:cs="Arial"/>
                <w:iCs/>
                <w:sz w:val="20"/>
                <w:szCs w:val="20"/>
                <w:lang w:eastAsia="sl-SI"/>
              </w:rPr>
              <w:t xml:space="preserve"> Slovenij</w:t>
            </w:r>
            <w:r>
              <w:rPr>
                <w:rFonts w:ascii="Arial" w:eastAsia="Times New Roman" w:hAnsi="Arial" w:cs="Arial"/>
                <w:iCs/>
                <w:sz w:val="20"/>
                <w:szCs w:val="20"/>
                <w:lang w:eastAsia="sl-SI"/>
              </w:rPr>
              <w:t>o</w:t>
            </w:r>
            <w:r w:rsidRPr="00577B18">
              <w:rPr>
                <w:rFonts w:ascii="Arial" w:eastAsia="Times New Roman" w:hAnsi="Arial" w:cs="Arial"/>
                <w:iCs/>
                <w:sz w:val="20"/>
                <w:szCs w:val="20"/>
                <w:lang w:eastAsia="sl-SI"/>
              </w:rPr>
              <w:t xml:space="preserve"> in Republik</w:t>
            </w:r>
            <w:r>
              <w:rPr>
                <w:rFonts w:ascii="Arial" w:eastAsia="Times New Roman" w:hAnsi="Arial" w:cs="Arial"/>
                <w:iCs/>
                <w:sz w:val="20"/>
                <w:szCs w:val="20"/>
                <w:lang w:eastAsia="sl-SI"/>
              </w:rPr>
              <w:t>o</w:t>
            </w:r>
            <w:r w:rsidRPr="00577B18">
              <w:rPr>
                <w:rFonts w:ascii="Arial" w:eastAsia="Times New Roman" w:hAnsi="Arial" w:cs="Arial"/>
                <w:iCs/>
                <w:sz w:val="20"/>
                <w:szCs w:val="20"/>
                <w:lang w:eastAsia="sl-SI"/>
              </w:rPr>
              <w:t xml:space="preserve"> Albanij</w:t>
            </w:r>
            <w:r>
              <w:rPr>
                <w:rFonts w:ascii="Arial" w:eastAsia="Times New Roman" w:hAnsi="Arial" w:cs="Arial"/>
                <w:iCs/>
                <w:sz w:val="20"/>
                <w:szCs w:val="20"/>
                <w:lang w:eastAsia="sl-SI"/>
              </w:rPr>
              <w:t>o</w:t>
            </w:r>
            <w:r w:rsidRPr="00577B18">
              <w:rPr>
                <w:rFonts w:ascii="Arial" w:eastAsia="Times New Roman" w:hAnsi="Arial" w:cs="Arial"/>
                <w:iCs/>
                <w:sz w:val="20"/>
                <w:szCs w:val="20"/>
                <w:lang w:eastAsia="sl-SI"/>
              </w:rPr>
              <w:t xml:space="preserve"> za izvajanje Sporazuma med Republiko Slovenijo in Republiko Albanijo o zaposlovanju in </w:t>
            </w:r>
            <w:r>
              <w:rPr>
                <w:rFonts w:ascii="Arial" w:eastAsia="Times New Roman" w:hAnsi="Arial" w:cs="Arial"/>
                <w:iCs/>
                <w:sz w:val="20"/>
                <w:szCs w:val="20"/>
                <w:lang w:eastAsia="sl-SI"/>
              </w:rPr>
              <w:t>socialni varnosti</w:t>
            </w:r>
            <w:r w:rsidRPr="00577B18">
              <w:rPr>
                <w:rFonts w:ascii="Arial" w:eastAsia="Times New Roman" w:hAnsi="Arial" w:cs="Arial"/>
                <w:iCs/>
                <w:sz w:val="20"/>
                <w:szCs w:val="20"/>
                <w:lang w:eastAsia="sl-SI"/>
              </w:rPr>
              <w:t xml:space="preserve">. Da bi se </w:t>
            </w:r>
            <w:r>
              <w:rPr>
                <w:rFonts w:ascii="Arial" w:eastAsia="Times New Roman" w:hAnsi="Arial" w:cs="Arial"/>
                <w:iCs/>
                <w:sz w:val="20"/>
                <w:szCs w:val="20"/>
                <w:lang w:eastAsia="sl-SI"/>
              </w:rPr>
              <w:t>s</w:t>
            </w:r>
            <w:r w:rsidRPr="00577B18">
              <w:rPr>
                <w:rFonts w:ascii="Arial" w:eastAsia="Times New Roman" w:hAnsi="Arial" w:cs="Arial"/>
                <w:iCs/>
                <w:sz w:val="20"/>
                <w:szCs w:val="20"/>
                <w:lang w:eastAsia="sl-SI"/>
              </w:rPr>
              <w:t xml:space="preserve">porazum lahko začel uporabljati je, kot je tudi določeno že v samem sporazumu, treba skleniti upravni dogovor za izvajanje sporazuma. Predlog upravnega dogovora določa organe za zvezo, organe, pristojne za izdajo obrazcev za napotitev delavca in nekatere druge tehnične podrobnosti, potrebne za izvajanje sporazuma. </w:t>
            </w:r>
            <w:r>
              <w:rPr>
                <w:rFonts w:ascii="Arial" w:eastAsia="Times New Roman" w:hAnsi="Arial" w:cs="Arial"/>
                <w:iCs/>
                <w:sz w:val="20"/>
                <w:szCs w:val="20"/>
                <w:lang w:eastAsia="sl-SI"/>
              </w:rPr>
              <w:t>Z albansko stranjo se bo potrebno d</w:t>
            </w:r>
            <w:r w:rsidRPr="00577B18">
              <w:rPr>
                <w:rFonts w:ascii="Arial" w:eastAsia="Times New Roman" w:hAnsi="Arial" w:cs="Arial"/>
                <w:iCs/>
                <w:sz w:val="20"/>
                <w:szCs w:val="20"/>
                <w:lang w:eastAsia="sl-SI"/>
              </w:rPr>
              <w:t>ogovoriti tudi o vsebini obrazcev za izmenjavo podatkov med pristojnimi nosilci.</w:t>
            </w:r>
          </w:p>
        </w:tc>
      </w:tr>
      <w:tr w:rsidR="00CE4E3D" w:rsidRPr="00577B18" w14:paraId="1015F43A" w14:textId="77777777" w:rsidTr="005D591D">
        <w:trPr>
          <w:gridBefore w:val="1"/>
          <w:wBefore w:w="100" w:type="dxa"/>
        </w:trPr>
        <w:tc>
          <w:tcPr>
            <w:tcW w:w="9163" w:type="dxa"/>
            <w:gridSpan w:val="13"/>
          </w:tcPr>
          <w:p w14:paraId="46DFBB01" w14:textId="77777777" w:rsidR="00CE4E3D" w:rsidRPr="00577B18" w:rsidRDefault="00CE4E3D" w:rsidP="005D591D">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77B18">
              <w:rPr>
                <w:rFonts w:ascii="Arial" w:eastAsia="Times New Roman" w:hAnsi="Arial" w:cs="Arial"/>
                <w:b/>
                <w:sz w:val="20"/>
                <w:szCs w:val="20"/>
                <w:lang w:eastAsia="sl-SI"/>
              </w:rPr>
              <w:t>6. Presoja posledic za:</w:t>
            </w:r>
          </w:p>
        </w:tc>
      </w:tr>
      <w:tr w:rsidR="00CE4E3D" w:rsidRPr="00577B18" w14:paraId="3212E1E0" w14:textId="77777777" w:rsidTr="005D591D">
        <w:trPr>
          <w:gridBefore w:val="1"/>
          <w:wBefore w:w="100" w:type="dxa"/>
        </w:trPr>
        <w:tc>
          <w:tcPr>
            <w:tcW w:w="1448" w:type="dxa"/>
          </w:tcPr>
          <w:p w14:paraId="354706E6"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a)</w:t>
            </w:r>
          </w:p>
        </w:tc>
        <w:tc>
          <w:tcPr>
            <w:tcW w:w="5444" w:type="dxa"/>
            <w:gridSpan w:val="9"/>
          </w:tcPr>
          <w:p w14:paraId="00E07761"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77B18">
              <w:rPr>
                <w:rFonts w:ascii="Arial" w:eastAsia="Times New Roman" w:hAnsi="Arial" w:cs="Arial"/>
                <w:sz w:val="20"/>
                <w:szCs w:val="20"/>
                <w:lang w:eastAsia="sl-SI"/>
              </w:rPr>
              <w:t>javnofinančna sredstva nad 40.000 EUR v tekočem in naslednjih treh letih</w:t>
            </w:r>
          </w:p>
        </w:tc>
        <w:tc>
          <w:tcPr>
            <w:tcW w:w="2271" w:type="dxa"/>
            <w:gridSpan w:val="3"/>
            <w:vAlign w:val="center"/>
          </w:tcPr>
          <w:p w14:paraId="3E508534"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5BAA279B" w14:textId="77777777" w:rsidTr="005D591D">
        <w:trPr>
          <w:gridBefore w:val="1"/>
          <w:wBefore w:w="100" w:type="dxa"/>
        </w:trPr>
        <w:tc>
          <w:tcPr>
            <w:tcW w:w="1448" w:type="dxa"/>
          </w:tcPr>
          <w:p w14:paraId="19702658"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b)</w:t>
            </w:r>
          </w:p>
        </w:tc>
        <w:tc>
          <w:tcPr>
            <w:tcW w:w="5444" w:type="dxa"/>
            <w:gridSpan w:val="9"/>
          </w:tcPr>
          <w:p w14:paraId="7E7BBAE2"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bCs/>
                <w:sz w:val="20"/>
                <w:szCs w:val="20"/>
                <w:lang w:eastAsia="sl-SI"/>
              </w:rPr>
              <w:t>usklajenost slovenskega pravnega reda s pravnim redom Evropske unije</w:t>
            </w:r>
          </w:p>
        </w:tc>
        <w:tc>
          <w:tcPr>
            <w:tcW w:w="2271" w:type="dxa"/>
            <w:gridSpan w:val="3"/>
            <w:vAlign w:val="center"/>
          </w:tcPr>
          <w:p w14:paraId="6BBD63CA"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25D0E00C" w14:textId="77777777" w:rsidTr="005D591D">
        <w:trPr>
          <w:gridBefore w:val="1"/>
          <w:wBefore w:w="100" w:type="dxa"/>
        </w:trPr>
        <w:tc>
          <w:tcPr>
            <w:tcW w:w="1448" w:type="dxa"/>
          </w:tcPr>
          <w:p w14:paraId="29BE3C74"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c)</w:t>
            </w:r>
          </w:p>
        </w:tc>
        <w:tc>
          <w:tcPr>
            <w:tcW w:w="5444" w:type="dxa"/>
            <w:gridSpan w:val="9"/>
          </w:tcPr>
          <w:p w14:paraId="0221EB23"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administrativne posledice</w:t>
            </w:r>
          </w:p>
        </w:tc>
        <w:tc>
          <w:tcPr>
            <w:tcW w:w="2271" w:type="dxa"/>
            <w:gridSpan w:val="3"/>
            <w:vAlign w:val="center"/>
          </w:tcPr>
          <w:p w14:paraId="6A464BA5"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77B18">
              <w:rPr>
                <w:rFonts w:ascii="Arial" w:eastAsia="Times New Roman" w:hAnsi="Arial" w:cs="Arial"/>
                <w:sz w:val="20"/>
                <w:szCs w:val="20"/>
                <w:lang w:eastAsia="sl-SI"/>
              </w:rPr>
              <w:t>NE</w:t>
            </w:r>
          </w:p>
        </w:tc>
      </w:tr>
      <w:tr w:rsidR="00CE4E3D" w:rsidRPr="00577B18" w14:paraId="0B57F28B" w14:textId="77777777" w:rsidTr="005D591D">
        <w:trPr>
          <w:gridBefore w:val="1"/>
          <w:wBefore w:w="100" w:type="dxa"/>
        </w:trPr>
        <w:tc>
          <w:tcPr>
            <w:tcW w:w="1448" w:type="dxa"/>
          </w:tcPr>
          <w:p w14:paraId="592FF470"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č)</w:t>
            </w:r>
          </w:p>
        </w:tc>
        <w:tc>
          <w:tcPr>
            <w:tcW w:w="5444" w:type="dxa"/>
            <w:gridSpan w:val="9"/>
          </w:tcPr>
          <w:p w14:paraId="1FC162DA"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sz w:val="20"/>
                <w:szCs w:val="20"/>
                <w:lang w:eastAsia="sl-SI"/>
              </w:rPr>
              <w:t>gospodarstvo, zlasti</w:t>
            </w:r>
            <w:r w:rsidRPr="00577B18">
              <w:rPr>
                <w:rFonts w:ascii="Arial" w:eastAsia="Times New Roman" w:hAnsi="Arial" w:cs="Arial"/>
                <w:bCs/>
                <w:sz w:val="20"/>
                <w:szCs w:val="20"/>
                <w:lang w:eastAsia="sl-SI"/>
              </w:rPr>
              <w:t xml:space="preserve"> mala in srednja podjetja ter konkurenčnost podjetij</w:t>
            </w:r>
          </w:p>
        </w:tc>
        <w:tc>
          <w:tcPr>
            <w:tcW w:w="2271" w:type="dxa"/>
            <w:gridSpan w:val="3"/>
            <w:vAlign w:val="center"/>
          </w:tcPr>
          <w:p w14:paraId="58FA09D4"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43C755D0" w14:textId="77777777" w:rsidTr="005D591D">
        <w:trPr>
          <w:gridBefore w:val="1"/>
          <w:wBefore w:w="100" w:type="dxa"/>
        </w:trPr>
        <w:tc>
          <w:tcPr>
            <w:tcW w:w="1448" w:type="dxa"/>
          </w:tcPr>
          <w:p w14:paraId="480080E2"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d)</w:t>
            </w:r>
          </w:p>
        </w:tc>
        <w:tc>
          <w:tcPr>
            <w:tcW w:w="5444" w:type="dxa"/>
            <w:gridSpan w:val="9"/>
          </w:tcPr>
          <w:p w14:paraId="565D3564"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bCs/>
                <w:sz w:val="20"/>
                <w:szCs w:val="20"/>
                <w:lang w:eastAsia="sl-SI"/>
              </w:rPr>
              <w:t>okolje, vključno s prostorskimi in varstvenimi vidiki</w:t>
            </w:r>
          </w:p>
        </w:tc>
        <w:tc>
          <w:tcPr>
            <w:tcW w:w="2271" w:type="dxa"/>
            <w:gridSpan w:val="3"/>
            <w:vAlign w:val="center"/>
          </w:tcPr>
          <w:p w14:paraId="50D62E9E"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1BD4C988" w14:textId="77777777" w:rsidTr="005D591D">
        <w:trPr>
          <w:gridBefore w:val="1"/>
          <w:wBefore w:w="100" w:type="dxa"/>
        </w:trPr>
        <w:tc>
          <w:tcPr>
            <w:tcW w:w="1448" w:type="dxa"/>
          </w:tcPr>
          <w:p w14:paraId="5133F46A"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e)</w:t>
            </w:r>
          </w:p>
        </w:tc>
        <w:tc>
          <w:tcPr>
            <w:tcW w:w="5444" w:type="dxa"/>
            <w:gridSpan w:val="9"/>
          </w:tcPr>
          <w:p w14:paraId="513456E8"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bCs/>
                <w:sz w:val="20"/>
                <w:szCs w:val="20"/>
                <w:lang w:eastAsia="sl-SI"/>
              </w:rPr>
              <w:t>socialno področje</w:t>
            </w:r>
          </w:p>
        </w:tc>
        <w:tc>
          <w:tcPr>
            <w:tcW w:w="2271" w:type="dxa"/>
            <w:gridSpan w:val="3"/>
            <w:vAlign w:val="center"/>
          </w:tcPr>
          <w:p w14:paraId="5FF6D84C"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6D90FE1F" w14:textId="77777777" w:rsidTr="005D591D">
        <w:trPr>
          <w:gridBefore w:val="1"/>
          <w:wBefore w:w="100" w:type="dxa"/>
        </w:trPr>
        <w:tc>
          <w:tcPr>
            <w:tcW w:w="1448" w:type="dxa"/>
            <w:tcBorders>
              <w:bottom w:val="single" w:sz="4" w:space="0" w:color="auto"/>
            </w:tcBorders>
          </w:tcPr>
          <w:p w14:paraId="4D442BCA" w14:textId="77777777" w:rsidR="00CE4E3D" w:rsidRPr="00577B18" w:rsidRDefault="00CE4E3D" w:rsidP="005D591D">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f)</w:t>
            </w:r>
          </w:p>
        </w:tc>
        <w:tc>
          <w:tcPr>
            <w:tcW w:w="5444" w:type="dxa"/>
            <w:gridSpan w:val="9"/>
            <w:tcBorders>
              <w:bottom w:val="single" w:sz="4" w:space="0" w:color="auto"/>
            </w:tcBorders>
          </w:tcPr>
          <w:p w14:paraId="4B50C5DD" w14:textId="77777777" w:rsidR="00CE4E3D" w:rsidRPr="00577B18" w:rsidRDefault="00CE4E3D" w:rsidP="005D591D">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bCs/>
                <w:sz w:val="20"/>
                <w:szCs w:val="20"/>
                <w:lang w:eastAsia="sl-SI"/>
              </w:rPr>
              <w:t>dokumente razvojnega načrtovanja:</w:t>
            </w:r>
          </w:p>
          <w:p w14:paraId="74C3952F" w14:textId="77777777" w:rsidR="00CE4E3D" w:rsidRPr="00577B18" w:rsidRDefault="00CE4E3D" w:rsidP="005D591D">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bCs/>
                <w:sz w:val="20"/>
                <w:szCs w:val="20"/>
                <w:lang w:eastAsia="sl-SI"/>
              </w:rPr>
              <w:t>nacionalne dokumente razvojnega načrtovanja</w:t>
            </w:r>
          </w:p>
          <w:p w14:paraId="0E3F2D7B" w14:textId="77777777" w:rsidR="00CE4E3D" w:rsidRPr="00577B18" w:rsidRDefault="00CE4E3D" w:rsidP="005D591D">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bCs/>
                <w:sz w:val="20"/>
                <w:szCs w:val="20"/>
                <w:lang w:eastAsia="sl-SI"/>
              </w:rPr>
              <w:t>razvojne politike na ravni programov po strukturi razvojne klasifikacije programskega proračuna</w:t>
            </w:r>
          </w:p>
          <w:p w14:paraId="28C06F79" w14:textId="77777777" w:rsidR="00CE4E3D" w:rsidRPr="00577B18" w:rsidRDefault="00CE4E3D" w:rsidP="005D591D">
            <w:pPr>
              <w:numPr>
                <w:ilvl w:val="0"/>
                <w:numId w:val="6"/>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577B18">
              <w:rPr>
                <w:rFonts w:ascii="Arial" w:eastAsia="Times New Roman" w:hAnsi="Arial" w:cs="Arial"/>
                <w:bCs/>
                <w:sz w:val="20"/>
                <w:szCs w:val="20"/>
                <w:lang w:eastAsia="sl-SI"/>
              </w:rPr>
              <w:lastRenderedPageBreak/>
              <w:t>razvojne dokumente Evropske unije in mednarodnih organizacij</w:t>
            </w:r>
          </w:p>
        </w:tc>
        <w:tc>
          <w:tcPr>
            <w:tcW w:w="2271" w:type="dxa"/>
            <w:gridSpan w:val="3"/>
            <w:tcBorders>
              <w:bottom w:val="single" w:sz="4" w:space="0" w:color="auto"/>
            </w:tcBorders>
            <w:vAlign w:val="center"/>
          </w:tcPr>
          <w:p w14:paraId="798139BD" w14:textId="77777777" w:rsidR="00CE4E3D" w:rsidRPr="00577B18" w:rsidRDefault="00CE4E3D" w:rsidP="005D591D">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lastRenderedPageBreak/>
              <w:t>NE</w:t>
            </w:r>
          </w:p>
        </w:tc>
      </w:tr>
      <w:tr w:rsidR="00CE4E3D" w:rsidRPr="00577B18" w14:paraId="60D69A64" w14:textId="77777777" w:rsidTr="005D591D">
        <w:trPr>
          <w:gridBefore w:val="1"/>
          <w:wBefore w:w="100" w:type="dxa"/>
          <w:trHeight w:val="610"/>
        </w:trPr>
        <w:tc>
          <w:tcPr>
            <w:tcW w:w="9163" w:type="dxa"/>
            <w:gridSpan w:val="13"/>
            <w:tcBorders>
              <w:top w:val="single" w:sz="4" w:space="0" w:color="auto"/>
              <w:left w:val="single" w:sz="4" w:space="0" w:color="auto"/>
              <w:bottom w:val="single" w:sz="4" w:space="0" w:color="auto"/>
              <w:right w:val="single" w:sz="4" w:space="0" w:color="auto"/>
            </w:tcBorders>
          </w:tcPr>
          <w:p w14:paraId="6E71CBD7" w14:textId="77777777" w:rsidR="00CE4E3D" w:rsidRPr="00577B18" w:rsidRDefault="00CE4E3D" w:rsidP="005D591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77B18">
              <w:rPr>
                <w:rFonts w:ascii="Arial" w:eastAsia="Times New Roman" w:hAnsi="Arial" w:cs="Arial"/>
                <w:b/>
                <w:sz w:val="20"/>
                <w:szCs w:val="20"/>
                <w:lang w:eastAsia="sl-SI"/>
              </w:rPr>
              <w:t>7.a Predstavitev ocene finančnih posledic nad 40.000 EUR:</w:t>
            </w:r>
          </w:p>
          <w:p w14:paraId="1EA5FC8E" w14:textId="77777777" w:rsidR="00CE4E3D" w:rsidRPr="00577B18" w:rsidRDefault="00CE4E3D" w:rsidP="005D591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577B18">
              <w:rPr>
                <w:rFonts w:ascii="Arial" w:eastAsia="Times New Roman" w:hAnsi="Arial" w:cs="Arial"/>
                <w:sz w:val="20"/>
                <w:szCs w:val="20"/>
                <w:lang w:eastAsia="sl-SI"/>
              </w:rPr>
              <w:t>(Samo če izberete DA pod točko 6.a.)</w:t>
            </w:r>
          </w:p>
        </w:tc>
      </w:tr>
      <w:tr w:rsidR="00CE4E3D" w:rsidRPr="00577B18" w14:paraId="77E22039"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3EDE11F" w14:textId="77777777" w:rsidR="00CE4E3D" w:rsidRPr="00577B18" w:rsidRDefault="00CE4E3D" w:rsidP="005D591D">
            <w:pPr>
              <w:pageBreakBefore/>
              <w:widowControl w:val="0"/>
              <w:tabs>
                <w:tab w:val="left" w:pos="2340"/>
              </w:tabs>
              <w:spacing w:after="0" w:line="260" w:lineRule="exact"/>
              <w:outlineLvl w:val="0"/>
              <w:rPr>
                <w:rFonts w:ascii="Arial" w:eastAsia="Times New Roman" w:hAnsi="Arial" w:cs="Arial"/>
                <w:b/>
                <w:kern w:val="32"/>
                <w:sz w:val="20"/>
                <w:szCs w:val="20"/>
                <w:lang w:eastAsia="sl-SI"/>
              </w:rPr>
            </w:pPr>
            <w:r w:rsidRPr="00577B18">
              <w:rPr>
                <w:rFonts w:ascii="Arial" w:eastAsia="Times New Roman" w:hAnsi="Arial" w:cs="Arial"/>
                <w:b/>
                <w:kern w:val="32"/>
                <w:sz w:val="20"/>
                <w:szCs w:val="20"/>
                <w:lang w:eastAsia="sl-SI"/>
              </w:rPr>
              <w:lastRenderedPageBreak/>
              <w:t>Ocena finančnih posledic, ki niso načrtovane v sprejetem proračunu</w:t>
            </w:r>
          </w:p>
        </w:tc>
      </w:tr>
      <w:tr w:rsidR="00CE4E3D" w:rsidRPr="00577B18" w14:paraId="565C7C10"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8FB333A" w14:textId="77777777" w:rsidR="00CE4E3D" w:rsidRPr="00577B18" w:rsidRDefault="00CE4E3D" w:rsidP="005D591D">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7E9101D"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31BEC6B"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t + 1</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149B471"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39C1849"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t + 3</w:t>
            </w:r>
          </w:p>
        </w:tc>
      </w:tr>
      <w:tr w:rsidR="00CE4E3D" w:rsidRPr="00577B18" w14:paraId="6BC65620"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5105FF5" w14:textId="77777777" w:rsidR="00CE4E3D" w:rsidRPr="00577B18" w:rsidRDefault="00CE4E3D" w:rsidP="005D591D">
            <w:pPr>
              <w:widowControl w:val="0"/>
              <w:spacing w:after="0" w:line="260" w:lineRule="exact"/>
              <w:rPr>
                <w:rFonts w:ascii="Arial" w:eastAsia="Times New Roman" w:hAnsi="Arial" w:cs="Arial"/>
                <w:bCs/>
                <w:sz w:val="20"/>
                <w:szCs w:val="20"/>
              </w:rPr>
            </w:pPr>
            <w:r w:rsidRPr="00577B18">
              <w:rPr>
                <w:rFonts w:ascii="Arial" w:eastAsia="Times New Roman" w:hAnsi="Arial" w:cs="Arial"/>
                <w:bCs/>
                <w:sz w:val="20"/>
                <w:szCs w:val="20"/>
              </w:rPr>
              <w:t>Predvideno povečanje (+) ali zmanjšanje (</w:t>
            </w:r>
            <w:r w:rsidRPr="00577B18">
              <w:rPr>
                <w:rFonts w:ascii="Arial" w:eastAsia="Times New Roman" w:hAnsi="Arial" w:cs="Arial"/>
                <w:b/>
                <w:sz w:val="20"/>
                <w:szCs w:val="20"/>
              </w:rPr>
              <w:t>–</w:t>
            </w:r>
            <w:r w:rsidRPr="00577B1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3E144B"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89D565D"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470714D0"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B6401C"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E3D" w:rsidRPr="00577B18" w14:paraId="30E09693"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2E2EF74" w14:textId="77777777" w:rsidR="00CE4E3D" w:rsidRPr="00577B18" w:rsidRDefault="00CE4E3D" w:rsidP="005D591D">
            <w:pPr>
              <w:widowControl w:val="0"/>
              <w:spacing w:after="0" w:line="260" w:lineRule="exact"/>
              <w:rPr>
                <w:rFonts w:ascii="Arial" w:eastAsia="Times New Roman" w:hAnsi="Arial" w:cs="Arial"/>
                <w:bCs/>
                <w:sz w:val="20"/>
                <w:szCs w:val="20"/>
              </w:rPr>
            </w:pPr>
            <w:r w:rsidRPr="00577B18">
              <w:rPr>
                <w:rFonts w:ascii="Arial" w:eastAsia="Times New Roman" w:hAnsi="Arial" w:cs="Arial"/>
                <w:bCs/>
                <w:sz w:val="20"/>
                <w:szCs w:val="20"/>
              </w:rPr>
              <w:t>Predvideno povečanje (+) ali zmanjšanje (</w:t>
            </w:r>
            <w:r w:rsidRPr="00577B18">
              <w:rPr>
                <w:rFonts w:ascii="Arial" w:eastAsia="Times New Roman" w:hAnsi="Arial" w:cs="Arial"/>
                <w:b/>
                <w:sz w:val="20"/>
                <w:szCs w:val="20"/>
              </w:rPr>
              <w:t>–</w:t>
            </w:r>
            <w:r w:rsidRPr="00577B1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7090949"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40B60EAF"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35E2F42"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F47CF17"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E3D" w:rsidRPr="00577B18" w14:paraId="0FC2873B"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2FD4A90" w14:textId="77777777" w:rsidR="00CE4E3D" w:rsidRPr="00577B18" w:rsidRDefault="00CE4E3D" w:rsidP="005D591D">
            <w:pPr>
              <w:widowControl w:val="0"/>
              <w:spacing w:after="0" w:line="260" w:lineRule="exact"/>
              <w:rPr>
                <w:rFonts w:ascii="Arial" w:eastAsia="Times New Roman" w:hAnsi="Arial" w:cs="Arial"/>
                <w:bCs/>
                <w:sz w:val="20"/>
                <w:szCs w:val="20"/>
              </w:rPr>
            </w:pPr>
            <w:r w:rsidRPr="00577B18">
              <w:rPr>
                <w:rFonts w:ascii="Arial" w:eastAsia="Times New Roman" w:hAnsi="Arial" w:cs="Arial"/>
                <w:bCs/>
                <w:sz w:val="20"/>
                <w:szCs w:val="20"/>
              </w:rPr>
              <w:t>Predvideno povečanje (+) ali zmanjšanje (</w:t>
            </w:r>
            <w:r w:rsidRPr="00577B18">
              <w:rPr>
                <w:rFonts w:ascii="Arial" w:eastAsia="Times New Roman" w:hAnsi="Arial" w:cs="Arial"/>
                <w:b/>
                <w:sz w:val="20"/>
                <w:szCs w:val="20"/>
              </w:rPr>
              <w:t>–</w:t>
            </w:r>
            <w:r w:rsidRPr="00577B1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2242E4"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F6CF0BB"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15C0FDA"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D8D078"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r>
      <w:tr w:rsidR="00CE4E3D" w:rsidRPr="00577B18" w14:paraId="2472A5BF"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34CA8AAC" w14:textId="77777777" w:rsidR="00CE4E3D" w:rsidRPr="00577B18" w:rsidRDefault="00CE4E3D" w:rsidP="005D591D">
            <w:pPr>
              <w:widowControl w:val="0"/>
              <w:spacing w:after="0" w:line="260" w:lineRule="exact"/>
              <w:rPr>
                <w:rFonts w:ascii="Arial" w:eastAsia="Times New Roman" w:hAnsi="Arial" w:cs="Arial"/>
                <w:bCs/>
                <w:sz w:val="20"/>
                <w:szCs w:val="20"/>
              </w:rPr>
            </w:pPr>
            <w:r w:rsidRPr="00577B18">
              <w:rPr>
                <w:rFonts w:ascii="Arial" w:eastAsia="Times New Roman" w:hAnsi="Arial" w:cs="Arial"/>
                <w:bCs/>
                <w:sz w:val="20"/>
                <w:szCs w:val="20"/>
              </w:rPr>
              <w:t>Predvideno povečanje (+) ali zmanjšanje (</w:t>
            </w:r>
            <w:r w:rsidRPr="00577B18">
              <w:rPr>
                <w:rFonts w:ascii="Arial" w:eastAsia="Times New Roman" w:hAnsi="Arial" w:cs="Arial"/>
                <w:b/>
                <w:sz w:val="20"/>
                <w:szCs w:val="20"/>
              </w:rPr>
              <w:t>–</w:t>
            </w:r>
            <w:r w:rsidRPr="00577B1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36B0B7"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2263A38"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2F9432BD"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6B3F92" w14:textId="77777777" w:rsidR="00CE4E3D" w:rsidRPr="00577B18" w:rsidRDefault="00CE4E3D" w:rsidP="005D591D">
            <w:pPr>
              <w:widowControl w:val="0"/>
              <w:spacing w:after="0" w:line="260" w:lineRule="exact"/>
              <w:jc w:val="center"/>
              <w:rPr>
                <w:rFonts w:ascii="Arial" w:eastAsia="Times New Roman" w:hAnsi="Arial" w:cs="Arial"/>
                <w:sz w:val="20"/>
                <w:szCs w:val="20"/>
              </w:rPr>
            </w:pPr>
          </w:p>
        </w:tc>
      </w:tr>
      <w:tr w:rsidR="00CE4E3D" w:rsidRPr="00577B18" w14:paraId="16F97D54"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5D4D64D4" w14:textId="77777777" w:rsidR="00CE4E3D" w:rsidRPr="00577B18" w:rsidRDefault="00CE4E3D" w:rsidP="005D591D">
            <w:pPr>
              <w:widowControl w:val="0"/>
              <w:spacing w:after="0" w:line="260" w:lineRule="exact"/>
              <w:rPr>
                <w:rFonts w:ascii="Arial" w:eastAsia="Times New Roman" w:hAnsi="Arial" w:cs="Arial"/>
                <w:bCs/>
                <w:sz w:val="20"/>
                <w:szCs w:val="20"/>
              </w:rPr>
            </w:pPr>
            <w:r w:rsidRPr="00577B18">
              <w:rPr>
                <w:rFonts w:ascii="Arial" w:eastAsia="Times New Roman" w:hAnsi="Arial" w:cs="Arial"/>
                <w:bCs/>
                <w:sz w:val="20"/>
                <w:szCs w:val="20"/>
              </w:rPr>
              <w:t>Predvideno povečanje (+) ali zmanjšanje (</w:t>
            </w:r>
            <w:r w:rsidRPr="00577B18">
              <w:rPr>
                <w:rFonts w:ascii="Arial" w:eastAsia="Times New Roman" w:hAnsi="Arial" w:cs="Arial"/>
                <w:b/>
                <w:sz w:val="20"/>
                <w:szCs w:val="20"/>
              </w:rPr>
              <w:t>–</w:t>
            </w:r>
            <w:r w:rsidRPr="00577B1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D220E0D"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E81FE4A"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C051035"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4BAB5A" w14:textId="77777777" w:rsidR="00CE4E3D" w:rsidRPr="00577B18" w:rsidRDefault="00CE4E3D" w:rsidP="005D591D">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CE4E3D" w:rsidRPr="00577B18" w14:paraId="3649FF12"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49CCFD" w14:textId="77777777" w:rsidR="00CE4E3D" w:rsidRPr="00577B18" w:rsidRDefault="00CE4E3D" w:rsidP="005D591D">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577B18">
              <w:rPr>
                <w:rFonts w:ascii="Arial" w:eastAsia="Times New Roman" w:hAnsi="Arial" w:cs="Arial"/>
                <w:b/>
                <w:kern w:val="32"/>
                <w:sz w:val="20"/>
                <w:szCs w:val="20"/>
                <w:lang w:eastAsia="sl-SI"/>
              </w:rPr>
              <w:t>II. Finančne posledice za državni proračun</w:t>
            </w:r>
          </w:p>
        </w:tc>
      </w:tr>
      <w:tr w:rsidR="00CE4E3D" w:rsidRPr="00577B18" w14:paraId="3F41C0CB"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FCB2470" w14:textId="77777777" w:rsidR="00CE4E3D" w:rsidRPr="00577B18" w:rsidRDefault="00CE4E3D" w:rsidP="005D591D">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577B18">
              <w:rPr>
                <w:rFonts w:ascii="Arial" w:eastAsia="Times New Roman" w:hAnsi="Arial" w:cs="Arial"/>
                <w:b/>
                <w:kern w:val="32"/>
                <w:sz w:val="20"/>
                <w:szCs w:val="20"/>
                <w:lang w:eastAsia="sl-SI"/>
              </w:rPr>
              <w:t>II.a</w:t>
            </w:r>
            <w:proofErr w:type="spellEnd"/>
            <w:r w:rsidRPr="00577B18">
              <w:rPr>
                <w:rFonts w:ascii="Arial" w:eastAsia="Times New Roman" w:hAnsi="Arial" w:cs="Arial"/>
                <w:b/>
                <w:kern w:val="32"/>
                <w:sz w:val="20"/>
                <w:szCs w:val="20"/>
                <w:lang w:eastAsia="sl-SI"/>
              </w:rPr>
              <w:t xml:space="preserve"> Pravice porabe za izvedbo predlaganih rešitev so zagotovljene:</w:t>
            </w:r>
          </w:p>
        </w:tc>
      </w:tr>
      <w:tr w:rsidR="00CE4E3D" w:rsidRPr="00577B18" w14:paraId="03C960AB"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88DF8FF"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99632E4"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2B3003"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Šifra in naziv proračunske postavke</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7DDDE576"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4B8E22B"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Znesek za t + 1</w:t>
            </w:r>
          </w:p>
        </w:tc>
      </w:tr>
      <w:tr w:rsidR="00CE4E3D" w:rsidRPr="00577B18" w14:paraId="260BC6E3"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F8E39D0"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E4CDB84"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58E59EE"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111CC66C"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F4D13D"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6BDB30CB"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CD9AF02"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61BB093"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F51D0DD"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0C6A9D7"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06E8B1A"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5D76ECA8"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52EBDF78"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r w:rsidRPr="00577B1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3DE8E505" w14:textId="77777777" w:rsidR="00CE4E3D" w:rsidRPr="00577B18" w:rsidRDefault="00CE4E3D" w:rsidP="005D591D">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AA6D645"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E3D" w:rsidRPr="00577B18" w14:paraId="616F004F"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661CFD5" w14:textId="77777777" w:rsidR="00CE4E3D" w:rsidRPr="00577B18" w:rsidRDefault="00CE4E3D" w:rsidP="005D591D">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577B18">
              <w:rPr>
                <w:rFonts w:ascii="Arial" w:eastAsia="Times New Roman" w:hAnsi="Arial" w:cs="Arial"/>
                <w:b/>
                <w:kern w:val="32"/>
                <w:sz w:val="20"/>
                <w:szCs w:val="20"/>
                <w:lang w:eastAsia="sl-SI"/>
              </w:rPr>
              <w:t>II.b</w:t>
            </w:r>
            <w:proofErr w:type="spellEnd"/>
            <w:r w:rsidRPr="00577B18">
              <w:rPr>
                <w:rFonts w:ascii="Arial" w:eastAsia="Times New Roman" w:hAnsi="Arial" w:cs="Arial"/>
                <w:b/>
                <w:kern w:val="32"/>
                <w:sz w:val="20"/>
                <w:szCs w:val="20"/>
                <w:lang w:eastAsia="sl-SI"/>
              </w:rPr>
              <w:t xml:space="preserve"> Manjkajoče pravice porabe bodo zagotovljene s prerazporeditvijo:</w:t>
            </w:r>
          </w:p>
        </w:tc>
      </w:tr>
      <w:tr w:rsidR="00CE4E3D" w:rsidRPr="00577B18" w14:paraId="5E7C2699"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A6BC00C"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2B3750A"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99DAAAC"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 xml:space="preserve">Šifra in naziv proračunske postavke </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00A93825"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6DB84A2" w14:textId="77777777" w:rsidR="00CE4E3D" w:rsidRPr="00577B18" w:rsidRDefault="00CE4E3D" w:rsidP="005D591D">
            <w:pPr>
              <w:widowControl w:val="0"/>
              <w:spacing w:after="0" w:line="260" w:lineRule="exact"/>
              <w:jc w:val="center"/>
              <w:rPr>
                <w:rFonts w:ascii="Arial" w:eastAsia="Times New Roman" w:hAnsi="Arial" w:cs="Arial"/>
                <w:sz w:val="20"/>
                <w:szCs w:val="20"/>
              </w:rPr>
            </w:pPr>
            <w:r w:rsidRPr="00577B18">
              <w:rPr>
                <w:rFonts w:ascii="Arial" w:eastAsia="Times New Roman" w:hAnsi="Arial" w:cs="Arial"/>
                <w:sz w:val="20"/>
                <w:szCs w:val="20"/>
              </w:rPr>
              <w:t xml:space="preserve">Znesek za t + 1 </w:t>
            </w:r>
          </w:p>
        </w:tc>
      </w:tr>
      <w:tr w:rsidR="00CE4E3D" w:rsidRPr="00577B18" w14:paraId="66DFEBED"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BE1A89A"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B0E00CC"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417EAE"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62A5BAB1"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F7FE35"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4EDBE6FA"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376AD789"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DB86F4"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8D4EC7F"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B81A445"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87C6A2"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1987A2A3"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7"/>
            <w:tcBorders>
              <w:top w:val="single" w:sz="4" w:space="0" w:color="auto"/>
              <w:left w:val="single" w:sz="4" w:space="0" w:color="auto"/>
              <w:bottom w:val="single" w:sz="4" w:space="0" w:color="auto"/>
              <w:right w:val="single" w:sz="4" w:space="0" w:color="auto"/>
            </w:tcBorders>
            <w:vAlign w:val="center"/>
          </w:tcPr>
          <w:p w14:paraId="6538F283"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r w:rsidRPr="00577B18">
              <w:rPr>
                <w:rFonts w:ascii="Arial" w:eastAsia="Times New Roman" w:hAnsi="Arial" w:cs="Arial"/>
                <w:b/>
                <w:kern w:val="32"/>
                <w:sz w:val="20"/>
                <w:szCs w:val="20"/>
                <w:lang w:eastAsia="sl-SI"/>
              </w:rPr>
              <w:t>SKUPAJ</w:t>
            </w:r>
          </w:p>
        </w:tc>
        <w:tc>
          <w:tcPr>
            <w:tcW w:w="1371" w:type="dxa"/>
            <w:gridSpan w:val="5"/>
            <w:tcBorders>
              <w:top w:val="single" w:sz="4" w:space="0" w:color="auto"/>
              <w:left w:val="single" w:sz="4" w:space="0" w:color="auto"/>
              <w:bottom w:val="single" w:sz="4" w:space="0" w:color="auto"/>
              <w:right w:val="single" w:sz="4" w:space="0" w:color="auto"/>
            </w:tcBorders>
            <w:vAlign w:val="center"/>
          </w:tcPr>
          <w:p w14:paraId="54BC88CB"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FD8C197"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E3D" w:rsidRPr="00577B18" w14:paraId="083F75AC"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770675" w14:textId="77777777" w:rsidR="00CE4E3D" w:rsidRPr="00577B18" w:rsidRDefault="00CE4E3D" w:rsidP="005D591D">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577B18">
              <w:rPr>
                <w:rFonts w:ascii="Arial" w:eastAsia="Times New Roman" w:hAnsi="Arial" w:cs="Arial"/>
                <w:b/>
                <w:kern w:val="32"/>
                <w:sz w:val="20"/>
                <w:szCs w:val="20"/>
                <w:lang w:eastAsia="sl-SI"/>
              </w:rPr>
              <w:t>II.c</w:t>
            </w:r>
            <w:proofErr w:type="spellEnd"/>
            <w:r w:rsidRPr="00577B18">
              <w:rPr>
                <w:rFonts w:ascii="Arial" w:eastAsia="Times New Roman" w:hAnsi="Arial" w:cs="Arial"/>
                <w:b/>
                <w:kern w:val="32"/>
                <w:sz w:val="20"/>
                <w:szCs w:val="20"/>
                <w:lang w:eastAsia="sl-SI"/>
              </w:rPr>
              <w:t xml:space="preserve"> Načrtovana nadomestitev zmanjšanih prihodkov in povečanih odhodkov proračuna:</w:t>
            </w:r>
          </w:p>
        </w:tc>
      </w:tr>
      <w:tr w:rsidR="00CE4E3D" w:rsidRPr="00577B18" w14:paraId="2EA10F2E"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5"/>
            <w:tcBorders>
              <w:top w:val="single" w:sz="4" w:space="0" w:color="auto"/>
              <w:left w:val="single" w:sz="4" w:space="0" w:color="auto"/>
              <w:bottom w:val="single" w:sz="4" w:space="0" w:color="auto"/>
              <w:right w:val="single" w:sz="4" w:space="0" w:color="auto"/>
            </w:tcBorders>
            <w:vAlign w:val="center"/>
          </w:tcPr>
          <w:p w14:paraId="0591FFAF" w14:textId="77777777" w:rsidR="00CE4E3D" w:rsidRPr="00577B18" w:rsidRDefault="00CE4E3D" w:rsidP="005D591D">
            <w:pPr>
              <w:widowControl w:val="0"/>
              <w:spacing w:after="0" w:line="260" w:lineRule="exact"/>
              <w:ind w:left="-122" w:right="-112"/>
              <w:jc w:val="center"/>
              <w:rPr>
                <w:rFonts w:ascii="Arial" w:eastAsia="Times New Roman" w:hAnsi="Arial" w:cs="Arial"/>
                <w:sz w:val="20"/>
                <w:szCs w:val="20"/>
              </w:rPr>
            </w:pPr>
            <w:r w:rsidRPr="00577B18">
              <w:rPr>
                <w:rFonts w:ascii="Arial" w:eastAsia="Times New Roman" w:hAnsi="Arial" w:cs="Arial"/>
                <w:sz w:val="20"/>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4D0A98E4" w14:textId="77777777" w:rsidR="00CE4E3D" w:rsidRPr="00577B18" w:rsidRDefault="00CE4E3D" w:rsidP="005D591D">
            <w:pPr>
              <w:widowControl w:val="0"/>
              <w:spacing w:after="0" w:line="260" w:lineRule="exact"/>
              <w:ind w:left="-122" w:right="-112"/>
              <w:jc w:val="center"/>
              <w:rPr>
                <w:rFonts w:ascii="Arial" w:eastAsia="Times New Roman" w:hAnsi="Arial" w:cs="Arial"/>
                <w:sz w:val="20"/>
                <w:szCs w:val="20"/>
              </w:rPr>
            </w:pPr>
            <w:r w:rsidRPr="00577B18">
              <w:rPr>
                <w:rFonts w:ascii="Arial" w:eastAsia="Times New Roman"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A984523" w14:textId="77777777" w:rsidR="00CE4E3D" w:rsidRPr="00577B18" w:rsidRDefault="00CE4E3D" w:rsidP="005D591D">
            <w:pPr>
              <w:widowControl w:val="0"/>
              <w:spacing w:after="0" w:line="260" w:lineRule="exact"/>
              <w:ind w:left="-122" w:right="-112"/>
              <w:jc w:val="center"/>
              <w:rPr>
                <w:rFonts w:ascii="Arial" w:eastAsia="Times New Roman" w:hAnsi="Arial" w:cs="Arial"/>
                <w:sz w:val="20"/>
                <w:szCs w:val="20"/>
              </w:rPr>
            </w:pPr>
            <w:r w:rsidRPr="00577B18">
              <w:rPr>
                <w:rFonts w:ascii="Arial" w:eastAsia="Times New Roman" w:hAnsi="Arial" w:cs="Arial"/>
                <w:sz w:val="20"/>
                <w:szCs w:val="20"/>
              </w:rPr>
              <w:t>Znesek za t + 1</w:t>
            </w:r>
          </w:p>
        </w:tc>
      </w:tr>
      <w:tr w:rsidR="00CE4E3D" w:rsidRPr="00577B18" w14:paraId="353A1B9D"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73D02BC7"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42C69DB"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6E5B414"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297E00CD"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142204B"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30DD90F3"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F0E7A7E"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0467BAC8"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61F187D2"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09F46AD8"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00B394FF" w14:textId="77777777" w:rsidR="00CE4E3D" w:rsidRPr="00577B18" w:rsidRDefault="00CE4E3D" w:rsidP="005D591D">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CE4E3D" w:rsidRPr="00577B18" w14:paraId="72A99257" w14:textId="77777777" w:rsidTr="005D59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5"/>
            <w:tcBorders>
              <w:top w:val="single" w:sz="4" w:space="0" w:color="auto"/>
              <w:left w:val="single" w:sz="4" w:space="0" w:color="auto"/>
              <w:bottom w:val="single" w:sz="4" w:space="0" w:color="auto"/>
              <w:right w:val="single" w:sz="4" w:space="0" w:color="auto"/>
            </w:tcBorders>
            <w:vAlign w:val="center"/>
          </w:tcPr>
          <w:p w14:paraId="1A752A5B"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r w:rsidRPr="00577B18">
              <w:rPr>
                <w:rFonts w:ascii="Arial" w:eastAsia="Times New Roman" w:hAnsi="Arial" w:cs="Arial"/>
                <w:b/>
                <w:kern w:val="32"/>
                <w:sz w:val="20"/>
                <w:szCs w:val="20"/>
                <w:lang w:eastAsia="sl-SI"/>
              </w:rPr>
              <w:t>SKUPAJ</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BE69DAA"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93B4A98" w14:textId="77777777" w:rsidR="00CE4E3D" w:rsidRPr="00577B18" w:rsidRDefault="00CE4E3D" w:rsidP="005D591D">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CE4E3D" w:rsidRPr="00577B18" w14:paraId="75FEC84A" w14:textId="77777777" w:rsidTr="005D591D">
        <w:trPr>
          <w:gridAfter w:val="1"/>
          <w:wAfter w:w="63" w:type="dxa"/>
          <w:trHeight w:val="1910"/>
        </w:trPr>
        <w:tc>
          <w:tcPr>
            <w:tcW w:w="9200" w:type="dxa"/>
            <w:gridSpan w:val="13"/>
          </w:tcPr>
          <w:p w14:paraId="6E600DD0" w14:textId="77777777" w:rsidR="00CE4E3D" w:rsidRPr="00577B18" w:rsidRDefault="00CE4E3D" w:rsidP="005D591D">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CE4E3D" w:rsidRPr="00577B18" w14:paraId="0D6F1024" w14:textId="77777777" w:rsidTr="005D591D">
        <w:trPr>
          <w:gridAfter w:val="1"/>
          <w:wAfter w:w="63" w:type="dxa"/>
          <w:trHeight w:val="666"/>
        </w:trPr>
        <w:tc>
          <w:tcPr>
            <w:tcW w:w="9200" w:type="dxa"/>
            <w:gridSpan w:val="13"/>
            <w:tcBorders>
              <w:top w:val="single" w:sz="4" w:space="0" w:color="000000"/>
              <w:left w:val="single" w:sz="4" w:space="0" w:color="000000"/>
              <w:bottom w:val="single" w:sz="4" w:space="0" w:color="000000"/>
              <w:right w:val="single" w:sz="4" w:space="0" w:color="000000"/>
            </w:tcBorders>
          </w:tcPr>
          <w:p w14:paraId="4A56B618" w14:textId="77777777" w:rsidR="00CE4E3D" w:rsidRPr="00577B18" w:rsidRDefault="00CE4E3D" w:rsidP="005D591D">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577B18">
              <w:rPr>
                <w:rFonts w:ascii="Arial" w:eastAsia="Times New Roman" w:hAnsi="Arial" w:cs="Arial"/>
                <w:b/>
                <w:sz w:val="20"/>
                <w:szCs w:val="20"/>
                <w:lang w:eastAsia="sl-SI"/>
              </w:rPr>
              <w:lastRenderedPageBreak/>
              <w:t xml:space="preserve">7.b Predstavitev ocene finančnih posledic pod 40.000 EUR: </w:t>
            </w:r>
          </w:p>
          <w:p w14:paraId="7B949041"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hAnsi="Arial" w:cs="Arial"/>
                <w:iCs/>
                <w:sz w:val="20"/>
                <w:szCs w:val="20"/>
              </w:rPr>
            </w:pPr>
            <w:r w:rsidRPr="00577B18">
              <w:rPr>
                <w:rFonts w:ascii="Arial" w:eastAsia="Times New Roman" w:hAnsi="Arial" w:cs="Arial"/>
                <w:iCs/>
                <w:sz w:val="20"/>
                <w:szCs w:val="20"/>
                <w:lang w:eastAsia="sl-SI"/>
              </w:rPr>
              <w:t>Za izvajanje upravnega dogovora ne bodo potrebna nobena dodatna finančna sredstva.</w:t>
            </w:r>
          </w:p>
        </w:tc>
      </w:tr>
      <w:tr w:rsidR="00CE4E3D" w:rsidRPr="00577B18" w14:paraId="1DB54553" w14:textId="77777777" w:rsidTr="005D591D">
        <w:trPr>
          <w:gridAfter w:val="1"/>
          <w:wAfter w:w="63" w:type="dxa"/>
          <w:trHeight w:val="371"/>
        </w:trPr>
        <w:tc>
          <w:tcPr>
            <w:tcW w:w="9200" w:type="dxa"/>
            <w:gridSpan w:val="13"/>
            <w:tcBorders>
              <w:top w:val="single" w:sz="4" w:space="0" w:color="000000"/>
              <w:left w:val="single" w:sz="4" w:space="0" w:color="000000"/>
              <w:bottom w:val="single" w:sz="4" w:space="0" w:color="000000"/>
              <w:right w:val="single" w:sz="4" w:space="0" w:color="000000"/>
            </w:tcBorders>
          </w:tcPr>
          <w:p w14:paraId="78CAF8BC" w14:textId="77777777" w:rsidR="00CE4E3D" w:rsidRPr="00577B18" w:rsidRDefault="00CE4E3D" w:rsidP="005D591D">
            <w:pPr>
              <w:spacing w:after="0" w:line="260" w:lineRule="exact"/>
              <w:rPr>
                <w:rFonts w:ascii="Arial" w:eastAsia="Times New Roman" w:hAnsi="Arial" w:cs="Arial"/>
                <w:b/>
                <w:sz w:val="20"/>
                <w:szCs w:val="20"/>
              </w:rPr>
            </w:pPr>
            <w:r w:rsidRPr="00577B18">
              <w:rPr>
                <w:rFonts w:ascii="Arial" w:eastAsia="Times New Roman" w:hAnsi="Arial" w:cs="Arial"/>
                <w:b/>
                <w:sz w:val="20"/>
                <w:szCs w:val="20"/>
              </w:rPr>
              <w:t>8. Predstavitev sodelovanja z združenji občin:</w:t>
            </w:r>
          </w:p>
        </w:tc>
      </w:tr>
      <w:tr w:rsidR="00CE4E3D" w:rsidRPr="00577B18" w14:paraId="29CB1A3E" w14:textId="77777777" w:rsidTr="005D591D">
        <w:trPr>
          <w:gridAfter w:val="1"/>
          <w:wAfter w:w="63" w:type="dxa"/>
        </w:trPr>
        <w:tc>
          <w:tcPr>
            <w:tcW w:w="6769" w:type="dxa"/>
            <w:gridSpan w:val="10"/>
          </w:tcPr>
          <w:p w14:paraId="4E3152E6"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Vsebina predloženega gradiva (predpisa) vpliva na:</w:t>
            </w:r>
          </w:p>
          <w:p w14:paraId="554621E9" w14:textId="77777777" w:rsidR="00CE4E3D" w:rsidRPr="00577B18" w:rsidRDefault="00CE4E3D" w:rsidP="00CE4E3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pristojnosti občin,</w:t>
            </w:r>
          </w:p>
          <w:p w14:paraId="7E8FD81C" w14:textId="77777777" w:rsidR="00CE4E3D" w:rsidRPr="00577B18" w:rsidRDefault="00CE4E3D" w:rsidP="00CE4E3D">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delovanje občin,</w:t>
            </w:r>
          </w:p>
          <w:p w14:paraId="6F629CA9" w14:textId="77777777" w:rsidR="00CE4E3D" w:rsidRPr="00577B18" w:rsidRDefault="00CE4E3D" w:rsidP="00CE4E3D">
            <w:pPr>
              <w:widowControl w:val="0"/>
              <w:numPr>
                <w:ilvl w:val="1"/>
                <w:numId w:val="7"/>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financiranje občin.</w:t>
            </w:r>
          </w:p>
          <w:p w14:paraId="3520EE37" w14:textId="77777777" w:rsidR="00CE4E3D" w:rsidRPr="00577B18" w:rsidRDefault="00CE4E3D" w:rsidP="005D591D">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3"/>
          </w:tcPr>
          <w:p w14:paraId="4B5F8055" w14:textId="77777777" w:rsidR="00CE4E3D" w:rsidRPr="00577B18" w:rsidRDefault="00CE4E3D" w:rsidP="005D591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77B18">
              <w:rPr>
                <w:rFonts w:ascii="Arial" w:eastAsia="Times New Roman" w:hAnsi="Arial" w:cs="Arial"/>
                <w:sz w:val="20"/>
                <w:szCs w:val="20"/>
                <w:lang w:eastAsia="sl-SI"/>
              </w:rPr>
              <w:t>NE</w:t>
            </w:r>
          </w:p>
        </w:tc>
      </w:tr>
      <w:tr w:rsidR="00CE4E3D" w:rsidRPr="00577B18" w14:paraId="721692CC" w14:textId="77777777" w:rsidTr="005D591D">
        <w:trPr>
          <w:gridAfter w:val="1"/>
          <w:wAfter w:w="63" w:type="dxa"/>
          <w:trHeight w:val="274"/>
        </w:trPr>
        <w:tc>
          <w:tcPr>
            <w:tcW w:w="9200" w:type="dxa"/>
            <w:gridSpan w:val="13"/>
          </w:tcPr>
          <w:p w14:paraId="6FBA7C6F"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 xml:space="preserve">Gradivo (predpis) je bilo poslano v mnenje: </w:t>
            </w:r>
          </w:p>
          <w:p w14:paraId="6044AC34"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Skupnosti občin Slovenije SOS: NE</w:t>
            </w:r>
          </w:p>
          <w:p w14:paraId="458F26B9"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Združenju občin Slovenije ZOS: NE</w:t>
            </w:r>
          </w:p>
          <w:p w14:paraId="1FCD6D43"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Združenju mestnih občin Slovenije ZMOS: NE</w:t>
            </w:r>
          </w:p>
          <w:p w14:paraId="26E565F4"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850779"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Predlogi in pripombe združenj so bili upoštevani:</w:t>
            </w:r>
          </w:p>
          <w:p w14:paraId="0F7C91E4"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v celoti,</w:t>
            </w:r>
          </w:p>
          <w:p w14:paraId="38F57EA4"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večinoma,</w:t>
            </w:r>
          </w:p>
          <w:p w14:paraId="3D0836DD"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delno,</w:t>
            </w:r>
          </w:p>
          <w:p w14:paraId="7F2D9B97"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niso bili upoštevani.</w:t>
            </w:r>
          </w:p>
          <w:p w14:paraId="13B6F1DC" w14:textId="77777777" w:rsidR="00CE4E3D" w:rsidRPr="00577B18" w:rsidRDefault="00CE4E3D" w:rsidP="005D591D">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6C693E17"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Bistveni predlogi in pripombe, ki niso bili upoštevani.</w:t>
            </w:r>
          </w:p>
          <w:p w14:paraId="1C7FE8E6"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E3D" w:rsidRPr="00577B18" w14:paraId="1BF927F3" w14:textId="77777777" w:rsidTr="005D591D">
        <w:trPr>
          <w:gridAfter w:val="1"/>
          <w:wAfter w:w="63" w:type="dxa"/>
        </w:trPr>
        <w:tc>
          <w:tcPr>
            <w:tcW w:w="9200" w:type="dxa"/>
            <w:gridSpan w:val="13"/>
            <w:vAlign w:val="center"/>
          </w:tcPr>
          <w:p w14:paraId="670A94BE" w14:textId="77777777" w:rsidR="00CE4E3D" w:rsidRPr="00577B18" w:rsidRDefault="00CE4E3D" w:rsidP="005D591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77B18">
              <w:rPr>
                <w:rFonts w:ascii="Arial" w:eastAsia="Times New Roman" w:hAnsi="Arial" w:cs="Arial"/>
                <w:b/>
                <w:sz w:val="20"/>
                <w:szCs w:val="20"/>
                <w:lang w:eastAsia="sl-SI"/>
              </w:rPr>
              <w:t>9. Predstavitev sodelovanja javnosti:</w:t>
            </w:r>
          </w:p>
        </w:tc>
      </w:tr>
      <w:tr w:rsidR="00CE4E3D" w:rsidRPr="00577B18" w14:paraId="2005C426" w14:textId="77777777" w:rsidTr="005D591D">
        <w:trPr>
          <w:gridAfter w:val="1"/>
          <w:wAfter w:w="63" w:type="dxa"/>
        </w:trPr>
        <w:tc>
          <w:tcPr>
            <w:tcW w:w="6769" w:type="dxa"/>
            <w:gridSpan w:val="10"/>
          </w:tcPr>
          <w:p w14:paraId="407E5079"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577B18">
              <w:rPr>
                <w:rFonts w:ascii="Arial" w:eastAsia="Times New Roman" w:hAnsi="Arial" w:cs="Arial"/>
                <w:iCs/>
                <w:sz w:val="20"/>
                <w:szCs w:val="20"/>
                <w:lang w:eastAsia="sl-SI"/>
              </w:rPr>
              <w:t>Gradivo je bilo predhodno objavljeno na spletni strani predlagatelja:</w:t>
            </w:r>
          </w:p>
        </w:tc>
        <w:tc>
          <w:tcPr>
            <w:tcW w:w="2431" w:type="dxa"/>
            <w:gridSpan w:val="3"/>
          </w:tcPr>
          <w:p w14:paraId="48E1F877" w14:textId="77777777" w:rsidR="00CE4E3D" w:rsidRPr="00577B18" w:rsidRDefault="00CE4E3D" w:rsidP="005D591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520A0245" w14:textId="77777777" w:rsidTr="005D591D">
        <w:trPr>
          <w:gridAfter w:val="1"/>
          <w:wAfter w:w="63" w:type="dxa"/>
        </w:trPr>
        <w:tc>
          <w:tcPr>
            <w:tcW w:w="9200" w:type="dxa"/>
            <w:gridSpan w:val="13"/>
          </w:tcPr>
          <w:p w14:paraId="1842B442"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Sodelovanje javnosti pri pripravi gradiva ni potrebno.</w:t>
            </w:r>
          </w:p>
        </w:tc>
      </w:tr>
      <w:tr w:rsidR="00CE4E3D" w:rsidRPr="00577B18" w14:paraId="0A8F632E" w14:textId="77777777" w:rsidTr="005D591D">
        <w:trPr>
          <w:gridAfter w:val="1"/>
          <w:wAfter w:w="63" w:type="dxa"/>
        </w:trPr>
        <w:tc>
          <w:tcPr>
            <w:tcW w:w="9200" w:type="dxa"/>
            <w:gridSpan w:val="13"/>
          </w:tcPr>
          <w:p w14:paraId="6505F70B"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(Če je odgovor DA, navedite:</w:t>
            </w:r>
          </w:p>
          <w:p w14:paraId="30E34301"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Datum objave: ………</w:t>
            </w:r>
          </w:p>
          <w:p w14:paraId="198E4752"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 xml:space="preserve">V razpravo so bili vključeni: </w:t>
            </w:r>
          </w:p>
          <w:p w14:paraId="0252D2FC"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 xml:space="preserve">nevladne organizacije, </w:t>
            </w:r>
          </w:p>
          <w:p w14:paraId="3E74B7E2"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predstavniki zainteresirane javnosti,</w:t>
            </w:r>
          </w:p>
          <w:p w14:paraId="1EBF24A2"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predstavniki strokovne javnosti.</w:t>
            </w:r>
          </w:p>
          <w:p w14:paraId="25ED28EE" w14:textId="77777777" w:rsidR="00CE4E3D" w:rsidRPr="00577B18" w:rsidRDefault="00CE4E3D" w:rsidP="00CE4E3D">
            <w:pPr>
              <w:widowControl w:val="0"/>
              <w:numPr>
                <w:ilvl w:val="0"/>
                <w:numId w:val="9"/>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w:t>
            </w:r>
          </w:p>
          <w:p w14:paraId="1647F048"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 xml:space="preserve">Mnenja, predlogi in pripombe z navedbo predlagateljev </w:t>
            </w:r>
            <w:r w:rsidRPr="00577B18">
              <w:rPr>
                <w:rFonts w:ascii="Arial" w:eastAsia="Times New Roman" w:hAnsi="Arial" w:cs="Arial"/>
                <w:sz w:val="20"/>
                <w:szCs w:val="20"/>
                <w:lang w:eastAsia="sl-SI"/>
              </w:rPr>
              <w:t>(imen in priimkov fizičnih oseb, ki niso poslovni subjekti, ne navajajte</w:t>
            </w:r>
            <w:r w:rsidRPr="00577B18">
              <w:rPr>
                <w:rFonts w:ascii="Arial" w:eastAsia="Times New Roman" w:hAnsi="Arial" w:cs="Arial"/>
                <w:iCs/>
                <w:sz w:val="20"/>
                <w:szCs w:val="20"/>
                <w:lang w:eastAsia="sl-SI"/>
              </w:rPr>
              <w:t>):</w:t>
            </w:r>
          </w:p>
          <w:p w14:paraId="60D9A803"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0F5B3A"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2B7544"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Upoštevani so bili:</w:t>
            </w:r>
          </w:p>
          <w:p w14:paraId="073EB08F"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v celoti,</w:t>
            </w:r>
          </w:p>
          <w:p w14:paraId="0B08255C"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večinoma,</w:t>
            </w:r>
          </w:p>
          <w:p w14:paraId="528DF1DE"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delno,</w:t>
            </w:r>
          </w:p>
          <w:p w14:paraId="2A84BB60" w14:textId="77777777" w:rsidR="00CE4E3D" w:rsidRPr="00577B18" w:rsidRDefault="00CE4E3D" w:rsidP="00CE4E3D">
            <w:pPr>
              <w:widowControl w:val="0"/>
              <w:numPr>
                <w:ilvl w:val="0"/>
                <w:numId w:val="10"/>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niso bili upoštevani.</w:t>
            </w:r>
          </w:p>
          <w:p w14:paraId="411510AA"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2D2BD6"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Bistvena mnenja, predlogi in pripombe, ki niso bili upoštevani, ter razlogi za neupoštevanje:</w:t>
            </w:r>
          </w:p>
          <w:p w14:paraId="3FF7A807"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AF5F4FA"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Poročilo je bilo dano ……………..</w:t>
            </w:r>
          </w:p>
          <w:p w14:paraId="68C3EBE4"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F3D7833"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577B18">
              <w:rPr>
                <w:rFonts w:ascii="Arial" w:eastAsia="Times New Roman" w:hAnsi="Arial" w:cs="Arial"/>
                <w:iCs/>
                <w:sz w:val="20"/>
                <w:szCs w:val="20"/>
                <w:lang w:eastAsia="sl-SI"/>
              </w:rPr>
              <w:t>Javnost je bila vključena v pripravo gradiva v skladu z Zakonom o …, kar je navedeno v predlogu predpisa.)</w:t>
            </w:r>
          </w:p>
          <w:p w14:paraId="3439055C" w14:textId="77777777" w:rsidR="00CE4E3D" w:rsidRPr="00577B18" w:rsidRDefault="00CE4E3D" w:rsidP="005D591D">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CE4E3D" w:rsidRPr="00577B18" w14:paraId="25106AAE" w14:textId="77777777" w:rsidTr="005D591D">
        <w:trPr>
          <w:gridAfter w:val="1"/>
          <w:wAfter w:w="63" w:type="dxa"/>
        </w:trPr>
        <w:tc>
          <w:tcPr>
            <w:tcW w:w="6769" w:type="dxa"/>
            <w:gridSpan w:val="10"/>
            <w:vAlign w:val="center"/>
          </w:tcPr>
          <w:p w14:paraId="39DC9D80" w14:textId="77777777" w:rsidR="00CE4E3D" w:rsidRPr="00577B18" w:rsidRDefault="00CE4E3D" w:rsidP="005D591D">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577B18">
              <w:rPr>
                <w:rFonts w:ascii="Arial" w:eastAsia="Times New Roman" w:hAnsi="Arial" w:cs="Arial"/>
                <w:b/>
                <w:sz w:val="20"/>
                <w:szCs w:val="20"/>
                <w:lang w:eastAsia="sl-SI"/>
              </w:rPr>
              <w:t>10. Pri pripravi gradiva so bile upoštevane zahteve iz Resolucije o normativni dejavnosti:</w:t>
            </w:r>
          </w:p>
        </w:tc>
        <w:tc>
          <w:tcPr>
            <w:tcW w:w="2431" w:type="dxa"/>
            <w:gridSpan w:val="3"/>
            <w:vAlign w:val="center"/>
          </w:tcPr>
          <w:p w14:paraId="5F92FD68" w14:textId="77777777" w:rsidR="00CE4E3D" w:rsidRPr="00577B18" w:rsidRDefault="00CE4E3D" w:rsidP="005D591D">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577B18">
              <w:rPr>
                <w:rFonts w:ascii="Arial" w:eastAsia="Times New Roman" w:hAnsi="Arial" w:cs="Arial"/>
                <w:sz w:val="20"/>
                <w:szCs w:val="20"/>
                <w:lang w:eastAsia="sl-SI"/>
              </w:rPr>
              <w:t>NE</w:t>
            </w:r>
          </w:p>
        </w:tc>
      </w:tr>
      <w:tr w:rsidR="00CE4E3D" w:rsidRPr="00577B18" w14:paraId="6E9FAF92" w14:textId="77777777" w:rsidTr="005D591D">
        <w:trPr>
          <w:gridAfter w:val="1"/>
          <w:wAfter w:w="63" w:type="dxa"/>
        </w:trPr>
        <w:tc>
          <w:tcPr>
            <w:tcW w:w="6769" w:type="dxa"/>
            <w:gridSpan w:val="10"/>
            <w:vAlign w:val="center"/>
          </w:tcPr>
          <w:p w14:paraId="01D95E45" w14:textId="77777777" w:rsidR="00CE4E3D" w:rsidRPr="00577B18" w:rsidRDefault="00CE4E3D" w:rsidP="005D591D">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577B18">
              <w:rPr>
                <w:rFonts w:ascii="Arial" w:eastAsia="Times New Roman" w:hAnsi="Arial" w:cs="Arial"/>
                <w:b/>
                <w:sz w:val="20"/>
                <w:szCs w:val="20"/>
                <w:lang w:eastAsia="sl-SI"/>
              </w:rPr>
              <w:t>11. Gradivo je uvrščeno v delovni program vlade:</w:t>
            </w:r>
          </w:p>
        </w:tc>
        <w:tc>
          <w:tcPr>
            <w:tcW w:w="2431" w:type="dxa"/>
            <w:gridSpan w:val="3"/>
            <w:vAlign w:val="center"/>
          </w:tcPr>
          <w:p w14:paraId="0B02345E" w14:textId="77777777" w:rsidR="00CE4E3D" w:rsidRPr="00577B18" w:rsidRDefault="00CE4E3D" w:rsidP="005D591D">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577B18">
              <w:rPr>
                <w:rFonts w:ascii="Arial" w:eastAsia="Times New Roman" w:hAnsi="Arial" w:cs="Arial"/>
                <w:sz w:val="20"/>
                <w:szCs w:val="20"/>
                <w:lang w:eastAsia="sl-SI"/>
              </w:rPr>
              <w:t>NE</w:t>
            </w:r>
          </w:p>
        </w:tc>
      </w:tr>
      <w:tr w:rsidR="00CE4E3D" w:rsidRPr="00577B18" w14:paraId="5763C8F1" w14:textId="77777777" w:rsidTr="005D591D">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7F1F786D" w14:textId="77777777" w:rsidR="00CE4E3D" w:rsidRPr="00577B18"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55BDD03" w14:textId="77777777" w:rsidR="00CE4E3D" w:rsidRPr="00577B18"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603AC030" w14:textId="77777777" w:rsidR="00CE4E3D" w:rsidRPr="00577B18"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48EBD445" w14:textId="5AC416C3" w:rsidR="00CE4E3D" w:rsidRPr="00271556"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bCs/>
                <w:sz w:val="20"/>
                <w:szCs w:val="20"/>
                <w:lang w:eastAsia="sl-SI"/>
              </w:rPr>
            </w:pPr>
            <w:r w:rsidRPr="00271556">
              <w:rPr>
                <w:rFonts w:ascii="Arial" w:eastAsia="Times New Roman" w:hAnsi="Arial" w:cs="Arial"/>
                <w:b/>
                <w:bCs/>
                <w:sz w:val="20"/>
                <w:szCs w:val="20"/>
                <w:lang w:eastAsia="sl-SI"/>
              </w:rPr>
              <w:t xml:space="preserve">                                    </w:t>
            </w:r>
            <w:r w:rsidR="00271556">
              <w:rPr>
                <w:rFonts w:ascii="Arial" w:eastAsia="Times New Roman" w:hAnsi="Arial" w:cs="Arial"/>
                <w:b/>
                <w:bCs/>
                <w:sz w:val="20"/>
                <w:szCs w:val="20"/>
                <w:lang w:eastAsia="sl-SI"/>
              </w:rPr>
              <w:t xml:space="preserve">        </w:t>
            </w:r>
            <w:r w:rsidR="00271556" w:rsidRPr="00271556">
              <w:rPr>
                <w:rFonts w:ascii="Arial" w:eastAsia="Times New Roman" w:hAnsi="Arial" w:cs="Arial"/>
                <w:b/>
                <w:bCs/>
                <w:sz w:val="20"/>
                <w:szCs w:val="20"/>
                <w:lang w:eastAsia="sl-SI"/>
              </w:rPr>
              <w:t>Igor FEKETIJA</w:t>
            </w:r>
          </w:p>
          <w:p w14:paraId="1A3B24F3" w14:textId="12D9F825" w:rsidR="00CE4E3D" w:rsidRPr="00577B18"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sidRPr="00577B18">
              <w:rPr>
                <w:rFonts w:ascii="Arial" w:eastAsia="Times New Roman" w:hAnsi="Arial" w:cs="Arial"/>
                <w:b/>
                <w:sz w:val="20"/>
                <w:szCs w:val="20"/>
                <w:lang w:eastAsia="sl-SI"/>
              </w:rPr>
              <w:t xml:space="preserve">                                      </w:t>
            </w:r>
            <w:r w:rsidR="00271556">
              <w:rPr>
                <w:rFonts w:ascii="Arial" w:eastAsia="Times New Roman" w:hAnsi="Arial" w:cs="Arial"/>
                <w:b/>
                <w:sz w:val="20"/>
                <w:szCs w:val="20"/>
                <w:lang w:eastAsia="sl-SI"/>
              </w:rPr>
              <w:t>DRŽAVNI SEKRETAR</w:t>
            </w:r>
          </w:p>
          <w:p w14:paraId="6A05357F" w14:textId="77777777" w:rsidR="00CE4E3D" w:rsidRPr="00577B18"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p>
          <w:p w14:paraId="64E24451" w14:textId="77777777" w:rsidR="00CE4E3D" w:rsidRPr="00577B18" w:rsidRDefault="00CE4E3D" w:rsidP="005D591D">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A20A682" w14:textId="77777777" w:rsidR="00CE4E3D" w:rsidRPr="00577B18" w:rsidRDefault="00CE4E3D" w:rsidP="00CE4E3D">
      <w:pPr>
        <w:spacing w:after="0" w:line="260" w:lineRule="exact"/>
        <w:rPr>
          <w:rFonts w:ascii="Arial" w:eastAsia="Times New Roman" w:hAnsi="Arial" w:cs="Arial"/>
          <w:iCs/>
          <w:sz w:val="20"/>
          <w:szCs w:val="20"/>
        </w:rPr>
      </w:pPr>
      <w:r w:rsidRPr="00577B18">
        <w:rPr>
          <w:rFonts w:ascii="Arial" w:eastAsia="Times New Roman" w:hAnsi="Arial" w:cs="Arial"/>
          <w:iCs/>
          <w:sz w:val="20"/>
          <w:szCs w:val="20"/>
        </w:rPr>
        <w:br w:type="page"/>
      </w:r>
    </w:p>
    <w:p w14:paraId="41A0A4B7" w14:textId="77777777" w:rsidR="00CE4E3D" w:rsidRPr="00577B18" w:rsidRDefault="00CE4E3D" w:rsidP="00CE4E3D">
      <w:pPr>
        <w:spacing w:after="0" w:line="260" w:lineRule="exact"/>
        <w:jc w:val="right"/>
        <w:rPr>
          <w:rFonts w:ascii="Arial" w:eastAsia="Times New Roman" w:hAnsi="Arial" w:cs="Arial"/>
          <w:bCs/>
          <w:sz w:val="20"/>
          <w:szCs w:val="20"/>
        </w:rPr>
      </w:pPr>
      <w:r w:rsidRPr="00577B18">
        <w:rPr>
          <w:rFonts w:ascii="Arial" w:eastAsia="Times New Roman" w:hAnsi="Arial" w:cs="Arial"/>
          <w:bCs/>
          <w:sz w:val="20"/>
          <w:szCs w:val="20"/>
        </w:rPr>
        <w:lastRenderedPageBreak/>
        <w:t>PREDLOG SKLEPA</w:t>
      </w:r>
    </w:p>
    <w:p w14:paraId="4ADBD201" w14:textId="77777777" w:rsidR="00CE4E3D" w:rsidRPr="00577B18" w:rsidRDefault="00CE4E3D" w:rsidP="00CE4E3D">
      <w:pPr>
        <w:keepLines/>
        <w:spacing w:after="0" w:line="260" w:lineRule="exact"/>
        <w:rPr>
          <w:rFonts w:ascii="Arial" w:eastAsia="Times New Roman" w:hAnsi="Arial" w:cs="Arial"/>
          <w:sz w:val="20"/>
          <w:szCs w:val="20"/>
        </w:rPr>
      </w:pPr>
      <w:r w:rsidRPr="00577B18">
        <w:rPr>
          <w:rFonts w:ascii="Arial" w:eastAsia="Times New Roman" w:hAnsi="Arial" w:cs="Arial"/>
          <w:sz w:val="20"/>
          <w:szCs w:val="20"/>
        </w:rPr>
        <w:t>Številka:</w:t>
      </w:r>
    </w:p>
    <w:p w14:paraId="6E143BD0" w14:textId="77777777" w:rsidR="00CE4E3D" w:rsidRPr="00577B18" w:rsidRDefault="00CE4E3D" w:rsidP="00CE4E3D">
      <w:pPr>
        <w:keepLines/>
        <w:spacing w:after="0" w:line="260" w:lineRule="exact"/>
        <w:rPr>
          <w:rFonts w:ascii="Arial" w:eastAsia="Times New Roman" w:hAnsi="Arial" w:cs="Arial"/>
          <w:sz w:val="20"/>
          <w:szCs w:val="20"/>
        </w:rPr>
      </w:pPr>
      <w:r w:rsidRPr="00577B18">
        <w:rPr>
          <w:rFonts w:ascii="Arial" w:eastAsia="Times New Roman" w:hAnsi="Arial" w:cs="Arial"/>
          <w:sz w:val="20"/>
          <w:szCs w:val="20"/>
        </w:rPr>
        <w:t xml:space="preserve">Datum: </w:t>
      </w:r>
    </w:p>
    <w:p w14:paraId="19479765" w14:textId="77777777" w:rsidR="00CE4E3D" w:rsidRPr="00577B18" w:rsidRDefault="00CE4E3D" w:rsidP="00CE4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x-none"/>
        </w:rPr>
      </w:pPr>
    </w:p>
    <w:p w14:paraId="6A87C8D8" w14:textId="77777777" w:rsidR="00CE4E3D" w:rsidRPr="00577B18" w:rsidRDefault="00CE4E3D" w:rsidP="00CE4E3D">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x-none"/>
        </w:rPr>
      </w:pPr>
    </w:p>
    <w:p w14:paraId="7630E76C" w14:textId="77777777" w:rsidR="00CE4E3D" w:rsidRPr="00577B18" w:rsidRDefault="00CE4E3D" w:rsidP="00CE4E3D">
      <w:pPr>
        <w:spacing w:after="0" w:line="260" w:lineRule="exact"/>
        <w:ind w:right="56"/>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Na podlagi </w:t>
      </w:r>
      <w:r w:rsidRPr="00264838">
        <w:rPr>
          <w:rFonts w:ascii="Arial" w:eastAsia="Arial" w:hAnsi="Arial" w:cs="Arial"/>
          <w:color w:val="000000"/>
          <w:kern w:val="2"/>
          <w:sz w:val="20"/>
          <w:szCs w:val="20"/>
          <w:lang w:eastAsia="en-GB"/>
          <w14:ligatures w14:val="standardContextual"/>
        </w:rPr>
        <w:t xml:space="preserve">70. člena, prvega odstavka 71. člena ter prvega odstavka 73. člena Zakona o zunanjih zadevah (Uradni list RS, št. </w:t>
      </w:r>
      <w:r>
        <w:fldChar w:fldCharType="begin"/>
      </w:r>
      <w:r>
        <w:instrText xml:space="preserve"> HYPERLINK "https://www.uradni-list.si/glasilo-uradni-list-rs/vsebina/2003-01-4929" \h </w:instrText>
      </w:r>
      <w:r>
        <w:fldChar w:fldCharType="separate"/>
      </w:r>
      <w:r w:rsidRPr="00264838">
        <w:rPr>
          <w:rFonts w:ascii="Arial" w:eastAsia="Arial" w:hAnsi="Arial" w:cs="Arial"/>
          <w:color w:val="000000"/>
          <w:kern w:val="2"/>
          <w:sz w:val="20"/>
          <w:szCs w:val="20"/>
          <w:lang w:eastAsia="en-GB"/>
          <w14:ligatures w14:val="standardContextual"/>
        </w:rPr>
        <w:t>113/03</w:t>
      </w:r>
      <w:r>
        <w:rPr>
          <w:rFonts w:ascii="Arial" w:eastAsia="Arial" w:hAnsi="Arial" w:cs="Arial"/>
          <w:color w:val="000000"/>
          <w:kern w:val="2"/>
          <w:sz w:val="20"/>
          <w:szCs w:val="20"/>
          <w:lang w:eastAsia="en-GB"/>
          <w14:ligatures w14:val="standardContextual"/>
        </w:rPr>
        <w:fldChar w:fldCharType="end"/>
      </w:r>
      <w:r w:rsidRPr="00264838">
        <w:rPr>
          <w:rFonts w:ascii="Arial" w:eastAsia="Arial" w:hAnsi="Arial" w:cs="Arial"/>
          <w:color w:val="000000"/>
          <w:kern w:val="2"/>
          <w:sz w:val="20"/>
          <w:szCs w:val="20"/>
          <w:lang w:eastAsia="en-GB"/>
          <w14:ligatures w14:val="standardContextual"/>
        </w:rPr>
        <w:t xml:space="preserve"> – uradno prečiščeno besedilo, </w:t>
      </w:r>
      <w:hyperlink r:id="rId25">
        <w:r w:rsidRPr="00264838">
          <w:rPr>
            <w:rFonts w:ascii="Arial" w:eastAsia="Arial" w:hAnsi="Arial" w:cs="Arial"/>
            <w:color w:val="000000"/>
            <w:kern w:val="2"/>
            <w:sz w:val="20"/>
            <w:szCs w:val="20"/>
            <w:lang w:eastAsia="en-GB"/>
            <w14:ligatures w14:val="standardContextual"/>
          </w:rPr>
          <w:t xml:space="preserve">20/06 </w:t>
        </w:r>
      </w:hyperlink>
      <w:r w:rsidRPr="00264838">
        <w:rPr>
          <w:rFonts w:ascii="Arial" w:eastAsia="Arial" w:hAnsi="Arial" w:cs="Arial"/>
          <w:color w:val="000000"/>
          <w:kern w:val="2"/>
          <w:sz w:val="20"/>
          <w:szCs w:val="20"/>
          <w:lang w:eastAsia="en-GB"/>
          <w14:ligatures w14:val="standardContextual"/>
        </w:rPr>
        <w:t xml:space="preserve">– ZNOMCMO, </w:t>
      </w:r>
      <w:hyperlink r:id="rId26">
        <w:r w:rsidRPr="00264838">
          <w:rPr>
            <w:rFonts w:ascii="Arial" w:eastAsia="Arial" w:hAnsi="Arial" w:cs="Arial"/>
            <w:color w:val="000000"/>
            <w:kern w:val="2"/>
            <w:sz w:val="20"/>
            <w:szCs w:val="20"/>
            <w:lang w:eastAsia="en-GB"/>
            <w14:ligatures w14:val="standardContextual"/>
          </w:rPr>
          <w:t>76/08,</w:t>
        </w:r>
      </w:hyperlink>
      <w:r w:rsidRPr="00264838">
        <w:rPr>
          <w:rFonts w:ascii="Arial" w:eastAsia="Arial" w:hAnsi="Arial" w:cs="Arial"/>
          <w:color w:val="000000"/>
          <w:kern w:val="2"/>
          <w:sz w:val="20"/>
          <w:szCs w:val="20"/>
          <w:lang w:eastAsia="en-GB"/>
          <w14:ligatures w14:val="standardContextual"/>
        </w:rPr>
        <w:t xml:space="preserve"> </w:t>
      </w:r>
      <w:hyperlink r:id="rId27">
        <w:r w:rsidRPr="00264838">
          <w:rPr>
            <w:rFonts w:ascii="Arial" w:eastAsia="Arial" w:hAnsi="Arial" w:cs="Arial"/>
            <w:color w:val="000000"/>
            <w:kern w:val="2"/>
            <w:sz w:val="20"/>
            <w:szCs w:val="20"/>
            <w:lang w:eastAsia="en-GB"/>
            <w14:ligatures w14:val="standardContextual"/>
          </w:rPr>
          <w:t>108/09</w:t>
        </w:r>
      </w:hyperlink>
      <w:r w:rsidRPr="00264838">
        <w:rPr>
          <w:rFonts w:ascii="Arial" w:eastAsia="Arial" w:hAnsi="Arial" w:cs="Arial"/>
          <w:color w:val="000000"/>
          <w:kern w:val="2"/>
          <w:sz w:val="20"/>
          <w:szCs w:val="20"/>
          <w:lang w:eastAsia="en-GB"/>
          <w14:ligatures w14:val="standardContextual"/>
        </w:rPr>
        <w:t xml:space="preserve">, </w:t>
      </w:r>
      <w:hyperlink r:id="rId28">
        <w:r w:rsidRPr="00264838">
          <w:rPr>
            <w:rFonts w:ascii="Arial" w:eastAsia="Arial" w:hAnsi="Arial" w:cs="Arial"/>
            <w:color w:val="000000"/>
            <w:kern w:val="2"/>
            <w:sz w:val="20"/>
            <w:szCs w:val="20"/>
            <w:lang w:eastAsia="en-GB"/>
            <w14:ligatures w14:val="standardContextual"/>
          </w:rPr>
          <w:t xml:space="preserve">80/10 </w:t>
        </w:r>
      </w:hyperlink>
      <w:r w:rsidRPr="00264838">
        <w:rPr>
          <w:rFonts w:ascii="Arial" w:eastAsia="Arial" w:hAnsi="Arial" w:cs="Arial"/>
          <w:color w:val="000000"/>
          <w:kern w:val="2"/>
          <w:sz w:val="20"/>
          <w:szCs w:val="20"/>
          <w:lang w:eastAsia="en-GB"/>
          <w14:ligatures w14:val="standardContextual"/>
        </w:rPr>
        <w:t xml:space="preserve">– ZUTD, </w:t>
      </w:r>
      <w:hyperlink r:id="rId29">
        <w:r w:rsidRPr="00264838">
          <w:rPr>
            <w:rFonts w:ascii="Arial" w:eastAsia="Arial" w:hAnsi="Arial" w:cs="Arial"/>
            <w:color w:val="000000"/>
            <w:kern w:val="2"/>
            <w:sz w:val="20"/>
            <w:szCs w:val="20"/>
            <w:lang w:eastAsia="en-GB"/>
            <w14:ligatures w14:val="standardContextual"/>
          </w:rPr>
          <w:t>31/15,</w:t>
        </w:r>
      </w:hyperlink>
      <w:r w:rsidRPr="00264838">
        <w:rPr>
          <w:rFonts w:ascii="Arial" w:eastAsia="Arial" w:hAnsi="Arial" w:cs="Arial"/>
          <w:color w:val="000000"/>
          <w:kern w:val="2"/>
          <w:sz w:val="20"/>
          <w:szCs w:val="20"/>
          <w:lang w:eastAsia="en-GB"/>
          <w14:ligatures w14:val="standardContextual"/>
        </w:rPr>
        <w:t xml:space="preserve"> </w:t>
      </w:r>
      <w:hyperlink r:id="rId30">
        <w:r w:rsidRPr="00264838">
          <w:rPr>
            <w:rFonts w:ascii="Arial" w:eastAsia="Arial" w:hAnsi="Arial" w:cs="Arial"/>
            <w:color w:val="000000"/>
            <w:kern w:val="2"/>
            <w:sz w:val="20"/>
            <w:szCs w:val="20"/>
            <w:lang w:eastAsia="en-GB"/>
            <w14:ligatures w14:val="standardContextual"/>
          </w:rPr>
          <w:t xml:space="preserve">30/18 </w:t>
        </w:r>
      </w:hyperlink>
      <w:r w:rsidRPr="00264838">
        <w:rPr>
          <w:rFonts w:ascii="Arial" w:eastAsia="Arial" w:hAnsi="Arial" w:cs="Arial"/>
          <w:color w:val="000000"/>
          <w:kern w:val="2"/>
          <w:sz w:val="20"/>
          <w:szCs w:val="20"/>
          <w:lang w:eastAsia="en-GB"/>
          <w14:ligatures w14:val="standardContextual"/>
        </w:rPr>
        <w:t xml:space="preserve">– </w:t>
      </w:r>
      <w:proofErr w:type="spellStart"/>
      <w:r w:rsidRPr="00264838">
        <w:rPr>
          <w:rFonts w:ascii="Arial" w:eastAsia="Arial" w:hAnsi="Arial" w:cs="Arial"/>
          <w:color w:val="000000"/>
          <w:kern w:val="2"/>
          <w:sz w:val="20"/>
          <w:szCs w:val="20"/>
          <w:lang w:eastAsia="en-GB"/>
          <w14:ligatures w14:val="standardContextual"/>
        </w:rPr>
        <w:t>ZKZaš</w:t>
      </w:r>
      <w:proofErr w:type="spellEnd"/>
      <w:r>
        <w:rPr>
          <w:rFonts w:ascii="Arial" w:eastAsia="Arial" w:hAnsi="Arial" w:cs="Arial"/>
          <w:color w:val="000000"/>
          <w:kern w:val="2"/>
          <w:sz w:val="20"/>
          <w:szCs w:val="20"/>
          <w:lang w:eastAsia="en-GB"/>
          <w14:ligatures w14:val="standardContextual"/>
        </w:rPr>
        <w:t>,</w:t>
      </w:r>
      <w:r w:rsidRPr="00264838">
        <w:rPr>
          <w:rFonts w:ascii="Arial" w:eastAsia="Arial" w:hAnsi="Arial" w:cs="Arial"/>
          <w:color w:val="000000"/>
          <w:kern w:val="2"/>
          <w:sz w:val="20"/>
          <w:szCs w:val="20"/>
          <w:lang w:eastAsia="en-GB"/>
          <w14:ligatures w14:val="standardContextual"/>
        </w:rPr>
        <w:t xml:space="preserve"> </w:t>
      </w:r>
      <w:hyperlink r:id="rId31">
        <w:r w:rsidRPr="00264838">
          <w:rPr>
            <w:rFonts w:ascii="Arial" w:eastAsia="Arial" w:hAnsi="Arial" w:cs="Arial"/>
            <w:color w:val="000000"/>
            <w:kern w:val="2"/>
            <w:sz w:val="20"/>
            <w:szCs w:val="20"/>
            <w:lang w:eastAsia="en-GB"/>
            <w14:ligatures w14:val="standardContextual"/>
          </w:rPr>
          <w:t xml:space="preserve">83/25 </w:t>
        </w:r>
      </w:hyperlink>
      <w:r w:rsidRPr="00264838">
        <w:rPr>
          <w:rFonts w:ascii="Arial" w:eastAsia="Arial" w:hAnsi="Arial" w:cs="Arial"/>
          <w:color w:val="000000"/>
          <w:kern w:val="2"/>
          <w:sz w:val="20"/>
          <w:szCs w:val="20"/>
          <w:lang w:eastAsia="en-GB"/>
          <w14:ligatures w14:val="standardContextual"/>
        </w:rPr>
        <w:t>– ZOUL</w:t>
      </w:r>
      <w:r>
        <w:rPr>
          <w:rFonts w:ascii="Arial" w:eastAsia="Arial" w:hAnsi="Arial" w:cs="Arial"/>
          <w:color w:val="000000"/>
          <w:kern w:val="2"/>
          <w:sz w:val="20"/>
          <w:szCs w:val="20"/>
          <w:lang w:eastAsia="en-GB"/>
          <w14:ligatures w14:val="standardContextual"/>
        </w:rPr>
        <w:t xml:space="preserve"> in 112/25</w:t>
      </w:r>
      <w:r w:rsidRPr="00264838">
        <w:rPr>
          <w:rFonts w:ascii="Arial" w:eastAsia="Arial" w:hAnsi="Arial" w:cs="Arial"/>
          <w:color w:val="000000"/>
          <w:kern w:val="2"/>
          <w:sz w:val="20"/>
          <w:szCs w:val="20"/>
          <w:lang w:eastAsia="en-GB"/>
          <w14:ligatures w14:val="standardContextual"/>
        </w:rPr>
        <w:t xml:space="preserve">) </w:t>
      </w:r>
      <w:r>
        <w:rPr>
          <w:rFonts w:ascii="Arial" w:eastAsia="Arial" w:hAnsi="Arial" w:cs="Arial"/>
          <w:color w:val="000000"/>
          <w:kern w:val="2"/>
          <w:sz w:val="20"/>
          <w:szCs w:val="20"/>
          <w:lang w:eastAsia="en-GB"/>
          <w14:ligatures w14:val="standardContextual"/>
        </w:rPr>
        <w:t xml:space="preserve">in </w:t>
      </w:r>
      <w:r w:rsidRPr="00264838">
        <w:rPr>
          <w:rFonts w:ascii="Arial" w:eastAsia="Arial" w:hAnsi="Arial" w:cs="Arial"/>
          <w:color w:val="000000"/>
          <w:kern w:val="2"/>
          <w:sz w:val="20"/>
          <w:szCs w:val="20"/>
          <w:lang w:eastAsia="en-GB"/>
          <w14:ligatures w14:val="standardContextual"/>
        </w:rPr>
        <w:t xml:space="preserve">šestega odstavka 21. člena Zakona o Vladi Republike Slovenije (Uradni list RS, št. </w:t>
      </w:r>
      <w:r>
        <w:fldChar w:fldCharType="begin"/>
      </w:r>
      <w:r>
        <w:instrText>HYPERLINK "https://www.uradni-list.si/glasilo-uradni-list-rs/vsebina/2005-01-0823" \h</w:instrText>
      </w:r>
      <w:r>
        <w:fldChar w:fldCharType="separate"/>
      </w:r>
      <w:r w:rsidRPr="00264838">
        <w:rPr>
          <w:rFonts w:ascii="Arial" w:eastAsia="Arial" w:hAnsi="Arial" w:cs="Arial"/>
          <w:color w:val="000000"/>
          <w:kern w:val="2"/>
          <w:sz w:val="20"/>
          <w:szCs w:val="20"/>
          <w:lang w:eastAsia="en-GB"/>
          <w14:ligatures w14:val="standardContextual"/>
        </w:rPr>
        <w:t xml:space="preserve">24/05 </w:t>
      </w:r>
      <w:r>
        <w:fldChar w:fldCharType="end"/>
      </w:r>
      <w:r w:rsidRPr="00264838">
        <w:rPr>
          <w:rFonts w:ascii="Arial" w:eastAsia="Arial" w:hAnsi="Arial" w:cs="Arial"/>
          <w:color w:val="000000"/>
          <w:kern w:val="2"/>
          <w:sz w:val="20"/>
          <w:szCs w:val="20"/>
          <w:lang w:eastAsia="en-GB"/>
          <w14:ligatures w14:val="standardContextual"/>
        </w:rPr>
        <w:t xml:space="preserve">– uradno prečiščeno besedilo, </w:t>
      </w:r>
      <w:hyperlink r:id="rId32">
        <w:r w:rsidRPr="00264838">
          <w:rPr>
            <w:rFonts w:ascii="Arial" w:eastAsia="Arial" w:hAnsi="Arial" w:cs="Arial"/>
            <w:color w:val="000000"/>
            <w:kern w:val="2"/>
            <w:sz w:val="20"/>
            <w:szCs w:val="20"/>
            <w:lang w:eastAsia="en-GB"/>
            <w14:ligatures w14:val="standardContextual"/>
          </w:rPr>
          <w:t>109/08</w:t>
        </w:r>
      </w:hyperlink>
      <w:r w:rsidRPr="00264838">
        <w:rPr>
          <w:rFonts w:ascii="Arial" w:eastAsia="Arial" w:hAnsi="Arial" w:cs="Arial"/>
          <w:color w:val="000000"/>
          <w:kern w:val="2"/>
          <w:sz w:val="20"/>
          <w:szCs w:val="20"/>
          <w:lang w:eastAsia="en-GB"/>
          <w14:ligatures w14:val="standardContextual"/>
        </w:rPr>
        <w:t xml:space="preserve">, </w:t>
      </w:r>
      <w:hyperlink r:id="rId33">
        <w:r w:rsidRPr="00264838">
          <w:rPr>
            <w:rFonts w:ascii="Arial" w:eastAsia="Arial" w:hAnsi="Arial" w:cs="Arial"/>
            <w:color w:val="000000"/>
            <w:kern w:val="2"/>
            <w:sz w:val="20"/>
            <w:szCs w:val="20"/>
            <w:lang w:eastAsia="en-GB"/>
            <w14:ligatures w14:val="standardContextual"/>
          </w:rPr>
          <w:t xml:space="preserve">38/10 </w:t>
        </w:r>
      </w:hyperlink>
      <w:r w:rsidRPr="00264838">
        <w:rPr>
          <w:rFonts w:ascii="Arial" w:eastAsia="Arial" w:hAnsi="Arial" w:cs="Arial"/>
          <w:color w:val="000000"/>
          <w:kern w:val="2"/>
          <w:sz w:val="20"/>
          <w:szCs w:val="20"/>
          <w:lang w:eastAsia="en-GB"/>
          <w14:ligatures w14:val="standardContextual"/>
        </w:rPr>
        <w:t xml:space="preserve">– ZUKN, </w:t>
      </w:r>
      <w:hyperlink r:id="rId34">
        <w:r w:rsidRPr="00264838">
          <w:rPr>
            <w:rFonts w:ascii="Arial" w:eastAsia="Arial" w:hAnsi="Arial" w:cs="Arial"/>
            <w:color w:val="000000"/>
            <w:kern w:val="2"/>
            <w:sz w:val="20"/>
            <w:szCs w:val="20"/>
            <w:lang w:eastAsia="en-GB"/>
            <w14:ligatures w14:val="standardContextual"/>
          </w:rPr>
          <w:t>8/12,</w:t>
        </w:r>
      </w:hyperlink>
      <w:r w:rsidRPr="00264838">
        <w:rPr>
          <w:rFonts w:ascii="Arial" w:eastAsia="Arial" w:hAnsi="Arial" w:cs="Arial"/>
          <w:color w:val="000000"/>
          <w:kern w:val="2"/>
          <w:sz w:val="20"/>
          <w:szCs w:val="20"/>
          <w:lang w:eastAsia="en-GB"/>
          <w14:ligatures w14:val="standardContextual"/>
        </w:rPr>
        <w:t xml:space="preserve"> </w:t>
      </w:r>
      <w:hyperlink r:id="rId35">
        <w:r w:rsidRPr="00264838">
          <w:rPr>
            <w:rFonts w:ascii="Arial" w:eastAsia="Arial" w:hAnsi="Arial" w:cs="Arial"/>
            <w:color w:val="000000"/>
            <w:kern w:val="2"/>
            <w:sz w:val="20"/>
            <w:szCs w:val="20"/>
            <w:lang w:eastAsia="en-GB"/>
            <w14:ligatures w14:val="standardContextual"/>
          </w:rPr>
          <w:t>21/13,</w:t>
        </w:r>
      </w:hyperlink>
      <w:r w:rsidRPr="00264838">
        <w:rPr>
          <w:rFonts w:ascii="Arial" w:eastAsia="Arial" w:hAnsi="Arial" w:cs="Arial"/>
          <w:color w:val="000000"/>
          <w:kern w:val="2"/>
          <w:sz w:val="20"/>
          <w:szCs w:val="20"/>
          <w:lang w:eastAsia="en-GB"/>
          <w14:ligatures w14:val="standardContextual"/>
        </w:rPr>
        <w:t xml:space="preserve"> </w:t>
      </w:r>
      <w:hyperlink r:id="rId36">
        <w:r w:rsidRPr="00264838">
          <w:rPr>
            <w:rFonts w:ascii="Arial" w:eastAsia="Arial" w:hAnsi="Arial" w:cs="Arial"/>
            <w:color w:val="000000"/>
            <w:kern w:val="2"/>
            <w:sz w:val="20"/>
            <w:szCs w:val="20"/>
            <w:lang w:eastAsia="en-GB"/>
            <w14:ligatures w14:val="standardContextual"/>
          </w:rPr>
          <w:t xml:space="preserve">47/13 </w:t>
        </w:r>
      </w:hyperlink>
      <w:r w:rsidRPr="00264838">
        <w:rPr>
          <w:rFonts w:ascii="Arial" w:eastAsia="Arial" w:hAnsi="Arial" w:cs="Arial"/>
          <w:color w:val="000000"/>
          <w:kern w:val="2"/>
          <w:sz w:val="20"/>
          <w:szCs w:val="20"/>
          <w:lang w:eastAsia="en-GB"/>
          <w14:ligatures w14:val="standardContextual"/>
        </w:rPr>
        <w:t xml:space="preserve">– ZDU-1G, </w:t>
      </w:r>
      <w:hyperlink r:id="rId37">
        <w:r w:rsidRPr="00264838">
          <w:rPr>
            <w:rFonts w:ascii="Arial" w:eastAsia="Arial" w:hAnsi="Arial" w:cs="Arial"/>
            <w:color w:val="000000"/>
            <w:kern w:val="2"/>
            <w:sz w:val="20"/>
            <w:szCs w:val="20"/>
            <w:lang w:eastAsia="en-GB"/>
            <w14:ligatures w14:val="standardContextual"/>
          </w:rPr>
          <w:t>65/14,</w:t>
        </w:r>
      </w:hyperlink>
      <w:r w:rsidRPr="00264838">
        <w:rPr>
          <w:rFonts w:ascii="Arial" w:eastAsia="Arial" w:hAnsi="Arial" w:cs="Arial"/>
          <w:color w:val="000000"/>
          <w:kern w:val="2"/>
          <w:sz w:val="20"/>
          <w:szCs w:val="20"/>
          <w:lang w:eastAsia="en-GB"/>
          <w14:ligatures w14:val="standardContextual"/>
        </w:rPr>
        <w:t xml:space="preserve"> </w:t>
      </w:r>
      <w:hyperlink r:id="rId38">
        <w:r w:rsidRPr="00264838">
          <w:rPr>
            <w:rFonts w:ascii="Arial" w:eastAsia="Arial" w:hAnsi="Arial" w:cs="Arial"/>
            <w:color w:val="000000"/>
            <w:kern w:val="2"/>
            <w:sz w:val="20"/>
            <w:szCs w:val="20"/>
            <w:lang w:eastAsia="en-GB"/>
            <w14:ligatures w14:val="standardContextual"/>
          </w:rPr>
          <w:t>55/17,</w:t>
        </w:r>
      </w:hyperlink>
      <w:r w:rsidRPr="00264838">
        <w:rPr>
          <w:rFonts w:ascii="Arial" w:eastAsia="Arial" w:hAnsi="Arial" w:cs="Arial"/>
          <w:color w:val="000000"/>
          <w:kern w:val="2"/>
          <w:sz w:val="20"/>
          <w:szCs w:val="20"/>
          <w:lang w:eastAsia="en-GB"/>
          <w14:ligatures w14:val="standardContextual"/>
        </w:rPr>
        <w:t xml:space="preserve"> </w:t>
      </w:r>
      <w:hyperlink r:id="rId39">
        <w:r w:rsidRPr="00264838">
          <w:rPr>
            <w:rFonts w:ascii="Arial" w:eastAsia="Arial" w:hAnsi="Arial" w:cs="Arial"/>
            <w:color w:val="000000"/>
            <w:kern w:val="2"/>
            <w:sz w:val="20"/>
            <w:szCs w:val="20"/>
            <w:lang w:eastAsia="en-GB"/>
            <w14:ligatures w14:val="standardContextual"/>
          </w:rPr>
          <w:t>163/22</w:t>
        </w:r>
      </w:hyperlink>
      <w:r w:rsidRPr="00264838">
        <w:rPr>
          <w:rFonts w:ascii="Arial" w:eastAsia="Arial" w:hAnsi="Arial" w:cs="Arial"/>
          <w:color w:val="000000"/>
          <w:kern w:val="2"/>
          <w:sz w:val="20"/>
          <w:szCs w:val="20"/>
          <w:lang w:eastAsia="en-GB"/>
          <w14:ligatures w14:val="standardContextual"/>
        </w:rPr>
        <w:t xml:space="preserve"> in </w:t>
      </w:r>
      <w:hyperlink r:id="rId40">
        <w:r w:rsidRPr="00264838">
          <w:rPr>
            <w:rFonts w:ascii="Arial" w:eastAsia="Arial" w:hAnsi="Arial" w:cs="Arial"/>
            <w:color w:val="000000"/>
            <w:kern w:val="2"/>
            <w:sz w:val="20"/>
            <w:szCs w:val="20"/>
            <w:lang w:eastAsia="en-GB"/>
            <w14:ligatures w14:val="standardContextual"/>
          </w:rPr>
          <w:t xml:space="preserve">57/25 </w:t>
        </w:r>
      </w:hyperlink>
      <w:r w:rsidRPr="00264838">
        <w:rPr>
          <w:rFonts w:ascii="Arial" w:eastAsia="Arial" w:hAnsi="Arial" w:cs="Arial"/>
          <w:color w:val="000000"/>
          <w:kern w:val="2"/>
          <w:sz w:val="20"/>
          <w:szCs w:val="20"/>
          <w:lang w:eastAsia="en-GB"/>
          <w14:ligatures w14:val="standardContextual"/>
        </w:rPr>
        <w:t>– ZF) je Vlada Republike Slovenije na ………. seji dne …………… sprejela naslednji</w:t>
      </w:r>
    </w:p>
    <w:p w14:paraId="4D2B1C16" w14:textId="77777777" w:rsidR="00CE4E3D" w:rsidRPr="00577B18" w:rsidRDefault="00CE4E3D" w:rsidP="00CE4E3D">
      <w:pPr>
        <w:spacing w:after="0" w:line="260" w:lineRule="exact"/>
        <w:ind w:right="56"/>
        <w:jc w:val="both"/>
        <w:rPr>
          <w:rFonts w:ascii="Arial" w:eastAsia="Arial" w:hAnsi="Arial" w:cs="Arial"/>
          <w:color w:val="000000"/>
          <w:kern w:val="2"/>
          <w:sz w:val="20"/>
          <w:szCs w:val="20"/>
          <w:lang w:eastAsia="en-GB"/>
          <w14:ligatures w14:val="standardContextual"/>
        </w:rPr>
      </w:pPr>
    </w:p>
    <w:p w14:paraId="09E14998" w14:textId="77777777" w:rsidR="00CE4E3D" w:rsidRPr="00577B18" w:rsidRDefault="00CE4E3D" w:rsidP="00CE4E3D">
      <w:pPr>
        <w:spacing w:after="0" w:line="260" w:lineRule="exact"/>
        <w:ind w:right="56"/>
        <w:jc w:val="center"/>
        <w:rPr>
          <w:rFonts w:ascii="Arial" w:eastAsia="Arial" w:hAnsi="Arial" w:cs="Arial"/>
          <w:b/>
          <w:color w:val="000000"/>
          <w:kern w:val="2"/>
          <w:sz w:val="20"/>
          <w:szCs w:val="20"/>
          <w:lang w:eastAsia="en-GB"/>
          <w14:ligatures w14:val="standardContextual"/>
        </w:rPr>
      </w:pPr>
      <w:r w:rsidRPr="00264838">
        <w:rPr>
          <w:rFonts w:ascii="Arial" w:eastAsia="Arial" w:hAnsi="Arial" w:cs="Arial"/>
          <w:b/>
          <w:color w:val="000000"/>
          <w:kern w:val="2"/>
          <w:sz w:val="20"/>
          <w:szCs w:val="20"/>
          <w:lang w:eastAsia="en-GB"/>
          <w14:ligatures w14:val="standardContextual"/>
        </w:rPr>
        <w:t>S K L E P:</w:t>
      </w:r>
    </w:p>
    <w:p w14:paraId="22D0F847" w14:textId="77777777" w:rsidR="00CE4E3D" w:rsidRPr="00577B18" w:rsidRDefault="00CE4E3D" w:rsidP="00CE4E3D">
      <w:pPr>
        <w:spacing w:after="0" w:line="260" w:lineRule="exact"/>
        <w:ind w:right="56"/>
        <w:jc w:val="both"/>
        <w:rPr>
          <w:rFonts w:ascii="Arial" w:eastAsia="Arial" w:hAnsi="Arial" w:cs="Arial"/>
          <w:b/>
          <w:color w:val="000000"/>
          <w:kern w:val="2"/>
          <w:sz w:val="20"/>
          <w:szCs w:val="20"/>
          <w:lang w:eastAsia="en-GB"/>
          <w14:ligatures w14:val="standardContextual"/>
        </w:rPr>
      </w:pPr>
    </w:p>
    <w:p w14:paraId="45D18E24" w14:textId="77777777" w:rsidR="00CE4E3D" w:rsidRPr="00577B18" w:rsidRDefault="00CE4E3D" w:rsidP="00CE4E3D">
      <w:pPr>
        <w:numPr>
          <w:ilvl w:val="0"/>
          <w:numId w:val="16"/>
        </w:numPr>
        <w:spacing w:after="274" w:line="260" w:lineRule="exact"/>
        <w:ind w:right="28" w:hanging="360"/>
        <w:contextualSpacing/>
        <w:jc w:val="both"/>
        <w:rPr>
          <w:rFonts w:ascii="Arial" w:eastAsia="Arial" w:hAnsi="Arial" w:cs="Arial"/>
          <w:bCs/>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Vlada Republike Slovenije je sprejela pobudo za sklenitev Upravnega dogovora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za izvajanje </w:t>
      </w:r>
      <w:r w:rsidRPr="00264838">
        <w:rPr>
          <w:rFonts w:ascii="Arial" w:eastAsia="Arial" w:hAnsi="Arial" w:cs="Arial"/>
          <w:bCs/>
          <w:color w:val="000000"/>
          <w:kern w:val="2"/>
          <w:sz w:val="20"/>
          <w:szCs w:val="20"/>
          <w:lang w:eastAsia="en-GB"/>
          <w14:ligatures w14:val="standardContextual"/>
        </w:rPr>
        <w:t xml:space="preserve">Sporazuma med Republiko Slovenijo in Republiko Albanijo o zaposlovanju in </w:t>
      </w:r>
      <w:r>
        <w:rPr>
          <w:rFonts w:ascii="Arial" w:eastAsia="Arial" w:hAnsi="Arial" w:cs="Arial"/>
          <w:bCs/>
          <w:color w:val="000000"/>
          <w:kern w:val="2"/>
          <w:sz w:val="20"/>
          <w:szCs w:val="20"/>
          <w:lang w:eastAsia="en-GB"/>
          <w14:ligatures w14:val="standardContextual"/>
        </w:rPr>
        <w:t>socialni varnosti</w:t>
      </w:r>
      <w:r w:rsidRPr="00264838">
        <w:rPr>
          <w:rFonts w:ascii="Arial" w:eastAsia="Arial" w:hAnsi="Arial" w:cs="Arial"/>
          <w:bCs/>
          <w:color w:val="000000"/>
          <w:kern w:val="2"/>
          <w:sz w:val="20"/>
          <w:szCs w:val="20"/>
          <w:lang w:eastAsia="en-GB"/>
          <w14:ligatures w14:val="standardContextual"/>
        </w:rPr>
        <w:t>.</w:t>
      </w:r>
    </w:p>
    <w:p w14:paraId="1346C676" w14:textId="77777777" w:rsidR="00CE4E3D" w:rsidRPr="00577B18" w:rsidRDefault="00CE4E3D" w:rsidP="00CE4E3D">
      <w:pPr>
        <w:spacing w:after="274" w:line="260" w:lineRule="exact"/>
        <w:ind w:left="360" w:right="28"/>
        <w:contextualSpacing/>
        <w:jc w:val="both"/>
        <w:rPr>
          <w:rFonts w:ascii="Arial" w:eastAsia="Arial" w:hAnsi="Arial" w:cs="Arial"/>
          <w:bCs/>
          <w:color w:val="000000"/>
          <w:kern w:val="2"/>
          <w:sz w:val="20"/>
          <w:szCs w:val="20"/>
          <w:lang w:eastAsia="en-GB"/>
          <w14:ligatures w14:val="standardContextual"/>
        </w:rPr>
      </w:pPr>
    </w:p>
    <w:p w14:paraId="1D384601" w14:textId="77777777" w:rsidR="00CE4E3D" w:rsidRDefault="00CE4E3D" w:rsidP="00CE4E3D">
      <w:pPr>
        <w:numPr>
          <w:ilvl w:val="0"/>
          <w:numId w:val="16"/>
        </w:numPr>
        <w:spacing w:after="0" w:line="260" w:lineRule="exact"/>
        <w:ind w:right="28" w:hanging="360"/>
        <w:contextualSpacing/>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Vlada Republike Slovenije je za pogajanja o sklenitvi upravnega dogovora iz prejšnje točke </w:t>
      </w:r>
      <w:r w:rsidRPr="00577B18">
        <w:rPr>
          <w:rFonts w:ascii="Arial" w:eastAsia="Arial" w:hAnsi="Arial" w:cs="Arial"/>
          <w:color w:val="000000"/>
          <w:kern w:val="2"/>
          <w:sz w:val="20"/>
          <w:szCs w:val="20"/>
          <w:lang w:eastAsia="en-GB"/>
          <w14:ligatures w14:val="standardContextual"/>
        </w:rPr>
        <w:t>s</w:t>
      </w:r>
      <w:r w:rsidRPr="00264838">
        <w:rPr>
          <w:rFonts w:ascii="Arial" w:eastAsia="Arial" w:hAnsi="Arial" w:cs="Arial"/>
          <w:color w:val="000000"/>
          <w:kern w:val="2"/>
          <w:sz w:val="20"/>
          <w:szCs w:val="20"/>
          <w:lang w:eastAsia="en-GB"/>
          <w14:ligatures w14:val="standardContextual"/>
        </w:rPr>
        <w:t>klepa imenovala delegacijo v naslednji sestavi:</w:t>
      </w:r>
    </w:p>
    <w:p w14:paraId="12E2637E" w14:textId="77777777" w:rsidR="00CE4E3D" w:rsidRPr="00577B18" w:rsidRDefault="00CE4E3D" w:rsidP="00CE4E3D">
      <w:pPr>
        <w:spacing w:after="0" w:line="260" w:lineRule="exact"/>
        <w:ind w:right="28"/>
        <w:contextualSpacing/>
        <w:jc w:val="both"/>
        <w:rPr>
          <w:rFonts w:ascii="Arial" w:eastAsia="Arial" w:hAnsi="Arial" w:cs="Arial"/>
          <w:color w:val="000000"/>
          <w:kern w:val="2"/>
          <w:sz w:val="20"/>
          <w:szCs w:val="20"/>
          <w:lang w:eastAsia="en-GB"/>
          <w14:ligatures w14:val="standardContextual"/>
        </w:rPr>
      </w:pPr>
    </w:p>
    <w:p w14:paraId="120F850F"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Mojca Pršina Kumar, generalna direktorica, Direktorat za trg dela in zaposlovanje, Ministrstvo za delo, družino, socialne zadeve in enake možnosti, vodja delegacije,</w:t>
      </w:r>
    </w:p>
    <w:p w14:paraId="78705156"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Gregor Malec, Ministrstvo za delo, družino, socialne zadeve in enake možnosti, član,</w:t>
      </w:r>
    </w:p>
    <w:p w14:paraId="07ED35A0"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Tilen Zupan, Ministrstvo za delo, družino, socialne zadeve in enake možnosti, član,</w:t>
      </w:r>
    </w:p>
    <w:p w14:paraId="322EE576"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Ana Cepič, Ministrstvo za delo, družino, socialne zadeve in enake možnosti, članica,</w:t>
      </w:r>
    </w:p>
    <w:p w14:paraId="4C25AB65"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Maja Dobnik, Ministrstvo za delo, družino, socialne zadeve in enake možnosti, članica,</w:t>
      </w:r>
    </w:p>
    <w:p w14:paraId="5C2D1F20"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Tadeja Marinič, Ministrstvo za zunanje in evropske zadeve, članica,</w:t>
      </w:r>
    </w:p>
    <w:p w14:paraId="4A0FFBDF"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Darka Hribar, Zavod za pokojninsko in invalidsko zavarovanje Slovenije, članica,</w:t>
      </w:r>
    </w:p>
    <w:p w14:paraId="623E6D68"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Mitja Mrzljak, Zavod za pokojninsko in invalidsko zavarovanje Slovenije, član,</w:t>
      </w:r>
    </w:p>
    <w:p w14:paraId="0FF80EFE"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Katja Matuc, Zavod za zdravstveno zavarovanje Slovenije, članica in</w:t>
      </w:r>
    </w:p>
    <w:p w14:paraId="3A63E271" w14:textId="77777777" w:rsidR="00CE4E3D" w:rsidRPr="00577B18" w:rsidRDefault="00CE4E3D" w:rsidP="00CE4E3D">
      <w:pPr>
        <w:pStyle w:val="Odstavekseznama"/>
        <w:numPr>
          <w:ilvl w:val="0"/>
          <w:numId w:val="15"/>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Nada Senada Plestenjak, Zavod Republike Slovenije za zaposlovanje, članica.</w:t>
      </w:r>
    </w:p>
    <w:p w14:paraId="24F2DD6C" w14:textId="77777777" w:rsidR="00CE4E3D" w:rsidRPr="00264838" w:rsidRDefault="00CE4E3D" w:rsidP="00CE4E3D">
      <w:pPr>
        <w:spacing w:after="0" w:line="260" w:lineRule="exact"/>
        <w:ind w:left="360" w:right="28"/>
        <w:jc w:val="both"/>
        <w:rPr>
          <w:rFonts w:ascii="Arial" w:eastAsia="Arial" w:hAnsi="Arial" w:cs="Arial"/>
          <w:color w:val="000000"/>
          <w:kern w:val="2"/>
          <w:sz w:val="20"/>
          <w:szCs w:val="20"/>
          <w:lang w:eastAsia="en-GB"/>
          <w14:ligatures w14:val="standardContextual"/>
        </w:rPr>
      </w:pPr>
    </w:p>
    <w:p w14:paraId="14253FF2" w14:textId="77777777" w:rsidR="00CE4E3D" w:rsidRPr="00577B18" w:rsidRDefault="00CE4E3D" w:rsidP="00CE4E3D">
      <w:pPr>
        <w:numPr>
          <w:ilvl w:val="0"/>
          <w:numId w:val="16"/>
        </w:numPr>
        <w:spacing w:after="274" w:line="260" w:lineRule="exact"/>
        <w:ind w:right="28" w:hanging="360"/>
        <w:contextualSpacing/>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Stroške predstavnikov Ministrstva za delo, družino, socialne zadeve in enake možnosti Republike Slovenije krije Ministrstvo za delo, družino, socialne zadeve in enake možnosti Republike Slovenije.</w:t>
      </w:r>
    </w:p>
    <w:p w14:paraId="7412D3DE" w14:textId="77777777" w:rsidR="00CE4E3D" w:rsidRPr="00264838" w:rsidRDefault="00CE4E3D" w:rsidP="00CE4E3D">
      <w:pPr>
        <w:spacing w:after="0" w:line="260" w:lineRule="exact"/>
        <w:ind w:left="360" w:right="28"/>
        <w:jc w:val="both"/>
        <w:rPr>
          <w:rFonts w:ascii="Arial" w:eastAsia="Arial" w:hAnsi="Arial" w:cs="Arial"/>
          <w:color w:val="000000"/>
          <w:kern w:val="2"/>
          <w:sz w:val="20"/>
          <w:szCs w:val="20"/>
          <w:lang w:eastAsia="en-GB"/>
          <w14:ligatures w14:val="standardContextual"/>
        </w:rPr>
      </w:pPr>
    </w:p>
    <w:p w14:paraId="1156EB41" w14:textId="349A2D40" w:rsidR="00CE4E3D" w:rsidRPr="00577B18" w:rsidRDefault="00CE4E3D" w:rsidP="00CE4E3D">
      <w:pPr>
        <w:numPr>
          <w:ilvl w:val="0"/>
          <w:numId w:val="16"/>
        </w:numPr>
        <w:spacing w:after="274" w:line="260" w:lineRule="exact"/>
        <w:ind w:right="28" w:hanging="360"/>
        <w:contextualSpacing/>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Vlada Republike Slovenije pooblašča </w:t>
      </w:r>
      <w:r w:rsidR="00F574DB">
        <w:rPr>
          <w:rFonts w:ascii="Arial" w:eastAsia="Arial" w:hAnsi="Arial" w:cs="Arial"/>
          <w:color w:val="000000"/>
          <w:kern w:val="2"/>
          <w:sz w:val="20"/>
          <w:szCs w:val="20"/>
          <w:lang w:eastAsia="en-GB"/>
          <w14:ligatures w14:val="standardContextual"/>
        </w:rPr>
        <w:t xml:space="preserve">ministra </w:t>
      </w:r>
      <w:r w:rsidRPr="00264838">
        <w:rPr>
          <w:rFonts w:ascii="Arial" w:eastAsia="Arial" w:hAnsi="Arial" w:cs="Arial"/>
          <w:color w:val="000000"/>
          <w:kern w:val="2"/>
          <w:sz w:val="20"/>
          <w:szCs w:val="20"/>
          <w:lang w:eastAsia="en-GB"/>
          <w14:ligatures w14:val="standardContextual"/>
        </w:rPr>
        <w:t xml:space="preserve">za delo, družino, socialne zadeve in enake možnosti </w:t>
      </w:r>
      <w:r w:rsidR="00F574DB">
        <w:rPr>
          <w:rFonts w:ascii="Arial" w:eastAsia="Arial" w:hAnsi="Arial" w:cs="Arial"/>
          <w:color w:val="000000"/>
          <w:kern w:val="2"/>
          <w:sz w:val="20"/>
          <w:szCs w:val="20"/>
          <w:lang w:eastAsia="en-GB"/>
          <w14:ligatures w14:val="standardContextual"/>
        </w:rPr>
        <w:t>Luko Mesca</w:t>
      </w:r>
      <w:r w:rsidRPr="00264838">
        <w:rPr>
          <w:rFonts w:ascii="Arial" w:eastAsia="Arial" w:hAnsi="Arial" w:cs="Arial"/>
          <w:color w:val="000000"/>
          <w:kern w:val="2"/>
          <w:sz w:val="20"/>
          <w:szCs w:val="20"/>
          <w:lang w:eastAsia="en-GB"/>
          <w14:ligatures w14:val="standardContextual"/>
        </w:rPr>
        <w:t>, da po uskladitvi besedila podpiše Upravni dogovor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za izvajanje Sporazuma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o zaposlovanju in </w:t>
      </w:r>
      <w:r>
        <w:rPr>
          <w:rFonts w:ascii="Arial" w:eastAsia="Arial" w:hAnsi="Arial" w:cs="Arial"/>
          <w:color w:val="000000"/>
          <w:kern w:val="2"/>
          <w:sz w:val="20"/>
          <w:szCs w:val="20"/>
          <w:lang w:eastAsia="en-GB"/>
          <w14:ligatures w14:val="standardContextual"/>
        </w:rPr>
        <w:t>socialni varnosti</w:t>
      </w:r>
      <w:r w:rsidRPr="00577B18">
        <w:rPr>
          <w:rFonts w:ascii="Arial" w:eastAsia="Arial" w:hAnsi="Arial" w:cs="Arial"/>
          <w:color w:val="000000"/>
          <w:kern w:val="2"/>
          <w:sz w:val="20"/>
          <w:szCs w:val="20"/>
          <w:lang w:eastAsia="en-GB"/>
          <w14:ligatures w14:val="standardContextual"/>
        </w:rPr>
        <w:t>.</w:t>
      </w:r>
    </w:p>
    <w:p w14:paraId="4E8BDCFA" w14:textId="77777777" w:rsidR="00CE4E3D" w:rsidRPr="00264838" w:rsidRDefault="00CE4E3D" w:rsidP="00CE4E3D">
      <w:pPr>
        <w:spacing w:after="274" w:line="260" w:lineRule="exact"/>
        <w:ind w:right="28"/>
        <w:contextualSpacing/>
        <w:jc w:val="both"/>
        <w:rPr>
          <w:rFonts w:ascii="Arial" w:eastAsia="Arial" w:hAnsi="Arial" w:cs="Arial"/>
          <w:color w:val="000000"/>
          <w:kern w:val="2"/>
          <w:sz w:val="20"/>
          <w:szCs w:val="20"/>
          <w:lang w:eastAsia="en-GB"/>
          <w14:ligatures w14:val="standardContextual"/>
        </w:rPr>
      </w:pPr>
    </w:p>
    <w:p w14:paraId="66A93DC8" w14:textId="77777777" w:rsidR="00CE4E3D" w:rsidRPr="00264838" w:rsidRDefault="00CE4E3D" w:rsidP="00CE4E3D">
      <w:pPr>
        <w:spacing w:after="12" w:line="260" w:lineRule="exact"/>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 xml:space="preserve">                                                                                Barbara Kolenko </w:t>
      </w:r>
      <w:proofErr w:type="spellStart"/>
      <w:r w:rsidRPr="00264838">
        <w:rPr>
          <w:rFonts w:ascii="Arial" w:eastAsia="Arial" w:hAnsi="Arial" w:cs="Arial"/>
          <w:color w:val="000000"/>
          <w:kern w:val="2"/>
          <w:sz w:val="20"/>
          <w:szCs w:val="20"/>
          <w:lang w:eastAsia="en-GB"/>
          <w14:ligatures w14:val="standardContextual"/>
        </w:rPr>
        <w:t>Helbl</w:t>
      </w:r>
      <w:proofErr w:type="spellEnd"/>
    </w:p>
    <w:p w14:paraId="05B40F21" w14:textId="77777777" w:rsidR="00CE4E3D" w:rsidRPr="00577B18" w:rsidRDefault="00CE4E3D" w:rsidP="00CE4E3D">
      <w:pPr>
        <w:spacing w:after="0" w:line="260" w:lineRule="exact"/>
        <w:ind w:right="1913" w:firstLine="4533"/>
        <w:jc w:val="both"/>
        <w:rPr>
          <w:rFonts w:ascii="Arial" w:eastAsia="Arial" w:hAnsi="Arial" w:cs="Arial"/>
          <w:color w:val="000000"/>
          <w:kern w:val="2"/>
          <w:sz w:val="20"/>
          <w:szCs w:val="20"/>
          <w:lang w:eastAsia="en-GB"/>
          <w14:ligatures w14:val="standardContextual"/>
        </w:rPr>
      </w:pPr>
      <w:r w:rsidRPr="00264838">
        <w:rPr>
          <w:rFonts w:ascii="Arial" w:eastAsia="Arial" w:hAnsi="Arial" w:cs="Arial"/>
          <w:color w:val="000000"/>
          <w:kern w:val="2"/>
          <w:sz w:val="20"/>
          <w:szCs w:val="20"/>
          <w:lang w:eastAsia="en-GB"/>
          <w14:ligatures w14:val="standardContextual"/>
        </w:rPr>
        <w:t>generalna sekretarka</w:t>
      </w:r>
    </w:p>
    <w:p w14:paraId="67B526EC" w14:textId="77777777" w:rsidR="00CE4E3D" w:rsidRPr="00577B18" w:rsidRDefault="00CE4E3D" w:rsidP="00CE4E3D">
      <w:pPr>
        <w:spacing w:after="0" w:line="260" w:lineRule="exact"/>
        <w:ind w:right="1913" w:firstLine="4533"/>
        <w:jc w:val="both"/>
        <w:rPr>
          <w:rFonts w:ascii="Arial" w:eastAsia="Arial" w:hAnsi="Arial" w:cs="Arial"/>
          <w:color w:val="000000"/>
          <w:kern w:val="2"/>
          <w:sz w:val="20"/>
          <w:szCs w:val="20"/>
          <w:lang w:eastAsia="en-GB"/>
          <w14:ligatures w14:val="standardContextual"/>
        </w:rPr>
      </w:pPr>
    </w:p>
    <w:p w14:paraId="2BA325F2" w14:textId="77777777" w:rsidR="00CE4E3D" w:rsidRPr="00577B18" w:rsidRDefault="00CE4E3D" w:rsidP="00CE4E3D">
      <w:pPr>
        <w:spacing w:after="0" w:line="260" w:lineRule="exact"/>
        <w:ind w:left="360" w:hanging="360"/>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Priloga: pobuda</w:t>
      </w:r>
    </w:p>
    <w:p w14:paraId="2CF37235" w14:textId="77777777" w:rsidR="00CE4E3D" w:rsidRPr="00577B18" w:rsidRDefault="00CE4E3D" w:rsidP="00CE4E3D">
      <w:pPr>
        <w:spacing w:after="0" w:line="260" w:lineRule="exact"/>
        <w:ind w:left="360" w:hanging="360"/>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Prejmejo:</w:t>
      </w:r>
    </w:p>
    <w:p w14:paraId="12712510"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delo, družino, socialne zadeve in enake možnosti,</w:t>
      </w:r>
    </w:p>
    <w:p w14:paraId="19A78712"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zunanje in evropske zadeve,</w:t>
      </w:r>
    </w:p>
    <w:p w14:paraId="4AF5701E"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zdravje,</w:t>
      </w:r>
    </w:p>
    <w:p w14:paraId="44DAF9AD"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Ministrstvo za finance in</w:t>
      </w:r>
    </w:p>
    <w:p w14:paraId="1FA94654" w14:textId="77777777" w:rsidR="00CE4E3D" w:rsidRPr="00577B18" w:rsidRDefault="00CE4E3D" w:rsidP="00CE4E3D">
      <w:pPr>
        <w:pStyle w:val="Odstavekseznama"/>
        <w:numPr>
          <w:ilvl w:val="0"/>
          <w:numId w:val="14"/>
        </w:numPr>
        <w:spacing w:line="260" w:lineRule="exact"/>
        <w:ind w:left="348"/>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Služba Vlade Republike Slovenije za zakonodajo.</w:t>
      </w:r>
    </w:p>
    <w:p w14:paraId="3BFBCE3F" w14:textId="77777777" w:rsidR="00CE4E3D" w:rsidRPr="00577B18" w:rsidRDefault="00CE4E3D" w:rsidP="00CE4E3D">
      <w:pPr>
        <w:pStyle w:val="podpisi"/>
        <w:tabs>
          <w:tab w:val="clear" w:pos="3402"/>
        </w:tabs>
        <w:jc w:val="center"/>
        <w:rPr>
          <w:rFonts w:cs="Arial"/>
          <w:b/>
          <w:szCs w:val="20"/>
          <w:lang w:val="sl-SI"/>
        </w:rPr>
      </w:pPr>
      <w:r w:rsidRPr="00577B18">
        <w:rPr>
          <w:rFonts w:cs="Arial"/>
          <w:b/>
          <w:szCs w:val="20"/>
          <w:lang w:val="sl-SI"/>
        </w:rPr>
        <w:lastRenderedPageBreak/>
        <w:t xml:space="preserve">POBUDA ZA SKLENITEV UPRAVNEGA DOGOVORA </w:t>
      </w:r>
      <w:r w:rsidRPr="00577B18">
        <w:rPr>
          <w:rFonts w:cs="Arial"/>
          <w:b/>
          <w:bCs/>
          <w:szCs w:val="20"/>
          <w:lang w:val="sl-SI" w:eastAsia="sl-SI"/>
        </w:rPr>
        <w:t>MED REPUBLIK</w:t>
      </w:r>
      <w:r>
        <w:rPr>
          <w:rFonts w:cs="Arial"/>
          <w:b/>
          <w:bCs/>
          <w:szCs w:val="20"/>
          <w:lang w:val="sl-SI" w:eastAsia="sl-SI"/>
        </w:rPr>
        <w:t>O</w:t>
      </w:r>
      <w:r w:rsidRPr="00577B18">
        <w:rPr>
          <w:rFonts w:cs="Arial"/>
          <w:b/>
          <w:bCs/>
          <w:szCs w:val="20"/>
          <w:lang w:val="sl-SI" w:eastAsia="sl-SI"/>
        </w:rPr>
        <w:t xml:space="preserve"> SLOVENIJ</w:t>
      </w:r>
      <w:r>
        <w:rPr>
          <w:rFonts w:cs="Arial"/>
          <w:b/>
          <w:bCs/>
          <w:szCs w:val="20"/>
          <w:lang w:val="sl-SI" w:eastAsia="sl-SI"/>
        </w:rPr>
        <w:t>O</w:t>
      </w:r>
      <w:r w:rsidRPr="00577B18">
        <w:rPr>
          <w:rFonts w:cs="Arial"/>
          <w:b/>
          <w:bCs/>
          <w:szCs w:val="20"/>
          <w:lang w:val="sl-SI" w:eastAsia="sl-SI"/>
        </w:rPr>
        <w:t xml:space="preserve"> IN REPUBLIK</w:t>
      </w:r>
      <w:r>
        <w:rPr>
          <w:rFonts w:cs="Arial"/>
          <w:b/>
          <w:bCs/>
          <w:szCs w:val="20"/>
          <w:lang w:val="sl-SI" w:eastAsia="sl-SI"/>
        </w:rPr>
        <w:t>O</w:t>
      </w:r>
      <w:r w:rsidRPr="00577B18">
        <w:rPr>
          <w:rFonts w:cs="Arial"/>
          <w:b/>
          <w:bCs/>
          <w:szCs w:val="20"/>
          <w:lang w:val="sl-SI" w:eastAsia="sl-SI"/>
        </w:rPr>
        <w:t xml:space="preserve"> ALBANIJ</w:t>
      </w:r>
      <w:r>
        <w:rPr>
          <w:rFonts w:cs="Arial"/>
          <w:b/>
          <w:bCs/>
          <w:szCs w:val="20"/>
          <w:lang w:val="sl-SI" w:eastAsia="sl-SI"/>
        </w:rPr>
        <w:t>O</w:t>
      </w:r>
      <w:r w:rsidRPr="00577B18">
        <w:rPr>
          <w:rFonts w:cs="Arial"/>
          <w:b/>
          <w:bCs/>
          <w:szCs w:val="20"/>
          <w:lang w:val="sl-SI" w:eastAsia="sl-SI"/>
        </w:rPr>
        <w:t xml:space="preserve"> </w:t>
      </w:r>
      <w:r w:rsidRPr="00577B18">
        <w:rPr>
          <w:rFonts w:cs="Arial"/>
          <w:b/>
          <w:szCs w:val="20"/>
          <w:lang w:val="sl-SI"/>
        </w:rPr>
        <w:t xml:space="preserve">ZA IZVAJANJE </w:t>
      </w:r>
      <w:r w:rsidRPr="00577B18">
        <w:rPr>
          <w:rFonts w:cs="Arial"/>
          <w:b/>
          <w:bCs/>
          <w:szCs w:val="20"/>
          <w:lang w:val="sl-SI" w:eastAsia="sl-SI"/>
        </w:rPr>
        <w:t xml:space="preserve">SPORAZUMA MED </w:t>
      </w:r>
      <w:r w:rsidRPr="00577B18">
        <w:rPr>
          <w:rFonts w:cs="Arial"/>
          <w:b/>
          <w:szCs w:val="20"/>
          <w:lang w:val="sl-SI" w:eastAsia="sl-SI"/>
        </w:rPr>
        <w:t xml:space="preserve">REPUBLIKO SLOVENIJO IN REPUBLIKO ALBANIJO O ZAPOSLOVANJU IN </w:t>
      </w:r>
      <w:r>
        <w:rPr>
          <w:rFonts w:cs="Arial"/>
          <w:b/>
          <w:szCs w:val="20"/>
          <w:lang w:val="sl-SI" w:eastAsia="sl-SI"/>
        </w:rPr>
        <w:t>SOCIALNI VARNOSTI</w:t>
      </w:r>
    </w:p>
    <w:p w14:paraId="46241689" w14:textId="77777777" w:rsidR="00CE4E3D" w:rsidRPr="00577B18" w:rsidRDefault="00CE4E3D" w:rsidP="00CE4E3D">
      <w:pPr>
        <w:tabs>
          <w:tab w:val="left" w:pos="9070"/>
        </w:tabs>
        <w:spacing w:after="0" w:line="260" w:lineRule="exact"/>
        <w:jc w:val="both"/>
        <w:rPr>
          <w:rFonts w:ascii="Arial" w:hAnsi="Arial" w:cs="Arial"/>
          <w:sz w:val="20"/>
          <w:szCs w:val="20"/>
        </w:rPr>
      </w:pPr>
    </w:p>
    <w:p w14:paraId="718162D4" w14:textId="77777777" w:rsidR="00CE4E3D" w:rsidRPr="00577B18" w:rsidRDefault="00CE4E3D" w:rsidP="00CE4E3D">
      <w:pPr>
        <w:tabs>
          <w:tab w:val="left" w:pos="9070"/>
        </w:tabs>
        <w:spacing w:after="0" w:line="260" w:lineRule="exact"/>
        <w:jc w:val="both"/>
        <w:rPr>
          <w:rFonts w:ascii="Arial" w:hAnsi="Arial" w:cs="Arial"/>
          <w:sz w:val="20"/>
          <w:szCs w:val="20"/>
        </w:rPr>
      </w:pPr>
      <w:r w:rsidRPr="00577B18">
        <w:rPr>
          <w:rFonts w:ascii="Arial" w:hAnsi="Arial" w:cs="Arial"/>
          <w:sz w:val="20"/>
          <w:szCs w:val="20"/>
        </w:rPr>
        <w:t>Na podlagi 70. člena Zakona o zunanjih zadevah (</w:t>
      </w:r>
      <w:r w:rsidRPr="00264838">
        <w:rPr>
          <w:rFonts w:ascii="Arial" w:eastAsia="Arial" w:hAnsi="Arial" w:cs="Arial"/>
          <w:color w:val="000000"/>
          <w:kern w:val="2"/>
          <w:sz w:val="20"/>
          <w:szCs w:val="20"/>
          <w:lang w:eastAsia="en-GB"/>
          <w14:ligatures w14:val="standardContextual"/>
        </w:rPr>
        <w:t xml:space="preserve">Uradni list RS, št. </w:t>
      </w:r>
      <w:r>
        <w:fldChar w:fldCharType="begin"/>
      </w:r>
      <w:r>
        <w:instrText>HYPERLINK "https://www.uradni-list.si/glasilo-uradni-list-rs/vsebina/2003-01-4929" \h</w:instrText>
      </w:r>
      <w:r>
        <w:fldChar w:fldCharType="separate"/>
      </w:r>
      <w:r w:rsidRPr="00264838">
        <w:rPr>
          <w:rFonts w:ascii="Arial" w:eastAsia="Arial" w:hAnsi="Arial" w:cs="Arial"/>
          <w:color w:val="000000"/>
          <w:kern w:val="2"/>
          <w:sz w:val="20"/>
          <w:szCs w:val="20"/>
          <w:lang w:eastAsia="en-GB"/>
          <w14:ligatures w14:val="standardContextual"/>
        </w:rPr>
        <w:t>113/03</w:t>
      </w:r>
      <w:r>
        <w:fldChar w:fldCharType="end"/>
      </w:r>
      <w:r w:rsidRPr="00264838">
        <w:rPr>
          <w:rFonts w:ascii="Arial" w:eastAsia="Arial" w:hAnsi="Arial" w:cs="Arial"/>
          <w:color w:val="000000"/>
          <w:kern w:val="2"/>
          <w:sz w:val="20"/>
          <w:szCs w:val="20"/>
          <w:lang w:eastAsia="en-GB"/>
          <w14:ligatures w14:val="standardContextual"/>
        </w:rPr>
        <w:t xml:space="preserve"> – uradno prečiščeno besedilo, </w:t>
      </w:r>
      <w:hyperlink r:id="rId41">
        <w:r w:rsidRPr="00264838">
          <w:rPr>
            <w:rFonts w:ascii="Arial" w:eastAsia="Arial" w:hAnsi="Arial" w:cs="Arial"/>
            <w:color w:val="000000"/>
            <w:kern w:val="2"/>
            <w:sz w:val="20"/>
            <w:szCs w:val="20"/>
            <w:lang w:eastAsia="en-GB"/>
            <w14:ligatures w14:val="standardContextual"/>
          </w:rPr>
          <w:t xml:space="preserve">20/06 </w:t>
        </w:r>
      </w:hyperlink>
      <w:r w:rsidRPr="00264838">
        <w:rPr>
          <w:rFonts w:ascii="Arial" w:eastAsia="Arial" w:hAnsi="Arial" w:cs="Arial"/>
          <w:color w:val="000000"/>
          <w:kern w:val="2"/>
          <w:sz w:val="20"/>
          <w:szCs w:val="20"/>
          <w:lang w:eastAsia="en-GB"/>
          <w14:ligatures w14:val="standardContextual"/>
        </w:rPr>
        <w:t xml:space="preserve">– ZNOMCMO, </w:t>
      </w:r>
      <w:hyperlink r:id="rId42">
        <w:r w:rsidRPr="00264838">
          <w:rPr>
            <w:rFonts w:ascii="Arial" w:eastAsia="Arial" w:hAnsi="Arial" w:cs="Arial"/>
            <w:color w:val="000000"/>
            <w:kern w:val="2"/>
            <w:sz w:val="20"/>
            <w:szCs w:val="20"/>
            <w:lang w:eastAsia="en-GB"/>
            <w14:ligatures w14:val="standardContextual"/>
          </w:rPr>
          <w:t>76/08,</w:t>
        </w:r>
      </w:hyperlink>
      <w:r w:rsidRPr="00264838">
        <w:rPr>
          <w:rFonts w:ascii="Arial" w:eastAsia="Arial" w:hAnsi="Arial" w:cs="Arial"/>
          <w:color w:val="000000"/>
          <w:kern w:val="2"/>
          <w:sz w:val="20"/>
          <w:szCs w:val="20"/>
          <w:lang w:eastAsia="en-GB"/>
          <w14:ligatures w14:val="standardContextual"/>
        </w:rPr>
        <w:t xml:space="preserve"> </w:t>
      </w:r>
      <w:hyperlink r:id="rId43">
        <w:r w:rsidRPr="00264838">
          <w:rPr>
            <w:rFonts w:ascii="Arial" w:eastAsia="Arial" w:hAnsi="Arial" w:cs="Arial"/>
            <w:color w:val="000000"/>
            <w:kern w:val="2"/>
            <w:sz w:val="20"/>
            <w:szCs w:val="20"/>
            <w:lang w:eastAsia="en-GB"/>
            <w14:ligatures w14:val="standardContextual"/>
          </w:rPr>
          <w:t>108/09</w:t>
        </w:r>
      </w:hyperlink>
      <w:r w:rsidRPr="00264838">
        <w:rPr>
          <w:rFonts w:ascii="Arial" w:eastAsia="Arial" w:hAnsi="Arial" w:cs="Arial"/>
          <w:color w:val="000000"/>
          <w:kern w:val="2"/>
          <w:sz w:val="20"/>
          <w:szCs w:val="20"/>
          <w:lang w:eastAsia="en-GB"/>
          <w14:ligatures w14:val="standardContextual"/>
        </w:rPr>
        <w:t xml:space="preserve">, </w:t>
      </w:r>
      <w:hyperlink r:id="rId44">
        <w:r w:rsidRPr="00264838">
          <w:rPr>
            <w:rFonts w:ascii="Arial" w:eastAsia="Arial" w:hAnsi="Arial" w:cs="Arial"/>
            <w:color w:val="000000"/>
            <w:kern w:val="2"/>
            <w:sz w:val="20"/>
            <w:szCs w:val="20"/>
            <w:lang w:eastAsia="en-GB"/>
            <w14:ligatures w14:val="standardContextual"/>
          </w:rPr>
          <w:t xml:space="preserve">80/10 </w:t>
        </w:r>
      </w:hyperlink>
      <w:r w:rsidRPr="00264838">
        <w:rPr>
          <w:rFonts w:ascii="Arial" w:eastAsia="Arial" w:hAnsi="Arial" w:cs="Arial"/>
          <w:color w:val="000000"/>
          <w:kern w:val="2"/>
          <w:sz w:val="20"/>
          <w:szCs w:val="20"/>
          <w:lang w:eastAsia="en-GB"/>
          <w14:ligatures w14:val="standardContextual"/>
        </w:rPr>
        <w:t xml:space="preserve">– ZUTD, </w:t>
      </w:r>
      <w:hyperlink r:id="rId45">
        <w:r w:rsidRPr="00264838">
          <w:rPr>
            <w:rFonts w:ascii="Arial" w:eastAsia="Arial" w:hAnsi="Arial" w:cs="Arial"/>
            <w:color w:val="000000"/>
            <w:kern w:val="2"/>
            <w:sz w:val="20"/>
            <w:szCs w:val="20"/>
            <w:lang w:eastAsia="en-GB"/>
            <w14:ligatures w14:val="standardContextual"/>
          </w:rPr>
          <w:t>31/15,</w:t>
        </w:r>
      </w:hyperlink>
      <w:r w:rsidRPr="00264838">
        <w:rPr>
          <w:rFonts w:ascii="Arial" w:eastAsia="Arial" w:hAnsi="Arial" w:cs="Arial"/>
          <w:color w:val="000000"/>
          <w:kern w:val="2"/>
          <w:sz w:val="20"/>
          <w:szCs w:val="20"/>
          <w:lang w:eastAsia="en-GB"/>
          <w14:ligatures w14:val="standardContextual"/>
        </w:rPr>
        <w:t xml:space="preserve"> </w:t>
      </w:r>
      <w:hyperlink r:id="rId46">
        <w:r w:rsidRPr="00264838">
          <w:rPr>
            <w:rFonts w:ascii="Arial" w:eastAsia="Arial" w:hAnsi="Arial" w:cs="Arial"/>
            <w:color w:val="000000"/>
            <w:kern w:val="2"/>
            <w:sz w:val="20"/>
            <w:szCs w:val="20"/>
            <w:lang w:eastAsia="en-GB"/>
            <w14:ligatures w14:val="standardContextual"/>
          </w:rPr>
          <w:t xml:space="preserve">30/18 </w:t>
        </w:r>
      </w:hyperlink>
      <w:r w:rsidRPr="00264838">
        <w:rPr>
          <w:rFonts w:ascii="Arial" w:eastAsia="Arial" w:hAnsi="Arial" w:cs="Arial"/>
          <w:color w:val="000000"/>
          <w:kern w:val="2"/>
          <w:sz w:val="20"/>
          <w:szCs w:val="20"/>
          <w:lang w:eastAsia="en-GB"/>
          <w14:ligatures w14:val="standardContextual"/>
        </w:rPr>
        <w:t xml:space="preserve">– </w:t>
      </w:r>
      <w:proofErr w:type="spellStart"/>
      <w:r w:rsidRPr="00264838">
        <w:rPr>
          <w:rFonts w:ascii="Arial" w:eastAsia="Arial" w:hAnsi="Arial" w:cs="Arial"/>
          <w:color w:val="000000"/>
          <w:kern w:val="2"/>
          <w:sz w:val="20"/>
          <w:szCs w:val="20"/>
          <w:lang w:eastAsia="en-GB"/>
          <w14:ligatures w14:val="standardContextual"/>
        </w:rPr>
        <w:t>ZKZaš</w:t>
      </w:r>
      <w:proofErr w:type="spellEnd"/>
      <w:r>
        <w:rPr>
          <w:rFonts w:ascii="Arial" w:eastAsia="Arial" w:hAnsi="Arial" w:cs="Arial"/>
          <w:color w:val="000000"/>
          <w:kern w:val="2"/>
          <w:sz w:val="20"/>
          <w:szCs w:val="20"/>
          <w:lang w:eastAsia="en-GB"/>
          <w14:ligatures w14:val="standardContextual"/>
        </w:rPr>
        <w:t>,</w:t>
      </w:r>
      <w:r w:rsidRPr="00264838">
        <w:rPr>
          <w:rFonts w:ascii="Arial" w:eastAsia="Arial" w:hAnsi="Arial" w:cs="Arial"/>
          <w:color w:val="000000"/>
          <w:kern w:val="2"/>
          <w:sz w:val="20"/>
          <w:szCs w:val="20"/>
          <w:lang w:eastAsia="en-GB"/>
          <w14:ligatures w14:val="standardContextual"/>
        </w:rPr>
        <w:t xml:space="preserve"> </w:t>
      </w:r>
      <w:hyperlink r:id="rId47">
        <w:r w:rsidRPr="00264838">
          <w:rPr>
            <w:rFonts w:ascii="Arial" w:eastAsia="Arial" w:hAnsi="Arial" w:cs="Arial"/>
            <w:color w:val="000000"/>
            <w:kern w:val="2"/>
            <w:sz w:val="20"/>
            <w:szCs w:val="20"/>
            <w:lang w:eastAsia="en-GB"/>
            <w14:ligatures w14:val="standardContextual"/>
          </w:rPr>
          <w:t xml:space="preserve">83/25 </w:t>
        </w:r>
      </w:hyperlink>
      <w:r w:rsidRPr="00264838">
        <w:rPr>
          <w:rFonts w:ascii="Arial" w:eastAsia="Arial" w:hAnsi="Arial" w:cs="Arial"/>
          <w:color w:val="000000"/>
          <w:kern w:val="2"/>
          <w:sz w:val="20"/>
          <w:szCs w:val="20"/>
          <w:lang w:eastAsia="en-GB"/>
          <w14:ligatures w14:val="standardContextual"/>
        </w:rPr>
        <w:t>– ZOUL</w:t>
      </w:r>
      <w:r>
        <w:rPr>
          <w:rFonts w:ascii="Arial" w:eastAsia="Arial" w:hAnsi="Arial" w:cs="Arial"/>
          <w:color w:val="000000"/>
          <w:kern w:val="2"/>
          <w:sz w:val="20"/>
          <w:szCs w:val="20"/>
          <w:lang w:eastAsia="en-GB"/>
          <w14:ligatures w14:val="standardContextual"/>
        </w:rPr>
        <w:t xml:space="preserve"> in 112/25</w:t>
      </w:r>
      <w:r w:rsidRPr="00577B18">
        <w:rPr>
          <w:rFonts w:ascii="Arial" w:hAnsi="Arial" w:cs="Arial"/>
          <w:sz w:val="20"/>
          <w:szCs w:val="20"/>
        </w:rPr>
        <w:t xml:space="preserve">) daje Ministrstvo za delo, družino, socialne zadeve in enake možnosti pobudo za sklenitev </w:t>
      </w:r>
      <w:r w:rsidRPr="00264838">
        <w:rPr>
          <w:rFonts w:ascii="Arial" w:eastAsia="Arial" w:hAnsi="Arial" w:cs="Arial"/>
          <w:color w:val="000000"/>
          <w:kern w:val="2"/>
          <w:sz w:val="20"/>
          <w:szCs w:val="20"/>
          <w:lang w:eastAsia="en-GB"/>
          <w14:ligatures w14:val="standardContextual"/>
        </w:rPr>
        <w:t>Upravnega dogovora med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Slovenij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in Republik</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Albanij</w:t>
      </w:r>
      <w:r>
        <w:rPr>
          <w:rFonts w:ascii="Arial" w:eastAsia="Arial" w:hAnsi="Arial" w:cs="Arial"/>
          <w:color w:val="000000"/>
          <w:kern w:val="2"/>
          <w:sz w:val="20"/>
          <w:szCs w:val="20"/>
          <w:lang w:eastAsia="en-GB"/>
          <w14:ligatures w14:val="standardContextual"/>
        </w:rPr>
        <w:t>o</w:t>
      </w:r>
      <w:r w:rsidRPr="00264838">
        <w:rPr>
          <w:rFonts w:ascii="Arial" w:eastAsia="Arial" w:hAnsi="Arial" w:cs="Arial"/>
          <w:color w:val="000000"/>
          <w:kern w:val="2"/>
          <w:sz w:val="20"/>
          <w:szCs w:val="20"/>
          <w:lang w:eastAsia="en-GB"/>
          <w14:ligatures w14:val="standardContextual"/>
        </w:rPr>
        <w:t xml:space="preserve"> za izvajanje </w:t>
      </w:r>
      <w:r w:rsidRPr="00264838">
        <w:rPr>
          <w:rFonts w:ascii="Arial" w:eastAsia="Arial" w:hAnsi="Arial" w:cs="Arial"/>
          <w:bCs/>
          <w:color w:val="000000"/>
          <w:kern w:val="2"/>
          <w:sz w:val="20"/>
          <w:szCs w:val="20"/>
          <w:lang w:eastAsia="en-GB"/>
          <w14:ligatures w14:val="standardContextual"/>
        </w:rPr>
        <w:t xml:space="preserve">Sporazuma med Republiko Slovenijo in Republiko Albanijo o zaposlovanju in </w:t>
      </w:r>
      <w:r>
        <w:rPr>
          <w:rFonts w:ascii="Arial" w:eastAsia="Arial" w:hAnsi="Arial" w:cs="Arial"/>
          <w:bCs/>
          <w:color w:val="000000"/>
          <w:kern w:val="2"/>
          <w:sz w:val="20"/>
          <w:szCs w:val="20"/>
          <w:lang w:eastAsia="en-GB"/>
          <w14:ligatures w14:val="standardContextual"/>
        </w:rPr>
        <w:t>socialni varnosti</w:t>
      </w:r>
      <w:r w:rsidRPr="00577B18">
        <w:rPr>
          <w:rFonts w:ascii="Arial" w:hAnsi="Arial" w:cs="Arial"/>
          <w:sz w:val="20"/>
          <w:szCs w:val="20"/>
        </w:rPr>
        <w:t>.</w:t>
      </w:r>
    </w:p>
    <w:p w14:paraId="0BB94FC9" w14:textId="77777777" w:rsidR="00CE4E3D" w:rsidRPr="00577B18" w:rsidRDefault="00CE4E3D" w:rsidP="00CE4E3D">
      <w:pPr>
        <w:spacing w:after="0" w:line="260" w:lineRule="exact"/>
        <w:rPr>
          <w:rFonts w:ascii="Arial" w:hAnsi="Arial" w:cs="Arial"/>
          <w:b/>
          <w:sz w:val="20"/>
          <w:szCs w:val="20"/>
        </w:rPr>
      </w:pPr>
    </w:p>
    <w:p w14:paraId="5F3693BB"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1. Razlogi, zaradi katerih se predlaga sklenitev upravnega dogovora</w:t>
      </w:r>
    </w:p>
    <w:p w14:paraId="4BCE523C" w14:textId="77777777" w:rsidR="00CE4E3D" w:rsidRPr="00577B18" w:rsidRDefault="00CE4E3D" w:rsidP="00CE4E3D">
      <w:pPr>
        <w:spacing w:after="0" w:line="260" w:lineRule="exact"/>
        <w:jc w:val="both"/>
        <w:rPr>
          <w:rFonts w:ascii="Arial" w:hAnsi="Arial" w:cs="Arial"/>
          <w:sz w:val="20"/>
          <w:szCs w:val="20"/>
        </w:rPr>
      </w:pPr>
    </w:p>
    <w:p w14:paraId="4535B7D1" w14:textId="77777777" w:rsidR="00CE4E3D" w:rsidRPr="00577B18" w:rsidRDefault="00CE4E3D" w:rsidP="00CE4E3D">
      <w:pPr>
        <w:spacing w:after="0" w:line="260" w:lineRule="exact"/>
        <w:jc w:val="both"/>
        <w:rPr>
          <w:rFonts w:ascii="Arial" w:eastAsia="Times New Roman" w:hAnsi="Arial" w:cs="Arial"/>
          <w:iCs/>
          <w:sz w:val="20"/>
          <w:szCs w:val="20"/>
          <w:lang w:eastAsia="sl-SI"/>
        </w:rPr>
      </w:pPr>
      <w:r w:rsidRPr="00577B18">
        <w:rPr>
          <w:rFonts w:ascii="Arial" w:eastAsia="Times New Roman" w:hAnsi="Arial" w:cs="Arial"/>
          <w:iCs/>
          <w:sz w:val="20"/>
          <w:szCs w:val="20"/>
          <w:lang w:eastAsia="sl-SI"/>
        </w:rPr>
        <w:t xml:space="preserve">Delegaciji obeh držav sta se na prvem krogu pogajanj, ki je potekal med 28. in 30. majem 2025 v Ljubljani, vsebinsko uskladili glede večine določb Sporazuma med Republiko Slovenijo in Republiko Albanijo o zaposlovanju in </w:t>
      </w:r>
      <w:r>
        <w:rPr>
          <w:rFonts w:ascii="Arial" w:eastAsia="Times New Roman" w:hAnsi="Arial" w:cs="Arial"/>
          <w:iCs/>
          <w:sz w:val="20"/>
          <w:szCs w:val="20"/>
          <w:lang w:eastAsia="sl-SI"/>
        </w:rPr>
        <w:t>socialni varnosti (v nadaljevanju sporazum)</w:t>
      </w:r>
      <w:r w:rsidRPr="00577B18">
        <w:rPr>
          <w:rFonts w:ascii="Arial" w:eastAsia="Times New Roman" w:hAnsi="Arial" w:cs="Arial"/>
          <w:iCs/>
          <w:sz w:val="20"/>
          <w:szCs w:val="20"/>
          <w:lang w:eastAsia="sl-SI"/>
        </w:rPr>
        <w:t>.</w:t>
      </w:r>
    </w:p>
    <w:p w14:paraId="38D9959B" w14:textId="77777777" w:rsidR="00CE4E3D" w:rsidRPr="00577B18" w:rsidRDefault="00CE4E3D" w:rsidP="00CE4E3D">
      <w:pPr>
        <w:spacing w:after="0" w:line="260" w:lineRule="exact"/>
        <w:jc w:val="both"/>
        <w:rPr>
          <w:rFonts w:ascii="Arial" w:eastAsia="Times New Roman" w:hAnsi="Arial" w:cs="Arial"/>
          <w:iCs/>
          <w:sz w:val="20"/>
          <w:szCs w:val="20"/>
          <w:lang w:eastAsia="sl-SI"/>
        </w:rPr>
      </w:pPr>
    </w:p>
    <w:p w14:paraId="0E4D3C7E" w14:textId="77777777" w:rsidR="00CE4E3D" w:rsidRPr="00577B18" w:rsidRDefault="00CE4E3D" w:rsidP="00CE4E3D">
      <w:pPr>
        <w:spacing w:after="0" w:line="260" w:lineRule="exact"/>
        <w:jc w:val="both"/>
        <w:rPr>
          <w:rFonts w:ascii="Arial" w:eastAsia="Times New Roman" w:hAnsi="Arial" w:cs="Arial"/>
          <w:iCs/>
          <w:sz w:val="20"/>
          <w:szCs w:val="20"/>
          <w:lang w:eastAsia="sl-SI"/>
        </w:rPr>
      </w:pPr>
      <w:r w:rsidRPr="00577B18">
        <w:rPr>
          <w:rFonts w:ascii="Arial" w:eastAsia="Times New Roman" w:hAnsi="Arial" w:cs="Arial"/>
          <w:iCs/>
          <w:sz w:val="20"/>
          <w:szCs w:val="20"/>
          <w:lang w:eastAsia="sl-SI"/>
        </w:rPr>
        <w:t>Delegaciji sta se dogovorili, da bo naslednji krog pogajanj potekal v Albaniji, na katerem bosta delegaciji uskladi</w:t>
      </w:r>
      <w:r>
        <w:rPr>
          <w:rFonts w:ascii="Arial" w:eastAsia="Times New Roman" w:hAnsi="Arial" w:cs="Arial"/>
          <w:iCs/>
          <w:sz w:val="20"/>
          <w:szCs w:val="20"/>
          <w:lang w:eastAsia="sl-SI"/>
        </w:rPr>
        <w:t>li</w:t>
      </w:r>
      <w:r w:rsidRPr="00577B18">
        <w:rPr>
          <w:rFonts w:ascii="Arial" w:eastAsia="Times New Roman" w:hAnsi="Arial" w:cs="Arial"/>
          <w:iCs/>
          <w:sz w:val="20"/>
          <w:szCs w:val="20"/>
          <w:lang w:eastAsia="sl-SI"/>
        </w:rPr>
        <w:t xml:space="preserve"> še preostale določbe </w:t>
      </w:r>
      <w:r>
        <w:rPr>
          <w:rFonts w:ascii="Arial" w:eastAsia="Times New Roman" w:hAnsi="Arial" w:cs="Arial"/>
          <w:iCs/>
          <w:sz w:val="20"/>
          <w:szCs w:val="20"/>
          <w:lang w:eastAsia="sl-SI"/>
        </w:rPr>
        <w:t>sporazuma in</w:t>
      </w:r>
      <w:r w:rsidRPr="00577B18">
        <w:rPr>
          <w:rFonts w:ascii="Arial" w:eastAsia="Times New Roman" w:hAnsi="Arial" w:cs="Arial"/>
          <w:iCs/>
          <w:sz w:val="20"/>
          <w:szCs w:val="20"/>
          <w:lang w:eastAsia="sl-SI"/>
        </w:rPr>
        <w:t xml:space="preserve"> ga parafirali.</w:t>
      </w:r>
    </w:p>
    <w:p w14:paraId="441677CD" w14:textId="77777777" w:rsidR="00CE4E3D" w:rsidRPr="00577B18" w:rsidRDefault="00CE4E3D" w:rsidP="00CE4E3D">
      <w:pPr>
        <w:spacing w:after="0" w:line="260" w:lineRule="exact"/>
        <w:jc w:val="both"/>
        <w:rPr>
          <w:rFonts w:ascii="Arial" w:eastAsia="Times New Roman" w:hAnsi="Arial" w:cs="Arial"/>
          <w:iCs/>
          <w:sz w:val="20"/>
          <w:szCs w:val="20"/>
          <w:lang w:eastAsia="sl-SI"/>
        </w:rPr>
      </w:pPr>
    </w:p>
    <w:p w14:paraId="2CFEDEFF" w14:textId="77777777" w:rsidR="00CE4E3D" w:rsidRDefault="00CE4E3D" w:rsidP="00CE4E3D">
      <w:pPr>
        <w:spacing w:after="0" w:line="260" w:lineRule="exact"/>
        <w:jc w:val="both"/>
        <w:rPr>
          <w:rFonts w:ascii="Arial" w:eastAsia="Times New Roman" w:hAnsi="Arial" w:cs="Arial"/>
          <w:iCs/>
          <w:sz w:val="20"/>
          <w:szCs w:val="20"/>
          <w:lang w:eastAsia="sl-SI"/>
        </w:rPr>
      </w:pPr>
      <w:r w:rsidRPr="00577B18">
        <w:rPr>
          <w:rFonts w:ascii="Arial" w:eastAsia="Times New Roman" w:hAnsi="Arial" w:cs="Arial"/>
          <w:iCs/>
          <w:sz w:val="20"/>
          <w:szCs w:val="20"/>
          <w:lang w:eastAsia="sl-SI"/>
        </w:rPr>
        <w:t xml:space="preserve">Hkrati je bilo dogovorjeno, da bosta delegaciji v drugem krogu pogajanj, po uskladitvi vseh določb </w:t>
      </w:r>
      <w:r>
        <w:rPr>
          <w:rFonts w:ascii="Arial" w:eastAsia="Times New Roman" w:hAnsi="Arial" w:cs="Arial"/>
          <w:iCs/>
          <w:sz w:val="20"/>
          <w:szCs w:val="20"/>
          <w:lang w:eastAsia="sl-SI"/>
        </w:rPr>
        <w:t>s</w:t>
      </w:r>
      <w:r w:rsidRPr="00577B18">
        <w:rPr>
          <w:rFonts w:ascii="Arial" w:eastAsia="Times New Roman" w:hAnsi="Arial" w:cs="Arial"/>
          <w:iCs/>
          <w:sz w:val="20"/>
          <w:szCs w:val="20"/>
          <w:lang w:eastAsia="sl-SI"/>
        </w:rPr>
        <w:t xml:space="preserve">porazuma ter njegovem parafiranju, začeli pogajanja o Upravnem dogovoru med Vlado Republike Slovenije in Vlado Republike Albanije za izvajanje Sporazuma med Republiko Slovenijo in Republiko Albanijo o zaposlovanju in </w:t>
      </w:r>
      <w:r>
        <w:rPr>
          <w:rFonts w:ascii="Arial" w:eastAsia="Times New Roman" w:hAnsi="Arial" w:cs="Arial"/>
          <w:iCs/>
          <w:sz w:val="20"/>
          <w:szCs w:val="20"/>
          <w:lang w:eastAsia="sl-SI"/>
        </w:rPr>
        <w:t>socialni varnosti</w:t>
      </w:r>
      <w:r w:rsidRPr="00577B18">
        <w:rPr>
          <w:rFonts w:ascii="Arial" w:eastAsia="Times New Roman" w:hAnsi="Arial" w:cs="Arial"/>
          <w:iCs/>
          <w:sz w:val="20"/>
          <w:szCs w:val="20"/>
          <w:lang w:eastAsia="sl-SI"/>
        </w:rPr>
        <w:t>.</w:t>
      </w:r>
    </w:p>
    <w:p w14:paraId="48BDA937" w14:textId="77777777" w:rsidR="00CE4E3D" w:rsidRDefault="00CE4E3D" w:rsidP="00CE4E3D">
      <w:pPr>
        <w:spacing w:after="0" w:line="260" w:lineRule="exact"/>
        <w:jc w:val="both"/>
        <w:rPr>
          <w:rFonts w:ascii="Arial" w:eastAsia="Times New Roman" w:hAnsi="Arial" w:cs="Arial"/>
          <w:iCs/>
          <w:sz w:val="20"/>
          <w:szCs w:val="20"/>
          <w:lang w:eastAsia="sl-SI"/>
        </w:rPr>
      </w:pPr>
    </w:p>
    <w:p w14:paraId="2F116EE2" w14:textId="77777777" w:rsidR="00CE4E3D" w:rsidRPr="00577B18" w:rsidRDefault="00CE4E3D" w:rsidP="00CE4E3D">
      <w:pPr>
        <w:spacing w:after="0" w:line="260" w:lineRule="exact"/>
        <w:jc w:val="both"/>
        <w:rPr>
          <w:rFonts w:ascii="Arial" w:hAnsi="Arial" w:cs="Arial"/>
          <w:sz w:val="20"/>
          <w:szCs w:val="20"/>
          <w:lang w:eastAsia="sl-SI"/>
        </w:rPr>
      </w:pPr>
      <w:r w:rsidRPr="00577B18">
        <w:rPr>
          <w:rFonts w:ascii="Arial" w:eastAsia="Times New Roman" w:hAnsi="Arial" w:cs="Arial"/>
          <w:iCs/>
          <w:sz w:val="20"/>
          <w:szCs w:val="20"/>
          <w:lang w:eastAsia="sl-SI"/>
        </w:rPr>
        <w:t xml:space="preserve">Da bi se </w:t>
      </w:r>
      <w:r>
        <w:rPr>
          <w:rFonts w:ascii="Arial" w:eastAsia="Times New Roman" w:hAnsi="Arial" w:cs="Arial"/>
          <w:iCs/>
          <w:sz w:val="20"/>
          <w:szCs w:val="20"/>
          <w:lang w:eastAsia="sl-SI"/>
        </w:rPr>
        <w:t>s</w:t>
      </w:r>
      <w:r w:rsidRPr="00577B18">
        <w:rPr>
          <w:rFonts w:ascii="Arial" w:eastAsia="Times New Roman" w:hAnsi="Arial" w:cs="Arial"/>
          <w:iCs/>
          <w:sz w:val="20"/>
          <w:szCs w:val="20"/>
          <w:lang w:eastAsia="sl-SI"/>
        </w:rPr>
        <w:t xml:space="preserve">porazum lahko začel uporabljati je, kot je tudi določeno že v samem sporazumu, treba skleniti upravni dogovor za izvajanje sporazuma. </w:t>
      </w:r>
      <w:r w:rsidRPr="00577B18">
        <w:rPr>
          <w:rFonts w:ascii="Arial" w:hAnsi="Arial" w:cs="Arial"/>
          <w:sz w:val="20"/>
          <w:szCs w:val="20"/>
          <w:lang w:eastAsia="sl-SI"/>
        </w:rPr>
        <w:t xml:space="preserve">Delegaciji sta se dogovorili, da bodo pogajanja o upravnem dogovoru, potekala na podlagi osnutka, ki ga </w:t>
      </w:r>
      <w:r>
        <w:rPr>
          <w:rFonts w:ascii="Arial" w:hAnsi="Arial" w:cs="Arial"/>
          <w:sz w:val="20"/>
          <w:szCs w:val="20"/>
          <w:lang w:eastAsia="sl-SI"/>
        </w:rPr>
        <w:t>bo pripravila slovenska stran in je priloga te pobude</w:t>
      </w:r>
      <w:r w:rsidRPr="00577B18">
        <w:rPr>
          <w:rFonts w:ascii="Arial" w:hAnsi="Arial" w:cs="Arial"/>
          <w:sz w:val="20"/>
          <w:szCs w:val="20"/>
          <w:lang w:eastAsia="sl-SI"/>
        </w:rPr>
        <w:t xml:space="preserve">. </w:t>
      </w:r>
    </w:p>
    <w:p w14:paraId="4AD7AE04" w14:textId="77777777" w:rsidR="00CE4E3D" w:rsidRDefault="00CE4E3D" w:rsidP="00CE4E3D">
      <w:pPr>
        <w:spacing w:after="0" w:line="260" w:lineRule="exact"/>
        <w:jc w:val="both"/>
        <w:rPr>
          <w:rFonts w:ascii="Arial" w:eastAsia="Times New Roman" w:hAnsi="Arial" w:cs="Arial"/>
          <w:iCs/>
          <w:sz w:val="20"/>
          <w:szCs w:val="20"/>
          <w:lang w:eastAsia="sl-SI"/>
        </w:rPr>
      </w:pPr>
    </w:p>
    <w:p w14:paraId="4F3BA818" w14:textId="77777777" w:rsidR="00CE4E3D" w:rsidRPr="00577B18" w:rsidRDefault="00CE4E3D" w:rsidP="00CE4E3D">
      <w:pPr>
        <w:spacing w:after="0" w:line="260" w:lineRule="exact"/>
        <w:jc w:val="both"/>
        <w:rPr>
          <w:rFonts w:ascii="Arial" w:hAnsi="Arial" w:cs="Arial"/>
          <w:sz w:val="20"/>
          <w:szCs w:val="20"/>
        </w:rPr>
      </w:pPr>
      <w:r w:rsidRPr="00577B18">
        <w:rPr>
          <w:rFonts w:ascii="Arial" w:eastAsia="Times New Roman" w:hAnsi="Arial" w:cs="Arial"/>
          <w:iCs/>
          <w:sz w:val="20"/>
          <w:szCs w:val="20"/>
          <w:lang w:eastAsia="sl-SI"/>
        </w:rPr>
        <w:t xml:space="preserve">Predlog upravnega dogovora določa organe za zvezo, </w:t>
      </w:r>
      <w:r>
        <w:rPr>
          <w:rFonts w:ascii="Arial" w:eastAsia="Times New Roman" w:hAnsi="Arial" w:cs="Arial"/>
          <w:iCs/>
          <w:sz w:val="20"/>
          <w:szCs w:val="20"/>
          <w:lang w:eastAsia="sl-SI"/>
        </w:rPr>
        <w:t xml:space="preserve">upravno sodelovanje, </w:t>
      </w:r>
      <w:r w:rsidRPr="00577B18">
        <w:rPr>
          <w:rFonts w:ascii="Arial" w:eastAsia="Times New Roman" w:hAnsi="Arial" w:cs="Arial"/>
          <w:iCs/>
          <w:sz w:val="20"/>
          <w:szCs w:val="20"/>
          <w:lang w:eastAsia="sl-SI"/>
        </w:rPr>
        <w:t>organe</w:t>
      </w:r>
      <w:r>
        <w:rPr>
          <w:rFonts w:ascii="Arial" w:eastAsia="Times New Roman" w:hAnsi="Arial" w:cs="Arial"/>
          <w:iCs/>
          <w:sz w:val="20"/>
          <w:szCs w:val="20"/>
          <w:lang w:eastAsia="sl-SI"/>
        </w:rPr>
        <w:t xml:space="preserve"> </w:t>
      </w:r>
      <w:r w:rsidRPr="00577B18">
        <w:rPr>
          <w:rFonts w:ascii="Arial" w:eastAsia="Times New Roman" w:hAnsi="Arial" w:cs="Arial"/>
          <w:iCs/>
          <w:sz w:val="20"/>
          <w:szCs w:val="20"/>
          <w:lang w:eastAsia="sl-SI"/>
        </w:rPr>
        <w:t xml:space="preserve">pristojne za izdajo obrazcev za napotitev delavca in nekatere druge tehnične podrobnosti, potrebne za izvajanje sporazuma. </w:t>
      </w:r>
      <w:r>
        <w:rPr>
          <w:rFonts w:ascii="Arial" w:eastAsia="Times New Roman" w:hAnsi="Arial" w:cs="Arial"/>
          <w:iCs/>
          <w:sz w:val="20"/>
          <w:szCs w:val="20"/>
          <w:lang w:eastAsia="sl-SI"/>
        </w:rPr>
        <w:t>Z albansko stranjo se bo potrebno d</w:t>
      </w:r>
      <w:r w:rsidRPr="00577B18">
        <w:rPr>
          <w:rFonts w:ascii="Arial" w:eastAsia="Times New Roman" w:hAnsi="Arial" w:cs="Arial"/>
          <w:iCs/>
          <w:sz w:val="20"/>
          <w:szCs w:val="20"/>
          <w:lang w:eastAsia="sl-SI"/>
        </w:rPr>
        <w:t>ogovoriti tudi o vsebini obrazcev za izmenjavo podatkov med pristojnimi nosilci.</w:t>
      </w:r>
    </w:p>
    <w:p w14:paraId="3EAC75FD" w14:textId="77777777" w:rsidR="00CE4E3D" w:rsidRPr="00577B18" w:rsidRDefault="00CE4E3D" w:rsidP="00CE4E3D">
      <w:pPr>
        <w:spacing w:after="0" w:line="260" w:lineRule="exact"/>
        <w:jc w:val="both"/>
        <w:rPr>
          <w:rFonts w:ascii="Arial" w:eastAsia="Times New Roman" w:hAnsi="Arial" w:cs="Arial"/>
          <w:iCs/>
          <w:sz w:val="20"/>
          <w:szCs w:val="20"/>
          <w:lang w:eastAsia="sl-SI"/>
        </w:rPr>
      </w:pPr>
    </w:p>
    <w:p w14:paraId="79373982"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2. Bistveni elementi upravnega dogovora</w:t>
      </w:r>
    </w:p>
    <w:p w14:paraId="56A61ED2" w14:textId="77777777" w:rsidR="00CE4E3D" w:rsidRPr="00577B18" w:rsidRDefault="00CE4E3D" w:rsidP="00CE4E3D">
      <w:pPr>
        <w:spacing w:after="0" w:line="260" w:lineRule="exact"/>
        <w:rPr>
          <w:rFonts w:ascii="Arial" w:hAnsi="Arial" w:cs="Arial"/>
          <w:b/>
          <w:sz w:val="20"/>
          <w:szCs w:val="20"/>
        </w:rPr>
      </w:pPr>
    </w:p>
    <w:p w14:paraId="3DF93C06" w14:textId="77777777" w:rsidR="00CE4E3D" w:rsidRPr="00577B18" w:rsidRDefault="00CE4E3D" w:rsidP="00CE4E3D">
      <w:pPr>
        <w:spacing w:after="0" w:line="260" w:lineRule="exact"/>
        <w:jc w:val="both"/>
        <w:rPr>
          <w:rFonts w:ascii="Arial" w:hAnsi="Arial" w:cs="Arial"/>
          <w:bCs/>
          <w:sz w:val="20"/>
          <w:szCs w:val="20"/>
        </w:rPr>
      </w:pPr>
      <w:r w:rsidRPr="00577B18">
        <w:rPr>
          <w:rFonts w:ascii="Arial" w:hAnsi="Arial" w:cs="Arial"/>
          <w:bCs/>
          <w:sz w:val="20"/>
          <w:szCs w:val="20"/>
        </w:rPr>
        <w:t>Upravni dogovor določa</w:t>
      </w:r>
      <w:r>
        <w:rPr>
          <w:rFonts w:ascii="Arial" w:hAnsi="Arial" w:cs="Arial"/>
          <w:bCs/>
          <w:sz w:val="20"/>
          <w:szCs w:val="20"/>
        </w:rPr>
        <w:t xml:space="preserve"> postopek zaposlovanja albanskih državljanov v Sloveniji, </w:t>
      </w:r>
      <w:r w:rsidRPr="00577B18">
        <w:rPr>
          <w:rFonts w:ascii="Arial" w:hAnsi="Arial" w:cs="Arial"/>
          <w:bCs/>
          <w:sz w:val="20"/>
          <w:szCs w:val="20"/>
        </w:rPr>
        <w:t>pristojne nosilce socialnega zavarovanja, ter pristojne organe za zvezo za izvajanje sporazuma. Določa tudi oblike in podrobnejše postopke upravnega sodelovanja med pristojnimi nosilci ter organi za zvezo, vključno z določitvijo ustreznih postopkov in dvojezičnih obrazcev, ki so potrebni za izmenjavo podatkov med pristojnimi nosilci za izvajanje sporazuma.</w:t>
      </w:r>
    </w:p>
    <w:p w14:paraId="1D8094F0" w14:textId="77777777" w:rsidR="00CE4E3D" w:rsidRPr="00577B18" w:rsidRDefault="00CE4E3D" w:rsidP="00CE4E3D">
      <w:pPr>
        <w:spacing w:after="0" w:line="260" w:lineRule="exact"/>
        <w:jc w:val="both"/>
        <w:rPr>
          <w:rFonts w:ascii="Arial" w:hAnsi="Arial" w:cs="Arial"/>
          <w:bCs/>
          <w:sz w:val="20"/>
          <w:szCs w:val="20"/>
        </w:rPr>
      </w:pPr>
    </w:p>
    <w:p w14:paraId="68DE7E19" w14:textId="77777777" w:rsidR="00CE4E3D" w:rsidRPr="00577B18" w:rsidRDefault="00CE4E3D" w:rsidP="00CE4E3D">
      <w:pPr>
        <w:spacing w:after="0" w:line="260" w:lineRule="exact"/>
        <w:jc w:val="both"/>
        <w:rPr>
          <w:rFonts w:ascii="Arial" w:hAnsi="Arial" w:cs="Arial"/>
          <w:bCs/>
          <w:sz w:val="20"/>
          <w:szCs w:val="20"/>
        </w:rPr>
      </w:pPr>
      <w:r w:rsidRPr="00577B18">
        <w:rPr>
          <w:rFonts w:ascii="Arial" w:hAnsi="Arial" w:cs="Arial"/>
          <w:bCs/>
          <w:sz w:val="20"/>
          <w:szCs w:val="20"/>
        </w:rPr>
        <w:t>Upravni dogovor ureja tudi plačilo stroškov, medsebojno pomoč pri izterjavi neupravičeno izplačanih dajatev ter prispevkov.</w:t>
      </w:r>
    </w:p>
    <w:p w14:paraId="3A9866CA" w14:textId="77777777" w:rsidR="00CE4E3D" w:rsidRPr="00577B18" w:rsidRDefault="00CE4E3D" w:rsidP="00CE4E3D">
      <w:pPr>
        <w:spacing w:after="0" w:line="260" w:lineRule="exact"/>
        <w:rPr>
          <w:rFonts w:ascii="Arial" w:hAnsi="Arial" w:cs="Arial"/>
          <w:b/>
          <w:sz w:val="20"/>
          <w:szCs w:val="20"/>
        </w:rPr>
      </w:pPr>
    </w:p>
    <w:p w14:paraId="03AC27D5"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3. Predlog za sestavo delegacije in predračun stroškov za njeno delo ter njihovo pokritje</w:t>
      </w:r>
    </w:p>
    <w:p w14:paraId="7E80BEB0" w14:textId="77777777" w:rsidR="00CE4E3D" w:rsidRPr="00577B18" w:rsidRDefault="00CE4E3D" w:rsidP="00CE4E3D">
      <w:pPr>
        <w:spacing w:after="0" w:line="260" w:lineRule="exact"/>
        <w:jc w:val="both"/>
        <w:rPr>
          <w:rFonts w:ascii="Arial" w:hAnsi="Arial" w:cs="Arial"/>
          <w:sz w:val="20"/>
          <w:szCs w:val="20"/>
        </w:rPr>
      </w:pPr>
    </w:p>
    <w:p w14:paraId="2C205B80" w14:textId="77777777" w:rsidR="00CE4E3D" w:rsidRPr="00577B18" w:rsidRDefault="00CE4E3D" w:rsidP="00CE4E3D">
      <w:pPr>
        <w:spacing w:after="0" w:line="260" w:lineRule="exact"/>
        <w:jc w:val="both"/>
        <w:rPr>
          <w:rFonts w:ascii="Arial" w:hAnsi="Arial" w:cs="Arial"/>
          <w:sz w:val="20"/>
          <w:szCs w:val="20"/>
        </w:rPr>
      </w:pPr>
      <w:r w:rsidRPr="00577B18">
        <w:rPr>
          <w:rFonts w:ascii="Arial" w:hAnsi="Arial" w:cs="Arial"/>
          <w:sz w:val="20"/>
          <w:szCs w:val="20"/>
        </w:rPr>
        <w:t>Predlagamo, da se za določitev in uskladitev besedila sporazuma imenuje delegacija v sestavi:</w:t>
      </w:r>
    </w:p>
    <w:p w14:paraId="70631730" w14:textId="77777777" w:rsidR="00CE4E3D" w:rsidRPr="00577B18" w:rsidRDefault="00CE4E3D" w:rsidP="00CE4E3D">
      <w:pPr>
        <w:spacing w:after="0" w:line="260" w:lineRule="exact"/>
        <w:jc w:val="both"/>
        <w:rPr>
          <w:rFonts w:ascii="Arial" w:hAnsi="Arial" w:cs="Arial"/>
          <w:sz w:val="20"/>
          <w:szCs w:val="20"/>
        </w:rPr>
      </w:pPr>
    </w:p>
    <w:p w14:paraId="247D768A"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Mojca Pršina Kumar, generalna direktorica, Direktorat za trg dela in zaposlovanje, Ministrstvo za delo, družino, socialne zadeve in enake možnosti, vodja delegacije,</w:t>
      </w:r>
    </w:p>
    <w:p w14:paraId="7C394766"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Gregor Malec, Ministrstvo za delo, družino, socialne zadeve in enake možnosti, član,</w:t>
      </w:r>
    </w:p>
    <w:p w14:paraId="3C7507E5"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lastRenderedPageBreak/>
        <w:t>Tilen Zupan, Ministrstvo za delo, družino, socialne zadeve in enake možnosti, član,</w:t>
      </w:r>
    </w:p>
    <w:p w14:paraId="70BCAF22"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Ana Cepič, Ministrstvo za delo, družino, socialne zadeve in enake možnosti, članica,</w:t>
      </w:r>
    </w:p>
    <w:p w14:paraId="1197AE7B"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Maja Dobnik, Ministrstvo za delo, družino, socialne zadeve in enake možnosti, članica,</w:t>
      </w:r>
    </w:p>
    <w:p w14:paraId="030D535E"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Tadeja Marinič, Ministrstvo za zunanje in evropske zadeve, članica,</w:t>
      </w:r>
    </w:p>
    <w:p w14:paraId="3143F6D8"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Darka Hribar, Zavod za pokojninsko in invalidsko zavarovanje Slovenije, članica,</w:t>
      </w:r>
    </w:p>
    <w:p w14:paraId="17619111"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Mitja Mrzljak, Zavod za pokojninsko in invalidsko zavarovanje Slovenije, član,</w:t>
      </w:r>
    </w:p>
    <w:p w14:paraId="1507066E"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Katja Matuc, Zavod za zdravstveno zavarovanje Slovenije, članica in</w:t>
      </w:r>
    </w:p>
    <w:p w14:paraId="498E67DA" w14:textId="77777777" w:rsidR="00CE4E3D" w:rsidRPr="00577B18" w:rsidRDefault="00CE4E3D" w:rsidP="00CE4E3D">
      <w:pPr>
        <w:pStyle w:val="Odstavekseznama"/>
        <w:numPr>
          <w:ilvl w:val="0"/>
          <w:numId w:val="17"/>
        </w:numPr>
        <w:spacing w:after="11" w:line="260" w:lineRule="exact"/>
        <w:ind w:left="632" w:hanging="284"/>
        <w:jc w:val="both"/>
        <w:rPr>
          <w:rFonts w:ascii="Arial" w:eastAsia="Arial" w:hAnsi="Arial" w:cs="Arial"/>
          <w:color w:val="000000"/>
          <w:kern w:val="2"/>
          <w:sz w:val="20"/>
          <w:szCs w:val="20"/>
          <w:lang w:eastAsia="en-GB"/>
          <w14:ligatures w14:val="standardContextual"/>
        </w:rPr>
      </w:pPr>
      <w:r w:rsidRPr="00577B18">
        <w:rPr>
          <w:rFonts w:ascii="Arial" w:eastAsia="Arial" w:hAnsi="Arial" w:cs="Arial"/>
          <w:color w:val="000000"/>
          <w:kern w:val="2"/>
          <w:sz w:val="20"/>
          <w:szCs w:val="20"/>
          <w:lang w:eastAsia="en-GB"/>
          <w14:ligatures w14:val="standardContextual"/>
        </w:rPr>
        <w:t>Nada Senada Plestenjak, Zavod Republike Slovenije za zaposlovanje, članica.</w:t>
      </w:r>
    </w:p>
    <w:p w14:paraId="7732F161" w14:textId="77777777" w:rsidR="00CE4E3D" w:rsidRPr="00577B18" w:rsidRDefault="00CE4E3D" w:rsidP="00CE4E3D">
      <w:pPr>
        <w:spacing w:after="0" w:line="260" w:lineRule="exact"/>
        <w:rPr>
          <w:rFonts w:ascii="Arial" w:hAnsi="Arial" w:cs="Arial"/>
          <w:sz w:val="20"/>
          <w:szCs w:val="20"/>
        </w:rPr>
      </w:pPr>
    </w:p>
    <w:p w14:paraId="7863189C" w14:textId="77777777" w:rsidR="00CE4E3D" w:rsidRPr="00577B18" w:rsidRDefault="00CE4E3D" w:rsidP="00CE4E3D">
      <w:pPr>
        <w:pStyle w:val="Glava"/>
        <w:ind w:left="49"/>
        <w:jc w:val="both"/>
        <w:rPr>
          <w:rFonts w:cs="Arial"/>
          <w:szCs w:val="20"/>
          <w:lang w:val="sl-SI"/>
        </w:rPr>
      </w:pPr>
      <w:r w:rsidRPr="00577B18">
        <w:rPr>
          <w:rFonts w:cs="Arial"/>
          <w:szCs w:val="20"/>
          <w:lang w:val="sl-SI"/>
        </w:rPr>
        <w:t>Stroški za delo delegacije bodo kriti iz sredstev udeleženih ministrstev ter zavodov iz ustreznih proračunskih postavk, pri čemer potne stroške za svoje člane delegacije nosi vsako ministrstvo oz. zavod, kjer je udeleženec pogajanj zaposlen.</w:t>
      </w:r>
    </w:p>
    <w:p w14:paraId="0CB41AFA" w14:textId="77777777" w:rsidR="00CE4E3D" w:rsidRPr="00577B18" w:rsidRDefault="00CE4E3D" w:rsidP="00CE4E3D">
      <w:pPr>
        <w:spacing w:after="0" w:line="260" w:lineRule="exact"/>
        <w:rPr>
          <w:rFonts w:ascii="Arial" w:hAnsi="Arial" w:cs="Arial"/>
          <w:sz w:val="20"/>
          <w:szCs w:val="20"/>
        </w:rPr>
      </w:pPr>
    </w:p>
    <w:p w14:paraId="747B977F"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4. Predlog stališč delegacije</w:t>
      </w:r>
    </w:p>
    <w:p w14:paraId="446FE98F" w14:textId="77777777" w:rsidR="00CE4E3D" w:rsidRPr="00577B18" w:rsidRDefault="00CE4E3D" w:rsidP="00CE4E3D">
      <w:pPr>
        <w:spacing w:after="0" w:line="260" w:lineRule="exact"/>
        <w:rPr>
          <w:rFonts w:ascii="Arial" w:hAnsi="Arial" w:cs="Arial"/>
          <w:sz w:val="20"/>
          <w:szCs w:val="20"/>
        </w:rPr>
      </w:pPr>
    </w:p>
    <w:p w14:paraId="145FE7B2" w14:textId="77777777" w:rsidR="00CE4E3D" w:rsidRPr="00577B18" w:rsidRDefault="00CE4E3D" w:rsidP="00CE4E3D">
      <w:pPr>
        <w:spacing w:after="0" w:line="260" w:lineRule="exact"/>
        <w:jc w:val="both"/>
        <w:rPr>
          <w:rFonts w:ascii="Arial" w:hAnsi="Arial" w:cs="Arial"/>
          <w:sz w:val="20"/>
          <w:szCs w:val="20"/>
        </w:rPr>
      </w:pPr>
      <w:r w:rsidRPr="00577B18">
        <w:rPr>
          <w:rFonts w:ascii="Arial" w:hAnsi="Arial" w:cs="Arial"/>
          <w:sz w:val="20"/>
          <w:szCs w:val="20"/>
        </w:rPr>
        <w:t>Delegacija bo zastopala stališča, ki so v predlogu upravnega dogovora, priloženega pobudi.</w:t>
      </w:r>
    </w:p>
    <w:p w14:paraId="3E485BD9" w14:textId="77777777" w:rsidR="00CE4E3D" w:rsidRPr="00577B18" w:rsidRDefault="00CE4E3D" w:rsidP="00CE4E3D">
      <w:pPr>
        <w:spacing w:after="0" w:line="260" w:lineRule="exact"/>
        <w:rPr>
          <w:rFonts w:ascii="Arial" w:hAnsi="Arial" w:cs="Arial"/>
          <w:sz w:val="20"/>
          <w:szCs w:val="20"/>
        </w:rPr>
      </w:pPr>
    </w:p>
    <w:p w14:paraId="78F878E8"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 xml:space="preserve">5. Predlog, kdo naj pogodbo parafira </w:t>
      </w:r>
    </w:p>
    <w:p w14:paraId="6F435DC1" w14:textId="77777777" w:rsidR="00CE4E3D" w:rsidRPr="00577B18" w:rsidRDefault="00CE4E3D" w:rsidP="00CE4E3D">
      <w:pPr>
        <w:spacing w:after="0" w:line="260" w:lineRule="exact"/>
        <w:rPr>
          <w:rFonts w:ascii="Arial" w:hAnsi="Arial" w:cs="Arial"/>
          <w:sz w:val="20"/>
          <w:szCs w:val="20"/>
        </w:rPr>
      </w:pPr>
    </w:p>
    <w:p w14:paraId="0670B086" w14:textId="77777777" w:rsidR="00CE4E3D" w:rsidRPr="00577B18" w:rsidRDefault="00CE4E3D" w:rsidP="00CE4E3D">
      <w:pPr>
        <w:spacing w:after="0" w:line="260" w:lineRule="exact"/>
        <w:rPr>
          <w:rFonts w:ascii="Arial" w:hAnsi="Arial" w:cs="Arial"/>
          <w:sz w:val="20"/>
          <w:szCs w:val="20"/>
        </w:rPr>
      </w:pPr>
      <w:r w:rsidRPr="00577B18">
        <w:rPr>
          <w:rFonts w:ascii="Arial" w:hAnsi="Arial" w:cs="Arial"/>
          <w:sz w:val="20"/>
          <w:szCs w:val="20"/>
        </w:rPr>
        <w:t>Usklajeno besedilo upravnega dogovora bo parafiral vodja delegacije.</w:t>
      </w:r>
    </w:p>
    <w:p w14:paraId="2C30BE73" w14:textId="77777777" w:rsidR="00CE4E3D" w:rsidRPr="00577B18" w:rsidRDefault="00CE4E3D" w:rsidP="00CE4E3D">
      <w:pPr>
        <w:spacing w:after="0" w:line="260" w:lineRule="exact"/>
        <w:rPr>
          <w:rFonts w:ascii="Arial" w:hAnsi="Arial" w:cs="Arial"/>
          <w:sz w:val="20"/>
          <w:szCs w:val="20"/>
        </w:rPr>
      </w:pPr>
    </w:p>
    <w:p w14:paraId="65071D56"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6. Navedba, kateri organ bo ratificiral upravni dogovor</w:t>
      </w:r>
    </w:p>
    <w:p w14:paraId="5CFD6B18" w14:textId="77777777" w:rsidR="00CE4E3D" w:rsidRPr="00577B18" w:rsidRDefault="00CE4E3D" w:rsidP="00CE4E3D">
      <w:pPr>
        <w:spacing w:after="0" w:line="260" w:lineRule="exact"/>
        <w:rPr>
          <w:rFonts w:ascii="Arial" w:hAnsi="Arial" w:cs="Arial"/>
          <w:sz w:val="20"/>
          <w:szCs w:val="20"/>
        </w:rPr>
      </w:pPr>
    </w:p>
    <w:p w14:paraId="0102656B" w14:textId="77777777" w:rsidR="00CE4E3D" w:rsidRPr="00577B18" w:rsidRDefault="00CE4E3D" w:rsidP="00CE4E3D">
      <w:pPr>
        <w:spacing w:after="0" w:line="260" w:lineRule="exact"/>
        <w:jc w:val="both"/>
        <w:rPr>
          <w:rFonts w:ascii="Arial" w:hAnsi="Arial" w:cs="Arial"/>
          <w:sz w:val="20"/>
          <w:szCs w:val="20"/>
        </w:rPr>
      </w:pPr>
      <w:r w:rsidRPr="00577B18">
        <w:rPr>
          <w:rFonts w:ascii="Arial" w:hAnsi="Arial" w:cs="Arial"/>
          <w:sz w:val="20"/>
          <w:szCs w:val="20"/>
        </w:rPr>
        <w:t xml:space="preserve">Upravni dogovor </w:t>
      </w:r>
      <w:r>
        <w:rPr>
          <w:rFonts w:ascii="Arial" w:hAnsi="Arial" w:cs="Arial"/>
          <w:sz w:val="20"/>
          <w:szCs w:val="20"/>
        </w:rPr>
        <w:t>bo ratificiran</w:t>
      </w:r>
      <w:r w:rsidRPr="00577B18">
        <w:rPr>
          <w:rFonts w:ascii="Arial" w:hAnsi="Arial" w:cs="Arial"/>
          <w:sz w:val="20"/>
          <w:szCs w:val="20"/>
        </w:rPr>
        <w:t xml:space="preserve"> skupaj s </w:t>
      </w:r>
      <w:r>
        <w:rPr>
          <w:rFonts w:ascii="Arial" w:eastAsia="Arial" w:hAnsi="Arial" w:cs="Arial"/>
          <w:bCs/>
          <w:color w:val="000000"/>
          <w:kern w:val="2"/>
          <w:sz w:val="20"/>
          <w:szCs w:val="20"/>
          <w:lang w:eastAsia="en-GB"/>
          <w14:ligatures w14:val="standardContextual"/>
        </w:rPr>
        <w:t>s</w:t>
      </w:r>
      <w:r w:rsidRPr="00264838">
        <w:rPr>
          <w:rFonts w:ascii="Arial" w:eastAsia="Arial" w:hAnsi="Arial" w:cs="Arial"/>
          <w:bCs/>
          <w:color w:val="000000"/>
          <w:kern w:val="2"/>
          <w:sz w:val="20"/>
          <w:szCs w:val="20"/>
          <w:lang w:eastAsia="en-GB"/>
          <w14:ligatures w14:val="standardContextual"/>
        </w:rPr>
        <w:t>porazum</w:t>
      </w:r>
      <w:r>
        <w:rPr>
          <w:rFonts w:ascii="Arial" w:eastAsia="Arial" w:hAnsi="Arial" w:cs="Arial"/>
          <w:bCs/>
          <w:color w:val="000000"/>
          <w:kern w:val="2"/>
          <w:sz w:val="20"/>
          <w:szCs w:val="20"/>
          <w:lang w:eastAsia="en-GB"/>
          <w14:ligatures w14:val="standardContextual"/>
        </w:rPr>
        <w:t>om, ki ga ratificira državni zbor.</w:t>
      </w:r>
    </w:p>
    <w:p w14:paraId="53F96A59" w14:textId="77777777" w:rsidR="00CE4E3D" w:rsidRPr="00577B18" w:rsidRDefault="00CE4E3D" w:rsidP="00CE4E3D">
      <w:pPr>
        <w:spacing w:after="0" w:line="260" w:lineRule="exact"/>
        <w:rPr>
          <w:rFonts w:ascii="Arial" w:hAnsi="Arial" w:cs="Arial"/>
          <w:sz w:val="20"/>
          <w:szCs w:val="20"/>
        </w:rPr>
      </w:pPr>
    </w:p>
    <w:p w14:paraId="2271C62E" w14:textId="77777777" w:rsidR="00CE4E3D" w:rsidRPr="00577B18" w:rsidRDefault="00CE4E3D" w:rsidP="00CE4E3D">
      <w:pPr>
        <w:spacing w:after="0" w:line="260" w:lineRule="exact"/>
        <w:rPr>
          <w:rFonts w:ascii="Arial" w:hAnsi="Arial" w:cs="Arial"/>
          <w:sz w:val="20"/>
          <w:szCs w:val="20"/>
        </w:rPr>
      </w:pPr>
      <w:r w:rsidRPr="00577B18">
        <w:rPr>
          <w:rFonts w:ascii="Arial" w:hAnsi="Arial" w:cs="Arial"/>
          <w:sz w:val="20"/>
          <w:szCs w:val="20"/>
        </w:rPr>
        <w:t>Sprememba veljavnih predpisov in zakonodaje zaradi predlaganega upravnega dogovora ne bo potrebna.</w:t>
      </w:r>
    </w:p>
    <w:p w14:paraId="01CC9C98" w14:textId="77777777" w:rsidR="00CE4E3D" w:rsidRPr="00577B18" w:rsidRDefault="00CE4E3D" w:rsidP="00CE4E3D">
      <w:pPr>
        <w:spacing w:after="0" w:line="260" w:lineRule="exact"/>
        <w:rPr>
          <w:rFonts w:ascii="Arial" w:hAnsi="Arial" w:cs="Arial"/>
          <w:sz w:val="20"/>
          <w:szCs w:val="20"/>
        </w:rPr>
      </w:pPr>
    </w:p>
    <w:p w14:paraId="21A02A71" w14:textId="77777777" w:rsidR="00CE4E3D" w:rsidRPr="00577B18" w:rsidRDefault="00CE4E3D" w:rsidP="00CE4E3D">
      <w:pPr>
        <w:spacing w:after="0" w:line="260" w:lineRule="exact"/>
        <w:rPr>
          <w:rFonts w:ascii="Arial" w:hAnsi="Arial" w:cs="Arial"/>
          <w:b/>
          <w:sz w:val="20"/>
          <w:szCs w:val="20"/>
        </w:rPr>
      </w:pPr>
      <w:r w:rsidRPr="00577B18">
        <w:rPr>
          <w:rFonts w:ascii="Arial" w:hAnsi="Arial" w:cs="Arial"/>
          <w:b/>
          <w:sz w:val="20"/>
          <w:szCs w:val="20"/>
        </w:rPr>
        <w:t>7. Ocena potrebnih finančnih sredstev</w:t>
      </w:r>
    </w:p>
    <w:p w14:paraId="188905E0" w14:textId="77777777" w:rsidR="00CE4E3D" w:rsidRPr="00577B18" w:rsidRDefault="00CE4E3D" w:rsidP="00CE4E3D">
      <w:pPr>
        <w:spacing w:after="0" w:line="260" w:lineRule="exact"/>
        <w:rPr>
          <w:rFonts w:ascii="Arial" w:hAnsi="Arial" w:cs="Arial"/>
          <w:sz w:val="20"/>
          <w:szCs w:val="20"/>
        </w:rPr>
      </w:pPr>
    </w:p>
    <w:p w14:paraId="5BB31E2B" w14:textId="77777777" w:rsidR="00CE4E3D" w:rsidRPr="00577B18" w:rsidRDefault="00CE4E3D" w:rsidP="00CE4E3D">
      <w:pPr>
        <w:spacing w:after="0" w:line="260" w:lineRule="exact"/>
        <w:rPr>
          <w:rFonts w:ascii="Arial" w:hAnsi="Arial" w:cs="Arial"/>
          <w:sz w:val="20"/>
          <w:szCs w:val="20"/>
        </w:rPr>
      </w:pPr>
      <w:r w:rsidRPr="00577B18">
        <w:rPr>
          <w:rFonts w:ascii="Arial" w:hAnsi="Arial" w:cs="Arial"/>
          <w:sz w:val="20"/>
          <w:szCs w:val="20"/>
        </w:rPr>
        <w:t>Za izvajanje upravnega dogovora ne bodo potrebna nobena dodatna finančna sredstva.</w:t>
      </w:r>
    </w:p>
    <w:p w14:paraId="01992F84" w14:textId="77777777" w:rsidR="00CE4E3D" w:rsidRPr="00577B18" w:rsidRDefault="00CE4E3D" w:rsidP="00CE4E3D">
      <w:pPr>
        <w:spacing w:after="0" w:line="260" w:lineRule="exact"/>
        <w:rPr>
          <w:rFonts w:ascii="Arial" w:hAnsi="Arial" w:cs="Arial"/>
          <w:sz w:val="20"/>
          <w:szCs w:val="20"/>
        </w:rPr>
      </w:pPr>
    </w:p>
    <w:p w14:paraId="6CC090E6" w14:textId="77777777" w:rsidR="00CE4E3D" w:rsidRPr="00577B18" w:rsidRDefault="00CE4E3D" w:rsidP="00CE4E3D">
      <w:pPr>
        <w:spacing w:after="0" w:line="260" w:lineRule="exact"/>
        <w:rPr>
          <w:rFonts w:ascii="Arial" w:hAnsi="Arial" w:cs="Arial"/>
          <w:b/>
          <w:bCs/>
          <w:sz w:val="20"/>
          <w:szCs w:val="20"/>
        </w:rPr>
      </w:pPr>
      <w:r w:rsidRPr="00577B18">
        <w:rPr>
          <w:rFonts w:ascii="Arial" w:hAnsi="Arial" w:cs="Arial"/>
          <w:b/>
          <w:bCs/>
          <w:sz w:val="20"/>
          <w:szCs w:val="20"/>
        </w:rPr>
        <w:t>8. Predlog odobritve začasne uporabe pogodbe:</w:t>
      </w:r>
    </w:p>
    <w:p w14:paraId="3283BF5E" w14:textId="77777777" w:rsidR="00CE4E3D" w:rsidRPr="00577B18" w:rsidRDefault="00CE4E3D" w:rsidP="00CE4E3D">
      <w:pPr>
        <w:spacing w:after="0" w:line="260" w:lineRule="exact"/>
        <w:rPr>
          <w:rFonts w:ascii="Arial" w:hAnsi="Arial" w:cs="Arial"/>
          <w:b/>
          <w:bCs/>
          <w:sz w:val="20"/>
          <w:szCs w:val="20"/>
        </w:rPr>
      </w:pPr>
      <w:r w:rsidRPr="00577B18">
        <w:rPr>
          <w:rFonts w:ascii="Arial" w:hAnsi="Arial" w:cs="Arial"/>
          <w:b/>
          <w:bCs/>
          <w:sz w:val="20"/>
          <w:szCs w:val="20"/>
        </w:rPr>
        <w:t xml:space="preserve"> </w:t>
      </w:r>
    </w:p>
    <w:p w14:paraId="03514940" w14:textId="77777777" w:rsidR="00CE4E3D" w:rsidRPr="00577B18" w:rsidRDefault="00CE4E3D" w:rsidP="00CE4E3D">
      <w:pPr>
        <w:spacing w:after="0" w:line="260" w:lineRule="exact"/>
        <w:rPr>
          <w:rFonts w:ascii="Arial" w:hAnsi="Arial" w:cs="Arial"/>
          <w:sz w:val="20"/>
          <w:szCs w:val="20"/>
        </w:rPr>
      </w:pPr>
      <w:r w:rsidRPr="00577B18">
        <w:rPr>
          <w:rFonts w:ascii="Arial" w:hAnsi="Arial" w:cs="Arial"/>
          <w:sz w:val="20"/>
          <w:szCs w:val="20"/>
        </w:rPr>
        <w:t>Začasna uporaba upravnega dogovora ni predvidena.</w:t>
      </w:r>
    </w:p>
    <w:p w14:paraId="6073D665" w14:textId="77777777" w:rsidR="00CE4E3D" w:rsidRPr="00577B18" w:rsidRDefault="00CE4E3D" w:rsidP="00CE4E3D">
      <w:pPr>
        <w:spacing w:after="0" w:line="260" w:lineRule="exact"/>
        <w:rPr>
          <w:rFonts w:ascii="Arial" w:hAnsi="Arial" w:cs="Arial"/>
          <w:sz w:val="20"/>
          <w:szCs w:val="20"/>
        </w:rPr>
      </w:pPr>
    </w:p>
    <w:p w14:paraId="56F4B8BC" w14:textId="77777777" w:rsidR="00CE4E3D" w:rsidRPr="00577B18" w:rsidRDefault="00CE4E3D" w:rsidP="00CE4E3D">
      <w:pPr>
        <w:spacing w:after="0" w:line="260" w:lineRule="exact"/>
        <w:rPr>
          <w:rFonts w:ascii="Arial" w:hAnsi="Arial" w:cs="Arial"/>
          <w:b/>
          <w:bCs/>
          <w:sz w:val="20"/>
          <w:szCs w:val="20"/>
        </w:rPr>
      </w:pPr>
      <w:r w:rsidRPr="00577B18">
        <w:rPr>
          <w:rFonts w:ascii="Arial" w:hAnsi="Arial" w:cs="Arial"/>
          <w:b/>
          <w:bCs/>
          <w:sz w:val="20"/>
          <w:szCs w:val="20"/>
        </w:rPr>
        <w:t>9. Izjava o primernosti sklenitve pogodbe z vidika skladnosti s pravnim redom in usmeritvami Evropske unije</w:t>
      </w:r>
    </w:p>
    <w:p w14:paraId="055FDF30" w14:textId="77777777" w:rsidR="00CE4E3D" w:rsidRPr="00577B18" w:rsidRDefault="00CE4E3D" w:rsidP="00CE4E3D">
      <w:pPr>
        <w:spacing w:after="0" w:line="260" w:lineRule="exact"/>
        <w:rPr>
          <w:rFonts w:ascii="Arial" w:hAnsi="Arial" w:cs="Arial"/>
          <w:sz w:val="20"/>
          <w:szCs w:val="20"/>
        </w:rPr>
      </w:pPr>
    </w:p>
    <w:p w14:paraId="4A01F493" w14:textId="77777777" w:rsidR="00CE4E3D" w:rsidRDefault="00CE4E3D" w:rsidP="00CE4E3D">
      <w:pPr>
        <w:spacing w:line="260" w:lineRule="exact"/>
        <w:rPr>
          <w:rFonts w:ascii="Arial" w:hAnsi="Arial" w:cs="Arial"/>
          <w:sz w:val="20"/>
          <w:szCs w:val="20"/>
        </w:rPr>
      </w:pPr>
      <w:r w:rsidRPr="00577B18">
        <w:rPr>
          <w:rFonts w:ascii="Arial" w:hAnsi="Arial" w:cs="Arial"/>
          <w:sz w:val="20"/>
          <w:szCs w:val="20"/>
        </w:rPr>
        <w:t>Gradivo ni predmet usklajevanja s pravnim redom Evropske unije.</w:t>
      </w:r>
    </w:p>
    <w:p w14:paraId="481097D3" w14:textId="77777777" w:rsidR="00CE4E3D" w:rsidRDefault="00CE4E3D" w:rsidP="00CE4E3D">
      <w:pPr>
        <w:rPr>
          <w:rFonts w:ascii="Arial" w:hAnsi="Arial" w:cs="Arial"/>
          <w:sz w:val="20"/>
          <w:szCs w:val="20"/>
        </w:rPr>
      </w:pPr>
      <w:r>
        <w:rPr>
          <w:rFonts w:ascii="Arial" w:hAnsi="Arial" w:cs="Arial"/>
          <w:sz w:val="20"/>
          <w:szCs w:val="20"/>
        </w:rPr>
        <w:br w:type="page"/>
      </w:r>
    </w:p>
    <w:p w14:paraId="3F9D4D1F" w14:textId="77777777" w:rsidR="00CE4E3D" w:rsidRDefault="00CE4E3D" w:rsidP="00CE4E3D">
      <w:pPr>
        <w:spacing w:line="260" w:lineRule="exact"/>
        <w:rPr>
          <w:rFonts w:ascii="Arial" w:hAnsi="Arial" w:cs="Arial"/>
          <w:sz w:val="20"/>
          <w:szCs w:val="20"/>
        </w:rPr>
      </w:pPr>
    </w:p>
    <w:p w14:paraId="10A48571"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bookmarkStart w:id="1" w:name="_Hlk219120901"/>
      <w:bookmarkStart w:id="2" w:name="_Hlk219983258"/>
      <w:bookmarkStart w:id="3" w:name="_Hlk219982882"/>
    </w:p>
    <w:p w14:paraId="129FF81A"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1DFDABD4"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27B5A834"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7F02919A"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2098C26C"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UPRAVNI DOGOVO</w:t>
      </w:r>
      <w:r>
        <w:rPr>
          <w:rFonts w:ascii="Arial" w:eastAsia="Times New Roman" w:hAnsi="Arial" w:cs="Arial"/>
          <w:b/>
          <w:bCs/>
          <w:kern w:val="28"/>
          <w:sz w:val="20"/>
          <w:szCs w:val="20"/>
          <w:lang w:val="sl"/>
          <w14:ligatures w14:val="standardContextual"/>
        </w:rPr>
        <w:t>R</w:t>
      </w:r>
    </w:p>
    <w:p w14:paraId="1F677E48"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606449D9"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MED</w:t>
      </w:r>
    </w:p>
    <w:p w14:paraId="027204CB"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6B2E95FE"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REPUBLIK</w:t>
      </w:r>
      <w:r>
        <w:rPr>
          <w:rFonts w:ascii="Arial" w:eastAsia="Times New Roman" w:hAnsi="Arial" w:cs="Arial"/>
          <w:b/>
          <w:bCs/>
          <w:kern w:val="28"/>
          <w:sz w:val="20"/>
          <w:szCs w:val="20"/>
          <w:lang w:val="sl"/>
          <w14:ligatures w14:val="standardContextual"/>
        </w:rPr>
        <w:t>O</w:t>
      </w:r>
      <w:r w:rsidRPr="002A31A6">
        <w:rPr>
          <w:rFonts w:ascii="Arial" w:eastAsia="Times New Roman" w:hAnsi="Arial" w:cs="Arial"/>
          <w:b/>
          <w:bCs/>
          <w:kern w:val="28"/>
          <w:sz w:val="20"/>
          <w:szCs w:val="20"/>
          <w:lang w:val="sl"/>
          <w14:ligatures w14:val="standardContextual"/>
        </w:rPr>
        <w:t xml:space="preserve"> </w:t>
      </w:r>
      <w:proofErr w:type="spellStart"/>
      <w:r w:rsidRPr="002A31A6">
        <w:rPr>
          <w:rFonts w:ascii="Arial" w:eastAsia="Times New Roman" w:hAnsi="Arial" w:cs="Arial"/>
          <w:b/>
          <w:bCs/>
          <w:kern w:val="28"/>
          <w:sz w:val="20"/>
          <w:szCs w:val="20"/>
          <w:lang w:val="sl"/>
          <w14:ligatures w14:val="standardContextual"/>
        </w:rPr>
        <w:t>SLOVENIJ</w:t>
      </w:r>
      <w:r>
        <w:rPr>
          <w:rFonts w:ascii="Arial" w:eastAsia="Times New Roman" w:hAnsi="Arial" w:cs="Arial"/>
          <w:b/>
          <w:bCs/>
          <w:kern w:val="28"/>
          <w:sz w:val="20"/>
          <w:szCs w:val="20"/>
          <w:lang w:val="sl"/>
          <w14:ligatures w14:val="standardContextual"/>
        </w:rPr>
        <w:t>o</w:t>
      </w:r>
      <w:proofErr w:type="spellEnd"/>
    </w:p>
    <w:p w14:paraId="753D1E98"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44CB9E96"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IN</w:t>
      </w:r>
    </w:p>
    <w:p w14:paraId="528FB396"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6DE96C30" w14:textId="77777777" w:rsidR="00CE4E3D" w:rsidRPr="002A31A6" w:rsidRDefault="00CE4E3D" w:rsidP="00CE4E3D">
      <w:pPr>
        <w:spacing w:after="0" w:line="260" w:lineRule="exact"/>
        <w:contextualSpacing/>
        <w:jc w:val="center"/>
        <w:rPr>
          <w:rFonts w:ascii="Arial" w:eastAsia="Times New Roman" w:hAnsi="Arial" w:cs="Arial"/>
          <w:b/>
          <w:kern w:val="28"/>
          <w:sz w:val="20"/>
          <w:szCs w:val="20"/>
          <w14:ligatures w14:val="standardContextual"/>
        </w:rPr>
      </w:pPr>
      <w:r w:rsidRPr="002A31A6">
        <w:rPr>
          <w:rFonts w:ascii="Arial" w:eastAsia="Times New Roman" w:hAnsi="Arial" w:cs="Arial"/>
          <w:b/>
          <w:bCs/>
          <w:kern w:val="28"/>
          <w:sz w:val="20"/>
          <w:szCs w:val="20"/>
          <w:lang w:val="sl"/>
          <w14:ligatures w14:val="standardContextual"/>
        </w:rPr>
        <w:t>REPUBLIK</w:t>
      </w:r>
      <w:r>
        <w:rPr>
          <w:rFonts w:ascii="Arial" w:eastAsia="Times New Roman" w:hAnsi="Arial" w:cs="Arial"/>
          <w:b/>
          <w:bCs/>
          <w:kern w:val="28"/>
          <w:sz w:val="20"/>
          <w:szCs w:val="20"/>
          <w:lang w:val="sl"/>
          <w14:ligatures w14:val="standardContextual"/>
        </w:rPr>
        <w:t>O</w:t>
      </w:r>
      <w:r w:rsidRPr="002A31A6">
        <w:rPr>
          <w:rFonts w:ascii="Arial" w:eastAsia="Times New Roman" w:hAnsi="Arial" w:cs="Arial"/>
          <w:b/>
          <w:bCs/>
          <w:kern w:val="28"/>
          <w:sz w:val="20"/>
          <w:szCs w:val="20"/>
          <w:lang w:val="sl"/>
          <w14:ligatures w14:val="standardContextual"/>
        </w:rPr>
        <w:t xml:space="preserve"> ALBANIJ</w:t>
      </w:r>
      <w:r>
        <w:rPr>
          <w:rFonts w:ascii="Arial" w:eastAsia="Times New Roman" w:hAnsi="Arial" w:cs="Arial"/>
          <w:b/>
          <w:bCs/>
          <w:kern w:val="28"/>
          <w:sz w:val="20"/>
          <w:szCs w:val="20"/>
          <w:lang w:val="sl"/>
          <w14:ligatures w14:val="standardContextual"/>
        </w:rPr>
        <w:t>O</w:t>
      </w:r>
      <w:r w:rsidRPr="002A31A6">
        <w:rPr>
          <w:rFonts w:ascii="Arial" w:eastAsia="Times New Roman" w:hAnsi="Arial" w:cs="Arial"/>
          <w:b/>
          <w:bCs/>
          <w:kern w:val="28"/>
          <w:sz w:val="20"/>
          <w:szCs w:val="20"/>
          <w:lang w:val="sl"/>
          <w14:ligatures w14:val="standardContextual"/>
        </w:rPr>
        <w:t xml:space="preserve"> </w:t>
      </w:r>
    </w:p>
    <w:p w14:paraId="2EE86074" w14:textId="77777777" w:rsidR="00CE4E3D" w:rsidRPr="002A31A6" w:rsidRDefault="00CE4E3D" w:rsidP="00CE4E3D">
      <w:pPr>
        <w:spacing w:after="0" w:line="260" w:lineRule="exact"/>
        <w:contextualSpacing/>
        <w:jc w:val="center"/>
        <w:rPr>
          <w:rFonts w:ascii="Arial" w:eastAsia="Times New Roman" w:hAnsi="Arial" w:cs="Arial"/>
          <w:b/>
          <w:kern w:val="28"/>
          <w:sz w:val="20"/>
          <w:szCs w:val="20"/>
          <w14:ligatures w14:val="standardContextual"/>
        </w:rPr>
      </w:pPr>
      <w:r w:rsidRPr="002A31A6">
        <w:rPr>
          <w:rFonts w:ascii="Arial" w:eastAsia="Times New Roman" w:hAnsi="Arial" w:cs="Arial"/>
          <w:b/>
          <w:bCs/>
          <w:kern w:val="28"/>
          <w:sz w:val="20"/>
          <w:szCs w:val="20"/>
          <w:lang w:val="sl"/>
          <w14:ligatures w14:val="standardContextual"/>
        </w:rPr>
        <w:t xml:space="preserve"> </w:t>
      </w:r>
    </w:p>
    <w:p w14:paraId="23C91517"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Pr>
          <w:rFonts w:ascii="Arial" w:eastAsia="Times New Roman" w:hAnsi="Arial" w:cs="Arial"/>
          <w:b/>
          <w:bCs/>
          <w:kern w:val="28"/>
          <w:sz w:val="20"/>
          <w:szCs w:val="20"/>
          <w:lang w:val="sl"/>
          <w14:ligatures w14:val="standardContextual"/>
        </w:rPr>
        <w:t>ZA IZVAJANJE</w:t>
      </w:r>
    </w:p>
    <w:p w14:paraId="743AC9C0"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0E5AC603"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SPORAZUMA MED</w:t>
      </w:r>
    </w:p>
    <w:p w14:paraId="4B6B0CEC"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64DB9D89"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REPUBLIKO SLOVENI</w:t>
      </w:r>
      <w:r>
        <w:rPr>
          <w:rFonts w:ascii="Arial" w:eastAsia="Times New Roman" w:hAnsi="Arial" w:cs="Arial"/>
          <w:b/>
          <w:bCs/>
          <w:kern w:val="28"/>
          <w:sz w:val="20"/>
          <w:szCs w:val="20"/>
          <w:lang w:val="sl"/>
          <w14:ligatures w14:val="standardContextual"/>
        </w:rPr>
        <w:t>JO</w:t>
      </w:r>
    </w:p>
    <w:p w14:paraId="58378EDF"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6670F5BF"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IN</w:t>
      </w:r>
    </w:p>
    <w:p w14:paraId="1690A071"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4567D2C9"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r w:rsidRPr="002A31A6">
        <w:rPr>
          <w:rFonts w:ascii="Arial" w:eastAsia="Times New Roman" w:hAnsi="Arial" w:cs="Arial"/>
          <w:b/>
          <w:bCs/>
          <w:kern w:val="28"/>
          <w:sz w:val="20"/>
          <w:szCs w:val="20"/>
          <w:lang w:val="sl"/>
          <w14:ligatures w14:val="standardContextual"/>
        </w:rPr>
        <w:t>REPUBLIKO ALBANIJO</w:t>
      </w:r>
    </w:p>
    <w:p w14:paraId="3B0E4AA7" w14:textId="77777777" w:rsidR="00CE4E3D" w:rsidRDefault="00CE4E3D" w:rsidP="00CE4E3D">
      <w:pPr>
        <w:spacing w:after="0" w:line="260" w:lineRule="exact"/>
        <w:contextualSpacing/>
        <w:jc w:val="center"/>
        <w:rPr>
          <w:rFonts w:ascii="Arial" w:eastAsia="Times New Roman" w:hAnsi="Arial" w:cs="Arial"/>
          <w:b/>
          <w:bCs/>
          <w:kern w:val="28"/>
          <w:sz w:val="20"/>
          <w:szCs w:val="20"/>
          <w:lang w:val="sl"/>
          <w14:ligatures w14:val="standardContextual"/>
        </w:rPr>
      </w:pPr>
    </w:p>
    <w:p w14:paraId="2E52B625" w14:textId="77777777" w:rsidR="00CE4E3D" w:rsidRPr="002A31A6" w:rsidRDefault="00CE4E3D" w:rsidP="00CE4E3D">
      <w:pPr>
        <w:spacing w:after="0" w:line="260" w:lineRule="exact"/>
        <w:contextualSpacing/>
        <w:jc w:val="center"/>
        <w:rPr>
          <w:rFonts w:ascii="Arial" w:eastAsia="Times New Roman" w:hAnsi="Arial" w:cs="Arial"/>
          <w:b/>
          <w:kern w:val="28"/>
          <w:sz w:val="20"/>
          <w:szCs w:val="20"/>
          <w14:ligatures w14:val="standardContextual"/>
        </w:rPr>
      </w:pPr>
      <w:r w:rsidRPr="002A31A6">
        <w:rPr>
          <w:rFonts w:ascii="Arial" w:eastAsia="Times New Roman" w:hAnsi="Arial" w:cs="Arial"/>
          <w:b/>
          <w:bCs/>
          <w:kern w:val="28"/>
          <w:sz w:val="20"/>
          <w:szCs w:val="20"/>
          <w:lang w:val="sl"/>
          <w14:ligatures w14:val="standardContextual"/>
        </w:rPr>
        <w:t xml:space="preserve">O ZAPOSLOVANJU IN </w:t>
      </w:r>
      <w:bookmarkEnd w:id="1"/>
      <w:r w:rsidRPr="002A31A6">
        <w:rPr>
          <w:rFonts w:ascii="Arial" w:eastAsia="Times New Roman" w:hAnsi="Arial" w:cs="Arial"/>
          <w:b/>
          <w:bCs/>
          <w:kern w:val="28"/>
          <w:sz w:val="20"/>
          <w:szCs w:val="20"/>
          <w:lang w:val="sl"/>
          <w14:ligatures w14:val="standardContextual"/>
        </w:rPr>
        <w:t>SOCIALN</w:t>
      </w:r>
      <w:r>
        <w:rPr>
          <w:rFonts w:ascii="Arial" w:eastAsia="Times New Roman" w:hAnsi="Arial" w:cs="Arial"/>
          <w:b/>
          <w:bCs/>
          <w:kern w:val="28"/>
          <w:sz w:val="20"/>
          <w:szCs w:val="20"/>
          <w:lang w:val="sl"/>
          <w14:ligatures w14:val="standardContextual"/>
        </w:rPr>
        <w:t>I VARNOSTI</w:t>
      </w:r>
    </w:p>
    <w:bookmarkEnd w:id="2"/>
    <w:p w14:paraId="36227C3D"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6404FEFC"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2EB6E6AF"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39BC98F2"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13445FCC"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411BCD75"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62A5CBC2"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0D86AB8B"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026FB3B7"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124E1A26"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594DCCCB"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18B65FF0"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278B4C03"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25EFD00E"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7C0D6F11"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2A6AD20B"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5F08B501" w14:textId="77777777" w:rsidR="00CE4E3D" w:rsidRDefault="00CE4E3D" w:rsidP="00CE4E3D">
      <w:pPr>
        <w:rPr>
          <w:rFonts w:ascii="Arial" w:eastAsia="Aptos" w:hAnsi="Arial" w:cs="Arial"/>
          <w:kern w:val="2"/>
          <w:sz w:val="20"/>
          <w:szCs w:val="20"/>
          <w14:ligatures w14:val="standardContextual"/>
        </w:rPr>
      </w:pPr>
      <w:r>
        <w:rPr>
          <w:rFonts w:ascii="Arial" w:eastAsia="Aptos" w:hAnsi="Arial" w:cs="Arial"/>
          <w:kern w:val="2"/>
          <w:sz w:val="20"/>
          <w:szCs w:val="20"/>
          <w14:ligatures w14:val="standardContextual"/>
        </w:rPr>
        <w:br w:type="page"/>
      </w:r>
    </w:p>
    <w:p w14:paraId="6C14CC5D"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lastRenderedPageBreak/>
        <w:t>Na podlagi 25. člena Sporazuma med Republiko Slovenijo in Republiko Albanijo o zaposlovanju in socialn</w:t>
      </w:r>
      <w:r>
        <w:rPr>
          <w:rFonts w:ascii="Arial" w:eastAsia="Aptos" w:hAnsi="Arial" w:cs="Arial"/>
          <w:kern w:val="2"/>
          <w:sz w:val="20"/>
          <w:szCs w:val="20"/>
          <w:lang w:val="sl"/>
          <w14:ligatures w14:val="standardContextual"/>
        </w:rPr>
        <w:t>i varnosti</w:t>
      </w:r>
      <w:r w:rsidRPr="002A31A6">
        <w:rPr>
          <w:rFonts w:ascii="Arial" w:eastAsia="Aptos" w:hAnsi="Arial" w:cs="Arial"/>
          <w:kern w:val="2"/>
          <w:sz w:val="20"/>
          <w:szCs w:val="20"/>
          <w:lang w:val="sl"/>
          <w14:ligatures w14:val="standardContextual"/>
        </w:rPr>
        <w:t xml:space="preserve"> (v nadaljevanju "sporazum"), podpisanega v </w:t>
      </w:r>
      <w:r>
        <w:rPr>
          <w:rFonts w:ascii="Arial" w:eastAsia="Aptos" w:hAnsi="Arial" w:cs="Arial"/>
          <w:kern w:val="2"/>
          <w:sz w:val="20"/>
          <w:szCs w:val="20"/>
          <w:lang w:val="sl"/>
          <w14:ligatures w14:val="standardContextual"/>
        </w:rPr>
        <w:t>________________</w:t>
      </w:r>
      <w:r w:rsidRPr="002A31A6">
        <w:rPr>
          <w:rFonts w:ascii="Arial" w:eastAsia="Aptos" w:hAnsi="Arial" w:cs="Arial"/>
          <w:kern w:val="2"/>
          <w:sz w:val="20"/>
          <w:szCs w:val="20"/>
          <w:lang w:val="sl"/>
          <w14:ligatures w14:val="standardContextual"/>
        </w:rPr>
        <w:t xml:space="preserve"> dne </w:t>
      </w:r>
      <w:r>
        <w:rPr>
          <w:rFonts w:ascii="Arial" w:eastAsia="Aptos" w:hAnsi="Arial" w:cs="Arial"/>
          <w:kern w:val="2"/>
          <w:sz w:val="20"/>
          <w:szCs w:val="20"/>
          <w:lang w:val="sl"/>
          <w14:ligatures w14:val="standardContextual"/>
        </w:rPr>
        <w:t>___________________</w:t>
      </w:r>
      <w:r w:rsidRPr="002A31A6">
        <w:rPr>
          <w:rFonts w:ascii="Arial" w:eastAsia="Aptos" w:hAnsi="Arial" w:cs="Arial"/>
          <w:kern w:val="2"/>
          <w:sz w:val="20"/>
          <w:szCs w:val="20"/>
          <w:lang w:val="sl"/>
          <w14:ligatures w14:val="standardContextual"/>
        </w:rPr>
        <w:t xml:space="preserve"> 2026, so se pristojni organi pogodbenic dogovorili:</w:t>
      </w:r>
    </w:p>
    <w:p w14:paraId="74F1064A" w14:textId="77777777" w:rsidR="00CE4E3D" w:rsidRDefault="00CE4E3D" w:rsidP="00CE4E3D">
      <w:pPr>
        <w:keepNext/>
        <w:keepLines/>
        <w:spacing w:after="0" w:line="260" w:lineRule="exact"/>
        <w:ind w:left="360"/>
        <w:jc w:val="center"/>
        <w:outlineLvl w:val="0"/>
        <w:rPr>
          <w:rFonts w:ascii="Arial" w:eastAsia="Times New Roman" w:hAnsi="Arial" w:cs="Arial"/>
          <w:b/>
          <w:kern w:val="2"/>
          <w:sz w:val="20"/>
          <w:szCs w:val="20"/>
          <w14:ligatures w14:val="standardContextual"/>
        </w:rPr>
      </w:pPr>
    </w:p>
    <w:p w14:paraId="5D8B447C" w14:textId="77777777" w:rsidR="00CE4E3D" w:rsidRPr="002A31A6" w:rsidRDefault="00CE4E3D" w:rsidP="00CE4E3D">
      <w:pPr>
        <w:keepNext/>
        <w:keepLines/>
        <w:spacing w:after="0" w:line="260" w:lineRule="exact"/>
        <w:ind w:left="360"/>
        <w:jc w:val="center"/>
        <w:outlineLvl w:val="0"/>
        <w:rPr>
          <w:rFonts w:ascii="Arial" w:eastAsia="Times New Roman" w:hAnsi="Arial" w:cs="Arial"/>
          <w:b/>
          <w:kern w:val="2"/>
          <w:sz w:val="20"/>
          <w:szCs w:val="20"/>
          <w14:ligatures w14:val="standardContextual"/>
        </w:rPr>
      </w:pPr>
      <w:r w:rsidRPr="002A31A6">
        <w:rPr>
          <w:rFonts w:ascii="Arial" w:eastAsia="Times New Roman" w:hAnsi="Arial" w:cs="Arial"/>
          <w:b/>
          <w:kern w:val="2"/>
          <w:sz w:val="20"/>
          <w:szCs w:val="20"/>
          <w14:ligatures w14:val="standardContextual"/>
        </w:rPr>
        <w:t>I. DEL</w:t>
      </w:r>
    </w:p>
    <w:p w14:paraId="42CF2FC6" w14:textId="77777777" w:rsidR="00CE4E3D" w:rsidRPr="002A31A6" w:rsidRDefault="00CE4E3D" w:rsidP="00CE4E3D">
      <w:pPr>
        <w:keepNext/>
        <w:keepLines/>
        <w:spacing w:after="0" w:line="260" w:lineRule="exact"/>
        <w:jc w:val="center"/>
        <w:outlineLvl w:val="0"/>
        <w:rPr>
          <w:rFonts w:ascii="Arial" w:eastAsia="Times New Roman" w:hAnsi="Arial" w:cs="Arial"/>
          <w:b/>
          <w:kern w:val="2"/>
          <w:sz w:val="20"/>
          <w:szCs w:val="20"/>
          <w14:ligatures w14:val="standardContextual"/>
        </w:rPr>
      </w:pPr>
      <w:r w:rsidRPr="002A31A6">
        <w:rPr>
          <w:rFonts w:ascii="Arial" w:eastAsia="Times New Roman" w:hAnsi="Arial" w:cs="Arial"/>
          <w:b/>
          <w:bCs/>
          <w:kern w:val="2"/>
          <w:sz w:val="20"/>
          <w:szCs w:val="20"/>
          <w:lang w:val="sl"/>
          <w14:ligatures w14:val="standardContextual"/>
        </w:rPr>
        <w:t>SPLOŠNE DOLOČBE</w:t>
      </w:r>
    </w:p>
    <w:p w14:paraId="216899E5"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44E4AD4C"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13D924EA"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Pomen izrazov</w:t>
      </w:r>
    </w:p>
    <w:p w14:paraId="0C69D27E"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52BCE910"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Izrazi, opredeljeni v 2. členu sporazuma in uporabljeni v tem dogovoru </w:t>
      </w:r>
      <w:r>
        <w:rPr>
          <w:rFonts w:ascii="Arial" w:eastAsia="Aptos" w:hAnsi="Arial" w:cs="Arial"/>
          <w:kern w:val="2"/>
          <w:sz w:val="20"/>
          <w:szCs w:val="20"/>
          <w:lang w:val="sl"/>
          <w14:ligatures w14:val="standardContextual"/>
        </w:rPr>
        <w:t>za</w:t>
      </w:r>
      <w:r w:rsidRPr="002A31A6">
        <w:rPr>
          <w:rFonts w:ascii="Arial" w:eastAsia="Aptos" w:hAnsi="Arial" w:cs="Arial"/>
          <w:kern w:val="2"/>
          <w:sz w:val="20"/>
          <w:szCs w:val="20"/>
          <w:lang w:val="sl"/>
          <w14:ligatures w14:val="standardContextual"/>
        </w:rPr>
        <w:t xml:space="preserve"> izvajanj</w:t>
      </w:r>
      <w:r>
        <w:rPr>
          <w:rFonts w:ascii="Arial" w:eastAsia="Aptos" w:hAnsi="Arial" w:cs="Arial"/>
          <w:kern w:val="2"/>
          <w:sz w:val="20"/>
          <w:szCs w:val="20"/>
          <w:lang w:val="sl"/>
          <w14:ligatures w14:val="standardContextual"/>
        </w:rPr>
        <w:t>e</w:t>
      </w:r>
      <w:r w:rsidRPr="002A31A6">
        <w:rPr>
          <w:rFonts w:ascii="Arial" w:eastAsia="Aptos" w:hAnsi="Arial" w:cs="Arial"/>
          <w:kern w:val="2"/>
          <w:sz w:val="20"/>
          <w:szCs w:val="20"/>
          <w:lang w:val="sl"/>
          <w14:ligatures w14:val="standardContextual"/>
        </w:rPr>
        <w:t>, imajo enak pomen kot v sporazumu.</w:t>
      </w:r>
    </w:p>
    <w:p w14:paraId="3445FAFB"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7BBA45CC"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3414A26A"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Področje uporabe</w:t>
      </w:r>
    </w:p>
    <w:p w14:paraId="16A7875D"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3400BFDF" w14:textId="77777777" w:rsidR="00CE4E3D" w:rsidRDefault="00CE4E3D" w:rsidP="00CE4E3D">
      <w:pPr>
        <w:spacing w:after="0" w:line="260" w:lineRule="exact"/>
        <w:jc w:val="both"/>
        <w:rPr>
          <w:rFonts w:ascii="Arial" w:eastAsia="Aptos" w:hAnsi="Arial" w:cs="Arial"/>
          <w:kern w:val="2"/>
          <w:sz w:val="20"/>
          <w:szCs w:val="20"/>
          <w:lang w:val="sl"/>
          <w14:ligatures w14:val="standardContextual"/>
        </w:rPr>
      </w:pPr>
      <w:r w:rsidRPr="002A31A6">
        <w:rPr>
          <w:rFonts w:ascii="Arial" w:eastAsia="Aptos" w:hAnsi="Arial" w:cs="Arial"/>
          <w:kern w:val="2"/>
          <w:sz w:val="20"/>
          <w:szCs w:val="20"/>
          <w:lang w:val="sl"/>
          <w14:ligatures w14:val="standardContextual"/>
        </w:rPr>
        <w:t xml:space="preserve">Ta dogovor </w:t>
      </w:r>
      <w:r>
        <w:rPr>
          <w:rFonts w:ascii="Arial" w:eastAsia="Aptos" w:hAnsi="Arial" w:cs="Arial"/>
          <w:kern w:val="2"/>
          <w:sz w:val="20"/>
          <w:szCs w:val="20"/>
          <w:lang w:val="sl"/>
          <w14:ligatures w14:val="standardContextual"/>
        </w:rPr>
        <w:t>za</w:t>
      </w:r>
      <w:r w:rsidRPr="002A31A6">
        <w:rPr>
          <w:rFonts w:ascii="Arial" w:eastAsia="Aptos" w:hAnsi="Arial" w:cs="Arial"/>
          <w:kern w:val="2"/>
          <w:sz w:val="20"/>
          <w:szCs w:val="20"/>
          <w:lang w:val="sl"/>
          <w14:ligatures w14:val="standardContextual"/>
        </w:rPr>
        <w:t xml:space="preserve"> izvajanj</w:t>
      </w:r>
      <w:r>
        <w:rPr>
          <w:rFonts w:ascii="Arial" w:eastAsia="Aptos" w:hAnsi="Arial" w:cs="Arial"/>
          <w:kern w:val="2"/>
          <w:sz w:val="20"/>
          <w:szCs w:val="20"/>
          <w:lang w:val="sl"/>
          <w14:ligatures w14:val="standardContextual"/>
        </w:rPr>
        <w:t>e</w:t>
      </w:r>
      <w:r w:rsidRPr="002A31A6">
        <w:rPr>
          <w:rFonts w:ascii="Arial" w:eastAsia="Aptos" w:hAnsi="Arial" w:cs="Arial"/>
          <w:kern w:val="2"/>
          <w:sz w:val="20"/>
          <w:szCs w:val="20"/>
          <w:lang w:val="sl"/>
          <w14:ligatures w14:val="standardContextual"/>
        </w:rPr>
        <w:t xml:space="preserve"> ureja način sodelovanja med pristojnimi nosilci na področju zaposlovanja iz II. dela sporazuma in na področju socialnega zavarovanja iz III. in IV. dela sporazuma, tako da:</w:t>
      </w:r>
    </w:p>
    <w:p w14:paraId="1BCD939F"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38A50AC9" w14:textId="77777777" w:rsidR="00CE4E3D" w:rsidRPr="00DC285C" w:rsidRDefault="00CE4E3D" w:rsidP="00CE4E3D">
      <w:pPr>
        <w:pStyle w:val="Odstavekseznama"/>
        <w:numPr>
          <w:ilvl w:val="0"/>
          <w:numId w:val="38"/>
        </w:numPr>
        <w:spacing w:line="260" w:lineRule="exact"/>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opredeljuje postopek zaposlovanja delavcev migrantov ter določa podatke in dokazila, potrebna za izvedbo postopka, ter</w:t>
      </w:r>
    </w:p>
    <w:p w14:paraId="2E9B9A8F" w14:textId="77777777" w:rsidR="00CE4E3D" w:rsidRPr="00DC285C" w:rsidRDefault="00CE4E3D" w:rsidP="00CE4E3D">
      <w:pPr>
        <w:pStyle w:val="Odstavekseznama"/>
        <w:numPr>
          <w:ilvl w:val="0"/>
          <w:numId w:val="38"/>
        </w:numPr>
        <w:spacing w:line="260" w:lineRule="exact"/>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 xml:space="preserve">opredeljuje ……… </w:t>
      </w:r>
    </w:p>
    <w:p w14:paraId="22853C1D"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6C5FE80B"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3655E116" w14:textId="77777777" w:rsidR="00CE4E3D" w:rsidRPr="002A31A6" w:rsidRDefault="00CE4E3D" w:rsidP="00CE4E3D">
      <w:pPr>
        <w:keepNext/>
        <w:keepLines/>
        <w:spacing w:after="0" w:line="260" w:lineRule="exact"/>
        <w:ind w:left="720"/>
        <w:jc w:val="center"/>
        <w:outlineLvl w:val="1"/>
        <w:rPr>
          <w:rFonts w:ascii="Arial" w:eastAsia="Times New Roman" w:hAnsi="Arial" w:cs="Arial"/>
          <w:kern w:val="2"/>
          <w:sz w:val="20"/>
          <w:szCs w:val="20"/>
          <w14:ligatures w14:val="standardContextual"/>
        </w:rPr>
      </w:pPr>
      <w:r w:rsidRPr="002A31A6">
        <w:rPr>
          <w:rFonts w:ascii="Arial" w:eastAsia="Times New Roman" w:hAnsi="Arial" w:cs="Arial"/>
          <w:b/>
          <w:bCs/>
          <w:kern w:val="2"/>
          <w:sz w:val="20"/>
          <w:szCs w:val="20"/>
          <w:lang w:val="sl"/>
          <w14:ligatures w14:val="standardContextual"/>
        </w:rPr>
        <w:t>Pristojni nosilci in organi za zvezo</w:t>
      </w:r>
    </w:p>
    <w:p w14:paraId="17A8E2D6"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4512D70D" w14:textId="77777777" w:rsidR="00CE4E3D" w:rsidRPr="002A31A6" w:rsidRDefault="00CE4E3D" w:rsidP="00CE4E3D">
      <w:pPr>
        <w:numPr>
          <w:ilvl w:val="0"/>
          <w:numId w:val="2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nosilci iz točke (l) prvega odstavka 2. člena sporazuma in organi za zvezo iz točke (q) prvega odstavka 2. člena so:</w:t>
      </w:r>
    </w:p>
    <w:p w14:paraId="7ED0E71C"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2F3F11C3" w14:textId="77777777" w:rsidR="00CE4E3D" w:rsidRPr="002A31A6" w:rsidRDefault="00CE4E3D" w:rsidP="00CE4E3D">
      <w:pPr>
        <w:tabs>
          <w:tab w:val="left" w:pos="851"/>
        </w:tabs>
        <w:spacing w:after="0" w:line="260" w:lineRule="exact"/>
        <w:ind w:firstLine="426"/>
        <w:jc w:val="both"/>
        <w:rPr>
          <w:rFonts w:ascii="Arial" w:eastAsia="Aptos" w:hAnsi="Arial" w:cs="Arial"/>
          <w:b/>
          <w:bCs/>
          <w:kern w:val="2"/>
          <w:sz w:val="20"/>
          <w:szCs w:val="20"/>
          <w14:ligatures w14:val="standardContextual"/>
        </w:rPr>
      </w:pPr>
      <w:r>
        <w:rPr>
          <w:rFonts w:ascii="Arial" w:eastAsia="Aptos" w:hAnsi="Arial" w:cs="Arial"/>
          <w:b/>
          <w:bCs/>
          <w:kern w:val="2"/>
          <w:sz w:val="20"/>
          <w:szCs w:val="20"/>
          <w:lang w:val="sl"/>
          <w14:ligatures w14:val="standardContextual"/>
        </w:rPr>
        <w:t>a</w:t>
      </w:r>
      <w:r w:rsidRPr="002A31A6">
        <w:rPr>
          <w:rFonts w:ascii="Arial" w:eastAsia="Aptos" w:hAnsi="Arial" w:cs="Arial"/>
          <w:b/>
          <w:bCs/>
          <w:kern w:val="2"/>
          <w:sz w:val="20"/>
          <w:szCs w:val="20"/>
          <w:lang w:val="sl"/>
          <w14:ligatures w14:val="standardContextual"/>
        </w:rPr>
        <w:t xml:space="preserve">) </w:t>
      </w:r>
      <w:r>
        <w:rPr>
          <w:rFonts w:ascii="Arial" w:eastAsia="Aptos" w:hAnsi="Arial" w:cs="Arial"/>
          <w:b/>
          <w:bCs/>
          <w:kern w:val="2"/>
          <w:sz w:val="20"/>
          <w:szCs w:val="20"/>
          <w:lang w:val="sl"/>
          <w14:ligatures w14:val="standardContextual"/>
        </w:rPr>
        <w:tab/>
      </w:r>
      <w:r w:rsidRPr="002A31A6">
        <w:rPr>
          <w:rFonts w:ascii="Arial" w:eastAsia="Aptos" w:hAnsi="Arial" w:cs="Arial"/>
          <w:b/>
          <w:bCs/>
          <w:kern w:val="2"/>
          <w:sz w:val="20"/>
          <w:szCs w:val="20"/>
          <w:lang w:val="sl"/>
          <w14:ligatures w14:val="standardContextual"/>
        </w:rPr>
        <w:t>v Republiki Sloveniji</w:t>
      </w:r>
      <w:r w:rsidRPr="002A31A6">
        <w:rPr>
          <w:rFonts w:ascii="Arial" w:eastAsia="Aptos" w:hAnsi="Arial" w:cs="Arial"/>
          <w:kern w:val="2"/>
          <w:sz w:val="20"/>
          <w:szCs w:val="20"/>
          <w:lang w:val="sl"/>
          <w14:ligatures w14:val="standardContextual"/>
        </w:rPr>
        <w:t>:</w:t>
      </w:r>
    </w:p>
    <w:p w14:paraId="21993198" w14:textId="77777777" w:rsidR="00CE4E3D" w:rsidRPr="002A31A6" w:rsidRDefault="00CE4E3D" w:rsidP="00CE4E3D">
      <w:pPr>
        <w:spacing w:after="0" w:line="260" w:lineRule="exact"/>
        <w:ind w:firstLine="426"/>
        <w:jc w:val="both"/>
        <w:rPr>
          <w:rFonts w:ascii="Arial" w:eastAsia="Aptos" w:hAnsi="Arial" w:cs="Arial"/>
          <w:kern w:val="2"/>
          <w:sz w:val="20"/>
          <w:szCs w:val="20"/>
          <w14:ligatures w14:val="standardContextual"/>
        </w:rPr>
      </w:pPr>
    </w:p>
    <w:p w14:paraId="0D106033" w14:textId="77777777" w:rsidR="00CE4E3D" w:rsidRPr="002A31A6" w:rsidRDefault="00CE4E3D" w:rsidP="00CE4E3D">
      <w:pPr>
        <w:spacing w:after="0" w:line="260" w:lineRule="exact"/>
        <w:ind w:firstLine="426"/>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nosilci:</w:t>
      </w:r>
    </w:p>
    <w:p w14:paraId="48473F0C" w14:textId="77777777" w:rsidR="00CE4E3D" w:rsidRPr="002A31A6" w:rsidRDefault="00CE4E3D" w:rsidP="00CE4E3D">
      <w:pPr>
        <w:numPr>
          <w:ilvl w:val="0"/>
          <w:numId w:val="20"/>
        </w:numPr>
        <w:spacing w:after="0" w:line="260" w:lineRule="exact"/>
        <w:ind w:left="1843" w:hanging="337"/>
        <w:contextualSpacing/>
        <w:jc w:val="both"/>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Ministrstvo za delo, družino, socialne zadeve in enake možnosti </w:t>
      </w:r>
      <w:r w:rsidRPr="002A31A6">
        <w:rPr>
          <w:rFonts w:ascii="Arial" w:eastAsia="Aptos" w:hAnsi="Arial" w:cs="Arial"/>
          <w:kern w:val="2"/>
          <w:sz w:val="20"/>
          <w:szCs w:val="20"/>
          <w:lang w:val="sl"/>
          <w14:ligatures w14:val="standardContextual"/>
        </w:rPr>
        <w:t xml:space="preserve">za določbe 20. člena; </w:t>
      </w:r>
    </w:p>
    <w:p w14:paraId="704A83E0" w14:textId="77777777" w:rsidR="00CE4E3D" w:rsidRPr="002A31A6" w:rsidRDefault="00CE4E3D" w:rsidP="00CE4E3D">
      <w:pPr>
        <w:numPr>
          <w:ilvl w:val="0"/>
          <w:numId w:val="20"/>
        </w:numPr>
        <w:spacing w:after="0" w:line="260" w:lineRule="exact"/>
        <w:ind w:left="1843" w:hanging="337"/>
        <w:contextualSpacing/>
        <w:jc w:val="both"/>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Zavod za zdravstveno zavarovanje Slovenije </w:t>
      </w:r>
      <w:r w:rsidRPr="002A31A6">
        <w:rPr>
          <w:rFonts w:ascii="Arial" w:eastAsia="Aptos" w:hAnsi="Arial" w:cs="Arial"/>
          <w:kern w:val="2"/>
          <w:sz w:val="20"/>
          <w:szCs w:val="20"/>
          <w:lang w:val="sl"/>
          <w14:ligatures w14:val="standardContextual"/>
        </w:rPr>
        <w:t>za III. del sporazuma razen 20. člena;</w:t>
      </w:r>
    </w:p>
    <w:p w14:paraId="75B22461" w14:textId="77777777" w:rsidR="00CE4E3D" w:rsidRPr="002A31A6" w:rsidRDefault="00CE4E3D" w:rsidP="00CE4E3D">
      <w:pPr>
        <w:numPr>
          <w:ilvl w:val="0"/>
          <w:numId w:val="20"/>
        </w:numPr>
        <w:spacing w:after="0" w:line="260" w:lineRule="exact"/>
        <w:ind w:left="1843" w:hanging="337"/>
        <w:contextualSpacing/>
        <w:jc w:val="both"/>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Zavod za pokojninsko in invalidsko zavarovanje Slovenije </w:t>
      </w:r>
      <w:r w:rsidRPr="002A31A6">
        <w:rPr>
          <w:rFonts w:ascii="Arial" w:eastAsia="Aptos" w:hAnsi="Arial" w:cs="Arial"/>
          <w:kern w:val="2"/>
          <w:sz w:val="20"/>
          <w:szCs w:val="20"/>
          <w:lang w:val="sl"/>
          <w14:ligatures w14:val="standardContextual"/>
        </w:rPr>
        <w:t>za IV. del sporazuma;</w:t>
      </w:r>
    </w:p>
    <w:p w14:paraId="4E2A8EC1" w14:textId="77777777" w:rsidR="00CE4E3D" w:rsidRPr="002A31A6" w:rsidRDefault="00CE4E3D" w:rsidP="00CE4E3D">
      <w:pPr>
        <w:numPr>
          <w:ilvl w:val="0"/>
          <w:numId w:val="20"/>
        </w:numPr>
        <w:tabs>
          <w:tab w:val="left" w:pos="1843"/>
        </w:tabs>
        <w:spacing w:after="0" w:line="260" w:lineRule="exact"/>
        <w:ind w:firstLine="426"/>
        <w:contextualSpacing/>
        <w:jc w:val="both"/>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Zavod Republike Slovenije za zaposlovanje </w:t>
      </w:r>
      <w:r w:rsidRPr="002A31A6">
        <w:rPr>
          <w:rFonts w:ascii="Arial" w:eastAsia="Aptos" w:hAnsi="Arial" w:cs="Arial"/>
          <w:kern w:val="2"/>
          <w:sz w:val="20"/>
          <w:szCs w:val="20"/>
          <w:lang w:val="sl"/>
          <w14:ligatures w14:val="standardContextual"/>
        </w:rPr>
        <w:t>za II. del sporazuma;</w:t>
      </w:r>
    </w:p>
    <w:p w14:paraId="51B36325" w14:textId="77777777" w:rsidR="00CE4E3D" w:rsidRPr="002A31A6" w:rsidRDefault="00CE4E3D" w:rsidP="00CE4E3D">
      <w:pPr>
        <w:spacing w:after="0" w:line="260" w:lineRule="exact"/>
        <w:ind w:firstLine="426"/>
        <w:jc w:val="both"/>
        <w:rPr>
          <w:rFonts w:ascii="Arial" w:eastAsia="Aptos" w:hAnsi="Arial" w:cs="Arial"/>
          <w:kern w:val="2"/>
          <w:sz w:val="20"/>
          <w:szCs w:val="20"/>
          <w14:ligatures w14:val="standardContextual"/>
        </w:rPr>
      </w:pPr>
    </w:p>
    <w:p w14:paraId="69EF64E5" w14:textId="77777777" w:rsidR="00CE4E3D" w:rsidRDefault="00CE4E3D" w:rsidP="00CE4E3D">
      <w:pPr>
        <w:spacing w:after="0" w:line="260" w:lineRule="exact"/>
        <w:ind w:firstLine="426"/>
        <w:jc w:val="both"/>
        <w:rPr>
          <w:rFonts w:ascii="Arial" w:eastAsia="Aptos" w:hAnsi="Arial" w:cs="Arial"/>
          <w:kern w:val="2"/>
          <w:sz w:val="20"/>
          <w:szCs w:val="20"/>
          <w:lang w:val="sl"/>
          <w14:ligatures w14:val="standardContextual"/>
        </w:rPr>
      </w:pPr>
      <w:r w:rsidRPr="002A31A6">
        <w:rPr>
          <w:rFonts w:ascii="Arial" w:eastAsia="Aptos" w:hAnsi="Arial" w:cs="Arial"/>
          <w:kern w:val="2"/>
          <w:sz w:val="20"/>
          <w:szCs w:val="20"/>
          <w:lang w:val="sl"/>
          <w14:ligatures w14:val="standardContextual"/>
        </w:rPr>
        <w:t>organi za zvezo:</w:t>
      </w:r>
    </w:p>
    <w:p w14:paraId="1FFE98F5" w14:textId="77777777" w:rsidR="00CE4E3D" w:rsidRPr="000D75C5" w:rsidRDefault="00CE4E3D" w:rsidP="00CE4E3D">
      <w:pPr>
        <w:numPr>
          <w:ilvl w:val="0"/>
          <w:numId w:val="20"/>
        </w:numPr>
        <w:tabs>
          <w:tab w:val="left" w:pos="1843"/>
        </w:tabs>
        <w:spacing w:after="0" w:line="260" w:lineRule="exact"/>
        <w:ind w:left="1843" w:hanging="337"/>
        <w:contextualSpacing/>
        <w:jc w:val="both"/>
        <w:rPr>
          <w:rFonts w:ascii="Arial" w:eastAsia="Aptos" w:hAnsi="Arial" w:cs="Arial"/>
          <w:kern w:val="2"/>
          <w:sz w:val="20"/>
          <w:szCs w:val="20"/>
          <w14:ligatures w14:val="standardContextual"/>
        </w:rPr>
      </w:pPr>
      <w:r w:rsidRPr="000D75C5">
        <w:rPr>
          <w:rFonts w:ascii="Arial" w:eastAsia="Aptos" w:hAnsi="Arial" w:cs="Arial"/>
          <w:b/>
          <w:bCs/>
          <w:kern w:val="2"/>
          <w:sz w:val="20"/>
          <w:szCs w:val="20"/>
          <w:lang w:val="sl"/>
          <w14:ligatures w14:val="standardContextual"/>
        </w:rPr>
        <w:t xml:space="preserve">Ministrstvo za delo, družino, socialne zadeve in enake možnosti </w:t>
      </w:r>
      <w:r w:rsidRPr="000D75C5">
        <w:rPr>
          <w:rFonts w:ascii="Arial" w:eastAsia="Aptos" w:hAnsi="Arial" w:cs="Arial"/>
          <w:kern w:val="2"/>
          <w:sz w:val="20"/>
          <w:szCs w:val="20"/>
          <w:lang w:val="sl"/>
          <w14:ligatures w14:val="standardContextual"/>
        </w:rPr>
        <w:t xml:space="preserve">za določbe 20. člena; </w:t>
      </w:r>
    </w:p>
    <w:p w14:paraId="053EBAD6" w14:textId="77777777" w:rsidR="00CE4E3D" w:rsidRPr="002A31A6" w:rsidRDefault="00CE4E3D" w:rsidP="00CE4E3D">
      <w:pPr>
        <w:numPr>
          <w:ilvl w:val="0"/>
          <w:numId w:val="20"/>
        </w:numPr>
        <w:spacing w:after="0" w:line="260" w:lineRule="exact"/>
        <w:ind w:left="1843" w:hanging="337"/>
        <w:contextualSpacing/>
        <w:jc w:val="both"/>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Zavod za zdravstveno zavarovanje Slovenije </w:t>
      </w:r>
      <w:r w:rsidRPr="002A31A6">
        <w:rPr>
          <w:rFonts w:ascii="Arial" w:eastAsia="Aptos" w:hAnsi="Arial" w:cs="Arial"/>
          <w:kern w:val="2"/>
          <w:sz w:val="20"/>
          <w:szCs w:val="20"/>
          <w:lang w:val="sl"/>
          <w14:ligatures w14:val="standardContextual"/>
        </w:rPr>
        <w:t>za III. del sporazuma razen 20. člena;</w:t>
      </w:r>
    </w:p>
    <w:p w14:paraId="52925053" w14:textId="77777777" w:rsidR="00CE4E3D" w:rsidRPr="002A31A6" w:rsidRDefault="00CE4E3D" w:rsidP="00CE4E3D">
      <w:pPr>
        <w:numPr>
          <w:ilvl w:val="0"/>
          <w:numId w:val="20"/>
        </w:numPr>
        <w:spacing w:after="0" w:line="260" w:lineRule="exact"/>
        <w:ind w:left="1843" w:hanging="337"/>
        <w:contextualSpacing/>
        <w:jc w:val="both"/>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Zavod za pokojninsko in invalidsko zavarovanje Slovenije </w:t>
      </w:r>
      <w:r w:rsidRPr="002A31A6">
        <w:rPr>
          <w:rFonts w:ascii="Arial" w:eastAsia="Aptos" w:hAnsi="Arial" w:cs="Arial"/>
          <w:kern w:val="2"/>
          <w:sz w:val="20"/>
          <w:szCs w:val="20"/>
          <w:lang w:val="sl"/>
          <w14:ligatures w14:val="standardContextual"/>
        </w:rPr>
        <w:t>za IV. del sporazuma;</w:t>
      </w:r>
    </w:p>
    <w:p w14:paraId="52205CEA" w14:textId="77777777" w:rsidR="00CE4E3D" w:rsidRPr="002A31A6" w:rsidRDefault="00CE4E3D" w:rsidP="00CE4E3D">
      <w:pPr>
        <w:numPr>
          <w:ilvl w:val="0"/>
          <w:numId w:val="20"/>
        </w:numPr>
        <w:tabs>
          <w:tab w:val="left" w:pos="1843"/>
        </w:tabs>
        <w:spacing w:after="0" w:line="260" w:lineRule="exact"/>
        <w:ind w:firstLine="426"/>
        <w:contextualSpacing/>
        <w:jc w:val="both"/>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Zavod Republike Slovenije za zaposlovanje </w:t>
      </w:r>
      <w:r w:rsidRPr="002A31A6">
        <w:rPr>
          <w:rFonts w:ascii="Arial" w:eastAsia="Aptos" w:hAnsi="Arial" w:cs="Arial"/>
          <w:kern w:val="2"/>
          <w:sz w:val="20"/>
          <w:szCs w:val="20"/>
          <w:lang w:val="sl"/>
          <w14:ligatures w14:val="standardContextual"/>
        </w:rPr>
        <w:t>za II. del sporazuma</w:t>
      </w:r>
      <w:r>
        <w:rPr>
          <w:rFonts w:ascii="Arial" w:eastAsia="Aptos" w:hAnsi="Arial" w:cs="Arial"/>
          <w:kern w:val="2"/>
          <w:sz w:val="20"/>
          <w:szCs w:val="20"/>
          <w:lang w:val="sl"/>
          <w14:ligatures w14:val="standardContextual"/>
        </w:rPr>
        <w:t>.</w:t>
      </w:r>
    </w:p>
    <w:p w14:paraId="3E9951E7" w14:textId="77777777" w:rsidR="00CE4E3D" w:rsidRDefault="00CE4E3D" w:rsidP="00CE4E3D">
      <w:pPr>
        <w:spacing w:after="0" w:line="260" w:lineRule="exact"/>
        <w:ind w:firstLine="426"/>
        <w:jc w:val="both"/>
        <w:rPr>
          <w:rFonts w:ascii="Arial" w:eastAsia="Aptos" w:hAnsi="Arial" w:cs="Arial"/>
          <w:b/>
          <w:bCs/>
          <w:kern w:val="2"/>
          <w:sz w:val="20"/>
          <w:szCs w:val="20"/>
          <w14:ligatures w14:val="standardContextual"/>
        </w:rPr>
      </w:pPr>
    </w:p>
    <w:p w14:paraId="1AE7DD0B" w14:textId="77777777" w:rsidR="00CE4E3D" w:rsidRPr="002A31A6" w:rsidRDefault="00CE4E3D" w:rsidP="00CE4E3D">
      <w:pPr>
        <w:tabs>
          <w:tab w:val="left" w:pos="851"/>
        </w:tabs>
        <w:spacing w:after="0" w:line="260" w:lineRule="exact"/>
        <w:ind w:firstLine="426"/>
        <w:jc w:val="both"/>
        <w:rPr>
          <w:rFonts w:ascii="Arial" w:eastAsia="Aptos" w:hAnsi="Arial" w:cs="Arial"/>
          <w:b/>
          <w:bCs/>
          <w:kern w:val="2"/>
          <w:sz w:val="20"/>
          <w:szCs w:val="20"/>
          <w14:ligatures w14:val="standardContextual"/>
        </w:rPr>
      </w:pPr>
      <w:r>
        <w:rPr>
          <w:rFonts w:ascii="Arial" w:eastAsia="Aptos" w:hAnsi="Arial" w:cs="Arial"/>
          <w:b/>
          <w:bCs/>
          <w:kern w:val="2"/>
          <w:sz w:val="20"/>
          <w:szCs w:val="20"/>
          <w:lang w:val="sl"/>
          <w14:ligatures w14:val="standardContextual"/>
        </w:rPr>
        <w:t>b</w:t>
      </w:r>
      <w:r w:rsidRPr="002A31A6">
        <w:rPr>
          <w:rFonts w:ascii="Arial" w:eastAsia="Aptos" w:hAnsi="Arial" w:cs="Arial"/>
          <w:b/>
          <w:bCs/>
          <w:kern w:val="2"/>
          <w:sz w:val="20"/>
          <w:szCs w:val="20"/>
          <w:lang w:val="sl"/>
          <w14:ligatures w14:val="standardContextual"/>
        </w:rPr>
        <w:t xml:space="preserve">) </w:t>
      </w:r>
      <w:r>
        <w:rPr>
          <w:rFonts w:ascii="Arial" w:eastAsia="Aptos" w:hAnsi="Arial" w:cs="Arial"/>
          <w:b/>
          <w:bCs/>
          <w:kern w:val="2"/>
          <w:sz w:val="20"/>
          <w:szCs w:val="20"/>
          <w:lang w:val="sl"/>
          <w14:ligatures w14:val="standardContextual"/>
        </w:rPr>
        <w:tab/>
      </w:r>
      <w:r w:rsidRPr="002A31A6">
        <w:rPr>
          <w:rFonts w:ascii="Arial" w:eastAsia="Aptos" w:hAnsi="Arial" w:cs="Arial"/>
          <w:b/>
          <w:bCs/>
          <w:kern w:val="2"/>
          <w:sz w:val="20"/>
          <w:szCs w:val="20"/>
          <w:lang w:val="sl"/>
          <w14:ligatures w14:val="standardContextual"/>
        </w:rPr>
        <w:t>v Republiki Albaniji</w:t>
      </w:r>
      <w:r w:rsidRPr="002A31A6">
        <w:rPr>
          <w:rFonts w:ascii="Arial" w:eastAsia="Aptos" w:hAnsi="Arial" w:cs="Arial"/>
          <w:kern w:val="2"/>
          <w:sz w:val="20"/>
          <w:szCs w:val="20"/>
          <w:lang w:val="sl"/>
          <w14:ligatures w14:val="standardContextual"/>
        </w:rPr>
        <w:t>:</w:t>
      </w:r>
      <w:r w:rsidRPr="002A31A6">
        <w:rPr>
          <w:rFonts w:ascii="Arial" w:eastAsia="Aptos" w:hAnsi="Arial" w:cs="Arial"/>
          <w:b/>
          <w:bCs/>
          <w:kern w:val="2"/>
          <w:sz w:val="20"/>
          <w:szCs w:val="20"/>
          <w:lang w:val="sl"/>
          <w14:ligatures w14:val="standardContextual"/>
        </w:rPr>
        <w:t xml:space="preserve"> </w:t>
      </w:r>
    </w:p>
    <w:p w14:paraId="4C17A578" w14:textId="77777777" w:rsidR="00CE4E3D" w:rsidRPr="002A31A6" w:rsidRDefault="00CE4E3D" w:rsidP="00CE4E3D">
      <w:pPr>
        <w:spacing w:after="0" w:line="260" w:lineRule="exact"/>
        <w:ind w:firstLine="426"/>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nosilci:</w:t>
      </w:r>
    </w:p>
    <w:p w14:paraId="579DFE81" w14:textId="44014E97" w:rsidR="00CE4E3D" w:rsidRPr="00F574DB" w:rsidRDefault="00CE4E3D" w:rsidP="00F574DB">
      <w:pPr>
        <w:spacing w:after="0" w:line="260" w:lineRule="exact"/>
        <w:ind w:firstLine="426"/>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organi za zvezo:</w:t>
      </w:r>
    </w:p>
    <w:p w14:paraId="63397812" w14:textId="77777777" w:rsidR="00CE4E3D" w:rsidRPr="002A31A6" w:rsidRDefault="00CE4E3D" w:rsidP="00CE4E3D">
      <w:pPr>
        <w:spacing w:after="0" w:line="260" w:lineRule="exact"/>
        <w:jc w:val="both"/>
        <w:rPr>
          <w:rFonts w:ascii="Arial" w:eastAsia="Aptos" w:hAnsi="Arial" w:cs="Arial"/>
          <w:b/>
          <w:bCs/>
          <w:kern w:val="2"/>
          <w:sz w:val="20"/>
          <w:szCs w:val="20"/>
          <w14:ligatures w14:val="standardContextual"/>
        </w:rPr>
      </w:pPr>
    </w:p>
    <w:p w14:paraId="2EC0493F" w14:textId="77777777" w:rsidR="00CE4E3D" w:rsidRPr="002A31A6" w:rsidRDefault="00CE4E3D" w:rsidP="00CE4E3D">
      <w:pPr>
        <w:numPr>
          <w:ilvl w:val="0"/>
          <w:numId w:val="2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organi se pisno uradno obvestijo o spremembah imen pristojnih nosilcev in organov za zvezo, ne da bi bilo treba spreminjati upravni dogovor.</w:t>
      </w:r>
    </w:p>
    <w:p w14:paraId="21C6AF49" w14:textId="77777777" w:rsidR="00CE4E3D" w:rsidRPr="002A31A6" w:rsidRDefault="00CE4E3D" w:rsidP="00CE4E3D">
      <w:pPr>
        <w:spacing w:after="0" w:line="260" w:lineRule="exact"/>
        <w:jc w:val="both"/>
        <w:rPr>
          <w:rFonts w:ascii="Arial" w:eastAsia="Aptos" w:hAnsi="Arial" w:cs="Arial"/>
          <w:b/>
          <w:bCs/>
          <w:kern w:val="2"/>
          <w:sz w:val="20"/>
          <w:szCs w:val="20"/>
          <w14:ligatures w14:val="standardContextual"/>
        </w:rPr>
      </w:pPr>
    </w:p>
    <w:p w14:paraId="5E3F3C3D"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3AF6DD42"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 xml:space="preserve">Upravno sodelovanje </w:t>
      </w:r>
    </w:p>
    <w:p w14:paraId="2B92F270"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3F6B74C6" w14:textId="77777777" w:rsidR="00CE4E3D" w:rsidRPr="002A31A6" w:rsidRDefault="00CE4E3D" w:rsidP="00CE4E3D">
      <w:pPr>
        <w:numPr>
          <w:ilvl w:val="0"/>
          <w:numId w:val="23"/>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Organi za zvezo odločajo o skupnih postopkih, metodah in dvojezičnih obrazcih, potrebnih za izvajanje sporazuma in upravnega dogovora. Ti obrazci se lahko spremenijo ali razveljavijo na podlagi medsebojnega dogovora organov za zvezo.</w:t>
      </w:r>
    </w:p>
    <w:p w14:paraId="186BB1B7"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768D6E87" w14:textId="77777777" w:rsidR="00CE4E3D" w:rsidRPr="002A31A6" w:rsidRDefault="00CE4E3D" w:rsidP="00CE4E3D">
      <w:pPr>
        <w:numPr>
          <w:ilvl w:val="0"/>
          <w:numId w:val="23"/>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Obrazci, ki se uporabljajo za izvajanje določb sporazuma, se lahko pošiljajo po elektronski poti. Postopke in načela v zvezi s tem določa protokol, ki ga podpišejo organi za zvezo.</w:t>
      </w:r>
    </w:p>
    <w:p w14:paraId="2AD621F6"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73E1AA03" w14:textId="77777777" w:rsidR="00CE4E3D" w:rsidRPr="002A31A6" w:rsidRDefault="00CE4E3D" w:rsidP="00CE4E3D">
      <w:pPr>
        <w:numPr>
          <w:ilvl w:val="0"/>
          <w:numId w:val="23"/>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Za izvajanje sporazuma lahko pristojni nosilci in organi za zvezo neposredno komunicirajo med seboj, z zavarovanci, preživelimi družinskimi člani in njihovimi zakonitimi zastopniki. </w:t>
      </w:r>
    </w:p>
    <w:p w14:paraId="33443884" w14:textId="77777777" w:rsidR="00CE4E3D" w:rsidRPr="00DC285C" w:rsidRDefault="00CE4E3D" w:rsidP="00CE4E3D">
      <w:pPr>
        <w:spacing w:after="0" w:line="260" w:lineRule="exact"/>
        <w:jc w:val="both"/>
        <w:rPr>
          <w:rFonts w:ascii="Arial" w:eastAsia="Aptos" w:hAnsi="Arial" w:cs="Arial"/>
          <w:b/>
          <w:bCs/>
          <w:kern w:val="2"/>
          <w:sz w:val="20"/>
          <w:szCs w:val="20"/>
          <w14:ligatures w14:val="standardContextual"/>
        </w:rPr>
      </w:pPr>
    </w:p>
    <w:p w14:paraId="5B38EA81"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31894CCD"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Sestava in delovanje skupne komisije</w:t>
      </w:r>
    </w:p>
    <w:p w14:paraId="7B542A90"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66F1CB33" w14:textId="77777777" w:rsidR="00CE4E3D" w:rsidRPr="002A31A6" w:rsidRDefault="00CE4E3D" w:rsidP="00CE4E3D">
      <w:pPr>
        <w:numPr>
          <w:ilvl w:val="0"/>
          <w:numId w:val="2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Na podlagi 6. člena sporazuma ta </w:t>
      </w:r>
      <w:r>
        <w:rPr>
          <w:rFonts w:ascii="Arial" w:eastAsia="Aptos" w:hAnsi="Arial" w:cs="Arial"/>
          <w:kern w:val="2"/>
          <w:sz w:val="20"/>
          <w:szCs w:val="20"/>
          <w:lang w:val="sl"/>
          <w14:ligatures w14:val="standardContextual"/>
        </w:rPr>
        <w:t xml:space="preserve">upravni </w:t>
      </w:r>
      <w:r w:rsidRPr="002A31A6">
        <w:rPr>
          <w:rFonts w:ascii="Arial" w:eastAsia="Aptos" w:hAnsi="Arial" w:cs="Arial"/>
          <w:kern w:val="2"/>
          <w:sz w:val="20"/>
          <w:szCs w:val="20"/>
          <w:lang w:val="sl"/>
          <w14:ligatures w14:val="standardContextual"/>
        </w:rPr>
        <w:t>dogovor določa sestavo skupne komisije, ustanovljene za spremljanje izvajanja sporazuma.</w:t>
      </w:r>
    </w:p>
    <w:p w14:paraId="650D4B27"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4A08F906" w14:textId="77777777" w:rsidR="00CE4E3D" w:rsidRPr="002A31A6" w:rsidRDefault="00CE4E3D" w:rsidP="00CE4E3D">
      <w:pPr>
        <w:numPr>
          <w:ilvl w:val="0"/>
          <w:numId w:val="2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Skupno komisijo sestavljajo predstavniki pristojnih organov pogodbenic.</w:t>
      </w:r>
    </w:p>
    <w:p w14:paraId="55463D8F"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02B483C0" w14:textId="77777777" w:rsidR="00CE4E3D" w:rsidRPr="002A31A6" w:rsidRDefault="00CE4E3D" w:rsidP="00CE4E3D">
      <w:pPr>
        <w:numPr>
          <w:ilvl w:val="0"/>
          <w:numId w:val="2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V skladu s svojimi </w:t>
      </w:r>
      <w:proofErr w:type="spellStart"/>
      <w:r w:rsidRPr="002A31A6">
        <w:rPr>
          <w:rFonts w:ascii="Arial" w:eastAsia="Aptos" w:hAnsi="Arial" w:cs="Arial"/>
          <w:kern w:val="2"/>
          <w:sz w:val="20"/>
          <w:szCs w:val="20"/>
          <w:lang w:val="sl"/>
          <w14:ligatures w14:val="standardContextual"/>
        </w:rPr>
        <w:t>notranjepravnimi</w:t>
      </w:r>
      <w:proofErr w:type="spellEnd"/>
      <w:r w:rsidRPr="002A31A6">
        <w:rPr>
          <w:rFonts w:ascii="Arial" w:eastAsia="Aptos" w:hAnsi="Arial" w:cs="Arial"/>
          <w:kern w:val="2"/>
          <w:sz w:val="20"/>
          <w:szCs w:val="20"/>
          <w:lang w:val="sl"/>
          <w14:ligatures w14:val="standardContextual"/>
        </w:rPr>
        <w:t xml:space="preserve"> postopki vsaka pogodbenica imenuje člane in njihove namestnike.</w:t>
      </w:r>
    </w:p>
    <w:p w14:paraId="622F0655"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4112E3D1" w14:textId="77777777" w:rsidR="00CE4E3D" w:rsidRPr="002A31A6" w:rsidRDefault="00CE4E3D" w:rsidP="00CE4E3D">
      <w:pPr>
        <w:numPr>
          <w:ilvl w:val="0"/>
          <w:numId w:val="2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Skupna komisija se sestane, kadar se to zdi potrebno, na predlog ene od pogodbenic.</w:t>
      </w:r>
    </w:p>
    <w:p w14:paraId="0CBA99DA" w14:textId="77777777" w:rsidR="00CE4E3D" w:rsidRPr="002A31A6" w:rsidRDefault="00CE4E3D" w:rsidP="00CE4E3D">
      <w:pPr>
        <w:spacing w:after="0" w:line="260" w:lineRule="exact"/>
        <w:rPr>
          <w:rFonts w:ascii="Arial" w:eastAsia="Aptos" w:hAnsi="Arial" w:cs="Arial"/>
          <w:b/>
          <w:bCs/>
          <w:kern w:val="2"/>
          <w:sz w:val="20"/>
          <w:szCs w:val="20"/>
          <w14:ligatures w14:val="standardContextual"/>
        </w:rPr>
      </w:pPr>
    </w:p>
    <w:p w14:paraId="6DACFA43" w14:textId="77777777" w:rsidR="00CE4E3D" w:rsidRPr="002A31A6" w:rsidRDefault="00CE4E3D" w:rsidP="00CE4E3D">
      <w:pPr>
        <w:keepNext/>
        <w:keepLines/>
        <w:spacing w:after="0" w:line="260" w:lineRule="exact"/>
        <w:jc w:val="center"/>
        <w:outlineLvl w:val="0"/>
        <w:rPr>
          <w:rFonts w:ascii="Arial" w:eastAsia="Times New Roman" w:hAnsi="Arial" w:cs="Arial"/>
          <w:b/>
          <w:kern w:val="2"/>
          <w:sz w:val="20"/>
          <w:szCs w:val="20"/>
          <w14:ligatures w14:val="standardContextual"/>
        </w:rPr>
      </w:pPr>
      <w:r>
        <w:rPr>
          <w:rFonts w:ascii="Arial" w:eastAsia="Times New Roman" w:hAnsi="Arial" w:cs="Arial"/>
          <w:b/>
          <w:kern w:val="2"/>
          <w:sz w:val="20"/>
          <w:szCs w:val="20"/>
          <w14:ligatures w14:val="standardContextual"/>
        </w:rPr>
        <w:t xml:space="preserve">II. </w:t>
      </w:r>
      <w:r w:rsidRPr="002A31A6">
        <w:rPr>
          <w:rFonts w:ascii="Arial" w:eastAsia="Times New Roman" w:hAnsi="Arial" w:cs="Arial"/>
          <w:b/>
          <w:kern w:val="2"/>
          <w:sz w:val="20"/>
          <w:szCs w:val="20"/>
          <w14:ligatures w14:val="standardContextual"/>
        </w:rPr>
        <w:t>DEL</w:t>
      </w:r>
    </w:p>
    <w:p w14:paraId="2009D3C7" w14:textId="77777777" w:rsidR="00CE4E3D" w:rsidRPr="002A31A6" w:rsidRDefault="00CE4E3D" w:rsidP="00CE4E3D">
      <w:pPr>
        <w:overflowPunct w:val="0"/>
        <w:autoSpaceDE w:val="0"/>
        <w:autoSpaceDN w:val="0"/>
        <w:adjustRightInd w:val="0"/>
        <w:spacing w:after="0" w:line="260" w:lineRule="exact"/>
        <w:jc w:val="center"/>
        <w:textAlignment w:val="baseline"/>
        <w:outlineLvl w:val="1"/>
        <w:rPr>
          <w:rFonts w:ascii="Arial" w:eastAsia="Times New Roman" w:hAnsi="Arial" w:cs="Arial"/>
          <w:b/>
          <w:bCs/>
          <w:color w:val="000000"/>
          <w:kern w:val="2"/>
          <w:sz w:val="20"/>
          <w:szCs w:val="20"/>
          <w14:ligatures w14:val="standardContextual"/>
        </w:rPr>
      </w:pPr>
      <w:r w:rsidRPr="002A31A6">
        <w:rPr>
          <w:rFonts w:ascii="Arial" w:eastAsia="Times New Roman" w:hAnsi="Arial" w:cs="Arial"/>
          <w:b/>
          <w:bCs/>
          <w:color w:val="000000"/>
          <w:kern w:val="2"/>
          <w:sz w:val="20"/>
          <w:szCs w:val="20"/>
          <w:lang w:val="sl"/>
          <w14:ligatures w14:val="standardContextual"/>
        </w:rPr>
        <w:t>ZAPOSLOVANJE</w:t>
      </w:r>
    </w:p>
    <w:p w14:paraId="340E4173" w14:textId="77777777" w:rsidR="00CE4E3D" w:rsidRPr="00E220E5" w:rsidRDefault="00CE4E3D" w:rsidP="00CE4E3D">
      <w:pPr>
        <w:spacing w:after="0" w:line="260" w:lineRule="exact"/>
        <w:rPr>
          <w:rFonts w:ascii="Arial" w:eastAsia="Aptos" w:hAnsi="Arial" w:cs="Arial"/>
          <w:b/>
          <w:bCs/>
          <w:kern w:val="2"/>
          <w:sz w:val="20"/>
          <w:szCs w:val="20"/>
          <w14:ligatures w14:val="standardContextual"/>
        </w:rPr>
      </w:pPr>
    </w:p>
    <w:p w14:paraId="21F1AF8C"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4FE84E5F"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Začetek postopka izbire delavca migranta</w:t>
      </w:r>
    </w:p>
    <w:p w14:paraId="1E137B6A"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6C72505F" w14:textId="77777777" w:rsidR="00CE4E3D" w:rsidRPr="002A31A6" w:rsidRDefault="00CE4E3D" w:rsidP="00CE4E3D">
      <w:pPr>
        <w:numPr>
          <w:ilvl w:val="0"/>
          <w:numId w:val="25"/>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Postopek izbire delavca migranta se začne na pobudo delodajalca, ki pristojnega nosilca države zaposlitve uradno obvesti o prostem delovnem mestu na obrazcu PDM-KTD za </w:t>
      </w:r>
      <w:r>
        <w:rPr>
          <w:rFonts w:ascii="Arial" w:eastAsia="Aptos" w:hAnsi="Arial" w:cs="Arial"/>
          <w:kern w:val="2"/>
          <w:sz w:val="20"/>
          <w:szCs w:val="20"/>
          <w:lang w:val="sl"/>
          <w14:ligatures w14:val="standardContextual"/>
        </w:rPr>
        <w:t xml:space="preserve">Republiko </w:t>
      </w:r>
      <w:r w:rsidRPr="002A31A6">
        <w:rPr>
          <w:rFonts w:ascii="Arial" w:eastAsia="Aptos" w:hAnsi="Arial" w:cs="Arial"/>
          <w:kern w:val="2"/>
          <w:sz w:val="20"/>
          <w:szCs w:val="20"/>
          <w:lang w:val="sl"/>
          <w14:ligatures w14:val="standardContextual"/>
        </w:rPr>
        <w:t xml:space="preserve">Slovenijo ali na obrazcu .........…. za </w:t>
      </w:r>
      <w:r>
        <w:rPr>
          <w:rFonts w:ascii="Arial" w:eastAsia="Aptos" w:hAnsi="Arial" w:cs="Arial"/>
          <w:kern w:val="2"/>
          <w:sz w:val="20"/>
          <w:szCs w:val="20"/>
          <w:lang w:val="sl"/>
          <w14:ligatures w14:val="standardContextual"/>
        </w:rPr>
        <w:t xml:space="preserve">Republiko </w:t>
      </w:r>
      <w:r w:rsidRPr="002A31A6">
        <w:rPr>
          <w:rFonts w:ascii="Arial" w:eastAsia="Aptos" w:hAnsi="Arial" w:cs="Arial"/>
          <w:kern w:val="2"/>
          <w:sz w:val="20"/>
          <w:szCs w:val="20"/>
          <w:lang w:val="sl"/>
          <w14:ligatures w14:val="standardContextual"/>
        </w:rPr>
        <w:t>Albanijo z oznako zaposlovanje na podlagi sporazuma.</w:t>
      </w:r>
    </w:p>
    <w:p w14:paraId="7882358F"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364DA244" w14:textId="77777777" w:rsidR="00CE4E3D" w:rsidRPr="002A31A6" w:rsidRDefault="00CE4E3D" w:rsidP="00CE4E3D">
      <w:pPr>
        <w:numPr>
          <w:ilvl w:val="0"/>
          <w:numId w:val="25"/>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Delodajalec na obrazcu (PDM-KTD) označi, ali želi </w:t>
      </w:r>
      <w:proofErr w:type="spellStart"/>
      <w:r w:rsidRPr="002A31A6">
        <w:rPr>
          <w:rFonts w:ascii="Arial" w:eastAsia="Aptos" w:hAnsi="Arial" w:cs="Arial"/>
          <w:kern w:val="2"/>
          <w:sz w:val="20"/>
          <w:szCs w:val="20"/>
          <w:lang w:val="sl"/>
          <w14:ligatures w14:val="standardContextual"/>
        </w:rPr>
        <w:t>poimenskо</w:t>
      </w:r>
      <w:proofErr w:type="spellEnd"/>
      <w:r w:rsidRPr="002A31A6">
        <w:rPr>
          <w:rFonts w:ascii="Arial" w:eastAsia="Aptos" w:hAnsi="Arial" w:cs="Arial"/>
          <w:kern w:val="2"/>
          <w:sz w:val="20"/>
          <w:szCs w:val="20"/>
          <w:lang w:val="sl"/>
          <w14:ligatures w14:val="standardContextual"/>
        </w:rPr>
        <w:t xml:space="preserve"> zaposlitev ali bo končno izbiro kandidata opravil na podlagi razgovora ali samo na podlagi pridobljenega predloga ustreznih kandidatov in potrebne dokumentacije.</w:t>
      </w:r>
    </w:p>
    <w:p w14:paraId="5B56D328"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2CEF982C" w14:textId="77777777" w:rsidR="00CE4E3D" w:rsidRPr="002A31A6" w:rsidRDefault="00CE4E3D" w:rsidP="00CE4E3D">
      <w:pPr>
        <w:numPr>
          <w:ilvl w:val="0"/>
          <w:numId w:val="25"/>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Če število sprejetih delavcev migrantov v enem letu ni omejeno ali kvota ni izpolnjena, pristojni nosilec države zaposlitve preveri, ali v evidenci ni ustreznih domačih brezposelnih državljanov ali z domačimi državljani izenačenih brezposelnih oseb, in preveri druge pogoje za novo zaposlitev v skladu z zakonodajo države zaposlitve. O tem, ali so izpolnjeni zakonski pogoji, pristojni nosilec države zaposlitve kakor hitro je mogoče uradno obvesti delodajalca.</w:t>
      </w:r>
    </w:p>
    <w:p w14:paraId="7EADA660"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66D49B45" w14:textId="77777777" w:rsidR="00CE4E3D" w:rsidRPr="002A31A6" w:rsidRDefault="00CE4E3D" w:rsidP="00CE4E3D">
      <w:pPr>
        <w:numPr>
          <w:ilvl w:val="0"/>
          <w:numId w:val="25"/>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lastRenderedPageBreak/>
        <w:t>Če so pogoji iz tretjega odstavka tega člena izpolnjeni, pristojni nosilec države zaposlitve pošlje po elektronski poti pristojnemu nosilcu države izvora izpolnjeni obrazec Osnovni podatki o delodajalcu in prostem delovnem mestu (v nadaljevanju "osnovni podatki").</w:t>
      </w:r>
    </w:p>
    <w:p w14:paraId="0555A393" w14:textId="77777777" w:rsidR="00CE4E3D" w:rsidRPr="00DC285C" w:rsidRDefault="00CE4E3D" w:rsidP="00CE4E3D">
      <w:pPr>
        <w:spacing w:after="0" w:line="260" w:lineRule="exact"/>
        <w:jc w:val="both"/>
        <w:rPr>
          <w:rFonts w:ascii="Arial" w:eastAsia="Aptos" w:hAnsi="Arial" w:cs="Arial"/>
          <w:b/>
          <w:bCs/>
          <w:kern w:val="2"/>
          <w:sz w:val="20"/>
          <w:szCs w:val="20"/>
          <w14:ligatures w14:val="standardContextual"/>
        </w:rPr>
      </w:pPr>
    </w:p>
    <w:p w14:paraId="4170FB65"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266925FD"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Izbira delavca migranta v državi izvora</w:t>
      </w:r>
    </w:p>
    <w:p w14:paraId="2AE31BA6"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65A886BE" w14:textId="77777777" w:rsidR="00CE4E3D" w:rsidRPr="002A31A6" w:rsidRDefault="00CE4E3D" w:rsidP="00CE4E3D">
      <w:pPr>
        <w:numPr>
          <w:ilvl w:val="0"/>
          <w:numId w:val="2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Potem ko pristojni nosilec države izvora prejme osnovne podatke, jih nemudoma po elektronski poti pošlje ustreznim službam v nadaljnjo obravnavo.</w:t>
      </w:r>
    </w:p>
    <w:p w14:paraId="0D462641"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57364F6C" w14:textId="77777777" w:rsidR="00CE4E3D" w:rsidRPr="002A31A6" w:rsidRDefault="00CE4E3D" w:rsidP="00CE4E3D">
      <w:pPr>
        <w:numPr>
          <w:ilvl w:val="0"/>
          <w:numId w:val="2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izvora organizira postopek oglaševanja in uradnega obveščanja, vabljenja in izbire kandidatov ali v primeru poimenske zaposlitve samo obvesti kandidata za zaposlitev ter ga pozove k podpisu pogodbe o zaposlitvi in k predložitvi potrebne dokumentacije, ki izkazuje, da kandidat izpolnjuje pogoje za prosto delovno mesto.</w:t>
      </w:r>
    </w:p>
    <w:p w14:paraId="5991CAD5"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491F3D19" w14:textId="77777777" w:rsidR="00CE4E3D" w:rsidRPr="002A31A6" w:rsidRDefault="00CE4E3D" w:rsidP="00CE4E3D">
      <w:pPr>
        <w:numPr>
          <w:ilvl w:val="0"/>
          <w:numId w:val="2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izvora v 15 delovnih dneh od dneva prejema osnovnih podatkov pošlje delodajalcu in pristojnemu nosilcu države zaposlitve po elektronski poti seznam predlaganih ustreznih kandidatov in potrebno dokumentacijo. Če delodajalec označi, da želi z izbranimi kandidati opraviti razgovore, ga pristojni nosilec države izvora tudi povabi k udeležbi na razgovorih v državi izvora.</w:t>
      </w:r>
    </w:p>
    <w:p w14:paraId="4E77BB40"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625777EA" w14:textId="77777777" w:rsidR="00CE4E3D" w:rsidRPr="002A31A6" w:rsidRDefault="00CE4E3D" w:rsidP="00CE4E3D">
      <w:pPr>
        <w:numPr>
          <w:ilvl w:val="0"/>
          <w:numId w:val="2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Kandidati morajo prijavi za udeležbo v izbirnem postopku priložiti te dokumente:</w:t>
      </w:r>
    </w:p>
    <w:p w14:paraId="50A03AE7" w14:textId="77777777" w:rsidR="00CE4E3D" w:rsidRPr="002A31A6" w:rsidRDefault="00CE4E3D" w:rsidP="00CE4E3D">
      <w:pPr>
        <w:spacing w:after="0" w:line="260" w:lineRule="exact"/>
        <w:jc w:val="both"/>
        <w:rPr>
          <w:rFonts w:ascii="Arial" w:eastAsia="Aptos" w:hAnsi="Arial" w:cs="Arial"/>
          <w:kern w:val="2"/>
          <w:sz w:val="20"/>
          <w:szCs w:val="20"/>
          <w:lang w:val="sl"/>
          <w14:ligatures w14:val="standardContextual"/>
        </w:rPr>
      </w:pPr>
    </w:p>
    <w:p w14:paraId="2E00832A" w14:textId="77777777" w:rsidR="00CE4E3D" w:rsidRPr="00DC285C" w:rsidRDefault="00CE4E3D" w:rsidP="00CE4E3D">
      <w:pPr>
        <w:pStyle w:val="Odstavekseznama"/>
        <w:numPr>
          <w:ilvl w:val="0"/>
          <w:numId w:val="28"/>
        </w:numPr>
        <w:tabs>
          <w:tab w:val="left" w:pos="851"/>
        </w:tabs>
        <w:spacing w:line="260" w:lineRule="exact"/>
        <w:jc w:val="both"/>
        <w:rPr>
          <w:rFonts w:ascii="Arial" w:eastAsia="Aptos" w:hAnsi="Arial" w:cs="Arial"/>
          <w:kern w:val="2"/>
          <w:sz w:val="20"/>
          <w:szCs w:val="20"/>
          <w:lang w:val="sl"/>
          <w14:ligatures w14:val="standardContextual"/>
        </w:rPr>
      </w:pPr>
      <w:r w:rsidRPr="00DC285C">
        <w:rPr>
          <w:rFonts w:ascii="Arial" w:eastAsia="Aptos" w:hAnsi="Arial" w:cs="Arial"/>
          <w:kern w:val="2"/>
          <w:sz w:val="20"/>
          <w:szCs w:val="20"/>
          <w:lang w:val="sl"/>
          <w14:ligatures w14:val="standardContextual"/>
        </w:rPr>
        <w:t>overjeno kopijo potnega lista,</w:t>
      </w:r>
    </w:p>
    <w:p w14:paraId="64B4B487" w14:textId="77777777" w:rsidR="00CE4E3D" w:rsidRPr="00DC285C" w:rsidRDefault="00CE4E3D" w:rsidP="00CE4E3D">
      <w:pPr>
        <w:pStyle w:val="Odstavekseznama"/>
        <w:numPr>
          <w:ilvl w:val="0"/>
          <w:numId w:val="28"/>
        </w:numPr>
        <w:tabs>
          <w:tab w:val="left" w:pos="851"/>
        </w:tabs>
        <w:spacing w:line="260" w:lineRule="exact"/>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overjeno kopijo dokazila o ustrezni izobrazbi ali kvalifikacijah, če se za razpisano prosto delovno mesto zahtevajo ustrezna izobrazba ali kvalifikacije,</w:t>
      </w:r>
    </w:p>
    <w:p w14:paraId="037E89D2" w14:textId="77777777" w:rsidR="00CE4E3D" w:rsidRPr="00DC285C" w:rsidRDefault="00CE4E3D" w:rsidP="00CE4E3D">
      <w:pPr>
        <w:pStyle w:val="Odstavekseznama"/>
        <w:numPr>
          <w:ilvl w:val="0"/>
          <w:numId w:val="28"/>
        </w:numPr>
        <w:tabs>
          <w:tab w:val="left" w:pos="851"/>
        </w:tabs>
        <w:spacing w:line="260" w:lineRule="exact"/>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dokaz о prijavi kandidata (kot brezposelne osebe) pri pristojnem nosilcu države izvora.</w:t>
      </w:r>
    </w:p>
    <w:p w14:paraId="2879EA8C" w14:textId="77777777" w:rsidR="00CE4E3D" w:rsidRPr="002A31A6" w:rsidRDefault="00CE4E3D" w:rsidP="00CE4E3D">
      <w:pPr>
        <w:tabs>
          <w:tab w:val="left" w:pos="851"/>
        </w:tabs>
        <w:spacing w:after="0" w:line="260" w:lineRule="exact"/>
        <w:ind w:left="426"/>
        <w:contextualSpacing/>
        <w:jc w:val="both"/>
        <w:rPr>
          <w:rFonts w:ascii="Arial" w:eastAsia="Aptos" w:hAnsi="Arial" w:cs="Arial"/>
          <w:kern w:val="2"/>
          <w:sz w:val="20"/>
          <w:szCs w:val="20"/>
          <w:lang w:val="sl"/>
          <w14:ligatures w14:val="standardContextual"/>
        </w:rPr>
      </w:pPr>
    </w:p>
    <w:p w14:paraId="6827CB9B" w14:textId="77777777" w:rsidR="00CE4E3D" w:rsidRPr="002A31A6" w:rsidRDefault="00CE4E3D" w:rsidP="00CE4E3D">
      <w:pPr>
        <w:spacing w:after="0" w:line="260" w:lineRule="exact"/>
        <w:ind w:left="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izvora mora v vseh primerih preveriti, ali kandidati izpolnjujejo vse zahteve za zasedbo prostega delovnega mesta, ki so navedeni v osnovnih podatkih (uradno obvestilo) iz četrtega odstavka 6. člena Upravnega dogovora.</w:t>
      </w:r>
    </w:p>
    <w:p w14:paraId="59BAF5D7" w14:textId="77777777" w:rsidR="00CE4E3D" w:rsidRPr="002A31A6" w:rsidRDefault="00CE4E3D" w:rsidP="00CE4E3D">
      <w:pPr>
        <w:spacing w:after="0" w:line="260" w:lineRule="exact"/>
        <w:ind w:left="284"/>
        <w:contextualSpacing/>
        <w:jc w:val="both"/>
        <w:rPr>
          <w:rFonts w:ascii="Arial" w:eastAsia="Aptos" w:hAnsi="Arial" w:cs="Arial"/>
          <w:kern w:val="2"/>
          <w:sz w:val="20"/>
          <w:szCs w:val="20"/>
          <w14:ligatures w14:val="standardContextual"/>
        </w:rPr>
      </w:pPr>
    </w:p>
    <w:p w14:paraId="74760E99" w14:textId="77777777" w:rsidR="00CE4E3D" w:rsidRPr="002A31A6" w:rsidRDefault="00CE4E3D" w:rsidP="00CE4E3D">
      <w:pPr>
        <w:numPr>
          <w:ilvl w:val="0"/>
          <w:numId w:val="26"/>
        </w:numPr>
        <w:spacing w:after="0" w:line="260" w:lineRule="exact"/>
        <w:ind w:left="426" w:hanging="437"/>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Če delodajalec izbere kandidate samo na podlagi seznama predlaganih ustreznih kandidatov in potrebne dokumentacije, o končni izbiri uradno obvesti pristojnega nosilca države izvora najpozneje v 5 delovnih dneh od izbora.</w:t>
      </w:r>
    </w:p>
    <w:p w14:paraId="701AE716"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53201939" w14:textId="77777777" w:rsidR="00CE4E3D" w:rsidRPr="002A31A6" w:rsidRDefault="00CE4E3D" w:rsidP="00CE4E3D">
      <w:pPr>
        <w:numPr>
          <w:ilvl w:val="0"/>
          <w:numId w:val="2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Celotni izbirni postopek v državi izvora se konča v 20 delovnih dneh od dneva, ko so bili poslani osnovni podatki.</w:t>
      </w:r>
    </w:p>
    <w:p w14:paraId="11747EA5"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3D2B38BD" w14:textId="77777777" w:rsidR="00CE4E3D" w:rsidRPr="002A31A6" w:rsidRDefault="00CE4E3D" w:rsidP="00CE4E3D">
      <w:pPr>
        <w:numPr>
          <w:ilvl w:val="0"/>
          <w:numId w:val="2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V primeru strokovne ali poimenske zaposlitve lahko delodajalec poleg prijave prostega delovnega mesta predlaga kandidata, s katerim želi skleniti pogodbo o zaposlitvi, in zagotovi njegove podatke. Pristojni nosilec države zaposlitve podatke o predlaganem kandidatu pošlje pristojnemu nosilcu države izvora, ki pridobi dokumente iz četrtega odstavka tega člena in jih dostavi delodajalcu.</w:t>
      </w:r>
    </w:p>
    <w:p w14:paraId="3E2C785C"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4B12491F"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178C1317"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Sklenitev pogodbe o zaposlitvi</w:t>
      </w:r>
    </w:p>
    <w:p w14:paraId="73C51140"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6A33B16B" w14:textId="77777777" w:rsidR="00CE4E3D" w:rsidRPr="002A31A6" w:rsidRDefault="00CE4E3D" w:rsidP="00CE4E3D">
      <w:pPr>
        <w:numPr>
          <w:ilvl w:val="0"/>
          <w:numId w:val="27"/>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Pogodbo o zaposlitvi z izbranim kandidatom lahko delodajalec sklene takoj po razgovoru na kraju razgovora v državi izvora.</w:t>
      </w:r>
    </w:p>
    <w:p w14:paraId="5C2A48BC"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5D353F98" w14:textId="77777777" w:rsidR="00CE4E3D" w:rsidRPr="002A31A6" w:rsidRDefault="00CE4E3D" w:rsidP="00CE4E3D">
      <w:pPr>
        <w:numPr>
          <w:ilvl w:val="0"/>
          <w:numId w:val="27"/>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lastRenderedPageBreak/>
        <w:t>Razen v primeru iz prvega odstavka tega člena delodajalec pristojnemu nosilcu države izvora pošlje podpisano pogodbo o zaposlitvi, ki se sklene za najmanj eno leto. Pristojni nosilec države izvora zagotovi, da izbrani kandidat (delavec migrant) podpiše pogodbo o zaposlitvi, in nato sklenjeno pogodbo skupaj s potrebno dokumentacijo po elektronski poti pošlje delodajalcu in pristojnemu nosilcu države zaposlitve.</w:t>
      </w:r>
    </w:p>
    <w:p w14:paraId="5ED58841" w14:textId="77777777" w:rsidR="00CE4E3D" w:rsidRPr="00DC285C" w:rsidRDefault="00CE4E3D" w:rsidP="00CE4E3D">
      <w:pPr>
        <w:spacing w:after="0" w:line="260" w:lineRule="exact"/>
        <w:ind w:left="426" w:hanging="426"/>
        <w:jc w:val="center"/>
        <w:rPr>
          <w:rFonts w:ascii="Arial" w:eastAsia="Aptos" w:hAnsi="Arial" w:cs="Arial"/>
          <w:b/>
          <w:bCs/>
          <w:kern w:val="2"/>
          <w:sz w:val="20"/>
          <w:szCs w:val="20"/>
          <w14:ligatures w14:val="standardContextual"/>
        </w:rPr>
      </w:pPr>
    </w:p>
    <w:p w14:paraId="40D8FDE1"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5F907987"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Izdaja dovoljenja</w:t>
      </w:r>
    </w:p>
    <w:p w14:paraId="44931340"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5956449B" w14:textId="77777777" w:rsidR="00CE4E3D" w:rsidRPr="002A31A6" w:rsidRDefault="00CE4E3D" w:rsidP="00CE4E3D">
      <w:pPr>
        <w:numPr>
          <w:ilvl w:val="0"/>
          <w:numId w:val="29"/>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Vlogo za izdajo dovoljenja vloži delodajalec pri pristojnem nosilcu države zaposlitve na obrazcu TUJ-ALB za Slovenijo ali na obrazcu …… za Albanijo najpozneje v 30 dneh od izdaje uradnega obvestila iz tretjega odstavka </w:t>
      </w:r>
      <w:r>
        <w:rPr>
          <w:rFonts w:ascii="Arial" w:eastAsia="Aptos" w:hAnsi="Arial" w:cs="Arial"/>
          <w:kern w:val="2"/>
          <w:sz w:val="20"/>
          <w:szCs w:val="20"/>
          <w:lang w:val="sl"/>
          <w14:ligatures w14:val="standardContextual"/>
        </w:rPr>
        <w:t>6</w:t>
      </w:r>
      <w:r w:rsidRPr="002A31A6">
        <w:rPr>
          <w:rFonts w:ascii="Arial" w:eastAsia="Aptos" w:hAnsi="Arial" w:cs="Arial"/>
          <w:kern w:val="2"/>
          <w:sz w:val="20"/>
          <w:szCs w:val="20"/>
          <w:lang w:val="sl"/>
          <w14:ligatures w14:val="standardContextual"/>
        </w:rPr>
        <w:t xml:space="preserve">. člena </w:t>
      </w:r>
      <w:r>
        <w:rPr>
          <w:rFonts w:ascii="Arial" w:eastAsia="Aptos" w:hAnsi="Arial" w:cs="Arial"/>
          <w:kern w:val="2"/>
          <w:sz w:val="20"/>
          <w:szCs w:val="20"/>
          <w:lang w:val="sl"/>
          <w14:ligatures w14:val="standardContextual"/>
        </w:rPr>
        <w:t>upravnega dogovora</w:t>
      </w:r>
      <w:r w:rsidRPr="002A31A6">
        <w:rPr>
          <w:rFonts w:ascii="Arial" w:eastAsia="Aptos" w:hAnsi="Arial" w:cs="Arial"/>
          <w:kern w:val="2"/>
          <w:sz w:val="20"/>
          <w:szCs w:val="20"/>
          <w:lang w:val="sl"/>
          <w14:ligatures w14:val="standardContextual"/>
        </w:rPr>
        <w:t>.</w:t>
      </w:r>
    </w:p>
    <w:p w14:paraId="5D92DDA7" w14:textId="77777777" w:rsidR="00CE4E3D" w:rsidRPr="002A31A6" w:rsidRDefault="00CE4E3D" w:rsidP="00CE4E3D">
      <w:pPr>
        <w:spacing w:after="0" w:line="260" w:lineRule="exact"/>
        <w:ind w:left="426" w:hanging="426"/>
        <w:jc w:val="both"/>
        <w:rPr>
          <w:rFonts w:ascii="Arial" w:eastAsia="Aptos" w:hAnsi="Arial" w:cs="Arial"/>
          <w:kern w:val="2"/>
          <w:sz w:val="20"/>
          <w:szCs w:val="20"/>
          <w14:ligatures w14:val="standardContextual"/>
        </w:rPr>
      </w:pPr>
    </w:p>
    <w:p w14:paraId="664E265C" w14:textId="77777777" w:rsidR="00CE4E3D" w:rsidRPr="002A31A6" w:rsidRDefault="00CE4E3D" w:rsidP="00CE4E3D">
      <w:pPr>
        <w:numPr>
          <w:ilvl w:val="0"/>
          <w:numId w:val="29"/>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Delodajalec vlogi priloži:</w:t>
      </w:r>
    </w:p>
    <w:p w14:paraId="5F227754" w14:textId="77777777" w:rsidR="00CE4E3D" w:rsidRPr="002A31A6" w:rsidRDefault="00CE4E3D" w:rsidP="00CE4E3D">
      <w:pPr>
        <w:spacing w:line="260" w:lineRule="exact"/>
        <w:ind w:left="567" w:hanging="284"/>
        <w:contextualSpacing/>
        <w:rPr>
          <w:rFonts w:ascii="Arial" w:eastAsia="Aptos" w:hAnsi="Arial" w:cs="Arial"/>
          <w:kern w:val="2"/>
          <w:sz w:val="20"/>
          <w:szCs w:val="20"/>
          <w:lang w:val="sl"/>
          <w14:ligatures w14:val="standardContextual"/>
        </w:rPr>
      </w:pPr>
    </w:p>
    <w:p w14:paraId="4848BE89" w14:textId="77777777" w:rsidR="00CE4E3D" w:rsidRPr="00DC285C" w:rsidRDefault="00CE4E3D" w:rsidP="00CE4E3D">
      <w:pPr>
        <w:pStyle w:val="Odstavekseznama"/>
        <w:numPr>
          <w:ilvl w:val="0"/>
          <w:numId w:val="30"/>
        </w:numPr>
        <w:spacing w:line="260" w:lineRule="exact"/>
        <w:ind w:left="709" w:hanging="283"/>
        <w:contextualSpacing/>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 xml:space="preserve">podpisano pogodbo o zaposlitvi v primeru iz </w:t>
      </w:r>
      <w:r>
        <w:rPr>
          <w:rFonts w:ascii="Arial" w:eastAsia="Aptos" w:hAnsi="Arial" w:cs="Arial"/>
          <w:kern w:val="2"/>
          <w:sz w:val="20"/>
          <w:szCs w:val="20"/>
          <w:lang w:val="sl"/>
          <w14:ligatures w14:val="standardContextual"/>
        </w:rPr>
        <w:t>drugega</w:t>
      </w:r>
      <w:r w:rsidRPr="00DC285C">
        <w:rPr>
          <w:rFonts w:ascii="Arial" w:eastAsia="Aptos" w:hAnsi="Arial" w:cs="Arial"/>
          <w:kern w:val="2"/>
          <w:sz w:val="20"/>
          <w:szCs w:val="20"/>
          <w:lang w:val="sl"/>
          <w14:ligatures w14:val="standardContextual"/>
        </w:rPr>
        <w:t xml:space="preserve"> odstavka </w:t>
      </w:r>
      <w:r>
        <w:rPr>
          <w:rFonts w:ascii="Arial" w:eastAsia="Aptos" w:hAnsi="Arial" w:cs="Arial"/>
          <w:kern w:val="2"/>
          <w:sz w:val="20"/>
          <w:szCs w:val="20"/>
          <w:lang w:val="sl"/>
          <w14:ligatures w14:val="standardContextual"/>
        </w:rPr>
        <w:t>8</w:t>
      </w:r>
      <w:r w:rsidRPr="00DC285C">
        <w:rPr>
          <w:rFonts w:ascii="Arial" w:eastAsia="Aptos" w:hAnsi="Arial" w:cs="Arial"/>
          <w:kern w:val="2"/>
          <w:sz w:val="20"/>
          <w:szCs w:val="20"/>
          <w:lang w:val="sl"/>
          <w14:ligatures w14:val="standardContextual"/>
        </w:rPr>
        <w:t xml:space="preserve">. člena </w:t>
      </w:r>
      <w:r>
        <w:rPr>
          <w:rFonts w:ascii="Arial" w:eastAsia="Aptos" w:hAnsi="Arial" w:cs="Arial"/>
          <w:kern w:val="2"/>
          <w:sz w:val="20"/>
          <w:szCs w:val="20"/>
          <w:lang w:val="sl"/>
          <w14:ligatures w14:val="standardContextual"/>
        </w:rPr>
        <w:t>upravnega dogovora</w:t>
      </w:r>
      <w:r w:rsidRPr="00DC285C">
        <w:rPr>
          <w:rFonts w:ascii="Arial" w:eastAsia="Aptos" w:hAnsi="Arial" w:cs="Arial"/>
          <w:kern w:val="2"/>
          <w:sz w:val="20"/>
          <w:szCs w:val="20"/>
          <w:lang w:val="sl"/>
          <w14:ligatures w14:val="standardContextual"/>
        </w:rPr>
        <w:t>, ki jo potrdi pristojni nosilec v državi izvora,</w:t>
      </w:r>
    </w:p>
    <w:p w14:paraId="29C272A0" w14:textId="77777777" w:rsidR="00CE4E3D" w:rsidRPr="00DC285C" w:rsidRDefault="00CE4E3D" w:rsidP="00CE4E3D">
      <w:pPr>
        <w:pStyle w:val="Odstavekseznama"/>
        <w:numPr>
          <w:ilvl w:val="0"/>
          <w:numId w:val="30"/>
        </w:numPr>
        <w:spacing w:line="260" w:lineRule="exact"/>
        <w:ind w:left="709" w:hanging="283"/>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kopijo potnega lista izbranega kandidata,</w:t>
      </w:r>
    </w:p>
    <w:p w14:paraId="23B42A56" w14:textId="77777777" w:rsidR="00CE4E3D" w:rsidRPr="00DC285C" w:rsidRDefault="00CE4E3D" w:rsidP="00CE4E3D">
      <w:pPr>
        <w:pStyle w:val="Odstavekseznama"/>
        <w:numPr>
          <w:ilvl w:val="0"/>
          <w:numId w:val="30"/>
        </w:numPr>
        <w:spacing w:line="260" w:lineRule="exact"/>
        <w:ind w:left="709" w:hanging="283"/>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kopijo dokazil o ustrezni izobrazbi ali kvalifikacijah, če se za prosto delovno mesto zahtevajo določena izobrazba ali kvalifikacije,</w:t>
      </w:r>
    </w:p>
    <w:p w14:paraId="51C8E049" w14:textId="77777777" w:rsidR="00CE4E3D" w:rsidRPr="00DC285C" w:rsidRDefault="00CE4E3D" w:rsidP="00CE4E3D">
      <w:pPr>
        <w:pStyle w:val="Odstavekseznama"/>
        <w:numPr>
          <w:ilvl w:val="0"/>
          <w:numId w:val="30"/>
        </w:numPr>
        <w:spacing w:line="260" w:lineRule="exact"/>
        <w:ind w:left="709" w:hanging="283"/>
        <w:jc w:val="both"/>
        <w:rPr>
          <w:rFonts w:ascii="Arial" w:eastAsia="Aptos" w:hAnsi="Arial" w:cs="Arial"/>
          <w:kern w:val="2"/>
          <w:sz w:val="20"/>
          <w:szCs w:val="20"/>
          <w14:ligatures w14:val="standardContextual"/>
        </w:rPr>
      </w:pPr>
      <w:r w:rsidRPr="00DC285C">
        <w:rPr>
          <w:rFonts w:ascii="Arial" w:eastAsia="Aptos" w:hAnsi="Arial" w:cs="Arial"/>
          <w:kern w:val="2"/>
          <w:sz w:val="20"/>
          <w:szCs w:val="20"/>
          <w:lang w:val="sl"/>
          <w14:ligatures w14:val="standardContextual"/>
        </w:rPr>
        <w:t>dokazilo o plačani upravni taksi.</w:t>
      </w:r>
    </w:p>
    <w:p w14:paraId="22512F75"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1F96544D" w14:textId="77777777" w:rsidR="00CE4E3D" w:rsidRPr="002A31A6" w:rsidRDefault="00CE4E3D" w:rsidP="00CE4E3D">
      <w:pPr>
        <w:numPr>
          <w:ilvl w:val="0"/>
          <w:numId w:val="29"/>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zaposlitve o vlogi odloči najpozneje v 15 dneh od prejema popolne vloge.</w:t>
      </w:r>
    </w:p>
    <w:p w14:paraId="652CDBAC"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04F43D30" w14:textId="77777777" w:rsidR="00CE4E3D" w:rsidRPr="002A31A6" w:rsidRDefault="00CE4E3D" w:rsidP="00CE4E3D">
      <w:pPr>
        <w:numPr>
          <w:ilvl w:val="0"/>
          <w:numId w:val="29"/>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Dovoljenje se izda v dveh izvodih. En izvod se pošlje delodajalcu, drugega lahko delavec migrant po prihodu dvigne pri pristojnem nosilcu države zaposlitve.</w:t>
      </w:r>
    </w:p>
    <w:p w14:paraId="28DC1CE7"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1F4D81D1"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7B79F5BB"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Podaljšanje dovoljenja</w:t>
      </w:r>
    </w:p>
    <w:p w14:paraId="10D4F9BA"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557D1289" w14:textId="77777777" w:rsidR="00CE4E3D" w:rsidRPr="002A31A6" w:rsidRDefault="00CE4E3D" w:rsidP="00CE4E3D">
      <w:pPr>
        <w:numPr>
          <w:ilvl w:val="0"/>
          <w:numId w:val="31"/>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Vlogo za podaljšanje dovoljenja vloži delavec migrant na obrazcu TUJ-ALB</w:t>
      </w:r>
      <w:r>
        <w:rPr>
          <w:rFonts w:ascii="Arial" w:eastAsia="Aptos" w:hAnsi="Arial" w:cs="Arial"/>
          <w:kern w:val="2"/>
          <w:sz w:val="20"/>
          <w:szCs w:val="20"/>
          <w:lang w:val="sl"/>
          <w14:ligatures w14:val="standardContextual"/>
        </w:rPr>
        <w:t xml:space="preserve"> v Republiki Sloveniji in ........ v Republiki Albaniji</w:t>
      </w:r>
      <w:r w:rsidRPr="002A31A6">
        <w:rPr>
          <w:rFonts w:ascii="Arial" w:eastAsia="Aptos" w:hAnsi="Arial" w:cs="Arial"/>
          <w:kern w:val="2"/>
          <w:sz w:val="20"/>
          <w:szCs w:val="20"/>
          <w:lang w:val="sl"/>
          <w14:ligatures w14:val="standardContextual"/>
        </w:rPr>
        <w:t xml:space="preserve"> </w:t>
      </w:r>
      <w:r>
        <w:rPr>
          <w:rFonts w:ascii="Arial" w:eastAsia="Aptos" w:hAnsi="Arial" w:cs="Arial"/>
          <w:kern w:val="2"/>
          <w:sz w:val="20"/>
          <w:szCs w:val="20"/>
          <w:lang w:val="sl"/>
          <w14:ligatures w14:val="standardContextual"/>
        </w:rPr>
        <w:t>ter</w:t>
      </w:r>
      <w:r w:rsidRPr="002A31A6">
        <w:rPr>
          <w:rFonts w:ascii="Arial" w:eastAsia="Aptos" w:hAnsi="Arial" w:cs="Arial"/>
          <w:kern w:val="2"/>
          <w:sz w:val="20"/>
          <w:szCs w:val="20"/>
          <w:lang w:val="sl"/>
          <w14:ligatures w14:val="standardContextual"/>
        </w:rPr>
        <w:t xml:space="preserve"> ji priloži pogodbo o zaposlitvi, ki sta jo podpisala delavec migrant in delodajalec. Vloga za podaljšanje dovoljenja se lahko vloži najprej 60 dni pred iztekom in najpozneje 15 dni po izteku dovoljenja.</w:t>
      </w:r>
    </w:p>
    <w:p w14:paraId="3A3CF3ED"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4F66A2FD" w14:textId="77777777" w:rsidR="00CE4E3D" w:rsidRPr="002A31A6" w:rsidRDefault="00CE4E3D" w:rsidP="00CE4E3D">
      <w:pPr>
        <w:numPr>
          <w:ilvl w:val="0"/>
          <w:numId w:val="31"/>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zaposlitve preveri, ali so izpolnjeni pogoji za podaljšanje dovoljenja, in najpozneje v 15 dneh odloči o vlogi.</w:t>
      </w:r>
    </w:p>
    <w:p w14:paraId="2F87A039" w14:textId="77777777" w:rsidR="00CE4E3D" w:rsidRPr="00DC285C" w:rsidRDefault="00CE4E3D" w:rsidP="00CE4E3D">
      <w:pPr>
        <w:spacing w:after="0" w:line="260" w:lineRule="exact"/>
        <w:jc w:val="center"/>
        <w:rPr>
          <w:rFonts w:ascii="Arial" w:eastAsia="Aptos" w:hAnsi="Arial" w:cs="Arial"/>
          <w:b/>
          <w:bCs/>
          <w:kern w:val="2"/>
          <w:sz w:val="20"/>
          <w:szCs w:val="20"/>
          <w14:ligatures w14:val="standardContextual"/>
        </w:rPr>
      </w:pPr>
    </w:p>
    <w:p w14:paraId="011A7C29"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7019CF03"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Vrnitev delavca migranta</w:t>
      </w:r>
    </w:p>
    <w:p w14:paraId="2927A70B"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7140273C"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Delavec migrant mora vrnitev v državo izvora prijaviti pristojnemu javnemu zavodu za zaposlovanje, ki o tem uradno obvesti pristojnega nosilca države izvora.</w:t>
      </w:r>
    </w:p>
    <w:p w14:paraId="452E2B9F"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174C524C"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65FDF7C9"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r w:rsidRPr="002A31A6">
        <w:rPr>
          <w:rFonts w:ascii="Arial" w:eastAsia="Aptos" w:hAnsi="Arial" w:cs="Arial"/>
          <w:b/>
          <w:bCs/>
          <w:kern w:val="2"/>
          <w:sz w:val="20"/>
          <w:szCs w:val="20"/>
          <w:lang w:val="sl"/>
          <w14:ligatures w14:val="standardContextual"/>
        </w:rPr>
        <w:t>Vodenje evidenc in pošiljanje podatkov</w:t>
      </w:r>
    </w:p>
    <w:p w14:paraId="5B17D37A"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3C18DA05"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zaposlitve vodi evidenco delavcev migrantov z dovoljenjem, izdanim na podlagi sporazuma.</w:t>
      </w:r>
    </w:p>
    <w:p w14:paraId="2070BE78"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2047D477"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lastRenderedPageBreak/>
        <w:t>Za potrebe vodenja evidenc pristojni nosilec države zaposlitve zbira podatke, določene z zakonom, ki ureja zaposlovanje in delo tujcev.</w:t>
      </w:r>
    </w:p>
    <w:p w14:paraId="7EAEAF05"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0E7D5233"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zaposlitve pristojnemu nosilcu države izvora vsak mesec pošlje podatke o izdanih, veljavnih in razveljavljenih dovoljenjih.</w:t>
      </w:r>
    </w:p>
    <w:p w14:paraId="78C719E8"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0939E002"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izvora vodi poimensko evidenco delavcev migrantov, ki so prijavili svoj prihod v državo izvora.</w:t>
      </w:r>
    </w:p>
    <w:p w14:paraId="0C53509F"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73489776"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nosilec države izvora pristojnemu nosilcu države zaposlitve vsake tri mesece pošlje seznam imen delavcev migrantov, ki so prijavili svoj prihod.</w:t>
      </w:r>
    </w:p>
    <w:p w14:paraId="42E77072"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43D19284"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Za izvajanje sporazuma lahko pogodbenici vzpostavita informacijsko središče, ki zagotavlja informacije o splošnih življenjskih razmerah, pogojih vstopa, prebivanja in dela ter o pravicah in dolžnostih delavcev migrantov v državi zaposlitve.</w:t>
      </w:r>
    </w:p>
    <w:p w14:paraId="59EEA845"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33BA427F" w14:textId="77777777" w:rsidR="00CE4E3D" w:rsidRPr="002A31A6" w:rsidRDefault="00CE4E3D" w:rsidP="00CE4E3D">
      <w:pPr>
        <w:numPr>
          <w:ilvl w:val="0"/>
          <w:numId w:val="32"/>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Informacije o možnostih zaposlitve v Republiki Sloveniji se lahko državljanom </w:t>
      </w:r>
      <w:r>
        <w:rPr>
          <w:rFonts w:ascii="Arial" w:eastAsia="Aptos" w:hAnsi="Arial" w:cs="Arial"/>
          <w:kern w:val="2"/>
          <w:sz w:val="20"/>
          <w:szCs w:val="20"/>
          <w:lang w:val="sl"/>
          <w14:ligatures w14:val="standardContextual"/>
        </w:rPr>
        <w:t xml:space="preserve">Republike </w:t>
      </w:r>
      <w:r w:rsidRPr="002A31A6">
        <w:rPr>
          <w:rFonts w:ascii="Arial" w:eastAsia="Aptos" w:hAnsi="Arial" w:cs="Arial"/>
          <w:kern w:val="2"/>
          <w:sz w:val="20"/>
          <w:szCs w:val="20"/>
          <w:lang w:val="sl"/>
          <w14:ligatures w14:val="standardContextual"/>
        </w:rPr>
        <w:t>Albanije zagotovijo v njihovi državi izvora.</w:t>
      </w:r>
    </w:p>
    <w:p w14:paraId="0B95DD67" w14:textId="77777777" w:rsidR="00CE4E3D" w:rsidRPr="002A31A6" w:rsidRDefault="00CE4E3D" w:rsidP="00CE4E3D">
      <w:pPr>
        <w:spacing w:after="0" w:line="260" w:lineRule="exact"/>
        <w:jc w:val="both"/>
        <w:rPr>
          <w:rFonts w:ascii="Arial" w:eastAsia="Aptos" w:hAnsi="Arial" w:cs="Arial"/>
          <w:b/>
          <w:bCs/>
          <w:kern w:val="2"/>
          <w:sz w:val="20"/>
          <w:szCs w:val="20"/>
          <w14:ligatures w14:val="standardContextual"/>
        </w:rPr>
      </w:pPr>
    </w:p>
    <w:p w14:paraId="0F5B750A" w14:textId="77777777" w:rsidR="00CE4E3D" w:rsidRPr="002A31A6" w:rsidRDefault="00CE4E3D" w:rsidP="00CE4E3D">
      <w:pPr>
        <w:keepNext/>
        <w:keepLines/>
        <w:spacing w:after="0" w:line="260" w:lineRule="exact"/>
        <w:jc w:val="center"/>
        <w:outlineLvl w:val="0"/>
        <w:rPr>
          <w:rFonts w:ascii="Arial" w:eastAsia="Times New Roman" w:hAnsi="Arial" w:cs="Arial"/>
          <w:b/>
          <w:kern w:val="2"/>
          <w:sz w:val="20"/>
          <w:szCs w:val="20"/>
          <w14:ligatures w14:val="standardContextual"/>
        </w:rPr>
      </w:pPr>
      <w:r>
        <w:rPr>
          <w:rFonts w:ascii="Arial" w:eastAsia="Times New Roman" w:hAnsi="Arial" w:cs="Arial"/>
          <w:b/>
          <w:kern w:val="2"/>
          <w:sz w:val="20"/>
          <w:szCs w:val="20"/>
          <w14:ligatures w14:val="standardContextual"/>
        </w:rPr>
        <w:t xml:space="preserve">III. </w:t>
      </w:r>
      <w:r w:rsidRPr="002A31A6">
        <w:rPr>
          <w:rFonts w:ascii="Arial" w:eastAsia="Times New Roman" w:hAnsi="Arial" w:cs="Arial"/>
          <w:b/>
          <w:kern w:val="2"/>
          <w:sz w:val="20"/>
          <w:szCs w:val="20"/>
          <w14:ligatures w14:val="standardContextual"/>
        </w:rPr>
        <w:t>DEL</w:t>
      </w:r>
    </w:p>
    <w:p w14:paraId="42A5B216" w14:textId="77777777" w:rsidR="00CE4E3D" w:rsidRPr="002A31A6" w:rsidRDefault="00CE4E3D" w:rsidP="00CE4E3D">
      <w:pPr>
        <w:keepNext/>
        <w:keepLines/>
        <w:spacing w:after="0" w:line="260" w:lineRule="exact"/>
        <w:jc w:val="center"/>
        <w:outlineLvl w:val="0"/>
        <w:rPr>
          <w:rFonts w:ascii="Arial" w:eastAsia="Times New Roman" w:hAnsi="Arial" w:cs="Arial"/>
          <w:b/>
          <w:kern w:val="2"/>
          <w:sz w:val="20"/>
          <w:szCs w:val="20"/>
          <w14:ligatures w14:val="standardContextual"/>
        </w:rPr>
      </w:pPr>
      <w:r w:rsidRPr="002A31A6">
        <w:rPr>
          <w:rFonts w:ascii="Arial" w:eastAsia="Times New Roman" w:hAnsi="Arial" w:cs="Arial"/>
          <w:b/>
          <w:bCs/>
          <w:kern w:val="2"/>
          <w:sz w:val="20"/>
          <w:szCs w:val="20"/>
          <w:lang w:val="sl"/>
          <w14:ligatures w14:val="standardContextual"/>
        </w:rPr>
        <w:t>ZAKONODAJA, KI SE UPORABLJA</w:t>
      </w:r>
    </w:p>
    <w:p w14:paraId="69ADCB55"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4B5E77CF"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02272AAD"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Obrazec o zakonodaji, ki se uporablja</w:t>
      </w:r>
    </w:p>
    <w:p w14:paraId="339CE698" w14:textId="77777777" w:rsidR="00CE4E3D" w:rsidRPr="002A31A6" w:rsidRDefault="00CE4E3D" w:rsidP="00CE4E3D">
      <w:pPr>
        <w:spacing w:after="0" w:line="260" w:lineRule="exact"/>
        <w:jc w:val="center"/>
        <w:rPr>
          <w:rFonts w:ascii="Arial" w:eastAsia="Aptos" w:hAnsi="Arial" w:cs="Arial"/>
          <w:kern w:val="2"/>
          <w:sz w:val="20"/>
          <w:szCs w:val="20"/>
          <w14:ligatures w14:val="standardContextual"/>
        </w:rPr>
      </w:pPr>
    </w:p>
    <w:p w14:paraId="25473475"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 uporabi zakonodaje pogodbenice v skladu z 18. členom in s katero koli določbo 19. člena sporazuma pristojni nosilec te pogodbenice na zahtevo delodajalca ali samozaposlene osebe izda obrazec, v katerem je navedeno, da za zaposleno ali samozaposleno osebo velja ta zakonodaja, in trajanje veljavnosti tega obrazca. Obrazec je dokaz, da je zaposlena ali samozaposlena oseba izvzeta iz zakonodaje druge pogodbenice.</w:t>
      </w:r>
    </w:p>
    <w:p w14:paraId="37B431D0"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16E7D314" w14:textId="77777777" w:rsidR="00CE4E3D" w:rsidRPr="002A31A6" w:rsidRDefault="00CE4E3D" w:rsidP="00CE4E3D">
      <w:pPr>
        <w:keepNext/>
        <w:keepLines/>
        <w:spacing w:after="0" w:line="260" w:lineRule="exact"/>
        <w:ind w:left="360"/>
        <w:jc w:val="center"/>
        <w:outlineLvl w:val="0"/>
        <w:rPr>
          <w:rFonts w:ascii="Arial" w:eastAsia="Times New Roman" w:hAnsi="Arial" w:cs="Arial"/>
          <w:b/>
          <w:kern w:val="2"/>
          <w:sz w:val="20"/>
          <w:szCs w:val="20"/>
          <w14:ligatures w14:val="standardContextual"/>
        </w:rPr>
      </w:pPr>
      <w:r w:rsidRPr="002A31A6">
        <w:rPr>
          <w:rFonts w:ascii="Arial" w:eastAsia="Times New Roman" w:hAnsi="Arial" w:cs="Arial"/>
          <w:b/>
          <w:kern w:val="2"/>
          <w:sz w:val="20"/>
          <w:szCs w:val="20"/>
          <w14:ligatures w14:val="standardContextual"/>
        </w:rPr>
        <w:t>IV. DEL</w:t>
      </w:r>
    </w:p>
    <w:p w14:paraId="569969ED"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POSEBNE DOLOČBE</w:t>
      </w:r>
    </w:p>
    <w:p w14:paraId="568183C3"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41A8A170"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7D46181B"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Seštevanje zavarovalnih dob</w:t>
      </w:r>
    </w:p>
    <w:p w14:paraId="0517BC86" w14:textId="77777777" w:rsidR="00CE4E3D" w:rsidRPr="002A31A6" w:rsidRDefault="00CE4E3D" w:rsidP="00CE4E3D">
      <w:pPr>
        <w:spacing w:after="0" w:line="260" w:lineRule="exact"/>
        <w:ind w:left="720"/>
        <w:contextualSpacing/>
        <w:jc w:val="both"/>
        <w:rPr>
          <w:rFonts w:ascii="Arial" w:eastAsia="Aptos" w:hAnsi="Arial" w:cs="Arial"/>
          <w:kern w:val="2"/>
          <w:sz w:val="20"/>
          <w:szCs w:val="20"/>
          <w14:ligatures w14:val="standardContextual"/>
        </w:rPr>
      </w:pPr>
    </w:p>
    <w:p w14:paraId="7AA805C4" w14:textId="77777777" w:rsidR="00CE4E3D" w:rsidRPr="002A31A6" w:rsidRDefault="00CE4E3D" w:rsidP="00CE4E3D">
      <w:pPr>
        <w:numPr>
          <w:ilvl w:val="0"/>
          <w:numId w:val="33"/>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Če je za upravičenost do dajatev na podlagi drugega odstavka 21. člena sporazuma treba upoštevati zavarovalne dobe, dopolnjene v drugi pogodbenici, se pri pristojnem nosilcu te pogodbenice vloži zahtevek, da pošlje obrazce, v katerih so navedene zavarovalne dobe.</w:t>
      </w:r>
    </w:p>
    <w:p w14:paraId="1AF22D09"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57B67D6C" w14:textId="77777777" w:rsidR="00CE4E3D" w:rsidRPr="002A31A6" w:rsidRDefault="00CE4E3D" w:rsidP="00CE4E3D">
      <w:pPr>
        <w:numPr>
          <w:ilvl w:val="0"/>
          <w:numId w:val="33"/>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Pristojni nosilec, ki prejme zahtevek, pošlje obrazec z navedenimi zavarovalnimi dobami pristojnemu nosilcu druge pogodbenice, ki je zahtevo vložil. </w:t>
      </w:r>
    </w:p>
    <w:p w14:paraId="0EF67932"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2094284A"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6EDA7067"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Uradno obveščanje o odločitvah</w:t>
      </w:r>
    </w:p>
    <w:p w14:paraId="4D17113C"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08FD0158"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Pristojni nosilci o odločitvah, ki so jih sprejeli v zvezi z vlogo po tem sporazumu, uradno obvestijo vlagatelja vloge in druge pristojne nosilce.</w:t>
      </w:r>
    </w:p>
    <w:p w14:paraId="6D293893" w14:textId="77777777" w:rsidR="00CE4E3D" w:rsidRDefault="00CE4E3D" w:rsidP="00CE4E3D">
      <w:pPr>
        <w:spacing w:after="0" w:line="260" w:lineRule="exact"/>
        <w:rPr>
          <w:rFonts w:ascii="Arial" w:eastAsia="Aptos" w:hAnsi="Arial" w:cs="Arial"/>
          <w:b/>
          <w:bCs/>
          <w:kern w:val="2"/>
          <w:sz w:val="20"/>
          <w:szCs w:val="20"/>
          <w14:ligatures w14:val="standardContextual"/>
        </w:rPr>
      </w:pPr>
    </w:p>
    <w:p w14:paraId="725962D3" w14:textId="77777777" w:rsidR="00F574DB" w:rsidRPr="002A31A6" w:rsidRDefault="00F574DB" w:rsidP="00CE4E3D">
      <w:pPr>
        <w:spacing w:after="0" w:line="260" w:lineRule="exact"/>
        <w:rPr>
          <w:rFonts w:ascii="Arial" w:eastAsia="Aptos" w:hAnsi="Arial" w:cs="Arial"/>
          <w:b/>
          <w:bCs/>
          <w:kern w:val="2"/>
          <w:sz w:val="20"/>
          <w:szCs w:val="20"/>
          <w14:ligatures w14:val="standardContextual"/>
        </w:rPr>
      </w:pPr>
    </w:p>
    <w:p w14:paraId="616C54AA"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13F8E1F1" w14:textId="77777777" w:rsidR="00CE4E3D" w:rsidRPr="002A31A6" w:rsidRDefault="00CE4E3D" w:rsidP="00CE4E3D">
      <w:pPr>
        <w:spacing w:after="0" w:line="260" w:lineRule="exact"/>
        <w:ind w:left="284"/>
        <w:contextualSpacing/>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Izplačevanje dajatev</w:t>
      </w:r>
    </w:p>
    <w:p w14:paraId="4E008868" w14:textId="77777777" w:rsidR="00CE4E3D" w:rsidRPr="002A31A6" w:rsidRDefault="00CE4E3D" w:rsidP="00CE4E3D">
      <w:pPr>
        <w:spacing w:after="0" w:line="260" w:lineRule="exact"/>
        <w:ind w:left="284"/>
        <w:contextualSpacing/>
        <w:jc w:val="center"/>
        <w:rPr>
          <w:rFonts w:ascii="Arial" w:eastAsia="Aptos" w:hAnsi="Arial" w:cs="Arial"/>
          <w:b/>
          <w:bCs/>
          <w:kern w:val="2"/>
          <w:sz w:val="20"/>
          <w:szCs w:val="20"/>
          <w14:ligatures w14:val="standardContextual"/>
        </w:rPr>
      </w:pPr>
    </w:p>
    <w:p w14:paraId="057DDDEB" w14:textId="77777777" w:rsidR="00CE4E3D" w:rsidRPr="002A31A6" w:rsidRDefault="00CE4E3D" w:rsidP="00CE4E3D">
      <w:pPr>
        <w:numPr>
          <w:ilvl w:val="0"/>
          <w:numId w:val="3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Pristojni nosilec izplačuje dajatve neposredno upravičencem, razen v primerih iz 34. člena sporazuma. </w:t>
      </w:r>
    </w:p>
    <w:p w14:paraId="48B73592"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378EFA88" w14:textId="77777777" w:rsidR="00CE4E3D" w:rsidRPr="002A31A6" w:rsidRDefault="00CE4E3D" w:rsidP="00CE4E3D">
      <w:pPr>
        <w:numPr>
          <w:ilvl w:val="0"/>
          <w:numId w:val="3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Upravičencu, ki prebiva v drugi pogodbenici, se dajatve izplačajo v konvertibilni valuti (EUR). </w:t>
      </w:r>
    </w:p>
    <w:p w14:paraId="032DFABE" w14:textId="77777777" w:rsidR="00CE4E3D" w:rsidRPr="002A31A6" w:rsidRDefault="00CE4E3D" w:rsidP="00CE4E3D">
      <w:pPr>
        <w:numPr>
          <w:ilvl w:val="0"/>
          <w:numId w:val="3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Plačila med pristojnimi nosilci pogodbenic so v konvertibilni valuti (EUR).</w:t>
      </w:r>
    </w:p>
    <w:p w14:paraId="15F8FB81"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0BD54B5A" w14:textId="77777777" w:rsidR="00CE4E3D" w:rsidRPr="002A31A6" w:rsidRDefault="00CE4E3D" w:rsidP="00CE4E3D">
      <w:pPr>
        <w:numPr>
          <w:ilvl w:val="0"/>
          <w:numId w:val="3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 preračunavanju dajatve v valuto druge pogodbenice z namenom izplačila dajatve drugi pogodbenici se uporabi srednji tržni menjalni tečaj, ki velja na dan nakazila.</w:t>
      </w:r>
    </w:p>
    <w:p w14:paraId="10B86AC1" w14:textId="77777777" w:rsidR="00CE4E3D" w:rsidRPr="002A31A6" w:rsidRDefault="00CE4E3D" w:rsidP="00CE4E3D">
      <w:pPr>
        <w:spacing w:after="0" w:line="260" w:lineRule="exact"/>
        <w:ind w:left="426" w:hanging="426"/>
        <w:jc w:val="both"/>
        <w:rPr>
          <w:rFonts w:ascii="Arial" w:eastAsia="Aptos" w:hAnsi="Arial" w:cs="Arial"/>
          <w:kern w:val="2"/>
          <w:sz w:val="20"/>
          <w:szCs w:val="20"/>
          <w14:ligatures w14:val="standardContextual"/>
        </w:rPr>
      </w:pPr>
    </w:p>
    <w:p w14:paraId="0DE4244A" w14:textId="77777777" w:rsidR="00CE4E3D" w:rsidRPr="002A31A6" w:rsidRDefault="00CE4E3D" w:rsidP="00CE4E3D">
      <w:pPr>
        <w:numPr>
          <w:ilvl w:val="0"/>
          <w:numId w:val="34"/>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Na zahtevo pristojnega nosilca, ki je odgovoren za izplačilo dajatve, upravičenec najmanj enkrat na leto predloži potrdilo o </w:t>
      </w:r>
      <w:proofErr w:type="spellStart"/>
      <w:r w:rsidRPr="002A31A6">
        <w:rPr>
          <w:rFonts w:ascii="Arial" w:eastAsia="Aptos" w:hAnsi="Arial" w:cs="Arial"/>
          <w:kern w:val="2"/>
          <w:sz w:val="20"/>
          <w:szCs w:val="20"/>
          <w:lang w:val="sl"/>
          <w14:ligatures w14:val="standardContextual"/>
        </w:rPr>
        <w:t>živetju</w:t>
      </w:r>
      <w:proofErr w:type="spellEnd"/>
      <w:r w:rsidRPr="002A31A6">
        <w:rPr>
          <w:rFonts w:ascii="Arial" w:eastAsia="Aptos" w:hAnsi="Arial" w:cs="Arial"/>
          <w:kern w:val="2"/>
          <w:sz w:val="20"/>
          <w:szCs w:val="20"/>
          <w:lang w:val="sl"/>
          <w14:ligatures w14:val="standardContextual"/>
        </w:rPr>
        <w:t xml:space="preserve">. </w:t>
      </w:r>
    </w:p>
    <w:p w14:paraId="0450EAE0"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2F4F4B7F"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101022DA"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Zdravniški pregled</w:t>
      </w:r>
    </w:p>
    <w:p w14:paraId="5615C542"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1C3D5A6F" w14:textId="77777777" w:rsidR="00CE4E3D" w:rsidRPr="002A31A6" w:rsidRDefault="00CE4E3D" w:rsidP="00CE4E3D">
      <w:pPr>
        <w:numPr>
          <w:ilvl w:val="0"/>
          <w:numId w:val="35"/>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Na zahtevo pristojnega nosilca pogodbenice na podlagi tretjega odstavka 23. člena sporazuma se rezultati zdravniškega pregleda, opravljenega pri pristojnem nosilcu druge pogodbenice kraja prebivališča, in z njim povezani zdravniški izvidi pošljejo v prilogi k obrazcu pristojnemu nosilcu pogodbenice, ki jih je zahteval. </w:t>
      </w:r>
    </w:p>
    <w:p w14:paraId="78C3058D"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6CB8D906" w14:textId="77777777" w:rsidR="00CE4E3D" w:rsidRPr="002A31A6" w:rsidRDefault="00CE4E3D" w:rsidP="00CE4E3D">
      <w:pPr>
        <w:numPr>
          <w:ilvl w:val="0"/>
          <w:numId w:val="35"/>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Stroške zdravniškega pregleda krije pogodbenica, ki je zahtevala pregled. Pogodbenica, ki izvede zdravniški pregled iz prvega odstavka tega člena, o stroških, ki so nastali v njeni valuti, in enakovrednem znesku v evrih na dan izdaje obrazca iz prvega odstavka tega člena uradno obvesti pogodbenico, ki z obrazcem zahteva zdravniški pregled.</w:t>
      </w:r>
    </w:p>
    <w:p w14:paraId="0A6A9D1D" w14:textId="77777777" w:rsidR="00CE4E3D" w:rsidRPr="00E220E5" w:rsidRDefault="00CE4E3D" w:rsidP="00CE4E3D">
      <w:pPr>
        <w:spacing w:after="0" w:line="260" w:lineRule="exact"/>
        <w:jc w:val="center"/>
        <w:rPr>
          <w:rFonts w:ascii="Arial" w:eastAsia="Aptos" w:hAnsi="Arial" w:cs="Arial"/>
          <w:b/>
          <w:bCs/>
          <w:kern w:val="2"/>
          <w:sz w:val="20"/>
          <w:szCs w:val="20"/>
          <w14:ligatures w14:val="standardContextual"/>
        </w:rPr>
      </w:pPr>
    </w:p>
    <w:p w14:paraId="371A2499"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00FACADE"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Zahtevek za dajatve</w:t>
      </w:r>
    </w:p>
    <w:p w14:paraId="30454C7D"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6D9426D5" w14:textId="77777777" w:rsidR="00CE4E3D" w:rsidRPr="00DC285C" w:rsidRDefault="00CE4E3D" w:rsidP="00CE4E3D">
      <w:pPr>
        <w:numPr>
          <w:ilvl w:val="0"/>
          <w:numId w:val="36"/>
        </w:numPr>
        <w:spacing w:after="0" w:line="260" w:lineRule="exact"/>
        <w:ind w:left="426" w:hanging="426"/>
        <w:contextualSpacing/>
        <w:jc w:val="both"/>
        <w:rPr>
          <w:rFonts w:ascii="Arial" w:eastAsia="Times New Roman"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Pristojni nosilci se obvestijo o vseh bistvenih dejstvih za pridobitev pravic in določitev višine dajatev ter po potrebi predložijo tudi zdravniško </w:t>
      </w:r>
      <w:proofErr w:type="spellStart"/>
      <w:r w:rsidRPr="002A31A6">
        <w:rPr>
          <w:rFonts w:ascii="Arial" w:eastAsia="Aptos" w:hAnsi="Arial" w:cs="Arial"/>
          <w:kern w:val="2"/>
          <w:sz w:val="20"/>
          <w:szCs w:val="20"/>
          <w:lang w:val="sl"/>
          <w14:ligatures w14:val="standardContextual"/>
        </w:rPr>
        <w:t>mnenje.</w:t>
      </w:r>
      <w:bookmarkStart w:id="4" w:name="_Hlk218847842"/>
      <w:r w:rsidRPr="002A31A6">
        <w:rPr>
          <w:rFonts w:ascii="Arial" w:eastAsia="Aptos" w:hAnsi="Arial" w:cs="Arial"/>
          <w:kern w:val="2"/>
          <w:sz w:val="20"/>
          <w:szCs w:val="20"/>
          <w:lang w:val="sl"/>
          <w14:ligatures w14:val="standardContextual"/>
        </w:rPr>
        <w:t>Pristojni</w:t>
      </w:r>
      <w:proofErr w:type="spellEnd"/>
      <w:r w:rsidRPr="002A31A6">
        <w:rPr>
          <w:rFonts w:ascii="Arial" w:eastAsia="Aptos" w:hAnsi="Arial" w:cs="Arial"/>
          <w:kern w:val="2"/>
          <w:sz w:val="20"/>
          <w:szCs w:val="20"/>
          <w:lang w:val="sl"/>
          <w14:ligatures w14:val="standardContextual"/>
        </w:rPr>
        <w:t xml:space="preserve"> organi na zahtevo izmenjajo podatke o:</w:t>
      </w:r>
    </w:p>
    <w:p w14:paraId="67A2B366" w14:textId="77777777" w:rsidR="00CE4E3D" w:rsidRPr="002A31A6" w:rsidRDefault="00CE4E3D" w:rsidP="00CE4E3D">
      <w:pPr>
        <w:spacing w:after="0" w:line="260" w:lineRule="exact"/>
        <w:ind w:left="426"/>
        <w:contextualSpacing/>
        <w:jc w:val="both"/>
        <w:rPr>
          <w:rFonts w:ascii="Arial" w:eastAsia="Times New Roman" w:hAnsi="Arial" w:cs="Arial"/>
          <w:kern w:val="2"/>
          <w:sz w:val="20"/>
          <w:szCs w:val="20"/>
          <w14:ligatures w14:val="standardContextual"/>
        </w:rPr>
      </w:pPr>
    </w:p>
    <w:p w14:paraId="67C93595"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upravičenosti do dajatve,</w:t>
      </w:r>
    </w:p>
    <w:p w14:paraId="2D1973B1"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spremembah glede dopolnjenih zavarovalnih dob,</w:t>
      </w:r>
    </w:p>
    <w:p w14:paraId="4478099E"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ponovni zaposlitvi ali samozaposlitvi,</w:t>
      </w:r>
    </w:p>
    <w:p w14:paraId="4C15D4B4"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spremembi zakonskega stanu vdove/vdovca,</w:t>
      </w:r>
    </w:p>
    <w:p w14:paraId="7C8DE337"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spremembi naslova,</w:t>
      </w:r>
    </w:p>
    <w:p w14:paraId="6A52AF69"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prenehanju šolanja otrok in</w:t>
      </w:r>
    </w:p>
    <w:p w14:paraId="012047DC" w14:textId="77777777" w:rsidR="00CE4E3D" w:rsidRPr="00DC285C" w:rsidRDefault="00CE4E3D" w:rsidP="00CE4E3D">
      <w:pPr>
        <w:pStyle w:val="Odstavekseznama"/>
        <w:numPr>
          <w:ilvl w:val="0"/>
          <w:numId w:val="37"/>
        </w:numPr>
        <w:spacing w:line="260" w:lineRule="exact"/>
        <w:ind w:left="851" w:hanging="425"/>
        <w:jc w:val="both"/>
        <w:rPr>
          <w:rFonts w:ascii="Arial" w:hAnsi="Arial" w:cs="Arial"/>
          <w:kern w:val="2"/>
          <w:sz w:val="20"/>
          <w:szCs w:val="20"/>
          <w14:ligatures w14:val="standardContextual"/>
        </w:rPr>
      </w:pPr>
      <w:r w:rsidRPr="00DC285C">
        <w:rPr>
          <w:rFonts w:ascii="Arial" w:hAnsi="Arial" w:cs="Arial"/>
          <w:kern w:val="2"/>
          <w:sz w:val="20"/>
          <w:szCs w:val="20"/>
          <w:lang w:val="sl"/>
          <w14:ligatures w14:val="standardContextual"/>
        </w:rPr>
        <w:t>smrti upravičenca.</w:t>
      </w:r>
    </w:p>
    <w:p w14:paraId="4E7167F0" w14:textId="77777777" w:rsidR="00CE4E3D" w:rsidRPr="002A31A6" w:rsidRDefault="00CE4E3D" w:rsidP="00CE4E3D">
      <w:pPr>
        <w:spacing w:after="0" w:line="260" w:lineRule="exact"/>
        <w:ind w:left="502"/>
        <w:contextualSpacing/>
        <w:jc w:val="both"/>
        <w:rPr>
          <w:rFonts w:ascii="Arial" w:eastAsia="Times New Roman" w:hAnsi="Arial" w:cs="Arial"/>
          <w:kern w:val="2"/>
          <w:sz w:val="20"/>
          <w:szCs w:val="20"/>
          <w14:ligatures w14:val="standardContextual"/>
        </w:rPr>
      </w:pPr>
    </w:p>
    <w:bookmarkEnd w:id="4"/>
    <w:p w14:paraId="6FAD31AF" w14:textId="77777777" w:rsidR="00CE4E3D" w:rsidRPr="002A31A6" w:rsidRDefault="00CE4E3D" w:rsidP="00CE4E3D">
      <w:pPr>
        <w:numPr>
          <w:ilvl w:val="0"/>
          <w:numId w:val="3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Namesto pošiljanja dokumentov med pristojnimi nosilci pogodbenic se potrdijo podatki v dogovorjenih dvojezičnih obrazcih.</w:t>
      </w:r>
    </w:p>
    <w:p w14:paraId="62580786"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662590BF" w14:textId="77777777" w:rsidR="00CE4E3D" w:rsidRPr="002A31A6" w:rsidRDefault="00CE4E3D" w:rsidP="00CE4E3D">
      <w:pPr>
        <w:numPr>
          <w:ilvl w:val="0"/>
          <w:numId w:val="36"/>
        </w:numPr>
        <w:spacing w:after="0" w:line="260" w:lineRule="exact"/>
        <w:ind w:left="426" w:hanging="426"/>
        <w:contextualSpacing/>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Pri uporabi tretjega odstavka 21. člena sporazuma pristojni nosilci pogodbenic pošljejo tudi podatke o zavarovalnih dobah, dopolnjenih v tretjih državah, če jih imajo.</w:t>
      </w:r>
    </w:p>
    <w:p w14:paraId="4A2ECCE6" w14:textId="77777777" w:rsidR="00CE4E3D" w:rsidRPr="00DC285C" w:rsidRDefault="00CE4E3D" w:rsidP="00CE4E3D">
      <w:pPr>
        <w:spacing w:after="0" w:line="260" w:lineRule="exact"/>
        <w:jc w:val="both"/>
        <w:rPr>
          <w:rFonts w:ascii="Arial" w:eastAsia="Aptos" w:hAnsi="Arial" w:cs="Arial"/>
          <w:b/>
          <w:bCs/>
          <w:kern w:val="2"/>
          <w:sz w:val="20"/>
          <w:szCs w:val="20"/>
          <w14:ligatures w14:val="standardContextual"/>
        </w:rPr>
      </w:pPr>
    </w:p>
    <w:p w14:paraId="00776169" w14:textId="77777777" w:rsidR="00CE4E3D" w:rsidRPr="00DC285C" w:rsidRDefault="00CE4E3D" w:rsidP="00CE4E3D">
      <w:pPr>
        <w:keepNext/>
        <w:keepLines/>
        <w:numPr>
          <w:ilvl w:val="0"/>
          <w:numId w:val="19"/>
        </w:numPr>
        <w:spacing w:after="0" w:line="260" w:lineRule="exact"/>
        <w:ind w:left="284" w:hanging="284"/>
        <w:jc w:val="center"/>
        <w:outlineLvl w:val="1"/>
        <w:rPr>
          <w:rFonts w:ascii="Arial" w:eastAsia="Times New Roman" w:hAnsi="Arial" w:cs="Arial"/>
          <w:b/>
          <w:bCs/>
          <w:kern w:val="2"/>
          <w:sz w:val="20"/>
          <w:szCs w:val="20"/>
          <w14:ligatures w14:val="standardContextual"/>
        </w:rPr>
      </w:pPr>
      <w:bookmarkStart w:id="5" w:name="_Hlk218847881"/>
      <w:r w:rsidRPr="00DC285C">
        <w:rPr>
          <w:rFonts w:ascii="Arial" w:eastAsia="Times New Roman" w:hAnsi="Arial" w:cs="Arial"/>
          <w:b/>
          <w:bCs/>
          <w:kern w:val="2"/>
          <w:sz w:val="20"/>
          <w:szCs w:val="20"/>
          <w14:ligatures w14:val="standardContextual"/>
        </w:rPr>
        <w:t>člen</w:t>
      </w:r>
    </w:p>
    <w:p w14:paraId="7EE0A20D" w14:textId="77777777" w:rsidR="00CE4E3D" w:rsidRPr="002A31A6" w:rsidRDefault="00CE4E3D" w:rsidP="00CE4E3D">
      <w:pPr>
        <w:spacing w:after="0" w:line="260" w:lineRule="exact"/>
        <w:jc w:val="center"/>
        <w:rPr>
          <w:rFonts w:ascii="Arial" w:eastAsia="Times New Roman" w:hAnsi="Arial" w:cs="Arial"/>
          <w:b/>
          <w:kern w:val="2"/>
          <w:sz w:val="20"/>
          <w:szCs w:val="20"/>
          <w14:ligatures w14:val="standardContextual"/>
        </w:rPr>
      </w:pPr>
      <w:r w:rsidRPr="002A31A6">
        <w:rPr>
          <w:rFonts w:ascii="Arial" w:eastAsia="Times New Roman" w:hAnsi="Arial" w:cs="Arial"/>
          <w:b/>
          <w:bCs/>
          <w:kern w:val="2"/>
          <w:sz w:val="20"/>
          <w:szCs w:val="20"/>
          <w:lang w:val="sl"/>
          <w14:ligatures w14:val="standardContextual"/>
        </w:rPr>
        <w:t>Izmenjava statističnih podatkov</w:t>
      </w:r>
    </w:p>
    <w:p w14:paraId="0AB5D3AC" w14:textId="77777777" w:rsidR="00CE4E3D" w:rsidRPr="002A31A6" w:rsidRDefault="00CE4E3D" w:rsidP="00CE4E3D">
      <w:pPr>
        <w:spacing w:after="0" w:line="260" w:lineRule="exact"/>
        <w:rPr>
          <w:rFonts w:ascii="Arial" w:eastAsia="Times New Roman" w:hAnsi="Arial" w:cs="Arial"/>
          <w:b/>
          <w:kern w:val="2"/>
          <w:sz w:val="20"/>
          <w:szCs w:val="20"/>
          <w14:ligatures w14:val="standardContextual"/>
        </w:rPr>
      </w:pPr>
    </w:p>
    <w:p w14:paraId="7C8631BE" w14:textId="77777777" w:rsidR="00CE4E3D" w:rsidRPr="002A31A6" w:rsidRDefault="00CE4E3D" w:rsidP="00CE4E3D">
      <w:pPr>
        <w:spacing w:after="0" w:line="260" w:lineRule="exact"/>
        <w:jc w:val="both"/>
        <w:rPr>
          <w:rFonts w:ascii="Arial" w:eastAsia="Times New Roman"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Organi za zvezo za vsako koledarsko leto izmenjajo statistične podatke o izplačilih dajatev upravičencem, ki prebivajo v drugi pogodbenici.</w:t>
      </w:r>
    </w:p>
    <w:bookmarkEnd w:id="5"/>
    <w:p w14:paraId="432F3212" w14:textId="77777777" w:rsidR="00CE4E3D" w:rsidRPr="002A31A6" w:rsidRDefault="00CE4E3D" w:rsidP="00CE4E3D">
      <w:pPr>
        <w:spacing w:after="0" w:line="260" w:lineRule="exact"/>
        <w:rPr>
          <w:rFonts w:ascii="Arial" w:eastAsia="Aptos" w:hAnsi="Arial" w:cs="Arial"/>
          <w:b/>
          <w:bCs/>
          <w:kern w:val="2"/>
          <w:sz w:val="20"/>
          <w:szCs w:val="20"/>
          <w14:ligatures w14:val="standardContextual"/>
        </w:rPr>
      </w:pPr>
    </w:p>
    <w:p w14:paraId="04A0B3AF" w14:textId="77777777" w:rsidR="00CE4E3D" w:rsidRPr="002A31A6" w:rsidRDefault="00CE4E3D" w:rsidP="00CE4E3D">
      <w:pPr>
        <w:keepNext/>
        <w:keepLines/>
        <w:spacing w:after="0" w:line="260" w:lineRule="exact"/>
        <w:jc w:val="center"/>
        <w:outlineLvl w:val="0"/>
        <w:rPr>
          <w:rFonts w:ascii="Arial" w:eastAsia="Times New Roman" w:hAnsi="Arial" w:cs="Arial"/>
          <w:b/>
          <w:kern w:val="2"/>
          <w:sz w:val="20"/>
          <w:szCs w:val="20"/>
          <w14:ligatures w14:val="standardContextual"/>
        </w:rPr>
      </w:pPr>
      <w:r>
        <w:rPr>
          <w:rFonts w:ascii="Arial" w:eastAsia="Times New Roman" w:hAnsi="Arial" w:cs="Arial"/>
          <w:b/>
          <w:kern w:val="2"/>
          <w:sz w:val="20"/>
          <w:szCs w:val="20"/>
          <w14:ligatures w14:val="standardContextual"/>
        </w:rPr>
        <w:t xml:space="preserve">V. </w:t>
      </w:r>
      <w:r w:rsidRPr="002A31A6">
        <w:rPr>
          <w:rFonts w:ascii="Arial" w:eastAsia="Times New Roman" w:hAnsi="Arial" w:cs="Arial"/>
          <w:b/>
          <w:kern w:val="2"/>
          <w:sz w:val="20"/>
          <w:szCs w:val="20"/>
          <w14:ligatures w14:val="standardContextual"/>
        </w:rPr>
        <w:t>DEL</w:t>
      </w:r>
    </w:p>
    <w:p w14:paraId="2419FD91"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KONČNE DOLOČBE</w:t>
      </w:r>
    </w:p>
    <w:p w14:paraId="142177F9"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63044C31" w14:textId="77777777" w:rsidR="00CE4E3D" w:rsidRPr="00DC285C" w:rsidRDefault="00CE4E3D" w:rsidP="00CE4E3D">
      <w:pPr>
        <w:keepNext/>
        <w:keepLines/>
        <w:numPr>
          <w:ilvl w:val="0"/>
          <w:numId w:val="19"/>
        </w:numPr>
        <w:spacing w:after="0" w:line="260" w:lineRule="exact"/>
        <w:jc w:val="center"/>
        <w:outlineLvl w:val="1"/>
        <w:rPr>
          <w:rFonts w:ascii="Arial" w:eastAsia="Times New Roman" w:hAnsi="Arial" w:cs="Arial"/>
          <w:b/>
          <w:bCs/>
          <w:kern w:val="2"/>
          <w:sz w:val="20"/>
          <w:szCs w:val="20"/>
          <w14:ligatures w14:val="standardContextual"/>
        </w:rPr>
      </w:pPr>
      <w:r w:rsidRPr="00DC285C">
        <w:rPr>
          <w:rFonts w:ascii="Arial" w:eastAsia="Times New Roman" w:hAnsi="Arial" w:cs="Arial"/>
          <w:b/>
          <w:bCs/>
          <w:kern w:val="2"/>
          <w:sz w:val="20"/>
          <w:szCs w:val="20"/>
          <w14:ligatures w14:val="standardContextual"/>
        </w:rPr>
        <w:t>člen</w:t>
      </w:r>
    </w:p>
    <w:p w14:paraId="36EBF19B"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r w:rsidRPr="002A31A6">
        <w:rPr>
          <w:rFonts w:ascii="Arial" w:eastAsia="Aptos" w:hAnsi="Arial" w:cs="Arial"/>
          <w:b/>
          <w:bCs/>
          <w:kern w:val="2"/>
          <w:sz w:val="20"/>
          <w:szCs w:val="20"/>
          <w:lang w:val="sl"/>
          <w14:ligatures w14:val="standardContextual"/>
        </w:rPr>
        <w:t>Začetek veljavnosti</w:t>
      </w:r>
    </w:p>
    <w:p w14:paraId="14A0A02D" w14:textId="77777777" w:rsidR="00CE4E3D" w:rsidRPr="002A31A6" w:rsidRDefault="00CE4E3D" w:rsidP="00CE4E3D">
      <w:pPr>
        <w:spacing w:after="0" w:line="260" w:lineRule="exact"/>
        <w:jc w:val="center"/>
        <w:rPr>
          <w:rFonts w:ascii="Arial" w:eastAsia="Aptos" w:hAnsi="Arial" w:cs="Arial"/>
          <w:b/>
          <w:bCs/>
          <w:kern w:val="2"/>
          <w:sz w:val="20"/>
          <w:szCs w:val="20"/>
          <w14:ligatures w14:val="standardContextual"/>
        </w:rPr>
      </w:pPr>
    </w:p>
    <w:p w14:paraId="712DA228" w14:textId="77777777" w:rsidR="00CE4E3D" w:rsidRPr="002A31A6" w:rsidRDefault="00CE4E3D" w:rsidP="00CE4E3D">
      <w:pPr>
        <w:spacing w:after="0" w:line="260" w:lineRule="exact"/>
        <w:contextualSpacing/>
        <w:jc w:val="both"/>
        <w:rPr>
          <w:rFonts w:ascii="Arial" w:eastAsia="Aptos" w:hAnsi="Arial" w:cs="Arial"/>
          <w:kern w:val="2"/>
          <w:sz w:val="20"/>
          <w:szCs w:val="20"/>
          <w14:ligatures w14:val="standardContextual"/>
        </w:rPr>
      </w:pPr>
      <w:r>
        <w:rPr>
          <w:rFonts w:ascii="Arial" w:eastAsia="Aptos" w:hAnsi="Arial" w:cs="Arial"/>
          <w:kern w:val="2"/>
          <w:sz w:val="20"/>
          <w:szCs w:val="20"/>
          <w:lang w:val="sl"/>
          <w14:ligatures w14:val="standardContextual"/>
        </w:rPr>
        <w:t>Ta u</w:t>
      </w:r>
      <w:r w:rsidRPr="002A31A6">
        <w:rPr>
          <w:rFonts w:ascii="Arial" w:eastAsia="Aptos" w:hAnsi="Arial" w:cs="Arial"/>
          <w:kern w:val="2"/>
          <w:sz w:val="20"/>
          <w:szCs w:val="20"/>
          <w:lang w:val="sl"/>
          <w14:ligatures w14:val="standardContextual"/>
        </w:rPr>
        <w:t xml:space="preserve">pravni dogovor </w:t>
      </w:r>
      <w:r>
        <w:rPr>
          <w:rFonts w:ascii="Arial" w:eastAsia="Aptos" w:hAnsi="Arial" w:cs="Arial"/>
          <w:kern w:val="2"/>
          <w:sz w:val="20"/>
          <w:szCs w:val="20"/>
          <w:lang w:val="sl"/>
          <w14:ligatures w14:val="standardContextual"/>
        </w:rPr>
        <w:t xml:space="preserve">začne veljati z dnem začetka </w:t>
      </w:r>
      <w:r w:rsidRPr="002A31A6">
        <w:rPr>
          <w:rFonts w:ascii="Arial" w:eastAsia="Aptos" w:hAnsi="Arial" w:cs="Arial"/>
          <w:kern w:val="2"/>
          <w:sz w:val="20"/>
          <w:szCs w:val="20"/>
          <w:lang w:val="sl"/>
          <w14:ligatures w14:val="standardContextual"/>
        </w:rPr>
        <w:t>veljavnosti sporazuma in velja, dokler velja sporazum.</w:t>
      </w:r>
    </w:p>
    <w:p w14:paraId="7EB2C121" w14:textId="77777777" w:rsidR="00CE4E3D" w:rsidRPr="002A31A6" w:rsidRDefault="00CE4E3D" w:rsidP="00CE4E3D">
      <w:pPr>
        <w:spacing w:after="0" w:line="260" w:lineRule="exact"/>
        <w:ind w:left="426" w:hanging="426"/>
        <w:contextualSpacing/>
        <w:jc w:val="both"/>
        <w:rPr>
          <w:rFonts w:ascii="Arial" w:eastAsia="Aptos" w:hAnsi="Arial" w:cs="Arial"/>
          <w:kern w:val="2"/>
          <w:sz w:val="20"/>
          <w:szCs w:val="20"/>
          <w14:ligatures w14:val="standardContextual"/>
        </w:rPr>
      </w:pPr>
    </w:p>
    <w:p w14:paraId="2AA7FEB5" w14:textId="77777777" w:rsidR="00CE4E3D" w:rsidRPr="002A31A6" w:rsidRDefault="00CE4E3D" w:rsidP="00CE4E3D">
      <w:pPr>
        <w:spacing w:after="0" w:line="260" w:lineRule="exact"/>
        <w:contextualSpacing/>
        <w:jc w:val="both"/>
        <w:rPr>
          <w:rFonts w:ascii="Arial" w:eastAsia="Aptos" w:hAnsi="Arial" w:cs="Arial"/>
          <w:kern w:val="2"/>
          <w:sz w:val="20"/>
          <w:szCs w:val="20"/>
          <w14:ligatures w14:val="standardContextual"/>
        </w:rPr>
      </w:pPr>
      <w:r>
        <w:rPr>
          <w:rFonts w:ascii="Arial" w:eastAsia="Aptos" w:hAnsi="Arial" w:cs="Arial"/>
          <w:kern w:val="2"/>
          <w:sz w:val="20"/>
          <w:szCs w:val="20"/>
          <w:lang w:val="sl"/>
          <w14:ligatures w14:val="standardContextual"/>
        </w:rPr>
        <w:t>S</w:t>
      </w:r>
      <w:r w:rsidRPr="002A31A6">
        <w:rPr>
          <w:rFonts w:ascii="Arial" w:eastAsia="Aptos" w:hAnsi="Arial" w:cs="Arial"/>
          <w:kern w:val="2"/>
          <w:sz w:val="20"/>
          <w:szCs w:val="20"/>
          <w:lang w:val="sl"/>
          <w14:ligatures w14:val="standardContextual"/>
        </w:rPr>
        <w:t>ESTAVLJEN</w:t>
      </w:r>
      <w:r>
        <w:rPr>
          <w:rFonts w:ascii="Arial" w:eastAsia="Aptos" w:hAnsi="Arial" w:cs="Arial"/>
          <w:kern w:val="2"/>
          <w:sz w:val="20"/>
          <w:szCs w:val="20"/>
          <w:lang w:val="sl"/>
          <w14:ligatures w14:val="standardContextual"/>
        </w:rPr>
        <w:t>O</w:t>
      </w:r>
      <w:r w:rsidRPr="002A31A6">
        <w:rPr>
          <w:rFonts w:ascii="Arial" w:eastAsia="Aptos" w:hAnsi="Arial" w:cs="Arial"/>
          <w:kern w:val="2"/>
          <w:sz w:val="20"/>
          <w:szCs w:val="20"/>
          <w:lang w:val="sl"/>
          <w14:ligatures w14:val="standardContextual"/>
        </w:rPr>
        <w:t xml:space="preserve"> v dveh izvirnikih v </w:t>
      </w:r>
      <w:r w:rsidRPr="00020560">
        <w:rPr>
          <w:rFonts w:ascii="Arial" w:eastAsia="Aptos" w:hAnsi="Arial" w:cs="Arial"/>
          <w:kern w:val="2"/>
          <w:sz w:val="20"/>
          <w:szCs w:val="20"/>
          <w:lang w:val="sl"/>
          <w14:ligatures w14:val="standardContextual"/>
        </w:rPr>
        <w:t xml:space="preserve">______________________ </w:t>
      </w:r>
      <w:r w:rsidRPr="002A31A6">
        <w:rPr>
          <w:rFonts w:ascii="Arial" w:eastAsia="Aptos" w:hAnsi="Arial" w:cs="Arial"/>
          <w:kern w:val="2"/>
          <w:sz w:val="20"/>
          <w:szCs w:val="20"/>
          <w:lang w:val="sl"/>
          <w14:ligatures w14:val="standardContextual"/>
        </w:rPr>
        <w:t xml:space="preserve">dne </w:t>
      </w:r>
      <w:r>
        <w:rPr>
          <w:rFonts w:ascii="Arial" w:eastAsia="Aptos" w:hAnsi="Arial" w:cs="Arial"/>
          <w:kern w:val="2"/>
          <w:sz w:val="20"/>
          <w:szCs w:val="20"/>
          <w:lang w:val="sl"/>
          <w14:ligatures w14:val="standardContextual"/>
        </w:rPr>
        <w:t>__________________</w:t>
      </w:r>
      <w:r w:rsidRPr="002A31A6">
        <w:rPr>
          <w:rFonts w:ascii="Arial" w:eastAsia="Aptos" w:hAnsi="Arial" w:cs="Arial"/>
          <w:kern w:val="2"/>
          <w:sz w:val="20"/>
          <w:szCs w:val="20"/>
          <w:lang w:val="sl"/>
          <w14:ligatures w14:val="standardContextual"/>
        </w:rPr>
        <w:t xml:space="preserve"> v slovenskem, albanskem in angleškem jeziku, pri čemer so vsa besedila enako verodostojna. Pri različni razlagi prevlada angleško besedilo.</w:t>
      </w:r>
    </w:p>
    <w:p w14:paraId="09E33901" w14:textId="77777777" w:rsidR="00CE4E3D" w:rsidRDefault="00CE4E3D" w:rsidP="00CE4E3D">
      <w:pPr>
        <w:spacing w:after="0" w:line="260" w:lineRule="exact"/>
        <w:jc w:val="both"/>
        <w:rPr>
          <w:rFonts w:ascii="Arial" w:eastAsia="Aptos" w:hAnsi="Arial" w:cs="Arial"/>
          <w:kern w:val="2"/>
          <w:sz w:val="20"/>
          <w:szCs w:val="20"/>
          <w14:ligatures w14:val="standardContextual"/>
        </w:rPr>
      </w:pPr>
    </w:p>
    <w:p w14:paraId="6D0E8745" w14:textId="77777777" w:rsidR="00CE4E3D" w:rsidRDefault="00CE4E3D" w:rsidP="00CE4E3D">
      <w:pPr>
        <w:spacing w:after="0" w:line="260" w:lineRule="exact"/>
        <w:jc w:val="both"/>
        <w:rPr>
          <w:rFonts w:ascii="Arial" w:eastAsia="Aptos" w:hAnsi="Arial" w:cs="Arial"/>
          <w:kern w:val="2"/>
          <w:sz w:val="20"/>
          <w:szCs w:val="20"/>
          <w14:ligatures w14:val="standardContextu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CE4E3D" w:rsidRPr="003168E0" w14:paraId="24D200B4" w14:textId="77777777" w:rsidTr="005D591D">
        <w:trPr>
          <w:jc w:val="center"/>
        </w:trPr>
        <w:tc>
          <w:tcPr>
            <w:tcW w:w="4244" w:type="dxa"/>
          </w:tcPr>
          <w:p w14:paraId="61684CD6" w14:textId="77777777" w:rsidR="00CE4E3D" w:rsidRPr="00DC285C" w:rsidRDefault="00CE4E3D" w:rsidP="005D591D">
            <w:pPr>
              <w:spacing w:line="260" w:lineRule="exact"/>
              <w:jc w:val="center"/>
              <w:rPr>
                <w:rFonts w:ascii="Arial" w:eastAsia="Aptos" w:hAnsi="Arial" w:cs="Arial"/>
                <w:b/>
                <w:bCs/>
                <w:kern w:val="2"/>
                <w:lang w:val="sl"/>
                <w14:ligatures w14:val="standardContextual"/>
              </w:rPr>
            </w:pPr>
            <w:r w:rsidRPr="00DC285C">
              <w:rPr>
                <w:rFonts w:ascii="Arial" w:eastAsia="Aptos" w:hAnsi="Arial" w:cs="Arial"/>
                <w:b/>
                <w:bCs/>
                <w:kern w:val="2"/>
                <w:lang w:val="sl"/>
                <w14:ligatures w14:val="standardContextual"/>
              </w:rPr>
              <w:t>ZA</w:t>
            </w:r>
          </w:p>
          <w:p w14:paraId="7958A7CC" w14:textId="77777777" w:rsidR="00CE4E3D" w:rsidRPr="00DC285C" w:rsidRDefault="00CE4E3D" w:rsidP="005D591D">
            <w:pPr>
              <w:spacing w:line="260" w:lineRule="exact"/>
              <w:jc w:val="center"/>
              <w:rPr>
                <w:rFonts w:ascii="Arial" w:eastAsia="Aptos" w:hAnsi="Arial" w:cs="Arial"/>
                <w:b/>
                <w:bCs/>
                <w:kern w:val="2"/>
                <w14:ligatures w14:val="standardContextual"/>
              </w:rPr>
            </w:pPr>
            <w:r w:rsidRPr="00DC285C">
              <w:rPr>
                <w:rFonts w:ascii="Arial" w:eastAsia="Aptos" w:hAnsi="Arial" w:cs="Arial"/>
                <w:b/>
                <w:bCs/>
                <w:kern w:val="2"/>
                <w:lang w:val="sl"/>
                <w14:ligatures w14:val="standardContextual"/>
              </w:rPr>
              <w:t>REPUBLIKO SLOVENIJO</w:t>
            </w:r>
          </w:p>
        </w:tc>
        <w:tc>
          <w:tcPr>
            <w:tcW w:w="4244" w:type="dxa"/>
          </w:tcPr>
          <w:p w14:paraId="592A3930" w14:textId="77777777" w:rsidR="00CE4E3D" w:rsidRPr="00DC285C" w:rsidRDefault="00CE4E3D" w:rsidP="005D591D">
            <w:pPr>
              <w:spacing w:line="260" w:lineRule="exact"/>
              <w:jc w:val="center"/>
              <w:rPr>
                <w:rFonts w:ascii="Arial" w:eastAsia="Aptos" w:hAnsi="Arial" w:cs="Arial"/>
                <w:b/>
                <w:bCs/>
                <w:kern w:val="2"/>
                <w:lang w:val="sl"/>
                <w14:ligatures w14:val="standardContextual"/>
              </w:rPr>
            </w:pPr>
            <w:r w:rsidRPr="00DC285C">
              <w:rPr>
                <w:rFonts w:ascii="Arial" w:eastAsia="Aptos" w:hAnsi="Arial" w:cs="Arial"/>
                <w:b/>
                <w:bCs/>
                <w:kern w:val="2"/>
                <w:lang w:val="sl"/>
                <w14:ligatures w14:val="standardContextual"/>
              </w:rPr>
              <w:t>ZA</w:t>
            </w:r>
          </w:p>
          <w:p w14:paraId="43E0DED9" w14:textId="77777777" w:rsidR="00CE4E3D" w:rsidRPr="00DC285C" w:rsidRDefault="00CE4E3D" w:rsidP="005D591D">
            <w:pPr>
              <w:spacing w:line="260" w:lineRule="exact"/>
              <w:jc w:val="center"/>
              <w:rPr>
                <w:rFonts w:ascii="Arial" w:eastAsia="Aptos" w:hAnsi="Arial" w:cs="Arial"/>
                <w:b/>
                <w:bCs/>
                <w:kern w:val="2"/>
                <w14:ligatures w14:val="standardContextual"/>
              </w:rPr>
            </w:pPr>
            <w:r w:rsidRPr="00DC285C">
              <w:rPr>
                <w:rFonts w:ascii="Arial" w:eastAsia="Aptos" w:hAnsi="Arial" w:cs="Arial"/>
                <w:b/>
                <w:bCs/>
                <w:kern w:val="2"/>
                <w:lang w:val="sl"/>
                <w14:ligatures w14:val="standardContextual"/>
              </w:rPr>
              <w:t>REPUBLIKO ALBANIJO</w:t>
            </w:r>
          </w:p>
        </w:tc>
      </w:tr>
    </w:tbl>
    <w:p w14:paraId="2771B303"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p>
    <w:p w14:paraId="4FED47B7" w14:textId="77777777" w:rsidR="00CE4E3D" w:rsidRPr="002A31A6" w:rsidRDefault="00CE4E3D" w:rsidP="00CE4E3D">
      <w:pPr>
        <w:spacing w:after="0" w:line="260" w:lineRule="exact"/>
        <w:jc w:val="both"/>
        <w:rPr>
          <w:rFonts w:ascii="Arial" w:eastAsia="Aptos" w:hAnsi="Arial" w:cs="Arial"/>
          <w:kern w:val="2"/>
          <w:sz w:val="20"/>
          <w:szCs w:val="20"/>
          <w14:ligatures w14:val="standardContextual"/>
        </w:rPr>
      </w:pPr>
      <w:r w:rsidRPr="002A31A6">
        <w:rPr>
          <w:rFonts w:ascii="Arial" w:eastAsia="Aptos" w:hAnsi="Arial" w:cs="Arial"/>
          <w:kern w:val="2"/>
          <w:sz w:val="20"/>
          <w:szCs w:val="20"/>
          <w:lang w:val="sl"/>
          <w14:ligatures w14:val="standardContextual"/>
        </w:rPr>
        <w:t xml:space="preserve"> </w:t>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r>
      <w:r w:rsidRPr="002A31A6">
        <w:rPr>
          <w:rFonts w:ascii="Arial" w:eastAsia="Aptos" w:hAnsi="Arial" w:cs="Arial"/>
          <w:kern w:val="2"/>
          <w:sz w:val="20"/>
          <w:szCs w:val="20"/>
          <w:lang w:val="sl"/>
          <w14:ligatures w14:val="standardContextual"/>
        </w:rPr>
        <w:tab/>
        <w:t xml:space="preserve">                    </w:t>
      </w:r>
    </w:p>
    <w:bookmarkEnd w:id="3"/>
    <w:p w14:paraId="5CE51836" w14:textId="77777777" w:rsidR="00CE4E3D" w:rsidRPr="00DC285C" w:rsidRDefault="00CE4E3D" w:rsidP="00CE4E3D">
      <w:pPr>
        <w:rPr>
          <w:rFonts w:ascii="Arial" w:eastAsia="Times New Roman" w:hAnsi="Arial" w:cs="Arial"/>
          <w:b/>
          <w:kern w:val="28"/>
          <w:sz w:val="20"/>
          <w:szCs w:val="20"/>
          <w:lang w:val="it-IT"/>
          <w14:ligatures w14:val="standardContextual"/>
        </w:rPr>
      </w:pPr>
      <w:r w:rsidRPr="00DC285C">
        <w:rPr>
          <w:rFonts w:ascii="Arial" w:eastAsia="Times New Roman" w:hAnsi="Arial" w:cs="Arial"/>
          <w:b/>
          <w:kern w:val="28"/>
          <w:sz w:val="20"/>
          <w:szCs w:val="20"/>
          <w:lang w:val="it-IT"/>
          <w14:ligatures w14:val="standardContextual"/>
        </w:rPr>
        <w:br w:type="page"/>
      </w:r>
    </w:p>
    <w:p w14:paraId="5BDEBC90" w14:textId="77777777" w:rsidR="00CE4E3D" w:rsidRDefault="00CE4E3D" w:rsidP="00CE4E3D">
      <w:pPr>
        <w:spacing w:after="0" w:line="480" w:lineRule="auto"/>
        <w:ind w:firstLine="708"/>
        <w:contextualSpacing/>
        <w:jc w:val="center"/>
        <w:rPr>
          <w:rFonts w:ascii="Arial" w:eastAsia="Times New Roman" w:hAnsi="Arial" w:cs="Arial"/>
          <w:b/>
          <w:kern w:val="28"/>
          <w:sz w:val="20"/>
          <w:szCs w:val="20"/>
          <w:lang w:val="en-GB"/>
          <w14:ligatures w14:val="standardContextual"/>
        </w:rPr>
      </w:pPr>
    </w:p>
    <w:p w14:paraId="0AF4BE34" w14:textId="77777777" w:rsidR="00CE4E3D" w:rsidRDefault="00CE4E3D" w:rsidP="00CE4E3D">
      <w:pPr>
        <w:spacing w:after="0" w:line="480" w:lineRule="auto"/>
        <w:ind w:firstLine="708"/>
        <w:contextualSpacing/>
        <w:jc w:val="center"/>
        <w:rPr>
          <w:rFonts w:ascii="Arial" w:eastAsia="Times New Roman" w:hAnsi="Arial" w:cs="Arial"/>
          <w:b/>
          <w:kern w:val="28"/>
          <w:sz w:val="20"/>
          <w:szCs w:val="20"/>
          <w:lang w:val="en-GB"/>
          <w14:ligatures w14:val="standardContextual"/>
        </w:rPr>
      </w:pPr>
    </w:p>
    <w:p w14:paraId="6A3174DB" w14:textId="77777777" w:rsidR="00CE4E3D" w:rsidRDefault="00CE4E3D" w:rsidP="00CE4E3D">
      <w:pPr>
        <w:spacing w:after="0" w:line="480" w:lineRule="auto"/>
        <w:ind w:firstLine="708"/>
        <w:contextualSpacing/>
        <w:jc w:val="center"/>
        <w:rPr>
          <w:rFonts w:ascii="Arial" w:eastAsia="Times New Roman" w:hAnsi="Arial" w:cs="Arial"/>
          <w:b/>
          <w:kern w:val="28"/>
          <w:sz w:val="20"/>
          <w:szCs w:val="20"/>
          <w:lang w:val="en-GB"/>
          <w14:ligatures w14:val="standardContextual"/>
        </w:rPr>
      </w:pPr>
    </w:p>
    <w:p w14:paraId="065CD698" w14:textId="77777777" w:rsidR="00CE4E3D" w:rsidRDefault="00CE4E3D" w:rsidP="00CE4E3D">
      <w:pPr>
        <w:spacing w:after="0" w:line="480" w:lineRule="auto"/>
        <w:ind w:firstLine="708"/>
        <w:contextualSpacing/>
        <w:jc w:val="center"/>
        <w:rPr>
          <w:rFonts w:ascii="Arial" w:eastAsia="Times New Roman" w:hAnsi="Arial" w:cs="Arial"/>
          <w:b/>
          <w:kern w:val="28"/>
          <w:sz w:val="20"/>
          <w:szCs w:val="20"/>
          <w:lang w:val="en-GB"/>
          <w14:ligatures w14:val="standardContextual"/>
        </w:rPr>
      </w:pPr>
    </w:p>
    <w:p w14:paraId="32A14150"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ADMINISTRATIVE A</w:t>
      </w:r>
      <w:r>
        <w:rPr>
          <w:rFonts w:ascii="Arial" w:eastAsia="Times New Roman" w:hAnsi="Arial" w:cs="Arial"/>
          <w:b/>
          <w:kern w:val="28"/>
          <w:sz w:val="20"/>
          <w:szCs w:val="20"/>
          <w:lang w:val="en-GB"/>
          <w14:ligatures w14:val="standardContextual"/>
        </w:rPr>
        <w:t>RRANGEMENT</w:t>
      </w:r>
    </w:p>
    <w:p w14:paraId="6F536776"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 xml:space="preserve">BETWEEN </w:t>
      </w:r>
    </w:p>
    <w:p w14:paraId="6DB50C0E"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Pr>
          <w:rFonts w:ascii="Arial" w:eastAsia="Times New Roman" w:hAnsi="Arial" w:cs="Arial"/>
          <w:b/>
          <w:kern w:val="28"/>
          <w:sz w:val="20"/>
          <w:szCs w:val="20"/>
          <w:lang w:val="en-GB"/>
          <w14:ligatures w14:val="standardContextual"/>
        </w:rPr>
        <w:t xml:space="preserve">THE </w:t>
      </w:r>
      <w:r w:rsidRPr="003E12E3">
        <w:rPr>
          <w:rFonts w:ascii="Arial" w:eastAsia="Times New Roman" w:hAnsi="Arial" w:cs="Arial"/>
          <w:b/>
          <w:kern w:val="28"/>
          <w:sz w:val="20"/>
          <w:szCs w:val="20"/>
          <w:lang w:val="en-GB"/>
          <w14:ligatures w14:val="standardContextual"/>
        </w:rPr>
        <w:t>REPUBLIC OF SLOVENIA</w:t>
      </w:r>
    </w:p>
    <w:p w14:paraId="559C6E65"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AND</w:t>
      </w:r>
    </w:p>
    <w:p w14:paraId="6D43F586"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THE REPUBLIC OF ALBANIA</w:t>
      </w:r>
    </w:p>
    <w:p w14:paraId="632F17E7"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FOR THE IMPLEMENTATION</w:t>
      </w:r>
    </w:p>
    <w:p w14:paraId="20B4ED6F"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OF THE AGREEMENT</w:t>
      </w:r>
    </w:p>
    <w:p w14:paraId="5805801B"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BETWEEN</w:t>
      </w:r>
    </w:p>
    <w:p w14:paraId="66108245"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THE REPUBLIC OF SLOVENIA</w:t>
      </w:r>
    </w:p>
    <w:p w14:paraId="22627194"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AND</w:t>
      </w:r>
    </w:p>
    <w:p w14:paraId="35ABEC72"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THE REPUBLIC OF ALBANIA</w:t>
      </w:r>
    </w:p>
    <w:p w14:paraId="1F9A954D" w14:textId="77777777" w:rsidR="00CE4E3D" w:rsidRPr="003E12E3" w:rsidRDefault="00CE4E3D" w:rsidP="00CE4E3D">
      <w:pPr>
        <w:spacing w:after="0" w:line="480" w:lineRule="auto"/>
        <w:contextualSpacing/>
        <w:jc w:val="center"/>
        <w:rPr>
          <w:rFonts w:ascii="Arial" w:eastAsia="Times New Roman" w:hAnsi="Arial" w:cs="Arial"/>
          <w:b/>
          <w:kern w:val="28"/>
          <w:sz w:val="20"/>
          <w:szCs w:val="20"/>
          <w:lang w:val="en-GB"/>
          <w14:ligatures w14:val="standardContextual"/>
        </w:rPr>
      </w:pPr>
      <w:r w:rsidRPr="003E12E3">
        <w:rPr>
          <w:rFonts w:ascii="Arial" w:eastAsia="Times New Roman" w:hAnsi="Arial" w:cs="Arial"/>
          <w:b/>
          <w:kern w:val="28"/>
          <w:sz w:val="20"/>
          <w:szCs w:val="20"/>
          <w:lang w:val="en-GB"/>
          <w14:ligatures w14:val="standardContextual"/>
        </w:rPr>
        <w:t>ON EMPLOYMENT AND SOCIAL SECURITY</w:t>
      </w:r>
    </w:p>
    <w:p w14:paraId="085E742E"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2A9BCDF2"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36389076"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330AC6A6"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3F73A898"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317A456"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4D085E45"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5154D8A"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2D4C841F"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6B755CB2"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107204CA"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012E710F"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6DB3FE59"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2D319B7D"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6326D2DD"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63745AEC"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01D10C7E"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4BD901CF"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F273957"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7ECFB8F6"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01F7A6F6"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14CCECEF"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14AA3DD5" w14:textId="77777777" w:rsidR="00CE4E3D" w:rsidRDefault="00CE4E3D" w:rsidP="00CE4E3D">
      <w:pPr>
        <w:rPr>
          <w:rFonts w:ascii="Arial" w:eastAsia="Aptos" w:hAnsi="Arial" w:cs="Arial"/>
          <w:kern w:val="2"/>
          <w:sz w:val="20"/>
          <w:szCs w:val="20"/>
          <w:lang w:val="en-GB"/>
          <w14:ligatures w14:val="standardContextual"/>
        </w:rPr>
      </w:pPr>
      <w:r>
        <w:rPr>
          <w:rFonts w:ascii="Arial" w:eastAsia="Aptos" w:hAnsi="Arial" w:cs="Arial"/>
          <w:kern w:val="2"/>
          <w:sz w:val="20"/>
          <w:szCs w:val="20"/>
          <w:lang w:val="en-GB"/>
          <w14:ligatures w14:val="standardContextual"/>
        </w:rPr>
        <w:br w:type="page"/>
      </w:r>
    </w:p>
    <w:p w14:paraId="6212D6EA"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lastRenderedPageBreak/>
        <w:t xml:space="preserve">Pursuant to Article 25 of the Agreement between the Republic of Slovenia and the Republic of Albania on Employment and Social Security (hereinafter referred to as the “Agreement”) signed </w:t>
      </w:r>
      <w:r>
        <w:rPr>
          <w:rFonts w:ascii="Arial" w:eastAsia="Aptos" w:hAnsi="Arial" w:cs="Arial"/>
          <w:kern w:val="2"/>
          <w:sz w:val="20"/>
          <w:szCs w:val="20"/>
          <w:lang w:val="en-GB"/>
          <w14:ligatures w14:val="standardContextual"/>
        </w:rPr>
        <w:t>at</w:t>
      </w:r>
      <w:r w:rsidRPr="003E12E3">
        <w:rPr>
          <w:rFonts w:ascii="Arial" w:eastAsia="Aptos" w:hAnsi="Arial" w:cs="Arial"/>
          <w:kern w:val="2"/>
          <w:sz w:val="20"/>
          <w:szCs w:val="20"/>
          <w:lang w:val="en-GB"/>
          <w14:ligatures w14:val="standardContextual"/>
        </w:rPr>
        <w:t xml:space="preserve"> </w:t>
      </w:r>
      <w:r>
        <w:rPr>
          <w:rFonts w:ascii="Arial" w:eastAsia="Aptos" w:hAnsi="Arial" w:cs="Arial"/>
          <w:kern w:val="2"/>
          <w:sz w:val="20"/>
          <w:szCs w:val="20"/>
          <w:lang w:val="en-GB"/>
          <w14:ligatures w14:val="standardContextual"/>
        </w:rPr>
        <w:t>________________</w:t>
      </w:r>
      <w:r w:rsidRPr="003E12E3">
        <w:rPr>
          <w:rFonts w:ascii="Arial" w:eastAsia="Aptos" w:hAnsi="Arial" w:cs="Arial"/>
          <w:kern w:val="2"/>
          <w:sz w:val="20"/>
          <w:szCs w:val="20"/>
          <w:lang w:val="en-GB"/>
          <w14:ligatures w14:val="standardContextual"/>
        </w:rPr>
        <w:t xml:space="preserve"> on </w:t>
      </w:r>
      <w:r>
        <w:rPr>
          <w:rFonts w:ascii="Arial" w:eastAsia="Aptos" w:hAnsi="Arial" w:cs="Arial"/>
          <w:kern w:val="2"/>
          <w:sz w:val="20"/>
          <w:szCs w:val="20"/>
          <w:lang w:val="en-GB"/>
          <w14:ligatures w14:val="standardContextual"/>
        </w:rPr>
        <w:t xml:space="preserve">_________________ </w:t>
      </w:r>
      <w:r w:rsidRPr="003E12E3">
        <w:rPr>
          <w:rFonts w:ascii="Arial" w:eastAsia="Aptos" w:hAnsi="Arial" w:cs="Arial"/>
          <w:kern w:val="2"/>
          <w:sz w:val="20"/>
          <w:szCs w:val="20"/>
          <w:lang w:val="en-GB"/>
          <w14:ligatures w14:val="standardContextual"/>
        </w:rPr>
        <w:t>2026, the competent authorities of both Contracting Parties have agreed as follows:</w:t>
      </w:r>
    </w:p>
    <w:p w14:paraId="07CBB43D" w14:textId="77777777" w:rsidR="00CE4E3D" w:rsidRDefault="00CE4E3D" w:rsidP="00CE4E3D">
      <w:pPr>
        <w:keepNext/>
        <w:keepLines/>
        <w:spacing w:after="0" w:line="260" w:lineRule="exact"/>
        <w:ind w:left="720" w:hanging="360"/>
        <w:jc w:val="center"/>
        <w:outlineLvl w:val="0"/>
        <w:rPr>
          <w:rFonts w:ascii="Arial" w:eastAsia="Times New Roman" w:hAnsi="Arial" w:cs="Arial"/>
          <w:b/>
          <w:kern w:val="2"/>
          <w:sz w:val="20"/>
          <w:szCs w:val="20"/>
          <w:lang w:val="en-GB"/>
          <w14:ligatures w14:val="standardContextual"/>
        </w:rPr>
      </w:pPr>
    </w:p>
    <w:p w14:paraId="2CCE4AD9" w14:textId="77777777" w:rsidR="00CE4E3D" w:rsidRPr="009E2A4C"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9E2A4C">
        <w:rPr>
          <w:rFonts w:ascii="Arial" w:eastAsia="Times New Roman" w:hAnsi="Arial" w:cs="Arial"/>
          <w:b/>
          <w:kern w:val="2"/>
          <w:sz w:val="20"/>
          <w:szCs w:val="20"/>
          <w:lang w:val="en-GB"/>
          <w14:ligatures w14:val="standardContextual"/>
        </w:rPr>
        <w:t>PART I</w:t>
      </w:r>
    </w:p>
    <w:p w14:paraId="011A33A3" w14:textId="77777777" w:rsidR="00CE4E3D" w:rsidRPr="003E12E3"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3E12E3">
        <w:rPr>
          <w:rFonts w:ascii="Arial" w:eastAsia="Times New Roman" w:hAnsi="Arial" w:cs="Arial"/>
          <w:b/>
          <w:kern w:val="2"/>
          <w:sz w:val="20"/>
          <w:szCs w:val="20"/>
          <w:lang w:val="en-GB"/>
          <w14:ligatures w14:val="standardContextual"/>
        </w:rPr>
        <w:t>GENERAL PROVISIONS</w:t>
      </w:r>
    </w:p>
    <w:p w14:paraId="653BAEA8"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3DA856F2"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1</w:t>
      </w:r>
    </w:p>
    <w:p w14:paraId="7E1C6724"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Definitions of Terms</w:t>
      </w:r>
    </w:p>
    <w:p w14:paraId="22ADB921"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7DA3F3F0"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Where terms specified in Article 2 of the Agreement are used in this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 they shall have the same meaning as they have in the Agreement.</w:t>
      </w:r>
    </w:p>
    <w:p w14:paraId="15D22CEF"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3B129249" w14:textId="77777777" w:rsidR="00CE4E3D" w:rsidRPr="00DC285C"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DC285C">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2</w:t>
      </w:r>
    </w:p>
    <w:p w14:paraId="5282BC9B"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Scope of application</w:t>
      </w:r>
    </w:p>
    <w:p w14:paraId="7C8A6816"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64C815C4" w14:textId="77777777" w:rsidR="00CE4E3D" w:rsidRDefault="00CE4E3D" w:rsidP="00CE4E3D">
      <w:pPr>
        <w:spacing w:after="0" w:line="260" w:lineRule="exact"/>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This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 xml:space="preserve"> lays down the manner of cooperation between the competent institutions </w:t>
      </w:r>
      <w:proofErr w:type="gramStart"/>
      <w:r w:rsidRPr="003E12E3">
        <w:rPr>
          <w:rFonts w:ascii="Arial" w:eastAsia="Aptos" w:hAnsi="Arial" w:cs="Arial"/>
          <w:kern w:val="2"/>
          <w:sz w:val="20"/>
          <w:szCs w:val="20"/>
          <w:lang w:val="en-GB"/>
          <w14:ligatures w14:val="standardContextual"/>
        </w:rPr>
        <w:t>in the area of</w:t>
      </w:r>
      <w:proofErr w:type="gramEnd"/>
      <w:r w:rsidRPr="003E12E3">
        <w:rPr>
          <w:rFonts w:ascii="Arial" w:eastAsia="Aptos" w:hAnsi="Arial" w:cs="Arial"/>
          <w:kern w:val="2"/>
          <w:sz w:val="20"/>
          <w:szCs w:val="20"/>
          <w:lang w:val="en-GB"/>
          <w14:ligatures w14:val="standardContextual"/>
        </w:rPr>
        <w:t xml:space="preserve"> employment as referred to in Part II of the Agreement and in the area of social security as referred to in Parts III and IV of the Agreement [by:</w:t>
      </w:r>
    </w:p>
    <w:p w14:paraId="6AF7F11E"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44EA01D6" w14:textId="77777777" w:rsidR="00CE4E3D" w:rsidRPr="00DC285C" w:rsidRDefault="00CE4E3D" w:rsidP="00CE4E3D">
      <w:pPr>
        <w:pStyle w:val="Odstavekseznama"/>
        <w:numPr>
          <w:ilvl w:val="1"/>
          <w:numId w:val="39"/>
        </w:numPr>
        <w:spacing w:line="260" w:lineRule="exact"/>
        <w:ind w:left="851" w:hanging="284"/>
        <w:jc w:val="both"/>
        <w:rPr>
          <w:rFonts w:ascii="Arial" w:eastAsia="Aptos" w:hAnsi="Arial" w:cs="Arial"/>
          <w:kern w:val="2"/>
          <w:sz w:val="20"/>
          <w:szCs w:val="20"/>
          <w:lang w:val="en-GB"/>
          <w14:ligatures w14:val="standardContextual"/>
        </w:rPr>
      </w:pPr>
      <w:r w:rsidRPr="00DC285C">
        <w:rPr>
          <w:rFonts w:ascii="Arial" w:eastAsia="Aptos" w:hAnsi="Arial" w:cs="Arial"/>
          <w:kern w:val="2"/>
          <w:sz w:val="20"/>
          <w:szCs w:val="20"/>
          <w:lang w:val="en-GB"/>
          <w14:ligatures w14:val="standardContextual"/>
        </w:rPr>
        <w:t>Determining the procedure of employment for migrant workers and specifying the data and certificates necessary to carry out the procedure and</w:t>
      </w:r>
    </w:p>
    <w:p w14:paraId="605544FC" w14:textId="77777777" w:rsidR="00CE4E3D" w:rsidRPr="00DC285C" w:rsidRDefault="00CE4E3D" w:rsidP="00CE4E3D">
      <w:pPr>
        <w:pStyle w:val="Odstavekseznama"/>
        <w:numPr>
          <w:ilvl w:val="1"/>
          <w:numId w:val="39"/>
        </w:numPr>
        <w:spacing w:line="260" w:lineRule="exact"/>
        <w:ind w:left="851" w:hanging="284"/>
        <w:jc w:val="both"/>
        <w:rPr>
          <w:rFonts w:ascii="Arial" w:eastAsia="Aptos" w:hAnsi="Arial" w:cs="Arial"/>
          <w:kern w:val="2"/>
          <w:sz w:val="20"/>
          <w:szCs w:val="20"/>
          <w:lang w:val="en-GB"/>
          <w14:ligatures w14:val="standardContextual"/>
        </w:rPr>
      </w:pPr>
      <w:r w:rsidRPr="00DC285C">
        <w:rPr>
          <w:rFonts w:ascii="Arial" w:eastAsia="Aptos" w:hAnsi="Arial" w:cs="Arial"/>
          <w:kern w:val="2"/>
          <w:sz w:val="20"/>
          <w:szCs w:val="20"/>
          <w:lang w:val="en-GB"/>
          <w14:ligatures w14:val="standardContextual"/>
        </w:rPr>
        <w:t>Determining ……</w:t>
      </w:r>
      <w:proofErr w:type="gramStart"/>
      <w:r w:rsidRPr="00DC285C">
        <w:rPr>
          <w:rFonts w:ascii="Arial" w:eastAsia="Aptos" w:hAnsi="Arial" w:cs="Arial"/>
          <w:kern w:val="2"/>
          <w:sz w:val="20"/>
          <w:szCs w:val="20"/>
          <w:lang w:val="en-GB"/>
          <w14:ligatures w14:val="standardContextual"/>
        </w:rPr>
        <w:t>…..</w:t>
      </w:r>
      <w:proofErr w:type="gramEnd"/>
      <w:r w:rsidRPr="00DC285C">
        <w:rPr>
          <w:rFonts w:ascii="Arial" w:eastAsia="Aptos" w:hAnsi="Arial" w:cs="Arial"/>
          <w:kern w:val="2"/>
          <w:sz w:val="20"/>
          <w:szCs w:val="20"/>
          <w:lang w:val="en-GB"/>
          <w14:ligatures w14:val="standardContextual"/>
        </w:rPr>
        <w:t>].</w:t>
      </w:r>
    </w:p>
    <w:p w14:paraId="42445402"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5257B01C" w14:textId="77777777" w:rsidR="00CE4E3D" w:rsidRPr="009E2A4C"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9E2A4C">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3</w:t>
      </w:r>
    </w:p>
    <w:p w14:paraId="090C04C8" w14:textId="77777777" w:rsidR="00CE4E3D" w:rsidRPr="003E12E3" w:rsidRDefault="00CE4E3D" w:rsidP="00CE4E3D">
      <w:pPr>
        <w:keepNext/>
        <w:keepLines/>
        <w:spacing w:after="0" w:line="260" w:lineRule="exact"/>
        <w:ind w:left="720"/>
        <w:jc w:val="center"/>
        <w:outlineLvl w:val="1"/>
        <w:rPr>
          <w:rFonts w:ascii="Arial" w:eastAsia="Times New Roman" w:hAnsi="Arial" w:cs="Arial"/>
          <w:kern w:val="2"/>
          <w:sz w:val="20"/>
          <w:szCs w:val="20"/>
          <w:lang w:val="en-GB"/>
          <w14:ligatures w14:val="standardContextual"/>
        </w:rPr>
      </w:pPr>
      <w:r w:rsidRPr="00DC285C">
        <w:rPr>
          <w:rFonts w:ascii="Arial" w:eastAsia="Times New Roman" w:hAnsi="Arial" w:cs="Arial"/>
          <w:b/>
          <w:bCs/>
          <w:kern w:val="2"/>
          <w:sz w:val="20"/>
          <w:szCs w:val="20"/>
          <w:lang w:val="en-GB"/>
          <w14:ligatures w14:val="standardContextual"/>
        </w:rPr>
        <w:t>Competent Institutions and Liaison Bodies</w:t>
      </w:r>
    </w:p>
    <w:p w14:paraId="2D2021A2"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44B70770" w14:textId="77777777" w:rsidR="00CE4E3D" w:rsidRPr="003E12E3" w:rsidRDefault="00CE4E3D" w:rsidP="00CE4E3D">
      <w:pPr>
        <w:numPr>
          <w:ilvl w:val="0"/>
          <w:numId w:val="40"/>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Institutions specified in subparagraph (l) of paragraph 1 of Article 2 of the Agreement and the Liaison Bodies designated in subparagraph (q) of paragraph 1 of Article 2 are as follows:</w:t>
      </w:r>
    </w:p>
    <w:p w14:paraId="3CA52762"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26E4B052" w14:textId="77777777" w:rsidR="00CE4E3D" w:rsidRPr="00DC285C" w:rsidRDefault="00CE4E3D" w:rsidP="00CE4E3D">
      <w:pPr>
        <w:pStyle w:val="Odstavekseznama"/>
        <w:numPr>
          <w:ilvl w:val="0"/>
          <w:numId w:val="41"/>
        </w:numPr>
        <w:spacing w:line="260" w:lineRule="exact"/>
        <w:ind w:hanging="437"/>
        <w:jc w:val="both"/>
        <w:rPr>
          <w:rFonts w:ascii="Arial" w:eastAsia="Aptos" w:hAnsi="Arial" w:cs="Arial"/>
          <w:b/>
          <w:bCs/>
          <w:kern w:val="2"/>
          <w:sz w:val="20"/>
          <w:szCs w:val="20"/>
          <w:lang w:val="en-GB"/>
          <w14:ligatures w14:val="standardContextual"/>
        </w:rPr>
      </w:pPr>
      <w:r w:rsidRPr="00DC285C">
        <w:rPr>
          <w:rFonts w:ascii="Arial" w:eastAsia="Aptos" w:hAnsi="Arial" w:cs="Arial"/>
          <w:b/>
          <w:bCs/>
          <w:kern w:val="2"/>
          <w:sz w:val="20"/>
          <w:szCs w:val="20"/>
          <w:lang w:val="en-GB"/>
          <w14:ligatures w14:val="standardContextual"/>
        </w:rPr>
        <w:t>In relation to the Republic of Slovenia:</w:t>
      </w:r>
    </w:p>
    <w:p w14:paraId="2E4D0BD6" w14:textId="77777777" w:rsidR="00CE4E3D" w:rsidRPr="003E12E3" w:rsidRDefault="00CE4E3D" w:rsidP="00CE4E3D">
      <w:pPr>
        <w:spacing w:after="0" w:line="260" w:lineRule="exact"/>
        <w:ind w:firstLine="284"/>
        <w:jc w:val="both"/>
        <w:rPr>
          <w:rFonts w:ascii="Arial" w:eastAsia="Aptos" w:hAnsi="Arial" w:cs="Arial"/>
          <w:kern w:val="2"/>
          <w:sz w:val="20"/>
          <w:szCs w:val="20"/>
          <w:lang w:val="en-GB"/>
          <w14:ligatures w14:val="standardContextual"/>
        </w:rPr>
      </w:pPr>
    </w:p>
    <w:p w14:paraId="5CCBE69C" w14:textId="77777777" w:rsidR="00CE4E3D" w:rsidRPr="003E12E3" w:rsidRDefault="00CE4E3D" w:rsidP="00CE4E3D">
      <w:pPr>
        <w:spacing w:after="0" w:line="260" w:lineRule="exact"/>
        <w:ind w:left="1418" w:hanging="425"/>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Competent Institutions:</w:t>
      </w:r>
    </w:p>
    <w:p w14:paraId="155ACEA8"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Ministry of Labour, Family, Social Affairs, and Equal Opportunities: </w:t>
      </w:r>
      <w:r w:rsidRPr="003E12E3">
        <w:rPr>
          <w:rFonts w:ascii="Arial" w:eastAsia="Aptos" w:hAnsi="Arial" w:cs="Arial"/>
          <w:kern w:val="2"/>
          <w:sz w:val="20"/>
          <w:szCs w:val="20"/>
          <w:lang w:val="en-GB"/>
          <w14:ligatures w14:val="standardContextual"/>
        </w:rPr>
        <w:t xml:space="preserve">For the provisions of Article 20 of the Agreement. </w:t>
      </w:r>
    </w:p>
    <w:p w14:paraId="57B6D0A8"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Health Insurance Institute of Slovenia: </w:t>
      </w:r>
      <w:r w:rsidRPr="003E12E3">
        <w:rPr>
          <w:rFonts w:ascii="Arial" w:eastAsia="Aptos" w:hAnsi="Arial" w:cs="Arial"/>
          <w:kern w:val="2"/>
          <w:sz w:val="20"/>
          <w:szCs w:val="20"/>
          <w:lang w:val="en-GB"/>
          <w14:ligatures w14:val="standardContextual"/>
        </w:rPr>
        <w:t>For</w:t>
      </w:r>
      <w:r w:rsidRPr="003E12E3">
        <w:rPr>
          <w:rFonts w:ascii="Arial" w:eastAsia="Aptos" w:hAnsi="Arial" w:cs="Arial"/>
          <w:b/>
          <w:bCs/>
          <w:kern w:val="2"/>
          <w:sz w:val="20"/>
          <w:szCs w:val="20"/>
          <w:lang w:val="en-GB"/>
          <w14:ligatures w14:val="standardContextual"/>
        </w:rPr>
        <w:t xml:space="preserve"> </w:t>
      </w:r>
      <w:r w:rsidRPr="003E12E3">
        <w:rPr>
          <w:rFonts w:ascii="Arial" w:eastAsia="Aptos" w:hAnsi="Arial" w:cs="Arial"/>
          <w:kern w:val="2"/>
          <w:sz w:val="20"/>
          <w:szCs w:val="20"/>
          <w:lang w:val="en-GB"/>
          <w14:ligatures w14:val="standardContextual"/>
        </w:rPr>
        <w:t>Part III of the Agreement except Article 20.</w:t>
      </w:r>
    </w:p>
    <w:p w14:paraId="1B6F9DC4"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Pension and Disability Insurance Institute of Slovenia: </w:t>
      </w:r>
      <w:r w:rsidRPr="003E12E3">
        <w:rPr>
          <w:rFonts w:ascii="Arial" w:eastAsia="Aptos" w:hAnsi="Arial" w:cs="Arial"/>
          <w:kern w:val="2"/>
          <w:sz w:val="20"/>
          <w:szCs w:val="20"/>
          <w:lang w:val="en-GB"/>
          <w14:ligatures w14:val="standardContextual"/>
        </w:rPr>
        <w:t>For Part IV of the Agreement.</w:t>
      </w:r>
    </w:p>
    <w:p w14:paraId="24042ECA"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Employment Service of Slovenia: </w:t>
      </w:r>
      <w:r w:rsidRPr="003E12E3">
        <w:rPr>
          <w:rFonts w:ascii="Arial" w:eastAsia="Aptos" w:hAnsi="Arial" w:cs="Arial"/>
          <w:kern w:val="2"/>
          <w:sz w:val="20"/>
          <w:szCs w:val="20"/>
          <w:lang w:val="en-GB"/>
          <w14:ligatures w14:val="standardContextual"/>
        </w:rPr>
        <w:t>For Part II of the Agreement.</w:t>
      </w:r>
    </w:p>
    <w:p w14:paraId="4F83B2E7" w14:textId="77777777" w:rsidR="00CE4E3D" w:rsidRPr="003E12E3" w:rsidRDefault="00CE4E3D" w:rsidP="00CE4E3D">
      <w:pPr>
        <w:spacing w:after="0" w:line="260" w:lineRule="exact"/>
        <w:ind w:left="1418" w:hanging="425"/>
        <w:jc w:val="both"/>
        <w:rPr>
          <w:rFonts w:ascii="Arial" w:eastAsia="Aptos" w:hAnsi="Arial" w:cs="Arial"/>
          <w:kern w:val="2"/>
          <w:sz w:val="20"/>
          <w:szCs w:val="20"/>
          <w:lang w:val="en-GB"/>
          <w14:ligatures w14:val="standardContextual"/>
        </w:rPr>
      </w:pPr>
    </w:p>
    <w:p w14:paraId="0A73389D" w14:textId="77777777" w:rsidR="00CE4E3D" w:rsidRPr="003E12E3" w:rsidRDefault="00CE4E3D" w:rsidP="00CE4E3D">
      <w:pPr>
        <w:spacing w:after="0" w:line="260" w:lineRule="exact"/>
        <w:ind w:left="1418" w:hanging="425"/>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Liaison Bodies:</w:t>
      </w:r>
    </w:p>
    <w:p w14:paraId="014F99B5"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Ministry of Labour, Family, Social Affairs, and Equal Opportunities: </w:t>
      </w:r>
      <w:r w:rsidRPr="003E12E3">
        <w:rPr>
          <w:rFonts w:ascii="Arial" w:eastAsia="Aptos" w:hAnsi="Arial" w:cs="Arial"/>
          <w:kern w:val="2"/>
          <w:sz w:val="20"/>
          <w:szCs w:val="20"/>
          <w:lang w:val="en-GB"/>
          <w14:ligatures w14:val="standardContextual"/>
        </w:rPr>
        <w:t xml:space="preserve">For the provisions of Article 20 of the Agreement. </w:t>
      </w:r>
    </w:p>
    <w:p w14:paraId="65C870D8"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Health Insurance Institute of Slovenia: </w:t>
      </w:r>
      <w:r w:rsidRPr="003E12E3">
        <w:rPr>
          <w:rFonts w:ascii="Arial" w:eastAsia="Aptos" w:hAnsi="Arial" w:cs="Arial"/>
          <w:kern w:val="2"/>
          <w:sz w:val="20"/>
          <w:szCs w:val="20"/>
          <w:lang w:val="en-GB"/>
          <w14:ligatures w14:val="standardContextual"/>
        </w:rPr>
        <w:t>For</w:t>
      </w:r>
      <w:r w:rsidRPr="003E12E3">
        <w:rPr>
          <w:rFonts w:ascii="Arial" w:eastAsia="Aptos" w:hAnsi="Arial" w:cs="Arial"/>
          <w:b/>
          <w:bCs/>
          <w:kern w:val="2"/>
          <w:sz w:val="20"/>
          <w:szCs w:val="20"/>
          <w:lang w:val="en-GB"/>
          <w14:ligatures w14:val="standardContextual"/>
        </w:rPr>
        <w:t xml:space="preserve"> </w:t>
      </w:r>
      <w:r w:rsidRPr="003E12E3">
        <w:rPr>
          <w:rFonts w:ascii="Arial" w:eastAsia="Aptos" w:hAnsi="Arial" w:cs="Arial"/>
          <w:kern w:val="2"/>
          <w:sz w:val="20"/>
          <w:szCs w:val="20"/>
          <w:lang w:val="en-GB"/>
          <w14:ligatures w14:val="standardContextual"/>
        </w:rPr>
        <w:t>Part III of the Agreement except Article 20.</w:t>
      </w:r>
    </w:p>
    <w:p w14:paraId="559E023C"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Pension and Disability Insurance Institute of Slovenia: </w:t>
      </w:r>
      <w:r w:rsidRPr="003E12E3">
        <w:rPr>
          <w:rFonts w:ascii="Arial" w:eastAsia="Aptos" w:hAnsi="Arial" w:cs="Arial"/>
          <w:kern w:val="2"/>
          <w:sz w:val="20"/>
          <w:szCs w:val="20"/>
          <w:lang w:val="en-GB"/>
          <w14:ligatures w14:val="standardContextual"/>
        </w:rPr>
        <w:t>For Part IV of the Agreement.</w:t>
      </w:r>
    </w:p>
    <w:p w14:paraId="29C88F17" w14:textId="77777777" w:rsidR="00CE4E3D" w:rsidRPr="003E12E3" w:rsidRDefault="00CE4E3D" w:rsidP="00CE4E3D">
      <w:pPr>
        <w:numPr>
          <w:ilvl w:val="0"/>
          <w:numId w:val="21"/>
        </w:numPr>
        <w:spacing w:after="0" w:line="260" w:lineRule="exact"/>
        <w:ind w:left="1418" w:hanging="425"/>
        <w:contextualSpacing/>
        <w:jc w:val="both"/>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Employment Service of Slovenia: </w:t>
      </w:r>
      <w:r w:rsidRPr="003E12E3">
        <w:rPr>
          <w:rFonts w:ascii="Arial" w:eastAsia="Aptos" w:hAnsi="Arial" w:cs="Arial"/>
          <w:kern w:val="2"/>
          <w:sz w:val="20"/>
          <w:szCs w:val="20"/>
          <w:lang w:val="en-GB"/>
          <w14:ligatures w14:val="standardContextual"/>
        </w:rPr>
        <w:t>For Part II of the Agreement.</w:t>
      </w:r>
    </w:p>
    <w:p w14:paraId="0E26304A" w14:textId="77777777" w:rsidR="00CE4E3D" w:rsidRPr="003E12E3" w:rsidRDefault="00CE4E3D" w:rsidP="00CE4E3D">
      <w:pPr>
        <w:spacing w:after="0" w:line="260" w:lineRule="exact"/>
        <w:jc w:val="both"/>
        <w:rPr>
          <w:rFonts w:ascii="Arial" w:eastAsia="Aptos" w:hAnsi="Arial" w:cs="Arial"/>
          <w:b/>
          <w:bCs/>
          <w:kern w:val="2"/>
          <w:sz w:val="20"/>
          <w:szCs w:val="20"/>
          <w:lang w:val="en-GB"/>
          <w14:ligatures w14:val="standardContextual"/>
        </w:rPr>
      </w:pPr>
    </w:p>
    <w:p w14:paraId="6A172C92" w14:textId="77777777" w:rsidR="00CE4E3D" w:rsidRPr="0059793F" w:rsidRDefault="00CE4E3D" w:rsidP="00CE4E3D">
      <w:pPr>
        <w:pStyle w:val="Odstavekseznama"/>
        <w:numPr>
          <w:ilvl w:val="0"/>
          <w:numId w:val="41"/>
        </w:numPr>
        <w:tabs>
          <w:tab w:val="left" w:pos="1134"/>
        </w:tabs>
        <w:spacing w:line="260" w:lineRule="exact"/>
        <w:jc w:val="both"/>
        <w:rPr>
          <w:rFonts w:ascii="Arial" w:eastAsia="Aptos" w:hAnsi="Arial" w:cs="Arial"/>
          <w:b/>
          <w:bCs/>
          <w:kern w:val="2"/>
          <w:sz w:val="20"/>
          <w:szCs w:val="20"/>
          <w:lang w:val="en-GB"/>
          <w14:ligatures w14:val="standardContextual"/>
        </w:rPr>
      </w:pPr>
      <w:r w:rsidRPr="0059793F">
        <w:rPr>
          <w:rFonts w:ascii="Arial" w:eastAsia="Aptos" w:hAnsi="Arial" w:cs="Arial"/>
          <w:b/>
          <w:bCs/>
          <w:kern w:val="2"/>
          <w:sz w:val="20"/>
          <w:szCs w:val="20"/>
          <w:lang w:val="en-GB"/>
          <w14:ligatures w14:val="standardContextual"/>
        </w:rPr>
        <w:lastRenderedPageBreak/>
        <w:t xml:space="preserve">In relation to the Republic of Albania: </w:t>
      </w:r>
    </w:p>
    <w:p w14:paraId="1615C4E4" w14:textId="77777777" w:rsidR="00CE4E3D" w:rsidRPr="003E12E3" w:rsidRDefault="00CE4E3D" w:rsidP="00CE4E3D">
      <w:pPr>
        <w:spacing w:after="0" w:line="260" w:lineRule="exact"/>
        <w:ind w:left="993"/>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Competent Institutions:</w:t>
      </w:r>
    </w:p>
    <w:p w14:paraId="5C2F2F3A" w14:textId="77777777" w:rsidR="00CE4E3D" w:rsidRPr="003E12E3" w:rsidRDefault="00CE4E3D" w:rsidP="00CE4E3D">
      <w:pPr>
        <w:spacing w:after="0" w:line="260" w:lineRule="exact"/>
        <w:ind w:left="993"/>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Liaison Bodies:</w:t>
      </w:r>
    </w:p>
    <w:p w14:paraId="19339A17" w14:textId="77777777" w:rsidR="00CE4E3D" w:rsidRPr="003E12E3" w:rsidRDefault="00CE4E3D" w:rsidP="00CE4E3D">
      <w:pPr>
        <w:spacing w:after="0" w:line="260" w:lineRule="exact"/>
        <w:ind w:firstLine="284"/>
        <w:jc w:val="both"/>
        <w:rPr>
          <w:rFonts w:ascii="Arial" w:eastAsia="Aptos" w:hAnsi="Arial" w:cs="Arial"/>
          <w:kern w:val="2"/>
          <w:sz w:val="20"/>
          <w:szCs w:val="20"/>
          <w:lang w:val="en-GB"/>
          <w14:ligatures w14:val="standardContextual"/>
        </w:rPr>
      </w:pPr>
    </w:p>
    <w:p w14:paraId="6BAB2BE9" w14:textId="77777777" w:rsidR="00CE4E3D" w:rsidRPr="00DC285C" w:rsidRDefault="00CE4E3D" w:rsidP="00CE4E3D">
      <w:pPr>
        <w:pStyle w:val="Odstavekseznama"/>
        <w:numPr>
          <w:ilvl w:val="0"/>
          <w:numId w:val="40"/>
        </w:numPr>
        <w:tabs>
          <w:tab w:val="left" w:pos="426"/>
        </w:tabs>
        <w:spacing w:line="260" w:lineRule="exact"/>
        <w:ind w:left="426" w:hanging="426"/>
        <w:contextualSpacing/>
        <w:jc w:val="both"/>
        <w:rPr>
          <w:rFonts w:ascii="Arial" w:eastAsia="Aptos" w:hAnsi="Arial" w:cs="Arial"/>
          <w:kern w:val="2"/>
          <w:sz w:val="20"/>
          <w:szCs w:val="20"/>
          <w:lang w:val="en-GB"/>
          <w14:ligatures w14:val="standardContextual"/>
        </w:rPr>
      </w:pPr>
      <w:r w:rsidRPr="00DC285C">
        <w:rPr>
          <w:rFonts w:ascii="Arial" w:eastAsia="Aptos" w:hAnsi="Arial" w:cs="Arial"/>
          <w:kern w:val="2"/>
          <w:sz w:val="20"/>
          <w:szCs w:val="20"/>
          <w:lang w:val="en-GB"/>
          <w14:ligatures w14:val="standardContextual"/>
        </w:rPr>
        <w:t xml:space="preserve">The Competent authorities shall notify each other, in writing, of changes in the names of the competent institutions and the liaison bodies without the need to modify the Administrative </w:t>
      </w:r>
      <w:r>
        <w:rPr>
          <w:rFonts w:ascii="Arial" w:eastAsia="Aptos" w:hAnsi="Arial" w:cs="Arial"/>
          <w:kern w:val="2"/>
          <w:sz w:val="20"/>
          <w:szCs w:val="20"/>
          <w:lang w:val="en-GB"/>
          <w14:ligatures w14:val="standardContextual"/>
        </w:rPr>
        <w:t>Arrangement</w:t>
      </w:r>
      <w:r w:rsidRPr="00DC285C">
        <w:rPr>
          <w:rFonts w:ascii="Arial" w:eastAsia="Aptos" w:hAnsi="Arial" w:cs="Arial"/>
          <w:kern w:val="2"/>
          <w:sz w:val="20"/>
          <w:szCs w:val="20"/>
          <w:lang w:val="en-GB"/>
          <w14:ligatures w14:val="standardContextual"/>
        </w:rPr>
        <w:t>.</w:t>
      </w:r>
    </w:p>
    <w:p w14:paraId="20C07565" w14:textId="77777777" w:rsidR="00CE4E3D" w:rsidRPr="003E12E3" w:rsidRDefault="00CE4E3D" w:rsidP="00CE4E3D">
      <w:pPr>
        <w:spacing w:after="0" w:line="260" w:lineRule="exact"/>
        <w:jc w:val="both"/>
        <w:rPr>
          <w:rFonts w:ascii="Arial" w:eastAsia="Aptos" w:hAnsi="Arial" w:cs="Arial"/>
          <w:b/>
          <w:bCs/>
          <w:kern w:val="2"/>
          <w:sz w:val="20"/>
          <w:szCs w:val="20"/>
          <w:lang w:val="en-GB"/>
          <w14:ligatures w14:val="standardContextual"/>
        </w:rPr>
      </w:pPr>
    </w:p>
    <w:p w14:paraId="12645EF6"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4</w:t>
      </w:r>
    </w:p>
    <w:p w14:paraId="2F9BD0D8"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 xml:space="preserve">Administrative Cooperation </w:t>
      </w:r>
    </w:p>
    <w:p w14:paraId="07A7C145"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49AE1C87" w14:textId="77777777" w:rsidR="00CE4E3D" w:rsidRPr="003E12E3" w:rsidRDefault="00CE4E3D" w:rsidP="00CE4E3D">
      <w:pPr>
        <w:numPr>
          <w:ilvl w:val="0"/>
          <w:numId w:val="4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liaison bodies shall decide upon the joint procedures, methods and bilingual forms necessary for the implementation of the Agreement and the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 These forms can be amended or cancelled upon the mutual agreement of the liaison bodies.</w:t>
      </w:r>
    </w:p>
    <w:p w14:paraId="3789442E"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28096A16" w14:textId="77777777" w:rsidR="00CE4E3D" w:rsidRPr="003E12E3" w:rsidRDefault="00CE4E3D" w:rsidP="00CE4E3D">
      <w:pPr>
        <w:numPr>
          <w:ilvl w:val="0"/>
          <w:numId w:val="4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forms to be used in the implementation of the provisions of the Agreement can be sent electronically. The relevant procedures and principles shall be determined in a protocol to be signed between the liaison bodies.</w:t>
      </w:r>
    </w:p>
    <w:p w14:paraId="0C378B83"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49EFD8F0" w14:textId="77777777" w:rsidR="00CE4E3D" w:rsidRPr="003E12E3" w:rsidRDefault="00CE4E3D" w:rsidP="00CE4E3D">
      <w:pPr>
        <w:numPr>
          <w:ilvl w:val="0"/>
          <w:numId w:val="4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For the implementation of the Agreement, the competent institutions and the liaison bodies can communicate directly with each other, insured persons, survivors and the legal representatives of these persons. </w:t>
      </w:r>
    </w:p>
    <w:p w14:paraId="11623972"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00427E1E"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5</w:t>
      </w:r>
    </w:p>
    <w:p w14:paraId="11ED051D"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Composition and functioning of the Joint Commission</w:t>
      </w:r>
    </w:p>
    <w:p w14:paraId="4CE9F690"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46A4D007" w14:textId="77777777" w:rsidR="00CE4E3D" w:rsidRPr="003E12E3" w:rsidRDefault="00CE4E3D" w:rsidP="00CE4E3D">
      <w:pPr>
        <w:numPr>
          <w:ilvl w:val="0"/>
          <w:numId w:val="43"/>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Pursuant to Article 6 of the Agreement, this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 xml:space="preserve"> determines the composition of the Joint Commission established to monitor the implementation of the Agreement.</w:t>
      </w:r>
    </w:p>
    <w:p w14:paraId="3BCD872B"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56C7424E" w14:textId="77777777" w:rsidR="00CE4E3D" w:rsidRPr="003E12E3" w:rsidRDefault="00CE4E3D" w:rsidP="00CE4E3D">
      <w:pPr>
        <w:numPr>
          <w:ilvl w:val="0"/>
          <w:numId w:val="43"/>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Joint Commission shall be composed of representatives of each Contracting Party.</w:t>
      </w:r>
    </w:p>
    <w:p w14:paraId="35478154"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133948F0" w14:textId="77777777" w:rsidR="00CE4E3D" w:rsidRPr="003E12E3" w:rsidRDefault="00CE4E3D" w:rsidP="00CE4E3D">
      <w:pPr>
        <w:numPr>
          <w:ilvl w:val="0"/>
          <w:numId w:val="43"/>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Each Contracting Party shall appoint the members and their alternates in accordance with its internal procedures.</w:t>
      </w:r>
    </w:p>
    <w:p w14:paraId="17AFD55D"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4F9910C6" w14:textId="77777777" w:rsidR="00CE4E3D" w:rsidRPr="003E12E3" w:rsidRDefault="00CE4E3D" w:rsidP="00CE4E3D">
      <w:pPr>
        <w:numPr>
          <w:ilvl w:val="0"/>
          <w:numId w:val="43"/>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Joint Commission shall meet as deemed necessary, at the proposal of either Contracting Party.</w:t>
      </w:r>
    </w:p>
    <w:p w14:paraId="3E255A6A" w14:textId="77777777" w:rsidR="00CE4E3D" w:rsidRPr="003E12E3" w:rsidRDefault="00CE4E3D" w:rsidP="00CE4E3D">
      <w:pPr>
        <w:spacing w:after="0" w:line="260" w:lineRule="exact"/>
        <w:rPr>
          <w:rFonts w:ascii="Arial" w:eastAsia="Aptos" w:hAnsi="Arial" w:cs="Arial"/>
          <w:b/>
          <w:bCs/>
          <w:kern w:val="2"/>
          <w:sz w:val="20"/>
          <w:szCs w:val="20"/>
          <w:lang w:val="en-GB"/>
          <w14:ligatures w14:val="standardContextual"/>
        </w:rPr>
      </w:pPr>
    </w:p>
    <w:p w14:paraId="3A0A7039" w14:textId="77777777" w:rsidR="00CE4E3D" w:rsidRDefault="00CE4E3D" w:rsidP="00CE4E3D">
      <w:pPr>
        <w:keepNext/>
        <w:keepLines/>
        <w:spacing w:after="0" w:line="260" w:lineRule="exact"/>
        <w:ind w:left="720" w:hanging="360"/>
        <w:jc w:val="center"/>
        <w:outlineLvl w:val="0"/>
        <w:rPr>
          <w:rFonts w:ascii="Arial" w:eastAsia="Times New Roman" w:hAnsi="Arial" w:cs="Arial"/>
          <w:b/>
          <w:kern w:val="2"/>
          <w:sz w:val="20"/>
          <w:szCs w:val="20"/>
          <w:lang w:val="en-GB"/>
          <w14:ligatures w14:val="standardContextual"/>
        </w:rPr>
      </w:pPr>
    </w:p>
    <w:p w14:paraId="3D7FFAC5" w14:textId="77777777" w:rsidR="00CE4E3D" w:rsidRPr="009E2A4C"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9E2A4C">
        <w:rPr>
          <w:rFonts w:ascii="Arial" w:eastAsia="Times New Roman" w:hAnsi="Arial" w:cs="Arial"/>
          <w:b/>
          <w:kern w:val="2"/>
          <w:sz w:val="20"/>
          <w:szCs w:val="20"/>
          <w:lang w:val="en-GB"/>
          <w14:ligatures w14:val="standardContextual"/>
        </w:rPr>
        <w:t xml:space="preserve">PART </w:t>
      </w:r>
      <w:r>
        <w:rPr>
          <w:rFonts w:ascii="Arial" w:eastAsia="Times New Roman" w:hAnsi="Arial" w:cs="Arial"/>
          <w:b/>
          <w:kern w:val="2"/>
          <w:sz w:val="20"/>
          <w:szCs w:val="20"/>
          <w:lang w:val="en-GB"/>
          <w14:ligatures w14:val="standardContextual"/>
        </w:rPr>
        <w:t>I</w:t>
      </w:r>
      <w:r w:rsidRPr="009E2A4C">
        <w:rPr>
          <w:rFonts w:ascii="Arial" w:eastAsia="Times New Roman" w:hAnsi="Arial" w:cs="Arial"/>
          <w:b/>
          <w:kern w:val="2"/>
          <w:sz w:val="20"/>
          <w:szCs w:val="20"/>
          <w:lang w:val="en-GB"/>
          <w14:ligatures w14:val="standardContextual"/>
        </w:rPr>
        <w:t>I</w:t>
      </w:r>
    </w:p>
    <w:p w14:paraId="71C43D04" w14:textId="77777777" w:rsidR="00CE4E3D" w:rsidRPr="003E12E3" w:rsidRDefault="00CE4E3D" w:rsidP="00CE4E3D">
      <w:pPr>
        <w:overflowPunct w:val="0"/>
        <w:autoSpaceDE w:val="0"/>
        <w:autoSpaceDN w:val="0"/>
        <w:adjustRightInd w:val="0"/>
        <w:spacing w:after="0" w:line="260" w:lineRule="exact"/>
        <w:jc w:val="center"/>
        <w:textAlignment w:val="baseline"/>
        <w:outlineLvl w:val="1"/>
        <w:rPr>
          <w:rFonts w:ascii="Arial" w:eastAsia="Times New Roman" w:hAnsi="Arial" w:cs="Arial"/>
          <w:b/>
          <w:bCs/>
          <w:color w:val="000000"/>
          <w:kern w:val="2"/>
          <w:sz w:val="20"/>
          <w:szCs w:val="20"/>
          <w:lang w:val="en-GB"/>
          <w14:ligatures w14:val="standardContextual"/>
        </w:rPr>
      </w:pPr>
      <w:r w:rsidRPr="003E12E3">
        <w:rPr>
          <w:rFonts w:ascii="Arial" w:eastAsia="Times New Roman" w:hAnsi="Arial" w:cs="Arial"/>
          <w:b/>
          <w:bCs/>
          <w:color w:val="000000"/>
          <w:kern w:val="2"/>
          <w:sz w:val="20"/>
          <w:szCs w:val="20"/>
          <w:lang w:val="en-GB"/>
          <w14:ligatures w14:val="standardContextual"/>
        </w:rPr>
        <w:t>EMPLOYMENT</w:t>
      </w:r>
    </w:p>
    <w:p w14:paraId="1065C069" w14:textId="77777777" w:rsidR="00CE4E3D" w:rsidRPr="003E12E3" w:rsidRDefault="00CE4E3D" w:rsidP="00CE4E3D">
      <w:pPr>
        <w:spacing w:after="0" w:line="260" w:lineRule="exact"/>
        <w:rPr>
          <w:rFonts w:ascii="Arial" w:eastAsia="Aptos" w:hAnsi="Arial" w:cs="Arial"/>
          <w:b/>
          <w:bCs/>
          <w:kern w:val="2"/>
          <w:sz w:val="20"/>
          <w:szCs w:val="20"/>
          <w:lang w:val="en-GB"/>
          <w14:ligatures w14:val="standardContextual"/>
        </w:rPr>
      </w:pPr>
    </w:p>
    <w:p w14:paraId="2A933CA9"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6</w:t>
      </w:r>
    </w:p>
    <w:p w14:paraId="6D8AE1EE"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Commencement of the migrant worker selection procedure</w:t>
      </w:r>
    </w:p>
    <w:p w14:paraId="040A4CB1"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1A2CE511" w14:textId="77777777" w:rsidR="00CE4E3D" w:rsidRPr="003E12E3" w:rsidRDefault="00CE4E3D" w:rsidP="00CE4E3D">
      <w:pPr>
        <w:numPr>
          <w:ilvl w:val="0"/>
          <w:numId w:val="44"/>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migrant worker selection procedure shall be initiated by the employer, who shall notify the competent institution of the country of employment of a vacant post using the PDM-KTD form for </w:t>
      </w:r>
      <w:r>
        <w:rPr>
          <w:rFonts w:ascii="Arial" w:eastAsia="Aptos" w:hAnsi="Arial" w:cs="Arial"/>
          <w:kern w:val="2"/>
          <w:sz w:val="20"/>
          <w:szCs w:val="20"/>
          <w:lang w:val="en-GB"/>
          <w14:ligatures w14:val="standardContextual"/>
        </w:rPr>
        <w:t xml:space="preserve">the Republic of </w:t>
      </w:r>
      <w:r w:rsidRPr="003E12E3">
        <w:rPr>
          <w:rFonts w:ascii="Arial" w:eastAsia="Aptos" w:hAnsi="Arial" w:cs="Arial"/>
          <w:kern w:val="2"/>
          <w:sz w:val="20"/>
          <w:szCs w:val="20"/>
          <w:lang w:val="en-GB"/>
          <w14:ligatures w14:val="standardContextual"/>
        </w:rPr>
        <w:t xml:space="preserve">Slovenia or the </w:t>
      </w:r>
      <w:r w:rsidRPr="00DC285C">
        <w:rPr>
          <w:rFonts w:ascii="Arial" w:eastAsia="Aptos" w:hAnsi="Arial" w:cs="Arial"/>
          <w:kern w:val="2"/>
          <w:sz w:val="20"/>
          <w:szCs w:val="20"/>
          <w:lang w:val="en-GB"/>
          <w14:ligatures w14:val="standardContextual"/>
        </w:rPr>
        <w:t>…</w:t>
      </w:r>
      <w:r w:rsidRPr="003E12E3">
        <w:rPr>
          <w:rFonts w:ascii="Arial" w:eastAsia="Aptos" w:hAnsi="Arial" w:cs="Arial"/>
          <w:kern w:val="2"/>
          <w:sz w:val="20"/>
          <w:szCs w:val="20"/>
          <w:lang w:val="en-GB"/>
          <w14:ligatures w14:val="standardContextual"/>
        </w:rPr>
        <w:t xml:space="preserve"> form for </w:t>
      </w:r>
      <w:r>
        <w:rPr>
          <w:rFonts w:ascii="Arial" w:eastAsia="Aptos" w:hAnsi="Arial" w:cs="Arial"/>
          <w:kern w:val="2"/>
          <w:sz w:val="20"/>
          <w:szCs w:val="20"/>
          <w:lang w:val="en-GB"/>
          <w14:ligatures w14:val="standardContextual"/>
        </w:rPr>
        <w:t xml:space="preserve">the Republic </w:t>
      </w:r>
      <w:proofErr w:type="gramStart"/>
      <w:r>
        <w:rPr>
          <w:rFonts w:ascii="Arial" w:eastAsia="Aptos" w:hAnsi="Arial" w:cs="Arial"/>
          <w:kern w:val="2"/>
          <w:sz w:val="20"/>
          <w:szCs w:val="20"/>
          <w:lang w:val="en-GB"/>
          <w14:ligatures w14:val="standardContextual"/>
        </w:rPr>
        <w:t xml:space="preserve">of  </w:t>
      </w:r>
      <w:r w:rsidRPr="003E12E3">
        <w:rPr>
          <w:rFonts w:ascii="Arial" w:eastAsia="Aptos" w:hAnsi="Arial" w:cs="Arial"/>
          <w:kern w:val="2"/>
          <w:sz w:val="20"/>
          <w:szCs w:val="20"/>
          <w:lang w:val="en-GB"/>
          <w14:ligatures w14:val="standardContextual"/>
        </w:rPr>
        <w:t>Albania</w:t>
      </w:r>
      <w:proofErr w:type="gramEnd"/>
      <w:r w:rsidRPr="003E12E3">
        <w:rPr>
          <w:rFonts w:ascii="Arial" w:eastAsia="Aptos" w:hAnsi="Arial" w:cs="Arial"/>
          <w:kern w:val="2"/>
          <w:sz w:val="20"/>
          <w:szCs w:val="20"/>
          <w:lang w:val="en-GB"/>
          <w14:ligatures w14:val="standardContextual"/>
        </w:rPr>
        <w:t>, with an indication that the employment is to be carried out under the Agreement.</w:t>
      </w:r>
    </w:p>
    <w:p w14:paraId="475C6A95"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3F71B2D1" w14:textId="77777777" w:rsidR="00CE4E3D" w:rsidRPr="003E12E3" w:rsidRDefault="00CE4E3D" w:rsidP="00CE4E3D">
      <w:pPr>
        <w:numPr>
          <w:ilvl w:val="0"/>
          <w:numId w:val="44"/>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On the form (PDM-KTD), the employer shall indicate whether they opt for nominal employment or whether the final selection of the candidate will be carried out by way of </w:t>
      </w:r>
      <w:r w:rsidRPr="003E12E3">
        <w:rPr>
          <w:rFonts w:ascii="Arial" w:eastAsia="Aptos" w:hAnsi="Arial" w:cs="Arial"/>
          <w:kern w:val="2"/>
          <w:sz w:val="20"/>
          <w:szCs w:val="20"/>
          <w:lang w:val="en-GB"/>
          <w14:ligatures w14:val="standardContextual"/>
        </w:rPr>
        <w:lastRenderedPageBreak/>
        <w:t xml:space="preserve">interview or solely </w:t>
      </w:r>
      <w:proofErr w:type="gramStart"/>
      <w:r w:rsidRPr="003E12E3">
        <w:rPr>
          <w:rFonts w:ascii="Arial" w:eastAsia="Aptos" w:hAnsi="Arial" w:cs="Arial"/>
          <w:kern w:val="2"/>
          <w:sz w:val="20"/>
          <w:szCs w:val="20"/>
          <w:lang w:val="en-GB"/>
          <w14:ligatures w14:val="standardContextual"/>
        </w:rPr>
        <w:t>on the basis of</w:t>
      </w:r>
      <w:proofErr w:type="gramEnd"/>
      <w:r w:rsidRPr="003E12E3">
        <w:rPr>
          <w:rFonts w:ascii="Arial" w:eastAsia="Aptos" w:hAnsi="Arial" w:cs="Arial"/>
          <w:kern w:val="2"/>
          <w:sz w:val="20"/>
          <w:szCs w:val="20"/>
          <w:lang w:val="en-GB"/>
          <w14:ligatures w14:val="standardContextual"/>
        </w:rPr>
        <w:t xml:space="preserve"> a proposed list of suitable candidates and the required documentation.</w:t>
      </w:r>
    </w:p>
    <w:p w14:paraId="07E5C9DB"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157D8671" w14:textId="77777777" w:rsidR="00CE4E3D" w:rsidRPr="003E12E3" w:rsidRDefault="00CE4E3D" w:rsidP="00CE4E3D">
      <w:pPr>
        <w:numPr>
          <w:ilvl w:val="0"/>
          <w:numId w:val="44"/>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If there is no restriction on the number of migrant workers admitted annually or if the quota has not been filled, the competent institution of the country of employment shall verify whether there are any suitable domestic nationals or unemployed persons equal to domestic nationals registered in its records, and shall verify the other conditions for new employment in accordance with the legislation of the country of employment. The competent institution of the country of employment shall notify the employer, as soon as possible, whether the legal conditions are fulfilled.</w:t>
      </w:r>
    </w:p>
    <w:p w14:paraId="0B9B5327"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60D1B830" w14:textId="77777777" w:rsidR="00CE4E3D" w:rsidRPr="003E12E3" w:rsidRDefault="00CE4E3D" w:rsidP="00CE4E3D">
      <w:pPr>
        <w:numPr>
          <w:ilvl w:val="0"/>
          <w:numId w:val="44"/>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If the conditions referred to in paragraph </w:t>
      </w:r>
      <w:r>
        <w:rPr>
          <w:rFonts w:ascii="Arial" w:eastAsia="Aptos" w:hAnsi="Arial" w:cs="Arial"/>
          <w:kern w:val="2"/>
          <w:sz w:val="20"/>
          <w:szCs w:val="20"/>
          <w:lang w:val="en-GB"/>
          <w14:ligatures w14:val="standardContextual"/>
        </w:rPr>
        <w:t>3</w:t>
      </w:r>
      <w:r w:rsidRPr="003E12E3">
        <w:rPr>
          <w:rFonts w:ascii="Arial" w:eastAsia="Aptos" w:hAnsi="Arial" w:cs="Arial"/>
          <w:kern w:val="2"/>
          <w:sz w:val="20"/>
          <w:szCs w:val="20"/>
          <w:lang w:val="en-GB"/>
          <w14:ligatures w14:val="standardContextual"/>
        </w:rPr>
        <w:t xml:space="preserve"> of this Article are fulfilled, the competent institution of the country of employment shall send, by electronic means, the completed Basic Employer and Job Vacancy Data form (hereinafter referred to as "the basic data") to the competent institution of the country of origin.</w:t>
      </w:r>
    </w:p>
    <w:p w14:paraId="6893EC0A"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0DD33D56"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w:t>
      </w:r>
      <w:r>
        <w:rPr>
          <w:rFonts w:ascii="Arial" w:eastAsia="Times New Roman" w:hAnsi="Arial" w:cs="Arial"/>
          <w:b/>
          <w:bCs/>
          <w:kern w:val="2"/>
          <w:sz w:val="20"/>
          <w:szCs w:val="20"/>
          <w:lang w:val="en-GB"/>
          <w14:ligatures w14:val="standardContextual"/>
        </w:rPr>
        <w:t xml:space="preserve"> 7</w:t>
      </w:r>
    </w:p>
    <w:p w14:paraId="7BE4CFD3"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Selection of a migrant worker in the country of origin</w:t>
      </w:r>
    </w:p>
    <w:p w14:paraId="1405CBB7"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3D64DAE9" w14:textId="77777777" w:rsidR="00CE4E3D" w:rsidRPr="003E12E3"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Immediately after receiving the basic data, the competent institution of the country of origin shall send them by electronic means to the relevant services for further consideration.</w:t>
      </w:r>
    </w:p>
    <w:p w14:paraId="612EF5A8"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61932624" w14:textId="77777777" w:rsidR="00CE4E3D" w:rsidRPr="003E12E3"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 of the country of origin shall organise the procedure of advertising and notification, invitation and selection of candidates or, in the case of nominal employment, only inform and invite the candidate to sign the employment contract and submit the necessary documents proving that they fulfil the conditions for the vacancy.</w:t>
      </w:r>
    </w:p>
    <w:p w14:paraId="652B136F"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409579CB" w14:textId="77777777" w:rsidR="00CE4E3D" w:rsidRPr="003E12E3"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Within 15 business days of receiving the basic data, the competent institution of the country of origin shall send by electronic means to the employer and the competent institution of the country of employment the proposed list of suitable candidates and the required documentation. If the employer indicates that they want to interview the selected candidates, the competent institution of the country of origin shall also invite them for an interview in the country of origin.</w:t>
      </w:r>
    </w:p>
    <w:p w14:paraId="416E2CE0"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3ABC55D5" w14:textId="77777777" w:rsidR="00CE4E3D"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candidates’ application to participate in the selection procedure shall be enclosed with the following documents:</w:t>
      </w:r>
    </w:p>
    <w:p w14:paraId="663598A7" w14:textId="77777777" w:rsidR="00CE4E3D" w:rsidRPr="003E12E3" w:rsidRDefault="00CE4E3D" w:rsidP="00CE4E3D">
      <w:pPr>
        <w:spacing w:after="0" w:line="260" w:lineRule="exact"/>
        <w:ind w:left="426"/>
        <w:contextualSpacing/>
        <w:jc w:val="both"/>
        <w:rPr>
          <w:rFonts w:ascii="Arial" w:eastAsia="Aptos" w:hAnsi="Arial" w:cs="Arial"/>
          <w:kern w:val="2"/>
          <w:sz w:val="20"/>
          <w:szCs w:val="20"/>
          <w:lang w:val="en-GB"/>
          <w14:ligatures w14:val="standardContextual"/>
        </w:rPr>
      </w:pPr>
    </w:p>
    <w:p w14:paraId="312E3B6D" w14:textId="77777777" w:rsidR="00CE4E3D" w:rsidRPr="003E12E3" w:rsidRDefault="00CE4E3D" w:rsidP="00CE4E3D">
      <w:pPr>
        <w:numPr>
          <w:ilvl w:val="1"/>
          <w:numId w:val="46"/>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A certified copy of their passport,</w:t>
      </w:r>
    </w:p>
    <w:p w14:paraId="55AA88A2" w14:textId="77777777" w:rsidR="00CE4E3D" w:rsidRPr="003E12E3" w:rsidRDefault="00CE4E3D" w:rsidP="00CE4E3D">
      <w:pPr>
        <w:numPr>
          <w:ilvl w:val="1"/>
          <w:numId w:val="46"/>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A certified copy of the certificates of adequate education or qualifications if the vacancy requires specific education or qualifications,</w:t>
      </w:r>
    </w:p>
    <w:p w14:paraId="0A4885FF" w14:textId="77777777" w:rsidR="00CE4E3D" w:rsidRPr="003E12E3" w:rsidRDefault="00CE4E3D" w:rsidP="00CE4E3D">
      <w:pPr>
        <w:numPr>
          <w:ilvl w:val="1"/>
          <w:numId w:val="46"/>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Proof that the candidate is </w:t>
      </w:r>
      <w:proofErr w:type="gramStart"/>
      <w:r w:rsidRPr="003E12E3">
        <w:rPr>
          <w:rFonts w:ascii="Arial" w:eastAsia="Aptos" w:hAnsi="Arial" w:cs="Arial"/>
          <w:kern w:val="2"/>
          <w:sz w:val="20"/>
          <w:szCs w:val="20"/>
          <w:lang w:val="en-GB"/>
          <w14:ligatures w14:val="standardContextual"/>
        </w:rPr>
        <w:t>registered  with</w:t>
      </w:r>
      <w:proofErr w:type="gramEnd"/>
      <w:r w:rsidRPr="003E12E3">
        <w:rPr>
          <w:rFonts w:ascii="Arial" w:eastAsia="Aptos" w:hAnsi="Arial" w:cs="Arial"/>
          <w:kern w:val="2"/>
          <w:sz w:val="20"/>
          <w:szCs w:val="20"/>
          <w:lang w:val="en-GB"/>
          <w14:ligatures w14:val="standardContextual"/>
        </w:rPr>
        <w:t xml:space="preserve"> the competent institution of the country of origin.</w:t>
      </w:r>
    </w:p>
    <w:p w14:paraId="1B4944A2" w14:textId="77777777" w:rsidR="00CE4E3D" w:rsidRPr="003E12E3" w:rsidRDefault="00CE4E3D" w:rsidP="00CE4E3D">
      <w:pPr>
        <w:spacing w:after="0" w:line="260" w:lineRule="exact"/>
        <w:ind w:left="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competent institution of the country of origin shall in all cases verify whether candidates fulfil all the conditions for the vacancy, as indicated in the basic data (Notification) referred to in paragraph </w:t>
      </w:r>
      <w:r>
        <w:rPr>
          <w:rFonts w:ascii="Arial" w:eastAsia="Aptos" w:hAnsi="Arial" w:cs="Arial"/>
          <w:kern w:val="2"/>
          <w:sz w:val="20"/>
          <w:szCs w:val="20"/>
          <w:lang w:val="en-GB"/>
          <w14:ligatures w14:val="standardContextual"/>
        </w:rPr>
        <w:t>4</w:t>
      </w:r>
      <w:r w:rsidRPr="003E12E3">
        <w:rPr>
          <w:rFonts w:ascii="Arial" w:eastAsia="Aptos" w:hAnsi="Arial" w:cs="Arial"/>
          <w:kern w:val="2"/>
          <w:sz w:val="20"/>
          <w:szCs w:val="20"/>
          <w:lang w:val="en-GB"/>
          <w14:ligatures w14:val="standardContextual"/>
        </w:rPr>
        <w:t xml:space="preserve"> of Article 6 of this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w:t>
      </w:r>
    </w:p>
    <w:p w14:paraId="64DAA8C8" w14:textId="77777777" w:rsidR="00CE4E3D" w:rsidRPr="003E12E3" w:rsidRDefault="00CE4E3D" w:rsidP="00CE4E3D">
      <w:pPr>
        <w:spacing w:after="0" w:line="260" w:lineRule="exact"/>
        <w:ind w:left="284"/>
        <w:contextualSpacing/>
        <w:jc w:val="both"/>
        <w:rPr>
          <w:rFonts w:ascii="Arial" w:eastAsia="Aptos" w:hAnsi="Arial" w:cs="Arial"/>
          <w:kern w:val="2"/>
          <w:sz w:val="20"/>
          <w:szCs w:val="20"/>
          <w:lang w:val="en-GB"/>
          <w14:ligatures w14:val="standardContextual"/>
        </w:rPr>
      </w:pPr>
    </w:p>
    <w:p w14:paraId="3389E7C2" w14:textId="77777777" w:rsidR="00CE4E3D" w:rsidRPr="003E12E3"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If the employer selects candidates only </w:t>
      </w:r>
      <w:proofErr w:type="gramStart"/>
      <w:r w:rsidRPr="003E12E3">
        <w:rPr>
          <w:rFonts w:ascii="Arial" w:eastAsia="Aptos" w:hAnsi="Arial" w:cs="Arial"/>
          <w:kern w:val="2"/>
          <w:sz w:val="20"/>
          <w:szCs w:val="20"/>
          <w:lang w:val="en-GB"/>
          <w14:ligatures w14:val="standardContextual"/>
        </w:rPr>
        <w:t>on the basis of</w:t>
      </w:r>
      <w:proofErr w:type="gramEnd"/>
      <w:r w:rsidRPr="003E12E3">
        <w:rPr>
          <w:rFonts w:ascii="Arial" w:eastAsia="Aptos" w:hAnsi="Arial" w:cs="Arial"/>
          <w:kern w:val="2"/>
          <w:sz w:val="20"/>
          <w:szCs w:val="20"/>
          <w:lang w:val="en-GB"/>
          <w14:ligatures w14:val="standardContextual"/>
        </w:rPr>
        <w:t xml:space="preserve"> a proposed list of suitable candidates and the required documentation, they shall notify the competent institution of the country of origin no later than 5 business days of the selection.</w:t>
      </w:r>
    </w:p>
    <w:p w14:paraId="4C8CD4EB"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51D1143C" w14:textId="77777777" w:rsidR="00CE4E3D" w:rsidRPr="003E12E3"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entire selection procedure in the country of origin shall be completed within 20 business days from the day when the basic data was sent.</w:t>
      </w:r>
    </w:p>
    <w:p w14:paraId="5D022BF8" w14:textId="77777777" w:rsidR="00CE4E3D" w:rsidRPr="003E12E3" w:rsidRDefault="00CE4E3D" w:rsidP="00CE4E3D">
      <w:pPr>
        <w:numPr>
          <w:ilvl w:val="0"/>
          <w:numId w:val="45"/>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lastRenderedPageBreak/>
        <w:t xml:space="preserve">In cases of nominal employment, the employer shall, in addition to announcing a vacancy, propose </w:t>
      </w:r>
      <w:r>
        <w:rPr>
          <w:rFonts w:ascii="Arial" w:eastAsia="Aptos" w:hAnsi="Arial" w:cs="Arial"/>
          <w:kern w:val="2"/>
          <w:sz w:val="20"/>
          <w:szCs w:val="20"/>
          <w:lang w:val="en-GB"/>
          <w14:ligatures w14:val="standardContextual"/>
        </w:rPr>
        <w:t>a</w:t>
      </w:r>
      <w:r w:rsidRPr="003E12E3">
        <w:rPr>
          <w:rFonts w:ascii="Arial" w:eastAsia="Aptos" w:hAnsi="Arial" w:cs="Arial"/>
          <w:kern w:val="2"/>
          <w:sz w:val="20"/>
          <w:szCs w:val="20"/>
          <w:lang w:val="en-GB"/>
          <w14:ligatures w14:val="standardContextual"/>
        </w:rPr>
        <w:t xml:space="preserve"> candidate with whom they wish to conclude an employment contract, and provide the candidate's data. The competent institution of the country of employment shall send the data of the proposed candidate to the competent institution of the country of origin, which shall obtain the documents referred to in paragraph </w:t>
      </w:r>
      <w:r>
        <w:rPr>
          <w:rFonts w:ascii="Arial" w:eastAsia="Aptos" w:hAnsi="Arial" w:cs="Arial"/>
          <w:kern w:val="2"/>
          <w:sz w:val="20"/>
          <w:szCs w:val="20"/>
          <w:lang w:val="en-GB"/>
          <w14:ligatures w14:val="standardContextual"/>
        </w:rPr>
        <w:t>4</w:t>
      </w:r>
      <w:r w:rsidRPr="003E12E3">
        <w:rPr>
          <w:rFonts w:ascii="Arial" w:eastAsia="Aptos" w:hAnsi="Arial" w:cs="Arial"/>
          <w:kern w:val="2"/>
          <w:sz w:val="20"/>
          <w:szCs w:val="20"/>
          <w:lang w:val="en-GB"/>
          <w14:ligatures w14:val="standardContextual"/>
        </w:rPr>
        <w:t xml:space="preserve"> of this Article and deliver them to the employer.</w:t>
      </w:r>
    </w:p>
    <w:p w14:paraId="375DB1B2"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2076C305"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8</w:t>
      </w:r>
    </w:p>
    <w:p w14:paraId="072469FE"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Conclusion of an employment contract</w:t>
      </w:r>
    </w:p>
    <w:p w14:paraId="1B02DA37"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77A3883" w14:textId="77777777" w:rsidR="00CE4E3D" w:rsidRPr="003E12E3" w:rsidRDefault="00CE4E3D" w:rsidP="00CE4E3D">
      <w:pPr>
        <w:numPr>
          <w:ilvl w:val="0"/>
          <w:numId w:val="18"/>
        </w:numPr>
        <w:spacing w:after="0" w:line="260" w:lineRule="exact"/>
        <w:ind w:left="284" w:hanging="284"/>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employer may conclude an employment contract with the selected candidate immediately after the on-site interview in the country of origin.</w:t>
      </w:r>
    </w:p>
    <w:p w14:paraId="06D6CCD7" w14:textId="77777777" w:rsidR="00CE4E3D" w:rsidRPr="003E12E3" w:rsidRDefault="00CE4E3D" w:rsidP="00CE4E3D">
      <w:pPr>
        <w:spacing w:after="0" w:line="260" w:lineRule="exact"/>
        <w:ind w:left="284"/>
        <w:contextualSpacing/>
        <w:jc w:val="both"/>
        <w:rPr>
          <w:rFonts w:ascii="Arial" w:eastAsia="Aptos" w:hAnsi="Arial" w:cs="Arial"/>
          <w:kern w:val="2"/>
          <w:sz w:val="20"/>
          <w:szCs w:val="20"/>
          <w:lang w:val="en-GB"/>
          <w14:ligatures w14:val="standardContextual"/>
        </w:rPr>
      </w:pPr>
    </w:p>
    <w:p w14:paraId="797D0003" w14:textId="77777777" w:rsidR="00CE4E3D" w:rsidRPr="003E12E3" w:rsidRDefault="00CE4E3D" w:rsidP="00CE4E3D">
      <w:pPr>
        <w:numPr>
          <w:ilvl w:val="0"/>
          <w:numId w:val="18"/>
        </w:numPr>
        <w:spacing w:after="0" w:line="260" w:lineRule="exact"/>
        <w:ind w:left="284" w:hanging="284"/>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Except in the case referred to in paragraph </w:t>
      </w:r>
      <w:r>
        <w:rPr>
          <w:rFonts w:ascii="Arial" w:eastAsia="Aptos" w:hAnsi="Arial" w:cs="Arial"/>
          <w:kern w:val="2"/>
          <w:sz w:val="20"/>
          <w:szCs w:val="20"/>
          <w:lang w:val="en-GB"/>
          <w14:ligatures w14:val="standardContextual"/>
        </w:rPr>
        <w:t>1</w:t>
      </w:r>
      <w:r w:rsidRPr="003E12E3">
        <w:rPr>
          <w:rFonts w:ascii="Arial" w:eastAsia="Aptos" w:hAnsi="Arial" w:cs="Arial"/>
          <w:kern w:val="2"/>
          <w:sz w:val="20"/>
          <w:szCs w:val="20"/>
          <w:lang w:val="en-GB"/>
          <w14:ligatures w14:val="standardContextual"/>
        </w:rPr>
        <w:t xml:space="preserve"> of this Article, the employer shall send to the competent institution of the country of origin the signed employment contract concluded for at least one year. The competent institution of the country of origin shall ensure that the selected candidate (migrant worker) signs the employment contract and sends it, together with the required documentation, by electronic means to the employer and the competent institution of the country of employment.</w:t>
      </w:r>
    </w:p>
    <w:p w14:paraId="4B765DDD"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16FBBAFC"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9</w:t>
      </w:r>
    </w:p>
    <w:p w14:paraId="524104E7"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Issue of permits</w:t>
      </w:r>
    </w:p>
    <w:p w14:paraId="2365E3F7"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16E7509A" w14:textId="77777777" w:rsidR="00CE4E3D" w:rsidRPr="003E12E3" w:rsidRDefault="00CE4E3D" w:rsidP="00CE4E3D">
      <w:pPr>
        <w:numPr>
          <w:ilvl w:val="0"/>
          <w:numId w:val="47"/>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permit application shall be filed by the employer with the competent institution of the country of employment on the TUJ-ALB form for Slovenia or the </w:t>
      </w:r>
      <w:r w:rsidRPr="00DC285C">
        <w:rPr>
          <w:rFonts w:ascii="Arial" w:eastAsia="Aptos" w:hAnsi="Arial" w:cs="Arial"/>
          <w:kern w:val="2"/>
          <w:sz w:val="20"/>
          <w:szCs w:val="20"/>
          <w:lang w:val="en-GB"/>
          <w14:ligatures w14:val="standardContextual"/>
        </w:rPr>
        <w:t>…</w:t>
      </w:r>
      <w:proofErr w:type="gramStart"/>
      <w:r w:rsidRPr="00DC285C">
        <w:rPr>
          <w:rFonts w:ascii="Arial" w:eastAsia="Aptos" w:hAnsi="Arial" w:cs="Arial"/>
          <w:kern w:val="2"/>
          <w:sz w:val="20"/>
          <w:szCs w:val="20"/>
          <w:lang w:val="en-GB"/>
          <w14:ligatures w14:val="standardContextual"/>
        </w:rPr>
        <w:t>…..</w:t>
      </w:r>
      <w:proofErr w:type="gramEnd"/>
      <w:r w:rsidRPr="003E12E3">
        <w:rPr>
          <w:rFonts w:ascii="Arial" w:eastAsia="Aptos" w:hAnsi="Arial" w:cs="Arial"/>
          <w:kern w:val="2"/>
          <w:sz w:val="20"/>
          <w:szCs w:val="20"/>
          <w:lang w:val="en-GB"/>
          <w14:ligatures w14:val="standardContextual"/>
        </w:rPr>
        <w:t xml:space="preserve"> form for Albania within no later than 30 days of the issued notification referred to in paragraph </w:t>
      </w:r>
      <w:r>
        <w:rPr>
          <w:rFonts w:ascii="Arial" w:eastAsia="Aptos" w:hAnsi="Arial" w:cs="Arial"/>
          <w:kern w:val="2"/>
          <w:sz w:val="20"/>
          <w:szCs w:val="20"/>
          <w:lang w:val="en-GB"/>
          <w14:ligatures w14:val="standardContextual"/>
        </w:rPr>
        <w:t>3</w:t>
      </w:r>
      <w:r w:rsidRPr="003E12E3">
        <w:rPr>
          <w:rFonts w:ascii="Arial" w:eastAsia="Aptos" w:hAnsi="Arial" w:cs="Arial"/>
          <w:kern w:val="2"/>
          <w:sz w:val="20"/>
          <w:szCs w:val="20"/>
          <w:lang w:val="en-GB"/>
          <w14:ligatures w14:val="standardContextual"/>
        </w:rPr>
        <w:t xml:space="preserve"> of Article 6 </w:t>
      </w:r>
      <w:proofErr w:type="gramStart"/>
      <w:r w:rsidRPr="003E12E3">
        <w:rPr>
          <w:rFonts w:ascii="Arial" w:eastAsia="Aptos" w:hAnsi="Arial" w:cs="Arial"/>
          <w:kern w:val="2"/>
          <w:sz w:val="20"/>
          <w:szCs w:val="20"/>
          <w:lang w:val="en-GB"/>
          <w14:ligatures w14:val="standardContextual"/>
        </w:rPr>
        <w:t>of  this</w:t>
      </w:r>
      <w:proofErr w:type="gramEnd"/>
      <w:r w:rsidRPr="003E12E3">
        <w:rPr>
          <w:rFonts w:ascii="Arial" w:eastAsia="Aptos" w:hAnsi="Arial" w:cs="Arial"/>
          <w:kern w:val="2"/>
          <w:sz w:val="20"/>
          <w:szCs w:val="20"/>
          <w:lang w:val="en-GB"/>
          <w14:ligatures w14:val="standardContextual"/>
        </w:rPr>
        <w:t xml:space="preserve">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w:t>
      </w:r>
    </w:p>
    <w:p w14:paraId="430BDD91" w14:textId="77777777" w:rsidR="00CE4E3D" w:rsidRPr="003E12E3" w:rsidRDefault="00CE4E3D" w:rsidP="00CE4E3D">
      <w:pPr>
        <w:spacing w:after="0" w:line="260" w:lineRule="exact"/>
        <w:ind w:left="426" w:hanging="426"/>
        <w:jc w:val="both"/>
        <w:rPr>
          <w:rFonts w:ascii="Arial" w:eastAsia="Aptos" w:hAnsi="Arial" w:cs="Arial"/>
          <w:kern w:val="2"/>
          <w:sz w:val="20"/>
          <w:szCs w:val="20"/>
          <w:lang w:val="en-GB"/>
          <w14:ligatures w14:val="standardContextual"/>
        </w:rPr>
      </w:pPr>
    </w:p>
    <w:p w14:paraId="393FD14D" w14:textId="77777777" w:rsidR="00CE4E3D" w:rsidRPr="003E12E3" w:rsidRDefault="00CE4E3D" w:rsidP="00CE4E3D">
      <w:pPr>
        <w:numPr>
          <w:ilvl w:val="0"/>
          <w:numId w:val="47"/>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employer shall enclose the following with the application:</w:t>
      </w:r>
    </w:p>
    <w:p w14:paraId="604D57B4" w14:textId="77777777" w:rsidR="00CE4E3D" w:rsidRPr="003E12E3" w:rsidRDefault="00CE4E3D" w:rsidP="00CE4E3D">
      <w:pPr>
        <w:numPr>
          <w:ilvl w:val="1"/>
          <w:numId w:val="48"/>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signed employment contract in the case referred to in paragraph </w:t>
      </w:r>
      <w:r>
        <w:rPr>
          <w:rFonts w:ascii="Arial" w:eastAsia="Aptos" w:hAnsi="Arial" w:cs="Arial"/>
          <w:kern w:val="2"/>
          <w:sz w:val="20"/>
          <w:szCs w:val="20"/>
          <w:lang w:val="en-GB"/>
          <w14:ligatures w14:val="standardContextual"/>
        </w:rPr>
        <w:t>2</w:t>
      </w:r>
      <w:r w:rsidRPr="003E12E3">
        <w:rPr>
          <w:rFonts w:ascii="Arial" w:eastAsia="Aptos" w:hAnsi="Arial" w:cs="Arial"/>
          <w:kern w:val="2"/>
          <w:sz w:val="20"/>
          <w:szCs w:val="20"/>
          <w:lang w:val="en-GB"/>
          <w14:ligatures w14:val="standardContextual"/>
        </w:rPr>
        <w:t xml:space="preserve"> of Article 8</w:t>
      </w:r>
      <w:r>
        <w:rPr>
          <w:rFonts w:ascii="Arial" w:eastAsia="Aptos" w:hAnsi="Arial" w:cs="Arial"/>
          <w:kern w:val="2"/>
          <w:sz w:val="20"/>
          <w:szCs w:val="20"/>
          <w:lang w:val="en-GB"/>
          <w14:ligatures w14:val="standardContextual"/>
        </w:rPr>
        <w:t xml:space="preserve"> </w:t>
      </w:r>
      <w:r w:rsidRPr="003E12E3">
        <w:rPr>
          <w:rFonts w:ascii="Arial" w:eastAsia="Aptos" w:hAnsi="Arial" w:cs="Arial"/>
          <w:kern w:val="2"/>
          <w:sz w:val="20"/>
          <w:szCs w:val="20"/>
          <w:lang w:val="en-GB"/>
          <w14:ligatures w14:val="standardContextual"/>
        </w:rPr>
        <w:t xml:space="preserve">of this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 approved by the competent institution of the country of origin,</w:t>
      </w:r>
    </w:p>
    <w:p w14:paraId="122A8157" w14:textId="77777777" w:rsidR="00CE4E3D" w:rsidRPr="003E12E3" w:rsidRDefault="00CE4E3D" w:rsidP="00CE4E3D">
      <w:pPr>
        <w:numPr>
          <w:ilvl w:val="1"/>
          <w:numId w:val="48"/>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A copy of the selected candidate’s passport,</w:t>
      </w:r>
    </w:p>
    <w:p w14:paraId="03B09E22" w14:textId="77777777" w:rsidR="00CE4E3D" w:rsidRPr="003E12E3" w:rsidRDefault="00CE4E3D" w:rsidP="00CE4E3D">
      <w:pPr>
        <w:numPr>
          <w:ilvl w:val="1"/>
          <w:numId w:val="48"/>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A copy of the certificates of adequate education or qualifications if the vacancy requires specific education or qualifications,</w:t>
      </w:r>
    </w:p>
    <w:p w14:paraId="29AF2252" w14:textId="77777777" w:rsidR="00CE4E3D" w:rsidRPr="003E12E3" w:rsidRDefault="00CE4E3D" w:rsidP="00CE4E3D">
      <w:pPr>
        <w:numPr>
          <w:ilvl w:val="1"/>
          <w:numId w:val="48"/>
        </w:numPr>
        <w:spacing w:after="0" w:line="260" w:lineRule="exact"/>
        <w:ind w:left="851" w:hanging="425"/>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Proof of administrative fee payment.</w:t>
      </w:r>
    </w:p>
    <w:p w14:paraId="3EC45E75" w14:textId="77777777" w:rsidR="00CE4E3D" w:rsidRPr="003E12E3" w:rsidRDefault="00CE4E3D" w:rsidP="00CE4E3D">
      <w:pPr>
        <w:spacing w:after="0" w:line="260" w:lineRule="exact"/>
        <w:ind w:left="426" w:hanging="426"/>
        <w:jc w:val="both"/>
        <w:rPr>
          <w:rFonts w:ascii="Arial" w:eastAsia="Aptos" w:hAnsi="Arial" w:cs="Arial"/>
          <w:kern w:val="2"/>
          <w:sz w:val="20"/>
          <w:szCs w:val="20"/>
          <w:lang w:val="en-GB"/>
          <w14:ligatures w14:val="standardContextual"/>
        </w:rPr>
      </w:pPr>
    </w:p>
    <w:p w14:paraId="0E6890F7" w14:textId="77777777" w:rsidR="00CE4E3D" w:rsidRPr="003E12E3" w:rsidRDefault="00CE4E3D" w:rsidP="00CE4E3D">
      <w:pPr>
        <w:numPr>
          <w:ilvl w:val="0"/>
          <w:numId w:val="47"/>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 of the country of employment shall decide on the application within no later than 15 days of receiving the complete application.</w:t>
      </w:r>
    </w:p>
    <w:p w14:paraId="5C8DFAC4"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4DDA2365" w14:textId="77777777" w:rsidR="00CE4E3D" w:rsidRPr="003E12E3" w:rsidRDefault="00CE4E3D" w:rsidP="00CE4E3D">
      <w:pPr>
        <w:numPr>
          <w:ilvl w:val="0"/>
          <w:numId w:val="47"/>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permit shall be issued in two copies. One copy shall be sent to the employer and the other can be collected by the migrant worker at the competent institution of the country of employment after arrival.</w:t>
      </w:r>
    </w:p>
    <w:p w14:paraId="448CACA3"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63C7C5F9"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0</w:t>
      </w:r>
    </w:p>
    <w:p w14:paraId="0202DCB8"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Renewal of permits</w:t>
      </w:r>
    </w:p>
    <w:p w14:paraId="42DA2A9A"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31261586" w14:textId="70DCE918" w:rsidR="00CE4E3D" w:rsidRPr="00F574DB" w:rsidRDefault="00CE4E3D" w:rsidP="00F574DB">
      <w:pPr>
        <w:numPr>
          <w:ilvl w:val="0"/>
          <w:numId w:val="49"/>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application for a permit renewal shall be filed by the migrant worker on the TUJ-ALB form for </w:t>
      </w:r>
      <w:r>
        <w:rPr>
          <w:rFonts w:ascii="Arial" w:eastAsia="Aptos" w:hAnsi="Arial" w:cs="Arial"/>
          <w:kern w:val="2"/>
          <w:sz w:val="20"/>
          <w:szCs w:val="20"/>
          <w:lang w:val="en-GB"/>
          <w14:ligatures w14:val="standardContextual"/>
        </w:rPr>
        <w:t xml:space="preserve">the Republic of </w:t>
      </w:r>
      <w:r w:rsidRPr="003E12E3">
        <w:rPr>
          <w:rFonts w:ascii="Arial" w:eastAsia="Aptos" w:hAnsi="Arial" w:cs="Arial"/>
          <w:kern w:val="2"/>
          <w:sz w:val="20"/>
          <w:szCs w:val="20"/>
          <w:lang w:val="en-GB"/>
          <w14:ligatures w14:val="standardContextual"/>
        </w:rPr>
        <w:t>Slovenia or the …</w:t>
      </w:r>
      <w:proofErr w:type="gramStart"/>
      <w:r w:rsidRPr="003E12E3">
        <w:rPr>
          <w:rFonts w:ascii="Arial" w:eastAsia="Aptos" w:hAnsi="Arial" w:cs="Arial"/>
          <w:kern w:val="2"/>
          <w:sz w:val="20"/>
          <w:szCs w:val="20"/>
          <w:lang w:val="en-GB"/>
          <w14:ligatures w14:val="standardContextual"/>
        </w:rPr>
        <w:t>…..</w:t>
      </w:r>
      <w:proofErr w:type="gramEnd"/>
      <w:r w:rsidRPr="003E12E3">
        <w:rPr>
          <w:rFonts w:ascii="Arial" w:eastAsia="Aptos" w:hAnsi="Arial" w:cs="Arial"/>
          <w:kern w:val="2"/>
          <w:sz w:val="20"/>
          <w:szCs w:val="20"/>
          <w:lang w:val="en-GB"/>
          <w14:ligatures w14:val="standardContextual"/>
        </w:rPr>
        <w:t xml:space="preserve"> form for </w:t>
      </w:r>
      <w:r>
        <w:rPr>
          <w:rFonts w:ascii="Arial" w:eastAsia="Aptos" w:hAnsi="Arial" w:cs="Arial"/>
          <w:kern w:val="2"/>
          <w:sz w:val="20"/>
          <w:szCs w:val="20"/>
          <w:lang w:val="en-GB"/>
          <w14:ligatures w14:val="standardContextual"/>
        </w:rPr>
        <w:t xml:space="preserve">the Republic of </w:t>
      </w:r>
      <w:r w:rsidRPr="003E12E3">
        <w:rPr>
          <w:rFonts w:ascii="Arial" w:eastAsia="Aptos" w:hAnsi="Arial" w:cs="Arial"/>
          <w:kern w:val="2"/>
          <w:sz w:val="20"/>
          <w:szCs w:val="20"/>
          <w:lang w:val="en-GB"/>
          <w14:ligatures w14:val="standardContextual"/>
        </w:rPr>
        <w:t>Albania, enclosed with the employment contract signed by the migrant worker and the employer. The application for a permit renewal may be filed no earlier than 60 days before and no later than 15 days after the expiry of the permit.</w:t>
      </w:r>
    </w:p>
    <w:p w14:paraId="1D147A9E" w14:textId="77777777" w:rsidR="00CE4E3D" w:rsidRPr="003E12E3" w:rsidRDefault="00CE4E3D" w:rsidP="00CE4E3D">
      <w:pPr>
        <w:numPr>
          <w:ilvl w:val="0"/>
          <w:numId w:val="49"/>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 of the country of employment shall verify whether the permit renewal conditions are fulfilled and decide on the application within no later than 15 days.</w:t>
      </w:r>
    </w:p>
    <w:p w14:paraId="35B0B712" w14:textId="77777777" w:rsidR="00CE4E3D" w:rsidRPr="003E12E3" w:rsidRDefault="00CE4E3D" w:rsidP="00CE4E3D">
      <w:pPr>
        <w:spacing w:after="0" w:line="260" w:lineRule="exact"/>
        <w:ind w:left="426" w:hanging="426"/>
        <w:jc w:val="center"/>
        <w:rPr>
          <w:rFonts w:ascii="Arial" w:eastAsia="Aptos" w:hAnsi="Arial" w:cs="Arial"/>
          <w:kern w:val="2"/>
          <w:sz w:val="20"/>
          <w:szCs w:val="20"/>
          <w:lang w:val="en-GB"/>
          <w14:ligatures w14:val="standardContextual"/>
        </w:rPr>
      </w:pPr>
    </w:p>
    <w:p w14:paraId="576C05CE" w14:textId="77777777" w:rsidR="00CE4E3D" w:rsidRPr="00DC285C" w:rsidRDefault="00CE4E3D" w:rsidP="00CE4E3D">
      <w:pPr>
        <w:pStyle w:val="Odstavekseznama"/>
        <w:keepNext/>
        <w:keepLines/>
        <w:spacing w:line="260" w:lineRule="exact"/>
        <w:ind w:left="0"/>
        <w:jc w:val="center"/>
        <w:outlineLvl w:val="1"/>
        <w:rPr>
          <w:rFonts w:ascii="Arial" w:hAnsi="Arial" w:cs="Arial"/>
          <w:b/>
          <w:bCs/>
          <w:kern w:val="2"/>
          <w:sz w:val="20"/>
          <w:szCs w:val="20"/>
          <w:lang w:val="en-GB"/>
          <w14:ligatures w14:val="standardContextual"/>
        </w:rPr>
      </w:pPr>
      <w:r w:rsidRPr="00DC285C">
        <w:rPr>
          <w:rFonts w:ascii="Arial" w:hAnsi="Arial" w:cs="Arial"/>
          <w:b/>
          <w:bCs/>
          <w:kern w:val="2"/>
          <w:sz w:val="20"/>
          <w:szCs w:val="20"/>
          <w:lang w:val="en-GB"/>
          <w14:ligatures w14:val="standardContextual"/>
        </w:rPr>
        <w:t>Article 11</w:t>
      </w:r>
    </w:p>
    <w:p w14:paraId="662788A0"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Return of migrant workers</w:t>
      </w:r>
    </w:p>
    <w:p w14:paraId="15B14555"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4CBD943C"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Upon returning to the country of origin, migrant workers must report their return to the competent public employment services, which shall notify the competent institution of the country of origin.</w:t>
      </w:r>
    </w:p>
    <w:p w14:paraId="1FECB125"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65488C5"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2</w:t>
      </w:r>
    </w:p>
    <w:p w14:paraId="040FCD7B"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Record-keeping and communication of data</w:t>
      </w:r>
    </w:p>
    <w:p w14:paraId="6D4A87FA"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F4F66AC"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competent institution of the country of employment shall keep a record of migrant workers with permits issued </w:t>
      </w:r>
      <w:proofErr w:type="gramStart"/>
      <w:r w:rsidRPr="003E12E3">
        <w:rPr>
          <w:rFonts w:ascii="Arial" w:eastAsia="Aptos" w:hAnsi="Arial" w:cs="Arial"/>
          <w:kern w:val="2"/>
          <w:sz w:val="20"/>
          <w:szCs w:val="20"/>
          <w:lang w:val="en-GB"/>
          <w14:ligatures w14:val="standardContextual"/>
        </w:rPr>
        <w:t>on the basis of</w:t>
      </w:r>
      <w:proofErr w:type="gramEnd"/>
      <w:r w:rsidRPr="003E12E3">
        <w:rPr>
          <w:rFonts w:ascii="Arial" w:eastAsia="Aptos" w:hAnsi="Arial" w:cs="Arial"/>
          <w:kern w:val="2"/>
          <w:sz w:val="20"/>
          <w:szCs w:val="20"/>
          <w:lang w:val="en-GB"/>
          <w14:ligatures w14:val="standardContextual"/>
        </w:rPr>
        <w:t xml:space="preserve"> the Agreement.</w:t>
      </w:r>
    </w:p>
    <w:p w14:paraId="0422C136"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445AD73C"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proofErr w:type="gramStart"/>
      <w:r w:rsidRPr="003E12E3">
        <w:rPr>
          <w:rFonts w:ascii="Arial" w:eastAsia="Aptos" w:hAnsi="Arial" w:cs="Arial"/>
          <w:kern w:val="2"/>
          <w:sz w:val="20"/>
          <w:szCs w:val="20"/>
          <w:lang w:val="en-GB"/>
          <w14:ligatures w14:val="standardContextual"/>
        </w:rPr>
        <w:t>For the purpose of</w:t>
      </w:r>
      <w:proofErr w:type="gramEnd"/>
      <w:r w:rsidRPr="003E12E3">
        <w:rPr>
          <w:rFonts w:ascii="Arial" w:eastAsia="Aptos" w:hAnsi="Arial" w:cs="Arial"/>
          <w:kern w:val="2"/>
          <w:sz w:val="20"/>
          <w:szCs w:val="20"/>
          <w:lang w:val="en-GB"/>
          <w14:ligatures w14:val="standardContextual"/>
        </w:rPr>
        <w:t xml:space="preserve"> record-keeping, the competent institution of the country of employment shall collect data specified in the Act governing the employment and work of foreigners.</w:t>
      </w:r>
    </w:p>
    <w:p w14:paraId="6BFFEF7D"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54936E51"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Every month, the competent institution of the country of employment shall send to the competent institution of the </w:t>
      </w:r>
      <w:proofErr w:type="gramStart"/>
      <w:r w:rsidRPr="003E12E3">
        <w:rPr>
          <w:rFonts w:ascii="Arial" w:eastAsia="Aptos" w:hAnsi="Arial" w:cs="Arial"/>
          <w:kern w:val="2"/>
          <w:sz w:val="20"/>
          <w:szCs w:val="20"/>
          <w:lang w:val="en-GB"/>
          <w14:ligatures w14:val="standardContextual"/>
        </w:rPr>
        <w:t>country of origin</w:t>
      </w:r>
      <w:proofErr w:type="gramEnd"/>
      <w:r w:rsidRPr="003E12E3">
        <w:rPr>
          <w:rFonts w:ascii="Arial" w:eastAsia="Aptos" w:hAnsi="Arial" w:cs="Arial"/>
          <w:kern w:val="2"/>
          <w:sz w:val="20"/>
          <w:szCs w:val="20"/>
          <w:lang w:val="en-GB"/>
          <w14:ligatures w14:val="standardContextual"/>
        </w:rPr>
        <w:t xml:space="preserve"> data on issued and annulled permits.</w:t>
      </w:r>
    </w:p>
    <w:p w14:paraId="36FC0673"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7D902844"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 of the country of origin shall keep a record of the names of migrant workers who registered their arrival in the country of origin.</w:t>
      </w:r>
    </w:p>
    <w:p w14:paraId="1E65A547"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3C824FE9"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Every three months, the competent institution of the country of origin shall send to the competent institution of the country of employment a list of the names of migrant workers who registered their arrival.</w:t>
      </w:r>
    </w:p>
    <w:p w14:paraId="6E40838B"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3C036CE6"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proofErr w:type="gramStart"/>
      <w:r w:rsidRPr="003E12E3">
        <w:rPr>
          <w:rFonts w:ascii="Arial" w:eastAsia="Aptos" w:hAnsi="Arial" w:cs="Arial"/>
          <w:kern w:val="2"/>
          <w:sz w:val="20"/>
          <w:szCs w:val="20"/>
          <w:lang w:val="en-GB"/>
          <w14:ligatures w14:val="standardContextual"/>
        </w:rPr>
        <w:t>For the purpose of</w:t>
      </w:r>
      <w:proofErr w:type="gramEnd"/>
      <w:r w:rsidRPr="003E12E3">
        <w:rPr>
          <w:rFonts w:ascii="Arial" w:eastAsia="Aptos" w:hAnsi="Arial" w:cs="Arial"/>
          <w:kern w:val="2"/>
          <w:sz w:val="20"/>
          <w:szCs w:val="20"/>
          <w:lang w:val="en-GB"/>
          <w14:ligatures w14:val="standardContextual"/>
        </w:rPr>
        <w:t xml:space="preserve"> implementing the Agreement, the </w:t>
      </w:r>
      <w:r>
        <w:rPr>
          <w:rFonts w:ascii="Arial" w:eastAsia="Aptos" w:hAnsi="Arial" w:cs="Arial"/>
          <w:kern w:val="2"/>
          <w:sz w:val="20"/>
          <w:szCs w:val="20"/>
          <w:lang w:val="en-GB"/>
          <w14:ligatures w14:val="standardContextual"/>
        </w:rPr>
        <w:t>C</w:t>
      </w:r>
      <w:r w:rsidRPr="003E12E3">
        <w:rPr>
          <w:rFonts w:ascii="Arial" w:eastAsia="Aptos" w:hAnsi="Arial" w:cs="Arial"/>
          <w:kern w:val="2"/>
          <w:sz w:val="20"/>
          <w:szCs w:val="20"/>
          <w:lang w:val="en-GB"/>
          <w14:ligatures w14:val="standardContextual"/>
        </w:rPr>
        <w:t xml:space="preserve">ontracting </w:t>
      </w:r>
      <w:r>
        <w:rPr>
          <w:rFonts w:ascii="Arial" w:eastAsia="Aptos" w:hAnsi="Arial" w:cs="Arial"/>
          <w:kern w:val="2"/>
          <w:sz w:val="20"/>
          <w:szCs w:val="20"/>
          <w:lang w:val="en-GB"/>
          <w14:ligatures w14:val="standardContextual"/>
        </w:rPr>
        <w:t>P</w:t>
      </w:r>
      <w:r w:rsidRPr="003E12E3">
        <w:rPr>
          <w:rFonts w:ascii="Arial" w:eastAsia="Aptos" w:hAnsi="Arial" w:cs="Arial"/>
          <w:kern w:val="2"/>
          <w:sz w:val="20"/>
          <w:szCs w:val="20"/>
          <w:lang w:val="en-GB"/>
          <w14:ligatures w14:val="standardContextual"/>
        </w:rPr>
        <w:t>arties may set up an information centre to provide information on general living conditions, the conditions of entry, residence and work, and on the rights and responsibilities of migrant workers in the country of employment.</w:t>
      </w:r>
    </w:p>
    <w:p w14:paraId="6A7581B4"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38FDC18A" w14:textId="77777777" w:rsidR="00CE4E3D" w:rsidRPr="003E12E3" w:rsidRDefault="00CE4E3D" w:rsidP="00CE4E3D">
      <w:pPr>
        <w:numPr>
          <w:ilvl w:val="0"/>
          <w:numId w:val="50"/>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Information on employment opportunities in the Republic of Slovenia can be provided to citizens </w:t>
      </w:r>
      <w:r>
        <w:rPr>
          <w:rFonts w:ascii="Arial" w:eastAsia="Aptos" w:hAnsi="Arial" w:cs="Arial"/>
          <w:kern w:val="2"/>
          <w:sz w:val="20"/>
          <w:szCs w:val="20"/>
          <w:lang w:val="en-GB"/>
          <w14:ligatures w14:val="standardContextual"/>
        </w:rPr>
        <w:t xml:space="preserve">of the Republic of </w:t>
      </w:r>
      <w:r w:rsidRPr="003E12E3">
        <w:rPr>
          <w:rFonts w:ascii="Arial" w:eastAsia="Aptos" w:hAnsi="Arial" w:cs="Arial"/>
          <w:kern w:val="2"/>
          <w:sz w:val="20"/>
          <w:szCs w:val="20"/>
          <w:lang w:val="en-GB"/>
          <w14:ligatures w14:val="standardContextual"/>
        </w:rPr>
        <w:t>Albania in their country of origin.</w:t>
      </w:r>
    </w:p>
    <w:p w14:paraId="79F69B3A" w14:textId="77777777" w:rsidR="00CE4E3D" w:rsidRPr="003E12E3" w:rsidRDefault="00CE4E3D" w:rsidP="00CE4E3D">
      <w:pPr>
        <w:spacing w:after="0" w:line="260" w:lineRule="exact"/>
        <w:jc w:val="both"/>
        <w:rPr>
          <w:rFonts w:ascii="Arial" w:eastAsia="Aptos" w:hAnsi="Arial" w:cs="Arial"/>
          <w:b/>
          <w:bCs/>
          <w:kern w:val="2"/>
          <w:sz w:val="20"/>
          <w:szCs w:val="20"/>
          <w:lang w:val="en-GB"/>
          <w14:ligatures w14:val="standardContextual"/>
        </w:rPr>
      </w:pPr>
    </w:p>
    <w:p w14:paraId="04AE06F2" w14:textId="77777777" w:rsidR="00CE4E3D" w:rsidRDefault="00CE4E3D" w:rsidP="00CE4E3D">
      <w:pPr>
        <w:keepNext/>
        <w:keepLines/>
        <w:spacing w:after="0" w:line="260" w:lineRule="exact"/>
        <w:ind w:left="720" w:hanging="360"/>
        <w:jc w:val="center"/>
        <w:outlineLvl w:val="0"/>
        <w:rPr>
          <w:rFonts w:ascii="Arial" w:eastAsia="Times New Roman" w:hAnsi="Arial" w:cs="Arial"/>
          <w:b/>
          <w:kern w:val="2"/>
          <w:sz w:val="20"/>
          <w:szCs w:val="20"/>
          <w:lang w:val="en-GB"/>
          <w14:ligatures w14:val="standardContextual"/>
        </w:rPr>
      </w:pPr>
    </w:p>
    <w:p w14:paraId="234D2398" w14:textId="77777777" w:rsidR="00CE4E3D" w:rsidRPr="009E2A4C"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9E2A4C">
        <w:rPr>
          <w:rFonts w:ascii="Arial" w:eastAsia="Times New Roman" w:hAnsi="Arial" w:cs="Arial"/>
          <w:b/>
          <w:kern w:val="2"/>
          <w:sz w:val="20"/>
          <w:szCs w:val="20"/>
          <w:lang w:val="en-GB"/>
          <w14:ligatures w14:val="standardContextual"/>
        </w:rPr>
        <w:t>PART I</w:t>
      </w:r>
      <w:r>
        <w:rPr>
          <w:rFonts w:ascii="Arial" w:eastAsia="Times New Roman" w:hAnsi="Arial" w:cs="Arial"/>
          <w:b/>
          <w:kern w:val="2"/>
          <w:sz w:val="20"/>
          <w:szCs w:val="20"/>
          <w:lang w:val="en-GB"/>
          <w14:ligatures w14:val="standardContextual"/>
        </w:rPr>
        <w:t>II</w:t>
      </w:r>
    </w:p>
    <w:p w14:paraId="615B421A" w14:textId="77777777" w:rsidR="00CE4E3D" w:rsidRPr="003E12E3"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3E12E3">
        <w:rPr>
          <w:rFonts w:ascii="Arial" w:eastAsia="Times New Roman" w:hAnsi="Arial" w:cs="Arial"/>
          <w:b/>
          <w:bCs/>
          <w:kern w:val="2"/>
          <w:sz w:val="20"/>
          <w:szCs w:val="20"/>
          <w:lang w:val="en-GB"/>
          <w14:ligatures w14:val="standardContextual"/>
        </w:rPr>
        <w:t>APPLICABLE LEGISLATION</w:t>
      </w:r>
    </w:p>
    <w:p w14:paraId="0503CF04"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7E2991AF"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3</w:t>
      </w:r>
    </w:p>
    <w:p w14:paraId="1BC6E07C"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Applicable Legislation Form</w:t>
      </w:r>
    </w:p>
    <w:p w14:paraId="379EBCE7" w14:textId="77777777" w:rsidR="00CE4E3D" w:rsidRPr="003E12E3" w:rsidRDefault="00CE4E3D" w:rsidP="00CE4E3D">
      <w:pPr>
        <w:spacing w:after="0" w:line="260" w:lineRule="exact"/>
        <w:jc w:val="center"/>
        <w:rPr>
          <w:rFonts w:ascii="Arial" w:eastAsia="Aptos" w:hAnsi="Arial" w:cs="Arial"/>
          <w:kern w:val="2"/>
          <w:sz w:val="20"/>
          <w:szCs w:val="20"/>
          <w:lang w:val="en-GB"/>
          <w14:ligatures w14:val="standardContextual"/>
        </w:rPr>
      </w:pPr>
    </w:p>
    <w:p w14:paraId="5FC1CB2C"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Where the legislation of one Contracting Party is applicable in accordance with Article 18 and any of the provisions of Article 19 of the Agreement, the competent institution of that Contracting Party, upon request of the employer or self-employed person, shall issue a form stating that the employee or self-employed person is subject to that legislation and indicating the duration for which the form shall be valid. This form shall be evidence that the employee or self-employed person is exempt from the legislation of the other Contracting Party.</w:t>
      </w:r>
    </w:p>
    <w:p w14:paraId="289C4E59" w14:textId="77777777" w:rsidR="00CE4E3D" w:rsidRDefault="00CE4E3D" w:rsidP="00CE4E3D">
      <w:pPr>
        <w:spacing w:after="0" w:line="260" w:lineRule="exact"/>
        <w:jc w:val="both"/>
        <w:rPr>
          <w:rFonts w:ascii="Arial" w:eastAsia="Aptos" w:hAnsi="Arial" w:cs="Arial"/>
          <w:kern w:val="2"/>
          <w:sz w:val="20"/>
          <w:szCs w:val="20"/>
          <w:lang w:val="en-GB"/>
          <w14:ligatures w14:val="standardContextual"/>
        </w:rPr>
      </w:pPr>
    </w:p>
    <w:p w14:paraId="0F766D60"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4D4EA276" w14:textId="77777777" w:rsidR="00CE4E3D" w:rsidRPr="009E2A4C"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9E2A4C">
        <w:rPr>
          <w:rFonts w:ascii="Arial" w:eastAsia="Times New Roman" w:hAnsi="Arial" w:cs="Arial"/>
          <w:b/>
          <w:kern w:val="2"/>
          <w:sz w:val="20"/>
          <w:szCs w:val="20"/>
          <w:lang w:val="en-GB"/>
          <w14:ligatures w14:val="standardContextual"/>
        </w:rPr>
        <w:lastRenderedPageBreak/>
        <w:t>PART I</w:t>
      </w:r>
      <w:r>
        <w:rPr>
          <w:rFonts w:ascii="Arial" w:eastAsia="Times New Roman" w:hAnsi="Arial" w:cs="Arial"/>
          <w:b/>
          <w:kern w:val="2"/>
          <w:sz w:val="20"/>
          <w:szCs w:val="20"/>
          <w:lang w:val="en-GB"/>
          <w14:ligatures w14:val="standardContextual"/>
        </w:rPr>
        <w:t>V</w:t>
      </w:r>
    </w:p>
    <w:p w14:paraId="5CBB779C"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SPECIAL PROVISIONS</w:t>
      </w:r>
    </w:p>
    <w:p w14:paraId="1EE88759"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599D157B"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4</w:t>
      </w:r>
    </w:p>
    <w:p w14:paraId="7A4DF9B4"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Aggregation of Insurance Periods</w:t>
      </w:r>
    </w:p>
    <w:p w14:paraId="1C716F6B" w14:textId="77777777" w:rsidR="00CE4E3D" w:rsidRPr="003E12E3" w:rsidRDefault="00CE4E3D" w:rsidP="00CE4E3D">
      <w:pPr>
        <w:spacing w:after="0" w:line="260" w:lineRule="exact"/>
        <w:ind w:left="720"/>
        <w:contextualSpacing/>
        <w:jc w:val="both"/>
        <w:rPr>
          <w:rFonts w:ascii="Arial" w:eastAsia="Aptos" w:hAnsi="Arial" w:cs="Arial"/>
          <w:kern w:val="2"/>
          <w:sz w:val="20"/>
          <w:szCs w:val="20"/>
          <w:lang w:val="en-GB"/>
          <w14:ligatures w14:val="standardContextual"/>
        </w:rPr>
      </w:pPr>
    </w:p>
    <w:p w14:paraId="46CC2D9E" w14:textId="77777777" w:rsidR="00CE4E3D" w:rsidRPr="003E12E3" w:rsidRDefault="00CE4E3D" w:rsidP="00CE4E3D">
      <w:pPr>
        <w:numPr>
          <w:ilvl w:val="0"/>
          <w:numId w:val="51"/>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Where the insurance periods completed in the other Contracting Party are necessary for the entitlement to benefits to arise pursuant to paragraph 2 of Article 21 of the Agreement, the competent institution of that Contracting Party shall be requested to send the forms indicating the insurance periods.</w:t>
      </w:r>
    </w:p>
    <w:p w14:paraId="21FEE6C2"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4AE76A95" w14:textId="77777777" w:rsidR="00CE4E3D" w:rsidRPr="003E12E3" w:rsidRDefault="00CE4E3D" w:rsidP="00CE4E3D">
      <w:pPr>
        <w:numPr>
          <w:ilvl w:val="0"/>
          <w:numId w:val="51"/>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competent institution that receives the request shall send the form indicating the insurance periods to the requesting competent institution of the other Contracting Party. </w:t>
      </w:r>
    </w:p>
    <w:p w14:paraId="2AF0A242"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6C8D866E"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5</w:t>
      </w:r>
    </w:p>
    <w:p w14:paraId="0C6B1C9B"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Notification of Decisions</w:t>
      </w:r>
    </w:p>
    <w:p w14:paraId="0435167E"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03AC8B63" w14:textId="77777777" w:rsidR="00CE4E3D" w:rsidRPr="003E12E3" w:rsidRDefault="00CE4E3D" w:rsidP="00CE4E3D">
      <w:pPr>
        <w:spacing w:after="0" w:line="260" w:lineRule="exact"/>
        <w:ind w:left="284"/>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institutions shall notify the decisions they made regarding the application made within the scope of the Agreement to the applicant and each other.</w:t>
      </w:r>
    </w:p>
    <w:p w14:paraId="0D6BFD81" w14:textId="77777777" w:rsidR="00CE4E3D" w:rsidRPr="003E12E3" w:rsidRDefault="00CE4E3D" w:rsidP="00CE4E3D">
      <w:pPr>
        <w:spacing w:after="0" w:line="260" w:lineRule="exact"/>
        <w:rPr>
          <w:rFonts w:ascii="Arial" w:eastAsia="Aptos" w:hAnsi="Arial" w:cs="Arial"/>
          <w:b/>
          <w:bCs/>
          <w:kern w:val="2"/>
          <w:sz w:val="20"/>
          <w:szCs w:val="20"/>
          <w:lang w:val="en-GB"/>
          <w14:ligatures w14:val="standardContextual"/>
        </w:rPr>
      </w:pPr>
    </w:p>
    <w:p w14:paraId="02E8FB9C"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6</w:t>
      </w:r>
    </w:p>
    <w:p w14:paraId="3F09368F" w14:textId="77777777" w:rsidR="00CE4E3D" w:rsidRPr="003E12E3" w:rsidRDefault="00CE4E3D" w:rsidP="00CE4E3D">
      <w:pPr>
        <w:spacing w:after="0" w:line="260" w:lineRule="exact"/>
        <w:contextualSpacing/>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Payment of Benefits</w:t>
      </w:r>
    </w:p>
    <w:p w14:paraId="5F7EF034" w14:textId="77777777" w:rsidR="00CE4E3D" w:rsidRPr="003E12E3" w:rsidRDefault="00CE4E3D" w:rsidP="00CE4E3D">
      <w:pPr>
        <w:spacing w:after="0" w:line="260" w:lineRule="exact"/>
        <w:ind w:left="284"/>
        <w:contextualSpacing/>
        <w:jc w:val="center"/>
        <w:rPr>
          <w:rFonts w:ascii="Arial" w:eastAsia="Aptos" w:hAnsi="Arial" w:cs="Arial"/>
          <w:b/>
          <w:bCs/>
          <w:kern w:val="2"/>
          <w:sz w:val="20"/>
          <w:szCs w:val="20"/>
          <w:lang w:val="en-GB"/>
          <w14:ligatures w14:val="standardContextual"/>
        </w:rPr>
      </w:pPr>
    </w:p>
    <w:p w14:paraId="23D1ED15" w14:textId="77777777" w:rsidR="00CE4E3D" w:rsidRPr="003E12E3" w:rsidRDefault="00CE4E3D" w:rsidP="00CE4E3D">
      <w:pPr>
        <w:numPr>
          <w:ilvl w:val="0"/>
          <w:numId w:val="5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Competent Institution will pay benefits directly to the entitled beneficiaries, except in the cases under Article 34 of the Agreement.</w:t>
      </w:r>
    </w:p>
    <w:p w14:paraId="47811193"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3D8C112A" w14:textId="77777777" w:rsidR="00CE4E3D" w:rsidRDefault="00CE4E3D" w:rsidP="00CE4E3D">
      <w:pPr>
        <w:numPr>
          <w:ilvl w:val="0"/>
          <w:numId w:val="5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To a beneficiary residing in the other </w:t>
      </w:r>
      <w:r>
        <w:rPr>
          <w:rFonts w:ascii="Arial" w:eastAsia="Aptos" w:hAnsi="Arial" w:cs="Arial"/>
          <w:kern w:val="2"/>
          <w:sz w:val="20"/>
          <w:szCs w:val="20"/>
          <w:lang w:val="en-GB"/>
          <w14:ligatures w14:val="standardContextual"/>
        </w:rPr>
        <w:t>C</w:t>
      </w:r>
      <w:r w:rsidRPr="003E12E3">
        <w:rPr>
          <w:rFonts w:ascii="Arial" w:eastAsia="Aptos" w:hAnsi="Arial" w:cs="Arial"/>
          <w:kern w:val="2"/>
          <w:sz w:val="20"/>
          <w:szCs w:val="20"/>
          <w:lang w:val="en-GB"/>
          <w14:ligatures w14:val="standardContextual"/>
        </w:rPr>
        <w:t xml:space="preserve">ontracting </w:t>
      </w:r>
      <w:r>
        <w:rPr>
          <w:rFonts w:ascii="Arial" w:eastAsia="Aptos" w:hAnsi="Arial" w:cs="Arial"/>
          <w:kern w:val="2"/>
          <w:sz w:val="20"/>
          <w:szCs w:val="20"/>
          <w:lang w:val="en-GB"/>
          <w14:ligatures w14:val="standardContextual"/>
        </w:rPr>
        <w:t>Party</w:t>
      </w:r>
      <w:r w:rsidRPr="003E12E3">
        <w:rPr>
          <w:rFonts w:ascii="Arial" w:eastAsia="Aptos" w:hAnsi="Arial" w:cs="Arial"/>
          <w:kern w:val="2"/>
          <w:sz w:val="20"/>
          <w:szCs w:val="20"/>
          <w:lang w:val="en-GB"/>
          <w14:ligatures w14:val="standardContextual"/>
        </w:rPr>
        <w:t>, the payment of benefits shall be made in convertible currency (EUR).</w:t>
      </w:r>
    </w:p>
    <w:p w14:paraId="417B4D27" w14:textId="77777777" w:rsidR="00CE4E3D" w:rsidRPr="003E12E3" w:rsidRDefault="00CE4E3D" w:rsidP="00CE4E3D">
      <w:pPr>
        <w:spacing w:after="0" w:line="260" w:lineRule="exact"/>
        <w:ind w:left="426"/>
        <w:contextualSpacing/>
        <w:jc w:val="both"/>
        <w:rPr>
          <w:rFonts w:ascii="Arial" w:eastAsia="Aptos" w:hAnsi="Arial" w:cs="Arial"/>
          <w:kern w:val="2"/>
          <w:sz w:val="20"/>
          <w:szCs w:val="20"/>
          <w:lang w:val="en-GB"/>
          <w14:ligatures w14:val="standardContextual"/>
        </w:rPr>
      </w:pPr>
    </w:p>
    <w:p w14:paraId="324BA34A" w14:textId="77777777" w:rsidR="00CE4E3D" w:rsidRPr="003E12E3" w:rsidRDefault="00CE4E3D" w:rsidP="00CE4E3D">
      <w:pPr>
        <w:numPr>
          <w:ilvl w:val="0"/>
          <w:numId w:val="5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Payments between competent institutions of </w:t>
      </w:r>
      <w:r>
        <w:rPr>
          <w:rFonts w:ascii="Arial" w:eastAsia="Aptos" w:hAnsi="Arial" w:cs="Arial"/>
          <w:kern w:val="2"/>
          <w:sz w:val="20"/>
          <w:szCs w:val="20"/>
          <w:lang w:val="en-GB"/>
          <w14:ligatures w14:val="standardContextual"/>
        </w:rPr>
        <w:t>C</w:t>
      </w:r>
      <w:r w:rsidRPr="003E12E3">
        <w:rPr>
          <w:rFonts w:ascii="Arial" w:eastAsia="Aptos" w:hAnsi="Arial" w:cs="Arial"/>
          <w:kern w:val="2"/>
          <w:sz w:val="20"/>
          <w:szCs w:val="20"/>
          <w:lang w:val="en-GB"/>
          <w14:ligatures w14:val="standardContextual"/>
        </w:rPr>
        <w:t xml:space="preserve">ontracting </w:t>
      </w:r>
      <w:r>
        <w:rPr>
          <w:rFonts w:ascii="Arial" w:eastAsia="Aptos" w:hAnsi="Arial" w:cs="Arial"/>
          <w:kern w:val="2"/>
          <w:sz w:val="20"/>
          <w:szCs w:val="20"/>
          <w:lang w:val="en-GB"/>
          <w14:ligatures w14:val="standardContextual"/>
        </w:rPr>
        <w:t>P</w:t>
      </w:r>
      <w:r w:rsidRPr="003E12E3">
        <w:rPr>
          <w:rFonts w:ascii="Arial" w:eastAsia="Aptos" w:hAnsi="Arial" w:cs="Arial"/>
          <w:kern w:val="2"/>
          <w:sz w:val="20"/>
          <w:szCs w:val="20"/>
          <w:lang w:val="en-GB"/>
          <w14:ligatures w14:val="standardContextual"/>
        </w:rPr>
        <w:t>arties shall be made in convertible currency (EUR).</w:t>
      </w:r>
    </w:p>
    <w:p w14:paraId="1AC42AB9"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72A7B0B4" w14:textId="77777777" w:rsidR="00CE4E3D" w:rsidRPr="003E12E3" w:rsidRDefault="00CE4E3D" w:rsidP="00CE4E3D">
      <w:pPr>
        <w:numPr>
          <w:ilvl w:val="0"/>
          <w:numId w:val="5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When converting benefits into the currency of the other </w:t>
      </w:r>
      <w:r>
        <w:rPr>
          <w:rFonts w:ascii="Arial" w:eastAsia="Aptos" w:hAnsi="Arial" w:cs="Arial"/>
          <w:kern w:val="2"/>
          <w:sz w:val="20"/>
          <w:szCs w:val="20"/>
          <w:lang w:val="en-GB"/>
          <w14:ligatures w14:val="standardContextual"/>
        </w:rPr>
        <w:t>C</w:t>
      </w:r>
      <w:r w:rsidRPr="003E12E3">
        <w:rPr>
          <w:rFonts w:ascii="Arial" w:eastAsia="Aptos" w:hAnsi="Arial" w:cs="Arial"/>
          <w:kern w:val="2"/>
          <w:sz w:val="20"/>
          <w:szCs w:val="20"/>
          <w:lang w:val="en-GB"/>
          <w14:ligatures w14:val="standardContextual"/>
        </w:rPr>
        <w:t xml:space="preserve">ontracting </w:t>
      </w:r>
      <w:r>
        <w:rPr>
          <w:rFonts w:ascii="Arial" w:eastAsia="Aptos" w:hAnsi="Arial" w:cs="Arial"/>
          <w:kern w:val="2"/>
          <w:sz w:val="20"/>
          <w:szCs w:val="20"/>
          <w:lang w:val="en-GB"/>
          <w14:ligatures w14:val="standardContextual"/>
        </w:rPr>
        <w:t>P</w:t>
      </w:r>
      <w:r w:rsidRPr="003E12E3">
        <w:rPr>
          <w:rFonts w:ascii="Arial" w:eastAsia="Aptos" w:hAnsi="Arial" w:cs="Arial"/>
          <w:kern w:val="2"/>
          <w:sz w:val="20"/>
          <w:szCs w:val="20"/>
          <w:lang w:val="en-GB"/>
          <w14:ligatures w14:val="standardContextual"/>
        </w:rPr>
        <w:t xml:space="preserve">arty for the purpose of payment of benefits to the other </w:t>
      </w:r>
      <w:r>
        <w:rPr>
          <w:rFonts w:ascii="Arial" w:eastAsia="Aptos" w:hAnsi="Arial" w:cs="Arial"/>
          <w:kern w:val="2"/>
          <w:sz w:val="20"/>
          <w:szCs w:val="20"/>
          <w:lang w:val="en-GB"/>
          <w14:ligatures w14:val="standardContextual"/>
        </w:rPr>
        <w:t>C</w:t>
      </w:r>
      <w:r w:rsidRPr="003E12E3">
        <w:rPr>
          <w:rFonts w:ascii="Arial" w:eastAsia="Aptos" w:hAnsi="Arial" w:cs="Arial"/>
          <w:kern w:val="2"/>
          <w:sz w:val="20"/>
          <w:szCs w:val="20"/>
          <w:lang w:val="en-GB"/>
          <w14:ligatures w14:val="standardContextual"/>
        </w:rPr>
        <w:t xml:space="preserve">ontracting </w:t>
      </w:r>
      <w:r>
        <w:rPr>
          <w:rFonts w:ascii="Arial" w:eastAsia="Aptos" w:hAnsi="Arial" w:cs="Arial"/>
          <w:kern w:val="2"/>
          <w:sz w:val="20"/>
          <w:szCs w:val="20"/>
          <w:lang w:val="en-GB"/>
          <w14:ligatures w14:val="standardContextual"/>
        </w:rPr>
        <w:t>P</w:t>
      </w:r>
      <w:r w:rsidRPr="003E12E3">
        <w:rPr>
          <w:rFonts w:ascii="Arial" w:eastAsia="Aptos" w:hAnsi="Arial" w:cs="Arial"/>
          <w:kern w:val="2"/>
          <w:sz w:val="20"/>
          <w:szCs w:val="20"/>
          <w:lang w:val="en-GB"/>
          <w14:ligatures w14:val="standardContextual"/>
        </w:rPr>
        <w:t>arty, the mid-market exchange rate applicable on the date of the transaction shall be used.</w:t>
      </w:r>
    </w:p>
    <w:p w14:paraId="2632DDC2" w14:textId="77777777" w:rsidR="00CE4E3D" w:rsidRPr="003E12E3" w:rsidRDefault="00CE4E3D" w:rsidP="00CE4E3D">
      <w:pPr>
        <w:spacing w:after="0" w:line="260" w:lineRule="exact"/>
        <w:ind w:left="426" w:hanging="426"/>
        <w:jc w:val="both"/>
        <w:rPr>
          <w:rFonts w:ascii="Arial" w:eastAsia="Aptos" w:hAnsi="Arial" w:cs="Arial"/>
          <w:kern w:val="2"/>
          <w:sz w:val="20"/>
          <w:szCs w:val="20"/>
          <w:lang w:val="en-GB"/>
          <w14:ligatures w14:val="standardContextual"/>
        </w:rPr>
      </w:pPr>
    </w:p>
    <w:p w14:paraId="08721267" w14:textId="77777777" w:rsidR="00CE4E3D" w:rsidRPr="003E12E3" w:rsidRDefault="00CE4E3D" w:rsidP="00CE4E3D">
      <w:pPr>
        <w:numPr>
          <w:ilvl w:val="0"/>
          <w:numId w:val="52"/>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Upon request of a competent institution responsible for the payment of a benefit, a beneficiary shall provide a Life Certificate at least once a year. </w:t>
      </w:r>
    </w:p>
    <w:p w14:paraId="1B38B25E"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691F756C"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7</w:t>
      </w:r>
    </w:p>
    <w:p w14:paraId="76E88FB1"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Medical Examination</w:t>
      </w:r>
    </w:p>
    <w:p w14:paraId="52DD62E0"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122702AB" w14:textId="77777777" w:rsidR="00CE4E3D" w:rsidRPr="003E12E3" w:rsidRDefault="00CE4E3D" w:rsidP="00CE4E3D">
      <w:pPr>
        <w:numPr>
          <w:ilvl w:val="0"/>
          <w:numId w:val="53"/>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Upon the request of the competent institution of a Contracting Party, pursuant to paragraph 3 of Article 23 of the Agreement, the results of the medical examination made by the competent institution of the other Contracting Party of residence and the related medical findings shall be sent to the competent institution of the requesting Contracting Party. </w:t>
      </w:r>
    </w:p>
    <w:p w14:paraId="7D9E250C"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2E4EF6ED" w14:textId="43D9A2CA" w:rsidR="00CE4E3D" w:rsidRPr="00F574DB" w:rsidRDefault="00CE4E3D" w:rsidP="00F574DB">
      <w:pPr>
        <w:numPr>
          <w:ilvl w:val="0"/>
          <w:numId w:val="53"/>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costs of the medical examination will be paid by the Contracting Party that requested the examination. The Contracting Party which makes the medical examination specified in paragraph 1 of this Article shall notify the expenses incurred in its own national currency unit and in the Euro equivalent on the issue date of form defined in paragraph 1 of this Article to the Contracting Party that requests the examination with the form.</w:t>
      </w:r>
    </w:p>
    <w:p w14:paraId="2663B3FF"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59FD0591"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8</w:t>
      </w:r>
    </w:p>
    <w:p w14:paraId="5ACB73E6"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Claim for Benefits</w:t>
      </w:r>
    </w:p>
    <w:p w14:paraId="4A2A31CB"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4FC52085" w14:textId="77777777" w:rsidR="00CE4E3D" w:rsidRDefault="00CE4E3D" w:rsidP="00CE4E3D">
      <w:pPr>
        <w:numPr>
          <w:ilvl w:val="0"/>
          <w:numId w:val="54"/>
        </w:numPr>
        <w:spacing w:after="0" w:line="260" w:lineRule="exact"/>
        <w:ind w:left="426" w:hanging="426"/>
        <w:contextualSpacing/>
        <w:jc w:val="both"/>
        <w:rPr>
          <w:rFonts w:ascii="Arial" w:eastAsia="Times New Roman"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The competent institutions shall be informed of all facts essential for the acquisition of rights and the determination of the </w:t>
      </w:r>
      <w:proofErr w:type="gramStart"/>
      <w:r w:rsidRPr="003E12E3">
        <w:rPr>
          <w:rFonts w:ascii="Arial" w:eastAsia="Aptos" w:hAnsi="Arial" w:cs="Arial"/>
          <w:kern w:val="2"/>
          <w:sz w:val="20"/>
          <w:szCs w:val="20"/>
          <w:lang w:val="en-GB"/>
          <w14:ligatures w14:val="standardContextual"/>
        </w:rPr>
        <w:t>amount</w:t>
      </w:r>
      <w:proofErr w:type="gramEnd"/>
      <w:r w:rsidRPr="003E12E3">
        <w:rPr>
          <w:rFonts w:ascii="Arial" w:eastAsia="Aptos" w:hAnsi="Arial" w:cs="Arial"/>
          <w:kern w:val="2"/>
          <w:sz w:val="20"/>
          <w:szCs w:val="20"/>
          <w:lang w:val="en-GB"/>
          <w14:ligatures w14:val="standardContextual"/>
        </w:rPr>
        <w:t xml:space="preserve"> of benefits and, where appropriate, shall also submit a medical opinion. </w:t>
      </w:r>
      <w:r w:rsidRPr="003E12E3">
        <w:rPr>
          <w:rFonts w:ascii="Arial" w:eastAsia="Times New Roman" w:hAnsi="Arial" w:cs="Arial"/>
          <w:kern w:val="2"/>
          <w:sz w:val="20"/>
          <w:szCs w:val="20"/>
          <w:lang w:val="en-GB"/>
          <w14:ligatures w14:val="standardContextual"/>
        </w:rPr>
        <w:t>Upon request, the competent institutions shall exchange data on:</w:t>
      </w:r>
    </w:p>
    <w:p w14:paraId="587D7E1C" w14:textId="77777777" w:rsidR="00CE4E3D" w:rsidRPr="003E12E3" w:rsidRDefault="00CE4E3D" w:rsidP="00CE4E3D">
      <w:pPr>
        <w:spacing w:after="0" w:line="260" w:lineRule="exact"/>
        <w:ind w:left="426"/>
        <w:contextualSpacing/>
        <w:jc w:val="both"/>
        <w:rPr>
          <w:rFonts w:ascii="Arial" w:eastAsia="Times New Roman" w:hAnsi="Arial" w:cs="Arial"/>
          <w:kern w:val="2"/>
          <w:sz w:val="20"/>
          <w:szCs w:val="20"/>
          <w:lang w:val="en-GB"/>
          <w14:ligatures w14:val="standardContextual"/>
        </w:rPr>
      </w:pPr>
    </w:p>
    <w:p w14:paraId="615BD24F"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the entitlement to a benefit,</w:t>
      </w:r>
    </w:p>
    <w:p w14:paraId="1AA00E3F"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the changes concerning insurance periods completed,</w:t>
      </w:r>
    </w:p>
    <w:p w14:paraId="094F4FCC"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re-employment or self-employment,</w:t>
      </w:r>
    </w:p>
    <w:p w14:paraId="42B4EE78"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the changes of marital status of a widow/widower,</w:t>
      </w:r>
    </w:p>
    <w:p w14:paraId="322D55A0"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the changes of address,</w:t>
      </w:r>
    </w:p>
    <w:p w14:paraId="103AA169"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the termination of education of children and</w:t>
      </w:r>
    </w:p>
    <w:p w14:paraId="344EFB28" w14:textId="77777777" w:rsidR="00CE4E3D" w:rsidRPr="003E12E3" w:rsidRDefault="00CE4E3D" w:rsidP="00CE4E3D">
      <w:pPr>
        <w:numPr>
          <w:ilvl w:val="0"/>
          <w:numId w:val="55"/>
        </w:numPr>
        <w:spacing w:after="0" w:line="260" w:lineRule="exact"/>
        <w:ind w:left="851" w:hanging="425"/>
        <w:contextualSpacing/>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the death of a beneficiary.</w:t>
      </w:r>
    </w:p>
    <w:p w14:paraId="55060858" w14:textId="77777777" w:rsidR="00CE4E3D" w:rsidRPr="003E12E3" w:rsidRDefault="00CE4E3D" w:rsidP="00CE4E3D">
      <w:pPr>
        <w:spacing w:after="0" w:line="260" w:lineRule="exact"/>
        <w:ind w:left="502" w:hanging="720"/>
        <w:contextualSpacing/>
        <w:jc w:val="both"/>
        <w:rPr>
          <w:rFonts w:ascii="Arial" w:eastAsia="Times New Roman" w:hAnsi="Arial" w:cs="Arial"/>
          <w:kern w:val="2"/>
          <w:sz w:val="20"/>
          <w:szCs w:val="20"/>
          <w:lang w:val="en-GB"/>
          <w14:ligatures w14:val="standardContextual"/>
        </w:rPr>
      </w:pPr>
    </w:p>
    <w:p w14:paraId="637AF780" w14:textId="77777777" w:rsidR="00CE4E3D" w:rsidRPr="003E12E3" w:rsidRDefault="00CE4E3D" w:rsidP="00CE4E3D">
      <w:pPr>
        <w:numPr>
          <w:ilvl w:val="0"/>
          <w:numId w:val="54"/>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The confirmation of data in agreed bilingual forms shall replace the sending of documents between the competent institutions of the Contracting Parties.</w:t>
      </w:r>
    </w:p>
    <w:p w14:paraId="7F75DA0A" w14:textId="77777777" w:rsidR="00CE4E3D" w:rsidRPr="003E12E3" w:rsidRDefault="00CE4E3D" w:rsidP="00CE4E3D">
      <w:pPr>
        <w:spacing w:after="0" w:line="260" w:lineRule="exact"/>
        <w:ind w:left="426" w:hanging="426"/>
        <w:contextualSpacing/>
        <w:jc w:val="both"/>
        <w:rPr>
          <w:rFonts w:ascii="Arial" w:eastAsia="Aptos" w:hAnsi="Arial" w:cs="Arial"/>
          <w:kern w:val="2"/>
          <w:sz w:val="20"/>
          <w:szCs w:val="20"/>
          <w:lang w:val="en-GB"/>
          <w14:ligatures w14:val="standardContextual"/>
        </w:rPr>
      </w:pPr>
    </w:p>
    <w:p w14:paraId="673AAB17" w14:textId="77777777" w:rsidR="00CE4E3D" w:rsidRPr="003E12E3" w:rsidRDefault="00CE4E3D" w:rsidP="00CE4E3D">
      <w:pPr>
        <w:numPr>
          <w:ilvl w:val="0"/>
          <w:numId w:val="54"/>
        </w:numPr>
        <w:spacing w:after="0" w:line="260" w:lineRule="exact"/>
        <w:ind w:left="426" w:hanging="426"/>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When applying paragraph 3 of Article 21 of the Agreement, the competent institutions of the Contracting Parties shall also send information on periods of insurance completed in third countries, if they have any.</w:t>
      </w:r>
    </w:p>
    <w:p w14:paraId="50C27C21"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5020D19C"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Article 1</w:t>
      </w:r>
      <w:r>
        <w:rPr>
          <w:rFonts w:ascii="Arial" w:eastAsia="Times New Roman" w:hAnsi="Arial" w:cs="Arial"/>
          <w:b/>
          <w:bCs/>
          <w:kern w:val="2"/>
          <w:sz w:val="20"/>
          <w:szCs w:val="20"/>
          <w:lang w:val="en-GB"/>
          <w14:ligatures w14:val="standardContextual"/>
        </w:rPr>
        <w:t>9</w:t>
      </w:r>
    </w:p>
    <w:p w14:paraId="16161C6D" w14:textId="77777777" w:rsidR="00CE4E3D" w:rsidRPr="003E12E3" w:rsidRDefault="00CE4E3D" w:rsidP="00CE4E3D">
      <w:pPr>
        <w:spacing w:after="0" w:line="260" w:lineRule="exact"/>
        <w:jc w:val="center"/>
        <w:rPr>
          <w:rFonts w:ascii="Arial" w:eastAsia="Times New Roman" w:hAnsi="Arial" w:cs="Arial"/>
          <w:b/>
          <w:kern w:val="2"/>
          <w:sz w:val="20"/>
          <w:szCs w:val="20"/>
          <w:lang w:val="en-GB"/>
          <w14:ligatures w14:val="standardContextual"/>
        </w:rPr>
      </w:pPr>
      <w:r w:rsidRPr="003E12E3">
        <w:rPr>
          <w:rFonts w:ascii="Arial" w:eastAsia="Times New Roman" w:hAnsi="Arial" w:cs="Arial"/>
          <w:b/>
          <w:kern w:val="2"/>
          <w:sz w:val="20"/>
          <w:szCs w:val="20"/>
          <w:lang w:val="en-GB"/>
          <w14:ligatures w14:val="standardContextual"/>
        </w:rPr>
        <w:t>Exchange of statistical data</w:t>
      </w:r>
    </w:p>
    <w:p w14:paraId="694D3166" w14:textId="77777777" w:rsidR="00CE4E3D" w:rsidRPr="003E12E3" w:rsidRDefault="00CE4E3D" w:rsidP="00CE4E3D">
      <w:pPr>
        <w:spacing w:after="0" w:line="260" w:lineRule="exact"/>
        <w:rPr>
          <w:rFonts w:ascii="Arial" w:eastAsia="Times New Roman" w:hAnsi="Arial" w:cs="Arial"/>
          <w:b/>
          <w:kern w:val="2"/>
          <w:sz w:val="20"/>
          <w:szCs w:val="20"/>
          <w:lang w:val="en-GB"/>
          <w14:ligatures w14:val="standardContextual"/>
        </w:rPr>
      </w:pPr>
    </w:p>
    <w:p w14:paraId="516D11E9" w14:textId="77777777" w:rsidR="00CE4E3D" w:rsidRPr="003E12E3" w:rsidRDefault="00CE4E3D" w:rsidP="00CE4E3D">
      <w:pPr>
        <w:spacing w:after="0" w:line="260" w:lineRule="exact"/>
        <w:jc w:val="both"/>
        <w:rPr>
          <w:rFonts w:ascii="Arial" w:eastAsia="Times New Roman" w:hAnsi="Arial" w:cs="Arial"/>
          <w:kern w:val="2"/>
          <w:sz w:val="20"/>
          <w:szCs w:val="20"/>
          <w:lang w:val="en-GB"/>
          <w14:ligatures w14:val="standardContextual"/>
        </w:rPr>
      </w:pPr>
      <w:r w:rsidRPr="003E12E3">
        <w:rPr>
          <w:rFonts w:ascii="Arial" w:eastAsia="Times New Roman" w:hAnsi="Arial" w:cs="Arial"/>
          <w:kern w:val="2"/>
          <w:sz w:val="20"/>
          <w:szCs w:val="20"/>
          <w:lang w:val="en-GB"/>
          <w14:ligatures w14:val="standardContextual"/>
        </w:rPr>
        <w:t xml:space="preserve">Liaison bodies </w:t>
      </w:r>
      <w:r w:rsidRPr="003E12E3">
        <w:rPr>
          <w:rFonts w:ascii="Arial" w:eastAsia="Aptos" w:hAnsi="Arial" w:cs="Arial"/>
          <w:kern w:val="2"/>
          <w:sz w:val="20"/>
          <w:szCs w:val="20"/>
          <w:lang w:val="en-GB"/>
          <w14:ligatures w14:val="standardContextual"/>
        </w:rPr>
        <w:t>shall</w:t>
      </w:r>
      <w:r w:rsidRPr="003E12E3">
        <w:rPr>
          <w:rFonts w:ascii="Arial" w:eastAsia="Times New Roman" w:hAnsi="Arial" w:cs="Arial"/>
          <w:kern w:val="2"/>
          <w:sz w:val="20"/>
          <w:szCs w:val="20"/>
          <w:lang w:val="en-GB"/>
          <w14:ligatures w14:val="standardContextual"/>
        </w:rPr>
        <w:t xml:space="preserve"> exchange statistics on the benefits paid to the beneficiaries residing in the other </w:t>
      </w:r>
      <w:r>
        <w:rPr>
          <w:rFonts w:ascii="Arial" w:eastAsia="Times New Roman" w:hAnsi="Arial" w:cs="Arial"/>
          <w:kern w:val="2"/>
          <w:sz w:val="20"/>
          <w:szCs w:val="20"/>
          <w:lang w:val="en-GB"/>
          <w14:ligatures w14:val="standardContextual"/>
        </w:rPr>
        <w:t>C</w:t>
      </w:r>
      <w:r w:rsidRPr="003E12E3">
        <w:rPr>
          <w:rFonts w:ascii="Arial" w:eastAsia="Times New Roman" w:hAnsi="Arial" w:cs="Arial"/>
          <w:kern w:val="2"/>
          <w:sz w:val="20"/>
          <w:szCs w:val="20"/>
          <w:lang w:val="en-GB"/>
          <w14:ligatures w14:val="standardContextual"/>
        </w:rPr>
        <w:t xml:space="preserve">ontracting </w:t>
      </w:r>
      <w:r>
        <w:rPr>
          <w:rFonts w:ascii="Arial" w:eastAsia="Times New Roman" w:hAnsi="Arial" w:cs="Arial"/>
          <w:kern w:val="2"/>
          <w:sz w:val="20"/>
          <w:szCs w:val="20"/>
          <w:lang w:val="en-GB"/>
          <w14:ligatures w14:val="standardContextual"/>
        </w:rPr>
        <w:t>P</w:t>
      </w:r>
      <w:r w:rsidRPr="003E12E3">
        <w:rPr>
          <w:rFonts w:ascii="Arial" w:eastAsia="Times New Roman" w:hAnsi="Arial" w:cs="Arial"/>
          <w:kern w:val="2"/>
          <w:sz w:val="20"/>
          <w:szCs w:val="20"/>
          <w:lang w:val="en-GB"/>
          <w14:ligatures w14:val="standardContextual"/>
        </w:rPr>
        <w:t>arty for each calendar year.</w:t>
      </w:r>
    </w:p>
    <w:p w14:paraId="6054FB26" w14:textId="77777777" w:rsidR="00CE4E3D" w:rsidRPr="003E12E3" w:rsidRDefault="00CE4E3D" w:rsidP="00CE4E3D">
      <w:pPr>
        <w:spacing w:after="0" w:line="260" w:lineRule="exact"/>
        <w:rPr>
          <w:rFonts w:ascii="Arial" w:eastAsia="Aptos" w:hAnsi="Arial" w:cs="Arial"/>
          <w:b/>
          <w:bCs/>
          <w:kern w:val="2"/>
          <w:sz w:val="20"/>
          <w:szCs w:val="20"/>
          <w:lang w:val="en-GB"/>
          <w14:ligatures w14:val="standardContextual"/>
        </w:rPr>
      </w:pPr>
    </w:p>
    <w:p w14:paraId="3733C309" w14:textId="77777777" w:rsidR="00CE4E3D" w:rsidRDefault="00CE4E3D" w:rsidP="00CE4E3D">
      <w:pPr>
        <w:keepNext/>
        <w:keepLines/>
        <w:spacing w:after="0" w:line="260" w:lineRule="exact"/>
        <w:ind w:left="720" w:hanging="360"/>
        <w:jc w:val="center"/>
        <w:outlineLvl w:val="0"/>
        <w:rPr>
          <w:rFonts w:ascii="Arial" w:eastAsia="Times New Roman" w:hAnsi="Arial" w:cs="Arial"/>
          <w:b/>
          <w:kern w:val="2"/>
          <w:sz w:val="20"/>
          <w:szCs w:val="20"/>
          <w:lang w:val="en-GB"/>
          <w14:ligatures w14:val="standardContextual"/>
        </w:rPr>
      </w:pPr>
    </w:p>
    <w:p w14:paraId="57CE0F21" w14:textId="77777777" w:rsidR="00CE4E3D" w:rsidRPr="009E2A4C" w:rsidRDefault="00CE4E3D" w:rsidP="00CE4E3D">
      <w:pPr>
        <w:keepNext/>
        <w:keepLines/>
        <w:spacing w:after="0" w:line="260" w:lineRule="exact"/>
        <w:jc w:val="center"/>
        <w:outlineLvl w:val="0"/>
        <w:rPr>
          <w:rFonts w:ascii="Arial" w:eastAsia="Times New Roman" w:hAnsi="Arial" w:cs="Arial"/>
          <w:b/>
          <w:kern w:val="2"/>
          <w:sz w:val="20"/>
          <w:szCs w:val="20"/>
          <w:lang w:val="en-GB"/>
          <w14:ligatures w14:val="standardContextual"/>
        </w:rPr>
      </w:pPr>
      <w:r w:rsidRPr="009E2A4C">
        <w:rPr>
          <w:rFonts w:ascii="Arial" w:eastAsia="Times New Roman" w:hAnsi="Arial" w:cs="Arial"/>
          <w:b/>
          <w:kern w:val="2"/>
          <w:sz w:val="20"/>
          <w:szCs w:val="20"/>
          <w:lang w:val="en-GB"/>
          <w14:ligatures w14:val="standardContextual"/>
        </w:rPr>
        <w:t xml:space="preserve">PART </w:t>
      </w:r>
      <w:r>
        <w:rPr>
          <w:rFonts w:ascii="Arial" w:eastAsia="Times New Roman" w:hAnsi="Arial" w:cs="Arial"/>
          <w:b/>
          <w:kern w:val="2"/>
          <w:sz w:val="20"/>
          <w:szCs w:val="20"/>
          <w:lang w:val="en-GB"/>
          <w14:ligatures w14:val="standardContextual"/>
        </w:rPr>
        <w:t>V</w:t>
      </w:r>
    </w:p>
    <w:p w14:paraId="17273D2F"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FINAL PROVISIONS</w:t>
      </w:r>
    </w:p>
    <w:p w14:paraId="5762DF88"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07264BBC" w14:textId="77777777" w:rsidR="00CE4E3D" w:rsidRPr="000F2DD2" w:rsidRDefault="00CE4E3D" w:rsidP="00CE4E3D">
      <w:pPr>
        <w:keepNext/>
        <w:keepLines/>
        <w:spacing w:after="0" w:line="260" w:lineRule="exact"/>
        <w:jc w:val="center"/>
        <w:outlineLvl w:val="1"/>
        <w:rPr>
          <w:rFonts w:ascii="Arial" w:eastAsia="Times New Roman" w:hAnsi="Arial" w:cs="Arial"/>
          <w:b/>
          <w:bCs/>
          <w:kern w:val="2"/>
          <w:sz w:val="20"/>
          <w:szCs w:val="20"/>
          <w:lang w:val="en-GB"/>
          <w14:ligatures w14:val="standardContextual"/>
        </w:rPr>
      </w:pPr>
      <w:r w:rsidRPr="000F2DD2">
        <w:rPr>
          <w:rFonts w:ascii="Arial" w:eastAsia="Times New Roman" w:hAnsi="Arial" w:cs="Arial"/>
          <w:b/>
          <w:bCs/>
          <w:kern w:val="2"/>
          <w:sz w:val="20"/>
          <w:szCs w:val="20"/>
          <w:lang w:val="en-GB"/>
          <w14:ligatures w14:val="standardContextual"/>
        </w:rPr>
        <w:t xml:space="preserve">Article </w:t>
      </w:r>
      <w:r>
        <w:rPr>
          <w:rFonts w:ascii="Arial" w:eastAsia="Times New Roman" w:hAnsi="Arial" w:cs="Arial"/>
          <w:b/>
          <w:bCs/>
          <w:kern w:val="2"/>
          <w:sz w:val="20"/>
          <w:szCs w:val="20"/>
          <w:lang w:val="en-GB"/>
          <w14:ligatures w14:val="standardContextual"/>
        </w:rPr>
        <w:t>20</w:t>
      </w:r>
    </w:p>
    <w:p w14:paraId="63343147"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r w:rsidRPr="003E12E3">
        <w:rPr>
          <w:rFonts w:ascii="Arial" w:eastAsia="Aptos" w:hAnsi="Arial" w:cs="Arial"/>
          <w:b/>
          <w:bCs/>
          <w:kern w:val="2"/>
          <w:sz w:val="20"/>
          <w:szCs w:val="20"/>
          <w:lang w:val="en-GB"/>
          <w14:ligatures w14:val="standardContextual"/>
        </w:rPr>
        <w:t>Entry into Force</w:t>
      </w:r>
    </w:p>
    <w:p w14:paraId="645363A8" w14:textId="77777777" w:rsidR="00CE4E3D" w:rsidRPr="003E12E3" w:rsidRDefault="00CE4E3D" w:rsidP="00CE4E3D">
      <w:pPr>
        <w:spacing w:after="0" w:line="260" w:lineRule="exact"/>
        <w:jc w:val="center"/>
        <w:rPr>
          <w:rFonts w:ascii="Arial" w:eastAsia="Aptos" w:hAnsi="Arial" w:cs="Arial"/>
          <w:b/>
          <w:bCs/>
          <w:kern w:val="2"/>
          <w:sz w:val="20"/>
          <w:szCs w:val="20"/>
          <w:lang w:val="en-GB"/>
          <w14:ligatures w14:val="standardContextual"/>
        </w:rPr>
      </w:pPr>
    </w:p>
    <w:p w14:paraId="6E230F53" w14:textId="77777777" w:rsidR="00CE4E3D" w:rsidRPr="003E12E3" w:rsidRDefault="00CE4E3D" w:rsidP="00CE4E3D">
      <w:pPr>
        <w:spacing w:after="0" w:line="260" w:lineRule="exact"/>
        <w:contextualSpacing/>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This Administrative </w:t>
      </w:r>
      <w:r>
        <w:rPr>
          <w:rFonts w:ascii="Arial" w:eastAsia="Aptos" w:hAnsi="Arial" w:cs="Arial"/>
          <w:kern w:val="2"/>
          <w:sz w:val="20"/>
          <w:szCs w:val="20"/>
          <w:lang w:val="en-GB"/>
          <w14:ligatures w14:val="standardContextual"/>
        </w:rPr>
        <w:t>Arrangement</w:t>
      </w:r>
      <w:r w:rsidRPr="003E12E3">
        <w:rPr>
          <w:rFonts w:ascii="Arial" w:eastAsia="Aptos" w:hAnsi="Arial" w:cs="Arial"/>
          <w:kern w:val="2"/>
          <w:sz w:val="20"/>
          <w:szCs w:val="20"/>
          <w:lang w:val="en-GB"/>
          <w14:ligatures w14:val="standardContextual"/>
        </w:rPr>
        <w:t xml:space="preserve"> shall </w:t>
      </w:r>
      <w:proofErr w:type="spellStart"/>
      <w:r w:rsidRPr="003E12E3">
        <w:rPr>
          <w:rFonts w:ascii="Arial" w:eastAsia="Aptos" w:hAnsi="Arial" w:cs="Arial"/>
          <w:kern w:val="2"/>
          <w:sz w:val="20"/>
          <w:szCs w:val="20"/>
          <w:lang w:val="en-GB"/>
          <w14:ligatures w14:val="standardContextual"/>
        </w:rPr>
        <w:t>shall</w:t>
      </w:r>
      <w:proofErr w:type="spellEnd"/>
      <w:r w:rsidRPr="003E12E3">
        <w:rPr>
          <w:rFonts w:ascii="Arial" w:eastAsia="Aptos" w:hAnsi="Arial" w:cs="Arial"/>
          <w:kern w:val="2"/>
          <w:sz w:val="20"/>
          <w:szCs w:val="20"/>
          <w:lang w:val="en-GB"/>
          <w14:ligatures w14:val="standardContextual"/>
        </w:rPr>
        <w:t xml:space="preserve"> enter into force on the date of entry into force of the Agreement and remain in force so long as the Agreement is in force.</w:t>
      </w:r>
    </w:p>
    <w:p w14:paraId="520FE78D" w14:textId="77777777" w:rsidR="00CE4E3D" w:rsidRDefault="00CE4E3D" w:rsidP="00CE4E3D">
      <w:pPr>
        <w:spacing w:after="0" w:line="260" w:lineRule="exact"/>
        <w:ind w:left="360"/>
        <w:contextualSpacing/>
        <w:jc w:val="both"/>
        <w:rPr>
          <w:rFonts w:ascii="Arial" w:eastAsia="Aptos" w:hAnsi="Arial" w:cs="Arial"/>
          <w:kern w:val="2"/>
          <w:sz w:val="20"/>
          <w:szCs w:val="20"/>
          <w:lang w:val="en-GB"/>
          <w14:ligatures w14:val="standardContextual"/>
        </w:rPr>
      </w:pPr>
    </w:p>
    <w:p w14:paraId="4732E490" w14:textId="77777777" w:rsidR="00CE4E3D" w:rsidRPr="003E12E3" w:rsidRDefault="00CE4E3D" w:rsidP="00CE4E3D">
      <w:pPr>
        <w:spacing w:after="0" w:line="260" w:lineRule="exact"/>
        <w:ind w:left="360"/>
        <w:contextualSpacing/>
        <w:jc w:val="both"/>
        <w:rPr>
          <w:rFonts w:ascii="Arial" w:eastAsia="Aptos" w:hAnsi="Arial" w:cs="Arial"/>
          <w:kern w:val="2"/>
          <w:sz w:val="20"/>
          <w:szCs w:val="20"/>
          <w:lang w:val="en-GB"/>
          <w14:ligatures w14:val="standardContextual"/>
        </w:rPr>
      </w:pPr>
    </w:p>
    <w:p w14:paraId="06774813" w14:textId="77777777" w:rsidR="00CE4E3D" w:rsidRPr="00232CA5" w:rsidRDefault="00CE4E3D" w:rsidP="00CE4E3D">
      <w:pPr>
        <w:widowControl w:val="0"/>
        <w:tabs>
          <w:tab w:val="left" w:pos="0"/>
          <w:tab w:val="left" w:pos="432"/>
          <w:tab w:val="left" w:pos="1008"/>
          <w:tab w:val="left" w:pos="1440"/>
        </w:tabs>
        <w:suppressAutoHyphens/>
        <w:spacing w:after="0" w:line="276" w:lineRule="auto"/>
        <w:jc w:val="both"/>
        <w:rPr>
          <w:rFonts w:ascii="Arial" w:hAnsi="Arial" w:cs="Arial"/>
          <w:sz w:val="20"/>
          <w:szCs w:val="20"/>
          <w:lang w:val="en-GB" w:eastAsia="zh-CN"/>
        </w:rPr>
      </w:pPr>
      <w:r w:rsidRPr="00232CA5">
        <w:rPr>
          <w:rFonts w:ascii="Arial" w:hAnsi="Arial" w:cs="Arial"/>
          <w:sz w:val="20"/>
          <w:szCs w:val="20"/>
          <w:lang w:val="en-GB" w:eastAsia="zh-CN"/>
        </w:rPr>
        <w:t>DONE at _______________ on this _____ day of _________________ in duplicate in the Slovenian, Albanian and English languages, all texts being equally authentic. In case of any divergence in interpretation, the English text shall prevail.</w:t>
      </w:r>
    </w:p>
    <w:p w14:paraId="2914B9A0"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1B21F5DC" w14:textId="77777777" w:rsidR="00CE4E3D" w:rsidRDefault="00CE4E3D" w:rsidP="00CE4E3D">
      <w:pPr>
        <w:spacing w:after="0" w:line="260" w:lineRule="exact"/>
        <w:jc w:val="both"/>
        <w:rPr>
          <w:rFonts w:ascii="Arial" w:eastAsia="Aptos" w:hAnsi="Arial" w:cs="Arial"/>
          <w:kern w:val="2"/>
          <w:sz w:val="20"/>
          <w:szCs w:val="20"/>
          <w:lang w:val="en-GB"/>
          <w14:ligatures w14:val="standardContextu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CE4E3D" w14:paraId="2D368C7C" w14:textId="77777777" w:rsidTr="005D591D">
        <w:trPr>
          <w:jc w:val="center"/>
        </w:trPr>
        <w:tc>
          <w:tcPr>
            <w:tcW w:w="4244" w:type="dxa"/>
          </w:tcPr>
          <w:p w14:paraId="00E1BE62" w14:textId="77777777" w:rsidR="00CE4E3D" w:rsidRPr="00DC285C" w:rsidRDefault="00CE4E3D" w:rsidP="005D591D">
            <w:pPr>
              <w:spacing w:line="260" w:lineRule="exact"/>
              <w:jc w:val="center"/>
              <w:rPr>
                <w:rFonts w:ascii="Arial" w:eastAsia="Aptos" w:hAnsi="Arial" w:cs="Arial"/>
                <w:b/>
                <w:bCs/>
                <w:kern w:val="2"/>
                <w:lang w:val="en-GB"/>
                <w14:ligatures w14:val="standardContextual"/>
              </w:rPr>
            </w:pPr>
            <w:r w:rsidRPr="00DC285C">
              <w:rPr>
                <w:rFonts w:ascii="Arial" w:eastAsia="Aptos" w:hAnsi="Arial" w:cs="Arial"/>
                <w:b/>
                <w:bCs/>
                <w:kern w:val="2"/>
                <w:lang w:val="en-GB"/>
                <w14:ligatures w14:val="standardContextual"/>
              </w:rPr>
              <w:t>FOR</w:t>
            </w:r>
          </w:p>
          <w:p w14:paraId="6F5177B0" w14:textId="77777777" w:rsidR="00CE4E3D" w:rsidRPr="00DC285C" w:rsidRDefault="00CE4E3D" w:rsidP="005D591D">
            <w:pPr>
              <w:spacing w:line="260" w:lineRule="exact"/>
              <w:jc w:val="center"/>
              <w:rPr>
                <w:rFonts w:ascii="Arial" w:eastAsia="Aptos" w:hAnsi="Arial" w:cs="Arial"/>
                <w:b/>
                <w:bCs/>
                <w:kern w:val="2"/>
                <w:lang w:val="en-GB"/>
                <w14:ligatures w14:val="standardContextual"/>
              </w:rPr>
            </w:pPr>
            <w:r w:rsidRPr="00DC285C">
              <w:rPr>
                <w:rFonts w:ascii="Arial" w:eastAsia="Aptos" w:hAnsi="Arial" w:cs="Arial"/>
                <w:b/>
                <w:bCs/>
                <w:kern w:val="2"/>
                <w:lang w:val="en-GB"/>
                <w14:ligatures w14:val="standardContextual"/>
              </w:rPr>
              <w:t>THE REPUBLIC OF SLOVENIA</w:t>
            </w:r>
          </w:p>
        </w:tc>
        <w:tc>
          <w:tcPr>
            <w:tcW w:w="4244" w:type="dxa"/>
          </w:tcPr>
          <w:p w14:paraId="23697CB9" w14:textId="77777777" w:rsidR="00CE4E3D" w:rsidRPr="00DC285C" w:rsidRDefault="00CE4E3D" w:rsidP="005D591D">
            <w:pPr>
              <w:spacing w:line="260" w:lineRule="exact"/>
              <w:jc w:val="center"/>
              <w:rPr>
                <w:rFonts w:ascii="Arial" w:eastAsia="Aptos" w:hAnsi="Arial" w:cs="Arial"/>
                <w:b/>
                <w:bCs/>
                <w:kern w:val="2"/>
                <w:lang w:val="en-GB"/>
                <w14:ligatures w14:val="standardContextual"/>
              </w:rPr>
            </w:pPr>
            <w:r w:rsidRPr="00DC285C">
              <w:rPr>
                <w:rFonts w:ascii="Arial" w:eastAsia="Aptos" w:hAnsi="Arial" w:cs="Arial"/>
                <w:b/>
                <w:bCs/>
                <w:kern w:val="2"/>
                <w:lang w:val="en-GB"/>
                <w14:ligatures w14:val="standardContextual"/>
              </w:rPr>
              <w:t>FOR</w:t>
            </w:r>
          </w:p>
          <w:p w14:paraId="20E285DF" w14:textId="77777777" w:rsidR="00CE4E3D" w:rsidRPr="00DC285C" w:rsidRDefault="00CE4E3D" w:rsidP="005D591D">
            <w:pPr>
              <w:spacing w:line="260" w:lineRule="exact"/>
              <w:jc w:val="center"/>
              <w:rPr>
                <w:rFonts w:ascii="Arial" w:eastAsia="Aptos" w:hAnsi="Arial" w:cs="Arial"/>
                <w:b/>
                <w:bCs/>
                <w:kern w:val="2"/>
                <w:lang w:val="en-GB"/>
                <w14:ligatures w14:val="standardContextual"/>
              </w:rPr>
            </w:pPr>
            <w:r w:rsidRPr="00DC285C">
              <w:rPr>
                <w:rFonts w:ascii="Arial" w:eastAsia="Aptos" w:hAnsi="Arial" w:cs="Arial"/>
                <w:b/>
                <w:bCs/>
                <w:kern w:val="2"/>
                <w:lang w:val="en-GB"/>
                <w14:ligatures w14:val="standardContextual"/>
              </w:rPr>
              <w:t>THE REPUBLIC OF ALBANIA</w:t>
            </w:r>
          </w:p>
        </w:tc>
      </w:tr>
    </w:tbl>
    <w:p w14:paraId="20B84E09"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p>
    <w:p w14:paraId="599672B4" w14:textId="77777777" w:rsidR="00CE4E3D" w:rsidRPr="003E12E3" w:rsidRDefault="00CE4E3D" w:rsidP="00CE4E3D">
      <w:pPr>
        <w:spacing w:after="0" w:line="260" w:lineRule="exact"/>
        <w:jc w:val="both"/>
        <w:rPr>
          <w:rFonts w:ascii="Arial" w:eastAsia="Aptos" w:hAnsi="Arial" w:cs="Arial"/>
          <w:kern w:val="2"/>
          <w:sz w:val="20"/>
          <w:szCs w:val="20"/>
          <w:lang w:val="en-GB"/>
          <w14:ligatures w14:val="standardContextual"/>
        </w:rPr>
      </w:pPr>
      <w:r w:rsidRPr="003E12E3">
        <w:rPr>
          <w:rFonts w:ascii="Arial" w:eastAsia="Aptos" w:hAnsi="Arial" w:cs="Arial"/>
          <w:kern w:val="2"/>
          <w:sz w:val="20"/>
          <w:szCs w:val="20"/>
          <w:lang w:val="en-GB"/>
          <w14:ligatures w14:val="standardContextual"/>
        </w:rPr>
        <w:t xml:space="preserve">                                                                                                                        </w:t>
      </w:r>
    </w:p>
    <w:p w14:paraId="217FF806" w14:textId="01DD63AE" w:rsidR="00C62B81" w:rsidRPr="00C24F81" w:rsidRDefault="00C62B81" w:rsidP="000239BE">
      <w:pPr>
        <w:spacing w:after="0" w:line="260" w:lineRule="exact"/>
        <w:rPr>
          <w:rFonts w:ascii="Arial" w:eastAsia="Times New Roman" w:hAnsi="Arial" w:cs="Arial"/>
          <w:vanish/>
          <w:sz w:val="20"/>
          <w:szCs w:val="20"/>
        </w:rPr>
      </w:pPr>
    </w:p>
    <w:bookmarkEnd w:id="0"/>
    <w:sectPr w:rsidR="00C62B81" w:rsidRPr="00C24F81" w:rsidSect="00DD210F">
      <w:headerReference w:type="default" r:id="rId48"/>
      <w:headerReference w:type="first" r:id="rId49"/>
      <w:pgSz w:w="11900" w:h="16840" w:code="9"/>
      <w:pgMar w:top="1701" w:right="1701" w:bottom="1134" w:left="1701" w:header="177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B500" w14:textId="77777777" w:rsidR="00E0167C" w:rsidRDefault="00E0167C">
      <w:pPr>
        <w:spacing w:after="0" w:line="240" w:lineRule="auto"/>
      </w:pPr>
      <w:r>
        <w:separator/>
      </w:r>
    </w:p>
  </w:endnote>
  <w:endnote w:type="continuationSeparator" w:id="0">
    <w:p w14:paraId="786FAF4A" w14:textId="77777777" w:rsidR="00E0167C" w:rsidRDefault="00E0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ECFE" w14:textId="77777777" w:rsidR="00E0167C" w:rsidRDefault="00E0167C">
      <w:pPr>
        <w:spacing w:after="0" w:line="240" w:lineRule="auto"/>
      </w:pPr>
      <w:r>
        <w:separator/>
      </w:r>
    </w:p>
  </w:footnote>
  <w:footnote w:type="continuationSeparator" w:id="0">
    <w:p w14:paraId="32973F23" w14:textId="77777777" w:rsidR="00E0167C" w:rsidRDefault="00E0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21E" w14:textId="659C00D9" w:rsidR="005E718D" w:rsidRPr="00110CBD" w:rsidRDefault="005E718D" w:rsidP="00DD210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2685" w14:textId="5A04FFE5" w:rsidR="00CF775B" w:rsidRPr="00CF775B" w:rsidRDefault="00CE4E3D" w:rsidP="00CF775B">
    <w:pPr>
      <w:pStyle w:val="Glava"/>
      <w:tabs>
        <w:tab w:val="clear" w:pos="4320"/>
        <w:tab w:val="clear" w:pos="8640"/>
        <w:tab w:val="left" w:pos="5112"/>
      </w:tabs>
      <w:spacing w:before="120" w:line="240" w:lineRule="exact"/>
      <w:rPr>
        <w:rFonts w:cs="Arial"/>
        <w:sz w:val="16"/>
      </w:rPr>
    </w:pPr>
    <w:r w:rsidRPr="00CE4E3D">
      <w:rPr>
        <w:noProof/>
        <w:lang w:val="sl-SI" w:eastAsia="sl-SI"/>
      </w:rPr>
      <w:drawing>
        <wp:anchor distT="0" distB="0" distL="114300" distR="114300" simplePos="0" relativeHeight="251661312" behindDoc="1" locked="0" layoutInCell="1" allowOverlap="1" wp14:anchorId="0CD9C86A" wp14:editId="19EA4448">
          <wp:simplePos x="0" y="0"/>
          <wp:positionH relativeFrom="page">
            <wp:posOffset>0</wp:posOffset>
          </wp:positionH>
          <wp:positionV relativeFrom="page">
            <wp:posOffset>-209550</wp:posOffset>
          </wp:positionV>
          <wp:extent cx="3609340" cy="1453515"/>
          <wp:effectExtent l="19050" t="0" r="0" b="0"/>
          <wp:wrapNone/>
          <wp:docPr id="21" name="Slika 21" descr="MDDSZ_Direkt_za_trg_dela_in_zaposlo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_Direkt_za_trg_dela_in_zaposlovanje"/>
                  <pic:cNvPicPr>
                    <a:picLocks noChangeAspect="1" noChangeArrowheads="1"/>
                  </pic:cNvPicPr>
                </pic:nvPicPr>
                <pic:blipFill>
                  <a:blip r:embed="rId1"/>
                  <a:srcRect/>
                  <a:stretch>
                    <a:fillRect/>
                  </a:stretch>
                </pic:blipFill>
                <pic:spPr bwMode="auto">
                  <a:xfrm>
                    <a:off x="0" y="0"/>
                    <a:ext cx="3609340" cy="1453515"/>
                  </a:xfrm>
                  <a:prstGeom prst="rect">
                    <a:avLst/>
                  </a:prstGeom>
                  <a:noFill/>
                  <a:ln w="9525">
                    <a:noFill/>
                    <a:miter lim="800000"/>
                    <a:headEnd/>
                    <a:tailEnd/>
                  </a:ln>
                </pic:spPr>
              </pic:pic>
            </a:graphicData>
          </a:graphic>
        </wp:anchor>
      </w:drawing>
    </w:r>
    <w:r w:rsidR="00B3379D">
      <w:rPr>
        <w:noProof/>
      </w:rPr>
      <w:drawing>
        <wp:anchor distT="0" distB="0" distL="114300" distR="114300" simplePos="0" relativeHeight="251659264" behindDoc="1" locked="0" layoutInCell="1" allowOverlap="1" wp14:anchorId="36711055" wp14:editId="5A9E4C76">
          <wp:simplePos x="0" y="0"/>
          <wp:positionH relativeFrom="page">
            <wp:align>left</wp:align>
          </wp:positionH>
          <wp:positionV relativeFrom="page">
            <wp:posOffset>-209550</wp:posOffset>
          </wp:positionV>
          <wp:extent cx="3349625" cy="1453515"/>
          <wp:effectExtent l="0" t="0" r="3175" b="0"/>
          <wp:wrapNone/>
          <wp:docPr id="3" name="Slika 3" descr="Slika, ki vsebuje besede besedilo, pisava, posnetek zaslo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posnetek zaslona,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49625" cy="14535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F775B" w:rsidRPr="00CF775B">
      <w:rPr>
        <w:rFonts w:cs="Arial"/>
        <w:sz w:val="16"/>
      </w:rPr>
      <w:t>Štukljeva</w:t>
    </w:r>
    <w:proofErr w:type="spellEnd"/>
    <w:r w:rsidR="00CF775B" w:rsidRPr="00CF775B">
      <w:rPr>
        <w:rFonts w:cs="Arial"/>
        <w:sz w:val="16"/>
      </w:rPr>
      <w:t xml:space="preserve"> cesta 44, 1000 Ljubljana</w:t>
    </w:r>
    <w:r w:rsidR="00CF775B" w:rsidRPr="00CF775B">
      <w:rPr>
        <w:rFonts w:cs="Arial"/>
        <w:sz w:val="16"/>
      </w:rPr>
      <w:tab/>
      <w:t>T: 01 369 77 00</w:t>
    </w:r>
  </w:p>
  <w:p w14:paraId="010EAE10" w14:textId="77777777" w:rsidR="00CF775B" w:rsidRPr="00CF775B" w:rsidRDefault="00CF775B" w:rsidP="00CF775B">
    <w:pPr>
      <w:tabs>
        <w:tab w:val="left" w:pos="4065"/>
        <w:tab w:val="left" w:pos="5112"/>
      </w:tabs>
      <w:spacing w:after="0" w:line="240" w:lineRule="exact"/>
      <w:rPr>
        <w:rFonts w:ascii="Arial" w:eastAsia="Times New Roman" w:hAnsi="Arial" w:cs="Arial"/>
        <w:sz w:val="16"/>
        <w:szCs w:val="24"/>
      </w:rPr>
    </w:pPr>
    <w:r w:rsidRPr="00CF775B">
      <w:rPr>
        <w:rFonts w:ascii="Arial" w:eastAsia="Times New Roman" w:hAnsi="Arial" w:cs="Arial"/>
        <w:sz w:val="16"/>
        <w:szCs w:val="24"/>
      </w:rPr>
      <w:tab/>
    </w:r>
    <w:r w:rsidRPr="00CF775B">
      <w:rPr>
        <w:rFonts w:ascii="Arial" w:eastAsia="Times New Roman" w:hAnsi="Arial" w:cs="Arial"/>
        <w:sz w:val="16"/>
        <w:szCs w:val="24"/>
      </w:rPr>
      <w:tab/>
      <w:t xml:space="preserve">F: 01 369 78 32 </w:t>
    </w:r>
  </w:p>
  <w:p w14:paraId="2B3844F3" w14:textId="77777777" w:rsidR="00CF775B" w:rsidRPr="00CF775B" w:rsidRDefault="00CF775B" w:rsidP="00CF775B">
    <w:pPr>
      <w:tabs>
        <w:tab w:val="left" w:pos="5112"/>
      </w:tabs>
      <w:spacing w:after="0" w:line="240" w:lineRule="exact"/>
      <w:rPr>
        <w:rFonts w:ascii="Arial" w:eastAsia="Times New Roman" w:hAnsi="Arial" w:cs="Arial"/>
        <w:sz w:val="16"/>
        <w:szCs w:val="24"/>
      </w:rPr>
    </w:pPr>
    <w:r w:rsidRPr="00CF775B">
      <w:rPr>
        <w:rFonts w:ascii="Arial" w:eastAsia="Times New Roman" w:hAnsi="Arial" w:cs="Arial"/>
        <w:sz w:val="16"/>
        <w:szCs w:val="24"/>
      </w:rPr>
      <w:tab/>
      <w:t>E: gp.mddsz@gov.si</w:t>
    </w:r>
  </w:p>
  <w:p w14:paraId="28B9ED68" w14:textId="77777777" w:rsidR="00CF775B" w:rsidRPr="00CF775B" w:rsidRDefault="00CF775B" w:rsidP="00CF775B">
    <w:pPr>
      <w:tabs>
        <w:tab w:val="left" w:pos="5112"/>
      </w:tabs>
      <w:spacing w:after="0" w:line="240" w:lineRule="exact"/>
      <w:rPr>
        <w:rFonts w:ascii="Arial" w:eastAsia="Times New Roman" w:hAnsi="Arial" w:cs="Arial"/>
        <w:sz w:val="20"/>
        <w:szCs w:val="20"/>
      </w:rPr>
    </w:pPr>
    <w:r w:rsidRPr="00CF775B">
      <w:rPr>
        <w:rFonts w:ascii="Arial" w:eastAsia="Times New Roman" w:hAnsi="Arial" w:cs="Arial"/>
        <w:sz w:val="16"/>
        <w:szCs w:val="24"/>
      </w:rPr>
      <w:tab/>
      <w:t>www.mddsz.gov.si</w:t>
    </w:r>
  </w:p>
  <w:p w14:paraId="7FD56690" w14:textId="77777777" w:rsidR="00CF775B" w:rsidRPr="00CF775B" w:rsidRDefault="00CF775B" w:rsidP="00CF775B">
    <w:pPr>
      <w:tabs>
        <w:tab w:val="left" w:pos="5112"/>
      </w:tabs>
      <w:spacing w:after="0" w:line="240" w:lineRule="exact"/>
      <w:rPr>
        <w:rFonts w:ascii="Arial" w:eastAsia="Times New Roman" w:hAnsi="Arial" w:cs="Arial"/>
        <w:sz w:val="20"/>
        <w:szCs w:val="20"/>
      </w:rPr>
    </w:pPr>
  </w:p>
  <w:p w14:paraId="76D15BB9" w14:textId="38CC9837" w:rsidR="005E718D" w:rsidRDefault="005E718D">
    <w:pPr>
      <w:pStyle w:val="Glava"/>
    </w:pPr>
  </w:p>
  <w:p w14:paraId="40C29A5D" w14:textId="77777777" w:rsidR="005E718D" w:rsidRDefault="005E718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74C"/>
    <w:multiLevelType w:val="hybridMultilevel"/>
    <w:tmpl w:val="27543920"/>
    <w:lvl w:ilvl="0" w:tplc="E33AA7C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5A6A20"/>
    <w:multiLevelType w:val="hybridMultilevel"/>
    <w:tmpl w:val="F8E4E498"/>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0C781965"/>
    <w:multiLevelType w:val="hybridMultilevel"/>
    <w:tmpl w:val="C46256F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94FB1"/>
    <w:multiLevelType w:val="hybridMultilevel"/>
    <w:tmpl w:val="E1E8FC10"/>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339E3"/>
    <w:multiLevelType w:val="hybridMultilevel"/>
    <w:tmpl w:val="0A9C4212"/>
    <w:lvl w:ilvl="0" w:tplc="0424000F">
      <w:start w:val="1"/>
      <w:numFmt w:val="decimal"/>
      <w:lvlText w:val="%1."/>
      <w:lvlJc w:val="left"/>
      <w:pPr>
        <w:ind w:left="720" w:hanging="360"/>
      </w:pPr>
      <w:rPr>
        <w:rFonts w:hint="default"/>
      </w:rPr>
    </w:lvl>
    <w:lvl w:ilvl="1" w:tplc="ED6622DC">
      <w:numFmt w:val="bullet"/>
      <w:lvlText w:val="–"/>
      <w:lvlJc w:val="left"/>
      <w:pPr>
        <w:ind w:left="1494"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D74B41"/>
    <w:multiLevelType w:val="hybridMultilevel"/>
    <w:tmpl w:val="AFE435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942316"/>
    <w:multiLevelType w:val="hybridMultilevel"/>
    <w:tmpl w:val="97A2CD40"/>
    <w:lvl w:ilvl="0" w:tplc="0424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0B1A9C"/>
    <w:multiLevelType w:val="hybridMultilevel"/>
    <w:tmpl w:val="1B0C18D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83B0E"/>
    <w:multiLevelType w:val="hybridMultilevel"/>
    <w:tmpl w:val="752CA8D2"/>
    <w:lvl w:ilvl="0" w:tplc="FFFFFFFF">
      <w:start w:val="1"/>
      <w:numFmt w:val="decimal"/>
      <w:lvlText w:val="%1)"/>
      <w:lvlJc w:val="left"/>
      <w:pPr>
        <w:ind w:left="720" w:hanging="360"/>
      </w:p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E24160"/>
    <w:multiLevelType w:val="hybridMultilevel"/>
    <w:tmpl w:val="80F0F81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B1ADD"/>
    <w:multiLevelType w:val="hybridMultilevel"/>
    <w:tmpl w:val="AD8EC29C"/>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8B6A7E"/>
    <w:multiLevelType w:val="hybridMultilevel"/>
    <w:tmpl w:val="5094A9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7D42C72"/>
    <w:multiLevelType w:val="hybridMultilevel"/>
    <w:tmpl w:val="AF5E3532"/>
    <w:lvl w:ilvl="0" w:tplc="04240017">
      <w:start w:val="1"/>
      <w:numFmt w:val="lowerLetter"/>
      <w:lvlText w:val="%1)"/>
      <w:lvlJc w:val="left"/>
      <w:pPr>
        <w:ind w:left="1004"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5" w15:restartNumberingAfterBreak="0">
    <w:nsid w:val="2A553A0C"/>
    <w:multiLevelType w:val="hybridMultilevel"/>
    <w:tmpl w:val="1F683D0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AE965C4"/>
    <w:multiLevelType w:val="hybridMultilevel"/>
    <w:tmpl w:val="A0D0DFF8"/>
    <w:lvl w:ilvl="0" w:tplc="0424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662BD2"/>
    <w:multiLevelType w:val="hybridMultilevel"/>
    <w:tmpl w:val="82742A4E"/>
    <w:lvl w:ilvl="0" w:tplc="0424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F4606E"/>
    <w:multiLevelType w:val="hybridMultilevel"/>
    <w:tmpl w:val="5C6E71B2"/>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C7E128D"/>
    <w:multiLevelType w:val="hybridMultilevel"/>
    <w:tmpl w:val="5606A21A"/>
    <w:lvl w:ilvl="0" w:tplc="0424000F">
      <w:start w:val="1"/>
      <w:numFmt w:val="decimal"/>
      <w:lvlText w:val="%1."/>
      <w:lvlJc w:val="left"/>
      <w:pPr>
        <w:ind w:left="720" w:hanging="360"/>
      </w:pPr>
      <w:rPr>
        <w:rFonts w:hint="default"/>
      </w:rPr>
    </w:lvl>
    <w:lvl w:ilvl="1" w:tplc="ED6622DC">
      <w:numFmt w:val="bullet"/>
      <w:lvlText w:val="–"/>
      <w:lvlJc w:val="left"/>
      <w:pPr>
        <w:ind w:left="1494"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D435F3"/>
    <w:multiLevelType w:val="hybridMultilevel"/>
    <w:tmpl w:val="25DEFF74"/>
    <w:lvl w:ilvl="0" w:tplc="C8C23810">
      <w:start w:val="5"/>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47E7A34"/>
    <w:multiLevelType w:val="hybridMultilevel"/>
    <w:tmpl w:val="EAE6008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617414E"/>
    <w:multiLevelType w:val="hybridMultilevel"/>
    <w:tmpl w:val="445013F6"/>
    <w:lvl w:ilvl="0" w:tplc="0424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6" w15:restartNumberingAfterBreak="0">
    <w:nsid w:val="3D8D1A71"/>
    <w:multiLevelType w:val="hybridMultilevel"/>
    <w:tmpl w:val="1C06847C"/>
    <w:lvl w:ilvl="0" w:tplc="0424000F">
      <w:start w:val="1"/>
      <w:numFmt w:val="decimal"/>
      <w:lvlText w:val="%1."/>
      <w:lvlJc w:val="left"/>
      <w:pPr>
        <w:ind w:left="720" w:hanging="360"/>
      </w:pPr>
      <w:rPr>
        <w:rFonts w:hint="default"/>
      </w:r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EEF0AD2"/>
    <w:multiLevelType w:val="hybridMultilevel"/>
    <w:tmpl w:val="C46256F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F8B7673"/>
    <w:multiLevelType w:val="hybridMultilevel"/>
    <w:tmpl w:val="D34229BE"/>
    <w:lvl w:ilvl="0" w:tplc="0424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26C72FC"/>
    <w:multiLevelType w:val="hybridMultilevel"/>
    <w:tmpl w:val="02D044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80773A1"/>
    <w:multiLevelType w:val="hybridMultilevel"/>
    <w:tmpl w:val="8AEC1932"/>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42480F"/>
    <w:multiLevelType w:val="hybridMultilevel"/>
    <w:tmpl w:val="416E7E02"/>
    <w:lvl w:ilvl="0" w:tplc="ECA04A20">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0233B2"/>
    <w:multiLevelType w:val="hybridMultilevel"/>
    <w:tmpl w:val="00725CD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2A60173"/>
    <w:multiLevelType w:val="hybridMultilevel"/>
    <w:tmpl w:val="9A10CC00"/>
    <w:lvl w:ilvl="0" w:tplc="FFFFFFFF">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48E0225"/>
    <w:multiLevelType w:val="hybridMultilevel"/>
    <w:tmpl w:val="A8184E00"/>
    <w:lvl w:ilvl="0" w:tplc="0424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E038ED"/>
    <w:multiLevelType w:val="hybridMultilevel"/>
    <w:tmpl w:val="2750A2EC"/>
    <w:lvl w:ilvl="0" w:tplc="FFFFFFFF">
      <w:start w:val="2"/>
      <w:numFmt w:val="bullet"/>
      <w:lvlText w:val="-"/>
      <w:lvlJc w:val="left"/>
      <w:pPr>
        <w:ind w:left="1004" w:hanging="360"/>
      </w:pPr>
      <w:rPr>
        <w:rFonts w:ascii="Aptos" w:eastAsiaTheme="minorHAnsi" w:hAnsi="Aptos" w:cstheme="minorBidi" w:hint="default"/>
      </w:rPr>
    </w:lvl>
    <w:lvl w:ilvl="1" w:tplc="04240017">
      <w:start w:val="1"/>
      <w:numFmt w:val="lowerLetter"/>
      <w:lvlText w:val="%2)"/>
      <w:lvlJc w:val="left"/>
      <w:pPr>
        <w:ind w:left="720" w:hanging="360"/>
      </w:pPr>
      <w:rPr>
        <w:rFonts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9" w15:restartNumberingAfterBreak="0">
    <w:nsid w:val="57576629"/>
    <w:multiLevelType w:val="hybridMultilevel"/>
    <w:tmpl w:val="F87EA46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B059AC"/>
    <w:multiLevelType w:val="hybridMultilevel"/>
    <w:tmpl w:val="B4CC76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0667A4C"/>
    <w:multiLevelType w:val="hybridMultilevel"/>
    <w:tmpl w:val="069E5C60"/>
    <w:lvl w:ilvl="0" w:tplc="0424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1222072"/>
    <w:multiLevelType w:val="hybridMultilevel"/>
    <w:tmpl w:val="C46256FC"/>
    <w:lvl w:ilvl="0" w:tplc="0424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22B5915"/>
    <w:multiLevelType w:val="hybridMultilevel"/>
    <w:tmpl w:val="8F228666"/>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6437076"/>
    <w:multiLevelType w:val="hybridMultilevel"/>
    <w:tmpl w:val="4428164C"/>
    <w:lvl w:ilvl="0" w:tplc="04240017">
      <w:start w:val="1"/>
      <w:numFmt w:val="lowerLetter"/>
      <w:lvlText w:val="%1)"/>
      <w:lvlJc w:val="left"/>
      <w:pPr>
        <w:ind w:left="2007" w:hanging="360"/>
      </w:pPr>
    </w:lvl>
    <w:lvl w:ilvl="1" w:tplc="04240019" w:tentative="1">
      <w:start w:val="1"/>
      <w:numFmt w:val="lowerLetter"/>
      <w:lvlText w:val="%2."/>
      <w:lvlJc w:val="left"/>
      <w:pPr>
        <w:ind w:left="2727" w:hanging="360"/>
      </w:pPr>
    </w:lvl>
    <w:lvl w:ilvl="2" w:tplc="0424001B" w:tentative="1">
      <w:start w:val="1"/>
      <w:numFmt w:val="lowerRoman"/>
      <w:lvlText w:val="%3."/>
      <w:lvlJc w:val="right"/>
      <w:pPr>
        <w:ind w:left="3447" w:hanging="180"/>
      </w:pPr>
    </w:lvl>
    <w:lvl w:ilvl="3" w:tplc="0424000F" w:tentative="1">
      <w:start w:val="1"/>
      <w:numFmt w:val="decimal"/>
      <w:lvlText w:val="%4."/>
      <w:lvlJc w:val="left"/>
      <w:pPr>
        <w:ind w:left="4167" w:hanging="360"/>
      </w:pPr>
    </w:lvl>
    <w:lvl w:ilvl="4" w:tplc="04240019" w:tentative="1">
      <w:start w:val="1"/>
      <w:numFmt w:val="lowerLetter"/>
      <w:lvlText w:val="%5."/>
      <w:lvlJc w:val="left"/>
      <w:pPr>
        <w:ind w:left="4887" w:hanging="360"/>
      </w:pPr>
    </w:lvl>
    <w:lvl w:ilvl="5" w:tplc="0424001B" w:tentative="1">
      <w:start w:val="1"/>
      <w:numFmt w:val="lowerRoman"/>
      <w:lvlText w:val="%6."/>
      <w:lvlJc w:val="right"/>
      <w:pPr>
        <w:ind w:left="5607" w:hanging="180"/>
      </w:pPr>
    </w:lvl>
    <w:lvl w:ilvl="6" w:tplc="0424000F" w:tentative="1">
      <w:start w:val="1"/>
      <w:numFmt w:val="decimal"/>
      <w:lvlText w:val="%7."/>
      <w:lvlJc w:val="left"/>
      <w:pPr>
        <w:ind w:left="6327" w:hanging="360"/>
      </w:pPr>
    </w:lvl>
    <w:lvl w:ilvl="7" w:tplc="04240019" w:tentative="1">
      <w:start w:val="1"/>
      <w:numFmt w:val="lowerLetter"/>
      <w:lvlText w:val="%8."/>
      <w:lvlJc w:val="left"/>
      <w:pPr>
        <w:ind w:left="7047" w:hanging="360"/>
      </w:pPr>
    </w:lvl>
    <w:lvl w:ilvl="8" w:tplc="0424001B" w:tentative="1">
      <w:start w:val="1"/>
      <w:numFmt w:val="lowerRoman"/>
      <w:lvlText w:val="%9."/>
      <w:lvlJc w:val="right"/>
      <w:pPr>
        <w:ind w:left="7767" w:hanging="180"/>
      </w:pPr>
    </w:lvl>
  </w:abstractNum>
  <w:abstractNum w:abstractNumId="4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838756C"/>
    <w:multiLevelType w:val="hybridMultilevel"/>
    <w:tmpl w:val="E0D84AB8"/>
    <w:lvl w:ilvl="0" w:tplc="0424000F">
      <w:start w:val="1"/>
      <w:numFmt w:val="decimal"/>
      <w:lvlText w:val="%1."/>
      <w:lvlJc w:val="left"/>
      <w:pPr>
        <w:ind w:left="720" w:hanging="360"/>
      </w:pPr>
      <w:rPr>
        <w:rFonts w:hint="default"/>
      </w:rPr>
    </w:lvl>
    <w:lvl w:ilvl="1" w:tplc="43F8FA5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B916F33"/>
    <w:multiLevelType w:val="hybridMultilevel"/>
    <w:tmpl w:val="9A10CC00"/>
    <w:lvl w:ilvl="0" w:tplc="AC0CE6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766F74">
      <w:start w:val="1"/>
      <w:numFmt w:val="decimal"/>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B42CBA">
      <w:start w:val="1"/>
      <w:numFmt w:val="lowerRoman"/>
      <w:lvlText w:val="%3"/>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10CCFA">
      <w:start w:val="1"/>
      <w:numFmt w:val="decimal"/>
      <w:lvlText w:val="%4"/>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0A0814">
      <w:start w:val="1"/>
      <w:numFmt w:val="lowerLetter"/>
      <w:lvlText w:val="%5"/>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DAF458">
      <w:start w:val="1"/>
      <w:numFmt w:val="lowerRoman"/>
      <w:lvlText w:val="%6"/>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18008F8">
      <w:start w:val="1"/>
      <w:numFmt w:val="decimal"/>
      <w:lvlText w:val="%7"/>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815B2">
      <w:start w:val="1"/>
      <w:numFmt w:val="lowerLetter"/>
      <w:lvlText w:val="%8"/>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E8FE68">
      <w:start w:val="1"/>
      <w:numFmt w:val="lowerRoman"/>
      <w:lvlText w:val="%9"/>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EBF6F22"/>
    <w:multiLevelType w:val="hybridMultilevel"/>
    <w:tmpl w:val="909EAA48"/>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6FB42795"/>
    <w:multiLevelType w:val="hybridMultilevel"/>
    <w:tmpl w:val="5D7E2B4A"/>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1646451"/>
    <w:multiLevelType w:val="hybridMultilevel"/>
    <w:tmpl w:val="89F04894"/>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E24AB3"/>
    <w:multiLevelType w:val="hybridMultilevel"/>
    <w:tmpl w:val="E79A81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4053AD6"/>
    <w:multiLevelType w:val="hybridMultilevel"/>
    <w:tmpl w:val="D24AE1FA"/>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DFC7193"/>
    <w:multiLevelType w:val="hybridMultilevel"/>
    <w:tmpl w:val="5BAC525C"/>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40766461">
    <w:abstractNumId w:val="31"/>
  </w:num>
  <w:num w:numId="2" w16cid:durableId="1187136925">
    <w:abstractNumId w:val="24"/>
  </w:num>
  <w:num w:numId="3" w16cid:durableId="1350988983">
    <w:abstractNumId w:val="2"/>
  </w:num>
  <w:num w:numId="4" w16cid:durableId="45495539">
    <w:abstractNumId w:val="25"/>
    <w:lvlOverride w:ilvl="0">
      <w:startOverride w:val="1"/>
    </w:lvlOverride>
  </w:num>
  <w:num w:numId="5" w16cid:durableId="877857836">
    <w:abstractNumId w:val="4"/>
  </w:num>
  <w:num w:numId="6" w16cid:durableId="424889652">
    <w:abstractNumId w:val="41"/>
  </w:num>
  <w:num w:numId="7" w16cid:durableId="2035761658">
    <w:abstractNumId w:val="46"/>
  </w:num>
  <w:num w:numId="8" w16cid:durableId="2124421590">
    <w:abstractNumId w:val="32"/>
  </w:num>
  <w:num w:numId="9" w16cid:durableId="731735515">
    <w:abstractNumId w:val="29"/>
  </w:num>
  <w:num w:numId="10" w16cid:durableId="1230850244">
    <w:abstractNumId w:val="16"/>
  </w:num>
  <w:num w:numId="11" w16cid:durableId="1255894188">
    <w:abstractNumId w:val="49"/>
  </w:num>
  <w:num w:numId="12" w16cid:durableId="902526438">
    <w:abstractNumId w:val="48"/>
  </w:num>
  <w:num w:numId="13" w16cid:durableId="728698234">
    <w:abstractNumId w:val="43"/>
  </w:num>
  <w:num w:numId="14" w16cid:durableId="1495217950">
    <w:abstractNumId w:val="0"/>
  </w:num>
  <w:num w:numId="15" w16cid:durableId="1242565094">
    <w:abstractNumId w:val="3"/>
  </w:num>
  <w:num w:numId="16" w16cid:durableId="346250303">
    <w:abstractNumId w:val="36"/>
  </w:num>
  <w:num w:numId="17" w16cid:durableId="382220766">
    <w:abstractNumId w:val="27"/>
  </w:num>
  <w:num w:numId="18" w16cid:durableId="998384931">
    <w:abstractNumId w:val="10"/>
  </w:num>
  <w:num w:numId="19" w16cid:durableId="243341589">
    <w:abstractNumId w:val="7"/>
  </w:num>
  <w:num w:numId="20" w16cid:durableId="971326723">
    <w:abstractNumId w:val="21"/>
  </w:num>
  <w:num w:numId="21" w16cid:durableId="505052845">
    <w:abstractNumId w:val="34"/>
  </w:num>
  <w:num w:numId="22" w16cid:durableId="2120754732">
    <w:abstractNumId w:val="37"/>
  </w:num>
  <w:num w:numId="23" w16cid:durableId="1259677877">
    <w:abstractNumId w:val="15"/>
  </w:num>
  <w:num w:numId="24" w16cid:durableId="972760025">
    <w:abstractNumId w:val="50"/>
  </w:num>
  <w:num w:numId="25" w16cid:durableId="1025790845">
    <w:abstractNumId w:val="12"/>
  </w:num>
  <w:num w:numId="26" w16cid:durableId="369840255">
    <w:abstractNumId w:val="20"/>
  </w:num>
  <w:num w:numId="27" w16cid:durableId="1495417664">
    <w:abstractNumId w:val="42"/>
  </w:num>
  <w:num w:numId="28" w16cid:durableId="1123428247">
    <w:abstractNumId w:val="13"/>
  </w:num>
  <w:num w:numId="29" w16cid:durableId="1611235038">
    <w:abstractNumId w:val="18"/>
  </w:num>
  <w:num w:numId="30" w16cid:durableId="1223717691">
    <w:abstractNumId w:val="45"/>
  </w:num>
  <w:num w:numId="31" w16cid:durableId="910698008">
    <w:abstractNumId w:val="8"/>
  </w:num>
  <w:num w:numId="32" w16cid:durableId="398141395">
    <w:abstractNumId w:val="23"/>
  </w:num>
  <w:num w:numId="33" w16cid:durableId="391126806">
    <w:abstractNumId w:val="51"/>
  </w:num>
  <w:num w:numId="34" w16cid:durableId="1858226943">
    <w:abstractNumId w:val="44"/>
  </w:num>
  <w:num w:numId="35" w16cid:durableId="2099061959">
    <w:abstractNumId w:val="33"/>
  </w:num>
  <w:num w:numId="36" w16cid:durableId="1076635580">
    <w:abstractNumId w:val="1"/>
  </w:num>
  <w:num w:numId="37" w16cid:durableId="2066484994">
    <w:abstractNumId w:val="28"/>
  </w:num>
  <w:num w:numId="38" w16cid:durableId="234820674">
    <w:abstractNumId w:val="22"/>
  </w:num>
  <w:num w:numId="39" w16cid:durableId="1836452381">
    <w:abstractNumId w:val="54"/>
  </w:num>
  <w:num w:numId="40" w16cid:durableId="1387803878">
    <w:abstractNumId w:val="47"/>
  </w:num>
  <w:num w:numId="41" w16cid:durableId="1843858967">
    <w:abstractNumId w:val="14"/>
  </w:num>
  <w:num w:numId="42" w16cid:durableId="1685596110">
    <w:abstractNumId w:val="9"/>
  </w:num>
  <w:num w:numId="43" w16cid:durableId="1220630528">
    <w:abstractNumId w:val="19"/>
  </w:num>
  <w:num w:numId="44" w16cid:durableId="1552112333">
    <w:abstractNumId w:val="53"/>
  </w:num>
  <w:num w:numId="45" w16cid:durableId="1531186860">
    <w:abstractNumId w:val="6"/>
  </w:num>
  <w:num w:numId="46" w16cid:durableId="1491480710">
    <w:abstractNumId w:val="38"/>
  </w:num>
  <w:num w:numId="47" w16cid:durableId="1950771073">
    <w:abstractNumId w:val="35"/>
  </w:num>
  <w:num w:numId="48" w16cid:durableId="604658679">
    <w:abstractNumId w:val="26"/>
  </w:num>
  <w:num w:numId="49" w16cid:durableId="1318801306">
    <w:abstractNumId w:val="52"/>
  </w:num>
  <w:num w:numId="50" w16cid:durableId="569658393">
    <w:abstractNumId w:val="17"/>
  </w:num>
  <w:num w:numId="51" w16cid:durableId="1548487850">
    <w:abstractNumId w:val="11"/>
  </w:num>
  <w:num w:numId="52" w16cid:durableId="1762330750">
    <w:abstractNumId w:val="5"/>
  </w:num>
  <w:num w:numId="53" w16cid:durableId="410935641">
    <w:abstractNumId w:val="39"/>
  </w:num>
  <w:num w:numId="54" w16cid:durableId="447049289">
    <w:abstractNumId w:val="30"/>
  </w:num>
  <w:num w:numId="55" w16cid:durableId="1859195874">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Njc3MbIwMzS3MDVX0lEKTi0uzszPAykwqQUAV5/2uiwAAAA="/>
  </w:docVars>
  <w:rsids>
    <w:rsidRoot w:val="00894001"/>
    <w:rsid w:val="000239BE"/>
    <w:rsid w:val="0002472C"/>
    <w:rsid w:val="00087658"/>
    <w:rsid w:val="000931D8"/>
    <w:rsid w:val="00097CCA"/>
    <w:rsid w:val="000A2552"/>
    <w:rsid w:val="000B3120"/>
    <w:rsid w:val="000B66C0"/>
    <w:rsid w:val="000C1074"/>
    <w:rsid w:val="000C544F"/>
    <w:rsid w:val="000D7109"/>
    <w:rsid w:val="000F562E"/>
    <w:rsid w:val="00124922"/>
    <w:rsid w:val="001302F1"/>
    <w:rsid w:val="00152BD3"/>
    <w:rsid w:val="00192312"/>
    <w:rsid w:val="001A5E73"/>
    <w:rsid w:val="001C54CA"/>
    <w:rsid w:val="001C6191"/>
    <w:rsid w:val="001D1345"/>
    <w:rsid w:val="001D3BAF"/>
    <w:rsid w:val="001D5AF8"/>
    <w:rsid w:val="00200A15"/>
    <w:rsid w:val="002036D9"/>
    <w:rsid w:val="00203AE3"/>
    <w:rsid w:val="00223990"/>
    <w:rsid w:val="002468CF"/>
    <w:rsid w:val="002604CA"/>
    <w:rsid w:val="00263867"/>
    <w:rsid w:val="00270E77"/>
    <w:rsid w:val="00271556"/>
    <w:rsid w:val="00275C18"/>
    <w:rsid w:val="0028464B"/>
    <w:rsid w:val="002A093E"/>
    <w:rsid w:val="002C027D"/>
    <w:rsid w:val="002F0ED8"/>
    <w:rsid w:val="00320AAF"/>
    <w:rsid w:val="00323EB5"/>
    <w:rsid w:val="00332CD9"/>
    <w:rsid w:val="00341517"/>
    <w:rsid w:val="00343242"/>
    <w:rsid w:val="00346293"/>
    <w:rsid w:val="00366C99"/>
    <w:rsid w:val="003731DC"/>
    <w:rsid w:val="003735A1"/>
    <w:rsid w:val="003915D8"/>
    <w:rsid w:val="003D1053"/>
    <w:rsid w:val="003D108A"/>
    <w:rsid w:val="003E5C7F"/>
    <w:rsid w:val="003E7537"/>
    <w:rsid w:val="0043687F"/>
    <w:rsid w:val="00436D18"/>
    <w:rsid w:val="00441E95"/>
    <w:rsid w:val="00461E20"/>
    <w:rsid w:val="004726E6"/>
    <w:rsid w:val="0048577D"/>
    <w:rsid w:val="00486BAD"/>
    <w:rsid w:val="004B3C67"/>
    <w:rsid w:val="004C16BC"/>
    <w:rsid w:val="004D1B93"/>
    <w:rsid w:val="004E5C32"/>
    <w:rsid w:val="004E5E01"/>
    <w:rsid w:val="0051727F"/>
    <w:rsid w:val="005211B2"/>
    <w:rsid w:val="00521B04"/>
    <w:rsid w:val="00526C4A"/>
    <w:rsid w:val="00541506"/>
    <w:rsid w:val="00566FAD"/>
    <w:rsid w:val="00595E37"/>
    <w:rsid w:val="005A27B4"/>
    <w:rsid w:val="005B4F93"/>
    <w:rsid w:val="005B5E4B"/>
    <w:rsid w:val="005D2FFF"/>
    <w:rsid w:val="005E718D"/>
    <w:rsid w:val="00611229"/>
    <w:rsid w:val="006161CF"/>
    <w:rsid w:val="00625673"/>
    <w:rsid w:val="00626D3D"/>
    <w:rsid w:val="006270D5"/>
    <w:rsid w:val="006442BF"/>
    <w:rsid w:val="006538A0"/>
    <w:rsid w:val="00666357"/>
    <w:rsid w:val="00680AA0"/>
    <w:rsid w:val="00691BAC"/>
    <w:rsid w:val="006A2DB1"/>
    <w:rsid w:val="006A7606"/>
    <w:rsid w:val="006B0A81"/>
    <w:rsid w:val="006E3FC4"/>
    <w:rsid w:val="006E4153"/>
    <w:rsid w:val="006E42F3"/>
    <w:rsid w:val="00703328"/>
    <w:rsid w:val="00717D26"/>
    <w:rsid w:val="0074246C"/>
    <w:rsid w:val="0074749D"/>
    <w:rsid w:val="00757508"/>
    <w:rsid w:val="00773AB0"/>
    <w:rsid w:val="007976EA"/>
    <w:rsid w:val="007C4C1E"/>
    <w:rsid w:val="007C4F21"/>
    <w:rsid w:val="007D41E5"/>
    <w:rsid w:val="007D72BD"/>
    <w:rsid w:val="00820EF5"/>
    <w:rsid w:val="00832C1B"/>
    <w:rsid w:val="008359D0"/>
    <w:rsid w:val="008432B2"/>
    <w:rsid w:val="00857C36"/>
    <w:rsid w:val="00894001"/>
    <w:rsid w:val="008B0AC3"/>
    <w:rsid w:val="008E411E"/>
    <w:rsid w:val="00906E4D"/>
    <w:rsid w:val="0093205B"/>
    <w:rsid w:val="00932088"/>
    <w:rsid w:val="00937009"/>
    <w:rsid w:val="00943EF7"/>
    <w:rsid w:val="00950EC6"/>
    <w:rsid w:val="00975467"/>
    <w:rsid w:val="00982321"/>
    <w:rsid w:val="00984CAE"/>
    <w:rsid w:val="00997BCE"/>
    <w:rsid w:val="009B4D78"/>
    <w:rsid w:val="009B7635"/>
    <w:rsid w:val="009C1AC0"/>
    <w:rsid w:val="009C2E98"/>
    <w:rsid w:val="009E1884"/>
    <w:rsid w:val="009F50D0"/>
    <w:rsid w:val="00A06982"/>
    <w:rsid w:val="00A07FD8"/>
    <w:rsid w:val="00A32BD1"/>
    <w:rsid w:val="00A372CC"/>
    <w:rsid w:val="00A43DE3"/>
    <w:rsid w:val="00A72780"/>
    <w:rsid w:val="00A73951"/>
    <w:rsid w:val="00A8065A"/>
    <w:rsid w:val="00A8747D"/>
    <w:rsid w:val="00A96887"/>
    <w:rsid w:val="00AA0086"/>
    <w:rsid w:val="00AA10F9"/>
    <w:rsid w:val="00AA1FA2"/>
    <w:rsid w:val="00AB515E"/>
    <w:rsid w:val="00AC15B8"/>
    <w:rsid w:val="00AC21F8"/>
    <w:rsid w:val="00AC667E"/>
    <w:rsid w:val="00AD347F"/>
    <w:rsid w:val="00AD5554"/>
    <w:rsid w:val="00AE7939"/>
    <w:rsid w:val="00B0284E"/>
    <w:rsid w:val="00B3379D"/>
    <w:rsid w:val="00B50A57"/>
    <w:rsid w:val="00B53D69"/>
    <w:rsid w:val="00B53EA4"/>
    <w:rsid w:val="00B81A37"/>
    <w:rsid w:val="00B87193"/>
    <w:rsid w:val="00B87A8F"/>
    <w:rsid w:val="00BB207A"/>
    <w:rsid w:val="00BC2F4B"/>
    <w:rsid w:val="00BD4EC3"/>
    <w:rsid w:val="00BE1458"/>
    <w:rsid w:val="00BE352D"/>
    <w:rsid w:val="00BE5F76"/>
    <w:rsid w:val="00C029E1"/>
    <w:rsid w:val="00C0643D"/>
    <w:rsid w:val="00C24F81"/>
    <w:rsid w:val="00C330EE"/>
    <w:rsid w:val="00C33383"/>
    <w:rsid w:val="00C40F27"/>
    <w:rsid w:val="00C42E9A"/>
    <w:rsid w:val="00C45126"/>
    <w:rsid w:val="00C56D4A"/>
    <w:rsid w:val="00C62B81"/>
    <w:rsid w:val="00C7287E"/>
    <w:rsid w:val="00C73F59"/>
    <w:rsid w:val="00C77DE2"/>
    <w:rsid w:val="00CB0E8B"/>
    <w:rsid w:val="00CC72A1"/>
    <w:rsid w:val="00CD1394"/>
    <w:rsid w:val="00CE4E3D"/>
    <w:rsid w:val="00CF75FF"/>
    <w:rsid w:val="00CF775B"/>
    <w:rsid w:val="00D43BA6"/>
    <w:rsid w:val="00D51ED3"/>
    <w:rsid w:val="00D55593"/>
    <w:rsid w:val="00D800E9"/>
    <w:rsid w:val="00D91D18"/>
    <w:rsid w:val="00DA5ABF"/>
    <w:rsid w:val="00DC5334"/>
    <w:rsid w:val="00DC53FA"/>
    <w:rsid w:val="00DD210F"/>
    <w:rsid w:val="00DF6FE9"/>
    <w:rsid w:val="00E0167C"/>
    <w:rsid w:val="00E02D71"/>
    <w:rsid w:val="00E07BE9"/>
    <w:rsid w:val="00E35E58"/>
    <w:rsid w:val="00E46B01"/>
    <w:rsid w:val="00E602A6"/>
    <w:rsid w:val="00E610A9"/>
    <w:rsid w:val="00E93724"/>
    <w:rsid w:val="00EB4F8E"/>
    <w:rsid w:val="00ED7716"/>
    <w:rsid w:val="00EF59C1"/>
    <w:rsid w:val="00F17BE0"/>
    <w:rsid w:val="00F17D35"/>
    <w:rsid w:val="00F20377"/>
    <w:rsid w:val="00F226D0"/>
    <w:rsid w:val="00F31D6D"/>
    <w:rsid w:val="00F32608"/>
    <w:rsid w:val="00F45953"/>
    <w:rsid w:val="00F52227"/>
    <w:rsid w:val="00F574DB"/>
    <w:rsid w:val="00F76689"/>
    <w:rsid w:val="00F76DE6"/>
    <w:rsid w:val="00FC0B76"/>
    <w:rsid w:val="00FD7331"/>
    <w:rsid w:val="00FE1021"/>
    <w:rsid w:val="00FE4E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B359D"/>
  <w15:chartTrackingRefBased/>
  <w15:docId w15:val="{E45CFE82-488C-4EA6-8C9A-60D9AEC2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uiPriority w:val="9"/>
    <w:qFormat/>
    <w:rsid w:val="00894001"/>
    <w:pPr>
      <w:keepNext/>
      <w:spacing w:before="240" w:after="60" w:line="260" w:lineRule="exact"/>
      <w:outlineLvl w:val="0"/>
    </w:pPr>
    <w:rPr>
      <w:rFonts w:ascii="Arial" w:eastAsia="Times New Roman" w:hAnsi="Arial" w:cs="Times New Roman"/>
      <w:b/>
      <w:kern w:val="32"/>
      <w:sz w:val="28"/>
      <w:szCs w:val="32"/>
      <w:lang w:eastAsia="sl-SI"/>
    </w:rPr>
  </w:style>
  <w:style w:type="paragraph" w:styleId="Naslov2">
    <w:name w:val="heading 2"/>
    <w:basedOn w:val="Navaden"/>
    <w:next w:val="Navaden"/>
    <w:link w:val="Naslov2Znak"/>
    <w:uiPriority w:val="9"/>
    <w:unhideWhenUsed/>
    <w:qFormat/>
    <w:rsid w:val="00894001"/>
    <w:pPr>
      <w:keepNext/>
      <w:spacing w:before="240" w:after="60" w:line="276" w:lineRule="auto"/>
      <w:outlineLvl w:val="1"/>
    </w:pPr>
    <w:rPr>
      <w:rFonts w:ascii="Calibri Light" w:eastAsia="Times New Roman" w:hAnsi="Calibri Light" w:cs="Times New Roman"/>
      <w:b/>
      <w:bCs/>
      <w:i/>
      <w:iCs/>
      <w:sz w:val="28"/>
      <w:szCs w:val="28"/>
    </w:rPr>
  </w:style>
  <w:style w:type="paragraph" w:styleId="Naslov3">
    <w:name w:val="heading 3"/>
    <w:basedOn w:val="Navaden"/>
    <w:next w:val="Navaden"/>
    <w:link w:val="Naslov3Znak"/>
    <w:uiPriority w:val="9"/>
    <w:unhideWhenUsed/>
    <w:qFormat/>
    <w:rsid w:val="005A27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
    <w:rsid w:val="00894001"/>
    <w:rPr>
      <w:rFonts w:ascii="Arial" w:eastAsia="Times New Roman" w:hAnsi="Arial" w:cs="Times New Roman"/>
      <w:b/>
      <w:kern w:val="32"/>
      <w:sz w:val="28"/>
      <w:szCs w:val="32"/>
      <w:lang w:eastAsia="sl-SI"/>
    </w:rPr>
  </w:style>
  <w:style w:type="character" w:customStyle="1" w:styleId="Naslov2Znak">
    <w:name w:val="Naslov 2 Znak"/>
    <w:basedOn w:val="Privzetapisavaodstavka"/>
    <w:link w:val="Naslov2"/>
    <w:uiPriority w:val="9"/>
    <w:rsid w:val="00894001"/>
    <w:rPr>
      <w:rFonts w:ascii="Calibri Light" w:eastAsia="Times New Roman" w:hAnsi="Calibri Light" w:cs="Times New Roman"/>
      <w:b/>
      <w:bCs/>
      <w:i/>
      <w:iCs/>
      <w:sz w:val="28"/>
      <w:szCs w:val="28"/>
    </w:rPr>
  </w:style>
  <w:style w:type="paragraph" w:styleId="Glava">
    <w:name w:val="header"/>
    <w:basedOn w:val="Navaden"/>
    <w:link w:val="GlavaZnak"/>
    <w:rsid w:val="00894001"/>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GlavaZnak">
    <w:name w:val="Glava Znak"/>
    <w:basedOn w:val="Privzetapisavaodstavka"/>
    <w:link w:val="Glava"/>
    <w:rsid w:val="00894001"/>
    <w:rPr>
      <w:rFonts w:ascii="Arial" w:eastAsia="Times New Roman" w:hAnsi="Arial" w:cs="Times New Roman"/>
      <w:sz w:val="20"/>
      <w:szCs w:val="24"/>
      <w:lang w:val="en-US"/>
    </w:rPr>
  </w:style>
  <w:style w:type="paragraph" w:styleId="Noga">
    <w:name w:val="footer"/>
    <w:basedOn w:val="Navaden"/>
    <w:link w:val="NogaZnak"/>
    <w:uiPriority w:val="99"/>
    <w:rsid w:val="00894001"/>
    <w:pPr>
      <w:tabs>
        <w:tab w:val="center" w:pos="4320"/>
        <w:tab w:val="right" w:pos="8640"/>
      </w:tabs>
      <w:spacing w:after="0" w:line="260" w:lineRule="exact"/>
    </w:pPr>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894001"/>
    <w:rPr>
      <w:rFonts w:ascii="Arial" w:eastAsia="Times New Roman" w:hAnsi="Arial" w:cs="Times New Roman"/>
      <w:sz w:val="20"/>
      <w:szCs w:val="24"/>
      <w:lang w:val="en-US"/>
    </w:rPr>
  </w:style>
  <w:style w:type="paragraph" w:styleId="Zgradbadokumenta">
    <w:name w:val="Document Map"/>
    <w:basedOn w:val="Navaden"/>
    <w:link w:val="ZgradbadokumentaZnak"/>
    <w:rsid w:val="00894001"/>
    <w:pPr>
      <w:spacing w:after="0" w:line="260" w:lineRule="exac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894001"/>
    <w:rPr>
      <w:rFonts w:ascii="Tahoma" w:eastAsia="Times New Roman" w:hAnsi="Tahoma" w:cs="Tahoma"/>
      <w:sz w:val="16"/>
      <w:szCs w:val="16"/>
      <w:lang w:val="en-US"/>
    </w:rPr>
  </w:style>
  <w:style w:type="table" w:styleId="Tabelamrea">
    <w:name w:val="Table Grid"/>
    <w:basedOn w:val="Navadnatabela"/>
    <w:rsid w:val="0089400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894001"/>
    <w:pPr>
      <w:tabs>
        <w:tab w:val="left" w:pos="1701"/>
      </w:tabs>
      <w:spacing w:after="0" w:line="260" w:lineRule="exact"/>
    </w:pPr>
    <w:rPr>
      <w:rFonts w:ascii="Arial" w:eastAsia="Times New Roman" w:hAnsi="Arial" w:cs="Times New Roman"/>
      <w:sz w:val="20"/>
      <w:szCs w:val="20"/>
      <w:lang w:eastAsia="sl-SI"/>
    </w:rPr>
  </w:style>
  <w:style w:type="paragraph" w:customStyle="1" w:styleId="ZADEVA">
    <w:name w:val="ZADEVA"/>
    <w:basedOn w:val="Navaden"/>
    <w:qFormat/>
    <w:rsid w:val="00894001"/>
    <w:pPr>
      <w:tabs>
        <w:tab w:val="left" w:pos="1701"/>
      </w:tabs>
      <w:spacing w:after="0" w:line="260" w:lineRule="exact"/>
      <w:ind w:left="1701" w:hanging="1701"/>
    </w:pPr>
    <w:rPr>
      <w:rFonts w:ascii="Arial" w:eastAsia="Times New Roman" w:hAnsi="Arial" w:cs="Times New Roman"/>
      <w:b/>
      <w:sz w:val="20"/>
      <w:szCs w:val="24"/>
      <w:lang w:val="it-IT"/>
    </w:rPr>
  </w:style>
  <w:style w:type="character" w:styleId="Hiperpovezava">
    <w:name w:val="Hyperlink"/>
    <w:rsid w:val="00894001"/>
    <w:rPr>
      <w:color w:val="0000FF"/>
      <w:u w:val="single"/>
    </w:rPr>
  </w:style>
  <w:style w:type="paragraph" w:customStyle="1" w:styleId="podpisi">
    <w:name w:val="podpisi"/>
    <w:basedOn w:val="Navaden"/>
    <w:qFormat/>
    <w:rsid w:val="00894001"/>
    <w:pPr>
      <w:tabs>
        <w:tab w:val="left" w:pos="3402"/>
      </w:tabs>
      <w:spacing w:after="0" w:line="260" w:lineRule="exact"/>
    </w:pPr>
    <w:rPr>
      <w:rFonts w:ascii="Arial" w:eastAsia="Times New Roman" w:hAnsi="Arial" w:cs="Times New Roman"/>
      <w:sz w:val="20"/>
      <w:szCs w:val="24"/>
      <w:lang w:val="it-IT"/>
    </w:rPr>
  </w:style>
  <w:style w:type="paragraph" w:customStyle="1" w:styleId="Vrstapredpisa">
    <w:name w:val="Vrsta predpisa"/>
    <w:basedOn w:val="Navaden"/>
    <w:link w:val="VrstapredpisaZnak"/>
    <w:qFormat/>
    <w:rsid w:val="00894001"/>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lang w:val="x-none" w:eastAsia="x-none"/>
    </w:rPr>
  </w:style>
  <w:style w:type="character" w:customStyle="1" w:styleId="VrstapredpisaZnak">
    <w:name w:val="Vrsta predpisa Znak"/>
    <w:link w:val="Vrstapredpisa"/>
    <w:rsid w:val="00894001"/>
    <w:rPr>
      <w:rFonts w:ascii="Arial" w:eastAsia="Times New Roman" w:hAnsi="Arial" w:cs="Times New Roman"/>
      <w:b/>
      <w:bCs/>
      <w:color w:val="000000"/>
      <w:spacing w:val="40"/>
      <w:lang w:val="x-none" w:eastAsia="x-none"/>
    </w:rPr>
  </w:style>
  <w:style w:type="paragraph" w:customStyle="1" w:styleId="Naslovpredpisa">
    <w:name w:val="Naslov_predpisa"/>
    <w:basedOn w:val="Navaden"/>
    <w:link w:val="NaslovpredpisaZnak"/>
    <w:qFormat/>
    <w:rsid w:val="00894001"/>
    <w:pPr>
      <w:suppressAutoHyphens/>
      <w:overflowPunct w:val="0"/>
      <w:autoSpaceDE w:val="0"/>
      <w:autoSpaceDN w:val="0"/>
      <w:adjustRightInd w:val="0"/>
      <w:spacing w:before="120" w:line="200" w:lineRule="exact"/>
      <w:jc w:val="center"/>
      <w:textAlignment w:val="baseline"/>
    </w:pPr>
    <w:rPr>
      <w:rFonts w:ascii="Arial" w:eastAsia="Times New Roman" w:hAnsi="Arial" w:cs="Times New Roman"/>
      <w:b/>
      <w:lang w:val="x-none" w:eastAsia="x-none"/>
    </w:rPr>
  </w:style>
  <w:style w:type="character" w:customStyle="1" w:styleId="NaslovpredpisaZnak">
    <w:name w:val="Naslov_predpisa Znak"/>
    <w:link w:val="Naslovpredpisa"/>
    <w:rsid w:val="00894001"/>
    <w:rPr>
      <w:rFonts w:ascii="Arial" w:eastAsia="Times New Roman" w:hAnsi="Arial" w:cs="Times New Roman"/>
      <w:b/>
      <w:lang w:val="x-none" w:eastAsia="x-none"/>
    </w:rPr>
  </w:style>
  <w:style w:type="paragraph" w:customStyle="1" w:styleId="Poglavje">
    <w:name w:val="Poglavje"/>
    <w:basedOn w:val="Navaden"/>
    <w:qFormat/>
    <w:rsid w:val="00894001"/>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894001"/>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eastAsia="x-none"/>
    </w:rPr>
  </w:style>
  <w:style w:type="character" w:customStyle="1" w:styleId="NeotevilenodstavekZnak">
    <w:name w:val="Neoštevilčen odstavek Znak"/>
    <w:link w:val="Neotevilenodstavek"/>
    <w:rsid w:val="00894001"/>
    <w:rPr>
      <w:rFonts w:ascii="Arial" w:eastAsia="Times New Roman" w:hAnsi="Arial" w:cs="Times New Roman"/>
      <w:lang w:val="x-none" w:eastAsia="x-none"/>
    </w:rPr>
  </w:style>
  <w:style w:type="paragraph" w:customStyle="1" w:styleId="Oddelek">
    <w:name w:val="Oddelek"/>
    <w:basedOn w:val="Navaden"/>
    <w:link w:val="OddelekZnak1"/>
    <w:qFormat/>
    <w:rsid w:val="00894001"/>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Times New Roman"/>
      <w:b/>
      <w:lang w:val="x-none" w:eastAsia="x-none"/>
    </w:rPr>
  </w:style>
  <w:style w:type="character" w:customStyle="1" w:styleId="OddelekZnak1">
    <w:name w:val="Oddelek Znak1"/>
    <w:link w:val="Oddelek"/>
    <w:rsid w:val="00894001"/>
    <w:rPr>
      <w:rFonts w:ascii="Arial" w:eastAsia="Times New Roman" w:hAnsi="Arial" w:cs="Times New Roman"/>
      <w:b/>
      <w:lang w:val="x-none" w:eastAsia="x-none"/>
    </w:rPr>
  </w:style>
  <w:style w:type="paragraph" w:customStyle="1" w:styleId="Alineazaodstavkom">
    <w:name w:val="Alinea za odstavkom"/>
    <w:basedOn w:val="Navaden"/>
    <w:link w:val="AlineazaodstavkomZnak"/>
    <w:qFormat/>
    <w:rsid w:val="00894001"/>
    <w:pPr>
      <w:numPr>
        <w:numId w:val="5"/>
      </w:numPr>
      <w:overflowPunct w:val="0"/>
      <w:autoSpaceDE w:val="0"/>
      <w:autoSpaceDN w:val="0"/>
      <w:adjustRightInd w:val="0"/>
      <w:spacing w:after="0" w:line="200" w:lineRule="exact"/>
      <w:ind w:left="709" w:hanging="284"/>
      <w:jc w:val="both"/>
      <w:textAlignment w:val="baseline"/>
    </w:pPr>
    <w:rPr>
      <w:rFonts w:ascii="Arial" w:eastAsia="Times New Roman" w:hAnsi="Arial" w:cs="Times New Roman"/>
      <w:lang w:val="x-none" w:eastAsia="x-none"/>
    </w:rPr>
  </w:style>
  <w:style w:type="character" w:customStyle="1" w:styleId="AlineazaodstavkomZnak">
    <w:name w:val="Alinea za odstavkom Znak"/>
    <w:link w:val="Alineazaodstavkom"/>
    <w:rsid w:val="00894001"/>
    <w:rPr>
      <w:rFonts w:ascii="Arial" w:eastAsia="Times New Roman" w:hAnsi="Arial" w:cs="Times New Roman"/>
      <w:lang w:val="x-none" w:eastAsia="x-none"/>
    </w:rPr>
  </w:style>
  <w:style w:type="character" w:styleId="tevilkastrani">
    <w:name w:val="page number"/>
    <w:rsid w:val="00894001"/>
  </w:style>
  <w:style w:type="paragraph" w:styleId="Sprotnaopomba-besedilo">
    <w:name w:val="footnote text"/>
    <w:basedOn w:val="Navaden"/>
    <w:link w:val="Sprotnaopomba-besediloZnak"/>
    <w:rsid w:val="00894001"/>
    <w:pPr>
      <w:spacing w:after="0" w:line="260" w:lineRule="exact"/>
    </w:pPr>
    <w:rPr>
      <w:rFonts w:ascii="Arial" w:eastAsia="Times New Roman" w:hAnsi="Arial" w:cs="Times New Roman"/>
      <w:sz w:val="20"/>
      <w:szCs w:val="20"/>
      <w:lang w:val="x-none"/>
    </w:rPr>
  </w:style>
  <w:style w:type="character" w:customStyle="1" w:styleId="Sprotnaopomba-besediloZnak">
    <w:name w:val="Sprotna opomba - besedilo Znak"/>
    <w:basedOn w:val="Privzetapisavaodstavka"/>
    <w:link w:val="Sprotnaopomba-besedilo"/>
    <w:rsid w:val="00894001"/>
    <w:rPr>
      <w:rFonts w:ascii="Arial" w:eastAsia="Times New Roman" w:hAnsi="Arial" w:cs="Times New Roman"/>
      <w:sz w:val="20"/>
      <w:szCs w:val="20"/>
      <w:lang w:val="x-none"/>
    </w:rPr>
  </w:style>
  <w:style w:type="character" w:styleId="Sprotnaopomba-sklic">
    <w:name w:val="footnote reference"/>
    <w:rsid w:val="00894001"/>
    <w:rPr>
      <w:vertAlign w:val="superscript"/>
    </w:rPr>
  </w:style>
  <w:style w:type="character" w:styleId="Pripombasklic">
    <w:name w:val="annotation reference"/>
    <w:uiPriority w:val="99"/>
    <w:rsid w:val="00894001"/>
    <w:rPr>
      <w:sz w:val="16"/>
      <w:szCs w:val="16"/>
    </w:rPr>
  </w:style>
  <w:style w:type="paragraph" w:styleId="Pripombabesedilo">
    <w:name w:val="annotation text"/>
    <w:basedOn w:val="Navaden"/>
    <w:link w:val="PripombabesediloZnak1"/>
    <w:uiPriority w:val="99"/>
    <w:rsid w:val="008940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rPr>
  </w:style>
  <w:style w:type="character" w:customStyle="1" w:styleId="PripombabesediloZnak">
    <w:name w:val="Pripomba – besedilo Znak"/>
    <w:basedOn w:val="Privzetapisavaodstavka"/>
    <w:uiPriority w:val="99"/>
    <w:rsid w:val="00894001"/>
    <w:rPr>
      <w:sz w:val="20"/>
      <w:szCs w:val="20"/>
    </w:rPr>
  </w:style>
  <w:style w:type="character" w:customStyle="1" w:styleId="PripombabesediloZnak1">
    <w:name w:val="Pripomba – besedilo Znak1"/>
    <w:link w:val="Pripombabesedilo"/>
    <w:rsid w:val="00894001"/>
    <w:rPr>
      <w:rFonts w:ascii="Times New Roman" w:eastAsia="Times New Roman" w:hAnsi="Times New Roman" w:cs="Times New Roman"/>
      <w:sz w:val="20"/>
      <w:szCs w:val="20"/>
      <w:lang w:val="x-none"/>
    </w:rPr>
  </w:style>
  <w:style w:type="paragraph" w:styleId="Besedilooblaka">
    <w:name w:val="Balloon Text"/>
    <w:basedOn w:val="Navaden"/>
    <w:link w:val="BesedilooblakaZnak"/>
    <w:rsid w:val="00894001"/>
    <w:pPr>
      <w:spacing w:after="0" w:line="260" w:lineRule="exact"/>
    </w:pPr>
    <w:rPr>
      <w:rFonts w:ascii="Tahoma" w:eastAsia="Times New Roman" w:hAnsi="Tahoma" w:cs="Times New Roman"/>
      <w:sz w:val="16"/>
      <w:szCs w:val="16"/>
      <w:lang w:val="x-none"/>
    </w:rPr>
  </w:style>
  <w:style w:type="character" w:customStyle="1" w:styleId="BesedilooblakaZnak">
    <w:name w:val="Besedilo oblačka Znak"/>
    <w:basedOn w:val="Privzetapisavaodstavka"/>
    <w:link w:val="Besedilooblaka"/>
    <w:rsid w:val="00894001"/>
    <w:rPr>
      <w:rFonts w:ascii="Tahoma" w:eastAsia="Times New Roman" w:hAnsi="Tahoma" w:cs="Times New Roman"/>
      <w:sz w:val="16"/>
      <w:szCs w:val="16"/>
      <w:lang w:val="x-none"/>
    </w:rPr>
  </w:style>
  <w:style w:type="paragraph" w:customStyle="1" w:styleId="Par-number1">
    <w:name w:val="Par-number 1."/>
    <w:basedOn w:val="Navaden"/>
    <w:next w:val="Navaden"/>
    <w:rsid w:val="00894001"/>
    <w:pPr>
      <w:widowControl w:val="0"/>
      <w:numPr>
        <w:numId w:val="1"/>
      </w:numPr>
      <w:spacing w:after="0" w:line="360" w:lineRule="auto"/>
    </w:pPr>
    <w:rPr>
      <w:rFonts w:ascii="Times New Roman" w:eastAsia="Times New Roman" w:hAnsi="Times New Roman" w:cs="Times New Roman"/>
      <w:sz w:val="24"/>
      <w:szCs w:val="20"/>
      <w:lang w:eastAsia="fr-BE"/>
    </w:rPr>
  </w:style>
  <w:style w:type="paragraph" w:styleId="Odstavekseznama">
    <w:name w:val="List Paragraph"/>
    <w:aliases w:val="numbered list"/>
    <w:basedOn w:val="Navaden"/>
    <w:link w:val="OdstavekseznamaZnak"/>
    <w:uiPriority w:val="99"/>
    <w:qFormat/>
    <w:rsid w:val="00894001"/>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rsid w:val="00894001"/>
    <w:pPr>
      <w:widowControl w:val="0"/>
      <w:numPr>
        <w:numId w:val="3"/>
      </w:numPr>
      <w:tabs>
        <w:tab w:val="left" w:pos="567"/>
      </w:tabs>
      <w:spacing w:after="0" w:line="360" w:lineRule="auto"/>
    </w:pPr>
    <w:rPr>
      <w:rFonts w:ascii="Times New Roman" w:eastAsia="Times New Roman" w:hAnsi="Times New Roman" w:cs="Times New Roman"/>
      <w:sz w:val="24"/>
      <w:szCs w:val="20"/>
      <w:lang w:eastAsia="fr-BE"/>
    </w:rPr>
  </w:style>
  <w:style w:type="paragraph" w:styleId="Zadevapripombe">
    <w:name w:val="annotation subject"/>
    <w:basedOn w:val="Pripombabesedilo"/>
    <w:next w:val="Pripombabesedilo"/>
    <w:link w:val="ZadevapripombeZnak1"/>
    <w:rsid w:val="00894001"/>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basedOn w:val="PripombabesediloZnak"/>
    <w:rsid w:val="00894001"/>
    <w:rPr>
      <w:b/>
      <w:bCs/>
      <w:sz w:val="20"/>
      <w:szCs w:val="20"/>
    </w:rPr>
  </w:style>
  <w:style w:type="character" w:customStyle="1" w:styleId="ZadevapripombeZnak1">
    <w:name w:val="Zadeva pripombe Znak1"/>
    <w:link w:val="Zadevapripombe"/>
    <w:rsid w:val="00894001"/>
    <w:rPr>
      <w:rFonts w:ascii="Arial" w:eastAsia="Times New Roman" w:hAnsi="Arial" w:cs="Times New Roman"/>
      <w:b/>
      <w:bCs/>
      <w:sz w:val="20"/>
      <w:szCs w:val="20"/>
      <w:lang w:val="x-none"/>
    </w:rPr>
  </w:style>
  <w:style w:type="paragraph" w:customStyle="1" w:styleId="Odstavek">
    <w:name w:val="Odstavek"/>
    <w:basedOn w:val="Navaden"/>
    <w:link w:val="OdstavekZnak"/>
    <w:qFormat/>
    <w:rsid w:val="00894001"/>
    <w:pPr>
      <w:overflowPunct w:val="0"/>
      <w:autoSpaceDE w:val="0"/>
      <w:autoSpaceDN w:val="0"/>
      <w:adjustRightInd w:val="0"/>
      <w:spacing w:before="240" w:after="0" w:line="240" w:lineRule="auto"/>
      <w:ind w:firstLine="1021"/>
      <w:jc w:val="both"/>
      <w:textAlignment w:val="baseline"/>
    </w:pPr>
    <w:rPr>
      <w:rFonts w:ascii="Arial" w:eastAsia="Times New Roman" w:hAnsi="Arial" w:cs="Times New Roman"/>
      <w:lang w:val="x-none" w:eastAsia="x-none"/>
    </w:rPr>
  </w:style>
  <w:style w:type="character" w:customStyle="1" w:styleId="OdstavekZnak">
    <w:name w:val="Odstavek Znak"/>
    <w:link w:val="Odstavek"/>
    <w:rsid w:val="00894001"/>
    <w:rPr>
      <w:rFonts w:ascii="Arial" w:eastAsia="Times New Roman" w:hAnsi="Arial" w:cs="Times New Roman"/>
      <w:lang w:val="x-none" w:eastAsia="x-none"/>
    </w:rPr>
  </w:style>
  <w:style w:type="paragraph" w:customStyle="1" w:styleId="Odstavekseznama1">
    <w:name w:val="Odstavek seznama1"/>
    <w:basedOn w:val="Navaden"/>
    <w:qFormat/>
    <w:rsid w:val="00894001"/>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qFormat/>
    <w:rsid w:val="00894001"/>
    <w:pPr>
      <w:overflowPunct w:val="0"/>
      <w:autoSpaceDE w:val="0"/>
      <w:autoSpaceDN w:val="0"/>
      <w:adjustRightInd w:val="0"/>
      <w:spacing w:after="0" w:line="200" w:lineRule="exact"/>
      <w:ind w:left="720" w:hanging="360"/>
      <w:jc w:val="both"/>
      <w:textAlignment w:val="baseline"/>
    </w:pPr>
    <w:rPr>
      <w:rFonts w:ascii="Arial" w:eastAsia="Times New Roman" w:hAnsi="Arial" w:cs="Times New Roman"/>
      <w:lang w:val="x-none"/>
    </w:rPr>
  </w:style>
  <w:style w:type="character" w:customStyle="1" w:styleId="AlineazatokoZnak">
    <w:name w:val="Alinea za točko Znak"/>
    <w:link w:val="Alineazatoko"/>
    <w:rsid w:val="00894001"/>
    <w:rPr>
      <w:rFonts w:ascii="Arial" w:eastAsia="Times New Roman" w:hAnsi="Arial" w:cs="Times New Roman"/>
      <w:lang w:val="x-none"/>
    </w:rPr>
  </w:style>
  <w:style w:type="character" w:customStyle="1" w:styleId="rkovnatokazaodstavkomZnak">
    <w:name w:val="Črkovna točka_za odstavkom Znak"/>
    <w:link w:val="rkovnatokazaodstavkom"/>
    <w:rsid w:val="00894001"/>
    <w:rPr>
      <w:rFonts w:ascii="Arial" w:hAnsi="Arial"/>
      <w:lang w:val="x-none" w:eastAsia="x-none"/>
    </w:rPr>
  </w:style>
  <w:style w:type="paragraph" w:customStyle="1" w:styleId="rkovnatokazaodstavkom">
    <w:name w:val="Črkovna točka_za odstavkom"/>
    <w:basedOn w:val="Navaden"/>
    <w:link w:val="rkovnatokazaodstavkomZnak"/>
    <w:qFormat/>
    <w:rsid w:val="00894001"/>
    <w:pPr>
      <w:numPr>
        <w:numId w:val="4"/>
      </w:numPr>
      <w:overflowPunct w:val="0"/>
      <w:autoSpaceDE w:val="0"/>
      <w:autoSpaceDN w:val="0"/>
      <w:adjustRightInd w:val="0"/>
      <w:spacing w:after="0" w:line="200" w:lineRule="exact"/>
      <w:jc w:val="both"/>
      <w:textAlignment w:val="baseline"/>
    </w:pPr>
    <w:rPr>
      <w:rFonts w:ascii="Arial" w:hAnsi="Arial"/>
      <w:lang w:val="x-none" w:eastAsia="x-none"/>
    </w:rPr>
  </w:style>
  <w:style w:type="paragraph" w:customStyle="1" w:styleId="Odsek">
    <w:name w:val="Odsek"/>
    <w:basedOn w:val="Oddelek"/>
    <w:link w:val="OdsekZnak"/>
    <w:qFormat/>
    <w:rsid w:val="00894001"/>
    <w:pPr>
      <w:numPr>
        <w:numId w:val="0"/>
      </w:numPr>
      <w:tabs>
        <w:tab w:val="num" w:pos="720"/>
      </w:tabs>
    </w:pPr>
  </w:style>
  <w:style w:type="character" w:customStyle="1" w:styleId="OdsekZnak">
    <w:name w:val="Odsek Znak"/>
    <w:link w:val="Odsek"/>
    <w:rsid w:val="00894001"/>
    <w:rPr>
      <w:rFonts w:ascii="Arial" w:eastAsia="Times New Roman" w:hAnsi="Arial" w:cs="Times New Roman"/>
      <w:b/>
      <w:lang w:val="x-none" w:eastAsia="x-none"/>
    </w:rPr>
  </w:style>
  <w:style w:type="paragraph" w:customStyle="1" w:styleId="len">
    <w:name w:val="Člen"/>
    <w:basedOn w:val="Navaden"/>
    <w:link w:val="lenZnak"/>
    <w:qFormat/>
    <w:rsid w:val="00894001"/>
    <w:pPr>
      <w:suppressAutoHyphens/>
      <w:overflowPunct w:val="0"/>
      <w:autoSpaceDE w:val="0"/>
      <w:autoSpaceDN w:val="0"/>
      <w:adjustRightInd w:val="0"/>
      <w:spacing w:before="480" w:after="0" w:line="240" w:lineRule="auto"/>
      <w:jc w:val="center"/>
      <w:textAlignment w:val="baseline"/>
    </w:pPr>
    <w:rPr>
      <w:rFonts w:ascii="Arial" w:eastAsia="Times New Roman" w:hAnsi="Arial" w:cs="Times New Roman"/>
      <w:b/>
      <w:lang w:val="x-none" w:eastAsia="x-none"/>
    </w:rPr>
  </w:style>
  <w:style w:type="character" w:customStyle="1" w:styleId="lenZnak">
    <w:name w:val="Člen Znak"/>
    <w:link w:val="len"/>
    <w:rsid w:val="00894001"/>
    <w:rPr>
      <w:rFonts w:ascii="Arial" w:eastAsia="Times New Roman" w:hAnsi="Arial" w:cs="Times New Roman"/>
      <w:b/>
      <w:lang w:val="x-none" w:eastAsia="x-none"/>
    </w:rPr>
  </w:style>
  <w:style w:type="paragraph" w:customStyle="1" w:styleId="lennaslov">
    <w:name w:val="Člen_naslov"/>
    <w:basedOn w:val="len"/>
    <w:qFormat/>
    <w:rsid w:val="00894001"/>
    <w:pPr>
      <w:spacing w:before="0"/>
    </w:pPr>
  </w:style>
  <w:style w:type="paragraph" w:styleId="Telobesedila-zamik">
    <w:name w:val="Body Text Indent"/>
    <w:basedOn w:val="Navaden"/>
    <w:link w:val="Telobesedila-zamikZnak"/>
    <w:rsid w:val="00894001"/>
    <w:pPr>
      <w:spacing w:after="120" w:line="260" w:lineRule="atLeast"/>
      <w:ind w:left="283"/>
    </w:pPr>
    <w:rPr>
      <w:rFonts w:ascii="Arial" w:eastAsia="Times New Roman" w:hAnsi="Arial" w:cs="Times New Roman"/>
      <w:sz w:val="20"/>
      <w:szCs w:val="24"/>
      <w:lang w:val="en-US"/>
    </w:rPr>
  </w:style>
  <w:style w:type="character" w:customStyle="1" w:styleId="Telobesedila-zamikZnak">
    <w:name w:val="Telo besedila - zamik Znak"/>
    <w:basedOn w:val="Privzetapisavaodstavka"/>
    <w:link w:val="Telobesedila-zamik"/>
    <w:rsid w:val="00894001"/>
    <w:rPr>
      <w:rFonts w:ascii="Arial" w:eastAsia="Times New Roman" w:hAnsi="Arial" w:cs="Times New Roman"/>
      <w:sz w:val="20"/>
      <w:szCs w:val="24"/>
      <w:lang w:val="en-US"/>
    </w:rPr>
  </w:style>
  <w:style w:type="character" w:customStyle="1" w:styleId="apple-converted-space">
    <w:name w:val="apple-converted-space"/>
    <w:basedOn w:val="Privzetapisavaodstavka"/>
    <w:rsid w:val="00894001"/>
  </w:style>
  <w:style w:type="paragraph" w:customStyle="1" w:styleId="Odstavekseznama2">
    <w:name w:val="Odstavek seznama2"/>
    <w:basedOn w:val="Navaden"/>
    <w:qFormat/>
    <w:rsid w:val="00894001"/>
    <w:pPr>
      <w:spacing w:after="0" w:line="260" w:lineRule="exact"/>
      <w:ind w:left="720"/>
    </w:pPr>
    <w:rPr>
      <w:rFonts w:ascii="Arial" w:eastAsia="Calibri" w:hAnsi="Arial" w:cs="Times New Roman"/>
      <w:sz w:val="20"/>
      <w:szCs w:val="24"/>
      <w:lang w:val="en-US"/>
    </w:rPr>
  </w:style>
  <w:style w:type="character" w:customStyle="1" w:styleId="hps">
    <w:name w:val="hps"/>
    <w:basedOn w:val="Privzetapisavaodstavka"/>
    <w:rsid w:val="00894001"/>
  </w:style>
  <w:style w:type="paragraph" w:styleId="Navadensplet">
    <w:name w:val="Normal (Web)"/>
    <w:basedOn w:val="Navaden"/>
    <w:uiPriority w:val="99"/>
    <w:unhideWhenUsed/>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Revizija">
    <w:name w:val="Revision"/>
    <w:hidden/>
    <w:uiPriority w:val="99"/>
    <w:semiHidden/>
    <w:rsid w:val="00894001"/>
    <w:pPr>
      <w:spacing w:after="0" w:line="240" w:lineRule="auto"/>
    </w:pPr>
    <w:rPr>
      <w:rFonts w:ascii="Calibri" w:eastAsia="Calibri" w:hAnsi="Calibri" w:cs="Times New Roman"/>
    </w:rPr>
  </w:style>
  <w:style w:type="paragraph" w:customStyle="1" w:styleId="len0">
    <w:name w:val="len"/>
    <w:basedOn w:val="Navaden"/>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0">
    <w:name w:val="odstavek"/>
    <w:basedOn w:val="Navaden"/>
    <w:rsid w:val="00894001"/>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unhideWhenUsed/>
    <w:rsid w:val="00894001"/>
    <w:pPr>
      <w:spacing w:after="120" w:line="276" w:lineRule="auto"/>
    </w:pPr>
    <w:rPr>
      <w:rFonts w:ascii="Calibri" w:eastAsia="Calibri" w:hAnsi="Calibri" w:cs="Times New Roman"/>
    </w:rPr>
  </w:style>
  <w:style w:type="character" w:customStyle="1" w:styleId="TelobesedilaZnak">
    <w:name w:val="Telo besedila Znak"/>
    <w:basedOn w:val="Privzetapisavaodstavka"/>
    <w:link w:val="Telobesedila"/>
    <w:uiPriority w:val="99"/>
    <w:rsid w:val="00894001"/>
    <w:rPr>
      <w:rFonts w:ascii="Calibri" w:eastAsia="Calibri" w:hAnsi="Calibri" w:cs="Times New Roman"/>
    </w:rPr>
  </w:style>
  <w:style w:type="paragraph" w:styleId="Brezrazmikov">
    <w:name w:val="No Spacing"/>
    <w:uiPriority w:val="1"/>
    <w:qFormat/>
    <w:rsid w:val="00894001"/>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paragraph" w:styleId="Telobesedila-zamik2">
    <w:name w:val="Body Text Indent 2"/>
    <w:basedOn w:val="Navaden"/>
    <w:link w:val="Telobesedila-zamik2Znak"/>
    <w:uiPriority w:val="99"/>
    <w:unhideWhenUsed/>
    <w:rsid w:val="00894001"/>
    <w:pPr>
      <w:spacing w:after="120" w:line="480" w:lineRule="auto"/>
      <w:ind w:left="283"/>
    </w:pPr>
    <w:rPr>
      <w:rFonts w:ascii="Calibri" w:eastAsia="Calibri" w:hAnsi="Calibri" w:cs="Times New Roman"/>
    </w:rPr>
  </w:style>
  <w:style w:type="character" w:customStyle="1" w:styleId="Telobesedila-zamik2Znak">
    <w:name w:val="Telo besedila - zamik 2 Znak"/>
    <w:basedOn w:val="Privzetapisavaodstavka"/>
    <w:link w:val="Telobesedila-zamik2"/>
    <w:uiPriority w:val="99"/>
    <w:rsid w:val="00894001"/>
    <w:rPr>
      <w:rFonts w:ascii="Calibri" w:eastAsia="Calibri" w:hAnsi="Calibri" w:cs="Times New Roman"/>
    </w:rPr>
  </w:style>
  <w:style w:type="character" w:customStyle="1" w:styleId="OdstavekseznamaZnak">
    <w:name w:val="Odstavek seznama Znak"/>
    <w:aliases w:val="numbered list Znak"/>
    <w:link w:val="Odstavekseznama"/>
    <w:uiPriority w:val="34"/>
    <w:locked/>
    <w:rsid w:val="00C62B81"/>
    <w:rPr>
      <w:rFonts w:ascii="Times New Roman" w:eastAsia="Times New Roman" w:hAnsi="Times New Roman" w:cs="Times New Roman"/>
      <w:sz w:val="24"/>
      <w:szCs w:val="24"/>
      <w:lang w:eastAsia="sl-SI"/>
    </w:rPr>
  </w:style>
  <w:style w:type="paragraph" w:styleId="Blokbesedila">
    <w:name w:val="Block Text"/>
    <w:basedOn w:val="Navaden"/>
    <w:rsid w:val="00320AAF"/>
    <w:pPr>
      <w:widowControl w:val="0"/>
      <w:shd w:val="clear" w:color="auto" w:fill="FFFFFF"/>
      <w:autoSpaceDE w:val="0"/>
      <w:autoSpaceDN w:val="0"/>
      <w:adjustRightInd w:val="0"/>
      <w:spacing w:before="220" w:after="0" w:line="240" w:lineRule="exact"/>
      <w:ind w:left="2707" w:right="2957" w:firstLine="499"/>
      <w:jc w:val="center"/>
    </w:pPr>
    <w:rPr>
      <w:rFonts w:ascii="Times New Roman" w:eastAsia="Times New Roman" w:hAnsi="Times New Roman" w:cs="Times New Roman"/>
      <w:lang w:eastAsia="sl-SI"/>
    </w:rPr>
  </w:style>
  <w:style w:type="character" w:customStyle="1" w:styleId="hwtze">
    <w:name w:val="hwtze"/>
    <w:basedOn w:val="Privzetapisavaodstavka"/>
    <w:rsid w:val="00A72780"/>
  </w:style>
  <w:style w:type="character" w:customStyle="1" w:styleId="rynqvb">
    <w:name w:val="rynqvb"/>
    <w:basedOn w:val="Privzetapisavaodstavka"/>
    <w:rsid w:val="00A72780"/>
  </w:style>
  <w:style w:type="character" w:customStyle="1" w:styleId="Naslov3Znak">
    <w:name w:val="Naslov 3 Znak"/>
    <w:basedOn w:val="Privzetapisavaodstavka"/>
    <w:link w:val="Naslov3"/>
    <w:uiPriority w:val="9"/>
    <w:rsid w:val="005A27B4"/>
    <w:rPr>
      <w:rFonts w:asciiTheme="majorHAnsi" w:eastAsiaTheme="majorEastAsia" w:hAnsiTheme="majorHAnsi" w:cstheme="majorBidi"/>
      <w:color w:val="1F3763" w:themeColor="accent1" w:themeShade="7F"/>
      <w:sz w:val="24"/>
      <w:szCs w:val="24"/>
    </w:rPr>
  </w:style>
  <w:style w:type="character" w:customStyle="1" w:styleId="Bodytext">
    <w:name w:val="Body text_"/>
    <w:link w:val="GvdeMetni1"/>
    <w:rsid w:val="005A27B4"/>
    <w:rPr>
      <w:rFonts w:ascii="Times New Roman" w:eastAsia="Times New Roman" w:hAnsi="Times New Roman" w:cs="Times New Roman"/>
      <w:sz w:val="21"/>
      <w:szCs w:val="21"/>
      <w:shd w:val="clear" w:color="auto" w:fill="FFFFFF"/>
    </w:rPr>
  </w:style>
  <w:style w:type="paragraph" w:customStyle="1" w:styleId="GvdeMetni1">
    <w:name w:val="Gövde Metni1"/>
    <w:basedOn w:val="Navaden"/>
    <w:link w:val="Bodytext"/>
    <w:rsid w:val="005A27B4"/>
    <w:pPr>
      <w:shd w:val="clear" w:color="auto" w:fill="FFFFFF"/>
      <w:spacing w:before="5340" w:after="0" w:line="274" w:lineRule="exact"/>
      <w:ind w:left="425" w:hanging="740"/>
      <w:jc w:val="both"/>
    </w:pPr>
    <w:rPr>
      <w:rFonts w:ascii="Times New Roman" w:eastAsia="Times New Roman" w:hAnsi="Times New Roman" w:cs="Times New Roman"/>
      <w:sz w:val="21"/>
      <w:szCs w:val="21"/>
    </w:rPr>
  </w:style>
  <w:style w:type="character" w:customStyle="1" w:styleId="Heading5">
    <w:name w:val="Heading #5_"/>
    <w:link w:val="Heading50"/>
    <w:rsid w:val="005A27B4"/>
    <w:rPr>
      <w:rFonts w:ascii="Times New Roman" w:eastAsia="Times New Roman" w:hAnsi="Times New Roman" w:cs="Times New Roman"/>
      <w:sz w:val="21"/>
      <w:szCs w:val="21"/>
      <w:shd w:val="clear" w:color="auto" w:fill="FFFFFF"/>
    </w:rPr>
  </w:style>
  <w:style w:type="paragraph" w:customStyle="1" w:styleId="Heading50">
    <w:name w:val="Heading #5"/>
    <w:basedOn w:val="Navaden"/>
    <w:link w:val="Heading5"/>
    <w:rsid w:val="005A27B4"/>
    <w:pPr>
      <w:shd w:val="clear" w:color="auto" w:fill="FFFFFF"/>
      <w:spacing w:before="120" w:after="240" w:line="278" w:lineRule="exact"/>
      <w:ind w:left="425" w:hanging="360"/>
      <w:jc w:val="center"/>
      <w:outlineLvl w:val="4"/>
    </w:pPr>
    <w:rPr>
      <w:rFonts w:ascii="Times New Roman" w:eastAsia="Times New Roman" w:hAnsi="Times New Roman" w:cs="Times New Roman"/>
      <w:sz w:val="21"/>
      <w:szCs w:val="21"/>
    </w:rPr>
  </w:style>
  <w:style w:type="character" w:customStyle="1" w:styleId="Heading1">
    <w:name w:val="Heading #1_"/>
    <w:link w:val="Heading10"/>
    <w:rsid w:val="005A27B4"/>
    <w:rPr>
      <w:rFonts w:ascii="Times New Roman" w:eastAsia="Times New Roman" w:hAnsi="Times New Roman" w:cs="Times New Roman"/>
      <w:sz w:val="31"/>
      <w:szCs w:val="31"/>
      <w:shd w:val="clear" w:color="auto" w:fill="FFFFFF"/>
    </w:rPr>
  </w:style>
  <w:style w:type="paragraph" w:customStyle="1" w:styleId="Heading10">
    <w:name w:val="Heading #1"/>
    <w:basedOn w:val="Navaden"/>
    <w:link w:val="Heading1"/>
    <w:rsid w:val="005A27B4"/>
    <w:pPr>
      <w:shd w:val="clear" w:color="auto" w:fill="FFFFFF"/>
      <w:spacing w:before="120" w:after="720" w:line="739" w:lineRule="exact"/>
      <w:ind w:left="425"/>
      <w:jc w:val="center"/>
      <w:outlineLvl w:val="0"/>
    </w:pPr>
    <w:rPr>
      <w:rFonts w:ascii="Times New Roman" w:eastAsia="Times New Roman" w:hAnsi="Times New Roman" w:cs="Times New Roman"/>
      <w:sz w:val="31"/>
      <w:szCs w:val="31"/>
    </w:rPr>
  </w:style>
  <w:style w:type="paragraph" w:customStyle="1" w:styleId="Madde">
    <w:name w:val="Madde"/>
    <w:basedOn w:val="Heading50"/>
    <w:link w:val="MaddeChar"/>
    <w:qFormat/>
    <w:rsid w:val="005A27B4"/>
    <w:pPr>
      <w:keepNext/>
      <w:keepLines/>
      <w:shd w:val="clear" w:color="auto" w:fill="auto"/>
      <w:spacing w:after="0" w:line="240" w:lineRule="atLeast"/>
      <w:ind w:left="0" w:firstLine="0"/>
    </w:pPr>
    <w:rPr>
      <w:b/>
      <w:sz w:val="24"/>
      <w:szCs w:val="24"/>
    </w:rPr>
  </w:style>
  <w:style w:type="character" w:customStyle="1" w:styleId="MaddeChar">
    <w:name w:val="Madde Char"/>
    <w:basedOn w:val="Heading5"/>
    <w:link w:val="Madde"/>
    <w:rsid w:val="005A27B4"/>
    <w:rPr>
      <w:rFonts w:ascii="Times New Roman" w:eastAsia="Times New Roman" w:hAnsi="Times New Roman" w:cs="Times New Roman"/>
      <w:b/>
      <w:sz w:val="24"/>
      <w:szCs w:val="24"/>
      <w:shd w:val="clear" w:color="auto" w:fill="FFFFFF"/>
    </w:rPr>
  </w:style>
  <w:style w:type="character" w:styleId="Nerazreenaomemba">
    <w:name w:val="Unresolved Mention"/>
    <w:basedOn w:val="Privzetapisavaodstavka"/>
    <w:uiPriority w:val="99"/>
    <w:semiHidden/>
    <w:unhideWhenUsed/>
    <w:rsid w:val="007D7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72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5-01-1300" TargetMode="External"/><Relationship Id="rId18" Type="http://schemas.openxmlformats.org/officeDocument/2006/relationships/hyperlink" Target="https://www.uradni-list.si/glasilo-uradni-list-rs/vsebina/2012-01-0268" TargetMode="External"/><Relationship Id="rId26" Type="http://schemas.openxmlformats.org/officeDocument/2006/relationships/hyperlink" Target="https://www.uradni-list.si/glasilo-uradni-list-rs/vsebina/2008-01-3345" TargetMode="External"/><Relationship Id="rId39" Type="http://schemas.openxmlformats.org/officeDocument/2006/relationships/hyperlink" Target="https://www.uradni-list.si/glasilo-uradni-list-rs/vsebina/2022-01-4191" TargetMode="External"/><Relationship Id="rId21" Type="http://schemas.openxmlformats.org/officeDocument/2006/relationships/hyperlink" Target="https://www.uradni-list.si/glasilo-uradni-list-rs/vsebina/2014-01-2739" TargetMode="External"/><Relationship Id="rId34" Type="http://schemas.openxmlformats.org/officeDocument/2006/relationships/hyperlink" Target="https://www.uradni-list.si/glasilo-uradni-list-rs/vsebina/2012-01-0268" TargetMode="External"/><Relationship Id="rId42" Type="http://schemas.openxmlformats.org/officeDocument/2006/relationships/hyperlink" Target="https://www.uradni-list.si/glasilo-uradni-list-rs/vsebina/2008-01-3345" TargetMode="External"/><Relationship Id="rId47" Type="http://schemas.openxmlformats.org/officeDocument/2006/relationships/hyperlink" Target="https://www.uradni-list.si/glasilo-uradni-list-rs/vsebina/2025-01-2953"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08-01-4694" TargetMode="External"/><Relationship Id="rId29" Type="http://schemas.openxmlformats.org/officeDocument/2006/relationships/hyperlink" Target="https://www.uradni-list.si/glasilo-uradni-list-rs/vsebina/2015-01-1300" TargetMode="External"/><Relationship Id="rId11" Type="http://schemas.openxmlformats.org/officeDocument/2006/relationships/hyperlink" Target="https://www.uradni-list.si/glasilo-uradni-list-rs/vsebina/2009-01-4887" TargetMode="External"/><Relationship Id="rId24" Type="http://schemas.openxmlformats.org/officeDocument/2006/relationships/hyperlink" Target="https://www.uradni-list.si/glasilo-uradni-list-rs/vsebina/2025-01-2311" TargetMode="External"/><Relationship Id="rId32" Type="http://schemas.openxmlformats.org/officeDocument/2006/relationships/hyperlink" Target="https://www.uradni-list.si/glasilo-uradni-list-rs/vsebina/2008-01-4694" TargetMode="External"/><Relationship Id="rId37" Type="http://schemas.openxmlformats.org/officeDocument/2006/relationships/hyperlink" Target="https://www.uradni-list.si/glasilo-uradni-list-rs/vsebina/2014-01-2739" TargetMode="External"/><Relationship Id="rId40" Type="http://schemas.openxmlformats.org/officeDocument/2006/relationships/hyperlink" Target="https://www.uradni-list.si/glasilo-uradni-list-rs/vsebina/2025-01-2311" TargetMode="External"/><Relationship Id="rId45" Type="http://schemas.openxmlformats.org/officeDocument/2006/relationships/hyperlink" Target="https://www.uradni-list.si/glasilo-uradni-list-rs/vsebina/2015-01-1300"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5-01-2953" TargetMode="External"/><Relationship Id="rId23" Type="http://schemas.openxmlformats.org/officeDocument/2006/relationships/hyperlink" Target="https://www.uradni-list.si/glasilo-uradni-list-rs/vsebina/2022-01-4191" TargetMode="External"/><Relationship Id="rId28" Type="http://schemas.openxmlformats.org/officeDocument/2006/relationships/hyperlink" Target="https://www.uradni-list.si/glasilo-uradni-list-rs/vsebina/2010-01-4304" TargetMode="External"/><Relationship Id="rId36" Type="http://schemas.openxmlformats.org/officeDocument/2006/relationships/hyperlink" Target="https://www.uradni-list.si/glasilo-uradni-list-rs/vsebina/2013-01-1783" TargetMode="External"/><Relationship Id="rId49" Type="http://schemas.openxmlformats.org/officeDocument/2006/relationships/header" Target="header2.xml"/><Relationship Id="rId10" Type="http://schemas.openxmlformats.org/officeDocument/2006/relationships/hyperlink" Target="https://www.uradni-list.si/glasilo-uradni-list-rs/vsebina/2008-01-3345" TargetMode="External"/><Relationship Id="rId19" Type="http://schemas.openxmlformats.org/officeDocument/2006/relationships/hyperlink" Target="https://www.uradni-list.si/glasilo-uradni-list-rs/vsebina/2013-01-0787" TargetMode="External"/><Relationship Id="rId31" Type="http://schemas.openxmlformats.org/officeDocument/2006/relationships/hyperlink" Target="https://www.uradni-list.si/glasilo-uradni-list-rs/vsebina/2025-01-2953" TargetMode="External"/><Relationship Id="rId44" Type="http://schemas.openxmlformats.org/officeDocument/2006/relationships/hyperlink" Target="https://www.uradni-list.si/glasilo-uradni-list-rs/vsebina/2010-01-4304" TargetMode="External"/><Relationship Id="rId4" Type="http://schemas.openxmlformats.org/officeDocument/2006/relationships/settings" Target="settings.xml"/><Relationship Id="rId9" Type="http://schemas.openxmlformats.org/officeDocument/2006/relationships/hyperlink" Target="https://www.uradni-list.si/glasilo-uradni-list-rs/vsebina/2006-01-0748" TargetMode="External"/><Relationship Id="rId14" Type="http://schemas.openxmlformats.org/officeDocument/2006/relationships/hyperlink" Target="https://www.uradni-list.si/glasilo-uradni-list-rs/vsebina/2018-01-1347" TargetMode="External"/><Relationship Id="rId22" Type="http://schemas.openxmlformats.org/officeDocument/2006/relationships/hyperlink" Target="https://www.uradni-list.si/glasilo-uradni-list-rs/vsebina/2017-01-2521" TargetMode="External"/><Relationship Id="rId27" Type="http://schemas.openxmlformats.org/officeDocument/2006/relationships/hyperlink" Target="https://www.uradni-list.si/glasilo-uradni-list-rs/vsebina/2009-01-4887" TargetMode="External"/><Relationship Id="rId30" Type="http://schemas.openxmlformats.org/officeDocument/2006/relationships/hyperlink" Target="https://www.uradni-list.si/glasilo-uradni-list-rs/vsebina/2018-01-1347" TargetMode="External"/><Relationship Id="rId35" Type="http://schemas.openxmlformats.org/officeDocument/2006/relationships/hyperlink" Target="https://www.uradni-list.si/glasilo-uradni-list-rs/vsebina/2013-01-0787" TargetMode="External"/><Relationship Id="rId43" Type="http://schemas.openxmlformats.org/officeDocument/2006/relationships/hyperlink" Target="https://www.uradni-list.si/glasilo-uradni-list-rs/vsebina/2009-01-4887" TargetMode="External"/><Relationship Id="rId48" Type="http://schemas.openxmlformats.org/officeDocument/2006/relationships/header" Target="header1.xml"/><Relationship Id="rId8" Type="http://schemas.openxmlformats.org/officeDocument/2006/relationships/hyperlink" Target="mailto:Gp.gs@gov.si"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radni-list.si/glasilo-uradni-list-rs/vsebina/2010-01-4304" TargetMode="External"/><Relationship Id="rId17" Type="http://schemas.openxmlformats.org/officeDocument/2006/relationships/hyperlink" Target="https://www.uradni-list.si/glasilo-uradni-list-rs/vsebina/2010-01-1847" TargetMode="External"/><Relationship Id="rId25" Type="http://schemas.openxmlformats.org/officeDocument/2006/relationships/hyperlink" Target="https://www.uradni-list.si/glasilo-uradni-list-rs/vsebina/2006-01-0748" TargetMode="External"/><Relationship Id="rId33" Type="http://schemas.openxmlformats.org/officeDocument/2006/relationships/hyperlink" Target="https://www.uradni-list.si/glasilo-uradni-list-rs/vsebina/2010-01-1847" TargetMode="External"/><Relationship Id="rId38" Type="http://schemas.openxmlformats.org/officeDocument/2006/relationships/hyperlink" Target="https://www.uradni-list.si/glasilo-uradni-list-rs/vsebina/2017-01-2521" TargetMode="External"/><Relationship Id="rId46" Type="http://schemas.openxmlformats.org/officeDocument/2006/relationships/hyperlink" Target="https://www.uradni-list.si/glasilo-uradni-list-rs/vsebina/2018-01-1347" TargetMode="External"/><Relationship Id="rId20" Type="http://schemas.openxmlformats.org/officeDocument/2006/relationships/hyperlink" Target="https://www.uradni-list.si/glasilo-uradni-list-rs/vsebina/2013-01-1783" TargetMode="External"/><Relationship Id="rId41" Type="http://schemas.openxmlformats.org/officeDocument/2006/relationships/hyperlink" Target="https://www.uradni-list.si/glasilo-uradni-list-rs/vsebina/2006-01-0748"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791DD8-98B1-4781-8EC8-AD5169F4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7551</Words>
  <Characters>43043</Characters>
  <Application>Microsoft Office Word</Application>
  <DocSecurity>0</DocSecurity>
  <Lines>358</Lines>
  <Paragraphs>100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Čibej</dc:creator>
  <cp:keywords/>
  <dc:description/>
  <cp:lastModifiedBy>Ana Cepič</cp:lastModifiedBy>
  <cp:revision>4</cp:revision>
  <dcterms:created xsi:type="dcterms:W3CDTF">2026-01-26T14:51:00Z</dcterms:created>
  <dcterms:modified xsi:type="dcterms:W3CDTF">2026-01-26T15:08:00Z</dcterms:modified>
</cp:coreProperties>
</file>