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4A4A" w14:textId="77777777" w:rsidR="002F52CA" w:rsidRPr="00844D22" w:rsidRDefault="002F52CA" w:rsidP="002F52CA">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F52CA" w:rsidRPr="00726834" w14:paraId="56F8DB16" w14:textId="77777777" w:rsidTr="00D82AB0">
        <w:trPr>
          <w:gridAfter w:val="2"/>
          <w:wAfter w:w="3067" w:type="dxa"/>
        </w:trPr>
        <w:tc>
          <w:tcPr>
            <w:tcW w:w="6096" w:type="dxa"/>
            <w:gridSpan w:val="2"/>
          </w:tcPr>
          <w:p w14:paraId="3E4ACF20" w14:textId="44B0DE0B" w:rsidR="002F52CA" w:rsidRPr="00726834" w:rsidRDefault="002F52CA" w:rsidP="000C17E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Številka</w:t>
            </w:r>
            <w:r w:rsidRPr="00293B5F">
              <w:rPr>
                <w:rFonts w:cs="Arial"/>
                <w:szCs w:val="20"/>
                <w:lang w:val="sl-SI" w:eastAsia="sl-SI"/>
              </w:rPr>
              <w:t xml:space="preserve">: </w:t>
            </w:r>
            <w:r w:rsidR="00EF46D6">
              <w:rPr>
                <w:rFonts w:cs="Arial"/>
                <w:szCs w:val="20"/>
                <w:lang w:val="sl-SI" w:eastAsia="sl-SI"/>
              </w:rPr>
              <w:t xml:space="preserve">IPP </w:t>
            </w:r>
            <w:r w:rsidR="00597842" w:rsidRPr="00293B5F">
              <w:rPr>
                <w:rFonts w:cs="Arial"/>
                <w:szCs w:val="20"/>
                <w:lang w:val="sl-SI" w:eastAsia="sl-SI"/>
              </w:rPr>
              <w:t>007-</w:t>
            </w:r>
            <w:r w:rsidR="00EB4AD7">
              <w:rPr>
                <w:rFonts w:cs="Arial"/>
                <w:szCs w:val="20"/>
                <w:lang w:val="sl-SI" w:eastAsia="sl-SI"/>
              </w:rPr>
              <w:t>504/2024/</w:t>
            </w:r>
          </w:p>
        </w:tc>
      </w:tr>
      <w:tr w:rsidR="002F52CA" w:rsidRPr="00726834" w14:paraId="3E6FD77B" w14:textId="77777777" w:rsidTr="00D82AB0">
        <w:trPr>
          <w:gridAfter w:val="2"/>
          <w:wAfter w:w="3067" w:type="dxa"/>
        </w:trPr>
        <w:tc>
          <w:tcPr>
            <w:tcW w:w="6096" w:type="dxa"/>
            <w:gridSpan w:val="2"/>
          </w:tcPr>
          <w:p w14:paraId="23F9BA61" w14:textId="0118A1C1" w:rsidR="002F52CA" w:rsidRPr="00726834" w:rsidRDefault="002F52CA" w:rsidP="002330A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Ljubljana,</w:t>
            </w:r>
            <w:r w:rsidR="005A12EF">
              <w:rPr>
                <w:rFonts w:cs="Arial"/>
                <w:szCs w:val="20"/>
                <w:lang w:val="sl-SI" w:eastAsia="sl-SI"/>
              </w:rPr>
              <w:t xml:space="preserve"> </w:t>
            </w:r>
            <w:r w:rsidR="00E13E82">
              <w:rPr>
                <w:rFonts w:cs="Arial"/>
                <w:szCs w:val="20"/>
                <w:lang w:val="sl-SI" w:eastAsia="sl-SI"/>
              </w:rPr>
              <w:t>2. 7</w:t>
            </w:r>
            <w:r w:rsidR="00EB4AD7">
              <w:rPr>
                <w:rFonts w:cs="Arial"/>
                <w:szCs w:val="20"/>
                <w:lang w:val="sl-SI" w:eastAsia="sl-SI"/>
              </w:rPr>
              <w:t>. 2024</w:t>
            </w:r>
          </w:p>
        </w:tc>
      </w:tr>
      <w:tr w:rsidR="002F52CA" w:rsidRPr="00726834" w14:paraId="1AF25AC5" w14:textId="77777777" w:rsidTr="00D82AB0">
        <w:trPr>
          <w:gridAfter w:val="2"/>
          <w:wAfter w:w="3067" w:type="dxa"/>
        </w:trPr>
        <w:tc>
          <w:tcPr>
            <w:tcW w:w="6096" w:type="dxa"/>
            <w:gridSpan w:val="2"/>
          </w:tcPr>
          <w:p w14:paraId="63AA6505" w14:textId="69692350" w:rsidR="002F52CA" w:rsidRPr="00726834" w:rsidRDefault="002F52CA" w:rsidP="005A12EF">
            <w:pPr>
              <w:overflowPunct w:val="0"/>
              <w:autoSpaceDE w:val="0"/>
              <w:autoSpaceDN w:val="0"/>
              <w:adjustRightInd w:val="0"/>
              <w:spacing w:line="260" w:lineRule="exact"/>
              <w:textAlignment w:val="baseline"/>
              <w:rPr>
                <w:rFonts w:cs="Arial"/>
                <w:szCs w:val="20"/>
                <w:lang w:val="sl-SI" w:eastAsia="sl-SI"/>
              </w:rPr>
            </w:pPr>
            <w:r w:rsidRPr="00D70504">
              <w:rPr>
                <w:rFonts w:cs="Arial"/>
                <w:szCs w:val="20"/>
                <w:lang w:val="sl-SI" w:eastAsia="sl-SI"/>
              </w:rPr>
              <w:t xml:space="preserve">EVA </w:t>
            </w:r>
            <w:r w:rsidR="003E6FDC" w:rsidRPr="00D70504">
              <w:rPr>
                <w:rFonts w:cs="Arial"/>
                <w:szCs w:val="20"/>
                <w:lang w:val="sl-SI" w:eastAsia="sl-SI"/>
              </w:rPr>
              <w:t>20</w:t>
            </w:r>
            <w:r w:rsidR="005A12EF" w:rsidRPr="00D70504">
              <w:rPr>
                <w:rFonts w:cs="Arial"/>
                <w:szCs w:val="20"/>
                <w:lang w:val="sl-SI" w:eastAsia="sl-SI"/>
              </w:rPr>
              <w:t>2</w:t>
            </w:r>
            <w:r w:rsidR="00596048">
              <w:rPr>
                <w:rFonts w:cs="Arial"/>
                <w:szCs w:val="20"/>
                <w:lang w:val="sl-SI" w:eastAsia="sl-SI"/>
              </w:rPr>
              <w:t>4</w:t>
            </w:r>
            <w:r w:rsidR="003E6FDC" w:rsidRPr="00D70504">
              <w:rPr>
                <w:rFonts w:cs="Arial"/>
                <w:szCs w:val="20"/>
                <w:lang w:val="sl-SI" w:eastAsia="sl-SI"/>
              </w:rPr>
              <w:t>-1611-</w:t>
            </w:r>
            <w:r w:rsidR="00EB4AD7">
              <w:rPr>
                <w:rFonts w:cs="Arial"/>
                <w:szCs w:val="20"/>
                <w:lang w:val="sl-SI" w:eastAsia="sl-SI"/>
              </w:rPr>
              <w:t>0049</w:t>
            </w:r>
          </w:p>
        </w:tc>
      </w:tr>
      <w:tr w:rsidR="002F52CA" w:rsidRPr="00726834" w14:paraId="7293834A" w14:textId="77777777" w:rsidTr="00D82AB0">
        <w:trPr>
          <w:gridAfter w:val="2"/>
          <w:wAfter w:w="3067" w:type="dxa"/>
        </w:trPr>
        <w:tc>
          <w:tcPr>
            <w:tcW w:w="6096" w:type="dxa"/>
            <w:gridSpan w:val="2"/>
          </w:tcPr>
          <w:p w14:paraId="5E90E4E6" w14:textId="77777777" w:rsidR="002F52CA" w:rsidRPr="00726834" w:rsidRDefault="002F52CA" w:rsidP="00D82AB0">
            <w:pPr>
              <w:spacing w:line="260" w:lineRule="exact"/>
              <w:rPr>
                <w:rFonts w:cs="Arial"/>
                <w:szCs w:val="20"/>
                <w:lang w:val="sl-SI"/>
              </w:rPr>
            </w:pPr>
          </w:p>
          <w:p w14:paraId="77AA2145" w14:textId="77777777" w:rsidR="002F52CA" w:rsidRPr="00726834" w:rsidRDefault="002F52CA" w:rsidP="00D82AB0">
            <w:pPr>
              <w:spacing w:line="260" w:lineRule="exact"/>
              <w:rPr>
                <w:rFonts w:cs="Arial"/>
                <w:szCs w:val="20"/>
                <w:lang w:val="sl-SI"/>
              </w:rPr>
            </w:pPr>
            <w:r w:rsidRPr="00726834">
              <w:rPr>
                <w:rFonts w:cs="Arial"/>
                <w:szCs w:val="20"/>
                <w:lang w:val="sl-SI"/>
              </w:rPr>
              <w:t>GENERALNI SEKRETARIAT VLADE REPUBLIKE SLOVENIJE</w:t>
            </w:r>
          </w:p>
          <w:p w14:paraId="54CB4C7A" w14:textId="77777777" w:rsidR="002F52CA" w:rsidRPr="00726834" w:rsidRDefault="002654D2" w:rsidP="00D82AB0">
            <w:pPr>
              <w:spacing w:line="260" w:lineRule="exact"/>
              <w:rPr>
                <w:rFonts w:cs="Arial"/>
                <w:szCs w:val="20"/>
                <w:lang w:val="sl-SI"/>
              </w:rPr>
            </w:pPr>
            <w:hyperlink r:id="rId8" w:history="1">
              <w:r w:rsidR="002F52CA" w:rsidRPr="00726834">
                <w:rPr>
                  <w:color w:val="0000FF"/>
                  <w:szCs w:val="20"/>
                  <w:u w:val="single"/>
                  <w:lang w:val="sl-SI"/>
                </w:rPr>
                <w:t>Gp.gs@gov.si</w:t>
              </w:r>
            </w:hyperlink>
          </w:p>
          <w:p w14:paraId="1641BA44" w14:textId="77777777" w:rsidR="002F52CA" w:rsidRPr="00726834" w:rsidRDefault="002F52CA" w:rsidP="00D82AB0">
            <w:pPr>
              <w:spacing w:line="260" w:lineRule="exact"/>
              <w:rPr>
                <w:rFonts w:cs="Arial"/>
                <w:szCs w:val="20"/>
                <w:lang w:val="sl-SI"/>
              </w:rPr>
            </w:pPr>
          </w:p>
        </w:tc>
      </w:tr>
      <w:tr w:rsidR="002F52CA" w:rsidRPr="00726834" w14:paraId="1E50AFEF" w14:textId="77777777" w:rsidTr="00D82AB0">
        <w:tc>
          <w:tcPr>
            <w:tcW w:w="9163" w:type="dxa"/>
            <w:gridSpan w:val="4"/>
          </w:tcPr>
          <w:p w14:paraId="20209DC1" w14:textId="3172A2B0" w:rsidR="002F52CA" w:rsidRPr="00726834" w:rsidRDefault="002F52CA" w:rsidP="00C06948">
            <w:pPr>
              <w:suppressAutoHyphens/>
              <w:overflowPunct w:val="0"/>
              <w:autoSpaceDE w:val="0"/>
              <w:autoSpaceDN w:val="0"/>
              <w:adjustRightInd w:val="0"/>
              <w:spacing w:line="260" w:lineRule="exact"/>
              <w:jc w:val="both"/>
              <w:textAlignment w:val="baseline"/>
              <w:rPr>
                <w:rFonts w:cs="Arial"/>
                <w:b/>
                <w:szCs w:val="20"/>
                <w:lang w:val="sl-SI" w:eastAsia="sl-SI"/>
              </w:rPr>
            </w:pPr>
            <w:r w:rsidRPr="00726834">
              <w:rPr>
                <w:rFonts w:cs="Arial"/>
                <w:b/>
                <w:szCs w:val="20"/>
                <w:lang w:val="sl-SI" w:eastAsia="sl-SI"/>
              </w:rPr>
              <w:t>ZADEVA</w:t>
            </w:r>
            <w:r w:rsidRPr="002F52CA">
              <w:rPr>
                <w:rFonts w:cs="Arial"/>
                <w:b/>
                <w:szCs w:val="20"/>
                <w:lang w:val="sl-SI" w:eastAsia="sl-SI"/>
              </w:rPr>
              <w:t xml:space="preserve">: </w:t>
            </w:r>
            <w:r w:rsidR="00353D60">
              <w:rPr>
                <w:rFonts w:cs="Arial"/>
                <w:b/>
                <w:szCs w:val="20"/>
                <w:lang w:val="sl-SI" w:eastAsia="sl-SI"/>
              </w:rPr>
              <w:t xml:space="preserve">Predlog </w:t>
            </w:r>
            <w:r w:rsidRPr="003619C0">
              <w:rPr>
                <w:b/>
                <w:lang w:val="sl-SI"/>
              </w:rPr>
              <w:t>Uredb</w:t>
            </w:r>
            <w:r w:rsidR="00353D60">
              <w:rPr>
                <w:b/>
                <w:lang w:val="sl-SI"/>
              </w:rPr>
              <w:t>e</w:t>
            </w:r>
            <w:r w:rsidRPr="003619C0">
              <w:rPr>
                <w:b/>
                <w:lang w:val="sl-SI"/>
              </w:rPr>
              <w:t xml:space="preserve"> o obsegu izdaje, sestavinah, apoenih in </w:t>
            </w:r>
            <w:r w:rsidR="002120AA">
              <w:rPr>
                <w:b/>
                <w:lang w:val="sl-SI"/>
              </w:rPr>
              <w:t xml:space="preserve">glavnih znamenjih zbirateljskih </w:t>
            </w:r>
            <w:r w:rsidRPr="003619C0">
              <w:rPr>
                <w:b/>
                <w:lang w:val="sl-SI"/>
              </w:rPr>
              <w:t xml:space="preserve">kovancev ob </w:t>
            </w:r>
            <w:r w:rsidR="00942650" w:rsidRPr="00942650">
              <w:rPr>
                <w:b/>
                <w:lang w:val="sl-SI"/>
              </w:rPr>
              <w:t xml:space="preserve">dogodku </w:t>
            </w:r>
            <w:bookmarkStart w:id="0" w:name="_Hlk169072945"/>
            <w:r w:rsidR="00942650" w:rsidRPr="00942650">
              <w:rPr>
                <w:b/>
                <w:lang w:val="sl-SI"/>
              </w:rPr>
              <w:t xml:space="preserve">Evropska prestolnica kulture 2025 Nova Gorica – </w:t>
            </w:r>
            <w:proofErr w:type="spellStart"/>
            <w:r w:rsidR="00942650" w:rsidRPr="00942650">
              <w:rPr>
                <w:b/>
                <w:lang w:val="sl-SI"/>
              </w:rPr>
              <w:t>Gorizia</w:t>
            </w:r>
            <w:proofErr w:type="spellEnd"/>
            <w:r w:rsidR="00942650">
              <w:rPr>
                <w:b/>
                <w:lang w:val="sl-SI"/>
              </w:rPr>
              <w:t xml:space="preserve"> </w:t>
            </w:r>
            <w:bookmarkEnd w:id="0"/>
            <w:r w:rsidRPr="003619C0">
              <w:rPr>
                <w:b/>
                <w:lang w:val="sl-SI"/>
              </w:rPr>
              <w:t>– predlog za obravnavo</w:t>
            </w:r>
            <w:r w:rsidRPr="002B7563">
              <w:t xml:space="preserve"> </w:t>
            </w:r>
          </w:p>
        </w:tc>
      </w:tr>
      <w:tr w:rsidR="002F52CA" w:rsidRPr="00726834" w14:paraId="223DEFB8" w14:textId="77777777" w:rsidTr="00D82AB0">
        <w:tc>
          <w:tcPr>
            <w:tcW w:w="9163" w:type="dxa"/>
            <w:gridSpan w:val="4"/>
          </w:tcPr>
          <w:p w14:paraId="187A2DDB"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2F52CA" w:rsidRPr="00726834" w14:paraId="766ACF1C" w14:textId="77777777" w:rsidTr="00D82AB0">
        <w:tc>
          <w:tcPr>
            <w:tcW w:w="9163" w:type="dxa"/>
            <w:gridSpan w:val="4"/>
          </w:tcPr>
          <w:p w14:paraId="3D22326C" w14:textId="3F893C1B" w:rsidR="00E245FD" w:rsidRPr="00341519" w:rsidRDefault="00E245FD" w:rsidP="00E245FD">
            <w:pPr>
              <w:jc w:val="both"/>
              <w:rPr>
                <w:rFonts w:cs="Arial"/>
                <w:szCs w:val="20"/>
                <w:lang w:val="sl-SI"/>
              </w:rPr>
            </w:pPr>
            <w:r w:rsidRPr="00341519">
              <w:rPr>
                <w:rFonts w:cs="Arial"/>
                <w:szCs w:val="20"/>
                <w:lang w:val="sl-SI"/>
              </w:rPr>
              <w:t>Na podlagi prvega, drugega in četrtega odstavka 5. člena in prvega odstavka 6. člena Zakona o priložnostnih kovancih (Uradni list RS, št. 53/07</w:t>
            </w:r>
            <w:r w:rsidR="002111BC">
              <w:rPr>
                <w:rFonts w:cs="Arial"/>
                <w:szCs w:val="20"/>
                <w:lang w:val="sl-SI"/>
              </w:rPr>
              <w:t xml:space="preserve"> in 43/22</w:t>
            </w:r>
            <w:r w:rsidRPr="00341519">
              <w:rPr>
                <w:rFonts w:cs="Arial"/>
                <w:szCs w:val="20"/>
                <w:lang w:val="sl-SI"/>
              </w:rPr>
              <w:t xml:space="preserve">) </w:t>
            </w:r>
            <w:r>
              <w:rPr>
                <w:rFonts w:cs="Arial"/>
                <w:szCs w:val="20"/>
                <w:lang w:val="sl-SI"/>
              </w:rPr>
              <w:t xml:space="preserve">ter v zvezi </w:t>
            </w:r>
            <w:r w:rsidR="0058151E">
              <w:rPr>
                <w:rFonts w:cs="Arial"/>
                <w:szCs w:val="20"/>
                <w:lang w:val="sl-SI"/>
              </w:rPr>
              <w:t xml:space="preserve">z </w:t>
            </w:r>
            <w:r w:rsidR="00057E6E">
              <w:rPr>
                <w:rFonts w:cs="Arial"/>
                <w:szCs w:val="20"/>
                <w:lang w:val="sl-SI"/>
              </w:rPr>
              <w:t>drugo</w:t>
            </w:r>
            <w:r>
              <w:rPr>
                <w:rFonts w:cs="Arial"/>
                <w:szCs w:val="20"/>
                <w:lang w:val="sl-SI"/>
              </w:rPr>
              <w:t xml:space="preserve"> alinejo drugega odstavka 1. člena </w:t>
            </w:r>
            <w:r w:rsidRPr="00341519">
              <w:rPr>
                <w:rFonts w:cs="Arial"/>
                <w:szCs w:val="20"/>
                <w:lang w:val="sl-SI"/>
              </w:rPr>
              <w:t>Uredbe o določitvi dogodkov, ob katerih se v letu 202</w:t>
            </w:r>
            <w:r w:rsidR="00596048">
              <w:rPr>
                <w:rFonts w:cs="Arial"/>
                <w:szCs w:val="20"/>
                <w:lang w:val="sl-SI"/>
              </w:rPr>
              <w:t>5</w:t>
            </w:r>
            <w:r w:rsidRPr="00341519">
              <w:rPr>
                <w:rFonts w:cs="Arial"/>
                <w:szCs w:val="20"/>
                <w:lang w:val="sl-SI"/>
              </w:rPr>
              <w:t xml:space="preserve"> izdajo priložnostni kovanci (Uradni list RS, št. </w:t>
            </w:r>
            <w:r w:rsidR="00596048">
              <w:rPr>
                <w:rFonts w:cs="Arial"/>
                <w:szCs w:val="20"/>
                <w:lang w:val="sl-SI"/>
              </w:rPr>
              <w:t>18/24</w:t>
            </w:r>
            <w:r w:rsidRPr="00341519">
              <w:rPr>
                <w:rFonts w:cs="Arial"/>
                <w:szCs w:val="20"/>
                <w:lang w:val="sl-SI"/>
              </w:rPr>
              <w:t>)</w:t>
            </w:r>
            <w:r>
              <w:rPr>
                <w:rFonts w:cs="Arial"/>
                <w:szCs w:val="20"/>
                <w:lang w:val="sl-SI"/>
              </w:rPr>
              <w:t xml:space="preserve"> je </w:t>
            </w:r>
            <w:r w:rsidRPr="00341519">
              <w:rPr>
                <w:rFonts w:cs="Arial"/>
                <w:szCs w:val="20"/>
                <w:lang w:val="sl-SI"/>
              </w:rPr>
              <w:t>Vlada Republike Slovenije</w:t>
            </w:r>
            <w:r w:rsidRPr="00341519">
              <w:rPr>
                <w:rFonts w:cs="Arial"/>
                <w:lang w:val="sl-SI"/>
              </w:rPr>
              <w:t xml:space="preserve"> </w:t>
            </w:r>
            <w:r>
              <w:rPr>
                <w:rFonts w:cs="Arial"/>
                <w:lang w:val="sl-SI"/>
              </w:rPr>
              <w:t>sprejela naslednji</w:t>
            </w:r>
          </w:p>
          <w:p w14:paraId="63F52523" w14:textId="77777777" w:rsidR="00EB4EEF" w:rsidRDefault="00EB4EEF" w:rsidP="002F52CA">
            <w:pPr>
              <w:jc w:val="both"/>
              <w:rPr>
                <w:rFonts w:cs="Arial"/>
                <w:szCs w:val="22"/>
                <w:lang w:val="sl-SI"/>
              </w:rPr>
            </w:pPr>
          </w:p>
          <w:p w14:paraId="4E9E89A1" w14:textId="77777777" w:rsidR="002F52CA" w:rsidRPr="00E26105" w:rsidRDefault="00587087" w:rsidP="00587087">
            <w:pPr>
              <w:jc w:val="center"/>
              <w:rPr>
                <w:rFonts w:cs="Arial"/>
                <w:szCs w:val="22"/>
                <w:lang w:val="sl-SI"/>
              </w:rPr>
            </w:pPr>
            <w:r>
              <w:rPr>
                <w:rFonts w:cs="Arial"/>
                <w:szCs w:val="22"/>
                <w:lang w:val="sl-SI"/>
              </w:rPr>
              <w:t>S</w:t>
            </w:r>
            <w:r w:rsidR="00EB4EEF">
              <w:rPr>
                <w:rFonts w:cs="Arial"/>
                <w:szCs w:val="22"/>
                <w:lang w:val="sl-SI"/>
              </w:rPr>
              <w:t xml:space="preserve"> K L E P </w:t>
            </w:r>
            <w:r w:rsidR="002F52CA">
              <w:rPr>
                <w:rFonts w:cs="Arial"/>
                <w:szCs w:val="22"/>
                <w:lang w:val="sl-SI"/>
              </w:rPr>
              <w:t>:</w:t>
            </w:r>
          </w:p>
          <w:p w14:paraId="3312BE21" w14:textId="77777777" w:rsidR="002F52CA" w:rsidRPr="00E26105" w:rsidRDefault="002F52CA" w:rsidP="002F52CA">
            <w:pPr>
              <w:jc w:val="both"/>
              <w:rPr>
                <w:rFonts w:cs="Arial"/>
                <w:b/>
                <w:sz w:val="22"/>
                <w:szCs w:val="22"/>
                <w:lang w:val="sl-SI"/>
              </w:rPr>
            </w:pPr>
          </w:p>
          <w:p w14:paraId="7114CD41" w14:textId="52968CF0" w:rsidR="002F52CA" w:rsidRPr="00E26105" w:rsidRDefault="002F52CA" w:rsidP="002F52CA">
            <w:pPr>
              <w:jc w:val="both"/>
              <w:rPr>
                <w:rFonts w:cs="Arial"/>
                <w:sz w:val="22"/>
                <w:szCs w:val="22"/>
                <w:lang w:val="sl-SI"/>
              </w:rPr>
            </w:pPr>
            <w:r w:rsidRPr="00E26105">
              <w:rPr>
                <w:rFonts w:cs="Arial"/>
                <w:szCs w:val="22"/>
                <w:lang w:val="sl-SI"/>
              </w:rPr>
              <w:t>Vlada Republike Slovenije je izdala Uredbo o obsegu izdaje, sestavinah, apoenih in glavnih znamenjih zbirateljskih kovancev ob</w:t>
            </w:r>
            <w:r w:rsidR="00C26BA2">
              <w:rPr>
                <w:rFonts w:cs="Arial"/>
                <w:szCs w:val="22"/>
                <w:lang w:val="sl-SI"/>
              </w:rPr>
              <w:t xml:space="preserve"> </w:t>
            </w:r>
            <w:r w:rsidR="00942650" w:rsidRPr="00942650">
              <w:rPr>
                <w:rFonts w:cs="Arial"/>
                <w:szCs w:val="22"/>
                <w:lang w:val="sl-SI"/>
              </w:rPr>
              <w:t xml:space="preserve">dogodku Evropska prestolnica kulture 2025 Nova Gorica </w:t>
            </w:r>
            <w:r w:rsidR="00E13E82">
              <w:rPr>
                <w:rFonts w:cs="Arial"/>
                <w:szCs w:val="22"/>
                <w:lang w:val="sl-SI"/>
              </w:rPr>
              <w:t>-</w:t>
            </w:r>
            <w:r w:rsidR="00942650" w:rsidRPr="00942650">
              <w:rPr>
                <w:rFonts w:cs="Arial"/>
                <w:szCs w:val="22"/>
                <w:lang w:val="sl-SI"/>
              </w:rPr>
              <w:t xml:space="preserve"> </w:t>
            </w:r>
            <w:proofErr w:type="spellStart"/>
            <w:r w:rsidR="00942650" w:rsidRPr="00942650">
              <w:rPr>
                <w:rFonts w:cs="Arial"/>
                <w:szCs w:val="22"/>
                <w:lang w:val="sl-SI"/>
              </w:rPr>
              <w:t>Gorizia</w:t>
            </w:r>
            <w:proofErr w:type="spellEnd"/>
            <w:r w:rsidR="00EB4EEF">
              <w:rPr>
                <w:rFonts w:cs="Arial"/>
                <w:szCs w:val="22"/>
                <w:lang w:val="sl-SI"/>
              </w:rPr>
              <w:t xml:space="preserve">, ter </w:t>
            </w:r>
            <w:r w:rsidR="001E6C0F">
              <w:rPr>
                <w:rFonts w:cs="Arial"/>
                <w:szCs w:val="22"/>
                <w:lang w:val="sl-SI"/>
              </w:rPr>
              <w:t>jo objav</w:t>
            </w:r>
            <w:r w:rsidR="00AB4114">
              <w:rPr>
                <w:rFonts w:cs="Arial"/>
                <w:szCs w:val="22"/>
                <w:lang w:val="sl-SI"/>
              </w:rPr>
              <w:t>i</w:t>
            </w:r>
            <w:r w:rsidR="001E6C0F">
              <w:rPr>
                <w:rFonts w:cs="Arial"/>
                <w:szCs w:val="22"/>
                <w:lang w:val="sl-SI"/>
              </w:rPr>
              <w:t xml:space="preserve"> v Uradnem listu Republike Slovenije</w:t>
            </w:r>
            <w:r>
              <w:rPr>
                <w:rFonts w:cs="Arial"/>
                <w:szCs w:val="22"/>
                <w:lang w:val="sl-SI"/>
              </w:rPr>
              <w:t>.</w:t>
            </w:r>
          </w:p>
          <w:p w14:paraId="46132B94" w14:textId="77777777" w:rsidR="002F52CA" w:rsidRPr="00E26105" w:rsidRDefault="002F52CA" w:rsidP="002F52CA">
            <w:pPr>
              <w:jc w:val="both"/>
              <w:rPr>
                <w:rFonts w:cs="Arial"/>
                <w:sz w:val="22"/>
                <w:szCs w:val="22"/>
                <w:lang w:val="sl-SI"/>
              </w:rPr>
            </w:pPr>
          </w:p>
          <w:p w14:paraId="687B9512" w14:textId="77777777" w:rsidR="004C1408" w:rsidRPr="003A4086" w:rsidRDefault="004C1408" w:rsidP="004C1408">
            <w:pPr>
              <w:pStyle w:val="Naslov2"/>
              <w:spacing w:before="0" w:after="0"/>
              <w:rPr>
                <w:b w:val="0"/>
                <w:i w:val="0"/>
                <w:iCs w:val="0"/>
                <w:sz w:val="20"/>
                <w:szCs w:val="20"/>
                <w:lang w:val="sl-SI"/>
              </w:rPr>
            </w:pPr>
            <w:r w:rsidRPr="009A63E3">
              <w:rPr>
                <w:b w:val="0"/>
                <w:sz w:val="20"/>
                <w:szCs w:val="20"/>
                <w:lang w:val="sl-SI"/>
              </w:rPr>
              <w:t xml:space="preserve">                                                                                            </w:t>
            </w:r>
            <w:r w:rsidRPr="003A4086">
              <w:rPr>
                <w:b w:val="0"/>
                <w:i w:val="0"/>
                <w:iCs w:val="0"/>
                <w:sz w:val="20"/>
                <w:szCs w:val="20"/>
                <w:lang w:val="sl-SI"/>
              </w:rPr>
              <w:t>Barbara Kolenko Helbl</w:t>
            </w:r>
          </w:p>
          <w:p w14:paraId="6812B83E" w14:textId="77777777" w:rsidR="004C1408" w:rsidRPr="009A63E3" w:rsidRDefault="004C1408" w:rsidP="004C1408">
            <w:pPr>
              <w:spacing w:line="260" w:lineRule="exact"/>
              <w:rPr>
                <w:rFonts w:cs="Arial"/>
                <w:szCs w:val="22"/>
                <w:lang w:val="sl-SI"/>
              </w:rPr>
            </w:pPr>
            <w:r w:rsidRPr="009A63E3">
              <w:rPr>
                <w:b/>
                <w:i/>
                <w:szCs w:val="20"/>
                <w:lang w:val="sl-SI"/>
              </w:rPr>
              <w:t xml:space="preserve">                                                                                   </w:t>
            </w:r>
            <w:r w:rsidRPr="009A63E3">
              <w:rPr>
                <w:szCs w:val="20"/>
                <w:lang w:val="sl-SI"/>
              </w:rPr>
              <w:t>GENERALN</w:t>
            </w:r>
            <w:r>
              <w:rPr>
                <w:szCs w:val="20"/>
                <w:lang w:val="sl-SI"/>
              </w:rPr>
              <w:t>A</w:t>
            </w:r>
            <w:r w:rsidRPr="009A63E3">
              <w:rPr>
                <w:szCs w:val="20"/>
                <w:lang w:val="sl-SI"/>
              </w:rPr>
              <w:t xml:space="preserve"> SEKRETAR</w:t>
            </w:r>
            <w:r>
              <w:rPr>
                <w:szCs w:val="20"/>
                <w:lang w:val="sl-SI"/>
              </w:rPr>
              <w:t>KA</w:t>
            </w:r>
            <w:r w:rsidRPr="009A63E3">
              <w:rPr>
                <w:szCs w:val="20"/>
                <w:lang w:val="sl-SI"/>
              </w:rPr>
              <w:t xml:space="preserve"> VLADE</w:t>
            </w:r>
          </w:p>
          <w:p w14:paraId="31330129" w14:textId="77777777" w:rsidR="004C1408" w:rsidRPr="009A63E3" w:rsidRDefault="004C1408" w:rsidP="004C1408">
            <w:pPr>
              <w:spacing w:line="260" w:lineRule="exact"/>
              <w:rPr>
                <w:rFonts w:cs="Arial"/>
                <w:szCs w:val="22"/>
                <w:lang w:val="sl-SI"/>
              </w:rPr>
            </w:pPr>
          </w:p>
          <w:p w14:paraId="0CC0452F"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p>
          <w:p w14:paraId="472AD3E5"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r>
              <w:rPr>
                <w:lang w:val="sl-SI" w:eastAsia="sl-SI"/>
              </w:rPr>
              <w:t>Sklep prejmejo:</w:t>
            </w:r>
          </w:p>
          <w:p w14:paraId="510FDE65"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Ministrstvo za finance</w:t>
            </w:r>
          </w:p>
          <w:p w14:paraId="68D3993D"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Služba Vlade Republike Slovenije za zakonodajo</w:t>
            </w:r>
          </w:p>
          <w:p w14:paraId="18AA9D1E" w14:textId="77777777" w:rsidR="002F52CA" w:rsidRPr="00C06B39"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sidRPr="00C06B39">
              <w:rPr>
                <w:lang w:val="sl-SI" w:eastAsia="sl-SI"/>
              </w:rPr>
              <w:t>Banka Slovenije, Slovenska 35, 1505 Ljubljana</w:t>
            </w:r>
          </w:p>
          <w:p w14:paraId="645A4736" w14:textId="77777777" w:rsidR="002F52CA" w:rsidRPr="00726834" w:rsidRDefault="002F52CA" w:rsidP="002F52CA">
            <w:pPr>
              <w:overflowPunct w:val="0"/>
              <w:autoSpaceDE w:val="0"/>
              <w:autoSpaceDN w:val="0"/>
              <w:adjustRightInd w:val="0"/>
              <w:spacing w:line="260" w:lineRule="exact"/>
              <w:jc w:val="both"/>
              <w:textAlignment w:val="baseline"/>
              <w:rPr>
                <w:rFonts w:cs="Arial"/>
                <w:szCs w:val="20"/>
                <w:lang w:val="sl-SI" w:eastAsia="sl-SI"/>
              </w:rPr>
            </w:pPr>
          </w:p>
        </w:tc>
      </w:tr>
      <w:tr w:rsidR="002F52CA" w:rsidRPr="00726834" w14:paraId="438CE496" w14:textId="77777777" w:rsidTr="00D82AB0">
        <w:tc>
          <w:tcPr>
            <w:tcW w:w="9163" w:type="dxa"/>
            <w:gridSpan w:val="4"/>
          </w:tcPr>
          <w:p w14:paraId="7A9865F8"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2F52CA" w:rsidRPr="00726834" w14:paraId="612601DB" w14:textId="77777777" w:rsidTr="00D82AB0">
        <w:tc>
          <w:tcPr>
            <w:tcW w:w="9163" w:type="dxa"/>
            <w:gridSpan w:val="4"/>
          </w:tcPr>
          <w:p w14:paraId="0F2A3453"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2654D2" w14:paraId="5B438DB4" w14:textId="77777777" w:rsidTr="00D82AB0">
        <w:tc>
          <w:tcPr>
            <w:tcW w:w="9163" w:type="dxa"/>
            <w:gridSpan w:val="4"/>
          </w:tcPr>
          <w:p w14:paraId="0A22271F"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2F52CA" w:rsidRPr="00726834" w14:paraId="4C23CB13" w14:textId="77777777" w:rsidTr="00D82AB0">
        <w:tc>
          <w:tcPr>
            <w:tcW w:w="9163" w:type="dxa"/>
            <w:gridSpan w:val="4"/>
          </w:tcPr>
          <w:p w14:paraId="49A00A22"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1BB188BB" w14:textId="77777777" w:rsidR="002F52CA" w:rsidRDefault="00643750"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mag. Robert Petek</w:t>
            </w:r>
            <w:r w:rsidR="00341519">
              <w:rPr>
                <w:rFonts w:cs="Arial"/>
                <w:iCs/>
                <w:szCs w:val="20"/>
                <w:lang w:val="sl-SI" w:eastAsia="sl-SI"/>
              </w:rPr>
              <w:t>, vodja Sektorja za bančništvo</w:t>
            </w:r>
          </w:p>
          <w:p w14:paraId="04D72143"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2F52CA" w:rsidRPr="002654D2" w14:paraId="6F6D4A3E" w14:textId="77777777" w:rsidTr="00D82AB0">
        <w:tc>
          <w:tcPr>
            <w:tcW w:w="9163" w:type="dxa"/>
            <w:gridSpan w:val="4"/>
          </w:tcPr>
          <w:p w14:paraId="14327989"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2F52CA" w:rsidRPr="00726834" w14:paraId="22A0797A" w14:textId="77777777" w:rsidTr="00D82AB0">
        <w:tc>
          <w:tcPr>
            <w:tcW w:w="9163" w:type="dxa"/>
            <w:gridSpan w:val="4"/>
          </w:tcPr>
          <w:p w14:paraId="4EC625AF"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2654D2" w14:paraId="008C6211" w14:textId="77777777" w:rsidTr="00D82AB0">
        <w:tc>
          <w:tcPr>
            <w:tcW w:w="9163" w:type="dxa"/>
            <w:gridSpan w:val="4"/>
          </w:tcPr>
          <w:p w14:paraId="0160FB11"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2F52CA" w:rsidRPr="00726834" w14:paraId="652C46DC" w14:textId="77777777" w:rsidTr="00D82AB0">
        <w:tc>
          <w:tcPr>
            <w:tcW w:w="9163" w:type="dxa"/>
            <w:gridSpan w:val="4"/>
          </w:tcPr>
          <w:p w14:paraId="249AE412" w14:textId="77777777" w:rsidR="002F52CA" w:rsidRPr="00726834" w:rsidRDefault="00E03BE5" w:rsidP="00E03BE5">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002F52CA" w:rsidRPr="00726834">
              <w:rPr>
                <w:rFonts w:cs="Arial"/>
                <w:iCs/>
                <w:szCs w:val="20"/>
                <w:lang w:val="sl-SI" w:eastAsia="sl-SI"/>
              </w:rPr>
              <w:t xml:space="preserve"> </w:t>
            </w:r>
          </w:p>
        </w:tc>
      </w:tr>
      <w:tr w:rsidR="002F52CA" w:rsidRPr="00726834" w14:paraId="26188601" w14:textId="77777777" w:rsidTr="00D82AB0">
        <w:tc>
          <w:tcPr>
            <w:tcW w:w="9163" w:type="dxa"/>
            <w:gridSpan w:val="4"/>
          </w:tcPr>
          <w:p w14:paraId="6EA75FF1"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2F52CA" w:rsidRPr="002654D2" w14:paraId="5AAC562F" w14:textId="77777777" w:rsidTr="00D82AB0">
        <w:tc>
          <w:tcPr>
            <w:tcW w:w="9163" w:type="dxa"/>
            <w:gridSpan w:val="4"/>
          </w:tcPr>
          <w:p w14:paraId="15D9AC1B" w14:textId="30469A50" w:rsidR="002F52CA" w:rsidRPr="00942650" w:rsidRDefault="00E245FD" w:rsidP="00942650">
            <w:pPr>
              <w:pStyle w:val="rkovnatokazaodstavkom"/>
              <w:numPr>
                <w:ilvl w:val="0"/>
                <w:numId w:val="0"/>
              </w:numPr>
              <w:tabs>
                <w:tab w:val="left" w:pos="0"/>
              </w:tabs>
              <w:suppressAutoHyphens/>
              <w:spacing w:line="260" w:lineRule="exact"/>
              <w:rPr>
                <w:lang w:val="sl-SI"/>
              </w:rPr>
            </w:pPr>
            <w:r w:rsidRPr="004A5CAB">
              <w:rPr>
                <w:lang w:val="sl-SI"/>
              </w:rPr>
              <w:t>Vlada R</w:t>
            </w:r>
            <w:r>
              <w:rPr>
                <w:lang w:val="sl-SI"/>
              </w:rPr>
              <w:t xml:space="preserve">epublike </w:t>
            </w:r>
            <w:r w:rsidRPr="004A5CAB">
              <w:rPr>
                <w:lang w:val="sl-SI"/>
              </w:rPr>
              <w:t>S</w:t>
            </w:r>
            <w:r>
              <w:rPr>
                <w:lang w:val="sl-SI"/>
              </w:rPr>
              <w:t>lovenije</w:t>
            </w:r>
            <w:r w:rsidRPr="004A5CAB">
              <w:rPr>
                <w:lang w:val="sl-SI"/>
              </w:rPr>
              <w:t xml:space="preserve"> </w:t>
            </w:r>
            <w:r>
              <w:rPr>
                <w:lang w:val="sl-SI"/>
              </w:rPr>
              <w:t xml:space="preserve">(v nadaljnjem besedilu: vlada) je </w:t>
            </w:r>
            <w:r w:rsidRPr="004A5CAB">
              <w:rPr>
                <w:lang w:val="sl-SI"/>
              </w:rPr>
              <w:t xml:space="preserve">z </w:t>
            </w:r>
            <w:r>
              <w:rPr>
                <w:lang w:val="sl-SI"/>
              </w:rPr>
              <w:t xml:space="preserve">Uredbo o </w:t>
            </w:r>
            <w:r w:rsidRPr="004A5CAB">
              <w:rPr>
                <w:lang w:val="sl-SI"/>
              </w:rPr>
              <w:t>določitvi dogodkov, ob katerih se v letu 20</w:t>
            </w:r>
            <w:r>
              <w:rPr>
                <w:lang w:val="sl-SI"/>
              </w:rPr>
              <w:t>2</w:t>
            </w:r>
            <w:r w:rsidR="00942650">
              <w:rPr>
                <w:lang w:val="sl-SI"/>
              </w:rPr>
              <w:t>5</w:t>
            </w:r>
            <w:r w:rsidRPr="004A5CAB">
              <w:rPr>
                <w:lang w:val="sl-SI"/>
              </w:rPr>
              <w:t xml:space="preserve"> izdajo priložnostni kovanci (Uradni l</w:t>
            </w:r>
            <w:r>
              <w:rPr>
                <w:lang w:val="sl-SI"/>
              </w:rPr>
              <w:t>ist RS,</w:t>
            </w:r>
            <w:r w:rsidR="0035551E">
              <w:rPr>
                <w:lang w:val="sl-SI"/>
              </w:rPr>
              <w:t xml:space="preserve"> št. </w:t>
            </w:r>
            <w:r w:rsidR="00942650">
              <w:rPr>
                <w:lang w:val="sl-SI"/>
              </w:rPr>
              <w:t>18/24</w:t>
            </w:r>
            <w:r w:rsidRPr="004A5CAB">
              <w:rPr>
                <w:lang w:val="sl-SI"/>
              </w:rPr>
              <w:t>)</w:t>
            </w:r>
            <w:r>
              <w:rPr>
                <w:lang w:val="sl-SI"/>
              </w:rPr>
              <w:t>,</w:t>
            </w:r>
            <w:r w:rsidRPr="004A5CAB">
              <w:rPr>
                <w:lang w:val="sl-SI"/>
              </w:rPr>
              <w:t xml:space="preserve"> določila, da se v letu 20</w:t>
            </w:r>
            <w:r>
              <w:rPr>
                <w:lang w:val="sl-SI"/>
              </w:rPr>
              <w:t>2</w:t>
            </w:r>
            <w:r w:rsidR="00942650">
              <w:rPr>
                <w:lang w:val="sl-SI"/>
              </w:rPr>
              <w:t>5</w:t>
            </w:r>
            <w:r w:rsidRPr="004A5CAB">
              <w:rPr>
                <w:lang w:val="sl-SI"/>
              </w:rPr>
              <w:t xml:space="preserve"> izdajo </w:t>
            </w:r>
            <w:r>
              <w:rPr>
                <w:lang w:val="sl-SI"/>
              </w:rPr>
              <w:lastRenderedPageBreak/>
              <w:t>zbirateljski kovanci</w:t>
            </w:r>
            <w:r w:rsidRPr="004A5CAB">
              <w:rPr>
                <w:lang w:val="sl-SI"/>
              </w:rPr>
              <w:t xml:space="preserve"> ob </w:t>
            </w:r>
            <w:r w:rsidR="00942650">
              <w:rPr>
                <w:lang w:val="sl-SI"/>
              </w:rPr>
              <w:t xml:space="preserve">dogodku </w:t>
            </w:r>
            <w:r w:rsidR="00942650" w:rsidRPr="00942650">
              <w:rPr>
                <w:lang w:val="sl-SI"/>
              </w:rPr>
              <w:t xml:space="preserve">Evropska prestolnica kulture 2025 Nova Gorica </w:t>
            </w:r>
            <w:r w:rsidR="00E13E82">
              <w:rPr>
                <w:lang w:val="sl-SI"/>
              </w:rPr>
              <w:t>-</w:t>
            </w:r>
            <w:r w:rsidR="00942650" w:rsidRPr="00942650">
              <w:rPr>
                <w:lang w:val="sl-SI"/>
              </w:rPr>
              <w:t xml:space="preserve"> </w:t>
            </w:r>
            <w:proofErr w:type="spellStart"/>
            <w:r w:rsidR="00942650" w:rsidRPr="00942650">
              <w:rPr>
                <w:lang w:val="sl-SI"/>
              </w:rPr>
              <w:t>Gorizia</w:t>
            </w:r>
            <w:proofErr w:type="spellEnd"/>
            <w:r w:rsidR="00942650">
              <w:rPr>
                <w:lang w:val="sl-SI"/>
              </w:rPr>
              <w:t>.</w:t>
            </w:r>
            <w:r w:rsidR="00942650" w:rsidRPr="00942650">
              <w:rPr>
                <w:lang w:val="sl-SI"/>
              </w:rPr>
              <w:t xml:space="preserve"> </w:t>
            </w:r>
            <w:r w:rsidRPr="004A5CAB">
              <w:rPr>
                <w:lang w:val="sl-SI"/>
              </w:rPr>
              <w:t xml:space="preserve">Vlada </w:t>
            </w:r>
            <w:r>
              <w:rPr>
                <w:lang w:val="sl-SI"/>
              </w:rPr>
              <w:t>s predlagano u</w:t>
            </w:r>
            <w:r w:rsidRPr="004A5CAB">
              <w:rPr>
                <w:lang w:val="sl-SI"/>
              </w:rPr>
              <w:t xml:space="preserve">redbo določa </w:t>
            </w:r>
            <w:r>
              <w:rPr>
                <w:lang w:val="sl-SI"/>
              </w:rPr>
              <w:t>značilnosti</w:t>
            </w:r>
            <w:r w:rsidRPr="004A5CAB">
              <w:rPr>
                <w:lang w:val="sl-SI"/>
              </w:rPr>
              <w:t xml:space="preserve"> te</w:t>
            </w:r>
            <w:r>
              <w:rPr>
                <w:lang w:val="sl-SI"/>
              </w:rPr>
              <w:t>h zbirateljskih kovancev</w:t>
            </w:r>
            <w:r w:rsidRPr="004A5CAB">
              <w:rPr>
                <w:lang w:val="sl-SI"/>
              </w:rPr>
              <w:t xml:space="preserve"> in obseg izdaje.</w:t>
            </w:r>
          </w:p>
        </w:tc>
      </w:tr>
      <w:tr w:rsidR="002F52CA" w:rsidRPr="00726834" w14:paraId="7C097CEF" w14:textId="77777777" w:rsidTr="00D82AB0">
        <w:tc>
          <w:tcPr>
            <w:tcW w:w="9163" w:type="dxa"/>
            <w:gridSpan w:val="4"/>
          </w:tcPr>
          <w:p w14:paraId="207322C4"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lastRenderedPageBreak/>
              <w:t>6. Presoja posledic za:</w:t>
            </w:r>
          </w:p>
        </w:tc>
      </w:tr>
      <w:tr w:rsidR="002F52CA" w:rsidRPr="00726834" w14:paraId="781D03B6" w14:textId="77777777" w:rsidTr="00D82AB0">
        <w:tc>
          <w:tcPr>
            <w:tcW w:w="1448" w:type="dxa"/>
          </w:tcPr>
          <w:p w14:paraId="130AE4D2"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14:paraId="23F919D8" w14:textId="77777777" w:rsidR="002F52CA" w:rsidRPr="00726834" w:rsidRDefault="002F52CA" w:rsidP="00D82AB0">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266126DF" w14:textId="77777777" w:rsidR="002F52CA" w:rsidRPr="00726834" w:rsidRDefault="003E6FDC" w:rsidP="00D82AB0">
            <w:pPr>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DA</w:t>
            </w:r>
          </w:p>
        </w:tc>
      </w:tr>
      <w:tr w:rsidR="002F52CA" w:rsidRPr="00726834" w14:paraId="5FFC7823" w14:textId="77777777" w:rsidTr="00D82AB0">
        <w:tc>
          <w:tcPr>
            <w:tcW w:w="1448" w:type="dxa"/>
          </w:tcPr>
          <w:p w14:paraId="0C2460FF"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6AA9BE1F"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0CEFA0E7"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3ABB1C50" w14:textId="77777777" w:rsidTr="00D82AB0">
        <w:tc>
          <w:tcPr>
            <w:tcW w:w="1448" w:type="dxa"/>
          </w:tcPr>
          <w:p w14:paraId="7399B5B9"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6ADD6055"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49C58CE5" w14:textId="77777777" w:rsidR="002F52CA" w:rsidRPr="00726834" w:rsidRDefault="002F52CA" w:rsidP="00D82AB0">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726834" w14:paraId="52483106" w14:textId="77777777" w:rsidTr="00D82AB0">
        <w:tc>
          <w:tcPr>
            <w:tcW w:w="1448" w:type="dxa"/>
          </w:tcPr>
          <w:p w14:paraId="3739EADA"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14:paraId="43F3731A"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6D939857"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1FBC2F52" w14:textId="77777777" w:rsidTr="00D82AB0">
        <w:tc>
          <w:tcPr>
            <w:tcW w:w="1448" w:type="dxa"/>
          </w:tcPr>
          <w:p w14:paraId="368D90EA"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6FFD43C3"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621D791D"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17614130" w14:textId="77777777" w:rsidTr="00D82AB0">
        <w:tc>
          <w:tcPr>
            <w:tcW w:w="1448" w:type="dxa"/>
          </w:tcPr>
          <w:p w14:paraId="117011D7"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13692FAA"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455635F8"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5EA0CFDB" w14:textId="77777777" w:rsidTr="00D82AB0">
        <w:tc>
          <w:tcPr>
            <w:tcW w:w="1448" w:type="dxa"/>
            <w:tcBorders>
              <w:bottom w:val="single" w:sz="4" w:space="0" w:color="auto"/>
            </w:tcBorders>
          </w:tcPr>
          <w:p w14:paraId="090E9CF7"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10A870FF"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2903A222"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0B6FAE5F"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568138F1"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36726BDD"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2654D2" w14:paraId="66D80B8E" w14:textId="77777777" w:rsidTr="00D82AB0">
        <w:tc>
          <w:tcPr>
            <w:tcW w:w="9163" w:type="dxa"/>
            <w:gridSpan w:val="4"/>
            <w:tcBorders>
              <w:top w:val="single" w:sz="4" w:space="0" w:color="auto"/>
              <w:left w:val="single" w:sz="4" w:space="0" w:color="auto"/>
              <w:bottom w:val="single" w:sz="4" w:space="0" w:color="auto"/>
              <w:right w:val="single" w:sz="4" w:space="0" w:color="auto"/>
            </w:tcBorders>
          </w:tcPr>
          <w:p w14:paraId="5A52E4D7"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3921F59B"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09403509" w14:textId="77777777" w:rsidR="002F52CA" w:rsidRPr="00726834" w:rsidRDefault="002F52CA" w:rsidP="002F52CA">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F52CA" w:rsidRPr="002654D2" w14:paraId="39153B64" w14:textId="77777777" w:rsidTr="00D82AB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3F43B4" w14:textId="77777777" w:rsidR="002F52CA" w:rsidRPr="00726834" w:rsidRDefault="002F52CA" w:rsidP="00D82AB0">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2F52CA" w:rsidRPr="00726834" w14:paraId="0603B2CA" w14:textId="77777777" w:rsidTr="00D82AB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942D7C" w14:textId="77777777" w:rsidR="002F52CA" w:rsidRPr="006D214B" w:rsidRDefault="002F52CA" w:rsidP="00D82AB0">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A1FD2A"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279E557"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5FED1C"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0180EFD"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+ 3</w:t>
            </w:r>
          </w:p>
        </w:tc>
      </w:tr>
      <w:tr w:rsidR="002F52CA" w:rsidRPr="00726834" w14:paraId="01B8FBAF"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EAFAC"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D62D7B" w14:textId="44F61934"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C9B92EA" w14:textId="77777777" w:rsidR="002F52CA" w:rsidRPr="006D214B" w:rsidRDefault="002F52CA" w:rsidP="006D214B">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5FDC9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9DA467"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6250477C"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9C0A38"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40CF2D"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A58D11B"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5AD80A"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1EF2AA"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234BB38F"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D35742"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75872" w14:textId="3031A726" w:rsidR="002F52CA" w:rsidRPr="006D214B" w:rsidRDefault="002F52CA" w:rsidP="00D82AB0">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498BC40" w14:textId="77777777" w:rsidR="002F52CA" w:rsidRPr="006D214B" w:rsidRDefault="002F52CA" w:rsidP="00D5135F">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7A8484"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3AAEAB" w14:textId="77777777" w:rsidR="002F52CA" w:rsidRPr="006D214B" w:rsidRDefault="002F52CA" w:rsidP="00D82AB0">
            <w:pPr>
              <w:widowControl w:val="0"/>
              <w:spacing w:line="260" w:lineRule="exact"/>
              <w:jc w:val="center"/>
              <w:rPr>
                <w:rFonts w:cs="Arial"/>
                <w:szCs w:val="20"/>
                <w:lang w:val="sl-SI"/>
              </w:rPr>
            </w:pPr>
          </w:p>
        </w:tc>
      </w:tr>
      <w:tr w:rsidR="002F52CA" w:rsidRPr="00726834" w14:paraId="23E11EAF" w14:textId="77777777" w:rsidTr="00D82AB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343BD5"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E82DC6" w14:textId="77777777" w:rsidR="002F52CA" w:rsidRPr="006D214B" w:rsidRDefault="002F52CA" w:rsidP="00D82AB0">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630E523" w14:textId="77777777" w:rsidR="002F52CA" w:rsidRPr="006D214B" w:rsidRDefault="002F52CA" w:rsidP="00D82AB0">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3523F"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070F42" w14:textId="77777777" w:rsidR="002F52CA" w:rsidRPr="006D214B" w:rsidRDefault="002F52CA" w:rsidP="00D82AB0">
            <w:pPr>
              <w:widowControl w:val="0"/>
              <w:spacing w:line="260" w:lineRule="exact"/>
              <w:jc w:val="center"/>
              <w:rPr>
                <w:rFonts w:cs="Arial"/>
                <w:szCs w:val="20"/>
                <w:lang w:val="sl-SI"/>
              </w:rPr>
            </w:pPr>
          </w:p>
        </w:tc>
      </w:tr>
      <w:tr w:rsidR="002F52CA" w:rsidRPr="00726834" w14:paraId="3371F747"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62F2E6"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0D146F"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1D5A69C"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65A907"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12632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2654D2" w14:paraId="3FB294CB"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283629"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r w:rsidRPr="006D214B">
              <w:rPr>
                <w:rFonts w:cs="Arial"/>
                <w:b/>
                <w:kern w:val="32"/>
                <w:szCs w:val="20"/>
                <w:lang w:val="sl-SI" w:eastAsia="sl-SI"/>
              </w:rPr>
              <w:t>II. Finančne posledice za državni proračun</w:t>
            </w:r>
          </w:p>
        </w:tc>
      </w:tr>
      <w:tr w:rsidR="002F52CA" w:rsidRPr="002654D2" w14:paraId="29E49013"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02F7AD"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proofErr w:type="spellStart"/>
            <w:r w:rsidRPr="006D214B">
              <w:rPr>
                <w:rFonts w:cs="Arial"/>
                <w:b/>
                <w:kern w:val="32"/>
                <w:szCs w:val="20"/>
                <w:lang w:val="sl-SI" w:eastAsia="sl-SI"/>
              </w:rPr>
              <w:t>II.a</w:t>
            </w:r>
            <w:proofErr w:type="spellEnd"/>
            <w:r w:rsidRPr="006D214B">
              <w:rPr>
                <w:rFonts w:cs="Arial"/>
                <w:b/>
                <w:kern w:val="32"/>
                <w:szCs w:val="20"/>
                <w:lang w:val="sl-SI" w:eastAsia="sl-SI"/>
              </w:rPr>
              <w:t xml:space="preserve"> Pravice porabe za izvedbo predlaganih rešitev so zagotovljene:</w:t>
            </w:r>
          </w:p>
        </w:tc>
      </w:tr>
      <w:tr w:rsidR="002F52CA" w:rsidRPr="00726834" w14:paraId="5C82D016"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77F5C7"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1CBB11"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416AF8"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B1863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7772F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 + 1</w:t>
            </w:r>
          </w:p>
        </w:tc>
      </w:tr>
      <w:tr w:rsidR="002F52CA" w:rsidRPr="00726834" w14:paraId="0946D448" w14:textId="77777777" w:rsidTr="00D82AB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175D215"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092D4C"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1611-11-0014</w:t>
            </w:r>
          </w:p>
          <w:p w14:paraId="3B1B82E5" w14:textId="77777777" w:rsidR="00B31CA8"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Urejanje finančne politike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794D34"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6523 Stroški kovanja kovancev in BS</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939EB5" w14:textId="37225830" w:rsidR="002F52CA" w:rsidRPr="006D214B" w:rsidRDefault="00175BC5" w:rsidP="00D82AB0">
            <w:pPr>
              <w:widowControl w:val="0"/>
              <w:tabs>
                <w:tab w:val="left" w:pos="360"/>
              </w:tabs>
              <w:spacing w:line="260" w:lineRule="exact"/>
              <w:outlineLvl w:val="0"/>
              <w:rPr>
                <w:rFonts w:cs="Arial"/>
                <w:bCs/>
                <w:kern w:val="32"/>
                <w:szCs w:val="20"/>
                <w:lang w:val="sl-SI" w:eastAsia="sl-SI"/>
              </w:rPr>
            </w:pPr>
            <w:r>
              <w:rPr>
                <w:rFonts w:cs="Arial"/>
                <w:bCs/>
                <w:kern w:val="32"/>
                <w:szCs w:val="20"/>
                <w:lang w:val="sl-SI" w:eastAsia="sl-SI"/>
              </w:rPr>
              <w:t>4</w:t>
            </w:r>
            <w:r w:rsidR="001F7A9F">
              <w:rPr>
                <w:rFonts w:cs="Arial"/>
                <w:bCs/>
                <w:kern w:val="32"/>
                <w:szCs w:val="20"/>
                <w:lang w:val="sl-SI" w:eastAsia="sl-SI"/>
              </w:rPr>
              <w:t>5</w:t>
            </w:r>
            <w:r w:rsidR="00940C2F">
              <w:rPr>
                <w:rFonts w:cs="Arial"/>
                <w:bCs/>
                <w:kern w:val="32"/>
                <w:szCs w:val="20"/>
                <w:lang w:val="sl-SI" w:eastAsia="sl-SI"/>
              </w:rPr>
              <w:t>0.000</w:t>
            </w:r>
          </w:p>
        </w:tc>
        <w:tc>
          <w:tcPr>
            <w:tcW w:w="2128" w:type="dxa"/>
            <w:tcBorders>
              <w:top w:val="single" w:sz="4" w:space="0" w:color="auto"/>
              <w:left w:val="single" w:sz="4" w:space="0" w:color="auto"/>
              <w:bottom w:val="single" w:sz="4" w:space="0" w:color="auto"/>
              <w:right w:val="single" w:sz="4" w:space="0" w:color="auto"/>
            </w:tcBorders>
            <w:vAlign w:val="center"/>
          </w:tcPr>
          <w:p w14:paraId="133C3EED" w14:textId="77777777" w:rsidR="002F52CA" w:rsidRPr="006D214B" w:rsidRDefault="002F52CA" w:rsidP="00D5135F">
            <w:pPr>
              <w:widowControl w:val="0"/>
              <w:tabs>
                <w:tab w:val="left" w:pos="360"/>
              </w:tabs>
              <w:spacing w:line="260" w:lineRule="exact"/>
              <w:outlineLvl w:val="0"/>
              <w:rPr>
                <w:rFonts w:cs="Arial"/>
                <w:bCs/>
                <w:kern w:val="32"/>
                <w:szCs w:val="20"/>
                <w:lang w:val="sl-SI" w:eastAsia="sl-SI"/>
              </w:rPr>
            </w:pPr>
          </w:p>
        </w:tc>
      </w:tr>
      <w:tr w:rsidR="002F52CA" w:rsidRPr="00726834" w14:paraId="5CB16A66"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D4A7AE3"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59412A"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25B4E9"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9A2184"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049ABF"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5AA7EE10"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4BC32B" w14:textId="77777777" w:rsidR="002F52CA" w:rsidRPr="006D214B" w:rsidRDefault="002F52CA" w:rsidP="00D82AB0">
            <w:pPr>
              <w:widowControl w:val="0"/>
              <w:tabs>
                <w:tab w:val="left" w:pos="360"/>
              </w:tabs>
              <w:spacing w:line="260" w:lineRule="exact"/>
              <w:outlineLvl w:val="0"/>
              <w:rPr>
                <w:rFonts w:cs="Arial"/>
                <w:b/>
                <w:kern w:val="32"/>
                <w:szCs w:val="20"/>
                <w:lang w:val="sl-SI" w:eastAsia="sl-SI"/>
              </w:rPr>
            </w:pPr>
            <w:r w:rsidRPr="006D214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B029D" w14:textId="36BCFA4E" w:rsidR="002F52CA" w:rsidRPr="006D214B" w:rsidRDefault="00175BC5" w:rsidP="00D82AB0">
            <w:pPr>
              <w:widowControl w:val="0"/>
              <w:spacing w:line="260" w:lineRule="exact"/>
              <w:jc w:val="center"/>
              <w:rPr>
                <w:rFonts w:cs="Arial"/>
                <w:b/>
                <w:szCs w:val="20"/>
                <w:lang w:val="sl-SI"/>
              </w:rPr>
            </w:pPr>
            <w:r>
              <w:rPr>
                <w:rFonts w:cs="Arial"/>
                <w:b/>
                <w:szCs w:val="20"/>
                <w:lang w:val="sl-SI"/>
              </w:rPr>
              <w:t>4</w:t>
            </w:r>
            <w:r w:rsidR="001F7A9F">
              <w:rPr>
                <w:rFonts w:cs="Arial"/>
                <w:b/>
                <w:szCs w:val="20"/>
                <w:lang w:val="sl-SI"/>
              </w:rPr>
              <w:t>5</w:t>
            </w:r>
            <w:r w:rsidR="00062B2A">
              <w:rPr>
                <w:rFonts w:cs="Arial"/>
                <w:b/>
                <w:szCs w:val="20"/>
                <w:lang w:val="sl-SI"/>
              </w:rPr>
              <w:t>0.000</w:t>
            </w:r>
          </w:p>
        </w:tc>
        <w:tc>
          <w:tcPr>
            <w:tcW w:w="2128" w:type="dxa"/>
            <w:tcBorders>
              <w:top w:val="single" w:sz="4" w:space="0" w:color="auto"/>
              <w:left w:val="single" w:sz="4" w:space="0" w:color="auto"/>
              <w:bottom w:val="single" w:sz="4" w:space="0" w:color="auto"/>
              <w:right w:val="single" w:sz="4" w:space="0" w:color="auto"/>
            </w:tcBorders>
            <w:vAlign w:val="center"/>
          </w:tcPr>
          <w:p w14:paraId="35F03181" w14:textId="77777777" w:rsidR="002F52CA" w:rsidRPr="006D214B" w:rsidRDefault="002F52CA" w:rsidP="00D5135F">
            <w:pPr>
              <w:widowControl w:val="0"/>
              <w:tabs>
                <w:tab w:val="left" w:pos="360"/>
              </w:tabs>
              <w:spacing w:line="260" w:lineRule="exact"/>
              <w:outlineLvl w:val="0"/>
              <w:rPr>
                <w:rFonts w:cs="Arial"/>
                <w:b/>
                <w:kern w:val="32"/>
                <w:szCs w:val="20"/>
                <w:lang w:val="sl-SI" w:eastAsia="sl-SI"/>
              </w:rPr>
            </w:pPr>
          </w:p>
        </w:tc>
      </w:tr>
      <w:tr w:rsidR="002F52CA" w:rsidRPr="00726834" w14:paraId="71C9C919" w14:textId="77777777" w:rsidTr="00D82AB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64D199"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2F52CA" w:rsidRPr="00726834" w14:paraId="789FABB2"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34C149"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E7FB71"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A5E36F"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12FACF"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B2C96BC"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Znesek za t + 1 </w:t>
            </w:r>
          </w:p>
        </w:tc>
      </w:tr>
      <w:tr w:rsidR="002F52CA" w:rsidRPr="00726834" w14:paraId="42C5CB7E"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8AC02E"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FB6993"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0DDD1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E83132"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B4239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1878AFF4"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1C7BB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C3C8C5"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F9EF81"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65FBB5"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763268"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67FB6AB"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902D3F8"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8AB101"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B53A05"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726834" w14:paraId="1E9429B6" w14:textId="77777777" w:rsidTr="00D82AB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8FAAB2"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2F52CA" w:rsidRPr="00726834" w14:paraId="04F5A25C" w14:textId="77777777" w:rsidTr="00D82AB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10E3B0"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FBB618"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85AAC8"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 + 1</w:t>
            </w:r>
          </w:p>
        </w:tc>
      </w:tr>
      <w:tr w:rsidR="002F52CA" w:rsidRPr="00726834" w14:paraId="7D2D46B8"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6265E2"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EB6D5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CF4F99"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64B23843"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CFEEC2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B5FF1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08D3C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001881D9"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25458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E9D238"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327753"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6C42E707"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73A1B60"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391EE6"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6329AE"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2654D2" w14:paraId="7FB95653"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DA5EA42" w14:textId="77777777" w:rsidR="002F52CA" w:rsidRPr="00726834" w:rsidRDefault="002F52CA" w:rsidP="00D82AB0">
            <w:pPr>
              <w:widowControl w:val="0"/>
              <w:spacing w:line="260" w:lineRule="exact"/>
              <w:rPr>
                <w:rFonts w:cs="Arial"/>
                <w:b/>
                <w:szCs w:val="20"/>
                <w:lang w:val="sl-SI"/>
              </w:rPr>
            </w:pPr>
          </w:p>
          <w:p w14:paraId="4118C36A" w14:textId="77777777" w:rsidR="002F52CA" w:rsidRPr="00726834" w:rsidRDefault="002F52CA" w:rsidP="00D82AB0">
            <w:pPr>
              <w:widowControl w:val="0"/>
              <w:spacing w:line="260" w:lineRule="exact"/>
              <w:rPr>
                <w:rFonts w:cs="Arial"/>
                <w:b/>
                <w:szCs w:val="20"/>
                <w:lang w:val="sl-SI"/>
              </w:rPr>
            </w:pPr>
            <w:r w:rsidRPr="00726834">
              <w:rPr>
                <w:rFonts w:cs="Arial"/>
                <w:b/>
                <w:szCs w:val="20"/>
                <w:lang w:val="sl-SI"/>
              </w:rPr>
              <w:t>OBRAZLOŽITEV:</w:t>
            </w:r>
          </w:p>
          <w:p w14:paraId="6E0D8063"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17034FBA" w14:textId="77777777" w:rsidR="002F52CA" w:rsidRPr="00726834" w:rsidRDefault="002F52CA" w:rsidP="00D82AB0">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75164C7D"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738140E8"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40A3FAE5"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obveznosti za druga javnofinančna sredstva (drugi viri), ki niso načrtovana na ukrepih oziroma projektih sprejetih proračunov.</w:t>
            </w:r>
          </w:p>
          <w:p w14:paraId="6DDCEB58" w14:textId="77777777" w:rsidR="002F52CA" w:rsidRPr="00726834" w:rsidRDefault="002F52CA" w:rsidP="00D82AB0">
            <w:pPr>
              <w:widowControl w:val="0"/>
              <w:spacing w:line="260" w:lineRule="exact"/>
              <w:ind w:left="284"/>
              <w:rPr>
                <w:rFonts w:cs="Arial"/>
                <w:szCs w:val="20"/>
                <w:lang w:val="sl-SI" w:eastAsia="sl-SI"/>
              </w:rPr>
            </w:pPr>
          </w:p>
          <w:p w14:paraId="4F3D8C19"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0734821D"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04703CA6" w14:textId="77777777" w:rsidR="002F52CA" w:rsidRPr="00726834" w:rsidRDefault="002F52CA" w:rsidP="00D82AB0">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60D362ED"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288707E6"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5F46C850"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397F8306"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6BD24E79"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E197B3A"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32996944"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26834">
              <w:rPr>
                <w:rFonts w:cs="Arial"/>
                <w:szCs w:val="20"/>
                <w:lang w:val="sl-SI" w:eastAsia="sl-SI"/>
              </w:rPr>
              <w:t>II.a</w:t>
            </w:r>
            <w:proofErr w:type="spellEnd"/>
            <w:r w:rsidRPr="00726834">
              <w:rPr>
                <w:rFonts w:cs="Arial"/>
                <w:szCs w:val="20"/>
                <w:lang w:val="sl-SI" w:eastAsia="sl-SI"/>
              </w:rPr>
              <w:t>.</w:t>
            </w:r>
          </w:p>
          <w:p w14:paraId="42681FA8"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2F935496"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220CF31" w14:textId="77777777" w:rsidR="002F52CA" w:rsidRPr="00726834" w:rsidRDefault="002F52CA" w:rsidP="00D82AB0">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2F52CA" w:rsidRPr="006F0F39" w14:paraId="4C5F015E"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431B1F5" w14:textId="77777777" w:rsidR="002F52CA" w:rsidRPr="00726834" w:rsidRDefault="002F52CA" w:rsidP="00D82AB0">
            <w:pPr>
              <w:spacing w:line="260" w:lineRule="exact"/>
              <w:rPr>
                <w:rFonts w:cs="Arial"/>
                <w:b/>
                <w:szCs w:val="20"/>
                <w:lang w:val="sl-SI"/>
              </w:rPr>
            </w:pPr>
            <w:r w:rsidRPr="00726834">
              <w:rPr>
                <w:rFonts w:cs="Arial"/>
                <w:b/>
                <w:szCs w:val="20"/>
                <w:lang w:val="sl-SI"/>
              </w:rPr>
              <w:t>7.b Predstavitev ocene finančnih posledic pod 40.000 EUR:</w:t>
            </w:r>
          </w:p>
          <w:p w14:paraId="0184A49A" w14:textId="77777777" w:rsidR="002F52CA" w:rsidRPr="00726834" w:rsidRDefault="002F52CA" w:rsidP="00D82AB0">
            <w:pPr>
              <w:spacing w:line="260" w:lineRule="exact"/>
              <w:rPr>
                <w:rFonts w:cs="Arial"/>
                <w:szCs w:val="20"/>
                <w:lang w:val="sl-SI"/>
              </w:rPr>
            </w:pPr>
            <w:r w:rsidRPr="00726834">
              <w:rPr>
                <w:rFonts w:cs="Arial"/>
                <w:szCs w:val="20"/>
                <w:lang w:val="sl-SI"/>
              </w:rPr>
              <w:t>(Samo če izberete NE pod točko 6.a.)</w:t>
            </w:r>
          </w:p>
          <w:p w14:paraId="58AB5BF2" w14:textId="77777777" w:rsidR="002F52CA" w:rsidRPr="00726834" w:rsidRDefault="002F52CA" w:rsidP="00D82AB0">
            <w:pPr>
              <w:spacing w:line="260" w:lineRule="exact"/>
              <w:rPr>
                <w:rFonts w:cs="Arial"/>
                <w:b/>
                <w:szCs w:val="20"/>
                <w:lang w:val="sl-SI"/>
              </w:rPr>
            </w:pPr>
            <w:r w:rsidRPr="00726834">
              <w:rPr>
                <w:rFonts w:cs="Arial"/>
                <w:b/>
                <w:szCs w:val="20"/>
                <w:lang w:val="sl-SI"/>
              </w:rPr>
              <w:t>Kratka obrazložitev</w:t>
            </w:r>
          </w:p>
          <w:p w14:paraId="40F32F01" w14:textId="77777777" w:rsidR="002F52CA" w:rsidRPr="00726834" w:rsidRDefault="002F52CA" w:rsidP="00D82AB0">
            <w:pPr>
              <w:spacing w:line="260" w:lineRule="exact"/>
              <w:rPr>
                <w:rFonts w:cs="Arial"/>
                <w:szCs w:val="20"/>
                <w:lang w:val="sl-SI"/>
              </w:rPr>
            </w:pPr>
            <w:r w:rsidRPr="00726834">
              <w:rPr>
                <w:rFonts w:cs="Arial"/>
                <w:szCs w:val="20"/>
                <w:lang w:val="sl-SI"/>
              </w:rPr>
              <w:t>Gradivo nima finančnih posledic.</w:t>
            </w:r>
          </w:p>
        </w:tc>
      </w:tr>
      <w:tr w:rsidR="002F52CA" w:rsidRPr="006F0F39" w14:paraId="4FFD92B9"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C46257" w14:textId="77777777" w:rsidR="002F52CA" w:rsidRPr="00726834" w:rsidRDefault="002F52CA" w:rsidP="00D82AB0">
            <w:pPr>
              <w:spacing w:line="260" w:lineRule="exact"/>
              <w:rPr>
                <w:rFonts w:cs="Arial"/>
                <w:b/>
                <w:szCs w:val="20"/>
                <w:lang w:val="sl-SI"/>
              </w:rPr>
            </w:pPr>
            <w:r w:rsidRPr="00726834">
              <w:rPr>
                <w:rFonts w:cs="Arial"/>
                <w:b/>
                <w:szCs w:val="20"/>
                <w:lang w:val="sl-SI"/>
              </w:rPr>
              <w:t>8. Predstavitev sodelovanja z združenji občin:</w:t>
            </w:r>
          </w:p>
        </w:tc>
      </w:tr>
      <w:tr w:rsidR="002F52CA" w:rsidRPr="00726834" w14:paraId="62368C46"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DF2AB6F"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71A78E33"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4407224E"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60BBD3D7"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20BAC037" w14:textId="77777777" w:rsidR="002F52CA" w:rsidRPr="00726834" w:rsidRDefault="002F52CA" w:rsidP="00D82AB0">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376CC10B"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2654D2" w14:paraId="1978395B"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1B04BFE"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43604510"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5F463EF8"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Združenju občin Slovenije ZOS: NE</w:t>
            </w:r>
          </w:p>
          <w:p w14:paraId="24EA86DD"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4448CCC"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64DA5702"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2748CCF5"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2EEB95B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1EDA741B"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3DA4EA4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niso bili upoštevani.</w:t>
            </w:r>
          </w:p>
          <w:p w14:paraId="7ABB8D29" w14:textId="77777777" w:rsidR="002F52CA" w:rsidRPr="00726834" w:rsidRDefault="002F52CA" w:rsidP="00D82AB0">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08235E07"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4FDAD708"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27A7F925"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43D1DAB"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2F52CA" w:rsidRPr="00726834" w14:paraId="277A6FFE"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20DD9FA"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18704E59"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040369" w14:paraId="3F7FF1C9"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273DF0" w14:textId="4BB8FE33" w:rsidR="002F52CA" w:rsidRPr="00726834" w:rsidRDefault="00BF182C" w:rsidP="00C41830">
            <w:pPr>
              <w:widowControl w:val="0"/>
              <w:overflowPunct w:val="0"/>
              <w:autoSpaceDE w:val="0"/>
              <w:autoSpaceDN w:val="0"/>
              <w:adjustRightInd w:val="0"/>
              <w:spacing w:line="260" w:lineRule="exact"/>
              <w:jc w:val="both"/>
              <w:textAlignment w:val="baseline"/>
              <w:rPr>
                <w:rFonts w:cs="Arial"/>
                <w:iCs/>
                <w:szCs w:val="20"/>
                <w:lang w:val="sl-SI" w:eastAsia="sl-SI"/>
              </w:rPr>
            </w:pPr>
            <w:r>
              <w:rPr>
                <w:iCs/>
                <w:szCs w:val="20"/>
                <w:lang w:val="sl-SI"/>
              </w:rPr>
              <w:t>V skladu</w:t>
            </w:r>
            <w:r w:rsidR="002F52CA" w:rsidRPr="004A5CAB">
              <w:rPr>
                <w:iCs/>
                <w:szCs w:val="20"/>
                <w:lang w:val="sl-SI"/>
              </w:rPr>
              <w:t xml:space="preserve"> z Zakonom o priložnostnih kovan</w:t>
            </w:r>
            <w:r w:rsidR="002120AA">
              <w:rPr>
                <w:iCs/>
                <w:szCs w:val="20"/>
                <w:lang w:val="sl-SI"/>
              </w:rPr>
              <w:t>cih (Uradni list RS, št. 53/07</w:t>
            </w:r>
            <w:r w:rsidR="001F7A9F">
              <w:rPr>
                <w:iCs/>
                <w:szCs w:val="20"/>
                <w:lang w:val="sl-SI"/>
              </w:rPr>
              <w:t xml:space="preserve"> in 43/22</w:t>
            </w:r>
            <w:r w:rsidR="002120AA">
              <w:rPr>
                <w:iCs/>
                <w:szCs w:val="20"/>
                <w:lang w:val="sl-SI"/>
              </w:rPr>
              <w:t xml:space="preserve">) </w:t>
            </w:r>
            <w:r w:rsidR="002F52CA" w:rsidRPr="004A5CAB">
              <w:rPr>
                <w:iCs/>
                <w:szCs w:val="20"/>
                <w:lang w:val="sl-SI"/>
              </w:rPr>
              <w:t xml:space="preserve">guverner Banke Slovenije v soglasju z ministrom za finance imenuje </w:t>
            </w:r>
            <w:r w:rsidR="00862F7F">
              <w:rPr>
                <w:iCs/>
                <w:szCs w:val="20"/>
                <w:lang w:val="sl-SI"/>
              </w:rPr>
              <w:t>K</w:t>
            </w:r>
            <w:r w:rsidR="002F52CA" w:rsidRPr="004A5CAB">
              <w:rPr>
                <w:iCs/>
                <w:szCs w:val="20"/>
                <w:lang w:val="sl-SI"/>
              </w:rPr>
              <w:t xml:space="preserve">omisijo za izdajo priložnostnih kovancev. Predlog </w:t>
            </w:r>
            <w:r w:rsidR="00C41830">
              <w:rPr>
                <w:iCs/>
                <w:szCs w:val="20"/>
                <w:lang w:val="sl-SI"/>
              </w:rPr>
              <w:t>uredbe</w:t>
            </w:r>
            <w:r w:rsidR="002F52CA" w:rsidRPr="004A5CAB">
              <w:rPr>
                <w:iCs/>
                <w:szCs w:val="20"/>
                <w:lang w:val="sl-SI"/>
              </w:rPr>
              <w:t xml:space="preserve"> povzema odločitve navedene komisije, za katere je pristojna </w:t>
            </w:r>
            <w:r>
              <w:rPr>
                <w:iCs/>
                <w:szCs w:val="20"/>
                <w:lang w:val="sl-SI"/>
              </w:rPr>
              <w:t xml:space="preserve">v </w:t>
            </w:r>
            <w:r w:rsidR="002F52CA" w:rsidRPr="004A5CAB">
              <w:rPr>
                <w:iCs/>
                <w:szCs w:val="20"/>
                <w:lang w:val="sl-SI"/>
              </w:rPr>
              <w:t>sklad</w:t>
            </w:r>
            <w:r>
              <w:rPr>
                <w:iCs/>
                <w:szCs w:val="20"/>
                <w:lang w:val="sl-SI"/>
              </w:rPr>
              <w:t>u</w:t>
            </w:r>
            <w:r w:rsidR="002F52CA" w:rsidRPr="004A5CAB">
              <w:rPr>
                <w:iCs/>
                <w:szCs w:val="20"/>
                <w:lang w:val="sl-SI"/>
              </w:rPr>
              <w:t xml:space="preserve"> z zakonom. Glede na to </w:t>
            </w:r>
            <w:r w:rsidR="00175BC5">
              <w:rPr>
                <w:iCs/>
                <w:szCs w:val="20"/>
                <w:lang w:val="sl-SI"/>
              </w:rPr>
              <w:t>sodelovanje javnosti ni potrebno</w:t>
            </w:r>
            <w:r w:rsidR="002F52CA" w:rsidRPr="004A5CAB">
              <w:rPr>
                <w:iCs/>
                <w:szCs w:val="20"/>
                <w:lang w:val="sl-SI"/>
              </w:rPr>
              <w:t>.</w:t>
            </w:r>
            <w:r w:rsidR="002F52CA" w:rsidRPr="00341519">
              <w:rPr>
                <w:iCs/>
                <w:szCs w:val="20"/>
                <w:lang w:val="it-IT"/>
              </w:rPr>
              <w:t xml:space="preserve"> </w:t>
            </w:r>
          </w:p>
        </w:tc>
      </w:tr>
      <w:tr w:rsidR="002F52CA" w:rsidRPr="00726834" w14:paraId="3E4A9185"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6B7E71"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78DE8765"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0BFD1F70"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08ABB4FA"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3342DBCE"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BD65B8" w14:textId="77777777" w:rsidR="002F52CA" w:rsidRPr="00726834" w:rsidRDefault="002F52CA" w:rsidP="00D82AB0">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75F42BD7"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726834" w14:paraId="6CF75E33"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6F73BB0"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75B99E35"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0F5AA7" w14:paraId="3CB55A23"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E5A99C"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4DA8B2D8"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5BE1D4E5"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01B13986" w14:textId="4B7F462B" w:rsidR="002F52CA" w:rsidRPr="002B5704" w:rsidRDefault="000F5AA7"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w:t>
            </w:r>
            <w:r w:rsidR="002654D2">
              <w:rPr>
                <w:rFonts w:cs="Arial"/>
                <w:b/>
                <w:szCs w:val="20"/>
                <w:lang w:val="sl-SI" w:eastAsia="sl-SI"/>
              </w:rPr>
              <w:t>Nikolina Prah</w:t>
            </w:r>
          </w:p>
          <w:p w14:paraId="06F8857A" w14:textId="1DB3A39C" w:rsidR="002F52CA" w:rsidRPr="00726834" w:rsidRDefault="00175BC5"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w:t>
            </w:r>
            <w:r w:rsidR="002654D2">
              <w:rPr>
                <w:rFonts w:cs="Arial"/>
                <w:b/>
                <w:szCs w:val="20"/>
                <w:lang w:val="sl-SI" w:eastAsia="sl-SI"/>
              </w:rPr>
              <w:t xml:space="preserve">državna sekretarka </w:t>
            </w:r>
          </w:p>
          <w:p w14:paraId="07254ADB"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144FD034" w14:textId="77777777" w:rsidR="00141F5C" w:rsidRPr="00596048" w:rsidRDefault="00141F5C" w:rsidP="00141F5C">
      <w:pPr>
        <w:jc w:val="both"/>
        <w:rPr>
          <w:lang w:val="sl-SI" w:eastAsia="sl-SI"/>
        </w:rPr>
      </w:pPr>
      <w:r w:rsidRPr="00596048">
        <w:rPr>
          <w:lang w:val="sl-SI" w:eastAsia="sl-SI"/>
        </w:rPr>
        <w:t>PRILOG</w:t>
      </w:r>
      <w:r w:rsidR="00C06B39" w:rsidRPr="00596048">
        <w:rPr>
          <w:lang w:val="sl-SI" w:eastAsia="sl-SI"/>
        </w:rPr>
        <w:t>E</w:t>
      </w:r>
      <w:r w:rsidRPr="00596048">
        <w:rPr>
          <w:lang w:val="sl-SI" w:eastAsia="sl-SI"/>
        </w:rPr>
        <w:t xml:space="preserve">: </w:t>
      </w:r>
    </w:p>
    <w:p w14:paraId="54F32585" w14:textId="77777777" w:rsidR="00C06B39" w:rsidRPr="00596048" w:rsidRDefault="00C06B39" w:rsidP="00B83E1A">
      <w:pPr>
        <w:pStyle w:val="Odstavekseznama"/>
        <w:numPr>
          <w:ilvl w:val="0"/>
          <w:numId w:val="11"/>
        </w:numPr>
        <w:spacing w:after="0" w:line="260" w:lineRule="exact"/>
        <w:jc w:val="both"/>
        <w:rPr>
          <w:rFonts w:ascii="Arial" w:hAnsi="Arial" w:cs="Arial"/>
          <w:sz w:val="20"/>
          <w:szCs w:val="20"/>
          <w:lang w:val="sl-SI"/>
        </w:rPr>
      </w:pPr>
      <w:r w:rsidRPr="00596048">
        <w:rPr>
          <w:rFonts w:ascii="Arial" w:hAnsi="Arial" w:cs="Arial"/>
          <w:sz w:val="20"/>
          <w:szCs w:val="20"/>
          <w:lang w:val="sl-SI"/>
        </w:rPr>
        <w:t>predlog uredbe z obrazložitvijo</w:t>
      </w:r>
    </w:p>
    <w:p w14:paraId="0EF335DD" w14:textId="77777777" w:rsidR="00C06B39" w:rsidRPr="00596048" w:rsidRDefault="00F777F6" w:rsidP="00B83E1A">
      <w:pPr>
        <w:pStyle w:val="Odstavekseznama"/>
        <w:numPr>
          <w:ilvl w:val="0"/>
          <w:numId w:val="11"/>
        </w:numPr>
        <w:spacing w:after="0" w:line="260" w:lineRule="exact"/>
        <w:jc w:val="both"/>
        <w:rPr>
          <w:rFonts w:ascii="Arial" w:hAnsi="Arial" w:cs="Arial"/>
          <w:sz w:val="20"/>
          <w:szCs w:val="20"/>
          <w:lang w:val="sl-SI"/>
        </w:rPr>
      </w:pPr>
      <w:r w:rsidRPr="00596048">
        <w:rPr>
          <w:rFonts w:ascii="Arial" w:hAnsi="Arial" w:cs="Arial"/>
          <w:sz w:val="20"/>
          <w:szCs w:val="20"/>
          <w:lang w:val="sl-SI"/>
        </w:rPr>
        <w:t>videz</w:t>
      </w:r>
      <w:r w:rsidR="00C06B39" w:rsidRPr="00596048">
        <w:rPr>
          <w:rFonts w:ascii="Arial" w:hAnsi="Arial" w:cs="Arial"/>
          <w:sz w:val="20"/>
          <w:szCs w:val="20"/>
          <w:lang w:val="sl-SI"/>
        </w:rPr>
        <w:t xml:space="preserve"> kovanca z obrazložitvijo avtorja</w:t>
      </w:r>
    </w:p>
    <w:p w14:paraId="23660AE5" w14:textId="77777777" w:rsidR="00F504FF" w:rsidRPr="00596048" w:rsidRDefault="00F504FF" w:rsidP="00B83E1A">
      <w:pPr>
        <w:pStyle w:val="Odstavekseznama"/>
        <w:numPr>
          <w:ilvl w:val="0"/>
          <w:numId w:val="11"/>
        </w:numPr>
        <w:spacing w:after="0" w:line="260" w:lineRule="exact"/>
        <w:jc w:val="both"/>
        <w:rPr>
          <w:rFonts w:ascii="Arial" w:hAnsi="Arial" w:cs="Arial"/>
          <w:sz w:val="20"/>
          <w:szCs w:val="20"/>
          <w:lang w:val="sl-SI"/>
        </w:rPr>
      </w:pPr>
      <w:r w:rsidRPr="00596048">
        <w:rPr>
          <w:rFonts w:ascii="Arial" w:hAnsi="Arial" w:cs="Arial"/>
          <w:sz w:val="20"/>
          <w:szCs w:val="20"/>
          <w:lang w:val="sl-SI"/>
        </w:rPr>
        <w:t>mnenje Službe Vlade RS za zakonodajo</w:t>
      </w:r>
    </w:p>
    <w:p w14:paraId="1CBCC218" w14:textId="77777777" w:rsidR="00C06B39" w:rsidRPr="00B0616F" w:rsidRDefault="00C06B39" w:rsidP="00141F5C">
      <w:pPr>
        <w:jc w:val="both"/>
        <w:rPr>
          <w:lang w:val="sl-SI" w:eastAsia="sl-SI"/>
        </w:rPr>
      </w:pPr>
    </w:p>
    <w:p w14:paraId="106ED077" w14:textId="77777777" w:rsidR="00E26105" w:rsidRPr="006F0F39" w:rsidRDefault="00E26105" w:rsidP="00E26105">
      <w:pPr>
        <w:pStyle w:val="Odstavekseznama"/>
        <w:ind w:left="1440"/>
        <w:jc w:val="both"/>
        <w:rPr>
          <w:rFonts w:ascii="Arial" w:hAnsi="Arial" w:cs="Arial"/>
          <w:sz w:val="20"/>
          <w:szCs w:val="20"/>
          <w:lang w:val="sl-SI"/>
        </w:rPr>
      </w:pPr>
    </w:p>
    <w:p w14:paraId="06400C1F" w14:textId="77777777" w:rsidR="003F2633" w:rsidRPr="006F0F39" w:rsidRDefault="00E26105" w:rsidP="004C1408">
      <w:pPr>
        <w:rPr>
          <w:rFonts w:cs="Arial"/>
          <w:szCs w:val="20"/>
          <w:lang w:val="sl-SI"/>
        </w:rPr>
      </w:pPr>
      <w:r w:rsidRPr="006F0F39">
        <w:rPr>
          <w:rFonts w:cs="Arial"/>
          <w:szCs w:val="20"/>
          <w:lang w:val="sl-SI"/>
        </w:rPr>
        <w:br w:type="page"/>
      </w:r>
    </w:p>
    <w:p w14:paraId="2DB2CB0E" w14:textId="77777777" w:rsidR="009E2A3A" w:rsidRPr="006F0F39" w:rsidRDefault="009E2A3A" w:rsidP="009E2A3A">
      <w:pPr>
        <w:jc w:val="right"/>
        <w:rPr>
          <w:rFonts w:cs="Arial"/>
          <w:lang w:val="sl-SI"/>
        </w:rPr>
      </w:pPr>
      <w:bookmarkStart w:id="1" w:name="_Hlk169073352"/>
      <w:r w:rsidRPr="006F0F39">
        <w:rPr>
          <w:rFonts w:cs="Arial"/>
          <w:lang w:val="sl-SI"/>
        </w:rPr>
        <w:lastRenderedPageBreak/>
        <w:t>PREDLOG</w:t>
      </w:r>
    </w:p>
    <w:p w14:paraId="3F24AE41" w14:textId="77777777" w:rsidR="009E2A3A" w:rsidRPr="006F0F39" w:rsidRDefault="009E2A3A" w:rsidP="009E2A3A">
      <w:pPr>
        <w:rPr>
          <w:rFonts w:cs="Arial"/>
          <w:lang w:val="sl-SI"/>
        </w:rPr>
      </w:pPr>
    </w:p>
    <w:p w14:paraId="7D3DC91A" w14:textId="77777777" w:rsidR="009E2A3A" w:rsidRPr="006F0F39" w:rsidRDefault="009E2A3A" w:rsidP="009E2A3A">
      <w:pPr>
        <w:rPr>
          <w:rFonts w:cs="Arial"/>
          <w:lang w:val="sl-SI"/>
        </w:rPr>
      </w:pPr>
    </w:p>
    <w:p w14:paraId="4658F450" w14:textId="1AC7C42A" w:rsidR="009E2A3A" w:rsidRPr="00DC477D" w:rsidRDefault="009E2A3A" w:rsidP="00933935">
      <w:pPr>
        <w:jc w:val="both"/>
        <w:rPr>
          <w:rFonts w:cs="Arial"/>
          <w:lang w:val="sl-SI"/>
        </w:rPr>
      </w:pPr>
      <w:r w:rsidRPr="00DC477D">
        <w:rPr>
          <w:rFonts w:cs="Arial"/>
          <w:lang w:val="sl-SI"/>
        </w:rPr>
        <w:t>Na podlagi prvega, drugega in četrtega odstavka 5. člena in prvega odstavka 6. člena Zakona o priložnostnih kovancih (Uradni list RS, št. 53/07</w:t>
      </w:r>
      <w:r w:rsidR="00933935" w:rsidRPr="00DC477D">
        <w:rPr>
          <w:rFonts w:cs="Arial"/>
          <w:lang w:val="sl-SI"/>
        </w:rPr>
        <w:t xml:space="preserve"> </w:t>
      </w:r>
      <w:r w:rsidRPr="00DC477D">
        <w:rPr>
          <w:rFonts w:cs="Arial"/>
          <w:lang w:val="sl-SI"/>
        </w:rPr>
        <w:t>in 43/22) ter v zvezi z drugo alinejo drugega odstavka 1. člena Uredbe o določitvi dogodkov, ob katerih se v letu 202</w:t>
      </w:r>
      <w:r w:rsidR="00DC477D" w:rsidRPr="00DC477D">
        <w:rPr>
          <w:rFonts w:cs="Arial"/>
          <w:lang w:val="sl-SI"/>
        </w:rPr>
        <w:t>5</w:t>
      </w:r>
      <w:r w:rsidRPr="00DC477D">
        <w:rPr>
          <w:rFonts w:cs="Arial"/>
          <w:lang w:val="sl-SI"/>
        </w:rPr>
        <w:t xml:space="preserve"> izdajo priložnostni kovanci (Uradni list RS, št. </w:t>
      </w:r>
      <w:r w:rsidR="00942650" w:rsidRPr="00DC477D">
        <w:rPr>
          <w:rFonts w:cs="Arial"/>
          <w:lang w:val="sl-SI"/>
        </w:rPr>
        <w:t>18/24</w:t>
      </w:r>
      <w:r w:rsidRPr="00DC477D">
        <w:rPr>
          <w:rFonts w:cs="Arial"/>
          <w:lang w:val="sl-SI"/>
        </w:rPr>
        <w:t>) Vlada Republike Slovenije izdaja</w:t>
      </w:r>
    </w:p>
    <w:p w14:paraId="5DA1834B" w14:textId="77777777" w:rsidR="009E2A3A" w:rsidRPr="00DC477D" w:rsidRDefault="009E2A3A" w:rsidP="00933935">
      <w:pPr>
        <w:jc w:val="both"/>
        <w:rPr>
          <w:rFonts w:cs="Arial"/>
          <w:lang w:val="sl-SI"/>
        </w:rPr>
      </w:pPr>
    </w:p>
    <w:p w14:paraId="1836B31C" w14:textId="77777777" w:rsidR="009E2A3A" w:rsidRPr="00DC477D" w:rsidRDefault="009E2A3A" w:rsidP="009E2A3A">
      <w:pPr>
        <w:rPr>
          <w:rFonts w:cs="Arial"/>
          <w:lang w:val="sl-SI"/>
        </w:rPr>
      </w:pPr>
    </w:p>
    <w:p w14:paraId="6FF5D709" w14:textId="77777777" w:rsidR="0065428E" w:rsidRPr="00DC477D" w:rsidRDefault="0065428E" w:rsidP="0065428E">
      <w:pPr>
        <w:jc w:val="center"/>
        <w:rPr>
          <w:rFonts w:cs="Arial"/>
          <w:b/>
          <w:lang w:val="sl-SI"/>
        </w:rPr>
      </w:pPr>
      <w:r w:rsidRPr="00DC477D">
        <w:rPr>
          <w:rFonts w:cs="Arial"/>
          <w:b/>
          <w:lang w:val="sl-SI"/>
        </w:rPr>
        <w:t>U R E D B O</w:t>
      </w:r>
    </w:p>
    <w:p w14:paraId="4547571A" w14:textId="77777777" w:rsidR="0065428E" w:rsidRPr="00DC477D" w:rsidRDefault="0065428E" w:rsidP="0065428E">
      <w:pPr>
        <w:jc w:val="center"/>
        <w:rPr>
          <w:rFonts w:cs="Arial"/>
          <w:b/>
          <w:lang w:val="sl-SI"/>
        </w:rPr>
      </w:pPr>
      <w:r w:rsidRPr="00DC477D">
        <w:rPr>
          <w:rFonts w:cs="Arial"/>
          <w:b/>
          <w:lang w:val="sl-SI"/>
        </w:rPr>
        <w:t xml:space="preserve">o obsegu izdaje, sestavinah, apoenih in glavnih znamenjih zbirateljskih kovancev </w:t>
      </w:r>
    </w:p>
    <w:p w14:paraId="5CE54A66" w14:textId="0EAA2826" w:rsidR="0065428E" w:rsidRPr="00DC477D" w:rsidRDefault="0065428E" w:rsidP="0065428E">
      <w:pPr>
        <w:jc w:val="center"/>
        <w:rPr>
          <w:rFonts w:cs="Arial"/>
          <w:lang w:val="sl-SI"/>
        </w:rPr>
      </w:pPr>
      <w:r w:rsidRPr="00DC477D">
        <w:rPr>
          <w:rFonts w:cs="Arial"/>
          <w:b/>
          <w:lang w:val="sl-SI"/>
        </w:rPr>
        <w:t xml:space="preserve">ob dogodku Evropska prestolnica kulture 2025 Nova Gorica </w:t>
      </w:r>
      <w:r w:rsidR="00E13E82">
        <w:rPr>
          <w:rFonts w:cs="Arial"/>
          <w:b/>
          <w:lang w:val="sl-SI"/>
        </w:rPr>
        <w:t>-</w:t>
      </w:r>
      <w:r w:rsidRPr="00DC477D">
        <w:rPr>
          <w:rFonts w:cs="Arial"/>
          <w:b/>
          <w:lang w:val="sl-SI"/>
        </w:rPr>
        <w:t xml:space="preserve"> </w:t>
      </w:r>
      <w:proofErr w:type="spellStart"/>
      <w:r w:rsidRPr="00DC477D">
        <w:rPr>
          <w:rFonts w:cs="Arial"/>
          <w:b/>
          <w:lang w:val="sl-SI"/>
        </w:rPr>
        <w:t>Gorizia</w:t>
      </w:r>
      <w:proofErr w:type="spellEnd"/>
    </w:p>
    <w:p w14:paraId="63640F9B" w14:textId="77777777" w:rsidR="0065428E" w:rsidRPr="00DC477D" w:rsidRDefault="0065428E" w:rsidP="0065428E">
      <w:pPr>
        <w:jc w:val="center"/>
        <w:rPr>
          <w:rFonts w:cs="Arial"/>
          <w:lang w:val="sl-SI"/>
        </w:rPr>
      </w:pPr>
    </w:p>
    <w:p w14:paraId="10B7A45F" w14:textId="77777777" w:rsidR="0065428E" w:rsidRPr="00DC477D" w:rsidRDefault="0065428E" w:rsidP="0065428E">
      <w:pPr>
        <w:jc w:val="center"/>
        <w:rPr>
          <w:rFonts w:cs="Arial"/>
          <w:lang w:val="sl-SI"/>
        </w:rPr>
      </w:pPr>
    </w:p>
    <w:p w14:paraId="70299C09" w14:textId="77777777" w:rsidR="0065428E" w:rsidRPr="00DC477D" w:rsidRDefault="0065428E" w:rsidP="0065428E">
      <w:pPr>
        <w:jc w:val="center"/>
        <w:rPr>
          <w:rFonts w:cs="Arial"/>
          <w:lang w:val="sl-SI"/>
        </w:rPr>
      </w:pPr>
      <w:r w:rsidRPr="00DC477D">
        <w:rPr>
          <w:rFonts w:cs="Arial"/>
          <w:lang w:val="sl-SI"/>
        </w:rPr>
        <w:t>1. člen</w:t>
      </w:r>
    </w:p>
    <w:p w14:paraId="07540912" w14:textId="77777777" w:rsidR="0065428E" w:rsidRPr="00DC477D" w:rsidRDefault="0065428E" w:rsidP="0065428E">
      <w:pPr>
        <w:jc w:val="center"/>
        <w:rPr>
          <w:rFonts w:cs="Arial"/>
          <w:lang w:val="sl-SI"/>
        </w:rPr>
      </w:pPr>
    </w:p>
    <w:p w14:paraId="3DECBE7F" w14:textId="25648629" w:rsidR="0065428E" w:rsidRPr="00DC477D" w:rsidRDefault="0065428E" w:rsidP="0065428E">
      <w:pPr>
        <w:rPr>
          <w:rFonts w:cs="Arial"/>
          <w:lang w:val="sl-SI"/>
        </w:rPr>
      </w:pPr>
      <w:r w:rsidRPr="00DC477D">
        <w:rPr>
          <w:rFonts w:cs="Arial"/>
          <w:lang w:val="sl-SI"/>
        </w:rPr>
        <w:t xml:space="preserve">Republika Slovenija v letu 2025 izda zbirateljske kovance ob dogodku Evropska prestolnica kulture 2025 Nova Gorica </w:t>
      </w:r>
      <w:r w:rsidR="00E13E82">
        <w:rPr>
          <w:rFonts w:cs="Arial"/>
          <w:lang w:val="sl-SI"/>
        </w:rPr>
        <w:t>-</w:t>
      </w:r>
      <w:r w:rsidRPr="00DC477D">
        <w:rPr>
          <w:rFonts w:cs="Arial"/>
          <w:lang w:val="sl-SI"/>
        </w:rPr>
        <w:t xml:space="preserve"> </w:t>
      </w:r>
      <w:proofErr w:type="spellStart"/>
      <w:r w:rsidRPr="00DC477D">
        <w:rPr>
          <w:rFonts w:cs="Arial"/>
          <w:lang w:val="sl-SI"/>
        </w:rPr>
        <w:t>Gorizia</w:t>
      </w:r>
      <w:proofErr w:type="spellEnd"/>
      <w:r w:rsidRPr="00DC477D">
        <w:rPr>
          <w:rFonts w:cs="Arial"/>
          <w:lang w:val="sl-SI"/>
        </w:rPr>
        <w:t xml:space="preserve"> v obsegu ter z glavnimi znamenji in drugimi značilnostmi, določenimi s to uredbo.</w:t>
      </w:r>
    </w:p>
    <w:p w14:paraId="3E54E880" w14:textId="77777777" w:rsidR="0065428E" w:rsidRPr="00DC477D" w:rsidRDefault="0065428E" w:rsidP="0065428E">
      <w:pPr>
        <w:rPr>
          <w:rFonts w:cs="Arial"/>
          <w:lang w:val="sl-SI"/>
        </w:rPr>
      </w:pPr>
    </w:p>
    <w:p w14:paraId="5A685296" w14:textId="77777777" w:rsidR="0065428E" w:rsidRPr="00DC477D" w:rsidRDefault="0065428E" w:rsidP="0065428E">
      <w:pPr>
        <w:rPr>
          <w:rFonts w:cs="Arial"/>
          <w:lang w:val="sl-SI"/>
        </w:rPr>
      </w:pPr>
    </w:p>
    <w:p w14:paraId="6F352765" w14:textId="77777777" w:rsidR="0065428E" w:rsidRPr="00DC477D" w:rsidRDefault="0065428E" w:rsidP="0065428E">
      <w:pPr>
        <w:jc w:val="center"/>
        <w:rPr>
          <w:rFonts w:cs="Arial"/>
          <w:lang w:val="sl-SI"/>
        </w:rPr>
      </w:pPr>
      <w:r w:rsidRPr="00DC477D">
        <w:rPr>
          <w:rFonts w:cs="Arial"/>
          <w:lang w:val="sl-SI"/>
        </w:rPr>
        <w:t>2. člen</w:t>
      </w:r>
    </w:p>
    <w:p w14:paraId="653544E6" w14:textId="77777777" w:rsidR="0065428E" w:rsidRPr="00DC477D" w:rsidRDefault="0065428E" w:rsidP="0065428E">
      <w:pPr>
        <w:jc w:val="center"/>
        <w:rPr>
          <w:rFonts w:cs="Arial"/>
          <w:lang w:val="sl-SI"/>
        </w:rPr>
      </w:pPr>
    </w:p>
    <w:p w14:paraId="47A12B75" w14:textId="4C1222D6" w:rsidR="0065428E" w:rsidRPr="00DC477D" w:rsidRDefault="0065428E" w:rsidP="0065428E">
      <w:pPr>
        <w:rPr>
          <w:rFonts w:cs="Arial"/>
          <w:lang w:val="sl-SI"/>
        </w:rPr>
      </w:pPr>
      <w:r w:rsidRPr="00DC477D">
        <w:rPr>
          <w:rFonts w:cs="Arial"/>
          <w:lang w:val="sl-SI"/>
        </w:rPr>
        <w:t xml:space="preserve">Ob dogodku Evropska prestolnica kulture 2025 Nova Gorica </w:t>
      </w:r>
      <w:r w:rsidR="00E13E82">
        <w:rPr>
          <w:rFonts w:cs="Arial"/>
          <w:lang w:val="sl-SI"/>
        </w:rPr>
        <w:t>-</w:t>
      </w:r>
      <w:r w:rsidRPr="00DC477D">
        <w:rPr>
          <w:rFonts w:cs="Arial"/>
          <w:lang w:val="sl-SI"/>
        </w:rPr>
        <w:t xml:space="preserve"> </w:t>
      </w:r>
      <w:proofErr w:type="spellStart"/>
      <w:r w:rsidRPr="00DC477D">
        <w:rPr>
          <w:rFonts w:cs="Arial"/>
          <w:lang w:val="sl-SI"/>
        </w:rPr>
        <w:t>Gorizia</w:t>
      </w:r>
      <w:proofErr w:type="spellEnd"/>
      <w:r w:rsidRPr="00DC477D">
        <w:rPr>
          <w:rFonts w:cs="Arial"/>
          <w:lang w:val="sl-SI"/>
        </w:rPr>
        <w:t xml:space="preserve"> Republika Slovenija izda:</w:t>
      </w:r>
    </w:p>
    <w:p w14:paraId="0D0D03AB" w14:textId="77777777" w:rsidR="0065428E" w:rsidRPr="00DC477D" w:rsidRDefault="0065428E" w:rsidP="0065428E">
      <w:pPr>
        <w:ind w:left="360" w:hanging="360"/>
        <w:rPr>
          <w:rFonts w:cs="Arial"/>
          <w:lang w:val="sl-SI"/>
        </w:rPr>
      </w:pPr>
    </w:p>
    <w:p w14:paraId="47527AA2" w14:textId="4D883412" w:rsidR="0065428E" w:rsidRPr="00DC477D" w:rsidRDefault="0065428E" w:rsidP="00F971AE">
      <w:pPr>
        <w:ind w:left="284" w:hanging="284"/>
        <w:rPr>
          <w:rFonts w:cs="Arial"/>
          <w:lang w:val="sl-SI"/>
        </w:rPr>
      </w:pPr>
      <w:r w:rsidRPr="00DC477D">
        <w:rPr>
          <w:rFonts w:cs="Arial"/>
          <w:lang w:val="sl-SI"/>
        </w:rPr>
        <w:t>–</w:t>
      </w:r>
      <w:r w:rsidRPr="00DC477D">
        <w:rPr>
          <w:rFonts w:cs="Arial"/>
          <w:lang w:val="sl-SI"/>
        </w:rPr>
        <w:tab/>
        <w:t>zlatnike z nominalno vrednostjo 100 eurov v količini 750 kovancev in v skupni nominalni vrednosti 75.000 eurov,</w:t>
      </w:r>
    </w:p>
    <w:p w14:paraId="42376594" w14:textId="59D1FC4C" w:rsidR="0065428E" w:rsidRPr="00DC477D" w:rsidRDefault="0065428E" w:rsidP="00F971AE">
      <w:pPr>
        <w:tabs>
          <w:tab w:val="left" w:pos="426"/>
        </w:tabs>
        <w:spacing w:line="240" w:lineRule="auto"/>
        <w:ind w:left="284" w:hanging="284"/>
        <w:jc w:val="both"/>
        <w:rPr>
          <w:rFonts w:cs="Arial"/>
          <w:lang w:val="sl-SI"/>
        </w:rPr>
      </w:pPr>
      <w:r w:rsidRPr="00DC477D">
        <w:rPr>
          <w:rFonts w:cs="Arial"/>
          <w:lang w:val="sl-SI"/>
        </w:rPr>
        <w:t xml:space="preserve">– </w:t>
      </w:r>
      <w:r w:rsidRPr="00DC477D">
        <w:rPr>
          <w:rFonts w:cs="Arial"/>
          <w:lang w:val="sl-SI"/>
        </w:rPr>
        <w:tab/>
        <w:t>srebrnike z nominalno vrednostjo 30 eurov v količini 1.250 kovancev in v skupni nominalni vrednosti 37.500 eurov in</w:t>
      </w:r>
    </w:p>
    <w:p w14:paraId="6240B89A" w14:textId="2E3ACE25" w:rsidR="0065428E" w:rsidRPr="00DC477D" w:rsidRDefault="0065428E" w:rsidP="00F971AE">
      <w:pPr>
        <w:tabs>
          <w:tab w:val="left" w:pos="426"/>
        </w:tabs>
        <w:spacing w:line="240" w:lineRule="auto"/>
        <w:ind w:left="284" w:hanging="284"/>
        <w:jc w:val="both"/>
        <w:rPr>
          <w:rFonts w:cs="Arial"/>
          <w:lang w:val="sl-SI"/>
        </w:rPr>
      </w:pPr>
      <w:r w:rsidRPr="00DC477D">
        <w:rPr>
          <w:rFonts w:cs="Arial"/>
          <w:lang w:val="sl-SI"/>
        </w:rPr>
        <w:t xml:space="preserve">– </w:t>
      </w:r>
      <w:r w:rsidRPr="00DC477D">
        <w:rPr>
          <w:rFonts w:cs="Arial"/>
          <w:lang w:val="sl-SI"/>
        </w:rPr>
        <w:tab/>
      </w:r>
      <w:proofErr w:type="spellStart"/>
      <w:r w:rsidRPr="00DC477D">
        <w:rPr>
          <w:rFonts w:cs="Arial"/>
          <w:lang w:val="sl-SI"/>
        </w:rPr>
        <w:t>dvokovinske</w:t>
      </w:r>
      <w:proofErr w:type="spellEnd"/>
      <w:r w:rsidRPr="00DC477D">
        <w:rPr>
          <w:rFonts w:cs="Arial"/>
          <w:lang w:val="sl-SI"/>
        </w:rPr>
        <w:t xml:space="preserve"> zbirateljske kovance z nominalno vrednostjo 3 eure v količini 68.250 kovancev in v skupni nominalni vrednosti 204.750 eurov.</w:t>
      </w:r>
    </w:p>
    <w:p w14:paraId="67F6E3FA" w14:textId="77777777" w:rsidR="0065428E" w:rsidRPr="00DC477D" w:rsidRDefault="0065428E" w:rsidP="0065428E">
      <w:pPr>
        <w:rPr>
          <w:rFonts w:cs="Arial"/>
          <w:lang w:val="sl-SI"/>
        </w:rPr>
      </w:pPr>
    </w:p>
    <w:p w14:paraId="0594ED94" w14:textId="77777777" w:rsidR="0065428E" w:rsidRPr="00DC477D" w:rsidRDefault="0065428E" w:rsidP="0065428E">
      <w:pPr>
        <w:rPr>
          <w:rFonts w:cs="Arial"/>
          <w:lang w:val="sl-SI"/>
        </w:rPr>
      </w:pPr>
    </w:p>
    <w:p w14:paraId="3D6AEEA1" w14:textId="77777777" w:rsidR="0065428E" w:rsidRPr="00DC477D" w:rsidRDefault="0065428E" w:rsidP="0065428E">
      <w:pPr>
        <w:jc w:val="center"/>
        <w:rPr>
          <w:rFonts w:cs="Arial"/>
          <w:lang w:val="sl-SI"/>
        </w:rPr>
      </w:pPr>
      <w:r w:rsidRPr="00DC477D">
        <w:rPr>
          <w:rFonts w:cs="Arial"/>
          <w:lang w:val="sl-SI"/>
        </w:rPr>
        <w:t>3. člen</w:t>
      </w:r>
    </w:p>
    <w:p w14:paraId="4764A5E8" w14:textId="77777777" w:rsidR="0065428E" w:rsidRPr="00DC477D" w:rsidRDefault="0065428E" w:rsidP="00596048">
      <w:pPr>
        <w:rPr>
          <w:rFonts w:cs="Arial"/>
          <w:lang w:val="sl-SI"/>
        </w:rPr>
      </w:pPr>
    </w:p>
    <w:p w14:paraId="4FFDEE27" w14:textId="77777777" w:rsidR="0065428E" w:rsidRPr="00DC477D" w:rsidRDefault="0065428E" w:rsidP="0065428E">
      <w:pPr>
        <w:pStyle w:val="Odstavekseznama"/>
        <w:numPr>
          <w:ilvl w:val="0"/>
          <w:numId w:val="25"/>
        </w:numPr>
        <w:spacing w:after="0" w:line="240" w:lineRule="auto"/>
        <w:contextualSpacing/>
        <w:jc w:val="both"/>
        <w:rPr>
          <w:rFonts w:ascii="Arial" w:hAnsi="Arial" w:cs="Arial"/>
          <w:sz w:val="20"/>
          <w:lang w:val="sl-SI"/>
        </w:rPr>
      </w:pPr>
      <w:r w:rsidRPr="00DC477D">
        <w:rPr>
          <w:rFonts w:ascii="Arial" w:hAnsi="Arial" w:cs="Arial"/>
          <w:sz w:val="20"/>
          <w:lang w:val="sl-SI"/>
        </w:rPr>
        <w:t>Zlatniki so izdelani iz zlata čistine 900/1000 z ravnimi in reliefnimi površinami.</w:t>
      </w:r>
    </w:p>
    <w:p w14:paraId="5BA622FC" w14:textId="77777777" w:rsidR="0065428E" w:rsidRPr="00DC477D" w:rsidRDefault="0065428E" w:rsidP="0065428E">
      <w:pPr>
        <w:rPr>
          <w:rFonts w:cs="Arial"/>
          <w:lang w:val="sl-SI"/>
        </w:rPr>
      </w:pPr>
    </w:p>
    <w:p w14:paraId="0F990F11" w14:textId="77777777" w:rsidR="0065428E" w:rsidRPr="00DC477D" w:rsidRDefault="0065428E" w:rsidP="0065428E">
      <w:pPr>
        <w:pStyle w:val="Odstavekseznama"/>
        <w:numPr>
          <w:ilvl w:val="0"/>
          <w:numId w:val="25"/>
        </w:numPr>
        <w:spacing w:after="0" w:line="240" w:lineRule="auto"/>
        <w:contextualSpacing/>
        <w:jc w:val="both"/>
        <w:rPr>
          <w:rFonts w:ascii="Arial" w:hAnsi="Arial" w:cs="Arial"/>
          <w:sz w:val="20"/>
          <w:lang w:val="sl-SI"/>
        </w:rPr>
      </w:pPr>
      <w:r w:rsidRPr="00DC477D">
        <w:rPr>
          <w:rFonts w:ascii="Arial" w:hAnsi="Arial" w:cs="Arial"/>
          <w:sz w:val="20"/>
          <w:lang w:val="sl-SI"/>
        </w:rPr>
        <w:t>Zlatnik tehta 7 gramov in ima premer 24 milimetrov. Pri posameznem zlatniku je dovoljen odmik pri teži do –1 ‰/+1 % in pri premeru do +/–0,1 milimetra.</w:t>
      </w:r>
    </w:p>
    <w:p w14:paraId="245A960E" w14:textId="77777777" w:rsidR="0065428E" w:rsidRPr="00DC477D" w:rsidRDefault="0065428E" w:rsidP="0065428E">
      <w:pPr>
        <w:rPr>
          <w:rFonts w:cs="Arial"/>
          <w:lang w:val="sl-SI"/>
        </w:rPr>
      </w:pPr>
    </w:p>
    <w:p w14:paraId="7B3D805C" w14:textId="77777777" w:rsidR="0065428E" w:rsidRPr="00DC477D" w:rsidRDefault="0065428E" w:rsidP="0065428E">
      <w:pPr>
        <w:rPr>
          <w:rFonts w:cs="Arial"/>
          <w:lang w:val="sl-SI"/>
        </w:rPr>
      </w:pPr>
    </w:p>
    <w:p w14:paraId="01723A6B" w14:textId="77777777" w:rsidR="0065428E" w:rsidRPr="00DC477D" w:rsidRDefault="0065428E" w:rsidP="0065428E">
      <w:pPr>
        <w:jc w:val="center"/>
        <w:rPr>
          <w:rFonts w:cs="Arial"/>
          <w:lang w:val="sl-SI"/>
        </w:rPr>
      </w:pPr>
      <w:r w:rsidRPr="00DC477D">
        <w:rPr>
          <w:rFonts w:cs="Arial"/>
          <w:lang w:val="sl-SI"/>
        </w:rPr>
        <w:t>4. člen</w:t>
      </w:r>
    </w:p>
    <w:p w14:paraId="03215E26" w14:textId="77777777" w:rsidR="0065428E" w:rsidRPr="00DC477D" w:rsidRDefault="0065428E" w:rsidP="0065428E">
      <w:pPr>
        <w:rPr>
          <w:rFonts w:cs="Arial"/>
          <w:lang w:val="sl-SI"/>
        </w:rPr>
      </w:pPr>
    </w:p>
    <w:p w14:paraId="404B8EFA" w14:textId="77777777" w:rsidR="00DC477D" w:rsidRPr="00DC477D" w:rsidRDefault="00DC477D" w:rsidP="00DC477D">
      <w:pPr>
        <w:pStyle w:val="Odstavekseznama"/>
        <w:numPr>
          <w:ilvl w:val="0"/>
          <w:numId w:val="26"/>
        </w:numPr>
        <w:spacing w:after="0" w:line="240" w:lineRule="auto"/>
        <w:contextualSpacing/>
        <w:jc w:val="both"/>
        <w:rPr>
          <w:rFonts w:ascii="Arial" w:hAnsi="Arial" w:cs="Arial"/>
          <w:sz w:val="20"/>
          <w:lang w:val="sl-SI"/>
        </w:rPr>
      </w:pPr>
      <w:r w:rsidRPr="00DC477D">
        <w:rPr>
          <w:rFonts w:ascii="Arial" w:hAnsi="Arial" w:cs="Arial"/>
          <w:sz w:val="20"/>
          <w:lang w:val="sl-SI"/>
        </w:rPr>
        <w:t>Srebrniki so izdelani iz srebra čistine 925/1000 z ravnimi in reliefnimi površinami.</w:t>
      </w:r>
    </w:p>
    <w:p w14:paraId="2DB8DE32" w14:textId="77777777" w:rsidR="00DC477D" w:rsidRPr="00596048" w:rsidRDefault="00DC477D" w:rsidP="00596048">
      <w:pPr>
        <w:ind w:left="360"/>
        <w:rPr>
          <w:rFonts w:cs="Arial"/>
          <w:lang w:val="sl-SI"/>
        </w:rPr>
      </w:pPr>
    </w:p>
    <w:p w14:paraId="2830E1AF" w14:textId="77777777" w:rsidR="00DC477D" w:rsidRPr="00DC477D" w:rsidRDefault="00DC477D" w:rsidP="00DC477D">
      <w:pPr>
        <w:pStyle w:val="Odstavekseznama"/>
        <w:numPr>
          <w:ilvl w:val="0"/>
          <w:numId w:val="26"/>
        </w:numPr>
        <w:spacing w:after="0" w:line="240" w:lineRule="auto"/>
        <w:contextualSpacing/>
        <w:jc w:val="both"/>
        <w:rPr>
          <w:rFonts w:ascii="Arial" w:hAnsi="Arial" w:cs="Arial"/>
          <w:sz w:val="20"/>
          <w:lang w:val="sl-SI"/>
        </w:rPr>
      </w:pPr>
      <w:r w:rsidRPr="00DC477D">
        <w:rPr>
          <w:rFonts w:ascii="Arial" w:hAnsi="Arial" w:cs="Arial"/>
          <w:sz w:val="20"/>
          <w:lang w:val="sl-SI"/>
        </w:rPr>
        <w:t>Srebrnik tehta 15 gramov in ima premer 32 milimetrov. Pri posameznem srebrniku je dovoljen odmik pri teži do –1 ‰/+1 % in pri premeru do +/–0,1 milimetra.</w:t>
      </w:r>
    </w:p>
    <w:p w14:paraId="32258F7A" w14:textId="77777777" w:rsidR="0065428E" w:rsidRDefault="0065428E" w:rsidP="0065428E">
      <w:pPr>
        <w:rPr>
          <w:rFonts w:cs="Arial"/>
          <w:lang w:val="sl-SI"/>
        </w:rPr>
      </w:pPr>
    </w:p>
    <w:p w14:paraId="6CAD2FB0" w14:textId="77777777" w:rsidR="00596048" w:rsidRPr="00DC477D" w:rsidRDefault="00596048" w:rsidP="0065428E">
      <w:pPr>
        <w:rPr>
          <w:rFonts w:cs="Arial"/>
          <w:lang w:val="sl-SI"/>
        </w:rPr>
      </w:pPr>
    </w:p>
    <w:p w14:paraId="65FE1396" w14:textId="77777777" w:rsidR="0065428E" w:rsidRPr="00DC477D" w:rsidRDefault="0065428E" w:rsidP="0065428E">
      <w:pPr>
        <w:jc w:val="center"/>
        <w:rPr>
          <w:rFonts w:cs="Arial"/>
          <w:lang w:val="sl-SI"/>
        </w:rPr>
      </w:pPr>
      <w:r w:rsidRPr="00DC477D">
        <w:rPr>
          <w:rFonts w:cs="Arial"/>
          <w:lang w:val="sl-SI"/>
        </w:rPr>
        <w:t>5. člen</w:t>
      </w:r>
    </w:p>
    <w:p w14:paraId="2E7C7136" w14:textId="77777777" w:rsidR="0065428E" w:rsidRPr="00DC477D" w:rsidRDefault="0065428E" w:rsidP="0065428E">
      <w:pPr>
        <w:rPr>
          <w:rFonts w:cs="Arial"/>
          <w:lang w:val="sl-SI"/>
        </w:rPr>
      </w:pPr>
    </w:p>
    <w:p w14:paraId="35AAF2E8" w14:textId="77777777" w:rsidR="00DC477D" w:rsidRPr="00DC477D" w:rsidRDefault="00DC477D" w:rsidP="00DC477D">
      <w:pPr>
        <w:pStyle w:val="Odstavekseznama"/>
        <w:numPr>
          <w:ilvl w:val="0"/>
          <w:numId w:val="27"/>
        </w:numPr>
        <w:spacing w:after="0" w:line="240" w:lineRule="auto"/>
        <w:contextualSpacing/>
        <w:jc w:val="both"/>
        <w:rPr>
          <w:rFonts w:ascii="Arial" w:hAnsi="Arial" w:cs="Arial"/>
          <w:sz w:val="20"/>
          <w:lang w:val="sl-SI"/>
        </w:rPr>
      </w:pPr>
      <w:proofErr w:type="spellStart"/>
      <w:r w:rsidRPr="00DC477D">
        <w:rPr>
          <w:rFonts w:ascii="Arial" w:hAnsi="Arial" w:cs="Arial"/>
          <w:sz w:val="20"/>
          <w:lang w:val="sl-SI"/>
        </w:rPr>
        <w:t>Dvokovinski</w:t>
      </w:r>
      <w:proofErr w:type="spellEnd"/>
      <w:r w:rsidRPr="00DC477D">
        <w:rPr>
          <w:rFonts w:ascii="Arial" w:hAnsi="Arial" w:cs="Arial"/>
          <w:sz w:val="20"/>
          <w:lang w:val="sl-SI"/>
        </w:rPr>
        <w:t xml:space="preserve"> zbirateljski kovanci so sestavljeni iz kolobarja (zlitina: 75 % bakra, 20 % cinka, 5 % niklja) in jedra (zlitina: 75 % bakra in 25 % niklja).</w:t>
      </w:r>
    </w:p>
    <w:p w14:paraId="7A357755" w14:textId="77777777" w:rsidR="00DC477D" w:rsidRPr="00DC477D" w:rsidRDefault="00DC477D" w:rsidP="00DC477D">
      <w:pPr>
        <w:rPr>
          <w:rFonts w:cs="Arial"/>
          <w:lang w:val="sl-SI"/>
        </w:rPr>
      </w:pPr>
    </w:p>
    <w:p w14:paraId="702FFBE6" w14:textId="77777777" w:rsidR="00DC477D" w:rsidRPr="00DC477D" w:rsidRDefault="00DC477D" w:rsidP="006F0F39">
      <w:pPr>
        <w:pStyle w:val="Odstavekseznama"/>
        <w:numPr>
          <w:ilvl w:val="0"/>
          <w:numId w:val="27"/>
        </w:numPr>
        <w:spacing w:after="0" w:line="240" w:lineRule="auto"/>
        <w:contextualSpacing/>
        <w:jc w:val="both"/>
        <w:rPr>
          <w:rFonts w:ascii="Arial" w:hAnsi="Arial" w:cs="Arial"/>
          <w:sz w:val="20"/>
          <w:lang w:val="sl-SI"/>
        </w:rPr>
      </w:pPr>
      <w:r w:rsidRPr="00DC477D">
        <w:rPr>
          <w:rFonts w:ascii="Arial" w:hAnsi="Arial" w:cs="Arial"/>
          <w:sz w:val="20"/>
          <w:lang w:val="sl-SI"/>
        </w:rPr>
        <w:lastRenderedPageBreak/>
        <w:t>Kovanec tehta 15 gramov in ima premer 32 milimetrov (od tega jedro 22 milimetrov). Pri posameznem kovancu je dopusten odmik pri teži do +/–2 % in pri premeru do +/–0,1 milimetra.</w:t>
      </w:r>
    </w:p>
    <w:p w14:paraId="770FE248" w14:textId="77777777" w:rsidR="0065428E" w:rsidRPr="00DC477D" w:rsidRDefault="0065428E" w:rsidP="0065428E">
      <w:pPr>
        <w:rPr>
          <w:rFonts w:cs="Arial"/>
          <w:lang w:val="sl-SI"/>
        </w:rPr>
      </w:pPr>
    </w:p>
    <w:p w14:paraId="3768D0CE" w14:textId="77777777" w:rsidR="0065428E" w:rsidRPr="00DC477D" w:rsidRDefault="0065428E" w:rsidP="0065428E">
      <w:pPr>
        <w:jc w:val="center"/>
        <w:rPr>
          <w:rFonts w:cs="Arial"/>
          <w:lang w:val="sl-SI"/>
        </w:rPr>
      </w:pPr>
      <w:r w:rsidRPr="00DC477D">
        <w:rPr>
          <w:rFonts w:cs="Arial"/>
          <w:lang w:val="sl-SI"/>
        </w:rPr>
        <w:t>6. člen</w:t>
      </w:r>
    </w:p>
    <w:p w14:paraId="4B1F30FF" w14:textId="77777777" w:rsidR="0065428E" w:rsidRPr="00DC477D" w:rsidRDefault="0065428E" w:rsidP="0065428E">
      <w:pPr>
        <w:jc w:val="center"/>
        <w:rPr>
          <w:rFonts w:cs="Arial"/>
          <w:lang w:val="sl-SI"/>
        </w:rPr>
      </w:pPr>
    </w:p>
    <w:p w14:paraId="06A78F64" w14:textId="77777777" w:rsidR="0065428E" w:rsidRPr="00DC477D" w:rsidRDefault="0065428E" w:rsidP="0065428E">
      <w:pPr>
        <w:rPr>
          <w:rFonts w:cs="Arial"/>
          <w:lang w:val="sl-SI"/>
        </w:rPr>
      </w:pPr>
      <w:r w:rsidRPr="00DC477D">
        <w:rPr>
          <w:rFonts w:cs="Arial"/>
          <w:lang w:val="sl-SI"/>
        </w:rPr>
        <w:t>Videz zbirateljskih kovancev iz 3., 4. in 5. člena te uredbe je naslednji:</w:t>
      </w:r>
    </w:p>
    <w:p w14:paraId="6534A041" w14:textId="77777777" w:rsidR="0065428E" w:rsidRPr="00DC477D" w:rsidRDefault="0065428E" w:rsidP="0065428E">
      <w:pPr>
        <w:ind w:left="360" w:hanging="360"/>
        <w:rPr>
          <w:rFonts w:cs="Arial"/>
          <w:lang w:val="sl-SI"/>
        </w:rPr>
      </w:pPr>
    </w:p>
    <w:p w14:paraId="2EF4CEE8" w14:textId="5496AEEB" w:rsidR="0065428E" w:rsidRPr="00DC477D" w:rsidRDefault="00DC477D" w:rsidP="0065428E">
      <w:pPr>
        <w:ind w:left="360" w:hanging="360"/>
        <w:rPr>
          <w:rFonts w:cs="Arial"/>
          <w:lang w:val="sl-SI"/>
        </w:rPr>
      </w:pPr>
      <w:r w:rsidRPr="00DC477D">
        <w:rPr>
          <w:rFonts w:cs="Arial"/>
          <w:lang w:val="sl-SI"/>
        </w:rPr>
        <w:t>–</w:t>
      </w:r>
      <w:r w:rsidRPr="00DC477D">
        <w:rPr>
          <w:rFonts w:cs="Arial"/>
          <w:lang w:val="sl-SI"/>
        </w:rPr>
        <w:tab/>
      </w:r>
      <w:r w:rsidR="0065428E" w:rsidRPr="00DC477D">
        <w:rPr>
          <w:rFonts w:cs="Arial"/>
          <w:lang w:val="sl-SI"/>
        </w:rPr>
        <w:t>sprednja stran:</w:t>
      </w:r>
      <w:r w:rsidR="0065428E" w:rsidRPr="00DC477D">
        <w:rPr>
          <w:rFonts w:cs="Arial"/>
          <w:lang w:val="sl-SI"/>
        </w:rPr>
        <w:tab/>
      </w:r>
    </w:p>
    <w:p w14:paraId="00B26656" w14:textId="719F5E01" w:rsidR="0065428E" w:rsidRPr="00DC477D" w:rsidRDefault="0065428E" w:rsidP="0065428E">
      <w:pPr>
        <w:ind w:left="360" w:hanging="360"/>
        <w:rPr>
          <w:rFonts w:cs="Arial"/>
          <w:lang w:val="sl-SI"/>
        </w:rPr>
      </w:pPr>
      <w:r w:rsidRPr="00DC477D">
        <w:rPr>
          <w:rFonts w:cs="Arial"/>
          <w:lang w:val="sl-SI"/>
        </w:rPr>
        <w:tab/>
      </w:r>
      <w:r w:rsidR="00E13E82">
        <w:rPr>
          <w:rFonts w:cs="Arial"/>
          <w:lang w:val="sl-SI"/>
        </w:rPr>
        <w:t>na</w:t>
      </w:r>
      <w:r w:rsidRPr="00DC477D">
        <w:rPr>
          <w:rFonts w:cs="Arial"/>
          <w:lang w:val="sl-SI"/>
        </w:rPr>
        <w:t xml:space="preserve"> spodnji polovici kovanca sta napis »SLOVENIJA« in letnica »2025«, </w:t>
      </w:r>
      <w:r w:rsidR="00E13E82">
        <w:rPr>
          <w:rFonts w:cs="Arial"/>
          <w:lang w:val="sl-SI"/>
        </w:rPr>
        <w:t>na</w:t>
      </w:r>
      <w:r w:rsidRPr="00DC477D">
        <w:rPr>
          <w:rFonts w:cs="Arial"/>
          <w:lang w:val="sl-SI"/>
        </w:rPr>
        <w:t xml:space="preserve"> zgornji desni četrtini kovanca </w:t>
      </w:r>
      <w:r w:rsidR="00E13E82">
        <w:rPr>
          <w:rFonts w:cs="Arial"/>
          <w:lang w:val="sl-SI"/>
        </w:rPr>
        <w:t>je</w:t>
      </w:r>
      <w:r w:rsidRPr="00DC477D">
        <w:rPr>
          <w:rFonts w:cs="Arial"/>
          <w:lang w:val="sl-SI"/>
        </w:rPr>
        <w:t xml:space="preserve"> nominalna vrednost</w:t>
      </w:r>
      <w:r w:rsidR="00DC477D" w:rsidRPr="00DC477D">
        <w:rPr>
          <w:rFonts w:cs="Arial"/>
          <w:lang w:val="sl-SI"/>
        </w:rPr>
        <w:t xml:space="preserve"> »100 EURO« (ali »30 EURO« ali »3 EURO«). </w:t>
      </w:r>
      <w:r w:rsidRPr="00DC477D">
        <w:rPr>
          <w:rFonts w:cs="Arial"/>
          <w:lang w:val="sl-SI"/>
        </w:rPr>
        <w:t>Na levi strani kovanca je skupek delcev števil 57/15 Mozaika nove Evrope na trgu Evrope med Novo Gorico in Gorico</w:t>
      </w:r>
      <w:r w:rsidR="00DC477D" w:rsidRPr="00DC477D">
        <w:rPr>
          <w:rFonts w:cs="Arial"/>
          <w:lang w:val="sl-SI"/>
        </w:rPr>
        <w:t>;</w:t>
      </w:r>
    </w:p>
    <w:p w14:paraId="570CB2BA" w14:textId="77777777" w:rsidR="0065428E" w:rsidRPr="00DC477D" w:rsidRDefault="0065428E" w:rsidP="0065428E">
      <w:pPr>
        <w:ind w:left="360"/>
        <w:rPr>
          <w:rFonts w:cs="Arial"/>
          <w:lang w:val="sl-SI"/>
        </w:rPr>
      </w:pPr>
    </w:p>
    <w:p w14:paraId="1D318056" w14:textId="596EC94C" w:rsidR="0065428E" w:rsidRPr="00DC477D" w:rsidRDefault="00DC477D" w:rsidP="0065428E">
      <w:pPr>
        <w:ind w:left="360" w:hanging="360"/>
        <w:rPr>
          <w:rFonts w:cs="Arial"/>
          <w:lang w:val="sl-SI"/>
        </w:rPr>
      </w:pPr>
      <w:r w:rsidRPr="00DC477D">
        <w:rPr>
          <w:rFonts w:cs="Arial"/>
          <w:lang w:val="sl-SI"/>
        </w:rPr>
        <w:t>–</w:t>
      </w:r>
      <w:r w:rsidR="0065428E" w:rsidRPr="00DC477D">
        <w:rPr>
          <w:rFonts w:cs="Arial"/>
          <w:lang w:val="sl-SI"/>
        </w:rPr>
        <w:tab/>
        <w:t>hrbtna stran:</w:t>
      </w:r>
    </w:p>
    <w:p w14:paraId="0F151E5D" w14:textId="292FA097" w:rsidR="0065428E" w:rsidRPr="00DC477D" w:rsidRDefault="00DC477D" w:rsidP="0065428E">
      <w:pPr>
        <w:ind w:left="360"/>
        <w:rPr>
          <w:rFonts w:cs="Arial"/>
          <w:lang w:val="sl-SI"/>
        </w:rPr>
      </w:pPr>
      <w:r w:rsidRPr="00DC477D">
        <w:rPr>
          <w:rFonts w:cs="Arial"/>
          <w:lang w:val="sl-SI"/>
        </w:rPr>
        <w:t>n</w:t>
      </w:r>
      <w:r w:rsidR="0065428E" w:rsidRPr="00DC477D">
        <w:rPr>
          <w:rFonts w:cs="Arial"/>
          <w:lang w:val="sl-SI"/>
        </w:rPr>
        <w:t>a hrbtni strani kovanca so delci števil 57/15 kot so raztreseni po okroglem Mozaiku nove Evrope na trgu Evrope med Novo Gorico in Gorico. Od spodnje leve proti zgornji desni strani kovanca je napis »EVROPSKA PRESTOLNICA KULTURE«, od sredine proti spodnji desni strani kovanca pa napis »NOVA GORICA« in letnica »2025«.</w:t>
      </w:r>
    </w:p>
    <w:p w14:paraId="76A1A3FC" w14:textId="77777777" w:rsidR="00DC477D" w:rsidRPr="00DC477D" w:rsidRDefault="00DC477D" w:rsidP="00DC477D">
      <w:pPr>
        <w:rPr>
          <w:rFonts w:cs="Arial"/>
          <w:lang w:val="sl-SI"/>
        </w:rPr>
      </w:pPr>
    </w:p>
    <w:p w14:paraId="3A7F6C31" w14:textId="77777777" w:rsidR="0065428E" w:rsidRPr="00DC477D" w:rsidRDefault="0065428E" w:rsidP="0065428E">
      <w:pPr>
        <w:rPr>
          <w:rFonts w:cs="Arial"/>
          <w:lang w:val="sl-SI"/>
        </w:rPr>
      </w:pPr>
    </w:p>
    <w:p w14:paraId="456661E0" w14:textId="77777777" w:rsidR="0065428E" w:rsidRPr="00DC477D" w:rsidRDefault="0065428E" w:rsidP="0065428E">
      <w:pPr>
        <w:jc w:val="center"/>
        <w:rPr>
          <w:rFonts w:cs="Arial"/>
          <w:lang w:val="sl-SI"/>
        </w:rPr>
      </w:pPr>
      <w:r w:rsidRPr="00DC477D">
        <w:rPr>
          <w:rFonts w:cs="Arial"/>
          <w:lang w:val="sl-SI"/>
        </w:rPr>
        <w:t xml:space="preserve">7. člen </w:t>
      </w:r>
    </w:p>
    <w:p w14:paraId="03C5B28F" w14:textId="77777777" w:rsidR="0065428E" w:rsidRPr="00DC477D" w:rsidRDefault="0065428E" w:rsidP="0065428E">
      <w:pPr>
        <w:rPr>
          <w:rFonts w:cs="Arial"/>
          <w:lang w:val="sl-SI"/>
        </w:rPr>
      </w:pPr>
    </w:p>
    <w:p w14:paraId="525FC5CE" w14:textId="77777777" w:rsidR="0065428E" w:rsidRPr="00DC477D" w:rsidRDefault="0065428E" w:rsidP="0065428E">
      <w:pPr>
        <w:rPr>
          <w:rFonts w:cs="Arial"/>
          <w:lang w:val="sl-SI"/>
        </w:rPr>
      </w:pPr>
      <w:r w:rsidRPr="00DC477D">
        <w:rPr>
          <w:rFonts w:cs="Arial"/>
          <w:lang w:val="sl-SI"/>
        </w:rPr>
        <w:t>Zbirateljski kovanci, izdani na podlagi te uredbe, so okrogli in po obodu nazobčani.</w:t>
      </w:r>
    </w:p>
    <w:p w14:paraId="3F344FF8" w14:textId="77777777" w:rsidR="0065428E" w:rsidRPr="00DC477D" w:rsidRDefault="0065428E" w:rsidP="0065428E">
      <w:pPr>
        <w:rPr>
          <w:rFonts w:cs="Arial"/>
          <w:lang w:val="sl-SI"/>
        </w:rPr>
      </w:pPr>
    </w:p>
    <w:p w14:paraId="2BA0DA96" w14:textId="77777777" w:rsidR="00E13E82" w:rsidRDefault="00E13E82" w:rsidP="00E13E82">
      <w:pPr>
        <w:jc w:val="center"/>
        <w:rPr>
          <w:rFonts w:cs="Arial"/>
          <w:lang w:val="sl-SI"/>
        </w:rPr>
      </w:pPr>
    </w:p>
    <w:p w14:paraId="54ECB8A8" w14:textId="5B962F49" w:rsidR="0065428E" w:rsidRDefault="00E13E82" w:rsidP="00E13E82">
      <w:pPr>
        <w:jc w:val="center"/>
        <w:rPr>
          <w:rFonts w:cs="Arial"/>
          <w:lang w:val="sl-SI"/>
        </w:rPr>
      </w:pPr>
      <w:r>
        <w:rPr>
          <w:rFonts w:cs="Arial"/>
          <w:lang w:val="sl-SI"/>
        </w:rPr>
        <w:t>KONČNA DOLOČBA</w:t>
      </w:r>
    </w:p>
    <w:p w14:paraId="452FF350" w14:textId="77777777" w:rsidR="00E13E82" w:rsidRPr="00DC477D" w:rsidRDefault="00E13E82" w:rsidP="00E13E82">
      <w:pPr>
        <w:jc w:val="center"/>
        <w:rPr>
          <w:rFonts w:cs="Arial"/>
          <w:lang w:val="sl-SI"/>
        </w:rPr>
      </w:pPr>
    </w:p>
    <w:p w14:paraId="1874DD86" w14:textId="77777777" w:rsidR="0065428E" w:rsidRPr="00DC477D" w:rsidRDefault="0065428E" w:rsidP="0065428E">
      <w:pPr>
        <w:jc w:val="center"/>
        <w:rPr>
          <w:rFonts w:cs="Arial"/>
          <w:lang w:val="sl-SI"/>
        </w:rPr>
      </w:pPr>
      <w:r w:rsidRPr="00DC477D">
        <w:rPr>
          <w:rFonts w:cs="Arial"/>
          <w:lang w:val="sl-SI"/>
        </w:rPr>
        <w:t>8. člen</w:t>
      </w:r>
    </w:p>
    <w:p w14:paraId="09032A4F" w14:textId="77777777" w:rsidR="0065428E" w:rsidRPr="00DC477D" w:rsidRDefault="0065428E" w:rsidP="0065428E">
      <w:pPr>
        <w:rPr>
          <w:rFonts w:cs="Arial"/>
          <w:lang w:val="sl-SI"/>
        </w:rPr>
      </w:pPr>
    </w:p>
    <w:p w14:paraId="10F46D43" w14:textId="77777777" w:rsidR="00DC477D" w:rsidRPr="00DC477D" w:rsidRDefault="00DC477D" w:rsidP="00DC477D">
      <w:pPr>
        <w:rPr>
          <w:rFonts w:cs="Arial"/>
          <w:lang w:val="sl-SI"/>
        </w:rPr>
      </w:pPr>
      <w:r w:rsidRPr="00DC477D">
        <w:rPr>
          <w:rFonts w:cs="Arial"/>
          <w:lang w:val="sl-SI"/>
        </w:rPr>
        <w:t>Ta uredba začne veljati sedmi dan po objavi v Uradnem listu Republike Slovenije.</w:t>
      </w:r>
    </w:p>
    <w:p w14:paraId="597AD71D" w14:textId="77777777" w:rsidR="0065428E" w:rsidRPr="00DC477D" w:rsidRDefault="0065428E" w:rsidP="0065428E">
      <w:pPr>
        <w:rPr>
          <w:rFonts w:cs="Arial"/>
          <w:lang w:val="sl-SI"/>
        </w:rPr>
      </w:pPr>
    </w:p>
    <w:p w14:paraId="589B5923" w14:textId="77777777" w:rsidR="0065428E" w:rsidRPr="00DC477D" w:rsidRDefault="0065428E" w:rsidP="0065428E">
      <w:pPr>
        <w:rPr>
          <w:rFonts w:cs="Arial"/>
          <w:lang w:val="sl-SI"/>
        </w:rPr>
      </w:pPr>
    </w:p>
    <w:p w14:paraId="0E3C4136" w14:textId="77777777" w:rsidR="00596048" w:rsidRDefault="00596048" w:rsidP="0065428E">
      <w:pPr>
        <w:rPr>
          <w:rFonts w:cs="Arial"/>
          <w:lang w:val="sl-SI"/>
        </w:rPr>
      </w:pPr>
    </w:p>
    <w:p w14:paraId="5AB7793E" w14:textId="4B0B5EAF" w:rsidR="0065428E" w:rsidRPr="00DC477D" w:rsidRDefault="0065428E" w:rsidP="0065428E">
      <w:pPr>
        <w:rPr>
          <w:rFonts w:cs="Arial"/>
          <w:lang w:val="sl-SI"/>
        </w:rPr>
      </w:pPr>
      <w:r w:rsidRPr="00DC477D">
        <w:rPr>
          <w:rFonts w:cs="Arial"/>
          <w:lang w:val="sl-SI"/>
        </w:rPr>
        <w:t>Št</w:t>
      </w:r>
      <w:r w:rsidR="00DC477D" w:rsidRPr="00DC477D">
        <w:rPr>
          <w:rFonts w:cs="Arial"/>
          <w:lang w:val="sl-SI"/>
        </w:rPr>
        <w:t>.</w:t>
      </w:r>
    </w:p>
    <w:p w14:paraId="4BB31E15" w14:textId="674AD1DA" w:rsidR="0065428E" w:rsidRPr="00DC477D" w:rsidRDefault="0065428E" w:rsidP="0065428E">
      <w:pPr>
        <w:rPr>
          <w:rFonts w:cs="Arial"/>
          <w:lang w:val="sl-SI"/>
        </w:rPr>
      </w:pPr>
      <w:r w:rsidRPr="00DC477D">
        <w:rPr>
          <w:rFonts w:cs="Arial"/>
          <w:lang w:val="sl-SI"/>
        </w:rPr>
        <w:t>Ljubljana,</w:t>
      </w:r>
      <w:r w:rsidR="00DC477D" w:rsidRPr="00DC477D">
        <w:rPr>
          <w:rFonts w:cs="Arial"/>
          <w:lang w:val="sl-SI"/>
        </w:rPr>
        <w:t xml:space="preserve"> dne</w:t>
      </w:r>
    </w:p>
    <w:p w14:paraId="03D338C1" w14:textId="4EAB9CE6" w:rsidR="00DC477D" w:rsidRPr="00DC477D" w:rsidRDefault="00DC477D" w:rsidP="0065428E">
      <w:pPr>
        <w:rPr>
          <w:rFonts w:cs="Arial"/>
          <w:lang w:val="sl-SI"/>
        </w:rPr>
      </w:pPr>
      <w:r w:rsidRPr="00DC477D">
        <w:rPr>
          <w:rFonts w:cs="Arial"/>
          <w:lang w:val="sl-SI"/>
        </w:rPr>
        <w:t>EVA</w:t>
      </w:r>
      <w:r w:rsidR="00EB4AD7">
        <w:rPr>
          <w:rFonts w:cs="Arial"/>
          <w:lang w:val="sl-SI"/>
        </w:rPr>
        <w:t xml:space="preserve"> 2024-1611-0049</w:t>
      </w:r>
    </w:p>
    <w:p w14:paraId="3195EE50" w14:textId="77777777" w:rsidR="0065428E" w:rsidRPr="00DC477D" w:rsidRDefault="0065428E" w:rsidP="0065428E">
      <w:pPr>
        <w:jc w:val="center"/>
        <w:rPr>
          <w:rFonts w:cs="Arial"/>
          <w:lang w:val="sl-SI"/>
        </w:rPr>
      </w:pPr>
    </w:p>
    <w:p w14:paraId="5FE42F01" w14:textId="77777777" w:rsidR="0065428E" w:rsidRPr="00DC477D" w:rsidRDefault="0065428E" w:rsidP="0065428E">
      <w:pPr>
        <w:ind w:left="5954"/>
        <w:jc w:val="center"/>
        <w:rPr>
          <w:rFonts w:cs="Arial"/>
          <w:lang w:val="sl-SI"/>
        </w:rPr>
      </w:pPr>
    </w:p>
    <w:p w14:paraId="4FEC1F31" w14:textId="77777777" w:rsidR="0065428E" w:rsidRPr="00DC477D" w:rsidRDefault="0065428E" w:rsidP="0065428E">
      <w:pPr>
        <w:ind w:left="5954"/>
        <w:jc w:val="center"/>
        <w:rPr>
          <w:rFonts w:cs="Arial"/>
          <w:lang w:val="sl-SI"/>
        </w:rPr>
      </w:pPr>
      <w:r w:rsidRPr="00DC477D">
        <w:rPr>
          <w:rFonts w:cs="Arial"/>
          <w:lang w:val="sl-SI"/>
        </w:rPr>
        <w:t>Vlada Republike Slovenije</w:t>
      </w:r>
    </w:p>
    <w:p w14:paraId="30756EDF" w14:textId="77777777" w:rsidR="0065428E" w:rsidRPr="00DC477D" w:rsidRDefault="0065428E" w:rsidP="0065428E">
      <w:pPr>
        <w:ind w:left="5954"/>
        <w:jc w:val="center"/>
        <w:rPr>
          <w:rFonts w:cs="Arial"/>
          <w:lang w:val="sl-SI"/>
        </w:rPr>
      </w:pPr>
      <w:r w:rsidRPr="00DC477D">
        <w:rPr>
          <w:rFonts w:cs="Arial"/>
          <w:lang w:val="sl-SI"/>
        </w:rPr>
        <w:t>dr. Robert Golob</w:t>
      </w:r>
    </w:p>
    <w:p w14:paraId="242B3336" w14:textId="77777777" w:rsidR="0065428E" w:rsidRPr="00DC477D" w:rsidRDefault="0065428E" w:rsidP="0065428E">
      <w:pPr>
        <w:ind w:left="5954"/>
        <w:jc w:val="center"/>
        <w:rPr>
          <w:rFonts w:cs="Arial"/>
          <w:lang w:val="sl-SI"/>
        </w:rPr>
      </w:pPr>
      <w:r w:rsidRPr="00DC477D">
        <w:rPr>
          <w:rFonts w:cs="Arial"/>
          <w:lang w:val="sl-SI"/>
        </w:rPr>
        <w:t>predsednik</w:t>
      </w:r>
    </w:p>
    <w:p w14:paraId="28585C0F" w14:textId="77777777" w:rsidR="0065428E" w:rsidRPr="00DC477D" w:rsidRDefault="0065428E" w:rsidP="0065428E">
      <w:pPr>
        <w:jc w:val="center"/>
        <w:rPr>
          <w:rFonts w:cs="Arial"/>
          <w:lang w:val="sl-SI"/>
        </w:rPr>
      </w:pPr>
    </w:p>
    <w:p w14:paraId="4B8ACA1A" w14:textId="45841CF1" w:rsidR="00DC477D" w:rsidRDefault="00DC477D">
      <w:pPr>
        <w:spacing w:line="240" w:lineRule="auto"/>
        <w:rPr>
          <w:rFonts w:cs="Arial"/>
          <w:lang w:val="sl-SI"/>
        </w:rPr>
      </w:pPr>
      <w:r>
        <w:rPr>
          <w:rFonts w:cs="Arial"/>
          <w:lang w:val="sl-SI"/>
        </w:rPr>
        <w:br w:type="page"/>
      </w:r>
    </w:p>
    <w:p w14:paraId="78571CCB" w14:textId="77777777" w:rsidR="009E2A3A" w:rsidRPr="009E2A3A" w:rsidRDefault="009E2A3A" w:rsidP="009E2A3A">
      <w:pPr>
        <w:jc w:val="center"/>
        <w:rPr>
          <w:rFonts w:cs="Arial"/>
          <w:lang w:val="sl-SI"/>
        </w:rPr>
      </w:pPr>
    </w:p>
    <w:p w14:paraId="527C6619" w14:textId="77777777" w:rsidR="009E2A3A" w:rsidRPr="009E2A3A" w:rsidRDefault="009E2A3A" w:rsidP="009E2A3A">
      <w:pPr>
        <w:rPr>
          <w:rFonts w:cs="Arial"/>
          <w:lang w:val="sl-SI"/>
        </w:rPr>
      </w:pPr>
    </w:p>
    <w:p w14:paraId="1A0EF4C0" w14:textId="77777777" w:rsidR="009E2A3A" w:rsidRPr="009E2A3A" w:rsidRDefault="009E2A3A" w:rsidP="009E2A3A">
      <w:pPr>
        <w:overflowPunct w:val="0"/>
        <w:autoSpaceDE w:val="0"/>
        <w:autoSpaceDN w:val="0"/>
        <w:adjustRightInd w:val="0"/>
        <w:spacing w:line="260" w:lineRule="exact"/>
        <w:jc w:val="both"/>
        <w:textAlignment w:val="baseline"/>
        <w:rPr>
          <w:rFonts w:cs="Arial"/>
          <w:b/>
          <w:lang w:val="sl-SI"/>
        </w:rPr>
      </w:pPr>
      <w:r w:rsidRPr="009E2A3A">
        <w:rPr>
          <w:rFonts w:cs="Arial"/>
          <w:b/>
          <w:lang w:val="sl-SI"/>
        </w:rPr>
        <w:t>OBRAZLOŽITEV</w:t>
      </w:r>
    </w:p>
    <w:p w14:paraId="4AD0270A" w14:textId="77777777" w:rsidR="009E2A3A" w:rsidRPr="009E2A3A" w:rsidRDefault="009E2A3A" w:rsidP="009E2A3A">
      <w:pPr>
        <w:spacing w:line="260" w:lineRule="exact"/>
        <w:jc w:val="both"/>
        <w:rPr>
          <w:rFonts w:eastAsia="Calibri" w:cs="Arial"/>
          <w:lang w:val="sl-SI"/>
        </w:rPr>
      </w:pPr>
    </w:p>
    <w:p w14:paraId="2E769ACD" w14:textId="77777777" w:rsidR="009E2A3A" w:rsidRPr="009E2A3A" w:rsidRDefault="009E2A3A" w:rsidP="009E2A3A">
      <w:pPr>
        <w:spacing w:line="260" w:lineRule="exact"/>
        <w:jc w:val="both"/>
        <w:rPr>
          <w:rFonts w:cs="Arial"/>
          <w:lang w:val="sl-SI"/>
        </w:rPr>
      </w:pPr>
      <w:r w:rsidRPr="009E2A3A">
        <w:rPr>
          <w:rFonts w:cs="Arial"/>
          <w:lang w:val="sl-SI"/>
        </w:rPr>
        <w:t xml:space="preserve">Na podlagi Zakona o priložnostnih kovancih (Uradni list RS, št. 53/07 in 43/22) izdaja Republika Slovenija priložnostne kovance ob političnih, zgodovinskih, znanstvenih, kulturnih, športnih, humanitarnih in drugih dogodkih, ki so splošnega pomena za Republiko Slovenijo ali imajo širši mednarodni pomen. </w:t>
      </w:r>
    </w:p>
    <w:p w14:paraId="171D8118" w14:textId="77777777" w:rsidR="009E2A3A" w:rsidRPr="009E2A3A" w:rsidRDefault="009E2A3A" w:rsidP="009E2A3A">
      <w:pPr>
        <w:spacing w:line="260" w:lineRule="exact"/>
        <w:jc w:val="both"/>
        <w:rPr>
          <w:rFonts w:cs="Arial"/>
          <w:lang w:val="sl-SI"/>
        </w:rPr>
      </w:pPr>
    </w:p>
    <w:p w14:paraId="61EE284B" w14:textId="794A912B" w:rsidR="009E2A3A" w:rsidRPr="009E2A3A" w:rsidRDefault="009E2A3A" w:rsidP="009E2A3A">
      <w:pPr>
        <w:spacing w:line="260" w:lineRule="exact"/>
        <w:jc w:val="both"/>
        <w:rPr>
          <w:rFonts w:cs="Arial"/>
          <w:lang w:val="sl-SI"/>
        </w:rPr>
      </w:pPr>
      <w:r w:rsidRPr="009E2A3A">
        <w:rPr>
          <w:rFonts w:cs="Arial"/>
          <w:lang w:val="sl-SI"/>
        </w:rPr>
        <w:t>Zakon o priložnostnih kovancih določa, da Vlada Republike Slovenije (v nadaljevanju: vlada) določi dogodke, ob katerih se izdajo priložnostni kovanci. Vlada je z Uredbo o določitvi dogodkov, ob katerih se v letu 202</w:t>
      </w:r>
      <w:r w:rsidR="00D418ED">
        <w:rPr>
          <w:rFonts w:cs="Arial"/>
          <w:lang w:val="sl-SI"/>
        </w:rPr>
        <w:t>5</w:t>
      </w:r>
      <w:r w:rsidRPr="009E2A3A">
        <w:rPr>
          <w:rFonts w:cs="Arial"/>
          <w:lang w:val="sl-SI"/>
        </w:rPr>
        <w:t xml:space="preserve"> izdajo priložnostni kovanci (Uradni list RS, št. </w:t>
      </w:r>
      <w:r w:rsidR="00D418ED">
        <w:rPr>
          <w:rFonts w:cs="Arial"/>
          <w:lang w:val="sl-SI"/>
        </w:rPr>
        <w:t>18/24</w:t>
      </w:r>
      <w:r w:rsidRPr="009E2A3A">
        <w:rPr>
          <w:rFonts w:cs="Arial"/>
          <w:lang w:val="sl-SI"/>
        </w:rPr>
        <w:t>), določila, da se v letu 202</w:t>
      </w:r>
      <w:r w:rsidR="00D418ED">
        <w:rPr>
          <w:rFonts w:cs="Arial"/>
          <w:lang w:val="sl-SI"/>
        </w:rPr>
        <w:t>5</w:t>
      </w:r>
      <w:r w:rsidRPr="009E2A3A">
        <w:rPr>
          <w:rFonts w:cs="Arial"/>
          <w:lang w:val="sl-SI"/>
        </w:rPr>
        <w:t xml:space="preserve"> izdajo priložnostni kovanci ob dveh dogodkih, in sicer</w:t>
      </w:r>
      <w:r w:rsidR="00D418ED">
        <w:rPr>
          <w:rFonts w:cs="Arial"/>
          <w:lang w:val="sl-SI"/>
        </w:rPr>
        <w:t xml:space="preserve"> ob 100. obletnici rojstva Mikija Mustra</w:t>
      </w:r>
      <w:r w:rsidRPr="009E2A3A">
        <w:rPr>
          <w:rFonts w:cs="Arial"/>
          <w:lang w:val="sl-SI"/>
        </w:rPr>
        <w:t xml:space="preserve"> (spominski kovanec za 2 evra) in ob </w:t>
      </w:r>
      <w:r w:rsidR="00D418ED">
        <w:rPr>
          <w:rFonts w:cs="Arial"/>
          <w:lang w:val="sl-SI"/>
        </w:rPr>
        <w:t xml:space="preserve">dogodku Evropska prestolnica kulture 2025 Nova Gorica - </w:t>
      </w:r>
      <w:proofErr w:type="spellStart"/>
      <w:r w:rsidR="00D418ED">
        <w:rPr>
          <w:rFonts w:cs="Arial"/>
          <w:lang w:val="sl-SI"/>
        </w:rPr>
        <w:t>Gorizia</w:t>
      </w:r>
      <w:proofErr w:type="spellEnd"/>
      <w:r w:rsidR="00D418ED" w:rsidRPr="009E2A3A">
        <w:rPr>
          <w:rFonts w:cs="Arial"/>
          <w:lang w:val="sl-SI"/>
        </w:rPr>
        <w:t xml:space="preserve"> </w:t>
      </w:r>
      <w:r w:rsidRPr="009E2A3A">
        <w:rPr>
          <w:rFonts w:cs="Arial"/>
          <w:lang w:val="sl-SI"/>
        </w:rPr>
        <w:t xml:space="preserve">(zbirateljski kovanci). Na tej podlagi bo vlada z Uredbo o obsegu izdaje, sestavinah, apoenih in glavnih znamenjih zbirateljskih kovancev ob </w:t>
      </w:r>
      <w:r w:rsidR="00D418ED">
        <w:rPr>
          <w:rFonts w:cs="Arial"/>
          <w:lang w:val="sl-SI"/>
        </w:rPr>
        <w:t xml:space="preserve">dogodku Evropska prestolnica kulture 2025 Nova Gorica - </w:t>
      </w:r>
      <w:proofErr w:type="spellStart"/>
      <w:r w:rsidR="00D418ED">
        <w:rPr>
          <w:rFonts w:cs="Arial"/>
          <w:lang w:val="sl-SI"/>
        </w:rPr>
        <w:t>Gorizia</w:t>
      </w:r>
      <w:proofErr w:type="spellEnd"/>
      <w:r w:rsidRPr="009E2A3A">
        <w:rPr>
          <w:rFonts w:cs="Arial"/>
          <w:lang w:val="sl-SI"/>
        </w:rPr>
        <w:t xml:space="preserve"> določila posamezne značilnosti teh zbirateljskih kovancev.</w:t>
      </w:r>
    </w:p>
    <w:p w14:paraId="088CB664" w14:textId="77777777" w:rsidR="009E2A3A" w:rsidRPr="009E2A3A" w:rsidRDefault="009E2A3A" w:rsidP="009E2A3A">
      <w:pPr>
        <w:spacing w:line="260" w:lineRule="exact"/>
        <w:jc w:val="both"/>
        <w:rPr>
          <w:rFonts w:cs="Arial"/>
          <w:lang w:val="sl-SI"/>
        </w:rPr>
      </w:pPr>
    </w:p>
    <w:p w14:paraId="193DD872" w14:textId="26D02013" w:rsidR="009E2A3A" w:rsidRPr="009E2A3A" w:rsidRDefault="009E2A3A" w:rsidP="009E2A3A">
      <w:pPr>
        <w:spacing w:line="260" w:lineRule="exact"/>
        <w:jc w:val="both"/>
        <w:rPr>
          <w:rFonts w:cs="Arial"/>
          <w:lang w:val="sl-SI"/>
        </w:rPr>
      </w:pPr>
      <w:r w:rsidRPr="009E2A3A">
        <w:rPr>
          <w:rFonts w:cs="Arial"/>
          <w:lang w:val="sl-SI"/>
        </w:rPr>
        <w:t>Banka Slovenije je na podlagi Uredbe o določitvi dogodkov, ob katerih se v letu 202</w:t>
      </w:r>
      <w:r w:rsidR="00D418ED">
        <w:rPr>
          <w:rFonts w:cs="Arial"/>
          <w:lang w:val="sl-SI"/>
        </w:rPr>
        <w:t>5</w:t>
      </w:r>
      <w:r w:rsidRPr="009E2A3A">
        <w:rPr>
          <w:rFonts w:cs="Arial"/>
          <w:lang w:val="sl-SI"/>
        </w:rPr>
        <w:t xml:space="preserve"> izdajo priložnostni kovanci, in v skladu z nalogami, določenimi v pogodbi o opravljanju strokovnih in tehničnih nalog v zvezi z izdajo tečajnih in priložnostnih kovancev, sklenjeni z Ministrstvom za finance </w:t>
      </w:r>
      <w:r w:rsidR="00D418ED">
        <w:rPr>
          <w:rFonts w:cs="Arial"/>
          <w:lang w:val="sl-SI"/>
        </w:rPr>
        <w:t>8. marca 2024</w:t>
      </w:r>
      <w:r w:rsidRPr="009E2A3A">
        <w:rPr>
          <w:rFonts w:cs="Arial"/>
          <w:lang w:val="sl-SI"/>
        </w:rPr>
        <w:t xml:space="preserve">, objavila javni anonimni natečaj za oblikovanje likovnih rešitev </w:t>
      </w:r>
      <w:r w:rsidR="007223C0">
        <w:rPr>
          <w:rFonts w:cs="Arial"/>
          <w:lang w:val="sl-SI"/>
        </w:rPr>
        <w:t>zbirateljskih kovancev</w:t>
      </w:r>
      <w:r w:rsidRPr="009E2A3A">
        <w:rPr>
          <w:rFonts w:cs="Arial"/>
          <w:lang w:val="sl-SI"/>
        </w:rPr>
        <w:t xml:space="preserve"> ob </w:t>
      </w:r>
      <w:r w:rsidR="00D418ED">
        <w:rPr>
          <w:rFonts w:cs="Arial"/>
          <w:lang w:val="sl-SI"/>
        </w:rPr>
        <w:t xml:space="preserve">dogodku Evropska prestolnica kulture 2025 Nova Gorica - </w:t>
      </w:r>
      <w:proofErr w:type="spellStart"/>
      <w:r w:rsidR="00D418ED">
        <w:rPr>
          <w:rFonts w:cs="Arial"/>
          <w:lang w:val="sl-SI"/>
        </w:rPr>
        <w:t>Gorizia</w:t>
      </w:r>
      <w:proofErr w:type="spellEnd"/>
      <w:r w:rsidRPr="009E2A3A">
        <w:rPr>
          <w:rFonts w:cs="Arial"/>
          <w:lang w:val="sl-SI"/>
        </w:rPr>
        <w:t xml:space="preserve">. Razpis je bil objavljen v razglasnem delu Uradnega lista RS, št. </w:t>
      </w:r>
      <w:r w:rsidR="00D418ED">
        <w:rPr>
          <w:rFonts w:cs="Arial"/>
          <w:lang w:val="sl-SI"/>
        </w:rPr>
        <w:t>19/24</w:t>
      </w:r>
      <w:r w:rsidR="00E13E82">
        <w:rPr>
          <w:rFonts w:cs="Arial"/>
          <w:lang w:val="sl-SI"/>
        </w:rPr>
        <w:t xml:space="preserve">, </w:t>
      </w:r>
      <w:r w:rsidRPr="009E2A3A">
        <w:rPr>
          <w:rFonts w:cs="Arial"/>
          <w:lang w:val="sl-SI"/>
        </w:rPr>
        <w:t xml:space="preserve">in na spletni strani Banke Slovenije. Do zaključka natečaja 22. </w:t>
      </w:r>
      <w:r w:rsidR="00D418ED">
        <w:rPr>
          <w:rFonts w:cs="Arial"/>
          <w:lang w:val="sl-SI"/>
        </w:rPr>
        <w:t>aprila 2024</w:t>
      </w:r>
      <w:r w:rsidRPr="009E2A3A">
        <w:rPr>
          <w:rFonts w:cs="Arial"/>
          <w:lang w:val="sl-SI"/>
        </w:rPr>
        <w:t xml:space="preserve"> je prispelo </w:t>
      </w:r>
      <w:r w:rsidR="00D418ED">
        <w:rPr>
          <w:rFonts w:cs="Arial"/>
          <w:lang w:val="sl-SI"/>
        </w:rPr>
        <w:t>21</w:t>
      </w:r>
      <w:r w:rsidRPr="009E2A3A">
        <w:rPr>
          <w:rFonts w:cs="Arial"/>
          <w:lang w:val="sl-SI"/>
        </w:rPr>
        <w:t xml:space="preserve"> likovnih rešitev. </w:t>
      </w:r>
    </w:p>
    <w:p w14:paraId="74A55724" w14:textId="77777777" w:rsidR="009E2A3A" w:rsidRPr="009E2A3A" w:rsidRDefault="009E2A3A" w:rsidP="009E2A3A">
      <w:pPr>
        <w:spacing w:line="260" w:lineRule="exact"/>
        <w:jc w:val="both"/>
        <w:rPr>
          <w:rFonts w:cs="Arial"/>
          <w:lang w:val="sl-SI"/>
        </w:rPr>
      </w:pPr>
    </w:p>
    <w:p w14:paraId="060CF618" w14:textId="77777777" w:rsidR="009E2A3A" w:rsidRPr="009E2A3A" w:rsidRDefault="009E2A3A" w:rsidP="009E2A3A">
      <w:pPr>
        <w:spacing w:line="260" w:lineRule="exact"/>
        <w:jc w:val="both"/>
        <w:rPr>
          <w:rFonts w:cs="Arial"/>
          <w:lang w:val="sl-SI"/>
        </w:rPr>
      </w:pPr>
      <w:r w:rsidRPr="009E2A3A">
        <w:rPr>
          <w:rFonts w:cs="Arial"/>
          <w:lang w:val="sl-SI"/>
        </w:rPr>
        <w:t>Strokovni pregled in oceno skladnosti likovnih rešitev z natečajnimi pogoji je opravila Strokovna žirija za pregled in oceno dizajnov priložnostnih kovancev. Strokovna žirija je pripravila pisno oceno prispelih likovnih rešitev in predlagala Komisiji za izdajo priložnostnih kovancev najustreznejše predloge likovnih rešitev.</w:t>
      </w:r>
    </w:p>
    <w:p w14:paraId="3A49AD7E" w14:textId="77777777" w:rsidR="009E2A3A" w:rsidRPr="009E2A3A" w:rsidRDefault="009E2A3A" w:rsidP="009E2A3A">
      <w:pPr>
        <w:spacing w:line="260" w:lineRule="exact"/>
        <w:jc w:val="both"/>
        <w:rPr>
          <w:rFonts w:cs="Arial"/>
          <w:lang w:val="sl-SI"/>
        </w:rPr>
      </w:pPr>
    </w:p>
    <w:p w14:paraId="37918C25" w14:textId="62536B75" w:rsidR="009E2A3A" w:rsidRPr="009E2A3A" w:rsidRDefault="009E2A3A" w:rsidP="009E2A3A">
      <w:pPr>
        <w:spacing w:line="260" w:lineRule="exact"/>
        <w:jc w:val="both"/>
        <w:rPr>
          <w:rFonts w:cs="Arial"/>
          <w:lang w:val="sl-SI"/>
        </w:rPr>
      </w:pPr>
      <w:r w:rsidRPr="009E2A3A">
        <w:rPr>
          <w:rFonts w:cs="Arial"/>
          <w:lang w:val="sl-SI"/>
        </w:rPr>
        <w:t>Komisija za izdajo priložnostnih kovancev, ki jo imenuje guverner Banke Slovenije v soglasju z ministrom za finance, je na 13</w:t>
      </w:r>
      <w:r w:rsidR="00D418ED">
        <w:rPr>
          <w:rFonts w:cs="Arial"/>
          <w:lang w:val="sl-SI"/>
        </w:rPr>
        <w:t>6</w:t>
      </w:r>
      <w:r w:rsidRPr="009E2A3A">
        <w:rPr>
          <w:rFonts w:cs="Arial"/>
          <w:lang w:val="sl-SI"/>
        </w:rPr>
        <w:t xml:space="preserve">. seji </w:t>
      </w:r>
      <w:r w:rsidR="00D418ED">
        <w:rPr>
          <w:rFonts w:cs="Arial"/>
          <w:lang w:val="sl-SI"/>
        </w:rPr>
        <w:t>9. maja 2024</w:t>
      </w:r>
      <w:r w:rsidRPr="009E2A3A">
        <w:rPr>
          <w:rFonts w:cs="Arial"/>
          <w:lang w:val="sl-SI"/>
        </w:rPr>
        <w:t xml:space="preserve"> na podlagi pisne ocene strokovne žirije in pregleda prispelih likovnih rešitev sprejela odločitev, da vladi predlaga, da se za izvedbeni projekt izbere likovna rešitev s šifro </w:t>
      </w:r>
      <w:r w:rsidR="00D418ED">
        <w:rPr>
          <w:rFonts w:cs="Arial"/>
          <w:lang w:val="sl-SI"/>
        </w:rPr>
        <w:t>25GO</w:t>
      </w:r>
      <w:r w:rsidRPr="009E2A3A">
        <w:rPr>
          <w:rFonts w:cs="Arial"/>
          <w:lang w:val="sl-SI"/>
        </w:rPr>
        <w:t xml:space="preserve">, katere avtor je </w:t>
      </w:r>
      <w:r w:rsidR="00D418ED">
        <w:rPr>
          <w:rFonts w:cs="Arial"/>
          <w:lang w:val="sl-SI"/>
        </w:rPr>
        <w:t>Gorazd Učakar</w:t>
      </w:r>
      <w:r w:rsidRPr="009E2A3A">
        <w:rPr>
          <w:rFonts w:cs="Arial"/>
          <w:lang w:val="sl-SI"/>
        </w:rPr>
        <w:t xml:space="preserve"> (v prilogi).</w:t>
      </w:r>
    </w:p>
    <w:p w14:paraId="65BA4B52" w14:textId="77777777" w:rsidR="009E2A3A" w:rsidRPr="009E2A3A" w:rsidRDefault="009E2A3A" w:rsidP="009E2A3A">
      <w:pPr>
        <w:spacing w:line="260" w:lineRule="exact"/>
        <w:jc w:val="both"/>
        <w:rPr>
          <w:rFonts w:cs="Arial"/>
          <w:lang w:val="sl-SI"/>
        </w:rPr>
      </w:pPr>
    </w:p>
    <w:p w14:paraId="36E86780" w14:textId="77777777" w:rsidR="009E2A3A" w:rsidRPr="009E2A3A" w:rsidRDefault="009E2A3A" w:rsidP="009E2A3A">
      <w:pPr>
        <w:spacing w:line="260" w:lineRule="exact"/>
        <w:jc w:val="both"/>
        <w:rPr>
          <w:rFonts w:cs="Arial"/>
          <w:lang w:val="sl-SI"/>
        </w:rPr>
      </w:pPr>
      <w:r w:rsidRPr="009E2A3A">
        <w:rPr>
          <w:rFonts w:cs="Arial"/>
          <w:lang w:val="sl-SI"/>
        </w:rPr>
        <w:t>Predlog Uredbe o obsegu izdaje, sestavinah, apoenih in glavnih znamenjih zbirateljskih kovancev poleg videza kovanca določa nekatere sestavine zbirateljskih kovancev, in sicer nominalno vrednost kovancev, količino izdaje, kovino, iz katere bodo izdelani, ter velikost in težo kovancev.</w:t>
      </w:r>
    </w:p>
    <w:p w14:paraId="0CD763C2" w14:textId="77777777" w:rsidR="009E2A3A" w:rsidRPr="009E2A3A" w:rsidRDefault="009E2A3A" w:rsidP="009E2A3A">
      <w:pPr>
        <w:spacing w:line="260" w:lineRule="exact"/>
        <w:jc w:val="both"/>
        <w:rPr>
          <w:rFonts w:cs="Arial"/>
          <w:lang w:val="sl-SI"/>
        </w:rPr>
      </w:pPr>
    </w:p>
    <w:p w14:paraId="3E1ABD2D" w14:textId="62846EFB" w:rsidR="009E2A3A" w:rsidRPr="009E2A3A" w:rsidRDefault="009E2A3A" w:rsidP="009E2A3A">
      <w:pPr>
        <w:spacing w:line="260" w:lineRule="exact"/>
        <w:jc w:val="both"/>
        <w:rPr>
          <w:rFonts w:cs="Arial"/>
          <w:lang w:val="sl-SI"/>
        </w:rPr>
      </w:pPr>
      <w:r w:rsidRPr="009E2A3A">
        <w:rPr>
          <w:rFonts w:cs="Arial"/>
          <w:lang w:val="sl-SI"/>
        </w:rPr>
        <w:t>V skladu s tem uredba predvideva izdajo 750 zlatnikov z nominalno vrednostjo 100 evrov, 1.250 srebrnikov z nominalno vrednostjo 30 evrov in 68.</w:t>
      </w:r>
      <w:r w:rsidR="00D418ED">
        <w:rPr>
          <w:rFonts w:cs="Arial"/>
          <w:lang w:val="sl-SI"/>
        </w:rPr>
        <w:t>25</w:t>
      </w:r>
      <w:r w:rsidRPr="009E2A3A">
        <w:rPr>
          <w:rFonts w:cs="Arial"/>
          <w:lang w:val="sl-SI"/>
        </w:rPr>
        <w:t xml:space="preserve">0 </w:t>
      </w:r>
      <w:proofErr w:type="spellStart"/>
      <w:r w:rsidRPr="009E2A3A">
        <w:rPr>
          <w:rFonts w:cs="Arial"/>
          <w:lang w:val="sl-SI"/>
        </w:rPr>
        <w:t>dvokovinskih</w:t>
      </w:r>
      <w:proofErr w:type="spellEnd"/>
      <w:r w:rsidRPr="009E2A3A">
        <w:rPr>
          <w:rFonts w:cs="Arial"/>
          <w:lang w:val="sl-SI"/>
        </w:rPr>
        <w:t xml:space="preserve"> kovancev z nominalno vrednostjo 3 evre. Zlatniki tehtajo 7 gramov in imajo premer 24 milimetrov, srebrniki in zbirateljski </w:t>
      </w:r>
      <w:proofErr w:type="spellStart"/>
      <w:r w:rsidRPr="009E2A3A">
        <w:rPr>
          <w:rFonts w:cs="Arial"/>
          <w:lang w:val="sl-SI"/>
        </w:rPr>
        <w:t>dvokovinski</w:t>
      </w:r>
      <w:proofErr w:type="spellEnd"/>
      <w:r w:rsidRPr="009E2A3A">
        <w:rPr>
          <w:rFonts w:cs="Arial"/>
          <w:lang w:val="sl-SI"/>
        </w:rPr>
        <w:t xml:space="preserve"> kovanci pa tehtajo 15 gramov ter imajo premer 32 milimetrov.</w:t>
      </w:r>
    </w:p>
    <w:p w14:paraId="22D84DED" w14:textId="77777777" w:rsidR="009E2A3A" w:rsidRPr="009E2A3A" w:rsidRDefault="009E2A3A" w:rsidP="009E2A3A">
      <w:pPr>
        <w:spacing w:line="260" w:lineRule="exact"/>
        <w:jc w:val="both"/>
        <w:rPr>
          <w:rFonts w:cs="Arial"/>
          <w:lang w:val="sl-SI"/>
        </w:rPr>
      </w:pPr>
    </w:p>
    <w:p w14:paraId="5F324A1F" w14:textId="77777777" w:rsidR="009E2A3A" w:rsidRPr="009E2A3A" w:rsidRDefault="009E2A3A" w:rsidP="009E2A3A">
      <w:pPr>
        <w:spacing w:line="260" w:lineRule="exact"/>
        <w:jc w:val="both"/>
        <w:rPr>
          <w:rFonts w:cs="Arial"/>
          <w:lang w:val="sl-SI"/>
        </w:rPr>
      </w:pPr>
    </w:p>
    <w:bookmarkEnd w:id="1"/>
    <w:p w14:paraId="629AC1AA" w14:textId="77777777" w:rsidR="009E2A3A" w:rsidRPr="009E2A3A" w:rsidRDefault="009E2A3A" w:rsidP="009E2A3A">
      <w:pPr>
        <w:ind w:left="5954"/>
        <w:jc w:val="both"/>
        <w:rPr>
          <w:rFonts w:cs="Arial"/>
          <w:lang w:val="sl-SI"/>
        </w:rPr>
      </w:pPr>
    </w:p>
    <w:p w14:paraId="7A012825" w14:textId="77777777" w:rsidR="009E2A3A" w:rsidRPr="009E2A3A" w:rsidRDefault="009E2A3A" w:rsidP="009E2A3A">
      <w:pPr>
        <w:jc w:val="both"/>
        <w:rPr>
          <w:rFonts w:cs="Arial"/>
          <w:lang w:val="sl-SI"/>
        </w:rPr>
      </w:pPr>
    </w:p>
    <w:p w14:paraId="19BA8DDA" w14:textId="77777777" w:rsidR="007B322A" w:rsidRPr="009E2A3A" w:rsidRDefault="007B322A" w:rsidP="009E2A3A">
      <w:pPr>
        <w:jc w:val="both"/>
        <w:rPr>
          <w:rFonts w:cs="Arial"/>
          <w:szCs w:val="22"/>
          <w:lang w:val="sl-SI"/>
        </w:rPr>
      </w:pPr>
    </w:p>
    <w:p w14:paraId="24E0A4EF" w14:textId="77777777" w:rsidR="009B370C" w:rsidRPr="009E2A3A" w:rsidRDefault="009B370C" w:rsidP="009E2A3A">
      <w:pPr>
        <w:jc w:val="both"/>
        <w:rPr>
          <w:rFonts w:cs="Arial"/>
          <w:szCs w:val="22"/>
          <w:lang w:val="sl-SI"/>
        </w:rPr>
      </w:pPr>
    </w:p>
    <w:sectPr w:rsidR="009B370C" w:rsidRPr="009E2A3A" w:rsidSect="00607D82">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1876" w14:textId="77777777" w:rsidR="001C7473" w:rsidRDefault="001C7473">
      <w:r>
        <w:separator/>
      </w:r>
    </w:p>
  </w:endnote>
  <w:endnote w:type="continuationSeparator" w:id="0">
    <w:p w14:paraId="5289178F" w14:textId="77777777" w:rsidR="001C7473" w:rsidRDefault="001C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4C8F" w14:textId="77777777" w:rsidR="001C7473" w:rsidRDefault="001C7473">
      <w:r>
        <w:separator/>
      </w:r>
    </w:p>
  </w:footnote>
  <w:footnote w:type="continuationSeparator" w:id="0">
    <w:p w14:paraId="17D551F0" w14:textId="77777777" w:rsidR="001C7473" w:rsidRDefault="001C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E3CE"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0F5B5C6" w14:textId="77777777">
      <w:trPr>
        <w:cantSplit/>
        <w:trHeight w:hRule="exact" w:val="847"/>
      </w:trPr>
      <w:tc>
        <w:tcPr>
          <w:tcW w:w="567" w:type="dxa"/>
        </w:tcPr>
        <w:p w14:paraId="28813C5E" w14:textId="6F72DFB3" w:rsidR="002A2B69" w:rsidRPr="008F3500" w:rsidRDefault="0015795A"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26F6E686" wp14:editId="0AD383C5">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D17F2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D4B1550" w14:textId="77777777" w:rsidR="00A770A6" w:rsidRPr="008F3500" w:rsidRDefault="00CC233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68F65747" wp14:editId="4D7F2C43">
          <wp:simplePos x="0" y="0"/>
          <wp:positionH relativeFrom="page">
            <wp:posOffset>0</wp:posOffset>
          </wp:positionH>
          <wp:positionV relativeFrom="page">
            <wp:posOffset>0</wp:posOffset>
          </wp:positionV>
          <wp:extent cx="4321810" cy="972185"/>
          <wp:effectExtent l="0" t="0" r="2540" b="0"/>
          <wp:wrapSquare wrapText="bothSides"/>
          <wp:docPr id="2"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747D9A97"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11A09A4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594A6BC8"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1715AC07"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35755040"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50F"/>
    <w:multiLevelType w:val="hybridMultilevel"/>
    <w:tmpl w:val="0458E514"/>
    <w:lvl w:ilvl="0" w:tplc="B21EBA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43EB"/>
    <w:multiLevelType w:val="hybridMultilevel"/>
    <w:tmpl w:val="B9B4DF1C"/>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A58ED"/>
    <w:multiLevelType w:val="hybridMultilevel"/>
    <w:tmpl w:val="6B480290"/>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 w15:restartNumberingAfterBreak="0">
    <w:nsid w:val="2069015F"/>
    <w:multiLevelType w:val="hybridMultilevel"/>
    <w:tmpl w:val="A33A99CA"/>
    <w:lvl w:ilvl="0" w:tplc="C1A6B1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4B07ACC"/>
    <w:multiLevelType w:val="hybridMultilevel"/>
    <w:tmpl w:val="A17C9094"/>
    <w:lvl w:ilvl="0" w:tplc="9D508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A545FA8"/>
    <w:multiLevelType w:val="hybridMultilevel"/>
    <w:tmpl w:val="179861B0"/>
    <w:lvl w:ilvl="0" w:tplc="C25836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E14F5B"/>
    <w:multiLevelType w:val="hybridMultilevel"/>
    <w:tmpl w:val="1772E2F6"/>
    <w:lvl w:ilvl="0" w:tplc="36163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76097A"/>
    <w:multiLevelType w:val="hybridMultilevel"/>
    <w:tmpl w:val="494C66B6"/>
    <w:lvl w:ilvl="0" w:tplc="307A07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9E6B23"/>
    <w:multiLevelType w:val="hybridMultilevel"/>
    <w:tmpl w:val="CAC6CD36"/>
    <w:lvl w:ilvl="0" w:tplc="00000005">
      <w:start w:val="1"/>
      <w:numFmt w:val="bullet"/>
      <w:lvlText w:val=""/>
      <w:lvlJc w:val="left"/>
      <w:pPr>
        <w:tabs>
          <w:tab w:val="num" w:pos="394"/>
        </w:tabs>
        <w:ind w:left="394" w:hanging="360"/>
      </w:pPr>
      <w:rPr>
        <w:rFonts w:ascii="Symbol" w:hAnsi="Symbol" w:cs="Symbo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AB3F9D"/>
    <w:multiLevelType w:val="hybridMultilevel"/>
    <w:tmpl w:val="EE8AAA26"/>
    <w:lvl w:ilvl="0" w:tplc="C98CA3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37184F"/>
    <w:multiLevelType w:val="hybridMultilevel"/>
    <w:tmpl w:val="7DC4376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5481A94"/>
    <w:multiLevelType w:val="hybridMultilevel"/>
    <w:tmpl w:val="00563F4A"/>
    <w:lvl w:ilvl="0" w:tplc="89D2B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6F7FC3"/>
    <w:multiLevelType w:val="hybridMultilevel"/>
    <w:tmpl w:val="258025A6"/>
    <w:lvl w:ilvl="0" w:tplc="122C8B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F857A4"/>
    <w:multiLevelType w:val="hybridMultilevel"/>
    <w:tmpl w:val="FBA69C6E"/>
    <w:lvl w:ilvl="0" w:tplc="03CAAD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0C55DC"/>
    <w:multiLevelType w:val="hybridMultilevel"/>
    <w:tmpl w:val="1800FCF2"/>
    <w:lvl w:ilvl="0" w:tplc="D10670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357D57"/>
    <w:multiLevelType w:val="hybridMultilevel"/>
    <w:tmpl w:val="D4B0DEC0"/>
    <w:lvl w:ilvl="0" w:tplc="838CF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6094631">
    <w:abstractNumId w:val="3"/>
  </w:num>
  <w:num w:numId="2" w16cid:durableId="1769153507">
    <w:abstractNumId w:val="9"/>
  </w:num>
  <w:num w:numId="3" w16cid:durableId="1009023722">
    <w:abstractNumId w:val="16"/>
  </w:num>
  <w:num w:numId="4" w16cid:durableId="1462648002">
    <w:abstractNumId w:val="18"/>
  </w:num>
  <w:num w:numId="5" w16cid:durableId="643121331">
    <w:abstractNumId w:val="26"/>
  </w:num>
  <w:num w:numId="6" w16cid:durableId="1424254420">
    <w:abstractNumId w:val="13"/>
  </w:num>
  <w:num w:numId="7" w16cid:durableId="353069446">
    <w:abstractNumId w:val="7"/>
  </w:num>
  <w:num w:numId="8" w16cid:durableId="129253387">
    <w:abstractNumId w:val="1"/>
  </w:num>
  <w:num w:numId="9" w16cid:durableId="230848641">
    <w:abstractNumId w:val="2"/>
  </w:num>
  <w:num w:numId="10" w16cid:durableId="1450002573">
    <w:abstractNumId w:val="4"/>
  </w:num>
  <w:num w:numId="11" w16cid:durableId="1898736280">
    <w:abstractNumId w:val="17"/>
  </w:num>
  <w:num w:numId="12" w16cid:durableId="1624657479">
    <w:abstractNumId w:val="10"/>
    <w:lvlOverride w:ilvl="0">
      <w:startOverride w:val="1"/>
    </w:lvlOverride>
  </w:num>
  <w:num w:numId="13" w16cid:durableId="648829477">
    <w:abstractNumId w:val="6"/>
  </w:num>
  <w:num w:numId="14" w16cid:durableId="1694264441">
    <w:abstractNumId w:val="15"/>
  </w:num>
  <w:num w:numId="15" w16cid:durableId="988368563">
    <w:abstractNumId w:val="14"/>
  </w:num>
  <w:num w:numId="16" w16cid:durableId="1276863799">
    <w:abstractNumId w:val="25"/>
  </w:num>
  <w:num w:numId="17" w16cid:durableId="1816022886">
    <w:abstractNumId w:val="8"/>
  </w:num>
  <w:num w:numId="18" w16cid:durableId="1947610598">
    <w:abstractNumId w:val="0"/>
  </w:num>
  <w:num w:numId="19" w16cid:durableId="1936666614">
    <w:abstractNumId w:val="22"/>
  </w:num>
  <w:num w:numId="20" w16cid:durableId="1961455881">
    <w:abstractNumId w:val="12"/>
  </w:num>
  <w:num w:numId="21" w16cid:durableId="2120951334">
    <w:abstractNumId w:val="20"/>
  </w:num>
  <w:num w:numId="22" w16cid:durableId="1290362150">
    <w:abstractNumId w:val="21"/>
  </w:num>
  <w:num w:numId="23" w16cid:durableId="569461438">
    <w:abstractNumId w:val="5"/>
  </w:num>
  <w:num w:numId="24" w16cid:durableId="1217089083">
    <w:abstractNumId w:val="19"/>
  </w:num>
  <w:num w:numId="25" w16cid:durableId="1217351540">
    <w:abstractNumId w:val="24"/>
  </w:num>
  <w:num w:numId="26" w16cid:durableId="1749111981">
    <w:abstractNumId w:val="11"/>
  </w:num>
  <w:num w:numId="27" w16cid:durableId="86756996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13E1A"/>
    <w:rsid w:val="00023A88"/>
    <w:rsid w:val="00027DB9"/>
    <w:rsid w:val="00031DA3"/>
    <w:rsid w:val="0003245C"/>
    <w:rsid w:val="00035A7C"/>
    <w:rsid w:val="00040369"/>
    <w:rsid w:val="00046BC9"/>
    <w:rsid w:val="000508BC"/>
    <w:rsid w:val="00057E6E"/>
    <w:rsid w:val="00062B2A"/>
    <w:rsid w:val="00081A13"/>
    <w:rsid w:val="00085111"/>
    <w:rsid w:val="00085C5B"/>
    <w:rsid w:val="00086075"/>
    <w:rsid w:val="0008609D"/>
    <w:rsid w:val="00086295"/>
    <w:rsid w:val="000A7238"/>
    <w:rsid w:val="000B1322"/>
    <w:rsid w:val="000C17E6"/>
    <w:rsid w:val="000C19D6"/>
    <w:rsid w:val="000C471B"/>
    <w:rsid w:val="000E3A80"/>
    <w:rsid w:val="000F06F9"/>
    <w:rsid w:val="000F5AA7"/>
    <w:rsid w:val="0010342E"/>
    <w:rsid w:val="00115DE8"/>
    <w:rsid w:val="001239A6"/>
    <w:rsid w:val="001250AA"/>
    <w:rsid w:val="001357B2"/>
    <w:rsid w:val="00136F40"/>
    <w:rsid w:val="00141F5C"/>
    <w:rsid w:val="00152B20"/>
    <w:rsid w:val="0015795A"/>
    <w:rsid w:val="001669C3"/>
    <w:rsid w:val="0017478F"/>
    <w:rsid w:val="00175BC5"/>
    <w:rsid w:val="00180282"/>
    <w:rsid w:val="00194AD4"/>
    <w:rsid w:val="0019644F"/>
    <w:rsid w:val="001A0095"/>
    <w:rsid w:val="001A11A3"/>
    <w:rsid w:val="001A6F7D"/>
    <w:rsid w:val="001B6DF3"/>
    <w:rsid w:val="001C21F5"/>
    <w:rsid w:val="001C7473"/>
    <w:rsid w:val="001C7866"/>
    <w:rsid w:val="001E0523"/>
    <w:rsid w:val="001E6C0F"/>
    <w:rsid w:val="001F7A9F"/>
    <w:rsid w:val="00202A77"/>
    <w:rsid w:val="002111BC"/>
    <w:rsid w:val="002120AA"/>
    <w:rsid w:val="00217E23"/>
    <w:rsid w:val="00230813"/>
    <w:rsid w:val="002330AA"/>
    <w:rsid w:val="002357F1"/>
    <w:rsid w:val="00235C75"/>
    <w:rsid w:val="00236E27"/>
    <w:rsid w:val="002654D2"/>
    <w:rsid w:val="00271CE5"/>
    <w:rsid w:val="00281195"/>
    <w:rsid w:val="00282020"/>
    <w:rsid w:val="00285405"/>
    <w:rsid w:val="00293B5F"/>
    <w:rsid w:val="002A21CD"/>
    <w:rsid w:val="002A2B69"/>
    <w:rsid w:val="002A3E1C"/>
    <w:rsid w:val="002A56B0"/>
    <w:rsid w:val="002B5704"/>
    <w:rsid w:val="002B7563"/>
    <w:rsid w:val="002C3BE8"/>
    <w:rsid w:val="002C4A49"/>
    <w:rsid w:val="002C5F66"/>
    <w:rsid w:val="002C78F9"/>
    <w:rsid w:val="002D37B9"/>
    <w:rsid w:val="002E754D"/>
    <w:rsid w:val="002F52CA"/>
    <w:rsid w:val="002F5A13"/>
    <w:rsid w:val="003017F9"/>
    <w:rsid w:val="003121F8"/>
    <w:rsid w:val="003125B2"/>
    <w:rsid w:val="003145B8"/>
    <w:rsid w:val="00320C1F"/>
    <w:rsid w:val="00321604"/>
    <w:rsid w:val="0032456F"/>
    <w:rsid w:val="003260DF"/>
    <w:rsid w:val="00341519"/>
    <w:rsid w:val="00353D60"/>
    <w:rsid w:val="0035551E"/>
    <w:rsid w:val="003619C0"/>
    <w:rsid w:val="003636BF"/>
    <w:rsid w:val="0037124E"/>
    <w:rsid w:val="00371442"/>
    <w:rsid w:val="00371C5B"/>
    <w:rsid w:val="003845B4"/>
    <w:rsid w:val="003874B2"/>
    <w:rsid w:val="00387B1A"/>
    <w:rsid w:val="00394D2F"/>
    <w:rsid w:val="00394EA8"/>
    <w:rsid w:val="003A2329"/>
    <w:rsid w:val="003C5EE5"/>
    <w:rsid w:val="003D0C87"/>
    <w:rsid w:val="003D10F5"/>
    <w:rsid w:val="003E1C74"/>
    <w:rsid w:val="003E6FDC"/>
    <w:rsid w:val="003F2633"/>
    <w:rsid w:val="004144F3"/>
    <w:rsid w:val="004175F7"/>
    <w:rsid w:val="00425A94"/>
    <w:rsid w:val="004306D8"/>
    <w:rsid w:val="00441CB7"/>
    <w:rsid w:val="00457DFD"/>
    <w:rsid w:val="00461509"/>
    <w:rsid w:val="004657EE"/>
    <w:rsid w:val="004767EA"/>
    <w:rsid w:val="0048682B"/>
    <w:rsid w:val="00492413"/>
    <w:rsid w:val="0049303D"/>
    <w:rsid w:val="00495267"/>
    <w:rsid w:val="004C1408"/>
    <w:rsid w:val="004D2908"/>
    <w:rsid w:val="004D5F6E"/>
    <w:rsid w:val="004D6A4F"/>
    <w:rsid w:val="004E6FC5"/>
    <w:rsid w:val="004E75F6"/>
    <w:rsid w:val="004F2F97"/>
    <w:rsid w:val="0050022B"/>
    <w:rsid w:val="0050152B"/>
    <w:rsid w:val="00517D1F"/>
    <w:rsid w:val="00517E70"/>
    <w:rsid w:val="005213C7"/>
    <w:rsid w:val="00526246"/>
    <w:rsid w:val="005273F8"/>
    <w:rsid w:val="005331A5"/>
    <w:rsid w:val="005422FD"/>
    <w:rsid w:val="0054469B"/>
    <w:rsid w:val="00552689"/>
    <w:rsid w:val="00560BA6"/>
    <w:rsid w:val="00567106"/>
    <w:rsid w:val="0058151E"/>
    <w:rsid w:val="00586ABC"/>
    <w:rsid w:val="00587087"/>
    <w:rsid w:val="00596048"/>
    <w:rsid w:val="00597842"/>
    <w:rsid w:val="005A12EF"/>
    <w:rsid w:val="005B0B72"/>
    <w:rsid w:val="005B1F51"/>
    <w:rsid w:val="005B3D2C"/>
    <w:rsid w:val="005C00F7"/>
    <w:rsid w:val="005C2440"/>
    <w:rsid w:val="005C3729"/>
    <w:rsid w:val="005E1D3C"/>
    <w:rsid w:val="005E441F"/>
    <w:rsid w:val="005E4627"/>
    <w:rsid w:val="005E715C"/>
    <w:rsid w:val="005F3221"/>
    <w:rsid w:val="005F3BE6"/>
    <w:rsid w:val="00602FA0"/>
    <w:rsid w:val="00605848"/>
    <w:rsid w:val="00607D82"/>
    <w:rsid w:val="00617449"/>
    <w:rsid w:val="006243B7"/>
    <w:rsid w:val="00625AE6"/>
    <w:rsid w:val="00631068"/>
    <w:rsid w:val="00632253"/>
    <w:rsid w:val="00642714"/>
    <w:rsid w:val="00643750"/>
    <w:rsid w:val="006455CE"/>
    <w:rsid w:val="00646EFD"/>
    <w:rsid w:val="0065428E"/>
    <w:rsid w:val="00655841"/>
    <w:rsid w:val="00675434"/>
    <w:rsid w:val="0068285B"/>
    <w:rsid w:val="00695395"/>
    <w:rsid w:val="0069614C"/>
    <w:rsid w:val="006A2BAB"/>
    <w:rsid w:val="006A2C0A"/>
    <w:rsid w:val="006A5077"/>
    <w:rsid w:val="006B0477"/>
    <w:rsid w:val="006B42DD"/>
    <w:rsid w:val="006B4B42"/>
    <w:rsid w:val="006B5805"/>
    <w:rsid w:val="006B770A"/>
    <w:rsid w:val="006C0E39"/>
    <w:rsid w:val="006C5116"/>
    <w:rsid w:val="006C7807"/>
    <w:rsid w:val="006D214B"/>
    <w:rsid w:val="006E20F3"/>
    <w:rsid w:val="006F0F39"/>
    <w:rsid w:val="006F1DB0"/>
    <w:rsid w:val="0070135C"/>
    <w:rsid w:val="007223C0"/>
    <w:rsid w:val="00724855"/>
    <w:rsid w:val="00727B2B"/>
    <w:rsid w:val="00727C73"/>
    <w:rsid w:val="00730C16"/>
    <w:rsid w:val="00733017"/>
    <w:rsid w:val="00755F7A"/>
    <w:rsid w:val="00756DBA"/>
    <w:rsid w:val="00783310"/>
    <w:rsid w:val="0078562B"/>
    <w:rsid w:val="007923FF"/>
    <w:rsid w:val="007961D6"/>
    <w:rsid w:val="007A4A6D"/>
    <w:rsid w:val="007A6D98"/>
    <w:rsid w:val="007A7CC9"/>
    <w:rsid w:val="007B322A"/>
    <w:rsid w:val="007D1BCF"/>
    <w:rsid w:val="007D4FB1"/>
    <w:rsid w:val="007D75CF"/>
    <w:rsid w:val="007E0440"/>
    <w:rsid w:val="007E3C6A"/>
    <w:rsid w:val="007E6DC5"/>
    <w:rsid w:val="007F16A2"/>
    <w:rsid w:val="007F1A9B"/>
    <w:rsid w:val="008024DC"/>
    <w:rsid w:val="0080344D"/>
    <w:rsid w:val="00804894"/>
    <w:rsid w:val="00821C27"/>
    <w:rsid w:val="008232A8"/>
    <w:rsid w:val="00823F89"/>
    <w:rsid w:val="0082557B"/>
    <w:rsid w:val="00827557"/>
    <w:rsid w:val="00833251"/>
    <w:rsid w:val="008427F8"/>
    <w:rsid w:val="00850E5F"/>
    <w:rsid w:val="00862182"/>
    <w:rsid w:val="00862F7F"/>
    <w:rsid w:val="008710DD"/>
    <w:rsid w:val="0088043C"/>
    <w:rsid w:val="00884889"/>
    <w:rsid w:val="0088616D"/>
    <w:rsid w:val="008906C9"/>
    <w:rsid w:val="008A1040"/>
    <w:rsid w:val="008A14E8"/>
    <w:rsid w:val="008A5799"/>
    <w:rsid w:val="008A7230"/>
    <w:rsid w:val="008B716D"/>
    <w:rsid w:val="008C1656"/>
    <w:rsid w:val="008C4103"/>
    <w:rsid w:val="008C5738"/>
    <w:rsid w:val="008D04F0"/>
    <w:rsid w:val="008D124E"/>
    <w:rsid w:val="008D6D21"/>
    <w:rsid w:val="008E64D8"/>
    <w:rsid w:val="008E6A0A"/>
    <w:rsid w:val="008E7CB5"/>
    <w:rsid w:val="008F3167"/>
    <w:rsid w:val="008F3500"/>
    <w:rsid w:val="008F37A1"/>
    <w:rsid w:val="009019A2"/>
    <w:rsid w:val="009073DA"/>
    <w:rsid w:val="00907509"/>
    <w:rsid w:val="00920CCD"/>
    <w:rsid w:val="00924E3C"/>
    <w:rsid w:val="00927D0C"/>
    <w:rsid w:val="00933935"/>
    <w:rsid w:val="00937C91"/>
    <w:rsid w:val="00937E2F"/>
    <w:rsid w:val="00940BC5"/>
    <w:rsid w:val="00940C2F"/>
    <w:rsid w:val="00942650"/>
    <w:rsid w:val="00950455"/>
    <w:rsid w:val="00952441"/>
    <w:rsid w:val="009612BB"/>
    <w:rsid w:val="00967FC3"/>
    <w:rsid w:val="009738C3"/>
    <w:rsid w:val="009943FA"/>
    <w:rsid w:val="00995430"/>
    <w:rsid w:val="009A317F"/>
    <w:rsid w:val="009A3A7F"/>
    <w:rsid w:val="009B370C"/>
    <w:rsid w:val="009B416A"/>
    <w:rsid w:val="009C350D"/>
    <w:rsid w:val="009C478C"/>
    <w:rsid w:val="009C6864"/>
    <w:rsid w:val="009C740A"/>
    <w:rsid w:val="009D3954"/>
    <w:rsid w:val="009D4D73"/>
    <w:rsid w:val="009D4F85"/>
    <w:rsid w:val="009E2A3A"/>
    <w:rsid w:val="009E5FD1"/>
    <w:rsid w:val="009F23F1"/>
    <w:rsid w:val="00A03481"/>
    <w:rsid w:val="00A125C5"/>
    <w:rsid w:val="00A14AB4"/>
    <w:rsid w:val="00A173CA"/>
    <w:rsid w:val="00A20EC5"/>
    <w:rsid w:val="00A24231"/>
    <w:rsid w:val="00A2451C"/>
    <w:rsid w:val="00A24674"/>
    <w:rsid w:val="00A32A2E"/>
    <w:rsid w:val="00A34DBE"/>
    <w:rsid w:val="00A507E6"/>
    <w:rsid w:val="00A5436B"/>
    <w:rsid w:val="00A62459"/>
    <w:rsid w:val="00A65EE7"/>
    <w:rsid w:val="00A70133"/>
    <w:rsid w:val="00A7414D"/>
    <w:rsid w:val="00A7627E"/>
    <w:rsid w:val="00A768BD"/>
    <w:rsid w:val="00A770A6"/>
    <w:rsid w:val="00A813B1"/>
    <w:rsid w:val="00A813B8"/>
    <w:rsid w:val="00A8768D"/>
    <w:rsid w:val="00A962C3"/>
    <w:rsid w:val="00A96C97"/>
    <w:rsid w:val="00AB36C4"/>
    <w:rsid w:val="00AB3E2D"/>
    <w:rsid w:val="00AB4114"/>
    <w:rsid w:val="00AB7DFB"/>
    <w:rsid w:val="00AC32B2"/>
    <w:rsid w:val="00AD27DE"/>
    <w:rsid w:val="00AE040F"/>
    <w:rsid w:val="00AE0984"/>
    <w:rsid w:val="00AE7956"/>
    <w:rsid w:val="00AF0E4B"/>
    <w:rsid w:val="00AF2EE4"/>
    <w:rsid w:val="00B0616F"/>
    <w:rsid w:val="00B17141"/>
    <w:rsid w:val="00B20DAF"/>
    <w:rsid w:val="00B31575"/>
    <w:rsid w:val="00B31CA8"/>
    <w:rsid w:val="00B37BBE"/>
    <w:rsid w:val="00B42AA6"/>
    <w:rsid w:val="00B457C3"/>
    <w:rsid w:val="00B5254B"/>
    <w:rsid w:val="00B564AD"/>
    <w:rsid w:val="00B6397C"/>
    <w:rsid w:val="00B712BC"/>
    <w:rsid w:val="00B71CBC"/>
    <w:rsid w:val="00B839E0"/>
    <w:rsid w:val="00B83E1A"/>
    <w:rsid w:val="00B8547D"/>
    <w:rsid w:val="00B859F3"/>
    <w:rsid w:val="00B9389C"/>
    <w:rsid w:val="00B94DBD"/>
    <w:rsid w:val="00B973C9"/>
    <w:rsid w:val="00B97D58"/>
    <w:rsid w:val="00BC26A9"/>
    <w:rsid w:val="00BC66F6"/>
    <w:rsid w:val="00BD3760"/>
    <w:rsid w:val="00BD65FE"/>
    <w:rsid w:val="00BE1503"/>
    <w:rsid w:val="00BE2EEB"/>
    <w:rsid w:val="00BE3EE6"/>
    <w:rsid w:val="00BF182C"/>
    <w:rsid w:val="00BF7332"/>
    <w:rsid w:val="00C00C2B"/>
    <w:rsid w:val="00C06948"/>
    <w:rsid w:val="00C06A6A"/>
    <w:rsid w:val="00C06B39"/>
    <w:rsid w:val="00C15367"/>
    <w:rsid w:val="00C15DD9"/>
    <w:rsid w:val="00C250D5"/>
    <w:rsid w:val="00C26BA2"/>
    <w:rsid w:val="00C27D83"/>
    <w:rsid w:val="00C31697"/>
    <w:rsid w:val="00C35666"/>
    <w:rsid w:val="00C41830"/>
    <w:rsid w:val="00C46A9E"/>
    <w:rsid w:val="00C63B7C"/>
    <w:rsid w:val="00C646FA"/>
    <w:rsid w:val="00C75B29"/>
    <w:rsid w:val="00C8389E"/>
    <w:rsid w:val="00C9282B"/>
    <w:rsid w:val="00C92898"/>
    <w:rsid w:val="00CA2F3A"/>
    <w:rsid w:val="00CA4340"/>
    <w:rsid w:val="00CA6289"/>
    <w:rsid w:val="00CB2D10"/>
    <w:rsid w:val="00CC233D"/>
    <w:rsid w:val="00CD3CBB"/>
    <w:rsid w:val="00CD3D6E"/>
    <w:rsid w:val="00CE36F6"/>
    <w:rsid w:val="00CE5238"/>
    <w:rsid w:val="00CE7514"/>
    <w:rsid w:val="00CF36D8"/>
    <w:rsid w:val="00D044A0"/>
    <w:rsid w:val="00D07EC5"/>
    <w:rsid w:val="00D13E5D"/>
    <w:rsid w:val="00D248DE"/>
    <w:rsid w:val="00D2636E"/>
    <w:rsid w:val="00D30E5E"/>
    <w:rsid w:val="00D32E51"/>
    <w:rsid w:val="00D418ED"/>
    <w:rsid w:val="00D5135F"/>
    <w:rsid w:val="00D60431"/>
    <w:rsid w:val="00D67779"/>
    <w:rsid w:val="00D70504"/>
    <w:rsid w:val="00D767E6"/>
    <w:rsid w:val="00D82AB0"/>
    <w:rsid w:val="00D8542D"/>
    <w:rsid w:val="00D86ED8"/>
    <w:rsid w:val="00DB096D"/>
    <w:rsid w:val="00DB7535"/>
    <w:rsid w:val="00DC22C8"/>
    <w:rsid w:val="00DC477D"/>
    <w:rsid w:val="00DC6A71"/>
    <w:rsid w:val="00DC746F"/>
    <w:rsid w:val="00DD08A7"/>
    <w:rsid w:val="00DE214E"/>
    <w:rsid w:val="00DE3EE5"/>
    <w:rsid w:val="00DF2C2D"/>
    <w:rsid w:val="00E02D2A"/>
    <w:rsid w:val="00E0357D"/>
    <w:rsid w:val="00E03BE5"/>
    <w:rsid w:val="00E0570B"/>
    <w:rsid w:val="00E06E75"/>
    <w:rsid w:val="00E10144"/>
    <w:rsid w:val="00E1125A"/>
    <w:rsid w:val="00E13E82"/>
    <w:rsid w:val="00E245FD"/>
    <w:rsid w:val="00E26105"/>
    <w:rsid w:val="00E46152"/>
    <w:rsid w:val="00E508D1"/>
    <w:rsid w:val="00E51FDC"/>
    <w:rsid w:val="00E56654"/>
    <w:rsid w:val="00E56ECA"/>
    <w:rsid w:val="00E70448"/>
    <w:rsid w:val="00E733E6"/>
    <w:rsid w:val="00E75677"/>
    <w:rsid w:val="00E768B6"/>
    <w:rsid w:val="00E76949"/>
    <w:rsid w:val="00E830E6"/>
    <w:rsid w:val="00E91BCD"/>
    <w:rsid w:val="00EA5189"/>
    <w:rsid w:val="00EB4AD7"/>
    <w:rsid w:val="00EB4EEF"/>
    <w:rsid w:val="00EB5595"/>
    <w:rsid w:val="00EB7687"/>
    <w:rsid w:val="00ED1C3E"/>
    <w:rsid w:val="00ED3566"/>
    <w:rsid w:val="00EF1973"/>
    <w:rsid w:val="00EF2F91"/>
    <w:rsid w:val="00EF3D74"/>
    <w:rsid w:val="00EF46D6"/>
    <w:rsid w:val="00EF7BE0"/>
    <w:rsid w:val="00F015AD"/>
    <w:rsid w:val="00F11D76"/>
    <w:rsid w:val="00F13B60"/>
    <w:rsid w:val="00F240BB"/>
    <w:rsid w:val="00F427FF"/>
    <w:rsid w:val="00F435F0"/>
    <w:rsid w:val="00F504FF"/>
    <w:rsid w:val="00F57FED"/>
    <w:rsid w:val="00F62785"/>
    <w:rsid w:val="00F667F7"/>
    <w:rsid w:val="00F777F6"/>
    <w:rsid w:val="00F80D4C"/>
    <w:rsid w:val="00F83D98"/>
    <w:rsid w:val="00F83FA9"/>
    <w:rsid w:val="00F901B4"/>
    <w:rsid w:val="00F97121"/>
    <w:rsid w:val="00F971AE"/>
    <w:rsid w:val="00FB1310"/>
    <w:rsid w:val="00FB265A"/>
    <w:rsid w:val="00FB58B5"/>
    <w:rsid w:val="00FB7AFA"/>
    <w:rsid w:val="00FC2459"/>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ABCDD6C"/>
  <w15:docId w15:val="{73D33A99-D418-4050-81E3-71248F30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492413"/>
    <w:rPr>
      <w:rFonts w:ascii="Arial" w:hAnsi="Arial" w:cs="Arial"/>
      <w:b/>
      <w:sz w:val="22"/>
      <w:szCs w:val="22"/>
    </w:rPr>
  </w:style>
  <w:style w:type="paragraph" w:customStyle="1" w:styleId="Alineazaodstavkom">
    <w:name w:val="Alinea za odstavkom"/>
    <w:basedOn w:val="Navaden"/>
    <w:link w:val="AlineazaodstavkomZnak"/>
    <w:qFormat/>
    <w:rsid w:val="00492413"/>
    <w:pPr>
      <w:numPr>
        <w:numId w:val="8"/>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492413"/>
    <w:rPr>
      <w:rFonts w:ascii="Arial" w:hAnsi="Arial" w:cs="Arial"/>
      <w:sz w:val="22"/>
      <w:szCs w:val="22"/>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sz w:val="22"/>
      <w:szCs w:val="22"/>
      <w:lang w:eastAsia="zh-CN"/>
    </w:rPr>
  </w:style>
  <w:style w:type="paragraph" w:styleId="Besedilooblaka">
    <w:name w:val="Balloon Text"/>
    <w:basedOn w:val="Navaden"/>
    <w:link w:val="BesedilooblakaZnak"/>
    <w:rsid w:val="00B5254B"/>
    <w:pPr>
      <w:spacing w:line="240" w:lineRule="auto"/>
    </w:pPr>
    <w:rPr>
      <w:rFonts w:ascii="Tahoma" w:hAnsi="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2F52CA"/>
    <w:rPr>
      <w:rFonts w:ascii="Arial" w:hAnsi="Arial"/>
    </w:rPr>
  </w:style>
  <w:style w:type="paragraph" w:customStyle="1" w:styleId="rkovnatokazaodstavkom">
    <w:name w:val="Črkovna točka_za odstavkom"/>
    <w:basedOn w:val="Navaden"/>
    <w:link w:val="rkovnatokazaodstavkomZnak"/>
    <w:qFormat/>
    <w:rsid w:val="002F52CA"/>
    <w:pPr>
      <w:numPr>
        <w:numId w:val="12"/>
      </w:numPr>
      <w:overflowPunct w:val="0"/>
      <w:autoSpaceDE w:val="0"/>
      <w:autoSpaceDN w:val="0"/>
      <w:adjustRightInd w:val="0"/>
      <w:spacing w:line="200" w:lineRule="exact"/>
      <w:jc w:val="both"/>
      <w:textAlignment w:val="baseline"/>
    </w:pPr>
    <w:rPr>
      <w:szCs w:val="20"/>
    </w:rPr>
  </w:style>
  <w:style w:type="character" w:styleId="Pripombasklic">
    <w:name w:val="annotation reference"/>
    <w:rsid w:val="00A813B8"/>
    <w:rPr>
      <w:sz w:val="16"/>
      <w:szCs w:val="16"/>
    </w:rPr>
  </w:style>
  <w:style w:type="paragraph" w:styleId="Pripombabesedilo">
    <w:name w:val="annotation text"/>
    <w:basedOn w:val="Navaden"/>
    <w:link w:val="PripombabesediloZnak"/>
    <w:rsid w:val="00A813B8"/>
    <w:rPr>
      <w:szCs w:val="20"/>
    </w:rPr>
  </w:style>
  <w:style w:type="character" w:customStyle="1" w:styleId="PripombabesediloZnak">
    <w:name w:val="Pripomba – besedilo Znak"/>
    <w:link w:val="Pripombabesedilo"/>
    <w:rsid w:val="00A813B8"/>
    <w:rPr>
      <w:rFonts w:ascii="Arial" w:hAnsi="Arial"/>
      <w:lang w:val="en-US" w:eastAsia="en-US"/>
    </w:rPr>
  </w:style>
  <w:style w:type="paragraph" w:styleId="Zadevapripombe">
    <w:name w:val="annotation subject"/>
    <w:basedOn w:val="Pripombabesedilo"/>
    <w:next w:val="Pripombabesedilo"/>
    <w:link w:val="ZadevapripombeZnak"/>
    <w:rsid w:val="00A813B8"/>
    <w:rPr>
      <w:b/>
      <w:bCs/>
    </w:rPr>
  </w:style>
  <w:style w:type="character" w:customStyle="1" w:styleId="ZadevapripombeZnak">
    <w:name w:val="Zadeva pripombe Znak"/>
    <w:link w:val="Zadevapripombe"/>
    <w:rsid w:val="00A813B8"/>
    <w:rPr>
      <w:rFonts w:ascii="Arial" w:hAnsi="Arial"/>
      <w:b/>
      <w:bCs/>
      <w:lang w:val="en-US" w:eastAsia="en-US"/>
    </w:rPr>
  </w:style>
  <w:style w:type="paragraph" w:styleId="Revizija">
    <w:name w:val="Revision"/>
    <w:hidden/>
    <w:uiPriority w:val="99"/>
    <w:semiHidden/>
    <w:rsid w:val="00517E7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306906791">
      <w:bodyDiv w:val="1"/>
      <w:marLeft w:val="0"/>
      <w:marRight w:val="0"/>
      <w:marTop w:val="0"/>
      <w:marBottom w:val="0"/>
      <w:divBdr>
        <w:top w:val="none" w:sz="0" w:space="0" w:color="auto"/>
        <w:left w:val="none" w:sz="0" w:space="0" w:color="auto"/>
        <w:bottom w:val="none" w:sz="0" w:space="0" w:color="auto"/>
        <w:right w:val="none" w:sz="0" w:space="0" w:color="auto"/>
      </w:divBdr>
    </w:div>
    <w:div w:id="466970697">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247181367">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 w:id="1857768397">
      <w:bodyDiv w:val="1"/>
      <w:marLeft w:val="0"/>
      <w:marRight w:val="0"/>
      <w:marTop w:val="0"/>
      <w:marBottom w:val="0"/>
      <w:divBdr>
        <w:top w:val="none" w:sz="0" w:space="0" w:color="auto"/>
        <w:left w:val="none" w:sz="0" w:space="0" w:color="auto"/>
        <w:bottom w:val="none" w:sz="0" w:space="0" w:color="auto"/>
        <w:right w:val="none" w:sz="0" w:space="0" w:color="auto"/>
      </w:divBdr>
    </w:div>
    <w:div w:id="1892425248">
      <w:bodyDiv w:val="1"/>
      <w:marLeft w:val="0"/>
      <w:marRight w:val="0"/>
      <w:marTop w:val="0"/>
      <w:marBottom w:val="0"/>
      <w:divBdr>
        <w:top w:val="none" w:sz="0" w:space="0" w:color="auto"/>
        <w:left w:val="none" w:sz="0" w:space="0" w:color="auto"/>
        <w:bottom w:val="none" w:sz="0" w:space="0" w:color="auto"/>
        <w:right w:val="none" w:sz="0" w:space="0" w:color="auto"/>
      </w:divBdr>
    </w:div>
    <w:div w:id="20026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D701-13CA-4955-A255-FE5804E1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12402</Characters>
  <Application>Microsoft Office Word</Application>
  <DocSecurity>0</DocSecurity>
  <Lines>103</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14464</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Janja Cingerle</cp:lastModifiedBy>
  <cp:revision>2</cp:revision>
  <cp:lastPrinted>2023-02-06T13:29:00Z</cp:lastPrinted>
  <dcterms:created xsi:type="dcterms:W3CDTF">2024-07-03T11:09:00Z</dcterms:created>
  <dcterms:modified xsi:type="dcterms:W3CDTF">2024-07-03T11:09:00Z</dcterms:modified>
</cp:coreProperties>
</file>