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3C7E0" w14:textId="77777777" w:rsidR="00B27317" w:rsidRDefault="00B27317">
      <w:pPr>
        <w:spacing w:after="0" w:line="260" w:lineRule="auto"/>
        <w:rPr>
          <w:rFonts w:cs="Arial"/>
        </w:rPr>
      </w:pPr>
    </w:p>
    <w:p w14:paraId="15B7B445" w14:textId="77777777" w:rsidR="00B27317" w:rsidRDefault="00B27317">
      <w:pPr>
        <w:spacing w:after="0" w:line="260" w:lineRule="auto"/>
        <w:rPr>
          <w:rFonts w:cs="Arial"/>
        </w:rPr>
      </w:pPr>
    </w:p>
    <w:p w14:paraId="438B7104" w14:textId="77777777" w:rsidR="00B27317" w:rsidRDefault="00B27317">
      <w:pPr>
        <w:spacing w:after="0" w:line="260" w:lineRule="auto"/>
        <w:rPr>
          <w:rFonts w:cs="Arial"/>
        </w:rPr>
      </w:pPr>
    </w:p>
    <w:p w14:paraId="577B77E6" w14:textId="77777777" w:rsidR="00B27317" w:rsidRDefault="00B27317">
      <w:pPr>
        <w:spacing w:after="0" w:line="260" w:lineRule="auto"/>
        <w:rPr>
          <w:rFonts w:cs="Arial"/>
        </w:rPr>
      </w:pPr>
    </w:p>
    <w:p w14:paraId="36B39D67" w14:textId="77777777" w:rsidR="00B27317" w:rsidRDefault="00B27317">
      <w:pPr>
        <w:spacing w:after="0" w:line="260" w:lineRule="auto"/>
        <w:rPr>
          <w:rFonts w:cs="Arial"/>
        </w:rPr>
      </w:pPr>
    </w:p>
    <w:p w14:paraId="23AA5302" w14:textId="77777777" w:rsidR="00B27317" w:rsidRDefault="00B27317">
      <w:pPr>
        <w:spacing w:after="0" w:line="260" w:lineRule="auto"/>
        <w:rPr>
          <w:rFonts w:cs="Arial"/>
        </w:rPr>
      </w:pPr>
    </w:p>
    <w:p w14:paraId="583F3E5B" w14:textId="77777777" w:rsidR="00B27317" w:rsidRDefault="00B27317">
      <w:pPr>
        <w:spacing w:after="0" w:line="260" w:lineRule="auto"/>
        <w:rPr>
          <w:rFonts w:cs="Arial"/>
        </w:rPr>
      </w:pPr>
    </w:p>
    <w:p w14:paraId="0D47FF9B" w14:textId="77777777" w:rsidR="00B27317" w:rsidRDefault="00B27317">
      <w:pPr>
        <w:spacing w:after="0" w:line="260" w:lineRule="auto"/>
        <w:rPr>
          <w:rFonts w:cs="Arial"/>
        </w:rPr>
      </w:pPr>
    </w:p>
    <w:p w14:paraId="1E2588EB" w14:textId="77777777" w:rsidR="00B27317" w:rsidRDefault="00B27317">
      <w:pPr>
        <w:spacing w:after="0" w:line="260" w:lineRule="auto"/>
        <w:rPr>
          <w:rFonts w:cs="Arial"/>
        </w:rPr>
      </w:pPr>
    </w:p>
    <w:p w14:paraId="21026E46" w14:textId="77777777" w:rsidR="00B27317" w:rsidRDefault="00B27317">
      <w:pPr>
        <w:spacing w:after="0" w:line="260" w:lineRule="auto"/>
        <w:rPr>
          <w:rFonts w:cs="Arial"/>
        </w:rPr>
      </w:pPr>
    </w:p>
    <w:p w14:paraId="754D312B" w14:textId="77777777" w:rsidR="00B27317" w:rsidRDefault="00B27317">
      <w:pPr>
        <w:spacing w:after="0" w:line="260" w:lineRule="auto"/>
        <w:rPr>
          <w:rFonts w:cs="Arial"/>
        </w:rPr>
      </w:pPr>
    </w:p>
    <w:p w14:paraId="2D64323D" w14:textId="77777777" w:rsidR="00B27317" w:rsidRDefault="00B27317">
      <w:pPr>
        <w:spacing w:after="0" w:line="260" w:lineRule="auto"/>
        <w:rPr>
          <w:rFonts w:cs="Arial"/>
        </w:rPr>
      </w:pPr>
    </w:p>
    <w:p w14:paraId="77E80C1F" w14:textId="77777777" w:rsidR="00B27317" w:rsidRDefault="00B27317">
      <w:pPr>
        <w:spacing w:after="0" w:line="260" w:lineRule="auto"/>
        <w:rPr>
          <w:rFonts w:cs="Arial"/>
        </w:rPr>
      </w:pPr>
    </w:p>
    <w:p w14:paraId="1C2609C9" w14:textId="77777777" w:rsidR="00B27317" w:rsidRDefault="00B27317">
      <w:pPr>
        <w:spacing w:after="0" w:line="260" w:lineRule="auto"/>
        <w:rPr>
          <w:rFonts w:cs="Arial"/>
        </w:rPr>
      </w:pPr>
    </w:p>
    <w:p w14:paraId="7A5215B2" w14:textId="77777777" w:rsidR="00B27317" w:rsidRDefault="00000000">
      <w:pPr>
        <w:pStyle w:val="SredinskoOdebeljeno"/>
        <w:spacing w:line="260" w:lineRule="auto"/>
      </w:pPr>
      <w:r>
        <w:t>ODLOK O SOFINANCIRANJU CEPLJENJA PROTI BOLEZNI MODRIKASTEGA JEZIKA V LETU 2026</w:t>
      </w:r>
    </w:p>
    <w:p w14:paraId="3A1737EA" w14:textId="77777777" w:rsidR="00B27317" w:rsidRDefault="00B27317">
      <w:pPr>
        <w:spacing w:after="0" w:line="260" w:lineRule="auto"/>
        <w:rPr>
          <w:rFonts w:cs="Arial"/>
        </w:rPr>
      </w:pPr>
    </w:p>
    <w:p w14:paraId="27C8D55D" w14:textId="77777777" w:rsidR="00B27317" w:rsidRDefault="00000000">
      <w:pPr>
        <w:pStyle w:val="Sredinsko"/>
        <w:spacing w:line="260" w:lineRule="auto"/>
      </w:pPr>
      <w:r>
        <w:t>PREDLOG</w:t>
      </w:r>
    </w:p>
    <w:p w14:paraId="5EAE23F4" w14:textId="77777777" w:rsidR="00B27317" w:rsidRDefault="00B27317">
      <w:pPr>
        <w:spacing w:after="0" w:line="260" w:lineRule="auto"/>
        <w:rPr>
          <w:rFonts w:cs="Arial"/>
        </w:rPr>
      </w:pPr>
    </w:p>
    <w:p w14:paraId="59A6394E" w14:textId="77777777" w:rsidR="00B27317" w:rsidRDefault="00B27317">
      <w:pPr>
        <w:spacing w:after="0" w:line="260" w:lineRule="auto"/>
        <w:rPr>
          <w:rFonts w:cs="Arial"/>
        </w:rPr>
      </w:pPr>
    </w:p>
    <w:p w14:paraId="58F1543B" w14:textId="77777777" w:rsidR="00B27317" w:rsidRDefault="00000000">
      <w:pPr>
        <w:pStyle w:val="Sredinsko"/>
        <w:spacing w:line="260" w:lineRule="auto"/>
      </w:pPr>
      <w:r>
        <w:t>EVA: 2026-2330-0027</w:t>
      </w:r>
    </w:p>
    <w:p w14:paraId="3D392EAE" w14:textId="77777777" w:rsidR="00B27317" w:rsidRDefault="00000000">
      <w:r>
        <w:br w:type="page"/>
      </w:r>
    </w:p>
    <w:p w14:paraId="55C09B7B" w14:textId="77777777" w:rsidR="00B27317" w:rsidRDefault="00000000">
      <w:pPr>
        <w:pStyle w:val="Odebeljeno"/>
        <w:spacing w:line="260" w:lineRule="auto"/>
      </w:pPr>
      <w:r>
        <w:lastRenderedPageBreak/>
        <w:t>I.</w:t>
      </w:r>
      <w:r>
        <w:tab/>
        <w:t>UVOD</w:t>
      </w:r>
    </w:p>
    <w:p w14:paraId="5919A875" w14:textId="77777777" w:rsidR="00B27317" w:rsidRDefault="00000000">
      <w:pPr>
        <w:pStyle w:val="Odebeljeno"/>
        <w:spacing w:line="260" w:lineRule="auto"/>
      </w:pPr>
      <w:r>
        <w:t>1.</w:t>
      </w:r>
      <w:r>
        <w:tab/>
        <w:t>Razlogi in podlage za izdajo</w:t>
      </w:r>
    </w:p>
    <w:p w14:paraId="48606420" w14:textId="77777777" w:rsidR="00B27317" w:rsidRDefault="00B27317">
      <w:pPr>
        <w:spacing w:after="0" w:line="260" w:lineRule="auto"/>
        <w:rPr>
          <w:rFonts w:cs="Arial"/>
        </w:rPr>
      </w:pPr>
    </w:p>
    <w:p w14:paraId="34EDEE60" w14:textId="77777777" w:rsidR="00B27317" w:rsidRDefault="00000000">
      <w:pPr>
        <w:spacing w:after="0" w:line="260" w:lineRule="auto"/>
      </w:pPr>
      <w:r>
        <w:t>Pravna podlaga:</w:t>
      </w:r>
    </w:p>
    <w:p w14:paraId="26DEAF0B" w14:textId="77777777" w:rsidR="00B27317" w:rsidRDefault="00000000">
      <w:pPr>
        <w:spacing w:after="0" w:line="240" w:lineRule="auto"/>
      </w:pPr>
      <w:r>
        <w:t xml:space="preserve">Prvi in drugi odstavek 44. člena ter drugi in tretji odstavek 45. člena Zakona o kmetijstvu (Uradni list RS, št. 100/25) </w:t>
      </w:r>
    </w:p>
    <w:p w14:paraId="47EE0E7D" w14:textId="77777777" w:rsidR="00B27317" w:rsidRDefault="00B27317">
      <w:pPr>
        <w:spacing w:after="0" w:line="260" w:lineRule="auto"/>
        <w:rPr>
          <w:rFonts w:cs="Arial"/>
        </w:rPr>
      </w:pPr>
    </w:p>
    <w:p w14:paraId="12AEB4EB" w14:textId="77777777" w:rsidR="00B27317" w:rsidRDefault="00000000">
      <w:pPr>
        <w:spacing w:after="0" w:line="260" w:lineRule="auto"/>
      </w:pPr>
      <w:r>
        <w:t>Rok za izdajo:</w:t>
      </w:r>
    </w:p>
    <w:p w14:paraId="535F573D" w14:textId="77777777" w:rsidR="00B27317" w:rsidRDefault="00000000">
      <w:pPr>
        <w:spacing w:after="0" w:line="240" w:lineRule="auto"/>
      </w:pPr>
      <w:r>
        <w:t>Ni točnega roka za izdajo.</w:t>
      </w:r>
    </w:p>
    <w:p w14:paraId="0BA29E06" w14:textId="77777777" w:rsidR="00B27317" w:rsidRDefault="00B27317">
      <w:pPr>
        <w:spacing w:after="0" w:line="260" w:lineRule="auto"/>
        <w:rPr>
          <w:rFonts w:cs="Arial"/>
        </w:rPr>
      </w:pPr>
    </w:p>
    <w:p w14:paraId="7894FE01" w14:textId="77777777" w:rsidR="00B27317" w:rsidRDefault="00000000">
      <w:pPr>
        <w:spacing w:after="0" w:line="260" w:lineRule="auto"/>
      </w:pPr>
      <w:r>
        <w:t>Glavni razlogi za izdajo:</w:t>
      </w:r>
    </w:p>
    <w:p w14:paraId="06E1648D" w14:textId="77777777" w:rsidR="00B27317" w:rsidRDefault="00000000">
      <w:pPr>
        <w:spacing w:after="0" w:line="240" w:lineRule="auto"/>
      </w:pPr>
      <w:r>
        <w:t xml:space="preserve">Cilj je dodelitev finančne pomoči kmetijskim gospodarstvom, ki so v letu 2026 cepili drobnico in govedo proti bolezni modrikastega jezika. S tem se bo spodbudilo rejce za množično cepljenje ter ohranili gospodarsko sposobnost z vsaj delnim pokritjem stroškov cepljenja, da bodo lahko nadaljevali kmetijsko dejavnost reje drobnice ali goveda.  </w:t>
      </w:r>
    </w:p>
    <w:p w14:paraId="0FDB3630" w14:textId="77777777" w:rsidR="00B27317" w:rsidRDefault="00B27317">
      <w:pPr>
        <w:spacing w:after="0" w:line="260" w:lineRule="auto"/>
        <w:rPr>
          <w:rFonts w:cs="Arial"/>
        </w:rPr>
      </w:pPr>
    </w:p>
    <w:p w14:paraId="67BA956B" w14:textId="77777777" w:rsidR="00B27317" w:rsidRDefault="00000000">
      <w:pPr>
        <w:pStyle w:val="Odebeljeno"/>
        <w:spacing w:line="260" w:lineRule="auto"/>
      </w:pPr>
      <w:r>
        <w:t>2.</w:t>
      </w:r>
      <w:r>
        <w:tab/>
        <w:t>Ocena finančnih posledic predloga akta za državni proračun in druga javna finančna sredstva</w:t>
      </w:r>
    </w:p>
    <w:p w14:paraId="7C031CBC" w14:textId="77777777" w:rsidR="00B27317" w:rsidRDefault="00B27317">
      <w:pPr>
        <w:spacing w:after="0" w:line="260" w:lineRule="auto"/>
        <w:rPr>
          <w:rFonts w:cs="Arial"/>
        </w:rPr>
      </w:pPr>
    </w:p>
    <w:p w14:paraId="1E724399" w14:textId="77777777" w:rsidR="00B27317" w:rsidRDefault="00000000">
      <w:pPr>
        <w:pStyle w:val="Odebeljeno"/>
        <w:spacing w:line="260" w:lineRule="auto"/>
        <w:ind w:left="360" w:hanging="360"/>
      </w:pPr>
      <w:r>
        <w:tab/>
        <w:t>Predpis ima posledice za državni proračun in druga javnofinančna sredstva.</w:t>
      </w:r>
    </w:p>
    <w:p w14:paraId="2097FC42" w14:textId="77777777" w:rsidR="00B27317" w:rsidRDefault="00B27317">
      <w:pPr>
        <w:spacing w:after="0" w:line="260" w:lineRule="auto"/>
        <w:rPr>
          <w:rFonts w:cs="Arial"/>
        </w:rPr>
      </w:pPr>
    </w:p>
    <w:p w14:paraId="01B521E2" w14:textId="77777777" w:rsidR="00B27317" w:rsidRDefault="00000000">
      <w:pPr>
        <w:pStyle w:val="Odebeljeno"/>
        <w:spacing w:line="260" w:lineRule="auto"/>
        <w:ind w:left="720" w:hanging="360"/>
      </w:pPr>
      <w:r>
        <w:t>–</w:t>
      </w:r>
      <w:r>
        <w:tab/>
        <w:t>Predpis ima posledice za blagajne javnega financiranja (državni proračun, občinski proračuni ter pokojninska in zdravstvena blagajna).</w:t>
      </w:r>
    </w:p>
    <w:p w14:paraId="1CE18D88" w14:textId="77777777" w:rsidR="00B27317" w:rsidRDefault="00B27317">
      <w:pPr>
        <w:spacing w:after="0" w:line="260" w:lineRule="auto"/>
        <w:rPr>
          <w:rFonts w:cs="Arial"/>
        </w:rPr>
      </w:pPr>
    </w:p>
    <w:p w14:paraId="13FF5741" w14:textId="77777777" w:rsidR="00B27317" w:rsidRDefault="00000000">
      <w:pPr>
        <w:spacing w:after="0" w:line="260" w:lineRule="auto"/>
        <w:ind w:left="1080" w:hanging="360"/>
      </w:pPr>
      <w:r>
        <w:t>–</w:t>
      </w:r>
      <w:r>
        <w:tab/>
        <w:t>Predpis ima na blagajne javnega financiranja učinek v vrednosti nad 40.000 eur.</w:t>
      </w:r>
    </w:p>
    <w:p w14:paraId="45C30F9C" w14:textId="77777777" w:rsidR="00B27317" w:rsidRDefault="00B27317">
      <w:pPr>
        <w:spacing w:after="0" w:line="260" w:lineRule="auto"/>
        <w:rPr>
          <w:rFonts w:cs="Arial"/>
        </w:rPr>
      </w:pPr>
    </w:p>
    <w:p w14:paraId="673AB9F2" w14:textId="77777777" w:rsidR="00B27317" w:rsidRDefault="00000000" w:rsidP="00003FF1">
      <w:pPr>
        <w:spacing w:after="0" w:line="240" w:lineRule="auto"/>
      </w:pPr>
      <w:r>
        <w:t>Za dodelitev pomoči po odloku bodo zagotovljena sredstva v višini 2.600.000 evrov, in sicer s prerazporeditvijo znotraj Ministrstva za kmetijstvo, gozdarstvo in prehrano. Gre za nov projekt z naslovom Finančna pomoč pri cepljenju drobnice ali goveda proti virusu modrikastega jezika v letu 2026, in sicer na proračunski postavki 553810 – Programi podpor za prestrukturiranje in prenovo kmetijske proizvodnje.</w:t>
      </w:r>
    </w:p>
    <w:p w14:paraId="52FC76CB" w14:textId="77777777" w:rsidR="00B27317" w:rsidRDefault="00000000">
      <w:pPr>
        <w:spacing w:after="0" w:line="240" w:lineRule="auto"/>
        <w:jc w:val="left"/>
      </w:pPr>
      <w:r>
        <w:t xml:space="preserve"> </w:t>
      </w:r>
    </w:p>
    <w:p w14:paraId="3A662994" w14:textId="77777777" w:rsidR="00B27317" w:rsidRDefault="00000000" w:rsidP="00003FF1">
      <w:pPr>
        <w:spacing w:after="0" w:line="240" w:lineRule="auto"/>
      </w:pPr>
      <w:r>
        <w:t>Projekt je v pripravi za potrditev na Ministrstvu za finance. Prerazporeditev se bo zagotovila znotraj proračuna Ministrstva za kmetijstvo, gozdarstvo in prehrano, EP 2330-21-5119, PP 221065 -  Skupni strateški načrt 2023-2027 – EKSRP - slovenska udeležba.</w:t>
      </w:r>
    </w:p>
    <w:p w14:paraId="7C55F8D1" w14:textId="77777777" w:rsidR="00B27317" w:rsidRDefault="00000000">
      <w:pPr>
        <w:spacing w:after="0" w:line="240" w:lineRule="auto"/>
        <w:jc w:val="left"/>
      </w:pPr>
      <w:r>
        <w:t xml:space="preserve"> </w:t>
      </w:r>
    </w:p>
    <w:p w14:paraId="093752E7" w14:textId="77777777" w:rsidR="00B27317" w:rsidRDefault="00000000">
      <w:pPr>
        <w:spacing w:after="0" w:line="240" w:lineRule="auto"/>
      </w:pPr>
      <w:r>
        <w:t>Finančna pomoč znaša 2 evra za izvedbo posameznega cepljenja, izvedenega v okviru programa cepljenja (ta strošek predstavlja postopek, ki vključuje aktivnosti, potrebne za cepljenje živali na KMG). V skladu s programom cepljenja se ovce (samci in samice) cepijo z enim odmerkom cepiva, koze (samci in samice) in govedo pa z dvema odmerkoma cepiva. Glede na zadnje podatke o številu živali znaša pomoč skupaj 2.081.066 evrov.</w:t>
      </w:r>
    </w:p>
    <w:p w14:paraId="2A742DD4" w14:textId="77777777" w:rsidR="00B27317" w:rsidRDefault="00000000">
      <w:pPr>
        <w:spacing w:after="0" w:line="240" w:lineRule="auto"/>
      </w:pPr>
      <w:r>
        <w:t xml:space="preserve"> </w:t>
      </w:r>
    </w:p>
    <w:p w14:paraId="460EE38D" w14:textId="77777777" w:rsidR="00B27317" w:rsidRDefault="00000000">
      <w:pPr>
        <w:spacing w:after="0" w:line="240" w:lineRule="auto"/>
      </w:pPr>
      <w:r>
        <w:t>Izračun izvedbe cepljenja:</w:t>
      </w:r>
    </w:p>
    <w:tbl>
      <w:tblPr>
        <w:tblW w:w="500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2963"/>
        <w:gridCol w:w="848"/>
        <w:gridCol w:w="5579"/>
      </w:tblGrid>
      <w:tr w:rsidR="00B27317" w14:paraId="44E1C87E"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43C6147" w14:textId="77777777" w:rsidR="00B27317" w:rsidRDefault="00000000">
            <w:pPr>
              <w:spacing w:after="0" w:line="240" w:lineRule="auto"/>
              <w:ind w:left="1080"/>
              <w:rPr>
                <w:rFonts w:cs="Arial"/>
                <w:color w:val="000000"/>
              </w:rPr>
            </w:pPr>
            <w:r>
              <w:rPr>
                <w:rFonts w:cs="Arial"/>
                <w:color w:val="000000"/>
              </w:rPr>
              <w:t>živali za cepljenje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B6CBE74" w14:textId="77777777" w:rsidR="00B27317" w:rsidRDefault="00000000">
            <w:pPr>
              <w:rPr>
                <w:rFonts w:cs="Arial"/>
                <w:color w:val="000000"/>
              </w:rPr>
            </w:pPr>
            <w:r>
              <w:rPr>
                <w:rFonts w:cs="Arial"/>
                <w:color w:val="000000"/>
              </w:rPr>
              <w:t>št.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5D343ED" w14:textId="77777777" w:rsidR="00B27317" w:rsidRDefault="00000000">
            <w:pPr>
              <w:rPr>
                <w:rFonts w:cs="Arial"/>
                <w:color w:val="000000"/>
              </w:rPr>
            </w:pPr>
            <w:r>
              <w:rPr>
                <w:rFonts w:cs="Arial"/>
                <w:color w:val="000000"/>
              </w:rPr>
              <w:t>Sofinanciranje 2€/odmerek (ovce 2€, govedo in koze 4€)</w:t>
            </w:r>
          </w:p>
        </w:tc>
      </w:tr>
      <w:tr w:rsidR="00B27317" w14:paraId="046129F2"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4D56B1B" w14:textId="77777777" w:rsidR="00B27317" w:rsidRDefault="00000000">
            <w:pPr>
              <w:rPr>
                <w:rFonts w:cs="Arial"/>
                <w:color w:val="000000"/>
              </w:rPr>
            </w:pPr>
            <w:r>
              <w:rPr>
                <w:rFonts w:cs="Arial"/>
                <w:color w:val="000000"/>
              </w:rPr>
              <w:t>Št. ovc</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A7AC2C7" w14:textId="77777777" w:rsidR="00B27317" w:rsidRDefault="00000000">
            <w:pPr>
              <w:jc w:val="right"/>
              <w:rPr>
                <w:rFonts w:cs="Arial"/>
                <w:color w:val="000000"/>
              </w:rPr>
            </w:pPr>
            <w:r>
              <w:rPr>
                <w:rFonts w:cs="Arial"/>
                <w:color w:val="000000"/>
              </w:rPr>
              <w:t>86.735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28F0936" w14:textId="77777777" w:rsidR="00B27317" w:rsidRDefault="00000000">
            <w:pPr>
              <w:jc w:val="right"/>
              <w:rPr>
                <w:rFonts w:cs="Arial"/>
                <w:color w:val="000000"/>
              </w:rPr>
            </w:pPr>
            <w:r>
              <w:rPr>
                <w:rFonts w:cs="Arial"/>
                <w:color w:val="000000"/>
              </w:rPr>
              <w:t>173.470</w:t>
            </w:r>
          </w:p>
        </w:tc>
      </w:tr>
      <w:tr w:rsidR="00B27317" w14:paraId="7ECE5897"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E92EDC7" w14:textId="77777777" w:rsidR="00B27317" w:rsidRDefault="00000000">
            <w:pPr>
              <w:rPr>
                <w:rFonts w:cs="Arial"/>
                <w:color w:val="000000"/>
              </w:rPr>
            </w:pPr>
            <w:r>
              <w:rPr>
                <w:rFonts w:cs="Arial"/>
                <w:color w:val="000000"/>
              </w:rPr>
              <w:t>št. koz</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5B89C00" w14:textId="77777777" w:rsidR="00B27317" w:rsidRDefault="00000000">
            <w:pPr>
              <w:jc w:val="right"/>
              <w:rPr>
                <w:rFonts w:cs="Arial"/>
                <w:color w:val="000000"/>
              </w:rPr>
            </w:pPr>
            <w:r>
              <w:rPr>
                <w:rFonts w:cs="Arial"/>
                <w:color w:val="000000"/>
              </w:rPr>
              <w:t>24.625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6456207" w14:textId="77777777" w:rsidR="00B27317" w:rsidRDefault="00000000">
            <w:pPr>
              <w:jc w:val="right"/>
              <w:rPr>
                <w:rFonts w:cs="Arial"/>
                <w:color w:val="000000"/>
              </w:rPr>
            </w:pPr>
            <w:r>
              <w:rPr>
                <w:rFonts w:cs="Arial"/>
                <w:color w:val="000000"/>
              </w:rPr>
              <w:t>98.500</w:t>
            </w:r>
          </w:p>
        </w:tc>
      </w:tr>
      <w:tr w:rsidR="00B27317" w14:paraId="587A3DA9"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D29A5F2" w14:textId="77777777" w:rsidR="00B27317" w:rsidRDefault="00000000">
            <w:pPr>
              <w:rPr>
                <w:rFonts w:cs="Arial"/>
                <w:color w:val="000000"/>
              </w:rPr>
            </w:pPr>
            <w:r>
              <w:rPr>
                <w:rFonts w:cs="Arial"/>
                <w:color w:val="000000"/>
              </w:rPr>
              <w:t>št. goveda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1D00FF4" w14:textId="77777777" w:rsidR="00B27317" w:rsidRDefault="00000000">
            <w:pPr>
              <w:jc w:val="right"/>
              <w:rPr>
                <w:rFonts w:cs="Arial"/>
                <w:color w:val="000000"/>
              </w:rPr>
            </w:pPr>
            <w:r>
              <w:rPr>
                <w:rFonts w:cs="Arial"/>
                <w:color w:val="000000"/>
              </w:rPr>
              <w:t>452.274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600D1B8" w14:textId="77777777" w:rsidR="00B27317" w:rsidRDefault="00000000">
            <w:pPr>
              <w:jc w:val="right"/>
              <w:rPr>
                <w:rFonts w:cs="Arial"/>
                <w:color w:val="000000"/>
              </w:rPr>
            </w:pPr>
            <w:r>
              <w:rPr>
                <w:rFonts w:cs="Arial"/>
                <w:color w:val="000000"/>
              </w:rPr>
              <w:t>1.809.096</w:t>
            </w:r>
          </w:p>
        </w:tc>
      </w:tr>
      <w:tr w:rsidR="00B27317" w14:paraId="5CB24B90"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49C509D" w14:textId="77777777" w:rsidR="00B27317" w:rsidRDefault="00000000">
            <w:pPr>
              <w:rPr>
                <w:rFonts w:cs="Arial"/>
                <w:color w:val="000000"/>
              </w:rPr>
            </w:pPr>
            <w:r>
              <w:rPr>
                <w:rFonts w:cs="Arial"/>
                <w:color w:val="000000"/>
              </w:rPr>
              <w:t>Skupaj</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BCD772B" w14:textId="77777777" w:rsidR="00B27317" w:rsidRDefault="00B27317">
            <w:pPr>
              <w:rPr>
                <w:rFonts w:cs="Arial"/>
                <w:color w:val="000000"/>
              </w:rPr>
            </w:pP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461882E" w14:textId="77777777" w:rsidR="00B27317" w:rsidRDefault="00000000">
            <w:pPr>
              <w:jc w:val="right"/>
              <w:rPr>
                <w:rFonts w:cs="Arial"/>
                <w:color w:val="000000"/>
              </w:rPr>
            </w:pPr>
            <w:r>
              <w:rPr>
                <w:rFonts w:cs="Arial"/>
                <w:color w:val="000000"/>
              </w:rPr>
              <w:t>2.081.066</w:t>
            </w:r>
          </w:p>
        </w:tc>
      </w:tr>
    </w:tbl>
    <w:p w14:paraId="3F09C115" w14:textId="77777777" w:rsidR="00B27317" w:rsidRDefault="00B27317"/>
    <w:p w14:paraId="74412070" w14:textId="77777777" w:rsidR="00B27317" w:rsidRDefault="00000000" w:rsidP="00003FF1">
      <w:pPr>
        <w:spacing w:after="0" w:line="240" w:lineRule="auto"/>
      </w:pPr>
      <w:r>
        <w:lastRenderedPageBreak/>
        <w:t>Dodatno se sofinancira tudi fiksne stroške izvedbe cepljenja. Fiksni stroški cepljenja se nanašajo na stroške, ki niso odvisni od števila cepljenih živali, kot so prihod veterinarja na kmetijsko gospodarstvo, uporaba prenosne opreme ter osnovni organizacijski in logistični postopki, potrebni za izvedbo cepljenja, in sicer v višini 16 € na KMG:</w:t>
      </w:r>
    </w:p>
    <w:p w14:paraId="0186526A" w14:textId="77777777" w:rsidR="00B27317" w:rsidRDefault="00000000" w:rsidP="00003FF1">
      <w:pPr>
        <w:spacing w:after="0" w:line="240" w:lineRule="auto"/>
      </w:pPr>
      <w:r>
        <w:t>Ovce: 5.564 x 16 € = 89.024 €</w:t>
      </w:r>
    </w:p>
    <w:p w14:paraId="19146B60" w14:textId="77777777" w:rsidR="00B27317" w:rsidRDefault="00000000" w:rsidP="00003FF1">
      <w:pPr>
        <w:spacing w:after="0" w:line="240" w:lineRule="auto"/>
      </w:pPr>
      <w:r>
        <w:t>Koze: 3.731 x 16 € = 59.696 €</w:t>
      </w:r>
    </w:p>
    <w:p w14:paraId="3F680490" w14:textId="77777777" w:rsidR="00B27317" w:rsidRDefault="00000000" w:rsidP="00003FF1">
      <w:pPr>
        <w:spacing w:after="0" w:line="240" w:lineRule="auto"/>
      </w:pPr>
      <w:r>
        <w:t>Govedo: 24.918 x 16 € = 398.688 €</w:t>
      </w:r>
    </w:p>
    <w:p w14:paraId="1483E09E" w14:textId="77777777" w:rsidR="00B27317" w:rsidRDefault="00000000" w:rsidP="00003FF1">
      <w:pPr>
        <w:spacing w:after="0" w:line="240" w:lineRule="auto"/>
      </w:pPr>
      <w:r>
        <w:t>Skupno ocenjena vrednost: 547.408 €</w:t>
      </w:r>
    </w:p>
    <w:p w14:paraId="224CD688" w14:textId="77777777" w:rsidR="00B27317" w:rsidRDefault="00000000">
      <w:pPr>
        <w:spacing w:after="0" w:line="240" w:lineRule="auto"/>
        <w:ind w:left="1080"/>
      </w:pPr>
      <w:r>
        <w:t xml:space="preserve"> </w:t>
      </w:r>
    </w:p>
    <w:p w14:paraId="78CEDDAB" w14:textId="77777777" w:rsidR="00B27317" w:rsidRDefault="00000000" w:rsidP="00003FF1">
      <w:pPr>
        <w:spacing w:after="0" w:line="240" w:lineRule="auto"/>
      </w:pPr>
      <w:r>
        <w:t>Ker se število živali spreminja, ocenjujemo, da bo za izvedbo cepljenja potrebnih 2.600.000 €.</w:t>
      </w:r>
    </w:p>
    <w:p w14:paraId="331AE727" w14:textId="77777777" w:rsidR="00B27317" w:rsidRDefault="00B27317">
      <w:pPr>
        <w:spacing w:after="0" w:line="240" w:lineRule="auto"/>
        <w:ind w:left="1080"/>
      </w:pPr>
    </w:p>
    <w:p w14:paraId="2A228ABA" w14:textId="77777777" w:rsidR="00B27317" w:rsidRDefault="00B27317">
      <w:pPr>
        <w:spacing w:after="0" w:line="260" w:lineRule="auto"/>
        <w:rPr>
          <w:rFonts w:cs="Arial"/>
        </w:rPr>
      </w:pPr>
    </w:p>
    <w:p w14:paraId="0A30C6F5" w14:textId="77777777" w:rsidR="00B27317" w:rsidRDefault="00000000">
      <w:pPr>
        <w:pStyle w:val="Odebeljeno"/>
        <w:spacing w:line="260" w:lineRule="auto"/>
      </w:pPr>
      <w:r>
        <w:t>3.</w:t>
      </w:r>
      <w:r>
        <w:tab/>
        <w:t>Prikaz ureditve v drugih pravnih sistemih in prilagojenosti predlagane ureditve pravu Evropske unije</w:t>
      </w:r>
    </w:p>
    <w:p w14:paraId="0C4D6020" w14:textId="77777777" w:rsidR="00B27317" w:rsidRDefault="00B27317">
      <w:pPr>
        <w:spacing w:after="0" w:line="260" w:lineRule="auto"/>
        <w:rPr>
          <w:rFonts w:cs="Arial"/>
        </w:rPr>
      </w:pPr>
    </w:p>
    <w:p w14:paraId="0F6D6B2B" w14:textId="77777777" w:rsidR="00B27317" w:rsidRDefault="00000000">
      <w:pPr>
        <w:pStyle w:val="Odebeljeno"/>
        <w:spacing w:line="260" w:lineRule="auto"/>
      </w:pPr>
      <w:r>
        <w:t>3.1</w:t>
      </w:r>
      <w:r>
        <w:tab/>
        <w:t>Prikaz ureditve v drugih pravnih sistemih</w:t>
      </w:r>
    </w:p>
    <w:p w14:paraId="73B5054B" w14:textId="77777777" w:rsidR="00B27317" w:rsidRDefault="00B27317">
      <w:pPr>
        <w:spacing w:after="0" w:line="260" w:lineRule="auto"/>
        <w:rPr>
          <w:rFonts w:cs="Arial"/>
        </w:rPr>
      </w:pPr>
    </w:p>
    <w:p w14:paraId="029902B0" w14:textId="77777777" w:rsidR="00B27317" w:rsidRDefault="00000000">
      <w:pPr>
        <w:spacing w:after="0" w:line="260" w:lineRule="auto"/>
      </w:pPr>
      <w:r>
        <w:t>/</w:t>
      </w:r>
    </w:p>
    <w:p w14:paraId="4308D7E7" w14:textId="77777777" w:rsidR="00B27317" w:rsidRDefault="00B27317">
      <w:pPr>
        <w:spacing w:after="0" w:line="260" w:lineRule="auto"/>
        <w:rPr>
          <w:rFonts w:cs="Arial"/>
        </w:rPr>
      </w:pPr>
    </w:p>
    <w:p w14:paraId="454F9B14" w14:textId="77777777" w:rsidR="00B27317" w:rsidRDefault="00000000">
      <w:pPr>
        <w:pStyle w:val="Odebeljeno"/>
        <w:spacing w:line="260" w:lineRule="auto"/>
      </w:pPr>
      <w:r>
        <w:t>3.2</w:t>
      </w:r>
      <w:r>
        <w:tab/>
        <w:t>Prikaz ureditve v pravnem redu Evropske unije</w:t>
      </w:r>
    </w:p>
    <w:p w14:paraId="19FD16CD" w14:textId="77777777" w:rsidR="00B27317" w:rsidRDefault="00B27317">
      <w:pPr>
        <w:spacing w:after="0" w:line="260" w:lineRule="auto"/>
        <w:rPr>
          <w:rFonts w:cs="Arial"/>
        </w:rPr>
      </w:pPr>
    </w:p>
    <w:p w14:paraId="1D60635B" w14:textId="77777777" w:rsidR="00B27317" w:rsidRDefault="00000000">
      <w:pPr>
        <w:spacing w:after="0" w:line="260" w:lineRule="auto"/>
      </w:pPr>
      <w:r>
        <w:t>Predlog ni predmet usklajevanja s pravnim redom EU.</w:t>
      </w:r>
    </w:p>
    <w:p w14:paraId="15D06C55" w14:textId="77777777" w:rsidR="00B27317" w:rsidRDefault="00B27317">
      <w:pPr>
        <w:spacing w:after="0" w:line="260" w:lineRule="auto"/>
        <w:rPr>
          <w:rFonts w:cs="Arial"/>
        </w:rPr>
      </w:pPr>
    </w:p>
    <w:p w14:paraId="77D8BD49" w14:textId="77777777" w:rsidR="00B27317" w:rsidRDefault="00000000">
      <w:pPr>
        <w:pStyle w:val="SrajckaNaslovZamik"/>
        <w:spacing w:line="260" w:lineRule="auto"/>
      </w:pPr>
      <w:r>
        <w:t>3.3</w:t>
      </w:r>
      <w:r>
        <w:tab/>
        <w:t>Prikaz ureditve v posameznih državah članicah Evropske unije</w:t>
      </w:r>
    </w:p>
    <w:p w14:paraId="50E29381" w14:textId="77777777" w:rsidR="00B27317" w:rsidRDefault="00B27317">
      <w:pPr>
        <w:spacing w:after="0" w:line="260" w:lineRule="auto"/>
        <w:rPr>
          <w:rFonts w:cs="Arial"/>
        </w:rPr>
      </w:pPr>
    </w:p>
    <w:p w14:paraId="1F418A9E" w14:textId="77777777" w:rsidR="00B27317" w:rsidRDefault="00000000">
      <w:pPr>
        <w:spacing w:after="0" w:line="260" w:lineRule="auto"/>
      </w:pPr>
      <w:r>
        <w:t>/</w:t>
      </w:r>
    </w:p>
    <w:p w14:paraId="306F7F34" w14:textId="77777777" w:rsidR="00B27317" w:rsidRDefault="00B27317">
      <w:pPr>
        <w:spacing w:after="0" w:line="260" w:lineRule="auto"/>
        <w:rPr>
          <w:rFonts w:cs="Arial"/>
        </w:rPr>
      </w:pPr>
    </w:p>
    <w:p w14:paraId="406FC362" w14:textId="77777777" w:rsidR="00B27317" w:rsidRDefault="00000000">
      <w:pPr>
        <w:pStyle w:val="Odebeljeno"/>
        <w:spacing w:line="260" w:lineRule="auto"/>
      </w:pPr>
      <w:r>
        <w:t>4.</w:t>
      </w:r>
      <w:r>
        <w:tab/>
        <w:t>Presoja posledic</w:t>
      </w:r>
    </w:p>
    <w:p w14:paraId="1AA76A1C" w14:textId="77777777" w:rsidR="00B27317" w:rsidRDefault="00000000">
      <w:pPr>
        <w:pStyle w:val="Odebeljeno"/>
        <w:spacing w:line="260" w:lineRule="auto"/>
      </w:pPr>
      <w:r>
        <w:t>4.1</w:t>
      </w:r>
      <w:r>
        <w:tab/>
        <w:t>Presoja administrativnih posledic</w:t>
      </w:r>
    </w:p>
    <w:p w14:paraId="239E700B" w14:textId="77777777" w:rsidR="00B27317" w:rsidRDefault="00B27317">
      <w:pPr>
        <w:spacing w:after="0" w:line="260" w:lineRule="auto"/>
        <w:rPr>
          <w:rFonts w:cs="Arial"/>
        </w:rPr>
      </w:pPr>
    </w:p>
    <w:p w14:paraId="103D0E7F" w14:textId="77777777" w:rsidR="00B27317" w:rsidRDefault="00000000">
      <w:pPr>
        <w:spacing w:after="0" w:line="240" w:lineRule="auto"/>
      </w:pPr>
      <w:r>
        <w:t>Predpis nima posledic na tem področju.</w:t>
      </w:r>
    </w:p>
    <w:p w14:paraId="1161CFF8" w14:textId="77777777" w:rsidR="00B27317" w:rsidRDefault="00B27317">
      <w:pPr>
        <w:spacing w:after="0" w:line="260" w:lineRule="auto"/>
        <w:rPr>
          <w:rFonts w:cs="Arial"/>
        </w:rPr>
      </w:pPr>
    </w:p>
    <w:p w14:paraId="7074088D" w14:textId="77777777" w:rsidR="00B27317" w:rsidRDefault="00B27317">
      <w:pPr>
        <w:spacing w:after="0" w:line="260" w:lineRule="auto"/>
        <w:rPr>
          <w:rFonts w:cs="Arial"/>
        </w:rPr>
      </w:pPr>
    </w:p>
    <w:p w14:paraId="2E78F08D" w14:textId="77777777" w:rsidR="00B27317" w:rsidRDefault="00000000">
      <w:pPr>
        <w:pStyle w:val="Odebeljeno"/>
        <w:spacing w:line="260" w:lineRule="auto"/>
      </w:pPr>
      <w:r>
        <w:t>4.2</w:t>
      </w:r>
      <w:r>
        <w:tab/>
        <w:t>Presoja posledic za okolje, vključno s prostorskimi in varstvenimi vidiki</w:t>
      </w:r>
    </w:p>
    <w:p w14:paraId="70B11747" w14:textId="77777777" w:rsidR="00B27317" w:rsidRDefault="00B27317">
      <w:pPr>
        <w:spacing w:after="0" w:line="260" w:lineRule="auto"/>
        <w:rPr>
          <w:rFonts w:cs="Arial"/>
        </w:rPr>
      </w:pPr>
    </w:p>
    <w:p w14:paraId="54D6F8A0" w14:textId="77777777" w:rsidR="00B27317" w:rsidRDefault="00000000">
      <w:pPr>
        <w:pStyle w:val="Odebeljeno"/>
        <w:spacing w:line="260" w:lineRule="auto"/>
        <w:ind w:left="360" w:hanging="360"/>
      </w:pPr>
      <w:r>
        <w:t>a)</w:t>
      </w:r>
      <w:r>
        <w:tab/>
        <w:t xml:space="preserve">Predpis ima učinek na </w:t>
      </w:r>
      <w:proofErr w:type="spellStart"/>
      <w:r>
        <w:t>okoljske</w:t>
      </w:r>
      <w:proofErr w:type="spellEnd"/>
      <w:r>
        <w:t>, naravne in druge nesreče.</w:t>
      </w:r>
    </w:p>
    <w:p w14:paraId="560CF973" w14:textId="77777777" w:rsidR="00B27317" w:rsidRDefault="00B27317">
      <w:pPr>
        <w:spacing w:after="0" w:line="260" w:lineRule="auto"/>
        <w:rPr>
          <w:rFonts w:cs="Arial"/>
        </w:rPr>
      </w:pPr>
    </w:p>
    <w:p w14:paraId="4ACA9D20" w14:textId="77777777" w:rsidR="00B27317" w:rsidRDefault="00000000">
      <w:pPr>
        <w:pStyle w:val="Odebeljeno"/>
        <w:spacing w:line="260" w:lineRule="auto"/>
        <w:ind w:left="720" w:hanging="360"/>
      </w:pPr>
      <w:r>
        <w:t>–</w:t>
      </w:r>
      <w:r>
        <w:tab/>
        <w:t xml:space="preserve">Predpis ima pozitiven učinek na </w:t>
      </w:r>
      <w:proofErr w:type="spellStart"/>
      <w:r>
        <w:t>okoljske</w:t>
      </w:r>
      <w:proofErr w:type="spellEnd"/>
      <w:r>
        <w:t>, naravne in druge nesreče.</w:t>
      </w:r>
    </w:p>
    <w:p w14:paraId="59FAA120" w14:textId="77777777" w:rsidR="00B27317" w:rsidRDefault="00B27317">
      <w:pPr>
        <w:spacing w:after="0" w:line="260" w:lineRule="auto"/>
        <w:rPr>
          <w:rFonts w:cs="Arial"/>
        </w:rPr>
      </w:pPr>
    </w:p>
    <w:p w14:paraId="7F0433EB" w14:textId="77777777" w:rsidR="00B27317" w:rsidRDefault="00000000" w:rsidP="00003FF1">
      <w:pPr>
        <w:spacing w:after="0" w:line="240" w:lineRule="auto"/>
      </w:pPr>
      <w:r>
        <w:t>Predpis ima vpliv na preprečitev ponovnega izbruha bolezni modrikastega jezika pri drobnici in govedu v takšnem obsegu kot se je to zgodilo v letu 2025.</w:t>
      </w:r>
    </w:p>
    <w:p w14:paraId="5F48C2C5" w14:textId="77777777" w:rsidR="00B27317" w:rsidRDefault="00B27317">
      <w:pPr>
        <w:spacing w:after="0" w:line="240" w:lineRule="auto"/>
        <w:ind w:left="720"/>
      </w:pPr>
    </w:p>
    <w:p w14:paraId="0564D7E9" w14:textId="77777777" w:rsidR="00B27317" w:rsidRDefault="00B27317">
      <w:pPr>
        <w:spacing w:after="0" w:line="260" w:lineRule="auto"/>
        <w:rPr>
          <w:rFonts w:cs="Arial"/>
        </w:rPr>
      </w:pPr>
    </w:p>
    <w:p w14:paraId="08BBBF0B" w14:textId="77777777" w:rsidR="00B27317" w:rsidRDefault="00000000">
      <w:pPr>
        <w:pStyle w:val="Odebeljeno"/>
        <w:spacing w:line="260" w:lineRule="auto"/>
      </w:pPr>
      <w:r>
        <w:t>4.3</w:t>
      </w:r>
      <w:r>
        <w:tab/>
        <w:t>Presoja posledic za gospodarstvo</w:t>
      </w:r>
    </w:p>
    <w:p w14:paraId="259CC1B8" w14:textId="77777777" w:rsidR="00B27317" w:rsidRDefault="00B27317">
      <w:pPr>
        <w:spacing w:after="0" w:line="260" w:lineRule="auto"/>
        <w:rPr>
          <w:rFonts w:cs="Arial"/>
        </w:rPr>
      </w:pPr>
    </w:p>
    <w:p w14:paraId="09C07694" w14:textId="77777777" w:rsidR="00B27317" w:rsidRDefault="00000000">
      <w:pPr>
        <w:spacing w:after="0" w:line="240" w:lineRule="auto"/>
      </w:pPr>
      <w:r>
        <w:t>Predpis nima posledic na tem področju.</w:t>
      </w:r>
    </w:p>
    <w:p w14:paraId="3791D13A" w14:textId="77777777" w:rsidR="00B27317" w:rsidRDefault="00B27317">
      <w:pPr>
        <w:spacing w:after="0" w:line="260" w:lineRule="auto"/>
        <w:rPr>
          <w:rFonts w:cs="Arial"/>
        </w:rPr>
      </w:pPr>
    </w:p>
    <w:p w14:paraId="70146028" w14:textId="77777777" w:rsidR="00B27317" w:rsidRDefault="00B27317">
      <w:pPr>
        <w:spacing w:after="0" w:line="260" w:lineRule="auto"/>
        <w:rPr>
          <w:rFonts w:cs="Arial"/>
        </w:rPr>
      </w:pPr>
    </w:p>
    <w:p w14:paraId="58B9C050" w14:textId="77777777" w:rsidR="00B27317" w:rsidRDefault="00000000">
      <w:pPr>
        <w:pStyle w:val="Odebeljeno"/>
        <w:spacing w:line="260" w:lineRule="auto"/>
      </w:pPr>
      <w:r>
        <w:t>4.4</w:t>
      </w:r>
      <w:r>
        <w:tab/>
        <w:t>Presoja posledic za socialno področje</w:t>
      </w:r>
    </w:p>
    <w:p w14:paraId="6913988C" w14:textId="77777777" w:rsidR="00B27317" w:rsidRDefault="00B27317">
      <w:pPr>
        <w:spacing w:after="0" w:line="260" w:lineRule="auto"/>
        <w:rPr>
          <w:rFonts w:cs="Arial"/>
        </w:rPr>
      </w:pPr>
    </w:p>
    <w:p w14:paraId="2FD02ABF" w14:textId="77777777" w:rsidR="00B27317" w:rsidRDefault="00000000">
      <w:pPr>
        <w:spacing w:after="0" w:line="240" w:lineRule="auto"/>
      </w:pPr>
      <w:r>
        <w:t>Predpis nima posledic na tem področju.</w:t>
      </w:r>
    </w:p>
    <w:p w14:paraId="6004ACD6" w14:textId="77777777" w:rsidR="00B27317" w:rsidRDefault="00B27317">
      <w:pPr>
        <w:spacing w:after="0" w:line="260" w:lineRule="auto"/>
        <w:rPr>
          <w:rFonts w:cs="Arial"/>
        </w:rPr>
      </w:pPr>
    </w:p>
    <w:p w14:paraId="2E678A93" w14:textId="77777777" w:rsidR="00B27317" w:rsidRDefault="00B27317">
      <w:pPr>
        <w:spacing w:after="0" w:line="260" w:lineRule="auto"/>
        <w:rPr>
          <w:rFonts w:cs="Arial"/>
        </w:rPr>
      </w:pPr>
    </w:p>
    <w:p w14:paraId="553BF468" w14:textId="77777777" w:rsidR="00B27317" w:rsidRDefault="00000000">
      <w:pPr>
        <w:pStyle w:val="Odebeljeno"/>
        <w:spacing w:line="260" w:lineRule="auto"/>
      </w:pPr>
      <w:r>
        <w:lastRenderedPageBreak/>
        <w:t>4.5</w:t>
      </w:r>
      <w:r>
        <w:tab/>
        <w:t>Presoja posledic za dokumente razvojnega načrtovanja</w:t>
      </w:r>
    </w:p>
    <w:p w14:paraId="781C0CCC" w14:textId="77777777" w:rsidR="00B27317" w:rsidRDefault="00B27317">
      <w:pPr>
        <w:spacing w:after="0" w:line="260" w:lineRule="auto"/>
        <w:rPr>
          <w:rFonts w:cs="Arial"/>
        </w:rPr>
      </w:pPr>
    </w:p>
    <w:p w14:paraId="6723F833" w14:textId="77777777" w:rsidR="00B27317" w:rsidRDefault="00000000">
      <w:pPr>
        <w:spacing w:after="0" w:line="240" w:lineRule="auto"/>
      </w:pPr>
      <w:r>
        <w:t>Predpis nima posledic na tem področju.</w:t>
      </w:r>
    </w:p>
    <w:p w14:paraId="69F5B3BC" w14:textId="77777777" w:rsidR="00B27317" w:rsidRDefault="00B27317">
      <w:pPr>
        <w:spacing w:after="0" w:line="260" w:lineRule="auto"/>
        <w:rPr>
          <w:rFonts w:cs="Arial"/>
        </w:rPr>
      </w:pPr>
    </w:p>
    <w:p w14:paraId="11FD3321" w14:textId="77777777" w:rsidR="00B27317" w:rsidRDefault="00B27317">
      <w:pPr>
        <w:spacing w:after="0" w:line="260" w:lineRule="auto"/>
        <w:rPr>
          <w:rFonts w:cs="Arial"/>
        </w:rPr>
      </w:pPr>
    </w:p>
    <w:p w14:paraId="399F27D2" w14:textId="77777777" w:rsidR="00B27317" w:rsidRDefault="00000000">
      <w:pPr>
        <w:pStyle w:val="Odebeljeno"/>
        <w:spacing w:line="260" w:lineRule="auto"/>
      </w:pPr>
      <w:r>
        <w:t>4.6</w:t>
      </w:r>
      <w:r>
        <w:tab/>
        <w:t>Presoja posledic za druga področja</w:t>
      </w:r>
    </w:p>
    <w:p w14:paraId="29C76AEC" w14:textId="77777777" w:rsidR="00B27317" w:rsidRDefault="00B27317">
      <w:pPr>
        <w:spacing w:after="0" w:line="260" w:lineRule="auto"/>
        <w:rPr>
          <w:rFonts w:cs="Arial"/>
        </w:rPr>
      </w:pPr>
    </w:p>
    <w:p w14:paraId="625DAC16" w14:textId="77777777" w:rsidR="00B27317" w:rsidRDefault="00000000">
      <w:pPr>
        <w:spacing w:after="0" w:line="240" w:lineRule="auto"/>
      </w:pPr>
      <w:r>
        <w:t>Predpis nima posledic na tem področju.</w:t>
      </w:r>
    </w:p>
    <w:p w14:paraId="3E9FA55A" w14:textId="77777777" w:rsidR="00B27317" w:rsidRDefault="00B27317">
      <w:pPr>
        <w:spacing w:after="0" w:line="260" w:lineRule="auto"/>
        <w:rPr>
          <w:rFonts w:cs="Arial"/>
        </w:rPr>
      </w:pPr>
    </w:p>
    <w:p w14:paraId="0D9753FA" w14:textId="77777777" w:rsidR="00B27317" w:rsidRDefault="00B27317">
      <w:pPr>
        <w:spacing w:after="0" w:line="260" w:lineRule="auto"/>
        <w:rPr>
          <w:rFonts w:cs="Arial"/>
        </w:rPr>
      </w:pPr>
    </w:p>
    <w:p w14:paraId="017D4EFA" w14:textId="77777777" w:rsidR="00B27317" w:rsidRDefault="00000000">
      <w:pPr>
        <w:pStyle w:val="Odebeljeno"/>
        <w:spacing w:line="260" w:lineRule="auto"/>
      </w:pPr>
      <w:r>
        <w:t>4.7</w:t>
      </w:r>
      <w:r>
        <w:tab/>
        <w:t>Izvajanje sprejetega predpisa</w:t>
      </w:r>
    </w:p>
    <w:p w14:paraId="3F4B864A" w14:textId="77777777" w:rsidR="00B27317" w:rsidRDefault="00B27317">
      <w:pPr>
        <w:spacing w:after="0" w:line="260" w:lineRule="auto"/>
        <w:rPr>
          <w:rFonts w:cs="Arial"/>
        </w:rPr>
      </w:pPr>
    </w:p>
    <w:p w14:paraId="4F6BAAF0" w14:textId="77777777" w:rsidR="00B27317" w:rsidRDefault="00000000">
      <w:pPr>
        <w:spacing w:after="0" w:line="260" w:lineRule="auto"/>
      </w:pPr>
      <w:r>
        <w:t>Ni podatka.</w:t>
      </w:r>
    </w:p>
    <w:p w14:paraId="70898743" w14:textId="77777777" w:rsidR="00B27317" w:rsidRDefault="00B27317">
      <w:pPr>
        <w:spacing w:after="0" w:line="260" w:lineRule="auto"/>
        <w:rPr>
          <w:rFonts w:cs="Arial"/>
        </w:rPr>
      </w:pPr>
    </w:p>
    <w:p w14:paraId="6716F984" w14:textId="77777777" w:rsidR="00B27317" w:rsidRDefault="00000000">
      <w:pPr>
        <w:pStyle w:val="Odebeljeno"/>
        <w:spacing w:line="260" w:lineRule="auto"/>
      </w:pPr>
      <w:r>
        <w:t>5.</w:t>
      </w:r>
      <w:r>
        <w:tab/>
        <w:t>Prikaz sodelovanja javnosti</w:t>
      </w:r>
    </w:p>
    <w:p w14:paraId="776F379C" w14:textId="77777777" w:rsidR="00B27317" w:rsidRDefault="00B27317">
      <w:pPr>
        <w:spacing w:after="0" w:line="260" w:lineRule="auto"/>
        <w:rPr>
          <w:rFonts w:cs="Arial"/>
        </w:rPr>
      </w:pPr>
    </w:p>
    <w:p w14:paraId="16D88781" w14:textId="77777777" w:rsidR="00003FF1" w:rsidRDefault="00003FF1" w:rsidP="00003FF1">
      <w:pPr>
        <w:spacing w:after="0" w:line="260" w:lineRule="auto"/>
      </w:pPr>
      <w:r>
        <w:t>Gradivo je bilo objavljeno na e-demokraciji. V okviru javne razprave so pripombe poslali Kmetijsko gozdarska zbornica Slovenije in Zadružna zveza Slovenije. Mnenja so bila delno upoštevana. Veterinarska zbornica je podala pozitivno mnenje k predlogu odloka.</w:t>
      </w:r>
    </w:p>
    <w:p w14:paraId="44CF7D5F" w14:textId="77777777" w:rsidR="00B27317" w:rsidRDefault="00B27317">
      <w:pPr>
        <w:spacing w:after="0" w:line="260" w:lineRule="auto"/>
        <w:rPr>
          <w:rFonts w:cs="Arial"/>
        </w:rPr>
      </w:pPr>
    </w:p>
    <w:p w14:paraId="67097E60" w14:textId="77777777" w:rsidR="00B27317" w:rsidRDefault="00000000">
      <w:r>
        <w:br w:type="page"/>
      </w:r>
    </w:p>
    <w:p w14:paraId="72421E82" w14:textId="77777777" w:rsidR="00B27317" w:rsidRDefault="00000000">
      <w:pPr>
        <w:pStyle w:val="Odebeljeno"/>
        <w:spacing w:line="260" w:lineRule="auto"/>
      </w:pPr>
      <w:r>
        <w:lastRenderedPageBreak/>
        <w:t>II.</w:t>
      </w:r>
      <w:r>
        <w:tab/>
        <w:t>BESEDILO ČLENOV</w:t>
      </w:r>
    </w:p>
    <w:p w14:paraId="6D99682C" w14:textId="419B905F" w:rsidR="00B27317" w:rsidRDefault="00000000">
      <w:pPr>
        <w:pStyle w:val="Odstavek"/>
        <w:spacing w:line="260" w:lineRule="auto"/>
      </w:pPr>
      <w:r>
        <w:t>Na podlagi prvega in drugega odstavka 44. člena ter drugega in tretjega odstavka 45. člena Zakona o kmetijstvu (Uradni list RS, št. 100/25) Vlada Republike Slovenije izdaja</w:t>
      </w:r>
    </w:p>
    <w:p w14:paraId="313E3F12" w14:textId="77777777" w:rsidR="00B27317" w:rsidRDefault="00B27317">
      <w:pPr>
        <w:spacing w:after="0" w:line="260" w:lineRule="auto"/>
        <w:rPr>
          <w:rFonts w:cs="Arial"/>
        </w:rPr>
      </w:pPr>
    </w:p>
    <w:p w14:paraId="3C065C59" w14:textId="77777777" w:rsidR="00B27317" w:rsidRDefault="00000000">
      <w:pPr>
        <w:pStyle w:val="Naslov1"/>
        <w:spacing w:line="260" w:lineRule="auto"/>
      </w:pPr>
      <w:r>
        <w:t>Odlok o sofinanciranju cepljenja proti bolezni modrikastega jezika v letu 2026</w:t>
      </w:r>
    </w:p>
    <w:p w14:paraId="5B118EC2" w14:textId="77777777" w:rsidR="00B27317" w:rsidRDefault="00000000">
      <w:pPr>
        <w:pStyle w:val="len"/>
        <w:spacing w:line="260" w:lineRule="auto"/>
      </w:pPr>
      <w:r>
        <w:t>1. člen</w:t>
      </w:r>
    </w:p>
    <w:p w14:paraId="4B9E8CCE" w14:textId="77777777" w:rsidR="00B27317" w:rsidRDefault="00000000">
      <w:pPr>
        <w:pStyle w:val="lennaslov"/>
        <w:spacing w:line="260" w:lineRule="auto"/>
      </w:pPr>
      <w:r>
        <w:t>(vsebina)</w:t>
      </w:r>
    </w:p>
    <w:p w14:paraId="1C8C9CFF" w14:textId="77777777" w:rsidR="00B27317" w:rsidRDefault="00B27317">
      <w:pPr>
        <w:spacing w:after="0" w:line="260" w:lineRule="auto"/>
        <w:rPr>
          <w:rFonts w:cs="Arial"/>
        </w:rPr>
      </w:pPr>
    </w:p>
    <w:p w14:paraId="596F942A" w14:textId="77777777" w:rsidR="00B27317" w:rsidRDefault="00000000">
      <w:pPr>
        <w:spacing w:after="0" w:line="260" w:lineRule="auto"/>
      </w:pPr>
      <w:r>
        <w:tab/>
        <w:t>(1) Ta odlok določa upravičence, pogoje za pridobitev finančne pomoči, postopek dodelitve finančne pomoči ter finančna sredstva in način izračuna finančne pomoči rejcem, ki so v letu 2026 cepili drobnico in govedo proti bolezni modrikastega jezika (v nadaljnjem besedilu: finančna pomoč).</w:t>
      </w:r>
    </w:p>
    <w:p w14:paraId="2893EB92" w14:textId="77777777" w:rsidR="00B27317" w:rsidRDefault="00B27317">
      <w:pPr>
        <w:spacing w:after="0" w:line="260" w:lineRule="auto"/>
        <w:rPr>
          <w:rFonts w:cs="Arial"/>
        </w:rPr>
      </w:pPr>
    </w:p>
    <w:p w14:paraId="42F77B68" w14:textId="77777777" w:rsidR="00003FF1" w:rsidRDefault="00000000">
      <w:pPr>
        <w:spacing w:after="0" w:line="260" w:lineRule="auto"/>
      </w:pPr>
      <w:r>
        <w:tab/>
        <w:t xml:space="preserve">(2) Finančna pomoč se dodeli v skladu z Uredbo Komisije (EU) št. 1408/2013 z dne 18. decembra 2013 o uporabi členov 107 in 108 Pogodbe o delovanju Evropske unije pri pomoči de </w:t>
      </w:r>
      <w:proofErr w:type="spellStart"/>
      <w:r>
        <w:t>minimis</w:t>
      </w:r>
      <w:proofErr w:type="spellEnd"/>
      <w:r>
        <w:t xml:space="preserve"> v kmetijskem sektorju (UL L št. 352 z dne 24. 12. 2013, str. 9), zadnjič spremenjeno z Uredbo Komisije (EU) 2025/1989 z dne 2. oktobra 2025 o popravku Uredbe (EU) št. 1408/2013 o uporabi členov 107 in 108 Pogodbe o delovanju Evropske unije pri pomoči de </w:t>
      </w:r>
      <w:proofErr w:type="spellStart"/>
      <w:r>
        <w:t>minimis</w:t>
      </w:r>
      <w:proofErr w:type="spellEnd"/>
      <w:r>
        <w:t xml:space="preserve"> v kmetijskem sektorju (UL L št. 2025/1989 z dne 3. 10. 2025), (v nadaljnjem besedilu: Uredba 1408/2013/EU).</w:t>
      </w:r>
    </w:p>
    <w:p w14:paraId="4DC1117C" w14:textId="3ABE5AB2" w:rsidR="00B27317" w:rsidRDefault="00B27317">
      <w:pPr>
        <w:spacing w:after="0" w:line="260" w:lineRule="auto"/>
      </w:pPr>
    </w:p>
    <w:p w14:paraId="02C8ACE6" w14:textId="77777777" w:rsidR="00B27317" w:rsidRDefault="00000000">
      <w:pPr>
        <w:pStyle w:val="len"/>
        <w:spacing w:line="260" w:lineRule="auto"/>
      </w:pPr>
      <w:r>
        <w:t>2. člen</w:t>
      </w:r>
    </w:p>
    <w:p w14:paraId="679DA7C7" w14:textId="77777777" w:rsidR="00B27317" w:rsidRDefault="00000000">
      <w:pPr>
        <w:pStyle w:val="lennaslov"/>
        <w:spacing w:line="260" w:lineRule="auto"/>
      </w:pPr>
      <w:r>
        <w:t>(pomen izrazov)</w:t>
      </w:r>
    </w:p>
    <w:p w14:paraId="263A6E4A" w14:textId="77777777" w:rsidR="00B27317" w:rsidRDefault="00B27317">
      <w:pPr>
        <w:spacing w:after="0" w:line="260" w:lineRule="auto"/>
        <w:rPr>
          <w:rFonts w:cs="Arial"/>
        </w:rPr>
      </w:pPr>
    </w:p>
    <w:p w14:paraId="2AA5D411" w14:textId="77777777" w:rsidR="00B27317" w:rsidRDefault="00000000">
      <w:pPr>
        <w:spacing w:after="0" w:line="260" w:lineRule="auto"/>
      </w:pPr>
      <w:r>
        <w:tab/>
        <w:t>Izraza, uporabljena v tem odloku, pomenita: </w:t>
      </w:r>
    </w:p>
    <w:p w14:paraId="36C55915" w14:textId="77777777" w:rsidR="00B27317" w:rsidRDefault="00000000">
      <w:pPr>
        <w:spacing w:after="0" w:line="260" w:lineRule="auto"/>
      </w:pPr>
      <w:r>
        <w:tab/>
        <w:t>1. primarna kmetijska proizvodnja je proizvodnja iz 44. točke 2. člena Uredbe Komisije (EU) 2022/2472 z dne 14. decembra 2022 o razglasitvi nekaterih vrst pomoči v kmetijskem in gozdarskem sektorju ter na podeželju za združljive z notranjim trgom z uporabo členov 107 in 108 Pogodbe o delovanju Evropske unije (UL L št. 327 z dne 21. 12. 2022, str. 1), zadnjič popravljene s Popravkom (UL L št. 2024/90118 z dne 21. 2. 2024);</w:t>
      </w:r>
    </w:p>
    <w:p w14:paraId="4BF74A5A" w14:textId="77777777" w:rsidR="00B27317" w:rsidRDefault="00000000">
      <w:pPr>
        <w:spacing w:after="0" w:line="260" w:lineRule="auto"/>
      </w:pPr>
      <w:r>
        <w:tab/>
        <w:t>2. enotno podjetje so fizične in pravne osebe, ki so med seboj najmanj v enem od razmerij iz drugega odstavka 2. člena Uredbe 1408/2013/EU.</w:t>
      </w:r>
    </w:p>
    <w:p w14:paraId="68EC42B9" w14:textId="77777777" w:rsidR="00B27317" w:rsidRDefault="00000000">
      <w:pPr>
        <w:pStyle w:val="len"/>
        <w:spacing w:line="260" w:lineRule="auto"/>
      </w:pPr>
      <w:r>
        <w:t>3. člen</w:t>
      </w:r>
    </w:p>
    <w:p w14:paraId="4AC89FDA" w14:textId="77777777" w:rsidR="00B27317" w:rsidRDefault="00000000">
      <w:pPr>
        <w:pStyle w:val="lennaslov"/>
        <w:spacing w:line="260" w:lineRule="auto"/>
      </w:pPr>
      <w:r>
        <w:t>(upravičenec)</w:t>
      </w:r>
    </w:p>
    <w:p w14:paraId="0DA95693" w14:textId="77777777" w:rsidR="00B27317" w:rsidRDefault="00B27317">
      <w:pPr>
        <w:spacing w:after="0" w:line="260" w:lineRule="auto"/>
        <w:rPr>
          <w:rFonts w:cs="Arial"/>
        </w:rPr>
      </w:pPr>
    </w:p>
    <w:p w14:paraId="346AF9DA" w14:textId="77777777" w:rsidR="00B27317" w:rsidRDefault="00000000">
      <w:pPr>
        <w:spacing w:after="0" w:line="260" w:lineRule="auto"/>
      </w:pPr>
      <w:r>
        <w:tab/>
        <w:t>Upravičenec do finančne pomoči po tem odloku je nosilec kmetijskega gospodarstva, ki se ukvarja z rejo drobnice ali goveda in izpolnjuje pogoje, določene s tem odlokom.</w:t>
      </w:r>
    </w:p>
    <w:p w14:paraId="06FFFFBC" w14:textId="77777777" w:rsidR="00B27317" w:rsidRDefault="00000000">
      <w:pPr>
        <w:pStyle w:val="len"/>
        <w:spacing w:line="260" w:lineRule="auto"/>
      </w:pPr>
      <w:r>
        <w:t>4. člen</w:t>
      </w:r>
    </w:p>
    <w:p w14:paraId="2602731D" w14:textId="77777777" w:rsidR="00B27317" w:rsidRDefault="00000000">
      <w:pPr>
        <w:pStyle w:val="lennaslov"/>
        <w:spacing w:line="260" w:lineRule="auto"/>
      </w:pPr>
      <w:r>
        <w:t>(pogoji za pridobitev finančne pomoči)</w:t>
      </w:r>
    </w:p>
    <w:p w14:paraId="4706F2A1" w14:textId="77777777" w:rsidR="00B27317" w:rsidRDefault="00B27317">
      <w:pPr>
        <w:spacing w:after="0" w:line="260" w:lineRule="auto"/>
        <w:rPr>
          <w:rFonts w:cs="Arial"/>
        </w:rPr>
      </w:pPr>
    </w:p>
    <w:p w14:paraId="7096F52F" w14:textId="77777777" w:rsidR="00B27317" w:rsidRDefault="00000000">
      <w:pPr>
        <w:spacing w:after="0" w:line="260" w:lineRule="auto"/>
      </w:pPr>
      <w:r>
        <w:tab/>
        <w:t>(1) Upravičenec iz prejšnjega člena mora poleg pogojev iz zakona, ki ureja kmetijstvo, za pridobitev finančne pomoči izpolnjevati naslednje pogoje:</w:t>
      </w:r>
    </w:p>
    <w:p w14:paraId="6A48FF16" w14:textId="77777777" w:rsidR="00B27317" w:rsidRDefault="00000000">
      <w:pPr>
        <w:spacing w:after="0" w:line="260" w:lineRule="auto"/>
      </w:pPr>
      <w:r>
        <w:tab/>
        <w:t>1. njegovo kmetijsko gospodarstvo je na dan uveljavitve tega odloka vpisano v register kmetijskih gospodarstev;</w:t>
      </w:r>
    </w:p>
    <w:p w14:paraId="0D6EE84E" w14:textId="77777777" w:rsidR="00B27317" w:rsidRDefault="00000000">
      <w:pPr>
        <w:spacing w:after="0" w:line="260" w:lineRule="auto"/>
      </w:pPr>
      <w:r>
        <w:lastRenderedPageBreak/>
        <w:tab/>
        <w:t xml:space="preserve">2. v letu 2026 je vpisan v evidenco imetnikov </w:t>
      </w:r>
      <w:proofErr w:type="spellStart"/>
      <w:r>
        <w:t>rejnih</w:t>
      </w:r>
      <w:proofErr w:type="spellEnd"/>
      <w:r>
        <w:t xml:space="preserve"> živali (v nadaljnjem besedilu: EIRŽ) v skladu s pravilnikom, ki ureja evidenco imetnikov </w:t>
      </w:r>
      <w:proofErr w:type="spellStart"/>
      <w:r>
        <w:t>rejnih</w:t>
      </w:r>
      <w:proofErr w:type="spellEnd"/>
      <w:r>
        <w:t xml:space="preserve"> živali, in je iz EIRŽ razvidno, da je registriran za rejo drobnice ali goveda;</w:t>
      </w:r>
    </w:p>
    <w:p w14:paraId="72D2AEBB" w14:textId="2DA18AF4" w:rsidR="00B27317" w:rsidRDefault="00000000">
      <w:pPr>
        <w:spacing w:after="0" w:line="260" w:lineRule="auto"/>
      </w:pPr>
      <w:r>
        <w:tab/>
        <w:t>3. iz centralnega registra drobnice (v nadaljnjem besedilu: CRD) ali centralnega registra goveda (v nadaljnjem besedilu:</w:t>
      </w:r>
      <w:r w:rsidR="001527B7">
        <w:t xml:space="preserve"> </w:t>
      </w:r>
      <w:r>
        <w:t>CRG)</w:t>
      </w:r>
      <w:r w:rsidR="001527B7">
        <w:t xml:space="preserve"> </w:t>
      </w:r>
      <w:r>
        <w:t>je razvidno, da so živali identificirane v skladu s predpisi, ki urejajo identifikacijo in registracijo živali;</w:t>
      </w:r>
    </w:p>
    <w:p w14:paraId="17863732" w14:textId="33AA2B9E" w:rsidR="00B27317" w:rsidRDefault="00000000">
      <w:pPr>
        <w:spacing w:after="0" w:line="260" w:lineRule="auto"/>
      </w:pPr>
      <w:r>
        <w:tab/>
        <w:t>4. živali so cepljene v skladu s Sklepom o določitvi obveznega cepljenja drobnice in goveda proti bolezni modrikastega jezika (BTV 3, 4, 8) v letu 2026 (Uradni list RS, št. 114/25) in Programom obveznega cepljenja drobnice in goveda proti bolezni modrikastega jezika (</w:t>
      </w:r>
      <w:proofErr w:type="spellStart"/>
      <w:r>
        <w:t>serotipi</w:t>
      </w:r>
      <w:proofErr w:type="spellEnd"/>
      <w:r>
        <w:t xml:space="preserve"> BTV 3, 4, 8) za leto 2026 (v nadaljnjem besedilu: program cepljenja) ter so podatki o cepljenju ustrezno vneseni v informacijski sistem za spremljanje, nadzor in poročanje o določenih boleznih živali (v nadaljnjem besedilu: EPI);</w:t>
      </w:r>
    </w:p>
    <w:p w14:paraId="13002500" w14:textId="77777777" w:rsidR="00B27317" w:rsidRDefault="00000000">
      <w:pPr>
        <w:spacing w:after="0" w:line="260" w:lineRule="auto"/>
      </w:pPr>
      <w:r>
        <w:tab/>
        <w:t>5. je imetnik transakcijskega računa v skladu z zakonom, ki ureja kmetijstvo.</w:t>
      </w:r>
    </w:p>
    <w:p w14:paraId="07982E72" w14:textId="77777777" w:rsidR="00B27317" w:rsidRDefault="00B27317">
      <w:pPr>
        <w:spacing w:after="0" w:line="260" w:lineRule="auto"/>
        <w:rPr>
          <w:rFonts w:cs="Arial"/>
        </w:rPr>
      </w:pPr>
    </w:p>
    <w:p w14:paraId="743A7CCA" w14:textId="77777777" w:rsidR="00B27317" w:rsidRDefault="00000000">
      <w:pPr>
        <w:spacing w:after="0" w:line="260" w:lineRule="auto"/>
      </w:pPr>
      <w:r>
        <w:tab/>
        <w:t>(2) Za namen tega odloka se šteje, da je pogoj iz prve alineje četrtega odstavka 45. člena Zakona o kmetijstvu (Uradni list RS, št. 100/25) izpolnjen, če vlagatelj nima neporavnanih davčnih in drugih obveznosti v višini 50 eurov ali več na peti dan po uveljavitvi tega odloka.</w:t>
      </w:r>
    </w:p>
    <w:p w14:paraId="02D24620" w14:textId="77777777" w:rsidR="00B27317" w:rsidRDefault="00B27317">
      <w:pPr>
        <w:spacing w:after="0" w:line="260" w:lineRule="auto"/>
        <w:rPr>
          <w:rFonts w:cs="Arial"/>
        </w:rPr>
      </w:pPr>
    </w:p>
    <w:p w14:paraId="57D8ED1A" w14:textId="77777777" w:rsidR="00B27317" w:rsidRDefault="00000000">
      <w:pPr>
        <w:spacing w:after="0" w:line="260" w:lineRule="auto"/>
      </w:pPr>
      <w:r>
        <w:tab/>
        <w:t xml:space="preserve">(3) Če se upravičenec poleg primarne kmetijske proizvodnje ukvarja z dejavnostmi, ki spadajo na področje uporabe Uredbe Komisije (EU) 2023/2831 z dne 13. decembra 2023 o uporabi členov 107 in 108 Pogodbe o delovanju Evropske unije pri pomoči de </w:t>
      </w:r>
      <w:proofErr w:type="spellStart"/>
      <w:r>
        <w:t>minimis</w:t>
      </w:r>
      <w:proofErr w:type="spellEnd"/>
      <w:r>
        <w:t xml:space="preserve"> (UL L št. 2023/2831 z dne 15. 12. 2023; v nadaljnjem besedilu: Uredba 2023/2831/EU) ali Uredbe Komisije (EU) št. 717/2014 z dne 27. junija 2014 o uporabi členov 107 in 108 Pogodbe o delovanju Evropske unije pri pomoči de </w:t>
      </w:r>
      <w:proofErr w:type="spellStart"/>
      <w:r>
        <w:t>minimis</w:t>
      </w:r>
      <w:proofErr w:type="spellEnd"/>
      <w:r>
        <w:t xml:space="preserve"> v sektorju ribištva in akvakulture (UL L št. 190 z dne 28. 6. 2014, str. 45), zadnjič spremenjene z Uredbo Komisije (EU) 2023/2391 z dne 4. oktobra 2023 o spremembi uredb (EU) št. 717/2014, (EU) št. 1407/2013, (EU) št. 1408/2013 in (EU) št. 360/2012 glede pomoči de </w:t>
      </w:r>
      <w:proofErr w:type="spellStart"/>
      <w:r>
        <w:t>minimis</w:t>
      </w:r>
      <w:proofErr w:type="spellEnd"/>
      <w:r>
        <w:t xml:space="preserve"> za predelavo in trženje ribiških proizvodov in proizvodov iz akvakulture ter Uredbe (EU) št. 717/2014 glede skupnega zneska pomoči de </w:t>
      </w:r>
      <w:proofErr w:type="spellStart"/>
      <w:r>
        <w:t>minimis</w:t>
      </w:r>
      <w:proofErr w:type="spellEnd"/>
      <w:r>
        <w:t>, dodeljene enemu podjetju, obdobja njene uporabe in drugih zadev (UL L št. 2023/2391 z dne 5. 10. 2023), (v nadaljnjem besedilu: Uredba 717/2014/EU), z ločitvijo dejavnosti ali stroškov zagotovi, da primarna kmetijska proizvodnja ne prejema pomoči v skladu z Uredbo 2023/2831/EU ali Uredbo 717/2014/EU.</w:t>
      </w:r>
    </w:p>
    <w:p w14:paraId="380CD01F" w14:textId="77777777" w:rsidR="00B27317" w:rsidRDefault="00000000">
      <w:pPr>
        <w:pStyle w:val="len"/>
        <w:spacing w:line="260" w:lineRule="auto"/>
      </w:pPr>
      <w:r>
        <w:t>5. člen</w:t>
      </w:r>
    </w:p>
    <w:p w14:paraId="5E98FF4A" w14:textId="77777777" w:rsidR="00B27317" w:rsidRDefault="00000000">
      <w:pPr>
        <w:pStyle w:val="lennaslov"/>
        <w:spacing w:line="260" w:lineRule="auto"/>
      </w:pPr>
      <w:r>
        <w:t>(postopek dodelitve finančne pomoči)</w:t>
      </w:r>
    </w:p>
    <w:p w14:paraId="2E86A568" w14:textId="77777777" w:rsidR="00B27317" w:rsidRDefault="00B27317">
      <w:pPr>
        <w:spacing w:after="0" w:line="260" w:lineRule="auto"/>
        <w:rPr>
          <w:rFonts w:cs="Arial"/>
        </w:rPr>
      </w:pPr>
    </w:p>
    <w:p w14:paraId="7E84535B" w14:textId="77777777" w:rsidR="00B27317" w:rsidRDefault="00000000">
      <w:pPr>
        <w:spacing w:after="0" w:line="260" w:lineRule="auto"/>
      </w:pPr>
      <w:r>
        <w:tab/>
        <w:t>(1) Podatke iz CRD, CRG in EPI za namen izvajanja ukrepa po tem odloku zagotovi Uprava Republike Slovenije za varno hrano, veterinarstvo in varstvo rastlin (v nadaljnjem besedilu: uprava) ter jih v obliki izpisa sporoči Agenciji za kmetijske trge in razvoj podeželja (v nadaljnjem besedilu: agencija).</w:t>
      </w:r>
    </w:p>
    <w:p w14:paraId="357EBC53" w14:textId="77777777" w:rsidR="00B27317" w:rsidRDefault="00B27317">
      <w:pPr>
        <w:spacing w:after="0" w:line="260" w:lineRule="auto"/>
        <w:rPr>
          <w:rFonts w:cs="Arial"/>
        </w:rPr>
      </w:pPr>
    </w:p>
    <w:p w14:paraId="5A0B9624" w14:textId="77777777" w:rsidR="00B27317" w:rsidRDefault="00000000">
      <w:pPr>
        <w:spacing w:after="0" w:line="260" w:lineRule="auto"/>
      </w:pPr>
      <w:r>
        <w:tab/>
        <w:t>(2) Agencija ugotavlja višino finančne pomoči iz drugega odstavka 7. člena tega odloka na podlagi podatkov iz EPI. Podatke uprava posreduje na poziv agencije.</w:t>
      </w:r>
    </w:p>
    <w:p w14:paraId="098BC2B1" w14:textId="77777777" w:rsidR="00B27317" w:rsidRDefault="00B27317">
      <w:pPr>
        <w:spacing w:after="0" w:line="260" w:lineRule="auto"/>
        <w:rPr>
          <w:rFonts w:cs="Arial"/>
        </w:rPr>
      </w:pPr>
    </w:p>
    <w:p w14:paraId="51B8AB16" w14:textId="77777777" w:rsidR="00B27317" w:rsidRDefault="00000000">
      <w:pPr>
        <w:spacing w:after="0" w:line="260" w:lineRule="auto"/>
      </w:pPr>
      <w:r>
        <w:tab/>
        <w:t xml:space="preserve">(3) Agencija upravičencem, ki izpolnjujejo pogoje iz tega odloka, na podlagi podatkov iz uradnih evidenc po uradni dolžnosti izda odločbo v skladu z zakonom, ki ureja kmetijstvo.  </w:t>
      </w:r>
    </w:p>
    <w:p w14:paraId="348839F8" w14:textId="77777777" w:rsidR="00B27317" w:rsidRDefault="00B27317">
      <w:pPr>
        <w:spacing w:after="0" w:line="260" w:lineRule="auto"/>
        <w:rPr>
          <w:rFonts w:cs="Arial"/>
        </w:rPr>
      </w:pPr>
    </w:p>
    <w:p w14:paraId="6924A3CD" w14:textId="77777777" w:rsidR="00B27317" w:rsidRDefault="00000000">
      <w:pPr>
        <w:spacing w:after="0" w:line="260" w:lineRule="auto"/>
      </w:pPr>
      <w:r>
        <w:tab/>
        <w:t>(4) Agencija v postopku izdaje odločbe preveri podatke o izpolnjevanju pogojev iz tega odloka iz registra kmetijskih gospodarstev, ki ga vodi Ministrstvo za kmetijstvo, gozdarstvo in prehrano (v nadaljnjem besedilu: ministrstvo), ter iz CRD, CRG in EPI, ki jih vodi uprava.</w:t>
      </w:r>
    </w:p>
    <w:p w14:paraId="3DACDEF7" w14:textId="77777777" w:rsidR="00B27317" w:rsidRDefault="00B27317">
      <w:pPr>
        <w:spacing w:after="0" w:line="260" w:lineRule="auto"/>
        <w:rPr>
          <w:rFonts w:cs="Arial"/>
        </w:rPr>
      </w:pPr>
    </w:p>
    <w:p w14:paraId="2BF28E5C" w14:textId="77777777" w:rsidR="00B27317" w:rsidRDefault="00000000">
      <w:pPr>
        <w:spacing w:after="0" w:line="260" w:lineRule="auto"/>
      </w:pPr>
      <w:r>
        <w:tab/>
        <w:t xml:space="preserve">(5) V izreku odločbe se navede, da je finančna pomoč dodeljena kot pomoč de </w:t>
      </w:r>
      <w:proofErr w:type="spellStart"/>
      <w:r>
        <w:t>minimis</w:t>
      </w:r>
      <w:proofErr w:type="spellEnd"/>
      <w:r>
        <w:t xml:space="preserve"> v skladu z Uredbo 1408/2013/EU, pri čemer se navedeta njen naslov in mesto objave v Uradnem listu Evropske unije. </w:t>
      </w:r>
    </w:p>
    <w:p w14:paraId="134C3717" w14:textId="77777777" w:rsidR="00B27317" w:rsidRDefault="00B27317">
      <w:pPr>
        <w:spacing w:after="0" w:line="260" w:lineRule="auto"/>
        <w:rPr>
          <w:rFonts w:cs="Arial"/>
        </w:rPr>
      </w:pPr>
    </w:p>
    <w:p w14:paraId="6DEA34C2" w14:textId="77777777" w:rsidR="00B27317" w:rsidRDefault="00000000">
      <w:pPr>
        <w:spacing w:after="0" w:line="260" w:lineRule="auto"/>
      </w:pPr>
      <w:r>
        <w:lastRenderedPageBreak/>
        <w:tab/>
        <w:t>(6) Agencija upravičencu na podlagi podatkov, pridobljenih iz uradnih evidenc ministrstva, po uradni dolžnosti izda odločbo v skladu z zakonom, ki ureja kmetijstvo, najpozneje do 30. junija 2026.</w:t>
      </w:r>
    </w:p>
    <w:p w14:paraId="4CF6FAA6" w14:textId="77777777" w:rsidR="00B27317" w:rsidRDefault="00000000">
      <w:pPr>
        <w:pStyle w:val="len"/>
        <w:spacing w:line="260" w:lineRule="auto"/>
      </w:pPr>
      <w:r>
        <w:t>6. člen</w:t>
      </w:r>
    </w:p>
    <w:p w14:paraId="39FA9C07" w14:textId="77777777" w:rsidR="00B27317" w:rsidRDefault="00000000">
      <w:pPr>
        <w:pStyle w:val="lennaslov"/>
        <w:spacing w:line="260" w:lineRule="auto"/>
      </w:pPr>
      <w:r>
        <w:t>(preveritev pred dodelitvijo pomoči in poročanje)</w:t>
      </w:r>
    </w:p>
    <w:p w14:paraId="5E409DB2" w14:textId="77777777" w:rsidR="00B27317" w:rsidRDefault="00B27317">
      <w:pPr>
        <w:spacing w:after="0" w:line="260" w:lineRule="auto"/>
        <w:rPr>
          <w:rFonts w:cs="Arial"/>
        </w:rPr>
      </w:pPr>
    </w:p>
    <w:p w14:paraId="6FEE97BE" w14:textId="77777777" w:rsidR="00B27317" w:rsidRDefault="00000000">
      <w:pPr>
        <w:spacing w:after="0" w:line="260" w:lineRule="auto"/>
      </w:pPr>
      <w:r>
        <w:tab/>
        <w:t xml:space="preserve">(1) Agencija pred dodelitvijo finančne pomoči preveri višino že dodeljene pomoči de </w:t>
      </w:r>
      <w:proofErr w:type="spellStart"/>
      <w:r>
        <w:t>minimis</w:t>
      </w:r>
      <w:proofErr w:type="spellEnd"/>
      <w:r>
        <w:t xml:space="preserve"> za posameznega upravičenca v evidencah pomoči de </w:t>
      </w:r>
      <w:proofErr w:type="spellStart"/>
      <w:r>
        <w:t>minimis</w:t>
      </w:r>
      <w:proofErr w:type="spellEnd"/>
      <w:r>
        <w:t>, ki jih vodita ministrstvo in ministrstvo, pristojno za finance.</w:t>
      </w:r>
    </w:p>
    <w:p w14:paraId="2F404B50" w14:textId="77777777" w:rsidR="00B27317" w:rsidRDefault="00B27317">
      <w:pPr>
        <w:spacing w:after="0" w:line="260" w:lineRule="auto"/>
        <w:rPr>
          <w:rFonts w:cs="Arial"/>
        </w:rPr>
      </w:pPr>
    </w:p>
    <w:p w14:paraId="5095F622" w14:textId="77777777" w:rsidR="00B27317" w:rsidRDefault="00000000">
      <w:pPr>
        <w:spacing w:after="0" w:line="260" w:lineRule="auto"/>
      </w:pPr>
      <w:r>
        <w:tab/>
        <w:t xml:space="preserve">(2) Za upravičence, ki so z drugimi fizičnimi ali pravnimi osebami povezani v enotno podjetje, agencija pred odobritvijo finančne pomoči preveri, ali že dodeljena pomoč de </w:t>
      </w:r>
      <w:proofErr w:type="spellStart"/>
      <w:r>
        <w:t>minimis</w:t>
      </w:r>
      <w:proofErr w:type="spellEnd"/>
      <w:r>
        <w:t xml:space="preserve"> za vse fizične ali pravne osebe v okviru enotnega podjetja ne presega zgornje meje iz drugega odstavka 3. člena Uredbe 1408/2013/EU in nacionalne omejitve za Slovenijo iz Priloge Uredbe 1408/2013/EU. V primeru pripojitve, združitve ali razdelitve upravičenca v zadnjem triletnem obdobju se pri dodelitvi finančne pomoči upoštevajo določbe devetega in desetega odstavka 3. člena Uredbe 1408/2013/EU.</w:t>
      </w:r>
    </w:p>
    <w:p w14:paraId="2410476D" w14:textId="77777777" w:rsidR="00B27317" w:rsidRDefault="00B27317">
      <w:pPr>
        <w:spacing w:after="0" w:line="260" w:lineRule="auto"/>
        <w:rPr>
          <w:rFonts w:cs="Arial"/>
        </w:rPr>
      </w:pPr>
    </w:p>
    <w:p w14:paraId="1F90E89B" w14:textId="77777777" w:rsidR="00B27317" w:rsidRDefault="00000000">
      <w:pPr>
        <w:spacing w:after="0" w:line="260" w:lineRule="auto"/>
      </w:pPr>
      <w:r>
        <w:tab/>
        <w:t xml:space="preserve">(3) Agencija v 15 dneh po odobritvi finančne pomoči posameznemu upravičencu poroča ministrstvu o dodeljenih pomočeh de </w:t>
      </w:r>
      <w:proofErr w:type="spellStart"/>
      <w:r>
        <w:t>minimis</w:t>
      </w:r>
      <w:proofErr w:type="spellEnd"/>
      <w:r>
        <w:t xml:space="preserve"> na način, ki ga ministrstvo objavi na osrednjem spletnem mestu državne uprave.</w:t>
      </w:r>
    </w:p>
    <w:p w14:paraId="15384B24" w14:textId="77777777" w:rsidR="00B27317" w:rsidRDefault="00000000">
      <w:pPr>
        <w:pStyle w:val="len"/>
        <w:spacing w:line="260" w:lineRule="auto"/>
      </w:pPr>
      <w:r>
        <w:t>7. člen</w:t>
      </w:r>
    </w:p>
    <w:p w14:paraId="2BA76CD6" w14:textId="77777777" w:rsidR="00B27317" w:rsidRDefault="00000000">
      <w:pPr>
        <w:pStyle w:val="lennaslov"/>
        <w:spacing w:line="260" w:lineRule="auto"/>
      </w:pPr>
      <w:r>
        <w:t>(finančna sredstva in način izračuna pomoči)</w:t>
      </w:r>
    </w:p>
    <w:p w14:paraId="51070F87" w14:textId="77777777" w:rsidR="00B27317" w:rsidRDefault="00B27317">
      <w:pPr>
        <w:spacing w:after="0" w:line="260" w:lineRule="auto"/>
        <w:rPr>
          <w:rFonts w:cs="Arial"/>
        </w:rPr>
      </w:pPr>
    </w:p>
    <w:p w14:paraId="16EB9A51" w14:textId="77777777" w:rsidR="00B27317" w:rsidRDefault="00000000">
      <w:pPr>
        <w:spacing w:after="0" w:line="260" w:lineRule="auto"/>
      </w:pPr>
      <w:r>
        <w:tab/>
        <w:t>(1) Za finančno pomoč so zagotovljena finančna sredstva do višine 2.600.000 eurov iz finančnega načrta ministrstva.</w:t>
      </w:r>
    </w:p>
    <w:p w14:paraId="678BDAF5" w14:textId="77777777" w:rsidR="00B27317" w:rsidRDefault="00B27317">
      <w:pPr>
        <w:spacing w:after="0" w:line="260" w:lineRule="auto"/>
        <w:rPr>
          <w:rFonts w:cs="Arial"/>
        </w:rPr>
      </w:pPr>
    </w:p>
    <w:p w14:paraId="7B5BD86B" w14:textId="77777777" w:rsidR="00B27317" w:rsidRDefault="00000000">
      <w:pPr>
        <w:spacing w:after="0" w:line="260" w:lineRule="auto"/>
      </w:pPr>
      <w:r>
        <w:tab/>
        <w:t>(2) Finančna pomoč znaša 2 eura za izvedbo posameznega cepljenja, izvedenega v okviru programa cepljenja. Upravičencu se poleg pomoči iz prejšnjega stavka prizna tudi pavšalni znesek v višini 16 eurov na posamezno kmetijsko gospodarstvo za kritje fiksnih stroškov cepljenja.</w:t>
      </w:r>
    </w:p>
    <w:p w14:paraId="0D8A84E6" w14:textId="77777777" w:rsidR="00B27317" w:rsidRDefault="00B27317">
      <w:pPr>
        <w:spacing w:after="0" w:line="260" w:lineRule="auto"/>
        <w:rPr>
          <w:rFonts w:cs="Arial"/>
        </w:rPr>
      </w:pPr>
    </w:p>
    <w:p w14:paraId="16192122" w14:textId="77777777" w:rsidR="00B27317" w:rsidRDefault="00000000">
      <w:pPr>
        <w:spacing w:after="0" w:line="260" w:lineRule="auto"/>
      </w:pPr>
      <w:r>
        <w:tab/>
        <w:t>(3) Finančna pomoč se upravičencu dodeli v obliki nepovratnih sredstev.</w:t>
      </w:r>
    </w:p>
    <w:p w14:paraId="5D18C3F5" w14:textId="77777777" w:rsidR="00B27317" w:rsidRDefault="00B27317">
      <w:pPr>
        <w:spacing w:after="0" w:line="260" w:lineRule="auto"/>
        <w:rPr>
          <w:rFonts w:cs="Arial"/>
        </w:rPr>
      </w:pPr>
    </w:p>
    <w:p w14:paraId="1A226719" w14:textId="77777777" w:rsidR="00B27317" w:rsidRDefault="00000000">
      <w:pPr>
        <w:spacing w:after="0" w:line="260" w:lineRule="auto"/>
      </w:pPr>
      <w:r>
        <w:tab/>
        <w:t>(4) Če finančna pomoč skupaj z drugo pomočjo, dodeljeno v skladu z Uredbo 1408/2013/EU v triletnem obdobju pred dodelitvijo finančne pomoči na upravičenca ali enotno podjetje upravičenca, presega zgornjo mejo iz drugega odstavka 3. člena Uredbe 1408/2013/EU ali nacionalno omejitev za Slovenijo iz Priloge Uredbe 1408/2013/EU, se finančna pomoč upravičencu ustrezno zniža.</w:t>
      </w:r>
    </w:p>
    <w:p w14:paraId="34D9DC6F" w14:textId="77777777" w:rsidR="00B27317" w:rsidRDefault="00B27317">
      <w:pPr>
        <w:spacing w:after="0" w:line="260" w:lineRule="auto"/>
        <w:rPr>
          <w:rFonts w:cs="Arial"/>
        </w:rPr>
      </w:pPr>
    </w:p>
    <w:p w14:paraId="24EA6A90" w14:textId="77777777" w:rsidR="00B27317" w:rsidRDefault="00000000">
      <w:pPr>
        <w:spacing w:after="0" w:line="260" w:lineRule="auto"/>
      </w:pPr>
      <w:r>
        <w:tab/>
        <w:t>(5) Finančna pomoč se v zvezi z istimi upravičenimi stroški lahko združuje z drugo pomočjo iz javnih sredstev v skladu s 5. členom Uredbe 1408/2013/EU.</w:t>
      </w:r>
    </w:p>
    <w:p w14:paraId="5006E0CA" w14:textId="77777777" w:rsidR="00B27317" w:rsidRDefault="00000000">
      <w:pPr>
        <w:pStyle w:val="len"/>
        <w:spacing w:line="260" w:lineRule="auto"/>
      </w:pPr>
      <w:r>
        <w:t>8. člen</w:t>
      </w:r>
    </w:p>
    <w:p w14:paraId="32EA945A" w14:textId="77777777" w:rsidR="00B27317" w:rsidRDefault="00000000">
      <w:pPr>
        <w:pStyle w:val="lennaslov"/>
        <w:spacing w:line="260" w:lineRule="auto"/>
      </w:pPr>
      <w:r>
        <w:t>(hramba dokumentacije)</w:t>
      </w:r>
    </w:p>
    <w:p w14:paraId="6C4A1AE8" w14:textId="77777777" w:rsidR="00B27317" w:rsidRDefault="00B27317">
      <w:pPr>
        <w:spacing w:after="0" w:line="260" w:lineRule="auto"/>
        <w:rPr>
          <w:rFonts w:cs="Arial"/>
        </w:rPr>
      </w:pPr>
    </w:p>
    <w:p w14:paraId="71F72ACB" w14:textId="77777777" w:rsidR="00B27317" w:rsidRDefault="00000000">
      <w:pPr>
        <w:spacing w:after="0" w:line="260" w:lineRule="auto"/>
      </w:pPr>
      <w:r>
        <w:tab/>
        <w:t>Agencija vodi in hrani evidence z informacijami o posamični finančni pomoči deset let od dneva dodelitve zadnje finančne pomoči v skladu s tem odlokom.</w:t>
      </w:r>
    </w:p>
    <w:p w14:paraId="323198F8" w14:textId="77777777" w:rsidR="00B27317" w:rsidRPr="00381E80" w:rsidRDefault="00000000">
      <w:pPr>
        <w:pStyle w:val="Poglavje"/>
        <w:spacing w:line="260" w:lineRule="auto"/>
      </w:pPr>
      <w:r w:rsidRPr="00381E80">
        <w:t>KONČNA DOLOČBA</w:t>
      </w:r>
    </w:p>
    <w:p w14:paraId="33C6393D" w14:textId="77777777" w:rsidR="00B27317" w:rsidRDefault="00000000">
      <w:pPr>
        <w:pStyle w:val="len"/>
        <w:spacing w:line="260" w:lineRule="auto"/>
      </w:pPr>
      <w:r>
        <w:lastRenderedPageBreak/>
        <w:t>9. člen</w:t>
      </w:r>
    </w:p>
    <w:p w14:paraId="568E9627" w14:textId="77777777" w:rsidR="00B27317" w:rsidRDefault="00000000">
      <w:pPr>
        <w:pStyle w:val="lennaslov"/>
        <w:spacing w:line="260" w:lineRule="auto"/>
      </w:pPr>
      <w:r>
        <w:t>(začetek veljavnosti)</w:t>
      </w:r>
    </w:p>
    <w:p w14:paraId="37232A77" w14:textId="77777777" w:rsidR="00B27317" w:rsidRDefault="00B27317">
      <w:pPr>
        <w:spacing w:after="0" w:line="260" w:lineRule="auto"/>
        <w:rPr>
          <w:rFonts w:cs="Arial"/>
        </w:rPr>
      </w:pPr>
    </w:p>
    <w:p w14:paraId="5B20D7F8" w14:textId="77777777" w:rsidR="00B27317" w:rsidRDefault="00000000">
      <w:pPr>
        <w:spacing w:after="0" w:line="260" w:lineRule="auto"/>
      </w:pPr>
      <w:r>
        <w:tab/>
        <w:t>Ta odlok začne veljati naslednji dan po objavi v Uradnem listu Republike Slovenije.</w:t>
      </w:r>
    </w:p>
    <w:p w14:paraId="160A1C8A" w14:textId="77777777" w:rsidR="00B27317" w:rsidRDefault="00B27317">
      <w:pPr>
        <w:spacing w:after="0" w:line="260" w:lineRule="auto"/>
        <w:rPr>
          <w:rFonts w:cs="Arial"/>
        </w:rPr>
      </w:pPr>
    </w:p>
    <w:p w14:paraId="1CF58CA3" w14:textId="79E730E2" w:rsidR="00B27317" w:rsidRDefault="00000000">
      <w:pPr>
        <w:spacing w:after="0" w:line="260" w:lineRule="auto"/>
      </w:pPr>
      <w:r>
        <w:t xml:space="preserve">Št. </w:t>
      </w:r>
    </w:p>
    <w:p w14:paraId="13210D07" w14:textId="77777777" w:rsidR="00B27317" w:rsidRDefault="00B27317">
      <w:pPr>
        <w:spacing w:after="0" w:line="260" w:lineRule="auto"/>
        <w:rPr>
          <w:rFonts w:cs="Arial"/>
        </w:rPr>
      </w:pPr>
    </w:p>
    <w:p w14:paraId="75FD87C7" w14:textId="354B4A69" w:rsidR="00B27317" w:rsidRDefault="00000000">
      <w:pPr>
        <w:spacing w:after="0" w:line="260" w:lineRule="auto"/>
      </w:pPr>
      <w:r>
        <w:t xml:space="preserve">Ljubljana, dne </w:t>
      </w:r>
    </w:p>
    <w:p w14:paraId="1A4ECD04" w14:textId="77777777" w:rsidR="00B27317" w:rsidRDefault="00B27317">
      <w:pPr>
        <w:spacing w:after="0" w:line="260" w:lineRule="auto"/>
        <w:rPr>
          <w:rFonts w:cs="Arial"/>
        </w:rPr>
      </w:pPr>
    </w:p>
    <w:p w14:paraId="5C1BBF55" w14:textId="77777777" w:rsidR="00B27317" w:rsidRDefault="00000000">
      <w:pPr>
        <w:spacing w:after="0" w:line="260" w:lineRule="auto"/>
      </w:pPr>
      <w:r>
        <w:t>EVA 2026-2330-0027</w:t>
      </w:r>
    </w:p>
    <w:p w14:paraId="2F881884" w14:textId="77777777" w:rsidR="00B27317" w:rsidRDefault="00B27317">
      <w:pPr>
        <w:spacing w:after="0" w:line="260" w:lineRule="auto"/>
        <w:rPr>
          <w:rFonts w:cs="Arial"/>
        </w:rPr>
      </w:pPr>
    </w:p>
    <w:p w14:paraId="1321445E" w14:textId="77777777" w:rsidR="00B27317" w:rsidRDefault="00000000">
      <w:pPr>
        <w:pStyle w:val="Podpisnik"/>
        <w:spacing w:line="260" w:lineRule="auto"/>
      </w:pPr>
      <w:r>
        <w:t>Vlada Republike Slovenije</w:t>
      </w:r>
      <w:r>
        <w:br/>
        <w:t>dr. Robert Golob</w:t>
      </w:r>
      <w:r>
        <w:br/>
        <w:t>predsednik</w:t>
      </w:r>
    </w:p>
    <w:p w14:paraId="7E487767" w14:textId="77777777" w:rsidR="00B27317" w:rsidRDefault="00000000">
      <w:r>
        <w:br w:type="page"/>
      </w:r>
    </w:p>
    <w:p w14:paraId="3D199F88" w14:textId="77777777" w:rsidR="00B27317" w:rsidRDefault="00000000">
      <w:pPr>
        <w:pStyle w:val="Odebeljeno"/>
        <w:spacing w:line="260" w:lineRule="auto"/>
      </w:pPr>
      <w:r>
        <w:lastRenderedPageBreak/>
        <w:t>III.</w:t>
      </w:r>
      <w:r>
        <w:tab/>
        <w:t>OBRAZLOŽITEV</w:t>
      </w:r>
    </w:p>
    <w:p w14:paraId="1B09FAA7" w14:textId="77777777" w:rsidR="00B27317" w:rsidRDefault="00B27317">
      <w:pPr>
        <w:spacing w:after="0" w:line="260" w:lineRule="auto"/>
        <w:rPr>
          <w:rFonts w:cs="Arial"/>
        </w:rPr>
      </w:pPr>
    </w:p>
    <w:p w14:paraId="68E18EC4" w14:textId="77777777" w:rsidR="00B27317" w:rsidRDefault="00000000">
      <w:pPr>
        <w:pStyle w:val="Odebeljeno"/>
        <w:spacing w:line="260" w:lineRule="auto"/>
      </w:pPr>
      <w:r>
        <w:t>K 1. členu:</w:t>
      </w:r>
    </w:p>
    <w:p w14:paraId="302ED497" w14:textId="77777777" w:rsidR="00B27317" w:rsidRDefault="00000000">
      <w:pPr>
        <w:spacing w:after="0" w:line="240" w:lineRule="auto"/>
      </w:pPr>
      <w:r>
        <w:t xml:space="preserve">Bolezen modrikastega jezika je nalezljiva virusna bolezen prežvekovalcev, ki se pojavlja nenadno in je odvisna od širjenja prenašalcev (vektorjev), predvsem insektov rodu . Pojav bolezni na določenem območju je praviloma nepredvidljiv, saj je vezan na vremenske razmere, migracije vektorjev in druge biološke dejavnike, ki niso pod nadzorom rejca. V letu 2025 je izbruh bolezni modrikastega jezika v čredah drobnice povzročila ogromno gospodarsko škodo. Do 31. 12. 2025 je bil </w:t>
      </w:r>
      <w:proofErr w:type="spellStart"/>
      <w:r>
        <w:t>serotip</w:t>
      </w:r>
      <w:proofErr w:type="spellEnd"/>
      <w:r>
        <w:t xml:space="preserve"> BTV 8 potrjen v 159 obratih (85 obratov z drobnico, 65 obratov z govedom). Do 20. 11. 2025 je na podlagi podatkov iz Centralnega registra drobnice poginilo 8.278 glav ovc (v enakem obdobju 2024 je poginilo 2.588 glav ovc). Posledice bolezni so bile tudi v čredah govedi, in sicer zmanjšanje mlečnosti in različna obolenja. Bolezen je bila potrjena na območju cele Slovenije. Pri posameznih rejcih je bil pogin tudi 30-odstoten.  Gospodarska škoda, ki so jo ob tem utrpeli rejci se kaže tudi v letu 2026, predvsem v zmanjšanju števila živali ter slabši rodnosti, kar posledično pomeni tudi slabše poslovanje kmetijskih gospodarstev. Vse to pa vpliva na poslovanje kmetijskih gospodarstev tudi v letu 2026 . Zato je bil sprejet Sklep o določitvi obveznega cepljenja drobnice in goveda proti bolezni modrikastega jezika (BTV 3, 4, 8) v letu 2026 (Uradni list RS, št. 114/25) s katerim se uvaja obvezno cepljenje drobnice in goveda proti virusu BTV v letu 2026. </w:t>
      </w:r>
    </w:p>
    <w:p w14:paraId="0F9E611A" w14:textId="77777777" w:rsidR="00B27317" w:rsidRDefault="00000000">
      <w:pPr>
        <w:spacing w:after="0" w:line="240" w:lineRule="auto"/>
      </w:pPr>
      <w:r>
        <w:t xml:space="preserve"> </w:t>
      </w:r>
    </w:p>
    <w:p w14:paraId="49FFD76B" w14:textId="77777777" w:rsidR="00B27317" w:rsidRDefault="00000000">
      <w:pPr>
        <w:spacing w:after="0" w:line="240" w:lineRule="auto"/>
      </w:pPr>
      <w:r>
        <w:t xml:space="preserve">Skladno z drugim in tretjim odstavkom 45. člena Zakona o kmetijstvu (Uradni list RS, št. 100/25; v nadaljnjem besedilu: ZKme-2) se tako z odlokom preprečuje nadaljevanje slabšanja poslovanja kmetijskih gospodarstev in ponoven nastanek razmer, kot so bile v letu 2025 ob izbruhu bolezni modrikastega jezika. Namen odloka je sofinanciranje stroškov, ki jih bodo imeli rejci ob izvedbi cepljenja. S tem se bo spodbudilo rejce k množičnemu cepljenju ter se posledično tudi ohranilo njihovo gospodarsko sposobnost z vsaj delnim pokritjem stroškov cepljenja, da bodo lahko nadaljevali kmetijsko dejavnost reje drobnice ali goveda.  </w:t>
      </w:r>
    </w:p>
    <w:p w14:paraId="76F80DD1" w14:textId="77777777" w:rsidR="00B27317" w:rsidRDefault="00000000">
      <w:pPr>
        <w:spacing w:after="0" w:line="240" w:lineRule="auto"/>
      </w:pPr>
      <w:r>
        <w:t xml:space="preserve"> </w:t>
      </w:r>
    </w:p>
    <w:p w14:paraId="253704FC" w14:textId="77777777" w:rsidR="00B27317" w:rsidRDefault="00000000">
      <w:pPr>
        <w:spacing w:after="0" w:line="240" w:lineRule="auto"/>
      </w:pPr>
      <w:r>
        <w:t>S členom se določa upravičence, pogoje za pridobitev finančne pomoči, postopek dodelitve finančne pomoči ter finančna sredstva in način izračuna finančne pomoči rejcem, ki so v letu 2026 cepili drobnico in govedo proti bolezni modrikastega jezika.</w:t>
      </w:r>
    </w:p>
    <w:p w14:paraId="4AC70D57" w14:textId="77777777" w:rsidR="00B27317" w:rsidRDefault="00B27317">
      <w:pPr>
        <w:spacing w:after="0" w:line="260" w:lineRule="auto"/>
        <w:rPr>
          <w:rFonts w:cs="Arial"/>
        </w:rPr>
      </w:pPr>
    </w:p>
    <w:p w14:paraId="51579B9F" w14:textId="77777777" w:rsidR="00B27317" w:rsidRDefault="00000000">
      <w:pPr>
        <w:pStyle w:val="Odebeljeno"/>
        <w:spacing w:line="260" w:lineRule="auto"/>
      </w:pPr>
      <w:r>
        <w:t>K 2. členu:</w:t>
      </w:r>
    </w:p>
    <w:p w14:paraId="28F9F483" w14:textId="77777777" w:rsidR="00B27317" w:rsidRDefault="00000000">
      <w:pPr>
        <w:spacing w:after="0" w:line="240" w:lineRule="auto"/>
      </w:pPr>
      <w:r>
        <w:t>Jasneje sta pojasnjena izraza primarna kmetijska proizvodnja in enotno podjetje.</w:t>
      </w:r>
    </w:p>
    <w:p w14:paraId="1825FF96" w14:textId="77777777" w:rsidR="00B27317" w:rsidRDefault="00B27317">
      <w:pPr>
        <w:spacing w:after="0" w:line="260" w:lineRule="auto"/>
        <w:rPr>
          <w:rFonts w:cs="Arial"/>
        </w:rPr>
      </w:pPr>
    </w:p>
    <w:p w14:paraId="04CAE79A" w14:textId="77777777" w:rsidR="00B27317" w:rsidRDefault="00000000">
      <w:pPr>
        <w:pStyle w:val="Odebeljeno"/>
        <w:spacing w:line="260" w:lineRule="auto"/>
      </w:pPr>
      <w:r>
        <w:t>K 3. členu:</w:t>
      </w:r>
    </w:p>
    <w:p w14:paraId="7723A4B5" w14:textId="77777777" w:rsidR="00B27317" w:rsidRDefault="00000000">
      <w:pPr>
        <w:spacing w:after="0" w:line="240" w:lineRule="auto"/>
      </w:pPr>
      <w:r>
        <w:t>Člen opredeljuje upravičence do finančne pomoči, in sicer je to nosilec kmetijskega gospodarstva, ki se ukvarja z rejo drobnice ali goveda in izpolnjuje določene pogoje.</w:t>
      </w:r>
    </w:p>
    <w:p w14:paraId="2D72A293" w14:textId="77777777" w:rsidR="00B27317" w:rsidRDefault="00B27317">
      <w:pPr>
        <w:spacing w:after="0" w:line="260" w:lineRule="auto"/>
        <w:rPr>
          <w:rFonts w:cs="Arial"/>
        </w:rPr>
      </w:pPr>
    </w:p>
    <w:p w14:paraId="21D3ADC2" w14:textId="77777777" w:rsidR="00B27317" w:rsidRDefault="00000000">
      <w:pPr>
        <w:pStyle w:val="Odebeljeno"/>
        <w:spacing w:line="260" w:lineRule="auto"/>
      </w:pPr>
      <w:r>
        <w:t>K 4. členu:</w:t>
      </w:r>
    </w:p>
    <w:p w14:paraId="50BDA279" w14:textId="77777777" w:rsidR="00B27317" w:rsidRDefault="00000000">
      <w:pPr>
        <w:spacing w:after="0" w:line="240" w:lineRule="auto"/>
      </w:pPr>
      <w:r>
        <w:t xml:space="preserve">S členom se določajo pogoji za pridobitev finančne pomoči za cepljenje drobnice in goveda proti bolezni modrikastega jezika v letu 2026. KMG mora biti vpisana v register kmetijskih gospodarstev ter v evidenco imetnikov </w:t>
      </w:r>
      <w:proofErr w:type="spellStart"/>
      <w:r>
        <w:t>rejnih</w:t>
      </w:r>
      <w:proofErr w:type="spellEnd"/>
      <w:r>
        <w:t xml:space="preserve"> živali, živali morajo biti identificirane skladno s predpisi za identifikacijo in registracijo živali, živali morajo biti cepljene skladno s Sklepom (</w:t>
      </w:r>
      <w:proofErr w:type="spellStart"/>
      <w:r>
        <w:t>Ur.l</w:t>
      </w:r>
      <w:proofErr w:type="spellEnd"/>
      <w:r>
        <w:t xml:space="preserve">. št. 114/25). </w:t>
      </w:r>
    </w:p>
    <w:p w14:paraId="160EE23D" w14:textId="77777777" w:rsidR="00B27317" w:rsidRDefault="00B27317">
      <w:pPr>
        <w:spacing w:after="0" w:line="260" w:lineRule="auto"/>
        <w:rPr>
          <w:rFonts w:cs="Arial"/>
        </w:rPr>
      </w:pPr>
    </w:p>
    <w:p w14:paraId="5409EF50" w14:textId="77777777" w:rsidR="00B27317" w:rsidRDefault="00000000">
      <w:pPr>
        <w:pStyle w:val="Odebeljeno"/>
        <w:spacing w:line="260" w:lineRule="auto"/>
      </w:pPr>
      <w:r>
        <w:t>K 5. členu:</w:t>
      </w:r>
    </w:p>
    <w:p w14:paraId="1C2EAFE6" w14:textId="77777777" w:rsidR="00B27317" w:rsidRDefault="00000000">
      <w:pPr>
        <w:spacing w:after="0" w:line="240" w:lineRule="auto"/>
      </w:pPr>
      <w:r>
        <w:t>S členom se določa postopek dodelitve finančne pomoči za cepljenje drobnice in govedi proti bolezni modrikastega jezika. Določa se kdo zagotovi podatke za izvedbo ukrepa in način posredovanja podatkov Agenciji za kmetijske trge in razvoj podeželja, ki bo po uradni dolžnosti izdala odločbe upravičencem do pomoči.</w:t>
      </w:r>
    </w:p>
    <w:p w14:paraId="461ECA3E" w14:textId="77777777" w:rsidR="00B27317" w:rsidRDefault="00B27317">
      <w:pPr>
        <w:spacing w:after="0" w:line="260" w:lineRule="auto"/>
        <w:rPr>
          <w:rFonts w:cs="Arial"/>
        </w:rPr>
      </w:pPr>
    </w:p>
    <w:p w14:paraId="26419580" w14:textId="77777777" w:rsidR="00B27317" w:rsidRDefault="00000000">
      <w:pPr>
        <w:pStyle w:val="Odebeljeno"/>
        <w:spacing w:line="260" w:lineRule="auto"/>
      </w:pPr>
      <w:r>
        <w:t>K 6. členu:</w:t>
      </w:r>
    </w:p>
    <w:p w14:paraId="3D111555" w14:textId="77777777" w:rsidR="00B27317" w:rsidRDefault="00000000">
      <w:pPr>
        <w:spacing w:after="0" w:line="240" w:lineRule="auto"/>
      </w:pPr>
      <w:r>
        <w:t xml:space="preserve">S členom se določa način prevetritve že dodeljene pomoči de </w:t>
      </w:r>
      <w:proofErr w:type="spellStart"/>
      <w:r>
        <w:t>minismis</w:t>
      </w:r>
      <w:proofErr w:type="spellEnd"/>
      <w:r>
        <w:t xml:space="preserve"> posameznemu upravičencu.</w:t>
      </w:r>
    </w:p>
    <w:p w14:paraId="536C42CE" w14:textId="77777777" w:rsidR="00B27317" w:rsidRDefault="00B27317">
      <w:pPr>
        <w:spacing w:after="0" w:line="260" w:lineRule="auto"/>
        <w:rPr>
          <w:rFonts w:cs="Arial"/>
        </w:rPr>
      </w:pPr>
    </w:p>
    <w:p w14:paraId="7B4BCC5F" w14:textId="77777777" w:rsidR="00B27317" w:rsidRDefault="00000000">
      <w:pPr>
        <w:pStyle w:val="Odebeljeno"/>
        <w:spacing w:line="260" w:lineRule="auto"/>
      </w:pPr>
      <w:r>
        <w:t>K 7. členu:</w:t>
      </w:r>
    </w:p>
    <w:p w14:paraId="25EC5C2A" w14:textId="77777777" w:rsidR="00B27317" w:rsidRDefault="00000000">
      <w:pPr>
        <w:spacing w:after="0" w:line="240" w:lineRule="auto"/>
      </w:pPr>
      <w:r>
        <w:t xml:space="preserve">S členom se določa višina finančne pomoči, in sicer v višini 2.600.000 evrov. Finančna pomoč znaša 2 evra za izvedbo posameznega cepljenja, izvedenega v okviru programa cepljenja. Izvedba cepljenja živali zajema celoten postopek, ki ga na kmetijskem gospodarstvu opravi veterinar v skladu s programom </w:t>
      </w:r>
      <w:r>
        <w:lastRenderedPageBreak/>
        <w:t>cepljenja in sklepom o obveznem cepljenju, vključno s preverjanjem individualne označitve živali, pripravo in administrativnimi postopki ter obveznim vnosom podatkov v informacijski sistem EPI. V skladu s programom cepljenja se ovce cepijo z enim odmerkom cepiva, koze in govedo pa z dvema odmerkoma cepiva. Upravičencu se poleg pomoči iz prejšnjega stavka prizna tudi pavšalni znesek v višini 16 evra na posamezno kmetijsko gospodarstvo za kritje fiksnih stroškov cepljenja.</w:t>
      </w:r>
    </w:p>
    <w:p w14:paraId="77987046" w14:textId="77777777" w:rsidR="00B27317" w:rsidRDefault="00000000">
      <w:pPr>
        <w:spacing w:after="0" w:line="240" w:lineRule="auto"/>
      </w:pPr>
      <w:r>
        <w:t>Fiksni stroški cepljenja se nanašajo na stroške, ki niso odvisni od števila cepljenih živali, kot so prihod veterinarja na kmetijsko gospodarstvo, uporaba prenosne opreme ter osnovni organizacijski in logistični postopki, potrebni za izvedbo cepljenja.</w:t>
      </w:r>
    </w:p>
    <w:p w14:paraId="2E183666" w14:textId="77777777" w:rsidR="00B27317" w:rsidRDefault="00B27317">
      <w:pPr>
        <w:spacing w:after="0" w:line="260" w:lineRule="auto"/>
        <w:rPr>
          <w:rFonts w:cs="Arial"/>
        </w:rPr>
      </w:pPr>
    </w:p>
    <w:p w14:paraId="71EBC264" w14:textId="77777777" w:rsidR="00B27317" w:rsidRDefault="00000000">
      <w:pPr>
        <w:pStyle w:val="Odebeljeno"/>
        <w:spacing w:line="260" w:lineRule="auto"/>
      </w:pPr>
      <w:r>
        <w:t>K 8. členu:</w:t>
      </w:r>
    </w:p>
    <w:p w14:paraId="7C8D6046" w14:textId="77777777" w:rsidR="00B27317" w:rsidRDefault="00000000">
      <w:pPr>
        <w:spacing w:after="0" w:line="240" w:lineRule="auto"/>
      </w:pPr>
      <w:r>
        <w:t>S členom se določa hramba dokumentacije, in sicer se hrani 10 let od  dodelitve zadnje finančne pomoči v skladu s tem odlokom.</w:t>
      </w:r>
    </w:p>
    <w:p w14:paraId="56B357A3" w14:textId="77777777" w:rsidR="00B27317" w:rsidRDefault="00B27317">
      <w:pPr>
        <w:spacing w:after="0" w:line="260" w:lineRule="auto"/>
        <w:rPr>
          <w:rFonts w:cs="Arial"/>
        </w:rPr>
      </w:pPr>
    </w:p>
    <w:p w14:paraId="3935EBF2" w14:textId="77777777" w:rsidR="00B27317" w:rsidRDefault="00000000">
      <w:pPr>
        <w:pStyle w:val="Odebeljeno"/>
        <w:spacing w:line="260" w:lineRule="auto"/>
      </w:pPr>
      <w:r>
        <w:t>K 9. členu:</w:t>
      </w:r>
    </w:p>
    <w:p w14:paraId="64A973AF" w14:textId="77777777" w:rsidR="00B27317" w:rsidRDefault="00000000">
      <w:pPr>
        <w:spacing w:after="0" w:line="240" w:lineRule="auto"/>
      </w:pPr>
      <w:r>
        <w:t xml:space="preserve">S členom se določa začetek veljavnosti, in sicer je nujno, da se odlok uveljavi naslednji dan po objavi, zaradi čimprejšnjega </w:t>
      </w:r>
    </w:p>
    <w:p w14:paraId="53C7F96F" w14:textId="77777777" w:rsidR="00B27317" w:rsidRDefault="00000000">
      <w:pPr>
        <w:spacing w:after="0" w:line="240" w:lineRule="auto"/>
      </w:pPr>
      <w:r>
        <w:t>pričetka izdaje odločb.</w:t>
      </w:r>
    </w:p>
    <w:p w14:paraId="39B8F0A4" w14:textId="77777777" w:rsidR="00B27317" w:rsidRDefault="00B27317">
      <w:pPr>
        <w:spacing w:after="0" w:line="260" w:lineRule="auto"/>
        <w:rPr>
          <w:rFonts w:cs="Arial"/>
        </w:rPr>
      </w:pPr>
    </w:p>
    <w:p w14:paraId="06F48AD7" w14:textId="77777777" w:rsidR="00B27317" w:rsidRDefault="00000000">
      <w:r>
        <w:br w:type="page"/>
      </w:r>
    </w:p>
    <w:p w14:paraId="6E7F039D" w14:textId="77777777" w:rsidR="00B27317" w:rsidRDefault="00000000">
      <w:pPr>
        <w:pStyle w:val="Odebeljeno"/>
        <w:spacing w:line="260" w:lineRule="auto"/>
      </w:pPr>
      <w:r>
        <w:lastRenderedPageBreak/>
        <w:t>IV.</w:t>
      </w:r>
      <w:r>
        <w:tab/>
        <w:t>PRILOGE</w:t>
      </w:r>
    </w:p>
    <w:p w14:paraId="19BA9001" w14:textId="77777777" w:rsidR="00B27317" w:rsidRDefault="00B27317">
      <w:pPr>
        <w:spacing w:after="0" w:line="260" w:lineRule="auto"/>
        <w:rPr>
          <w:rFonts w:cs="Arial"/>
        </w:rPr>
      </w:pPr>
    </w:p>
    <w:p w14:paraId="2533347B" w14:textId="77777777" w:rsidR="00B27317" w:rsidRDefault="00000000">
      <w:pPr>
        <w:spacing w:after="0" w:line="240" w:lineRule="auto"/>
      </w:pPr>
      <w:r>
        <w:t>Priloge niso priložene.</w:t>
      </w:r>
    </w:p>
    <w:sectPr w:rsidR="00B27317">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31DF1" w14:textId="77777777" w:rsidR="008B246B" w:rsidRDefault="008B246B">
      <w:pPr>
        <w:spacing w:after="0" w:line="240" w:lineRule="auto"/>
      </w:pPr>
      <w:r>
        <w:separator/>
      </w:r>
    </w:p>
  </w:endnote>
  <w:endnote w:type="continuationSeparator" w:id="0">
    <w:p w14:paraId="3014DF21" w14:textId="77777777" w:rsidR="008B246B" w:rsidRDefault="008B2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2ACD" w14:textId="77777777" w:rsidR="00B27317" w:rsidRDefault="00000000">
    <w:r>
      <w:rPr>
        <w:i/>
        <w:sz w:val="16"/>
      </w:rPr>
      <w:t>Ustvarjeno v MOPED-DOCS, 11. 03. 2026 17:30:00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DF8AB" w14:textId="77777777" w:rsidR="008B246B" w:rsidRDefault="008B246B">
      <w:pPr>
        <w:spacing w:after="0" w:line="240" w:lineRule="auto"/>
      </w:pPr>
      <w:r>
        <w:separator/>
      </w:r>
    </w:p>
  </w:footnote>
  <w:footnote w:type="continuationSeparator" w:id="0">
    <w:p w14:paraId="71838DDE" w14:textId="77777777" w:rsidR="008B246B" w:rsidRDefault="008B24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317"/>
    <w:rsid w:val="00003FF1"/>
    <w:rsid w:val="001527B7"/>
    <w:rsid w:val="00381E80"/>
    <w:rsid w:val="004844A0"/>
    <w:rsid w:val="008B246B"/>
    <w:rsid w:val="00B2731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76932"/>
  <w15:docId w15:val="{79C59936-F88F-4985-B22E-DF6A5C37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2693</Words>
  <Characters>15353</Characters>
  <Application>Microsoft Office Word</Application>
  <DocSecurity>0</DocSecurity>
  <Lines>127</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Mateja Cugmas Kokelj</dc:creator>
  <cp:lastModifiedBy>Mateja Cugmas Kokelj</cp:lastModifiedBy>
  <cp:revision>3</cp:revision>
  <dcterms:created xsi:type="dcterms:W3CDTF">2026-03-11T16:53:00Z</dcterms:created>
  <dcterms:modified xsi:type="dcterms:W3CDTF">2026-03-11T16:56:00Z</dcterms:modified>
</cp:coreProperties>
</file>