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0B71"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B453D1">
        <w:rPr>
          <w:sz w:val="48"/>
          <w:szCs w:val="48"/>
          <w:lang w:val="pl-PL"/>
        </w:rPr>
        <w:t>3</w:t>
      </w:r>
      <w:r w:rsidRPr="00F44364">
        <w:rPr>
          <w:sz w:val="48"/>
          <w:szCs w:val="48"/>
          <w:lang w:val="pl-PL"/>
        </w:rPr>
        <w:t xml:space="preserve"> </w:t>
      </w:r>
    </w:p>
    <w:p w14:paraId="3D53E437" w14:textId="77777777" w:rsidR="00F44364" w:rsidRPr="00402D41" w:rsidRDefault="00F44364" w:rsidP="00F44364">
      <w:pPr>
        <w:pStyle w:val="Telobesedila"/>
        <w:rPr>
          <w:sz w:val="44"/>
          <w:lang w:val="pl-PL"/>
        </w:rPr>
      </w:pPr>
    </w:p>
    <w:p w14:paraId="5666D6B0" w14:textId="77777777" w:rsidR="00F44364" w:rsidRPr="00402D41" w:rsidRDefault="00F44364" w:rsidP="00F44364">
      <w:pPr>
        <w:pStyle w:val="Telobesedila"/>
        <w:rPr>
          <w:sz w:val="44"/>
          <w:lang w:val="pl-PL"/>
        </w:rPr>
      </w:pPr>
    </w:p>
    <w:p w14:paraId="42470D6E" w14:textId="77777777" w:rsidR="00F44364" w:rsidRDefault="00F44364" w:rsidP="00F44364">
      <w:pPr>
        <w:pStyle w:val="Telobesedila"/>
        <w:rPr>
          <w:sz w:val="44"/>
          <w:lang w:val="pl-PL"/>
        </w:rPr>
      </w:pPr>
    </w:p>
    <w:p w14:paraId="3ADB1997" w14:textId="77777777" w:rsidR="00F44364" w:rsidRDefault="00F44364" w:rsidP="00F44364">
      <w:pPr>
        <w:pStyle w:val="Telobesedila"/>
        <w:rPr>
          <w:sz w:val="44"/>
          <w:lang w:val="pl-PL"/>
        </w:rPr>
      </w:pPr>
    </w:p>
    <w:p w14:paraId="02718D87" w14:textId="77777777" w:rsidR="00F44364" w:rsidRDefault="00F44364" w:rsidP="00F44364">
      <w:pPr>
        <w:pStyle w:val="Telobesedila"/>
        <w:rPr>
          <w:sz w:val="44"/>
          <w:lang w:val="pl-PL"/>
        </w:rPr>
      </w:pPr>
    </w:p>
    <w:p w14:paraId="594F1516" w14:textId="77777777" w:rsidR="00F44364" w:rsidRPr="00402D41" w:rsidRDefault="00F44364" w:rsidP="00F44364">
      <w:pPr>
        <w:pStyle w:val="Telobesedila"/>
        <w:rPr>
          <w:sz w:val="44"/>
          <w:lang w:val="pl-PL"/>
        </w:rPr>
      </w:pPr>
    </w:p>
    <w:p w14:paraId="49E8CACE"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B453D1">
        <w:rPr>
          <w:b/>
          <w:sz w:val="48"/>
          <w:lang w:val="pl-PL"/>
        </w:rPr>
        <w:t>GARAŽE</w:t>
      </w:r>
      <w:r w:rsidR="001B25C6">
        <w:rPr>
          <w:b/>
          <w:sz w:val="48"/>
          <w:lang w:val="pl-PL"/>
        </w:rPr>
        <w:t xml:space="preserve"> </w:t>
      </w:r>
      <w:r w:rsidRPr="00F44364">
        <w:rPr>
          <w:b/>
          <w:sz w:val="48"/>
          <w:lang w:val="pl-PL"/>
        </w:rPr>
        <w:t>(</w:t>
      </w:r>
      <w:r w:rsidR="00B453D1">
        <w:rPr>
          <w:b/>
          <w:sz w:val="48"/>
          <w:lang w:val="pl-PL"/>
        </w:rPr>
        <w:t>GAR</w:t>
      </w:r>
      <w:r w:rsidRPr="00F44364">
        <w:rPr>
          <w:b/>
          <w:sz w:val="48"/>
          <w:lang w:val="pl-PL"/>
        </w:rPr>
        <w:t>)</w:t>
      </w:r>
    </w:p>
    <w:p w14:paraId="02B91B34" w14:textId="77777777" w:rsidR="00F44364" w:rsidRDefault="00F44364" w:rsidP="00F44364">
      <w:pPr>
        <w:rPr>
          <w:rFonts w:ascii="Arial" w:hAnsi="Arial" w:cs="Arial"/>
          <w:b/>
          <w:sz w:val="28"/>
          <w:szCs w:val="28"/>
        </w:rPr>
      </w:pPr>
    </w:p>
    <w:p w14:paraId="12554F9E" w14:textId="77777777" w:rsidR="00F44364" w:rsidRDefault="00F44364" w:rsidP="00F44364">
      <w:pPr>
        <w:rPr>
          <w:rFonts w:ascii="Arial" w:hAnsi="Arial" w:cs="Arial"/>
          <w:b/>
          <w:sz w:val="28"/>
          <w:szCs w:val="28"/>
        </w:rPr>
      </w:pPr>
    </w:p>
    <w:p w14:paraId="6DDC1CF1" w14:textId="77777777" w:rsidR="00F44364" w:rsidRDefault="00F44364" w:rsidP="00F44364">
      <w:pPr>
        <w:rPr>
          <w:rFonts w:ascii="Arial" w:hAnsi="Arial" w:cs="Arial"/>
          <w:b/>
          <w:sz w:val="28"/>
          <w:szCs w:val="28"/>
        </w:rPr>
      </w:pPr>
    </w:p>
    <w:p w14:paraId="304F3167" w14:textId="77777777" w:rsidR="00F44364" w:rsidRDefault="00F44364" w:rsidP="00F44364">
      <w:pPr>
        <w:rPr>
          <w:rFonts w:ascii="Arial" w:hAnsi="Arial" w:cs="Arial"/>
          <w:b/>
          <w:sz w:val="28"/>
          <w:szCs w:val="28"/>
        </w:rPr>
      </w:pPr>
    </w:p>
    <w:p w14:paraId="69270CF7" w14:textId="77777777" w:rsidR="00F44364" w:rsidRDefault="00F44364">
      <w:pPr>
        <w:rPr>
          <w:rFonts w:ascii="Arial" w:hAnsi="Arial" w:cs="Arial"/>
          <w:b/>
          <w:sz w:val="28"/>
          <w:szCs w:val="28"/>
        </w:rPr>
      </w:pPr>
      <w:r>
        <w:rPr>
          <w:rFonts w:ascii="Arial" w:hAnsi="Arial" w:cs="Arial"/>
          <w:b/>
          <w:sz w:val="28"/>
          <w:szCs w:val="28"/>
        </w:rPr>
        <w:br w:type="page"/>
      </w:r>
    </w:p>
    <w:p w14:paraId="1A2943B0"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3C167641" w14:textId="77777777" w:rsidR="00F44364" w:rsidRDefault="00F44364" w:rsidP="00F44364">
      <w:pPr>
        <w:rPr>
          <w:b/>
          <w:sz w:val="32"/>
          <w:szCs w:val="32"/>
        </w:rPr>
      </w:pPr>
    </w:p>
    <w:p w14:paraId="44C361BF" w14:textId="77777777" w:rsidR="00F44364" w:rsidRPr="006672FE" w:rsidRDefault="00F44364" w:rsidP="00F44364">
      <w:pPr>
        <w:rPr>
          <w:b/>
          <w:sz w:val="32"/>
          <w:szCs w:val="32"/>
        </w:rPr>
      </w:pPr>
    </w:p>
    <w:p w14:paraId="30DF2BBC" w14:textId="1814E29C" w:rsidR="003C12BB" w:rsidRDefault="005D3A39">
      <w:pPr>
        <w:pStyle w:val="Kazalovsebine1"/>
        <w:rPr>
          <w:rFonts w:eastAsiaTheme="minorEastAsia"/>
          <w:b w:val="0"/>
          <w:kern w:val="2"/>
          <w:lang w:eastAsia="sl-SI"/>
          <w14:ligatures w14:val="standardContextual"/>
        </w:rPr>
      </w:pPr>
      <w:r>
        <w:rPr>
          <w:rFonts w:ascii="Arial" w:hAnsi="Arial" w:cs="Arial"/>
        </w:rPr>
        <w:fldChar w:fldCharType="begin"/>
      </w:r>
      <w:r>
        <w:rPr>
          <w:rFonts w:ascii="Arial" w:hAnsi="Arial" w:cs="Arial"/>
        </w:rPr>
        <w:instrText xml:space="preserve"> TOC \o \h \z </w:instrText>
      </w:r>
      <w:r>
        <w:rPr>
          <w:rFonts w:ascii="Arial" w:hAnsi="Arial" w:cs="Arial"/>
        </w:rPr>
        <w:fldChar w:fldCharType="separate"/>
      </w:r>
      <w:hyperlink w:anchor="_Toc188260213" w:history="1">
        <w:r w:rsidR="003C12BB" w:rsidRPr="00D93651">
          <w:rPr>
            <w:rStyle w:val="Hiperpovezava"/>
          </w:rPr>
          <w:t>1</w:t>
        </w:r>
        <w:r w:rsidR="003C12BB">
          <w:rPr>
            <w:rFonts w:eastAsiaTheme="minorEastAsia"/>
            <w:b w:val="0"/>
            <w:kern w:val="2"/>
            <w:lang w:eastAsia="sl-SI"/>
            <w14:ligatures w14:val="standardContextual"/>
          </w:rPr>
          <w:tab/>
        </w:r>
        <w:r w:rsidR="003C12BB" w:rsidRPr="00D93651">
          <w:rPr>
            <w:rStyle w:val="Hiperpovezava"/>
          </w:rPr>
          <w:t>Enačbe in način izračuna vrednosti</w:t>
        </w:r>
        <w:r w:rsidR="003C12BB">
          <w:rPr>
            <w:webHidden/>
          </w:rPr>
          <w:tab/>
        </w:r>
        <w:r w:rsidR="003C12BB">
          <w:rPr>
            <w:webHidden/>
          </w:rPr>
          <w:fldChar w:fldCharType="begin"/>
        </w:r>
        <w:r w:rsidR="003C12BB">
          <w:rPr>
            <w:webHidden/>
          </w:rPr>
          <w:instrText xml:space="preserve"> PAGEREF _Toc188260213 \h </w:instrText>
        </w:r>
        <w:r w:rsidR="003C12BB">
          <w:rPr>
            <w:webHidden/>
          </w:rPr>
        </w:r>
        <w:r w:rsidR="003C12BB">
          <w:rPr>
            <w:webHidden/>
          </w:rPr>
          <w:fldChar w:fldCharType="separate"/>
        </w:r>
        <w:r w:rsidR="003C12BB">
          <w:rPr>
            <w:webHidden/>
          </w:rPr>
          <w:t>3</w:t>
        </w:r>
        <w:r w:rsidR="003C12BB">
          <w:rPr>
            <w:webHidden/>
          </w:rPr>
          <w:fldChar w:fldCharType="end"/>
        </w:r>
      </w:hyperlink>
    </w:p>
    <w:p w14:paraId="7C9D9ED7" w14:textId="1B54D59E" w:rsidR="003C12BB" w:rsidRDefault="00000000">
      <w:pPr>
        <w:pStyle w:val="Kazalovsebine1"/>
        <w:rPr>
          <w:rFonts w:eastAsiaTheme="minorEastAsia"/>
          <w:b w:val="0"/>
          <w:kern w:val="2"/>
          <w:lang w:eastAsia="sl-SI"/>
          <w14:ligatures w14:val="standardContextual"/>
        </w:rPr>
      </w:pPr>
      <w:hyperlink w:anchor="_Toc188260214" w:history="1">
        <w:r w:rsidR="003C12BB" w:rsidRPr="00D93651">
          <w:rPr>
            <w:rStyle w:val="Hiperpovezava"/>
          </w:rPr>
          <w:t>2</w:t>
        </w:r>
        <w:r w:rsidR="003C12BB">
          <w:rPr>
            <w:rFonts w:eastAsiaTheme="minorEastAsia"/>
            <w:b w:val="0"/>
            <w:kern w:val="2"/>
            <w:lang w:eastAsia="sl-SI"/>
            <w14:ligatures w14:val="standardContextual"/>
          </w:rPr>
          <w:tab/>
        </w:r>
        <w:r w:rsidR="003C12BB" w:rsidRPr="00D93651">
          <w:rPr>
            <w:rStyle w:val="Hiperpovezava"/>
          </w:rPr>
          <w:t>Vrednostne cone, referenčna enota vrednotenja, vrednostne ravni</w:t>
        </w:r>
        <w:r w:rsidR="003C12BB">
          <w:rPr>
            <w:webHidden/>
          </w:rPr>
          <w:tab/>
        </w:r>
        <w:r w:rsidR="003C12BB">
          <w:rPr>
            <w:webHidden/>
          </w:rPr>
          <w:fldChar w:fldCharType="begin"/>
        </w:r>
        <w:r w:rsidR="003C12BB">
          <w:rPr>
            <w:webHidden/>
          </w:rPr>
          <w:instrText xml:space="preserve"> PAGEREF _Toc188260214 \h </w:instrText>
        </w:r>
        <w:r w:rsidR="003C12BB">
          <w:rPr>
            <w:webHidden/>
          </w:rPr>
        </w:r>
        <w:r w:rsidR="003C12BB">
          <w:rPr>
            <w:webHidden/>
          </w:rPr>
          <w:fldChar w:fldCharType="separate"/>
        </w:r>
        <w:r w:rsidR="003C12BB">
          <w:rPr>
            <w:webHidden/>
          </w:rPr>
          <w:t>5</w:t>
        </w:r>
        <w:r w:rsidR="003C12BB">
          <w:rPr>
            <w:webHidden/>
          </w:rPr>
          <w:fldChar w:fldCharType="end"/>
        </w:r>
      </w:hyperlink>
    </w:p>
    <w:p w14:paraId="45E38C40" w14:textId="46EE7AAC" w:rsidR="003C12BB" w:rsidRDefault="00000000">
      <w:pPr>
        <w:pStyle w:val="Kazalovsebine2"/>
        <w:rPr>
          <w:rFonts w:eastAsiaTheme="minorEastAsia"/>
          <w:kern w:val="2"/>
          <w:lang w:eastAsia="sl-SI"/>
          <w14:ligatures w14:val="standardContextual"/>
        </w:rPr>
      </w:pPr>
      <w:hyperlink w:anchor="_Toc188260215" w:history="1">
        <w:r w:rsidR="003C12BB" w:rsidRPr="00D93651">
          <w:rPr>
            <w:rStyle w:val="Hiperpovezava"/>
          </w:rPr>
          <w:t>2.1</w:t>
        </w:r>
        <w:r w:rsidR="003C12BB">
          <w:rPr>
            <w:rFonts w:eastAsiaTheme="minorEastAsia"/>
            <w:kern w:val="2"/>
            <w:lang w:eastAsia="sl-SI"/>
            <w14:ligatures w14:val="standardContextual"/>
          </w:rPr>
          <w:tab/>
        </w:r>
        <w:r w:rsidR="003C12BB" w:rsidRPr="00D93651">
          <w:rPr>
            <w:rStyle w:val="Hiperpovezava"/>
          </w:rPr>
          <w:t>Vrednostne cone</w:t>
        </w:r>
        <w:r w:rsidR="003C12BB">
          <w:rPr>
            <w:webHidden/>
          </w:rPr>
          <w:tab/>
        </w:r>
        <w:r w:rsidR="003C12BB">
          <w:rPr>
            <w:webHidden/>
          </w:rPr>
          <w:fldChar w:fldCharType="begin"/>
        </w:r>
        <w:r w:rsidR="003C12BB">
          <w:rPr>
            <w:webHidden/>
          </w:rPr>
          <w:instrText xml:space="preserve"> PAGEREF _Toc188260215 \h </w:instrText>
        </w:r>
        <w:r w:rsidR="003C12BB">
          <w:rPr>
            <w:webHidden/>
          </w:rPr>
        </w:r>
        <w:r w:rsidR="003C12BB">
          <w:rPr>
            <w:webHidden/>
          </w:rPr>
          <w:fldChar w:fldCharType="separate"/>
        </w:r>
        <w:r w:rsidR="003C12BB">
          <w:rPr>
            <w:webHidden/>
          </w:rPr>
          <w:t>5</w:t>
        </w:r>
        <w:r w:rsidR="003C12BB">
          <w:rPr>
            <w:webHidden/>
          </w:rPr>
          <w:fldChar w:fldCharType="end"/>
        </w:r>
      </w:hyperlink>
    </w:p>
    <w:p w14:paraId="45884DB0" w14:textId="27EEA29E" w:rsidR="003C12BB" w:rsidRDefault="00000000">
      <w:pPr>
        <w:pStyle w:val="Kazalovsebine2"/>
        <w:rPr>
          <w:rFonts w:eastAsiaTheme="minorEastAsia"/>
          <w:kern w:val="2"/>
          <w:lang w:eastAsia="sl-SI"/>
          <w14:ligatures w14:val="standardContextual"/>
        </w:rPr>
      </w:pPr>
      <w:hyperlink w:anchor="_Toc188260216" w:history="1">
        <w:r w:rsidR="003C12BB" w:rsidRPr="00D93651">
          <w:rPr>
            <w:rStyle w:val="Hiperpovezava"/>
          </w:rPr>
          <w:t>2.2</w:t>
        </w:r>
        <w:r w:rsidR="003C12BB">
          <w:rPr>
            <w:rFonts w:eastAsiaTheme="minorEastAsia"/>
            <w:kern w:val="2"/>
            <w:lang w:eastAsia="sl-SI"/>
            <w14:ligatures w14:val="standardContextual"/>
          </w:rPr>
          <w:tab/>
        </w:r>
        <w:r w:rsidR="003C12BB" w:rsidRPr="00D93651">
          <w:rPr>
            <w:rStyle w:val="Hiperpovezava"/>
          </w:rPr>
          <w:t>Referenčna enota vrednotenja in vrednostne ravni</w:t>
        </w:r>
        <w:r w:rsidR="003C12BB">
          <w:rPr>
            <w:webHidden/>
          </w:rPr>
          <w:tab/>
        </w:r>
        <w:r w:rsidR="003C12BB">
          <w:rPr>
            <w:webHidden/>
          </w:rPr>
          <w:fldChar w:fldCharType="begin"/>
        </w:r>
        <w:r w:rsidR="003C12BB">
          <w:rPr>
            <w:webHidden/>
          </w:rPr>
          <w:instrText xml:space="preserve"> PAGEREF _Toc188260216 \h </w:instrText>
        </w:r>
        <w:r w:rsidR="003C12BB">
          <w:rPr>
            <w:webHidden/>
          </w:rPr>
        </w:r>
        <w:r w:rsidR="003C12BB">
          <w:rPr>
            <w:webHidden/>
          </w:rPr>
          <w:fldChar w:fldCharType="separate"/>
        </w:r>
        <w:r w:rsidR="003C12BB">
          <w:rPr>
            <w:webHidden/>
          </w:rPr>
          <w:t>5</w:t>
        </w:r>
        <w:r w:rsidR="003C12BB">
          <w:rPr>
            <w:webHidden/>
          </w:rPr>
          <w:fldChar w:fldCharType="end"/>
        </w:r>
      </w:hyperlink>
    </w:p>
    <w:p w14:paraId="19193BFF" w14:textId="71D19D68" w:rsidR="003C12BB" w:rsidRDefault="00000000">
      <w:pPr>
        <w:pStyle w:val="Kazalovsebine1"/>
        <w:rPr>
          <w:rFonts w:eastAsiaTheme="minorEastAsia"/>
          <w:b w:val="0"/>
          <w:kern w:val="2"/>
          <w:lang w:eastAsia="sl-SI"/>
          <w14:ligatures w14:val="standardContextual"/>
        </w:rPr>
      </w:pPr>
      <w:hyperlink w:anchor="_Toc188260217" w:history="1">
        <w:r w:rsidR="003C12BB" w:rsidRPr="00D93651">
          <w:rPr>
            <w:rStyle w:val="Hiperpovezava"/>
          </w:rPr>
          <w:t>3</w:t>
        </w:r>
        <w:r w:rsidR="003C12BB">
          <w:rPr>
            <w:rFonts w:eastAsiaTheme="minorEastAsia"/>
            <w:b w:val="0"/>
            <w:kern w:val="2"/>
            <w:lang w:eastAsia="sl-SI"/>
            <w14:ligatures w14:val="standardContextual"/>
          </w:rPr>
          <w:tab/>
        </w:r>
        <w:r w:rsidR="003C12BB" w:rsidRPr="00D93651">
          <w:rPr>
            <w:rStyle w:val="Hiperpovezava"/>
          </w:rPr>
          <w:t>Točkovniki, točkovni razredi in vrednostni faktorji</w:t>
        </w:r>
        <w:r w:rsidR="003C12BB">
          <w:rPr>
            <w:webHidden/>
          </w:rPr>
          <w:tab/>
        </w:r>
        <w:r w:rsidR="003C12BB">
          <w:rPr>
            <w:webHidden/>
          </w:rPr>
          <w:fldChar w:fldCharType="begin"/>
        </w:r>
        <w:r w:rsidR="003C12BB">
          <w:rPr>
            <w:webHidden/>
          </w:rPr>
          <w:instrText xml:space="preserve"> PAGEREF _Toc188260217 \h </w:instrText>
        </w:r>
        <w:r w:rsidR="003C12BB">
          <w:rPr>
            <w:webHidden/>
          </w:rPr>
        </w:r>
        <w:r w:rsidR="003C12BB">
          <w:rPr>
            <w:webHidden/>
          </w:rPr>
          <w:fldChar w:fldCharType="separate"/>
        </w:r>
        <w:r w:rsidR="003C12BB">
          <w:rPr>
            <w:webHidden/>
          </w:rPr>
          <w:t>7</w:t>
        </w:r>
        <w:r w:rsidR="003C12BB">
          <w:rPr>
            <w:webHidden/>
          </w:rPr>
          <w:fldChar w:fldCharType="end"/>
        </w:r>
      </w:hyperlink>
    </w:p>
    <w:p w14:paraId="781F5E0E" w14:textId="621D98B4" w:rsidR="003C12BB" w:rsidRDefault="00000000">
      <w:pPr>
        <w:pStyle w:val="Kazalovsebine2"/>
        <w:rPr>
          <w:rFonts w:eastAsiaTheme="minorEastAsia"/>
          <w:kern w:val="2"/>
          <w:lang w:eastAsia="sl-SI"/>
          <w14:ligatures w14:val="standardContextual"/>
        </w:rPr>
      </w:pPr>
      <w:hyperlink w:anchor="_Toc188260218" w:history="1">
        <w:r w:rsidR="003C12BB" w:rsidRPr="00D93651">
          <w:rPr>
            <w:rStyle w:val="Hiperpovezava"/>
          </w:rPr>
          <w:t>3.1</w:t>
        </w:r>
        <w:r w:rsidR="003C12BB">
          <w:rPr>
            <w:rFonts w:eastAsiaTheme="minorEastAsia"/>
            <w:kern w:val="2"/>
            <w:lang w:eastAsia="sl-SI"/>
            <w14:ligatures w14:val="standardContextual"/>
          </w:rPr>
          <w:tab/>
        </w:r>
        <w:r w:rsidR="003C12BB" w:rsidRPr="00D93651">
          <w:rPr>
            <w:rStyle w:val="Hiperpovezava"/>
          </w:rPr>
          <w:t>Lastnosti dela stavbe</w:t>
        </w:r>
        <w:r w:rsidR="003C12BB">
          <w:rPr>
            <w:webHidden/>
          </w:rPr>
          <w:tab/>
        </w:r>
        <w:r w:rsidR="003C12BB">
          <w:rPr>
            <w:webHidden/>
          </w:rPr>
          <w:fldChar w:fldCharType="begin"/>
        </w:r>
        <w:r w:rsidR="003C12BB">
          <w:rPr>
            <w:webHidden/>
          </w:rPr>
          <w:instrText xml:space="preserve"> PAGEREF _Toc188260218 \h </w:instrText>
        </w:r>
        <w:r w:rsidR="003C12BB">
          <w:rPr>
            <w:webHidden/>
          </w:rPr>
        </w:r>
        <w:r w:rsidR="003C12BB">
          <w:rPr>
            <w:webHidden/>
          </w:rPr>
          <w:fldChar w:fldCharType="separate"/>
        </w:r>
        <w:r w:rsidR="003C12BB">
          <w:rPr>
            <w:webHidden/>
          </w:rPr>
          <w:t>7</w:t>
        </w:r>
        <w:r w:rsidR="003C12BB">
          <w:rPr>
            <w:webHidden/>
          </w:rPr>
          <w:fldChar w:fldCharType="end"/>
        </w:r>
      </w:hyperlink>
    </w:p>
    <w:p w14:paraId="666836AB" w14:textId="2B51D128" w:rsidR="003C12BB" w:rsidRDefault="00000000">
      <w:pPr>
        <w:pStyle w:val="Kazalovsebine3"/>
        <w:rPr>
          <w:rFonts w:eastAsiaTheme="minorEastAsia"/>
          <w:kern w:val="2"/>
          <w:lang w:eastAsia="sl-SI"/>
          <w14:ligatures w14:val="standardContextual"/>
        </w:rPr>
      </w:pPr>
      <w:hyperlink w:anchor="_Toc188260219" w:history="1">
        <w:r w:rsidR="003C12BB" w:rsidRPr="00D93651">
          <w:rPr>
            <w:rStyle w:val="Hiperpovezava"/>
          </w:rPr>
          <w:t>3.1.1</w:t>
        </w:r>
        <w:r w:rsidR="003C12BB">
          <w:rPr>
            <w:rFonts w:eastAsiaTheme="minorEastAsia"/>
            <w:kern w:val="2"/>
            <w:lang w:eastAsia="sl-SI"/>
            <w14:ligatures w14:val="standardContextual"/>
          </w:rPr>
          <w:tab/>
        </w:r>
        <w:r w:rsidR="003C12BB" w:rsidRPr="00D93651">
          <w:rPr>
            <w:rStyle w:val="Hiperpovezava"/>
          </w:rPr>
          <w:t>Točkovnik lastnosti 1 – garaže</w:t>
        </w:r>
        <w:r w:rsidR="003C12BB">
          <w:rPr>
            <w:webHidden/>
          </w:rPr>
          <w:tab/>
        </w:r>
        <w:r w:rsidR="003C12BB">
          <w:rPr>
            <w:webHidden/>
          </w:rPr>
          <w:fldChar w:fldCharType="begin"/>
        </w:r>
        <w:r w:rsidR="003C12BB">
          <w:rPr>
            <w:webHidden/>
          </w:rPr>
          <w:instrText xml:space="preserve"> PAGEREF _Toc188260219 \h </w:instrText>
        </w:r>
        <w:r w:rsidR="003C12BB">
          <w:rPr>
            <w:webHidden/>
          </w:rPr>
        </w:r>
        <w:r w:rsidR="003C12BB">
          <w:rPr>
            <w:webHidden/>
          </w:rPr>
          <w:fldChar w:fldCharType="separate"/>
        </w:r>
        <w:r w:rsidR="003C12BB">
          <w:rPr>
            <w:webHidden/>
          </w:rPr>
          <w:t>7</w:t>
        </w:r>
        <w:r w:rsidR="003C12BB">
          <w:rPr>
            <w:webHidden/>
          </w:rPr>
          <w:fldChar w:fldCharType="end"/>
        </w:r>
      </w:hyperlink>
    </w:p>
    <w:p w14:paraId="47063A6D" w14:textId="03FC162C" w:rsidR="003C12BB" w:rsidRDefault="00000000">
      <w:pPr>
        <w:pStyle w:val="Kazalovsebine3"/>
        <w:rPr>
          <w:rFonts w:eastAsiaTheme="minorEastAsia"/>
          <w:kern w:val="2"/>
          <w:lang w:eastAsia="sl-SI"/>
          <w14:ligatures w14:val="standardContextual"/>
        </w:rPr>
      </w:pPr>
      <w:hyperlink w:anchor="_Toc188260220" w:history="1">
        <w:r w:rsidR="003C12BB" w:rsidRPr="00D93651">
          <w:rPr>
            <w:rStyle w:val="Hiperpovezava"/>
          </w:rPr>
          <w:t>3.1.2</w:t>
        </w:r>
        <w:r w:rsidR="003C12BB">
          <w:rPr>
            <w:rFonts w:eastAsiaTheme="minorEastAsia"/>
            <w:kern w:val="2"/>
            <w:lang w:eastAsia="sl-SI"/>
            <w14:ligatures w14:val="standardContextual"/>
          </w:rPr>
          <w:tab/>
        </w:r>
        <w:r w:rsidR="003C12BB" w:rsidRPr="00D93651">
          <w:rPr>
            <w:rStyle w:val="Hiperpovezava"/>
          </w:rPr>
          <w:t>Točkovnik lastnosti 2 – garažno parkirno mesto</w:t>
        </w:r>
        <w:r w:rsidR="003C12BB">
          <w:rPr>
            <w:webHidden/>
          </w:rPr>
          <w:tab/>
        </w:r>
        <w:r w:rsidR="003C12BB">
          <w:rPr>
            <w:webHidden/>
          </w:rPr>
          <w:fldChar w:fldCharType="begin"/>
        </w:r>
        <w:r w:rsidR="003C12BB">
          <w:rPr>
            <w:webHidden/>
          </w:rPr>
          <w:instrText xml:space="preserve"> PAGEREF _Toc188260220 \h </w:instrText>
        </w:r>
        <w:r w:rsidR="003C12BB">
          <w:rPr>
            <w:webHidden/>
          </w:rPr>
        </w:r>
        <w:r w:rsidR="003C12BB">
          <w:rPr>
            <w:webHidden/>
          </w:rPr>
          <w:fldChar w:fldCharType="separate"/>
        </w:r>
        <w:r w:rsidR="003C12BB">
          <w:rPr>
            <w:webHidden/>
          </w:rPr>
          <w:t>7</w:t>
        </w:r>
        <w:r w:rsidR="003C12BB">
          <w:rPr>
            <w:webHidden/>
          </w:rPr>
          <w:fldChar w:fldCharType="end"/>
        </w:r>
      </w:hyperlink>
    </w:p>
    <w:p w14:paraId="54FC4E8C" w14:textId="038E3494" w:rsidR="003C12BB" w:rsidRDefault="00000000">
      <w:pPr>
        <w:pStyle w:val="Kazalovsebine3"/>
        <w:rPr>
          <w:rFonts w:eastAsiaTheme="minorEastAsia"/>
          <w:kern w:val="2"/>
          <w:lang w:eastAsia="sl-SI"/>
          <w14:ligatures w14:val="standardContextual"/>
        </w:rPr>
      </w:pPr>
      <w:hyperlink w:anchor="_Toc188260221" w:history="1">
        <w:r w:rsidR="003C12BB" w:rsidRPr="00D93651">
          <w:rPr>
            <w:rStyle w:val="Hiperpovezava"/>
          </w:rPr>
          <w:t>3.1.3</w:t>
        </w:r>
        <w:r w:rsidR="003C12BB">
          <w:rPr>
            <w:rFonts w:eastAsiaTheme="minorEastAsia"/>
            <w:kern w:val="2"/>
            <w:lang w:eastAsia="sl-SI"/>
            <w14:ligatures w14:val="standardContextual"/>
          </w:rPr>
          <w:tab/>
        </w:r>
        <w:r w:rsidR="003C12BB" w:rsidRPr="00D93651">
          <w:rPr>
            <w:rStyle w:val="Hiperpovezava"/>
          </w:rPr>
          <w:t>Točkovni razredi in faktorji lastnosti</w:t>
        </w:r>
        <w:r w:rsidR="003C12BB">
          <w:rPr>
            <w:webHidden/>
          </w:rPr>
          <w:tab/>
        </w:r>
        <w:r w:rsidR="003C12BB">
          <w:rPr>
            <w:webHidden/>
          </w:rPr>
          <w:fldChar w:fldCharType="begin"/>
        </w:r>
        <w:r w:rsidR="003C12BB">
          <w:rPr>
            <w:webHidden/>
          </w:rPr>
          <w:instrText xml:space="preserve"> PAGEREF _Toc188260221 \h </w:instrText>
        </w:r>
        <w:r w:rsidR="003C12BB">
          <w:rPr>
            <w:webHidden/>
          </w:rPr>
        </w:r>
        <w:r w:rsidR="003C12BB">
          <w:rPr>
            <w:webHidden/>
          </w:rPr>
          <w:fldChar w:fldCharType="separate"/>
        </w:r>
        <w:r w:rsidR="003C12BB">
          <w:rPr>
            <w:webHidden/>
          </w:rPr>
          <w:t>7</w:t>
        </w:r>
        <w:r w:rsidR="003C12BB">
          <w:rPr>
            <w:webHidden/>
          </w:rPr>
          <w:fldChar w:fldCharType="end"/>
        </w:r>
      </w:hyperlink>
    </w:p>
    <w:p w14:paraId="6E5E40BA" w14:textId="169DD126" w:rsidR="003C12BB" w:rsidRDefault="00000000">
      <w:pPr>
        <w:pStyle w:val="Kazalovsebine2"/>
        <w:rPr>
          <w:rFonts w:eastAsiaTheme="minorEastAsia"/>
          <w:kern w:val="2"/>
          <w:lang w:eastAsia="sl-SI"/>
          <w14:ligatures w14:val="standardContextual"/>
        </w:rPr>
      </w:pPr>
      <w:hyperlink w:anchor="_Toc188260222" w:history="1">
        <w:r w:rsidR="003C12BB" w:rsidRPr="00D93651">
          <w:rPr>
            <w:rStyle w:val="Hiperpovezava"/>
          </w:rPr>
          <w:t>3.2</w:t>
        </w:r>
        <w:r w:rsidR="003C12BB">
          <w:rPr>
            <w:rFonts w:eastAsiaTheme="minorEastAsia"/>
            <w:kern w:val="2"/>
            <w:lang w:eastAsia="sl-SI"/>
            <w14:ligatures w14:val="standardContextual"/>
          </w:rPr>
          <w:tab/>
        </w:r>
        <w:r w:rsidR="003C12BB" w:rsidRPr="00D93651">
          <w:rPr>
            <w:rStyle w:val="Hiperpovezava"/>
          </w:rPr>
          <w:t>Velikost</w:t>
        </w:r>
        <w:r w:rsidR="003C12BB">
          <w:rPr>
            <w:webHidden/>
          </w:rPr>
          <w:tab/>
        </w:r>
        <w:r w:rsidR="003C12BB">
          <w:rPr>
            <w:webHidden/>
          </w:rPr>
          <w:fldChar w:fldCharType="begin"/>
        </w:r>
        <w:r w:rsidR="003C12BB">
          <w:rPr>
            <w:webHidden/>
          </w:rPr>
          <w:instrText xml:space="preserve"> PAGEREF _Toc188260222 \h </w:instrText>
        </w:r>
        <w:r w:rsidR="003C12BB">
          <w:rPr>
            <w:webHidden/>
          </w:rPr>
        </w:r>
        <w:r w:rsidR="003C12BB">
          <w:rPr>
            <w:webHidden/>
          </w:rPr>
          <w:fldChar w:fldCharType="separate"/>
        </w:r>
        <w:r w:rsidR="003C12BB">
          <w:rPr>
            <w:webHidden/>
          </w:rPr>
          <w:t>7</w:t>
        </w:r>
        <w:r w:rsidR="003C12BB">
          <w:rPr>
            <w:webHidden/>
          </w:rPr>
          <w:fldChar w:fldCharType="end"/>
        </w:r>
      </w:hyperlink>
    </w:p>
    <w:p w14:paraId="30E600AE" w14:textId="5EA5669A" w:rsidR="003C12BB" w:rsidRDefault="00000000">
      <w:pPr>
        <w:pStyle w:val="Kazalovsebine3"/>
        <w:rPr>
          <w:rFonts w:eastAsiaTheme="minorEastAsia"/>
          <w:kern w:val="2"/>
          <w:lang w:eastAsia="sl-SI"/>
          <w14:ligatures w14:val="standardContextual"/>
        </w:rPr>
      </w:pPr>
      <w:hyperlink w:anchor="_Toc188260223" w:history="1">
        <w:r w:rsidR="003C12BB" w:rsidRPr="00D93651">
          <w:rPr>
            <w:rStyle w:val="Hiperpovezava"/>
          </w:rPr>
          <w:t>3.2.1</w:t>
        </w:r>
        <w:r w:rsidR="003C12BB">
          <w:rPr>
            <w:rFonts w:eastAsiaTheme="minorEastAsia"/>
            <w:kern w:val="2"/>
            <w:lang w:eastAsia="sl-SI"/>
            <w14:ligatures w14:val="standardContextual"/>
          </w:rPr>
          <w:tab/>
        </w:r>
        <w:r w:rsidR="003C12BB" w:rsidRPr="00D93651">
          <w:rPr>
            <w:rStyle w:val="Hiperpovezava"/>
          </w:rPr>
          <w:t>Velikostni razredi in faktorji velikosti</w:t>
        </w:r>
        <w:r w:rsidR="003C12BB">
          <w:rPr>
            <w:webHidden/>
          </w:rPr>
          <w:tab/>
        </w:r>
        <w:r w:rsidR="003C12BB">
          <w:rPr>
            <w:webHidden/>
          </w:rPr>
          <w:fldChar w:fldCharType="begin"/>
        </w:r>
        <w:r w:rsidR="003C12BB">
          <w:rPr>
            <w:webHidden/>
          </w:rPr>
          <w:instrText xml:space="preserve"> PAGEREF _Toc188260223 \h </w:instrText>
        </w:r>
        <w:r w:rsidR="003C12BB">
          <w:rPr>
            <w:webHidden/>
          </w:rPr>
        </w:r>
        <w:r w:rsidR="003C12BB">
          <w:rPr>
            <w:webHidden/>
          </w:rPr>
          <w:fldChar w:fldCharType="separate"/>
        </w:r>
        <w:r w:rsidR="003C12BB">
          <w:rPr>
            <w:webHidden/>
          </w:rPr>
          <w:t>7</w:t>
        </w:r>
        <w:r w:rsidR="003C12BB">
          <w:rPr>
            <w:webHidden/>
          </w:rPr>
          <w:fldChar w:fldCharType="end"/>
        </w:r>
      </w:hyperlink>
    </w:p>
    <w:p w14:paraId="49A7BCFC" w14:textId="02B4D647"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4309EE08" w14:textId="77777777" w:rsidR="00873F8A" w:rsidRDefault="00873F8A" w:rsidP="002073BD">
      <w:pPr>
        <w:pStyle w:val="Naslov"/>
        <w:rPr>
          <w:rFonts w:asciiTheme="minorHAnsi" w:hAnsiTheme="minorHAnsi" w:cstheme="minorHAnsi"/>
          <w:b/>
          <w:sz w:val="28"/>
          <w:szCs w:val="28"/>
        </w:rPr>
      </w:pPr>
    </w:p>
    <w:p w14:paraId="6EFD849E"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0ED587D4"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C23917">
        <w:rPr>
          <w:rFonts w:asciiTheme="minorHAnsi" w:hAnsiTheme="minorHAnsi" w:cstheme="minorHAnsi"/>
          <w:b/>
          <w:sz w:val="28"/>
          <w:szCs w:val="28"/>
        </w:rPr>
        <w:t>GARAŽE</w:t>
      </w:r>
      <w:r w:rsidRPr="002073BD">
        <w:rPr>
          <w:rFonts w:asciiTheme="minorHAnsi" w:hAnsiTheme="minorHAnsi" w:cstheme="minorHAnsi"/>
          <w:b/>
          <w:sz w:val="28"/>
          <w:szCs w:val="28"/>
        </w:rPr>
        <w:t xml:space="preserve"> (</w:t>
      </w:r>
      <w:r w:rsidR="00C23917">
        <w:rPr>
          <w:rFonts w:asciiTheme="minorHAnsi" w:hAnsiTheme="minorHAnsi" w:cstheme="minorHAnsi"/>
          <w:b/>
          <w:sz w:val="28"/>
          <w:szCs w:val="28"/>
        </w:rPr>
        <w:t>GAR</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30C88F2E"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1929B646" w14:textId="77777777" w:rsidR="00BE6970" w:rsidRPr="00B03A9D" w:rsidRDefault="00B03A9D" w:rsidP="002073BD">
      <w:pPr>
        <w:pStyle w:val="Naslov1"/>
      </w:pPr>
      <w:bookmarkStart w:id="2" w:name="_Toc188260213"/>
      <w:r w:rsidRPr="00B03A9D">
        <w:t>Enačbe in način izračuna vrednosti</w:t>
      </w:r>
      <w:bookmarkEnd w:id="2"/>
    </w:p>
    <w:p w14:paraId="704257BF" w14:textId="77777777" w:rsidR="002073BD" w:rsidRDefault="002073BD" w:rsidP="00E352C6">
      <w:pPr>
        <w:spacing w:after="0" w:line="240" w:lineRule="auto"/>
        <w:jc w:val="both"/>
        <w:rPr>
          <w:rFonts w:ascii="Calibri" w:eastAsia="Calibri" w:hAnsi="Calibri" w:cs="Calibri"/>
          <w:noProof w:val="0"/>
          <w:color w:val="000000"/>
          <w:sz w:val="20"/>
          <w:szCs w:val="20"/>
        </w:rPr>
      </w:pPr>
    </w:p>
    <w:p w14:paraId="3C2D1CB1" w14:textId="77777777" w:rsidR="00E352C6" w:rsidRPr="00584EFA" w:rsidRDefault="00E352C6" w:rsidP="00E352C6">
      <w:pPr>
        <w:spacing w:after="0" w:line="240" w:lineRule="auto"/>
        <w:jc w:val="both"/>
        <w:rPr>
          <w:rFonts w:ascii="Calibri" w:eastAsia="Calibri" w:hAnsi="Calibri" w:cs="Calibri"/>
          <w:noProof w:val="0"/>
          <w:color w:val="000000"/>
          <w:sz w:val="20"/>
          <w:szCs w:val="20"/>
        </w:rPr>
      </w:pPr>
      <w:r w:rsidRPr="00584EFA">
        <w:rPr>
          <w:rFonts w:ascii="Calibri" w:eastAsia="Calibri" w:hAnsi="Calibri" w:cs="Calibri"/>
          <w:noProof w:val="0"/>
          <w:color w:val="000000"/>
          <w:sz w:val="20"/>
          <w:szCs w:val="20"/>
        </w:rPr>
        <w:t>Enačba za izračun posplošene vrednosti po modelu:</w:t>
      </w:r>
    </w:p>
    <w:p w14:paraId="29B29821"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4382FE0F" w14:textId="77777777" w:rsidR="005A08D7" w:rsidRPr="005A08D7" w:rsidRDefault="005A08D7" w:rsidP="005A08D7">
      <w:pPr>
        <w:spacing w:after="0" w:line="240" w:lineRule="auto"/>
        <w:rPr>
          <w:rFonts w:ascii="Calibri" w:eastAsia="Calibri" w:hAnsi="Calibri" w:cs="Calibri"/>
          <w:b/>
          <w:noProof w:val="0"/>
          <w:color w:val="E36C0A"/>
          <w:kern w:val="24"/>
          <w:sz w:val="24"/>
          <w:szCs w:val="24"/>
          <w:vertAlign w:val="subscript"/>
          <w:lang w:eastAsia="en-GB"/>
        </w:rPr>
      </w:pPr>
      <w:r w:rsidRPr="005A08D7">
        <w:rPr>
          <w:rFonts w:ascii="Calibri" w:eastAsia="Calibri" w:hAnsi="Calibri" w:cs="Calibri"/>
          <w:b/>
          <w:noProof w:val="0"/>
          <w:kern w:val="24"/>
          <w:sz w:val="24"/>
          <w:szCs w:val="24"/>
          <w:lang w:eastAsia="en-GB"/>
        </w:rPr>
        <w:t>V =</w:t>
      </w:r>
      <w:r w:rsidRPr="005A08D7">
        <w:rPr>
          <w:rFonts w:ascii="Calibri" w:eastAsia="Calibri" w:hAnsi="Calibri" w:cs="Calibri"/>
          <w:b/>
          <w:noProof w:val="0"/>
          <w:color w:val="00B050"/>
          <w:kern w:val="24"/>
          <w:sz w:val="24"/>
          <w:szCs w:val="24"/>
          <w:lang w:eastAsia="en-GB"/>
        </w:rPr>
        <w:t xml:space="preserve"> VT</w:t>
      </w:r>
      <w:r w:rsidRPr="005A08D7">
        <w:rPr>
          <w:rFonts w:ascii="Calibri" w:eastAsia="Calibri" w:hAnsi="Calibri" w:cs="Calibri"/>
          <w:b/>
          <w:noProof w:val="0"/>
          <w:kern w:val="24"/>
          <w:sz w:val="24"/>
          <w:szCs w:val="24"/>
          <w:lang w:eastAsia="en-GB"/>
        </w:rPr>
        <w:t xml:space="preserve"> × </w:t>
      </w:r>
      <w:proofErr w:type="spellStart"/>
      <w:r w:rsidRPr="005A08D7">
        <w:rPr>
          <w:rFonts w:ascii="Calibri" w:eastAsia="Calibri" w:hAnsi="Calibri" w:cs="Calibri"/>
          <w:b/>
          <w:noProof w:val="0"/>
          <w:color w:val="E36C0A"/>
          <w:kern w:val="24"/>
          <w:sz w:val="24"/>
          <w:szCs w:val="24"/>
          <w:lang w:eastAsia="en-GB"/>
        </w:rPr>
        <w:t>F</w:t>
      </w:r>
      <w:r w:rsidRPr="005A08D7">
        <w:rPr>
          <w:rFonts w:ascii="Calibri" w:eastAsia="Calibri" w:hAnsi="Calibri" w:cs="Calibri"/>
          <w:b/>
          <w:noProof w:val="0"/>
          <w:color w:val="E36C0A"/>
          <w:kern w:val="24"/>
          <w:sz w:val="24"/>
          <w:szCs w:val="24"/>
          <w:vertAlign w:val="subscript"/>
          <w:lang w:eastAsia="en-GB"/>
        </w:rPr>
        <w:t>last</w:t>
      </w:r>
      <w:proofErr w:type="spellEnd"/>
      <w:r w:rsidRPr="005A08D7">
        <w:rPr>
          <w:rFonts w:ascii="Calibri" w:eastAsia="Calibri" w:hAnsi="Calibri" w:cs="Calibri"/>
          <w:b/>
          <w:noProof w:val="0"/>
          <w:color w:val="E36C0A"/>
          <w:kern w:val="24"/>
          <w:sz w:val="24"/>
          <w:szCs w:val="24"/>
          <w:lang w:eastAsia="en-GB"/>
        </w:rPr>
        <w:t xml:space="preserve"> × </w:t>
      </w:r>
      <w:proofErr w:type="spellStart"/>
      <w:r w:rsidRPr="005A08D7">
        <w:rPr>
          <w:rFonts w:ascii="Calibri" w:eastAsia="Calibri" w:hAnsi="Calibri" w:cs="Calibri"/>
          <w:b/>
          <w:noProof w:val="0"/>
          <w:color w:val="E36C0A"/>
          <w:kern w:val="24"/>
          <w:sz w:val="24"/>
          <w:szCs w:val="24"/>
          <w:lang w:eastAsia="en-GB"/>
        </w:rPr>
        <w:t>F</w:t>
      </w:r>
      <w:r w:rsidRPr="005A08D7">
        <w:rPr>
          <w:rFonts w:ascii="Calibri" w:eastAsia="Calibri" w:hAnsi="Calibri" w:cs="Calibri"/>
          <w:b/>
          <w:noProof w:val="0"/>
          <w:color w:val="E36C0A"/>
          <w:kern w:val="24"/>
          <w:sz w:val="24"/>
          <w:szCs w:val="24"/>
          <w:vertAlign w:val="subscript"/>
          <w:lang w:eastAsia="en-GB"/>
        </w:rPr>
        <w:t>gar</w:t>
      </w:r>
      <w:proofErr w:type="spellEnd"/>
    </w:p>
    <w:p w14:paraId="135957A6" w14:textId="77777777" w:rsidR="00E352C6" w:rsidRDefault="00E352C6" w:rsidP="009E305B">
      <w:pPr>
        <w:spacing w:after="60" w:line="240" w:lineRule="auto"/>
        <w:jc w:val="both"/>
        <w:rPr>
          <w:rFonts w:ascii="Calibri" w:eastAsia="Times New Roman" w:hAnsi="Calibri" w:cs="Calibri"/>
          <w:noProof w:val="0"/>
          <w:sz w:val="20"/>
          <w:szCs w:val="20"/>
          <w:lang w:eastAsia="sl-SI"/>
        </w:rPr>
      </w:pPr>
    </w:p>
    <w:p w14:paraId="67BAEDAE" w14:textId="05E95780" w:rsidR="007C3295" w:rsidRPr="007C3295" w:rsidRDefault="007C3295" w:rsidP="007C3295">
      <w:pPr>
        <w:spacing w:before="240" w:after="0" w:line="360" w:lineRule="auto"/>
        <w:ind w:firstLine="720"/>
        <w:jc w:val="center"/>
        <w:rPr>
          <w:rFonts w:eastAsia="Times New Roman" w:cs="Times New Roman"/>
          <w:b/>
          <w:bCs/>
          <w:noProof w:val="0"/>
          <w:sz w:val="18"/>
          <w:szCs w:val="18"/>
          <w:lang w:eastAsia="sl-SI"/>
        </w:rPr>
      </w:pPr>
      <w:r w:rsidRPr="007C3295">
        <w:rPr>
          <w:rFonts w:eastAsia="Times New Roman" w:cs="Times New Roman"/>
          <w:b/>
          <w:bCs/>
          <w:noProof w:val="0"/>
          <w:sz w:val="18"/>
          <w:szCs w:val="18"/>
          <w:lang w:eastAsia="sl-SI"/>
        </w:rPr>
        <w:t xml:space="preserve">Tabela 1: Oznake in opis oznak za izračun posplošene vrednosti po modelu za </w:t>
      </w:r>
      <w:r>
        <w:rPr>
          <w:rFonts w:eastAsia="Times New Roman" w:cs="Times New Roman"/>
          <w:b/>
          <w:bCs/>
          <w:noProof w:val="0"/>
          <w:sz w:val="18"/>
          <w:szCs w:val="18"/>
          <w:lang w:eastAsia="sl-SI"/>
        </w:rPr>
        <w:t>garaže</w:t>
      </w:r>
      <w:r w:rsidRPr="007C3295">
        <w:rPr>
          <w:rFonts w:eastAsia="Times New Roman" w:cs="Times New Roman"/>
          <w:b/>
          <w:bCs/>
          <w:noProof w:val="0"/>
          <w:sz w:val="18"/>
          <w:szCs w:val="18"/>
          <w:lang w:eastAsia="sl-SI"/>
        </w:rPr>
        <w:t xml:space="preserve"> (</w:t>
      </w:r>
      <w:r>
        <w:rPr>
          <w:rFonts w:eastAsia="Times New Roman" w:cs="Times New Roman"/>
          <w:b/>
          <w:bCs/>
          <w:noProof w:val="0"/>
          <w:sz w:val="18"/>
          <w:szCs w:val="18"/>
          <w:lang w:eastAsia="sl-SI"/>
        </w:rPr>
        <w:t>GAR</w:t>
      </w:r>
      <w:r w:rsidRPr="007C3295">
        <w:rPr>
          <w:rFonts w:eastAsia="Times New Roman" w:cs="Times New Roman"/>
          <w:b/>
          <w:bCs/>
          <w:noProof w:val="0"/>
          <w:sz w:val="18"/>
          <w:szCs w:val="18"/>
          <w:lang w:eastAsia="sl-SI"/>
        </w:rPr>
        <w:t>)</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8465"/>
      </w:tblGrid>
      <w:tr w:rsidR="005A08D7" w:rsidRPr="005A08D7" w14:paraId="3AF3F35D" w14:textId="77777777" w:rsidTr="004C188B">
        <w:trPr>
          <w:jc w:val="center"/>
        </w:trPr>
        <w:tc>
          <w:tcPr>
            <w:tcW w:w="473" w:type="pct"/>
            <w:shd w:val="clear" w:color="auto" w:fill="FDE9D9"/>
            <w:vAlign w:val="center"/>
          </w:tcPr>
          <w:p w14:paraId="658438BE" w14:textId="77777777" w:rsidR="005A08D7" w:rsidRPr="005A08D7" w:rsidRDefault="005A08D7" w:rsidP="005A08D7">
            <w:pPr>
              <w:spacing w:after="0" w:line="240" w:lineRule="auto"/>
              <w:rPr>
                <w:rFonts w:ascii="Calibri" w:eastAsia="Calibri" w:hAnsi="Calibri" w:cs="Calibri"/>
                <w:b/>
                <w:bCs/>
                <w:noProof w:val="0"/>
                <w:color w:val="000000"/>
                <w:sz w:val="20"/>
                <w:szCs w:val="20"/>
              </w:rPr>
            </w:pPr>
            <w:r w:rsidRPr="005A08D7">
              <w:rPr>
                <w:rFonts w:ascii="Calibri" w:eastAsia="Calibri" w:hAnsi="Calibri" w:cs="Calibri"/>
                <w:b/>
                <w:bCs/>
                <w:noProof w:val="0"/>
                <w:color w:val="000000"/>
                <w:sz w:val="20"/>
                <w:szCs w:val="20"/>
              </w:rPr>
              <w:t>Oznaka</w:t>
            </w:r>
          </w:p>
        </w:tc>
        <w:tc>
          <w:tcPr>
            <w:tcW w:w="4527" w:type="pct"/>
            <w:shd w:val="clear" w:color="auto" w:fill="FDE9D9"/>
            <w:vAlign w:val="center"/>
          </w:tcPr>
          <w:p w14:paraId="1C81CF21" w14:textId="77777777" w:rsidR="005A08D7" w:rsidRPr="005A08D7" w:rsidRDefault="005A08D7" w:rsidP="005A08D7">
            <w:pPr>
              <w:spacing w:after="0" w:line="240" w:lineRule="auto"/>
              <w:rPr>
                <w:rFonts w:ascii="Calibri" w:eastAsia="Calibri" w:hAnsi="Calibri" w:cs="Calibri"/>
                <w:b/>
                <w:bCs/>
                <w:noProof w:val="0"/>
                <w:color w:val="000000"/>
                <w:sz w:val="20"/>
                <w:szCs w:val="20"/>
              </w:rPr>
            </w:pPr>
            <w:r w:rsidRPr="005A08D7">
              <w:rPr>
                <w:rFonts w:ascii="Calibri" w:eastAsia="Calibri" w:hAnsi="Calibri" w:cs="Calibri"/>
                <w:b/>
                <w:bCs/>
                <w:noProof w:val="0"/>
                <w:color w:val="000000"/>
                <w:sz w:val="20"/>
                <w:szCs w:val="20"/>
              </w:rPr>
              <w:t>Opis oznake</w:t>
            </w:r>
          </w:p>
        </w:tc>
      </w:tr>
      <w:tr w:rsidR="005A08D7" w:rsidRPr="005A08D7" w14:paraId="1C26E6B8" w14:textId="77777777" w:rsidTr="004C188B">
        <w:trPr>
          <w:trHeight w:val="425"/>
          <w:jc w:val="center"/>
        </w:trPr>
        <w:tc>
          <w:tcPr>
            <w:tcW w:w="473" w:type="pct"/>
            <w:shd w:val="clear" w:color="auto" w:fill="auto"/>
            <w:vAlign w:val="center"/>
          </w:tcPr>
          <w:p w14:paraId="3BCC107A" w14:textId="77777777" w:rsidR="005A08D7" w:rsidRPr="005A08D7" w:rsidRDefault="005A08D7" w:rsidP="005A08D7">
            <w:pPr>
              <w:spacing w:before="60" w:after="60" w:line="240" w:lineRule="auto"/>
              <w:rPr>
                <w:rFonts w:ascii="Calibri" w:eastAsia="Calibri" w:hAnsi="Calibri" w:cs="Calibri"/>
                <w:b/>
                <w:bCs/>
                <w:iCs/>
                <w:noProof w:val="0"/>
              </w:rPr>
            </w:pPr>
            <w:r w:rsidRPr="005A08D7">
              <w:rPr>
                <w:rFonts w:ascii="Calibri" w:eastAsia="Calibri" w:hAnsi="Calibri" w:cs="Calibri"/>
                <w:b/>
                <w:noProof w:val="0"/>
                <w:kern w:val="24"/>
                <w:sz w:val="24"/>
                <w:szCs w:val="24"/>
              </w:rPr>
              <w:t>V</w:t>
            </w:r>
          </w:p>
        </w:tc>
        <w:tc>
          <w:tcPr>
            <w:tcW w:w="4527" w:type="pct"/>
            <w:shd w:val="clear" w:color="auto" w:fill="auto"/>
            <w:vAlign w:val="center"/>
          </w:tcPr>
          <w:p w14:paraId="1EA0DC0F" w14:textId="2247761F" w:rsidR="005A08D7" w:rsidRPr="005A08D7" w:rsidRDefault="005A08D7" w:rsidP="005A08D7">
            <w:pPr>
              <w:spacing w:after="0" w:line="240" w:lineRule="auto"/>
              <w:jc w:val="both"/>
              <w:rPr>
                <w:rFonts w:ascii="Calibri" w:eastAsia="Calibri" w:hAnsi="Calibri" w:cs="Calibri"/>
                <w:noProof w:val="0"/>
                <w:color w:val="000000"/>
                <w:sz w:val="20"/>
                <w:szCs w:val="20"/>
              </w:rPr>
            </w:pPr>
            <w:r w:rsidRPr="005A08D7">
              <w:rPr>
                <w:rFonts w:ascii="Calibri" w:eastAsia="Calibri" w:hAnsi="Calibri" w:cs="Calibri"/>
                <w:noProof w:val="0"/>
                <w:color w:val="000000"/>
                <w:sz w:val="20"/>
                <w:szCs w:val="20"/>
              </w:rPr>
              <w:t xml:space="preserve">Posplošena vrednost, določena za del stavbe s pripadajočimi skupnimi deli in pripadajočim </w:t>
            </w:r>
            <w:r w:rsidR="00B8382F" w:rsidRPr="00584EFA">
              <w:rPr>
                <w:rFonts w:ascii="Calibri" w:eastAsia="Calibri" w:hAnsi="Calibri" w:cs="Calibri"/>
                <w:noProof w:val="0"/>
                <w:color w:val="000000"/>
                <w:sz w:val="20"/>
                <w:szCs w:val="20"/>
              </w:rPr>
              <w:t>zemljiščem</w:t>
            </w:r>
            <w:r w:rsidR="00B8382F">
              <w:rPr>
                <w:rStyle w:val="Sprotnaopomba-sklic"/>
                <w:rFonts w:ascii="Calibri" w:eastAsia="Calibri" w:hAnsi="Calibri" w:cs="Calibri"/>
                <w:noProof w:val="0"/>
                <w:color w:val="000000"/>
                <w:sz w:val="20"/>
                <w:szCs w:val="20"/>
              </w:rPr>
              <w:footnoteReference w:id="1"/>
            </w:r>
            <w:r w:rsidRPr="005A08D7">
              <w:rPr>
                <w:rFonts w:ascii="Calibri" w:eastAsia="Calibri" w:hAnsi="Calibri" w:cs="Calibri"/>
                <w:noProof w:val="0"/>
                <w:color w:val="000000"/>
                <w:sz w:val="20"/>
                <w:szCs w:val="20"/>
              </w:rPr>
              <w:t xml:space="preserve"> po modelu GAR</w:t>
            </w:r>
          </w:p>
        </w:tc>
      </w:tr>
      <w:tr w:rsidR="005A08D7" w:rsidRPr="005A08D7" w14:paraId="71705350" w14:textId="77777777" w:rsidTr="004C188B">
        <w:trPr>
          <w:trHeight w:val="425"/>
          <w:jc w:val="center"/>
        </w:trPr>
        <w:tc>
          <w:tcPr>
            <w:tcW w:w="473" w:type="pct"/>
            <w:shd w:val="clear" w:color="auto" w:fill="auto"/>
            <w:vAlign w:val="center"/>
          </w:tcPr>
          <w:p w14:paraId="1B6DEE52" w14:textId="77777777" w:rsidR="005A08D7" w:rsidRPr="005A08D7" w:rsidRDefault="005A08D7" w:rsidP="005A08D7">
            <w:pPr>
              <w:spacing w:before="60" w:after="60" w:line="240" w:lineRule="auto"/>
              <w:rPr>
                <w:rFonts w:ascii="Calibri" w:eastAsia="Calibri" w:hAnsi="Calibri" w:cs="Calibri"/>
                <w:b/>
                <w:noProof w:val="0"/>
              </w:rPr>
            </w:pPr>
            <w:r w:rsidRPr="005A08D7">
              <w:rPr>
                <w:rFonts w:ascii="Calibri" w:eastAsia="Calibri" w:hAnsi="Calibri" w:cs="Calibri"/>
                <w:b/>
                <w:noProof w:val="0"/>
                <w:color w:val="00B050"/>
                <w:kern w:val="24"/>
                <w:sz w:val="24"/>
                <w:szCs w:val="24"/>
              </w:rPr>
              <w:t>VT</w:t>
            </w:r>
          </w:p>
        </w:tc>
        <w:tc>
          <w:tcPr>
            <w:tcW w:w="4527" w:type="pct"/>
            <w:shd w:val="clear" w:color="auto" w:fill="auto"/>
            <w:vAlign w:val="center"/>
          </w:tcPr>
          <w:p w14:paraId="635C9295" w14:textId="40F2828D" w:rsidR="005A08D7" w:rsidRPr="005A08D7" w:rsidRDefault="005A08D7" w:rsidP="00CA30DE">
            <w:pPr>
              <w:spacing w:after="0" w:line="240" w:lineRule="auto"/>
              <w:jc w:val="both"/>
              <w:rPr>
                <w:rFonts w:ascii="Calibri" w:eastAsia="Calibri" w:hAnsi="Calibri" w:cs="Calibri"/>
                <w:noProof w:val="0"/>
                <w:color w:val="000000"/>
                <w:sz w:val="20"/>
                <w:szCs w:val="20"/>
              </w:rPr>
            </w:pPr>
            <w:r w:rsidRPr="005A08D7">
              <w:rPr>
                <w:rFonts w:ascii="Calibri" w:eastAsia="Calibri" w:hAnsi="Calibri" w:cs="Calibri"/>
                <w:noProof w:val="0"/>
                <w:color w:val="000000"/>
                <w:sz w:val="20"/>
                <w:szCs w:val="20"/>
              </w:rPr>
              <w:t xml:space="preserve">Vrednost iz </w:t>
            </w:r>
            <w:r w:rsidR="0075204C">
              <w:rPr>
                <w:rFonts w:ascii="Calibri" w:eastAsia="Calibri" w:hAnsi="Calibri" w:cs="Calibri"/>
                <w:noProof w:val="0"/>
                <w:color w:val="000000"/>
                <w:sz w:val="20"/>
                <w:szCs w:val="20"/>
              </w:rPr>
              <w:t xml:space="preserve">tabele </w:t>
            </w:r>
            <w:r w:rsidRPr="005A08D7">
              <w:rPr>
                <w:rFonts w:ascii="Calibri" w:eastAsia="Calibri" w:hAnsi="Calibri" w:cs="Calibri"/>
                <w:noProof w:val="0"/>
                <w:color w:val="000000"/>
                <w:sz w:val="20"/>
                <w:szCs w:val="20"/>
              </w:rPr>
              <w:t>vrednostn</w:t>
            </w:r>
            <w:r w:rsidR="0075204C">
              <w:rPr>
                <w:rFonts w:ascii="Calibri" w:eastAsia="Calibri" w:hAnsi="Calibri" w:cs="Calibri"/>
                <w:noProof w:val="0"/>
                <w:color w:val="000000"/>
                <w:sz w:val="20"/>
                <w:szCs w:val="20"/>
              </w:rPr>
              <w:t>ih ravni</w:t>
            </w:r>
            <w:r w:rsidRPr="005A08D7">
              <w:rPr>
                <w:rFonts w:ascii="Calibri" w:eastAsia="Calibri" w:hAnsi="Calibri" w:cs="Calibri"/>
                <w:noProof w:val="0"/>
                <w:color w:val="000000"/>
                <w:sz w:val="20"/>
                <w:szCs w:val="20"/>
              </w:rPr>
              <w:t xml:space="preserve"> za garažo oz</w:t>
            </w:r>
            <w:r w:rsidR="00CA30DE">
              <w:rPr>
                <w:rFonts w:ascii="Calibri" w:eastAsia="Calibri" w:hAnsi="Calibri" w:cs="Calibri"/>
                <w:noProof w:val="0"/>
                <w:color w:val="000000"/>
                <w:sz w:val="20"/>
                <w:szCs w:val="20"/>
              </w:rPr>
              <w:t>iroma</w:t>
            </w:r>
            <w:r w:rsidRPr="005A08D7">
              <w:rPr>
                <w:rFonts w:ascii="Calibri" w:eastAsia="Calibri" w:hAnsi="Calibri" w:cs="Calibri"/>
                <w:noProof w:val="0"/>
                <w:color w:val="000000"/>
                <w:sz w:val="20"/>
                <w:szCs w:val="20"/>
              </w:rPr>
              <w:t xml:space="preserve"> garažni parkirni prostor</w:t>
            </w:r>
          </w:p>
        </w:tc>
      </w:tr>
      <w:tr w:rsidR="005A08D7" w:rsidRPr="005A08D7" w14:paraId="2E514D67" w14:textId="77777777" w:rsidTr="004C188B">
        <w:trPr>
          <w:trHeight w:val="425"/>
          <w:jc w:val="center"/>
        </w:trPr>
        <w:tc>
          <w:tcPr>
            <w:tcW w:w="473" w:type="pct"/>
            <w:shd w:val="clear" w:color="auto" w:fill="auto"/>
            <w:vAlign w:val="center"/>
          </w:tcPr>
          <w:p w14:paraId="7D39278F" w14:textId="77777777" w:rsidR="005A08D7" w:rsidRPr="005A08D7" w:rsidRDefault="005A08D7" w:rsidP="005A08D7">
            <w:pPr>
              <w:spacing w:before="60" w:after="60" w:line="240" w:lineRule="auto"/>
              <w:rPr>
                <w:rFonts w:ascii="Calibri" w:eastAsia="Calibri" w:hAnsi="Calibri" w:cs="Calibri"/>
                <w:noProof w:val="0"/>
              </w:rPr>
            </w:pPr>
            <w:proofErr w:type="spellStart"/>
            <w:r w:rsidRPr="005A08D7">
              <w:rPr>
                <w:rFonts w:ascii="Calibri" w:eastAsia="Calibri" w:hAnsi="Calibri" w:cs="Calibri"/>
                <w:b/>
                <w:noProof w:val="0"/>
                <w:color w:val="E36C0A"/>
                <w:kern w:val="24"/>
                <w:sz w:val="24"/>
                <w:szCs w:val="24"/>
              </w:rPr>
              <w:t>F</w:t>
            </w:r>
            <w:r w:rsidRPr="005A08D7">
              <w:rPr>
                <w:rFonts w:ascii="Calibri" w:eastAsia="Calibri" w:hAnsi="Calibri" w:cs="Calibri"/>
                <w:b/>
                <w:noProof w:val="0"/>
                <w:color w:val="E36C0A"/>
                <w:kern w:val="24"/>
                <w:sz w:val="24"/>
                <w:szCs w:val="24"/>
                <w:vertAlign w:val="subscript"/>
              </w:rPr>
              <w:t>last</w:t>
            </w:r>
            <w:proofErr w:type="spellEnd"/>
          </w:p>
        </w:tc>
        <w:tc>
          <w:tcPr>
            <w:tcW w:w="4527" w:type="pct"/>
            <w:shd w:val="clear" w:color="auto" w:fill="auto"/>
            <w:vAlign w:val="center"/>
          </w:tcPr>
          <w:p w14:paraId="14AF90C3" w14:textId="77777777" w:rsidR="005A08D7" w:rsidRPr="005A08D7" w:rsidRDefault="005A08D7" w:rsidP="005A08D7">
            <w:pPr>
              <w:spacing w:after="0" w:line="240" w:lineRule="auto"/>
              <w:jc w:val="both"/>
              <w:rPr>
                <w:rFonts w:ascii="Calibri" w:eastAsia="Calibri" w:hAnsi="Calibri" w:cs="Calibri"/>
                <w:noProof w:val="0"/>
                <w:color w:val="000000"/>
                <w:sz w:val="20"/>
                <w:szCs w:val="20"/>
              </w:rPr>
            </w:pPr>
            <w:r w:rsidRPr="005A08D7">
              <w:rPr>
                <w:rFonts w:ascii="Calibri" w:eastAsia="Calibri" w:hAnsi="Calibri" w:cs="Calibri"/>
                <w:noProof w:val="0"/>
                <w:color w:val="000000"/>
                <w:sz w:val="20"/>
                <w:szCs w:val="20"/>
              </w:rPr>
              <w:t>Faktor lastnosti</w:t>
            </w:r>
          </w:p>
        </w:tc>
      </w:tr>
      <w:tr w:rsidR="005A08D7" w:rsidRPr="005A08D7" w14:paraId="279D1F6B" w14:textId="77777777" w:rsidTr="004C188B">
        <w:trPr>
          <w:trHeight w:val="425"/>
          <w:jc w:val="center"/>
        </w:trPr>
        <w:tc>
          <w:tcPr>
            <w:tcW w:w="473" w:type="pct"/>
            <w:shd w:val="clear" w:color="auto" w:fill="auto"/>
            <w:vAlign w:val="center"/>
          </w:tcPr>
          <w:p w14:paraId="0013239E" w14:textId="77777777" w:rsidR="005A08D7" w:rsidRPr="005A08D7" w:rsidRDefault="005A08D7" w:rsidP="005A08D7">
            <w:pPr>
              <w:spacing w:before="60" w:after="60" w:line="240" w:lineRule="auto"/>
              <w:rPr>
                <w:rFonts w:ascii="Calibri" w:eastAsia="Calibri" w:hAnsi="Calibri" w:cs="Calibri"/>
                <w:noProof w:val="0"/>
              </w:rPr>
            </w:pPr>
            <w:proofErr w:type="spellStart"/>
            <w:r w:rsidRPr="005A08D7">
              <w:rPr>
                <w:rFonts w:ascii="Calibri" w:eastAsia="Calibri" w:hAnsi="Calibri" w:cs="Calibri"/>
                <w:b/>
                <w:noProof w:val="0"/>
                <w:color w:val="E36C0A"/>
                <w:kern w:val="24"/>
                <w:sz w:val="24"/>
                <w:szCs w:val="24"/>
              </w:rPr>
              <w:t>F</w:t>
            </w:r>
            <w:r w:rsidRPr="005A08D7">
              <w:rPr>
                <w:rFonts w:ascii="Calibri" w:eastAsia="Calibri" w:hAnsi="Calibri" w:cs="Calibri"/>
                <w:b/>
                <w:noProof w:val="0"/>
                <w:color w:val="E36C0A"/>
                <w:kern w:val="24"/>
                <w:sz w:val="24"/>
                <w:szCs w:val="24"/>
                <w:vertAlign w:val="subscript"/>
              </w:rPr>
              <w:t>gar</w:t>
            </w:r>
            <w:proofErr w:type="spellEnd"/>
          </w:p>
        </w:tc>
        <w:tc>
          <w:tcPr>
            <w:tcW w:w="4527" w:type="pct"/>
            <w:shd w:val="clear" w:color="auto" w:fill="auto"/>
            <w:vAlign w:val="center"/>
          </w:tcPr>
          <w:p w14:paraId="794A048A" w14:textId="5211A8DC" w:rsidR="005A08D7" w:rsidRPr="005A08D7" w:rsidRDefault="005A08D7" w:rsidP="005A08D7">
            <w:pPr>
              <w:spacing w:after="0" w:line="240" w:lineRule="auto"/>
              <w:jc w:val="both"/>
              <w:rPr>
                <w:rFonts w:ascii="Calibri" w:eastAsia="Calibri" w:hAnsi="Calibri" w:cs="Calibri"/>
                <w:noProof w:val="0"/>
                <w:color w:val="000000"/>
                <w:sz w:val="20"/>
                <w:szCs w:val="20"/>
              </w:rPr>
            </w:pPr>
            <w:r w:rsidRPr="005A08D7">
              <w:rPr>
                <w:rFonts w:ascii="Calibri" w:eastAsia="Calibri" w:hAnsi="Calibri" w:cs="Calibri"/>
                <w:noProof w:val="0"/>
                <w:color w:val="000000"/>
                <w:sz w:val="20"/>
                <w:szCs w:val="20"/>
              </w:rPr>
              <w:t xml:space="preserve">Faktor velikosti garaže </w:t>
            </w:r>
            <w:r w:rsidR="00DD0299">
              <w:rPr>
                <w:rFonts w:ascii="Calibri" w:eastAsia="Calibri" w:hAnsi="Calibri" w:cs="Calibri"/>
                <w:noProof w:val="0"/>
                <w:color w:val="000000"/>
                <w:sz w:val="20"/>
                <w:szCs w:val="20"/>
              </w:rPr>
              <w:t>oziroma</w:t>
            </w:r>
            <w:r w:rsidRPr="005A08D7">
              <w:rPr>
                <w:rFonts w:ascii="Calibri" w:eastAsia="Calibri" w:hAnsi="Calibri" w:cs="Calibri"/>
                <w:noProof w:val="0"/>
                <w:color w:val="000000"/>
                <w:sz w:val="20"/>
                <w:szCs w:val="20"/>
              </w:rPr>
              <w:t xml:space="preserve"> garažnega parkirnega prostora</w:t>
            </w:r>
          </w:p>
        </w:tc>
      </w:tr>
    </w:tbl>
    <w:p w14:paraId="51CB01BE" w14:textId="77777777" w:rsidR="005A08D7" w:rsidRPr="00A24CA6" w:rsidRDefault="005A08D7" w:rsidP="009E305B">
      <w:pPr>
        <w:spacing w:after="60" w:line="240" w:lineRule="auto"/>
        <w:jc w:val="both"/>
        <w:rPr>
          <w:rFonts w:ascii="Calibri" w:eastAsia="Times New Roman" w:hAnsi="Calibri" w:cs="Calibri"/>
          <w:noProof w:val="0"/>
          <w:sz w:val="16"/>
          <w:szCs w:val="16"/>
          <w:lang w:eastAsia="sl-SI"/>
        </w:rPr>
      </w:pPr>
    </w:p>
    <w:p w14:paraId="740EC6DD" w14:textId="05EBA163" w:rsidR="00E352C6" w:rsidRPr="00584EFA" w:rsidRDefault="00E352C6" w:rsidP="00E352C6">
      <w:pPr>
        <w:spacing w:after="0" w:line="240" w:lineRule="auto"/>
        <w:jc w:val="both"/>
        <w:rPr>
          <w:rFonts w:ascii="Calibri" w:eastAsia="Calibri" w:hAnsi="Calibri" w:cs="Calibri"/>
          <w:noProof w:val="0"/>
          <w:color w:val="000000"/>
          <w:sz w:val="20"/>
          <w:szCs w:val="20"/>
        </w:rPr>
      </w:pPr>
      <w:r w:rsidRPr="00584EFA">
        <w:rPr>
          <w:rFonts w:ascii="Calibri" w:eastAsia="Calibri" w:hAnsi="Calibri" w:cs="Calibri"/>
          <w:noProof w:val="0"/>
          <w:color w:val="000000"/>
          <w:sz w:val="20"/>
          <w:szCs w:val="20"/>
        </w:rPr>
        <w:t>Koraki izračuna posplošene vrednosti</w:t>
      </w:r>
    </w:p>
    <w:p w14:paraId="75EFFB40" w14:textId="77777777" w:rsidR="00E352C6" w:rsidRPr="00A24CA6" w:rsidRDefault="00E352C6" w:rsidP="00E352C6">
      <w:pPr>
        <w:spacing w:after="0" w:line="240" w:lineRule="auto"/>
        <w:jc w:val="both"/>
        <w:rPr>
          <w:rFonts w:ascii="Calibri" w:eastAsia="Calibri" w:hAnsi="Calibri" w:cs="Calibri"/>
          <w:noProof w:val="0"/>
          <w:color w:val="000000"/>
          <w:sz w:val="16"/>
          <w:szCs w:val="16"/>
        </w:rPr>
      </w:pPr>
    </w:p>
    <w:p w14:paraId="1286C6E8" w14:textId="77777777" w:rsidR="00E352C6" w:rsidRPr="00584EFA" w:rsidRDefault="00E352C6" w:rsidP="00E352C6">
      <w:pPr>
        <w:spacing w:after="0" w:line="360" w:lineRule="auto"/>
        <w:jc w:val="center"/>
        <w:rPr>
          <w:rFonts w:ascii="Calibri" w:eastAsia="Times New Roman" w:hAnsi="Calibri" w:cs="Calibri"/>
          <w:b/>
          <w:i/>
          <w:noProof w:val="0"/>
          <w:sz w:val="18"/>
          <w:szCs w:val="18"/>
          <w:lang w:eastAsia="sl-SI"/>
        </w:rPr>
      </w:pPr>
      <w:r w:rsidRPr="00584EFA">
        <w:rPr>
          <w:rFonts w:ascii="Calibri" w:eastAsia="Times New Roman" w:hAnsi="Calibri" w:cs="Calibri"/>
          <w:b/>
          <w:i/>
          <w:noProof w:val="0"/>
          <w:sz w:val="18"/>
          <w:szCs w:val="18"/>
          <w:lang w:eastAsia="sl-SI"/>
        </w:rPr>
        <w:t xml:space="preserve">Slika 1: Prikaz korakov izračuna posplošene vrednosti po modelu za </w:t>
      </w:r>
      <w:r w:rsidR="005A08D7">
        <w:rPr>
          <w:rFonts w:ascii="Calibri" w:eastAsia="Times New Roman" w:hAnsi="Calibri" w:cs="Calibri"/>
          <w:b/>
          <w:i/>
          <w:noProof w:val="0"/>
          <w:sz w:val="18"/>
          <w:szCs w:val="18"/>
          <w:lang w:eastAsia="sl-SI"/>
        </w:rPr>
        <w:t>garaže (GAR</w:t>
      </w:r>
      <w:r w:rsidR="00C9138F">
        <w:rPr>
          <w:rFonts w:ascii="Calibri" w:eastAsia="Times New Roman" w:hAnsi="Calibri" w:cs="Calibri"/>
          <w:b/>
          <w:i/>
          <w:noProof w:val="0"/>
          <w:sz w:val="18"/>
          <w:szCs w:val="18"/>
          <w:lang w:eastAsia="sl-SI"/>
        </w:rPr>
        <w:t>)</w:t>
      </w:r>
    </w:p>
    <w:p w14:paraId="5789611C" w14:textId="5F8D5C81" w:rsidR="005A08D7" w:rsidRPr="009E305B" w:rsidRDefault="004C188B" w:rsidP="005A08D7">
      <w:pPr>
        <w:spacing w:after="0" w:line="240" w:lineRule="auto"/>
        <w:jc w:val="both"/>
        <w:rPr>
          <w:rFonts w:ascii="Calibri" w:eastAsia="Calibri" w:hAnsi="Calibri" w:cs="Calibri"/>
          <w:noProof w:val="0"/>
          <w:color w:val="000000"/>
          <w:sz w:val="16"/>
          <w:szCs w:val="16"/>
        </w:rPr>
      </w:pPr>
      <w:r w:rsidRPr="00100B97">
        <w:rPr>
          <w:rFonts w:eastAsia="Calibri" w:cstheme="minorHAnsi"/>
          <w:kern w:val="24"/>
          <w:sz w:val="28"/>
          <w:szCs w:val="28"/>
          <w:lang w:eastAsia="sl-SI"/>
        </w:rPr>
        <mc:AlternateContent>
          <mc:Choice Requires="wps">
            <w:drawing>
              <wp:anchor distT="0" distB="0" distL="114300" distR="114300" simplePos="0" relativeHeight="251743232" behindDoc="0" locked="0" layoutInCell="1" allowOverlap="1" wp14:anchorId="66FE9C2E" wp14:editId="53EFA366">
                <wp:simplePos x="0" y="0"/>
                <wp:positionH relativeFrom="column">
                  <wp:posOffset>2444911</wp:posOffset>
                </wp:positionH>
                <wp:positionV relativeFrom="paragraph">
                  <wp:posOffset>80010</wp:posOffset>
                </wp:positionV>
                <wp:extent cx="1398905" cy="331470"/>
                <wp:effectExtent l="0" t="0" r="10795" b="11430"/>
                <wp:wrapNone/>
                <wp:docPr id="53" name="Pravokotnik 53"/>
                <wp:cNvGraphicFramePr/>
                <a:graphic xmlns:a="http://schemas.openxmlformats.org/drawingml/2006/main">
                  <a:graphicData uri="http://schemas.microsoft.com/office/word/2010/wordprocessingShape">
                    <wps:wsp>
                      <wps:cNvSpPr/>
                      <wps:spPr>
                        <a:xfrm>
                          <a:off x="0" y="0"/>
                          <a:ext cx="1398905" cy="331470"/>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573B5C66" id="Pravokotnik 53" o:spid="_x0000_s1026" style="position:absolute;margin-left:192.5pt;margin-top:6.3pt;width:110.15pt;height:26.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RjpAIAALYFAAAOAAAAZHJzL2Uyb0RvYy54bWysVE1v2zAMvQ/YfxB0X23nY22DOkXQosOA&#10;rg3WDj0rshQLlUVNUuJkv76U7DhFV2zAMB9kUSQfxSeSF5e7RpOtcF6BKWlxklMiDIdKmXVJfzze&#10;fDqjxAdmKqbBiJLuhaeX848fLlo7EyOoQVfCEQQxftbaktYh2FmWeV6LhvkTsMKgUoJrWEDRrbPK&#10;sRbRG52N8vxz1oKrrAMuvMfT605J5wlfSsHDvZReBKJLincLaXVpXcU1m1+w2doxWyveX4P9wy0a&#10;pgwGHaCuWWBk49RvUI3iDjzIcMKhyUBKxUXKAbMp8jfZPNTMipQLkuPtQJP/f7D8brt0RFUlnY4p&#10;MazBN1o6toVnCEY9EzxFilrrZ2j5YJeulzxuY7476Zr4x0zILtG6H2gVu0A4Hhbj87PzfEoJR914&#10;XExOE+/Z0ds6H74IaEjclNThsyU22fbWB4yIpgeTGMzAjdI6PZ02pMUICJ8nDw9aVVEb7VIViSvt&#10;yJbh+6/WRbLRm+YbVN3ZNMcvpoghBvNOOiKhThs8jDR0iadd2GsRw2jzXUjkEFMddZeI1XuMyzgX&#10;JnSxfc0q8bfQCTAiS0xkwO4B3sfuMujto6tIxT849+z8yXnwSJHBhMG5UQbce5lpzKqP3NkfSOqo&#10;iSytoNpjhTnoWs9bfqPwkW+ZD0vmsNewK3F+hHtcpAZ8TOh3lNTgfr13Hu2xBVBLSYu9W1L/c8Oc&#10;oER/Ndgc58VkEps9CZPp6QgF91qzeq0xm+YKsDwKnFSWp220D/qwlQ6aJxwzixgVVcxwjF1SHtxB&#10;uArdTMFBxcVikcywwS0Lt+bB8ggeWY1F/Lh7Ys72lR6wR+7g0Ods9qbgO9voaWCxCSBV6oYjrz3f&#10;OBxSzfaDLE6f13KyOo7b+QsAAAD//wMAUEsDBBQABgAIAAAAIQCkM3+m4AAAAAkBAAAPAAAAZHJz&#10;L2Rvd25yZXYueG1sTI9BS8NAEIXvgv9hGcGL2F1TE0LMpliheFAQo6DHbXaaxGZnQ3bbxn/veNLb&#10;PN7jzffK1ewGccQp9J403CwUCKTG255aDe9vm+scRIiGrBk8oYZvDLCqzs9KU1h/olc81rEVXEKh&#10;MBq6GMdCytB06ExY+BGJvZ2fnIksp1bayZy43A0yUSqTzvTEHzoz4kOHzb4+OA35x4t7/ky/1v5x&#10;NyTrjVdPV/Ve68uL+f4ORMQ5/oXhF5/RoWKmrT+QDWLQsMxT3hLZSDIQHMhUugSx5eM2B1mV8v+C&#10;6gcAAP//AwBQSwECLQAUAAYACAAAACEAtoM4kv4AAADhAQAAEwAAAAAAAAAAAAAAAAAAAAAAW0Nv&#10;bnRlbnRfVHlwZXNdLnhtbFBLAQItABQABgAIAAAAIQA4/SH/1gAAAJQBAAALAAAAAAAAAAAAAAAA&#10;AC8BAABfcmVscy8ucmVsc1BLAQItABQABgAIAAAAIQCzfrRjpAIAALYFAAAOAAAAAAAAAAAAAAAA&#10;AC4CAABkcnMvZTJvRG9jLnhtbFBLAQItABQABgAIAAAAIQCkM3+m4AAAAAkBAAAPAAAAAAAAAAAA&#10;AAAAAP4EAABkcnMvZG93bnJldi54bWxQSwUGAAAAAAQABADzAAAACwYAAAAA&#10;" filled="f" strokecolor="#7f7f7f [1612]" strokeweight="1.5pt"/>
            </w:pict>
          </mc:Fallback>
        </mc:AlternateContent>
      </w:r>
      <w:r w:rsidR="007A1EA5" w:rsidRPr="005A08D7">
        <w:rPr>
          <w:rFonts w:ascii="Calibri" w:eastAsia="Calibri" w:hAnsi="Calibri" w:cs="Calibri"/>
          <w:kern w:val="24"/>
          <w:sz w:val="28"/>
          <w:szCs w:val="28"/>
          <w:lang w:eastAsia="sl-SI"/>
        </w:rPr>
        <mc:AlternateContent>
          <mc:Choice Requires="wps">
            <w:drawing>
              <wp:anchor distT="0" distB="0" distL="114300" distR="114300" simplePos="0" relativeHeight="251730944" behindDoc="0" locked="0" layoutInCell="1" allowOverlap="1" wp14:anchorId="4E3CCC5B" wp14:editId="4D229C80">
                <wp:simplePos x="0" y="0"/>
                <wp:positionH relativeFrom="column">
                  <wp:posOffset>2491292</wp:posOffset>
                </wp:positionH>
                <wp:positionV relativeFrom="paragraph">
                  <wp:posOffset>129540</wp:posOffset>
                </wp:positionV>
                <wp:extent cx="266700" cy="219075"/>
                <wp:effectExtent l="0" t="0" r="19050" b="28575"/>
                <wp:wrapNone/>
                <wp:docPr id="50" name="Pravokotnik 50"/>
                <wp:cNvGraphicFramePr/>
                <a:graphic xmlns:a="http://schemas.openxmlformats.org/drawingml/2006/main">
                  <a:graphicData uri="http://schemas.microsoft.com/office/word/2010/wordprocessingShape">
                    <wps:wsp>
                      <wps:cNvSpPr/>
                      <wps:spPr>
                        <a:xfrm>
                          <a:off x="0" y="0"/>
                          <a:ext cx="266700" cy="219075"/>
                        </a:xfrm>
                        <a:prstGeom prst="rect">
                          <a:avLst/>
                        </a:prstGeom>
                        <a:noFill/>
                        <a:ln w="1905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41093FA" id="Pravokotnik 50" o:spid="_x0000_s1026" style="position:absolute;margin-left:196.15pt;margin-top:10.2pt;width:21pt;height:17.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PKXgIAALQEAAAOAAAAZHJzL2Uyb0RvYy54bWysVE1v2zAMvQ/YfxB0X+0E/ViNOkXWosOA&#10;og3QDj0zshwblUSNUuJ0v36U7H6s22nYRSZF6lF8evTZ+d4asdMUenS1nB2UUminsOndppbf768+&#10;fZYiRHANGHS6lk86yPPFxw9ng6/0HDs0jSbBIC5Ug69lF6OviiKoTlsIB+i142CLZCGyS5uiIRgY&#10;3ZpiXpbHxYDUeEKlQ+DdyzEoFxm/bbWKt20bdBSmlny3mFfK6zqtxeIMqg2B73o1XQP+4RYWesdF&#10;X6AuIYLYUv8HlO0VYcA2Hii0BbZtr3TugbuZle+6uevA69wLkxP8C03h/8Gqm92KRN/U8ojpcWD5&#10;jVYEO3zE6PpHwbtM0eBDxZl3fkWTF9hM/e5bsunLnYh9pvXphVa9j0Lx5vz4+KRkdMWh+ey0PDlK&#10;mMXrYU8hftVoRTJqSfxqmUzYXYc4pj6npFoOr3pjeB8q48TAsjst0+0VsIBaA5FN67ml4DZSgNmw&#10;MlWkDBnQ9E06nk4H2qwvDIkdJHWUXxLKWO63tFT7EkI35uXQlGZcgtFZZ9NVE1UjOclaY/PE/BKO&#10;wgteXfWMdg0hroBYaXxtnp54y0trkHvByZKiQ/r5t/2UzwLgqBQDK5f7/LEF0lKYb46lcTo7PGTY&#10;mJ3Do5M5O/Q2sn4bcVt7gdz+jOfUq2ym/GiezZbQPvCQLVNVDoFTXHtkdHIu4jhRPKZKL5c5jeXt&#10;IV67O68SeOIp8Xi/fwDy00NHVsgNPqscqnfvPeamkw6X24htn8XwyiuLKDk8GllO0xin2Xvr56zX&#10;n83iFwAAAP//AwBQSwMEFAAGAAgAAAAhAGwxndHeAAAACQEAAA8AAABkcnMvZG93bnJldi54bWxM&#10;j8FOwzAMhu9IvENkJG4spS2DlabTNAmp4oIYPEDWmLZa43RN1pS3x5zgaPvT7+8vt4sdxIyT7x0p&#10;uF8lIJAaZ3pqFXx+vNw9gfBBk9GDI1TwjR621fVVqQvjIr3jfAit4BDyhVbQhTAWUvqmQ6v9yo1I&#10;fPtyk9WBx6mVZtKRw+0g0yRZS6t74g+dHnHfYXM6XKyC07qt43neD7F5yx5fz+Tirq6Vur1Zds8g&#10;Ai7hD4ZffVaHip2O7kLGi0FBtkkzRhWkSQ6CgTzLeXFU8JBvQFal/N+g+gEAAP//AwBQSwECLQAU&#10;AAYACAAAACEAtoM4kv4AAADhAQAAEwAAAAAAAAAAAAAAAAAAAAAAW0NvbnRlbnRfVHlwZXNdLnht&#10;bFBLAQItABQABgAIAAAAIQA4/SH/1gAAAJQBAAALAAAAAAAAAAAAAAAAAC8BAABfcmVscy8ucmVs&#10;c1BLAQItABQABgAIAAAAIQBCyIPKXgIAALQEAAAOAAAAAAAAAAAAAAAAAC4CAABkcnMvZTJvRG9j&#10;LnhtbFBLAQItABQABgAIAAAAIQBsMZ3R3gAAAAkBAAAPAAAAAAAAAAAAAAAAALgEAABkcnMvZG93&#10;bnJldi54bWxQSwUGAAAAAAQABADzAAAAwwUAAAAA&#10;" filled="f" strokecolor="#00b050" strokeweight="1.5pt"/>
            </w:pict>
          </mc:Fallback>
        </mc:AlternateContent>
      </w:r>
    </w:p>
    <w:p w14:paraId="4C5F5D2B" w14:textId="21EDE63F" w:rsidR="005A08D7" w:rsidRPr="005A08D7" w:rsidRDefault="005A08D7" w:rsidP="005A08D7">
      <w:pPr>
        <w:spacing w:after="0" w:line="480" w:lineRule="auto"/>
        <w:jc w:val="center"/>
        <w:rPr>
          <w:rFonts w:ascii="Calibri" w:eastAsia="Calibri" w:hAnsi="Calibri" w:cs="Calibri"/>
          <w:noProof w:val="0"/>
          <w:kern w:val="24"/>
          <w:sz w:val="28"/>
          <w:szCs w:val="28"/>
          <w:vertAlign w:val="subscript"/>
          <w:lang w:eastAsia="en-GB"/>
        </w:rPr>
      </w:pPr>
      <w:r w:rsidRPr="005A08D7">
        <w:rPr>
          <w:rFonts w:ascii="Calibri" w:eastAsia="Calibri" w:hAnsi="Calibri" w:cs="Calibri"/>
          <w:kern w:val="24"/>
          <w:sz w:val="28"/>
          <w:szCs w:val="28"/>
          <w:lang w:eastAsia="sl-SI"/>
        </w:rPr>
        <mc:AlternateContent>
          <mc:Choice Requires="wps">
            <w:drawing>
              <wp:anchor distT="0" distB="0" distL="114300" distR="114300" simplePos="0" relativeHeight="251725824" behindDoc="0" locked="0" layoutInCell="1" allowOverlap="1" wp14:anchorId="1F2E2001" wp14:editId="0B38F67C">
                <wp:simplePos x="0" y="0"/>
                <wp:positionH relativeFrom="column">
                  <wp:posOffset>2915759</wp:posOffset>
                </wp:positionH>
                <wp:positionV relativeFrom="paragraph">
                  <wp:posOffset>6350</wp:posOffset>
                </wp:positionV>
                <wp:extent cx="270510" cy="225425"/>
                <wp:effectExtent l="0" t="0" r="15240" b="22225"/>
                <wp:wrapNone/>
                <wp:docPr id="47" name="Pravokotnik 47"/>
                <wp:cNvGraphicFramePr/>
                <a:graphic xmlns:a="http://schemas.openxmlformats.org/drawingml/2006/main">
                  <a:graphicData uri="http://schemas.microsoft.com/office/word/2010/wordprocessingShape">
                    <wps:wsp>
                      <wps:cNvSpPr/>
                      <wps:spPr>
                        <a:xfrm>
                          <a:off x="0" y="0"/>
                          <a:ext cx="270510" cy="22542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7B3B7D1" id="Pravokotnik 47" o:spid="_x0000_s1026" style="position:absolute;margin-left:229.6pt;margin-top:.5pt;width:21.3pt;height:1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wIcQIAANYEAAAOAAAAZHJzL2Uyb0RvYy54bWysVF1v2yAUfZ+0/4B4X+1YSbNadaqoVaZJ&#10;XRupnfp8g3FsFbgMSJzu1++CnTbr9jTtBd8vDtzDub68OmjF9tL5Dk3FJ2c5Z9IIrDuzrfj3x9Wn&#10;z5z5AKYGhUZW/EV6frX4+OGyt6UssEVVS8cIxPiytxVvQ7BllnnRSg3+DK00lGzQaQjkum1WO+gJ&#10;XausyPPzrEdXW4dCek/RmyHJFwm/aaQI903jZWCq4nS3kFaX1k1cs8UllFsHtu3EeA34h1to6Awd&#10;+gp1AwHYznV/QOlOOPTYhDOBOsOm6YRMPVA3k/xdNw8tWJl6IXK8faXJ/z9YcbdfO9bVFZ/OOTOg&#10;6Y3WDvb4jMF0z4yiRFFvfUmVD3btRs+TGfs9NE7HL3XCDonWl1da5SEwQcFins8mRL6gVFHMpsUs&#10;YmZvm63z4YtEzaJRcUevlsiE/a0PQ+mxJJ5lcNUpRXEolWE9ye4in0V8IAE1CgKZ2lJL3mw5A7Ul&#10;ZYrgEqRH1dVxe9zt3XZzrRzbA6ljNb84n56nIrXT37AewvNZnieZ0H3H+nT334Di7W7At8OWlBpb&#10;VCYeJJMSx2YimQN90dpg/UIv4HCQprdi1RHaLfiwBkdapMZovsI9LY1C6hZHi7MW3c+/xWM9SYSy&#10;nPWkbWLixw6c5Ex9NSSei8l0GochOdPZvCDHnWY2pxmz09dIBE1okq1IZqwP6mg2DvUTjeEynkop&#10;MILOHjgfneswzBwNspDLZSqjAbAQbs2DFRE88hR5fDw8gbOjFAJp6A6PcwDlO0UMtXGnweUuYNMl&#10;ubzxSk8VHRqe9GjjoMfpPPVT1dvvaPELAAD//wMAUEsDBBQABgAIAAAAIQBCEHQe3wAAAAgBAAAP&#10;AAAAZHJzL2Rvd25yZXYueG1sTI9BT8JAEIXvJP6HzZh4gy1oEWq3hGCAeDIiiRy33bFt7M7W7gLF&#10;X+94wuPkvbz5vnTR20acsPO1IwXjUQQCqXCmplLB/n09nIHwQZPRjSNUcEEPi+xmkOrEuDO94WkX&#10;SsEj5BOtoAqhTaT0RYVW+5FrkTj7dJ3Vgc+ulKbTZx63jZxE0VRaXRN/qHSLqwqLr93RKjjIl8f9&#10;62xzyLfzzTMu16uf74+LUne3/fIJRMA+XMvwh8/okDFT7o5kvGgUPMTzCVc5YCXO42jMKrmC+2kM&#10;Mkvlf4HsFwAA//8DAFBLAQItABQABgAIAAAAIQC2gziS/gAAAOEBAAATAAAAAAAAAAAAAAAAAAAA&#10;AABbQ29udGVudF9UeXBlc10ueG1sUEsBAi0AFAAGAAgAAAAhADj9If/WAAAAlAEAAAsAAAAAAAAA&#10;AAAAAAAALwEAAF9yZWxzLy5yZWxzUEsBAi0AFAAGAAgAAAAhAEVpPAhxAgAA1gQAAA4AAAAAAAAA&#10;AAAAAAAALgIAAGRycy9lMm9Eb2MueG1sUEsBAi0AFAAGAAgAAAAhAEIQdB7fAAAACAEAAA8AAAAA&#10;AAAAAAAAAAAAywQAAGRycy9kb3ducmV2LnhtbFBLBQYAAAAABAAEAPMAAADXBQAAAAA=&#10;" filled="f" strokecolor="#e46c0a" strokeweight="1.5pt"/>
            </w:pict>
          </mc:Fallback>
        </mc:AlternateContent>
      </w:r>
      <w:r w:rsidRPr="005A08D7">
        <w:rPr>
          <w:rFonts w:ascii="Calibri" w:eastAsia="Calibri" w:hAnsi="Calibri" w:cs="Calibri"/>
          <w:kern w:val="24"/>
          <w:sz w:val="28"/>
          <w:szCs w:val="28"/>
          <w:lang w:eastAsia="sl-SI"/>
        </w:rPr>
        <mc:AlternateContent>
          <mc:Choice Requires="wps">
            <w:drawing>
              <wp:anchor distT="0" distB="0" distL="114300" distR="114300" simplePos="0" relativeHeight="251728896" behindDoc="0" locked="0" layoutInCell="1" allowOverlap="1" wp14:anchorId="40329B49" wp14:editId="707C1CBA">
                <wp:simplePos x="0" y="0"/>
                <wp:positionH relativeFrom="column">
                  <wp:posOffset>3338195</wp:posOffset>
                </wp:positionH>
                <wp:positionV relativeFrom="paragraph">
                  <wp:posOffset>10160</wp:posOffset>
                </wp:positionV>
                <wp:extent cx="328295" cy="215900"/>
                <wp:effectExtent l="0" t="0" r="14605" b="12700"/>
                <wp:wrapNone/>
                <wp:docPr id="48" name="Pravokotnik 48"/>
                <wp:cNvGraphicFramePr/>
                <a:graphic xmlns:a="http://schemas.openxmlformats.org/drawingml/2006/main">
                  <a:graphicData uri="http://schemas.microsoft.com/office/word/2010/wordprocessingShape">
                    <wps:wsp>
                      <wps:cNvSpPr/>
                      <wps:spPr>
                        <a:xfrm>
                          <a:off x="0" y="0"/>
                          <a:ext cx="328295"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69DA2C9" id="Pravokotnik 48" o:spid="_x0000_s1026" style="position:absolute;margin-left:262.85pt;margin-top:.8pt;width:25.85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ZecgIAANYEAAAOAAAAZHJzL2Uyb0RvYy54bWysVE1v2zAMvQ/YfxB0X+1kSdsEdYqgRYYB&#10;XRugHXpWZCk2KokapcTpfv0o2U27bqdhF5kUKX48Pvri8mAN2ysMLbiKj05KzpSTULduW/HvD6tP&#10;55yFKFwtDDhV8WcV+OXi44eLzs/VGBowtUJGQVyYd77iTYx+XhRBNsqKcAJeOTJqQCsiqbgtahQd&#10;RbemGJfladEB1h5BqhDo9ro38kWOr7WS8U7roCIzFafaYj4xn5t0FosLMd+i8E0rhzLEP1RhReso&#10;6THUtYiC7bD9I5RtJUIAHU8k2AK0bqXKPVA3o/JdN/eN8Cr3QuAEf4Qp/L+w8na/RtbWFZ/QpJyw&#10;NKM1ij08QXTtE6NbgqjzYU6e936NgxZITP0eNNr0pU7YIcP6fIRVHSKTdPl5fD6eTTmTZBqPprMy&#10;w168PvYY4hcFliWh4khTy2CK/U2IlJBcX1xSLger1pg8OeNYR7SblVMarhREIG1EJNF6aim4LWfC&#10;bImZMmIOGcC0dXqeAgXcbq4Msr0gdqzOZqeT0+xkdvYb1P312bQ81jv454J+C5Squxah6Z9kU4KN&#10;6jYuJVKZiUMzCcweviRtoH6mCSD01AxerlqKdiNCXAskLlJjtF/xjg5tgLqFQeKsAfz5t/vkTxQh&#10;K2cdcZuQ+LETqDgzXx2RZzaaTNIyZGUyPRuTgm8tm7cWt7NXQACNaJO9zGLyj+ZF1Aj2kdZwmbKS&#10;SThJuXvMB+Uq9jtHiyzVcpndaAG8iDfu3ssUPOGUcHw4PAr0AxUicegWXvZAzN8xovftObHcRdBt&#10;pssrrjSDpNDy5GkMi562862evV5/R4tfAAAA//8DAFBLAwQUAAYACAAAACEAm9cmjuAAAAAIAQAA&#10;DwAAAGRycy9kb3ducmV2LnhtbEyPwU7DMBBE70j8g7VI3KhDIUkJcaqqqEU9IUolenTiJYmI1yF2&#10;25SvZznBcfVGM2/z+Wg7ccTBt44U3E4iEEiVMy3VCnZvq5sZCB80Gd05QgVn9DAvLi9ynRl3olc8&#10;bkMtuIR8phU0IfSZlL5q0Go/cT0Ssw83WB34HGppBn3ictvJaRQl0uqWeKHRPS4brD63B6tgLzfp&#10;7mW23pfPD+snXKyW31/vZ6Wur8bFI4iAY/gLw68+q0PBTqU7kPGiUxBP45SjDBIQzOM0vQdRKriL&#10;E5BFLv8/UPwAAAD//wMAUEsBAi0AFAAGAAgAAAAhALaDOJL+AAAA4QEAABMAAAAAAAAAAAAAAAAA&#10;AAAAAFtDb250ZW50X1R5cGVzXS54bWxQSwECLQAUAAYACAAAACEAOP0h/9YAAACUAQAACwAAAAAA&#10;AAAAAAAAAAAvAQAAX3JlbHMvLnJlbHNQSwECLQAUAAYACAAAACEAC2UmXnICAADWBAAADgAAAAAA&#10;AAAAAAAAAAAuAgAAZHJzL2Uyb0RvYy54bWxQSwECLQAUAAYACAAAACEAm9cmjuAAAAAIAQAADwAA&#10;AAAAAAAAAAAAAADMBAAAZHJzL2Rvd25yZXYueG1sUEsFBgAAAAAEAAQA8wAAANkFAAAAAA==&#10;" filled="f" strokecolor="#e46c0a" strokeweight="1.5pt"/>
            </w:pict>
          </mc:Fallback>
        </mc:AlternateContent>
      </w:r>
      <w:r w:rsidRPr="005A08D7">
        <w:rPr>
          <w:rFonts w:ascii="Calibri" w:eastAsia="Calibri" w:hAnsi="Calibri" w:cs="Calibri"/>
          <w:kern w:val="24"/>
          <w:sz w:val="28"/>
          <w:szCs w:val="28"/>
          <w:lang w:eastAsia="sl-SI"/>
        </w:rPr>
        <mc:AlternateContent>
          <mc:Choice Requires="wps">
            <w:drawing>
              <wp:anchor distT="0" distB="0" distL="114300" distR="114300" simplePos="0" relativeHeight="251736064" behindDoc="0" locked="0" layoutInCell="1" allowOverlap="1" wp14:anchorId="64670A46" wp14:editId="6001FF43">
                <wp:simplePos x="0" y="0"/>
                <wp:positionH relativeFrom="column">
                  <wp:posOffset>3838575</wp:posOffset>
                </wp:positionH>
                <wp:positionV relativeFrom="paragraph">
                  <wp:posOffset>107315</wp:posOffset>
                </wp:positionV>
                <wp:extent cx="106680" cy="336550"/>
                <wp:effectExtent l="0" t="0" r="83820" b="63500"/>
                <wp:wrapNone/>
                <wp:docPr id="63" name="Kolenski povezovalnik 63"/>
                <wp:cNvGraphicFramePr/>
                <a:graphic xmlns:a="http://schemas.openxmlformats.org/drawingml/2006/main">
                  <a:graphicData uri="http://schemas.microsoft.com/office/word/2010/wordprocessingShape">
                    <wps:wsp>
                      <wps:cNvCnPr/>
                      <wps:spPr>
                        <a:xfrm>
                          <a:off x="0" y="0"/>
                          <a:ext cx="106680" cy="336550"/>
                        </a:xfrm>
                        <a:prstGeom prst="bentConnector3">
                          <a:avLst>
                            <a:gd name="adj1" fmla="val 99218"/>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3979C4A3"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63" o:spid="_x0000_s1026" type="#_x0000_t34" style="position:absolute;margin-left:302.25pt;margin-top:8.45pt;width:8.4pt;height: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Uy/QEAAMwDAAAOAAAAZHJzL2Uyb0RvYy54bWysU8uOEzEQvCPxD5bvZPJQomSUyR4SlgMI&#10;IrF8QMf2ZMz6JbfJZPh62s6Q5XFD5OC03e5yV1XP9uFqDbuoiNq7hs8mU86UE15qd274l6fHN2vO&#10;MIGTYLxTDR8U8ofd61fbPtRq7jtvpIqMQBzWfWh4l1KoqwpFpyzgxAflKNn6aCHRNp4rGaEndGuq&#10;+XS6qnofZYheKEQ6PdySfFfw21aJ9KltUSVmGk69pbLGsp7yWu22UJ8jhE6LsQ34hy4saEeP3qEO&#10;kIB9i/ovKKtF9OjbNBHeVr5ttVCFA7GZTf9g87mDoAoXEgfDXSb8f7Di4+UYmZYNXy04c2DJo/fe&#10;KIfPmgV/Ud/9BYzTz4zyJFYfsKaavTvGcYfhGDPzaxtt/idO7FoEHu4Cq2tigg5n09VqTTYISi0W&#10;q+WyGFC9FIeI6Z3yluWg4Sfl0t47Rzb6uCgCw+UDpqK0HNsF+XXGWWsNGUe9ss1mPlvnXgl3vE3R&#10;T+Rc6vyjNqZYbxzrG75ZzpfUFdAAtgYShTaQJOjOnIE502SLFMvz6I2WuTrj4IB7Exk92nCaSen7&#10;J2LKmQFMlCD65Tf28ltpbucA2N2KSypfgzqBNm+dZGkIZAUmBSZ1I4Jx+YYqY00qZIrZj5sDOTp5&#10;ORRjyjmNTBFhHO88k7/uS/XLR7j7AQAA//8DAFBLAwQUAAYACAAAACEAJjRKLuAAAAAJAQAADwAA&#10;AGRycy9kb3ducmV2LnhtbEyPwU7DMAyG70i8Q2QkbixdgY6WptM0hMSFA9sAcfParK3WOFWSteXt&#10;553gZuv/9PtzvpxMJwbtfGtJwXwWgdBU2qqlWsFu+3r3BMIHpAo7S1rBr/awLK6vcswqO9KHHjah&#10;FlxCPkMFTQh9JqUvG23Qz2yvibODdQYDr66WlcORy00n4yhKpMGW+EKDvV43ujxuTkbB8PNyiPHr&#10;uHOLz/Hbrd8Wq/etU+r2Zlo9gwh6Cn8wXPRZHQp22tsTVV50CpLo4ZFRDpIUBANJPL8HsechTUEW&#10;ufz/QXEGAAD//wMAUEsBAi0AFAAGAAgAAAAhALaDOJL+AAAA4QEAABMAAAAAAAAAAAAAAAAAAAAA&#10;AFtDb250ZW50X1R5cGVzXS54bWxQSwECLQAUAAYACAAAACEAOP0h/9YAAACUAQAACwAAAAAAAAAA&#10;AAAAAAAvAQAAX3JlbHMvLnJlbHNQSwECLQAUAAYACAAAACEAyjBFMv0BAADMAwAADgAAAAAAAAAA&#10;AAAAAAAuAgAAZHJzL2Uyb0RvYy54bWxQSwECLQAUAAYACAAAACEAJjRKLuAAAAAJAQAADwAAAAAA&#10;AAAAAAAAAABXBAAAZHJzL2Rvd25yZXYueG1sUEsFBgAAAAAEAAQA8wAAAGQFAAAAAA==&#10;" adj="21431" strokecolor="windowText">
                <v:stroke endarrow="classic"/>
              </v:shape>
            </w:pict>
          </mc:Fallback>
        </mc:AlternateContent>
      </w:r>
      <w:r w:rsidRPr="005A08D7">
        <w:rPr>
          <w:rFonts w:ascii="Calibri" w:eastAsia="Calibri" w:hAnsi="Calibri" w:cs="Calibri"/>
          <w:kern w:val="24"/>
          <w:sz w:val="28"/>
          <w:szCs w:val="28"/>
          <w:lang w:eastAsia="sl-SI"/>
        </w:rPr>
        <mc:AlternateContent>
          <mc:Choice Requires="wps">
            <w:drawing>
              <wp:anchor distT="0" distB="0" distL="114300" distR="114300" simplePos="0" relativeHeight="251735040" behindDoc="0" locked="0" layoutInCell="1" allowOverlap="1" wp14:anchorId="47AA9364" wp14:editId="75E54C4D">
                <wp:simplePos x="0" y="0"/>
                <wp:positionH relativeFrom="column">
                  <wp:posOffset>3555365</wp:posOffset>
                </wp:positionH>
                <wp:positionV relativeFrom="paragraph">
                  <wp:posOffset>229235</wp:posOffset>
                </wp:positionV>
                <wp:extent cx="3810" cy="216535"/>
                <wp:effectExtent l="76200" t="0" r="72390" b="50165"/>
                <wp:wrapNone/>
                <wp:docPr id="6" name="Raven puščični povezovalnik 6"/>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7CB0A51D" id="_x0000_t32" coordsize="21600,21600" o:spt="32" o:oned="t" path="m,l21600,21600e" filled="f">
                <v:path arrowok="t" fillok="f" o:connecttype="none"/>
                <o:lock v:ext="edit" shapetype="t"/>
              </v:shapetype>
              <v:shape id="Raven puščični povezovalnik 6" o:spid="_x0000_s1026" type="#_x0000_t32" style="position:absolute;margin-left:279.95pt;margin-top:18.05pt;width:.3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E6+gEAALIDAAAOAAAAZHJzL2Uyb0RvYy54bWysU8GO0zAQvSPxD5bvNG1XrZao6R5aFg4I&#10;Klg+YNaxEwvHtjzepOEf9iP4l+W/GDuhWuCGyMGa8fg9z3ue7G7OnWG9DKidrfhqseRMWuFqbZuK&#10;f7m7fXXNGUawNRhnZcVHifxm//LFbvClXLvWmVoGRiQWy8FXvI3Rl0WBopUd4MJ5aamoXOggUhqa&#10;og4wEHtnivVyuS0GF2ofnJCItHucinyf+ZWSIn5UCmVkpuLUW8xryOt9Wov9DsomgG+1mNuAf+ii&#10;A23p0gvVESKwh6D/ouq0CA6digvhusIppYXMGkjNavmHms8teJm1kDnoLzbh/6MVH/pTYLqu+JYz&#10;Cx090SfopWX+4cf3p0f99Gg1866X31wPxuqvbJs8GzyWBD3YU5gz9KeQDDir0DFltH9H45AtIZHs&#10;nB0fL47Lc2SCNq+uV/Qqggrr1XZztUncxUSSyHzA+Fa6jqWg4hgD6KaNB2ctvawL0wXQv8c4AX8B&#10;Eti6W20M7UNpLBsq/nqz3tBlQGOmDEQKO0/C0TacgWlofkUMuWV0RtcJncA44sEERvIrTpNXu+GO&#10;2ufMAEYqkKb8za3/Bk3tHAHbCZxL6RiUEbR5Y2sWR0+OY5RgYjszGJtOyDy8s7Bk92Rwiu5dPWbf&#10;i5TRYGTP5iFOk/c8p/j5r7b/CQAA//8DAFBLAwQUAAYACAAAACEALTNd1N4AAAAJAQAADwAAAGRy&#10;cy9kb3ducmV2LnhtbEyPMU/DMBCFdyT+g3WV2KidogSa5lJVIJgYIHTI6MbXJGp8jmK3Df8eM8F4&#10;ep/e+67YznYQF5p87xghWSoQxI0zPbcI+6/X+ycQPmg2enBMCN/kYVve3hQ6N+7Kn3SpQitiCftc&#10;I3QhjLmUvunIar90I3HMjm6yOsRzaqWZ9DWW20GulMqk1T3HhU6P9NxRc6rOFsF49xLo/Vgne67e&#10;6pPdSVV/IN4t5t0GRKA5/MHwqx/VoYxOB3dm48WAkKbrdUQRHrIERATSTKUgDgiPagWyLOT/D8of&#10;AAAA//8DAFBLAQItABQABgAIAAAAIQC2gziS/gAAAOEBAAATAAAAAAAAAAAAAAAAAAAAAABbQ29u&#10;dGVudF9UeXBlc10ueG1sUEsBAi0AFAAGAAgAAAAhADj9If/WAAAAlAEAAAsAAAAAAAAAAAAAAAAA&#10;LwEAAF9yZWxzLy5yZWxzUEsBAi0AFAAGAAgAAAAhANThkTr6AQAAsgMAAA4AAAAAAAAAAAAAAAAA&#10;LgIAAGRycy9lMm9Eb2MueG1sUEsBAi0AFAAGAAgAAAAhAC0zXdTeAAAACQEAAA8AAAAAAAAAAAAA&#10;AAAAVAQAAGRycy9kb3ducmV2LnhtbFBLBQYAAAAABAAEAPMAAABfBQAAAAA=&#10;" strokecolor="windowText">
                <v:stroke endarrow="classic"/>
              </v:shape>
            </w:pict>
          </mc:Fallback>
        </mc:AlternateContent>
      </w:r>
      <w:r w:rsidRPr="005A08D7">
        <w:rPr>
          <w:rFonts w:ascii="Calibri" w:eastAsia="Calibri" w:hAnsi="Calibri" w:cs="Calibri"/>
          <w:kern w:val="24"/>
          <w:sz w:val="28"/>
          <w:szCs w:val="28"/>
          <w:lang w:eastAsia="sl-SI"/>
        </w:rPr>
        <mc:AlternateContent>
          <mc:Choice Requires="wps">
            <w:drawing>
              <wp:anchor distT="0" distB="0" distL="114300" distR="114300" simplePos="0" relativeHeight="251732992" behindDoc="0" locked="0" layoutInCell="1" allowOverlap="1" wp14:anchorId="78AD122A" wp14:editId="229EE08D">
                <wp:simplePos x="0" y="0"/>
                <wp:positionH relativeFrom="column">
                  <wp:posOffset>3039110</wp:posOffset>
                </wp:positionH>
                <wp:positionV relativeFrom="paragraph">
                  <wp:posOffset>225425</wp:posOffset>
                </wp:positionV>
                <wp:extent cx="3810" cy="216535"/>
                <wp:effectExtent l="76200" t="0" r="72390" b="50165"/>
                <wp:wrapNone/>
                <wp:docPr id="57" name="Raven puščični povezovalnik 57"/>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2925766" id="Raven puščični povezovalnik 57" o:spid="_x0000_s1026" type="#_x0000_t32" style="position:absolute;margin-left:239.3pt;margin-top:17.75pt;width:.3pt;height:1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e5/AEAALQDAAAOAAAAZHJzL2Uyb0RvYy54bWysU8GO0zAQvSPxD5bvNG1XWZao6R5aFg4I&#10;Klg+YNaxEwvHtjzepOUf9iP4l+W/duyEaoEbIgdrxuP3PO95srk+9oYNMqB2tuarxZIzaYVrtG1r&#10;/vX25tUVZxjBNmCclTU/SeTX25cvNqOv5Np1zjQyMCKxWI2+5l2MvioKFJ3sARfOS0tF5UIPkdLQ&#10;Fk2Akdh7U6yXy8tidKHxwQmJSLv7qci3mV8pKeInpVBGZmpOvcW8hrzepbXYbqBqA/hOi7kN+Icu&#10;etCWLj1T7SECuw/6L6pei+DQqbgQri+cUlrIrIHUrJZ/qPnSgZdZC5mD/mwT/j9a8XE4BKabmpev&#10;ObPQ0xt9hkFa5u9//nh80I8PVjPvBvndDWCs/sboILk2eqwIvLOHMGfoDyFZcFShZ8po/54GIptC&#10;Mtkxe346ey6PkQnavLha0bsIKqxXl+VFmbiLiSSR+YDxnXQ9S0HNMQbQbRd3zlp6WxemC2D4gHEC&#10;/gIksHU32hjah8pYNtb8Tbku6TKgQVMGIoW9J+loW87AtDTBIobcMjqjm4ROYDzhzgRG+mtOs9e4&#10;8Zba58wARiqQpvzNrf8GTe3sAbsJnEvpGFQRtHlrGxZPnizHKMHEbmYwNp2QeXxnYcnuyeAU3bnm&#10;lH0vUkajkT2bxzjN3vOc4uc/2/YJAAD//wMAUEsDBBQABgAIAAAAIQB9Jl7Q3gAAAAkBAAAPAAAA&#10;ZHJzL2Rvd25yZXYueG1sTI8xb8IwEIX3SvwH65C6FQcKAUIuCIHo1KFNGTKa+Egi4nMUG0j/fd2p&#10;HU/v03vfpdvBtOJOvWssI0wnEQji0uqGK4TT1/FlBcJ5xVq1lgnhmxxss9FTqhJtH/xJ99xXIpSw&#10;SxRC7X2XSOnKmoxyE9sRh+xie6N8OPtK6l49Qrlp5SyKYmlUw2GhVh3tayqv+c0gaGcPnt4vxfTE&#10;+VtxNTsZFR+Iz+NhtwHhafB/MPzqB3XIgtPZ3lg70SLMl6s4oAiviwWIAMyX6xmIM0K8jkFmqfz/&#10;QfYDAAD//wMAUEsBAi0AFAAGAAgAAAAhALaDOJL+AAAA4QEAABMAAAAAAAAAAAAAAAAAAAAAAFtD&#10;b250ZW50X1R5cGVzXS54bWxQSwECLQAUAAYACAAAACEAOP0h/9YAAACUAQAACwAAAAAAAAAAAAAA&#10;AAAvAQAAX3JlbHMvLnJlbHNQSwECLQAUAAYACAAAACEAb+lHufwBAAC0AwAADgAAAAAAAAAAAAAA&#10;AAAuAgAAZHJzL2Uyb0RvYy54bWxQSwECLQAUAAYACAAAACEAfSZe0N4AAAAJAQAADwAAAAAAAAAA&#10;AAAAAABWBAAAZHJzL2Rvd25yZXYueG1sUEsFBgAAAAAEAAQA8wAAAGEFAAAAAA==&#10;" strokecolor="windowText">
                <v:stroke endarrow="classic"/>
              </v:shape>
            </w:pict>
          </mc:Fallback>
        </mc:AlternateContent>
      </w:r>
      <w:r w:rsidRPr="005A08D7">
        <w:rPr>
          <w:rFonts w:ascii="Calibri" w:eastAsia="Calibri" w:hAnsi="Calibri" w:cs="Calibri"/>
          <w:kern w:val="24"/>
          <w:sz w:val="28"/>
          <w:szCs w:val="28"/>
          <w:lang w:eastAsia="sl-SI"/>
        </w:rPr>
        <mc:AlternateContent>
          <mc:Choice Requires="wps">
            <w:drawing>
              <wp:anchor distT="0" distB="0" distL="114300" distR="114300" simplePos="0" relativeHeight="251731968" behindDoc="0" locked="0" layoutInCell="1" allowOverlap="1" wp14:anchorId="44194E79" wp14:editId="19E45C37">
                <wp:simplePos x="0" y="0"/>
                <wp:positionH relativeFrom="column">
                  <wp:posOffset>2526030</wp:posOffset>
                </wp:positionH>
                <wp:positionV relativeFrom="paragraph">
                  <wp:posOffset>234315</wp:posOffset>
                </wp:positionV>
                <wp:extent cx="3810" cy="216535"/>
                <wp:effectExtent l="76200" t="0" r="72390" b="50165"/>
                <wp:wrapNone/>
                <wp:docPr id="56" name="Raven puščični povezovalnik 56"/>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84FE0B6" id="Raven puščični povezovalnik 56" o:spid="_x0000_s1026" type="#_x0000_t32" style="position:absolute;margin-left:198.9pt;margin-top:18.45pt;width:.3pt;height:17.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HH/AEAALQDAAAOAAAAZHJzL2Uyb0RvYy54bWysU82O0zAQviPxDpbvNG1XqZao6R5aFg4I&#10;KlgeYNZxEgv/yeNNWt5hH4J3Wd6LsROqBW6IHKwZj7/P832ebG9ORrNBBlTO1ny1WHImrXCNsl3N&#10;v9zdvrrmDCPYBrSzsuZnifxm9/LFdvSVXLve6UYGRiQWq9HXvI/RV0WBopcGcOG8tFRsXTAQKQ1d&#10;0QQYid3oYr1cborRhcYHJyQi7R6mIt9l/raVIn5sW5SR6ZpTbzGvIa/3aS12W6i6AL5XYm4D/qEL&#10;A8rSpReqA0RgD0H9RWWUCA5dGxfCmcK1rRIyayA1q+Ufaj734GXWQuagv9iE/49WfBiOgamm5uWG&#10;MwuG3ugTDNIy//Dj+9Ojenq0ink3yG9uAG3VV0YHybXRY0XgvT2GOUN/DMmCUxsMa7Xy72ggsikk&#10;k52y5+eL5/IUmaDNq+sVvYugwnq1Ka/KxF1MJInMB4xvpTMsBTXHGEB1fdw7a+ltXZgugOE9xgn4&#10;C5DA1t0qrWkfKm3ZWPPX5bqky4AGrdUQKTSepKPtOAPd0QSLGHLL6LRqEjqB8Yx7HRjprznNXuPG&#10;O2qfMw0YqUCa8je3/hs0tXMA7CdwLqVjUEVQ+o1tWDx7shyjBB37mUHbdELm8Z2FJbsng1N075pz&#10;9r1IGY1G9mwe4zR7z3OKn/9su58AAAD//wMAUEsDBBQABgAIAAAAIQDV2zOK3gAAAAkBAAAPAAAA&#10;ZHJzL2Rvd25yZXYueG1sTI/BTsMwEETvSPyDtUjcqB1atU2IU1UgOHGA0EOObrxNosbrKHbb8Pdd&#10;TvS2ox3NvMk3k+vFGcfQedKQzBQIpNrbjhoNu5/3pzWIEA1Z03tCDb8YYFPc3+Ums/5C33guYyM4&#10;hEJmNLQxDpmUoW7RmTDzAxL/Dn50JrIcG2lHc+Fw18tnpZbSmY64oTUDvrZYH8uT02CDf4v4eaiS&#10;HZUf1dFtpaq+tH58mLYvICJO8d8Mf/iMDgUz7f2JbBC9hnm6YvTIxzIFwYZ5ul6A2GtYJQpkkcvb&#10;BcUVAAD//wMAUEsBAi0AFAAGAAgAAAAhALaDOJL+AAAA4QEAABMAAAAAAAAAAAAAAAAAAAAAAFtD&#10;b250ZW50X1R5cGVzXS54bWxQSwECLQAUAAYACAAAACEAOP0h/9YAAACUAQAACwAAAAAAAAAAAAAA&#10;AAAvAQAAX3JlbHMvLnJlbHNQSwECLQAUAAYACAAAACEA0Gixx/wBAAC0AwAADgAAAAAAAAAAAAAA&#10;AAAuAgAAZHJzL2Uyb0RvYy54bWxQSwECLQAUAAYACAAAACEA1dszit4AAAAJAQAADwAAAAAAAAAA&#10;AAAAAABWBAAAZHJzL2Rvd25yZXYueG1sUEsFBgAAAAAEAAQA8wAAAGEFAAAAAA==&#10;" strokecolor="windowText">
                <v:stroke endarrow="classic"/>
              </v:shape>
            </w:pict>
          </mc:Fallback>
        </mc:AlternateContent>
      </w:r>
      <w:r w:rsidRPr="005A08D7">
        <w:rPr>
          <w:rFonts w:ascii="Calibri" w:eastAsia="Calibri" w:hAnsi="Calibri" w:cs="Calibri"/>
          <w:noProof w:val="0"/>
          <w:kern w:val="24"/>
          <w:sz w:val="28"/>
          <w:szCs w:val="28"/>
          <w:lang w:eastAsia="en-GB"/>
        </w:rPr>
        <w:t xml:space="preserve">V =   VT  × </w:t>
      </w:r>
      <w:proofErr w:type="spellStart"/>
      <w:r w:rsidRPr="005A08D7">
        <w:rPr>
          <w:rFonts w:ascii="Calibri" w:eastAsia="Calibri" w:hAnsi="Calibri" w:cs="Calibri"/>
          <w:noProof w:val="0"/>
          <w:kern w:val="24"/>
          <w:sz w:val="28"/>
          <w:szCs w:val="28"/>
          <w:lang w:eastAsia="en-GB"/>
        </w:rPr>
        <w:t>F</w:t>
      </w:r>
      <w:r w:rsidRPr="005A08D7">
        <w:rPr>
          <w:rFonts w:ascii="Calibri" w:eastAsia="Calibri" w:hAnsi="Calibri" w:cs="Calibri"/>
          <w:noProof w:val="0"/>
          <w:kern w:val="24"/>
          <w:sz w:val="28"/>
          <w:szCs w:val="28"/>
          <w:vertAlign w:val="subscript"/>
          <w:lang w:eastAsia="en-GB"/>
        </w:rPr>
        <w:t>last</w:t>
      </w:r>
      <w:proofErr w:type="spellEnd"/>
      <w:r w:rsidRPr="005A08D7">
        <w:rPr>
          <w:rFonts w:ascii="Calibri" w:eastAsia="Calibri" w:hAnsi="Calibri" w:cs="Calibri"/>
          <w:noProof w:val="0"/>
          <w:kern w:val="24"/>
          <w:sz w:val="28"/>
          <w:szCs w:val="28"/>
          <w:lang w:eastAsia="en-GB"/>
        </w:rPr>
        <w:t xml:space="preserve"> × </w:t>
      </w:r>
      <w:proofErr w:type="spellStart"/>
      <w:r w:rsidRPr="005A08D7">
        <w:rPr>
          <w:rFonts w:ascii="Calibri" w:eastAsia="Calibri" w:hAnsi="Calibri" w:cs="Calibri"/>
          <w:noProof w:val="0"/>
          <w:kern w:val="24"/>
          <w:sz w:val="28"/>
          <w:szCs w:val="28"/>
          <w:lang w:eastAsia="en-GB"/>
        </w:rPr>
        <w:t>F</w:t>
      </w:r>
      <w:r w:rsidRPr="005A08D7">
        <w:rPr>
          <w:rFonts w:ascii="Calibri" w:eastAsia="Calibri" w:hAnsi="Calibri" w:cs="Calibri"/>
          <w:noProof w:val="0"/>
          <w:kern w:val="24"/>
          <w:sz w:val="28"/>
          <w:szCs w:val="28"/>
          <w:vertAlign w:val="subscript"/>
          <w:lang w:eastAsia="en-GB"/>
        </w:rPr>
        <w:t>gar</w:t>
      </w:r>
      <w:proofErr w:type="spellEnd"/>
      <w:r w:rsidRPr="005A08D7">
        <w:rPr>
          <w:rFonts w:ascii="Calibri" w:eastAsia="Calibri" w:hAnsi="Calibri" w:cs="Calibri"/>
          <w:noProof w:val="0"/>
          <w:kern w:val="24"/>
          <w:sz w:val="28"/>
          <w:szCs w:val="28"/>
          <w:vertAlign w:val="subscript"/>
          <w:lang w:eastAsia="en-GB"/>
        </w:rPr>
        <w:t xml:space="preserve"> </w:t>
      </w:r>
    </w:p>
    <w:p w14:paraId="018606FA" w14:textId="77777777" w:rsidR="005A08D7" w:rsidRPr="005A08D7" w:rsidRDefault="005A08D7" w:rsidP="005A08D7">
      <w:pPr>
        <w:spacing w:after="0" w:line="276" w:lineRule="auto"/>
        <w:rPr>
          <w:rFonts w:ascii="Calibri" w:eastAsia="Calibri" w:hAnsi="Calibri" w:cs="Calibri"/>
          <w:noProof w:val="0"/>
          <w:kern w:val="24"/>
          <w:position w:val="-10"/>
          <w:sz w:val="28"/>
          <w:szCs w:val="28"/>
          <w:vertAlign w:val="subscript"/>
        </w:rPr>
      </w:pPr>
      <w:r w:rsidRPr="005A08D7">
        <w:rPr>
          <w:rFonts w:ascii="Calibri" w:eastAsia="Calibri" w:hAnsi="Calibri" w:cs="Calibri"/>
          <w:b/>
          <w:sz w:val="20"/>
          <w:szCs w:val="20"/>
          <w:lang w:eastAsia="sl-SI"/>
        </w:rPr>
        <mc:AlternateContent>
          <mc:Choice Requires="wps">
            <w:drawing>
              <wp:anchor distT="0" distB="0" distL="114300" distR="114300" simplePos="0" relativeHeight="251729920" behindDoc="0" locked="0" layoutInCell="1" allowOverlap="1" wp14:anchorId="68B25ECE" wp14:editId="1DEBE0DA">
                <wp:simplePos x="0" y="0"/>
                <wp:positionH relativeFrom="column">
                  <wp:posOffset>3843655</wp:posOffset>
                </wp:positionH>
                <wp:positionV relativeFrom="paragraph">
                  <wp:posOffset>16510</wp:posOffset>
                </wp:positionV>
                <wp:extent cx="503555" cy="215900"/>
                <wp:effectExtent l="0" t="0" r="10795" b="12700"/>
                <wp:wrapNone/>
                <wp:docPr id="30" name="Pravokot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77E87757" w14:textId="77777777" w:rsidR="00871A2F" w:rsidRPr="00304420" w:rsidRDefault="00871A2F" w:rsidP="005A08D7">
                            <w:pPr>
                              <w:jc w:val="center"/>
                              <w:rPr>
                                <w:rFonts w:cs="Calibri"/>
                                <w:sz w:val="14"/>
                                <w:szCs w:val="14"/>
                              </w:rPr>
                            </w:pPr>
                            <w:r w:rsidRPr="00304420">
                              <w:rPr>
                                <w:rFonts w:cs="Calibri"/>
                                <w:sz w:val="14"/>
                                <w:szCs w:val="14"/>
                              </w:rPr>
                              <w:t>korak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25ECE" id="Pravokotnik 30" o:spid="_x0000_s1026" style="position:absolute;margin-left:302.65pt;margin-top:1.3pt;width:39.6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oVEQIAACA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lBjNHTSPJCjCcUzpW5HRA/7gbKQRrbn/vheoODMfLDVlWSwWcaaTsyjfzsnBy8juMiKsJKiaB86O&#10;5iYc/8Heoe56eqlIMli4oUa2Oon8zOrEm8YwaX/6MnHOL/2U9fyx1z8BAAD//wMAUEsDBBQABgAI&#10;AAAAIQDnf3S63QAAAAgBAAAPAAAAZHJzL2Rvd25yZXYueG1sTI/BTsMwEETvSPyDtUjcqEMCVglx&#10;KgQqEsc2vXDbxEsSiO0odtrA17Ocym1WM5p5W2wWO4gjTaH3TsPtKgFBrvGmd62GQ7W9WYMIEZ3B&#10;wTvS8E0BNuXlRYG58Se3o+M+toJLXMhRQxfjmEsZmo4shpUfybH34SeLkc+plWbCE5fbQaZJoqTF&#10;3vFChyM9d9R87Weroe7TA/7sqtfEPmyz+LZUn/P7i9bXV8vTI4hISzyH4Q+f0aFkptrPzgQxaFDJ&#10;fcZRDakCwb5a37GoNWRKgSwL+f+B8hcAAP//AwBQSwECLQAUAAYACAAAACEAtoM4kv4AAADhAQAA&#10;EwAAAAAAAAAAAAAAAAAAAAAAW0NvbnRlbnRfVHlwZXNdLnhtbFBLAQItABQABgAIAAAAIQA4/SH/&#10;1gAAAJQBAAALAAAAAAAAAAAAAAAAAC8BAABfcmVscy8ucmVsc1BLAQItABQABgAIAAAAIQAsBnoV&#10;EQIAACAEAAAOAAAAAAAAAAAAAAAAAC4CAABkcnMvZTJvRG9jLnhtbFBLAQItABQABgAIAAAAIQDn&#10;f3S63QAAAAgBAAAPAAAAAAAAAAAAAAAAAGsEAABkcnMvZG93bnJldi54bWxQSwUGAAAAAAQABADz&#10;AAAAdQUAAAAA&#10;">
                <v:textbox>
                  <w:txbxContent>
                    <w:p w14:paraId="77E87757" w14:textId="77777777" w:rsidR="00871A2F" w:rsidRPr="00304420" w:rsidRDefault="00871A2F" w:rsidP="005A08D7">
                      <w:pPr>
                        <w:jc w:val="center"/>
                        <w:rPr>
                          <w:rFonts w:cs="Calibri"/>
                          <w:sz w:val="14"/>
                          <w:szCs w:val="14"/>
                        </w:rPr>
                      </w:pPr>
                      <w:r w:rsidRPr="00304420">
                        <w:rPr>
                          <w:rFonts w:cs="Calibri"/>
                          <w:sz w:val="14"/>
                          <w:szCs w:val="14"/>
                        </w:rPr>
                        <w:t>korak 5</w:t>
                      </w:r>
                    </w:p>
                  </w:txbxContent>
                </v:textbox>
              </v:rect>
            </w:pict>
          </mc:Fallback>
        </mc:AlternateContent>
      </w:r>
      <w:r w:rsidRPr="005A08D7">
        <w:rPr>
          <w:rFonts w:ascii="Calibri" w:eastAsia="Calibri" w:hAnsi="Calibri" w:cs="Calibri"/>
          <w:b/>
          <w:sz w:val="20"/>
          <w:szCs w:val="20"/>
          <w:lang w:eastAsia="sl-SI"/>
        </w:rPr>
        <mc:AlternateContent>
          <mc:Choice Requires="wps">
            <w:drawing>
              <wp:anchor distT="0" distB="0" distL="114300" distR="114300" simplePos="0" relativeHeight="251726848" behindDoc="0" locked="0" layoutInCell="1" allowOverlap="1" wp14:anchorId="7D1DC0C4" wp14:editId="79791A88">
                <wp:simplePos x="0" y="0"/>
                <wp:positionH relativeFrom="column">
                  <wp:posOffset>2161540</wp:posOffset>
                </wp:positionH>
                <wp:positionV relativeFrom="paragraph">
                  <wp:posOffset>15240</wp:posOffset>
                </wp:positionV>
                <wp:extent cx="597535" cy="215900"/>
                <wp:effectExtent l="0" t="0" r="12065" b="12700"/>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5F322CB3" w14:textId="0ACA870F" w:rsidR="00871A2F" w:rsidRPr="00304420" w:rsidRDefault="00871A2F" w:rsidP="005A08D7">
                            <w:pPr>
                              <w:jc w:val="center"/>
                              <w:rPr>
                                <w:rFonts w:cs="Calibri"/>
                                <w:sz w:val="14"/>
                                <w:szCs w:val="14"/>
                              </w:rPr>
                            </w:pPr>
                            <w:r w:rsidRPr="00304420">
                              <w:rPr>
                                <w:rFonts w:cs="Calibri"/>
                                <w:sz w:val="14"/>
                                <w:szCs w:val="14"/>
                              </w:rPr>
                              <w:t>korak</w:t>
                            </w:r>
                            <w:r w:rsidR="00B06318" w:rsidRPr="00304420">
                              <w:rPr>
                                <w:rFonts w:cs="Calibri"/>
                                <w:sz w:val="14"/>
                                <w:szCs w:val="14"/>
                              </w:rPr>
                              <w:t>a</w:t>
                            </w:r>
                            <w:r w:rsidRPr="00304420">
                              <w:rPr>
                                <w:rFonts w:cs="Calibri"/>
                                <w:sz w:val="14"/>
                                <w:szCs w:val="14"/>
                              </w:rP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DC0C4" id="Pravokotnik 27" o:spid="_x0000_s1027" style="position:absolute;margin-left:170.2pt;margin-top:1.2pt;width:47.0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WqFAIAACcEAAAOAAAAZHJzL2Uyb0RvYy54bWysU9tu2zAMfR+wfxD0vtjO4rUx4hRFugwD&#10;ugvQ7QMUWbaFyaJGKbG7rx+lpGl2eRqmB0EUqaPDQ3J1Mw2GHRR6DbbmxSznTFkJjbZdzb9+2b66&#10;5swHYRthwKqaPyrPb9YvX6xGV6k59GAahYxArK9GV/M+BFdlmZe9GoSfgVOWnC3gIAKZ2GUNipHQ&#10;B5PN8/xNNgI2DkEq7+n27ujk64TftkqGT23rVWCm5sQtpB3Tvot7tl6JqkPhei1PNMQ/sBiEtvTp&#10;GepOBMH2qP+AGrRE8NCGmYQhg7bVUqUcKJsi/y2bh144lXIhcbw7y+T/H6z8eHhwnzFS9+4e5DfP&#10;LGx6YTt1iwhjr0RD3xVRqGx0vjo/iIanp2w3foCGSiv2AZIGU4tDBKTs2JSkfjxLrabAJF2Wy6vy&#10;dcmZJNe8KJd5KkUmqqfHDn14p2Bg8VBzpEomcHG49yGSEdVTSCIPRjdbbUwysNttDLKDoKpv00r8&#10;KcfLMGPZWPNlOS8T8i8+fwmRp/U3iEEHal+jh5pfn4NEFVV7a5vUXEFoczwTZWNPMkblYpP6Kky7&#10;ienmpHG82UHzSLoiHLuVposOPeAPzkbq1Jr773uBijPz3lJtlsViEVs7GYvyak4GXnp2lx5hJUHV&#10;PHB2PG7CcRz2DnXX009FUsPCLdWz1UnrZ1Yn+tSNqQSnyYntfmmnqOf5Xv8EAAD//wMAUEsDBBQA&#10;BgAIAAAAIQBH1AbL3QAAAAgBAAAPAAAAZHJzL2Rvd25yZXYueG1sTI/BTsMwDIbvSLxDZCRuLKEt&#10;E5SmEwINiePWXbiljWkLjVM16VZ4esxpnCzr+/X7c7FZ3CCOOIXek4bblQKB1HjbU6vhUG1v7kGE&#10;aMiawRNq+MYAm/LyojC59Sfa4XEfW8ElFHKjoYtxzKUMTYfOhJUfkZh9+MmZyOvUSjuZE5e7QSZK&#10;raUzPfGFzoz43GHztZ+dhrpPDuZnV70q97BN49tSfc7vL1pfXy1PjyAiLvEchj99VoeSnWo/kw1i&#10;0JBmKuOohoQH8yzN7kDUDNYZyLKQ/x8ofwEAAP//AwBQSwECLQAUAAYACAAAACEAtoM4kv4AAADh&#10;AQAAEwAAAAAAAAAAAAAAAAAAAAAAW0NvbnRlbnRfVHlwZXNdLnhtbFBLAQItABQABgAIAAAAIQA4&#10;/SH/1gAAAJQBAAALAAAAAAAAAAAAAAAAAC8BAABfcmVscy8ucmVsc1BLAQItABQABgAIAAAAIQBx&#10;x5WqFAIAACcEAAAOAAAAAAAAAAAAAAAAAC4CAABkcnMvZTJvRG9jLnhtbFBLAQItABQABgAIAAAA&#10;IQBH1AbL3QAAAAgBAAAPAAAAAAAAAAAAAAAAAG4EAABkcnMvZG93bnJldi54bWxQSwUGAAAAAAQA&#10;BADzAAAAeAUAAAAA&#10;">
                <v:textbox>
                  <w:txbxContent>
                    <w:p w14:paraId="5F322CB3" w14:textId="0ACA870F" w:rsidR="00871A2F" w:rsidRPr="00304420" w:rsidRDefault="00871A2F" w:rsidP="005A08D7">
                      <w:pPr>
                        <w:jc w:val="center"/>
                        <w:rPr>
                          <w:rFonts w:cs="Calibri"/>
                          <w:sz w:val="14"/>
                          <w:szCs w:val="14"/>
                        </w:rPr>
                      </w:pPr>
                      <w:r w:rsidRPr="00304420">
                        <w:rPr>
                          <w:rFonts w:cs="Calibri"/>
                          <w:sz w:val="14"/>
                          <w:szCs w:val="14"/>
                        </w:rPr>
                        <w:t>korak</w:t>
                      </w:r>
                      <w:r w:rsidR="00B06318" w:rsidRPr="00304420">
                        <w:rPr>
                          <w:rFonts w:cs="Calibri"/>
                          <w:sz w:val="14"/>
                          <w:szCs w:val="14"/>
                        </w:rPr>
                        <w:t>a</w:t>
                      </w:r>
                      <w:r w:rsidRPr="00304420">
                        <w:rPr>
                          <w:rFonts w:cs="Calibri"/>
                          <w:sz w:val="14"/>
                          <w:szCs w:val="14"/>
                        </w:rPr>
                        <w:t xml:space="preserve"> 1, 2</w:t>
                      </w:r>
                    </w:p>
                  </w:txbxContent>
                </v:textbox>
              </v:rect>
            </w:pict>
          </mc:Fallback>
        </mc:AlternateContent>
      </w:r>
      <w:r w:rsidRPr="005A08D7">
        <w:rPr>
          <w:rFonts w:ascii="Calibri" w:eastAsia="Calibri" w:hAnsi="Calibri" w:cs="Calibri"/>
          <w:b/>
          <w:sz w:val="20"/>
          <w:szCs w:val="20"/>
          <w:lang w:eastAsia="sl-SI"/>
        </w:rPr>
        <mc:AlternateContent>
          <mc:Choice Requires="wps">
            <w:drawing>
              <wp:anchor distT="0" distB="0" distL="114300" distR="114300" simplePos="0" relativeHeight="251727872" behindDoc="0" locked="0" layoutInCell="1" allowOverlap="1" wp14:anchorId="35FBD303" wp14:editId="18DADA75">
                <wp:simplePos x="0" y="0"/>
                <wp:positionH relativeFrom="column">
                  <wp:posOffset>2782570</wp:posOffset>
                </wp:positionH>
                <wp:positionV relativeFrom="paragraph">
                  <wp:posOffset>15240</wp:posOffset>
                </wp:positionV>
                <wp:extent cx="503555" cy="215900"/>
                <wp:effectExtent l="0" t="0" r="10795" b="12700"/>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7D4D0CC9" w14:textId="77777777" w:rsidR="00871A2F" w:rsidRPr="00304420" w:rsidRDefault="00871A2F" w:rsidP="005A08D7">
                            <w:pPr>
                              <w:jc w:val="center"/>
                              <w:rPr>
                                <w:rFonts w:cs="Calibri"/>
                                <w:sz w:val="14"/>
                                <w:szCs w:val="14"/>
                              </w:rPr>
                            </w:pPr>
                            <w:r w:rsidRPr="00304420">
                              <w:rPr>
                                <w:rFonts w:cs="Calibri"/>
                                <w:sz w:val="14"/>
                                <w:szCs w:val="14"/>
                              </w:rPr>
                              <w:t>korak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BD303" id="Pravokotnik 28" o:spid="_x0000_s1028" style="position:absolute;margin-left:219.1pt;margin-top:1.2pt;width:39.6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ALFQ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kQ3wgnuygeSRdEY7TSr+LjB7wB2cjTWrN/fe9QMWZ+WCpN8tisYijnZxF+XZODl5GdpcRYSVB&#10;1TxwdjQ34fgd9g5119NLRVLDwg31s9VJ62dWJ/o0jakFp58Tx/3ST1nP/3v9EwAA//8DAFBLAwQU&#10;AAYACAAAACEA9GaTiN4AAAAIAQAADwAAAGRycy9kb3ducmV2LnhtbEyPQU+DQBSE7yb+h80z8WaX&#10;Aq0VeTRGUxOPLb14e7AroOxbwi4t+utdT/U4mcnMN/l2Nr046dF1lhGWiwiE5tqqjhuEY7m724Bw&#10;nlhRb1kjfGsH2+L6KqdM2TPv9engGxFK2GWE0Ho/ZFK6utWG3MIOmoP3YUdDPsixkWqkcyg3vYyj&#10;aC0NdRwWWhr0c6vrr8NkEKouPtLPvnyNzMMu8W9z+Tm9vyDe3sxPjyC8nv0lDH/4AR2KwFTZiZUT&#10;PUKabOIQRYhTEMFfLe9XICqEZJ2CLHL5/0DxCwAA//8DAFBLAQItABQABgAIAAAAIQC2gziS/gAA&#10;AOEBAAATAAAAAAAAAAAAAAAAAAAAAABbQ29udGVudF9UeXBlc10ueG1sUEsBAi0AFAAGAAgAAAAh&#10;ADj9If/WAAAAlAEAAAsAAAAAAAAAAAAAAAAALwEAAF9yZWxzLy5yZWxzUEsBAi0AFAAGAAgAAAAh&#10;AKrlcAsVAgAAJwQAAA4AAAAAAAAAAAAAAAAALgIAAGRycy9lMm9Eb2MueG1sUEsBAi0AFAAGAAgA&#10;AAAhAPRmk4jeAAAACAEAAA8AAAAAAAAAAAAAAAAAbwQAAGRycy9kb3ducmV2LnhtbFBLBQYAAAAA&#10;BAAEAPMAAAB6BQAAAAA=&#10;">
                <v:textbox>
                  <w:txbxContent>
                    <w:p w14:paraId="7D4D0CC9" w14:textId="77777777" w:rsidR="00871A2F" w:rsidRPr="00304420" w:rsidRDefault="00871A2F" w:rsidP="005A08D7">
                      <w:pPr>
                        <w:jc w:val="center"/>
                        <w:rPr>
                          <w:rFonts w:cs="Calibri"/>
                          <w:sz w:val="14"/>
                          <w:szCs w:val="14"/>
                        </w:rPr>
                      </w:pPr>
                      <w:r w:rsidRPr="00304420">
                        <w:rPr>
                          <w:rFonts w:cs="Calibri"/>
                          <w:sz w:val="14"/>
                          <w:szCs w:val="14"/>
                        </w:rPr>
                        <w:t>korak 3</w:t>
                      </w:r>
                    </w:p>
                  </w:txbxContent>
                </v:textbox>
              </v:rect>
            </w:pict>
          </mc:Fallback>
        </mc:AlternateContent>
      </w:r>
      <w:r w:rsidRPr="005A08D7">
        <w:rPr>
          <w:rFonts w:ascii="Calibri" w:eastAsia="Calibri" w:hAnsi="Calibri" w:cs="Calibri"/>
          <w:b/>
          <w:sz w:val="20"/>
          <w:szCs w:val="20"/>
          <w:lang w:eastAsia="sl-SI"/>
        </w:rPr>
        <mc:AlternateContent>
          <mc:Choice Requires="wps">
            <w:drawing>
              <wp:anchor distT="0" distB="0" distL="114300" distR="114300" simplePos="0" relativeHeight="251734016" behindDoc="0" locked="0" layoutInCell="1" allowOverlap="1" wp14:anchorId="1EFB6F1B" wp14:editId="2EE225EB">
                <wp:simplePos x="0" y="0"/>
                <wp:positionH relativeFrom="column">
                  <wp:posOffset>3312795</wp:posOffset>
                </wp:positionH>
                <wp:positionV relativeFrom="paragraph">
                  <wp:posOffset>17780</wp:posOffset>
                </wp:positionV>
                <wp:extent cx="503555" cy="215900"/>
                <wp:effectExtent l="0" t="0" r="10795" b="1270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16D0F599" w14:textId="77777777" w:rsidR="00871A2F" w:rsidRPr="00304420" w:rsidRDefault="00871A2F" w:rsidP="005A08D7">
                            <w:pPr>
                              <w:jc w:val="center"/>
                              <w:rPr>
                                <w:rFonts w:cs="Calibri"/>
                                <w:sz w:val="14"/>
                                <w:szCs w:val="14"/>
                              </w:rPr>
                            </w:pPr>
                            <w:r w:rsidRPr="00304420">
                              <w:rPr>
                                <w:rFonts w:cs="Calibri"/>
                                <w:sz w:val="14"/>
                                <w:szCs w:val="14"/>
                              </w:rPr>
                              <w:t>korak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B6F1B" id="Pravokotnik 5" o:spid="_x0000_s1029" style="position:absolute;margin-left:260.85pt;margin-top:1.4pt;width:39.6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XnFgIAACcEAAAOAAAAZHJzL2Uyb0RvYy54bWysU9tu2zAMfR+wfxD0vthO460x4hRFugwD&#10;ugvQ7QMUWbaFyaJGKbG7rx+lpGl2eRqmB4EUqaPDQ2p1Mw2GHRR6DbbmxSznTFkJjbZdzb9+2b66&#10;5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2W+VVZ&#10;lpxJCs2LcpmnVmSierrs0Id3CgYWjZojdTKBi8O9D5GMqJ5SEnkwutlqY5KD3W5jkB0EdX2bVuJP&#10;NV6mGcvGmi/LeZmQf4n5S4g8rb9BDDrQ+Bo91Pz6nCSqqNpb26ThCkKbo02UjT3JGJWLQ+qrMO0m&#10;ppuaX8UH4skOmkfSFeE4rfS7yOgBf3A20qTW3H/fC1ScmfeWerMsFos42slZlG/m5OBlZHcZEVYS&#10;VM0DZ0dzE47fYe9Qdz29VCQ1LNxSP1udtH5mdaJP05hacPo5cdwv/ZT1/L/XPwEAAP//AwBQSwME&#10;FAAGAAgAAAAhAOZ4F/HdAAAACAEAAA8AAABkcnMvZG93bnJldi54bWxMj8FOwzAQRO9I/IO1SNyo&#10;nVSEErKpEKhIHNv0wm0TmyQQ21HstIGvZznBcTWj2feK7WIHcTJT6L1DSFYKhHGN171rEY7V7mYD&#10;IkRymgbvDMKXCbAtLy8KyrU/u705HWIreMSFnBC6GMdcytB0xlJY+dE4zt79ZCnyObVST3TmcTvI&#10;VKlMWuodf+hoNE+daT4Ps0Wo+/RI3/vqRdn73Tq+LtXH/PaMeH21PD6AiGaJf2X4xWd0KJmp9rPT&#10;QQwIt2lyx1WElA04z1TCbjXCOtuALAv5X6D8AQAA//8DAFBLAQItABQABgAIAAAAIQC2gziS/gAA&#10;AOEBAAATAAAAAAAAAAAAAAAAAAAAAABbQ29udGVudF9UeXBlc10ueG1sUEsBAi0AFAAGAAgAAAAh&#10;ADj9If/WAAAAlAEAAAsAAAAAAAAAAAAAAAAALwEAAF9yZWxzLy5yZWxzUEsBAi0AFAAGAAgAAAAh&#10;AAqrhecWAgAAJwQAAA4AAAAAAAAAAAAAAAAALgIAAGRycy9lMm9Eb2MueG1sUEsBAi0AFAAGAAgA&#10;AAAhAOZ4F/HdAAAACAEAAA8AAAAAAAAAAAAAAAAAcAQAAGRycy9kb3ducmV2LnhtbFBLBQYAAAAA&#10;BAAEAPMAAAB6BQAAAAA=&#10;">
                <v:textbox>
                  <w:txbxContent>
                    <w:p w14:paraId="16D0F599" w14:textId="77777777" w:rsidR="00871A2F" w:rsidRPr="00304420" w:rsidRDefault="00871A2F" w:rsidP="005A08D7">
                      <w:pPr>
                        <w:jc w:val="center"/>
                        <w:rPr>
                          <w:rFonts w:cs="Calibri"/>
                          <w:sz w:val="14"/>
                          <w:szCs w:val="14"/>
                        </w:rPr>
                      </w:pPr>
                      <w:r w:rsidRPr="00304420">
                        <w:rPr>
                          <w:rFonts w:cs="Calibri"/>
                          <w:sz w:val="14"/>
                          <w:szCs w:val="14"/>
                        </w:rPr>
                        <w:t>korak 4</w:t>
                      </w:r>
                    </w:p>
                  </w:txbxContent>
                </v:textbox>
              </v:rect>
            </w:pict>
          </mc:Fallback>
        </mc:AlternateContent>
      </w:r>
    </w:p>
    <w:p w14:paraId="0DC65BD2" w14:textId="77777777" w:rsidR="00E352C6" w:rsidRPr="004C188B" w:rsidRDefault="00E352C6" w:rsidP="00E352C6">
      <w:pPr>
        <w:spacing w:after="0" w:line="240" w:lineRule="auto"/>
        <w:jc w:val="both"/>
        <w:rPr>
          <w:rFonts w:ascii="Calibri" w:eastAsia="Calibri" w:hAnsi="Calibri" w:cs="Calibri"/>
          <w:noProof w:val="0"/>
          <w:color w:val="000000"/>
          <w:sz w:val="24"/>
          <w:szCs w:val="24"/>
        </w:rPr>
      </w:pPr>
    </w:p>
    <w:p w14:paraId="0DBD4735" w14:textId="77777777" w:rsidR="00C9138F" w:rsidRDefault="00C9138F" w:rsidP="00C9138F">
      <w:pPr>
        <w:spacing w:after="60" w:line="240" w:lineRule="auto"/>
        <w:jc w:val="both"/>
        <w:rPr>
          <w:rFonts w:ascii="Calibri" w:eastAsia="Times New Roman" w:hAnsi="Calibri" w:cs="Calibri"/>
          <w:b/>
          <w:noProof w:val="0"/>
          <w:sz w:val="20"/>
          <w:szCs w:val="20"/>
          <w:lang w:eastAsia="sl-SI"/>
        </w:rPr>
      </w:pPr>
      <w:r w:rsidRPr="00C9138F">
        <w:rPr>
          <w:rFonts w:ascii="Calibri" w:eastAsia="Times New Roman" w:hAnsi="Calibri" w:cs="Calibri"/>
          <w:b/>
          <w:noProof w:val="0"/>
          <w:sz w:val="20"/>
          <w:szCs w:val="20"/>
          <w:u w:val="single"/>
          <w:lang w:eastAsia="sl-SI"/>
        </w:rPr>
        <w:t>Korak 1</w:t>
      </w:r>
      <w:r w:rsidRPr="00304420">
        <w:rPr>
          <w:rFonts w:ascii="Calibri" w:eastAsia="Times New Roman" w:hAnsi="Calibri" w:cs="Calibri"/>
          <w:b/>
          <w:noProof w:val="0"/>
          <w:sz w:val="20"/>
          <w:szCs w:val="20"/>
          <w:u w:val="single"/>
          <w:lang w:eastAsia="sl-SI"/>
        </w:rPr>
        <w:t>:</w:t>
      </w:r>
      <w:r w:rsidRPr="00B06318">
        <w:rPr>
          <w:rFonts w:ascii="Calibri" w:eastAsia="Times New Roman" w:hAnsi="Calibri" w:cs="Calibri"/>
          <w:b/>
          <w:noProof w:val="0"/>
          <w:sz w:val="20"/>
          <w:szCs w:val="20"/>
          <w:lang w:eastAsia="sl-SI"/>
        </w:rPr>
        <w:t xml:space="preserve"> </w:t>
      </w:r>
      <w:r w:rsidRPr="00C9138F">
        <w:rPr>
          <w:rFonts w:ascii="Calibri" w:eastAsia="Times New Roman" w:hAnsi="Calibri" w:cs="Calibri"/>
          <w:b/>
          <w:noProof w:val="0"/>
          <w:sz w:val="20"/>
          <w:szCs w:val="20"/>
          <w:lang w:eastAsia="sl-SI"/>
        </w:rPr>
        <w:t>Določitev lokacije – vrednostne cone in vrednostne ravni</w:t>
      </w:r>
    </w:p>
    <w:p w14:paraId="316178E9" w14:textId="77777777" w:rsidR="009E305B" w:rsidRPr="00C9138F" w:rsidRDefault="009E305B" w:rsidP="00C9138F">
      <w:pPr>
        <w:spacing w:after="60" w:line="240" w:lineRule="auto"/>
        <w:jc w:val="both"/>
        <w:rPr>
          <w:rFonts w:ascii="Calibri" w:eastAsia="Times New Roman" w:hAnsi="Calibri" w:cs="Calibri"/>
          <w:b/>
          <w:noProof w:val="0"/>
          <w:sz w:val="20"/>
          <w:szCs w:val="20"/>
          <w:lang w:eastAsia="sl-SI"/>
        </w:rPr>
      </w:pPr>
    </w:p>
    <w:p w14:paraId="03684AC4" w14:textId="3C30E69B" w:rsidR="00C9138F" w:rsidRPr="00C9138F" w:rsidRDefault="005A08D7" w:rsidP="00C9138F">
      <w:pPr>
        <w:spacing w:after="60" w:line="240" w:lineRule="auto"/>
        <w:jc w:val="both"/>
        <w:rPr>
          <w:rFonts w:ascii="Calibri" w:eastAsia="Calibri" w:hAnsi="Calibri" w:cs="Calibri"/>
          <w:noProof w:val="0"/>
          <w:color w:val="000000"/>
          <w:kern w:val="24"/>
          <w:sz w:val="20"/>
          <w:szCs w:val="20"/>
        </w:rPr>
      </w:pPr>
      <w:r w:rsidRPr="005A08D7">
        <w:rPr>
          <w:rFonts w:ascii="Calibri" w:eastAsia="Times New Roman" w:hAnsi="Calibri" w:cs="Calibri"/>
          <w:noProof w:val="0"/>
          <w:sz w:val="20"/>
          <w:szCs w:val="20"/>
          <w:lang w:eastAsia="sl-SI"/>
        </w:rPr>
        <w:t>Glede na lokacijo posameznega dela stavbe (</w:t>
      </w:r>
      <w:r w:rsidR="0075204C" w:rsidRPr="00100B97">
        <w:rPr>
          <w:rFonts w:eastAsia="Times New Roman" w:cstheme="minorHAnsi"/>
          <w:sz w:val="20"/>
          <w:szCs w:val="20"/>
          <w:lang w:eastAsia="sl-SI"/>
        </w:rPr>
        <w:t>koordinat centroida stavbe</w:t>
      </w:r>
      <w:r w:rsidR="0075204C">
        <w:rPr>
          <w:rFonts w:eastAsia="Times New Roman" w:cstheme="minorHAnsi"/>
          <w:sz w:val="20"/>
          <w:szCs w:val="20"/>
          <w:lang w:eastAsia="sl-SI"/>
        </w:rPr>
        <w:t xml:space="preserve"> (</w:t>
      </w:r>
      <w:r w:rsidR="0075204C" w:rsidRPr="00100B97">
        <w:rPr>
          <w:rFonts w:eastAsia="Times New Roman" w:cstheme="minorHAnsi"/>
          <w:sz w:val="20"/>
          <w:szCs w:val="20"/>
          <w:lang w:eastAsia="sl-SI"/>
        </w:rPr>
        <w:t>E, N</w:t>
      </w:r>
      <w:r w:rsidR="0075204C">
        <w:rPr>
          <w:rFonts w:eastAsia="Times New Roman" w:cstheme="minorHAnsi"/>
          <w:sz w:val="20"/>
          <w:szCs w:val="20"/>
          <w:lang w:eastAsia="sl-SI"/>
        </w:rPr>
        <w:t>),</w:t>
      </w:r>
      <w:r w:rsidR="0075204C" w:rsidRPr="00100B97">
        <w:rPr>
          <w:rFonts w:eastAsia="Times New Roman" w:cstheme="minorHAnsi"/>
          <w:sz w:val="20"/>
          <w:szCs w:val="20"/>
          <w:lang w:eastAsia="sl-SI"/>
        </w:rPr>
        <w:t xml:space="preserve"> v kateri </w:t>
      </w:r>
      <w:r w:rsidR="0075204C">
        <w:rPr>
          <w:rFonts w:eastAsia="Times New Roman" w:cstheme="minorHAnsi"/>
          <w:sz w:val="20"/>
          <w:szCs w:val="20"/>
          <w:lang w:eastAsia="sl-SI"/>
        </w:rPr>
        <w:t>je</w:t>
      </w:r>
      <w:r w:rsidR="0075204C" w:rsidRPr="00100B97">
        <w:rPr>
          <w:rFonts w:eastAsia="Times New Roman" w:cstheme="minorHAnsi"/>
          <w:sz w:val="20"/>
          <w:szCs w:val="20"/>
          <w:lang w:eastAsia="sl-SI"/>
        </w:rPr>
        <w:t xml:space="preserve"> del stavbe</w:t>
      </w:r>
      <w:r w:rsidRPr="005A08D7">
        <w:rPr>
          <w:rFonts w:ascii="Calibri" w:eastAsia="Times New Roman" w:hAnsi="Calibri" w:cs="Calibri"/>
          <w:noProof w:val="0"/>
          <w:sz w:val="20"/>
          <w:szCs w:val="20"/>
          <w:lang w:eastAsia="sl-SI"/>
        </w:rPr>
        <w:t>) se določi</w:t>
      </w:r>
      <w:r w:rsidR="003E2A92">
        <w:rPr>
          <w:rFonts w:ascii="Calibri" w:eastAsia="Times New Roman" w:hAnsi="Calibri" w:cs="Calibri"/>
          <w:noProof w:val="0"/>
          <w:sz w:val="20"/>
          <w:szCs w:val="20"/>
          <w:lang w:eastAsia="sl-SI"/>
        </w:rPr>
        <w:t xml:space="preserve"> </w:t>
      </w:r>
      <w:r w:rsidR="003E2A92" w:rsidRPr="003E2A92">
        <w:rPr>
          <w:rFonts w:ascii="Calibri" w:eastAsia="Times New Roman" w:hAnsi="Calibri" w:cs="Calibri"/>
          <w:noProof w:val="0"/>
          <w:sz w:val="20"/>
          <w:szCs w:val="20"/>
          <w:lang w:eastAsia="sl-SI"/>
        </w:rPr>
        <w:t>vr</w:t>
      </w:r>
      <w:r w:rsidR="003E2A92" w:rsidRPr="003E2A92">
        <w:rPr>
          <w:rFonts w:ascii="Calibri" w:eastAsia="Times New Roman" w:hAnsi="Calibri" w:cs="Calibri"/>
          <w:noProof w:val="0"/>
          <w:sz w:val="20"/>
          <w:szCs w:val="20"/>
          <w:lang w:eastAsia="sl-SI"/>
        </w:rPr>
        <w:t>ednostna cona v kateri nepremičnina leži</w:t>
      </w:r>
      <w:r w:rsidR="003E2A92">
        <w:rPr>
          <w:rFonts w:ascii="Calibri" w:eastAsia="Times New Roman" w:hAnsi="Calibri" w:cs="Calibri"/>
          <w:noProof w:val="0"/>
          <w:sz w:val="20"/>
          <w:szCs w:val="20"/>
          <w:lang w:eastAsia="sl-SI"/>
        </w:rPr>
        <w:t xml:space="preserve"> </w:t>
      </w:r>
      <w:r w:rsidR="003E2A92" w:rsidRPr="003E2A92">
        <w:rPr>
          <w:rFonts w:ascii="Calibri" w:eastAsia="Times New Roman" w:hAnsi="Calibri" w:cs="Calibri"/>
          <w:noProof w:val="0"/>
          <w:sz w:val="20"/>
          <w:szCs w:val="20"/>
          <w:lang w:eastAsia="sl-SI"/>
        </w:rPr>
        <w:t>ter njej pripisana vrednostna raven</w:t>
      </w:r>
      <w:r w:rsidRPr="005A08D7">
        <w:rPr>
          <w:rFonts w:ascii="Calibri" w:eastAsia="Times New Roman" w:hAnsi="Calibri" w:cs="Calibri"/>
          <w:noProof w:val="0"/>
          <w:sz w:val="20"/>
          <w:szCs w:val="20"/>
          <w:lang w:eastAsia="sl-SI"/>
        </w:rPr>
        <w:t xml:space="preserve">. Vrednostne cone in njim pripisane vrednostne ravni modela vrednotenja za garaže so predstavljene </w:t>
      </w:r>
      <w:r w:rsidR="00B31518">
        <w:rPr>
          <w:rFonts w:ascii="Calibri" w:eastAsia="Times New Roman" w:hAnsi="Calibri" w:cs="Calibri"/>
          <w:noProof w:val="0"/>
          <w:sz w:val="20"/>
          <w:szCs w:val="20"/>
          <w:lang w:eastAsia="sl-SI"/>
        </w:rPr>
        <w:t>v poglavju</w:t>
      </w:r>
      <w:r w:rsidR="00EF4F23">
        <w:rPr>
          <w:rFonts w:ascii="Calibri" w:eastAsia="Times New Roman" w:hAnsi="Calibri" w:cs="Calibri"/>
          <w:noProof w:val="0"/>
          <w:sz w:val="20"/>
          <w:szCs w:val="20"/>
          <w:lang w:eastAsia="sl-SI"/>
        </w:rPr>
        <w:t xml:space="preserve"> 2.1 Vrednostne cone</w:t>
      </w:r>
      <w:r w:rsidR="00C9138F" w:rsidRPr="00C9138F">
        <w:rPr>
          <w:rFonts w:ascii="Calibri" w:eastAsia="Calibri" w:hAnsi="Calibri" w:cs="Calibri"/>
          <w:noProof w:val="0"/>
          <w:color w:val="000000"/>
          <w:kern w:val="24"/>
          <w:sz w:val="20"/>
          <w:szCs w:val="20"/>
        </w:rPr>
        <w:t>.</w:t>
      </w:r>
    </w:p>
    <w:p w14:paraId="5309014E" w14:textId="77777777" w:rsidR="00C9138F" w:rsidRPr="00C9138F" w:rsidRDefault="00C9138F" w:rsidP="00C9138F">
      <w:pPr>
        <w:spacing w:after="60" w:line="240" w:lineRule="auto"/>
        <w:jc w:val="both"/>
        <w:rPr>
          <w:rFonts w:ascii="Calibri" w:eastAsia="Times New Roman" w:hAnsi="Calibri" w:cs="Calibri"/>
          <w:noProof w:val="0"/>
          <w:sz w:val="20"/>
          <w:szCs w:val="20"/>
          <w:lang w:eastAsia="sl-SI"/>
        </w:rPr>
      </w:pPr>
    </w:p>
    <w:p w14:paraId="1EA588B5" w14:textId="77777777" w:rsidR="00B8382F" w:rsidRPr="0028471A" w:rsidRDefault="00B8382F" w:rsidP="00B8382F">
      <w:pPr>
        <w:spacing w:after="60" w:line="240" w:lineRule="auto"/>
        <w:jc w:val="both"/>
        <w:rPr>
          <w:rFonts w:eastAsia="Times New Roman" w:cstheme="minorHAnsi"/>
          <w:b/>
          <w:sz w:val="20"/>
          <w:szCs w:val="20"/>
          <w:lang w:eastAsia="sl-SI"/>
        </w:rPr>
      </w:pPr>
      <w:r w:rsidRPr="0028471A">
        <w:rPr>
          <w:rFonts w:eastAsia="Times New Roman" w:cstheme="minorHAnsi"/>
          <w:b/>
          <w:sz w:val="20"/>
          <w:szCs w:val="20"/>
          <w:lang w:eastAsia="sl-SI"/>
        </w:rPr>
        <w:t xml:space="preserve">Dodatni pogoji pripisa: </w:t>
      </w:r>
    </w:p>
    <w:p w14:paraId="27771711" w14:textId="5411E562" w:rsidR="007E20A0" w:rsidRPr="00DE762B" w:rsidRDefault="00DD0299">
      <w:pPr>
        <w:pStyle w:val="natevanjemodeldoc"/>
      </w:pPr>
      <w:r>
        <w:t>Kadar</w:t>
      </w:r>
      <w:r w:rsidR="007E20A0" w:rsidRPr="00DE762B">
        <w:t xml:space="preserve"> </w:t>
      </w:r>
      <w:r w:rsidR="007E20A0">
        <w:t xml:space="preserve">se </w:t>
      </w:r>
      <w:r w:rsidR="007E20A0" w:rsidRPr="00DE762B">
        <w:t>z modelom vrednoti</w:t>
      </w:r>
      <w:r w:rsidR="007E20A0">
        <w:t>jo</w:t>
      </w:r>
      <w:r w:rsidR="007E20A0" w:rsidRPr="00DE762B">
        <w:t xml:space="preserve"> del</w:t>
      </w:r>
      <w:r w:rsidR="007E20A0">
        <w:t>i</w:t>
      </w:r>
      <w:r w:rsidR="007E20A0" w:rsidRPr="00DE762B">
        <w:t xml:space="preserve"> stavb z njihovimi pripadajočimi zemljišči, se za določitev vrednostne cone vzame centroid stavbe.</w:t>
      </w:r>
    </w:p>
    <w:p w14:paraId="07746915" w14:textId="343AC5AF" w:rsidR="00E85F2E" w:rsidRDefault="00E85F2E" w:rsidP="00E85F2E">
      <w:pPr>
        <w:pStyle w:val="natevanjemodeldoc"/>
      </w:pPr>
      <w:r>
        <w:t xml:space="preserve">Če je </w:t>
      </w:r>
      <w:proofErr w:type="spellStart"/>
      <w:r>
        <w:t>centroid</w:t>
      </w:r>
      <w:proofErr w:type="spellEnd"/>
      <w:r>
        <w:t xml:space="preserve"> natančno na meji dveh vrednostnih con, se izbere tista, ki ima nižjo vrednostno raven.</w:t>
      </w:r>
    </w:p>
    <w:p w14:paraId="45660041" w14:textId="26B7DA20" w:rsidR="007E20A0" w:rsidRPr="00DE762B" w:rsidRDefault="00E85F2E" w:rsidP="00E85F2E">
      <w:pPr>
        <w:pStyle w:val="natevanjemodeldoc"/>
      </w:pPr>
      <w:r>
        <w:t xml:space="preserve">Če ne obstaja presek </w:t>
      </w:r>
      <w:proofErr w:type="spellStart"/>
      <w:r>
        <w:t>centroida</w:t>
      </w:r>
      <w:proofErr w:type="spellEnd"/>
      <w:r>
        <w:t xml:space="preserve"> z nobeno vrednostno cono in oddaljenost od nje ni večja kot 500 m, se določi najbližja vrednostna cona. Če je oddaljenost od dveh vrednostnih con natančno enaka, se izbere tista, ki ima nižjo vrednostno raven. Če je oddaljenost </w:t>
      </w:r>
      <w:proofErr w:type="spellStart"/>
      <w:r>
        <w:t>centroida</w:t>
      </w:r>
      <w:proofErr w:type="spellEnd"/>
      <w:r>
        <w:t xml:space="preserve"> od najbližje vrednostne cone večja od 500 m, se enoti vrednotenja ne izračuna vrednost.</w:t>
      </w:r>
    </w:p>
    <w:p w14:paraId="55D7095F" w14:textId="77777777" w:rsidR="00A24CA6" w:rsidRPr="00A24CA6" w:rsidRDefault="00A24CA6" w:rsidP="00A24CA6">
      <w:pPr>
        <w:spacing w:after="0" w:line="240" w:lineRule="auto"/>
        <w:jc w:val="both"/>
        <w:rPr>
          <w:rFonts w:ascii="Calibri" w:eastAsia="Calibri" w:hAnsi="Calibri" w:cs="Calibri"/>
          <w:noProof w:val="0"/>
          <w:color w:val="000000"/>
          <w:sz w:val="20"/>
          <w:szCs w:val="20"/>
        </w:rPr>
      </w:pPr>
    </w:p>
    <w:p w14:paraId="058BBE41" w14:textId="77777777" w:rsidR="007C3295" w:rsidRDefault="007C3295">
      <w:pPr>
        <w:rPr>
          <w:rFonts w:ascii="Calibri" w:eastAsia="Times New Roman" w:hAnsi="Calibri" w:cs="Calibri"/>
          <w:b/>
          <w:noProof w:val="0"/>
          <w:sz w:val="20"/>
          <w:szCs w:val="20"/>
          <w:u w:val="single"/>
          <w:lang w:eastAsia="sl-SI"/>
        </w:rPr>
      </w:pPr>
      <w:r>
        <w:rPr>
          <w:rFonts w:ascii="Calibri" w:eastAsia="Times New Roman" w:hAnsi="Calibri" w:cs="Calibri"/>
          <w:b/>
          <w:noProof w:val="0"/>
          <w:sz w:val="20"/>
          <w:szCs w:val="20"/>
          <w:u w:val="single"/>
          <w:lang w:eastAsia="sl-SI"/>
        </w:rPr>
        <w:br w:type="page"/>
      </w:r>
    </w:p>
    <w:p w14:paraId="358F73EE" w14:textId="0ECA478D" w:rsidR="00C9138F" w:rsidRDefault="00C9138F" w:rsidP="00C9138F">
      <w:pPr>
        <w:spacing w:after="60" w:line="240" w:lineRule="auto"/>
        <w:jc w:val="both"/>
        <w:rPr>
          <w:rFonts w:eastAsia="Times New Roman" w:cstheme="minorHAnsi"/>
          <w:b/>
          <w:sz w:val="20"/>
          <w:szCs w:val="20"/>
          <w:lang w:eastAsia="sl-SI"/>
        </w:rPr>
      </w:pPr>
      <w:r w:rsidRPr="00C9138F">
        <w:rPr>
          <w:rFonts w:ascii="Calibri" w:eastAsia="Times New Roman" w:hAnsi="Calibri" w:cs="Calibri"/>
          <w:b/>
          <w:noProof w:val="0"/>
          <w:sz w:val="20"/>
          <w:szCs w:val="20"/>
          <w:u w:val="single"/>
          <w:lang w:eastAsia="sl-SI"/>
        </w:rPr>
        <w:lastRenderedPageBreak/>
        <w:t>Korak 2</w:t>
      </w:r>
      <w:r w:rsidRPr="00304420">
        <w:rPr>
          <w:rFonts w:ascii="Calibri" w:eastAsia="Calibri" w:hAnsi="Calibri" w:cs="Calibri"/>
          <w:b/>
          <w:u w:val="single"/>
        </w:rPr>
        <w:t>:</w:t>
      </w:r>
      <w:r w:rsidRPr="00C9138F">
        <w:rPr>
          <w:rFonts w:ascii="Calibri" w:eastAsia="Calibri" w:hAnsi="Calibri" w:cs="Calibri"/>
          <w:b/>
        </w:rPr>
        <w:t xml:space="preserve"> </w:t>
      </w:r>
      <w:r w:rsidRPr="00C9138F">
        <w:rPr>
          <w:rFonts w:ascii="Calibri" w:eastAsia="Times New Roman" w:hAnsi="Calibri" w:cs="Calibri"/>
          <w:b/>
          <w:noProof w:val="0"/>
          <w:sz w:val="20"/>
          <w:szCs w:val="20"/>
          <w:lang w:eastAsia="sl-SI"/>
        </w:rPr>
        <w:t xml:space="preserve">Določitev </w:t>
      </w:r>
      <w:r w:rsidR="00871A2F" w:rsidRPr="00100B97">
        <w:rPr>
          <w:rFonts w:eastAsia="Times New Roman" w:cstheme="minorHAnsi"/>
          <w:b/>
          <w:sz w:val="20"/>
          <w:szCs w:val="20"/>
          <w:lang w:eastAsia="sl-SI"/>
        </w:rPr>
        <w:t xml:space="preserve">vrednosti iz </w:t>
      </w:r>
      <w:r w:rsidR="0075204C">
        <w:rPr>
          <w:rFonts w:eastAsia="Times New Roman" w:cstheme="minorHAnsi"/>
          <w:b/>
          <w:sz w:val="20"/>
          <w:szCs w:val="20"/>
          <w:lang w:eastAsia="sl-SI"/>
        </w:rPr>
        <w:t xml:space="preserve">tabele </w:t>
      </w:r>
      <w:r w:rsidR="00871A2F">
        <w:rPr>
          <w:rFonts w:eastAsia="Times New Roman" w:cstheme="minorHAnsi"/>
          <w:b/>
          <w:sz w:val="20"/>
          <w:szCs w:val="20"/>
          <w:lang w:eastAsia="sl-SI"/>
        </w:rPr>
        <w:t>vrednostn</w:t>
      </w:r>
      <w:r w:rsidR="0075204C">
        <w:rPr>
          <w:rFonts w:eastAsia="Times New Roman" w:cstheme="minorHAnsi"/>
          <w:b/>
          <w:sz w:val="20"/>
          <w:szCs w:val="20"/>
          <w:lang w:eastAsia="sl-SI"/>
        </w:rPr>
        <w:t>ih ravni</w:t>
      </w:r>
      <w:r w:rsidR="00CC1227">
        <w:rPr>
          <w:rFonts w:eastAsia="Times New Roman" w:cstheme="minorHAnsi"/>
          <w:b/>
          <w:sz w:val="20"/>
          <w:szCs w:val="20"/>
          <w:lang w:eastAsia="sl-SI"/>
        </w:rPr>
        <w:t xml:space="preserve"> </w:t>
      </w:r>
      <w:r w:rsidR="00871A2F">
        <w:rPr>
          <w:rFonts w:eastAsia="Times New Roman" w:cstheme="minorHAnsi"/>
          <w:b/>
          <w:sz w:val="20"/>
          <w:szCs w:val="20"/>
          <w:lang w:eastAsia="sl-SI"/>
        </w:rPr>
        <w:t>za garažo oz</w:t>
      </w:r>
      <w:r w:rsidR="00CA30DE">
        <w:rPr>
          <w:rFonts w:eastAsia="Times New Roman" w:cstheme="minorHAnsi"/>
          <w:b/>
          <w:sz w:val="20"/>
          <w:szCs w:val="20"/>
          <w:lang w:eastAsia="sl-SI"/>
        </w:rPr>
        <w:t>iroma</w:t>
      </w:r>
      <w:r w:rsidR="00871A2F">
        <w:rPr>
          <w:rFonts w:eastAsia="Times New Roman" w:cstheme="minorHAnsi"/>
          <w:b/>
          <w:sz w:val="20"/>
          <w:szCs w:val="20"/>
          <w:lang w:eastAsia="sl-SI"/>
        </w:rPr>
        <w:t xml:space="preserve"> garažni parkirni prostor</w:t>
      </w:r>
    </w:p>
    <w:p w14:paraId="5B5F32F2" w14:textId="77777777" w:rsidR="00A24CA6" w:rsidRPr="00A24CA6" w:rsidRDefault="00A24CA6" w:rsidP="00C9138F">
      <w:pPr>
        <w:spacing w:after="60" w:line="240" w:lineRule="auto"/>
        <w:jc w:val="both"/>
        <w:rPr>
          <w:rFonts w:ascii="Calibri" w:eastAsia="Times New Roman" w:hAnsi="Calibri" w:cs="Calibri"/>
          <w:b/>
          <w:noProof w:val="0"/>
          <w:sz w:val="20"/>
          <w:szCs w:val="20"/>
          <w:lang w:eastAsia="sl-SI"/>
        </w:rPr>
      </w:pPr>
    </w:p>
    <w:p w14:paraId="6E3264AC" w14:textId="41F68319" w:rsidR="00794547" w:rsidRDefault="00794547">
      <w:pPr>
        <w:rPr>
          <w:rFonts w:eastAsia="Times New Roman" w:cstheme="minorHAnsi"/>
          <w:sz w:val="20"/>
          <w:szCs w:val="20"/>
          <w:lang w:eastAsia="sl-SI"/>
        </w:rPr>
      </w:pPr>
      <w:r w:rsidRPr="00A24CA6">
        <w:rPr>
          <w:rFonts w:ascii="Calibri" w:eastAsia="Calibri" w:hAnsi="Calibri" w:cs="Calibri"/>
          <w:noProof w:val="0"/>
          <w:color w:val="000000"/>
          <w:sz w:val="20"/>
          <w:szCs w:val="20"/>
        </w:rPr>
        <w:t xml:space="preserve">Iz </w:t>
      </w:r>
      <w:r w:rsidR="00CC1227">
        <w:rPr>
          <w:rFonts w:ascii="Calibri" w:eastAsia="Calibri" w:hAnsi="Calibri" w:cs="Calibri"/>
          <w:noProof w:val="0"/>
          <w:color w:val="000000"/>
          <w:sz w:val="20"/>
          <w:szCs w:val="20"/>
        </w:rPr>
        <w:t>tabel</w:t>
      </w:r>
      <w:r w:rsidR="00CA30DE">
        <w:rPr>
          <w:rFonts w:ascii="Calibri" w:eastAsia="Calibri" w:hAnsi="Calibri" w:cs="Calibri"/>
          <w:noProof w:val="0"/>
          <w:color w:val="000000"/>
          <w:sz w:val="20"/>
          <w:szCs w:val="20"/>
        </w:rPr>
        <w:t>e</w:t>
      </w:r>
      <w:r w:rsidRPr="00A24CA6">
        <w:rPr>
          <w:rFonts w:ascii="Calibri" w:eastAsia="Calibri" w:hAnsi="Calibri" w:cs="Calibri"/>
          <w:noProof w:val="0"/>
          <w:color w:val="000000"/>
          <w:sz w:val="20"/>
          <w:szCs w:val="20"/>
        </w:rPr>
        <w:t xml:space="preserve"> vrednostnih ravni, </w:t>
      </w:r>
      <w:r w:rsidR="00E17415">
        <w:rPr>
          <w:rFonts w:ascii="Calibri" w:eastAsia="Calibri" w:hAnsi="Calibri" w:cs="Calibri"/>
          <w:noProof w:val="0"/>
          <w:color w:val="000000"/>
          <w:sz w:val="20"/>
          <w:szCs w:val="20"/>
        </w:rPr>
        <w:t>dostopn</w:t>
      </w:r>
      <w:r w:rsidRPr="00A24CA6">
        <w:rPr>
          <w:rFonts w:ascii="Calibri" w:eastAsia="Calibri" w:hAnsi="Calibri" w:cs="Calibri"/>
          <w:noProof w:val="0"/>
          <w:color w:val="000000"/>
          <w:sz w:val="20"/>
          <w:szCs w:val="20"/>
        </w:rPr>
        <w:t xml:space="preserve">e v poglavju 2.2 </w:t>
      </w:r>
      <w:r w:rsidR="006B40A1" w:rsidRPr="006B40A1">
        <w:rPr>
          <w:rFonts w:ascii="Calibri" w:eastAsia="Calibri" w:hAnsi="Calibri" w:cs="Calibri"/>
          <w:noProof w:val="0"/>
          <w:color w:val="000000"/>
          <w:sz w:val="20"/>
          <w:szCs w:val="20"/>
        </w:rPr>
        <w:t>Referenčna enota vrednotenja in vrednostne ravni</w:t>
      </w:r>
      <w:r w:rsidRPr="00A24CA6">
        <w:rPr>
          <w:rFonts w:ascii="Calibri" w:eastAsia="Calibri" w:hAnsi="Calibri" w:cs="Calibri"/>
          <w:noProof w:val="0"/>
          <w:color w:val="000000"/>
          <w:sz w:val="20"/>
          <w:szCs w:val="20"/>
        </w:rPr>
        <w:t xml:space="preserve">, se na </w:t>
      </w:r>
      <w:r w:rsidR="00291A2C">
        <w:rPr>
          <w:rFonts w:ascii="Calibri" w:eastAsia="Calibri" w:hAnsi="Calibri" w:cs="Calibri"/>
          <w:noProof w:val="0"/>
          <w:color w:val="000000"/>
          <w:sz w:val="20"/>
          <w:szCs w:val="20"/>
        </w:rPr>
        <w:t>podlagi</w:t>
      </w:r>
      <w:r w:rsidR="00291A2C" w:rsidRPr="00A24CA6">
        <w:rPr>
          <w:rFonts w:ascii="Calibri" w:eastAsia="Calibri" w:hAnsi="Calibri" w:cs="Calibri"/>
          <w:noProof w:val="0"/>
          <w:color w:val="000000"/>
          <w:sz w:val="20"/>
          <w:szCs w:val="20"/>
        </w:rPr>
        <w:t xml:space="preserve"> </w:t>
      </w:r>
      <w:r w:rsidRPr="00A24CA6">
        <w:rPr>
          <w:rFonts w:ascii="Calibri" w:eastAsia="Calibri" w:hAnsi="Calibri" w:cs="Calibri"/>
          <w:noProof w:val="0"/>
          <w:color w:val="000000"/>
          <w:sz w:val="20"/>
          <w:szCs w:val="20"/>
        </w:rPr>
        <w:t>določene vrednostne ravni</w:t>
      </w:r>
      <w:r>
        <w:rPr>
          <w:rFonts w:eastAsia="Times New Roman" w:cstheme="minorHAnsi"/>
          <w:sz w:val="20"/>
          <w:szCs w:val="20"/>
          <w:lang w:eastAsia="sl-SI"/>
        </w:rPr>
        <w:t xml:space="preserve"> določi vrednost referenčne enote vrednotenja</w:t>
      </w:r>
      <w:r w:rsidRPr="00100B97">
        <w:rPr>
          <w:rFonts w:eastAsia="Times New Roman" w:cstheme="minorHAnsi"/>
          <w:sz w:val="20"/>
          <w:szCs w:val="20"/>
          <w:lang w:eastAsia="sl-SI"/>
        </w:rPr>
        <w:t xml:space="preserve">. </w:t>
      </w:r>
    </w:p>
    <w:p w14:paraId="1E4D16DE" w14:textId="27C710CB" w:rsidR="00794547" w:rsidRPr="00794547" w:rsidRDefault="007C3295" w:rsidP="00794547">
      <w:pPr>
        <w:pStyle w:val="imetabele"/>
      </w:pPr>
      <w:r>
        <w:t>Tabela</w:t>
      </w:r>
      <w:r w:rsidR="00794547" w:rsidRPr="00794547">
        <w:t xml:space="preserve"> 2: Prikaz </w:t>
      </w:r>
      <w:r w:rsidR="00B06318">
        <w:t>sestave</w:t>
      </w:r>
      <w:r w:rsidR="00B06318" w:rsidRPr="00794547">
        <w:t xml:space="preserve"> </w:t>
      </w:r>
      <w:r>
        <w:t xml:space="preserve">tabele </w:t>
      </w:r>
      <w:r w:rsidR="00794547" w:rsidRPr="00794547">
        <w:t>vrednostn</w:t>
      </w:r>
      <w:r>
        <w:t>ih ravni</w:t>
      </w:r>
    </w:p>
    <w:tbl>
      <w:tblPr>
        <w:tblW w:w="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143"/>
        <w:gridCol w:w="2143"/>
      </w:tblGrid>
      <w:tr w:rsidR="00794547" w:rsidRPr="00794547" w14:paraId="3EF900A4" w14:textId="77777777" w:rsidTr="004C188B">
        <w:trPr>
          <w:trHeight w:val="285"/>
          <w:jc w:val="center"/>
        </w:trPr>
        <w:tc>
          <w:tcPr>
            <w:tcW w:w="1569" w:type="dxa"/>
            <w:shd w:val="clear" w:color="auto" w:fill="auto"/>
            <w:vAlign w:val="center"/>
            <w:hideMark/>
          </w:tcPr>
          <w:p w14:paraId="0E730A35" w14:textId="552E54C1" w:rsidR="00794547" w:rsidRPr="00794547" w:rsidRDefault="00794547" w:rsidP="006A4355">
            <w:pPr>
              <w:spacing w:after="0" w:line="240" w:lineRule="auto"/>
              <w:jc w:val="center"/>
              <w:rPr>
                <w:rFonts w:ascii="Calibri" w:eastAsia="Calibri" w:hAnsi="Calibri" w:cs="Calibri"/>
                <w:b/>
                <w:bCs/>
                <w:noProof w:val="0"/>
                <w:color w:val="000000"/>
                <w:sz w:val="16"/>
                <w:szCs w:val="16"/>
              </w:rPr>
            </w:pPr>
            <w:r w:rsidRPr="00794547">
              <w:rPr>
                <w:rFonts w:ascii="Calibri" w:eastAsia="Calibri" w:hAnsi="Calibri" w:cs="Calibri"/>
                <w:b/>
                <w:bCs/>
                <w:noProof w:val="0"/>
                <w:color w:val="000000"/>
                <w:sz w:val="16"/>
                <w:szCs w:val="16"/>
              </w:rPr>
              <w:t>Št. vred</w:t>
            </w:r>
            <w:r w:rsidR="003167CA">
              <w:rPr>
                <w:rFonts w:ascii="Calibri" w:eastAsia="Calibri" w:hAnsi="Calibri" w:cs="Calibri"/>
                <w:b/>
                <w:bCs/>
                <w:noProof w:val="0"/>
                <w:color w:val="000000"/>
                <w:sz w:val="16"/>
                <w:szCs w:val="16"/>
              </w:rPr>
              <w:t>nostne</w:t>
            </w:r>
            <w:r w:rsidRPr="00794547">
              <w:rPr>
                <w:rFonts w:ascii="Calibri" w:eastAsia="Calibri" w:hAnsi="Calibri" w:cs="Calibri"/>
                <w:b/>
                <w:bCs/>
                <w:noProof w:val="0"/>
                <w:color w:val="000000"/>
                <w:sz w:val="16"/>
                <w:szCs w:val="16"/>
              </w:rPr>
              <w:t xml:space="preserve"> ravni</w:t>
            </w:r>
          </w:p>
        </w:tc>
        <w:tc>
          <w:tcPr>
            <w:tcW w:w="2143" w:type="dxa"/>
            <w:shd w:val="clear" w:color="auto" w:fill="auto"/>
            <w:vAlign w:val="center"/>
          </w:tcPr>
          <w:p w14:paraId="6E5B58A3" w14:textId="77777777" w:rsidR="00794547" w:rsidRPr="00794547" w:rsidRDefault="00794547" w:rsidP="00794547">
            <w:pPr>
              <w:spacing w:after="0" w:line="240" w:lineRule="auto"/>
              <w:jc w:val="center"/>
              <w:rPr>
                <w:rFonts w:ascii="Calibri" w:eastAsia="Calibri" w:hAnsi="Calibri" w:cs="Calibri"/>
                <w:b/>
                <w:bCs/>
                <w:noProof w:val="0"/>
                <w:color w:val="000000"/>
                <w:sz w:val="16"/>
                <w:szCs w:val="16"/>
              </w:rPr>
            </w:pPr>
            <w:r w:rsidRPr="00794547">
              <w:rPr>
                <w:rFonts w:ascii="Calibri" w:eastAsia="Calibri" w:hAnsi="Calibri" w:cs="Calibri"/>
                <w:b/>
                <w:bCs/>
                <w:noProof w:val="0"/>
                <w:color w:val="000000"/>
                <w:sz w:val="16"/>
                <w:szCs w:val="16"/>
              </w:rPr>
              <w:t>Vrednost referenčne enote (EUR)</w:t>
            </w:r>
          </w:p>
        </w:tc>
        <w:tc>
          <w:tcPr>
            <w:tcW w:w="2143" w:type="dxa"/>
            <w:shd w:val="clear" w:color="auto" w:fill="D9D9D9"/>
            <w:vAlign w:val="center"/>
          </w:tcPr>
          <w:p w14:paraId="416446B2" w14:textId="77777777" w:rsidR="00794547" w:rsidRPr="00794547" w:rsidRDefault="00794547" w:rsidP="00794547">
            <w:pPr>
              <w:spacing w:after="0" w:line="240" w:lineRule="auto"/>
              <w:jc w:val="center"/>
              <w:rPr>
                <w:rFonts w:ascii="Calibri" w:eastAsia="Calibri" w:hAnsi="Calibri" w:cs="Calibri"/>
                <w:b/>
                <w:bCs/>
                <w:noProof w:val="0"/>
                <w:color w:val="000000"/>
                <w:sz w:val="16"/>
                <w:szCs w:val="16"/>
              </w:rPr>
            </w:pPr>
            <w:r w:rsidRPr="00794547">
              <w:rPr>
                <w:rFonts w:ascii="Calibri" w:eastAsia="Calibri" w:hAnsi="Calibri" w:cs="Calibri"/>
                <w:b/>
                <w:bCs/>
                <w:noProof w:val="0"/>
                <w:color w:val="000000"/>
                <w:sz w:val="16"/>
                <w:szCs w:val="16"/>
              </w:rPr>
              <w:t>Vrednost dela stavbe (EUR)</w:t>
            </w:r>
          </w:p>
        </w:tc>
      </w:tr>
      <w:tr w:rsidR="00794547" w:rsidRPr="00794547" w14:paraId="4E5EFCA9" w14:textId="77777777" w:rsidTr="004C188B">
        <w:trPr>
          <w:trHeight w:val="285"/>
          <w:jc w:val="center"/>
        </w:trPr>
        <w:tc>
          <w:tcPr>
            <w:tcW w:w="1569" w:type="dxa"/>
            <w:shd w:val="clear" w:color="000000" w:fill="FFFFFF"/>
            <w:vAlign w:val="center"/>
            <w:hideMark/>
          </w:tcPr>
          <w:p w14:paraId="719A7595" w14:textId="77777777" w:rsidR="00794547" w:rsidRPr="00794547" w:rsidRDefault="00794547" w:rsidP="00794547">
            <w:pPr>
              <w:spacing w:after="0" w:line="240" w:lineRule="auto"/>
              <w:jc w:val="center"/>
              <w:rPr>
                <w:rFonts w:ascii="Calibri" w:eastAsia="Calibri" w:hAnsi="Calibri" w:cs="Calibri"/>
                <w:b/>
                <w:bCs/>
                <w:noProof w:val="0"/>
                <w:color w:val="000000"/>
                <w:sz w:val="16"/>
                <w:szCs w:val="16"/>
              </w:rPr>
            </w:pPr>
            <w:r w:rsidRPr="00794547">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4D9DC572" w14:textId="77777777" w:rsidR="00794547" w:rsidRPr="00794547" w:rsidRDefault="00794547" w:rsidP="00794547">
            <w:pPr>
              <w:spacing w:after="0" w:line="240" w:lineRule="auto"/>
              <w:jc w:val="center"/>
              <w:rPr>
                <w:rFonts w:ascii="Calibri" w:eastAsia="Calibri" w:hAnsi="Calibri" w:cs="Calibri"/>
                <w:b/>
                <w:bCs/>
                <w:noProof w:val="0"/>
                <w:color w:val="000000"/>
                <w:sz w:val="16"/>
                <w:szCs w:val="16"/>
              </w:rPr>
            </w:pPr>
          </w:p>
        </w:tc>
        <w:tc>
          <w:tcPr>
            <w:tcW w:w="2143" w:type="dxa"/>
            <w:shd w:val="clear" w:color="000000" w:fill="FFFFFF"/>
            <w:vAlign w:val="center"/>
          </w:tcPr>
          <w:p w14:paraId="38AC8B0B" w14:textId="77777777" w:rsidR="00794547" w:rsidRPr="00794547" w:rsidRDefault="00794547" w:rsidP="00794547">
            <w:pPr>
              <w:spacing w:after="0" w:line="240" w:lineRule="auto"/>
              <w:jc w:val="center"/>
              <w:rPr>
                <w:rFonts w:ascii="Calibri" w:eastAsia="Calibri" w:hAnsi="Calibri" w:cs="Calibri"/>
                <w:b/>
                <w:bCs/>
                <w:noProof w:val="0"/>
                <w:color w:val="000000"/>
                <w:sz w:val="16"/>
                <w:szCs w:val="16"/>
              </w:rPr>
            </w:pPr>
            <w:r w:rsidRPr="00794547">
              <w:rPr>
                <w:rFonts w:ascii="Calibri" w:eastAsia="Calibri" w:hAnsi="Calibri" w:cs="Calibri"/>
                <w:color w:val="000000"/>
                <w:sz w:val="16"/>
                <w:szCs w:val="16"/>
                <w:lang w:eastAsia="sl-SI"/>
              </w:rPr>
              <mc:AlternateContent>
                <mc:Choice Requires="wps">
                  <w:drawing>
                    <wp:anchor distT="0" distB="0" distL="114300" distR="114300" simplePos="0" relativeHeight="251741184" behindDoc="0" locked="0" layoutInCell="0" allowOverlap="1" wp14:anchorId="34D56A4F" wp14:editId="7A5C2C8A">
                      <wp:simplePos x="0" y="0"/>
                      <wp:positionH relativeFrom="column">
                        <wp:posOffset>480695</wp:posOffset>
                      </wp:positionH>
                      <wp:positionV relativeFrom="paragraph">
                        <wp:posOffset>102235</wp:posOffset>
                      </wp:positionV>
                      <wp:extent cx="381635" cy="186690"/>
                      <wp:effectExtent l="59373" t="35877" r="77787" b="96838"/>
                      <wp:wrapNone/>
                      <wp:docPr id="13" name="Desna puščica 5"/>
                      <wp:cNvGraphicFramePr/>
                      <a:graphic xmlns:a="http://schemas.openxmlformats.org/drawingml/2006/main">
                        <a:graphicData uri="http://schemas.microsoft.com/office/word/2010/wordprocessingShape">
                          <wps:wsp>
                            <wps:cNvSpPr/>
                            <wps:spPr>
                              <a:xfrm rot="5400000">
                                <a:off x="0" y="0"/>
                                <a:ext cx="381635"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C48F0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7.85pt;margin-top:8.05pt;width:30.05pt;height:14.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VFAMAAEAGAAAOAAAAZHJzL2Uyb0RvYy54bWysVEtuIzcQ3QfIHQju45Ysy/EIbg8EGwoC&#10;ODPG2IHXFJutJsAmmSKllnOHHCJ3Se6VV2xJ9kwCDDCIFi0WWXx89epz/X7fO7EzlGzwtZyeTaQw&#10;XofG+k0tf31a/XAlRcrKN8oFb2r5YpJ8f/P9d9dDXJjz0AXXGBIA8WkxxFp2OcdFVSXdmV6lsxCN&#10;x2EbqFcZJm2qhtQA9N5V55PJZTUEaiIFbVLC7t14KG8KftsanT+2bTJZuFqCWy5fKt81f6uba7XY&#10;kIqd1Qca6htY9Mp6PHqCulNZiS3Zf0H1VlNIoc1nOvRVaFurTYkB0UwnX0Tz2KloSiwQJ8WTTOn/&#10;g9Ufdg8kbIPczaTwqkeO7kzySsTt33/+9YfVSsxZpSGmBZwf4wMdrIQlh7xvqRcUIO38YsK/IgRC&#10;E/ui88tJZ7PPQmNzdjW9nM2l0DiaXl1evit5qEYohoyU8k8m9IIXtSS76fKSKAwFWu3uUwYJXDg6&#10;8qUUnG1W1rlivKRbR2KnkHeUS4OrwqmUsVnLVfkVLLftfwnN6Dcv5EfgVO6XNz7DdZ7RfeB3Rs9x&#10;x5RaAy8+Dtts6LFrBrF2W/qkoG5RRorGcjznM1YJBrgcNWMFn23uSs5ZsRIFbdanMJjdQVzlYqdG&#10;0jNmzQmCGml0L+sTh2J9Ri9p482s4Qc0Ek7IdZE5UO7CoRdWFHwuHMALyoE1GKOHyz+ZHf+Pr44Y&#10;jOY4T5/sRiBhtcwdGfOQD3F+BWyKZn4N5Ag0RvVKN8WR9trsjHsSQy1RRyxlB1FZyaMQxa/imh2r&#10;lFfr0Lyg1kul4kqKemUR9z2q4kERuh6bmGT5Iz6tCwAPhxXwA/3+X/vsj2bEqRQDpkgt029bRQZS&#10;/ezRpu+mFxeAzcW4mP94DoPenqzfnvhtfxtQsNPCrizZP7vjsqXQP2PgLflVHCmv8XYtdaajcZth&#10;4wgjU5vlsqwxaqLK9/4xagbnVHHGn/bPiuIh+RnN+SEcJ45afNFkoy/f9GG5zaG1pQNfdUWq2MCY&#10;Kkk7lBHPwbd28Xod/Df/AAAA//8DAFBLAwQUAAYACAAAACEAgFSDhNkAAAAGAQAADwAAAGRycy9k&#10;b3ducmV2LnhtbEyOwU7DMBBE70j8g7VI3KidSDRtiFNVIK5UbfkAN16SKPY6st0k/XvcExxHM3rz&#10;qt1iDZvQh96RhGwlgCE1TvfUSvg+f75sgIWoSCvjCCXcMMCufnyoVKndTEecTrFlCUKhVBK6GMeS&#10;89B0aFVYuREpdT/OWxVT9C3XXs0Jbg3PhVhzq3pKD50a8b3DZjhdrYS8+DrErb/Nh8HPH8NUZPvj&#10;2Uj5/LTs34BFXOLfGO76SR3q5HRxV9KBGQnbLEtLCQWwe5uLV2AXCWuxAV5X/L9+/QsAAP//AwBQ&#10;SwECLQAUAAYACAAAACEAtoM4kv4AAADhAQAAEwAAAAAAAAAAAAAAAAAAAAAAW0NvbnRlbnRfVHlw&#10;ZXNdLnhtbFBLAQItABQABgAIAAAAIQA4/SH/1gAAAJQBAAALAAAAAAAAAAAAAAAAAC8BAABfcmVs&#10;cy8ucmVsc1BLAQItABQABgAIAAAAIQClU+dVFAMAAEAGAAAOAAAAAAAAAAAAAAAAAC4CAABkcnMv&#10;ZTJvRG9jLnhtbFBLAQItABQABgAIAAAAIQCAVIOE2QAAAAYBAAAPAAAAAAAAAAAAAAAAAG4FAABk&#10;cnMvZG93bnJldi54bWxQSwUGAAAAAAQABADzAAAAdAYAAAAA&#10;" o:allowincell="f" adj="16317" fillcolor="#7f7f7f" stroked="f">
                      <v:shadow on="t" color="black" opacity="22937f" origin=",.5" offset="0,.63889mm"/>
                    </v:shape>
                  </w:pict>
                </mc:Fallback>
              </mc:AlternateContent>
            </w:r>
            <w:r w:rsidRPr="00794547">
              <w:rPr>
                <w:rFonts w:ascii="Calibri" w:eastAsia="Calibri" w:hAnsi="Calibri" w:cs="Calibri"/>
                <w:color w:val="000000"/>
                <w:sz w:val="16"/>
                <w:szCs w:val="16"/>
                <w:lang w:eastAsia="sl-SI"/>
              </w:rPr>
              <mc:AlternateContent>
                <mc:Choice Requires="wps">
                  <w:drawing>
                    <wp:anchor distT="0" distB="0" distL="114300" distR="114300" simplePos="0" relativeHeight="251738112" behindDoc="0" locked="0" layoutInCell="0" allowOverlap="1" wp14:anchorId="3D25B427" wp14:editId="6A7D061F">
                      <wp:simplePos x="0" y="0"/>
                      <wp:positionH relativeFrom="column">
                        <wp:posOffset>3873500</wp:posOffset>
                      </wp:positionH>
                      <wp:positionV relativeFrom="paragraph">
                        <wp:posOffset>97790</wp:posOffset>
                      </wp:positionV>
                      <wp:extent cx="381635" cy="186690"/>
                      <wp:effectExtent l="59373" t="35877" r="77787" b="96838"/>
                      <wp:wrapNone/>
                      <wp:docPr id="3" name="Desna puščica 5"/>
                      <wp:cNvGraphicFramePr/>
                      <a:graphic xmlns:a="http://schemas.openxmlformats.org/drawingml/2006/main">
                        <a:graphicData uri="http://schemas.microsoft.com/office/word/2010/wordprocessingShape">
                          <wps:wsp>
                            <wps:cNvSpPr/>
                            <wps:spPr>
                              <a:xfrm rot="5400000">
                                <a:off x="0" y="0"/>
                                <a:ext cx="381635"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C29F72D" id="Desna puščica 5" o:spid="_x0000_s1026" type="#_x0000_t13" style="position:absolute;margin-left:305pt;margin-top:7.7pt;width:30.05pt;height:14.7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dFAMAAD8GAAAOAAAAZHJzL2Uyb0RvYy54bWysVEtuIzcQ3QfIHQju45Ysy/EIbg8EGwoC&#10;ODPG2IHXFJutJsAmmSKllnOHHCJ3Se6VV2xJ9kwCDDCIFi0WWXx89epz/X7fO7EzlGzwtZyeTaQw&#10;XofG+k0tf31a/XAlRcrKN8oFb2r5YpJ8f/P9d9dDXJjz0AXXGBIA8WkxxFp2OcdFVSXdmV6lsxCN&#10;x2EbqFcZJm2qhtQA9N5V55PJZTUEaiIFbVLC7t14KG8KftsanT+2bTJZuFqCWy5fKt81f6uba7XY&#10;kIqd1Qca6htY9Mp6PHqCulNZiS3Zf0H1VlNIoc1nOvRVaFurTYkB0UwnX0Tz2KloSiwQJ8WTTOn/&#10;g9Ufdg8kbFPLmRRe9UjRnUleibj9+8+//rBaiTmLNMS0gO9jfKCDlbDkiPct9YIClJ1fTPhXdEBk&#10;Yl9kfjnJbPZZaGzOrqaXs7kUGkfTq8vLdyUN1QjFkJFS/smEXvCilmQ3XV4ShaFAq919yiCBC0dH&#10;vpSCs83KOleMl3TrSOwU0o5qaXBVOJUyNmu5Kr+C5bb9L6EZ/eaF/Aicyv3yxme4zjO6D/zO6Dnu&#10;mFJq4MXHYZsNPXbNINZuS58UxC3KSNFYjud8xirBAJejZqzgs81dSTkrVqKgzfoUBrM7iKtc7NRI&#10;esasOUFQI43uZX3iUKzP6CVtvJk1/IBGwgm5LjIHyl04tMKKgs+FA3hBObAGY7Rw+Sez4//x1RGD&#10;0Rzn6ZPdCCSslrkjYx7yIc6vgE3Ry6+BHIHGqF7ppjjSXpudcU9iqCXqiKXsICoreRSi+FVcs2OV&#10;8modmheUeqlUXElRryzivkdVPChC02MTgyx/xKd1AeDhsAJ+oN//a5/90Ys4lWLAEKll+m2ryECq&#10;nz269N304gKwuRgX8x/PYdDbk/XbE7/tbwMKdlrYlSX7Z3dcthT6Z8y7Jb+KI+U13q6lznQ0bjNs&#10;HGFiarNcljUmTVT53j9GzeCcKs740/5ZUTwkP6M5P4TjwFGLL5ps9OWbPiy3ObS2dOCrrkgVG5hS&#10;JWmHMuIx+NYuXq9z/+YfAAAA//8DAFBLAwQUAAYACAAAACEATmvks9sAAAAHAQAADwAAAGRycy9k&#10;b3ducmV2LnhtbEyPwU7DMBBE70j8g7VI3KiTqE0hxKkqEFeqtnyAGy9JlHgd2W6S/j3LCW47mtHs&#10;m3K32EFM6EPnSEG6SkAg1c501Cj4On88PYMIUZPRgyNUcMMAu+r+rtSFcTMdcTrFRnAJhUIraGMc&#10;CylD3aLVYeVGJPa+nbc6svSNNF7PXG4HmSVJLq3uiD+0esS3Fuv+dLUKsu3nIb7423zo/fzeT9t0&#10;fzwPSj0+LPtXEBGX+BeGX3xGh4qZLu5KJohBQZ5t1hxVwIvYzjdrXnLhI0lBVqX8z1/9AAAA//8D&#10;AFBLAQItABQABgAIAAAAIQC2gziS/gAAAOEBAAATAAAAAAAAAAAAAAAAAAAAAABbQ29udGVudF9U&#10;eXBlc10ueG1sUEsBAi0AFAAGAAgAAAAhADj9If/WAAAAlAEAAAsAAAAAAAAAAAAAAAAALwEAAF9y&#10;ZWxzLy5yZWxzUEsBAi0AFAAGAAgAAAAhAN1hlV0UAwAAPwYAAA4AAAAAAAAAAAAAAAAALgIAAGRy&#10;cy9lMm9Eb2MueG1sUEsBAi0AFAAGAAgAAAAhAE5r5LPbAAAABwEAAA8AAAAAAAAAAAAAAAAAbgUA&#10;AGRycy9kb3ducmV2LnhtbFBLBQYAAAAABAAEAPMAAAB2BgAAAAA=&#10;" o:allowincell="f" adj="16317" fillcolor="#7f7f7f" stroked="f">
                      <v:shadow on="t" color="black" opacity="22937f" origin=",.5" offset="0,.63889mm"/>
                    </v:shape>
                  </w:pict>
                </mc:Fallback>
              </mc:AlternateContent>
            </w:r>
          </w:p>
        </w:tc>
      </w:tr>
      <w:tr w:rsidR="00794547" w:rsidRPr="00794547" w14:paraId="69F20FB5" w14:textId="77777777" w:rsidTr="004C188B">
        <w:trPr>
          <w:trHeight w:val="285"/>
          <w:jc w:val="center"/>
        </w:trPr>
        <w:tc>
          <w:tcPr>
            <w:tcW w:w="1569" w:type="dxa"/>
            <w:shd w:val="clear" w:color="000000" w:fill="FFFFFF"/>
            <w:vAlign w:val="center"/>
          </w:tcPr>
          <w:p w14:paraId="2D0FCD2A"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r w:rsidRPr="00794547">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523EA211"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47DC4FE6"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r>
      <w:tr w:rsidR="00794547" w:rsidRPr="00794547" w14:paraId="1EAD90F3" w14:textId="77777777" w:rsidTr="004C188B">
        <w:trPr>
          <w:trHeight w:val="285"/>
          <w:jc w:val="center"/>
        </w:trPr>
        <w:tc>
          <w:tcPr>
            <w:tcW w:w="1569" w:type="dxa"/>
            <w:shd w:val="clear" w:color="auto" w:fill="D9D9D9"/>
            <w:vAlign w:val="center"/>
          </w:tcPr>
          <w:p w14:paraId="065174D7"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r w:rsidRPr="00794547">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7DFC06A9"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r w:rsidRPr="00794547">
              <w:rPr>
                <w:rFonts w:ascii="Calibri" w:eastAsia="Calibri" w:hAnsi="Calibri" w:cs="Calibri"/>
                <w:color w:val="000000"/>
                <w:sz w:val="16"/>
                <w:szCs w:val="16"/>
                <w:lang w:eastAsia="sl-SI"/>
              </w:rPr>
              <mc:AlternateContent>
                <mc:Choice Requires="wps">
                  <w:drawing>
                    <wp:anchor distT="0" distB="0" distL="114300" distR="114300" simplePos="0" relativeHeight="251739136" behindDoc="0" locked="0" layoutInCell="0" allowOverlap="1" wp14:anchorId="5960B7D0" wp14:editId="6E789D9F">
                      <wp:simplePos x="0" y="0"/>
                      <wp:positionH relativeFrom="column">
                        <wp:posOffset>-31115</wp:posOffset>
                      </wp:positionH>
                      <wp:positionV relativeFrom="paragraph">
                        <wp:posOffset>-15875</wp:posOffset>
                      </wp:positionV>
                      <wp:extent cx="1346200" cy="175895"/>
                      <wp:effectExtent l="76200" t="19050" r="25400" b="90805"/>
                      <wp:wrapNone/>
                      <wp:docPr id="12" name="Desna puščica 4"/>
                      <wp:cNvGraphicFramePr/>
                      <a:graphic xmlns:a="http://schemas.openxmlformats.org/drawingml/2006/main">
                        <a:graphicData uri="http://schemas.microsoft.com/office/word/2010/wordprocessingShape">
                          <wps:wsp>
                            <wps:cNvSpPr/>
                            <wps:spPr>
                              <a:xfrm>
                                <a:off x="0" y="0"/>
                                <a:ext cx="1346200"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A5E9DBD" id="Desna puščica 4" o:spid="_x0000_s1026" type="#_x0000_t13" style="position:absolute;margin-left:-2.45pt;margin-top:-1.25pt;width:106pt;height:13.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S/CgMAADMGAAAOAAAAZHJzL2Uyb0RvYy54bWysVFFuEzEQ/UfiDpb/6SZpUkrULYpaBSEV&#10;GrVF/Xa83qwlr23GTjblDhyCu8C9ePYmTQtISIj98Hrs8fObN+M5e7ttDdsoCtrZkg+PBpwpK12l&#10;7arkn+7mr045C1HYShhnVckfVOBvz1++OOv8VI1c40yliAHEhmnnS97E6KdFEWSjWhGOnFcWm7Wj&#10;VkSYtCoqEh3QW1OMBoOTonNUeXJShYDVy36Tn2f8ulYyXtd1UJGZkoNbzCPlcZnG4vxMTFckfKPl&#10;job4Bxat0BaXPkJdiijYmvRvUK2W5IKr45F0beHqWkuVY0A0w8Ev0dw2wqscC8QJ/lGm8P9g5cfN&#10;gpiukLsRZ1a0yNGlClYwv/7x7ftXLQUbJ5U6H6ZwvvUL2lkB0xTytqY2/REM22ZlHx6VVdvIJBaH&#10;x+MTpIszib3h68npm0kCLQ6nPYX4TrmWpUnJSa+aOCNyXZZVbK5C7A/sHdOVwRldzbUx2XgIF4bY&#10;RiDVqJAKR5kRIWKx5PP8ZSyzbj+4qvebDPDtmIR8PpN6hmtsQrcu3dNT6FdULi/wysGvo6LbpurY&#10;0qzpRkDQccZmlU7xjI7TRTDAZZJ3YJGL9zo2Oc1JshwFrZaPYSQEHEvrwvhG9KSPE+s96d49s3Z7&#10;Dtl6Ri9IZdVxlYAkckxIb5bZUWzcrvzn5GzMd4EXlANrcMSzzX9Sm/TvBegxEppJebrRK4aElTw2&#10;pNQi7uL8C9gQBXEIZA/U63+gG3xPe6k2ytyxruQnKX7OGoialNwLkf2KVKZ9YabZ0lUPKG/Ek2MI&#10;Xs414r5CVSwE4aEDB80rXmOojQO4282A7+jLn9aTP94fdjnr0DhKHj6vBSlI9d7iZb4ZjseAjdkY&#10;T16PYNDTneXTHbtuLxwKdog26WWeJv9o9tOaXHuPHjdLt2JLWIm7Sy4j7Y2LCBtb6JJSzWZ5ju7i&#10;Rbyyt14m8JSqlPG77b0gv0t+xOv86PZNBiX2/JH1vumkdbN1dLXOL/CgK1KVDHSmnLRdGaXW99TO&#10;Xodef/4TAAD//wMAUEsDBBQABgAIAAAAIQAciJTa3wAAAAgBAAAPAAAAZHJzL2Rvd25yZXYueG1s&#10;TI/BTsMwEETvSPyDtUjcWqcRhRLiVKiiUoW4EJCaoxubOKq9jmw3CX/PcoLT7mpGs2/K7ewsG3WI&#10;vUcBq2UGTGPrVY+dgM+P/WIDLCaJSlqPWsC3jrCtrq9KWSg/4bse69QxCsFYSAEmpaHgPLZGOxmX&#10;ftBI2pcPTiY6Q8dVkBOFO8vzLLvnTvZIH4wc9M7o9lxfnICmeQ3Ht2mc0uGMw96aZvdSH4S4vZmf&#10;n4AlPac/M/ziEzpUxHTyF1SRWQGLu0dy0szXwEjPs4cVsBMt6xx4VfL/BaofAAAA//8DAFBLAQIt&#10;ABQABgAIAAAAIQC2gziS/gAAAOEBAAATAAAAAAAAAAAAAAAAAAAAAABbQ29udGVudF9UeXBlc10u&#10;eG1sUEsBAi0AFAAGAAgAAAAhADj9If/WAAAAlAEAAAsAAAAAAAAAAAAAAAAALwEAAF9yZWxzLy5y&#10;ZWxzUEsBAi0AFAAGAAgAAAAhANU4NL8KAwAAMwYAAA4AAAAAAAAAAAAAAAAALgIAAGRycy9lMm9E&#10;b2MueG1sUEsBAi0AFAAGAAgAAAAhAByIlNrfAAAACAEAAA8AAAAAAAAAAAAAAAAAZAUAAGRycy9k&#10;b3ducmV2LnhtbFBLBQYAAAAABAAEAPMAAABwBgAAAAA=&#10;" o:allowincell="f" adj="20189" fillcolor="#7f7f7f" stroked="f">
                      <v:shadow on="t" color="black" opacity="22937f" origin=",.5" offset="0,.63889mm"/>
                    </v:shape>
                  </w:pict>
                </mc:Fallback>
              </mc:AlternateContent>
            </w:r>
          </w:p>
        </w:tc>
        <w:tc>
          <w:tcPr>
            <w:tcW w:w="2143" w:type="dxa"/>
            <w:shd w:val="clear" w:color="auto" w:fill="984806"/>
            <w:vAlign w:val="center"/>
          </w:tcPr>
          <w:p w14:paraId="48988831"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r>
      <w:tr w:rsidR="00794547" w:rsidRPr="00794547" w14:paraId="6A7E22C8" w14:textId="77777777" w:rsidTr="004C188B">
        <w:trPr>
          <w:trHeight w:val="285"/>
          <w:jc w:val="center"/>
        </w:trPr>
        <w:tc>
          <w:tcPr>
            <w:tcW w:w="1569" w:type="dxa"/>
            <w:shd w:val="clear" w:color="000000" w:fill="FFFFFF"/>
            <w:vAlign w:val="center"/>
          </w:tcPr>
          <w:p w14:paraId="039E8941"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r w:rsidRPr="00794547">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74044752"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63310448"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r>
      <w:tr w:rsidR="00794547" w:rsidRPr="00794547" w14:paraId="6EC6A404" w14:textId="77777777" w:rsidTr="004C188B">
        <w:trPr>
          <w:trHeight w:val="285"/>
          <w:jc w:val="center"/>
        </w:trPr>
        <w:tc>
          <w:tcPr>
            <w:tcW w:w="1569" w:type="dxa"/>
            <w:shd w:val="clear" w:color="000000" w:fill="FFFFFF"/>
            <w:vAlign w:val="center"/>
            <w:hideMark/>
          </w:tcPr>
          <w:p w14:paraId="040950B1"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r w:rsidRPr="00794547">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74693757"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c>
          <w:tcPr>
            <w:tcW w:w="2143" w:type="dxa"/>
            <w:shd w:val="clear" w:color="000000" w:fill="FFFFFF"/>
            <w:vAlign w:val="center"/>
          </w:tcPr>
          <w:p w14:paraId="037D08C8" w14:textId="77777777" w:rsidR="00794547" w:rsidRPr="00794547" w:rsidRDefault="00794547" w:rsidP="00794547">
            <w:pPr>
              <w:spacing w:after="0" w:line="240" w:lineRule="auto"/>
              <w:jc w:val="center"/>
              <w:rPr>
                <w:rFonts w:ascii="Calibri" w:eastAsia="Calibri" w:hAnsi="Calibri" w:cs="Calibri"/>
                <w:noProof w:val="0"/>
                <w:color w:val="000000"/>
                <w:sz w:val="16"/>
                <w:szCs w:val="16"/>
              </w:rPr>
            </w:pPr>
          </w:p>
        </w:tc>
      </w:tr>
    </w:tbl>
    <w:p w14:paraId="558F129B" w14:textId="77777777" w:rsidR="00E17415" w:rsidRDefault="00E17415" w:rsidP="005D0129">
      <w:pPr>
        <w:spacing w:after="60" w:line="240" w:lineRule="auto"/>
        <w:jc w:val="both"/>
        <w:rPr>
          <w:rFonts w:ascii="Calibri" w:eastAsia="Times New Roman" w:hAnsi="Calibri" w:cs="Calibri"/>
          <w:b/>
          <w:noProof w:val="0"/>
          <w:sz w:val="20"/>
          <w:szCs w:val="20"/>
          <w:u w:val="single"/>
          <w:lang w:eastAsia="sl-SI"/>
        </w:rPr>
      </w:pPr>
    </w:p>
    <w:p w14:paraId="6CC9A68A" w14:textId="4384AB92" w:rsidR="005D0129" w:rsidRPr="005D0129" w:rsidRDefault="005D0129" w:rsidP="005D0129">
      <w:pPr>
        <w:spacing w:after="60" w:line="240" w:lineRule="auto"/>
        <w:jc w:val="both"/>
        <w:rPr>
          <w:rFonts w:ascii="Calibri" w:eastAsia="Times New Roman" w:hAnsi="Calibri" w:cs="Calibri"/>
          <w:b/>
          <w:noProof w:val="0"/>
          <w:sz w:val="20"/>
          <w:szCs w:val="20"/>
          <w:lang w:eastAsia="sl-SI"/>
        </w:rPr>
      </w:pPr>
      <w:r w:rsidRPr="005D0129">
        <w:rPr>
          <w:rFonts w:ascii="Calibri" w:eastAsia="Times New Roman" w:hAnsi="Calibri" w:cs="Calibri"/>
          <w:b/>
          <w:noProof w:val="0"/>
          <w:sz w:val="20"/>
          <w:szCs w:val="20"/>
          <w:u w:val="single"/>
          <w:lang w:eastAsia="sl-SI"/>
        </w:rPr>
        <w:t>Korak 3</w:t>
      </w:r>
      <w:r w:rsidR="00E17415" w:rsidRPr="00304420">
        <w:rPr>
          <w:rFonts w:ascii="Calibri" w:eastAsia="Calibri" w:hAnsi="Calibri" w:cs="Calibri"/>
          <w:b/>
          <w:u w:val="single"/>
        </w:rPr>
        <w:t>:</w:t>
      </w:r>
      <w:r w:rsidR="00E17415">
        <w:rPr>
          <w:rFonts w:ascii="Calibri" w:eastAsia="Calibri" w:hAnsi="Calibri" w:cs="Calibri"/>
          <w:b/>
        </w:rPr>
        <w:t xml:space="preserve"> </w:t>
      </w:r>
      <w:r w:rsidRPr="005D0129">
        <w:rPr>
          <w:rFonts w:ascii="Calibri" w:eastAsia="Times New Roman" w:hAnsi="Calibri" w:cs="Calibri"/>
          <w:b/>
          <w:noProof w:val="0"/>
          <w:sz w:val="20"/>
          <w:szCs w:val="20"/>
          <w:lang w:eastAsia="sl-SI"/>
        </w:rPr>
        <w:t xml:space="preserve">Določitev faktorja </w:t>
      </w:r>
      <w:r w:rsidR="00794547" w:rsidRPr="00100B97">
        <w:rPr>
          <w:rFonts w:eastAsia="Times New Roman" w:cstheme="minorHAnsi"/>
          <w:b/>
          <w:sz w:val="20"/>
          <w:szCs w:val="20"/>
          <w:lang w:eastAsia="sl-SI"/>
        </w:rPr>
        <w:t>lastnosti</w:t>
      </w:r>
    </w:p>
    <w:p w14:paraId="0F06DAFF" w14:textId="77777777" w:rsidR="005D0129" w:rsidRPr="009E305B" w:rsidRDefault="005D0129" w:rsidP="005D0129">
      <w:pPr>
        <w:spacing w:after="60" w:line="240" w:lineRule="auto"/>
        <w:jc w:val="both"/>
        <w:rPr>
          <w:rFonts w:ascii="Calibri" w:eastAsia="Times New Roman" w:hAnsi="Calibri" w:cs="Calibri"/>
          <w:noProof w:val="0"/>
          <w:sz w:val="20"/>
          <w:szCs w:val="20"/>
          <w:lang w:eastAsia="sl-SI"/>
        </w:rPr>
      </w:pPr>
    </w:p>
    <w:p w14:paraId="150C1A9E" w14:textId="77777777" w:rsidR="00794547" w:rsidRDefault="00794547" w:rsidP="00794547">
      <w:pPr>
        <w:pStyle w:val="tekstmodeldoc"/>
        <w:spacing w:after="240"/>
        <w:rPr>
          <w:rFonts w:asciiTheme="minorHAnsi" w:eastAsia="Times New Roman" w:hAnsiTheme="minorHAnsi" w:cstheme="minorHAnsi"/>
          <w:noProof/>
          <w:lang w:eastAsia="sl-SI"/>
        </w:rPr>
      </w:pPr>
      <w:r w:rsidRPr="009E305B">
        <w:rPr>
          <w:rFonts w:asciiTheme="minorHAnsi" w:eastAsia="Times New Roman" w:hAnsiTheme="minorHAnsi" w:cstheme="minorHAnsi"/>
          <w:noProof/>
          <w:lang w:eastAsia="sl-SI"/>
        </w:rPr>
        <w:t>Faktor lastnosti je določen na podlagi podatkov o dejanski rabi dela stavbe in velikosti.</w:t>
      </w:r>
    </w:p>
    <w:p w14:paraId="0C65D8CC" w14:textId="6D766081" w:rsidR="009E305B" w:rsidRDefault="00794547" w:rsidP="009E305B">
      <w:pPr>
        <w:pStyle w:val="tekstmodeldoc"/>
        <w:spacing w:after="240"/>
        <w:rPr>
          <w:rFonts w:asciiTheme="minorHAnsi" w:eastAsiaTheme="minorHAnsi" w:hAnsiTheme="minorHAnsi" w:cstheme="minorHAnsi"/>
          <w:noProof/>
        </w:rPr>
      </w:pPr>
      <w:r w:rsidRPr="009E305B">
        <w:rPr>
          <w:rFonts w:asciiTheme="minorHAnsi" w:eastAsiaTheme="minorHAnsi" w:hAnsiTheme="minorHAnsi" w:cstheme="minorHAnsi"/>
          <w:noProof/>
        </w:rPr>
        <w:t>Za dejansko rabo dela stavbe 15</w:t>
      </w:r>
      <w:r w:rsidR="00E17415">
        <w:rPr>
          <w:rFonts w:asciiTheme="minorHAnsi" w:eastAsiaTheme="minorHAnsi" w:hAnsiTheme="minorHAnsi" w:cstheme="minorHAnsi"/>
          <w:noProof/>
        </w:rPr>
        <w:t xml:space="preserve"> </w:t>
      </w:r>
      <w:r w:rsidR="00B96F44">
        <w:rPr>
          <w:rFonts w:asciiTheme="minorHAnsi" w:eastAsiaTheme="minorHAnsi" w:hAnsiTheme="minorHAnsi" w:cstheme="minorHAnsi"/>
          <w:noProof/>
        </w:rPr>
        <w:t>–</w:t>
      </w:r>
      <w:r w:rsidRPr="009E305B">
        <w:rPr>
          <w:rFonts w:asciiTheme="minorHAnsi" w:eastAsiaTheme="minorHAnsi" w:hAnsiTheme="minorHAnsi" w:cstheme="minorHAnsi"/>
          <w:noProof/>
        </w:rPr>
        <w:t xml:space="preserve"> garaža se za velikost upošteva površina prostora (6) garaža.</w:t>
      </w:r>
    </w:p>
    <w:p w14:paraId="3A3AC2D5" w14:textId="44B44C8C" w:rsidR="00794547" w:rsidRPr="009E305B" w:rsidRDefault="00794547" w:rsidP="009E305B">
      <w:pPr>
        <w:pStyle w:val="tekstmodeldoc"/>
        <w:spacing w:after="240"/>
        <w:rPr>
          <w:rFonts w:asciiTheme="minorHAnsi" w:eastAsiaTheme="minorHAnsi" w:hAnsiTheme="minorHAnsi" w:cstheme="minorHAnsi"/>
          <w:noProof/>
        </w:rPr>
      </w:pPr>
      <w:r w:rsidRPr="004D2A8A">
        <w:rPr>
          <w:rFonts w:cstheme="minorHAnsi"/>
        </w:rPr>
        <w:t xml:space="preserve">Na podlagi podatkov o posameznem delu stavbe se z ustreznim točkovnikom določijo točke za lastnosti. Na podlagi doseženih točk se v ustreznih razredih določi faktor lastnosti. Točkovnik in </w:t>
      </w:r>
      <w:r w:rsidR="00CC1227">
        <w:rPr>
          <w:rFonts w:cstheme="minorHAnsi"/>
        </w:rPr>
        <w:t>tabela</w:t>
      </w:r>
      <w:r w:rsidRPr="004D2A8A">
        <w:rPr>
          <w:rFonts w:cstheme="minorHAnsi"/>
        </w:rPr>
        <w:t xml:space="preserve"> faktorja lastnosti sta </w:t>
      </w:r>
      <w:r w:rsidRPr="00794547">
        <w:rPr>
          <w:rFonts w:cstheme="minorHAnsi"/>
        </w:rPr>
        <w:t xml:space="preserve">dostopna </w:t>
      </w:r>
      <w:r w:rsidRPr="00794547">
        <w:rPr>
          <w:rFonts w:eastAsia="Times New Roman" w:cs="Calibri"/>
          <w:lang w:eastAsia="sl-SI"/>
        </w:rPr>
        <w:t>v poglavju 3 Točkovniki, točkovni razredi in vrednostni faktorji</w:t>
      </w:r>
      <w:r>
        <w:rPr>
          <w:rFonts w:eastAsia="Times New Roman" w:cs="Calibri"/>
          <w:lang w:eastAsia="sl-SI"/>
        </w:rPr>
        <w:t>.</w:t>
      </w:r>
    </w:p>
    <w:p w14:paraId="7B512C1C" w14:textId="77777777" w:rsidR="00794547" w:rsidRDefault="00794547" w:rsidP="005D0129">
      <w:pPr>
        <w:spacing w:after="60" w:line="240" w:lineRule="auto"/>
        <w:jc w:val="both"/>
        <w:rPr>
          <w:rFonts w:ascii="Calibri" w:eastAsia="Times New Roman" w:hAnsi="Calibri" w:cs="Calibri"/>
          <w:b/>
          <w:noProof w:val="0"/>
          <w:sz w:val="20"/>
          <w:szCs w:val="20"/>
          <w:lang w:eastAsia="sl-SI"/>
        </w:rPr>
      </w:pPr>
    </w:p>
    <w:p w14:paraId="741619FE" w14:textId="77777777" w:rsidR="005D0129" w:rsidRPr="005D0129" w:rsidRDefault="00E352C6" w:rsidP="005D0129">
      <w:pPr>
        <w:spacing w:after="60" w:line="240" w:lineRule="auto"/>
        <w:jc w:val="both"/>
        <w:rPr>
          <w:rFonts w:ascii="Calibri" w:eastAsia="Times New Roman" w:hAnsi="Calibri" w:cs="Calibri"/>
          <w:b/>
          <w:noProof w:val="0"/>
          <w:sz w:val="20"/>
          <w:szCs w:val="20"/>
          <w:lang w:eastAsia="sl-SI"/>
        </w:rPr>
      </w:pPr>
      <w:r w:rsidRPr="00584EFA">
        <w:rPr>
          <w:rFonts w:ascii="Calibri" w:eastAsia="Calibri" w:hAnsi="Calibri" w:cs="Calibri"/>
        </w:rPr>
        <w:t xml:space="preserve"> </w:t>
      </w:r>
      <w:r w:rsidR="005D0129" w:rsidRPr="005D0129">
        <w:rPr>
          <w:rFonts w:ascii="Calibri" w:eastAsia="Times New Roman" w:hAnsi="Calibri" w:cs="Calibri"/>
          <w:b/>
          <w:noProof w:val="0"/>
          <w:sz w:val="20"/>
          <w:szCs w:val="20"/>
          <w:u w:val="single"/>
          <w:lang w:eastAsia="sl-SI"/>
        </w:rPr>
        <w:t>Korak 4</w:t>
      </w:r>
      <w:r w:rsidR="005D0129" w:rsidRPr="00304420">
        <w:rPr>
          <w:rFonts w:ascii="Calibri" w:eastAsia="Times New Roman" w:hAnsi="Calibri" w:cs="Calibri"/>
          <w:b/>
          <w:noProof w:val="0"/>
          <w:sz w:val="20"/>
          <w:szCs w:val="20"/>
          <w:u w:val="single"/>
          <w:lang w:eastAsia="sl-SI"/>
        </w:rPr>
        <w:t>:</w:t>
      </w:r>
      <w:r w:rsidR="005D0129" w:rsidRPr="005D0129">
        <w:rPr>
          <w:rFonts w:ascii="Calibri" w:eastAsia="Times New Roman" w:hAnsi="Calibri" w:cs="Calibri"/>
          <w:b/>
          <w:noProof w:val="0"/>
          <w:sz w:val="20"/>
          <w:szCs w:val="20"/>
          <w:lang w:eastAsia="sl-SI"/>
        </w:rPr>
        <w:t xml:space="preserve"> Določitev faktorja </w:t>
      </w:r>
      <w:r w:rsidR="00794547">
        <w:rPr>
          <w:rFonts w:eastAsia="Times New Roman" w:cstheme="minorHAnsi"/>
          <w:b/>
          <w:sz w:val="20"/>
          <w:szCs w:val="20"/>
          <w:lang w:eastAsia="sl-SI"/>
        </w:rPr>
        <w:t>velikosti</w:t>
      </w:r>
    </w:p>
    <w:p w14:paraId="0EF00DCD" w14:textId="77777777" w:rsidR="005D0129" w:rsidRPr="009E305B" w:rsidRDefault="005D0129" w:rsidP="005D0129">
      <w:pPr>
        <w:spacing w:after="60" w:line="240" w:lineRule="auto"/>
        <w:jc w:val="both"/>
        <w:rPr>
          <w:rFonts w:ascii="Calibri" w:eastAsia="Times New Roman" w:hAnsi="Calibri" w:cs="Calibri"/>
          <w:b/>
          <w:noProof w:val="0"/>
          <w:sz w:val="20"/>
          <w:szCs w:val="20"/>
          <w:u w:val="single"/>
          <w:lang w:eastAsia="sl-SI"/>
        </w:rPr>
      </w:pPr>
    </w:p>
    <w:p w14:paraId="2A4E33F0" w14:textId="0BEAF5AF" w:rsidR="005D0129" w:rsidRDefault="003E2A92" w:rsidP="001E5C2C">
      <w:pPr>
        <w:spacing w:after="60" w:line="240" w:lineRule="auto"/>
        <w:jc w:val="both"/>
        <w:rPr>
          <w:rFonts w:eastAsia="Calibri" w:cstheme="minorHAnsi"/>
          <w:kern w:val="24"/>
          <w:sz w:val="20"/>
          <w:szCs w:val="20"/>
        </w:rPr>
      </w:pPr>
      <w:r w:rsidRPr="003E2A92">
        <w:rPr>
          <w:rFonts w:eastAsia="Times New Roman" w:cstheme="minorHAnsi"/>
          <w:sz w:val="20"/>
          <w:szCs w:val="20"/>
          <w:lang w:eastAsia="sl-SI"/>
        </w:rPr>
        <w:t xml:space="preserve">Faktor velikosti je določen na podlagi podatka o površini (P) prostora (6) garaža za dejansko rabo dela stavbe 15 – Garaža oziroma prostora (7) garažni parkirni prostor v primeru dejanske rabe dela stavbe 16 – Garažno parkirno mesto. </w:t>
      </w:r>
      <w:r w:rsidR="00CC1227">
        <w:rPr>
          <w:rFonts w:eastAsia="Times New Roman" w:cstheme="minorHAnsi"/>
          <w:sz w:val="20"/>
          <w:szCs w:val="20"/>
          <w:lang w:eastAsia="sl-SI"/>
        </w:rPr>
        <w:t>Tabel</w:t>
      </w:r>
      <w:r w:rsidR="00CA30DE">
        <w:rPr>
          <w:rFonts w:eastAsia="Times New Roman" w:cstheme="minorHAnsi"/>
          <w:sz w:val="20"/>
          <w:szCs w:val="20"/>
          <w:lang w:eastAsia="sl-SI"/>
        </w:rPr>
        <w:t>a</w:t>
      </w:r>
      <w:r w:rsidR="00794547" w:rsidRPr="00100B97">
        <w:rPr>
          <w:rFonts w:eastAsia="Times New Roman" w:cstheme="minorHAnsi"/>
          <w:sz w:val="20"/>
          <w:szCs w:val="20"/>
          <w:lang w:eastAsia="sl-SI"/>
        </w:rPr>
        <w:t xml:space="preserve"> faktorja </w:t>
      </w:r>
      <w:r w:rsidR="00794547">
        <w:rPr>
          <w:rFonts w:eastAsia="Times New Roman" w:cstheme="minorHAnsi"/>
          <w:sz w:val="20"/>
          <w:szCs w:val="20"/>
          <w:lang w:eastAsia="sl-SI"/>
        </w:rPr>
        <w:t>velikosti</w:t>
      </w:r>
      <w:r w:rsidR="00794547" w:rsidRPr="00100B97">
        <w:rPr>
          <w:rFonts w:eastAsia="Times New Roman" w:cstheme="minorHAnsi"/>
          <w:sz w:val="20"/>
          <w:szCs w:val="20"/>
          <w:lang w:eastAsia="sl-SI"/>
        </w:rPr>
        <w:t xml:space="preserve"> je dostopna</w:t>
      </w:r>
      <w:r w:rsidR="00794547" w:rsidRPr="00100B97">
        <w:rPr>
          <w:rFonts w:eastAsia="Calibri" w:cstheme="minorHAnsi"/>
          <w:color w:val="000000" w:themeColor="text1"/>
          <w:kern w:val="24"/>
          <w:sz w:val="20"/>
          <w:szCs w:val="20"/>
        </w:rPr>
        <w:t xml:space="preserve"> </w:t>
      </w:r>
      <w:r w:rsidR="00794547" w:rsidRPr="00794547">
        <w:rPr>
          <w:rFonts w:ascii="Calibri" w:eastAsia="Times New Roman" w:hAnsi="Calibri" w:cs="Calibri"/>
          <w:noProof w:val="0"/>
          <w:sz w:val="20"/>
          <w:szCs w:val="20"/>
          <w:lang w:eastAsia="sl-SI"/>
        </w:rPr>
        <w:t>v poglavju 3</w:t>
      </w:r>
      <w:r w:rsidR="00107C7A">
        <w:rPr>
          <w:rFonts w:ascii="Calibri" w:eastAsia="Times New Roman" w:hAnsi="Calibri" w:cs="Calibri"/>
          <w:noProof w:val="0"/>
          <w:sz w:val="20"/>
          <w:szCs w:val="20"/>
          <w:lang w:eastAsia="sl-SI"/>
        </w:rPr>
        <w:t xml:space="preserve"> </w:t>
      </w:r>
      <w:r w:rsidR="00794547" w:rsidRPr="00794547">
        <w:rPr>
          <w:rFonts w:ascii="Calibri" w:eastAsia="Times New Roman" w:hAnsi="Calibri" w:cs="Calibri"/>
          <w:noProof w:val="0"/>
          <w:sz w:val="20"/>
          <w:szCs w:val="20"/>
          <w:lang w:eastAsia="sl-SI"/>
        </w:rPr>
        <w:t>Točkovniki, točkovni razredi in vrednostni faktorji</w:t>
      </w:r>
      <w:r w:rsidR="00794547" w:rsidRPr="00A12097">
        <w:rPr>
          <w:rFonts w:eastAsia="Calibri" w:cstheme="minorHAnsi"/>
          <w:kern w:val="24"/>
          <w:sz w:val="20"/>
          <w:szCs w:val="20"/>
        </w:rPr>
        <w:t>.</w:t>
      </w:r>
    </w:p>
    <w:p w14:paraId="152B3616" w14:textId="77777777" w:rsidR="00794547" w:rsidRDefault="00794547" w:rsidP="001E5C2C">
      <w:pPr>
        <w:spacing w:after="60" w:line="240" w:lineRule="auto"/>
        <w:jc w:val="both"/>
        <w:rPr>
          <w:rFonts w:ascii="Calibri" w:eastAsia="Times New Roman" w:hAnsi="Calibri" w:cs="Calibri"/>
          <w:b/>
          <w:noProof w:val="0"/>
          <w:sz w:val="20"/>
          <w:szCs w:val="20"/>
          <w:u w:val="single"/>
          <w:lang w:eastAsia="sl-SI"/>
        </w:rPr>
      </w:pPr>
    </w:p>
    <w:p w14:paraId="35C6B0CD" w14:textId="77777777" w:rsidR="005D0129" w:rsidRPr="005D0129" w:rsidRDefault="005D0129" w:rsidP="005D0129">
      <w:pPr>
        <w:spacing w:after="60" w:line="240" w:lineRule="auto"/>
        <w:jc w:val="both"/>
        <w:rPr>
          <w:rFonts w:ascii="Calibri" w:eastAsia="Times New Roman" w:hAnsi="Calibri" w:cs="Calibri"/>
          <w:b/>
          <w:noProof w:val="0"/>
          <w:sz w:val="20"/>
          <w:szCs w:val="20"/>
          <w:lang w:eastAsia="sl-SI"/>
        </w:rPr>
      </w:pPr>
      <w:r w:rsidRPr="005D0129">
        <w:rPr>
          <w:rFonts w:ascii="Calibri" w:eastAsia="Times New Roman" w:hAnsi="Calibri" w:cs="Calibri"/>
          <w:b/>
          <w:noProof w:val="0"/>
          <w:sz w:val="20"/>
          <w:szCs w:val="20"/>
          <w:u w:val="single"/>
          <w:lang w:eastAsia="sl-SI"/>
        </w:rPr>
        <w:t>Korak 5</w:t>
      </w:r>
      <w:r w:rsidRPr="00304420">
        <w:rPr>
          <w:rFonts w:ascii="Calibri" w:eastAsia="Times New Roman" w:hAnsi="Calibri" w:cs="Calibri"/>
          <w:b/>
          <w:noProof w:val="0"/>
          <w:sz w:val="20"/>
          <w:szCs w:val="20"/>
          <w:u w:val="single"/>
          <w:lang w:eastAsia="sl-SI"/>
        </w:rPr>
        <w:t>:</w:t>
      </w:r>
      <w:r w:rsidRPr="005D0129">
        <w:rPr>
          <w:rFonts w:ascii="Calibri" w:eastAsia="Times New Roman" w:hAnsi="Calibri" w:cs="Calibri"/>
          <w:b/>
          <w:noProof w:val="0"/>
          <w:sz w:val="20"/>
          <w:szCs w:val="20"/>
          <w:lang w:eastAsia="sl-SI"/>
        </w:rPr>
        <w:t xml:space="preserve"> </w:t>
      </w:r>
      <w:r w:rsidR="00794547">
        <w:rPr>
          <w:rFonts w:eastAsia="Times New Roman" w:cstheme="minorHAnsi"/>
          <w:b/>
          <w:sz w:val="20"/>
          <w:szCs w:val="20"/>
          <w:lang w:eastAsia="sl-SI"/>
        </w:rPr>
        <w:t>Izračun</w:t>
      </w:r>
      <w:r w:rsidR="00794547" w:rsidRPr="00100B97">
        <w:rPr>
          <w:rFonts w:eastAsia="Times New Roman" w:cstheme="minorHAnsi"/>
          <w:b/>
          <w:sz w:val="20"/>
          <w:szCs w:val="20"/>
          <w:lang w:eastAsia="sl-SI"/>
        </w:rPr>
        <w:t xml:space="preserve"> posplošene vredno</w:t>
      </w:r>
      <w:r w:rsidR="00794547">
        <w:rPr>
          <w:rFonts w:eastAsia="Times New Roman" w:cstheme="minorHAnsi"/>
          <w:b/>
          <w:sz w:val="20"/>
          <w:szCs w:val="20"/>
          <w:lang w:eastAsia="sl-SI"/>
        </w:rPr>
        <w:t>sti za del stavbe s pripadajočim zemljiščem po modelu GAR</w:t>
      </w:r>
    </w:p>
    <w:p w14:paraId="227974E7" w14:textId="77777777" w:rsidR="005D0129" w:rsidRPr="00794547" w:rsidRDefault="005D0129" w:rsidP="005D0129">
      <w:pPr>
        <w:spacing w:after="60" w:line="240" w:lineRule="auto"/>
        <w:jc w:val="both"/>
        <w:rPr>
          <w:rFonts w:ascii="Calibri" w:eastAsia="Times New Roman" w:hAnsi="Calibri" w:cs="Calibri"/>
          <w:b/>
          <w:noProof w:val="0"/>
          <w:sz w:val="20"/>
          <w:szCs w:val="20"/>
          <w:u w:val="single"/>
          <w:lang w:eastAsia="sl-SI"/>
        </w:rPr>
      </w:pPr>
    </w:p>
    <w:p w14:paraId="28867FE3" w14:textId="158D9724" w:rsidR="00794547" w:rsidRPr="002F6CB7" w:rsidRDefault="00794547" w:rsidP="00794547">
      <w:pPr>
        <w:spacing w:after="60" w:line="240" w:lineRule="auto"/>
        <w:jc w:val="both"/>
        <w:rPr>
          <w:rFonts w:eastAsia="Times New Roman" w:cstheme="minorHAnsi"/>
          <w:sz w:val="20"/>
          <w:szCs w:val="20"/>
          <w:lang w:eastAsia="sl-SI"/>
        </w:rPr>
      </w:pPr>
      <w:r w:rsidRPr="00100B97">
        <w:rPr>
          <w:rFonts w:eastAsia="Times New Roman" w:cstheme="minorHAnsi"/>
          <w:sz w:val="20"/>
          <w:szCs w:val="20"/>
          <w:lang w:eastAsia="sl-SI"/>
        </w:rPr>
        <w:t xml:space="preserve">Z uporabo do </w:t>
      </w:r>
      <w:r w:rsidR="00B96F44">
        <w:rPr>
          <w:rFonts w:eastAsia="Times New Roman" w:cstheme="minorHAnsi"/>
          <w:sz w:val="20"/>
          <w:szCs w:val="20"/>
          <w:lang w:eastAsia="sl-SI"/>
        </w:rPr>
        <w:t>zdaj</w:t>
      </w:r>
      <w:r w:rsidRPr="00100B97">
        <w:rPr>
          <w:rFonts w:eastAsia="Times New Roman" w:cstheme="minorHAnsi"/>
          <w:sz w:val="20"/>
          <w:szCs w:val="20"/>
          <w:lang w:eastAsia="sl-SI"/>
        </w:rPr>
        <w:t xml:space="preserve"> zbranih podatkov </w:t>
      </w:r>
      <w:r>
        <w:rPr>
          <w:rFonts w:eastAsia="Times New Roman" w:cstheme="minorHAnsi"/>
          <w:sz w:val="20"/>
          <w:szCs w:val="20"/>
          <w:lang w:eastAsia="sl-SI"/>
        </w:rPr>
        <w:t>izračunamo posplošeno</w:t>
      </w:r>
      <w:r w:rsidRPr="00100B97">
        <w:rPr>
          <w:rFonts w:eastAsia="Times New Roman" w:cstheme="minorHAnsi"/>
          <w:sz w:val="20"/>
          <w:szCs w:val="20"/>
          <w:lang w:eastAsia="sl-SI"/>
        </w:rPr>
        <w:t xml:space="preserve"> vrednost po enačbi v poglavju </w:t>
      </w:r>
      <w:r w:rsidR="00907A00">
        <w:rPr>
          <w:rFonts w:ascii="Calibri" w:eastAsia="Times New Roman" w:hAnsi="Calibri" w:cs="Calibri"/>
          <w:noProof w:val="0"/>
          <w:sz w:val="20"/>
          <w:szCs w:val="20"/>
          <w:lang w:eastAsia="sl-SI"/>
        </w:rPr>
        <w:t>1</w:t>
      </w:r>
      <w:r w:rsidR="00907A00" w:rsidRPr="00584EFA">
        <w:rPr>
          <w:rFonts w:ascii="Calibri" w:eastAsia="Times New Roman" w:hAnsi="Calibri" w:cs="Calibri"/>
          <w:noProof w:val="0"/>
          <w:sz w:val="20"/>
          <w:szCs w:val="20"/>
          <w:lang w:eastAsia="sl-SI"/>
        </w:rPr>
        <w:t xml:space="preserve"> </w:t>
      </w:r>
      <w:r w:rsidR="00907A00" w:rsidRPr="00302DA7">
        <w:rPr>
          <w:rFonts w:ascii="Calibri" w:eastAsia="Times New Roman" w:hAnsi="Calibri" w:cs="Calibri"/>
          <w:noProof w:val="0"/>
          <w:sz w:val="20"/>
          <w:szCs w:val="20"/>
          <w:lang w:eastAsia="sl-SI"/>
        </w:rPr>
        <w:t>Enačbe in način izračuna vrednosti</w:t>
      </w:r>
      <w:r>
        <w:rPr>
          <w:rFonts w:eastAsia="Times New Roman" w:cstheme="minorHAnsi"/>
          <w:sz w:val="20"/>
          <w:szCs w:val="20"/>
          <w:lang w:eastAsia="sl-SI"/>
        </w:rPr>
        <w:t xml:space="preserve">. </w:t>
      </w:r>
      <w:r w:rsidRPr="002F6CB7">
        <w:rPr>
          <w:sz w:val="20"/>
          <w:szCs w:val="20"/>
        </w:rPr>
        <w:t>Zaokroževanje posplošene vrednosti enot vre</w:t>
      </w:r>
      <w:r>
        <w:rPr>
          <w:sz w:val="20"/>
          <w:szCs w:val="20"/>
        </w:rPr>
        <w:t xml:space="preserve">dnotenja se </w:t>
      </w:r>
      <w:r w:rsidR="00B96F44">
        <w:rPr>
          <w:sz w:val="20"/>
          <w:szCs w:val="20"/>
        </w:rPr>
        <w:t>izvede tako</w:t>
      </w:r>
      <w:r>
        <w:rPr>
          <w:sz w:val="20"/>
          <w:szCs w:val="20"/>
        </w:rPr>
        <w:t xml:space="preserve">, </w:t>
      </w:r>
      <w:r w:rsidR="00B96F44">
        <w:rPr>
          <w:sz w:val="20"/>
          <w:szCs w:val="20"/>
        </w:rPr>
        <w:t xml:space="preserve">kot </w:t>
      </w:r>
      <w:r>
        <w:rPr>
          <w:sz w:val="20"/>
          <w:szCs w:val="20"/>
        </w:rPr>
        <w:t>je</w:t>
      </w:r>
      <w:r>
        <w:rPr>
          <w:rFonts w:eastAsia="Times New Roman" w:cstheme="minorHAnsi"/>
          <w:sz w:val="20"/>
          <w:szCs w:val="20"/>
          <w:lang w:eastAsia="sl-SI"/>
        </w:rPr>
        <w:t xml:space="preserve"> določen</w:t>
      </w:r>
      <w:r w:rsidR="00B96F44">
        <w:rPr>
          <w:rFonts w:eastAsia="Times New Roman" w:cstheme="minorHAnsi"/>
          <w:sz w:val="20"/>
          <w:szCs w:val="20"/>
          <w:lang w:eastAsia="sl-SI"/>
        </w:rPr>
        <w:t>o</w:t>
      </w:r>
      <w:r>
        <w:rPr>
          <w:rFonts w:eastAsia="Times New Roman" w:cstheme="minorHAnsi"/>
          <w:sz w:val="20"/>
          <w:szCs w:val="20"/>
          <w:lang w:eastAsia="sl-SI"/>
        </w:rPr>
        <w:t xml:space="preserve"> v 23. členu</w:t>
      </w:r>
      <w:r w:rsidRPr="002F6CB7">
        <w:rPr>
          <w:rFonts w:cstheme="minorHAnsi"/>
          <w:color w:val="000000"/>
          <w:sz w:val="20"/>
          <w:szCs w:val="20"/>
        </w:rPr>
        <w:t xml:space="preserve"> </w:t>
      </w:r>
      <w:r w:rsidRPr="00100B97">
        <w:rPr>
          <w:rFonts w:cstheme="minorHAnsi"/>
          <w:color w:val="000000"/>
          <w:sz w:val="20"/>
          <w:szCs w:val="20"/>
        </w:rPr>
        <w:t>Z</w:t>
      </w:r>
      <w:r>
        <w:rPr>
          <w:rFonts w:cstheme="minorHAnsi"/>
          <w:color w:val="000000"/>
          <w:sz w:val="20"/>
          <w:szCs w:val="20"/>
        </w:rPr>
        <w:t>MVN-1.</w:t>
      </w:r>
    </w:p>
    <w:p w14:paraId="4AE4E342" w14:textId="77777777" w:rsidR="00794547" w:rsidRPr="00794547" w:rsidRDefault="00794547" w:rsidP="005D0129">
      <w:pPr>
        <w:spacing w:after="60" w:line="240" w:lineRule="auto"/>
        <w:jc w:val="both"/>
        <w:rPr>
          <w:rFonts w:ascii="Calibri" w:eastAsia="Times New Roman" w:hAnsi="Calibri" w:cs="Calibri"/>
          <w:b/>
          <w:noProof w:val="0"/>
          <w:sz w:val="20"/>
          <w:szCs w:val="20"/>
          <w:u w:val="single"/>
          <w:lang w:eastAsia="sl-SI"/>
        </w:rPr>
      </w:pPr>
    </w:p>
    <w:p w14:paraId="49EF32DE" w14:textId="77777777" w:rsidR="00794547" w:rsidRDefault="00794547">
      <w:pPr>
        <w:rPr>
          <w:rFonts w:ascii="Calibri" w:eastAsia="Times New Roman" w:hAnsi="Calibri" w:cs="Calibri"/>
          <w:b/>
          <w:noProof w:val="0"/>
          <w:sz w:val="20"/>
          <w:szCs w:val="20"/>
          <w:u w:val="single"/>
          <w:lang w:eastAsia="sl-SI"/>
        </w:rPr>
      </w:pPr>
      <w:r>
        <w:rPr>
          <w:rFonts w:ascii="Calibri" w:eastAsia="Times New Roman" w:hAnsi="Calibri" w:cs="Calibri"/>
          <w:b/>
          <w:noProof w:val="0"/>
          <w:sz w:val="20"/>
          <w:szCs w:val="20"/>
          <w:u w:val="single"/>
          <w:lang w:eastAsia="sl-SI"/>
        </w:rPr>
        <w:br w:type="page"/>
      </w:r>
    </w:p>
    <w:p w14:paraId="787F4AF5" w14:textId="5DBE315B" w:rsidR="002073BD" w:rsidRPr="00085158" w:rsidRDefault="002073BD" w:rsidP="002073BD">
      <w:pPr>
        <w:pStyle w:val="Naslov1"/>
      </w:pPr>
      <w:bookmarkStart w:id="3" w:name="_Toc188260214"/>
      <w:bookmarkStart w:id="4" w:name="_Hlk32410174"/>
      <w:r w:rsidRPr="00085158">
        <w:lastRenderedPageBreak/>
        <w:t xml:space="preserve">Vrednostne cone, </w:t>
      </w:r>
      <w:r w:rsidR="005A2639">
        <w:t xml:space="preserve">referenčna enota vrednotenja, </w:t>
      </w:r>
      <w:r w:rsidRPr="00085158">
        <w:t>vrednostne ravni</w:t>
      </w:r>
      <w:bookmarkEnd w:id="3"/>
    </w:p>
    <w:p w14:paraId="466B90D0" w14:textId="77777777" w:rsidR="00946DFC" w:rsidRPr="00085158" w:rsidRDefault="00211116" w:rsidP="00AF29F4">
      <w:pPr>
        <w:pStyle w:val="Naslov2"/>
        <w:ind w:left="578" w:hanging="578"/>
      </w:pPr>
      <w:bookmarkStart w:id="5" w:name="_Toc188260215"/>
      <w:r w:rsidRPr="00085158">
        <w:t>Vrednostne cone</w:t>
      </w:r>
      <w:bookmarkEnd w:id="5"/>
    </w:p>
    <w:p w14:paraId="279F667D" w14:textId="37FBD7BD" w:rsidR="00E352C6" w:rsidRPr="00085158" w:rsidRDefault="00951D96" w:rsidP="00E352C6">
      <w:pPr>
        <w:rPr>
          <w:lang w:eastAsia="sl-SI"/>
        </w:rPr>
      </w:pPr>
      <w:r>
        <w:drawing>
          <wp:inline distT="0" distB="0" distL="0" distR="0" wp14:anchorId="7DF8141D" wp14:editId="64DDA52C">
            <wp:extent cx="5760720" cy="3515360"/>
            <wp:effectExtent l="0" t="0" r="0" b="8890"/>
            <wp:docPr id="1664324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15360"/>
                    </a:xfrm>
                    <a:prstGeom prst="rect">
                      <a:avLst/>
                    </a:prstGeom>
                    <a:noFill/>
                    <a:ln>
                      <a:noFill/>
                    </a:ln>
                  </pic:spPr>
                </pic:pic>
              </a:graphicData>
            </a:graphic>
          </wp:inline>
        </w:drawing>
      </w:r>
    </w:p>
    <w:p w14:paraId="45705021" w14:textId="19044777" w:rsidR="005A2639" w:rsidRDefault="005A2639" w:rsidP="005A2639">
      <w:pPr>
        <w:pStyle w:val="Naslov2"/>
        <w:ind w:left="578" w:hanging="578"/>
      </w:pPr>
      <w:bookmarkStart w:id="6" w:name="_Toc33699395"/>
      <w:bookmarkStart w:id="7" w:name="_Toc188260216"/>
      <w:bookmarkStart w:id="8" w:name="_Hlk33701192"/>
      <w:r>
        <w:t>Referenčna enota vrednotenja in v</w:t>
      </w:r>
      <w:r w:rsidRPr="00637247">
        <w:t>rednostne ravni</w:t>
      </w:r>
      <w:bookmarkEnd w:id="6"/>
      <w:bookmarkEnd w:id="7"/>
    </w:p>
    <w:p w14:paraId="1D89B070" w14:textId="77777777" w:rsidR="005A2639" w:rsidRPr="00100B97" w:rsidRDefault="005A2639" w:rsidP="006A4355">
      <w:pPr>
        <w:pStyle w:val="natevanjemodeldoc"/>
        <w:numPr>
          <w:ilvl w:val="0"/>
          <w:numId w:val="0"/>
        </w:numPr>
        <w:rPr>
          <w:b/>
        </w:rPr>
      </w:pPr>
      <w:r w:rsidRPr="00100B97">
        <w:t xml:space="preserve">Referenčna enota modela za </w:t>
      </w:r>
      <w:r>
        <w:t>garaže</w:t>
      </w:r>
      <w:r w:rsidRPr="00100B97">
        <w:t xml:space="preserve"> (</w:t>
      </w:r>
      <w:r>
        <w:t>GAR</w:t>
      </w:r>
      <w:r w:rsidRPr="00100B97">
        <w:t xml:space="preserve">) ima naslednje lastnosti: </w:t>
      </w:r>
    </w:p>
    <w:p w14:paraId="46428783" w14:textId="44D92924" w:rsidR="005A2639" w:rsidRPr="000B4525" w:rsidRDefault="005A2639">
      <w:pPr>
        <w:pStyle w:val="natevanjemodeldoc"/>
        <w:rPr>
          <w:b/>
        </w:rPr>
      </w:pPr>
      <w:r w:rsidRPr="00100B97">
        <w:t>dejanska r</w:t>
      </w:r>
      <w:r>
        <w:t xml:space="preserve">aba dela </w:t>
      </w:r>
      <w:r w:rsidRPr="000B4525">
        <w:t>stavbe je</w:t>
      </w:r>
      <w:r>
        <w:t xml:space="preserve"> 15 </w:t>
      </w:r>
      <w:r w:rsidR="00B96F44">
        <w:t>–</w:t>
      </w:r>
      <w:r w:rsidRPr="000B4525">
        <w:t xml:space="preserve"> garaža s pripadajočimi skupnimi deli in pripadajočim zemljiščem, </w:t>
      </w:r>
    </w:p>
    <w:p w14:paraId="015589BB" w14:textId="2162C22C" w:rsidR="005A2639" w:rsidRPr="00100B97" w:rsidRDefault="005A2639">
      <w:pPr>
        <w:pStyle w:val="natevanjemodeldoc"/>
      </w:pPr>
      <w:r w:rsidRPr="00100B97">
        <w:t>velikost</w:t>
      </w:r>
      <w:r w:rsidRPr="00100B97">
        <w:rPr>
          <w:rStyle w:val="Sprotnaopomba-sklic"/>
          <w:rFonts w:eastAsiaTheme="minorHAnsi"/>
          <w:color w:val="000000"/>
        </w:rPr>
        <w:footnoteReference w:id="2"/>
      </w:r>
      <w:r w:rsidRPr="00100B97">
        <w:t xml:space="preserve"> </w:t>
      </w:r>
      <w:r>
        <w:t>je enaka 12–15</w:t>
      </w:r>
      <w:r w:rsidRPr="00100B97">
        <w:t xml:space="preserve"> m</w:t>
      </w:r>
      <w:r w:rsidRPr="00100B97">
        <w:rPr>
          <w:vertAlign w:val="superscript"/>
        </w:rPr>
        <w:t>2</w:t>
      </w:r>
      <w:r>
        <w:t>.</w:t>
      </w:r>
    </w:p>
    <w:p w14:paraId="499175F1" w14:textId="77777777" w:rsidR="005A2639" w:rsidRPr="00100B97" w:rsidRDefault="005A2639" w:rsidP="006A4355">
      <w:pPr>
        <w:pStyle w:val="natevanjemodeldoc"/>
        <w:numPr>
          <w:ilvl w:val="0"/>
          <w:numId w:val="0"/>
        </w:numPr>
      </w:pPr>
    </w:p>
    <w:p w14:paraId="219543E1" w14:textId="77777777" w:rsidR="005A2639" w:rsidRDefault="005A2639">
      <w:pPr>
        <w:rPr>
          <w:rFonts w:ascii="Calibri" w:eastAsia="Times New Roman" w:hAnsi="Calibri" w:cs="Times New Roman"/>
          <w:b/>
          <w:i/>
          <w:noProof w:val="0"/>
          <w:sz w:val="18"/>
          <w:szCs w:val="18"/>
          <w:lang w:eastAsia="sl-SI"/>
        </w:rPr>
      </w:pPr>
      <w:r>
        <w:rPr>
          <w:rFonts w:ascii="Calibri" w:eastAsia="Times New Roman" w:hAnsi="Calibri" w:cs="Times New Roman"/>
          <w:b/>
          <w:i/>
          <w:noProof w:val="0"/>
          <w:sz w:val="18"/>
          <w:szCs w:val="18"/>
          <w:lang w:eastAsia="sl-SI"/>
        </w:rPr>
        <w:br w:type="page"/>
      </w:r>
    </w:p>
    <w:p w14:paraId="16E5E9D3" w14:textId="188D9946" w:rsidR="005A2639" w:rsidRPr="005A2639" w:rsidRDefault="00CC1227" w:rsidP="005A2639">
      <w:pPr>
        <w:jc w:val="center"/>
        <w:rPr>
          <w:lang w:eastAsia="sl-SI"/>
        </w:rPr>
      </w:pPr>
      <w:r>
        <w:rPr>
          <w:rFonts w:ascii="Calibri" w:eastAsia="Times New Roman" w:hAnsi="Calibri" w:cs="Times New Roman"/>
          <w:b/>
          <w:i/>
          <w:noProof w:val="0"/>
          <w:sz w:val="18"/>
          <w:szCs w:val="18"/>
          <w:lang w:eastAsia="sl-SI"/>
        </w:rPr>
        <w:lastRenderedPageBreak/>
        <w:t>Tabel</w:t>
      </w:r>
      <w:r w:rsidR="00CA30DE">
        <w:rPr>
          <w:rFonts w:ascii="Calibri" w:eastAsia="Times New Roman" w:hAnsi="Calibri" w:cs="Times New Roman"/>
          <w:b/>
          <w:i/>
          <w:noProof w:val="0"/>
          <w:sz w:val="18"/>
          <w:szCs w:val="18"/>
          <w:lang w:eastAsia="sl-SI"/>
        </w:rPr>
        <w:t>a</w:t>
      </w:r>
      <w:r w:rsidR="005A2639" w:rsidRPr="005D0129">
        <w:rPr>
          <w:rFonts w:ascii="Calibri" w:eastAsia="Times New Roman" w:hAnsi="Calibri" w:cs="Times New Roman"/>
          <w:b/>
          <w:i/>
          <w:noProof w:val="0"/>
          <w:sz w:val="18"/>
          <w:szCs w:val="18"/>
          <w:lang w:eastAsia="sl-SI"/>
        </w:rPr>
        <w:t xml:space="preserve"> </w:t>
      </w:r>
      <w:r w:rsidR="007C3295">
        <w:rPr>
          <w:rFonts w:ascii="Calibri" w:eastAsia="Times New Roman" w:hAnsi="Calibri" w:cs="Times New Roman"/>
          <w:b/>
          <w:i/>
          <w:noProof w:val="0"/>
          <w:sz w:val="18"/>
          <w:szCs w:val="18"/>
          <w:lang w:eastAsia="sl-SI"/>
        </w:rPr>
        <w:t>3</w:t>
      </w:r>
      <w:r w:rsidR="005A2639" w:rsidRPr="005D0129">
        <w:rPr>
          <w:rFonts w:ascii="Calibri" w:eastAsia="Times New Roman" w:hAnsi="Calibri" w:cs="Times New Roman"/>
          <w:b/>
          <w:i/>
          <w:noProof w:val="0"/>
          <w:sz w:val="18"/>
          <w:szCs w:val="18"/>
          <w:lang w:eastAsia="sl-SI"/>
        </w:rPr>
        <w:t xml:space="preserve">: </w:t>
      </w:r>
      <w:bookmarkStart w:id="9" w:name="_Hlk33701469"/>
      <w:r w:rsidR="005A2639" w:rsidRPr="00965ED3">
        <w:rPr>
          <w:rFonts w:ascii="Calibri" w:eastAsia="Times New Roman" w:hAnsi="Calibri" w:cs="Times New Roman"/>
          <w:b/>
          <w:i/>
          <w:noProof w:val="0"/>
          <w:sz w:val="18"/>
          <w:szCs w:val="18"/>
          <w:lang w:eastAsia="sl-SI"/>
        </w:rPr>
        <w:t>Vrednostne ravni po modelu za</w:t>
      </w:r>
      <w:bookmarkEnd w:id="9"/>
      <w:r w:rsidR="005A2639">
        <w:rPr>
          <w:rFonts w:ascii="Calibri" w:eastAsia="Times New Roman" w:hAnsi="Calibri" w:cs="Times New Roman"/>
          <w:b/>
          <w:i/>
          <w:noProof w:val="0"/>
          <w:sz w:val="18"/>
          <w:szCs w:val="18"/>
          <w:lang w:eastAsia="sl-SI"/>
        </w:rPr>
        <w:t xml:space="preserve"> garaže (GAR)</w:t>
      </w: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3"/>
        <w:gridCol w:w="3967"/>
        <w:gridCol w:w="3274"/>
      </w:tblGrid>
      <w:tr w:rsidR="00F10EC6" w:rsidRPr="00F10EC6" w14:paraId="4115C390" w14:textId="77777777" w:rsidTr="00F10EC6">
        <w:trPr>
          <w:trHeight w:val="285"/>
          <w:tblHeader/>
          <w:jc w:val="center"/>
        </w:trPr>
        <w:tc>
          <w:tcPr>
            <w:tcW w:w="1032" w:type="pct"/>
            <w:shd w:val="clear" w:color="auto" w:fill="FDE9D9"/>
            <w:vAlign w:val="center"/>
            <w:hideMark/>
          </w:tcPr>
          <w:bookmarkEnd w:id="8"/>
          <w:p w14:paraId="278BB2C2" w14:textId="77777777" w:rsidR="00F10EC6" w:rsidRPr="00F10EC6" w:rsidRDefault="00F10EC6" w:rsidP="00F10EC6">
            <w:pPr>
              <w:spacing w:after="0" w:line="240" w:lineRule="auto"/>
              <w:jc w:val="center"/>
              <w:rPr>
                <w:rFonts w:ascii="Calibri" w:eastAsia="Calibri" w:hAnsi="Calibri" w:cs="Calibri"/>
                <w:b/>
                <w:bCs/>
                <w:noProof w:val="0"/>
                <w:color w:val="000000"/>
                <w:sz w:val="20"/>
                <w:szCs w:val="20"/>
              </w:rPr>
            </w:pPr>
            <w:r w:rsidRPr="00F10EC6">
              <w:rPr>
                <w:rFonts w:ascii="Calibri" w:eastAsia="Calibri" w:hAnsi="Calibri" w:cs="Calibri"/>
                <w:b/>
                <w:bCs/>
                <w:noProof w:val="0"/>
                <w:color w:val="000000"/>
                <w:sz w:val="20"/>
                <w:szCs w:val="20"/>
              </w:rPr>
              <w:t>Št. vrednostne ravni</w:t>
            </w:r>
          </w:p>
        </w:tc>
        <w:tc>
          <w:tcPr>
            <w:tcW w:w="2174" w:type="pct"/>
            <w:shd w:val="clear" w:color="auto" w:fill="FDE9D9"/>
            <w:vAlign w:val="center"/>
            <w:hideMark/>
          </w:tcPr>
          <w:p w14:paraId="355590C6" w14:textId="77777777" w:rsidR="00F10EC6" w:rsidRPr="00F10EC6" w:rsidRDefault="00F10EC6" w:rsidP="00F10EC6">
            <w:pPr>
              <w:spacing w:after="0" w:line="240" w:lineRule="auto"/>
              <w:jc w:val="center"/>
              <w:rPr>
                <w:rFonts w:ascii="Calibri" w:eastAsia="Calibri" w:hAnsi="Calibri" w:cs="Calibri"/>
                <w:b/>
                <w:bCs/>
                <w:noProof w:val="0"/>
                <w:color w:val="000000"/>
                <w:sz w:val="20"/>
                <w:szCs w:val="20"/>
              </w:rPr>
            </w:pPr>
            <w:r w:rsidRPr="00F10EC6">
              <w:rPr>
                <w:rFonts w:ascii="Calibri" w:eastAsia="Calibri" w:hAnsi="Calibri" w:cs="Calibri"/>
                <w:b/>
                <w:bCs/>
                <w:noProof w:val="0"/>
                <w:color w:val="000000"/>
                <w:sz w:val="20"/>
                <w:szCs w:val="20"/>
              </w:rPr>
              <w:t xml:space="preserve">Vrednost referenčne enote (EUR) </w:t>
            </w:r>
          </w:p>
        </w:tc>
        <w:tc>
          <w:tcPr>
            <w:tcW w:w="1794" w:type="pct"/>
            <w:shd w:val="clear" w:color="auto" w:fill="FDE9D9"/>
            <w:vAlign w:val="center"/>
          </w:tcPr>
          <w:p w14:paraId="2E9FBCAB" w14:textId="77777777" w:rsidR="00F10EC6" w:rsidRPr="00F10EC6" w:rsidRDefault="00F10EC6" w:rsidP="00F10EC6">
            <w:pPr>
              <w:spacing w:after="0" w:line="240" w:lineRule="auto"/>
              <w:jc w:val="center"/>
              <w:rPr>
                <w:rFonts w:ascii="Calibri" w:eastAsia="Calibri" w:hAnsi="Calibri" w:cs="Calibri"/>
                <w:b/>
                <w:bCs/>
                <w:noProof w:val="0"/>
                <w:color w:val="000000"/>
                <w:sz w:val="20"/>
                <w:szCs w:val="20"/>
              </w:rPr>
            </w:pPr>
            <w:r w:rsidRPr="00F10EC6">
              <w:rPr>
                <w:rFonts w:ascii="Calibri" w:eastAsia="Calibri" w:hAnsi="Calibri" w:cs="Calibri"/>
                <w:b/>
                <w:bCs/>
                <w:noProof w:val="0"/>
                <w:color w:val="000000"/>
                <w:sz w:val="20"/>
                <w:szCs w:val="20"/>
              </w:rPr>
              <w:t>Vrednost dela stavbe (EUR)</w:t>
            </w:r>
          </w:p>
        </w:tc>
      </w:tr>
      <w:tr w:rsidR="00F10EC6" w:rsidRPr="00F10EC6" w14:paraId="7B68DA98" w14:textId="77777777" w:rsidTr="00E50FA1">
        <w:trPr>
          <w:cantSplit/>
          <w:trHeight w:val="285"/>
          <w:tblHeader/>
          <w:jc w:val="center"/>
        </w:trPr>
        <w:tc>
          <w:tcPr>
            <w:tcW w:w="1032" w:type="pct"/>
            <w:shd w:val="clear" w:color="000000" w:fill="FFFFFF"/>
            <w:hideMark/>
          </w:tcPr>
          <w:p w14:paraId="7AFC442D"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w:t>
            </w:r>
          </w:p>
        </w:tc>
        <w:tc>
          <w:tcPr>
            <w:tcW w:w="2174" w:type="pct"/>
            <w:shd w:val="clear" w:color="000000" w:fill="FFFFFF"/>
          </w:tcPr>
          <w:p w14:paraId="3AD05C86"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2.600</w:t>
            </w:r>
          </w:p>
        </w:tc>
        <w:tc>
          <w:tcPr>
            <w:tcW w:w="1794" w:type="pct"/>
            <w:shd w:val="clear" w:color="000000" w:fill="FFFFFF"/>
          </w:tcPr>
          <w:p w14:paraId="667A42FD"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2.600</w:t>
            </w:r>
          </w:p>
        </w:tc>
      </w:tr>
      <w:tr w:rsidR="00F10EC6" w:rsidRPr="00F10EC6" w14:paraId="0359D2DF" w14:textId="77777777" w:rsidTr="00E50FA1">
        <w:trPr>
          <w:cantSplit/>
          <w:trHeight w:val="285"/>
          <w:tblHeader/>
          <w:jc w:val="center"/>
        </w:trPr>
        <w:tc>
          <w:tcPr>
            <w:tcW w:w="1032" w:type="pct"/>
            <w:shd w:val="clear" w:color="000000" w:fill="FFFFFF"/>
            <w:hideMark/>
          </w:tcPr>
          <w:p w14:paraId="0096EEA3"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2</w:t>
            </w:r>
          </w:p>
        </w:tc>
        <w:tc>
          <w:tcPr>
            <w:tcW w:w="2174" w:type="pct"/>
            <w:shd w:val="clear" w:color="000000" w:fill="FFFFFF"/>
          </w:tcPr>
          <w:p w14:paraId="394D889B"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3.200</w:t>
            </w:r>
          </w:p>
        </w:tc>
        <w:tc>
          <w:tcPr>
            <w:tcW w:w="1794" w:type="pct"/>
            <w:shd w:val="clear" w:color="000000" w:fill="FFFFFF"/>
          </w:tcPr>
          <w:p w14:paraId="6E7E6E49"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3.200</w:t>
            </w:r>
          </w:p>
        </w:tc>
      </w:tr>
      <w:tr w:rsidR="00F10EC6" w:rsidRPr="00F10EC6" w14:paraId="3E47CA6E" w14:textId="77777777" w:rsidTr="00E50FA1">
        <w:trPr>
          <w:cantSplit/>
          <w:trHeight w:val="285"/>
          <w:tblHeader/>
          <w:jc w:val="center"/>
        </w:trPr>
        <w:tc>
          <w:tcPr>
            <w:tcW w:w="1032" w:type="pct"/>
            <w:shd w:val="clear" w:color="000000" w:fill="FFFFFF"/>
            <w:hideMark/>
          </w:tcPr>
          <w:p w14:paraId="27FB5B4D"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3</w:t>
            </w:r>
          </w:p>
        </w:tc>
        <w:tc>
          <w:tcPr>
            <w:tcW w:w="2174" w:type="pct"/>
            <w:shd w:val="clear" w:color="000000" w:fill="FFFFFF"/>
          </w:tcPr>
          <w:p w14:paraId="70EA6BD7"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3.800</w:t>
            </w:r>
          </w:p>
        </w:tc>
        <w:tc>
          <w:tcPr>
            <w:tcW w:w="1794" w:type="pct"/>
            <w:shd w:val="clear" w:color="000000" w:fill="FFFFFF"/>
          </w:tcPr>
          <w:p w14:paraId="6C381342"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3.800</w:t>
            </w:r>
          </w:p>
        </w:tc>
      </w:tr>
      <w:tr w:rsidR="00F10EC6" w:rsidRPr="00F10EC6" w14:paraId="697497D7" w14:textId="77777777" w:rsidTr="00E50FA1">
        <w:trPr>
          <w:cantSplit/>
          <w:trHeight w:val="285"/>
          <w:tblHeader/>
          <w:jc w:val="center"/>
        </w:trPr>
        <w:tc>
          <w:tcPr>
            <w:tcW w:w="1032" w:type="pct"/>
            <w:shd w:val="clear" w:color="000000" w:fill="FFFFFF"/>
            <w:hideMark/>
          </w:tcPr>
          <w:p w14:paraId="632DB6C0"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4</w:t>
            </w:r>
          </w:p>
        </w:tc>
        <w:tc>
          <w:tcPr>
            <w:tcW w:w="2174" w:type="pct"/>
            <w:shd w:val="clear" w:color="000000" w:fill="FFFFFF"/>
          </w:tcPr>
          <w:p w14:paraId="6BC8C6F4"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4.500</w:t>
            </w:r>
          </w:p>
        </w:tc>
        <w:tc>
          <w:tcPr>
            <w:tcW w:w="1794" w:type="pct"/>
            <w:shd w:val="clear" w:color="000000" w:fill="FFFFFF"/>
          </w:tcPr>
          <w:p w14:paraId="10856B5D"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4.500</w:t>
            </w:r>
          </w:p>
        </w:tc>
      </w:tr>
      <w:tr w:rsidR="00F10EC6" w:rsidRPr="00F10EC6" w14:paraId="3FADE6AB" w14:textId="77777777" w:rsidTr="00E50FA1">
        <w:trPr>
          <w:cantSplit/>
          <w:trHeight w:val="285"/>
          <w:tblHeader/>
          <w:jc w:val="center"/>
        </w:trPr>
        <w:tc>
          <w:tcPr>
            <w:tcW w:w="1032" w:type="pct"/>
            <w:shd w:val="clear" w:color="000000" w:fill="FFFFFF"/>
            <w:hideMark/>
          </w:tcPr>
          <w:p w14:paraId="38F1F0C4"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5</w:t>
            </w:r>
          </w:p>
        </w:tc>
        <w:tc>
          <w:tcPr>
            <w:tcW w:w="2174" w:type="pct"/>
            <w:shd w:val="clear" w:color="000000" w:fill="FFFFFF"/>
          </w:tcPr>
          <w:p w14:paraId="34AE6AFE"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5.300</w:t>
            </w:r>
          </w:p>
        </w:tc>
        <w:tc>
          <w:tcPr>
            <w:tcW w:w="1794" w:type="pct"/>
            <w:shd w:val="clear" w:color="000000" w:fill="FFFFFF"/>
          </w:tcPr>
          <w:p w14:paraId="224B594F"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5.300</w:t>
            </w:r>
          </w:p>
        </w:tc>
      </w:tr>
      <w:tr w:rsidR="00F10EC6" w:rsidRPr="00F10EC6" w14:paraId="5D06BE56" w14:textId="77777777" w:rsidTr="00E50FA1">
        <w:trPr>
          <w:cantSplit/>
          <w:trHeight w:val="285"/>
          <w:tblHeader/>
          <w:jc w:val="center"/>
        </w:trPr>
        <w:tc>
          <w:tcPr>
            <w:tcW w:w="1032" w:type="pct"/>
            <w:shd w:val="clear" w:color="000000" w:fill="FFFFFF"/>
            <w:hideMark/>
          </w:tcPr>
          <w:p w14:paraId="0D770617"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6</w:t>
            </w:r>
          </w:p>
        </w:tc>
        <w:tc>
          <w:tcPr>
            <w:tcW w:w="2174" w:type="pct"/>
            <w:shd w:val="clear" w:color="000000" w:fill="FFFFFF"/>
          </w:tcPr>
          <w:p w14:paraId="2A315D46"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6.200</w:t>
            </w:r>
          </w:p>
        </w:tc>
        <w:tc>
          <w:tcPr>
            <w:tcW w:w="1794" w:type="pct"/>
            <w:shd w:val="clear" w:color="000000" w:fill="FFFFFF"/>
          </w:tcPr>
          <w:p w14:paraId="42D413C1"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6.200</w:t>
            </w:r>
          </w:p>
        </w:tc>
      </w:tr>
      <w:tr w:rsidR="00F10EC6" w:rsidRPr="00F10EC6" w14:paraId="3CA0DB82" w14:textId="77777777" w:rsidTr="00E50FA1">
        <w:trPr>
          <w:cantSplit/>
          <w:trHeight w:val="285"/>
          <w:tblHeader/>
          <w:jc w:val="center"/>
        </w:trPr>
        <w:tc>
          <w:tcPr>
            <w:tcW w:w="1032" w:type="pct"/>
            <w:shd w:val="clear" w:color="000000" w:fill="FFFFFF"/>
            <w:hideMark/>
          </w:tcPr>
          <w:p w14:paraId="66C0C04F"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7</w:t>
            </w:r>
          </w:p>
        </w:tc>
        <w:tc>
          <w:tcPr>
            <w:tcW w:w="2174" w:type="pct"/>
            <w:shd w:val="clear" w:color="000000" w:fill="FFFFFF"/>
          </w:tcPr>
          <w:p w14:paraId="0B9E7317"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7.100</w:t>
            </w:r>
          </w:p>
        </w:tc>
        <w:tc>
          <w:tcPr>
            <w:tcW w:w="1794" w:type="pct"/>
            <w:shd w:val="clear" w:color="000000" w:fill="FFFFFF"/>
          </w:tcPr>
          <w:p w14:paraId="58B1EB68"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7.100</w:t>
            </w:r>
          </w:p>
        </w:tc>
      </w:tr>
      <w:tr w:rsidR="00F10EC6" w:rsidRPr="00F10EC6" w14:paraId="522FC1F7" w14:textId="77777777" w:rsidTr="00E50FA1">
        <w:trPr>
          <w:cantSplit/>
          <w:trHeight w:val="285"/>
          <w:tblHeader/>
          <w:jc w:val="center"/>
        </w:trPr>
        <w:tc>
          <w:tcPr>
            <w:tcW w:w="1032" w:type="pct"/>
            <w:shd w:val="clear" w:color="000000" w:fill="FFFFFF"/>
            <w:hideMark/>
          </w:tcPr>
          <w:p w14:paraId="0211E532"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8</w:t>
            </w:r>
          </w:p>
        </w:tc>
        <w:tc>
          <w:tcPr>
            <w:tcW w:w="2174" w:type="pct"/>
            <w:shd w:val="clear" w:color="000000" w:fill="FFFFFF"/>
          </w:tcPr>
          <w:p w14:paraId="03924FE9"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8.200</w:t>
            </w:r>
          </w:p>
        </w:tc>
        <w:tc>
          <w:tcPr>
            <w:tcW w:w="1794" w:type="pct"/>
            <w:shd w:val="clear" w:color="000000" w:fill="FFFFFF"/>
          </w:tcPr>
          <w:p w14:paraId="1F105F96"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8.200</w:t>
            </w:r>
          </w:p>
        </w:tc>
      </w:tr>
      <w:tr w:rsidR="00F10EC6" w:rsidRPr="00F10EC6" w14:paraId="5D88C416" w14:textId="77777777" w:rsidTr="00E50FA1">
        <w:trPr>
          <w:cantSplit/>
          <w:trHeight w:val="285"/>
          <w:tblHeader/>
          <w:jc w:val="center"/>
        </w:trPr>
        <w:tc>
          <w:tcPr>
            <w:tcW w:w="1032" w:type="pct"/>
            <w:shd w:val="clear" w:color="000000" w:fill="FFFFFF"/>
            <w:hideMark/>
          </w:tcPr>
          <w:p w14:paraId="0D311270"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9</w:t>
            </w:r>
          </w:p>
        </w:tc>
        <w:tc>
          <w:tcPr>
            <w:tcW w:w="2174" w:type="pct"/>
            <w:shd w:val="clear" w:color="000000" w:fill="FFFFFF"/>
          </w:tcPr>
          <w:p w14:paraId="2E9D0B7C"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9.400</w:t>
            </w:r>
          </w:p>
        </w:tc>
        <w:tc>
          <w:tcPr>
            <w:tcW w:w="1794" w:type="pct"/>
            <w:shd w:val="clear" w:color="000000" w:fill="FFFFFF"/>
          </w:tcPr>
          <w:p w14:paraId="59CE61BF"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9.400</w:t>
            </w:r>
          </w:p>
        </w:tc>
      </w:tr>
      <w:tr w:rsidR="00F10EC6" w:rsidRPr="00F10EC6" w14:paraId="1CBE0D64" w14:textId="77777777" w:rsidTr="00E50FA1">
        <w:trPr>
          <w:cantSplit/>
          <w:trHeight w:val="285"/>
          <w:tblHeader/>
          <w:jc w:val="center"/>
        </w:trPr>
        <w:tc>
          <w:tcPr>
            <w:tcW w:w="1032" w:type="pct"/>
            <w:shd w:val="clear" w:color="000000" w:fill="FFFFFF"/>
            <w:hideMark/>
          </w:tcPr>
          <w:p w14:paraId="62D768D1"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10</w:t>
            </w:r>
          </w:p>
        </w:tc>
        <w:tc>
          <w:tcPr>
            <w:tcW w:w="2174" w:type="pct"/>
            <w:shd w:val="clear" w:color="000000" w:fill="FFFFFF"/>
          </w:tcPr>
          <w:p w14:paraId="7CDCF82F"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10.800</w:t>
            </w:r>
          </w:p>
        </w:tc>
        <w:tc>
          <w:tcPr>
            <w:tcW w:w="1794" w:type="pct"/>
            <w:shd w:val="clear" w:color="000000" w:fill="FFFFFF"/>
          </w:tcPr>
          <w:p w14:paraId="442A103F"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10.800</w:t>
            </w:r>
          </w:p>
        </w:tc>
      </w:tr>
      <w:tr w:rsidR="00F10EC6" w:rsidRPr="00F10EC6" w14:paraId="1CB336DF" w14:textId="77777777" w:rsidTr="00E50FA1">
        <w:trPr>
          <w:cantSplit/>
          <w:trHeight w:val="285"/>
          <w:tblHeader/>
          <w:jc w:val="center"/>
        </w:trPr>
        <w:tc>
          <w:tcPr>
            <w:tcW w:w="1032" w:type="pct"/>
            <w:shd w:val="clear" w:color="000000" w:fill="FFFFFF"/>
            <w:hideMark/>
          </w:tcPr>
          <w:p w14:paraId="42147A43"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11</w:t>
            </w:r>
          </w:p>
        </w:tc>
        <w:tc>
          <w:tcPr>
            <w:tcW w:w="2174" w:type="pct"/>
            <w:shd w:val="clear" w:color="000000" w:fill="FFFFFF"/>
          </w:tcPr>
          <w:p w14:paraId="26A33A60"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12.300</w:t>
            </w:r>
          </w:p>
        </w:tc>
        <w:tc>
          <w:tcPr>
            <w:tcW w:w="1794" w:type="pct"/>
            <w:shd w:val="clear" w:color="000000" w:fill="FFFFFF"/>
          </w:tcPr>
          <w:p w14:paraId="5F034D24"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12.300</w:t>
            </w:r>
          </w:p>
        </w:tc>
      </w:tr>
      <w:tr w:rsidR="00F10EC6" w:rsidRPr="00F10EC6" w14:paraId="4838BB89" w14:textId="77777777" w:rsidTr="00E50FA1">
        <w:trPr>
          <w:cantSplit/>
          <w:trHeight w:val="285"/>
          <w:tblHeader/>
          <w:jc w:val="center"/>
        </w:trPr>
        <w:tc>
          <w:tcPr>
            <w:tcW w:w="1032" w:type="pct"/>
            <w:shd w:val="clear" w:color="000000" w:fill="FFFFFF"/>
            <w:hideMark/>
          </w:tcPr>
          <w:p w14:paraId="224CC5DB"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12</w:t>
            </w:r>
          </w:p>
        </w:tc>
        <w:tc>
          <w:tcPr>
            <w:tcW w:w="2174" w:type="pct"/>
            <w:shd w:val="clear" w:color="000000" w:fill="FFFFFF"/>
          </w:tcPr>
          <w:p w14:paraId="764F28EA"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14.000</w:t>
            </w:r>
          </w:p>
        </w:tc>
        <w:tc>
          <w:tcPr>
            <w:tcW w:w="1794" w:type="pct"/>
            <w:shd w:val="clear" w:color="000000" w:fill="FFFFFF"/>
          </w:tcPr>
          <w:p w14:paraId="55E1885A"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14.000</w:t>
            </w:r>
          </w:p>
        </w:tc>
      </w:tr>
      <w:tr w:rsidR="00F10EC6" w:rsidRPr="00F10EC6" w14:paraId="4FCF54C9" w14:textId="77777777" w:rsidTr="00E50FA1">
        <w:trPr>
          <w:cantSplit/>
          <w:trHeight w:val="285"/>
          <w:tblHeader/>
          <w:jc w:val="center"/>
        </w:trPr>
        <w:tc>
          <w:tcPr>
            <w:tcW w:w="1032" w:type="pct"/>
            <w:shd w:val="clear" w:color="000000" w:fill="FFFFFF"/>
            <w:hideMark/>
          </w:tcPr>
          <w:p w14:paraId="437F649D"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13</w:t>
            </w:r>
          </w:p>
        </w:tc>
        <w:tc>
          <w:tcPr>
            <w:tcW w:w="2174" w:type="pct"/>
            <w:shd w:val="clear" w:color="000000" w:fill="FFFFFF"/>
          </w:tcPr>
          <w:p w14:paraId="0943BFD1"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15.800</w:t>
            </w:r>
          </w:p>
        </w:tc>
        <w:tc>
          <w:tcPr>
            <w:tcW w:w="1794" w:type="pct"/>
            <w:shd w:val="clear" w:color="000000" w:fill="FFFFFF"/>
          </w:tcPr>
          <w:p w14:paraId="0722742B"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15.800</w:t>
            </w:r>
          </w:p>
        </w:tc>
      </w:tr>
      <w:tr w:rsidR="00F10EC6" w:rsidRPr="00F10EC6" w14:paraId="409B48AC" w14:textId="77777777" w:rsidTr="00E50FA1">
        <w:trPr>
          <w:cantSplit/>
          <w:trHeight w:val="285"/>
          <w:tblHeader/>
          <w:jc w:val="center"/>
        </w:trPr>
        <w:tc>
          <w:tcPr>
            <w:tcW w:w="1032" w:type="pct"/>
            <w:shd w:val="clear" w:color="000000" w:fill="FFFFFF"/>
            <w:hideMark/>
          </w:tcPr>
          <w:p w14:paraId="5FF48194"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14</w:t>
            </w:r>
          </w:p>
        </w:tc>
        <w:tc>
          <w:tcPr>
            <w:tcW w:w="2174" w:type="pct"/>
            <w:shd w:val="clear" w:color="000000" w:fill="FFFFFF"/>
          </w:tcPr>
          <w:p w14:paraId="421BED72"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17.800</w:t>
            </w:r>
          </w:p>
        </w:tc>
        <w:tc>
          <w:tcPr>
            <w:tcW w:w="1794" w:type="pct"/>
            <w:shd w:val="clear" w:color="000000" w:fill="FFFFFF"/>
          </w:tcPr>
          <w:p w14:paraId="447110B8"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17.800</w:t>
            </w:r>
          </w:p>
        </w:tc>
      </w:tr>
      <w:tr w:rsidR="00F10EC6" w:rsidRPr="00F10EC6" w14:paraId="4E61DD9C" w14:textId="77777777" w:rsidTr="00E50FA1">
        <w:trPr>
          <w:cantSplit/>
          <w:trHeight w:val="285"/>
          <w:tblHeader/>
          <w:jc w:val="center"/>
        </w:trPr>
        <w:tc>
          <w:tcPr>
            <w:tcW w:w="1032" w:type="pct"/>
            <w:shd w:val="clear" w:color="000000" w:fill="FFFFFF"/>
            <w:hideMark/>
          </w:tcPr>
          <w:p w14:paraId="203FC28E"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15</w:t>
            </w:r>
          </w:p>
        </w:tc>
        <w:tc>
          <w:tcPr>
            <w:tcW w:w="2174" w:type="pct"/>
            <w:shd w:val="clear" w:color="000000" w:fill="FFFFFF"/>
          </w:tcPr>
          <w:p w14:paraId="491793C8"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19.900</w:t>
            </w:r>
          </w:p>
        </w:tc>
        <w:tc>
          <w:tcPr>
            <w:tcW w:w="1794" w:type="pct"/>
            <w:shd w:val="clear" w:color="000000" w:fill="FFFFFF"/>
          </w:tcPr>
          <w:p w14:paraId="288D4376"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19.900</w:t>
            </w:r>
          </w:p>
        </w:tc>
      </w:tr>
      <w:tr w:rsidR="00F10EC6" w:rsidRPr="00F10EC6" w14:paraId="0EC63624" w14:textId="77777777" w:rsidTr="00E50FA1">
        <w:trPr>
          <w:cantSplit/>
          <w:trHeight w:val="285"/>
          <w:tblHeader/>
          <w:jc w:val="center"/>
        </w:trPr>
        <w:tc>
          <w:tcPr>
            <w:tcW w:w="1032" w:type="pct"/>
            <w:shd w:val="clear" w:color="000000" w:fill="FFFFFF"/>
            <w:hideMark/>
          </w:tcPr>
          <w:p w14:paraId="1B7F780D"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16</w:t>
            </w:r>
          </w:p>
        </w:tc>
        <w:tc>
          <w:tcPr>
            <w:tcW w:w="2174" w:type="pct"/>
            <w:shd w:val="clear" w:color="000000" w:fill="FFFFFF"/>
          </w:tcPr>
          <w:p w14:paraId="042D3E0D"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22.100</w:t>
            </w:r>
          </w:p>
        </w:tc>
        <w:tc>
          <w:tcPr>
            <w:tcW w:w="1794" w:type="pct"/>
            <w:shd w:val="clear" w:color="000000" w:fill="FFFFFF"/>
          </w:tcPr>
          <w:p w14:paraId="56B23C75"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22.100</w:t>
            </w:r>
          </w:p>
        </w:tc>
      </w:tr>
      <w:tr w:rsidR="00F10EC6" w:rsidRPr="00F10EC6" w14:paraId="551D0AEB" w14:textId="77777777" w:rsidTr="00E50FA1">
        <w:trPr>
          <w:cantSplit/>
          <w:trHeight w:val="285"/>
          <w:tblHeader/>
          <w:jc w:val="center"/>
        </w:trPr>
        <w:tc>
          <w:tcPr>
            <w:tcW w:w="1032" w:type="pct"/>
            <w:shd w:val="clear" w:color="000000" w:fill="FFFFFF"/>
            <w:hideMark/>
          </w:tcPr>
          <w:p w14:paraId="6517AA30"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17</w:t>
            </w:r>
          </w:p>
        </w:tc>
        <w:tc>
          <w:tcPr>
            <w:tcW w:w="2174" w:type="pct"/>
            <w:shd w:val="clear" w:color="000000" w:fill="FFFFFF"/>
          </w:tcPr>
          <w:p w14:paraId="57E8EC98"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24.600</w:t>
            </w:r>
          </w:p>
        </w:tc>
        <w:tc>
          <w:tcPr>
            <w:tcW w:w="1794" w:type="pct"/>
            <w:shd w:val="clear" w:color="000000" w:fill="FFFFFF"/>
          </w:tcPr>
          <w:p w14:paraId="1DC97869"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24.600</w:t>
            </w:r>
          </w:p>
        </w:tc>
      </w:tr>
      <w:tr w:rsidR="00F10EC6" w:rsidRPr="00F10EC6" w14:paraId="1A1D84BF" w14:textId="77777777" w:rsidTr="00E50FA1">
        <w:trPr>
          <w:cantSplit/>
          <w:trHeight w:val="285"/>
          <w:tblHeader/>
          <w:jc w:val="center"/>
        </w:trPr>
        <w:tc>
          <w:tcPr>
            <w:tcW w:w="1032" w:type="pct"/>
            <w:shd w:val="clear" w:color="000000" w:fill="FFFFFF"/>
          </w:tcPr>
          <w:p w14:paraId="5638AABE"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18</w:t>
            </w:r>
          </w:p>
        </w:tc>
        <w:tc>
          <w:tcPr>
            <w:tcW w:w="2174" w:type="pct"/>
            <w:shd w:val="clear" w:color="000000" w:fill="FFFFFF"/>
          </w:tcPr>
          <w:p w14:paraId="56FB1EE7"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27.400</w:t>
            </w:r>
          </w:p>
        </w:tc>
        <w:tc>
          <w:tcPr>
            <w:tcW w:w="1794" w:type="pct"/>
            <w:shd w:val="clear" w:color="000000" w:fill="FFFFFF"/>
          </w:tcPr>
          <w:p w14:paraId="7ADD62A0"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27.400</w:t>
            </w:r>
          </w:p>
        </w:tc>
      </w:tr>
      <w:tr w:rsidR="00F10EC6" w:rsidRPr="00F10EC6" w14:paraId="0E4B4679" w14:textId="77777777" w:rsidTr="00E50FA1">
        <w:trPr>
          <w:cantSplit/>
          <w:trHeight w:val="285"/>
          <w:tblHeader/>
          <w:jc w:val="center"/>
        </w:trPr>
        <w:tc>
          <w:tcPr>
            <w:tcW w:w="1032" w:type="pct"/>
            <w:shd w:val="clear" w:color="000000" w:fill="FFFFFF"/>
          </w:tcPr>
          <w:p w14:paraId="797A4729"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19</w:t>
            </w:r>
          </w:p>
        </w:tc>
        <w:tc>
          <w:tcPr>
            <w:tcW w:w="2174" w:type="pct"/>
            <w:shd w:val="clear" w:color="000000" w:fill="FFFFFF"/>
          </w:tcPr>
          <w:p w14:paraId="6308DD70"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30.500</w:t>
            </w:r>
          </w:p>
        </w:tc>
        <w:tc>
          <w:tcPr>
            <w:tcW w:w="1794" w:type="pct"/>
            <w:shd w:val="clear" w:color="000000" w:fill="FFFFFF"/>
          </w:tcPr>
          <w:p w14:paraId="6624011B"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30.500</w:t>
            </w:r>
          </w:p>
        </w:tc>
      </w:tr>
      <w:tr w:rsidR="00F10EC6" w:rsidRPr="00F10EC6" w14:paraId="1D616A0B" w14:textId="77777777" w:rsidTr="00E50FA1">
        <w:trPr>
          <w:cantSplit/>
          <w:trHeight w:val="285"/>
          <w:tblHeader/>
          <w:jc w:val="center"/>
        </w:trPr>
        <w:tc>
          <w:tcPr>
            <w:tcW w:w="1032" w:type="pct"/>
            <w:shd w:val="clear" w:color="000000" w:fill="FFFFFF"/>
          </w:tcPr>
          <w:p w14:paraId="78DB4561" w14:textId="77777777" w:rsidR="00F10EC6" w:rsidRPr="00F10EC6" w:rsidRDefault="00F10EC6" w:rsidP="00F10EC6">
            <w:pPr>
              <w:spacing w:after="0" w:line="240" w:lineRule="auto"/>
              <w:jc w:val="center"/>
              <w:rPr>
                <w:rFonts w:ascii="Calibri" w:eastAsia="Calibri" w:hAnsi="Calibri" w:cs="Calibri"/>
                <w:noProof w:val="0"/>
                <w:sz w:val="20"/>
                <w:szCs w:val="20"/>
              </w:rPr>
            </w:pPr>
            <w:r w:rsidRPr="00F10EC6">
              <w:rPr>
                <w:rFonts w:ascii="Calibri" w:eastAsia="Calibri" w:hAnsi="Calibri" w:cs="Times New Roman"/>
                <w:noProof w:val="0"/>
              </w:rPr>
              <w:t>20</w:t>
            </w:r>
          </w:p>
        </w:tc>
        <w:tc>
          <w:tcPr>
            <w:tcW w:w="2174" w:type="pct"/>
            <w:shd w:val="clear" w:color="000000" w:fill="FFFFFF"/>
          </w:tcPr>
          <w:p w14:paraId="0F0187A3"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33.800</w:t>
            </w:r>
          </w:p>
        </w:tc>
        <w:tc>
          <w:tcPr>
            <w:tcW w:w="1794" w:type="pct"/>
            <w:shd w:val="clear" w:color="000000" w:fill="FFFFFF"/>
          </w:tcPr>
          <w:p w14:paraId="48BD332F" w14:textId="77777777" w:rsidR="00F10EC6" w:rsidRPr="00F10EC6" w:rsidRDefault="00F10EC6" w:rsidP="00F10EC6">
            <w:pPr>
              <w:spacing w:after="0" w:line="240" w:lineRule="auto"/>
              <w:jc w:val="center"/>
              <w:rPr>
                <w:rFonts w:ascii="Calibri" w:eastAsia="Calibri" w:hAnsi="Calibri" w:cs="Calibri"/>
                <w:bCs/>
                <w:noProof w:val="0"/>
                <w:sz w:val="20"/>
                <w:szCs w:val="20"/>
              </w:rPr>
            </w:pPr>
            <w:r w:rsidRPr="00F10EC6">
              <w:rPr>
                <w:rFonts w:ascii="Calibri" w:eastAsia="Calibri" w:hAnsi="Calibri" w:cs="Times New Roman"/>
                <w:noProof w:val="0"/>
              </w:rPr>
              <w:t>33.800</w:t>
            </w:r>
          </w:p>
        </w:tc>
      </w:tr>
    </w:tbl>
    <w:p w14:paraId="2E144FEE" w14:textId="77777777" w:rsidR="009E305B" w:rsidRDefault="009E305B">
      <w:r>
        <w:br w:type="page"/>
      </w:r>
    </w:p>
    <w:p w14:paraId="5C4B36A0" w14:textId="77777777" w:rsidR="002073BD" w:rsidRPr="007D7496" w:rsidRDefault="002073BD" w:rsidP="002073BD">
      <w:pPr>
        <w:pStyle w:val="Naslov1"/>
      </w:pPr>
      <w:bookmarkStart w:id="10" w:name="_Toc188260217"/>
      <w:bookmarkEnd w:id="4"/>
      <w:r>
        <w:lastRenderedPageBreak/>
        <w:t>T</w:t>
      </w:r>
      <w:r w:rsidRPr="007D7496">
        <w:t xml:space="preserve">očkovniki, točkovni razredi in </w:t>
      </w:r>
      <w:r>
        <w:t xml:space="preserve">vrednostni </w:t>
      </w:r>
      <w:r w:rsidRPr="007D7496">
        <w:t>faktorji</w:t>
      </w:r>
      <w:bookmarkEnd w:id="10"/>
    </w:p>
    <w:p w14:paraId="4C7B77CF" w14:textId="77777777" w:rsidR="008A36B0" w:rsidRPr="003C0D5D" w:rsidRDefault="00535372" w:rsidP="008A36B0">
      <w:pPr>
        <w:pStyle w:val="Naslov2"/>
        <w:ind w:left="578" w:hanging="578"/>
      </w:pPr>
      <w:bookmarkStart w:id="11" w:name="_Toc188260218"/>
      <w:r>
        <w:t>Lastnosti dela stavbe</w:t>
      </w:r>
      <w:bookmarkEnd w:id="11"/>
    </w:p>
    <w:p w14:paraId="37B01851" w14:textId="72A0E311" w:rsidR="00962A88" w:rsidRDefault="00AC552C" w:rsidP="00962A88">
      <w:pPr>
        <w:pStyle w:val="Naslov3"/>
      </w:pPr>
      <w:bookmarkStart w:id="12" w:name="_Toc188260219"/>
      <w:r>
        <w:t xml:space="preserve">Točkovnik lastnosti 1 </w:t>
      </w:r>
      <w:r w:rsidR="00B96F44">
        <w:t>–</w:t>
      </w:r>
      <w:r>
        <w:t xml:space="preserve"> garaže</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412"/>
      </w:tblGrid>
      <w:tr w:rsidR="00AC552C" w:rsidRPr="00AC552C" w14:paraId="23585949" w14:textId="77777777" w:rsidTr="004C188B">
        <w:tc>
          <w:tcPr>
            <w:tcW w:w="4221" w:type="pct"/>
            <w:shd w:val="clear" w:color="auto" w:fill="FDE9D9"/>
            <w:vAlign w:val="center"/>
          </w:tcPr>
          <w:p w14:paraId="79A1A647"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bookmarkStart w:id="13" w:name="_Hlk9417308"/>
            <w:r w:rsidRPr="00AC552C">
              <w:rPr>
                <w:rFonts w:ascii="Calibri" w:eastAsia="Calibri" w:hAnsi="Calibri" w:cs="Calibri"/>
                <w:b/>
                <w:bCs/>
                <w:noProof w:val="0"/>
                <w:color w:val="000000"/>
                <w:sz w:val="20"/>
                <w:szCs w:val="20"/>
              </w:rPr>
              <w:t>Opis</w:t>
            </w:r>
          </w:p>
        </w:tc>
        <w:tc>
          <w:tcPr>
            <w:tcW w:w="779" w:type="pct"/>
            <w:shd w:val="clear" w:color="auto" w:fill="FDE9D9"/>
            <w:vAlign w:val="center"/>
          </w:tcPr>
          <w:p w14:paraId="4974DD3D"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Točke</w:t>
            </w:r>
          </w:p>
        </w:tc>
      </w:tr>
      <w:tr w:rsidR="00AC552C" w:rsidRPr="00AC552C" w14:paraId="281B1014" w14:textId="77777777" w:rsidTr="004C188B">
        <w:tc>
          <w:tcPr>
            <w:tcW w:w="4221" w:type="pct"/>
            <w:shd w:val="clear" w:color="auto" w:fill="D9D9D9"/>
            <w:vAlign w:val="center"/>
          </w:tcPr>
          <w:p w14:paraId="0F65FD1F" w14:textId="100E32EC" w:rsidR="00AC552C" w:rsidRPr="00AC552C" w:rsidRDefault="00AC552C" w:rsidP="00AC552C">
            <w:pPr>
              <w:spacing w:after="0" w:line="240" w:lineRule="auto"/>
              <w:rPr>
                <w:rFonts w:ascii="Calibri" w:eastAsia="Calibri" w:hAnsi="Calibri" w:cs="Calibri"/>
                <w:b/>
                <w:noProof w:val="0"/>
                <w:sz w:val="20"/>
                <w:szCs w:val="20"/>
                <w:vertAlign w:val="subscript"/>
              </w:rPr>
            </w:pPr>
            <w:r w:rsidRPr="00AC552C">
              <w:rPr>
                <w:rFonts w:ascii="Calibri" w:eastAsia="Calibri" w:hAnsi="Calibri" w:cs="Times New Roman"/>
                <w:b/>
                <w:noProof w:val="0"/>
                <w:sz w:val="20"/>
                <w:szCs w:val="20"/>
              </w:rPr>
              <w:t xml:space="preserve">Osnova </w:t>
            </w:r>
            <w:r w:rsidR="00B96F44">
              <w:rPr>
                <w:rFonts w:ascii="Calibri" w:eastAsia="Calibri" w:hAnsi="Calibri" w:cs="Times New Roman"/>
                <w:b/>
                <w:noProof w:val="0"/>
                <w:sz w:val="20"/>
                <w:szCs w:val="20"/>
              </w:rPr>
              <w:t>–</w:t>
            </w:r>
            <w:r w:rsidRPr="00AC552C">
              <w:rPr>
                <w:rFonts w:ascii="Calibri" w:eastAsia="Calibri" w:hAnsi="Calibri" w:cs="Times New Roman"/>
                <w:b/>
                <w:noProof w:val="0"/>
                <w:sz w:val="20"/>
                <w:szCs w:val="20"/>
              </w:rPr>
              <w:t xml:space="preserve"> dejanska raba dela stavbe</w:t>
            </w:r>
          </w:p>
        </w:tc>
        <w:tc>
          <w:tcPr>
            <w:tcW w:w="779" w:type="pct"/>
            <w:shd w:val="clear" w:color="auto" w:fill="D9D9D9"/>
          </w:tcPr>
          <w:p w14:paraId="56AC3932"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p>
        </w:tc>
      </w:tr>
      <w:tr w:rsidR="00AC552C" w:rsidRPr="00AC552C" w14:paraId="0BE91CF0" w14:textId="77777777" w:rsidTr="004C188B">
        <w:tc>
          <w:tcPr>
            <w:tcW w:w="4221" w:type="pct"/>
            <w:shd w:val="clear" w:color="auto" w:fill="F2F2F2"/>
            <w:vAlign w:val="center"/>
          </w:tcPr>
          <w:p w14:paraId="31448BBC" w14:textId="77777777" w:rsidR="00AC552C" w:rsidRPr="00AC552C" w:rsidRDefault="00AC552C" w:rsidP="00AC552C">
            <w:pPr>
              <w:spacing w:after="0" w:line="240" w:lineRule="auto"/>
              <w:rPr>
                <w:rFonts w:ascii="Calibri" w:eastAsia="Calibri" w:hAnsi="Calibri" w:cs="Calibri"/>
                <w:b/>
                <w:noProof w:val="0"/>
                <w:sz w:val="20"/>
                <w:szCs w:val="20"/>
                <w:vertAlign w:val="subscript"/>
              </w:rPr>
            </w:pPr>
            <w:r w:rsidRPr="00AC552C">
              <w:rPr>
                <w:rFonts w:ascii="Calibri" w:eastAsia="Calibri" w:hAnsi="Calibri" w:cs="Times New Roman"/>
                <w:b/>
                <w:noProof w:val="0"/>
                <w:sz w:val="20"/>
                <w:szCs w:val="20"/>
              </w:rPr>
              <w:t>Dejanska raba</w:t>
            </w:r>
          </w:p>
        </w:tc>
        <w:tc>
          <w:tcPr>
            <w:tcW w:w="779" w:type="pct"/>
            <w:shd w:val="clear" w:color="auto" w:fill="F2F2F2"/>
          </w:tcPr>
          <w:p w14:paraId="2DB1752D"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p>
        </w:tc>
      </w:tr>
      <w:tr w:rsidR="00AC552C" w:rsidRPr="00AC552C" w14:paraId="54DFE3AD" w14:textId="77777777" w:rsidTr="004C188B">
        <w:tc>
          <w:tcPr>
            <w:tcW w:w="4221" w:type="pct"/>
            <w:shd w:val="clear" w:color="auto" w:fill="auto"/>
            <w:vAlign w:val="center"/>
          </w:tcPr>
          <w:p w14:paraId="0907D1A6" w14:textId="0BC44ED8" w:rsidR="00AC552C" w:rsidRPr="00AC552C" w:rsidRDefault="00AC552C" w:rsidP="00AC552C">
            <w:pPr>
              <w:spacing w:after="0" w:line="240" w:lineRule="auto"/>
              <w:rPr>
                <w:rFonts w:ascii="Calibri" w:eastAsia="Calibri" w:hAnsi="Calibri" w:cs="Calibri"/>
                <w:noProof w:val="0"/>
                <w:sz w:val="20"/>
                <w:szCs w:val="20"/>
              </w:rPr>
            </w:pPr>
            <w:r w:rsidRPr="00AC552C">
              <w:rPr>
                <w:rFonts w:ascii="Calibri" w:eastAsia="Calibri" w:hAnsi="Calibri" w:cs="Times New Roman"/>
                <w:noProof w:val="0"/>
                <w:sz w:val="20"/>
                <w:szCs w:val="20"/>
              </w:rPr>
              <w:t xml:space="preserve">15 </w:t>
            </w:r>
            <w:r w:rsidR="00B96F44">
              <w:rPr>
                <w:rFonts w:ascii="Calibri" w:eastAsia="Calibri" w:hAnsi="Calibri" w:cs="Times New Roman"/>
                <w:noProof w:val="0"/>
                <w:sz w:val="20"/>
                <w:szCs w:val="20"/>
              </w:rPr>
              <w:t>–</w:t>
            </w:r>
            <w:r w:rsidRPr="00AC552C">
              <w:rPr>
                <w:rFonts w:ascii="Calibri" w:eastAsia="Calibri" w:hAnsi="Calibri" w:cs="Times New Roman"/>
                <w:noProof w:val="0"/>
                <w:sz w:val="20"/>
                <w:szCs w:val="20"/>
              </w:rPr>
              <w:t xml:space="preserve"> Garaža</w:t>
            </w:r>
          </w:p>
        </w:tc>
        <w:tc>
          <w:tcPr>
            <w:tcW w:w="779" w:type="pct"/>
            <w:shd w:val="clear" w:color="auto" w:fill="auto"/>
          </w:tcPr>
          <w:p w14:paraId="0C027219"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1</w:t>
            </w:r>
          </w:p>
        </w:tc>
      </w:tr>
      <w:tr w:rsidR="00AC552C" w:rsidRPr="00AC552C" w14:paraId="1A0B05A9" w14:textId="77777777" w:rsidTr="004C188B">
        <w:tc>
          <w:tcPr>
            <w:tcW w:w="4221" w:type="pct"/>
            <w:shd w:val="clear" w:color="auto" w:fill="D9D9D9"/>
            <w:vAlign w:val="center"/>
          </w:tcPr>
          <w:p w14:paraId="2C2E3F56" w14:textId="4C5DCD2B" w:rsidR="00AC552C" w:rsidRPr="00AC552C" w:rsidRDefault="00B06318" w:rsidP="00AC552C">
            <w:pPr>
              <w:spacing w:after="0" w:line="240" w:lineRule="auto"/>
              <w:rPr>
                <w:rFonts w:ascii="Calibri" w:eastAsia="Calibri" w:hAnsi="Calibri" w:cs="Calibri"/>
                <w:b/>
                <w:noProof w:val="0"/>
                <w:sz w:val="20"/>
                <w:szCs w:val="20"/>
              </w:rPr>
            </w:pPr>
            <w:r>
              <w:rPr>
                <w:rFonts w:ascii="Calibri" w:eastAsia="Calibri" w:hAnsi="Calibri" w:cs="Calibri"/>
                <w:b/>
                <w:noProof w:val="0"/>
                <w:sz w:val="20"/>
                <w:szCs w:val="20"/>
              </w:rPr>
              <w:t>Druge</w:t>
            </w:r>
            <w:r w:rsidRPr="00AC552C">
              <w:rPr>
                <w:rFonts w:ascii="Calibri" w:eastAsia="Calibri" w:hAnsi="Calibri" w:cs="Calibri"/>
                <w:b/>
                <w:noProof w:val="0"/>
                <w:sz w:val="20"/>
                <w:szCs w:val="20"/>
              </w:rPr>
              <w:t xml:space="preserve"> </w:t>
            </w:r>
            <w:r w:rsidR="00AC552C" w:rsidRPr="00AC552C">
              <w:rPr>
                <w:rFonts w:ascii="Calibri" w:eastAsia="Calibri" w:hAnsi="Calibri" w:cs="Calibri"/>
                <w:b/>
                <w:noProof w:val="0"/>
                <w:sz w:val="20"/>
                <w:szCs w:val="20"/>
              </w:rPr>
              <w:t>lastnosti dela stavbe</w:t>
            </w:r>
          </w:p>
        </w:tc>
        <w:tc>
          <w:tcPr>
            <w:tcW w:w="779" w:type="pct"/>
            <w:shd w:val="clear" w:color="auto" w:fill="D9D9D9"/>
          </w:tcPr>
          <w:p w14:paraId="054097C5"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p>
        </w:tc>
      </w:tr>
      <w:tr w:rsidR="00AC552C" w:rsidRPr="00AC552C" w14:paraId="0FE210E3" w14:textId="77777777" w:rsidTr="004C188B">
        <w:tc>
          <w:tcPr>
            <w:tcW w:w="4221" w:type="pct"/>
            <w:shd w:val="clear" w:color="auto" w:fill="F2F2F2"/>
            <w:vAlign w:val="center"/>
          </w:tcPr>
          <w:p w14:paraId="33E4D480" w14:textId="77777777" w:rsidR="00AC552C" w:rsidRPr="00AC552C" w:rsidRDefault="00AC552C" w:rsidP="00AC552C">
            <w:pPr>
              <w:spacing w:after="0" w:line="240" w:lineRule="auto"/>
              <w:rPr>
                <w:rFonts w:ascii="Calibri" w:eastAsia="Calibri" w:hAnsi="Calibri" w:cs="Times New Roman"/>
                <w:b/>
                <w:noProof w:val="0"/>
                <w:sz w:val="20"/>
                <w:szCs w:val="20"/>
              </w:rPr>
            </w:pPr>
            <w:r w:rsidRPr="00AC552C">
              <w:rPr>
                <w:rFonts w:ascii="Calibri" w:eastAsia="Calibri" w:hAnsi="Calibri" w:cs="Times New Roman"/>
                <w:b/>
                <w:noProof w:val="0"/>
                <w:sz w:val="20"/>
                <w:szCs w:val="20"/>
              </w:rPr>
              <w:t>Površina garaže</w:t>
            </w:r>
          </w:p>
        </w:tc>
        <w:tc>
          <w:tcPr>
            <w:tcW w:w="779" w:type="pct"/>
            <w:shd w:val="clear" w:color="auto" w:fill="F2F2F2"/>
          </w:tcPr>
          <w:p w14:paraId="6CB8FD80"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p>
        </w:tc>
      </w:tr>
      <w:tr w:rsidR="00AC552C" w:rsidRPr="00AC552C" w14:paraId="1557CFD1" w14:textId="77777777" w:rsidTr="004C188B">
        <w:trPr>
          <w:trHeight w:val="242"/>
        </w:trPr>
        <w:tc>
          <w:tcPr>
            <w:tcW w:w="4221" w:type="pct"/>
            <w:shd w:val="clear" w:color="auto" w:fill="auto"/>
            <w:vAlign w:val="center"/>
          </w:tcPr>
          <w:p w14:paraId="6EAE91D4" w14:textId="77777777" w:rsidR="00AC552C" w:rsidRPr="00AC552C" w:rsidRDefault="00AC552C" w:rsidP="00AC552C">
            <w:pPr>
              <w:spacing w:after="0" w:line="240" w:lineRule="auto"/>
              <w:rPr>
                <w:rFonts w:ascii="Calibri" w:eastAsia="Calibri" w:hAnsi="Calibri" w:cs="Times New Roman"/>
                <w:noProof w:val="0"/>
                <w:sz w:val="20"/>
                <w:szCs w:val="20"/>
              </w:rPr>
            </w:pPr>
            <w:r w:rsidRPr="00AC552C">
              <w:rPr>
                <w:rFonts w:ascii="Calibri" w:eastAsia="Calibri" w:hAnsi="Calibri" w:cs="Times New Roman"/>
                <w:noProof w:val="0"/>
                <w:sz w:val="20"/>
                <w:szCs w:val="20"/>
              </w:rPr>
              <w:t>Majhne garaže, v katere je avtomobil skoraj nemogoče parkirati (10 m</w:t>
            </w:r>
            <w:r w:rsidRPr="00AC552C">
              <w:rPr>
                <w:rFonts w:ascii="Calibri" w:eastAsia="Calibri" w:hAnsi="Calibri" w:cs="Times New Roman"/>
                <w:noProof w:val="0"/>
                <w:sz w:val="20"/>
                <w:szCs w:val="20"/>
                <w:vertAlign w:val="superscript"/>
              </w:rPr>
              <w:t>2</w:t>
            </w:r>
            <w:r w:rsidRPr="00AC552C">
              <w:rPr>
                <w:rFonts w:ascii="Calibri" w:eastAsia="Calibri" w:hAnsi="Calibri" w:cs="Times New Roman"/>
                <w:noProof w:val="0"/>
                <w:sz w:val="20"/>
                <w:szCs w:val="20"/>
              </w:rPr>
              <w:t xml:space="preserve"> </w:t>
            </w:r>
            <w:r w:rsidRPr="00AC552C">
              <w:rPr>
                <w:rFonts w:ascii="Calibri" w:eastAsia="Calibri" w:hAnsi="Calibri" w:cs="Calibri"/>
                <w:noProof w:val="0"/>
                <w:sz w:val="20"/>
                <w:szCs w:val="20"/>
              </w:rPr>
              <w:t>≤</w:t>
            </w:r>
            <w:r w:rsidRPr="00AC552C">
              <w:rPr>
                <w:rFonts w:ascii="Calibri" w:eastAsia="Calibri" w:hAnsi="Calibri" w:cs="Times New Roman"/>
                <w:noProof w:val="0"/>
                <w:sz w:val="20"/>
                <w:szCs w:val="20"/>
              </w:rPr>
              <w:t xml:space="preserve"> velikost </w:t>
            </w:r>
            <w:r w:rsidRPr="00AC552C">
              <w:rPr>
                <w:rFonts w:ascii="Calibri" w:eastAsia="Calibri" w:hAnsi="Calibri" w:cs="Calibri"/>
                <w:noProof w:val="0"/>
                <w:sz w:val="20"/>
                <w:szCs w:val="20"/>
              </w:rPr>
              <w:t>≤</w:t>
            </w:r>
            <w:r w:rsidRPr="00AC552C">
              <w:rPr>
                <w:rFonts w:ascii="Calibri" w:eastAsia="Calibri" w:hAnsi="Calibri" w:cs="Times New Roman"/>
                <w:noProof w:val="0"/>
                <w:sz w:val="20"/>
                <w:szCs w:val="20"/>
              </w:rPr>
              <w:t xml:space="preserve"> 11 m</w:t>
            </w:r>
            <w:r w:rsidRPr="00AC552C">
              <w:rPr>
                <w:rFonts w:ascii="Calibri" w:eastAsia="Calibri" w:hAnsi="Calibri" w:cs="Times New Roman"/>
                <w:noProof w:val="0"/>
                <w:sz w:val="20"/>
                <w:szCs w:val="20"/>
                <w:vertAlign w:val="superscript"/>
              </w:rPr>
              <w:t>2</w:t>
            </w:r>
            <w:r w:rsidRPr="00AC552C">
              <w:rPr>
                <w:rFonts w:ascii="Calibri" w:eastAsia="Calibri" w:hAnsi="Calibri" w:cs="Times New Roman"/>
                <w:noProof w:val="0"/>
                <w:sz w:val="20"/>
                <w:szCs w:val="20"/>
              </w:rPr>
              <w:t>)</w:t>
            </w:r>
          </w:p>
        </w:tc>
        <w:tc>
          <w:tcPr>
            <w:tcW w:w="779" w:type="pct"/>
            <w:shd w:val="clear" w:color="auto" w:fill="auto"/>
            <w:vAlign w:val="center"/>
          </w:tcPr>
          <w:p w14:paraId="3A1D6927"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0</w:t>
            </w:r>
          </w:p>
        </w:tc>
      </w:tr>
      <w:tr w:rsidR="00AC552C" w:rsidRPr="00AC552C" w14:paraId="72E5EB2C" w14:textId="77777777" w:rsidTr="004C188B">
        <w:tc>
          <w:tcPr>
            <w:tcW w:w="4221" w:type="pct"/>
            <w:shd w:val="clear" w:color="auto" w:fill="auto"/>
            <w:vAlign w:val="center"/>
          </w:tcPr>
          <w:p w14:paraId="64CC45D0" w14:textId="77777777" w:rsidR="00AC552C" w:rsidRPr="00AC552C" w:rsidRDefault="00AC552C" w:rsidP="00AC552C">
            <w:pPr>
              <w:spacing w:after="0" w:line="240" w:lineRule="auto"/>
              <w:rPr>
                <w:rFonts w:ascii="Calibri" w:eastAsia="Calibri" w:hAnsi="Calibri" w:cs="Times New Roman"/>
                <w:noProof w:val="0"/>
                <w:sz w:val="20"/>
                <w:szCs w:val="20"/>
              </w:rPr>
            </w:pPr>
            <w:r w:rsidRPr="00AC552C">
              <w:rPr>
                <w:rFonts w:ascii="Calibri" w:eastAsia="Calibri" w:hAnsi="Calibri" w:cs="Times New Roman"/>
                <w:noProof w:val="0"/>
                <w:sz w:val="20"/>
                <w:szCs w:val="20"/>
              </w:rPr>
              <w:t>Majhne garaže (velikost &lt; 10 m</w:t>
            </w:r>
            <w:r w:rsidRPr="00AC552C">
              <w:rPr>
                <w:rFonts w:ascii="Calibri" w:eastAsia="Calibri" w:hAnsi="Calibri" w:cs="Times New Roman"/>
                <w:noProof w:val="0"/>
                <w:sz w:val="20"/>
                <w:szCs w:val="20"/>
                <w:vertAlign w:val="superscript"/>
              </w:rPr>
              <w:t>2</w:t>
            </w:r>
            <w:r w:rsidRPr="00AC552C">
              <w:rPr>
                <w:rFonts w:ascii="Calibri" w:eastAsia="Calibri" w:hAnsi="Calibri" w:cs="Times New Roman"/>
                <w:noProof w:val="0"/>
                <w:sz w:val="20"/>
                <w:szCs w:val="20"/>
              </w:rPr>
              <w:t>) in garaže, v katere je vsaj manjši avtomobil mogoče parkirati (velikost &gt; 11 m</w:t>
            </w:r>
            <w:r w:rsidRPr="00AC552C">
              <w:rPr>
                <w:rFonts w:ascii="Calibri" w:eastAsia="Calibri" w:hAnsi="Calibri" w:cs="Times New Roman"/>
                <w:noProof w:val="0"/>
                <w:sz w:val="20"/>
                <w:szCs w:val="20"/>
                <w:vertAlign w:val="superscript"/>
              </w:rPr>
              <w:t>2</w:t>
            </w:r>
            <w:r w:rsidRPr="00AC552C">
              <w:rPr>
                <w:rFonts w:ascii="Calibri" w:eastAsia="Calibri" w:hAnsi="Calibri" w:cs="Times New Roman"/>
                <w:noProof w:val="0"/>
                <w:sz w:val="20"/>
                <w:szCs w:val="20"/>
              </w:rPr>
              <w:t>)</w:t>
            </w:r>
          </w:p>
        </w:tc>
        <w:tc>
          <w:tcPr>
            <w:tcW w:w="779" w:type="pct"/>
            <w:shd w:val="clear" w:color="auto" w:fill="auto"/>
          </w:tcPr>
          <w:p w14:paraId="0B9F21F2"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1</w:t>
            </w:r>
          </w:p>
        </w:tc>
      </w:tr>
      <w:bookmarkEnd w:id="13"/>
    </w:tbl>
    <w:p w14:paraId="797BE1E7" w14:textId="77777777" w:rsidR="00AC552C" w:rsidRDefault="00AC552C" w:rsidP="00962A88">
      <w:pPr>
        <w:pStyle w:val="tekstmodeldoc"/>
      </w:pPr>
    </w:p>
    <w:p w14:paraId="209662EA" w14:textId="77777777" w:rsidR="00962A88" w:rsidRDefault="00962A88" w:rsidP="00A70C65">
      <w:pPr>
        <w:pStyle w:val="Naslov3"/>
      </w:pPr>
      <w:bookmarkStart w:id="14" w:name="_Toc188260220"/>
      <w:r w:rsidRPr="00641453">
        <w:t>T</w:t>
      </w:r>
      <w:r w:rsidR="00AC552C" w:rsidRPr="00AC552C">
        <w:t>očkovnik lastnosti 2 – garažno parkirno mesto</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412"/>
      </w:tblGrid>
      <w:tr w:rsidR="00AC552C" w:rsidRPr="00AC552C" w14:paraId="44213A2F" w14:textId="77777777" w:rsidTr="004C188B">
        <w:tc>
          <w:tcPr>
            <w:tcW w:w="4221" w:type="pct"/>
            <w:shd w:val="clear" w:color="auto" w:fill="FDE9D9"/>
            <w:vAlign w:val="center"/>
          </w:tcPr>
          <w:p w14:paraId="445D788F"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Opis</w:t>
            </w:r>
          </w:p>
        </w:tc>
        <w:tc>
          <w:tcPr>
            <w:tcW w:w="779" w:type="pct"/>
            <w:shd w:val="clear" w:color="auto" w:fill="FDE9D9"/>
            <w:vAlign w:val="center"/>
          </w:tcPr>
          <w:p w14:paraId="50E6DFB6"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Točke</w:t>
            </w:r>
          </w:p>
        </w:tc>
      </w:tr>
      <w:tr w:rsidR="00AC552C" w:rsidRPr="00AC552C" w14:paraId="587A713E" w14:textId="77777777" w:rsidTr="004C188B">
        <w:tc>
          <w:tcPr>
            <w:tcW w:w="4221" w:type="pct"/>
            <w:shd w:val="clear" w:color="auto" w:fill="D9D9D9"/>
            <w:vAlign w:val="center"/>
          </w:tcPr>
          <w:p w14:paraId="49C1FA96" w14:textId="6491C972" w:rsidR="00AC552C" w:rsidRPr="00AC552C" w:rsidRDefault="00AC552C" w:rsidP="00AC552C">
            <w:pPr>
              <w:spacing w:after="0" w:line="240" w:lineRule="auto"/>
              <w:rPr>
                <w:rFonts w:ascii="Calibri" w:eastAsia="Calibri" w:hAnsi="Calibri" w:cs="Calibri"/>
                <w:b/>
                <w:noProof w:val="0"/>
                <w:sz w:val="20"/>
                <w:szCs w:val="20"/>
                <w:vertAlign w:val="subscript"/>
              </w:rPr>
            </w:pPr>
            <w:r w:rsidRPr="00AC552C">
              <w:rPr>
                <w:rFonts w:ascii="Calibri" w:eastAsia="Calibri" w:hAnsi="Calibri" w:cs="Times New Roman"/>
                <w:b/>
                <w:noProof w:val="0"/>
                <w:sz w:val="20"/>
                <w:szCs w:val="20"/>
              </w:rPr>
              <w:t xml:space="preserve">Osnova </w:t>
            </w:r>
            <w:r w:rsidR="00B96F44">
              <w:rPr>
                <w:rFonts w:ascii="Calibri" w:eastAsia="Calibri" w:hAnsi="Calibri" w:cs="Times New Roman"/>
                <w:b/>
                <w:noProof w:val="0"/>
                <w:sz w:val="20"/>
                <w:szCs w:val="20"/>
              </w:rPr>
              <w:t>–</w:t>
            </w:r>
            <w:r w:rsidRPr="00AC552C">
              <w:rPr>
                <w:rFonts w:ascii="Calibri" w:eastAsia="Calibri" w:hAnsi="Calibri" w:cs="Times New Roman"/>
                <w:b/>
                <w:noProof w:val="0"/>
                <w:sz w:val="20"/>
                <w:szCs w:val="20"/>
              </w:rPr>
              <w:t xml:space="preserve"> dejanska raba dela stavbe</w:t>
            </w:r>
          </w:p>
        </w:tc>
        <w:tc>
          <w:tcPr>
            <w:tcW w:w="779" w:type="pct"/>
            <w:shd w:val="clear" w:color="auto" w:fill="D9D9D9"/>
          </w:tcPr>
          <w:p w14:paraId="31B71A58"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p>
        </w:tc>
      </w:tr>
      <w:tr w:rsidR="00AC552C" w:rsidRPr="00AC552C" w14:paraId="2FE0320E" w14:textId="77777777" w:rsidTr="004C188B">
        <w:tc>
          <w:tcPr>
            <w:tcW w:w="4221" w:type="pct"/>
            <w:shd w:val="clear" w:color="auto" w:fill="F2F2F2"/>
            <w:vAlign w:val="center"/>
          </w:tcPr>
          <w:p w14:paraId="6C57381B" w14:textId="77777777" w:rsidR="00AC552C" w:rsidRPr="00AC552C" w:rsidRDefault="00AC552C" w:rsidP="00AC552C">
            <w:pPr>
              <w:spacing w:after="0" w:line="240" w:lineRule="auto"/>
              <w:rPr>
                <w:rFonts w:ascii="Calibri" w:eastAsia="Calibri" w:hAnsi="Calibri" w:cs="Calibri"/>
                <w:b/>
                <w:noProof w:val="0"/>
                <w:sz w:val="20"/>
                <w:szCs w:val="20"/>
                <w:vertAlign w:val="subscript"/>
              </w:rPr>
            </w:pPr>
            <w:r w:rsidRPr="00AC552C">
              <w:rPr>
                <w:rFonts w:ascii="Calibri" w:eastAsia="Calibri" w:hAnsi="Calibri" w:cs="Times New Roman"/>
                <w:b/>
                <w:noProof w:val="0"/>
                <w:sz w:val="20"/>
                <w:szCs w:val="20"/>
              </w:rPr>
              <w:t>Dejanska raba</w:t>
            </w:r>
          </w:p>
        </w:tc>
        <w:tc>
          <w:tcPr>
            <w:tcW w:w="779" w:type="pct"/>
            <w:shd w:val="clear" w:color="auto" w:fill="F2F2F2"/>
          </w:tcPr>
          <w:p w14:paraId="691042D1"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p>
        </w:tc>
      </w:tr>
      <w:tr w:rsidR="00AC552C" w:rsidRPr="00AC552C" w14:paraId="507E79AE" w14:textId="77777777" w:rsidTr="004C188B">
        <w:tc>
          <w:tcPr>
            <w:tcW w:w="4221" w:type="pct"/>
            <w:shd w:val="clear" w:color="auto" w:fill="auto"/>
            <w:vAlign w:val="center"/>
          </w:tcPr>
          <w:p w14:paraId="46ED0CAA" w14:textId="47EA1333" w:rsidR="00AC552C" w:rsidRPr="00AC552C" w:rsidRDefault="00AC552C" w:rsidP="00AC552C">
            <w:pPr>
              <w:spacing w:after="0" w:line="240" w:lineRule="auto"/>
              <w:rPr>
                <w:rFonts w:ascii="Calibri" w:eastAsia="Calibri" w:hAnsi="Calibri" w:cs="Calibri"/>
                <w:noProof w:val="0"/>
                <w:sz w:val="20"/>
                <w:szCs w:val="20"/>
              </w:rPr>
            </w:pPr>
            <w:r w:rsidRPr="00AC552C">
              <w:rPr>
                <w:rFonts w:ascii="Calibri" w:eastAsia="Calibri" w:hAnsi="Calibri" w:cs="Times New Roman"/>
                <w:noProof w:val="0"/>
                <w:sz w:val="20"/>
                <w:szCs w:val="20"/>
              </w:rPr>
              <w:t xml:space="preserve">16 </w:t>
            </w:r>
            <w:r w:rsidR="00B96F44">
              <w:rPr>
                <w:rFonts w:ascii="Calibri" w:eastAsia="Calibri" w:hAnsi="Calibri" w:cs="Times New Roman"/>
                <w:noProof w:val="0"/>
                <w:sz w:val="20"/>
                <w:szCs w:val="20"/>
              </w:rPr>
              <w:t>–</w:t>
            </w:r>
            <w:r w:rsidRPr="00AC552C">
              <w:rPr>
                <w:rFonts w:ascii="Calibri" w:eastAsia="Calibri" w:hAnsi="Calibri" w:cs="Times New Roman"/>
                <w:noProof w:val="0"/>
                <w:sz w:val="20"/>
                <w:szCs w:val="20"/>
              </w:rPr>
              <w:t xml:space="preserve"> Garažno parkirno mesto</w:t>
            </w:r>
          </w:p>
        </w:tc>
        <w:tc>
          <w:tcPr>
            <w:tcW w:w="779" w:type="pct"/>
            <w:shd w:val="clear" w:color="auto" w:fill="auto"/>
          </w:tcPr>
          <w:p w14:paraId="0F0BBDD6"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2</w:t>
            </w:r>
          </w:p>
        </w:tc>
      </w:tr>
    </w:tbl>
    <w:p w14:paraId="1F0EF83B" w14:textId="77777777" w:rsidR="00072ECF" w:rsidRPr="00DB7FD3" w:rsidRDefault="00072ECF" w:rsidP="00072ECF">
      <w:pPr>
        <w:rPr>
          <w:sz w:val="16"/>
          <w:szCs w:val="16"/>
          <w:lang w:eastAsia="sl-SI"/>
        </w:rPr>
      </w:pPr>
    </w:p>
    <w:p w14:paraId="1C55B81E" w14:textId="77777777" w:rsidR="00AC552C" w:rsidRPr="00AC552C" w:rsidRDefault="00AC552C" w:rsidP="00AC552C">
      <w:pPr>
        <w:pStyle w:val="Naslov3"/>
      </w:pPr>
      <w:bookmarkStart w:id="15" w:name="_Toc188260221"/>
      <w:r w:rsidRPr="00641453">
        <w:t>T</w:t>
      </w:r>
      <w:r w:rsidRPr="00AC552C">
        <w:t>očkovni</w:t>
      </w:r>
      <w:r>
        <w:t xml:space="preserve"> </w:t>
      </w:r>
      <w:r w:rsidRPr="00AC552C">
        <w:t>razredi in faktorji lastnosti</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84"/>
        <w:gridCol w:w="2184"/>
        <w:gridCol w:w="2510"/>
      </w:tblGrid>
      <w:tr w:rsidR="00AC552C" w:rsidRPr="00AC552C" w14:paraId="34382359" w14:textId="77777777" w:rsidTr="004C188B">
        <w:trPr>
          <w:trHeight w:val="120"/>
        </w:trPr>
        <w:tc>
          <w:tcPr>
            <w:tcW w:w="1205" w:type="pct"/>
            <w:vMerge w:val="restart"/>
            <w:shd w:val="clear" w:color="auto" w:fill="FDE9D9"/>
            <w:vAlign w:val="center"/>
          </w:tcPr>
          <w:p w14:paraId="1F8511B8"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Razred</w:t>
            </w:r>
          </w:p>
        </w:tc>
        <w:tc>
          <w:tcPr>
            <w:tcW w:w="2410" w:type="pct"/>
            <w:gridSpan w:val="2"/>
            <w:shd w:val="clear" w:color="auto" w:fill="FDE9D9"/>
            <w:vAlign w:val="center"/>
          </w:tcPr>
          <w:p w14:paraId="4F0589DF"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Točke</w:t>
            </w:r>
          </w:p>
        </w:tc>
        <w:tc>
          <w:tcPr>
            <w:tcW w:w="1385" w:type="pct"/>
            <w:vMerge w:val="restart"/>
            <w:shd w:val="clear" w:color="auto" w:fill="FDE9D9"/>
            <w:vAlign w:val="center"/>
          </w:tcPr>
          <w:p w14:paraId="22871B89"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Faktor</w:t>
            </w:r>
          </w:p>
        </w:tc>
      </w:tr>
      <w:tr w:rsidR="00AC552C" w:rsidRPr="00AC552C" w14:paraId="106742FD" w14:textId="77777777" w:rsidTr="004C188B">
        <w:trPr>
          <w:trHeight w:val="120"/>
        </w:trPr>
        <w:tc>
          <w:tcPr>
            <w:tcW w:w="1205" w:type="pct"/>
            <w:vMerge/>
            <w:shd w:val="clear" w:color="auto" w:fill="FDE9D9"/>
            <w:vAlign w:val="center"/>
          </w:tcPr>
          <w:p w14:paraId="68B0D93B"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p>
        </w:tc>
        <w:tc>
          <w:tcPr>
            <w:tcW w:w="1205" w:type="pct"/>
            <w:shd w:val="clear" w:color="auto" w:fill="FDE9D9"/>
            <w:vAlign w:val="center"/>
          </w:tcPr>
          <w:p w14:paraId="638AACB5"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Od</w:t>
            </w:r>
          </w:p>
        </w:tc>
        <w:tc>
          <w:tcPr>
            <w:tcW w:w="1204" w:type="pct"/>
            <w:shd w:val="clear" w:color="auto" w:fill="FDE9D9"/>
            <w:vAlign w:val="center"/>
          </w:tcPr>
          <w:p w14:paraId="5A109AC2"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Do</w:t>
            </w:r>
          </w:p>
        </w:tc>
        <w:tc>
          <w:tcPr>
            <w:tcW w:w="1385" w:type="pct"/>
            <w:vMerge/>
            <w:shd w:val="clear" w:color="auto" w:fill="FDE9D9"/>
            <w:vAlign w:val="center"/>
          </w:tcPr>
          <w:p w14:paraId="4A0DD9BF"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p>
        </w:tc>
      </w:tr>
      <w:tr w:rsidR="00AC552C" w:rsidRPr="00AC552C" w14:paraId="63F2C4BB" w14:textId="77777777" w:rsidTr="004C188B">
        <w:tc>
          <w:tcPr>
            <w:tcW w:w="1205" w:type="pct"/>
            <w:shd w:val="clear" w:color="auto" w:fill="auto"/>
            <w:vAlign w:val="center"/>
          </w:tcPr>
          <w:p w14:paraId="6481AC24"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1</w:t>
            </w:r>
          </w:p>
        </w:tc>
        <w:tc>
          <w:tcPr>
            <w:tcW w:w="1205" w:type="pct"/>
            <w:shd w:val="clear" w:color="auto" w:fill="auto"/>
            <w:vAlign w:val="center"/>
          </w:tcPr>
          <w:p w14:paraId="5DB5BED0"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0</w:t>
            </w:r>
          </w:p>
        </w:tc>
        <w:tc>
          <w:tcPr>
            <w:tcW w:w="1204" w:type="pct"/>
            <w:shd w:val="clear" w:color="auto" w:fill="auto"/>
            <w:vAlign w:val="center"/>
          </w:tcPr>
          <w:p w14:paraId="20661452"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1</w:t>
            </w:r>
          </w:p>
        </w:tc>
        <w:tc>
          <w:tcPr>
            <w:tcW w:w="1385" w:type="pct"/>
            <w:shd w:val="clear" w:color="auto" w:fill="auto"/>
          </w:tcPr>
          <w:p w14:paraId="072650B4" w14:textId="74361315"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0,9</w:t>
            </w:r>
            <w:r w:rsidR="00F10EC6">
              <w:rPr>
                <w:rFonts w:ascii="Calibri" w:eastAsia="Calibri" w:hAnsi="Calibri" w:cs="Calibri"/>
                <w:noProof w:val="0"/>
                <w:color w:val="000000"/>
                <w:sz w:val="20"/>
                <w:szCs w:val="20"/>
              </w:rPr>
              <w:t>5</w:t>
            </w:r>
          </w:p>
        </w:tc>
      </w:tr>
      <w:tr w:rsidR="00AC552C" w:rsidRPr="00AC552C" w14:paraId="732CFB5B" w14:textId="77777777" w:rsidTr="004C188B">
        <w:tc>
          <w:tcPr>
            <w:tcW w:w="1205" w:type="pct"/>
            <w:shd w:val="clear" w:color="auto" w:fill="auto"/>
            <w:vAlign w:val="center"/>
          </w:tcPr>
          <w:p w14:paraId="737234BD"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2</w:t>
            </w:r>
          </w:p>
        </w:tc>
        <w:tc>
          <w:tcPr>
            <w:tcW w:w="1205" w:type="pct"/>
            <w:shd w:val="clear" w:color="auto" w:fill="auto"/>
            <w:vAlign w:val="center"/>
          </w:tcPr>
          <w:p w14:paraId="7F5E2BB2"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2</w:t>
            </w:r>
          </w:p>
        </w:tc>
        <w:tc>
          <w:tcPr>
            <w:tcW w:w="1204" w:type="pct"/>
            <w:shd w:val="clear" w:color="auto" w:fill="auto"/>
            <w:vAlign w:val="center"/>
          </w:tcPr>
          <w:p w14:paraId="5ABF4160"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2</w:t>
            </w:r>
          </w:p>
        </w:tc>
        <w:tc>
          <w:tcPr>
            <w:tcW w:w="1385" w:type="pct"/>
            <w:shd w:val="clear" w:color="auto" w:fill="auto"/>
          </w:tcPr>
          <w:p w14:paraId="763BE77F"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1,00</w:t>
            </w:r>
          </w:p>
        </w:tc>
      </w:tr>
    </w:tbl>
    <w:p w14:paraId="1FB3B497" w14:textId="77777777" w:rsidR="009E305B" w:rsidRPr="00DB7FD3" w:rsidRDefault="009E305B" w:rsidP="009E305B">
      <w:pPr>
        <w:rPr>
          <w:sz w:val="16"/>
          <w:szCs w:val="16"/>
          <w:lang w:eastAsia="sl-SI"/>
        </w:rPr>
      </w:pPr>
    </w:p>
    <w:p w14:paraId="4C23D94D" w14:textId="77777777" w:rsidR="008A36B0" w:rsidRPr="00946DFC" w:rsidRDefault="00AC552C" w:rsidP="008A36B0">
      <w:pPr>
        <w:pStyle w:val="Naslov2"/>
        <w:ind w:left="578" w:hanging="578"/>
      </w:pPr>
      <w:bookmarkStart w:id="16" w:name="_Toc188260222"/>
      <w:r>
        <w:t>Velikost</w:t>
      </w:r>
      <w:bookmarkEnd w:id="16"/>
    </w:p>
    <w:p w14:paraId="16542DA6" w14:textId="77777777" w:rsidR="00962A88" w:rsidRDefault="00AC552C" w:rsidP="00962A88">
      <w:pPr>
        <w:pStyle w:val="Naslov3"/>
      </w:pPr>
      <w:bookmarkStart w:id="17" w:name="_Toc188260223"/>
      <w:r>
        <w:t>Velikostni razredi in faktorji velikosti</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712"/>
        <w:gridCol w:w="2188"/>
        <w:gridCol w:w="2186"/>
      </w:tblGrid>
      <w:tr w:rsidR="00AC552C" w:rsidRPr="00AC552C" w14:paraId="2CE85C82" w14:textId="77777777" w:rsidTr="004C188B">
        <w:tc>
          <w:tcPr>
            <w:tcW w:w="539" w:type="pct"/>
            <w:shd w:val="clear" w:color="auto" w:fill="FDE9D9"/>
            <w:vAlign w:val="center"/>
          </w:tcPr>
          <w:p w14:paraId="36680881"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Razred</w:t>
            </w:r>
          </w:p>
        </w:tc>
        <w:tc>
          <w:tcPr>
            <w:tcW w:w="2048" w:type="pct"/>
            <w:shd w:val="clear" w:color="auto" w:fill="FDE9D9"/>
            <w:vAlign w:val="center"/>
          </w:tcPr>
          <w:p w14:paraId="501B167A"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Opis</w:t>
            </w:r>
          </w:p>
        </w:tc>
        <w:tc>
          <w:tcPr>
            <w:tcW w:w="1207" w:type="pct"/>
            <w:shd w:val="clear" w:color="auto" w:fill="FDE9D9"/>
            <w:vAlign w:val="center"/>
          </w:tcPr>
          <w:p w14:paraId="3A3A2973"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Površina</w:t>
            </w:r>
          </w:p>
        </w:tc>
        <w:tc>
          <w:tcPr>
            <w:tcW w:w="1206" w:type="pct"/>
            <w:shd w:val="clear" w:color="auto" w:fill="FDE9D9"/>
            <w:vAlign w:val="center"/>
          </w:tcPr>
          <w:p w14:paraId="64550687" w14:textId="77777777" w:rsidR="00AC552C" w:rsidRPr="00AC552C" w:rsidRDefault="00AC552C" w:rsidP="00AC552C">
            <w:pPr>
              <w:spacing w:after="0" w:line="240" w:lineRule="auto"/>
              <w:jc w:val="center"/>
              <w:rPr>
                <w:rFonts w:ascii="Calibri" w:eastAsia="Calibri" w:hAnsi="Calibri" w:cs="Calibri"/>
                <w:b/>
                <w:bCs/>
                <w:noProof w:val="0"/>
                <w:color w:val="000000"/>
                <w:sz w:val="20"/>
                <w:szCs w:val="20"/>
              </w:rPr>
            </w:pPr>
            <w:r w:rsidRPr="00AC552C">
              <w:rPr>
                <w:rFonts w:ascii="Calibri" w:eastAsia="Calibri" w:hAnsi="Calibri" w:cs="Calibri"/>
                <w:b/>
                <w:bCs/>
                <w:noProof w:val="0"/>
                <w:color w:val="000000"/>
                <w:sz w:val="20"/>
                <w:szCs w:val="20"/>
              </w:rPr>
              <w:t>Faktor</w:t>
            </w:r>
          </w:p>
        </w:tc>
      </w:tr>
      <w:tr w:rsidR="00AC552C" w:rsidRPr="00AC552C" w14:paraId="11B93A3D" w14:textId="77777777" w:rsidTr="004C188B">
        <w:tc>
          <w:tcPr>
            <w:tcW w:w="539" w:type="pct"/>
            <w:shd w:val="clear" w:color="auto" w:fill="auto"/>
            <w:vAlign w:val="center"/>
          </w:tcPr>
          <w:p w14:paraId="6931BD8B"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1</w:t>
            </w:r>
          </w:p>
        </w:tc>
        <w:tc>
          <w:tcPr>
            <w:tcW w:w="2048" w:type="pct"/>
            <w:shd w:val="clear" w:color="auto" w:fill="auto"/>
            <w:vAlign w:val="center"/>
          </w:tcPr>
          <w:p w14:paraId="344160ED" w14:textId="76B07E06" w:rsidR="00AC552C" w:rsidRPr="00AC552C" w:rsidRDefault="00B06318" w:rsidP="00AC552C">
            <w:pPr>
              <w:spacing w:after="0" w:line="240" w:lineRule="auto"/>
              <w:rPr>
                <w:rFonts w:ascii="Calibri" w:eastAsia="Calibri" w:hAnsi="Calibri" w:cs="Calibri"/>
                <w:b/>
                <w:noProof w:val="0"/>
                <w:sz w:val="20"/>
                <w:szCs w:val="20"/>
                <w:vertAlign w:val="subscript"/>
              </w:rPr>
            </w:pPr>
            <w:r>
              <w:rPr>
                <w:rFonts w:ascii="Calibri" w:eastAsia="Calibri" w:hAnsi="Calibri" w:cs="Times New Roman"/>
                <w:noProof w:val="0"/>
                <w:sz w:val="20"/>
                <w:szCs w:val="20"/>
              </w:rPr>
              <w:t xml:space="preserve">Izjemno </w:t>
            </w:r>
            <w:r w:rsidR="00E5424A">
              <w:rPr>
                <w:rFonts w:ascii="Calibri" w:eastAsia="Calibri" w:hAnsi="Calibri" w:cs="Times New Roman"/>
                <w:noProof w:val="0"/>
                <w:sz w:val="20"/>
                <w:szCs w:val="20"/>
              </w:rPr>
              <w:t>majhni prostori</w:t>
            </w:r>
          </w:p>
        </w:tc>
        <w:tc>
          <w:tcPr>
            <w:tcW w:w="1207" w:type="pct"/>
            <w:shd w:val="clear" w:color="auto" w:fill="auto"/>
            <w:vAlign w:val="center"/>
          </w:tcPr>
          <w:p w14:paraId="4B303F5C" w14:textId="77777777" w:rsidR="00AC552C" w:rsidRPr="00AC552C" w:rsidRDefault="00AC552C" w:rsidP="00AC552C">
            <w:pPr>
              <w:spacing w:after="0" w:line="240" w:lineRule="auto"/>
              <w:jc w:val="center"/>
              <w:rPr>
                <w:rFonts w:ascii="Calibri" w:eastAsia="Calibri" w:hAnsi="Calibri" w:cs="Calibri"/>
                <w:b/>
                <w:noProof w:val="0"/>
                <w:sz w:val="20"/>
                <w:szCs w:val="20"/>
                <w:vertAlign w:val="subscript"/>
              </w:rPr>
            </w:pPr>
            <w:r w:rsidRPr="00AC552C">
              <w:rPr>
                <w:rFonts w:ascii="Calibri" w:eastAsia="Calibri" w:hAnsi="Calibri" w:cs="Times New Roman"/>
                <w:sz w:val="20"/>
                <w:szCs w:val="20"/>
                <w:lang w:val="fi-FI" w:eastAsia="en-GB"/>
              </w:rPr>
              <w:t>0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&lt; P &lt; 2 m</w:t>
            </w:r>
            <w:r w:rsidRPr="00AC552C">
              <w:rPr>
                <w:rFonts w:ascii="Calibri" w:eastAsia="Calibri" w:hAnsi="Calibri" w:cs="Times New Roman"/>
                <w:sz w:val="20"/>
                <w:szCs w:val="20"/>
                <w:vertAlign w:val="superscript"/>
                <w:lang w:val="fi-FI" w:eastAsia="en-GB"/>
              </w:rPr>
              <w:t>2</w:t>
            </w:r>
          </w:p>
        </w:tc>
        <w:tc>
          <w:tcPr>
            <w:tcW w:w="1206" w:type="pct"/>
            <w:shd w:val="clear" w:color="auto" w:fill="auto"/>
            <w:vAlign w:val="center"/>
          </w:tcPr>
          <w:p w14:paraId="14FB8F68"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0,20</w:t>
            </w:r>
          </w:p>
        </w:tc>
      </w:tr>
      <w:tr w:rsidR="00AC552C" w:rsidRPr="00AC552C" w14:paraId="622C27A1" w14:textId="77777777" w:rsidTr="004C188B">
        <w:tc>
          <w:tcPr>
            <w:tcW w:w="539" w:type="pct"/>
            <w:shd w:val="clear" w:color="auto" w:fill="auto"/>
            <w:vAlign w:val="center"/>
          </w:tcPr>
          <w:p w14:paraId="09FBE525"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2</w:t>
            </w:r>
          </w:p>
        </w:tc>
        <w:tc>
          <w:tcPr>
            <w:tcW w:w="2048" w:type="pct"/>
            <w:shd w:val="clear" w:color="auto" w:fill="auto"/>
            <w:vAlign w:val="center"/>
          </w:tcPr>
          <w:p w14:paraId="1F926BA6" w14:textId="77777777" w:rsidR="00AC552C" w:rsidRPr="00AC552C" w:rsidRDefault="00AC552C" w:rsidP="00AC552C">
            <w:pPr>
              <w:spacing w:after="0" w:line="240" w:lineRule="auto"/>
              <w:rPr>
                <w:rFonts w:ascii="Calibri" w:eastAsia="Calibri" w:hAnsi="Calibri" w:cs="Calibri"/>
                <w:b/>
                <w:noProof w:val="0"/>
                <w:sz w:val="20"/>
                <w:szCs w:val="20"/>
                <w:vertAlign w:val="subscript"/>
              </w:rPr>
            </w:pPr>
            <w:r w:rsidRPr="00AC552C">
              <w:rPr>
                <w:rFonts w:ascii="Calibri" w:eastAsia="Calibri" w:hAnsi="Calibri" w:cs="Times New Roman"/>
                <w:noProof w:val="0"/>
                <w:sz w:val="20"/>
                <w:szCs w:val="20"/>
              </w:rPr>
              <w:t xml:space="preserve">Primerno za motorje </w:t>
            </w:r>
          </w:p>
        </w:tc>
        <w:tc>
          <w:tcPr>
            <w:tcW w:w="1207" w:type="pct"/>
            <w:shd w:val="clear" w:color="auto" w:fill="auto"/>
            <w:vAlign w:val="center"/>
          </w:tcPr>
          <w:p w14:paraId="4F38836A" w14:textId="77777777" w:rsidR="00AC552C" w:rsidRPr="00AC552C" w:rsidRDefault="00AC552C" w:rsidP="00AC552C">
            <w:pPr>
              <w:spacing w:after="0" w:line="240" w:lineRule="auto"/>
              <w:jc w:val="center"/>
              <w:rPr>
                <w:rFonts w:ascii="Calibri" w:eastAsia="Calibri" w:hAnsi="Calibri" w:cs="Calibri"/>
                <w:b/>
                <w:noProof w:val="0"/>
                <w:sz w:val="20"/>
                <w:szCs w:val="20"/>
                <w:vertAlign w:val="subscript"/>
              </w:rPr>
            </w:pPr>
            <w:r w:rsidRPr="00AC552C">
              <w:rPr>
                <w:rFonts w:ascii="Calibri" w:eastAsia="Calibri" w:hAnsi="Calibri" w:cs="Times New Roman"/>
                <w:sz w:val="20"/>
                <w:szCs w:val="20"/>
                <w:lang w:eastAsia="en-GB"/>
              </w:rPr>
              <w:t>2</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w:t>
            </w:r>
            <w:r w:rsidRPr="00AC552C">
              <w:rPr>
                <w:rFonts w:ascii="Calibri" w:eastAsia="Calibri" w:hAnsi="Calibri" w:cs="Times New Roman"/>
                <w:sz w:val="20"/>
                <w:szCs w:val="20"/>
                <w:lang w:val="fi-FI" w:eastAsia="en-GB"/>
              </w:rPr>
              <w:sym w:font="Symbol" w:char="F0A3"/>
            </w:r>
            <w:r w:rsidRPr="00AC552C">
              <w:rPr>
                <w:rFonts w:ascii="Calibri" w:eastAsia="Calibri" w:hAnsi="Calibri" w:cs="Times New Roman"/>
                <w:sz w:val="20"/>
                <w:szCs w:val="20"/>
                <w:lang w:val="fi-FI" w:eastAsia="en-GB"/>
              </w:rPr>
              <w:t xml:space="preserve"> P &lt; </w:t>
            </w:r>
            <w:r w:rsidRPr="00AC552C">
              <w:rPr>
                <w:rFonts w:ascii="Calibri" w:eastAsia="Calibri" w:hAnsi="Calibri" w:cs="Times New Roman"/>
                <w:sz w:val="20"/>
                <w:szCs w:val="20"/>
                <w:lang w:eastAsia="en-GB"/>
              </w:rPr>
              <w:t>10</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p>
        </w:tc>
        <w:tc>
          <w:tcPr>
            <w:tcW w:w="1206" w:type="pct"/>
            <w:shd w:val="clear" w:color="auto" w:fill="auto"/>
            <w:vAlign w:val="center"/>
          </w:tcPr>
          <w:p w14:paraId="4616579E"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0,50</w:t>
            </w:r>
          </w:p>
        </w:tc>
      </w:tr>
      <w:tr w:rsidR="00AC552C" w:rsidRPr="00AC552C" w14:paraId="489544BE" w14:textId="77777777" w:rsidTr="004C188B">
        <w:tc>
          <w:tcPr>
            <w:tcW w:w="539" w:type="pct"/>
            <w:shd w:val="clear" w:color="auto" w:fill="auto"/>
            <w:vAlign w:val="center"/>
          </w:tcPr>
          <w:p w14:paraId="52F94685"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3</w:t>
            </w:r>
          </w:p>
        </w:tc>
        <w:tc>
          <w:tcPr>
            <w:tcW w:w="2048" w:type="pct"/>
            <w:shd w:val="clear" w:color="auto" w:fill="auto"/>
            <w:vAlign w:val="center"/>
          </w:tcPr>
          <w:p w14:paraId="40133FE5" w14:textId="17920A88" w:rsidR="00AC552C" w:rsidRPr="00AC552C" w:rsidRDefault="00AC552C" w:rsidP="00AC552C">
            <w:pPr>
              <w:spacing w:after="0" w:line="240" w:lineRule="auto"/>
              <w:rPr>
                <w:rFonts w:ascii="Calibri" w:eastAsia="Calibri" w:hAnsi="Calibri" w:cs="Calibri"/>
                <w:noProof w:val="0"/>
                <w:sz w:val="20"/>
                <w:szCs w:val="20"/>
              </w:rPr>
            </w:pPr>
            <w:r w:rsidRPr="00AC552C">
              <w:rPr>
                <w:rFonts w:ascii="Calibri" w:eastAsia="Calibri" w:hAnsi="Calibri" w:cs="Times New Roman"/>
                <w:noProof w:val="0"/>
                <w:sz w:val="20"/>
                <w:szCs w:val="20"/>
              </w:rPr>
              <w:t>Primerno za manjši avto</w:t>
            </w:r>
            <w:r w:rsidR="00B06318">
              <w:rPr>
                <w:rFonts w:ascii="Calibri" w:eastAsia="Calibri" w:hAnsi="Calibri" w:cs="Times New Roman"/>
                <w:noProof w:val="0"/>
                <w:sz w:val="20"/>
                <w:szCs w:val="20"/>
              </w:rPr>
              <w:t>mobil</w:t>
            </w:r>
            <w:r w:rsidRPr="00AC552C">
              <w:rPr>
                <w:rFonts w:ascii="Calibri" w:eastAsia="Calibri" w:hAnsi="Calibri" w:cs="Times New Roman"/>
                <w:noProof w:val="0"/>
                <w:sz w:val="20"/>
                <w:szCs w:val="20"/>
              </w:rPr>
              <w:t xml:space="preserve"> </w:t>
            </w:r>
          </w:p>
        </w:tc>
        <w:tc>
          <w:tcPr>
            <w:tcW w:w="1207" w:type="pct"/>
            <w:shd w:val="clear" w:color="auto" w:fill="auto"/>
            <w:vAlign w:val="center"/>
          </w:tcPr>
          <w:p w14:paraId="3D871D64"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Times New Roman"/>
                <w:sz w:val="20"/>
                <w:szCs w:val="20"/>
                <w:lang w:eastAsia="en-GB"/>
              </w:rPr>
              <w:t>10</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w:t>
            </w:r>
            <w:r w:rsidRPr="00AC552C">
              <w:rPr>
                <w:rFonts w:ascii="Calibri" w:eastAsia="Calibri" w:hAnsi="Calibri" w:cs="Times New Roman"/>
                <w:sz w:val="20"/>
                <w:szCs w:val="20"/>
                <w:lang w:val="fi-FI" w:eastAsia="en-GB"/>
              </w:rPr>
              <w:sym w:font="Symbol" w:char="F0A3"/>
            </w:r>
            <w:r w:rsidRPr="00AC552C">
              <w:rPr>
                <w:rFonts w:ascii="Calibri" w:eastAsia="Calibri" w:hAnsi="Calibri" w:cs="Times New Roman"/>
                <w:sz w:val="20"/>
                <w:szCs w:val="20"/>
                <w:lang w:val="fi-FI" w:eastAsia="en-GB"/>
              </w:rPr>
              <w:t xml:space="preserve"> P &lt; </w:t>
            </w:r>
            <w:r w:rsidRPr="00AC552C">
              <w:rPr>
                <w:rFonts w:ascii="Calibri" w:eastAsia="Calibri" w:hAnsi="Calibri" w:cs="Times New Roman"/>
                <w:sz w:val="20"/>
                <w:szCs w:val="20"/>
                <w:lang w:eastAsia="en-GB"/>
              </w:rPr>
              <w:t>1</w:t>
            </w:r>
            <w:r w:rsidRPr="00AC552C">
              <w:rPr>
                <w:rFonts w:ascii="Calibri" w:eastAsia="Calibri" w:hAnsi="Calibri" w:cs="Times New Roman"/>
                <w:sz w:val="20"/>
                <w:szCs w:val="20"/>
                <w:lang w:val="fi-FI" w:eastAsia="en-GB"/>
              </w:rPr>
              <w:t>2 m</w:t>
            </w:r>
            <w:r w:rsidRPr="00AC552C">
              <w:rPr>
                <w:rFonts w:ascii="Calibri" w:eastAsia="Calibri" w:hAnsi="Calibri" w:cs="Times New Roman"/>
                <w:sz w:val="20"/>
                <w:szCs w:val="20"/>
                <w:vertAlign w:val="superscript"/>
                <w:lang w:val="fi-FI" w:eastAsia="en-GB"/>
              </w:rPr>
              <w:t>2</w:t>
            </w:r>
          </w:p>
        </w:tc>
        <w:tc>
          <w:tcPr>
            <w:tcW w:w="1206" w:type="pct"/>
            <w:shd w:val="clear" w:color="auto" w:fill="auto"/>
            <w:vAlign w:val="center"/>
          </w:tcPr>
          <w:p w14:paraId="037F6012"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0,90</w:t>
            </w:r>
          </w:p>
        </w:tc>
      </w:tr>
      <w:tr w:rsidR="00AC552C" w:rsidRPr="00AC552C" w14:paraId="7AE6454C" w14:textId="77777777" w:rsidTr="004C188B">
        <w:tc>
          <w:tcPr>
            <w:tcW w:w="539" w:type="pct"/>
            <w:shd w:val="clear" w:color="auto" w:fill="auto"/>
            <w:vAlign w:val="center"/>
          </w:tcPr>
          <w:p w14:paraId="217AFB53"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4</w:t>
            </w:r>
          </w:p>
        </w:tc>
        <w:tc>
          <w:tcPr>
            <w:tcW w:w="2048" w:type="pct"/>
            <w:shd w:val="clear" w:color="auto" w:fill="auto"/>
            <w:vAlign w:val="center"/>
          </w:tcPr>
          <w:p w14:paraId="060871E1" w14:textId="77777777" w:rsidR="00AC552C" w:rsidRPr="00AC552C" w:rsidRDefault="00AC552C" w:rsidP="00AC552C">
            <w:pPr>
              <w:spacing w:after="0" w:line="240" w:lineRule="auto"/>
              <w:rPr>
                <w:rFonts w:ascii="Calibri" w:eastAsia="Calibri" w:hAnsi="Calibri" w:cs="Calibri"/>
                <w:noProof w:val="0"/>
                <w:sz w:val="20"/>
                <w:szCs w:val="20"/>
              </w:rPr>
            </w:pPr>
            <w:r w:rsidRPr="00AC552C">
              <w:rPr>
                <w:rFonts w:ascii="Calibri" w:eastAsia="Calibri" w:hAnsi="Calibri" w:cs="Times New Roman"/>
                <w:noProof w:val="0"/>
                <w:sz w:val="20"/>
                <w:szCs w:val="20"/>
              </w:rPr>
              <w:t xml:space="preserve">Običajno parkirišče </w:t>
            </w:r>
          </w:p>
        </w:tc>
        <w:tc>
          <w:tcPr>
            <w:tcW w:w="1207" w:type="pct"/>
            <w:shd w:val="clear" w:color="auto" w:fill="auto"/>
            <w:vAlign w:val="center"/>
          </w:tcPr>
          <w:p w14:paraId="0D05663C"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Times New Roman"/>
                <w:sz w:val="20"/>
                <w:szCs w:val="20"/>
                <w:lang w:eastAsia="en-GB"/>
              </w:rPr>
              <w:t>12</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w:t>
            </w:r>
            <w:r w:rsidRPr="00AC552C">
              <w:rPr>
                <w:rFonts w:ascii="Calibri" w:eastAsia="Calibri" w:hAnsi="Calibri" w:cs="Times New Roman"/>
                <w:sz w:val="20"/>
                <w:szCs w:val="20"/>
                <w:lang w:val="fi-FI" w:eastAsia="en-GB"/>
              </w:rPr>
              <w:sym w:font="Symbol" w:char="F0A3"/>
            </w:r>
            <w:r w:rsidRPr="00AC552C">
              <w:rPr>
                <w:rFonts w:ascii="Calibri" w:eastAsia="Calibri" w:hAnsi="Calibri" w:cs="Times New Roman"/>
                <w:sz w:val="20"/>
                <w:szCs w:val="20"/>
                <w:lang w:val="fi-FI" w:eastAsia="en-GB"/>
              </w:rPr>
              <w:t xml:space="preserve"> P &lt; </w:t>
            </w:r>
            <w:r w:rsidRPr="00AC552C">
              <w:rPr>
                <w:rFonts w:ascii="Calibri" w:eastAsia="Calibri" w:hAnsi="Calibri" w:cs="Times New Roman"/>
                <w:sz w:val="20"/>
                <w:szCs w:val="20"/>
                <w:lang w:eastAsia="en-GB"/>
              </w:rPr>
              <w:t>15</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p>
        </w:tc>
        <w:tc>
          <w:tcPr>
            <w:tcW w:w="1206" w:type="pct"/>
            <w:shd w:val="clear" w:color="auto" w:fill="auto"/>
            <w:vAlign w:val="center"/>
          </w:tcPr>
          <w:p w14:paraId="232FC6B1" w14:textId="77777777"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Calibri"/>
                <w:noProof w:val="0"/>
                <w:color w:val="000000"/>
                <w:sz w:val="20"/>
                <w:szCs w:val="20"/>
              </w:rPr>
              <w:t>1,00</w:t>
            </w:r>
          </w:p>
        </w:tc>
      </w:tr>
      <w:tr w:rsidR="00AC552C" w:rsidRPr="00AC552C" w14:paraId="15904F44" w14:textId="77777777" w:rsidTr="004C188B">
        <w:tc>
          <w:tcPr>
            <w:tcW w:w="539" w:type="pct"/>
            <w:shd w:val="clear" w:color="auto" w:fill="auto"/>
            <w:vAlign w:val="center"/>
          </w:tcPr>
          <w:p w14:paraId="6EFD5C02"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5</w:t>
            </w:r>
          </w:p>
        </w:tc>
        <w:tc>
          <w:tcPr>
            <w:tcW w:w="2048" w:type="pct"/>
            <w:shd w:val="clear" w:color="auto" w:fill="auto"/>
            <w:vAlign w:val="center"/>
          </w:tcPr>
          <w:p w14:paraId="08BFAC0B" w14:textId="54E5EE86" w:rsidR="00AC552C" w:rsidRPr="00AC552C" w:rsidRDefault="00036600" w:rsidP="00B96F44">
            <w:pPr>
              <w:spacing w:after="0" w:line="240" w:lineRule="auto"/>
              <w:rPr>
                <w:rFonts w:ascii="Calibri" w:eastAsia="Calibri" w:hAnsi="Calibri" w:cs="Calibri"/>
                <w:noProof w:val="0"/>
                <w:sz w:val="20"/>
                <w:szCs w:val="20"/>
              </w:rPr>
            </w:pPr>
            <w:r w:rsidRPr="00036600">
              <w:rPr>
                <w:rFonts w:ascii="Calibri" w:eastAsia="Calibri" w:hAnsi="Calibri" w:cs="Times New Roman"/>
                <w:noProof w:val="0"/>
                <w:sz w:val="20"/>
                <w:szCs w:val="20"/>
              </w:rPr>
              <w:t>Večje parkirišče, npr.: samostoječe garaže, delavnice, garaže v gasilskih domovih</w:t>
            </w:r>
          </w:p>
        </w:tc>
        <w:tc>
          <w:tcPr>
            <w:tcW w:w="1207" w:type="pct"/>
            <w:shd w:val="clear" w:color="auto" w:fill="auto"/>
            <w:vAlign w:val="center"/>
          </w:tcPr>
          <w:p w14:paraId="3C37EA74"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Times New Roman"/>
                <w:sz w:val="20"/>
                <w:szCs w:val="20"/>
                <w:lang w:eastAsia="en-GB"/>
              </w:rPr>
              <w:t>15</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w:t>
            </w:r>
            <w:r w:rsidRPr="00AC552C">
              <w:rPr>
                <w:rFonts w:ascii="Calibri" w:eastAsia="Calibri" w:hAnsi="Calibri" w:cs="Times New Roman"/>
                <w:sz w:val="20"/>
                <w:szCs w:val="20"/>
                <w:lang w:val="fi-FI" w:eastAsia="en-GB"/>
              </w:rPr>
              <w:sym w:font="Symbol" w:char="F0A3"/>
            </w:r>
            <w:r w:rsidRPr="00AC552C">
              <w:rPr>
                <w:rFonts w:ascii="Calibri" w:eastAsia="Calibri" w:hAnsi="Calibri" w:cs="Times New Roman"/>
                <w:sz w:val="20"/>
                <w:szCs w:val="20"/>
                <w:lang w:val="fi-FI" w:eastAsia="en-GB"/>
              </w:rPr>
              <w:t xml:space="preserve"> P </w:t>
            </w:r>
            <w:r w:rsidRPr="00AC552C">
              <w:rPr>
                <w:rFonts w:ascii="Calibri" w:eastAsia="Calibri" w:hAnsi="Calibri" w:cs="Times New Roman"/>
                <w:sz w:val="20"/>
                <w:szCs w:val="20"/>
                <w:lang w:val="fi-FI" w:eastAsia="en-GB"/>
              </w:rPr>
              <w:sym w:font="Symbol" w:char="F0A3"/>
            </w:r>
            <w:r w:rsidRPr="00AC552C">
              <w:rPr>
                <w:rFonts w:ascii="Calibri" w:eastAsia="Calibri" w:hAnsi="Calibri" w:cs="Times New Roman"/>
                <w:sz w:val="20"/>
                <w:szCs w:val="20"/>
                <w:lang w:val="fi-FI" w:eastAsia="en-GB"/>
              </w:rPr>
              <w:t xml:space="preserve"> </w:t>
            </w:r>
            <w:r w:rsidRPr="00AC552C">
              <w:rPr>
                <w:rFonts w:ascii="Calibri" w:eastAsia="Calibri" w:hAnsi="Calibri" w:cs="Times New Roman"/>
                <w:sz w:val="20"/>
                <w:szCs w:val="20"/>
                <w:lang w:eastAsia="en-GB"/>
              </w:rPr>
              <w:t>150</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p>
        </w:tc>
        <w:tc>
          <w:tcPr>
            <w:tcW w:w="1206" w:type="pct"/>
            <w:shd w:val="clear" w:color="auto" w:fill="auto"/>
            <w:vAlign w:val="center"/>
          </w:tcPr>
          <w:p w14:paraId="482A306B" w14:textId="33FE3C92"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Times New Roman"/>
                <w:sz w:val="20"/>
                <w:szCs w:val="20"/>
                <w:lang w:eastAsia="en-GB"/>
              </w:rPr>
              <w:t>round (P/15; 2)</w:t>
            </w:r>
            <w:r w:rsidR="00051351" w:rsidRPr="00051351">
              <w:rPr>
                <w:rFonts w:ascii="Calibri" w:eastAsia="Calibri" w:hAnsi="Calibri" w:cs="Times New Roman"/>
                <w:sz w:val="18"/>
                <w:szCs w:val="18"/>
                <w:lang w:eastAsia="en-GB"/>
              </w:rPr>
              <w:t>*</w:t>
            </w:r>
          </w:p>
        </w:tc>
      </w:tr>
      <w:tr w:rsidR="00AC552C" w:rsidRPr="00AC552C" w14:paraId="3C0A29CD" w14:textId="77777777" w:rsidTr="004C188B">
        <w:tc>
          <w:tcPr>
            <w:tcW w:w="539" w:type="pct"/>
            <w:shd w:val="clear" w:color="auto" w:fill="auto"/>
            <w:vAlign w:val="center"/>
          </w:tcPr>
          <w:p w14:paraId="5C3DA7BD"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Calibri"/>
                <w:noProof w:val="0"/>
                <w:sz w:val="20"/>
                <w:szCs w:val="20"/>
              </w:rPr>
              <w:t>6</w:t>
            </w:r>
          </w:p>
        </w:tc>
        <w:tc>
          <w:tcPr>
            <w:tcW w:w="2048" w:type="pct"/>
            <w:shd w:val="clear" w:color="auto" w:fill="auto"/>
            <w:vAlign w:val="center"/>
          </w:tcPr>
          <w:p w14:paraId="4458D4CD" w14:textId="6BDF9095" w:rsidR="00AC552C" w:rsidRPr="00AC552C" w:rsidRDefault="00036600" w:rsidP="0002123B">
            <w:pPr>
              <w:spacing w:after="0" w:line="240" w:lineRule="auto"/>
              <w:rPr>
                <w:rFonts w:ascii="Calibri" w:eastAsia="Calibri" w:hAnsi="Calibri" w:cs="Calibri"/>
                <w:noProof w:val="0"/>
                <w:sz w:val="20"/>
                <w:szCs w:val="20"/>
              </w:rPr>
            </w:pPr>
            <w:r w:rsidRPr="00036600">
              <w:rPr>
                <w:rFonts w:ascii="Calibri" w:eastAsia="Calibri" w:hAnsi="Calibri" w:cs="Times New Roman"/>
                <w:noProof w:val="0"/>
                <w:sz w:val="20"/>
                <w:szCs w:val="20"/>
              </w:rPr>
              <w:t xml:space="preserve">Parkirišča, garaže, </w:t>
            </w:r>
            <w:r w:rsidR="00B06318">
              <w:rPr>
                <w:rFonts w:ascii="Calibri" w:eastAsia="Calibri" w:hAnsi="Calibri" w:cs="Times New Roman"/>
                <w:noProof w:val="0"/>
                <w:sz w:val="20"/>
                <w:szCs w:val="20"/>
              </w:rPr>
              <w:t>v katerih</w:t>
            </w:r>
            <w:r w:rsidR="00B06318" w:rsidRPr="00036600">
              <w:rPr>
                <w:rFonts w:ascii="Calibri" w:eastAsia="Calibri" w:hAnsi="Calibri" w:cs="Times New Roman"/>
                <w:noProof w:val="0"/>
                <w:sz w:val="20"/>
                <w:szCs w:val="20"/>
              </w:rPr>
              <w:t xml:space="preserve"> </w:t>
            </w:r>
            <w:r w:rsidRPr="00036600">
              <w:rPr>
                <w:rFonts w:ascii="Calibri" w:eastAsia="Calibri" w:hAnsi="Calibri" w:cs="Times New Roman"/>
                <w:noProof w:val="0"/>
                <w:sz w:val="20"/>
                <w:szCs w:val="20"/>
              </w:rPr>
              <w:t>je površina (6) garaže ali (7) garažnega parkirnega prostora ločena od vozne površine; manjše garažne hiše</w:t>
            </w:r>
          </w:p>
        </w:tc>
        <w:tc>
          <w:tcPr>
            <w:tcW w:w="1207" w:type="pct"/>
            <w:shd w:val="clear" w:color="auto" w:fill="auto"/>
            <w:vAlign w:val="center"/>
          </w:tcPr>
          <w:p w14:paraId="1EE89FD4" w14:textId="77777777" w:rsidR="00AC552C" w:rsidRPr="00AC552C" w:rsidRDefault="00AC552C" w:rsidP="00AC552C">
            <w:pPr>
              <w:spacing w:after="0" w:line="240" w:lineRule="auto"/>
              <w:jc w:val="center"/>
              <w:rPr>
                <w:rFonts w:ascii="Calibri" w:eastAsia="Calibri" w:hAnsi="Calibri" w:cs="Calibri"/>
                <w:noProof w:val="0"/>
                <w:sz w:val="20"/>
                <w:szCs w:val="20"/>
              </w:rPr>
            </w:pPr>
            <w:r w:rsidRPr="00AC552C">
              <w:rPr>
                <w:rFonts w:ascii="Calibri" w:eastAsia="Calibri" w:hAnsi="Calibri" w:cs="Times New Roman"/>
                <w:sz w:val="20"/>
                <w:szCs w:val="20"/>
                <w:lang w:eastAsia="en-GB"/>
              </w:rPr>
              <w:t>150</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&lt; P &lt; </w:t>
            </w:r>
            <w:r w:rsidRPr="00AC552C">
              <w:rPr>
                <w:rFonts w:ascii="Calibri" w:eastAsia="Calibri" w:hAnsi="Calibri" w:cs="Times New Roman"/>
                <w:sz w:val="20"/>
                <w:szCs w:val="20"/>
                <w:lang w:eastAsia="en-GB"/>
              </w:rPr>
              <w:t>494</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p>
        </w:tc>
        <w:tc>
          <w:tcPr>
            <w:tcW w:w="1206" w:type="pct"/>
            <w:shd w:val="clear" w:color="auto" w:fill="auto"/>
            <w:vAlign w:val="center"/>
          </w:tcPr>
          <w:p w14:paraId="5D485C4F" w14:textId="2DAAD1A0"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Times New Roman"/>
                <w:sz w:val="20"/>
                <w:szCs w:val="20"/>
                <w:lang w:eastAsia="en-GB"/>
              </w:rPr>
              <w:t>rounddown (P/1</w:t>
            </w:r>
            <w:r w:rsidR="00F10EC6">
              <w:rPr>
                <w:rFonts w:ascii="Calibri" w:eastAsia="Calibri" w:hAnsi="Calibri" w:cs="Times New Roman"/>
                <w:sz w:val="20"/>
                <w:szCs w:val="20"/>
                <w:lang w:eastAsia="en-GB"/>
              </w:rPr>
              <w:t>5</w:t>
            </w:r>
            <w:r w:rsidRPr="00AC552C">
              <w:rPr>
                <w:rFonts w:ascii="Calibri" w:eastAsia="Calibri" w:hAnsi="Calibri" w:cs="Times New Roman"/>
                <w:sz w:val="20"/>
                <w:szCs w:val="20"/>
                <w:lang w:eastAsia="en-GB"/>
              </w:rPr>
              <w:t>; 0)</w:t>
            </w:r>
            <w:r w:rsidR="00051351" w:rsidRPr="00051351">
              <w:rPr>
                <w:rFonts w:ascii="Calibri" w:eastAsia="Calibri" w:hAnsi="Calibri" w:cs="Times New Roman"/>
                <w:sz w:val="18"/>
                <w:szCs w:val="18"/>
                <w:lang w:eastAsia="en-GB"/>
              </w:rPr>
              <w:t>**</w:t>
            </w:r>
          </w:p>
        </w:tc>
      </w:tr>
      <w:tr w:rsidR="00AC552C" w:rsidRPr="00AC552C" w14:paraId="3ABACEFC" w14:textId="77777777" w:rsidTr="004C188B">
        <w:tc>
          <w:tcPr>
            <w:tcW w:w="539" w:type="pct"/>
            <w:shd w:val="clear" w:color="auto" w:fill="auto"/>
            <w:vAlign w:val="center"/>
          </w:tcPr>
          <w:p w14:paraId="6CF274E9" w14:textId="77777777" w:rsidR="00AC552C" w:rsidRPr="00AC552C" w:rsidRDefault="00AC552C" w:rsidP="00AC552C">
            <w:pPr>
              <w:spacing w:after="0" w:line="240" w:lineRule="auto"/>
              <w:jc w:val="center"/>
              <w:rPr>
                <w:rFonts w:ascii="Calibri" w:eastAsia="Calibri" w:hAnsi="Calibri" w:cs="Times New Roman"/>
                <w:noProof w:val="0"/>
                <w:sz w:val="20"/>
                <w:szCs w:val="20"/>
              </w:rPr>
            </w:pPr>
            <w:r w:rsidRPr="00AC552C">
              <w:rPr>
                <w:rFonts w:ascii="Calibri" w:eastAsia="Calibri" w:hAnsi="Calibri" w:cs="Times New Roman"/>
                <w:noProof w:val="0"/>
                <w:sz w:val="20"/>
                <w:szCs w:val="20"/>
              </w:rPr>
              <w:t>7</w:t>
            </w:r>
          </w:p>
        </w:tc>
        <w:tc>
          <w:tcPr>
            <w:tcW w:w="2048" w:type="pct"/>
            <w:shd w:val="clear" w:color="auto" w:fill="auto"/>
            <w:vAlign w:val="center"/>
          </w:tcPr>
          <w:p w14:paraId="2C7C0DE0" w14:textId="6D0FB7FF" w:rsidR="00AC552C" w:rsidRPr="00AC552C" w:rsidRDefault="00AC552C" w:rsidP="00AC552C">
            <w:pPr>
              <w:spacing w:after="0" w:line="240" w:lineRule="auto"/>
              <w:rPr>
                <w:rFonts w:ascii="Calibri" w:eastAsia="Calibri" w:hAnsi="Calibri" w:cs="Times New Roman"/>
                <w:noProof w:val="0"/>
                <w:sz w:val="20"/>
                <w:szCs w:val="20"/>
              </w:rPr>
            </w:pPr>
            <w:r w:rsidRPr="00AC552C">
              <w:rPr>
                <w:rFonts w:ascii="Calibri" w:eastAsia="Calibri" w:hAnsi="Calibri" w:cs="Times New Roman"/>
                <w:noProof w:val="0"/>
                <w:sz w:val="20"/>
                <w:szCs w:val="20"/>
              </w:rPr>
              <w:t xml:space="preserve">Večje parkirne hiše </w:t>
            </w:r>
          </w:p>
        </w:tc>
        <w:tc>
          <w:tcPr>
            <w:tcW w:w="1207" w:type="pct"/>
            <w:shd w:val="clear" w:color="auto" w:fill="auto"/>
            <w:vAlign w:val="center"/>
          </w:tcPr>
          <w:p w14:paraId="2E2D0E56" w14:textId="77777777" w:rsidR="00AC552C" w:rsidRPr="00AC552C" w:rsidRDefault="00AC552C" w:rsidP="00AC552C">
            <w:pPr>
              <w:spacing w:after="0" w:line="240" w:lineRule="auto"/>
              <w:jc w:val="center"/>
              <w:rPr>
                <w:rFonts w:ascii="Calibri" w:eastAsia="Calibri" w:hAnsi="Calibri" w:cs="Times New Roman"/>
                <w:noProof w:val="0"/>
                <w:sz w:val="20"/>
                <w:szCs w:val="20"/>
              </w:rPr>
            </w:pPr>
            <w:r w:rsidRPr="00AC552C">
              <w:rPr>
                <w:rFonts w:ascii="Calibri" w:eastAsia="Calibri" w:hAnsi="Calibri" w:cs="Times New Roman"/>
                <w:sz w:val="20"/>
                <w:szCs w:val="20"/>
                <w:lang w:eastAsia="en-GB"/>
              </w:rPr>
              <w:t>494</w:t>
            </w:r>
            <w:r w:rsidRPr="00AC552C">
              <w:rPr>
                <w:rFonts w:ascii="Calibri" w:eastAsia="Calibri" w:hAnsi="Calibri" w:cs="Times New Roman"/>
                <w:sz w:val="20"/>
                <w:szCs w:val="20"/>
                <w:lang w:val="fi-FI" w:eastAsia="en-GB"/>
              </w:rPr>
              <w:t xml:space="preserve"> m</w:t>
            </w:r>
            <w:r w:rsidRPr="00AC552C">
              <w:rPr>
                <w:rFonts w:ascii="Calibri" w:eastAsia="Calibri" w:hAnsi="Calibri" w:cs="Times New Roman"/>
                <w:sz w:val="20"/>
                <w:szCs w:val="20"/>
                <w:vertAlign w:val="superscript"/>
                <w:lang w:val="fi-FI" w:eastAsia="en-GB"/>
              </w:rPr>
              <w:t>2</w:t>
            </w:r>
            <w:r w:rsidRPr="00AC552C">
              <w:rPr>
                <w:rFonts w:ascii="Calibri" w:eastAsia="Calibri" w:hAnsi="Calibri" w:cs="Times New Roman"/>
                <w:sz w:val="20"/>
                <w:szCs w:val="20"/>
                <w:lang w:val="fi-FI" w:eastAsia="en-GB"/>
              </w:rPr>
              <w:t xml:space="preserve"> </w:t>
            </w:r>
            <w:r w:rsidRPr="00AC552C">
              <w:rPr>
                <w:rFonts w:ascii="Calibri" w:eastAsia="Calibri" w:hAnsi="Calibri" w:cs="Times New Roman"/>
                <w:sz w:val="20"/>
                <w:szCs w:val="20"/>
                <w:lang w:val="fi-FI" w:eastAsia="en-GB"/>
              </w:rPr>
              <w:sym w:font="Symbol" w:char="F0A3"/>
            </w:r>
            <w:r w:rsidRPr="00AC552C">
              <w:rPr>
                <w:rFonts w:ascii="Calibri" w:eastAsia="Calibri" w:hAnsi="Calibri" w:cs="Times New Roman"/>
                <w:sz w:val="20"/>
                <w:szCs w:val="20"/>
                <w:lang w:val="fi-FI" w:eastAsia="en-GB"/>
              </w:rPr>
              <w:t xml:space="preserve"> P</w:t>
            </w:r>
          </w:p>
        </w:tc>
        <w:tc>
          <w:tcPr>
            <w:tcW w:w="1206" w:type="pct"/>
            <w:shd w:val="clear" w:color="auto" w:fill="auto"/>
            <w:vAlign w:val="center"/>
          </w:tcPr>
          <w:p w14:paraId="118BC96B" w14:textId="54F67969" w:rsidR="00AC552C" w:rsidRPr="00AC552C" w:rsidRDefault="00AC552C" w:rsidP="00AC552C">
            <w:pPr>
              <w:spacing w:after="0" w:line="240" w:lineRule="auto"/>
              <w:jc w:val="center"/>
              <w:rPr>
                <w:rFonts w:ascii="Calibri" w:eastAsia="Calibri" w:hAnsi="Calibri" w:cs="Calibri"/>
                <w:noProof w:val="0"/>
                <w:color w:val="000000"/>
                <w:sz w:val="20"/>
                <w:szCs w:val="20"/>
              </w:rPr>
            </w:pPr>
            <w:r w:rsidRPr="00AC552C">
              <w:rPr>
                <w:rFonts w:ascii="Calibri" w:eastAsia="Calibri" w:hAnsi="Calibri" w:cs="Times New Roman"/>
                <w:sz w:val="20"/>
                <w:szCs w:val="20"/>
                <w:lang w:eastAsia="en-GB"/>
              </w:rPr>
              <w:t xml:space="preserve">0,98 </w:t>
            </w:r>
            <w:r w:rsidRPr="00AC552C">
              <w:rPr>
                <w:rFonts w:ascii="Calibri" w:eastAsia="Calibri" w:hAnsi="Calibri" w:cs="Times New Roman"/>
                <w:noProof w:val="0"/>
              </w:rPr>
              <w:t xml:space="preserve">× </w:t>
            </w:r>
            <w:r w:rsidRPr="00AC552C">
              <w:rPr>
                <w:rFonts w:ascii="Calibri" w:eastAsia="Calibri" w:hAnsi="Calibri" w:cs="Times New Roman"/>
                <w:sz w:val="20"/>
                <w:szCs w:val="20"/>
                <w:lang w:eastAsia="en-GB"/>
              </w:rPr>
              <w:t>rounddown (P/1</w:t>
            </w:r>
            <w:r w:rsidR="00F10EC6">
              <w:rPr>
                <w:rFonts w:ascii="Calibri" w:eastAsia="Calibri" w:hAnsi="Calibri" w:cs="Times New Roman"/>
                <w:sz w:val="20"/>
                <w:szCs w:val="20"/>
                <w:lang w:eastAsia="en-GB"/>
              </w:rPr>
              <w:t>5</w:t>
            </w:r>
            <w:r w:rsidRPr="00AC552C">
              <w:rPr>
                <w:rFonts w:ascii="Calibri" w:eastAsia="Calibri" w:hAnsi="Calibri" w:cs="Times New Roman"/>
                <w:sz w:val="20"/>
                <w:szCs w:val="20"/>
                <w:lang w:eastAsia="en-GB"/>
              </w:rPr>
              <w:t>; 0)</w:t>
            </w:r>
            <w:r w:rsidR="00051351" w:rsidRPr="00051351">
              <w:rPr>
                <w:rFonts w:ascii="Calibri" w:eastAsia="Calibri" w:hAnsi="Calibri" w:cs="Times New Roman"/>
                <w:sz w:val="18"/>
                <w:szCs w:val="18"/>
                <w:lang w:eastAsia="en-GB"/>
              </w:rPr>
              <w:t>***</w:t>
            </w:r>
          </w:p>
        </w:tc>
      </w:tr>
    </w:tbl>
    <w:p w14:paraId="14CC2ED3" w14:textId="0EB66499" w:rsidR="00604EBF" w:rsidRPr="00604EBF" w:rsidRDefault="00604EBF" w:rsidP="00DB7FD3">
      <w:pPr>
        <w:spacing w:before="240"/>
        <w:ind w:firstLine="708"/>
        <w:rPr>
          <w:sz w:val="20"/>
          <w:szCs w:val="20"/>
        </w:rPr>
      </w:pPr>
      <w:bookmarkStart w:id="18" w:name="_Hlk33766672"/>
      <w:r w:rsidRPr="00051351">
        <w:rPr>
          <w:sz w:val="18"/>
          <w:szCs w:val="18"/>
        </w:rPr>
        <w:t>*</w:t>
      </w:r>
      <w:r w:rsidRPr="00604EBF">
        <w:rPr>
          <w:sz w:val="20"/>
          <w:szCs w:val="20"/>
        </w:rPr>
        <w:t xml:space="preserve"> vrednost količnika</w:t>
      </w:r>
      <w:r w:rsidRPr="00604EBF">
        <w:rPr>
          <w:rFonts w:ascii="Calibri" w:eastAsia="Calibri" w:hAnsi="Calibri" w:cs="Times New Roman"/>
          <w:noProof w:val="0"/>
          <w:sz w:val="20"/>
          <w:szCs w:val="20"/>
        </w:rPr>
        <w:t xml:space="preserve"> P/15 se zaokroži na dve decimalni mesti</w:t>
      </w:r>
    </w:p>
    <w:p w14:paraId="782D1D8E" w14:textId="28614224" w:rsidR="00604EBF" w:rsidRPr="00604EBF" w:rsidRDefault="00604EBF" w:rsidP="00DB7FD3">
      <w:pPr>
        <w:rPr>
          <w:sz w:val="20"/>
          <w:szCs w:val="20"/>
        </w:rPr>
      </w:pPr>
      <w:r w:rsidRPr="00604EBF">
        <w:rPr>
          <w:sz w:val="20"/>
          <w:szCs w:val="20"/>
        </w:rPr>
        <w:tab/>
      </w:r>
      <w:r w:rsidRPr="00051351">
        <w:rPr>
          <w:sz w:val="18"/>
          <w:szCs w:val="18"/>
        </w:rPr>
        <w:t>**</w:t>
      </w:r>
      <w:r w:rsidRPr="00604EBF">
        <w:rPr>
          <w:sz w:val="20"/>
          <w:szCs w:val="20"/>
        </w:rPr>
        <w:t xml:space="preserve"> </w:t>
      </w:r>
      <w:r w:rsidRPr="00604EBF">
        <w:rPr>
          <w:rFonts w:ascii="Calibri" w:eastAsia="Calibri" w:hAnsi="Calibri" w:cs="Times New Roman"/>
          <w:noProof w:val="0"/>
          <w:sz w:val="20"/>
          <w:szCs w:val="20"/>
        </w:rPr>
        <w:t>vrednost količnika P/1</w:t>
      </w:r>
      <w:r w:rsidR="00F10EC6">
        <w:rPr>
          <w:rFonts w:ascii="Calibri" w:eastAsia="Calibri" w:hAnsi="Calibri" w:cs="Times New Roman"/>
          <w:noProof w:val="0"/>
          <w:sz w:val="20"/>
          <w:szCs w:val="20"/>
        </w:rPr>
        <w:t>5</w:t>
      </w:r>
      <w:r w:rsidRPr="00604EBF">
        <w:rPr>
          <w:rFonts w:ascii="Calibri" w:eastAsia="Calibri" w:hAnsi="Calibri" w:cs="Times New Roman"/>
          <w:noProof w:val="0"/>
          <w:sz w:val="20"/>
          <w:szCs w:val="20"/>
        </w:rPr>
        <w:t xml:space="preserve"> se zaokroži navzdol na nič decimalnih mest</w:t>
      </w:r>
    </w:p>
    <w:p w14:paraId="4A0C77C3" w14:textId="631BE392" w:rsidR="00604EBF" w:rsidRPr="00604EBF" w:rsidRDefault="00604EBF" w:rsidP="00DB7FD3">
      <w:pPr>
        <w:rPr>
          <w:sz w:val="20"/>
          <w:szCs w:val="20"/>
        </w:rPr>
      </w:pPr>
      <w:r w:rsidRPr="00604EBF">
        <w:rPr>
          <w:sz w:val="20"/>
          <w:szCs w:val="20"/>
        </w:rPr>
        <w:tab/>
      </w:r>
      <w:r w:rsidRPr="00051351">
        <w:rPr>
          <w:sz w:val="18"/>
          <w:szCs w:val="18"/>
        </w:rPr>
        <w:t>***</w:t>
      </w:r>
      <w:r w:rsidRPr="00604EBF">
        <w:rPr>
          <w:sz w:val="20"/>
          <w:szCs w:val="20"/>
        </w:rPr>
        <w:t xml:space="preserve"> </w:t>
      </w:r>
      <w:r w:rsidRPr="00604EBF">
        <w:rPr>
          <w:rFonts w:ascii="Calibri" w:eastAsia="Calibri" w:hAnsi="Calibri" w:cs="Times New Roman"/>
          <w:noProof w:val="0"/>
          <w:sz w:val="20"/>
          <w:szCs w:val="20"/>
        </w:rPr>
        <w:t>vrednost količnika P/1</w:t>
      </w:r>
      <w:r w:rsidR="00F10EC6">
        <w:rPr>
          <w:rFonts w:ascii="Calibri" w:eastAsia="Calibri" w:hAnsi="Calibri" w:cs="Times New Roman"/>
          <w:noProof w:val="0"/>
          <w:sz w:val="20"/>
          <w:szCs w:val="20"/>
        </w:rPr>
        <w:t>5</w:t>
      </w:r>
      <w:r w:rsidRPr="00604EBF">
        <w:rPr>
          <w:rFonts w:ascii="Calibri" w:eastAsia="Calibri" w:hAnsi="Calibri" w:cs="Times New Roman"/>
          <w:noProof w:val="0"/>
          <w:sz w:val="20"/>
          <w:szCs w:val="20"/>
        </w:rPr>
        <w:t xml:space="preserve"> se zaokroži navzdol na nič decimalnih mest in pomnoži s faktorjem 0,98</w:t>
      </w:r>
      <w:bookmarkEnd w:id="1"/>
      <w:bookmarkEnd w:id="18"/>
    </w:p>
    <w:sectPr w:rsidR="00604EBF" w:rsidRPr="00604EBF" w:rsidSect="00B81D6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BB94" w14:textId="77777777" w:rsidR="009E3A8D" w:rsidRDefault="009E3A8D" w:rsidP="00B81D6F">
      <w:pPr>
        <w:spacing w:after="0" w:line="240" w:lineRule="auto"/>
      </w:pPr>
      <w:r>
        <w:separator/>
      </w:r>
    </w:p>
  </w:endnote>
  <w:endnote w:type="continuationSeparator" w:id="0">
    <w:p w14:paraId="0D1E6901" w14:textId="77777777" w:rsidR="009E3A8D" w:rsidRDefault="009E3A8D"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2B8FF8F9" w14:textId="77777777" w:rsidR="00871A2F" w:rsidRDefault="00871A2F">
        <w:pPr>
          <w:pStyle w:val="Noga"/>
          <w:jc w:val="center"/>
        </w:pPr>
        <w:r>
          <w:fldChar w:fldCharType="begin"/>
        </w:r>
        <w:r>
          <w:instrText>PAGE   \* MERGEFORMAT</w:instrText>
        </w:r>
        <w:r>
          <w:fldChar w:fldCharType="separate"/>
        </w:r>
        <w:r w:rsidR="006A4355">
          <w:t>6</w:t>
        </w:r>
        <w:r>
          <w:fldChar w:fldCharType="end"/>
        </w:r>
      </w:p>
    </w:sdtContent>
  </w:sdt>
  <w:p w14:paraId="4D4F3C73" w14:textId="77777777" w:rsidR="00871A2F" w:rsidRDefault="00871A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F0E7" w14:textId="77777777" w:rsidR="009E3A8D" w:rsidRDefault="009E3A8D" w:rsidP="00B81D6F">
      <w:pPr>
        <w:spacing w:after="0" w:line="240" w:lineRule="auto"/>
      </w:pPr>
      <w:r>
        <w:separator/>
      </w:r>
    </w:p>
  </w:footnote>
  <w:footnote w:type="continuationSeparator" w:id="0">
    <w:p w14:paraId="0EE09272" w14:textId="77777777" w:rsidR="009E3A8D" w:rsidRDefault="009E3A8D" w:rsidP="00B81D6F">
      <w:pPr>
        <w:spacing w:after="0" w:line="240" w:lineRule="auto"/>
      </w:pPr>
      <w:r>
        <w:continuationSeparator/>
      </w:r>
    </w:p>
  </w:footnote>
  <w:footnote w:id="1">
    <w:p w14:paraId="2A8B3DEF" w14:textId="5D58CA08" w:rsidR="00B8382F" w:rsidRDefault="00B8382F" w:rsidP="00B8382F">
      <w:pPr>
        <w:pStyle w:val="Sprotnaopomba-besedilo"/>
        <w:jc w:val="both"/>
      </w:pPr>
      <w:r>
        <w:rPr>
          <w:rStyle w:val="Sprotnaopomba-sklic"/>
        </w:rPr>
        <w:footnoteRef/>
      </w:r>
      <w:r>
        <w:t xml:space="preserve"> </w:t>
      </w:r>
      <w:r w:rsidR="003E2A92" w:rsidRPr="003E2A92">
        <w:rPr>
          <w:rFonts w:asciiTheme="minorHAnsi" w:hAnsiTheme="minorHAnsi" w:cstheme="minorHAnsi"/>
        </w:rPr>
        <w:t>Pripadajoče zemljišče pri modelu za garaže (GAR) predstavlja delež zemljišča pod stavbo glede na razmerje površin delov stavbe v stavbi. Če ima stavba več delov stavb, se površina zemljišča pod stavbo (za posamezen del stavbe) določi glede na razmerje med površino posameznega dela stavbe in površino celotne stavbe. V kolikor je površina dela stavbe enaka ali manjša od 0 ali pa ni podatka o površini dela stavbe, temu delu stavbe pripadajoče zemljišče ni določeno. Posledično se pripadajoče zemljišče k stavbi porazdeli na vse druge dele stavb. Če se pri delitvi pripadajočega zemljišča zgodi, da je vsota površin vseh delov stavb (površina stavbe) enaka 0, se upošteva, da je delež površine dela stavbe glede na celotno površino stavbe enak 0.</w:t>
      </w:r>
    </w:p>
  </w:footnote>
  <w:footnote w:id="2">
    <w:p w14:paraId="6C66826E" w14:textId="4F3556D4" w:rsidR="005A2639" w:rsidRPr="0066148D" w:rsidRDefault="005A2639" w:rsidP="005A2639">
      <w:pPr>
        <w:pStyle w:val="Default"/>
      </w:pPr>
      <w:r w:rsidRPr="00237FFC">
        <w:rPr>
          <w:rStyle w:val="Sprotnaopomba-sklic"/>
          <w:rFonts w:asciiTheme="minorHAnsi" w:hAnsiTheme="minorHAnsi" w:cstheme="minorHAnsi"/>
        </w:rPr>
        <w:footnoteRef/>
      </w:r>
      <w:r w:rsidRPr="00237FFC">
        <w:rPr>
          <w:rFonts w:asciiTheme="minorHAnsi" w:hAnsiTheme="minorHAnsi" w:cstheme="minorHAnsi"/>
        </w:rPr>
        <w:t xml:space="preserve"> </w:t>
      </w:r>
      <w:r>
        <w:rPr>
          <w:sz w:val="16"/>
          <w:szCs w:val="16"/>
        </w:rPr>
        <w:t xml:space="preserve">Velikost je določena na način, ki je podrobneje pojasnjen </w:t>
      </w:r>
      <w:r w:rsidRPr="007277A5">
        <w:rPr>
          <w:sz w:val="16"/>
          <w:szCs w:val="16"/>
        </w:rPr>
        <w:t xml:space="preserve">v opisu modela (točka </w:t>
      </w:r>
      <w:r w:rsidR="004C188B">
        <w:rPr>
          <w:sz w:val="16"/>
          <w:szCs w:val="16"/>
        </w:rPr>
        <w:t>1</w:t>
      </w:r>
      <w:r w:rsidRPr="007277A5">
        <w:rPr>
          <w:sz w:val="16"/>
          <w:szCs w:val="16"/>
        </w:rPr>
        <w:t xml:space="preserve"> </w:t>
      </w:r>
      <w:r w:rsidR="004C188B" w:rsidRPr="004C188B">
        <w:rPr>
          <w:sz w:val="16"/>
          <w:szCs w:val="16"/>
        </w:rPr>
        <w:t>Enačbe in način izračuna vrednosti</w:t>
      </w:r>
      <w:r w:rsidRPr="007277A5">
        <w:rPr>
          <w:sz w:val="16"/>
          <w:szCs w:val="16"/>
        </w:rPr>
        <w:t xml:space="preserve">, korak </w:t>
      </w:r>
      <w:r w:rsidR="00C22D16">
        <w:rPr>
          <w:sz w:val="16"/>
          <w:szCs w:val="16"/>
        </w:rPr>
        <w:t>4</w:t>
      </w:r>
      <w:r w:rsidRPr="007277A5">
        <w:rPr>
          <w:sz w:val="16"/>
          <w:szCs w:val="16"/>
        </w:rPr>
        <w:t xml:space="preserve">). </w:t>
      </w:r>
      <w:r w:rsidRPr="007277A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C827A7"/>
    <w:multiLevelType w:val="hybridMultilevel"/>
    <w:tmpl w:val="1F380BDA"/>
    <w:lvl w:ilvl="0" w:tplc="B436EEFA">
      <w:start w:val="4"/>
      <w:numFmt w:val="bullet"/>
      <w:pStyle w:val="natevanjemodeldoc"/>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5"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6" w15:restartNumberingAfterBreak="0">
    <w:nsid w:val="5B9A65FC"/>
    <w:multiLevelType w:val="hybridMultilevel"/>
    <w:tmpl w:val="5DFAB42C"/>
    <w:lvl w:ilvl="0" w:tplc="3E9440D4">
      <w:numFmt w:val="bullet"/>
      <w:lvlText w:val="-"/>
      <w:lvlJc w:val="left"/>
      <w:pPr>
        <w:ind w:left="1287" w:hanging="360"/>
      </w:pPr>
      <w:rPr>
        <w:rFonts w:ascii="Times New Roman" w:eastAsia="Times New Roman" w:hAnsi="Times New Roman" w:cs="Times New Roman"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7" w15:restartNumberingAfterBreak="0">
    <w:nsid w:val="66330B4A"/>
    <w:multiLevelType w:val="hybridMultilevel"/>
    <w:tmpl w:val="9FDEB61E"/>
    <w:lvl w:ilvl="0" w:tplc="0424000F">
      <w:start w:val="1"/>
      <w:numFmt w:val="decimal"/>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8"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C7636ED"/>
    <w:multiLevelType w:val="hybridMultilevel"/>
    <w:tmpl w:val="DB226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3D0CC4"/>
    <w:multiLevelType w:val="hybridMultilevel"/>
    <w:tmpl w:val="9CDE95E2"/>
    <w:lvl w:ilvl="0" w:tplc="5E3CA1BE">
      <w:numFmt w:val="bullet"/>
      <w:lvlText w:val="-"/>
      <w:lvlJc w:val="left"/>
      <w:pPr>
        <w:ind w:left="900" w:hanging="360"/>
      </w:pPr>
      <w:rPr>
        <w:rFonts w:ascii="Calibri" w:eastAsia="Calibri" w:hAnsi="Calibri" w:cs="Calibri" w:hint="default"/>
        <w:b w:val="0"/>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num w:numId="1" w16cid:durableId="853303398">
    <w:abstractNumId w:val="3"/>
  </w:num>
  <w:num w:numId="2" w16cid:durableId="798304781">
    <w:abstractNumId w:val="4"/>
  </w:num>
  <w:num w:numId="3" w16cid:durableId="947390940">
    <w:abstractNumId w:val="8"/>
  </w:num>
  <w:num w:numId="4" w16cid:durableId="425349535">
    <w:abstractNumId w:val="2"/>
  </w:num>
  <w:num w:numId="5" w16cid:durableId="1506171586">
    <w:abstractNumId w:val="5"/>
  </w:num>
  <w:num w:numId="6" w16cid:durableId="285502219">
    <w:abstractNumId w:val="1"/>
  </w:num>
  <w:num w:numId="7" w16cid:durableId="1615818601">
    <w:abstractNumId w:val="0"/>
  </w:num>
  <w:num w:numId="8" w16cid:durableId="1413314641">
    <w:abstractNumId w:val="0"/>
  </w:num>
  <w:num w:numId="9" w16cid:durableId="285695338">
    <w:abstractNumId w:val="0"/>
  </w:num>
  <w:num w:numId="10" w16cid:durableId="1724058891">
    <w:abstractNumId w:val="9"/>
  </w:num>
  <w:num w:numId="11" w16cid:durableId="625813232">
    <w:abstractNumId w:val="0"/>
  </w:num>
  <w:num w:numId="12" w16cid:durableId="880291660">
    <w:abstractNumId w:val="0"/>
  </w:num>
  <w:num w:numId="13" w16cid:durableId="1995836375">
    <w:abstractNumId w:val="7"/>
  </w:num>
  <w:num w:numId="14" w16cid:durableId="2086369602">
    <w:abstractNumId w:val="6"/>
  </w:num>
  <w:num w:numId="15" w16cid:durableId="130346220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CF"/>
    <w:rsid w:val="0002123B"/>
    <w:rsid w:val="000334C2"/>
    <w:rsid w:val="00036600"/>
    <w:rsid w:val="00051351"/>
    <w:rsid w:val="00055357"/>
    <w:rsid w:val="00062446"/>
    <w:rsid w:val="00072ECF"/>
    <w:rsid w:val="0008033C"/>
    <w:rsid w:val="00081405"/>
    <w:rsid w:val="00085158"/>
    <w:rsid w:val="00093A49"/>
    <w:rsid w:val="000A6907"/>
    <w:rsid w:val="000B6E52"/>
    <w:rsid w:val="000D7FAA"/>
    <w:rsid w:val="00104F2A"/>
    <w:rsid w:val="00107C7A"/>
    <w:rsid w:val="001351FB"/>
    <w:rsid w:val="001564B7"/>
    <w:rsid w:val="001839BD"/>
    <w:rsid w:val="001944CF"/>
    <w:rsid w:val="001B25C6"/>
    <w:rsid w:val="001B384C"/>
    <w:rsid w:val="001C2473"/>
    <w:rsid w:val="001C40CF"/>
    <w:rsid w:val="001E5C2C"/>
    <w:rsid w:val="002073BD"/>
    <w:rsid w:val="002076BC"/>
    <w:rsid w:val="00211116"/>
    <w:rsid w:val="00222AC2"/>
    <w:rsid w:val="00254082"/>
    <w:rsid w:val="002647BF"/>
    <w:rsid w:val="00282DC9"/>
    <w:rsid w:val="0028471A"/>
    <w:rsid w:val="00291A2C"/>
    <w:rsid w:val="00294F02"/>
    <w:rsid w:val="00295F42"/>
    <w:rsid w:val="002A6922"/>
    <w:rsid w:val="002B3261"/>
    <w:rsid w:val="002C4BD3"/>
    <w:rsid w:val="002C547F"/>
    <w:rsid w:val="002D4C94"/>
    <w:rsid w:val="002D7981"/>
    <w:rsid w:val="002E2461"/>
    <w:rsid w:val="00304420"/>
    <w:rsid w:val="0031281F"/>
    <w:rsid w:val="003167CA"/>
    <w:rsid w:val="00333E1D"/>
    <w:rsid w:val="00380417"/>
    <w:rsid w:val="003A5C13"/>
    <w:rsid w:val="003C0D5D"/>
    <w:rsid w:val="003C12BB"/>
    <w:rsid w:val="003E0F4D"/>
    <w:rsid w:val="003E2A92"/>
    <w:rsid w:val="003F2A3C"/>
    <w:rsid w:val="00401A3F"/>
    <w:rsid w:val="004611DA"/>
    <w:rsid w:val="0046457B"/>
    <w:rsid w:val="00467C83"/>
    <w:rsid w:val="004751BB"/>
    <w:rsid w:val="00492477"/>
    <w:rsid w:val="004C0A7E"/>
    <w:rsid w:val="004C188B"/>
    <w:rsid w:val="004E2F8D"/>
    <w:rsid w:val="005214F9"/>
    <w:rsid w:val="0052754A"/>
    <w:rsid w:val="00535372"/>
    <w:rsid w:val="00544195"/>
    <w:rsid w:val="005461A7"/>
    <w:rsid w:val="0055643F"/>
    <w:rsid w:val="005757CF"/>
    <w:rsid w:val="00581CA4"/>
    <w:rsid w:val="00592186"/>
    <w:rsid w:val="005A08D7"/>
    <w:rsid w:val="005A2639"/>
    <w:rsid w:val="005C328A"/>
    <w:rsid w:val="005D0129"/>
    <w:rsid w:val="005D3A39"/>
    <w:rsid w:val="005E6281"/>
    <w:rsid w:val="00604EBF"/>
    <w:rsid w:val="00611C54"/>
    <w:rsid w:val="00611CBB"/>
    <w:rsid w:val="00626873"/>
    <w:rsid w:val="00641453"/>
    <w:rsid w:val="00644C82"/>
    <w:rsid w:val="0065309A"/>
    <w:rsid w:val="00680213"/>
    <w:rsid w:val="0068226C"/>
    <w:rsid w:val="0068656E"/>
    <w:rsid w:val="006A4355"/>
    <w:rsid w:val="006B138A"/>
    <w:rsid w:val="006B40A1"/>
    <w:rsid w:val="006B6D8C"/>
    <w:rsid w:val="006D1176"/>
    <w:rsid w:val="006E72A5"/>
    <w:rsid w:val="006F1065"/>
    <w:rsid w:val="006F410C"/>
    <w:rsid w:val="00710620"/>
    <w:rsid w:val="00727617"/>
    <w:rsid w:val="007331BB"/>
    <w:rsid w:val="0075204C"/>
    <w:rsid w:val="007657F8"/>
    <w:rsid w:val="00794547"/>
    <w:rsid w:val="007A112B"/>
    <w:rsid w:val="007A1EA5"/>
    <w:rsid w:val="007A5A5A"/>
    <w:rsid w:val="007C3295"/>
    <w:rsid w:val="007D4374"/>
    <w:rsid w:val="007E20A0"/>
    <w:rsid w:val="007F3922"/>
    <w:rsid w:val="00806166"/>
    <w:rsid w:val="00836FF1"/>
    <w:rsid w:val="00871A2F"/>
    <w:rsid w:val="00873F8A"/>
    <w:rsid w:val="008A36B0"/>
    <w:rsid w:val="008B1EAD"/>
    <w:rsid w:val="008C3A3E"/>
    <w:rsid w:val="008C54F6"/>
    <w:rsid w:val="008D077B"/>
    <w:rsid w:val="008F43D5"/>
    <w:rsid w:val="00907A00"/>
    <w:rsid w:val="00946DFC"/>
    <w:rsid w:val="00951D96"/>
    <w:rsid w:val="00962A88"/>
    <w:rsid w:val="009C33E2"/>
    <w:rsid w:val="009E305B"/>
    <w:rsid w:val="009E3A8D"/>
    <w:rsid w:val="00A24CA6"/>
    <w:rsid w:val="00A310C1"/>
    <w:rsid w:val="00A31CB5"/>
    <w:rsid w:val="00A36868"/>
    <w:rsid w:val="00A716FE"/>
    <w:rsid w:val="00A84E09"/>
    <w:rsid w:val="00A8720B"/>
    <w:rsid w:val="00AA0929"/>
    <w:rsid w:val="00AC552C"/>
    <w:rsid w:val="00AC60B9"/>
    <w:rsid w:val="00AE2611"/>
    <w:rsid w:val="00AF29F4"/>
    <w:rsid w:val="00AF77E5"/>
    <w:rsid w:val="00B036A7"/>
    <w:rsid w:val="00B03A9D"/>
    <w:rsid w:val="00B06318"/>
    <w:rsid w:val="00B31518"/>
    <w:rsid w:val="00B453D1"/>
    <w:rsid w:val="00B571FB"/>
    <w:rsid w:val="00B60E21"/>
    <w:rsid w:val="00B754E9"/>
    <w:rsid w:val="00B81D6F"/>
    <w:rsid w:val="00B8382F"/>
    <w:rsid w:val="00B96F44"/>
    <w:rsid w:val="00BB1FE9"/>
    <w:rsid w:val="00BE6970"/>
    <w:rsid w:val="00BF0FD1"/>
    <w:rsid w:val="00C15A38"/>
    <w:rsid w:val="00C22D16"/>
    <w:rsid w:val="00C23917"/>
    <w:rsid w:val="00C41489"/>
    <w:rsid w:val="00C63289"/>
    <w:rsid w:val="00C748C7"/>
    <w:rsid w:val="00C749D1"/>
    <w:rsid w:val="00C9138F"/>
    <w:rsid w:val="00CA30DE"/>
    <w:rsid w:val="00CC1227"/>
    <w:rsid w:val="00CD1B81"/>
    <w:rsid w:val="00CF060A"/>
    <w:rsid w:val="00D12F88"/>
    <w:rsid w:val="00D571FA"/>
    <w:rsid w:val="00D76FEC"/>
    <w:rsid w:val="00D959D1"/>
    <w:rsid w:val="00DA245E"/>
    <w:rsid w:val="00DB7FD3"/>
    <w:rsid w:val="00DC6BB4"/>
    <w:rsid w:val="00DD0299"/>
    <w:rsid w:val="00DF2563"/>
    <w:rsid w:val="00E045EE"/>
    <w:rsid w:val="00E10B4A"/>
    <w:rsid w:val="00E17415"/>
    <w:rsid w:val="00E23F0E"/>
    <w:rsid w:val="00E31124"/>
    <w:rsid w:val="00E352C6"/>
    <w:rsid w:val="00E3557F"/>
    <w:rsid w:val="00E376DE"/>
    <w:rsid w:val="00E5424A"/>
    <w:rsid w:val="00E85F2E"/>
    <w:rsid w:val="00E940A2"/>
    <w:rsid w:val="00EB592B"/>
    <w:rsid w:val="00EB689A"/>
    <w:rsid w:val="00EB6E95"/>
    <w:rsid w:val="00EE77AB"/>
    <w:rsid w:val="00EF4F23"/>
    <w:rsid w:val="00F07D1F"/>
    <w:rsid w:val="00F10EC6"/>
    <w:rsid w:val="00F41E30"/>
    <w:rsid w:val="00F44364"/>
    <w:rsid w:val="00F46444"/>
    <w:rsid w:val="00F57070"/>
    <w:rsid w:val="00F732D6"/>
    <w:rsid w:val="00F87EB8"/>
    <w:rsid w:val="00FD3B4F"/>
    <w:rsid w:val="00FD47F8"/>
    <w:rsid w:val="00FD7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94C3"/>
  <w15:chartTrackingRefBased/>
  <w15:docId w15:val="{CCBBBD87-FC5F-4BEF-96B2-1931334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2A88"/>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qFormat/>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962A88"/>
    <w:pPr>
      <w:spacing w:after="0" w:line="240" w:lineRule="auto"/>
      <w:jc w:val="both"/>
    </w:pPr>
    <w:rPr>
      <w:rFonts w:ascii="Calibri" w:eastAsia="Calibri" w:hAnsi="Calibri" w:cs="Times New Roman"/>
      <w:noProof w:val="0"/>
      <w:sz w:val="20"/>
      <w:szCs w:val="20"/>
    </w:rPr>
  </w:style>
  <w:style w:type="character" w:customStyle="1" w:styleId="tekstmodeldocZnak">
    <w:name w:val="tekst model.doc Znak"/>
    <w:link w:val="tekstmodeldoc"/>
    <w:rsid w:val="00962A88"/>
    <w:rPr>
      <w:rFonts w:ascii="Calibri" w:eastAsia="Calibri" w:hAnsi="Calibri" w:cs="Times New Roman"/>
      <w:sz w:val="20"/>
      <w:szCs w:val="20"/>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rsid w:val="00794547"/>
    <w:pPr>
      <w:spacing w:after="0" w:line="360" w:lineRule="auto"/>
      <w:ind w:firstLine="720"/>
      <w:jc w:val="center"/>
    </w:pPr>
    <w:rPr>
      <w:rFonts w:ascii="Calibri" w:eastAsia="Times New Roman" w:hAnsi="Calibri" w:cs="Calibri"/>
      <w:b/>
      <w:i/>
      <w:noProof w:val="0"/>
      <w:sz w:val="18"/>
      <w:szCs w:val="18"/>
      <w:lang w:eastAsia="sl-SI"/>
    </w:rPr>
  </w:style>
  <w:style w:type="paragraph" w:customStyle="1" w:styleId="natevanjemodeldoc">
    <w:name w:val="naštevanje model.doc"/>
    <w:basedOn w:val="tekstmodeldoc"/>
    <w:autoRedefine/>
    <w:rsid w:val="002C4BD3"/>
    <w:pPr>
      <w:numPr>
        <w:numId w:val="4"/>
      </w:numPr>
      <w:spacing w:after="120"/>
      <w:contextualSpacing/>
    </w:pPr>
    <w:rPr>
      <w:rFonts w:cs="Calibri"/>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581CA4"/>
    <w:pPr>
      <w:tabs>
        <w:tab w:val="left" w:pos="426"/>
        <w:tab w:val="right" w:leader="dot" w:pos="9062"/>
      </w:tabs>
      <w:spacing w:after="10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customStyle="1" w:styleId="kazalosta">
    <w:name w:val="kazalo_sta"/>
    <w:basedOn w:val="Kazalovsebine1"/>
    <w:link w:val="kazalostaZnak"/>
    <w:qFormat/>
    <w:rsid w:val="00E045EE"/>
  </w:style>
  <w:style w:type="character" w:customStyle="1" w:styleId="kazalostaZnak">
    <w:name w:val="kazalo_sta Znak"/>
    <w:basedOn w:val="Kazalovsebine1Znak"/>
    <w:link w:val="kazalosta"/>
    <w:rsid w:val="00E045EE"/>
    <w:rPr>
      <w:b/>
      <w:noProof/>
    </w:rPr>
  </w:style>
  <w:style w:type="paragraph" w:customStyle="1" w:styleId="Default">
    <w:name w:val="Default"/>
    <w:rsid w:val="005A2639"/>
    <w:pPr>
      <w:autoSpaceDE w:val="0"/>
      <w:autoSpaceDN w:val="0"/>
      <w:adjustRightInd w:val="0"/>
      <w:spacing w:after="0" w:line="240" w:lineRule="auto"/>
    </w:pPr>
    <w:rPr>
      <w:rFonts w:ascii="Calibri" w:hAnsi="Calibri" w:cs="Calibri"/>
      <w:color w:val="000000"/>
      <w:sz w:val="24"/>
      <w:szCs w:val="24"/>
    </w:rPr>
  </w:style>
  <w:style w:type="paragraph" w:styleId="Revizija">
    <w:name w:val="Revision"/>
    <w:hidden/>
    <w:uiPriority w:val="99"/>
    <w:semiHidden/>
    <w:rsid w:val="00CC1227"/>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D1464B-0BC7-4467-A8F7-BF0B51CC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1043</Words>
  <Characters>5949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18</cp:revision>
  <cp:lastPrinted>2020-02-18T13:01:00Z</cp:lastPrinted>
  <dcterms:created xsi:type="dcterms:W3CDTF">2020-03-11T08:18:00Z</dcterms:created>
  <dcterms:modified xsi:type="dcterms:W3CDTF">2025-04-16T09:29:00Z</dcterms:modified>
</cp:coreProperties>
</file>