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89C38" w14:textId="38D50F60" w:rsidR="00B26B4A" w:rsidRPr="003D39E0" w:rsidRDefault="00D13A1A" w:rsidP="007B3384">
      <w:pPr>
        <w:tabs>
          <w:tab w:val="left" w:pos="5112"/>
        </w:tabs>
        <w:spacing w:before="120" w:after="0" w:line="240" w:lineRule="auto"/>
        <w:rPr>
          <w:rFonts w:ascii="Arial" w:eastAsia="Times New Roman" w:hAnsi="Arial" w:cs="Arial"/>
          <w:sz w:val="20"/>
          <w:szCs w:val="20"/>
          <w:lang w:val="it-IT"/>
        </w:rPr>
      </w:pPr>
      <w:r w:rsidRPr="003D39E0">
        <w:rPr>
          <w:rFonts w:ascii="Arial" w:hAnsi="Arial" w:cs="Arial"/>
          <w:noProof/>
          <w:sz w:val="20"/>
          <w:szCs w:val="20"/>
        </w:rPr>
        <w:drawing>
          <wp:anchor distT="0" distB="0" distL="114300" distR="114300" simplePos="0" relativeHeight="251657728" behindDoc="0" locked="0" layoutInCell="1" allowOverlap="1" wp14:anchorId="3E0D16FC" wp14:editId="2449391A">
            <wp:simplePos x="0" y="0"/>
            <wp:positionH relativeFrom="page">
              <wp:posOffset>0</wp:posOffset>
            </wp:positionH>
            <wp:positionV relativeFrom="page">
              <wp:posOffset>0</wp:posOffset>
            </wp:positionV>
            <wp:extent cx="4321810" cy="972185"/>
            <wp:effectExtent l="0" t="0" r="0" b="0"/>
            <wp:wrapSquare wrapText="bothSides"/>
            <wp:docPr id="8" name="Slika 5"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036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BDD221" w14:textId="77777777" w:rsidR="00366582" w:rsidRPr="003D39E0" w:rsidRDefault="00366582" w:rsidP="007B3384">
      <w:pPr>
        <w:tabs>
          <w:tab w:val="left" w:pos="5112"/>
        </w:tabs>
        <w:spacing w:before="120" w:after="0" w:line="240" w:lineRule="auto"/>
        <w:ind w:firstLine="284"/>
        <w:rPr>
          <w:rFonts w:ascii="Arial" w:eastAsia="Times New Roman" w:hAnsi="Arial" w:cs="Arial"/>
          <w:sz w:val="20"/>
          <w:szCs w:val="20"/>
        </w:rPr>
      </w:pPr>
    </w:p>
    <w:p w14:paraId="30332843" w14:textId="77777777" w:rsidR="00366582" w:rsidRPr="003D39E0" w:rsidRDefault="00366582" w:rsidP="007B3384">
      <w:pPr>
        <w:tabs>
          <w:tab w:val="left" w:pos="5112"/>
        </w:tabs>
        <w:spacing w:before="120" w:after="0" w:line="240" w:lineRule="auto"/>
        <w:ind w:firstLine="284"/>
        <w:rPr>
          <w:rFonts w:ascii="Arial" w:eastAsia="Times New Roman" w:hAnsi="Arial" w:cs="Arial"/>
          <w:sz w:val="20"/>
          <w:szCs w:val="20"/>
        </w:rPr>
      </w:pPr>
    </w:p>
    <w:p w14:paraId="359C57F3" w14:textId="77777777" w:rsidR="00B26B4A" w:rsidRPr="003D39E0" w:rsidRDefault="00B26B4A" w:rsidP="007B3384">
      <w:pPr>
        <w:tabs>
          <w:tab w:val="left" w:pos="5112"/>
        </w:tabs>
        <w:spacing w:before="120" w:after="0" w:line="240" w:lineRule="auto"/>
        <w:ind w:firstLine="284"/>
        <w:rPr>
          <w:rFonts w:ascii="Arial" w:eastAsia="Times New Roman" w:hAnsi="Arial" w:cs="Arial"/>
          <w:sz w:val="20"/>
          <w:szCs w:val="20"/>
          <w:lang w:val="it-IT"/>
        </w:rPr>
      </w:pPr>
      <w:r w:rsidRPr="003D39E0">
        <w:rPr>
          <w:rFonts w:ascii="Arial" w:eastAsia="Times New Roman" w:hAnsi="Arial" w:cs="Arial"/>
          <w:sz w:val="20"/>
          <w:szCs w:val="20"/>
        </w:rPr>
        <w:t>Maistrova</w:t>
      </w:r>
      <w:r w:rsidRPr="003D39E0">
        <w:rPr>
          <w:rFonts w:ascii="Arial" w:eastAsia="Times New Roman" w:hAnsi="Arial" w:cs="Arial"/>
          <w:sz w:val="20"/>
          <w:szCs w:val="20"/>
          <w:lang w:val="it-IT"/>
        </w:rPr>
        <w:t xml:space="preserve"> </w:t>
      </w:r>
      <w:r w:rsidRPr="003D39E0">
        <w:rPr>
          <w:rFonts w:ascii="Arial" w:eastAsia="Times New Roman" w:hAnsi="Arial" w:cs="Arial"/>
          <w:sz w:val="20"/>
          <w:szCs w:val="20"/>
        </w:rPr>
        <w:t>ulica</w:t>
      </w:r>
      <w:r w:rsidRPr="003D39E0">
        <w:rPr>
          <w:rFonts w:ascii="Arial" w:eastAsia="Times New Roman" w:hAnsi="Arial" w:cs="Arial"/>
          <w:sz w:val="20"/>
          <w:szCs w:val="20"/>
          <w:lang w:val="it-IT"/>
        </w:rPr>
        <w:t xml:space="preserve"> 10, 1000 </w:t>
      </w:r>
      <w:r w:rsidRPr="003D39E0">
        <w:rPr>
          <w:rFonts w:ascii="Arial" w:eastAsia="Times New Roman" w:hAnsi="Arial" w:cs="Arial"/>
          <w:sz w:val="20"/>
          <w:szCs w:val="20"/>
        </w:rPr>
        <w:t>Ljubljana</w:t>
      </w:r>
      <w:r w:rsidRPr="003D39E0">
        <w:rPr>
          <w:rFonts w:ascii="Arial" w:eastAsia="Times New Roman" w:hAnsi="Arial" w:cs="Arial"/>
          <w:sz w:val="20"/>
          <w:szCs w:val="20"/>
          <w:lang w:val="it-IT"/>
        </w:rPr>
        <w:tab/>
        <w:t>T: 01 369 59 00</w:t>
      </w:r>
    </w:p>
    <w:p w14:paraId="49E6D54D" w14:textId="77777777" w:rsidR="00B26B4A" w:rsidRPr="003D39E0" w:rsidRDefault="00B26B4A" w:rsidP="007B3384">
      <w:pPr>
        <w:tabs>
          <w:tab w:val="left" w:pos="5112"/>
        </w:tabs>
        <w:spacing w:after="0" w:line="240" w:lineRule="auto"/>
        <w:ind w:left="284"/>
        <w:rPr>
          <w:rFonts w:ascii="Arial" w:eastAsia="Times New Roman" w:hAnsi="Arial" w:cs="Arial"/>
          <w:sz w:val="20"/>
          <w:szCs w:val="20"/>
          <w:lang w:val="it-IT"/>
        </w:rPr>
      </w:pPr>
      <w:r w:rsidRPr="003D39E0">
        <w:rPr>
          <w:rFonts w:ascii="Arial" w:eastAsia="Times New Roman" w:hAnsi="Arial" w:cs="Arial"/>
          <w:sz w:val="20"/>
          <w:szCs w:val="20"/>
          <w:lang w:val="it-IT"/>
        </w:rPr>
        <w:tab/>
        <w:t xml:space="preserve">F: 01 369 </w:t>
      </w:r>
      <w:r w:rsidRPr="003D39E0">
        <w:rPr>
          <w:rFonts w:ascii="Arial" w:eastAsia="Times New Roman" w:hAnsi="Arial" w:cs="Arial"/>
          <w:sz w:val="20"/>
          <w:szCs w:val="20"/>
        </w:rPr>
        <w:t>59</w:t>
      </w:r>
      <w:r w:rsidRPr="003D39E0">
        <w:rPr>
          <w:rFonts w:ascii="Arial" w:eastAsia="Times New Roman" w:hAnsi="Arial" w:cs="Arial"/>
          <w:sz w:val="20"/>
          <w:szCs w:val="20"/>
          <w:lang w:val="it-IT"/>
        </w:rPr>
        <w:t xml:space="preserve"> 01</w:t>
      </w:r>
    </w:p>
    <w:p w14:paraId="3791C483" w14:textId="77777777" w:rsidR="00B26B4A" w:rsidRPr="003D39E0" w:rsidRDefault="00B26B4A" w:rsidP="007B3384">
      <w:pPr>
        <w:tabs>
          <w:tab w:val="left" w:pos="5112"/>
        </w:tabs>
        <w:spacing w:after="0" w:line="240" w:lineRule="auto"/>
        <w:ind w:left="284"/>
        <w:rPr>
          <w:rFonts w:ascii="Arial" w:eastAsia="Times New Roman" w:hAnsi="Arial" w:cs="Arial"/>
          <w:sz w:val="20"/>
          <w:szCs w:val="20"/>
          <w:lang w:val="it-IT"/>
        </w:rPr>
      </w:pPr>
      <w:r w:rsidRPr="003D39E0">
        <w:rPr>
          <w:rFonts w:ascii="Arial" w:eastAsia="Times New Roman" w:hAnsi="Arial" w:cs="Arial"/>
          <w:sz w:val="20"/>
          <w:szCs w:val="20"/>
          <w:lang w:val="it-IT"/>
        </w:rPr>
        <w:tab/>
        <w:t>E: gp.mk@gov.si</w:t>
      </w:r>
    </w:p>
    <w:p w14:paraId="6E2CB1C0" w14:textId="77777777" w:rsidR="00B26B4A" w:rsidRPr="003D39E0" w:rsidRDefault="00B26B4A" w:rsidP="007B3384">
      <w:pPr>
        <w:tabs>
          <w:tab w:val="left" w:pos="5112"/>
        </w:tabs>
        <w:spacing w:after="0" w:line="240" w:lineRule="auto"/>
        <w:ind w:left="284"/>
        <w:rPr>
          <w:rFonts w:ascii="Arial" w:eastAsia="Times New Roman" w:hAnsi="Arial" w:cs="Arial"/>
          <w:sz w:val="20"/>
          <w:szCs w:val="20"/>
        </w:rPr>
      </w:pPr>
      <w:r w:rsidRPr="003D39E0">
        <w:rPr>
          <w:rFonts w:ascii="Arial" w:eastAsia="Times New Roman" w:hAnsi="Arial" w:cs="Arial"/>
          <w:sz w:val="20"/>
          <w:szCs w:val="20"/>
          <w:lang w:val="it-IT"/>
        </w:rPr>
        <w:tab/>
      </w:r>
      <w:hyperlink r:id="rId9" w:history="1">
        <w:r w:rsidRPr="003D39E0">
          <w:rPr>
            <w:rStyle w:val="Hiperpovezava"/>
            <w:rFonts w:ascii="Arial" w:eastAsia="Times New Roman" w:hAnsi="Arial" w:cs="Arial"/>
            <w:color w:val="auto"/>
            <w:sz w:val="20"/>
            <w:szCs w:val="20"/>
          </w:rPr>
          <w:t>www.mk.gov.si</w:t>
        </w:r>
      </w:hyperlink>
    </w:p>
    <w:p w14:paraId="43ABFCA0" w14:textId="77777777" w:rsidR="00B26B4A" w:rsidRPr="003D39E0" w:rsidRDefault="00B26B4A" w:rsidP="007B3384">
      <w:pPr>
        <w:tabs>
          <w:tab w:val="left" w:pos="5112"/>
        </w:tabs>
        <w:spacing w:after="0" w:line="240" w:lineRule="auto"/>
        <w:ind w:left="284"/>
        <w:rPr>
          <w:rFonts w:ascii="Arial" w:eastAsia="Times New Roman" w:hAnsi="Arial" w:cs="Arial"/>
          <w:sz w:val="20"/>
          <w:szCs w:val="20"/>
        </w:rPr>
      </w:pPr>
    </w:p>
    <w:p w14:paraId="380752ED" w14:textId="77777777" w:rsidR="00366582" w:rsidRPr="003D39E0" w:rsidRDefault="00366582" w:rsidP="007B3384">
      <w:pPr>
        <w:tabs>
          <w:tab w:val="left" w:pos="5112"/>
        </w:tabs>
        <w:spacing w:after="0" w:line="240" w:lineRule="auto"/>
        <w:ind w:left="284"/>
        <w:rPr>
          <w:rFonts w:ascii="Arial" w:eastAsia="Times New Roman" w:hAnsi="Arial" w:cs="Arial"/>
          <w:sz w:val="20"/>
          <w:szCs w:val="20"/>
        </w:rPr>
      </w:pPr>
    </w:p>
    <w:p w14:paraId="0AE5BA12" w14:textId="77777777" w:rsidR="00BE3C4E" w:rsidRPr="003D39E0" w:rsidRDefault="00BE3C4E" w:rsidP="007B3384">
      <w:pPr>
        <w:tabs>
          <w:tab w:val="left" w:pos="5112"/>
        </w:tabs>
        <w:spacing w:after="0" w:line="240" w:lineRule="auto"/>
        <w:ind w:left="284"/>
        <w:rPr>
          <w:rFonts w:ascii="Arial" w:eastAsia="Times New Roman" w:hAnsi="Arial" w:cs="Arial"/>
          <w:sz w:val="20"/>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3D39E0" w:rsidRPr="003D39E0" w14:paraId="3DE547D5" w14:textId="77777777" w:rsidTr="005940FE">
        <w:trPr>
          <w:gridAfter w:val="2"/>
          <w:wAfter w:w="3067" w:type="dxa"/>
        </w:trPr>
        <w:tc>
          <w:tcPr>
            <w:tcW w:w="6096" w:type="dxa"/>
            <w:gridSpan w:val="2"/>
          </w:tcPr>
          <w:p w14:paraId="0C052EE9" w14:textId="194613F2" w:rsidR="00AE1F83" w:rsidRPr="003D39E0" w:rsidRDefault="00AE1F83" w:rsidP="007B3384">
            <w:pPr>
              <w:overflowPunct w:val="0"/>
              <w:autoSpaceDE w:val="0"/>
              <w:autoSpaceDN w:val="0"/>
              <w:adjustRightInd w:val="0"/>
              <w:spacing w:after="0" w:line="240" w:lineRule="auto"/>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 xml:space="preserve">Številka: </w:t>
            </w:r>
            <w:r w:rsidR="006305CE" w:rsidRPr="003D39E0">
              <w:rPr>
                <w:rFonts w:ascii="Arial" w:eastAsia="Times New Roman" w:hAnsi="Arial" w:cs="Arial"/>
                <w:sz w:val="20"/>
                <w:szCs w:val="20"/>
                <w:lang w:eastAsia="sl-SI"/>
              </w:rPr>
              <w:t>IPP 0070-6/2024</w:t>
            </w:r>
            <w:r w:rsidR="00163C70">
              <w:rPr>
                <w:rFonts w:ascii="Arial" w:eastAsia="Times New Roman" w:hAnsi="Arial" w:cs="Arial"/>
                <w:sz w:val="20"/>
                <w:szCs w:val="20"/>
                <w:lang w:eastAsia="sl-SI"/>
              </w:rPr>
              <w:t>/4</w:t>
            </w:r>
            <w:r w:rsidR="00B561A0">
              <w:rPr>
                <w:rFonts w:ascii="Arial" w:eastAsia="Times New Roman" w:hAnsi="Arial" w:cs="Arial"/>
                <w:sz w:val="20"/>
                <w:szCs w:val="20"/>
                <w:lang w:eastAsia="sl-SI"/>
              </w:rPr>
              <w:t>5</w:t>
            </w:r>
          </w:p>
        </w:tc>
      </w:tr>
      <w:tr w:rsidR="003D39E0" w:rsidRPr="003D39E0" w14:paraId="7703A624" w14:textId="77777777" w:rsidTr="005940FE">
        <w:trPr>
          <w:gridAfter w:val="2"/>
          <w:wAfter w:w="3067" w:type="dxa"/>
        </w:trPr>
        <w:tc>
          <w:tcPr>
            <w:tcW w:w="6096" w:type="dxa"/>
            <w:gridSpan w:val="2"/>
          </w:tcPr>
          <w:p w14:paraId="20019025" w14:textId="7FAFC3F6" w:rsidR="00AE1F83" w:rsidRPr="003D39E0" w:rsidRDefault="00AE1F83" w:rsidP="007B3384">
            <w:pPr>
              <w:overflowPunct w:val="0"/>
              <w:autoSpaceDE w:val="0"/>
              <w:autoSpaceDN w:val="0"/>
              <w:adjustRightInd w:val="0"/>
              <w:spacing w:after="0" w:line="240" w:lineRule="auto"/>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Ljubljana,</w:t>
            </w:r>
            <w:r w:rsidR="006305CE" w:rsidRPr="003D39E0">
              <w:rPr>
                <w:rFonts w:ascii="Arial" w:eastAsia="Times New Roman" w:hAnsi="Arial" w:cs="Arial"/>
                <w:sz w:val="20"/>
                <w:szCs w:val="20"/>
                <w:lang w:eastAsia="sl-SI"/>
              </w:rPr>
              <w:t xml:space="preserve"> </w:t>
            </w:r>
            <w:r w:rsidR="00C832D0">
              <w:rPr>
                <w:rFonts w:ascii="Arial" w:eastAsia="Times New Roman" w:hAnsi="Arial" w:cs="Arial"/>
                <w:sz w:val="20"/>
                <w:szCs w:val="20"/>
                <w:lang w:eastAsia="sl-SI"/>
              </w:rPr>
              <w:t>1</w:t>
            </w:r>
            <w:r w:rsidR="006305CE" w:rsidRPr="003D39E0">
              <w:rPr>
                <w:rFonts w:ascii="Arial" w:eastAsia="Times New Roman" w:hAnsi="Arial" w:cs="Arial"/>
                <w:sz w:val="20"/>
                <w:szCs w:val="20"/>
                <w:lang w:eastAsia="sl-SI"/>
              </w:rPr>
              <w:t xml:space="preserve">. </w:t>
            </w:r>
            <w:r w:rsidR="00574642" w:rsidRPr="003D39E0">
              <w:rPr>
                <w:rFonts w:ascii="Arial" w:eastAsia="Times New Roman" w:hAnsi="Arial" w:cs="Arial"/>
                <w:sz w:val="20"/>
                <w:szCs w:val="20"/>
                <w:lang w:eastAsia="sl-SI"/>
              </w:rPr>
              <w:t>1</w:t>
            </w:r>
            <w:r w:rsidR="00C832D0">
              <w:rPr>
                <w:rFonts w:ascii="Arial" w:eastAsia="Times New Roman" w:hAnsi="Arial" w:cs="Arial"/>
                <w:sz w:val="20"/>
                <w:szCs w:val="20"/>
                <w:lang w:eastAsia="sl-SI"/>
              </w:rPr>
              <w:t>2</w:t>
            </w:r>
            <w:r w:rsidR="006305CE" w:rsidRPr="003D39E0">
              <w:rPr>
                <w:rFonts w:ascii="Arial" w:eastAsia="Times New Roman" w:hAnsi="Arial" w:cs="Arial"/>
                <w:sz w:val="20"/>
                <w:szCs w:val="20"/>
                <w:lang w:eastAsia="sl-SI"/>
              </w:rPr>
              <w:t>. 20</w:t>
            </w:r>
            <w:r w:rsidR="00BC1B37" w:rsidRPr="003D39E0">
              <w:rPr>
                <w:rFonts w:ascii="Arial" w:eastAsia="Times New Roman" w:hAnsi="Arial" w:cs="Arial"/>
                <w:sz w:val="20"/>
                <w:szCs w:val="20"/>
                <w:lang w:eastAsia="sl-SI"/>
              </w:rPr>
              <w:t>25</w:t>
            </w:r>
          </w:p>
        </w:tc>
      </w:tr>
      <w:tr w:rsidR="003D39E0" w:rsidRPr="003D39E0" w14:paraId="29BC7C7E" w14:textId="77777777" w:rsidTr="005940FE">
        <w:trPr>
          <w:gridAfter w:val="2"/>
          <w:wAfter w:w="3067" w:type="dxa"/>
        </w:trPr>
        <w:tc>
          <w:tcPr>
            <w:tcW w:w="6096" w:type="dxa"/>
            <w:gridSpan w:val="2"/>
          </w:tcPr>
          <w:p w14:paraId="6209B6F3" w14:textId="61072860" w:rsidR="00AE1F83" w:rsidRPr="003D39E0" w:rsidRDefault="00AE1F83" w:rsidP="007B3384">
            <w:pPr>
              <w:overflowPunct w:val="0"/>
              <w:autoSpaceDE w:val="0"/>
              <w:autoSpaceDN w:val="0"/>
              <w:adjustRightInd w:val="0"/>
              <w:spacing w:after="0" w:line="240" w:lineRule="auto"/>
              <w:textAlignment w:val="baseline"/>
              <w:rPr>
                <w:rFonts w:ascii="Arial" w:eastAsia="Times New Roman" w:hAnsi="Arial" w:cs="Arial"/>
                <w:sz w:val="20"/>
                <w:szCs w:val="20"/>
                <w:lang w:eastAsia="sl-SI"/>
              </w:rPr>
            </w:pPr>
            <w:r w:rsidRPr="003D39E0">
              <w:rPr>
                <w:rFonts w:ascii="Arial" w:eastAsia="Times New Roman" w:hAnsi="Arial" w:cs="Arial"/>
                <w:iCs/>
                <w:sz w:val="20"/>
                <w:szCs w:val="20"/>
                <w:lang w:eastAsia="sl-SI"/>
              </w:rPr>
              <w:t xml:space="preserve">EVA </w:t>
            </w:r>
            <w:r w:rsidR="006305CE" w:rsidRPr="003D39E0">
              <w:rPr>
                <w:rFonts w:ascii="Arial" w:eastAsia="Times New Roman" w:hAnsi="Arial" w:cs="Arial"/>
                <w:iCs/>
                <w:sz w:val="20"/>
                <w:szCs w:val="20"/>
                <w:lang w:eastAsia="sl-SI"/>
              </w:rPr>
              <w:t>2024-3340-0039</w:t>
            </w:r>
          </w:p>
        </w:tc>
      </w:tr>
      <w:tr w:rsidR="003D39E0" w:rsidRPr="003D39E0" w14:paraId="6D0F338B" w14:textId="77777777" w:rsidTr="005940FE">
        <w:trPr>
          <w:gridAfter w:val="2"/>
          <w:wAfter w:w="3067" w:type="dxa"/>
        </w:trPr>
        <w:tc>
          <w:tcPr>
            <w:tcW w:w="6096" w:type="dxa"/>
            <w:gridSpan w:val="2"/>
          </w:tcPr>
          <w:p w14:paraId="3F00BD0C" w14:textId="77777777" w:rsidR="00AE1F83" w:rsidRPr="003D39E0" w:rsidRDefault="00AE1F83" w:rsidP="007B3384">
            <w:pPr>
              <w:spacing w:after="0" w:line="240" w:lineRule="auto"/>
              <w:rPr>
                <w:rFonts w:ascii="Arial" w:eastAsia="Times New Roman" w:hAnsi="Arial" w:cs="Arial"/>
                <w:sz w:val="20"/>
                <w:szCs w:val="20"/>
              </w:rPr>
            </w:pPr>
          </w:p>
          <w:p w14:paraId="1A6155F2" w14:textId="77777777" w:rsidR="00AE1F83" w:rsidRPr="003D39E0" w:rsidRDefault="00AE1F83" w:rsidP="007B3384">
            <w:pPr>
              <w:spacing w:after="0" w:line="240" w:lineRule="auto"/>
              <w:rPr>
                <w:rFonts w:ascii="Arial" w:eastAsia="Times New Roman" w:hAnsi="Arial" w:cs="Arial"/>
                <w:sz w:val="20"/>
                <w:szCs w:val="20"/>
              </w:rPr>
            </w:pPr>
            <w:r w:rsidRPr="003D39E0">
              <w:rPr>
                <w:rFonts w:ascii="Arial" w:eastAsia="Times New Roman" w:hAnsi="Arial" w:cs="Arial"/>
                <w:sz w:val="20"/>
                <w:szCs w:val="20"/>
              </w:rPr>
              <w:t>GENERALNI SEKRETARIAT VLADE REPUBLIKE SLOVENIJE</w:t>
            </w:r>
          </w:p>
          <w:p w14:paraId="232ADD90" w14:textId="77777777" w:rsidR="00AE1F83" w:rsidRPr="003D39E0" w:rsidRDefault="00AE1F83" w:rsidP="007B3384">
            <w:pPr>
              <w:spacing w:after="0" w:line="240" w:lineRule="auto"/>
              <w:rPr>
                <w:rFonts w:ascii="Arial" w:eastAsia="Times New Roman" w:hAnsi="Arial" w:cs="Arial"/>
                <w:sz w:val="20"/>
                <w:szCs w:val="20"/>
              </w:rPr>
            </w:pPr>
            <w:hyperlink r:id="rId10" w:history="1">
              <w:r w:rsidRPr="003D39E0">
                <w:rPr>
                  <w:rFonts w:ascii="Arial" w:eastAsia="Times New Roman" w:hAnsi="Arial" w:cs="Arial"/>
                  <w:sz w:val="20"/>
                  <w:szCs w:val="20"/>
                  <w:u w:val="single"/>
                </w:rPr>
                <w:t>Gp.gs@gov.si</w:t>
              </w:r>
            </w:hyperlink>
          </w:p>
          <w:p w14:paraId="3E829D14" w14:textId="77777777" w:rsidR="00AE1F83" w:rsidRPr="003D39E0" w:rsidRDefault="00AE1F83" w:rsidP="007B3384">
            <w:pPr>
              <w:spacing w:after="0" w:line="240" w:lineRule="auto"/>
              <w:rPr>
                <w:rFonts w:ascii="Arial" w:eastAsia="Times New Roman" w:hAnsi="Arial" w:cs="Arial"/>
                <w:sz w:val="20"/>
                <w:szCs w:val="20"/>
              </w:rPr>
            </w:pPr>
          </w:p>
          <w:p w14:paraId="33D0D1D9" w14:textId="77777777" w:rsidR="001B2B27" w:rsidRPr="003D39E0" w:rsidRDefault="001B2B27" w:rsidP="007B3384">
            <w:pPr>
              <w:spacing w:after="0" w:line="240" w:lineRule="auto"/>
              <w:rPr>
                <w:rFonts w:ascii="Arial" w:eastAsia="Times New Roman" w:hAnsi="Arial" w:cs="Arial"/>
                <w:sz w:val="20"/>
                <w:szCs w:val="20"/>
              </w:rPr>
            </w:pPr>
          </w:p>
        </w:tc>
      </w:tr>
      <w:tr w:rsidR="003D39E0" w:rsidRPr="003D39E0" w14:paraId="335F34BF" w14:textId="77777777" w:rsidTr="005940FE">
        <w:tc>
          <w:tcPr>
            <w:tcW w:w="9163" w:type="dxa"/>
            <w:gridSpan w:val="4"/>
          </w:tcPr>
          <w:p w14:paraId="5E77C220" w14:textId="211E00C0" w:rsidR="001B2B27" w:rsidRPr="003D39E0" w:rsidRDefault="00AE1F83" w:rsidP="00B561A0">
            <w:pPr>
              <w:suppressAutoHyphens/>
              <w:overflowPunct w:val="0"/>
              <w:autoSpaceDE w:val="0"/>
              <w:autoSpaceDN w:val="0"/>
              <w:adjustRightInd w:val="0"/>
              <w:spacing w:after="0" w:line="240" w:lineRule="auto"/>
              <w:textAlignment w:val="baseline"/>
              <w:rPr>
                <w:rFonts w:ascii="Arial" w:eastAsia="Times New Roman" w:hAnsi="Arial" w:cs="Arial"/>
                <w:b/>
                <w:sz w:val="20"/>
                <w:szCs w:val="20"/>
                <w:lang w:eastAsia="sl-SI"/>
              </w:rPr>
            </w:pPr>
            <w:r w:rsidRPr="003D39E0">
              <w:rPr>
                <w:rFonts w:ascii="Arial" w:eastAsia="Times New Roman" w:hAnsi="Arial" w:cs="Arial"/>
                <w:b/>
                <w:sz w:val="20"/>
                <w:szCs w:val="20"/>
                <w:lang w:eastAsia="sl-SI"/>
              </w:rPr>
              <w:t xml:space="preserve">ZADEVA: </w:t>
            </w:r>
            <w:r w:rsidR="006305CE" w:rsidRPr="003D39E0">
              <w:rPr>
                <w:rFonts w:ascii="Arial" w:eastAsia="Times New Roman" w:hAnsi="Arial" w:cs="Arial"/>
                <w:b/>
                <w:sz w:val="20"/>
                <w:szCs w:val="20"/>
                <w:lang w:eastAsia="sl-SI"/>
              </w:rPr>
              <w:t xml:space="preserve">Predlog </w:t>
            </w:r>
            <w:r w:rsidR="006305CE" w:rsidRPr="003D39E0">
              <w:rPr>
                <w:rFonts w:ascii="Arial" w:eastAsia="Times New Roman" w:hAnsi="Arial" w:cs="Arial"/>
                <w:b/>
                <w:bCs/>
                <w:sz w:val="20"/>
                <w:szCs w:val="20"/>
                <w:lang w:eastAsia="sl-SI"/>
              </w:rPr>
              <w:t xml:space="preserve">Zakona o Slovenski tiskovni agenciji </w:t>
            </w:r>
            <w:r w:rsidRPr="003D39E0">
              <w:rPr>
                <w:rFonts w:ascii="Arial" w:eastAsia="Times New Roman" w:hAnsi="Arial" w:cs="Arial"/>
                <w:b/>
                <w:sz w:val="20"/>
                <w:szCs w:val="20"/>
                <w:lang w:eastAsia="sl-SI"/>
              </w:rPr>
              <w:t>– predlog za obravnavo</w:t>
            </w:r>
          </w:p>
        </w:tc>
      </w:tr>
      <w:tr w:rsidR="003D39E0" w:rsidRPr="003D39E0" w14:paraId="08A59542" w14:textId="77777777" w:rsidTr="005940FE">
        <w:tc>
          <w:tcPr>
            <w:tcW w:w="9163" w:type="dxa"/>
            <w:gridSpan w:val="4"/>
          </w:tcPr>
          <w:p w14:paraId="6677452C" w14:textId="77777777" w:rsidR="00AE1F83" w:rsidRPr="003D39E0" w:rsidRDefault="00AE1F83" w:rsidP="007B3384">
            <w:pPr>
              <w:suppressAutoHyphens/>
              <w:overflowPunct w:val="0"/>
              <w:autoSpaceDE w:val="0"/>
              <w:autoSpaceDN w:val="0"/>
              <w:adjustRightInd w:val="0"/>
              <w:spacing w:after="0" w:line="240" w:lineRule="auto"/>
              <w:textAlignment w:val="baseline"/>
              <w:outlineLvl w:val="3"/>
              <w:rPr>
                <w:rFonts w:ascii="Arial" w:eastAsia="Times New Roman" w:hAnsi="Arial" w:cs="Arial"/>
                <w:b/>
                <w:sz w:val="20"/>
                <w:szCs w:val="20"/>
                <w:lang w:eastAsia="sl-SI"/>
              </w:rPr>
            </w:pPr>
            <w:r w:rsidRPr="003D39E0">
              <w:rPr>
                <w:rFonts w:ascii="Arial" w:eastAsia="Times New Roman" w:hAnsi="Arial" w:cs="Arial"/>
                <w:b/>
                <w:sz w:val="20"/>
                <w:szCs w:val="20"/>
                <w:lang w:eastAsia="sl-SI"/>
              </w:rPr>
              <w:t>1. Predlog sklepov vlade:</w:t>
            </w:r>
          </w:p>
        </w:tc>
      </w:tr>
      <w:tr w:rsidR="003D39E0" w:rsidRPr="003D39E0" w14:paraId="787330DF" w14:textId="77777777" w:rsidTr="005940FE">
        <w:tc>
          <w:tcPr>
            <w:tcW w:w="9163" w:type="dxa"/>
            <w:gridSpan w:val="4"/>
          </w:tcPr>
          <w:p w14:paraId="6C776D84" w14:textId="1096C700" w:rsidR="00D13A1A" w:rsidRPr="003D39E0" w:rsidRDefault="00D13A1A" w:rsidP="007B3384">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bookmarkStart w:id="0" w:name="_Hlk175209683"/>
            <w:r w:rsidRPr="003D39E0">
              <w:rPr>
                <w:rFonts w:ascii="Arial" w:eastAsia="Times New Roman" w:hAnsi="Arial" w:cs="Arial"/>
                <w:iCs/>
                <w:sz w:val="20"/>
                <w:szCs w:val="20"/>
                <w:lang w:eastAsia="sl-SI"/>
              </w:rPr>
              <w:t>Na podlagi šestega odstavka 21. člena Zakona o Vladi Republike Slovenije (Uradni list RS, št. 24/05 – uradno prečiščeno besedilo, 109/08, 38/10 – ZKUN, 8/12, 21/13, 47/13 – ZDU-1G, 65/14, 55/17 in 163/22) je Vlada Republike Slovenije na … seji</w:t>
            </w:r>
            <w:r w:rsidR="00E1651D" w:rsidRPr="003D39E0">
              <w:rPr>
                <w:rFonts w:ascii="Arial" w:eastAsia="Times New Roman" w:hAnsi="Arial" w:cs="Arial"/>
                <w:iCs/>
                <w:sz w:val="20"/>
                <w:szCs w:val="20"/>
                <w:lang w:eastAsia="sl-SI"/>
              </w:rPr>
              <w:t xml:space="preserve"> </w:t>
            </w:r>
            <w:r w:rsidRPr="003D39E0">
              <w:rPr>
                <w:rFonts w:ascii="Arial" w:eastAsia="Times New Roman" w:hAnsi="Arial" w:cs="Arial"/>
                <w:iCs/>
                <w:sz w:val="20"/>
                <w:szCs w:val="20"/>
                <w:lang w:eastAsia="sl-SI"/>
              </w:rPr>
              <w:t>dne … sprejela naslednji</w:t>
            </w:r>
          </w:p>
          <w:p w14:paraId="3CB1644E" w14:textId="77777777" w:rsidR="00D13A1A" w:rsidRPr="003D39E0" w:rsidRDefault="00D13A1A" w:rsidP="007B3384">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40DA8B98" w14:textId="77777777" w:rsidR="008544EA" w:rsidRPr="00E741F9" w:rsidRDefault="008544EA" w:rsidP="008544EA">
            <w:pPr>
              <w:overflowPunct w:val="0"/>
              <w:autoSpaceDE w:val="0"/>
              <w:autoSpaceDN w:val="0"/>
              <w:adjustRightInd w:val="0"/>
              <w:spacing w:after="0" w:line="240" w:lineRule="auto"/>
              <w:jc w:val="center"/>
              <w:textAlignment w:val="baseline"/>
              <w:rPr>
                <w:rFonts w:ascii="Arial" w:eastAsia="Times New Roman" w:hAnsi="Arial" w:cs="Arial"/>
                <w:iCs/>
                <w:sz w:val="20"/>
                <w:szCs w:val="20"/>
                <w:lang w:eastAsia="sl-SI"/>
              </w:rPr>
            </w:pPr>
            <w:r w:rsidRPr="00E741F9">
              <w:rPr>
                <w:rFonts w:ascii="Arial" w:eastAsia="Times New Roman" w:hAnsi="Arial" w:cs="Arial"/>
                <w:iCs/>
                <w:sz w:val="20"/>
                <w:szCs w:val="20"/>
                <w:lang w:eastAsia="sl-SI"/>
              </w:rPr>
              <w:t>SKLEP</w:t>
            </w:r>
          </w:p>
          <w:p w14:paraId="1B2A0BFB" w14:textId="77777777" w:rsidR="008544EA" w:rsidRPr="00E741F9" w:rsidRDefault="008544EA" w:rsidP="008544EA">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2444C575" w14:textId="77777777" w:rsidR="00D60AA3" w:rsidRPr="00D60AA3" w:rsidRDefault="00D60AA3" w:rsidP="00D60AA3">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D60AA3">
              <w:rPr>
                <w:rFonts w:ascii="Arial" w:eastAsia="Times New Roman" w:hAnsi="Arial" w:cs="Arial"/>
                <w:iCs/>
                <w:sz w:val="20"/>
                <w:szCs w:val="20"/>
                <w:lang w:eastAsia="sl-SI"/>
              </w:rPr>
              <w:t>Vlada Republike Slovenije je določila besedilo predloga Zakona o Slovenski tiskovni agenciji</w:t>
            </w:r>
            <w:r w:rsidRPr="00D60AA3">
              <w:rPr>
                <w:rFonts w:ascii="Arial" w:eastAsia="Times New Roman" w:hAnsi="Arial" w:cs="Arial"/>
                <w:b/>
                <w:bCs/>
                <w:iCs/>
                <w:sz w:val="20"/>
                <w:szCs w:val="20"/>
                <w:lang w:eastAsia="sl-SI"/>
              </w:rPr>
              <w:t xml:space="preserve"> </w:t>
            </w:r>
            <w:r w:rsidRPr="00D60AA3">
              <w:rPr>
                <w:rFonts w:ascii="Arial" w:eastAsia="Times New Roman" w:hAnsi="Arial" w:cs="Arial"/>
                <w:iCs/>
                <w:sz w:val="20"/>
                <w:szCs w:val="20"/>
                <w:lang w:eastAsia="sl-SI"/>
              </w:rPr>
              <w:t>in ga pošlje Državnemu zboru Republike Slovenije v obravnavo po nujnem postopku.</w:t>
            </w:r>
          </w:p>
          <w:p w14:paraId="080CF0F5" w14:textId="77777777" w:rsidR="008544EA" w:rsidRPr="00E741F9" w:rsidRDefault="008544EA" w:rsidP="008544EA">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73849D8D" w14:textId="77777777" w:rsidR="008544EA" w:rsidRPr="00E741F9" w:rsidRDefault="008544EA" w:rsidP="008544EA">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419D0D0E" w14:textId="77777777" w:rsidR="008544EA" w:rsidRPr="00E741F9" w:rsidRDefault="008544EA" w:rsidP="008544EA">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E741F9">
              <w:rPr>
                <w:rFonts w:ascii="Arial" w:eastAsia="Times New Roman" w:hAnsi="Arial" w:cs="Arial"/>
                <w:iCs/>
                <w:sz w:val="20"/>
                <w:szCs w:val="20"/>
                <w:lang w:eastAsia="sl-SI"/>
              </w:rPr>
              <w:t xml:space="preserve">                                                                                           Barbara Kolenko Helbl</w:t>
            </w:r>
          </w:p>
          <w:p w14:paraId="410A9C0A" w14:textId="77777777" w:rsidR="008544EA" w:rsidRPr="00E741F9" w:rsidRDefault="008544EA" w:rsidP="008544EA">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E741F9">
              <w:rPr>
                <w:rFonts w:ascii="Arial" w:eastAsia="Times New Roman" w:hAnsi="Arial" w:cs="Arial"/>
                <w:iCs/>
                <w:sz w:val="20"/>
                <w:szCs w:val="20"/>
                <w:lang w:eastAsia="sl-SI"/>
              </w:rPr>
              <w:t xml:space="preserve">                                                                                            generalna sekretarka</w:t>
            </w:r>
          </w:p>
          <w:p w14:paraId="4F111030" w14:textId="77777777" w:rsidR="008544EA" w:rsidRPr="00E741F9" w:rsidRDefault="008544EA" w:rsidP="008544EA">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5CA6D222" w14:textId="77777777" w:rsidR="008544EA" w:rsidRPr="00E741F9" w:rsidRDefault="008544EA" w:rsidP="008544EA">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06D8543F" w14:textId="77777777" w:rsidR="008544EA" w:rsidRPr="00E741F9" w:rsidRDefault="008544EA" w:rsidP="008544EA">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E741F9">
              <w:rPr>
                <w:rFonts w:ascii="Arial" w:eastAsia="Times New Roman" w:hAnsi="Arial" w:cs="Arial"/>
                <w:iCs/>
                <w:sz w:val="20"/>
                <w:szCs w:val="20"/>
                <w:lang w:eastAsia="sl-SI"/>
              </w:rPr>
              <w:t>Sklep prejmejo:</w:t>
            </w:r>
          </w:p>
          <w:p w14:paraId="3424ABF6" w14:textId="77777777" w:rsidR="008544EA" w:rsidRPr="00E741F9" w:rsidRDefault="008544EA" w:rsidP="008544EA">
            <w:pPr>
              <w:numPr>
                <w:ilvl w:val="0"/>
                <w:numId w:val="11"/>
              </w:num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E741F9">
              <w:rPr>
                <w:rFonts w:ascii="Arial" w:eastAsia="Times New Roman" w:hAnsi="Arial" w:cs="Arial"/>
                <w:iCs/>
                <w:sz w:val="20"/>
                <w:szCs w:val="20"/>
                <w:lang w:eastAsia="sl-SI"/>
              </w:rPr>
              <w:t>Državni zbor Republike Slovenije</w:t>
            </w:r>
            <w:r>
              <w:rPr>
                <w:rFonts w:ascii="Arial" w:eastAsia="Times New Roman" w:hAnsi="Arial" w:cs="Arial"/>
                <w:iCs/>
                <w:sz w:val="20"/>
                <w:szCs w:val="20"/>
                <w:lang w:eastAsia="sl-SI"/>
              </w:rPr>
              <w:t>,</w:t>
            </w:r>
          </w:p>
          <w:p w14:paraId="7DE5C33F" w14:textId="77777777" w:rsidR="008544EA" w:rsidRPr="00E741F9" w:rsidRDefault="008544EA" w:rsidP="008544EA">
            <w:pPr>
              <w:numPr>
                <w:ilvl w:val="0"/>
                <w:numId w:val="11"/>
              </w:num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E741F9">
              <w:rPr>
                <w:rFonts w:ascii="Arial" w:eastAsia="Times New Roman" w:hAnsi="Arial" w:cs="Arial"/>
                <w:iCs/>
                <w:sz w:val="20"/>
                <w:szCs w:val="20"/>
                <w:lang w:eastAsia="sl-SI"/>
              </w:rPr>
              <w:t>Ministrstvo za kulturo</w:t>
            </w:r>
            <w:r w:rsidRPr="00EE3D31">
              <w:rPr>
                <w:rFonts w:ascii="Arial" w:eastAsia="Times New Roman" w:hAnsi="Arial" w:cs="Arial"/>
                <w:iCs/>
                <w:sz w:val="20"/>
                <w:szCs w:val="20"/>
                <w:lang w:eastAsia="sl-SI"/>
              </w:rPr>
              <w:t xml:space="preserve"> </w:t>
            </w:r>
            <w:r w:rsidRPr="00E741F9">
              <w:rPr>
                <w:rFonts w:ascii="Arial" w:eastAsia="Times New Roman" w:hAnsi="Arial" w:cs="Arial"/>
                <w:iCs/>
                <w:sz w:val="20"/>
                <w:szCs w:val="20"/>
                <w:lang w:eastAsia="sl-SI"/>
              </w:rPr>
              <w:t>Republike Slovenije</w:t>
            </w:r>
            <w:r>
              <w:rPr>
                <w:rFonts w:ascii="Arial" w:eastAsia="Times New Roman" w:hAnsi="Arial" w:cs="Arial"/>
                <w:iCs/>
                <w:sz w:val="20"/>
                <w:szCs w:val="20"/>
                <w:lang w:eastAsia="sl-SI"/>
              </w:rPr>
              <w:t>,</w:t>
            </w:r>
          </w:p>
          <w:p w14:paraId="728041A4" w14:textId="77777777" w:rsidR="008544EA" w:rsidRPr="00E741F9" w:rsidRDefault="008544EA" w:rsidP="008544EA">
            <w:pPr>
              <w:numPr>
                <w:ilvl w:val="0"/>
                <w:numId w:val="11"/>
              </w:num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E741F9">
              <w:rPr>
                <w:rFonts w:ascii="Arial" w:eastAsia="Times New Roman" w:hAnsi="Arial" w:cs="Arial"/>
                <w:iCs/>
                <w:sz w:val="20"/>
                <w:szCs w:val="20"/>
                <w:lang w:eastAsia="sl-SI"/>
              </w:rPr>
              <w:t>Ministrstvo za finance</w:t>
            </w:r>
            <w:r w:rsidRPr="00EE3D31">
              <w:rPr>
                <w:rFonts w:ascii="Arial" w:eastAsia="Times New Roman" w:hAnsi="Arial" w:cs="Arial"/>
                <w:iCs/>
                <w:sz w:val="20"/>
                <w:szCs w:val="20"/>
                <w:lang w:eastAsia="sl-SI"/>
              </w:rPr>
              <w:t xml:space="preserve"> </w:t>
            </w:r>
            <w:r w:rsidRPr="00E741F9">
              <w:rPr>
                <w:rFonts w:ascii="Arial" w:eastAsia="Times New Roman" w:hAnsi="Arial" w:cs="Arial"/>
                <w:iCs/>
                <w:sz w:val="20"/>
                <w:szCs w:val="20"/>
                <w:lang w:eastAsia="sl-SI"/>
              </w:rPr>
              <w:t>Republike Slovenije</w:t>
            </w:r>
            <w:r>
              <w:rPr>
                <w:rFonts w:ascii="Arial" w:eastAsia="Times New Roman" w:hAnsi="Arial" w:cs="Arial"/>
                <w:iCs/>
                <w:sz w:val="20"/>
                <w:szCs w:val="20"/>
                <w:lang w:eastAsia="sl-SI"/>
              </w:rPr>
              <w:t>,</w:t>
            </w:r>
          </w:p>
          <w:p w14:paraId="3D63373A" w14:textId="77777777" w:rsidR="008544EA" w:rsidRPr="00E741F9" w:rsidRDefault="008544EA" w:rsidP="008544EA">
            <w:pPr>
              <w:numPr>
                <w:ilvl w:val="0"/>
                <w:numId w:val="11"/>
              </w:num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E741F9">
              <w:rPr>
                <w:rFonts w:ascii="Arial" w:eastAsia="Times New Roman" w:hAnsi="Arial" w:cs="Arial"/>
                <w:iCs/>
                <w:sz w:val="20"/>
                <w:szCs w:val="20"/>
                <w:lang w:eastAsia="sl-SI"/>
              </w:rPr>
              <w:t>Služba Vlade Republike Slovenije za zakonodajo</w:t>
            </w:r>
            <w:r>
              <w:rPr>
                <w:rFonts w:ascii="Arial" w:eastAsia="Times New Roman" w:hAnsi="Arial" w:cs="Arial"/>
                <w:iCs/>
                <w:sz w:val="20"/>
                <w:szCs w:val="20"/>
                <w:lang w:eastAsia="sl-SI"/>
              </w:rPr>
              <w:t>.</w:t>
            </w:r>
          </w:p>
          <w:p w14:paraId="224A6F48" w14:textId="77777777" w:rsidR="008544EA" w:rsidRPr="00E741F9" w:rsidRDefault="008544EA" w:rsidP="008544EA">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1C9BF460" w14:textId="77777777" w:rsidR="008544EA" w:rsidRPr="00E741F9" w:rsidRDefault="008544EA" w:rsidP="008544EA">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E741F9">
              <w:rPr>
                <w:rFonts w:ascii="Arial" w:eastAsia="Times New Roman" w:hAnsi="Arial" w:cs="Arial"/>
                <w:iCs/>
                <w:sz w:val="20"/>
                <w:szCs w:val="20"/>
                <w:lang w:eastAsia="sl-SI"/>
              </w:rPr>
              <w:t>Priloga:</w:t>
            </w:r>
          </w:p>
          <w:p w14:paraId="25FACAD6" w14:textId="1FAD2CAD" w:rsidR="008544EA" w:rsidRPr="00E741F9" w:rsidRDefault="00D60175" w:rsidP="008544EA">
            <w:pPr>
              <w:numPr>
                <w:ilvl w:val="0"/>
                <w:numId w:val="12"/>
              </w:num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p</w:t>
            </w:r>
            <w:r w:rsidR="008544EA" w:rsidRPr="00E741F9">
              <w:rPr>
                <w:rFonts w:ascii="Arial" w:eastAsia="Times New Roman" w:hAnsi="Arial" w:cs="Arial"/>
                <w:iCs/>
                <w:sz w:val="20"/>
                <w:szCs w:val="20"/>
                <w:lang w:eastAsia="sl-SI"/>
              </w:rPr>
              <w:t xml:space="preserve">redlog </w:t>
            </w:r>
            <w:r>
              <w:rPr>
                <w:rFonts w:ascii="Arial" w:eastAsia="Times New Roman" w:hAnsi="Arial" w:cs="Arial"/>
                <w:iCs/>
                <w:sz w:val="20"/>
                <w:szCs w:val="20"/>
                <w:lang w:eastAsia="sl-SI"/>
              </w:rPr>
              <w:t>Z</w:t>
            </w:r>
            <w:r w:rsidR="008544EA" w:rsidRPr="00E741F9">
              <w:rPr>
                <w:rFonts w:ascii="Arial" w:eastAsia="Times New Roman" w:hAnsi="Arial" w:cs="Arial"/>
                <w:iCs/>
                <w:sz w:val="20"/>
                <w:szCs w:val="20"/>
                <w:lang w:eastAsia="sl-SI"/>
              </w:rPr>
              <w:t>akona</w:t>
            </w:r>
            <w:r w:rsidR="008544EA" w:rsidRPr="00E741F9">
              <w:rPr>
                <w:rFonts w:ascii="Arial" w:hAnsi="Arial" w:cs="Arial"/>
                <w:sz w:val="20"/>
                <w:szCs w:val="20"/>
              </w:rPr>
              <w:t xml:space="preserve"> </w:t>
            </w:r>
            <w:r w:rsidR="008544EA" w:rsidRPr="00E741F9">
              <w:rPr>
                <w:rFonts w:ascii="Arial" w:eastAsia="Times New Roman" w:hAnsi="Arial" w:cs="Arial"/>
                <w:iCs/>
                <w:sz w:val="20"/>
                <w:szCs w:val="20"/>
                <w:lang w:eastAsia="sl-SI"/>
              </w:rPr>
              <w:t>o Slovenski tiskovni agenciji</w:t>
            </w:r>
          </w:p>
          <w:p w14:paraId="214443EB" w14:textId="77777777" w:rsidR="008544EA" w:rsidRPr="003D39E0" w:rsidRDefault="008544EA" w:rsidP="008544EA">
            <w:pPr>
              <w:pStyle w:val="Naslovpredpisa"/>
              <w:spacing w:before="0" w:after="0" w:line="240" w:lineRule="auto"/>
              <w:jc w:val="both"/>
              <w:rPr>
                <w:sz w:val="20"/>
                <w:szCs w:val="20"/>
              </w:rPr>
            </w:pPr>
          </w:p>
          <w:bookmarkEnd w:id="0"/>
          <w:p w14:paraId="5FD7E4D9" w14:textId="77777777" w:rsidR="001B2B27" w:rsidRPr="003D39E0" w:rsidRDefault="001B2B27" w:rsidP="007B3384">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tc>
      </w:tr>
      <w:tr w:rsidR="003D39E0" w:rsidRPr="003D39E0" w14:paraId="486A64B2" w14:textId="77777777" w:rsidTr="005940FE">
        <w:tc>
          <w:tcPr>
            <w:tcW w:w="9163" w:type="dxa"/>
            <w:gridSpan w:val="4"/>
          </w:tcPr>
          <w:p w14:paraId="7626C542" w14:textId="77777777" w:rsidR="00AE1F83" w:rsidRPr="003D39E0" w:rsidRDefault="00AE1F83" w:rsidP="007B3384">
            <w:pPr>
              <w:overflowPunct w:val="0"/>
              <w:autoSpaceDE w:val="0"/>
              <w:autoSpaceDN w:val="0"/>
              <w:adjustRightInd w:val="0"/>
              <w:spacing w:after="0" w:line="240" w:lineRule="auto"/>
              <w:jc w:val="both"/>
              <w:textAlignment w:val="baseline"/>
              <w:rPr>
                <w:rFonts w:ascii="Arial" w:eastAsia="Times New Roman" w:hAnsi="Arial" w:cs="Arial"/>
                <w:b/>
                <w:iCs/>
                <w:sz w:val="20"/>
                <w:szCs w:val="20"/>
                <w:lang w:eastAsia="sl-SI"/>
              </w:rPr>
            </w:pPr>
            <w:r w:rsidRPr="003D39E0">
              <w:rPr>
                <w:rFonts w:ascii="Arial" w:eastAsia="Times New Roman" w:hAnsi="Arial" w:cs="Arial"/>
                <w:b/>
                <w:sz w:val="20"/>
                <w:szCs w:val="20"/>
                <w:lang w:eastAsia="sl-SI"/>
              </w:rPr>
              <w:t>2. Predlog za obravnavo predloga zakona po nujnem ali skrajšanem postopku v državnem zboru z obrazložitvijo razlogov:</w:t>
            </w:r>
          </w:p>
        </w:tc>
      </w:tr>
      <w:tr w:rsidR="003D39E0" w:rsidRPr="003D39E0" w14:paraId="4168F2C8" w14:textId="77777777" w:rsidTr="005940FE">
        <w:tc>
          <w:tcPr>
            <w:tcW w:w="9163" w:type="dxa"/>
            <w:gridSpan w:val="4"/>
          </w:tcPr>
          <w:p w14:paraId="176E305E" w14:textId="77777777" w:rsidR="00D60AA3" w:rsidRDefault="0053753B" w:rsidP="009438FA">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3D39E0">
              <w:rPr>
                <w:rFonts w:ascii="Arial" w:eastAsia="Times New Roman" w:hAnsi="Arial" w:cs="Arial"/>
                <w:iCs/>
                <w:sz w:val="20"/>
                <w:szCs w:val="20"/>
                <w:lang w:eastAsia="sl-SI"/>
              </w:rPr>
              <w:t>Predlagamo</w:t>
            </w:r>
            <w:r w:rsidR="009438FA">
              <w:rPr>
                <w:rFonts w:ascii="Arial" w:eastAsia="Times New Roman" w:hAnsi="Arial" w:cs="Arial"/>
                <w:iCs/>
                <w:sz w:val="20"/>
                <w:szCs w:val="20"/>
                <w:lang w:eastAsia="sl-SI"/>
              </w:rPr>
              <w:t xml:space="preserve"> </w:t>
            </w:r>
            <w:r w:rsidR="004B1DFA">
              <w:rPr>
                <w:rFonts w:ascii="Arial" w:eastAsia="Times New Roman" w:hAnsi="Arial" w:cs="Arial"/>
                <w:iCs/>
                <w:sz w:val="20"/>
                <w:szCs w:val="20"/>
                <w:lang w:eastAsia="sl-SI"/>
              </w:rPr>
              <w:t xml:space="preserve">obravnavo </w:t>
            </w:r>
            <w:r w:rsidR="009438FA" w:rsidRPr="009438FA">
              <w:rPr>
                <w:rFonts w:ascii="Arial" w:eastAsia="Times New Roman" w:hAnsi="Arial" w:cs="Arial"/>
                <w:iCs/>
                <w:sz w:val="20"/>
                <w:szCs w:val="20"/>
                <w:lang w:eastAsia="sl-SI"/>
              </w:rPr>
              <w:t xml:space="preserve">predloga Zakona o Slovenski tiskovni agenciji </w:t>
            </w:r>
            <w:r w:rsidR="004B1DFA">
              <w:rPr>
                <w:rFonts w:ascii="Arial" w:eastAsia="Times New Roman" w:hAnsi="Arial" w:cs="Arial"/>
                <w:iCs/>
                <w:sz w:val="20"/>
                <w:szCs w:val="20"/>
                <w:lang w:eastAsia="sl-SI"/>
              </w:rPr>
              <w:t xml:space="preserve">po nujnem postopku v državnem zboru. </w:t>
            </w:r>
          </w:p>
          <w:p w14:paraId="3947FD1E" w14:textId="30285C6B" w:rsidR="004B1DFA" w:rsidRDefault="004B1DFA" w:rsidP="009438FA">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xml:space="preserve">Nujni postopek je potreben iz razloga, </w:t>
            </w:r>
            <w:r w:rsidR="009438FA" w:rsidRPr="009438FA">
              <w:rPr>
                <w:rFonts w:ascii="Arial" w:eastAsia="Times New Roman" w:hAnsi="Arial" w:cs="Arial"/>
                <w:iCs/>
                <w:sz w:val="20"/>
                <w:szCs w:val="20"/>
                <w:lang w:eastAsia="sl-SI"/>
              </w:rPr>
              <w:t>da se preprečijo težko popravljive posledice za delovanje države na področju javnega informiranja ter da se zagotovi skladnost z evropskim pravnim redom pri financiranju javnih služb. Računsko sodišče je v postopku revizijskega pregleda ugotovilo, da veljavni zakon ne vsebuje dovolj določnih določb glede pravne podlage javne službe, načina financiranja, obsega javne službe ter razmejitve med javno službo in tržno dejavnostjo STA. Zaradi teh pomanjkljivosti obstaja neposredno tveganje za nadaljnje izvajanje javne službe, ki jo mora država zagotoviti neprekinjeno, ter tveganje nezakonitega financiranja, ki bi lahko vodilo do obveznosti vračanja sredstev in postopkov pred Evropsko komisijo.</w:t>
            </w:r>
            <w:r>
              <w:rPr>
                <w:rFonts w:ascii="Arial" w:eastAsia="Times New Roman" w:hAnsi="Arial" w:cs="Arial"/>
                <w:iCs/>
                <w:sz w:val="20"/>
                <w:szCs w:val="20"/>
                <w:lang w:eastAsia="sl-SI"/>
              </w:rPr>
              <w:t xml:space="preserve"> </w:t>
            </w:r>
          </w:p>
          <w:p w14:paraId="75AAB590" w14:textId="569BFD0F" w:rsidR="009438FA" w:rsidRPr="009438FA" w:rsidRDefault="009438FA" w:rsidP="009438FA">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9438FA">
              <w:rPr>
                <w:rFonts w:ascii="Arial" w:eastAsia="Times New Roman" w:hAnsi="Arial" w:cs="Arial"/>
                <w:iCs/>
                <w:sz w:val="20"/>
                <w:szCs w:val="20"/>
                <w:lang w:eastAsia="sl-SI"/>
              </w:rPr>
              <w:t xml:space="preserve">Pravna ureditev mora biti usklajena s Sklepom Komisije 2012/21/EU o uporabi člena106(2) PDEU za državne pomoči v obliki nadomestila za javne storitve. Skladno s tem sklepom mora država zagotoviti jasno opredeljen obseg javne službe, metodo izračuna nadomestila, mehanizme nadzora ter pregledno razmejitev javne in tržne dejavnosti. Veljavni zakon teh elementov ne določa na primeren način, zato obstaja neposredna nevarnost, da Republika Slovenija ne bi mogla več zakonito financirati </w:t>
            </w:r>
            <w:r w:rsidRPr="009438FA">
              <w:rPr>
                <w:rFonts w:ascii="Arial" w:eastAsia="Times New Roman" w:hAnsi="Arial" w:cs="Arial"/>
                <w:iCs/>
                <w:sz w:val="20"/>
                <w:szCs w:val="20"/>
                <w:lang w:eastAsia="sl-SI"/>
              </w:rPr>
              <w:lastRenderedPageBreak/>
              <w:t xml:space="preserve">javne službe informiranja. Neurejen status financiranja in neučinkovit nadzor predstavljata visoko tveganje za prekinitev ali omejitev delovanja nacionalne tiskovne agencije, kar bi povzročilo resne motnje v sistemu javnega obveščanja, delovanju medijev, kriznem komuniciranju in mednarodni izmenjavi informacij. V primeru motenj bi bili mediji, javnost in državni organi prikrajšani za celovite informacije o dogodkih v Sloveniji in tujini, delovanje države pa bi bilo oteženo, zlasti v kriznih razmerah. STA kot osrednji nosilec domače novičarske infrastrukture predstavlja kritični del medijskega sistema, zato bi vsakršna motnja njenega delovanja pomenila neposredno ogrožanje informacijske varnosti, poslabšanje pripravljenosti države na naravne nesreče, varnostne incidente, dezinformacijske in destabilizacijske kampanje ali druge izredne dogodke ter bistveno zmanjšala sposobnost organov države in medijev za hitro odzivanje. </w:t>
            </w:r>
          </w:p>
          <w:p w14:paraId="6116DF7D" w14:textId="4DA91412" w:rsidR="009438FA" w:rsidRDefault="009438FA" w:rsidP="009438FA">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9438FA">
              <w:rPr>
                <w:rFonts w:ascii="Arial" w:eastAsia="Times New Roman" w:hAnsi="Arial" w:cs="Arial"/>
                <w:iCs/>
                <w:sz w:val="20"/>
                <w:szCs w:val="20"/>
                <w:lang w:eastAsia="sl-SI"/>
              </w:rPr>
              <w:t>Prekinitev delovanja STA bi lahko privedla do informacijske praznine, v kateri bi prevladale nepreverjene ali škodljive informacije, kar bi resno ogrozilo delovanje demokratičnih procesov in osnovnih funkcij države. Zaradi navedenih pomanjkljivosti veljavne ureditve in ugotovitev nadzornih organov predloga zakona ni mogoče odlagati. Nezadostna in nepregledna ureditev financiranja javne službe ter neizpolnjevanje zahtev evropskega pravnega reda bi lahko povzročila težko popravljive posledice: izgubo pravne podlage za financiranje in s tem delovanje, tveganje za odprtje postopkov glede državnih pomoči, motnje v delovanju ključne medijske infrastrukture ter zmanjšanje informiranosti javnosti. Zato je sprejem zakona v nujnem postopku nujen, da se zagotovi neprekinjeno izvajanje</w:t>
            </w:r>
            <w:r w:rsidR="004B1DFA">
              <w:rPr>
                <w:rFonts w:ascii="Arial" w:eastAsia="Times New Roman" w:hAnsi="Arial" w:cs="Arial"/>
                <w:iCs/>
                <w:sz w:val="20"/>
                <w:szCs w:val="20"/>
                <w:lang w:eastAsia="sl-SI"/>
              </w:rPr>
              <w:t xml:space="preserve"> </w:t>
            </w:r>
            <w:r w:rsidRPr="009438FA">
              <w:rPr>
                <w:rFonts w:ascii="Arial" w:eastAsia="Times New Roman" w:hAnsi="Arial" w:cs="Arial"/>
                <w:iCs/>
                <w:sz w:val="20"/>
                <w:szCs w:val="20"/>
                <w:lang w:eastAsia="sl-SI"/>
              </w:rPr>
              <w:t>gospodarske javne službe informiranja, izpolnitev obveznosti Republike Slovenije po pravu EU ter stabilno delovanje državnih institucij in medijskega sistema.</w:t>
            </w:r>
          </w:p>
          <w:p w14:paraId="7B91A26E" w14:textId="77777777" w:rsidR="002813C6" w:rsidRPr="009438FA" w:rsidRDefault="002813C6" w:rsidP="009438FA">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7024812C" w14:textId="13571E7C" w:rsidR="008C4EC7" w:rsidRDefault="008C4EC7" w:rsidP="0053753B">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8C4EC7">
              <w:rPr>
                <w:rFonts w:ascii="Arial" w:eastAsia="Times New Roman" w:hAnsi="Arial" w:cs="Arial"/>
                <w:iCs/>
                <w:sz w:val="20"/>
                <w:szCs w:val="20"/>
                <w:lang w:eastAsia="sl-SI"/>
              </w:rPr>
              <w:t>Hkrati predlagamo, da Državn</w:t>
            </w:r>
            <w:r>
              <w:rPr>
                <w:rFonts w:ascii="Arial" w:eastAsia="Times New Roman" w:hAnsi="Arial" w:cs="Arial"/>
                <w:iCs/>
                <w:sz w:val="20"/>
                <w:szCs w:val="20"/>
                <w:lang w:eastAsia="sl-SI"/>
              </w:rPr>
              <w:t>i</w:t>
            </w:r>
            <w:r w:rsidRPr="008C4EC7">
              <w:rPr>
                <w:rFonts w:ascii="Arial" w:eastAsia="Times New Roman" w:hAnsi="Arial" w:cs="Arial"/>
                <w:iCs/>
                <w:sz w:val="20"/>
                <w:szCs w:val="20"/>
                <w:lang w:eastAsia="sl-SI"/>
              </w:rPr>
              <w:t xml:space="preserve"> zbor Republike Slovenije obravnava </w:t>
            </w:r>
            <w:r>
              <w:rPr>
                <w:rFonts w:ascii="Arial" w:eastAsia="Times New Roman" w:hAnsi="Arial" w:cs="Arial"/>
                <w:iCs/>
                <w:sz w:val="20"/>
                <w:szCs w:val="20"/>
                <w:lang w:eastAsia="sl-SI"/>
              </w:rPr>
              <w:t xml:space="preserve">predlog </w:t>
            </w:r>
            <w:r w:rsidRPr="008C4EC7">
              <w:rPr>
                <w:rFonts w:ascii="Arial" w:eastAsia="Times New Roman" w:hAnsi="Arial" w:cs="Arial"/>
                <w:iCs/>
                <w:sz w:val="20"/>
                <w:szCs w:val="20"/>
                <w:lang w:eastAsia="sl-SI"/>
              </w:rPr>
              <w:t xml:space="preserve">zakon na izredni seji, </w:t>
            </w:r>
            <w:r>
              <w:rPr>
                <w:rFonts w:ascii="Arial" w:eastAsia="Times New Roman" w:hAnsi="Arial" w:cs="Arial"/>
                <w:iCs/>
                <w:sz w:val="20"/>
                <w:szCs w:val="20"/>
                <w:lang w:eastAsia="sl-SI"/>
              </w:rPr>
              <w:t xml:space="preserve">skladno </w:t>
            </w:r>
            <w:r w:rsidR="004B1DFA">
              <w:rPr>
                <w:rFonts w:ascii="Arial" w:eastAsia="Times New Roman" w:hAnsi="Arial" w:cs="Arial"/>
                <w:iCs/>
                <w:sz w:val="20"/>
                <w:szCs w:val="20"/>
                <w:lang w:eastAsia="sl-SI"/>
              </w:rPr>
              <w:t xml:space="preserve">z določbo prve alineje </w:t>
            </w:r>
            <w:r>
              <w:rPr>
                <w:rFonts w:ascii="Arial" w:eastAsia="Times New Roman" w:hAnsi="Arial" w:cs="Arial"/>
                <w:iCs/>
                <w:sz w:val="20"/>
                <w:szCs w:val="20"/>
                <w:lang w:eastAsia="sl-SI"/>
              </w:rPr>
              <w:t>drug</w:t>
            </w:r>
            <w:r w:rsidR="004B1DFA">
              <w:rPr>
                <w:rFonts w:ascii="Arial" w:eastAsia="Times New Roman" w:hAnsi="Arial" w:cs="Arial"/>
                <w:iCs/>
                <w:sz w:val="20"/>
                <w:szCs w:val="20"/>
                <w:lang w:eastAsia="sl-SI"/>
              </w:rPr>
              <w:t xml:space="preserve">ega </w:t>
            </w:r>
            <w:r w:rsidRPr="008C4EC7">
              <w:rPr>
                <w:rFonts w:ascii="Arial" w:eastAsia="Times New Roman" w:hAnsi="Arial" w:cs="Arial"/>
                <w:iCs/>
                <w:sz w:val="20"/>
                <w:szCs w:val="20"/>
                <w:lang w:eastAsia="sl-SI"/>
              </w:rPr>
              <w:t>odst</w:t>
            </w:r>
            <w:r>
              <w:rPr>
                <w:rFonts w:ascii="Arial" w:eastAsia="Times New Roman" w:hAnsi="Arial" w:cs="Arial"/>
                <w:iCs/>
                <w:sz w:val="20"/>
                <w:szCs w:val="20"/>
                <w:lang w:eastAsia="sl-SI"/>
              </w:rPr>
              <w:t>avk</w:t>
            </w:r>
            <w:r w:rsidR="004B1DFA">
              <w:rPr>
                <w:rFonts w:ascii="Arial" w:eastAsia="Times New Roman" w:hAnsi="Arial" w:cs="Arial"/>
                <w:iCs/>
                <w:sz w:val="20"/>
                <w:szCs w:val="20"/>
                <w:lang w:eastAsia="sl-SI"/>
              </w:rPr>
              <w:t xml:space="preserve">a </w:t>
            </w:r>
            <w:r w:rsidRPr="008C4EC7">
              <w:rPr>
                <w:rFonts w:ascii="Arial" w:eastAsia="Times New Roman" w:hAnsi="Arial" w:cs="Arial"/>
                <w:iCs/>
                <w:sz w:val="20"/>
                <w:szCs w:val="20"/>
                <w:lang w:eastAsia="sl-SI"/>
              </w:rPr>
              <w:t>58. člena Poslovnika D</w:t>
            </w:r>
            <w:r>
              <w:rPr>
                <w:rFonts w:ascii="Arial" w:eastAsia="Times New Roman" w:hAnsi="Arial" w:cs="Arial"/>
                <w:iCs/>
                <w:sz w:val="20"/>
                <w:szCs w:val="20"/>
                <w:lang w:eastAsia="sl-SI"/>
              </w:rPr>
              <w:t>ržavnega zbora</w:t>
            </w:r>
            <w:r w:rsidR="004B1DFA">
              <w:rPr>
                <w:rFonts w:ascii="Arial" w:eastAsia="Times New Roman" w:hAnsi="Arial" w:cs="Arial"/>
                <w:iCs/>
                <w:sz w:val="20"/>
                <w:szCs w:val="20"/>
                <w:lang w:eastAsia="sl-SI"/>
              </w:rPr>
              <w:t>, ker gre za</w:t>
            </w:r>
            <w:r w:rsidR="004B1DFA" w:rsidRPr="004B1DFA">
              <w:rPr>
                <w:rFonts w:ascii="Arial" w:eastAsia="Times New Roman" w:hAnsi="Arial" w:cs="Arial"/>
                <w:iCs/>
                <w:sz w:val="20"/>
                <w:szCs w:val="20"/>
                <w:lang w:eastAsia="sl-SI"/>
              </w:rPr>
              <w:t xml:space="preserve"> sprejem zakona po nujnem postopku</w:t>
            </w:r>
            <w:r w:rsidR="004B1DFA">
              <w:rPr>
                <w:rFonts w:ascii="Arial" w:eastAsia="Times New Roman" w:hAnsi="Arial" w:cs="Arial"/>
                <w:iCs/>
                <w:sz w:val="20"/>
                <w:szCs w:val="20"/>
                <w:lang w:eastAsia="sl-SI"/>
              </w:rPr>
              <w:t xml:space="preserve">. </w:t>
            </w:r>
          </w:p>
          <w:p w14:paraId="58BF63EA" w14:textId="1E3D3BA7" w:rsidR="008C4EC7" w:rsidRPr="003D39E0" w:rsidRDefault="008C4EC7" w:rsidP="0053753B">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tc>
      </w:tr>
      <w:tr w:rsidR="003D39E0" w:rsidRPr="003D39E0" w14:paraId="37FB908B" w14:textId="77777777" w:rsidTr="005940FE">
        <w:tc>
          <w:tcPr>
            <w:tcW w:w="9163" w:type="dxa"/>
            <w:gridSpan w:val="4"/>
          </w:tcPr>
          <w:p w14:paraId="7236B646" w14:textId="77777777" w:rsidR="00AE1F83" w:rsidRPr="003D39E0" w:rsidRDefault="00AE1F83" w:rsidP="007B3384">
            <w:pPr>
              <w:overflowPunct w:val="0"/>
              <w:autoSpaceDE w:val="0"/>
              <w:autoSpaceDN w:val="0"/>
              <w:adjustRightInd w:val="0"/>
              <w:spacing w:after="0" w:line="240" w:lineRule="auto"/>
              <w:jc w:val="both"/>
              <w:textAlignment w:val="baseline"/>
              <w:rPr>
                <w:rFonts w:ascii="Arial" w:eastAsia="Times New Roman" w:hAnsi="Arial" w:cs="Arial"/>
                <w:b/>
                <w:iCs/>
                <w:sz w:val="20"/>
                <w:szCs w:val="20"/>
                <w:lang w:eastAsia="sl-SI"/>
              </w:rPr>
            </w:pPr>
            <w:r w:rsidRPr="003D39E0">
              <w:rPr>
                <w:rFonts w:ascii="Arial" w:eastAsia="Times New Roman" w:hAnsi="Arial" w:cs="Arial"/>
                <w:b/>
                <w:sz w:val="20"/>
                <w:szCs w:val="20"/>
                <w:lang w:eastAsia="sl-SI"/>
              </w:rPr>
              <w:lastRenderedPageBreak/>
              <w:t>3.a Osebe, odgovorne za strokovno pripravo in usklajenost gradiva:</w:t>
            </w:r>
          </w:p>
        </w:tc>
      </w:tr>
      <w:tr w:rsidR="003D39E0" w:rsidRPr="003D39E0" w14:paraId="645BE1A5" w14:textId="77777777" w:rsidTr="005940FE">
        <w:tc>
          <w:tcPr>
            <w:tcW w:w="9163" w:type="dxa"/>
            <w:gridSpan w:val="4"/>
          </w:tcPr>
          <w:p w14:paraId="161BA585" w14:textId="115EC268" w:rsidR="006305CE" w:rsidRPr="003D39E0" w:rsidRDefault="006305CE" w:rsidP="007B3384">
            <w:pPr>
              <w:numPr>
                <w:ilvl w:val="0"/>
                <w:numId w:val="4"/>
              </w:num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3D39E0">
              <w:rPr>
                <w:rFonts w:ascii="Arial" w:eastAsia="Times New Roman" w:hAnsi="Arial" w:cs="Arial"/>
                <w:iCs/>
                <w:sz w:val="20"/>
                <w:szCs w:val="20"/>
                <w:lang w:eastAsia="sl-SI"/>
              </w:rPr>
              <w:t>mag. Marko Rusjan, državni sekretar,</w:t>
            </w:r>
          </w:p>
          <w:p w14:paraId="497BA6DB" w14:textId="4ECC7E71" w:rsidR="006305CE" w:rsidRPr="003D39E0" w:rsidRDefault="006305CE" w:rsidP="007B3384">
            <w:pPr>
              <w:numPr>
                <w:ilvl w:val="0"/>
                <w:numId w:val="4"/>
              </w:num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3D39E0">
              <w:rPr>
                <w:rFonts w:ascii="Arial" w:eastAsia="Times New Roman" w:hAnsi="Arial" w:cs="Arial"/>
                <w:iCs/>
                <w:sz w:val="20"/>
                <w:szCs w:val="20"/>
                <w:lang w:eastAsia="sl-SI"/>
              </w:rPr>
              <w:t>dr. Blaž Mazi, generalni direktor Direktorata za medije,</w:t>
            </w:r>
          </w:p>
          <w:p w14:paraId="27BD0DB4" w14:textId="4D5DB645" w:rsidR="006305CE" w:rsidRPr="003D39E0" w:rsidRDefault="006305CE" w:rsidP="007B3384">
            <w:pPr>
              <w:numPr>
                <w:ilvl w:val="0"/>
                <w:numId w:val="4"/>
              </w:num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3D39E0">
              <w:rPr>
                <w:rFonts w:ascii="Arial" w:eastAsia="Times New Roman" w:hAnsi="Arial" w:cs="Arial"/>
                <w:iCs/>
                <w:sz w:val="20"/>
                <w:szCs w:val="20"/>
                <w:lang w:eastAsia="sl-SI"/>
              </w:rPr>
              <w:t xml:space="preserve">Lenart J. Kučić, sekretar, </w:t>
            </w:r>
            <w:r w:rsidR="00BF026B">
              <w:rPr>
                <w:rFonts w:ascii="Arial" w:eastAsia="Times New Roman" w:hAnsi="Arial" w:cs="Arial"/>
                <w:iCs/>
                <w:sz w:val="20"/>
                <w:szCs w:val="20"/>
                <w:lang w:eastAsia="sl-SI"/>
              </w:rPr>
              <w:t>k</w:t>
            </w:r>
            <w:r w:rsidRPr="003D39E0">
              <w:rPr>
                <w:rFonts w:ascii="Arial" w:eastAsia="Times New Roman" w:hAnsi="Arial" w:cs="Arial"/>
                <w:iCs/>
                <w:sz w:val="20"/>
                <w:szCs w:val="20"/>
                <w:lang w:eastAsia="sl-SI"/>
              </w:rPr>
              <w:t>abinet ministrice,</w:t>
            </w:r>
          </w:p>
          <w:p w14:paraId="76F4442F" w14:textId="0531490F" w:rsidR="006305CE" w:rsidRPr="003D39E0" w:rsidRDefault="006305CE" w:rsidP="007B3384">
            <w:pPr>
              <w:numPr>
                <w:ilvl w:val="0"/>
                <w:numId w:val="4"/>
              </w:num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3D39E0">
              <w:rPr>
                <w:rFonts w:ascii="Arial" w:eastAsia="Times New Roman" w:hAnsi="Arial" w:cs="Arial"/>
                <w:iCs/>
                <w:sz w:val="20"/>
                <w:szCs w:val="20"/>
                <w:lang w:eastAsia="sl-SI"/>
              </w:rPr>
              <w:t>Irena Ostrouška, sekretarka, Direktorat za medije,</w:t>
            </w:r>
          </w:p>
          <w:p w14:paraId="13740120" w14:textId="47075614" w:rsidR="00BC7BB3" w:rsidRPr="003D39E0" w:rsidRDefault="006305CE" w:rsidP="001434E4">
            <w:pPr>
              <w:numPr>
                <w:ilvl w:val="0"/>
                <w:numId w:val="4"/>
              </w:num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3D39E0">
              <w:rPr>
                <w:rFonts w:ascii="Arial" w:eastAsia="Times New Roman" w:hAnsi="Arial" w:cs="Arial"/>
                <w:iCs/>
                <w:sz w:val="20"/>
                <w:szCs w:val="20"/>
                <w:lang w:eastAsia="sl-SI"/>
              </w:rPr>
              <w:t xml:space="preserve">Branko Jezovšek, sekretar, Direktorat za medije. </w:t>
            </w:r>
          </w:p>
        </w:tc>
      </w:tr>
      <w:tr w:rsidR="003D39E0" w:rsidRPr="003D39E0" w14:paraId="0D342B33" w14:textId="77777777" w:rsidTr="005940FE">
        <w:tc>
          <w:tcPr>
            <w:tcW w:w="9163" w:type="dxa"/>
            <w:gridSpan w:val="4"/>
          </w:tcPr>
          <w:p w14:paraId="33EC598C" w14:textId="77777777" w:rsidR="00AE1F83" w:rsidRPr="003D39E0" w:rsidRDefault="00AE1F83" w:rsidP="007B3384">
            <w:pPr>
              <w:overflowPunct w:val="0"/>
              <w:autoSpaceDE w:val="0"/>
              <w:autoSpaceDN w:val="0"/>
              <w:adjustRightInd w:val="0"/>
              <w:spacing w:after="0" w:line="240" w:lineRule="auto"/>
              <w:jc w:val="both"/>
              <w:textAlignment w:val="baseline"/>
              <w:rPr>
                <w:rFonts w:ascii="Arial" w:eastAsia="Times New Roman" w:hAnsi="Arial" w:cs="Arial"/>
                <w:b/>
                <w:iCs/>
                <w:sz w:val="20"/>
                <w:szCs w:val="20"/>
                <w:lang w:eastAsia="sl-SI"/>
              </w:rPr>
            </w:pPr>
            <w:r w:rsidRPr="003D39E0">
              <w:rPr>
                <w:rFonts w:ascii="Arial" w:eastAsia="Times New Roman" w:hAnsi="Arial" w:cs="Arial"/>
                <w:b/>
                <w:iCs/>
                <w:sz w:val="20"/>
                <w:szCs w:val="20"/>
                <w:lang w:eastAsia="sl-SI"/>
              </w:rPr>
              <w:t xml:space="preserve">3.b Zunanji strokovnjaki, ki so </w:t>
            </w:r>
            <w:r w:rsidRPr="003D39E0">
              <w:rPr>
                <w:rFonts w:ascii="Arial" w:eastAsia="Times New Roman" w:hAnsi="Arial" w:cs="Arial"/>
                <w:b/>
                <w:sz w:val="20"/>
                <w:szCs w:val="20"/>
                <w:lang w:eastAsia="sl-SI"/>
              </w:rPr>
              <w:t>sodelovali pri pripravi dela ali celotnega gradiva:</w:t>
            </w:r>
          </w:p>
        </w:tc>
      </w:tr>
      <w:tr w:rsidR="003D39E0" w:rsidRPr="003D39E0" w14:paraId="41223237" w14:textId="77777777" w:rsidTr="005940FE">
        <w:tc>
          <w:tcPr>
            <w:tcW w:w="9163" w:type="dxa"/>
            <w:gridSpan w:val="4"/>
          </w:tcPr>
          <w:p w14:paraId="09AD17A1" w14:textId="22AA0AC5" w:rsidR="006305CE" w:rsidRPr="003D39E0" w:rsidRDefault="006305CE" w:rsidP="007B3384">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3D39E0">
              <w:rPr>
                <w:rFonts w:ascii="Arial" w:eastAsia="Times New Roman" w:hAnsi="Arial" w:cs="Arial"/>
                <w:sz w:val="20"/>
                <w:szCs w:val="20"/>
              </w:rPr>
              <w:t>Pri pripravi predloga zakona so sodelovali člani Medresorsk</w:t>
            </w:r>
            <w:r w:rsidR="00BC7BB3" w:rsidRPr="003D39E0">
              <w:rPr>
                <w:rFonts w:ascii="Arial" w:eastAsia="Times New Roman" w:hAnsi="Arial" w:cs="Arial"/>
                <w:sz w:val="20"/>
                <w:szCs w:val="20"/>
              </w:rPr>
              <w:t>e</w:t>
            </w:r>
            <w:r w:rsidRPr="003D39E0">
              <w:rPr>
                <w:rFonts w:ascii="Arial" w:eastAsia="Times New Roman" w:hAnsi="Arial" w:cs="Arial"/>
                <w:sz w:val="20"/>
                <w:szCs w:val="20"/>
              </w:rPr>
              <w:t xml:space="preserve"> delovn</w:t>
            </w:r>
            <w:r w:rsidR="00BC7BB3" w:rsidRPr="003D39E0">
              <w:rPr>
                <w:rFonts w:ascii="Arial" w:eastAsia="Times New Roman" w:hAnsi="Arial" w:cs="Arial"/>
                <w:sz w:val="20"/>
                <w:szCs w:val="20"/>
              </w:rPr>
              <w:t>e</w:t>
            </w:r>
            <w:r w:rsidRPr="003D39E0">
              <w:rPr>
                <w:rFonts w:ascii="Arial" w:eastAsia="Times New Roman" w:hAnsi="Arial" w:cs="Arial"/>
                <w:sz w:val="20"/>
                <w:szCs w:val="20"/>
              </w:rPr>
              <w:t xml:space="preserve"> skupin</w:t>
            </w:r>
            <w:r w:rsidR="00BC7BB3" w:rsidRPr="003D39E0">
              <w:rPr>
                <w:rFonts w:ascii="Arial" w:eastAsia="Times New Roman" w:hAnsi="Arial" w:cs="Arial"/>
                <w:sz w:val="20"/>
                <w:szCs w:val="20"/>
              </w:rPr>
              <w:t>e</w:t>
            </w:r>
            <w:r w:rsidRPr="003D39E0">
              <w:rPr>
                <w:rFonts w:ascii="Arial" w:eastAsia="Times New Roman" w:hAnsi="Arial" w:cs="Arial"/>
                <w:sz w:val="20"/>
                <w:szCs w:val="20"/>
              </w:rPr>
              <w:t xml:space="preserve"> za pripravo novele Zakona o Slovenski tiskovni agenciji, ki je bila ustanovljena s sklepom ministrice za kulturo št. 014-5/2022-3340-22 z dne 20. 6. 2023. Poleg zgoraj navedenih predstavnikov Ministrstva za kulturo</w:t>
            </w:r>
            <w:r w:rsidR="00CF065B" w:rsidRPr="003D39E0">
              <w:rPr>
                <w:rFonts w:ascii="Arial" w:eastAsia="Times New Roman" w:hAnsi="Arial" w:cs="Arial"/>
                <w:sz w:val="20"/>
                <w:szCs w:val="20"/>
              </w:rPr>
              <w:t xml:space="preserve"> (točka 3.a)</w:t>
            </w:r>
            <w:r w:rsidRPr="003D39E0">
              <w:rPr>
                <w:rFonts w:ascii="Arial" w:eastAsia="Times New Roman" w:hAnsi="Arial" w:cs="Arial"/>
                <w:sz w:val="20"/>
                <w:szCs w:val="20"/>
              </w:rPr>
              <w:t xml:space="preserve"> so delovno skupino sestavljali tudi:</w:t>
            </w:r>
          </w:p>
          <w:p w14:paraId="2BFD73AA" w14:textId="4FE8AB1D" w:rsidR="006305CE" w:rsidRPr="003D39E0" w:rsidRDefault="006305CE" w:rsidP="007B3384">
            <w:pPr>
              <w:pStyle w:val="Odstavekseznama"/>
              <w:numPr>
                <w:ilvl w:val="0"/>
                <w:numId w:val="13"/>
              </w:num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3D39E0">
              <w:rPr>
                <w:rFonts w:ascii="Arial" w:eastAsia="Times New Roman" w:hAnsi="Arial" w:cs="Arial"/>
                <w:iCs/>
                <w:sz w:val="20"/>
                <w:szCs w:val="20"/>
                <w:lang w:eastAsia="sl-SI"/>
              </w:rPr>
              <w:t>mag. Jana Kotnik Podberšič, Direktorat za proračun, Ministrstvo za finance</w:t>
            </w:r>
            <w:r w:rsidR="00CF065B" w:rsidRPr="003D39E0">
              <w:rPr>
                <w:rFonts w:ascii="Arial" w:eastAsia="Times New Roman" w:hAnsi="Arial" w:cs="Arial"/>
                <w:iCs/>
                <w:sz w:val="20"/>
                <w:szCs w:val="20"/>
                <w:lang w:eastAsia="sl-SI"/>
              </w:rPr>
              <w:t>,</w:t>
            </w:r>
          </w:p>
          <w:p w14:paraId="698BDA75" w14:textId="77777777" w:rsidR="004A6971" w:rsidRPr="003D39E0" w:rsidRDefault="006305CE" w:rsidP="007B3384">
            <w:pPr>
              <w:pStyle w:val="Odstavekseznama"/>
              <w:numPr>
                <w:ilvl w:val="0"/>
                <w:numId w:val="13"/>
              </w:num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3D39E0">
              <w:rPr>
                <w:rFonts w:ascii="Arial" w:eastAsia="Times New Roman" w:hAnsi="Arial" w:cs="Arial"/>
                <w:iCs/>
                <w:sz w:val="20"/>
                <w:szCs w:val="20"/>
                <w:lang w:eastAsia="sl-SI"/>
              </w:rPr>
              <w:t>Petra Bezjak Cirman, direktorica, Urad Vlade Republike Slovenije za komuniciranje,</w:t>
            </w:r>
          </w:p>
          <w:p w14:paraId="47B6B647" w14:textId="77777777" w:rsidR="004A6971" w:rsidRPr="003D39E0" w:rsidRDefault="006305CE" w:rsidP="007B3384">
            <w:pPr>
              <w:pStyle w:val="Odstavekseznama"/>
              <w:numPr>
                <w:ilvl w:val="0"/>
                <w:numId w:val="13"/>
              </w:num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3D39E0">
              <w:rPr>
                <w:rFonts w:ascii="Arial" w:eastAsia="Times New Roman" w:hAnsi="Arial" w:cs="Arial"/>
                <w:iCs/>
                <w:sz w:val="20"/>
                <w:szCs w:val="20"/>
                <w:lang w:eastAsia="sl-SI"/>
              </w:rPr>
              <w:t>Simon Figar, sekretar, Urad Vlade Republike Slovenije za komuniciranje,</w:t>
            </w:r>
          </w:p>
          <w:p w14:paraId="58EF36B6" w14:textId="77777777" w:rsidR="004A6971" w:rsidRPr="003D39E0" w:rsidRDefault="006305CE" w:rsidP="007B3384">
            <w:pPr>
              <w:pStyle w:val="Odstavekseznama"/>
              <w:numPr>
                <w:ilvl w:val="0"/>
                <w:numId w:val="13"/>
              </w:num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3D39E0">
              <w:rPr>
                <w:rFonts w:ascii="Arial" w:eastAsia="Times New Roman" w:hAnsi="Arial" w:cs="Arial"/>
                <w:iCs/>
                <w:sz w:val="20"/>
                <w:szCs w:val="20"/>
                <w:lang w:eastAsia="sl-SI"/>
              </w:rPr>
              <w:t>Branko Vidrih, sekretar, Urad Vlade Republike Slovenije za komuniciranje</w:t>
            </w:r>
            <w:r w:rsidR="004A6971" w:rsidRPr="003D39E0">
              <w:rPr>
                <w:rFonts w:ascii="Arial" w:eastAsia="Times New Roman" w:hAnsi="Arial" w:cs="Arial"/>
                <w:iCs/>
                <w:sz w:val="20"/>
                <w:szCs w:val="20"/>
                <w:lang w:eastAsia="sl-SI"/>
              </w:rPr>
              <w:t>,</w:t>
            </w:r>
          </w:p>
          <w:p w14:paraId="2E30EA81" w14:textId="77777777" w:rsidR="004A6971" w:rsidRPr="003D39E0" w:rsidRDefault="006305CE" w:rsidP="007B3384">
            <w:pPr>
              <w:pStyle w:val="Odstavekseznama"/>
              <w:numPr>
                <w:ilvl w:val="0"/>
                <w:numId w:val="13"/>
              </w:num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3D39E0">
              <w:rPr>
                <w:rFonts w:ascii="Arial" w:eastAsia="Times New Roman" w:hAnsi="Arial" w:cs="Arial"/>
                <w:iCs/>
                <w:sz w:val="20"/>
                <w:szCs w:val="20"/>
                <w:lang w:eastAsia="sl-SI"/>
              </w:rPr>
              <w:t>Igor Kadunc, direktor, Slovenska tiskovna agencija,</w:t>
            </w:r>
          </w:p>
          <w:p w14:paraId="5725042F" w14:textId="77777777" w:rsidR="001B2B27" w:rsidRPr="003D39E0" w:rsidRDefault="006305CE" w:rsidP="007B3384">
            <w:pPr>
              <w:pStyle w:val="Odstavekseznama"/>
              <w:numPr>
                <w:ilvl w:val="0"/>
                <w:numId w:val="13"/>
              </w:num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3D39E0">
              <w:rPr>
                <w:rFonts w:ascii="Arial" w:eastAsia="Times New Roman" w:hAnsi="Arial" w:cs="Arial"/>
                <w:iCs/>
                <w:sz w:val="20"/>
                <w:szCs w:val="20"/>
                <w:lang w:eastAsia="sl-SI"/>
              </w:rPr>
              <w:t>Barbara Štrukelj, namestnica odgovornega urednika, Slovenska tiskovna agencija</w:t>
            </w:r>
            <w:r w:rsidR="004A6971" w:rsidRPr="003D39E0">
              <w:rPr>
                <w:rFonts w:ascii="Arial" w:eastAsia="Times New Roman" w:hAnsi="Arial" w:cs="Arial"/>
                <w:iCs/>
                <w:sz w:val="20"/>
                <w:szCs w:val="20"/>
                <w:lang w:eastAsia="sl-SI"/>
              </w:rPr>
              <w:t>.</w:t>
            </w:r>
          </w:p>
          <w:p w14:paraId="19A429B0" w14:textId="77777777" w:rsidR="004A6971" w:rsidRPr="003D39E0" w:rsidRDefault="004A6971" w:rsidP="007B3384">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5D452826" w14:textId="4B2757D2" w:rsidR="00CF065B" w:rsidRPr="003D39E0" w:rsidRDefault="004A6971" w:rsidP="007B3384">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3D39E0">
              <w:rPr>
                <w:rFonts w:ascii="Arial" w:eastAsia="Times New Roman" w:hAnsi="Arial" w:cs="Arial"/>
                <w:sz w:val="20"/>
                <w:szCs w:val="20"/>
              </w:rPr>
              <w:t>Člani delovne skupine za delo pri priprav</w:t>
            </w:r>
            <w:r w:rsidR="00CF065B" w:rsidRPr="003D39E0">
              <w:rPr>
                <w:rFonts w:ascii="Arial" w:eastAsia="Times New Roman" w:hAnsi="Arial" w:cs="Arial"/>
                <w:sz w:val="20"/>
                <w:szCs w:val="20"/>
              </w:rPr>
              <w:t>i predloga zakona niso prejeli nobenih plačil.</w:t>
            </w:r>
          </w:p>
        </w:tc>
      </w:tr>
      <w:tr w:rsidR="003D39E0" w:rsidRPr="003D39E0" w14:paraId="436A8DD1" w14:textId="77777777" w:rsidTr="005940FE">
        <w:tc>
          <w:tcPr>
            <w:tcW w:w="9163" w:type="dxa"/>
            <w:gridSpan w:val="4"/>
          </w:tcPr>
          <w:p w14:paraId="57ED3DD9" w14:textId="77777777" w:rsidR="00AE1F83" w:rsidRPr="003D39E0" w:rsidRDefault="00AE1F83" w:rsidP="007B3384">
            <w:pPr>
              <w:overflowPunct w:val="0"/>
              <w:autoSpaceDE w:val="0"/>
              <w:autoSpaceDN w:val="0"/>
              <w:adjustRightInd w:val="0"/>
              <w:spacing w:after="0" w:line="240" w:lineRule="auto"/>
              <w:jc w:val="both"/>
              <w:textAlignment w:val="baseline"/>
              <w:rPr>
                <w:rFonts w:ascii="Arial" w:eastAsia="Times New Roman" w:hAnsi="Arial" w:cs="Arial"/>
                <w:b/>
                <w:iCs/>
                <w:sz w:val="20"/>
                <w:szCs w:val="20"/>
                <w:lang w:eastAsia="sl-SI"/>
              </w:rPr>
            </w:pPr>
            <w:r w:rsidRPr="003D39E0">
              <w:rPr>
                <w:rFonts w:ascii="Arial" w:eastAsia="Times New Roman" w:hAnsi="Arial" w:cs="Arial"/>
                <w:b/>
                <w:sz w:val="20"/>
                <w:szCs w:val="20"/>
                <w:lang w:eastAsia="sl-SI"/>
              </w:rPr>
              <w:t>4. Predstavniki vlade, ki bodo sodelovali pri delu državnega zbora:</w:t>
            </w:r>
          </w:p>
        </w:tc>
      </w:tr>
      <w:tr w:rsidR="003D39E0" w:rsidRPr="003D39E0" w14:paraId="5275F296" w14:textId="77777777" w:rsidTr="005940FE">
        <w:tc>
          <w:tcPr>
            <w:tcW w:w="9163" w:type="dxa"/>
            <w:gridSpan w:val="4"/>
          </w:tcPr>
          <w:p w14:paraId="683A5E37" w14:textId="77777777" w:rsidR="008660BC" w:rsidRPr="008660BC" w:rsidRDefault="008660BC" w:rsidP="008660BC">
            <w:pPr>
              <w:numPr>
                <w:ilvl w:val="0"/>
                <w:numId w:val="4"/>
              </w:num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8660BC">
              <w:rPr>
                <w:rFonts w:ascii="Arial" w:eastAsia="Times New Roman" w:hAnsi="Arial" w:cs="Arial"/>
                <w:iCs/>
                <w:sz w:val="20"/>
                <w:szCs w:val="20"/>
                <w:lang w:eastAsia="sl-SI"/>
              </w:rPr>
              <w:t>dr. Asta Vrečko, ministrica,</w:t>
            </w:r>
          </w:p>
          <w:p w14:paraId="223D5679" w14:textId="77777777" w:rsidR="008660BC" w:rsidRPr="008660BC" w:rsidRDefault="008660BC" w:rsidP="008660BC">
            <w:pPr>
              <w:numPr>
                <w:ilvl w:val="0"/>
                <w:numId w:val="4"/>
              </w:num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8660BC">
              <w:rPr>
                <w:rFonts w:ascii="Arial" w:eastAsia="Times New Roman" w:hAnsi="Arial" w:cs="Arial"/>
                <w:iCs/>
                <w:sz w:val="20"/>
                <w:szCs w:val="20"/>
                <w:lang w:eastAsia="sl-SI"/>
              </w:rPr>
              <w:t>mag. Marko Rusjan, državni sekretar,</w:t>
            </w:r>
          </w:p>
          <w:p w14:paraId="262B286A" w14:textId="77777777" w:rsidR="008660BC" w:rsidRPr="008660BC" w:rsidRDefault="008660BC" w:rsidP="008660BC">
            <w:pPr>
              <w:numPr>
                <w:ilvl w:val="0"/>
                <w:numId w:val="4"/>
              </w:num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8660BC">
              <w:rPr>
                <w:rFonts w:ascii="Arial" w:eastAsia="Times New Roman" w:hAnsi="Arial" w:cs="Arial"/>
                <w:iCs/>
                <w:sz w:val="20"/>
                <w:szCs w:val="20"/>
                <w:lang w:eastAsia="sl-SI"/>
              </w:rPr>
              <w:t>dr. Blaž Mazi, generalni direktor Direktorata za medije,</w:t>
            </w:r>
          </w:p>
          <w:p w14:paraId="60BA36C8" w14:textId="77777777" w:rsidR="008660BC" w:rsidRPr="008660BC" w:rsidRDefault="008660BC" w:rsidP="008660BC">
            <w:pPr>
              <w:numPr>
                <w:ilvl w:val="0"/>
                <w:numId w:val="4"/>
              </w:num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8660BC">
              <w:rPr>
                <w:rFonts w:ascii="Arial" w:eastAsia="Times New Roman" w:hAnsi="Arial" w:cs="Arial"/>
                <w:iCs/>
                <w:sz w:val="20"/>
                <w:szCs w:val="20"/>
                <w:lang w:eastAsia="sl-SI"/>
              </w:rPr>
              <w:t>Lenart J. Kučić, sekretar, kabinet ministrice,</w:t>
            </w:r>
          </w:p>
          <w:p w14:paraId="62D49369" w14:textId="77777777" w:rsidR="008660BC" w:rsidRPr="008660BC" w:rsidRDefault="008660BC" w:rsidP="008660BC">
            <w:pPr>
              <w:numPr>
                <w:ilvl w:val="0"/>
                <w:numId w:val="4"/>
              </w:num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8660BC">
              <w:rPr>
                <w:rFonts w:ascii="Arial" w:eastAsia="Times New Roman" w:hAnsi="Arial" w:cs="Arial"/>
                <w:iCs/>
                <w:sz w:val="20"/>
                <w:szCs w:val="20"/>
                <w:lang w:eastAsia="sl-SI"/>
              </w:rPr>
              <w:t>Irena Ostrouška, sekretarka, Direktorat za medije,</w:t>
            </w:r>
          </w:p>
          <w:p w14:paraId="10280D8C" w14:textId="77777777" w:rsidR="008660BC" w:rsidRPr="008660BC" w:rsidRDefault="008660BC" w:rsidP="008660BC">
            <w:pPr>
              <w:numPr>
                <w:ilvl w:val="0"/>
                <w:numId w:val="4"/>
              </w:num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8660BC">
              <w:rPr>
                <w:rFonts w:ascii="Arial" w:eastAsia="Times New Roman" w:hAnsi="Arial" w:cs="Arial"/>
                <w:iCs/>
                <w:sz w:val="20"/>
                <w:szCs w:val="20"/>
                <w:lang w:eastAsia="sl-SI"/>
              </w:rPr>
              <w:t xml:space="preserve">Branko Jezovšek, sekretar, Direktorat za medije. </w:t>
            </w:r>
          </w:p>
          <w:p w14:paraId="5284F9F4" w14:textId="49F8C8C1" w:rsidR="001B2B27" w:rsidRPr="003D39E0" w:rsidRDefault="001B2B27" w:rsidP="008660BC">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tc>
      </w:tr>
      <w:tr w:rsidR="003D39E0" w:rsidRPr="003D39E0" w14:paraId="16474D92" w14:textId="77777777" w:rsidTr="005940FE">
        <w:tc>
          <w:tcPr>
            <w:tcW w:w="9163" w:type="dxa"/>
            <w:gridSpan w:val="4"/>
          </w:tcPr>
          <w:p w14:paraId="11E84261" w14:textId="77777777" w:rsidR="00AE1F83" w:rsidRPr="003D39E0" w:rsidRDefault="00AE1F83" w:rsidP="007B3384">
            <w:pPr>
              <w:suppressAutoHyphens/>
              <w:overflowPunct w:val="0"/>
              <w:autoSpaceDE w:val="0"/>
              <w:autoSpaceDN w:val="0"/>
              <w:adjustRightInd w:val="0"/>
              <w:spacing w:after="0" w:line="240" w:lineRule="auto"/>
              <w:textAlignment w:val="baseline"/>
              <w:outlineLvl w:val="3"/>
              <w:rPr>
                <w:rFonts w:ascii="Arial" w:eastAsia="Times New Roman" w:hAnsi="Arial" w:cs="Arial"/>
                <w:b/>
                <w:sz w:val="20"/>
                <w:szCs w:val="20"/>
                <w:lang w:eastAsia="sl-SI"/>
              </w:rPr>
            </w:pPr>
            <w:r w:rsidRPr="003D39E0">
              <w:rPr>
                <w:rFonts w:ascii="Arial" w:eastAsia="Times New Roman" w:hAnsi="Arial" w:cs="Arial"/>
                <w:b/>
                <w:sz w:val="20"/>
                <w:szCs w:val="20"/>
                <w:lang w:eastAsia="sl-SI"/>
              </w:rPr>
              <w:t>5. Kratek povzetek gradiva:</w:t>
            </w:r>
          </w:p>
        </w:tc>
      </w:tr>
      <w:tr w:rsidR="003D39E0" w:rsidRPr="003D39E0" w14:paraId="0310D306" w14:textId="77777777" w:rsidTr="005940FE">
        <w:tc>
          <w:tcPr>
            <w:tcW w:w="9163" w:type="dxa"/>
            <w:gridSpan w:val="4"/>
          </w:tcPr>
          <w:p w14:paraId="3A38E871" w14:textId="77777777" w:rsidR="00680282" w:rsidRPr="003D39E0" w:rsidRDefault="00680282" w:rsidP="007B3384">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3D39E0">
              <w:rPr>
                <w:rFonts w:ascii="Arial" w:eastAsia="Times New Roman" w:hAnsi="Arial" w:cs="Arial"/>
                <w:iCs/>
                <w:sz w:val="20"/>
                <w:szCs w:val="20"/>
                <w:lang w:eastAsia="sl-SI"/>
              </w:rPr>
              <w:t>Slovenska tiskovna agencija (STA) je ključen del javne medijske infrastrukture v Sloveniji. Njena naloga je, da v okviru javne službe informiranja zagotavlja aktualne in verodostojne informacije o vseh pomembnih dogodkih v Sloveniji in v tujini ter na ta način omogoča celovito obveščenost slovenske, pa tudi tuje javnosti.</w:t>
            </w:r>
          </w:p>
          <w:p w14:paraId="343A1084" w14:textId="77777777" w:rsidR="00680282" w:rsidRPr="003D39E0" w:rsidRDefault="00680282" w:rsidP="007B3384">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32986D26" w14:textId="77777777" w:rsidR="00680282" w:rsidRPr="003D39E0" w:rsidRDefault="00680282" w:rsidP="007B3384">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3D39E0">
              <w:rPr>
                <w:rFonts w:ascii="Arial" w:eastAsia="Times New Roman" w:hAnsi="Arial" w:cs="Arial"/>
                <w:iCs/>
                <w:sz w:val="20"/>
                <w:szCs w:val="20"/>
                <w:lang w:eastAsia="sl-SI"/>
              </w:rPr>
              <w:t>Za delovanje STA v javnem interesu na področju medijev je ključno:</w:t>
            </w:r>
          </w:p>
          <w:p w14:paraId="1CA01270" w14:textId="77777777" w:rsidR="00680282" w:rsidRPr="003D39E0" w:rsidRDefault="00680282" w:rsidP="007B3384">
            <w:pPr>
              <w:pStyle w:val="Odstavekseznama"/>
              <w:numPr>
                <w:ilvl w:val="0"/>
                <w:numId w:val="53"/>
              </w:num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3D39E0">
              <w:rPr>
                <w:rFonts w:ascii="Arial" w:eastAsia="Times New Roman" w:hAnsi="Arial" w:cs="Arial"/>
                <w:iCs/>
                <w:sz w:val="20"/>
                <w:szCs w:val="20"/>
                <w:lang w:eastAsia="sl-SI"/>
              </w:rPr>
              <w:t>utrditi neodvisnost vodenja in upravljanja STA,</w:t>
            </w:r>
          </w:p>
          <w:p w14:paraId="43F01F0A" w14:textId="77777777" w:rsidR="00680282" w:rsidRPr="003D39E0" w:rsidRDefault="00680282" w:rsidP="007B3384">
            <w:pPr>
              <w:pStyle w:val="Odstavekseznama"/>
              <w:numPr>
                <w:ilvl w:val="0"/>
                <w:numId w:val="53"/>
              </w:num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3D39E0">
              <w:rPr>
                <w:rFonts w:ascii="Arial" w:eastAsia="Times New Roman" w:hAnsi="Arial" w:cs="Arial"/>
                <w:iCs/>
                <w:sz w:val="20"/>
                <w:szCs w:val="20"/>
                <w:lang w:eastAsia="sl-SI"/>
              </w:rPr>
              <w:t>zagotoviti ustrezno in pregledno javno financiranje STA.</w:t>
            </w:r>
          </w:p>
          <w:p w14:paraId="6DE39FFE" w14:textId="77777777" w:rsidR="00680282" w:rsidRPr="003D39E0" w:rsidRDefault="00680282" w:rsidP="007B3384">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02442DD1" w14:textId="3842A926" w:rsidR="00680282" w:rsidRPr="003D39E0" w:rsidRDefault="00680282" w:rsidP="007B3384">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3D39E0">
              <w:rPr>
                <w:rFonts w:ascii="Arial" w:eastAsia="Times New Roman" w:hAnsi="Arial" w:cs="Arial"/>
                <w:iCs/>
                <w:sz w:val="20"/>
                <w:szCs w:val="20"/>
                <w:lang w:eastAsia="sl-SI"/>
              </w:rPr>
              <w:lastRenderedPageBreak/>
              <w:t>Predlog novega zakona o STA zato odpravlja glavne pomanjkljivosti veljavne zakonodaje in ureja status, dejavnost, delovanje in financiranje STA ter nadzor nad njenim poslovanjem:</w:t>
            </w:r>
          </w:p>
          <w:p w14:paraId="0C9E6B5E" w14:textId="3314D33F" w:rsidR="00680282" w:rsidRPr="003D39E0" w:rsidRDefault="00680282" w:rsidP="007B3384">
            <w:pPr>
              <w:pStyle w:val="Odstavekseznama"/>
              <w:numPr>
                <w:ilvl w:val="0"/>
                <w:numId w:val="54"/>
              </w:num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3D39E0">
              <w:rPr>
                <w:rFonts w:ascii="Arial" w:eastAsia="Times New Roman" w:hAnsi="Arial" w:cs="Arial"/>
                <w:iCs/>
                <w:sz w:val="20"/>
                <w:szCs w:val="20"/>
                <w:lang w:eastAsia="sl-SI"/>
              </w:rPr>
              <w:t xml:space="preserve">natančneje določa, kaj obsega </w:t>
            </w:r>
            <w:r w:rsidR="0053753B" w:rsidRPr="003D39E0">
              <w:rPr>
                <w:rFonts w:ascii="Arial" w:eastAsia="Times New Roman" w:hAnsi="Arial" w:cs="Arial"/>
                <w:iCs/>
                <w:sz w:val="20"/>
                <w:szCs w:val="20"/>
                <w:lang w:eastAsia="sl-SI"/>
              </w:rPr>
              <w:t xml:space="preserve">gospodarska </w:t>
            </w:r>
            <w:r w:rsidRPr="003D39E0">
              <w:rPr>
                <w:rFonts w:ascii="Arial" w:eastAsia="Times New Roman" w:hAnsi="Arial" w:cs="Arial"/>
                <w:iCs/>
                <w:sz w:val="20"/>
                <w:szCs w:val="20"/>
                <w:lang w:eastAsia="sl-SI"/>
              </w:rPr>
              <w:t>javna služba informiranja  STA,</w:t>
            </w:r>
          </w:p>
          <w:p w14:paraId="3489B0B8" w14:textId="238407DD" w:rsidR="00680282" w:rsidRPr="003D39E0" w:rsidRDefault="00680282" w:rsidP="007B3384">
            <w:pPr>
              <w:pStyle w:val="Odstavekseznama"/>
              <w:numPr>
                <w:ilvl w:val="0"/>
                <w:numId w:val="54"/>
              </w:num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3D39E0">
              <w:rPr>
                <w:rFonts w:ascii="Arial" w:eastAsia="Times New Roman" w:hAnsi="Arial" w:cs="Arial"/>
                <w:iCs/>
                <w:sz w:val="20"/>
                <w:szCs w:val="20"/>
                <w:lang w:eastAsia="sl-SI"/>
              </w:rPr>
              <w:t xml:space="preserve">na novo določa učinkovito sistemsko ureditev </w:t>
            </w:r>
            <w:r w:rsidR="0053753B" w:rsidRPr="003D39E0">
              <w:rPr>
                <w:rFonts w:ascii="Arial" w:eastAsia="Times New Roman" w:hAnsi="Arial" w:cs="Arial"/>
                <w:iCs/>
                <w:sz w:val="20"/>
                <w:szCs w:val="20"/>
                <w:lang w:eastAsia="sl-SI"/>
              </w:rPr>
              <w:t xml:space="preserve">gospodarske </w:t>
            </w:r>
            <w:r w:rsidRPr="003D39E0">
              <w:rPr>
                <w:rFonts w:ascii="Arial" w:eastAsia="Times New Roman" w:hAnsi="Arial" w:cs="Arial"/>
                <w:iCs/>
                <w:sz w:val="20"/>
                <w:szCs w:val="20"/>
                <w:lang w:eastAsia="sl-SI"/>
              </w:rPr>
              <w:t>javne službe informiranja (financiranje, upravljanje, vsebino, obseg in izračun javne službe informiranja),</w:t>
            </w:r>
          </w:p>
          <w:p w14:paraId="214D5CD3" w14:textId="77777777" w:rsidR="00680282" w:rsidRPr="003D39E0" w:rsidRDefault="00680282" w:rsidP="007B3384">
            <w:pPr>
              <w:pStyle w:val="Odstavekseznama"/>
              <w:numPr>
                <w:ilvl w:val="0"/>
                <w:numId w:val="54"/>
              </w:num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3D39E0">
              <w:rPr>
                <w:rFonts w:ascii="Arial" w:eastAsia="Times New Roman" w:hAnsi="Arial" w:cs="Arial"/>
                <w:iCs/>
                <w:sz w:val="20"/>
                <w:szCs w:val="20"/>
                <w:lang w:eastAsia="sl-SI"/>
              </w:rPr>
              <w:t>določa metodologijo za razmejevanje gospodarske javne službe informiranja in tržne dejavnosti STA,</w:t>
            </w:r>
          </w:p>
          <w:p w14:paraId="2FEEDB04" w14:textId="705FF045" w:rsidR="00680282" w:rsidRPr="003D39E0" w:rsidRDefault="00680282" w:rsidP="007B3384">
            <w:pPr>
              <w:pStyle w:val="Odstavekseznama"/>
              <w:numPr>
                <w:ilvl w:val="0"/>
                <w:numId w:val="54"/>
              </w:num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3D39E0">
              <w:rPr>
                <w:rFonts w:ascii="Arial" w:eastAsia="Times New Roman" w:hAnsi="Arial" w:cs="Arial"/>
                <w:iCs/>
                <w:sz w:val="20"/>
                <w:szCs w:val="20"/>
                <w:lang w:eastAsia="sl-SI"/>
              </w:rPr>
              <w:t>na novo določa delovanje gospodarske javne službe informiranja medijev in javnosti ter njeno financiranje (skladno z evropskimi pravili o transparentnosti financiranja dejavnosti javne službe oziroma s pravili o državnih pomočeh),</w:t>
            </w:r>
          </w:p>
          <w:p w14:paraId="7954E7CD" w14:textId="77777777" w:rsidR="00680282" w:rsidRPr="003D39E0" w:rsidRDefault="00680282" w:rsidP="007B3384">
            <w:pPr>
              <w:pStyle w:val="Odstavekseznama"/>
              <w:numPr>
                <w:ilvl w:val="0"/>
                <w:numId w:val="54"/>
              </w:num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3D39E0">
              <w:rPr>
                <w:rFonts w:ascii="Arial" w:eastAsia="Times New Roman" w:hAnsi="Arial" w:cs="Arial"/>
                <w:iCs/>
                <w:sz w:val="20"/>
                <w:szCs w:val="20"/>
                <w:lang w:eastAsia="sl-SI"/>
              </w:rPr>
              <w:t>razmejuje storitve gospodarske javne službe na storitve, ki so namenjene drugim izdajateljem medijev (in drugim naročnikom), ter na storitve gospodarske javne službe, ki so prosto dostopne javnosti,</w:t>
            </w:r>
          </w:p>
          <w:p w14:paraId="05BB7A09" w14:textId="77777777" w:rsidR="001B2B27" w:rsidRDefault="00680282" w:rsidP="0053753B">
            <w:pPr>
              <w:pStyle w:val="Odstavekseznama"/>
              <w:numPr>
                <w:ilvl w:val="0"/>
                <w:numId w:val="54"/>
              </w:num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3D39E0">
              <w:rPr>
                <w:rFonts w:ascii="Arial" w:eastAsia="Times New Roman" w:hAnsi="Arial" w:cs="Arial"/>
                <w:iCs/>
                <w:sz w:val="20"/>
                <w:szCs w:val="20"/>
                <w:lang w:eastAsia="sl-SI"/>
              </w:rPr>
              <w:t>določa deležnike, pristojne za financiranje in nadzor nad izvajanjem gospodarske javne službe STA (pravice in obveznosti ustanovitelja in družbenika izvaja ministrstvo, pristojno za medije, s katerim STA tudi sklepa pogodbo za financiranje javne službe iz sredstev državnega proračuna)</w:t>
            </w:r>
            <w:r w:rsidR="0053753B" w:rsidRPr="003D39E0">
              <w:rPr>
                <w:rFonts w:ascii="Arial" w:eastAsia="Times New Roman" w:hAnsi="Arial" w:cs="Arial"/>
                <w:iCs/>
                <w:sz w:val="20"/>
                <w:szCs w:val="20"/>
                <w:lang w:eastAsia="sl-SI"/>
              </w:rPr>
              <w:t>.</w:t>
            </w:r>
          </w:p>
          <w:p w14:paraId="2E90C636" w14:textId="03DD0486" w:rsidR="0053753B" w:rsidRPr="003D39E0" w:rsidRDefault="0053753B" w:rsidP="00E81645">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tc>
      </w:tr>
      <w:tr w:rsidR="003D39E0" w:rsidRPr="003D39E0" w14:paraId="32AFB6E4" w14:textId="77777777" w:rsidTr="005940FE">
        <w:tc>
          <w:tcPr>
            <w:tcW w:w="9163" w:type="dxa"/>
            <w:gridSpan w:val="4"/>
          </w:tcPr>
          <w:p w14:paraId="377C32A5" w14:textId="77777777" w:rsidR="00AE1F83" w:rsidRPr="003D39E0" w:rsidRDefault="00AE1F83" w:rsidP="007B3384">
            <w:pPr>
              <w:suppressAutoHyphens/>
              <w:overflowPunct w:val="0"/>
              <w:autoSpaceDE w:val="0"/>
              <w:autoSpaceDN w:val="0"/>
              <w:adjustRightInd w:val="0"/>
              <w:spacing w:after="0" w:line="240" w:lineRule="auto"/>
              <w:textAlignment w:val="baseline"/>
              <w:outlineLvl w:val="3"/>
              <w:rPr>
                <w:rFonts w:ascii="Arial" w:eastAsia="Times New Roman" w:hAnsi="Arial" w:cs="Arial"/>
                <w:b/>
                <w:sz w:val="20"/>
                <w:szCs w:val="20"/>
                <w:lang w:eastAsia="sl-SI"/>
              </w:rPr>
            </w:pPr>
            <w:r w:rsidRPr="003D39E0">
              <w:rPr>
                <w:rFonts w:ascii="Arial" w:eastAsia="Times New Roman" w:hAnsi="Arial" w:cs="Arial"/>
                <w:b/>
                <w:sz w:val="20"/>
                <w:szCs w:val="20"/>
                <w:lang w:eastAsia="sl-SI"/>
              </w:rPr>
              <w:lastRenderedPageBreak/>
              <w:t>6. Presoja posledic za:</w:t>
            </w:r>
          </w:p>
        </w:tc>
      </w:tr>
      <w:tr w:rsidR="003D39E0" w:rsidRPr="003D39E0" w14:paraId="26E07F48" w14:textId="77777777" w:rsidTr="005940FE">
        <w:tc>
          <w:tcPr>
            <w:tcW w:w="1448" w:type="dxa"/>
          </w:tcPr>
          <w:p w14:paraId="1A08163B" w14:textId="77777777" w:rsidR="00AE1F83" w:rsidRPr="003D39E0" w:rsidRDefault="00AE1F83" w:rsidP="007B3384">
            <w:pPr>
              <w:overflowPunct w:val="0"/>
              <w:autoSpaceDE w:val="0"/>
              <w:autoSpaceDN w:val="0"/>
              <w:adjustRightInd w:val="0"/>
              <w:spacing w:after="0" w:line="240" w:lineRule="auto"/>
              <w:ind w:left="360"/>
              <w:jc w:val="both"/>
              <w:textAlignment w:val="baseline"/>
              <w:rPr>
                <w:rFonts w:ascii="Arial" w:eastAsia="Times New Roman" w:hAnsi="Arial" w:cs="Arial"/>
                <w:iCs/>
                <w:sz w:val="20"/>
                <w:szCs w:val="20"/>
                <w:lang w:eastAsia="sl-SI"/>
              </w:rPr>
            </w:pPr>
            <w:r w:rsidRPr="003D39E0">
              <w:rPr>
                <w:rFonts w:ascii="Arial" w:eastAsia="Times New Roman" w:hAnsi="Arial" w:cs="Arial"/>
                <w:iCs/>
                <w:sz w:val="20"/>
                <w:szCs w:val="20"/>
                <w:lang w:eastAsia="sl-SI"/>
              </w:rPr>
              <w:t>a)</w:t>
            </w:r>
          </w:p>
        </w:tc>
        <w:tc>
          <w:tcPr>
            <w:tcW w:w="5444" w:type="dxa"/>
            <w:gridSpan w:val="2"/>
          </w:tcPr>
          <w:p w14:paraId="4349A143" w14:textId="77777777" w:rsidR="00AE1F83" w:rsidRPr="003D39E0" w:rsidRDefault="00AE1F83" w:rsidP="007B3384">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javnofinančna sredstva nad 40.000 EUR v tekočem in naslednjih treh letih</w:t>
            </w:r>
          </w:p>
        </w:tc>
        <w:tc>
          <w:tcPr>
            <w:tcW w:w="2271" w:type="dxa"/>
            <w:vAlign w:val="center"/>
          </w:tcPr>
          <w:p w14:paraId="7ABC5A48" w14:textId="748FC62B" w:rsidR="00AE1F83" w:rsidRPr="003D39E0" w:rsidRDefault="00AE1F83" w:rsidP="007B3384">
            <w:pPr>
              <w:overflowPunct w:val="0"/>
              <w:autoSpaceDE w:val="0"/>
              <w:autoSpaceDN w:val="0"/>
              <w:adjustRightInd w:val="0"/>
              <w:spacing w:after="0" w:line="240" w:lineRule="auto"/>
              <w:jc w:val="center"/>
              <w:textAlignment w:val="baseline"/>
              <w:rPr>
                <w:rFonts w:ascii="Arial" w:eastAsia="Times New Roman" w:hAnsi="Arial" w:cs="Arial"/>
                <w:iCs/>
                <w:sz w:val="20"/>
                <w:szCs w:val="20"/>
                <w:lang w:eastAsia="sl-SI"/>
              </w:rPr>
            </w:pPr>
            <w:r w:rsidRPr="003D39E0">
              <w:rPr>
                <w:rFonts w:ascii="Arial" w:eastAsia="Times New Roman" w:hAnsi="Arial" w:cs="Arial"/>
                <w:sz w:val="20"/>
                <w:szCs w:val="20"/>
                <w:lang w:eastAsia="sl-SI"/>
              </w:rPr>
              <w:t>DA</w:t>
            </w:r>
          </w:p>
        </w:tc>
      </w:tr>
      <w:tr w:rsidR="003D39E0" w:rsidRPr="003D39E0" w14:paraId="123C49AE" w14:textId="77777777" w:rsidTr="005940FE">
        <w:tc>
          <w:tcPr>
            <w:tcW w:w="1448" w:type="dxa"/>
          </w:tcPr>
          <w:p w14:paraId="0D7FC234" w14:textId="77777777" w:rsidR="00AE1F83" w:rsidRPr="003D39E0" w:rsidRDefault="00AE1F83" w:rsidP="007B3384">
            <w:pPr>
              <w:overflowPunct w:val="0"/>
              <w:autoSpaceDE w:val="0"/>
              <w:autoSpaceDN w:val="0"/>
              <w:adjustRightInd w:val="0"/>
              <w:spacing w:after="0" w:line="240" w:lineRule="auto"/>
              <w:ind w:left="360"/>
              <w:jc w:val="both"/>
              <w:textAlignment w:val="baseline"/>
              <w:rPr>
                <w:rFonts w:ascii="Arial" w:eastAsia="Times New Roman" w:hAnsi="Arial" w:cs="Arial"/>
                <w:iCs/>
                <w:sz w:val="20"/>
                <w:szCs w:val="20"/>
                <w:lang w:eastAsia="sl-SI"/>
              </w:rPr>
            </w:pPr>
            <w:r w:rsidRPr="003D39E0">
              <w:rPr>
                <w:rFonts w:ascii="Arial" w:eastAsia="Times New Roman" w:hAnsi="Arial" w:cs="Arial"/>
                <w:iCs/>
                <w:sz w:val="20"/>
                <w:szCs w:val="20"/>
                <w:lang w:eastAsia="sl-SI"/>
              </w:rPr>
              <w:t>b)</w:t>
            </w:r>
          </w:p>
        </w:tc>
        <w:tc>
          <w:tcPr>
            <w:tcW w:w="5444" w:type="dxa"/>
            <w:gridSpan w:val="2"/>
          </w:tcPr>
          <w:p w14:paraId="7949FE95" w14:textId="77777777" w:rsidR="00AE1F83" w:rsidRPr="003D39E0" w:rsidRDefault="00AE1F83" w:rsidP="007B3384">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3D39E0">
              <w:rPr>
                <w:rFonts w:ascii="Arial" w:eastAsia="Times New Roman" w:hAnsi="Arial" w:cs="Arial"/>
                <w:bCs/>
                <w:sz w:val="20"/>
                <w:szCs w:val="20"/>
                <w:lang w:eastAsia="sl-SI"/>
              </w:rPr>
              <w:t>usklajenost slovenskega pravnega reda s pravnim redom Evropske unije</w:t>
            </w:r>
          </w:p>
        </w:tc>
        <w:tc>
          <w:tcPr>
            <w:tcW w:w="2271" w:type="dxa"/>
            <w:vAlign w:val="center"/>
          </w:tcPr>
          <w:p w14:paraId="26B89517" w14:textId="49569CED" w:rsidR="00AE1F83" w:rsidRPr="003D39E0" w:rsidRDefault="00AE1F83" w:rsidP="007B3384">
            <w:pPr>
              <w:overflowPunct w:val="0"/>
              <w:autoSpaceDE w:val="0"/>
              <w:autoSpaceDN w:val="0"/>
              <w:adjustRightInd w:val="0"/>
              <w:spacing w:after="0" w:line="240" w:lineRule="auto"/>
              <w:jc w:val="center"/>
              <w:textAlignment w:val="baseline"/>
              <w:rPr>
                <w:rFonts w:ascii="Arial" w:eastAsia="Times New Roman" w:hAnsi="Arial" w:cs="Arial"/>
                <w:iCs/>
                <w:sz w:val="20"/>
                <w:szCs w:val="20"/>
                <w:lang w:eastAsia="sl-SI"/>
              </w:rPr>
            </w:pPr>
            <w:r w:rsidRPr="003D39E0">
              <w:rPr>
                <w:rFonts w:ascii="Arial" w:eastAsia="Times New Roman" w:hAnsi="Arial" w:cs="Arial"/>
                <w:sz w:val="20"/>
                <w:szCs w:val="20"/>
                <w:lang w:eastAsia="sl-SI"/>
              </w:rPr>
              <w:t>NE</w:t>
            </w:r>
          </w:p>
        </w:tc>
      </w:tr>
      <w:tr w:rsidR="003D39E0" w:rsidRPr="003D39E0" w14:paraId="7D09CD9C" w14:textId="77777777" w:rsidTr="005940FE">
        <w:tc>
          <w:tcPr>
            <w:tcW w:w="1448" w:type="dxa"/>
          </w:tcPr>
          <w:p w14:paraId="2DE36623" w14:textId="77777777" w:rsidR="00AE1F83" w:rsidRPr="003D39E0" w:rsidRDefault="00AE1F83" w:rsidP="007B3384">
            <w:pPr>
              <w:overflowPunct w:val="0"/>
              <w:autoSpaceDE w:val="0"/>
              <w:autoSpaceDN w:val="0"/>
              <w:adjustRightInd w:val="0"/>
              <w:spacing w:after="0" w:line="240" w:lineRule="auto"/>
              <w:ind w:left="360"/>
              <w:jc w:val="both"/>
              <w:textAlignment w:val="baseline"/>
              <w:rPr>
                <w:rFonts w:ascii="Arial" w:eastAsia="Times New Roman" w:hAnsi="Arial" w:cs="Arial"/>
                <w:iCs/>
                <w:sz w:val="20"/>
                <w:szCs w:val="20"/>
                <w:lang w:eastAsia="sl-SI"/>
              </w:rPr>
            </w:pPr>
            <w:r w:rsidRPr="003D39E0">
              <w:rPr>
                <w:rFonts w:ascii="Arial" w:eastAsia="Times New Roman" w:hAnsi="Arial" w:cs="Arial"/>
                <w:iCs/>
                <w:sz w:val="20"/>
                <w:szCs w:val="20"/>
                <w:lang w:eastAsia="sl-SI"/>
              </w:rPr>
              <w:t>c)</w:t>
            </w:r>
          </w:p>
        </w:tc>
        <w:tc>
          <w:tcPr>
            <w:tcW w:w="5444" w:type="dxa"/>
            <w:gridSpan w:val="2"/>
          </w:tcPr>
          <w:p w14:paraId="07D222F6" w14:textId="77777777" w:rsidR="00AE1F83" w:rsidRPr="003D39E0" w:rsidRDefault="00AE1F83" w:rsidP="007B3384">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3D39E0">
              <w:rPr>
                <w:rFonts w:ascii="Arial" w:eastAsia="Times New Roman" w:hAnsi="Arial" w:cs="Arial"/>
                <w:sz w:val="20"/>
                <w:szCs w:val="20"/>
                <w:lang w:eastAsia="sl-SI"/>
              </w:rPr>
              <w:t>administrativne posledice</w:t>
            </w:r>
          </w:p>
        </w:tc>
        <w:tc>
          <w:tcPr>
            <w:tcW w:w="2271" w:type="dxa"/>
            <w:vAlign w:val="center"/>
          </w:tcPr>
          <w:p w14:paraId="2393ED78" w14:textId="6FFF9391" w:rsidR="00AE1F83" w:rsidRPr="003D39E0" w:rsidRDefault="00AE1F83" w:rsidP="007B3384">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NE</w:t>
            </w:r>
          </w:p>
        </w:tc>
      </w:tr>
      <w:tr w:rsidR="003D39E0" w:rsidRPr="003D39E0" w14:paraId="4A910492" w14:textId="77777777" w:rsidTr="005940FE">
        <w:tc>
          <w:tcPr>
            <w:tcW w:w="1448" w:type="dxa"/>
          </w:tcPr>
          <w:p w14:paraId="7C21E2A3" w14:textId="77777777" w:rsidR="00AE1F83" w:rsidRPr="003D39E0" w:rsidRDefault="00AE1F83" w:rsidP="007B3384">
            <w:pPr>
              <w:overflowPunct w:val="0"/>
              <w:autoSpaceDE w:val="0"/>
              <w:autoSpaceDN w:val="0"/>
              <w:adjustRightInd w:val="0"/>
              <w:spacing w:after="0" w:line="240" w:lineRule="auto"/>
              <w:ind w:left="360"/>
              <w:jc w:val="both"/>
              <w:textAlignment w:val="baseline"/>
              <w:rPr>
                <w:rFonts w:ascii="Arial" w:eastAsia="Times New Roman" w:hAnsi="Arial" w:cs="Arial"/>
                <w:iCs/>
                <w:sz w:val="20"/>
                <w:szCs w:val="20"/>
                <w:lang w:eastAsia="sl-SI"/>
              </w:rPr>
            </w:pPr>
            <w:r w:rsidRPr="003D39E0">
              <w:rPr>
                <w:rFonts w:ascii="Arial" w:eastAsia="Times New Roman" w:hAnsi="Arial" w:cs="Arial"/>
                <w:iCs/>
                <w:sz w:val="20"/>
                <w:szCs w:val="20"/>
                <w:lang w:eastAsia="sl-SI"/>
              </w:rPr>
              <w:t>č)</w:t>
            </w:r>
          </w:p>
        </w:tc>
        <w:tc>
          <w:tcPr>
            <w:tcW w:w="5444" w:type="dxa"/>
            <w:gridSpan w:val="2"/>
          </w:tcPr>
          <w:p w14:paraId="3B0088EB" w14:textId="77777777" w:rsidR="00AE1F83" w:rsidRPr="003D39E0" w:rsidRDefault="00AE1F83" w:rsidP="007B3384">
            <w:pPr>
              <w:overflowPunct w:val="0"/>
              <w:autoSpaceDE w:val="0"/>
              <w:autoSpaceDN w:val="0"/>
              <w:adjustRightInd w:val="0"/>
              <w:spacing w:after="0" w:line="240" w:lineRule="auto"/>
              <w:jc w:val="both"/>
              <w:textAlignment w:val="baseline"/>
              <w:rPr>
                <w:rFonts w:ascii="Arial" w:eastAsia="Times New Roman" w:hAnsi="Arial" w:cs="Arial"/>
                <w:bCs/>
                <w:sz w:val="20"/>
                <w:szCs w:val="20"/>
                <w:lang w:eastAsia="sl-SI"/>
              </w:rPr>
            </w:pPr>
            <w:r w:rsidRPr="003D39E0">
              <w:rPr>
                <w:rFonts w:ascii="Arial" w:eastAsia="Times New Roman" w:hAnsi="Arial" w:cs="Arial"/>
                <w:sz w:val="20"/>
                <w:szCs w:val="20"/>
                <w:lang w:eastAsia="sl-SI"/>
              </w:rPr>
              <w:t>gospodarstvo, zlasti</w:t>
            </w:r>
            <w:r w:rsidRPr="003D39E0">
              <w:rPr>
                <w:rFonts w:ascii="Arial" w:eastAsia="Times New Roman" w:hAnsi="Arial" w:cs="Arial"/>
                <w:bCs/>
                <w:sz w:val="20"/>
                <w:szCs w:val="20"/>
                <w:lang w:eastAsia="sl-SI"/>
              </w:rPr>
              <w:t xml:space="preserve"> mala in srednja podjetja ter konkurenčnost podjetij</w:t>
            </w:r>
          </w:p>
        </w:tc>
        <w:tc>
          <w:tcPr>
            <w:tcW w:w="2271" w:type="dxa"/>
            <w:vAlign w:val="center"/>
          </w:tcPr>
          <w:p w14:paraId="1E916309" w14:textId="3E8AC4BB" w:rsidR="00AE1F83" w:rsidRPr="003D39E0" w:rsidRDefault="00AE1F83" w:rsidP="007B3384">
            <w:pPr>
              <w:overflowPunct w:val="0"/>
              <w:autoSpaceDE w:val="0"/>
              <w:autoSpaceDN w:val="0"/>
              <w:adjustRightInd w:val="0"/>
              <w:spacing w:after="0" w:line="240" w:lineRule="auto"/>
              <w:jc w:val="center"/>
              <w:textAlignment w:val="baseline"/>
              <w:rPr>
                <w:rFonts w:ascii="Arial" w:eastAsia="Times New Roman" w:hAnsi="Arial" w:cs="Arial"/>
                <w:iCs/>
                <w:sz w:val="20"/>
                <w:szCs w:val="20"/>
                <w:lang w:eastAsia="sl-SI"/>
              </w:rPr>
            </w:pPr>
            <w:r w:rsidRPr="003D39E0">
              <w:rPr>
                <w:rFonts w:ascii="Arial" w:eastAsia="Times New Roman" w:hAnsi="Arial" w:cs="Arial"/>
                <w:sz w:val="20"/>
                <w:szCs w:val="20"/>
                <w:lang w:eastAsia="sl-SI"/>
              </w:rPr>
              <w:t>NE</w:t>
            </w:r>
          </w:p>
        </w:tc>
      </w:tr>
      <w:tr w:rsidR="003D39E0" w:rsidRPr="003D39E0" w14:paraId="618377B0" w14:textId="77777777" w:rsidTr="005940FE">
        <w:tc>
          <w:tcPr>
            <w:tcW w:w="1448" w:type="dxa"/>
          </w:tcPr>
          <w:p w14:paraId="386926A3" w14:textId="77777777" w:rsidR="00AE1F83" w:rsidRPr="003D39E0" w:rsidRDefault="00AE1F83" w:rsidP="007B3384">
            <w:pPr>
              <w:overflowPunct w:val="0"/>
              <w:autoSpaceDE w:val="0"/>
              <w:autoSpaceDN w:val="0"/>
              <w:adjustRightInd w:val="0"/>
              <w:spacing w:after="0" w:line="240" w:lineRule="auto"/>
              <w:ind w:left="360"/>
              <w:jc w:val="both"/>
              <w:textAlignment w:val="baseline"/>
              <w:rPr>
                <w:rFonts w:ascii="Arial" w:eastAsia="Times New Roman" w:hAnsi="Arial" w:cs="Arial"/>
                <w:iCs/>
                <w:sz w:val="20"/>
                <w:szCs w:val="20"/>
                <w:lang w:eastAsia="sl-SI"/>
              </w:rPr>
            </w:pPr>
            <w:r w:rsidRPr="003D39E0">
              <w:rPr>
                <w:rFonts w:ascii="Arial" w:eastAsia="Times New Roman" w:hAnsi="Arial" w:cs="Arial"/>
                <w:iCs/>
                <w:sz w:val="20"/>
                <w:szCs w:val="20"/>
                <w:lang w:eastAsia="sl-SI"/>
              </w:rPr>
              <w:t>d)</w:t>
            </w:r>
          </w:p>
        </w:tc>
        <w:tc>
          <w:tcPr>
            <w:tcW w:w="5444" w:type="dxa"/>
            <w:gridSpan w:val="2"/>
          </w:tcPr>
          <w:p w14:paraId="34FC0DA3" w14:textId="77777777" w:rsidR="00AE1F83" w:rsidRPr="003D39E0" w:rsidRDefault="00AE1F83" w:rsidP="007B3384">
            <w:pPr>
              <w:overflowPunct w:val="0"/>
              <w:autoSpaceDE w:val="0"/>
              <w:autoSpaceDN w:val="0"/>
              <w:adjustRightInd w:val="0"/>
              <w:spacing w:after="0" w:line="240" w:lineRule="auto"/>
              <w:jc w:val="both"/>
              <w:textAlignment w:val="baseline"/>
              <w:rPr>
                <w:rFonts w:ascii="Arial" w:eastAsia="Times New Roman" w:hAnsi="Arial" w:cs="Arial"/>
                <w:bCs/>
                <w:sz w:val="20"/>
                <w:szCs w:val="20"/>
                <w:lang w:eastAsia="sl-SI"/>
              </w:rPr>
            </w:pPr>
            <w:r w:rsidRPr="003D39E0">
              <w:rPr>
                <w:rFonts w:ascii="Arial" w:eastAsia="Times New Roman" w:hAnsi="Arial" w:cs="Arial"/>
                <w:bCs/>
                <w:sz w:val="20"/>
                <w:szCs w:val="20"/>
                <w:lang w:eastAsia="sl-SI"/>
              </w:rPr>
              <w:t>okolje, vključno s prostorskimi in varstvenimi vidiki</w:t>
            </w:r>
          </w:p>
        </w:tc>
        <w:tc>
          <w:tcPr>
            <w:tcW w:w="2271" w:type="dxa"/>
            <w:vAlign w:val="center"/>
          </w:tcPr>
          <w:p w14:paraId="44A3F890" w14:textId="4A8D3A4F" w:rsidR="00AE1F83" w:rsidRPr="003D39E0" w:rsidRDefault="00AE1F83" w:rsidP="007B3384">
            <w:pPr>
              <w:overflowPunct w:val="0"/>
              <w:autoSpaceDE w:val="0"/>
              <w:autoSpaceDN w:val="0"/>
              <w:adjustRightInd w:val="0"/>
              <w:spacing w:after="0" w:line="240" w:lineRule="auto"/>
              <w:jc w:val="center"/>
              <w:textAlignment w:val="baseline"/>
              <w:rPr>
                <w:rFonts w:ascii="Arial" w:eastAsia="Times New Roman" w:hAnsi="Arial" w:cs="Arial"/>
                <w:iCs/>
                <w:sz w:val="20"/>
                <w:szCs w:val="20"/>
                <w:lang w:eastAsia="sl-SI"/>
              </w:rPr>
            </w:pPr>
            <w:r w:rsidRPr="003D39E0">
              <w:rPr>
                <w:rFonts w:ascii="Arial" w:eastAsia="Times New Roman" w:hAnsi="Arial" w:cs="Arial"/>
                <w:sz w:val="20"/>
                <w:szCs w:val="20"/>
                <w:lang w:eastAsia="sl-SI"/>
              </w:rPr>
              <w:t>NE</w:t>
            </w:r>
          </w:p>
        </w:tc>
      </w:tr>
      <w:tr w:rsidR="003D39E0" w:rsidRPr="003D39E0" w14:paraId="28CC2753" w14:textId="77777777" w:rsidTr="005940FE">
        <w:tc>
          <w:tcPr>
            <w:tcW w:w="1448" w:type="dxa"/>
          </w:tcPr>
          <w:p w14:paraId="0B9390CE" w14:textId="77777777" w:rsidR="00AE1F83" w:rsidRPr="003D39E0" w:rsidRDefault="00AE1F83" w:rsidP="007B3384">
            <w:pPr>
              <w:overflowPunct w:val="0"/>
              <w:autoSpaceDE w:val="0"/>
              <w:autoSpaceDN w:val="0"/>
              <w:adjustRightInd w:val="0"/>
              <w:spacing w:after="0" w:line="240" w:lineRule="auto"/>
              <w:ind w:left="360"/>
              <w:jc w:val="both"/>
              <w:textAlignment w:val="baseline"/>
              <w:rPr>
                <w:rFonts w:ascii="Arial" w:eastAsia="Times New Roman" w:hAnsi="Arial" w:cs="Arial"/>
                <w:iCs/>
                <w:sz w:val="20"/>
                <w:szCs w:val="20"/>
                <w:lang w:eastAsia="sl-SI"/>
              </w:rPr>
            </w:pPr>
            <w:r w:rsidRPr="003D39E0">
              <w:rPr>
                <w:rFonts w:ascii="Arial" w:eastAsia="Times New Roman" w:hAnsi="Arial" w:cs="Arial"/>
                <w:iCs/>
                <w:sz w:val="20"/>
                <w:szCs w:val="20"/>
                <w:lang w:eastAsia="sl-SI"/>
              </w:rPr>
              <w:t>e)</w:t>
            </w:r>
          </w:p>
        </w:tc>
        <w:tc>
          <w:tcPr>
            <w:tcW w:w="5444" w:type="dxa"/>
            <w:gridSpan w:val="2"/>
          </w:tcPr>
          <w:p w14:paraId="3726D799" w14:textId="77777777" w:rsidR="00AE1F83" w:rsidRPr="003D39E0" w:rsidRDefault="00AE1F83" w:rsidP="007B3384">
            <w:pPr>
              <w:overflowPunct w:val="0"/>
              <w:autoSpaceDE w:val="0"/>
              <w:autoSpaceDN w:val="0"/>
              <w:adjustRightInd w:val="0"/>
              <w:spacing w:after="0" w:line="240" w:lineRule="auto"/>
              <w:jc w:val="both"/>
              <w:textAlignment w:val="baseline"/>
              <w:rPr>
                <w:rFonts w:ascii="Arial" w:eastAsia="Times New Roman" w:hAnsi="Arial" w:cs="Arial"/>
                <w:bCs/>
                <w:sz w:val="20"/>
                <w:szCs w:val="20"/>
                <w:lang w:eastAsia="sl-SI"/>
              </w:rPr>
            </w:pPr>
            <w:r w:rsidRPr="003D39E0">
              <w:rPr>
                <w:rFonts w:ascii="Arial" w:eastAsia="Times New Roman" w:hAnsi="Arial" w:cs="Arial"/>
                <w:bCs/>
                <w:sz w:val="20"/>
                <w:szCs w:val="20"/>
                <w:lang w:eastAsia="sl-SI"/>
              </w:rPr>
              <w:t>socialno področje</w:t>
            </w:r>
          </w:p>
        </w:tc>
        <w:tc>
          <w:tcPr>
            <w:tcW w:w="2271" w:type="dxa"/>
            <w:vAlign w:val="center"/>
          </w:tcPr>
          <w:p w14:paraId="6829DB3A" w14:textId="496B2508" w:rsidR="00AE1F83" w:rsidRPr="003D39E0" w:rsidRDefault="00AE1F83" w:rsidP="007B3384">
            <w:pPr>
              <w:overflowPunct w:val="0"/>
              <w:autoSpaceDE w:val="0"/>
              <w:autoSpaceDN w:val="0"/>
              <w:adjustRightInd w:val="0"/>
              <w:spacing w:after="0" w:line="240" w:lineRule="auto"/>
              <w:jc w:val="center"/>
              <w:textAlignment w:val="baseline"/>
              <w:rPr>
                <w:rFonts w:ascii="Arial" w:eastAsia="Times New Roman" w:hAnsi="Arial" w:cs="Arial"/>
                <w:iCs/>
                <w:sz w:val="20"/>
                <w:szCs w:val="20"/>
                <w:lang w:eastAsia="sl-SI"/>
              </w:rPr>
            </w:pPr>
            <w:r w:rsidRPr="003D39E0">
              <w:rPr>
                <w:rFonts w:ascii="Arial" w:eastAsia="Times New Roman" w:hAnsi="Arial" w:cs="Arial"/>
                <w:sz w:val="20"/>
                <w:szCs w:val="20"/>
                <w:lang w:eastAsia="sl-SI"/>
              </w:rPr>
              <w:t>NE</w:t>
            </w:r>
          </w:p>
        </w:tc>
      </w:tr>
      <w:tr w:rsidR="003D39E0" w:rsidRPr="003D39E0" w14:paraId="70231DC1" w14:textId="77777777" w:rsidTr="005940FE">
        <w:tc>
          <w:tcPr>
            <w:tcW w:w="1448" w:type="dxa"/>
            <w:tcBorders>
              <w:bottom w:val="single" w:sz="4" w:space="0" w:color="auto"/>
            </w:tcBorders>
          </w:tcPr>
          <w:p w14:paraId="3B0D5A2B" w14:textId="77777777" w:rsidR="00AE1F83" w:rsidRPr="003D39E0" w:rsidRDefault="00AE1F83" w:rsidP="007B3384">
            <w:pPr>
              <w:overflowPunct w:val="0"/>
              <w:autoSpaceDE w:val="0"/>
              <w:autoSpaceDN w:val="0"/>
              <w:adjustRightInd w:val="0"/>
              <w:spacing w:after="0" w:line="240" w:lineRule="auto"/>
              <w:ind w:left="360"/>
              <w:jc w:val="both"/>
              <w:textAlignment w:val="baseline"/>
              <w:rPr>
                <w:rFonts w:ascii="Arial" w:eastAsia="Times New Roman" w:hAnsi="Arial" w:cs="Arial"/>
                <w:iCs/>
                <w:sz w:val="20"/>
                <w:szCs w:val="20"/>
                <w:lang w:eastAsia="sl-SI"/>
              </w:rPr>
            </w:pPr>
            <w:r w:rsidRPr="003D39E0">
              <w:rPr>
                <w:rFonts w:ascii="Arial" w:eastAsia="Times New Roman" w:hAnsi="Arial" w:cs="Arial"/>
                <w:iCs/>
                <w:sz w:val="20"/>
                <w:szCs w:val="20"/>
                <w:lang w:eastAsia="sl-SI"/>
              </w:rPr>
              <w:t>f)</w:t>
            </w:r>
          </w:p>
        </w:tc>
        <w:tc>
          <w:tcPr>
            <w:tcW w:w="5444" w:type="dxa"/>
            <w:gridSpan w:val="2"/>
            <w:tcBorders>
              <w:bottom w:val="single" w:sz="4" w:space="0" w:color="auto"/>
            </w:tcBorders>
          </w:tcPr>
          <w:p w14:paraId="0A48F43F" w14:textId="77777777" w:rsidR="00AE1F83" w:rsidRPr="003D39E0" w:rsidRDefault="00AE1F83" w:rsidP="007B3384">
            <w:pPr>
              <w:overflowPunct w:val="0"/>
              <w:autoSpaceDE w:val="0"/>
              <w:autoSpaceDN w:val="0"/>
              <w:adjustRightInd w:val="0"/>
              <w:spacing w:after="0" w:line="240" w:lineRule="auto"/>
              <w:jc w:val="both"/>
              <w:textAlignment w:val="baseline"/>
              <w:rPr>
                <w:rFonts w:ascii="Arial" w:eastAsia="Times New Roman" w:hAnsi="Arial" w:cs="Arial"/>
                <w:bCs/>
                <w:sz w:val="20"/>
                <w:szCs w:val="20"/>
                <w:lang w:eastAsia="sl-SI"/>
              </w:rPr>
            </w:pPr>
            <w:r w:rsidRPr="003D39E0">
              <w:rPr>
                <w:rFonts w:ascii="Arial" w:eastAsia="Times New Roman" w:hAnsi="Arial" w:cs="Arial"/>
                <w:bCs/>
                <w:sz w:val="20"/>
                <w:szCs w:val="20"/>
                <w:lang w:eastAsia="sl-SI"/>
              </w:rPr>
              <w:t>dokumente razvojnega načrtovanja:</w:t>
            </w:r>
          </w:p>
          <w:p w14:paraId="2BCED973" w14:textId="77777777" w:rsidR="00AE1F83" w:rsidRPr="003D39E0" w:rsidRDefault="00AE1F83" w:rsidP="007B3384">
            <w:pPr>
              <w:numPr>
                <w:ilvl w:val="0"/>
                <w:numId w:val="2"/>
              </w:numPr>
              <w:overflowPunct w:val="0"/>
              <w:autoSpaceDE w:val="0"/>
              <w:autoSpaceDN w:val="0"/>
              <w:adjustRightInd w:val="0"/>
              <w:spacing w:after="0" w:line="240" w:lineRule="auto"/>
              <w:jc w:val="both"/>
              <w:textAlignment w:val="baseline"/>
              <w:rPr>
                <w:rFonts w:ascii="Arial" w:eastAsia="Times New Roman" w:hAnsi="Arial" w:cs="Arial"/>
                <w:bCs/>
                <w:sz w:val="20"/>
                <w:szCs w:val="20"/>
                <w:lang w:eastAsia="sl-SI"/>
              </w:rPr>
            </w:pPr>
            <w:r w:rsidRPr="003D39E0">
              <w:rPr>
                <w:rFonts w:ascii="Arial" w:eastAsia="Times New Roman" w:hAnsi="Arial" w:cs="Arial"/>
                <w:bCs/>
                <w:sz w:val="20"/>
                <w:szCs w:val="20"/>
                <w:lang w:eastAsia="sl-SI"/>
              </w:rPr>
              <w:t>nacionalne dokumente razvojnega načrtovanja</w:t>
            </w:r>
          </w:p>
          <w:p w14:paraId="3978CBF9" w14:textId="77777777" w:rsidR="00AE1F83" w:rsidRPr="003D39E0" w:rsidRDefault="00AE1F83" w:rsidP="007B3384">
            <w:pPr>
              <w:numPr>
                <w:ilvl w:val="0"/>
                <w:numId w:val="2"/>
              </w:numPr>
              <w:overflowPunct w:val="0"/>
              <w:autoSpaceDE w:val="0"/>
              <w:autoSpaceDN w:val="0"/>
              <w:adjustRightInd w:val="0"/>
              <w:spacing w:after="0" w:line="240" w:lineRule="auto"/>
              <w:jc w:val="both"/>
              <w:textAlignment w:val="baseline"/>
              <w:rPr>
                <w:rFonts w:ascii="Arial" w:eastAsia="Times New Roman" w:hAnsi="Arial" w:cs="Arial"/>
                <w:bCs/>
                <w:sz w:val="20"/>
                <w:szCs w:val="20"/>
                <w:lang w:eastAsia="sl-SI"/>
              </w:rPr>
            </w:pPr>
            <w:r w:rsidRPr="003D39E0">
              <w:rPr>
                <w:rFonts w:ascii="Arial" w:eastAsia="Times New Roman" w:hAnsi="Arial" w:cs="Arial"/>
                <w:bCs/>
                <w:sz w:val="20"/>
                <w:szCs w:val="20"/>
                <w:lang w:eastAsia="sl-SI"/>
              </w:rPr>
              <w:t>razvojne politike na ravni programov po strukturi razvojne klasifikacije programskega proračuna</w:t>
            </w:r>
          </w:p>
          <w:p w14:paraId="6A35D5F6" w14:textId="77777777" w:rsidR="00AE1F83" w:rsidRPr="003D39E0" w:rsidRDefault="00AE1F83" w:rsidP="007B3384">
            <w:pPr>
              <w:numPr>
                <w:ilvl w:val="0"/>
                <w:numId w:val="2"/>
              </w:numPr>
              <w:overflowPunct w:val="0"/>
              <w:autoSpaceDE w:val="0"/>
              <w:autoSpaceDN w:val="0"/>
              <w:adjustRightInd w:val="0"/>
              <w:spacing w:after="0" w:line="240" w:lineRule="auto"/>
              <w:jc w:val="both"/>
              <w:textAlignment w:val="baseline"/>
              <w:rPr>
                <w:rFonts w:ascii="Arial" w:eastAsia="Times New Roman" w:hAnsi="Arial" w:cs="Arial"/>
                <w:bCs/>
                <w:sz w:val="20"/>
                <w:szCs w:val="20"/>
                <w:lang w:eastAsia="sl-SI"/>
              </w:rPr>
            </w:pPr>
            <w:r w:rsidRPr="003D39E0">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2E5E3BA6" w14:textId="2EAA74C5" w:rsidR="00AE1F83" w:rsidRPr="003D39E0" w:rsidRDefault="00AE1F83" w:rsidP="007B3384">
            <w:pPr>
              <w:overflowPunct w:val="0"/>
              <w:autoSpaceDE w:val="0"/>
              <w:autoSpaceDN w:val="0"/>
              <w:adjustRightInd w:val="0"/>
              <w:spacing w:after="0" w:line="240" w:lineRule="auto"/>
              <w:jc w:val="center"/>
              <w:textAlignment w:val="baseline"/>
              <w:rPr>
                <w:rFonts w:ascii="Arial" w:eastAsia="Times New Roman" w:hAnsi="Arial" w:cs="Arial"/>
                <w:iCs/>
                <w:sz w:val="20"/>
                <w:szCs w:val="20"/>
                <w:lang w:eastAsia="sl-SI"/>
              </w:rPr>
            </w:pPr>
            <w:r w:rsidRPr="003D39E0">
              <w:rPr>
                <w:rFonts w:ascii="Arial" w:eastAsia="Times New Roman" w:hAnsi="Arial" w:cs="Arial"/>
                <w:sz w:val="20"/>
                <w:szCs w:val="20"/>
                <w:lang w:eastAsia="sl-SI"/>
              </w:rPr>
              <w:t>NE</w:t>
            </w:r>
          </w:p>
        </w:tc>
      </w:tr>
      <w:tr w:rsidR="000556D1" w:rsidRPr="003D39E0" w14:paraId="6EC3BC99" w14:textId="77777777" w:rsidTr="005940FE">
        <w:tc>
          <w:tcPr>
            <w:tcW w:w="9163" w:type="dxa"/>
            <w:gridSpan w:val="4"/>
            <w:tcBorders>
              <w:top w:val="single" w:sz="4" w:space="0" w:color="auto"/>
              <w:left w:val="single" w:sz="4" w:space="0" w:color="auto"/>
              <w:bottom w:val="single" w:sz="4" w:space="0" w:color="auto"/>
              <w:right w:val="single" w:sz="4" w:space="0" w:color="auto"/>
            </w:tcBorders>
          </w:tcPr>
          <w:p w14:paraId="23D9C970" w14:textId="2CAEB523" w:rsidR="006F7C7C" w:rsidRPr="003D39E0" w:rsidRDefault="00AE1F83" w:rsidP="007B3384">
            <w:pPr>
              <w:widowControl w:val="0"/>
              <w:suppressAutoHyphens/>
              <w:overflowPunct w:val="0"/>
              <w:autoSpaceDE w:val="0"/>
              <w:autoSpaceDN w:val="0"/>
              <w:adjustRightInd w:val="0"/>
              <w:spacing w:after="0" w:line="240" w:lineRule="auto"/>
              <w:textAlignment w:val="baseline"/>
              <w:outlineLvl w:val="3"/>
              <w:rPr>
                <w:rFonts w:ascii="Arial" w:eastAsia="Times New Roman" w:hAnsi="Arial" w:cs="Arial"/>
                <w:b/>
                <w:sz w:val="20"/>
                <w:szCs w:val="20"/>
                <w:lang w:eastAsia="sl-SI"/>
              </w:rPr>
            </w:pPr>
            <w:r w:rsidRPr="003D39E0">
              <w:rPr>
                <w:rFonts w:ascii="Arial" w:eastAsia="Times New Roman" w:hAnsi="Arial" w:cs="Arial"/>
                <w:b/>
                <w:sz w:val="20"/>
                <w:szCs w:val="20"/>
                <w:lang w:eastAsia="sl-SI"/>
              </w:rPr>
              <w:t>7.a Predstavitev ocene finančnih posledic nad 40.000 EUR:</w:t>
            </w:r>
          </w:p>
          <w:p w14:paraId="20DC546B" w14:textId="77777777" w:rsidR="006F7C7C" w:rsidRPr="003D39E0" w:rsidRDefault="0050399A" w:rsidP="007B3384">
            <w:pPr>
              <w:widowControl w:val="0"/>
              <w:suppressAutoHyphens/>
              <w:overflowPunct w:val="0"/>
              <w:autoSpaceDE w:val="0"/>
              <w:autoSpaceDN w:val="0"/>
              <w:adjustRightInd w:val="0"/>
              <w:spacing w:after="0" w:line="240" w:lineRule="auto"/>
              <w:jc w:val="both"/>
              <w:textAlignment w:val="baseline"/>
              <w:outlineLvl w:val="3"/>
              <w:rPr>
                <w:rFonts w:ascii="Arial" w:eastAsia="Times New Roman" w:hAnsi="Arial" w:cs="Arial"/>
                <w:bCs/>
                <w:sz w:val="20"/>
                <w:szCs w:val="20"/>
                <w:lang w:eastAsia="sl-SI"/>
              </w:rPr>
            </w:pPr>
            <w:r w:rsidRPr="003D39E0">
              <w:rPr>
                <w:rFonts w:ascii="Arial" w:eastAsia="Times New Roman" w:hAnsi="Arial" w:cs="Arial"/>
                <w:bCs/>
                <w:sz w:val="20"/>
                <w:szCs w:val="20"/>
                <w:lang w:eastAsia="sl-SI"/>
              </w:rPr>
              <w:t xml:space="preserve">Sredstva </w:t>
            </w:r>
            <w:r w:rsidR="00084A9B" w:rsidRPr="003D39E0">
              <w:rPr>
                <w:rFonts w:ascii="Arial" w:eastAsia="Times New Roman" w:hAnsi="Arial" w:cs="Arial"/>
                <w:bCs/>
                <w:sz w:val="20"/>
                <w:szCs w:val="20"/>
                <w:lang w:eastAsia="sl-SI"/>
              </w:rPr>
              <w:t>so</w:t>
            </w:r>
            <w:r w:rsidRPr="003D39E0">
              <w:rPr>
                <w:rFonts w:ascii="Arial" w:eastAsia="Times New Roman" w:hAnsi="Arial" w:cs="Arial"/>
                <w:bCs/>
                <w:sz w:val="20"/>
                <w:szCs w:val="20"/>
                <w:lang w:eastAsia="sl-SI"/>
              </w:rPr>
              <w:t xml:space="preserve"> zagotovljena na proračunski postavki 5285 Slovenska tiskovna agencija, in sicer </w:t>
            </w:r>
            <w:r w:rsidR="00084A9B" w:rsidRPr="003D39E0">
              <w:rPr>
                <w:rFonts w:ascii="Arial" w:eastAsia="Times New Roman" w:hAnsi="Arial" w:cs="Arial"/>
                <w:bCs/>
                <w:sz w:val="20"/>
                <w:szCs w:val="20"/>
                <w:lang w:eastAsia="sl-SI"/>
              </w:rPr>
              <w:t>za leto 2025 je za financiranja STA v proračunu zagotovljenih 2.478.000 EUR in za leto 2026 2.533.000 EUR.</w:t>
            </w:r>
          </w:p>
          <w:p w14:paraId="2F37123F" w14:textId="15AECF36" w:rsidR="001434E4" w:rsidRPr="003D39E0" w:rsidRDefault="001434E4" w:rsidP="007B3384">
            <w:pPr>
              <w:widowControl w:val="0"/>
              <w:suppressAutoHyphens/>
              <w:overflowPunct w:val="0"/>
              <w:autoSpaceDE w:val="0"/>
              <w:autoSpaceDN w:val="0"/>
              <w:adjustRightInd w:val="0"/>
              <w:spacing w:after="0" w:line="240" w:lineRule="auto"/>
              <w:jc w:val="both"/>
              <w:textAlignment w:val="baseline"/>
              <w:outlineLvl w:val="3"/>
              <w:rPr>
                <w:rFonts w:ascii="Arial" w:hAnsi="Arial" w:cs="Arial"/>
                <w:sz w:val="20"/>
                <w:szCs w:val="20"/>
              </w:rPr>
            </w:pPr>
          </w:p>
        </w:tc>
      </w:tr>
    </w:tbl>
    <w:p w14:paraId="66271EE2" w14:textId="77777777" w:rsidR="00AE1F83" w:rsidRPr="003D39E0" w:rsidRDefault="00AE1F83" w:rsidP="007B3384">
      <w:pPr>
        <w:spacing w:after="0" w:line="240" w:lineRule="auto"/>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3D39E0" w:rsidRPr="003D39E0" w14:paraId="6582D1F1" w14:textId="77777777" w:rsidTr="005940FE">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05D8B420" w14:textId="77777777" w:rsidR="00AE1F83" w:rsidRPr="003D39E0" w:rsidRDefault="00AE1F83" w:rsidP="007B3384">
            <w:pPr>
              <w:pageBreakBefore/>
              <w:widowControl w:val="0"/>
              <w:tabs>
                <w:tab w:val="left" w:pos="2340"/>
              </w:tabs>
              <w:spacing w:after="0" w:line="240" w:lineRule="auto"/>
              <w:ind w:left="142" w:hanging="142"/>
              <w:outlineLvl w:val="0"/>
              <w:rPr>
                <w:rFonts w:ascii="Arial" w:eastAsia="Times New Roman" w:hAnsi="Arial" w:cs="Arial"/>
                <w:b/>
                <w:kern w:val="32"/>
                <w:sz w:val="20"/>
                <w:szCs w:val="20"/>
                <w:lang w:eastAsia="sl-SI"/>
              </w:rPr>
            </w:pPr>
            <w:r w:rsidRPr="003D39E0">
              <w:rPr>
                <w:rFonts w:ascii="Arial" w:eastAsia="Times New Roman" w:hAnsi="Arial" w:cs="Arial"/>
                <w:b/>
                <w:kern w:val="32"/>
                <w:sz w:val="20"/>
                <w:szCs w:val="20"/>
                <w:lang w:eastAsia="sl-SI"/>
              </w:rPr>
              <w:lastRenderedPageBreak/>
              <w:t>I. Ocena finančnih posledic, ki niso načrtovane v sprejetem proračunu</w:t>
            </w:r>
          </w:p>
        </w:tc>
      </w:tr>
      <w:tr w:rsidR="003D39E0" w:rsidRPr="003D39E0" w14:paraId="7758DC4D" w14:textId="77777777" w:rsidTr="005940FE">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6BCEBBB" w14:textId="77777777" w:rsidR="00AE1F83" w:rsidRPr="003D39E0" w:rsidRDefault="00AE1F83" w:rsidP="007B3384">
            <w:pPr>
              <w:widowControl w:val="0"/>
              <w:spacing w:after="0" w:line="240" w:lineRule="auto"/>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8AC5553" w14:textId="77777777" w:rsidR="00AE1F83" w:rsidRPr="003D39E0" w:rsidRDefault="00AE1F83" w:rsidP="007B3384">
            <w:pPr>
              <w:widowControl w:val="0"/>
              <w:spacing w:after="0" w:line="240" w:lineRule="auto"/>
              <w:jc w:val="center"/>
              <w:rPr>
                <w:rFonts w:ascii="Arial" w:eastAsia="Times New Roman" w:hAnsi="Arial" w:cs="Arial"/>
                <w:sz w:val="20"/>
                <w:szCs w:val="20"/>
              </w:rPr>
            </w:pPr>
            <w:r w:rsidRPr="003D39E0">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06523CAE" w14:textId="77777777" w:rsidR="00AE1F83" w:rsidRPr="003D39E0" w:rsidRDefault="00AE1F83" w:rsidP="007B3384">
            <w:pPr>
              <w:widowControl w:val="0"/>
              <w:spacing w:after="0" w:line="240" w:lineRule="auto"/>
              <w:jc w:val="center"/>
              <w:rPr>
                <w:rFonts w:ascii="Arial" w:eastAsia="Times New Roman" w:hAnsi="Arial" w:cs="Arial"/>
                <w:sz w:val="20"/>
                <w:szCs w:val="20"/>
              </w:rPr>
            </w:pPr>
            <w:r w:rsidRPr="003D39E0">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BEE8580" w14:textId="77777777" w:rsidR="00AE1F83" w:rsidRPr="003D39E0" w:rsidRDefault="00AE1F83" w:rsidP="007B3384">
            <w:pPr>
              <w:widowControl w:val="0"/>
              <w:spacing w:after="0" w:line="240" w:lineRule="auto"/>
              <w:jc w:val="center"/>
              <w:rPr>
                <w:rFonts w:ascii="Arial" w:eastAsia="Times New Roman" w:hAnsi="Arial" w:cs="Arial"/>
                <w:sz w:val="20"/>
                <w:szCs w:val="20"/>
              </w:rPr>
            </w:pPr>
            <w:r w:rsidRPr="003D39E0">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2884525F" w14:textId="77777777" w:rsidR="00AE1F83" w:rsidRPr="003D39E0" w:rsidRDefault="00AE1F83" w:rsidP="007B3384">
            <w:pPr>
              <w:widowControl w:val="0"/>
              <w:spacing w:after="0" w:line="240" w:lineRule="auto"/>
              <w:jc w:val="center"/>
              <w:rPr>
                <w:rFonts w:ascii="Arial" w:eastAsia="Times New Roman" w:hAnsi="Arial" w:cs="Arial"/>
                <w:sz w:val="20"/>
                <w:szCs w:val="20"/>
              </w:rPr>
            </w:pPr>
            <w:r w:rsidRPr="003D39E0">
              <w:rPr>
                <w:rFonts w:ascii="Arial" w:eastAsia="Times New Roman" w:hAnsi="Arial" w:cs="Arial"/>
                <w:sz w:val="20"/>
                <w:szCs w:val="20"/>
              </w:rPr>
              <w:t>t + 3</w:t>
            </w:r>
          </w:p>
        </w:tc>
      </w:tr>
      <w:tr w:rsidR="003D39E0" w:rsidRPr="003D39E0" w14:paraId="5A2B88B1" w14:textId="77777777" w:rsidTr="005940FE">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708755A" w14:textId="77777777" w:rsidR="00AE1F83" w:rsidRPr="003D39E0" w:rsidRDefault="00AE1F83" w:rsidP="007B3384">
            <w:pPr>
              <w:widowControl w:val="0"/>
              <w:spacing w:after="0" w:line="240" w:lineRule="auto"/>
              <w:rPr>
                <w:rFonts w:ascii="Arial" w:eastAsia="Times New Roman" w:hAnsi="Arial" w:cs="Arial"/>
                <w:bCs/>
                <w:sz w:val="20"/>
                <w:szCs w:val="20"/>
              </w:rPr>
            </w:pPr>
            <w:r w:rsidRPr="003D39E0">
              <w:rPr>
                <w:rFonts w:ascii="Arial" w:eastAsia="Times New Roman" w:hAnsi="Arial" w:cs="Arial"/>
                <w:bCs/>
                <w:sz w:val="20"/>
                <w:szCs w:val="20"/>
              </w:rPr>
              <w:t>Predvideno povečanje (+) ali zmanjšanje (</w:t>
            </w:r>
            <w:r w:rsidRPr="003D39E0">
              <w:rPr>
                <w:rFonts w:ascii="Arial" w:eastAsia="Times New Roman" w:hAnsi="Arial" w:cs="Arial"/>
                <w:b/>
                <w:sz w:val="20"/>
                <w:szCs w:val="20"/>
              </w:rPr>
              <w:t>–</w:t>
            </w:r>
            <w:r w:rsidRPr="003D39E0">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A8ACF72" w14:textId="77777777" w:rsidR="00AE1F83" w:rsidRPr="003D39E0" w:rsidRDefault="00AE1F83" w:rsidP="007B3384">
            <w:pPr>
              <w:widowControl w:val="0"/>
              <w:tabs>
                <w:tab w:val="left" w:pos="360"/>
              </w:tabs>
              <w:spacing w:after="0" w:line="240" w:lineRule="auto"/>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0A45026A" w14:textId="77777777" w:rsidR="00AE1F83" w:rsidRPr="003D39E0" w:rsidRDefault="00AE1F83" w:rsidP="007B3384">
            <w:pPr>
              <w:widowControl w:val="0"/>
              <w:tabs>
                <w:tab w:val="left" w:pos="360"/>
              </w:tabs>
              <w:spacing w:after="0" w:line="240" w:lineRule="auto"/>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47A4040" w14:textId="77777777" w:rsidR="00AE1F83" w:rsidRPr="003D39E0" w:rsidRDefault="00AE1F83" w:rsidP="007B3384">
            <w:pPr>
              <w:widowControl w:val="0"/>
              <w:tabs>
                <w:tab w:val="left" w:pos="360"/>
              </w:tabs>
              <w:spacing w:after="0" w:line="240" w:lineRule="auto"/>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0FFA361" w14:textId="77777777" w:rsidR="00AE1F83" w:rsidRPr="003D39E0" w:rsidRDefault="00AE1F83" w:rsidP="007B3384">
            <w:pPr>
              <w:widowControl w:val="0"/>
              <w:tabs>
                <w:tab w:val="left" w:pos="360"/>
              </w:tabs>
              <w:spacing w:after="0" w:line="240" w:lineRule="auto"/>
              <w:jc w:val="center"/>
              <w:outlineLvl w:val="0"/>
              <w:rPr>
                <w:rFonts w:ascii="Arial" w:eastAsia="Times New Roman" w:hAnsi="Arial" w:cs="Arial"/>
                <w:kern w:val="32"/>
                <w:sz w:val="20"/>
                <w:szCs w:val="20"/>
                <w:lang w:eastAsia="sl-SI"/>
              </w:rPr>
            </w:pPr>
          </w:p>
        </w:tc>
      </w:tr>
      <w:tr w:rsidR="003D39E0" w:rsidRPr="003D39E0" w14:paraId="58DB3083" w14:textId="77777777" w:rsidTr="005940FE">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327E0F1" w14:textId="77777777" w:rsidR="00AE1F83" w:rsidRPr="003D39E0" w:rsidRDefault="00AE1F83" w:rsidP="007B3384">
            <w:pPr>
              <w:widowControl w:val="0"/>
              <w:spacing w:after="0" w:line="240" w:lineRule="auto"/>
              <w:rPr>
                <w:rFonts w:ascii="Arial" w:eastAsia="Times New Roman" w:hAnsi="Arial" w:cs="Arial"/>
                <w:bCs/>
                <w:sz w:val="20"/>
                <w:szCs w:val="20"/>
              </w:rPr>
            </w:pPr>
            <w:r w:rsidRPr="003D39E0">
              <w:rPr>
                <w:rFonts w:ascii="Arial" w:eastAsia="Times New Roman" w:hAnsi="Arial" w:cs="Arial"/>
                <w:bCs/>
                <w:sz w:val="20"/>
                <w:szCs w:val="20"/>
              </w:rPr>
              <w:t>Predvideno povečanje (+) ali zmanjšanje (</w:t>
            </w:r>
            <w:r w:rsidRPr="003D39E0">
              <w:rPr>
                <w:rFonts w:ascii="Arial" w:eastAsia="Times New Roman" w:hAnsi="Arial" w:cs="Arial"/>
                <w:b/>
                <w:sz w:val="20"/>
                <w:szCs w:val="20"/>
              </w:rPr>
              <w:t>–</w:t>
            </w:r>
            <w:r w:rsidRPr="003D39E0">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BED53F2" w14:textId="77777777" w:rsidR="00AE1F83" w:rsidRPr="003D39E0" w:rsidRDefault="00AE1F83" w:rsidP="007B3384">
            <w:pPr>
              <w:widowControl w:val="0"/>
              <w:tabs>
                <w:tab w:val="left" w:pos="360"/>
              </w:tabs>
              <w:spacing w:after="0" w:line="240" w:lineRule="auto"/>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1ABA2EF4" w14:textId="77777777" w:rsidR="00AE1F83" w:rsidRPr="003D39E0" w:rsidRDefault="00AE1F83" w:rsidP="007B3384">
            <w:pPr>
              <w:widowControl w:val="0"/>
              <w:tabs>
                <w:tab w:val="left" w:pos="360"/>
              </w:tabs>
              <w:spacing w:after="0" w:line="240" w:lineRule="auto"/>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3A7F76B" w14:textId="77777777" w:rsidR="00AE1F83" w:rsidRPr="003D39E0" w:rsidRDefault="00AE1F83" w:rsidP="007B3384">
            <w:pPr>
              <w:widowControl w:val="0"/>
              <w:tabs>
                <w:tab w:val="left" w:pos="360"/>
              </w:tabs>
              <w:spacing w:after="0" w:line="240" w:lineRule="auto"/>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DCBA73B" w14:textId="77777777" w:rsidR="00AE1F83" w:rsidRPr="003D39E0" w:rsidRDefault="00AE1F83" w:rsidP="007B3384">
            <w:pPr>
              <w:widowControl w:val="0"/>
              <w:tabs>
                <w:tab w:val="left" w:pos="360"/>
              </w:tabs>
              <w:spacing w:after="0" w:line="240" w:lineRule="auto"/>
              <w:jc w:val="center"/>
              <w:outlineLvl w:val="0"/>
              <w:rPr>
                <w:rFonts w:ascii="Arial" w:eastAsia="Times New Roman" w:hAnsi="Arial" w:cs="Arial"/>
                <w:kern w:val="32"/>
                <w:sz w:val="20"/>
                <w:szCs w:val="20"/>
                <w:lang w:eastAsia="sl-SI"/>
              </w:rPr>
            </w:pPr>
          </w:p>
        </w:tc>
      </w:tr>
      <w:tr w:rsidR="003D39E0" w:rsidRPr="003D39E0" w14:paraId="088BE116" w14:textId="77777777" w:rsidTr="005940FE">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BE106A0" w14:textId="77777777" w:rsidR="00AE1F83" w:rsidRPr="003D39E0" w:rsidRDefault="00AE1F83" w:rsidP="007B3384">
            <w:pPr>
              <w:widowControl w:val="0"/>
              <w:spacing w:after="0" w:line="240" w:lineRule="auto"/>
              <w:rPr>
                <w:rFonts w:ascii="Arial" w:eastAsia="Times New Roman" w:hAnsi="Arial" w:cs="Arial"/>
                <w:bCs/>
                <w:sz w:val="20"/>
                <w:szCs w:val="20"/>
              </w:rPr>
            </w:pPr>
            <w:r w:rsidRPr="003D39E0">
              <w:rPr>
                <w:rFonts w:ascii="Arial" w:eastAsia="Times New Roman" w:hAnsi="Arial" w:cs="Arial"/>
                <w:bCs/>
                <w:sz w:val="20"/>
                <w:szCs w:val="20"/>
              </w:rPr>
              <w:t>Predvideno povečanje (+) ali zmanjšanje (</w:t>
            </w:r>
            <w:r w:rsidRPr="003D39E0">
              <w:rPr>
                <w:rFonts w:ascii="Arial" w:eastAsia="Times New Roman" w:hAnsi="Arial" w:cs="Arial"/>
                <w:b/>
                <w:sz w:val="20"/>
                <w:szCs w:val="20"/>
              </w:rPr>
              <w:t>–</w:t>
            </w:r>
            <w:r w:rsidRPr="003D39E0">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2C81DB0" w14:textId="77777777" w:rsidR="00AE1F83" w:rsidRPr="003D39E0" w:rsidRDefault="00AE1F83" w:rsidP="007B3384">
            <w:pPr>
              <w:widowControl w:val="0"/>
              <w:spacing w:after="0" w:line="240" w:lineRule="auto"/>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4227C2A0" w14:textId="77777777" w:rsidR="00AE1F83" w:rsidRPr="003D39E0" w:rsidRDefault="00AE1F83" w:rsidP="007B3384">
            <w:pPr>
              <w:widowControl w:val="0"/>
              <w:spacing w:after="0" w:line="240" w:lineRule="auto"/>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A625E3A" w14:textId="77777777" w:rsidR="00AE1F83" w:rsidRPr="003D39E0" w:rsidRDefault="00AE1F83" w:rsidP="007B3384">
            <w:pPr>
              <w:widowControl w:val="0"/>
              <w:spacing w:after="0" w:line="240" w:lineRule="auto"/>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AC59256" w14:textId="77777777" w:rsidR="00AE1F83" w:rsidRPr="003D39E0" w:rsidRDefault="00AE1F83" w:rsidP="007B3384">
            <w:pPr>
              <w:widowControl w:val="0"/>
              <w:spacing w:after="0" w:line="240" w:lineRule="auto"/>
              <w:jc w:val="center"/>
              <w:rPr>
                <w:rFonts w:ascii="Arial" w:eastAsia="Times New Roman" w:hAnsi="Arial" w:cs="Arial"/>
                <w:sz w:val="20"/>
                <w:szCs w:val="20"/>
              </w:rPr>
            </w:pPr>
          </w:p>
        </w:tc>
      </w:tr>
      <w:tr w:rsidR="003D39E0" w:rsidRPr="003D39E0" w14:paraId="29A9251D" w14:textId="77777777" w:rsidTr="005940FE">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946B592" w14:textId="77777777" w:rsidR="00AE1F83" w:rsidRPr="003D39E0" w:rsidRDefault="00AE1F83" w:rsidP="007B3384">
            <w:pPr>
              <w:widowControl w:val="0"/>
              <w:spacing w:after="0" w:line="240" w:lineRule="auto"/>
              <w:rPr>
                <w:rFonts w:ascii="Arial" w:eastAsia="Times New Roman" w:hAnsi="Arial" w:cs="Arial"/>
                <w:bCs/>
                <w:sz w:val="20"/>
                <w:szCs w:val="20"/>
              </w:rPr>
            </w:pPr>
            <w:r w:rsidRPr="003D39E0">
              <w:rPr>
                <w:rFonts w:ascii="Arial" w:eastAsia="Times New Roman" w:hAnsi="Arial" w:cs="Arial"/>
                <w:bCs/>
                <w:sz w:val="20"/>
                <w:szCs w:val="20"/>
              </w:rPr>
              <w:t>Predvideno povečanje (+) ali zmanjšanje (</w:t>
            </w:r>
            <w:r w:rsidRPr="003D39E0">
              <w:rPr>
                <w:rFonts w:ascii="Arial" w:eastAsia="Times New Roman" w:hAnsi="Arial" w:cs="Arial"/>
                <w:b/>
                <w:sz w:val="20"/>
                <w:szCs w:val="20"/>
              </w:rPr>
              <w:t>–</w:t>
            </w:r>
            <w:r w:rsidRPr="003D39E0">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8B0A52A" w14:textId="77777777" w:rsidR="00AE1F83" w:rsidRPr="003D39E0" w:rsidRDefault="00AE1F83" w:rsidP="007B3384">
            <w:pPr>
              <w:widowControl w:val="0"/>
              <w:spacing w:after="0" w:line="240" w:lineRule="auto"/>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1BBD114E" w14:textId="77777777" w:rsidR="00AE1F83" w:rsidRPr="003D39E0" w:rsidRDefault="00AE1F83" w:rsidP="007B3384">
            <w:pPr>
              <w:widowControl w:val="0"/>
              <w:spacing w:after="0" w:line="240" w:lineRule="auto"/>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F4D9708" w14:textId="77777777" w:rsidR="00AE1F83" w:rsidRPr="003D39E0" w:rsidRDefault="00AE1F83" w:rsidP="007B3384">
            <w:pPr>
              <w:widowControl w:val="0"/>
              <w:spacing w:after="0" w:line="240" w:lineRule="auto"/>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1EA7E281" w14:textId="77777777" w:rsidR="00AE1F83" w:rsidRPr="003D39E0" w:rsidRDefault="00AE1F83" w:rsidP="007B3384">
            <w:pPr>
              <w:widowControl w:val="0"/>
              <w:spacing w:after="0" w:line="240" w:lineRule="auto"/>
              <w:jc w:val="center"/>
              <w:rPr>
                <w:rFonts w:ascii="Arial" w:eastAsia="Times New Roman" w:hAnsi="Arial" w:cs="Arial"/>
                <w:sz w:val="20"/>
                <w:szCs w:val="20"/>
              </w:rPr>
            </w:pPr>
          </w:p>
        </w:tc>
      </w:tr>
      <w:tr w:rsidR="003D39E0" w:rsidRPr="003D39E0" w14:paraId="1E70D875" w14:textId="77777777" w:rsidTr="005940FE">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901907E" w14:textId="77777777" w:rsidR="00AE1F83" w:rsidRPr="003D39E0" w:rsidRDefault="00AE1F83" w:rsidP="007B3384">
            <w:pPr>
              <w:widowControl w:val="0"/>
              <w:spacing w:after="0" w:line="240" w:lineRule="auto"/>
              <w:rPr>
                <w:rFonts w:ascii="Arial" w:eastAsia="Times New Roman" w:hAnsi="Arial" w:cs="Arial"/>
                <w:bCs/>
                <w:sz w:val="20"/>
                <w:szCs w:val="20"/>
              </w:rPr>
            </w:pPr>
            <w:r w:rsidRPr="003D39E0">
              <w:rPr>
                <w:rFonts w:ascii="Arial" w:eastAsia="Times New Roman" w:hAnsi="Arial" w:cs="Arial"/>
                <w:bCs/>
                <w:sz w:val="20"/>
                <w:szCs w:val="20"/>
              </w:rPr>
              <w:t>Predvideno povečanje (+) ali zmanjšanje (</w:t>
            </w:r>
            <w:r w:rsidRPr="003D39E0">
              <w:rPr>
                <w:rFonts w:ascii="Arial" w:eastAsia="Times New Roman" w:hAnsi="Arial" w:cs="Arial"/>
                <w:b/>
                <w:sz w:val="20"/>
                <w:szCs w:val="20"/>
              </w:rPr>
              <w:t>–</w:t>
            </w:r>
            <w:r w:rsidRPr="003D39E0">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C110C23" w14:textId="77777777" w:rsidR="00AE1F83" w:rsidRPr="003D39E0" w:rsidRDefault="00AE1F83" w:rsidP="007B3384">
            <w:pPr>
              <w:widowControl w:val="0"/>
              <w:tabs>
                <w:tab w:val="left" w:pos="360"/>
              </w:tabs>
              <w:spacing w:after="0" w:line="240" w:lineRule="auto"/>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250B76CE" w14:textId="77777777" w:rsidR="00AE1F83" w:rsidRPr="003D39E0" w:rsidRDefault="00AE1F83" w:rsidP="007B3384">
            <w:pPr>
              <w:widowControl w:val="0"/>
              <w:tabs>
                <w:tab w:val="left" w:pos="360"/>
              </w:tabs>
              <w:spacing w:after="0" w:line="240" w:lineRule="auto"/>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3D97961" w14:textId="77777777" w:rsidR="00AE1F83" w:rsidRPr="003D39E0" w:rsidRDefault="00AE1F83" w:rsidP="007B3384">
            <w:pPr>
              <w:widowControl w:val="0"/>
              <w:tabs>
                <w:tab w:val="left" w:pos="360"/>
              </w:tabs>
              <w:spacing w:after="0" w:line="240" w:lineRule="auto"/>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9124F17" w14:textId="77777777" w:rsidR="00AE1F83" w:rsidRPr="003D39E0" w:rsidRDefault="00AE1F83" w:rsidP="007B3384">
            <w:pPr>
              <w:widowControl w:val="0"/>
              <w:tabs>
                <w:tab w:val="left" w:pos="360"/>
              </w:tabs>
              <w:spacing w:after="0" w:line="240" w:lineRule="auto"/>
              <w:jc w:val="center"/>
              <w:outlineLvl w:val="0"/>
              <w:rPr>
                <w:rFonts w:ascii="Arial" w:eastAsia="Times New Roman" w:hAnsi="Arial" w:cs="Arial"/>
                <w:kern w:val="32"/>
                <w:sz w:val="20"/>
                <w:szCs w:val="20"/>
                <w:lang w:eastAsia="sl-SI"/>
              </w:rPr>
            </w:pPr>
          </w:p>
        </w:tc>
      </w:tr>
      <w:tr w:rsidR="003D39E0" w:rsidRPr="003D39E0" w14:paraId="550EFBA8" w14:textId="77777777" w:rsidTr="005940FE">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A2CD5B2" w14:textId="77777777" w:rsidR="00AE1F83" w:rsidRPr="003D39E0" w:rsidRDefault="00AE1F83" w:rsidP="007B3384">
            <w:pPr>
              <w:widowControl w:val="0"/>
              <w:tabs>
                <w:tab w:val="left" w:pos="2340"/>
              </w:tabs>
              <w:spacing w:after="0" w:line="240" w:lineRule="auto"/>
              <w:ind w:left="142" w:hanging="142"/>
              <w:outlineLvl w:val="0"/>
              <w:rPr>
                <w:rFonts w:ascii="Arial" w:eastAsia="Times New Roman" w:hAnsi="Arial" w:cs="Arial"/>
                <w:b/>
                <w:kern w:val="32"/>
                <w:sz w:val="20"/>
                <w:szCs w:val="20"/>
                <w:lang w:eastAsia="sl-SI"/>
              </w:rPr>
            </w:pPr>
            <w:r w:rsidRPr="003D39E0">
              <w:rPr>
                <w:rFonts w:ascii="Arial" w:eastAsia="Times New Roman" w:hAnsi="Arial" w:cs="Arial"/>
                <w:b/>
                <w:kern w:val="32"/>
                <w:sz w:val="20"/>
                <w:szCs w:val="20"/>
                <w:lang w:eastAsia="sl-SI"/>
              </w:rPr>
              <w:t>II. Finančne posledice za državni proračun</w:t>
            </w:r>
          </w:p>
        </w:tc>
      </w:tr>
      <w:tr w:rsidR="003D39E0" w:rsidRPr="003D39E0" w14:paraId="3DAED2BF" w14:textId="77777777" w:rsidTr="005940FE">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AD94EBF" w14:textId="77777777" w:rsidR="00AE1F83" w:rsidRPr="003D39E0" w:rsidRDefault="00AE1F83" w:rsidP="007B3384">
            <w:pPr>
              <w:widowControl w:val="0"/>
              <w:tabs>
                <w:tab w:val="left" w:pos="2340"/>
              </w:tabs>
              <w:spacing w:after="0" w:line="240" w:lineRule="auto"/>
              <w:ind w:left="142" w:hanging="142"/>
              <w:outlineLvl w:val="0"/>
              <w:rPr>
                <w:rFonts w:ascii="Arial" w:eastAsia="Times New Roman" w:hAnsi="Arial" w:cs="Arial"/>
                <w:b/>
                <w:kern w:val="32"/>
                <w:sz w:val="20"/>
                <w:szCs w:val="20"/>
                <w:lang w:eastAsia="sl-SI"/>
              </w:rPr>
            </w:pPr>
            <w:r w:rsidRPr="003D39E0">
              <w:rPr>
                <w:rFonts w:ascii="Arial" w:eastAsia="Times New Roman" w:hAnsi="Arial" w:cs="Arial"/>
                <w:b/>
                <w:kern w:val="32"/>
                <w:sz w:val="20"/>
                <w:szCs w:val="20"/>
                <w:lang w:eastAsia="sl-SI"/>
              </w:rPr>
              <w:t>II.a Pravice porabe za izvedbo predlaganih rešitev so zagotovljene:</w:t>
            </w:r>
          </w:p>
        </w:tc>
      </w:tr>
      <w:tr w:rsidR="003D39E0" w:rsidRPr="003D39E0" w14:paraId="3435AC3F" w14:textId="77777777" w:rsidTr="005940FE">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76D7CFA9" w14:textId="77777777" w:rsidR="00AE1F83" w:rsidRPr="003D39E0" w:rsidRDefault="00AE1F83" w:rsidP="007B3384">
            <w:pPr>
              <w:widowControl w:val="0"/>
              <w:spacing w:after="0" w:line="240" w:lineRule="auto"/>
              <w:jc w:val="center"/>
              <w:rPr>
                <w:rFonts w:ascii="Arial" w:eastAsia="Times New Roman" w:hAnsi="Arial" w:cs="Arial"/>
                <w:sz w:val="20"/>
                <w:szCs w:val="20"/>
              </w:rPr>
            </w:pPr>
            <w:r w:rsidRPr="003D39E0">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0468446" w14:textId="77777777" w:rsidR="00AE1F83" w:rsidRPr="003D39E0" w:rsidRDefault="00AE1F83" w:rsidP="007B3384">
            <w:pPr>
              <w:widowControl w:val="0"/>
              <w:spacing w:after="0" w:line="240" w:lineRule="auto"/>
              <w:jc w:val="center"/>
              <w:rPr>
                <w:rFonts w:ascii="Arial" w:eastAsia="Times New Roman" w:hAnsi="Arial" w:cs="Arial"/>
                <w:sz w:val="20"/>
                <w:szCs w:val="20"/>
              </w:rPr>
            </w:pPr>
            <w:r w:rsidRPr="003D39E0">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C4D5143" w14:textId="77777777" w:rsidR="00AE1F83" w:rsidRPr="003D39E0" w:rsidRDefault="00AE1F83" w:rsidP="007B3384">
            <w:pPr>
              <w:widowControl w:val="0"/>
              <w:spacing w:after="0" w:line="240" w:lineRule="auto"/>
              <w:jc w:val="center"/>
              <w:rPr>
                <w:rFonts w:ascii="Arial" w:eastAsia="Times New Roman" w:hAnsi="Arial" w:cs="Arial"/>
                <w:sz w:val="20"/>
                <w:szCs w:val="20"/>
              </w:rPr>
            </w:pPr>
            <w:r w:rsidRPr="003D39E0">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D335D64" w14:textId="77777777" w:rsidR="00AE1F83" w:rsidRPr="003D39E0" w:rsidRDefault="00AE1F83" w:rsidP="007B3384">
            <w:pPr>
              <w:widowControl w:val="0"/>
              <w:spacing w:after="0" w:line="240" w:lineRule="auto"/>
              <w:jc w:val="center"/>
              <w:rPr>
                <w:rFonts w:ascii="Arial" w:eastAsia="Times New Roman" w:hAnsi="Arial" w:cs="Arial"/>
                <w:sz w:val="20"/>
                <w:szCs w:val="20"/>
              </w:rPr>
            </w:pPr>
            <w:r w:rsidRPr="003D39E0">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3692AE4E" w14:textId="77777777" w:rsidR="00AE1F83" w:rsidRPr="003D39E0" w:rsidRDefault="00AE1F83" w:rsidP="007B3384">
            <w:pPr>
              <w:widowControl w:val="0"/>
              <w:spacing w:after="0" w:line="240" w:lineRule="auto"/>
              <w:jc w:val="center"/>
              <w:rPr>
                <w:rFonts w:ascii="Arial" w:eastAsia="Times New Roman" w:hAnsi="Arial" w:cs="Arial"/>
                <w:sz w:val="20"/>
                <w:szCs w:val="20"/>
              </w:rPr>
            </w:pPr>
            <w:r w:rsidRPr="003D39E0">
              <w:rPr>
                <w:rFonts w:ascii="Arial" w:eastAsia="Times New Roman" w:hAnsi="Arial" w:cs="Arial"/>
                <w:sz w:val="20"/>
                <w:szCs w:val="20"/>
              </w:rPr>
              <w:t>Znesek za t + 1</w:t>
            </w:r>
          </w:p>
        </w:tc>
      </w:tr>
      <w:tr w:rsidR="003D39E0" w:rsidRPr="003D39E0" w14:paraId="410B936D" w14:textId="77777777" w:rsidTr="005940FE">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0A1DB26C" w14:textId="3A65A705" w:rsidR="0050399A" w:rsidRPr="003D39E0" w:rsidRDefault="008C6C7C" w:rsidP="007B3384">
            <w:pPr>
              <w:widowControl w:val="0"/>
              <w:tabs>
                <w:tab w:val="left" w:pos="360"/>
              </w:tabs>
              <w:spacing w:after="0" w:line="240" w:lineRule="auto"/>
              <w:outlineLvl w:val="0"/>
              <w:rPr>
                <w:rFonts w:ascii="Arial" w:eastAsia="Times New Roman" w:hAnsi="Arial" w:cs="Arial"/>
                <w:bCs/>
                <w:kern w:val="32"/>
                <w:sz w:val="20"/>
                <w:szCs w:val="20"/>
                <w:lang w:eastAsia="sl-SI"/>
              </w:rPr>
            </w:pPr>
            <w:r w:rsidRPr="003D39E0">
              <w:rPr>
                <w:rFonts w:ascii="Arial" w:eastAsia="Times New Roman" w:hAnsi="Arial" w:cs="Arial"/>
                <w:bCs/>
                <w:kern w:val="32"/>
                <w:sz w:val="20"/>
                <w:szCs w:val="20"/>
                <w:lang w:eastAsia="sl-SI"/>
              </w:rPr>
              <w:t>Urad vlade za komuniciranje</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052A24A" w14:textId="19C037F5" w:rsidR="0050399A" w:rsidRPr="003D39E0" w:rsidRDefault="0050399A" w:rsidP="007B3384">
            <w:pPr>
              <w:widowControl w:val="0"/>
              <w:tabs>
                <w:tab w:val="left" w:pos="360"/>
              </w:tabs>
              <w:spacing w:after="0" w:line="240" w:lineRule="auto"/>
              <w:outlineLvl w:val="0"/>
              <w:rPr>
                <w:rFonts w:ascii="Arial" w:eastAsia="Times New Roman" w:hAnsi="Arial" w:cs="Arial"/>
                <w:bCs/>
                <w:kern w:val="32"/>
                <w:sz w:val="20"/>
                <w:szCs w:val="20"/>
                <w:lang w:eastAsia="sl-SI"/>
              </w:rPr>
            </w:pPr>
            <w:r w:rsidRPr="003D39E0">
              <w:rPr>
                <w:rFonts w:ascii="Arial" w:hAnsi="Arial" w:cs="Arial"/>
                <w:bCs/>
                <w:sz w:val="20"/>
                <w:szCs w:val="20"/>
              </w:rPr>
              <w:t>1518-20-0006 Komuniciranje z domačimi in tujimi javnostmi</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D28CE8A" w14:textId="7E2F7284" w:rsidR="0050399A" w:rsidRPr="003D39E0" w:rsidRDefault="0050399A" w:rsidP="007B3384">
            <w:pPr>
              <w:widowControl w:val="0"/>
              <w:tabs>
                <w:tab w:val="left" w:pos="360"/>
              </w:tabs>
              <w:spacing w:after="0" w:line="240" w:lineRule="auto"/>
              <w:outlineLvl w:val="0"/>
              <w:rPr>
                <w:rFonts w:ascii="Arial" w:eastAsia="Times New Roman" w:hAnsi="Arial" w:cs="Arial"/>
                <w:bCs/>
                <w:kern w:val="32"/>
                <w:sz w:val="20"/>
                <w:szCs w:val="20"/>
                <w:lang w:eastAsia="sl-SI"/>
              </w:rPr>
            </w:pPr>
            <w:r w:rsidRPr="003D39E0">
              <w:rPr>
                <w:rFonts w:ascii="Arial" w:eastAsia="Times New Roman" w:hAnsi="Arial" w:cs="Arial"/>
                <w:bCs/>
                <w:kern w:val="32"/>
                <w:sz w:val="20"/>
                <w:szCs w:val="20"/>
                <w:lang w:eastAsia="sl-SI"/>
              </w:rPr>
              <w:t>PP 5285 Slovenska tiskovna agencija</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1888648" w14:textId="02AECBB4" w:rsidR="0050399A" w:rsidRPr="003D39E0" w:rsidRDefault="00E30B85" w:rsidP="007B3384">
            <w:pPr>
              <w:widowControl w:val="0"/>
              <w:tabs>
                <w:tab w:val="left" w:pos="360"/>
              </w:tabs>
              <w:spacing w:after="0" w:line="240" w:lineRule="auto"/>
              <w:outlineLvl w:val="0"/>
              <w:rPr>
                <w:rFonts w:ascii="Arial" w:eastAsia="Times New Roman" w:hAnsi="Arial" w:cs="Arial"/>
                <w:bCs/>
                <w:kern w:val="32"/>
                <w:sz w:val="20"/>
                <w:szCs w:val="20"/>
                <w:lang w:eastAsia="sl-SI"/>
              </w:rPr>
            </w:pPr>
            <w:r w:rsidRPr="003D39E0">
              <w:rPr>
                <w:rFonts w:ascii="Arial" w:eastAsia="Times New Roman" w:hAnsi="Arial" w:cs="Arial"/>
                <w:bCs/>
                <w:kern w:val="32"/>
                <w:sz w:val="20"/>
                <w:szCs w:val="20"/>
                <w:lang w:eastAsia="sl-SI"/>
              </w:rPr>
              <w:t>2.478.000</w:t>
            </w:r>
          </w:p>
        </w:tc>
        <w:tc>
          <w:tcPr>
            <w:tcW w:w="2128" w:type="dxa"/>
            <w:tcBorders>
              <w:top w:val="single" w:sz="4" w:space="0" w:color="auto"/>
              <w:left w:val="single" w:sz="4" w:space="0" w:color="auto"/>
              <w:bottom w:val="single" w:sz="4" w:space="0" w:color="auto"/>
              <w:right w:val="single" w:sz="4" w:space="0" w:color="auto"/>
            </w:tcBorders>
            <w:vAlign w:val="center"/>
          </w:tcPr>
          <w:p w14:paraId="7D9465A0" w14:textId="5748F123" w:rsidR="0050399A" w:rsidRPr="003D39E0" w:rsidRDefault="00FC19CD" w:rsidP="007B3384">
            <w:pPr>
              <w:widowControl w:val="0"/>
              <w:tabs>
                <w:tab w:val="left" w:pos="360"/>
              </w:tabs>
              <w:spacing w:after="0" w:line="240" w:lineRule="auto"/>
              <w:outlineLvl w:val="0"/>
              <w:rPr>
                <w:rFonts w:ascii="Arial" w:eastAsia="Times New Roman" w:hAnsi="Arial" w:cs="Arial"/>
                <w:bCs/>
                <w:kern w:val="32"/>
                <w:sz w:val="20"/>
                <w:szCs w:val="20"/>
                <w:lang w:eastAsia="sl-SI"/>
              </w:rPr>
            </w:pPr>
            <w:r w:rsidRPr="003D39E0">
              <w:rPr>
                <w:rFonts w:ascii="Arial" w:eastAsia="Times New Roman" w:hAnsi="Arial" w:cs="Arial"/>
                <w:bCs/>
                <w:kern w:val="32"/>
                <w:sz w:val="20"/>
                <w:szCs w:val="20"/>
                <w:lang w:eastAsia="sl-SI"/>
              </w:rPr>
              <w:t>2.533.000</w:t>
            </w:r>
          </w:p>
        </w:tc>
      </w:tr>
      <w:tr w:rsidR="003D39E0" w:rsidRPr="003D39E0" w14:paraId="21167CEC" w14:textId="77777777" w:rsidTr="005940FE">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6C7D5B90" w14:textId="77777777" w:rsidR="0050399A" w:rsidRPr="003D39E0" w:rsidRDefault="0050399A" w:rsidP="007B3384">
            <w:pPr>
              <w:widowControl w:val="0"/>
              <w:tabs>
                <w:tab w:val="left" w:pos="360"/>
              </w:tabs>
              <w:spacing w:after="0" w:line="240" w:lineRule="auto"/>
              <w:outlineLvl w:val="0"/>
              <w:rPr>
                <w:rFonts w:ascii="Arial" w:eastAsia="Times New Roman" w:hAnsi="Arial" w:cs="Arial"/>
                <w:b/>
                <w:kern w:val="32"/>
                <w:sz w:val="20"/>
                <w:szCs w:val="20"/>
                <w:lang w:eastAsia="sl-SI"/>
              </w:rPr>
            </w:pPr>
            <w:r w:rsidRPr="003D39E0">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02E908F" w14:textId="56E513F4" w:rsidR="0050399A" w:rsidRPr="003D39E0" w:rsidRDefault="0050399A" w:rsidP="007B3384">
            <w:pPr>
              <w:widowControl w:val="0"/>
              <w:spacing w:after="0" w:line="240" w:lineRule="auto"/>
              <w:jc w:val="center"/>
              <w:rPr>
                <w:rFonts w:ascii="Arial" w:eastAsia="Times New Roman" w:hAnsi="Arial" w:cs="Arial"/>
                <w:b/>
                <w:sz w:val="20"/>
                <w:szCs w:val="20"/>
              </w:rPr>
            </w:pPr>
            <w:r w:rsidRPr="003D39E0">
              <w:rPr>
                <w:rFonts w:ascii="Arial" w:eastAsia="Times New Roman" w:hAnsi="Arial" w:cs="Arial"/>
                <w:b/>
                <w:sz w:val="20"/>
                <w:szCs w:val="20"/>
              </w:rPr>
              <w:t>2</w:t>
            </w:r>
            <w:r w:rsidR="00E30B85" w:rsidRPr="003D39E0">
              <w:rPr>
                <w:rFonts w:ascii="Arial" w:eastAsia="Times New Roman" w:hAnsi="Arial" w:cs="Arial"/>
                <w:b/>
                <w:sz w:val="20"/>
                <w:szCs w:val="20"/>
              </w:rPr>
              <w:t>.478</w:t>
            </w:r>
            <w:r w:rsidRPr="003D39E0">
              <w:rPr>
                <w:rFonts w:ascii="Arial" w:eastAsia="Times New Roman" w:hAnsi="Arial" w:cs="Arial"/>
                <w:b/>
                <w:sz w:val="20"/>
                <w:szCs w:val="20"/>
              </w:rPr>
              <w:t>.000</w:t>
            </w:r>
          </w:p>
        </w:tc>
        <w:tc>
          <w:tcPr>
            <w:tcW w:w="2128" w:type="dxa"/>
            <w:tcBorders>
              <w:top w:val="single" w:sz="4" w:space="0" w:color="auto"/>
              <w:left w:val="single" w:sz="4" w:space="0" w:color="auto"/>
              <w:bottom w:val="single" w:sz="4" w:space="0" w:color="auto"/>
              <w:right w:val="single" w:sz="4" w:space="0" w:color="auto"/>
            </w:tcBorders>
            <w:vAlign w:val="center"/>
          </w:tcPr>
          <w:p w14:paraId="356C917F" w14:textId="53F59927" w:rsidR="0050399A" w:rsidRPr="003D39E0" w:rsidRDefault="00FC19CD" w:rsidP="007B3384">
            <w:pPr>
              <w:widowControl w:val="0"/>
              <w:tabs>
                <w:tab w:val="left" w:pos="360"/>
              </w:tabs>
              <w:spacing w:after="0" w:line="240" w:lineRule="auto"/>
              <w:outlineLvl w:val="0"/>
              <w:rPr>
                <w:rFonts w:ascii="Arial" w:eastAsia="Times New Roman" w:hAnsi="Arial" w:cs="Arial"/>
                <w:b/>
                <w:kern w:val="32"/>
                <w:sz w:val="20"/>
                <w:szCs w:val="20"/>
                <w:lang w:eastAsia="sl-SI"/>
              </w:rPr>
            </w:pPr>
            <w:r w:rsidRPr="003D39E0">
              <w:rPr>
                <w:rFonts w:ascii="Arial" w:eastAsia="Times New Roman" w:hAnsi="Arial" w:cs="Arial"/>
                <w:b/>
                <w:kern w:val="32"/>
                <w:sz w:val="20"/>
                <w:szCs w:val="20"/>
                <w:lang w:eastAsia="sl-SI"/>
              </w:rPr>
              <w:t>2.533.000</w:t>
            </w:r>
          </w:p>
        </w:tc>
      </w:tr>
      <w:tr w:rsidR="003D39E0" w:rsidRPr="003D39E0" w14:paraId="3655B184" w14:textId="77777777" w:rsidTr="005940FE">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6C31DA8" w14:textId="77777777" w:rsidR="00AE1F83" w:rsidRPr="003D39E0" w:rsidRDefault="00AE1F83" w:rsidP="007B3384">
            <w:pPr>
              <w:widowControl w:val="0"/>
              <w:tabs>
                <w:tab w:val="left" w:pos="2340"/>
              </w:tabs>
              <w:spacing w:after="0" w:line="240" w:lineRule="auto"/>
              <w:outlineLvl w:val="0"/>
              <w:rPr>
                <w:rFonts w:ascii="Arial" w:eastAsia="Times New Roman" w:hAnsi="Arial" w:cs="Arial"/>
                <w:b/>
                <w:kern w:val="32"/>
                <w:sz w:val="20"/>
                <w:szCs w:val="20"/>
                <w:lang w:eastAsia="sl-SI"/>
              </w:rPr>
            </w:pPr>
            <w:r w:rsidRPr="003D39E0">
              <w:rPr>
                <w:rFonts w:ascii="Arial" w:eastAsia="Times New Roman" w:hAnsi="Arial" w:cs="Arial"/>
                <w:b/>
                <w:kern w:val="32"/>
                <w:sz w:val="20"/>
                <w:szCs w:val="20"/>
                <w:lang w:eastAsia="sl-SI"/>
              </w:rPr>
              <w:t>II.b Manjkajoče pravice porabe bodo zagotovljene s prerazporeditvijo:</w:t>
            </w:r>
          </w:p>
        </w:tc>
      </w:tr>
      <w:tr w:rsidR="003D39E0" w:rsidRPr="003D39E0" w14:paraId="51534A60" w14:textId="77777777" w:rsidTr="005940FE">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1087D59F" w14:textId="77777777" w:rsidR="00AE1F83" w:rsidRPr="003D39E0" w:rsidRDefault="00AE1F83" w:rsidP="007B3384">
            <w:pPr>
              <w:widowControl w:val="0"/>
              <w:spacing w:after="0" w:line="240" w:lineRule="auto"/>
              <w:jc w:val="center"/>
              <w:rPr>
                <w:rFonts w:ascii="Arial" w:eastAsia="Times New Roman" w:hAnsi="Arial" w:cs="Arial"/>
                <w:sz w:val="20"/>
                <w:szCs w:val="20"/>
              </w:rPr>
            </w:pPr>
            <w:r w:rsidRPr="003D39E0">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61ADEDF" w14:textId="77777777" w:rsidR="00AE1F83" w:rsidRPr="003D39E0" w:rsidRDefault="00AE1F83" w:rsidP="007B3384">
            <w:pPr>
              <w:widowControl w:val="0"/>
              <w:spacing w:after="0" w:line="240" w:lineRule="auto"/>
              <w:jc w:val="center"/>
              <w:rPr>
                <w:rFonts w:ascii="Arial" w:eastAsia="Times New Roman" w:hAnsi="Arial" w:cs="Arial"/>
                <w:sz w:val="20"/>
                <w:szCs w:val="20"/>
              </w:rPr>
            </w:pPr>
            <w:r w:rsidRPr="003D39E0">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FE4EE00" w14:textId="77777777" w:rsidR="00AE1F83" w:rsidRPr="003D39E0" w:rsidRDefault="00AE1F83" w:rsidP="007B3384">
            <w:pPr>
              <w:widowControl w:val="0"/>
              <w:spacing w:after="0" w:line="240" w:lineRule="auto"/>
              <w:jc w:val="center"/>
              <w:rPr>
                <w:rFonts w:ascii="Arial" w:eastAsia="Times New Roman" w:hAnsi="Arial" w:cs="Arial"/>
                <w:sz w:val="20"/>
                <w:szCs w:val="20"/>
              </w:rPr>
            </w:pPr>
            <w:r w:rsidRPr="003D39E0">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C8B396F" w14:textId="77777777" w:rsidR="00AE1F83" w:rsidRPr="003D39E0" w:rsidRDefault="00AE1F83" w:rsidP="007B3384">
            <w:pPr>
              <w:widowControl w:val="0"/>
              <w:spacing w:after="0" w:line="240" w:lineRule="auto"/>
              <w:jc w:val="center"/>
              <w:rPr>
                <w:rFonts w:ascii="Arial" w:eastAsia="Times New Roman" w:hAnsi="Arial" w:cs="Arial"/>
                <w:sz w:val="20"/>
                <w:szCs w:val="20"/>
              </w:rPr>
            </w:pPr>
            <w:r w:rsidRPr="003D39E0">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64274372" w14:textId="77777777" w:rsidR="00AE1F83" w:rsidRPr="003D39E0" w:rsidRDefault="00AE1F83" w:rsidP="007B3384">
            <w:pPr>
              <w:widowControl w:val="0"/>
              <w:spacing w:after="0" w:line="240" w:lineRule="auto"/>
              <w:jc w:val="center"/>
              <w:rPr>
                <w:rFonts w:ascii="Arial" w:eastAsia="Times New Roman" w:hAnsi="Arial" w:cs="Arial"/>
                <w:sz w:val="20"/>
                <w:szCs w:val="20"/>
              </w:rPr>
            </w:pPr>
            <w:r w:rsidRPr="003D39E0">
              <w:rPr>
                <w:rFonts w:ascii="Arial" w:eastAsia="Times New Roman" w:hAnsi="Arial" w:cs="Arial"/>
                <w:sz w:val="20"/>
                <w:szCs w:val="20"/>
              </w:rPr>
              <w:t xml:space="preserve">Znesek za t + 1 </w:t>
            </w:r>
          </w:p>
        </w:tc>
      </w:tr>
      <w:tr w:rsidR="003D39E0" w:rsidRPr="003D39E0" w14:paraId="0343FD2B" w14:textId="77777777" w:rsidTr="005940FE">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0359162D" w14:textId="77777777" w:rsidR="00AE1F83" w:rsidRPr="003D39E0" w:rsidRDefault="00AE1F83" w:rsidP="007B3384">
            <w:pPr>
              <w:widowControl w:val="0"/>
              <w:tabs>
                <w:tab w:val="left" w:pos="360"/>
              </w:tabs>
              <w:spacing w:after="0" w:line="240" w:lineRule="auto"/>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BB472E6" w14:textId="77777777" w:rsidR="00AE1F83" w:rsidRPr="003D39E0" w:rsidRDefault="00AE1F83" w:rsidP="007B3384">
            <w:pPr>
              <w:widowControl w:val="0"/>
              <w:tabs>
                <w:tab w:val="left" w:pos="360"/>
              </w:tabs>
              <w:spacing w:after="0" w:line="240" w:lineRule="auto"/>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4A89E06" w14:textId="77777777" w:rsidR="00AE1F83" w:rsidRPr="003D39E0" w:rsidRDefault="00AE1F83" w:rsidP="007B3384">
            <w:pPr>
              <w:widowControl w:val="0"/>
              <w:tabs>
                <w:tab w:val="left" w:pos="360"/>
              </w:tabs>
              <w:spacing w:after="0" w:line="240" w:lineRule="auto"/>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3C3160E" w14:textId="77777777" w:rsidR="00AE1F83" w:rsidRPr="003D39E0" w:rsidRDefault="00AE1F83" w:rsidP="007B3384">
            <w:pPr>
              <w:widowControl w:val="0"/>
              <w:tabs>
                <w:tab w:val="left" w:pos="360"/>
              </w:tabs>
              <w:spacing w:after="0" w:line="240" w:lineRule="auto"/>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E321B09" w14:textId="77777777" w:rsidR="00AE1F83" w:rsidRPr="003D39E0" w:rsidRDefault="00AE1F83" w:rsidP="007B3384">
            <w:pPr>
              <w:widowControl w:val="0"/>
              <w:tabs>
                <w:tab w:val="left" w:pos="360"/>
              </w:tabs>
              <w:spacing w:after="0" w:line="240" w:lineRule="auto"/>
              <w:outlineLvl w:val="0"/>
              <w:rPr>
                <w:rFonts w:ascii="Arial" w:eastAsia="Times New Roman" w:hAnsi="Arial" w:cs="Arial"/>
                <w:bCs/>
                <w:kern w:val="32"/>
                <w:sz w:val="20"/>
                <w:szCs w:val="20"/>
                <w:lang w:eastAsia="sl-SI"/>
              </w:rPr>
            </w:pPr>
          </w:p>
        </w:tc>
      </w:tr>
      <w:tr w:rsidR="003D39E0" w:rsidRPr="003D39E0" w14:paraId="60E4A109" w14:textId="77777777" w:rsidTr="005940FE">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62540661" w14:textId="77777777" w:rsidR="00AE1F83" w:rsidRPr="003D39E0" w:rsidRDefault="00AE1F83" w:rsidP="007B3384">
            <w:pPr>
              <w:widowControl w:val="0"/>
              <w:tabs>
                <w:tab w:val="left" w:pos="360"/>
              </w:tabs>
              <w:spacing w:after="0" w:line="240" w:lineRule="auto"/>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C859414" w14:textId="77777777" w:rsidR="00AE1F83" w:rsidRPr="003D39E0" w:rsidRDefault="00AE1F83" w:rsidP="007B3384">
            <w:pPr>
              <w:widowControl w:val="0"/>
              <w:tabs>
                <w:tab w:val="left" w:pos="360"/>
              </w:tabs>
              <w:spacing w:after="0" w:line="240" w:lineRule="auto"/>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B8E8FC5" w14:textId="77777777" w:rsidR="00AE1F83" w:rsidRPr="003D39E0" w:rsidRDefault="00AE1F83" w:rsidP="007B3384">
            <w:pPr>
              <w:widowControl w:val="0"/>
              <w:tabs>
                <w:tab w:val="left" w:pos="360"/>
              </w:tabs>
              <w:spacing w:after="0" w:line="240" w:lineRule="auto"/>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72E3D80" w14:textId="77777777" w:rsidR="00AE1F83" w:rsidRPr="003D39E0" w:rsidRDefault="00AE1F83" w:rsidP="007B3384">
            <w:pPr>
              <w:widowControl w:val="0"/>
              <w:tabs>
                <w:tab w:val="left" w:pos="360"/>
              </w:tabs>
              <w:spacing w:after="0" w:line="240" w:lineRule="auto"/>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3FA3588" w14:textId="77777777" w:rsidR="00AE1F83" w:rsidRPr="003D39E0" w:rsidRDefault="00AE1F83" w:rsidP="007B3384">
            <w:pPr>
              <w:widowControl w:val="0"/>
              <w:tabs>
                <w:tab w:val="left" w:pos="360"/>
              </w:tabs>
              <w:spacing w:after="0" w:line="240" w:lineRule="auto"/>
              <w:outlineLvl w:val="0"/>
              <w:rPr>
                <w:rFonts w:ascii="Arial" w:eastAsia="Times New Roman" w:hAnsi="Arial" w:cs="Arial"/>
                <w:bCs/>
                <w:kern w:val="32"/>
                <w:sz w:val="20"/>
                <w:szCs w:val="20"/>
                <w:lang w:eastAsia="sl-SI"/>
              </w:rPr>
            </w:pPr>
          </w:p>
        </w:tc>
      </w:tr>
      <w:tr w:rsidR="003D39E0" w:rsidRPr="003D39E0" w14:paraId="7550C9B6" w14:textId="77777777" w:rsidTr="005940FE">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3E02AF36" w14:textId="77777777" w:rsidR="00AE1F83" w:rsidRPr="003D39E0" w:rsidRDefault="00AE1F83" w:rsidP="007B3384">
            <w:pPr>
              <w:widowControl w:val="0"/>
              <w:tabs>
                <w:tab w:val="left" w:pos="360"/>
              </w:tabs>
              <w:spacing w:after="0" w:line="240" w:lineRule="auto"/>
              <w:outlineLvl w:val="0"/>
              <w:rPr>
                <w:rFonts w:ascii="Arial" w:eastAsia="Times New Roman" w:hAnsi="Arial" w:cs="Arial"/>
                <w:b/>
                <w:kern w:val="32"/>
                <w:sz w:val="20"/>
                <w:szCs w:val="20"/>
                <w:lang w:eastAsia="sl-SI"/>
              </w:rPr>
            </w:pPr>
            <w:r w:rsidRPr="003D39E0">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8087566" w14:textId="77777777" w:rsidR="00AE1F83" w:rsidRPr="003D39E0" w:rsidRDefault="00AE1F83" w:rsidP="007B3384">
            <w:pPr>
              <w:widowControl w:val="0"/>
              <w:tabs>
                <w:tab w:val="left" w:pos="360"/>
              </w:tabs>
              <w:spacing w:after="0" w:line="240" w:lineRule="auto"/>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78C882C" w14:textId="77777777" w:rsidR="00AE1F83" w:rsidRPr="003D39E0" w:rsidRDefault="00AE1F83" w:rsidP="007B3384">
            <w:pPr>
              <w:widowControl w:val="0"/>
              <w:tabs>
                <w:tab w:val="left" w:pos="360"/>
              </w:tabs>
              <w:spacing w:after="0" w:line="240" w:lineRule="auto"/>
              <w:outlineLvl w:val="0"/>
              <w:rPr>
                <w:rFonts w:ascii="Arial" w:eastAsia="Times New Roman" w:hAnsi="Arial" w:cs="Arial"/>
                <w:b/>
                <w:kern w:val="32"/>
                <w:sz w:val="20"/>
                <w:szCs w:val="20"/>
                <w:lang w:eastAsia="sl-SI"/>
              </w:rPr>
            </w:pPr>
          </w:p>
        </w:tc>
      </w:tr>
      <w:tr w:rsidR="003D39E0" w:rsidRPr="003D39E0" w14:paraId="296A6C20" w14:textId="77777777" w:rsidTr="005940FE">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7574121" w14:textId="77777777" w:rsidR="00AE1F83" w:rsidRPr="003D39E0" w:rsidRDefault="00AE1F83" w:rsidP="007B3384">
            <w:pPr>
              <w:widowControl w:val="0"/>
              <w:tabs>
                <w:tab w:val="left" w:pos="2340"/>
              </w:tabs>
              <w:spacing w:after="0" w:line="240" w:lineRule="auto"/>
              <w:outlineLvl w:val="0"/>
              <w:rPr>
                <w:rFonts w:ascii="Arial" w:eastAsia="Times New Roman" w:hAnsi="Arial" w:cs="Arial"/>
                <w:b/>
                <w:kern w:val="32"/>
                <w:sz w:val="20"/>
                <w:szCs w:val="20"/>
                <w:lang w:eastAsia="sl-SI"/>
              </w:rPr>
            </w:pPr>
            <w:r w:rsidRPr="003D39E0">
              <w:rPr>
                <w:rFonts w:ascii="Arial" w:eastAsia="Times New Roman" w:hAnsi="Arial" w:cs="Arial"/>
                <w:b/>
                <w:kern w:val="32"/>
                <w:sz w:val="20"/>
                <w:szCs w:val="20"/>
                <w:lang w:eastAsia="sl-SI"/>
              </w:rPr>
              <w:t>II.c Načrtovana nadomestitev zmanjšanih prihodkov in povečanih odhodkov proračuna:</w:t>
            </w:r>
          </w:p>
        </w:tc>
      </w:tr>
      <w:tr w:rsidR="003D39E0" w:rsidRPr="003D39E0" w14:paraId="488913E2" w14:textId="77777777" w:rsidTr="005940FE">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2C2D8FF" w14:textId="77777777" w:rsidR="00AE1F83" w:rsidRPr="003D39E0" w:rsidRDefault="00AE1F83" w:rsidP="007B3384">
            <w:pPr>
              <w:widowControl w:val="0"/>
              <w:spacing w:after="0" w:line="240" w:lineRule="auto"/>
              <w:ind w:left="-122" w:right="-112"/>
              <w:jc w:val="center"/>
              <w:rPr>
                <w:rFonts w:ascii="Arial" w:eastAsia="Times New Roman" w:hAnsi="Arial" w:cs="Arial"/>
                <w:sz w:val="20"/>
                <w:szCs w:val="20"/>
              </w:rPr>
            </w:pPr>
            <w:r w:rsidRPr="003D39E0">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80B9284" w14:textId="77777777" w:rsidR="00AE1F83" w:rsidRPr="003D39E0" w:rsidRDefault="00AE1F83" w:rsidP="007B3384">
            <w:pPr>
              <w:widowControl w:val="0"/>
              <w:spacing w:after="0" w:line="240" w:lineRule="auto"/>
              <w:ind w:left="-122" w:right="-112"/>
              <w:jc w:val="center"/>
              <w:rPr>
                <w:rFonts w:ascii="Arial" w:eastAsia="Times New Roman" w:hAnsi="Arial" w:cs="Arial"/>
                <w:sz w:val="20"/>
                <w:szCs w:val="20"/>
              </w:rPr>
            </w:pPr>
            <w:r w:rsidRPr="003D39E0">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F00B0BD" w14:textId="77777777" w:rsidR="00AE1F83" w:rsidRPr="003D39E0" w:rsidRDefault="00AE1F83" w:rsidP="007B3384">
            <w:pPr>
              <w:widowControl w:val="0"/>
              <w:spacing w:after="0" w:line="240" w:lineRule="auto"/>
              <w:ind w:left="-122" w:right="-112"/>
              <w:jc w:val="center"/>
              <w:rPr>
                <w:rFonts w:ascii="Arial" w:eastAsia="Times New Roman" w:hAnsi="Arial" w:cs="Arial"/>
                <w:sz w:val="20"/>
                <w:szCs w:val="20"/>
              </w:rPr>
            </w:pPr>
            <w:r w:rsidRPr="003D39E0">
              <w:rPr>
                <w:rFonts w:ascii="Arial" w:eastAsia="Times New Roman" w:hAnsi="Arial" w:cs="Arial"/>
                <w:sz w:val="20"/>
                <w:szCs w:val="20"/>
              </w:rPr>
              <w:t>Znesek za t + 1</w:t>
            </w:r>
          </w:p>
        </w:tc>
      </w:tr>
      <w:tr w:rsidR="003D39E0" w:rsidRPr="003D39E0" w14:paraId="587B53C3" w14:textId="77777777" w:rsidTr="005940FE">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4DCC9B0B" w14:textId="77777777" w:rsidR="00AE1F83" w:rsidRPr="003D39E0" w:rsidRDefault="00AE1F83" w:rsidP="007B3384">
            <w:pPr>
              <w:widowControl w:val="0"/>
              <w:tabs>
                <w:tab w:val="left" w:pos="360"/>
              </w:tabs>
              <w:spacing w:after="0" w:line="240" w:lineRule="auto"/>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D64DBF3" w14:textId="77777777" w:rsidR="00AE1F83" w:rsidRPr="003D39E0" w:rsidRDefault="00AE1F83" w:rsidP="007B3384">
            <w:pPr>
              <w:widowControl w:val="0"/>
              <w:tabs>
                <w:tab w:val="left" w:pos="360"/>
              </w:tabs>
              <w:spacing w:after="0" w:line="240" w:lineRule="auto"/>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156C2C8" w14:textId="77777777" w:rsidR="00AE1F83" w:rsidRPr="003D39E0" w:rsidRDefault="00AE1F83" w:rsidP="007B3384">
            <w:pPr>
              <w:widowControl w:val="0"/>
              <w:tabs>
                <w:tab w:val="left" w:pos="360"/>
              </w:tabs>
              <w:spacing w:after="0" w:line="240" w:lineRule="auto"/>
              <w:outlineLvl w:val="0"/>
              <w:rPr>
                <w:rFonts w:ascii="Arial" w:eastAsia="Times New Roman" w:hAnsi="Arial" w:cs="Arial"/>
                <w:bCs/>
                <w:kern w:val="32"/>
                <w:sz w:val="20"/>
                <w:szCs w:val="20"/>
                <w:lang w:eastAsia="sl-SI"/>
              </w:rPr>
            </w:pPr>
          </w:p>
        </w:tc>
      </w:tr>
      <w:tr w:rsidR="003D39E0" w:rsidRPr="003D39E0" w14:paraId="3316762D" w14:textId="77777777" w:rsidTr="005940FE">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E494944" w14:textId="77777777" w:rsidR="00AE1F83" w:rsidRPr="003D39E0" w:rsidRDefault="00AE1F83" w:rsidP="007B3384">
            <w:pPr>
              <w:widowControl w:val="0"/>
              <w:tabs>
                <w:tab w:val="left" w:pos="360"/>
              </w:tabs>
              <w:spacing w:after="0" w:line="240" w:lineRule="auto"/>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C8C7EFC" w14:textId="77777777" w:rsidR="00AE1F83" w:rsidRPr="003D39E0" w:rsidRDefault="00AE1F83" w:rsidP="007B3384">
            <w:pPr>
              <w:widowControl w:val="0"/>
              <w:tabs>
                <w:tab w:val="left" w:pos="360"/>
              </w:tabs>
              <w:spacing w:after="0" w:line="240" w:lineRule="auto"/>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4F055C0" w14:textId="77777777" w:rsidR="00AE1F83" w:rsidRPr="003D39E0" w:rsidRDefault="00AE1F83" w:rsidP="007B3384">
            <w:pPr>
              <w:widowControl w:val="0"/>
              <w:tabs>
                <w:tab w:val="left" w:pos="360"/>
              </w:tabs>
              <w:spacing w:after="0" w:line="240" w:lineRule="auto"/>
              <w:outlineLvl w:val="0"/>
              <w:rPr>
                <w:rFonts w:ascii="Arial" w:eastAsia="Times New Roman" w:hAnsi="Arial" w:cs="Arial"/>
                <w:bCs/>
                <w:kern w:val="32"/>
                <w:sz w:val="20"/>
                <w:szCs w:val="20"/>
                <w:lang w:eastAsia="sl-SI"/>
              </w:rPr>
            </w:pPr>
          </w:p>
        </w:tc>
      </w:tr>
      <w:tr w:rsidR="003D39E0" w:rsidRPr="003D39E0" w14:paraId="5080DA6D" w14:textId="77777777" w:rsidTr="005940FE">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FC06480" w14:textId="77777777" w:rsidR="00AE1F83" w:rsidRPr="003D39E0" w:rsidRDefault="00AE1F83" w:rsidP="007B3384">
            <w:pPr>
              <w:widowControl w:val="0"/>
              <w:tabs>
                <w:tab w:val="left" w:pos="360"/>
              </w:tabs>
              <w:spacing w:after="0" w:line="240" w:lineRule="auto"/>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2DC7FA2" w14:textId="77777777" w:rsidR="00AE1F83" w:rsidRPr="003D39E0" w:rsidRDefault="00AE1F83" w:rsidP="007B3384">
            <w:pPr>
              <w:widowControl w:val="0"/>
              <w:tabs>
                <w:tab w:val="left" w:pos="360"/>
              </w:tabs>
              <w:spacing w:after="0" w:line="240" w:lineRule="auto"/>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0192A84" w14:textId="77777777" w:rsidR="00AE1F83" w:rsidRPr="003D39E0" w:rsidRDefault="00AE1F83" w:rsidP="007B3384">
            <w:pPr>
              <w:widowControl w:val="0"/>
              <w:tabs>
                <w:tab w:val="left" w:pos="360"/>
              </w:tabs>
              <w:spacing w:after="0" w:line="240" w:lineRule="auto"/>
              <w:outlineLvl w:val="0"/>
              <w:rPr>
                <w:rFonts w:ascii="Arial" w:eastAsia="Times New Roman" w:hAnsi="Arial" w:cs="Arial"/>
                <w:bCs/>
                <w:kern w:val="32"/>
                <w:sz w:val="20"/>
                <w:szCs w:val="20"/>
                <w:lang w:eastAsia="sl-SI"/>
              </w:rPr>
            </w:pPr>
          </w:p>
        </w:tc>
      </w:tr>
      <w:tr w:rsidR="003D39E0" w:rsidRPr="003D39E0" w14:paraId="5F8BCB4D" w14:textId="77777777" w:rsidTr="005940FE">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A486495" w14:textId="77777777" w:rsidR="00AE1F83" w:rsidRPr="003D39E0" w:rsidRDefault="00AE1F83" w:rsidP="007B3384">
            <w:pPr>
              <w:widowControl w:val="0"/>
              <w:tabs>
                <w:tab w:val="left" w:pos="360"/>
              </w:tabs>
              <w:spacing w:after="0" w:line="240" w:lineRule="auto"/>
              <w:outlineLvl w:val="0"/>
              <w:rPr>
                <w:rFonts w:ascii="Arial" w:eastAsia="Times New Roman" w:hAnsi="Arial" w:cs="Arial"/>
                <w:b/>
                <w:kern w:val="32"/>
                <w:sz w:val="20"/>
                <w:szCs w:val="20"/>
                <w:lang w:eastAsia="sl-SI"/>
              </w:rPr>
            </w:pPr>
            <w:r w:rsidRPr="003D39E0">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64791ED" w14:textId="77777777" w:rsidR="00AE1F83" w:rsidRPr="003D39E0" w:rsidRDefault="00AE1F83" w:rsidP="007B3384">
            <w:pPr>
              <w:widowControl w:val="0"/>
              <w:tabs>
                <w:tab w:val="left" w:pos="360"/>
              </w:tabs>
              <w:spacing w:after="0" w:line="240" w:lineRule="auto"/>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2B61D38" w14:textId="77777777" w:rsidR="00AE1F83" w:rsidRPr="003D39E0" w:rsidRDefault="00AE1F83" w:rsidP="007B3384">
            <w:pPr>
              <w:widowControl w:val="0"/>
              <w:tabs>
                <w:tab w:val="left" w:pos="360"/>
              </w:tabs>
              <w:spacing w:after="0" w:line="240" w:lineRule="auto"/>
              <w:outlineLvl w:val="0"/>
              <w:rPr>
                <w:rFonts w:ascii="Arial" w:eastAsia="Times New Roman" w:hAnsi="Arial" w:cs="Arial"/>
                <w:b/>
                <w:kern w:val="32"/>
                <w:sz w:val="20"/>
                <w:szCs w:val="20"/>
                <w:lang w:eastAsia="sl-SI"/>
              </w:rPr>
            </w:pPr>
          </w:p>
        </w:tc>
      </w:tr>
      <w:tr w:rsidR="003D39E0" w:rsidRPr="003D39E0" w14:paraId="0BBD3FFA" w14:textId="77777777" w:rsidTr="005039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25"/>
        </w:trPr>
        <w:tc>
          <w:tcPr>
            <w:tcW w:w="9200" w:type="dxa"/>
            <w:gridSpan w:val="9"/>
          </w:tcPr>
          <w:p w14:paraId="110340A3" w14:textId="77777777" w:rsidR="00AE1F83" w:rsidRPr="003D39E0" w:rsidRDefault="00AE1F83" w:rsidP="007B3384">
            <w:pPr>
              <w:widowControl w:val="0"/>
              <w:spacing w:after="0" w:line="240" w:lineRule="auto"/>
              <w:rPr>
                <w:rFonts w:ascii="Arial" w:eastAsia="Times New Roman" w:hAnsi="Arial" w:cs="Arial"/>
                <w:b/>
                <w:sz w:val="20"/>
                <w:szCs w:val="20"/>
              </w:rPr>
            </w:pPr>
            <w:r w:rsidRPr="003D39E0">
              <w:rPr>
                <w:rFonts w:ascii="Arial" w:eastAsia="Times New Roman" w:hAnsi="Arial" w:cs="Arial"/>
                <w:b/>
                <w:sz w:val="20"/>
                <w:szCs w:val="20"/>
              </w:rPr>
              <w:t>OBRAZLOŽITEV:</w:t>
            </w:r>
          </w:p>
          <w:p w14:paraId="44D363C3" w14:textId="77777777" w:rsidR="00AE1F83" w:rsidRPr="003D39E0" w:rsidRDefault="00AE1F83" w:rsidP="007B3384">
            <w:pPr>
              <w:widowControl w:val="0"/>
              <w:numPr>
                <w:ilvl w:val="0"/>
                <w:numId w:val="1"/>
              </w:numPr>
              <w:suppressAutoHyphens/>
              <w:spacing w:after="0" w:line="240" w:lineRule="auto"/>
              <w:ind w:left="284" w:hanging="284"/>
              <w:jc w:val="both"/>
              <w:rPr>
                <w:rFonts w:ascii="Arial" w:eastAsia="Times New Roman" w:hAnsi="Arial" w:cs="Arial"/>
                <w:b/>
                <w:sz w:val="20"/>
                <w:szCs w:val="20"/>
                <w:lang w:eastAsia="sl-SI"/>
              </w:rPr>
            </w:pPr>
            <w:r w:rsidRPr="003D39E0">
              <w:rPr>
                <w:rFonts w:ascii="Arial" w:eastAsia="Times New Roman" w:hAnsi="Arial" w:cs="Arial"/>
                <w:b/>
                <w:sz w:val="20"/>
                <w:szCs w:val="20"/>
                <w:lang w:eastAsia="sl-SI"/>
              </w:rPr>
              <w:t>Ocena finančnih posledic, ki niso načrtovane v sprejetem proračunu</w:t>
            </w:r>
          </w:p>
          <w:p w14:paraId="50343966" w14:textId="77777777" w:rsidR="0050399A" w:rsidRPr="003D39E0" w:rsidRDefault="0050399A" w:rsidP="007B3384">
            <w:pPr>
              <w:widowControl w:val="0"/>
              <w:suppressAutoHyphens/>
              <w:spacing w:after="0" w:line="240" w:lineRule="auto"/>
              <w:jc w:val="both"/>
              <w:rPr>
                <w:rFonts w:ascii="Arial" w:eastAsia="Times New Roman" w:hAnsi="Arial" w:cs="Arial"/>
                <w:sz w:val="20"/>
                <w:szCs w:val="20"/>
              </w:rPr>
            </w:pPr>
            <w:r w:rsidRPr="003D39E0">
              <w:rPr>
                <w:rFonts w:ascii="Arial" w:eastAsia="Times New Roman" w:hAnsi="Arial" w:cs="Arial"/>
                <w:sz w:val="20"/>
                <w:szCs w:val="20"/>
              </w:rPr>
              <w:t>Jih ni. Finančne posledice so načrtovane.</w:t>
            </w:r>
          </w:p>
          <w:p w14:paraId="5A497C59" w14:textId="77777777" w:rsidR="0050399A" w:rsidRPr="003D39E0" w:rsidRDefault="0050399A" w:rsidP="007B3384">
            <w:pPr>
              <w:widowControl w:val="0"/>
              <w:spacing w:after="0" w:line="240" w:lineRule="auto"/>
              <w:rPr>
                <w:rFonts w:ascii="Arial" w:eastAsia="Times New Roman" w:hAnsi="Arial" w:cs="Arial"/>
                <w:sz w:val="20"/>
                <w:szCs w:val="20"/>
                <w:lang w:eastAsia="sl-SI"/>
              </w:rPr>
            </w:pPr>
          </w:p>
          <w:p w14:paraId="73EFD1CF" w14:textId="2B6EB182" w:rsidR="0050399A" w:rsidRPr="003D39E0" w:rsidRDefault="00AE1F83" w:rsidP="007B3384">
            <w:pPr>
              <w:widowControl w:val="0"/>
              <w:numPr>
                <w:ilvl w:val="0"/>
                <w:numId w:val="1"/>
              </w:numPr>
              <w:suppressAutoHyphens/>
              <w:spacing w:after="0" w:line="240" w:lineRule="auto"/>
              <w:ind w:left="284" w:hanging="284"/>
              <w:jc w:val="both"/>
              <w:rPr>
                <w:rFonts w:ascii="Arial" w:eastAsia="Times New Roman" w:hAnsi="Arial" w:cs="Arial"/>
                <w:b/>
                <w:sz w:val="20"/>
                <w:szCs w:val="20"/>
                <w:lang w:eastAsia="sl-SI"/>
              </w:rPr>
            </w:pPr>
            <w:r w:rsidRPr="003D39E0">
              <w:rPr>
                <w:rFonts w:ascii="Arial" w:eastAsia="Times New Roman" w:hAnsi="Arial" w:cs="Arial"/>
                <w:b/>
                <w:sz w:val="20"/>
                <w:szCs w:val="20"/>
                <w:lang w:eastAsia="sl-SI"/>
              </w:rPr>
              <w:t>Finančne posledice za državni proračun</w:t>
            </w:r>
          </w:p>
          <w:p w14:paraId="22952846" w14:textId="77777777" w:rsidR="0050399A" w:rsidRPr="003D39E0" w:rsidRDefault="0050399A" w:rsidP="007B3384">
            <w:pPr>
              <w:widowControl w:val="0"/>
              <w:suppressAutoHyphens/>
              <w:spacing w:after="0" w:line="240" w:lineRule="auto"/>
              <w:ind w:left="284"/>
              <w:jc w:val="both"/>
              <w:rPr>
                <w:rFonts w:ascii="Arial" w:eastAsia="Times New Roman" w:hAnsi="Arial" w:cs="Arial"/>
                <w:b/>
                <w:sz w:val="20"/>
                <w:szCs w:val="20"/>
                <w:lang w:eastAsia="sl-SI"/>
              </w:rPr>
            </w:pPr>
          </w:p>
          <w:p w14:paraId="030F8908" w14:textId="77777777" w:rsidR="00AE1F83" w:rsidRPr="003D39E0" w:rsidRDefault="00AE1F83" w:rsidP="007B3384">
            <w:pPr>
              <w:widowControl w:val="0"/>
              <w:suppressAutoHyphens/>
              <w:spacing w:after="0" w:line="240" w:lineRule="auto"/>
              <w:ind w:left="720"/>
              <w:jc w:val="both"/>
              <w:rPr>
                <w:rFonts w:ascii="Arial" w:eastAsia="Times New Roman" w:hAnsi="Arial" w:cs="Arial"/>
                <w:b/>
                <w:sz w:val="20"/>
                <w:szCs w:val="20"/>
                <w:lang w:eastAsia="sl-SI"/>
              </w:rPr>
            </w:pPr>
            <w:r w:rsidRPr="003D39E0">
              <w:rPr>
                <w:rFonts w:ascii="Arial" w:eastAsia="Times New Roman" w:hAnsi="Arial" w:cs="Arial"/>
                <w:b/>
                <w:sz w:val="20"/>
                <w:szCs w:val="20"/>
                <w:lang w:eastAsia="sl-SI"/>
              </w:rPr>
              <w:t>II.a Pravice porabe za izvedbo predlaganih rešitev so zagotovljene:</w:t>
            </w:r>
          </w:p>
          <w:p w14:paraId="0961F628" w14:textId="77777777" w:rsidR="0050399A" w:rsidRPr="003D39E0" w:rsidRDefault="0050399A" w:rsidP="007B3384">
            <w:pPr>
              <w:widowControl w:val="0"/>
              <w:spacing w:after="0" w:line="240" w:lineRule="auto"/>
              <w:jc w:val="both"/>
              <w:rPr>
                <w:rFonts w:ascii="Arial" w:eastAsia="Times New Roman" w:hAnsi="Arial" w:cs="Arial"/>
                <w:bCs/>
                <w:sz w:val="20"/>
                <w:szCs w:val="20"/>
                <w:lang w:eastAsia="sl-SI"/>
              </w:rPr>
            </w:pPr>
            <w:r w:rsidRPr="003D39E0">
              <w:rPr>
                <w:rFonts w:ascii="Arial" w:eastAsia="Times New Roman" w:hAnsi="Arial" w:cs="Arial"/>
                <w:bCs/>
                <w:sz w:val="20"/>
                <w:szCs w:val="20"/>
                <w:lang w:eastAsia="sl-SI"/>
              </w:rPr>
              <w:t>Pravice porabe so zagotovljene na proračunski postavki 5285 Slovenska tiskovna agencija v okviru ukrepa 1518-20-0006 Komuniciranje z domačimi in tujimi javnostmi.</w:t>
            </w:r>
          </w:p>
          <w:p w14:paraId="0500E42F" w14:textId="77777777" w:rsidR="0050399A" w:rsidRPr="003D39E0" w:rsidRDefault="0050399A" w:rsidP="007B3384">
            <w:pPr>
              <w:widowControl w:val="0"/>
              <w:spacing w:after="0" w:line="240" w:lineRule="auto"/>
              <w:jc w:val="both"/>
              <w:rPr>
                <w:rFonts w:ascii="Arial" w:eastAsia="Times New Roman" w:hAnsi="Arial" w:cs="Arial"/>
                <w:bCs/>
                <w:sz w:val="20"/>
                <w:szCs w:val="20"/>
                <w:lang w:eastAsia="sl-SI"/>
              </w:rPr>
            </w:pPr>
          </w:p>
          <w:p w14:paraId="150BDA28" w14:textId="77777777" w:rsidR="00AE1F83" w:rsidRPr="003D39E0" w:rsidRDefault="00AE1F83" w:rsidP="007B3384">
            <w:pPr>
              <w:widowControl w:val="0"/>
              <w:suppressAutoHyphens/>
              <w:spacing w:after="0" w:line="240" w:lineRule="auto"/>
              <w:ind w:left="714"/>
              <w:jc w:val="both"/>
              <w:rPr>
                <w:rFonts w:ascii="Arial" w:eastAsia="Times New Roman" w:hAnsi="Arial" w:cs="Arial"/>
                <w:b/>
                <w:sz w:val="20"/>
                <w:szCs w:val="20"/>
                <w:lang w:eastAsia="sl-SI"/>
              </w:rPr>
            </w:pPr>
            <w:r w:rsidRPr="003D39E0">
              <w:rPr>
                <w:rFonts w:ascii="Arial" w:eastAsia="Times New Roman" w:hAnsi="Arial" w:cs="Arial"/>
                <w:b/>
                <w:sz w:val="20"/>
                <w:szCs w:val="20"/>
                <w:lang w:eastAsia="sl-SI"/>
              </w:rPr>
              <w:t>II.b Manjkajoče pravice porabe bodo zagotovljene s prerazporeditvijo:</w:t>
            </w:r>
          </w:p>
          <w:p w14:paraId="6F7550C4" w14:textId="6337ABB7" w:rsidR="0050399A" w:rsidRPr="003D39E0" w:rsidRDefault="0050399A" w:rsidP="007B3384">
            <w:pPr>
              <w:widowControl w:val="0"/>
              <w:suppressAutoHyphens/>
              <w:spacing w:after="0" w:line="240" w:lineRule="auto"/>
              <w:jc w:val="both"/>
              <w:rPr>
                <w:rFonts w:ascii="Arial" w:eastAsia="Times New Roman" w:hAnsi="Arial" w:cs="Arial"/>
                <w:sz w:val="20"/>
                <w:szCs w:val="20"/>
                <w:lang w:eastAsia="sl-SI"/>
              </w:rPr>
            </w:pPr>
            <w:r w:rsidRPr="003D39E0">
              <w:rPr>
                <w:rFonts w:ascii="Arial" w:eastAsia="Times New Roman" w:hAnsi="Arial" w:cs="Arial"/>
                <w:sz w:val="20"/>
                <w:szCs w:val="20"/>
                <w:lang w:eastAsia="sl-SI"/>
              </w:rPr>
              <w:t>/</w:t>
            </w:r>
          </w:p>
          <w:p w14:paraId="2731580C" w14:textId="6150AFCE" w:rsidR="00AE1F83" w:rsidRPr="003D39E0" w:rsidRDefault="00AE1F83" w:rsidP="007B3384">
            <w:pPr>
              <w:widowControl w:val="0"/>
              <w:suppressAutoHyphens/>
              <w:spacing w:after="0" w:line="240" w:lineRule="auto"/>
              <w:ind w:left="714"/>
              <w:jc w:val="both"/>
              <w:rPr>
                <w:rFonts w:ascii="Arial" w:eastAsia="Times New Roman" w:hAnsi="Arial" w:cs="Arial"/>
                <w:b/>
                <w:sz w:val="20"/>
                <w:szCs w:val="20"/>
                <w:lang w:eastAsia="sl-SI"/>
              </w:rPr>
            </w:pPr>
            <w:r w:rsidRPr="003D39E0">
              <w:rPr>
                <w:rFonts w:ascii="Arial" w:eastAsia="Times New Roman" w:hAnsi="Arial" w:cs="Arial"/>
                <w:b/>
                <w:sz w:val="20"/>
                <w:szCs w:val="20"/>
                <w:lang w:eastAsia="sl-SI"/>
              </w:rPr>
              <w:t>II.c Načrtovana nadomestitev zmanjšanih prihodkov in povečanih odhodkov proračuna:</w:t>
            </w:r>
          </w:p>
          <w:p w14:paraId="73C5F10C" w14:textId="1392D16D" w:rsidR="00AE1F83" w:rsidRPr="003D39E0" w:rsidRDefault="0050399A" w:rsidP="007B3384">
            <w:pPr>
              <w:widowControl w:val="0"/>
              <w:spacing w:after="0" w:line="240" w:lineRule="auto"/>
              <w:jc w:val="both"/>
              <w:rPr>
                <w:rFonts w:ascii="Arial" w:eastAsia="Times New Roman" w:hAnsi="Arial" w:cs="Arial"/>
                <w:b/>
                <w:bCs/>
                <w:spacing w:val="40"/>
                <w:sz w:val="20"/>
                <w:szCs w:val="20"/>
                <w:lang w:eastAsia="sl-SI"/>
              </w:rPr>
            </w:pPr>
            <w:r w:rsidRPr="003D39E0">
              <w:rPr>
                <w:rFonts w:ascii="Arial" w:eastAsia="Times New Roman" w:hAnsi="Arial" w:cs="Arial"/>
                <w:sz w:val="20"/>
                <w:szCs w:val="20"/>
                <w:lang w:eastAsia="sl-SI"/>
              </w:rPr>
              <w:t>/</w:t>
            </w:r>
          </w:p>
        </w:tc>
      </w:tr>
      <w:tr w:rsidR="003D39E0" w:rsidRPr="003D39E0" w14:paraId="04C09E3D" w14:textId="77777777" w:rsidTr="004A697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40"/>
        </w:trPr>
        <w:tc>
          <w:tcPr>
            <w:tcW w:w="9200" w:type="dxa"/>
            <w:gridSpan w:val="9"/>
            <w:tcBorders>
              <w:top w:val="single" w:sz="4" w:space="0" w:color="000000"/>
              <w:left w:val="single" w:sz="4" w:space="0" w:color="000000"/>
              <w:bottom w:val="single" w:sz="4" w:space="0" w:color="000000"/>
              <w:right w:val="single" w:sz="4" w:space="0" w:color="000000"/>
            </w:tcBorders>
          </w:tcPr>
          <w:p w14:paraId="36ED52E5" w14:textId="77777777" w:rsidR="00AE1F83" w:rsidRPr="003D39E0" w:rsidRDefault="00AE1F83" w:rsidP="007B3384">
            <w:pPr>
              <w:spacing w:after="0" w:line="240" w:lineRule="auto"/>
              <w:rPr>
                <w:rFonts w:ascii="Arial" w:eastAsia="Times New Roman" w:hAnsi="Arial" w:cs="Arial"/>
                <w:b/>
                <w:sz w:val="20"/>
                <w:szCs w:val="20"/>
              </w:rPr>
            </w:pPr>
            <w:r w:rsidRPr="003D39E0">
              <w:rPr>
                <w:rFonts w:ascii="Arial" w:eastAsia="Times New Roman" w:hAnsi="Arial" w:cs="Arial"/>
                <w:b/>
                <w:sz w:val="20"/>
                <w:szCs w:val="20"/>
              </w:rPr>
              <w:lastRenderedPageBreak/>
              <w:t>7.b Predstavitev ocene finančnih posledic pod 40.000 EUR:</w:t>
            </w:r>
          </w:p>
          <w:p w14:paraId="490FF897" w14:textId="4991F781" w:rsidR="004A6971" w:rsidRPr="003D39E0" w:rsidRDefault="004A6971" w:rsidP="007B3384">
            <w:pPr>
              <w:spacing w:after="0" w:line="240" w:lineRule="auto"/>
              <w:rPr>
                <w:rFonts w:ascii="Arial" w:eastAsia="Times New Roman" w:hAnsi="Arial" w:cs="Arial"/>
                <w:bCs/>
                <w:sz w:val="20"/>
                <w:szCs w:val="20"/>
              </w:rPr>
            </w:pPr>
            <w:r w:rsidRPr="003D39E0">
              <w:rPr>
                <w:rFonts w:ascii="Arial" w:eastAsia="Times New Roman" w:hAnsi="Arial" w:cs="Arial"/>
                <w:bCs/>
                <w:sz w:val="20"/>
                <w:szCs w:val="20"/>
              </w:rPr>
              <w:t>/</w:t>
            </w:r>
          </w:p>
        </w:tc>
      </w:tr>
      <w:tr w:rsidR="003D39E0" w:rsidRPr="003D39E0" w14:paraId="007ED7CC" w14:textId="77777777" w:rsidTr="005940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C83346B" w14:textId="77777777" w:rsidR="00AE1F83" w:rsidRPr="003D39E0" w:rsidRDefault="00AE1F83" w:rsidP="007B3384">
            <w:pPr>
              <w:spacing w:after="0" w:line="240" w:lineRule="auto"/>
              <w:rPr>
                <w:rFonts w:ascii="Arial" w:eastAsia="Times New Roman" w:hAnsi="Arial" w:cs="Arial"/>
                <w:b/>
                <w:sz w:val="20"/>
                <w:szCs w:val="20"/>
              </w:rPr>
            </w:pPr>
            <w:r w:rsidRPr="003D39E0">
              <w:rPr>
                <w:rFonts w:ascii="Arial" w:eastAsia="Times New Roman" w:hAnsi="Arial" w:cs="Arial"/>
                <w:b/>
                <w:sz w:val="20"/>
                <w:szCs w:val="20"/>
              </w:rPr>
              <w:t>8. Predstavitev sodelovanja z združenji občin:</w:t>
            </w:r>
          </w:p>
        </w:tc>
      </w:tr>
      <w:tr w:rsidR="003D39E0" w:rsidRPr="003D39E0" w14:paraId="14CAB234" w14:textId="77777777" w:rsidTr="005940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1D296861" w14:textId="77777777" w:rsidR="00AE1F83" w:rsidRPr="003D39E0" w:rsidRDefault="00AE1F83" w:rsidP="007B3384">
            <w:pPr>
              <w:widowControl w:val="0"/>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3D39E0">
              <w:rPr>
                <w:rFonts w:ascii="Arial" w:eastAsia="Times New Roman" w:hAnsi="Arial" w:cs="Arial"/>
                <w:iCs/>
                <w:sz w:val="20"/>
                <w:szCs w:val="20"/>
                <w:lang w:eastAsia="sl-SI"/>
              </w:rPr>
              <w:t>Vsebina predloženega gradiva (predpisa) vpliva na:</w:t>
            </w:r>
          </w:p>
          <w:p w14:paraId="58961EB7" w14:textId="77777777" w:rsidR="00AE1F83" w:rsidRPr="003D39E0" w:rsidRDefault="00AE1F83" w:rsidP="007B3384">
            <w:pPr>
              <w:widowControl w:val="0"/>
              <w:numPr>
                <w:ilvl w:val="1"/>
                <w:numId w:val="7"/>
              </w:numPr>
              <w:overflowPunct w:val="0"/>
              <w:autoSpaceDE w:val="0"/>
              <w:autoSpaceDN w:val="0"/>
              <w:adjustRightInd w:val="0"/>
              <w:spacing w:after="0" w:line="240" w:lineRule="auto"/>
              <w:ind w:left="418" w:hanging="426"/>
              <w:jc w:val="both"/>
              <w:textAlignment w:val="baseline"/>
              <w:rPr>
                <w:rFonts w:ascii="Arial" w:eastAsia="Times New Roman" w:hAnsi="Arial" w:cs="Arial"/>
                <w:iCs/>
                <w:sz w:val="20"/>
                <w:szCs w:val="20"/>
                <w:lang w:eastAsia="sl-SI"/>
              </w:rPr>
            </w:pPr>
            <w:r w:rsidRPr="003D39E0">
              <w:rPr>
                <w:rFonts w:ascii="Arial" w:eastAsia="Times New Roman" w:hAnsi="Arial" w:cs="Arial"/>
                <w:iCs/>
                <w:sz w:val="20"/>
                <w:szCs w:val="20"/>
                <w:lang w:eastAsia="sl-SI"/>
              </w:rPr>
              <w:t>pristojnosti občin,</w:t>
            </w:r>
          </w:p>
          <w:p w14:paraId="122530C8" w14:textId="77777777" w:rsidR="00AE1F83" w:rsidRPr="003D39E0" w:rsidRDefault="00AE1F83" w:rsidP="007B3384">
            <w:pPr>
              <w:widowControl w:val="0"/>
              <w:numPr>
                <w:ilvl w:val="1"/>
                <w:numId w:val="7"/>
              </w:numPr>
              <w:overflowPunct w:val="0"/>
              <w:autoSpaceDE w:val="0"/>
              <w:autoSpaceDN w:val="0"/>
              <w:adjustRightInd w:val="0"/>
              <w:spacing w:after="0" w:line="240" w:lineRule="auto"/>
              <w:ind w:left="418" w:hanging="426"/>
              <w:jc w:val="both"/>
              <w:textAlignment w:val="baseline"/>
              <w:rPr>
                <w:rFonts w:ascii="Arial" w:eastAsia="Times New Roman" w:hAnsi="Arial" w:cs="Arial"/>
                <w:iCs/>
                <w:sz w:val="20"/>
                <w:szCs w:val="20"/>
                <w:lang w:eastAsia="sl-SI"/>
              </w:rPr>
            </w:pPr>
            <w:r w:rsidRPr="003D39E0">
              <w:rPr>
                <w:rFonts w:ascii="Arial" w:eastAsia="Times New Roman" w:hAnsi="Arial" w:cs="Arial"/>
                <w:iCs/>
                <w:sz w:val="20"/>
                <w:szCs w:val="20"/>
                <w:lang w:eastAsia="sl-SI"/>
              </w:rPr>
              <w:t>delovanje občin,</w:t>
            </w:r>
          </w:p>
          <w:p w14:paraId="37CD1FCE" w14:textId="77777777" w:rsidR="00AE1F83" w:rsidRPr="003D39E0" w:rsidRDefault="00AE1F83" w:rsidP="007B3384">
            <w:pPr>
              <w:widowControl w:val="0"/>
              <w:numPr>
                <w:ilvl w:val="1"/>
                <w:numId w:val="3"/>
              </w:numPr>
              <w:overflowPunct w:val="0"/>
              <w:autoSpaceDE w:val="0"/>
              <w:autoSpaceDN w:val="0"/>
              <w:adjustRightInd w:val="0"/>
              <w:spacing w:after="0" w:line="240" w:lineRule="auto"/>
              <w:ind w:left="418" w:hanging="426"/>
              <w:jc w:val="both"/>
              <w:textAlignment w:val="baseline"/>
              <w:rPr>
                <w:rFonts w:ascii="Arial" w:eastAsia="Times New Roman" w:hAnsi="Arial" w:cs="Arial"/>
                <w:iCs/>
                <w:sz w:val="20"/>
                <w:szCs w:val="20"/>
                <w:lang w:eastAsia="sl-SI"/>
              </w:rPr>
            </w:pPr>
            <w:r w:rsidRPr="003D39E0">
              <w:rPr>
                <w:rFonts w:ascii="Arial" w:eastAsia="Times New Roman" w:hAnsi="Arial" w:cs="Arial"/>
                <w:iCs/>
                <w:sz w:val="20"/>
                <w:szCs w:val="20"/>
                <w:lang w:eastAsia="sl-SI"/>
              </w:rPr>
              <w:t>financiranje občin.</w:t>
            </w:r>
          </w:p>
          <w:p w14:paraId="5349EFB0" w14:textId="77777777" w:rsidR="00AE1F83" w:rsidRPr="003D39E0" w:rsidRDefault="00AE1F83" w:rsidP="007B3384">
            <w:pPr>
              <w:widowControl w:val="0"/>
              <w:overflowPunct w:val="0"/>
              <w:autoSpaceDE w:val="0"/>
              <w:autoSpaceDN w:val="0"/>
              <w:adjustRightInd w:val="0"/>
              <w:spacing w:after="0" w:line="240" w:lineRule="auto"/>
              <w:ind w:left="1440"/>
              <w:jc w:val="both"/>
              <w:textAlignment w:val="baseline"/>
              <w:rPr>
                <w:rFonts w:ascii="Arial" w:eastAsia="Times New Roman" w:hAnsi="Arial" w:cs="Arial"/>
                <w:iCs/>
                <w:sz w:val="20"/>
                <w:szCs w:val="20"/>
                <w:lang w:eastAsia="sl-SI"/>
              </w:rPr>
            </w:pPr>
          </w:p>
        </w:tc>
        <w:tc>
          <w:tcPr>
            <w:tcW w:w="2431" w:type="dxa"/>
            <w:gridSpan w:val="2"/>
          </w:tcPr>
          <w:p w14:paraId="567D0236" w14:textId="0FE39B9A" w:rsidR="00AE1F83" w:rsidRPr="003D39E0" w:rsidRDefault="00AE1F83" w:rsidP="007B3384">
            <w:pPr>
              <w:widowControl w:val="0"/>
              <w:overflowPunct w:val="0"/>
              <w:autoSpaceDE w:val="0"/>
              <w:autoSpaceDN w:val="0"/>
              <w:adjustRightInd w:val="0"/>
              <w:spacing w:after="0" w:line="240" w:lineRule="auto"/>
              <w:jc w:val="center"/>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NE</w:t>
            </w:r>
          </w:p>
        </w:tc>
      </w:tr>
      <w:tr w:rsidR="003D39E0" w:rsidRPr="003D39E0" w14:paraId="6318C151" w14:textId="77777777" w:rsidTr="005940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3F232D89" w14:textId="77777777" w:rsidR="00AE1F83" w:rsidRPr="003D39E0" w:rsidRDefault="00AE1F83" w:rsidP="007B3384">
            <w:pPr>
              <w:widowControl w:val="0"/>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3D39E0">
              <w:rPr>
                <w:rFonts w:ascii="Arial" w:eastAsia="Times New Roman" w:hAnsi="Arial" w:cs="Arial"/>
                <w:iCs/>
                <w:sz w:val="20"/>
                <w:szCs w:val="20"/>
                <w:lang w:eastAsia="sl-SI"/>
              </w:rPr>
              <w:t xml:space="preserve">Gradivo (predpis) je bilo poslano v mnenje: </w:t>
            </w:r>
          </w:p>
          <w:p w14:paraId="4396C6E6" w14:textId="0397DB89" w:rsidR="00AE1F83" w:rsidRPr="003D39E0" w:rsidRDefault="00AE1F83" w:rsidP="007B3384">
            <w:pPr>
              <w:widowControl w:val="0"/>
              <w:numPr>
                <w:ilvl w:val="0"/>
                <w:numId w:val="5"/>
              </w:num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3D39E0">
              <w:rPr>
                <w:rFonts w:ascii="Arial" w:eastAsia="Times New Roman" w:hAnsi="Arial" w:cs="Arial"/>
                <w:iCs/>
                <w:sz w:val="20"/>
                <w:szCs w:val="20"/>
                <w:lang w:eastAsia="sl-SI"/>
              </w:rPr>
              <w:t>Skupnosti občin Slovenije SOS: NE</w:t>
            </w:r>
          </w:p>
          <w:p w14:paraId="0A592F23" w14:textId="6EB695BA" w:rsidR="00AE1F83" w:rsidRPr="003D39E0" w:rsidRDefault="00AE1F83" w:rsidP="007B3384">
            <w:pPr>
              <w:widowControl w:val="0"/>
              <w:numPr>
                <w:ilvl w:val="0"/>
                <w:numId w:val="5"/>
              </w:num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3D39E0">
              <w:rPr>
                <w:rFonts w:ascii="Arial" w:eastAsia="Times New Roman" w:hAnsi="Arial" w:cs="Arial"/>
                <w:iCs/>
                <w:sz w:val="20"/>
                <w:szCs w:val="20"/>
                <w:lang w:eastAsia="sl-SI"/>
              </w:rPr>
              <w:t>Združenju občin Slovenije ZOS: NE</w:t>
            </w:r>
          </w:p>
          <w:p w14:paraId="1A72136E" w14:textId="4FF81C01" w:rsidR="00AE1F83" w:rsidRPr="003D39E0" w:rsidRDefault="00AE1F83" w:rsidP="007B3384">
            <w:pPr>
              <w:widowControl w:val="0"/>
              <w:numPr>
                <w:ilvl w:val="0"/>
                <w:numId w:val="5"/>
              </w:num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3D39E0">
              <w:rPr>
                <w:rFonts w:ascii="Arial" w:eastAsia="Times New Roman" w:hAnsi="Arial" w:cs="Arial"/>
                <w:iCs/>
                <w:sz w:val="20"/>
                <w:szCs w:val="20"/>
                <w:lang w:eastAsia="sl-SI"/>
              </w:rPr>
              <w:t>Združenju mestnih občin Slovenije ZMOS: NE</w:t>
            </w:r>
          </w:p>
          <w:p w14:paraId="256021E7" w14:textId="77777777" w:rsidR="00AE1F83" w:rsidRPr="003D39E0" w:rsidRDefault="00AE1F83" w:rsidP="007B3384">
            <w:pPr>
              <w:widowControl w:val="0"/>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74016492" w14:textId="77777777" w:rsidR="00AE1F83" w:rsidRPr="003D39E0" w:rsidRDefault="00AE1F83" w:rsidP="007B3384">
            <w:pPr>
              <w:widowControl w:val="0"/>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3D39E0">
              <w:rPr>
                <w:rFonts w:ascii="Arial" w:eastAsia="Times New Roman" w:hAnsi="Arial" w:cs="Arial"/>
                <w:iCs/>
                <w:sz w:val="20"/>
                <w:szCs w:val="20"/>
                <w:lang w:eastAsia="sl-SI"/>
              </w:rPr>
              <w:t>Predlogi in pripombe združenj so bili upoštevani:</w:t>
            </w:r>
          </w:p>
          <w:p w14:paraId="50E61B1C" w14:textId="7C5735CA" w:rsidR="00AE1F83" w:rsidRPr="003D39E0" w:rsidRDefault="004A6971" w:rsidP="007B3384">
            <w:pPr>
              <w:widowControl w:val="0"/>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3D39E0">
              <w:rPr>
                <w:rFonts w:ascii="Arial" w:eastAsia="Times New Roman" w:hAnsi="Arial" w:cs="Arial"/>
                <w:iCs/>
                <w:sz w:val="20"/>
                <w:szCs w:val="20"/>
                <w:lang w:eastAsia="sl-SI"/>
              </w:rPr>
              <w:t>/</w:t>
            </w:r>
          </w:p>
          <w:p w14:paraId="26AAECC5" w14:textId="77777777" w:rsidR="00AE1F83" w:rsidRPr="003D39E0" w:rsidRDefault="00AE1F83" w:rsidP="007B3384">
            <w:pPr>
              <w:widowControl w:val="0"/>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3D39E0">
              <w:rPr>
                <w:rFonts w:ascii="Arial" w:eastAsia="Times New Roman" w:hAnsi="Arial" w:cs="Arial"/>
                <w:iCs/>
                <w:sz w:val="20"/>
                <w:szCs w:val="20"/>
                <w:lang w:eastAsia="sl-SI"/>
              </w:rPr>
              <w:t>Bistveni predlogi in pripombe, ki niso bili upoštevani.</w:t>
            </w:r>
          </w:p>
          <w:p w14:paraId="73E997DB" w14:textId="6373924F" w:rsidR="004A6971" w:rsidRPr="003D39E0" w:rsidRDefault="004A6971" w:rsidP="007B3384">
            <w:pPr>
              <w:widowControl w:val="0"/>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3D39E0">
              <w:rPr>
                <w:rFonts w:ascii="Arial" w:eastAsia="Times New Roman" w:hAnsi="Arial" w:cs="Arial"/>
                <w:iCs/>
                <w:sz w:val="20"/>
                <w:szCs w:val="20"/>
                <w:lang w:eastAsia="sl-SI"/>
              </w:rPr>
              <w:t>/</w:t>
            </w:r>
          </w:p>
          <w:p w14:paraId="064A151E" w14:textId="77777777" w:rsidR="00AE1F83" w:rsidRPr="003D39E0" w:rsidRDefault="00AE1F83" w:rsidP="007B3384">
            <w:pPr>
              <w:widowControl w:val="0"/>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tc>
      </w:tr>
      <w:tr w:rsidR="003D39E0" w:rsidRPr="003D39E0" w14:paraId="3CB6B399" w14:textId="77777777" w:rsidTr="005940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47BD1AB7" w14:textId="77777777" w:rsidR="00AE1F83" w:rsidRPr="003D39E0" w:rsidRDefault="00AE1F83" w:rsidP="007B3384">
            <w:pPr>
              <w:widowControl w:val="0"/>
              <w:overflowPunct w:val="0"/>
              <w:autoSpaceDE w:val="0"/>
              <w:autoSpaceDN w:val="0"/>
              <w:adjustRightInd w:val="0"/>
              <w:spacing w:after="0" w:line="240" w:lineRule="auto"/>
              <w:textAlignment w:val="baseline"/>
              <w:rPr>
                <w:rFonts w:ascii="Arial" w:eastAsia="Times New Roman" w:hAnsi="Arial" w:cs="Arial"/>
                <w:b/>
                <w:sz w:val="20"/>
                <w:szCs w:val="20"/>
                <w:lang w:eastAsia="sl-SI"/>
              </w:rPr>
            </w:pPr>
            <w:r w:rsidRPr="003D39E0">
              <w:rPr>
                <w:rFonts w:ascii="Arial" w:eastAsia="Times New Roman" w:hAnsi="Arial" w:cs="Arial"/>
                <w:b/>
                <w:sz w:val="20"/>
                <w:szCs w:val="20"/>
                <w:lang w:eastAsia="sl-SI"/>
              </w:rPr>
              <w:t>9. Predstavitev sodelovanja javnosti:</w:t>
            </w:r>
          </w:p>
        </w:tc>
      </w:tr>
      <w:tr w:rsidR="003D39E0" w:rsidRPr="003D39E0" w14:paraId="398D286E" w14:textId="77777777" w:rsidTr="005940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4814DB9C" w14:textId="77777777" w:rsidR="00AE1F83" w:rsidRPr="003D39E0" w:rsidRDefault="00AE1F83" w:rsidP="007B3384">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iCs/>
                <w:sz w:val="20"/>
                <w:szCs w:val="20"/>
                <w:lang w:eastAsia="sl-SI"/>
              </w:rPr>
              <w:t>Gradivo je bilo predhodno objavljeno na spletni strani predlagatelja:</w:t>
            </w:r>
          </w:p>
        </w:tc>
        <w:tc>
          <w:tcPr>
            <w:tcW w:w="2431" w:type="dxa"/>
            <w:gridSpan w:val="2"/>
          </w:tcPr>
          <w:p w14:paraId="6339C025" w14:textId="7F732F9C" w:rsidR="00AE1F83" w:rsidRPr="003D39E0" w:rsidRDefault="00AE1F83" w:rsidP="007B3384">
            <w:pPr>
              <w:widowControl w:val="0"/>
              <w:overflowPunct w:val="0"/>
              <w:autoSpaceDE w:val="0"/>
              <w:autoSpaceDN w:val="0"/>
              <w:adjustRightInd w:val="0"/>
              <w:spacing w:after="0" w:line="240" w:lineRule="auto"/>
              <w:jc w:val="center"/>
              <w:textAlignment w:val="baseline"/>
              <w:rPr>
                <w:rFonts w:ascii="Arial" w:eastAsia="Times New Roman" w:hAnsi="Arial" w:cs="Arial"/>
                <w:iCs/>
                <w:sz w:val="20"/>
                <w:szCs w:val="20"/>
                <w:lang w:eastAsia="sl-SI"/>
              </w:rPr>
            </w:pPr>
            <w:r w:rsidRPr="003D39E0">
              <w:rPr>
                <w:rFonts w:ascii="Arial" w:eastAsia="Times New Roman" w:hAnsi="Arial" w:cs="Arial"/>
                <w:sz w:val="20"/>
                <w:szCs w:val="20"/>
                <w:lang w:eastAsia="sl-SI"/>
              </w:rPr>
              <w:t>DA</w:t>
            </w:r>
          </w:p>
        </w:tc>
      </w:tr>
      <w:tr w:rsidR="003D39E0" w:rsidRPr="003D39E0" w14:paraId="0A7259D1" w14:textId="77777777" w:rsidTr="005940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7754C765" w14:textId="00F67620" w:rsidR="00AE1F83" w:rsidRPr="003D39E0" w:rsidRDefault="00AE1F83" w:rsidP="007B3384">
            <w:pPr>
              <w:widowControl w:val="0"/>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tc>
      </w:tr>
      <w:tr w:rsidR="003D39E0" w:rsidRPr="003D39E0" w14:paraId="195C91D1" w14:textId="77777777" w:rsidTr="005940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05FFB646" w14:textId="77777777" w:rsidR="00680282" w:rsidRPr="003D39E0" w:rsidRDefault="00680282" w:rsidP="007B3384">
            <w:pPr>
              <w:widowControl w:val="0"/>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3D39E0">
              <w:rPr>
                <w:rFonts w:ascii="Arial" w:eastAsia="Times New Roman" w:hAnsi="Arial" w:cs="Arial"/>
                <w:iCs/>
                <w:sz w:val="20"/>
                <w:szCs w:val="20"/>
                <w:lang w:eastAsia="sl-SI"/>
              </w:rPr>
              <w:t>Predlog zakona je bil 20. 6. 2024 objavljen na spletni strani Ministrstva za kulturo in na spletnem mestu E-demokracija. Javna obravnava je potekala do vključno 22. 7. 2024.</w:t>
            </w:r>
          </w:p>
          <w:p w14:paraId="7E56AA81" w14:textId="77777777" w:rsidR="00CF065B" w:rsidRPr="003D39E0" w:rsidRDefault="00CF065B" w:rsidP="007B3384">
            <w:pPr>
              <w:widowControl w:val="0"/>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44086F5F" w14:textId="12A566E2" w:rsidR="00CF065B" w:rsidRPr="003D39E0" w:rsidRDefault="00AE1F83" w:rsidP="007B3384">
            <w:pPr>
              <w:widowControl w:val="0"/>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3D39E0">
              <w:rPr>
                <w:rFonts w:ascii="Arial" w:eastAsia="Times New Roman" w:hAnsi="Arial" w:cs="Arial"/>
                <w:iCs/>
                <w:sz w:val="20"/>
                <w:szCs w:val="20"/>
                <w:lang w:eastAsia="sl-SI"/>
              </w:rPr>
              <w:t xml:space="preserve">V razpravo so bili vključeni: </w:t>
            </w:r>
          </w:p>
          <w:p w14:paraId="6C0202F7" w14:textId="77777777" w:rsidR="00AE1F83" w:rsidRPr="003D39E0" w:rsidRDefault="00AE1F83" w:rsidP="007B3384">
            <w:pPr>
              <w:widowControl w:val="0"/>
              <w:numPr>
                <w:ilvl w:val="0"/>
                <w:numId w:val="5"/>
              </w:num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3D39E0">
              <w:rPr>
                <w:rFonts w:ascii="Arial" w:eastAsia="Times New Roman" w:hAnsi="Arial" w:cs="Arial"/>
                <w:iCs/>
                <w:sz w:val="20"/>
                <w:szCs w:val="20"/>
                <w:lang w:eastAsia="sl-SI"/>
              </w:rPr>
              <w:t xml:space="preserve">nevladne organizacije, </w:t>
            </w:r>
          </w:p>
          <w:p w14:paraId="2438AA74" w14:textId="77777777" w:rsidR="00AE1F83" w:rsidRPr="003D39E0" w:rsidRDefault="00AE1F83" w:rsidP="007B3384">
            <w:pPr>
              <w:widowControl w:val="0"/>
              <w:numPr>
                <w:ilvl w:val="0"/>
                <w:numId w:val="5"/>
              </w:num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3D39E0">
              <w:rPr>
                <w:rFonts w:ascii="Arial" w:eastAsia="Times New Roman" w:hAnsi="Arial" w:cs="Arial"/>
                <w:iCs/>
                <w:sz w:val="20"/>
                <w:szCs w:val="20"/>
                <w:lang w:eastAsia="sl-SI"/>
              </w:rPr>
              <w:t>predstavniki zainteresirane javnosti,</w:t>
            </w:r>
          </w:p>
          <w:p w14:paraId="0B6B74D4" w14:textId="3D8E1025" w:rsidR="00AE1F83" w:rsidRPr="003D39E0" w:rsidRDefault="00AE1F83" w:rsidP="007B3384">
            <w:pPr>
              <w:widowControl w:val="0"/>
              <w:numPr>
                <w:ilvl w:val="0"/>
                <w:numId w:val="5"/>
              </w:num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3D39E0">
              <w:rPr>
                <w:rFonts w:ascii="Arial" w:eastAsia="Times New Roman" w:hAnsi="Arial" w:cs="Arial"/>
                <w:iCs/>
                <w:sz w:val="20"/>
                <w:szCs w:val="20"/>
                <w:lang w:eastAsia="sl-SI"/>
              </w:rPr>
              <w:t>predstavniki strokovne javnosti</w:t>
            </w:r>
            <w:r w:rsidR="00CF065B" w:rsidRPr="003D39E0">
              <w:rPr>
                <w:rFonts w:ascii="Arial" w:eastAsia="Times New Roman" w:hAnsi="Arial" w:cs="Arial"/>
                <w:iCs/>
                <w:sz w:val="20"/>
                <w:szCs w:val="20"/>
                <w:lang w:eastAsia="sl-SI"/>
              </w:rPr>
              <w:t>,</w:t>
            </w:r>
          </w:p>
          <w:p w14:paraId="5446C3FF" w14:textId="752A7BD2" w:rsidR="00CF065B" w:rsidRPr="003D39E0" w:rsidRDefault="00CF065B" w:rsidP="007B3384">
            <w:pPr>
              <w:widowControl w:val="0"/>
              <w:numPr>
                <w:ilvl w:val="0"/>
                <w:numId w:val="5"/>
              </w:num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3D39E0">
              <w:rPr>
                <w:rFonts w:ascii="Arial" w:eastAsia="Times New Roman" w:hAnsi="Arial" w:cs="Arial"/>
                <w:iCs/>
                <w:sz w:val="20"/>
                <w:szCs w:val="20"/>
                <w:lang w:eastAsia="sl-SI"/>
              </w:rPr>
              <w:t>Slovenska tiskovna agencija.</w:t>
            </w:r>
          </w:p>
          <w:p w14:paraId="2E3345D6" w14:textId="77777777" w:rsidR="004A6971" w:rsidRPr="003D39E0" w:rsidRDefault="004A6971" w:rsidP="007B3384">
            <w:pPr>
              <w:widowControl w:val="0"/>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54260DEE" w14:textId="1AECD175" w:rsidR="00CF065B" w:rsidRPr="003D39E0" w:rsidRDefault="00AE1F83" w:rsidP="007B3384">
            <w:pPr>
              <w:widowControl w:val="0"/>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3D39E0">
              <w:rPr>
                <w:rFonts w:ascii="Arial" w:eastAsia="Times New Roman" w:hAnsi="Arial" w:cs="Arial"/>
                <w:iCs/>
                <w:sz w:val="20"/>
                <w:szCs w:val="20"/>
                <w:lang w:eastAsia="sl-SI"/>
              </w:rPr>
              <w:t>Mnenja, predlogi in pripombe z navedbo predlagateljev:</w:t>
            </w:r>
          </w:p>
          <w:p w14:paraId="267DFBE2" w14:textId="52362C94" w:rsidR="00CF065B" w:rsidRPr="003D39E0" w:rsidRDefault="00CF065B" w:rsidP="007B3384">
            <w:pPr>
              <w:pStyle w:val="Odstavekseznama"/>
              <w:widowControl w:val="0"/>
              <w:numPr>
                <w:ilvl w:val="0"/>
                <w:numId w:val="17"/>
              </w:num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3D39E0">
              <w:rPr>
                <w:rFonts w:ascii="Arial" w:eastAsia="Times New Roman" w:hAnsi="Arial" w:cs="Arial"/>
                <w:iCs/>
                <w:sz w:val="20"/>
                <w:szCs w:val="20"/>
                <w:lang w:eastAsia="sl-SI"/>
              </w:rPr>
              <w:t>Center za proučevanje družbenega komuniciranja Fakultete</w:t>
            </w:r>
            <w:r w:rsidR="00004500" w:rsidRPr="003D39E0">
              <w:rPr>
                <w:rFonts w:ascii="Arial" w:eastAsia="Times New Roman" w:hAnsi="Arial" w:cs="Arial"/>
                <w:iCs/>
                <w:sz w:val="20"/>
                <w:szCs w:val="20"/>
                <w:lang w:eastAsia="sl-SI"/>
              </w:rPr>
              <w:t xml:space="preserve"> za družbene vede</w:t>
            </w:r>
            <w:r w:rsidRPr="003D39E0">
              <w:rPr>
                <w:rFonts w:ascii="Arial" w:eastAsia="Times New Roman" w:hAnsi="Arial" w:cs="Arial"/>
                <w:iCs/>
                <w:sz w:val="20"/>
                <w:szCs w:val="20"/>
                <w:lang w:eastAsia="sl-SI"/>
              </w:rPr>
              <w:t>,</w:t>
            </w:r>
          </w:p>
          <w:p w14:paraId="09AF6365" w14:textId="6F1FFDF7" w:rsidR="00CF065B" w:rsidRPr="003D39E0" w:rsidRDefault="00CF065B" w:rsidP="007B3384">
            <w:pPr>
              <w:pStyle w:val="Odstavekseznama"/>
              <w:widowControl w:val="0"/>
              <w:numPr>
                <w:ilvl w:val="0"/>
                <w:numId w:val="16"/>
              </w:num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3D39E0">
              <w:rPr>
                <w:rFonts w:ascii="Arial" w:eastAsia="Times New Roman" w:hAnsi="Arial" w:cs="Arial"/>
                <w:iCs/>
                <w:sz w:val="20"/>
                <w:szCs w:val="20"/>
                <w:lang w:eastAsia="sl-SI"/>
              </w:rPr>
              <w:t>Društvo novinarjev Slovenije,</w:t>
            </w:r>
          </w:p>
          <w:p w14:paraId="061F67C1" w14:textId="392EE60A" w:rsidR="00CF065B" w:rsidRPr="003D39E0" w:rsidRDefault="00CF065B" w:rsidP="007B3384">
            <w:pPr>
              <w:pStyle w:val="Odstavekseznama"/>
              <w:widowControl w:val="0"/>
              <w:numPr>
                <w:ilvl w:val="0"/>
                <w:numId w:val="16"/>
              </w:num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3D39E0">
              <w:rPr>
                <w:rFonts w:ascii="Arial" w:eastAsia="Times New Roman" w:hAnsi="Arial" w:cs="Arial"/>
                <w:iCs/>
                <w:sz w:val="20"/>
                <w:szCs w:val="20"/>
                <w:lang w:eastAsia="sl-SI"/>
              </w:rPr>
              <w:t>Poslanska skupina italijanske in madžarske narodne skupnosti,</w:t>
            </w:r>
          </w:p>
          <w:p w14:paraId="0B3251F3" w14:textId="507EE641" w:rsidR="00004500" w:rsidRPr="003D39E0" w:rsidRDefault="00004500" w:rsidP="007B3384">
            <w:pPr>
              <w:pStyle w:val="Odstavekseznama"/>
              <w:widowControl w:val="0"/>
              <w:numPr>
                <w:ilvl w:val="0"/>
                <w:numId w:val="16"/>
              </w:num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3D39E0">
              <w:rPr>
                <w:rFonts w:ascii="Arial" w:eastAsia="Times New Roman" w:hAnsi="Arial" w:cs="Arial"/>
                <w:iCs/>
                <w:sz w:val="20"/>
                <w:szCs w:val="20"/>
                <w:lang w:eastAsia="sl-SI"/>
              </w:rPr>
              <w:t>Sindikat novinarjev Slovenije,</w:t>
            </w:r>
          </w:p>
          <w:p w14:paraId="3415C063" w14:textId="492530B6" w:rsidR="00CF065B" w:rsidRPr="003D39E0" w:rsidRDefault="00CF065B" w:rsidP="007B3384">
            <w:pPr>
              <w:pStyle w:val="Odstavekseznama"/>
              <w:widowControl w:val="0"/>
              <w:numPr>
                <w:ilvl w:val="0"/>
                <w:numId w:val="15"/>
              </w:num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3D39E0">
              <w:rPr>
                <w:rFonts w:ascii="Arial" w:eastAsia="Times New Roman" w:hAnsi="Arial" w:cs="Arial"/>
                <w:iCs/>
                <w:sz w:val="20"/>
                <w:szCs w:val="20"/>
                <w:lang w:eastAsia="sl-SI"/>
              </w:rPr>
              <w:t>Slovenska tiskovna agencija</w:t>
            </w:r>
            <w:r w:rsidR="00004500" w:rsidRPr="003D39E0">
              <w:rPr>
                <w:rFonts w:ascii="Arial" w:eastAsia="Times New Roman" w:hAnsi="Arial" w:cs="Arial"/>
                <w:iCs/>
                <w:sz w:val="20"/>
                <w:szCs w:val="20"/>
                <w:lang w:eastAsia="sl-SI"/>
              </w:rPr>
              <w:t>.</w:t>
            </w:r>
          </w:p>
          <w:p w14:paraId="579632F6" w14:textId="77777777" w:rsidR="00AE1F83" w:rsidRPr="003D39E0" w:rsidRDefault="00AE1F83" w:rsidP="007B3384">
            <w:pPr>
              <w:widowControl w:val="0"/>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382DDF69" w14:textId="77777777" w:rsidR="00AE1F83" w:rsidRPr="003D39E0" w:rsidRDefault="00AE1F83" w:rsidP="007B3384">
            <w:pPr>
              <w:widowControl w:val="0"/>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3D39E0">
              <w:rPr>
                <w:rFonts w:ascii="Arial" w:eastAsia="Times New Roman" w:hAnsi="Arial" w:cs="Arial"/>
                <w:iCs/>
                <w:sz w:val="20"/>
                <w:szCs w:val="20"/>
                <w:lang w:eastAsia="sl-SI"/>
              </w:rPr>
              <w:t>Upoštevani so bili:</w:t>
            </w:r>
          </w:p>
          <w:p w14:paraId="4EA81951" w14:textId="5ECA777D" w:rsidR="00AE1F83" w:rsidRPr="003D39E0" w:rsidRDefault="00AE1F83" w:rsidP="007B3384">
            <w:pPr>
              <w:widowControl w:val="0"/>
              <w:numPr>
                <w:ilvl w:val="0"/>
                <w:numId w:val="6"/>
              </w:num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3D39E0">
              <w:rPr>
                <w:rFonts w:ascii="Arial" w:eastAsia="Times New Roman" w:hAnsi="Arial" w:cs="Arial"/>
                <w:iCs/>
                <w:sz w:val="20"/>
                <w:szCs w:val="20"/>
                <w:lang w:eastAsia="sl-SI"/>
              </w:rPr>
              <w:t>delno</w:t>
            </w:r>
            <w:r w:rsidR="004A6971" w:rsidRPr="003D39E0">
              <w:rPr>
                <w:rFonts w:ascii="Arial" w:eastAsia="Times New Roman" w:hAnsi="Arial" w:cs="Arial"/>
                <w:iCs/>
                <w:sz w:val="20"/>
                <w:szCs w:val="20"/>
                <w:lang w:eastAsia="sl-SI"/>
              </w:rPr>
              <w:t>.</w:t>
            </w:r>
          </w:p>
          <w:p w14:paraId="361C6B65" w14:textId="77777777" w:rsidR="00004500" w:rsidRPr="003D39E0" w:rsidRDefault="00004500" w:rsidP="007B3384">
            <w:pPr>
              <w:widowControl w:val="0"/>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6D4FCA22" w14:textId="7942422A" w:rsidR="00680282" w:rsidRDefault="00680282" w:rsidP="007B3384">
            <w:pPr>
              <w:widowControl w:val="0"/>
              <w:suppressAutoHyphens/>
              <w:spacing w:after="0" w:line="240" w:lineRule="auto"/>
              <w:jc w:val="both"/>
              <w:textAlignment w:val="baseline"/>
              <w:rPr>
                <w:rFonts w:ascii="Arial" w:hAnsi="Arial" w:cs="Arial"/>
                <w:iCs/>
                <w:sz w:val="20"/>
                <w:szCs w:val="20"/>
                <w:lang w:eastAsia="sl-SI"/>
              </w:rPr>
            </w:pPr>
            <w:r w:rsidRPr="003D39E0">
              <w:rPr>
                <w:rFonts w:ascii="Arial" w:hAnsi="Arial" w:cs="Arial"/>
                <w:iCs/>
                <w:sz w:val="20"/>
                <w:szCs w:val="20"/>
                <w:lang w:eastAsia="sl-SI"/>
              </w:rPr>
              <w:t>Bistvena mnenja, predlogi in pripombe, ki niso bili upoštevani, ter razlogi za neupoštevanje:</w:t>
            </w:r>
          </w:p>
          <w:p w14:paraId="291A1309" w14:textId="77777777" w:rsidR="00D60AA3" w:rsidRPr="003D39E0" w:rsidRDefault="00D60AA3" w:rsidP="007B3384">
            <w:pPr>
              <w:widowControl w:val="0"/>
              <w:suppressAutoHyphens/>
              <w:spacing w:after="0" w:line="240" w:lineRule="auto"/>
              <w:jc w:val="both"/>
              <w:textAlignment w:val="baseline"/>
              <w:rPr>
                <w:rFonts w:ascii="Arial" w:hAnsi="Arial" w:cs="Arial"/>
                <w:iCs/>
                <w:sz w:val="20"/>
                <w:szCs w:val="20"/>
                <w:lang w:eastAsia="sl-SI"/>
              </w:rPr>
            </w:pPr>
          </w:p>
          <w:p w14:paraId="290A64E7" w14:textId="4568FA7D" w:rsidR="00680282" w:rsidRPr="003D39E0" w:rsidRDefault="00680282" w:rsidP="007B3384">
            <w:pPr>
              <w:widowControl w:val="0"/>
              <w:numPr>
                <w:ilvl w:val="0"/>
                <w:numId w:val="55"/>
              </w:numPr>
              <w:suppressAutoHyphens/>
              <w:spacing w:after="0" w:line="240" w:lineRule="auto"/>
              <w:jc w:val="both"/>
              <w:textAlignment w:val="baseline"/>
              <w:rPr>
                <w:rFonts w:ascii="Arial" w:hAnsi="Arial" w:cs="Arial"/>
                <w:iCs/>
                <w:sz w:val="20"/>
                <w:szCs w:val="20"/>
                <w:lang w:eastAsia="sl-SI"/>
              </w:rPr>
            </w:pPr>
            <w:r w:rsidRPr="003D39E0">
              <w:rPr>
                <w:rFonts w:ascii="Arial" w:hAnsi="Arial" w:cs="Arial"/>
                <w:iCs/>
                <w:sz w:val="20"/>
                <w:szCs w:val="20"/>
                <w:lang w:eastAsia="sl-SI"/>
              </w:rPr>
              <w:t>da se kot primarna podlaga za financiranje STA določi Evropski akt o svobodi medijev oziroma da se preveri možnost za dodelitev državne pomoči (morda po 107. členu omenjene Pogodbe o delovanju Evropske unije za državno pomoč …) za nedoločen čas, po postopku priglasitve pomoči EU;</w:t>
            </w:r>
          </w:p>
          <w:p w14:paraId="0ECDB0C9" w14:textId="2BAE9D0E" w:rsidR="00680282" w:rsidRPr="003D39E0" w:rsidRDefault="00680282" w:rsidP="007B3384">
            <w:pPr>
              <w:widowControl w:val="0"/>
              <w:suppressAutoHyphens/>
              <w:spacing w:after="0" w:line="240" w:lineRule="auto"/>
              <w:ind w:left="360"/>
              <w:jc w:val="both"/>
              <w:textAlignment w:val="baseline"/>
              <w:rPr>
                <w:rFonts w:ascii="Arial" w:hAnsi="Arial" w:cs="Arial"/>
                <w:iCs/>
                <w:sz w:val="20"/>
                <w:szCs w:val="20"/>
                <w:lang w:eastAsia="sl-SI"/>
              </w:rPr>
            </w:pPr>
            <w:r w:rsidRPr="003D39E0">
              <w:rPr>
                <w:rFonts w:ascii="Arial" w:hAnsi="Arial" w:cs="Arial"/>
                <w:iCs/>
                <w:sz w:val="20"/>
                <w:szCs w:val="20"/>
                <w:lang w:eastAsia="sl-SI"/>
              </w:rPr>
              <w:t xml:space="preserve">MK: Kot pravna podlaga za državno pomoč v obliki nadomestila za opravljanje gospodarske javne službe STA se uporablja Sklep Komisije 2012/21/EU z dne 20. decembra 2011 o uporabi člena 106(2) Pogodbe o delovanju Evropske unije za državno pomoč v obliki nadomestila za javne storitve, dodeljenega nekaterim podjetjem, pooblaščenim za opravljanje storitev splošnega gospodarskega pomena. Ta sklep se sicer uporablja le, če obdobje, za katero je podjetje pooblaščeno za opravljanje storitev splošnega gospodarskega pomena, ne presega 10 let (2. točka 2. člena), vendar pa to ne pomeni, da je STA ustanovljena oz. ima pravno podlago za financiranje njene gospodarske javne službe le za določen čas 10 let (to izhaja že iz prvega odstavka </w:t>
            </w:r>
            <w:r w:rsidR="000E70A6" w:rsidRPr="003D39E0">
              <w:rPr>
                <w:rFonts w:ascii="Arial" w:hAnsi="Arial" w:cs="Arial"/>
                <w:iCs/>
                <w:sz w:val="20"/>
                <w:szCs w:val="20"/>
                <w:lang w:eastAsia="sl-SI"/>
              </w:rPr>
              <w:t>5</w:t>
            </w:r>
            <w:r w:rsidRPr="003D39E0">
              <w:rPr>
                <w:rFonts w:ascii="Arial" w:hAnsi="Arial" w:cs="Arial"/>
                <w:iCs/>
                <w:sz w:val="20"/>
                <w:szCs w:val="20"/>
                <w:lang w:eastAsia="sl-SI"/>
              </w:rPr>
              <w:t xml:space="preserve">. člena predloga zakona, ki jasno določa, da je STA ustanovljena za nedoločen čas). Navedeno omejitev je treba v konkretnem primeru razumeti kot dolžnost države, ki je tudi sicer odgovorna za zagotavljanje izvajanja javnih služb, da redno preverja, ali (še) obstaja potreba, da se storitve oz. dobrine zagotavljajo na način gospodarske javne službe, ali pa jih je mogoče sposoben zagotoviti trg sam. Predlog zakona </w:t>
            </w:r>
            <w:r w:rsidR="00B1293C" w:rsidRPr="003D39E0">
              <w:rPr>
                <w:rFonts w:ascii="Arial" w:hAnsi="Arial" w:cs="Arial"/>
                <w:iCs/>
                <w:sz w:val="20"/>
                <w:szCs w:val="20"/>
                <w:lang w:eastAsia="sl-SI"/>
              </w:rPr>
              <w:t xml:space="preserve">smiselno upošteva </w:t>
            </w:r>
            <w:r w:rsidRPr="003D39E0">
              <w:rPr>
                <w:rFonts w:ascii="Arial" w:hAnsi="Arial" w:cs="Arial"/>
                <w:iCs/>
                <w:sz w:val="20"/>
                <w:szCs w:val="20"/>
                <w:lang w:eastAsia="sl-SI"/>
              </w:rPr>
              <w:t xml:space="preserve">zaščitne ukrepe za neodvisno delovanje ponudnikov javnih medijskih storitev iz 5. člena </w:t>
            </w:r>
            <w:r w:rsidR="00B1293C" w:rsidRPr="003D39E0">
              <w:rPr>
                <w:rFonts w:ascii="Arial" w:hAnsi="Arial" w:cs="Arial"/>
                <w:iCs/>
                <w:sz w:val="20"/>
                <w:szCs w:val="20"/>
                <w:lang w:eastAsia="sl-SI"/>
              </w:rPr>
              <w:t>Evropskega akta o svobodi medijev</w:t>
            </w:r>
            <w:r w:rsidRPr="003D39E0">
              <w:rPr>
                <w:rFonts w:ascii="Arial" w:hAnsi="Arial" w:cs="Arial"/>
                <w:iCs/>
                <w:sz w:val="20"/>
                <w:szCs w:val="20"/>
                <w:lang w:eastAsia="sl-SI"/>
              </w:rPr>
              <w:t xml:space="preserve">, vključno z zahtevo, da države članice zagotovijo, da imajo ponudniki javnih medijskih storitev zadostna in stalna finančna </w:t>
            </w:r>
            <w:r w:rsidRPr="003D39E0">
              <w:rPr>
                <w:rFonts w:ascii="Arial" w:hAnsi="Arial" w:cs="Arial"/>
                <w:iCs/>
                <w:sz w:val="20"/>
                <w:szCs w:val="20"/>
                <w:lang w:eastAsia="sl-SI"/>
              </w:rPr>
              <w:lastRenderedPageBreak/>
              <w:t>sredstva za opravljanje javne storitve, ter da so ta sredstva ustrezno visoka, da je zagotovljena uredniška neodvisnost.</w:t>
            </w:r>
          </w:p>
          <w:p w14:paraId="0403D1B6" w14:textId="77777777" w:rsidR="00680282" w:rsidRPr="003D39E0" w:rsidRDefault="00680282" w:rsidP="007B3384">
            <w:pPr>
              <w:widowControl w:val="0"/>
              <w:suppressAutoHyphens/>
              <w:spacing w:after="0" w:line="240" w:lineRule="auto"/>
              <w:jc w:val="both"/>
              <w:textAlignment w:val="baseline"/>
              <w:rPr>
                <w:rFonts w:ascii="Arial" w:hAnsi="Arial" w:cs="Arial"/>
                <w:iCs/>
                <w:sz w:val="20"/>
                <w:szCs w:val="20"/>
                <w:lang w:eastAsia="sl-SI"/>
              </w:rPr>
            </w:pPr>
          </w:p>
          <w:p w14:paraId="2190D98F" w14:textId="77777777" w:rsidR="00680282" w:rsidRPr="003D39E0" w:rsidRDefault="00680282" w:rsidP="007B3384">
            <w:pPr>
              <w:widowControl w:val="0"/>
              <w:numPr>
                <w:ilvl w:val="0"/>
                <w:numId w:val="56"/>
              </w:numPr>
              <w:suppressAutoHyphens/>
              <w:spacing w:after="0" w:line="240" w:lineRule="auto"/>
              <w:jc w:val="both"/>
              <w:textAlignment w:val="baseline"/>
              <w:rPr>
                <w:rFonts w:ascii="Arial" w:hAnsi="Arial" w:cs="Arial"/>
                <w:iCs/>
                <w:sz w:val="20"/>
                <w:szCs w:val="20"/>
                <w:lang w:eastAsia="sl-SI"/>
              </w:rPr>
            </w:pPr>
            <w:r w:rsidRPr="003D39E0">
              <w:rPr>
                <w:rFonts w:ascii="Arial" w:hAnsi="Arial" w:cs="Arial"/>
                <w:iCs/>
                <w:sz w:val="20"/>
                <w:szCs w:val="20"/>
                <w:lang w:eastAsia="sl-SI"/>
              </w:rPr>
              <w:t>da se vsebine o delovanju narodnih skupnosti objavljajo tudi v italijanščini oziroma madžarščini;</w:t>
            </w:r>
          </w:p>
          <w:p w14:paraId="4CF6FD65" w14:textId="77777777" w:rsidR="00680282" w:rsidRPr="003D39E0" w:rsidRDefault="00680282" w:rsidP="007B3384">
            <w:pPr>
              <w:widowControl w:val="0"/>
              <w:suppressAutoHyphens/>
              <w:spacing w:after="0" w:line="240" w:lineRule="auto"/>
              <w:ind w:left="360"/>
              <w:jc w:val="both"/>
              <w:textAlignment w:val="baseline"/>
              <w:rPr>
                <w:rFonts w:ascii="Arial" w:hAnsi="Arial" w:cs="Arial"/>
                <w:iCs/>
                <w:sz w:val="20"/>
                <w:szCs w:val="20"/>
                <w:lang w:eastAsia="sl-SI"/>
              </w:rPr>
            </w:pPr>
            <w:r w:rsidRPr="003D39E0">
              <w:rPr>
                <w:rFonts w:ascii="Arial" w:hAnsi="Arial" w:cs="Arial"/>
                <w:iCs/>
                <w:sz w:val="20"/>
                <w:szCs w:val="20"/>
                <w:lang w:eastAsia="sl-SI"/>
              </w:rPr>
              <w:t>MK: Pri gospodarski javni službi STA gre za zagotavljanje informiranja za potrebe medijev in javnosti, pri čemer so</w:t>
            </w:r>
            <w:r w:rsidRPr="003D39E0">
              <w:rPr>
                <w:rFonts w:ascii="Arial" w:hAnsi="Arial" w:cs="Arial"/>
                <w:sz w:val="20"/>
                <w:szCs w:val="20"/>
                <w:lang w:eastAsia="sl-SI"/>
              </w:rPr>
              <w:t xml:space="preserve"> </w:t>
            </w:r>
            <w:r w:rsidRPr="003D39E0">
              <w:rPr>
                <w:rFonts w:ascii="Arial" w:hAnsi="Arial" w:cs="Arial"/>
                <w:iCs/>
                <w:sz w:val="20"/>
                <w:szCs w:val="20"/>
                <w:lang w:eastAsia="sl-SI"/>
              </w:rPr>
              <w:t xml:space="preserve">posebej izpostavljene vsebine za avtohtoni narodni skupnosti ter za druge manjšinske in etnične skupnosti v Sloveniji. Pravica do informiranosti oz. javne obveščenosti za narodne skupnosti pa ne zajema tudi pravice, da so te vsebine prevedene in objavljene v jeziku narodnih skupnosti. </w:t>
            </w:r>
          </w:p>
          <w:p w14:paraId="3A63D93E" w14:textId="77777777" w:rsidR="00680282" w:rsidRPr="003D39E0" w:rsidRDefault="00680282" w:rsidP="007B3384">
            <w:pPr>
              <w:widowControl w:val="0"/>
              <w:suppressAutoHyphens/>
              <w:spacing w:after="0" w:line="240" w:lineRule="auto"/>
              <w:jc w:val="both"/>
              <w:textAlignment w:val="baseline"/>
              <w:rPr>
                <w:rFonts w:ascii="Arial" w:hAnsi="Arial" w:cs="Arial"/>
                <w:iCs/>
                <w:sz w:val="20"/>
                <w:szCs w:val="20"/>
                <w:lang w:eastAsia="sl-SI"/>
              </w:rPr>
            </w:pPr>
          </w:p>
          <w:p w14:paraId="2391F94A" w14:textId="77777777" w:rsidR="00680282" w:rsidRPr="003D39E0" w:rsidRDefault="00680282" w:rsidP="007B3384">
            <w:pPr>
              <w:widowControl w:val="0"/>
              <w:numPr>
                <w:ilvl w:val="0"/>
                <w:numId w:val="56"/>
              </w:numPr>
              <w:suppressAutoHyphens/>
              <w:spacing w:after="0" w:line="240" w:lineRule="auto"/>
              <w:jc w:val="both"/>
              <w:textAlignment w:val="baseline"/>
              <w:rPr>
                <w:rFonts w:ascii="Arial" w:hAnsi="Arial" w:cs="Arial"/>
                <w:iCs/>
                <w:sz w:val="20"/>
                <w:szCs w:val="20"/>
                <w:lang w:eastAsia="sl-SI"/>
              </w:rPr>
            </w:pPr>
            <w:r w:rsidRPr="003D39E0">
              <w:rPr>
                <w:rFonts w:ascii="Arial" w:hAnsi="Arial" w:cs="Arial"/>
                <w:iCs/>
                <w:sz w:val="20"/>
                <w:szCs w:val="20"/>
                <w:lang w:eastAsia="sl-SI"/>
              </w:rPr>
              <w:t>da se gospodarska javna služba dopolni tudi z obveznostjo zagotavljanja novic iz lokalnih okolij, skozi mrežo dopisnikov (iz vseh) statističnih regij ter z obveznostjo zagotavljanja osnovne dopisniške mreže iz tujine;</w:t>
            </w:r>
          </w:p>
          <w:p w14:paraId="32155696" w14:textId="14D06A05" w:rsidR="00680282" w:rsidRPr="003D39E0" w:rsidRDefault="00680282" w:rsidP="007B3384">
            <w:pPr>
              <w:widowControl w:val="0"/>
              <w:suppressAutoHyphens/>
              <w:spacing w:after="0" w:line="240" w:lineRule="auto"/>
              <w:ind w:left="360"/>
              <w:jc w:val="both"/>
              <w:textAlignment w:val="baseline"/>
              <w:rPr>
                <w:rFonts w:ascii="Arial" w:hAnsi="Arial" w:cs="Arial"/>
                <w:sz w:val="20"/>
                <w:szCs w:val="20"/>
              </w:rPr>
            </w:pPr>
            <w:r w:rsidRPr="003D39E0">
              <w:rPr>
                <w:rFonts w:ascii="Arial" w:hAnsi="Arial" w:cs="Arial"/>
                <w:iCs/>
                <w:sz w:val="20"/>
                <w:szCs w:val="20"/>
                <w:lang w:eastAsia="sl-SI"/>
              </w:rPr>
              <w:t>MK: Lokalna mreža dopisnikov in osnovna dopisniška mreža iz tujine sta vsekakor nujni za kakovostno izvajanje javne medijske storitve tiskovne agencije, saj ta po definiciji zajema storitve priprave, objave in posredovanja agencijskih novic in vsebin o pomembnih ali aktualnih dogodkih na lokalni, nacionalni in mednarodni ravni. Vendar pa zagotavljanje dopisniške mreže kot take ne sodi med nabor storitev gospodarske javne službe, ampak na področje organizacijske samostojnosti in uredniške avtonomije STA, v katero ta zakon ne posega (STA sama določa najbolj ustrezen način za avtonomno in kakovostno izvajanje javne službe). Poleg tega predlog zakona že v dopolnjenem tretjem odstavku 4. člena jasno poudarja dolžnost ustanovitelja, da zagotovi, med drugim, tudi kadrovski, tehnološki in vsebinski razvoj STA z namenom zagotavljanja pogojev za kakovostno izvajanje javne medijske storitve tiskovne agencije. Zato je dopisniška mreža vsekakor zajeta v izvajanje javne službe.</w:t>
            </w:r>
          </w:p>
          <w:p w14:paraId="77A79600" w14:textId="77777777" w:rsidR="00680282" w:rsidRPr="003D39E0" w:rsidRDefault="00680282" w:rsidP="007B3384">
            <w:pPr>
              <w:widowControl w:val="0"/>
              <w:suppressAutoHyphens/>
              <w:spacing w:after="0" w:line="240" w:lineRule="auto"/>
              <w:jc w:val="both"/>
              <w:textAlignment w:val="baseline"/>
              <w:rPr>
                <w:rFonts w:ascii="Arial" w:hAnsi="Arial" w:cs="Arial"/>
                <w:iCs/>
                <w:sz w:val="20"/>
                <w:szCs w:val="20"/>
                <w:lang w:eastAsia="sl-SI"/>
              </w:rPr>
            </w:pPr>
          </w:p>
          <w:p w14:paraId="73327236" w14:textId="77777777" w:rsidR="00680282" w:rsidRPr="003D39E0" w:rsidRDefault="00680282" w:rsidP="007B3384">
            <w:pPr>
              <w:widowControl w:val="0"/>
              <w:numPr>
                <w:ilvl w:val="0"/>
                <w:numId w:val="56"/>
              </w:numPr>
              <w:suppressAutoHyphens/>
              <w:spacing w:after="0" w:line="240" w:lineRule="auto"/>
              <w:jc w:val="both"/>
              <w:textAlignment w:val="baseline"/>
              <w:rPr>
                <w:rFonts w:ascii="Arial" w:hAnsi="Arial" w:cs="Arial"/>
                <w:iCs/>
                <w:sz w:val="20"/>
                <w:szCs w:val="20"/>
                <w:lang w:eastAsia="sl-SI"/>
              </w:rPr>
            </w:pPr>
            <w:r w:rsidRPr="003D39E0">
              <w:rPr>
                <w:rFonts w:ascii="Arial" w:hAnsi="Arial" w:cs="Arial"/>
                <w:iCs/>
                <w:sz w:val="20"/>
                <w:szCs w:val="20"/>
                <w:lang w:eastAsia="sl-SI"/>
              </w:rPr>
              <w:t>da so vse storitve gospodarske javne službe STA na način javne medijske storitve brezplačno dostopne raziskovalnim organizacijam;</w:t>
            </w:r>
          </w:p>
          <w:p w14:paraId="71547754" w14:textId="00A0A3DE" w:rsidR="00680282" w:rsidRPr="003D39E0" w:rsidRDefault="00680282" w:rsidP="007B3384">
            <w:pPr>
              <w:widowControl w:val="0"/>
              <w:suppressAutoHyphens/>
              <w:spacing w:after="0" w:line="240" w:lineRule="auto"/>
              <w:ind w:left="360"/>
              <w:jc w:val="both"/>
              <w:textAlignment w:val="baseline"/>
              <w:rPr>
                <w:rFonts w:ascii="Arial" w:hAnsi="Arial" w:cs="Arial"/>
                <w:iCs/>
                <w:sz w:val="20"/>
                <w:szCs w:val="20"/>
                <w:lang w:eastAsia="sl-SI"/>
              </w:rPr>
            </w:pPr>
            <w:r w:rsidRPr="003D39E0">
              <w:rPr>
                <w:rFonts w:ascii="Arial" w:hAnsi="Arial" w:cs="Arial"/>
                <w:iCs/>
                <w:sz w:val="20"/>
                <w:szCs w:val="20"/>
                <w:lang w:eastAsia="sl-SI"/>
              </w:rPr>
              <w:t xml:space="preserve">MK: To bi bilo v nasprotju z Zakonom o gospodarskih javnih službah (ZGJS), ki v prvem odstavku 5. člena določa, da so javne dobrine pod enakimi z zakonom ali odlokom lokalne skupnosti določenimi pogoji dostopne vsakomur. To načelo poudarja tudi ta predlog zakona v drugem odstavku </w:t>
            </w:r>
            <w:r w:rsidR="000E70A6" w:rsidRPr="003D39E0">
              <w:rPr>
                <w:rFonts w:ascii="Arial" w:hAnsi="Arial" w:cs="Arial"/>
                <w:iCs/>
                <w:sz w:val="20"/>
                <w:szCs w:val="20"/>
                <w:lang w:eastAsia="sl-SI"/>
              </w:rPr>
              <w:t>3</w:t>
            </w:r>
            <w:r w:rsidRPr="003D39E0">
              <w:rPr>
                <w:rFonts w:ascii="Arial" w:hAnsi="Arial" w:cs="Arial"/>
                <w:iCs/>
                <w:sz w:val="20"/>
                <w:szCs w:val="20"/>
                <w:lang w:eastAsia="sl-SI"/>
              </w:rPr>
              <w:t>. člena, in sicer, da mora STA zagotavljati enako obravnavo uporabnikov glede dostopnosti in kakovosti storitev.</w:t>
            </w:r>
          </w:p>
          <w:p w14:paraId="5072B924" w14:textId="77777777" w:rsidR="00680282" w:rsidRPr="003D39E0" w:rsidRDefault="00680282" w:rsidP="007B3384">
            <w:pPr>
              <w:widowControl w:val="0"/>
              <w:suppressAutoHyphens/>
              <w:spacing w:after="0" w:line="240" w:lineRule="auto"/>
              <w:jc w:val="both"/>
              <w:textAlignment w:val="baseline"/>
              <w:rPr>
                <w:rFonts w:ascii="Arial" w:hAnsi="Arial" w:cs="Arial"/>
                <w:iCs/>
                <w:sz w:val="20"/>
                <w:szCs w:val="20"/>
                <w:lang w:eastAsia="sl-SI"/>
              </w:rPr>
            </w:pPr>
          </w:p>
          <w:p w14:paraId="5C357C02" w14:textId="77777777" w:rsidR="00680282" w:rsidRPr="003D39E0" w:rsidRDefault="00680282" w:rsidP="007B3384">
            <w:pPr>
              <w:widowControl w:val="0"/>
              <w:numPr>
                <w:ilvl w:val="0"/>
                <w:numId w:val="56"/>
              </w:numPr>
              <w:suppressAutoHyphens/>
              <w:spacing w:after="0" w:line="240" w:lineRule="auto"/>
              <w:jc w:val="both"/>
              <w:textAlignment w:val="baseline"/>
              <w:rPr>
                <w:rFonts w:ascii="Arial" w:hAnsi="Arial" w:cs="Arial"/>
                <w:iCs/>
                <w:sz w:val="20"/>
                <w:szCs w:val="20"/>
                <w:lang w:eastAsia="sl-SI"/>
              </w:rPr>
            </w:pPr>
            <w:r w:rsidRPr="003D39E0">
              <w:rPr>
                <w:rFonts w:ascii="Arial" w:hAnsi="Arial" w:cs="Arial"/>
                <w:iCs/>
                <w:sz w:val="20"/>
                <w:szCs w:val="20"/>
                <w:lang w:eastAsia="sl-SI"/>
              </w:rPr>
              <w:t>da se črta določilo, da cenik storitev gospodarske javne službe, ki jih uporabljajo naročniki, potrdi vlada na predlog STA, ker je to v nasprotju z načelom (finančne) samostojnosti STA;</w:t>
            </w:r>
          </w:p>
          <w:p w14:paraId="0AE34214" w14:textId="77777777" w:rsidR="00680282" w:rsidRPr="003D39E0" w:rsidRDefault="00680282" w:rsidP="007B3384">
            <w:pPr>
              <w:widowControl w:val="0"/>
              <w:suppressAutoHyphens/>
              <w:spacing w:after="0" w:line="240" w:lineRule="auto"/>
              <w:ind w:left="360"/>
              <w:jc w:val="both"/>
              <w:textAlignment w:val="baseline"/>
              <w:rPr>
                <w:rFonts w:ascii="Arial" w:hAnsi="Arial" w:cs="Arial"/>
                <w:iCs/>
                <w:sz w:val="20"/>
                <w:szCs w:val="20"/>
                <w:lang w:eastAsia="sl-SI"/>
              </w:rPr>
            </w:pPr>
            <w:r w:rsidRPr="003D39E0">
              <w:rPr>
                <w:rFonts w:ascii="Arial" w:hAnsi="Arial" w:cs="Arial"/>
                <w:iCs/>
                <w:sz w:val="20"/>
                <w:szCs w:val="20"/>
                <w:lang w:eastAsia="sl-SI"/>
              </w:rPr>
              <w:t xml:space="preserve">MK: Predlagana ureditev je v skladu z Zakonom o gospodarskih javnih službah (ZGJS), po katerem  ustanovitelj javnega podjetja odloča o cenah oziroma tarifah za uporabo javnih dobrin. </w:t>
            </w:r>
          </w:p>
          <w:p w14:paraId="4B6ABB94" w14:textId="77777777" w:rsidR="00680282" w:rsidRPr="003D39E0" w:rsidRDefault="00680282" w:rsidP="007B3384">
            <w:pPr>
              <w:widowControl w:val="0"/>
              <w:suppressAutoHyphens/>
              <w:spacing w:after="0" w:line="240" w:lineRule="auto"/>
              <w:jc w:val="both"/>
              <w:textAlignment w:val="baseline"/>
              <w:rPr>
                <w:rFonts w:ascii="Arial" w:hAnsi="Arial" w:cs="Arial"/>
                <w:iCs/>
                <w:sz w:val="20"/>
                <w:szCs w:val="20"/>
                <w:lang w:eastAsia="sl-SI"/>
              </w:rPr>
            </w:pPr>
          </w:p>
          <w:p w14:paraId="58AAED16" w14:textId="77777777" w:rsidR="00680282" w:rsidRPr="003D39E0" w:rsidRDefault="00680282" w:rsidP="007B3384">
            <w:pPr>
              <w:widowControl w:val="0"/>
              <w:numPr>
                <w:ilvl w:val="0"/>
                <w:numId w:val="56"/>
              </w:numPr>
              <w:suppressAutoHyphens/>
              <w:spacing w:after="0" w:line="240" w:lineRule="auto"/>
              <w:jc w:val="both"/>
              <w:textAlignment w:val="baseline"/>
              <w:rPr>
                <w:rFonts w:ascii="Arial" w:hAnsi="Arial" w:cs="Arial"/>
                <w:iCs/>
                <w:sz w:val="20"/>
                <w:szCs w:val="20"/>
                <w:lang w:eastAsia="sl-SI"/>
              </w:rPr>
            </w:pPr>
            <w:r w:rsidRPr="003D39E0">
              <w:rPr>
                <w:rFonts w:ascii="Arial" w:hAnsi="Arial" w:cs="Arial"/>
                <w:iCs/>
                <w:sz w:val="20"/>
                <w:szCs w:val="20"/>
                <w:lang w:eastAsia="sl-SI"/>
              </w:rPr>
              <w:t>da naj se predvidi dvoletna pogodba za financiranje STA;</w:t>
            </w:r>
          </w:p>
          <w:p w14:paraId="30565A68" w14:textId="77777777" w:rsidR="00680282" w:rsidRPr="003D39E0" w:rsidRDefault="00680282" w:rsidP="007B3384">
            <w:pPr>
              <w:widowControl w:val="0"/>
              <w:suppressAutoHyphens/>
              <w:spacing w:after="0" w:line="240" w:lineRule="auto"/>
              <w:ind w:left="360"/>
              <w:jc w:val="both"/>
              <w:textAlignment w:val="baseline"/>
              <w:rPr>
                <w:rFonts w:ascii="Arial" w:hAnsi="Arial" w:cs="Arial"/>
                <w:iCs/>
                <w:sz w:val="20"/>
                <w:szCs w:val="20"/>
                <w:lang w:eastAsia="sl-SI"/>
              </w:rPr>
            </w:pPr>
            <w:r w:rsidRPr="003D39E0">
              <w:rPr>
                <w:rFonts w:ascii="Arial" w:hAnsi="Arial" w:cs="Arial"/>
                <w:iCs/>
                <w:sz w:val="20"/>
                <w:szCs w:val="20"/>
                <w:lang w:eastAsia="sl-SI"/>
              </w:rPr>
              <w:t>MK: Nadomestilo za opravljanje gospodarske javne službe STA se izplača na podlagi letne</w:t>
            </w:r>
            <w:r w:rsidRPr="003D39E0">
              <w:rPr>
                <w:rFonts w:ascii="Arial" w:hAnsi="Arial" w:cs="Arial"/>
                <w:iCs/>
                <w:strike/>
                <w:sz w:val="20"/>
                <w:szCs w:val="20"/>
                <w:lang w:eastAsia="sl-SI"/>
              </w:rPr>
              <w:t>,</w:t>
            </w:r>
            <w:r w:rsidRPr="003D39E0">
              <w:rPr>
                <w:rFonts w:ascii="Arial" w:hAnsi="Arial" w:cs="Arial"/>
                <w:iCs/>
                <w:sz w:val="20"/>
                <w:szCs w:val="20"/>
                <w:lang w:eastAsia="sl-SI"/>
              </w:rPr>
              <w:t xml:space="preserve"> in ne dvoletne pogodbe, ker so proračunska sredstva vezana na proračunsko leto.</w:t>
            </w:r>
          </w:p>
          <w:p w14:paraId="7BD71375" w14:textId="77777777" w:rsidR="00680282" w:rsidRPr="003D39E0" w:rsidRDefault="00680282" w:rsidP="007B3384">
            <w:pPr>
              <w:widowControl w:val="0"/>
              <w:suppressAutoHyphens/>
              <w:spacing w:after="0" w:line="240" w:lineRule="auto"/>
              <w:ind w:left="360"/>
              <w:jc w:val="both"/>
              <w:textAlignment w:val="baseline"/>
              <w:rPr>
                <w:rFonts w:ascii="Arial" w:hAnsi="Arial" w:cs="Arial"/>
                <w:iCs/>
                <w:sz w:val="20"/>
                <w:szCs w:val="20"/>
                <w:lang w:eastAsia="sl-SI"/>
              </w:rPr>
            </w:pPr>
          </w:p>
          <w:p w14:paraId="05125AE1" w14:textId="77777777" w:rsidR="00680282" w:rsidRPr="003D39E0" w:rsidRDefault="00680282" w:rsidP="007B3384">
            <w:pPr>
              <w:widowControl w:val="0"/>
              <w:numPr>
                <w:ilvl w:val="0"/>
                <w:numId w:val="56"/>
              </w:numPr>
              <w:suppressAutoHyphens/>
              <w:spacing w:after="0" w:line="240" w:lineRule="auto"/>
              <w:jc w:val="both"/>
              <w:textAlignment w:val="baseline"/>
              <w:rPr>
                <w:rFonts w:ascii="Arial" w:hAnsi="Arial" w:cs="Arial"/>
                <w:iCs/>
                <w:sz w:val="20"/>
                <w:szCs w:val="20"/>
                <w:lang w:eastAsia="sl-SI"/>
              </w:rPr>
            </w:pPr>
            <w:r w:rsidRPr="003D39E0">
              <w:rPr>
                <w:rFonts w:ascii="Arial" w:hAnsi="Arial" w:cs="Arial"/>
                <w:iCs/>
                <w:sz w:val="20"/>
                <w:szCs w:val="20"/>
                <w:lang w:eastAsia="sl-SI"/>
              </w:rPr>
              <w:t>da iz gradiva niso vidni finančni učinki novega načina izračunavanja višine nadomestila za javno službo, oziroma predlagane rešitve ne gredo v  smeri jasnosti in transparentnosti postopka izračuna letnega javnega financiranja in objektivnosti postopkov financiranja, oziroma model financiranja, ki ga vzpostavlja predlog zakona, ne zmanjšuje odvisnosti STA od vsakokratne vlade, ampak to odvisnost celo povečuje;</w:t>
            </w:r>
          </w:p>
          <w:p w14:paraId="2C352874" w14:textId="77777777" w:rsidR="00680282" w:rsidRPr="003D39E0" w:rsidRDefault="00680282" w:rsidP="007B3384">
            <w:pPr>
              <w:widowControl w:val="0"/>
              <w:suppressAutoHyphens/>
              <w:spacing w:after="0" w:line="240" w:lineRule="auto"/>
              <w:ind w:left="360"/>
              <w:jc w:val="both"/>
              <w:textAlignment w:val="baseline"/>
              <w:rPr>
                <w:rFonts w:ascii="Arial" w:hAnsi="Arial" w:cs="Arial"/>
                <w:iCs/>
                <w:sz w:val="20"/>
                <w:szCs w:val="20"/>
                <w:lang w:eastAsia="sl-SI"/>
              </w:rPr>
            </w:pPr>
            <w:r w:rsidRPr="003D39E0">
              <w:rPr>
                <w:rFonts w:ascii="Arial" w:hAnsi="Arial" w:cs="Arial"/>
                <w:iCs/>
                <w:sz w:val="20"/>
                <w:szCs w:val="20"/>
                <w:lang w:eastAsia="sl-SI"/>
              </w:rPr>
              <w:t>MK: Predlog zakona kot glavni cilj zasleduje zagotovitev sistemske ureditve javne službe informiranja na način gospodarske javne službe, ki sledi evropskim pravilom za državne pomoči, in ki omogoča učinkovito opravljanje javne službe informiranja za potrebe medijev in javnosti.  Predlog zakona prav tako v celoti sledi opozorilom Računskega sodišča, ki je v postopku revizijskega pregleda ugotovilo, da je treba na zakonski ravni bolj določno in jasno opredeliti pravno podlago, določiti javno službo in način financiranja javne službe informiranja STA. Predlagani model financiranja je v celoti usklajen z evropskimi pravili, kot so določena v Sklepu Komisije 2012/21/EU z dne 20. decembra 2011 o uporabi člena 106(2) Pogodbe o delovanju Evropske unije za državno pomoč v obliki nadomestila za javne storitve, dodeljenega nekaterim podjetjem, pooblaščenim za opravljanje storitev splošnega gospodarskega pomena.</w:t>
            </w:r>
            <w:r w:rsidRPr="003D39E0">
              <w:rPr>
                <w:rFonts w:ascii="Arial" w:hAnsi="Arial" w:cs="Arial"/>
                <w:sz w:val="20"/>
                <w:szCs w:val="20"/>
                <w:lang w:eastAsia="sl-SI"/>
              </w:rPr>
              <w:t xml:space="preserve"> </w:t>
            </w:r>
            <w:r w:rsidRPr="003D39E0">
              <w:rPr>
                <w:rFonts w:ascii="Arial" w:hAnsi="Arial" w:cs="Arial"/>
                <w:iCs/>
                <w:sz w:val="20"/>
                <w:szCs w:val="20"/>
                <w:lang w:eastAsia="sl-SI"/>
              </w:rPr>
              <w:t xml:space="preserve">Predlog zakona tudi jasno določa obveznost ustanovitelja, da zagotovi primerno financiranje za nemoteno izvajanje gospodarske javne službe. Pri tem pa je ključna razlika od obstoječega zakona, da predlog zakona jasno določa formulo za izračun letnega nadomestila za izvajanje gospodarske javne službe (ki je urejeno v skladu s Sklepom Komisije 2012/21/EU). Ker je torej nadomestilo za izvajanje gospodarske javne službe STA jasno in natančno določeno že v zakonu, odpadejo vsi očitki oz. možnosti, da vlada tega zneska ne bi plačala ali da bi prek tega financiranja izvajala kakršne koli </w:t>
            </w:r>
            <w:r w:rsidRPr="003D39E0">
              <w:rPr>
                <w:rFonts w:ascii="Arial" w:hAnsi="Arial" w:cs="Arial"/>
                <w:iCs/>
                <w:sz w:val="20"/>
                <w:szCs w:val="20"/>
                <w:lang w:eastAsia="sl-SI"/>
              </w:rPr>
              <w:lastRenderedPageBreak/>
              <w:t xml:space="preserve">pritiske na delovanje STA.  </w:t>
            </w:r>
          </w:p>
          <w:p w14:paraId="27D45F66" w14:textId="77777777" w:rsidR="00AE1F83" w:rsidRPr="003D39E0" w:rsidRDefault="00AE1F83" w:rsidP="007B3384">
            <w:pPr>
              <w:widowControl w:val="0"/>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tc>
      </w:tr>
      <w:tr w:rsidR="003D39E0" w:rsidRPr="003D39E0" w14:paraId="52756AC3" w14:textId="77777777" w:rsidTr="005940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0F52B687" w14:textId="77777777" w:rsidR="00AE1F83" w:rsidRPr="003D39E0" w:rsidRDefault="00AE1F83" w:rsidP="007B3384">
            <w:pPr>
              <w:widowControl w:val="0"/>
              <w:overflowPunct w:val="0"/>
              <w:autoSpaceDE w:val="0"/>
              <w:autoSpaceDN w:val="0"/>
              <w:adjustRightInd w:val="0"/>
              <w:spacing w:after="0" w:line="240" w:lineRule="auto"/>
              <w:textAlignment w:val="baseline"/>
              <w:rPr>
                <w:rFonts w:ascii="Arial" w:eastAsia="Times New Roman" w:hAnsi="Arial" w:cs="Arial"/>
                <w:b/>
                <w:sz w:val="20"/>
                <w:szCs w:val="20"/>
                <w:lang w:eastAsia="sl-SI"/>
              </w:rPr>
            </w:pPr>
            <w:r w:rsidRPr="003D39E0">
              <w:rPr>
                <w:rFonts w:ascii="Arial" w:eastAsia="Times New Roman" w:hAnsi="Arial" w:cs="Arial"/>
                <w:b/>
                <w:sz w:val="20"/>
                <w:szCs w:val="20"/>
                <w:lang w:eastAsia="sl-SI"/>
              </w:rPr>
              <w:lastRenderedPageBreak/>
              <w:t>10. Pri pripravi gradiva so bile upoštevane zahteve iz Resolucije o normativni dejavnosti:</w:t>
            </w:r>
          </w:p>
          <w:p w14:paraId="733103F9" w14:textId="77777777" w:rsidR="001B2B27" w:rsidRPr="003D39E0" w:rsidRDefault="001B2B27" w:rsidP="007B3384">
            <w:pPr>
              <w:widowControl w:val="0"/>
              <w:overflowPunct w:val="0"/>
              <w:autoSpaceDE w:val="0"/>
              <w:autoSpaceDN w:val="0"/>
              <w:adjustRightInd w:val="0"/>
              <w:spacing w:after="0" w:line="240" w:lineRule="auto"/>
              <w:textAlignment w:val="baseline"/>
              <w:rPr>
                <w:rFonts w:ascii="Arial" w:eastAsia="Times New Roman" w:hAnsi="Arial" w:cs="Arial"/>
                <w:sz w:val="20"/>
                <w:szCs w:val="20"/>
                <w:lang w:eastAsia="sl-SI"/>
              </w:rPr>
            </w:pPr>
          </w:p>
        </w:tc>
        <w:tc>
          <w:tcPr>
            <w:tcW w:w="2431" w:type="dxa"/>
            <w:gridSpan w:val="2"/>
            <w:vAlign w:val="center"/>
          </w:tcPr>
          <w:p w14:paraId="3A726ABB" w14:textId="02B45819" w:rsidR="00AE1F83" w:rsidRPr="003D39E0" w:rsidRDefault="00AE1F83" w:rsidP="007B3384">
            <w:pPr>
              <w:widowControl w:val="0"/>
              <w:overflowPunct w:val="0"/>
              <w:autoSpaceDE w:val="0"/>
              <w:autoSpaceDN w:val="0"/>
              <w:adjustRightInd w:val="0"/>
              <w:spacing w:after="0" w:line="240" w:lineRule="auto"/>
              <w:jc w:val="center"/>
              <w:textAlignment w:val="baseline"/>
              <w:rPr>
                <w:rFonts w:ascii="Arial" w:eastAsia="Times New Roman" w:hAnsi="Arial" w:cs="Arial"/>
                <w:iCs/>
                <w:sz w:val="20"/>
                <w:szCs w:val="20"/>
                <w:lang w:eastAsia="sl-SI"/>
              </w:rPr>
            </w:pPr>
            <w:r w:rsidRPr="003D39E0">
              <w:rPr>
                <w:rFonts w:ascii="Arial" w:eastAsia="Times New Roman" w:hAnsi="Arial" w:cs="Arial"/>
                <w:sz w:val="20"/>
                <w:szCs w:val="20"/>
                <w:lang w:eastAsia="sl-SI"/>
              </w:rPr>
              <w:t>DA</w:t>
            </w:r>
          </w:p>
        </w:tc>
      </w:tr>
      <w:tr w:rsidR="003D39E0" w:rsidRPr="003D39E0" w14:paraId="73A79F7E" w14:textId="77777777" w:rsidTr="005940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7D8DAB14" w14:textId="77777777" w:rsidR="00AE1F83" w:rsidRPr="003D39E0" w:rsidRDefault="00AE1F83" w:rsidP="007B3384">
            <w:pPr>
              <w:widowControl w:val="0"/>
              <w:overflowPunct w:val="0"/>
              <w:autoSpaceDE w:val="0"/>
              <w:autoSpaceDN w:val="0"/>
              <w:adjustRightInd w:val="0"/>
              <w:spacing w:after="0" w:line="240" w:lineRule="auto"/>
              <w:textAlignment w:val="baseline"/>
              <w:rPr>
                <w:rFonts w:ascii="Arial" w:eastAsia="Times New Roman" w:hAnsi="Arial" w:cs="Arial"/>
                <w:b/>
                <w:sz w:val="20"/>
                <w:szCs w:val="20"/>
                <w:lang w:eastAsia="sl-SI"/>
              </w:rPr>
            </w:pPr>
            <w:r w:rsidRPr="003D39E0">
              <w:rPr>
                <w:rFonts w:ascii="Arial" w:eastAsia="Times New Roman" w:hAnsi="Arial" w:cs="Arial"/>
                <w:b/>
                <w:sz w:val="20"/>
                <w:szCs w:val="20"/>
                <w:lang w:eastAsia="sl-SI"/>
              </w:rPr>
              <w:t>11. Gradivo je uvrščeno v delovni program vlade:</w:t>
            </w:r>
          </w:p>
          <w:p w14:paraId="3EE92237" w14:textId="77777777" w:rsidR="001B2B27" w:rsidRPr="003D39E0" w:rsidRDefault="001B2B27" w:rsidP="007B3384">
            <w:pPr>
              <w:widowControl w:val="0"/>
              <w:overflowPunct w:val="0"/>
              <w:autoSpaceDE w:val="0"/>
              <w:autoSpaceDN w:val="0"/>
              <w:adjustRightInd w:val="0"/>
              <w:spacing w:after="0" w:line="240" w:lineRule="auto"/>
              <w:textAlignment w:val="baseline"/>
              <w:rPr>
                <w:rFonts w:ascii="Arial" w:eastAsia="Times New Roman" w:hAnsi="Arial" w:cs="Arial"/>
                <w:b/>
                <w:sz w:val="20"/>
                <w:szCs w:val="20"/>
                <w:lang w:eastAsia="sl-SI"/>
              </w:rPr>
            </w:pPr>
          </w:p>
        </w:tc>
        <w:tc>
          <w:tcPr>
            <w:tcW w:w="2431" w:type="dxa"/>
            <w:gridSpan w:val="2"/>
            <w:vAlign w:val="center"/>
          </w:tcPr>
          <w:p w14:paraId="10D26CE1" w14:textId="7642DFFB" w:rsidR="00AE1F83" w:rsidRPr="003D39E0" w:rsidRDefault="00AE1F83" w:rsidP="007B3384">
            <w:pPr>
              <w:widowControl w:val="0"/>
              <w:overflowPunct w:val="0"/>
              <w:autoSpaceDE w:val="0"/>
              <w:autoSpaceDN w:val="0"/>
              <w:adjustRightInd w:val="0"/>
              <w:spacing w:after="0" w:line="240" w:lineRule="auto"/>
              <w:jc w:val="center"/>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NE</w:t>
            </w:r>
          </w:p>
        </w:tc>
      </w:tr>
      <w:tr w:rsidR="000556D1" w:rsidRPr="003D39E0" w14:paraId="7CCBC256" w14:textId="77777777" w:rsidTr="005940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7671DDD2" w14:textId="53F70ABD" w:rsidR="00146E02" w:rsidRPr="003D39E0" w:rsidRDefault="004A6971" w:rsidP="007B3384">
            <w:pPr>
              <w:spacing w:line="240" w:lineRule="auto"/>
              <w:rPr>
                <w:rFonts w:ascii="Arial" w:eastAsia="Times New Roman" w:hAnsi="Arial" w:cs="Arial"/>
                <w:b/>
                <w:sz w:val="20"/>
                <w:szCs w:val="20"/>
                <w:lang w:eastAsia="sl-SI"/>
              </w:rPr>
            </w:pPr>
            <w:r w:rsidRPr="003D39E0">
              <w:rPr>
                <w:rFonts w:ascii="Arial" w:eastAsia="Times New Roman" w:hAnsi="Arial" w:cs="Arial"/>
                <w:b/>
                <w:sz w:val="20"/>
                <w:szCs w:val="20"/>
                <w:lang w:eastAsia="sl-SI"/>
              </w:rPr>
              <w:t xml:space="preserve">                           </w:t>
            </w:r>
          </w:p>
          <w:p w14:paraId="1BA23794" w14:textId="4A9A13D4" w:rsidR="00124761" w:rsidRPr="00124761" w:rsidRDefault="00290812" w:rsidP="00124761">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3D39E0">
              <w:rPr>
                <w:rFonts w:ascii="Arial" w:eastAsia="Times New Roman" w:hAnsi="Arial" w:cs="Arial"/>
                <w:b/>
                <w:sz w:val="20"/>
                <w:szCs w:val="20"/>
                <w:lang w:eastAsia="sl-SI"/>
              </w:rPr>
              <w:t xml:space="preserve">                                                                      </w:t>
            </w:r>
            <w:r w:rsidR="00124761">
              <w:rPr>
                <w:rFonts w:ascii="Arial" w:eastAsia="Times New Roman" w:hAnsi="Arial" w:cs="Arial"/>
                <w:b/>
                <w:sz w:val="20"/>
                <w:szCs w:val="20"/>
                <w:lang w:eastAsia="sl-SI"/>
              </w:rPr>
              <w:t xml:space="preserve">  </w:t>
            </w:r>
            <w:r w:rsidR="00124761" w:rsidRPr="00124761">
              <w:rPr>
                <w:rFonts w:ascii="Arial" w:eastAsia="Times New Roman" w:hAnsi="Arial" w:cs="Arial"/>
                <w:b/>
                <w:sz w:val="20"/>
                <w:szCs w:val="20"/>
                <w:lang w:eastAsia="sl-SI"/>
              </w:rPr>
              <w:t xml:space="preserve">  Mag. Marko Rusjan</w:t>
            </w:r>
          </w:p>
          <w:p w14:paraId="393AEEAD" w14:textId="77777777" w:rsidR="00124761" w:rsidRPr="00124761" w:rsidRDefault="00124761" w:rsidP="00124761">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r w:rsidRPr="00124761">
              <w:rPr>
                <w:rFonts w:ascii="Arial" w:eastAsia="Times New Roman" w:hAnsi="Arial" w:cs="Arial"/>
                <w:b/>
                <w:sz w:val="20"/>
                <w:szCs w:val="20"/>
                <w:lang w:eastAsia="sl-SI"/>
              </w:rPr>
              <w:t xml:space="preserve">              državni sekretar </w:t>
            </w:r>
          </w:p>
          <w:p w14:paraId="24E32862" w14:textId="77777777" w:rsidR="00124761" w:rsidRPr="00124761" w:rsidRDefault="00124761" w:rsidP="00124761">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399100A8" w14:textId="04AF7968" w:rsidR="00124761" w:rsidRPr="00124761" w:rsidRDefault="00124761" w:rsidP="00124761">
            <w:pPr>
              <w:spacing w:after="0" w:line="240" w:lineRule="auto"/>
              <w:jc w:val="center"/>
              <w:rPr>
                <w:rFonts w:ascii="Arial" w:hAnsi="Arial" w:cs="Arial"/>
                <w:sz w:val="20"/>
                <w:szCs w:val="20"/>
              </w:rPr>
            </w:pPr>
            <w:r w:rsidRPr="00124761">
              <w:rPr>
                <w:rFonts w:ascii="Arial" w:hAnsi="Arial" w:cs="Arial"/>
                <w:sz w:val="20"/>
                <w:szCs w:val="20"/>
              </w:rPr>
              <w:t xml:space="preserve">               </w:t>
            </w:r>
            <w:r w:rsidR="00D75A1E">
              <w:rPr>
                <w:rFonts w:ascii="Arial" w:hAnsi="Arial" w:cs="Arial"/>
                <w:sz w:val="20"/>
                <w:szCs w:val="20"/>
              </w:rPr>
              <w:t xml:space="preserve"> </w:t>
            </w:r>
            <w:r w:rsidRPr="00124761">
              <w:rPr>
                <w:rFonts w:ascii="Arial" w:hAnsi="Arial" w:cs="Arial"/>
                <w:sz w:val="20"/>
                <w:szCs w:val="20"/>
              </w:rPr>
              <w:t xml:space="preserve">  po pooblastilu št. 1003-10/2022-3340-13 </w:t>
            </w:r>
          </w:p>
          <w:p w14:paraId="0AD30AB2" w14:textId="77777777" w:rsidR="00124761" w:rsidRPr="00124761" w:rsidRDefault="00124761" w:rsidP="00124761">
            <w:pPr>
              <w:widowControl w:val="0"/>
              <w:suppressAutoHyphens/>
              <w:overflowPunct w:val="0"/>
              <w:autoSpaceDE w:val="0"/>
              <w:autoSpaceDN w:val="0"/>
              <w:adjustRightInd w:val="0"/>
              <w:spacing w:after="0" w:line="260" w:lineRule="exact"/>
              <w:jc w:val="center"/>
              <w:textAlignment w:val="baseline"/>
              <w:outlineLvl w:val="3"/>
              <w:rPr>
                <w:rFonts w:ascii="Arial" w:eastAsia="Times New Roman" w:hAnsi="Arial" w:cs="Arial"/>
                <w:bCs/>
                <w:sz w:val="20"/>
                <w:szCs w:val="20"/>
                <w:lang w:eastAsia="sl-SI"/>
              </w:rPr>
            </w:pPr>
            <w:r w:rsidRPr="00124761">
              <w:rPr>
                <w:rFonts w:ascii="Arial" w:eastAsia="Times New Roman" w:hAnsi="Arial" w:cs="Arial"/>
                <w:bCs/>
                <w:sz w:val="20"/>
                <w:szCs w:val="20"/>
                <w:lang w:eastAsia="sl-SI"/>
              </w:rPr>
              <w:t xml:space="preserve">                z dne 31. 1. 2024</w:t>
            </w:r>
          </w:p>
          <w:p w14:paraId="0B815CA4" w14:textId="5D4E0416" w:rsidR="00AE1F83" w:rsidRPr="003D39E0" w:rsidRDefault="00AE1F83" w:rsidP="007B3384">
            <w:pPr>
              <w:widowControl w:val="0"/>
              <w:suppressAutoHyphens/>
              <w:overflowPunct w:val="0"/>
              <w:autoSpaceDE w:val="0"/>
              <w:autoSpaceDN w:val="0"/>
              <w:adjustRightInd w:val="0"/>
              <w:spacing w:after="0" w:line="240" w:lineRule="auto"/>
              <w:textAlignment w:val="baseline"/>
              <w:outlineLvl w:val="3"/>
              <w:rPr>
                <w:rFonts w:ascii="Arial" w:eastAsia="Times New Roman" w:hAnsi="Arial" w:cs="Arial"/>
                <w:b/>
                <w:sz w:val="20"/>
                <w:szCs w:val="20"/>
                <w:lang w:eastAsia="sl-SI"/>
              </w:rPr>
            </w:pPr>
          </w:p>
        </w:tc>
      </w:tr>
    </w:tbl>
    <w:p w14:paraId="2FEB5760" w14:textId="77777777" w:rsidR="00FB397B" w:rsidRPr="003D39E0" w:rsidRDefault="00FB397B" w:rsidP="007B3384">
      <w:pPr>
        <w:spacing w:line="240" w:lineRule="auto"/>
        <w:rPr>
          <w:rFonts w:ascii="Arial" w:hAnsi="Arial" w:cs="Arial"/>
          <w:sz w:val="20"/>
          <w:szCs w:val="20"/>
        </w:rPr>
      </w:pPr>
    </w:p>
    <w:p w14:paraId="7283DAB5" w14:textId="77777777" w:rsidR="00B26B4A" w:rsidRPr="003D39E0" w:rsidRDefault="00B26B4A" w:rsidP="007B3384">
      <w:pPr>
        <w:pStyle w:val="Brezrazmikov"/>
        <w:jc w:val="both"/>
        <w:rPr>
          <w:rFonts w:ascii="Arial" w:hAnsi="Arial" w:cs="Arial"/>
          <w:sz w:val="20"/>
          <w:szCs w:val="20"/>
        </w:rPr>
      </w:pPr>
      <w:r w:rsidRPr="003D39E0">
        <w:rPr>
          <w:rFonts w:ascii="Arial" w:hAnsi="Arial" w:cs="Arial"/>
          <w:sz w:val="20"/>
          <w:szCs w:val="20"/>
        </w:rPr>
        <w:t>Priloge:</w:t>
      </w:r>
    </w:p>
    <w:p w14:paraId="3713D343" w14:textId="0E9C8D21" w:rsidR="004A6971" w:rsidRPr="003D39E0" w:rsidRDefault="004A6971" w:rsidP="007B3384">
      <w:pPr>
        <w:pStyle w:val="Brezrazmikov"/>
        <w:numPr>
          <w:ilvl w:val="0"/>
          <w:numId w:val="14"/>
        </w:numPr>
        <w:jc w:val="both"/>
        <w:rPr>
          <w:rFonts w:ascii="Arial" w:hAnsi="Arial" w:cs="Arial"/>
          <w:sz w:val="20"/>
          <w:szCs w:val="20"/>
        </w:rPr>
      </w:pPr>
      <w:r w:rsidRPr="003D39E0">
        <w:rPr>
          <w:rFonts w:ascii="Arial" w:hAnsi="Arial" w:cs="Arial"/>
          <w:sz w:val="20"/>
          <w:szCs w:val="20"/>
        </w:rPr>
        <w:t>predlog sklepa Vlade Republike Slovenije,</w:t>
      </w:r>
    </w:p>
    <w:p w14:paraId="1DA8B746" w14:textId="587C3706" w:rsidR="004A6971" w:rsidRPr="003D39E0" w:rsidRDefault="004A6971" w:rsidP="007B3384">
      <w:pPr>
        <w:pStyle w:val="Brezrazmikov"/>
        <w:numPr>
          <w:ilvl w:val="0"/>
          <w:numId w:val="14"/>
        </w:numPr>
        <w:jc w:val="both"/>
        <w:rPr>
          <w:rFonts w:ascii="Arial" w:hAnsi="Arial" w:cs="Arial"/>
          <w:sz w:val="20"/>
          <w:szCs w:val="20"/>
        </w:rPr>
      </w:pPr>
      <w:r w:rsidRPr="003D39E0">
        <w:rPr>
          <w:rFonts w:ascii="Arial" w:hAnsi="Arial" w:cs="Arial"/>
          <w:iCs/>
          <w:sz w:val="20"/>
          <w:szCs w:val="20"/>
        </w:rPr>
        <w:t>predlog Zakona o Slovenski tiskovni agenciji.</w:t>
      </w:r>
    </w:p>
    <w:p w14:paraId="1CABD586" w14:textId="77777777" w:rsidR="004A6971" w:rsidRPr="003D39E0" w:rsidRDefault="004A6971" w:rsidP="007B3384">
      <w:pPr>
        <w:pStyle w:val="Brezrazmikov"/>
        <w:jc w:val="both"/>
        <w:rPr>
          <w:rFonts w:ascii="Arial" w:hAnsi="Arial" w:cs="Arial"/>
          <w:sz w:val="20"/>
          <w:szCs w:val="20"/>
        </w:rPr>
      </w:pPr>
    </w:p>
    <w:p w14:paraId="476A53FB" w14:textId="77777777" w:rsidR="00490B55" w:rsidRPr="003D39E0" w:rsidRDefault="001B2B27" w:rsidP="007B3384">
      <w:pPr>
        <w:pStyle w:val="Naslovpredpisa"/>
        <w:spacing w:before="0" w:after="0" w:line="240" w:lineRule="auto"/>
        <w:jc w:val="right"/>
        <w:rPr>
          <w:sz w:val="20"/>
          <w:szCs w:val="20"/>
        </w:rPr>
      </w:pPr>
      <w:r w:rsidRPr="003D39E0">
        <w:rPr>
          <w:sz w:val="20"/>
          <w:szCs w:val="20"/>
        </w:rPr>
        <w:br w:type="page"/>
      </w:r>
    </w:p>
    <w:p w14:paraId="6E344264" w14:textId="77777777" w:rsidR="00CF065B" w:rsidRPr="003D39E0" w:rsidRDefault="00CF065B" w:rsidP="007B3384">
      <w:pPr>
        <w:pStyle w:val="Naslovpredpisa"/>
        <w:spacing w:before="0" w:after="0" w:line="240" w:lineRule="auto"/>
        <w:jc w:val="both"/>
        <w:rPr>
          <w:sz w:val="20"/>
          <w:szCs w:val="20"/>
        </w:rPr>
      </w:pPr>
    </w:p>
    <w:p w14:paraId="28B2ECA4" w14:textId="77777777" w:rsidR="000702CE" w:rsidRPr="003D39E0" w:rsidRDefault="000702CE" w:rsidP="007B3384">
      <w:pPr>
        <w:pStyle w:val="Naslovpredpisa"/>
        <w:spacing w:before="0" w:after="0" w:line="240" w:lineRule="auto"/>
        <w:jc w:val="both"/>
        <w:rPr>
          <w:sz w:val="20"/>
          <w:szCs w:val="20"/>
        </w:rPr>
      </w:pPr>
    </w:p>
    <w:p w14:paraId="55249255" w14:textId="4578070A" w:rsidR="00490B55" w:rsidRPr="003D39E0" w:rsidRDefault="00490B55" w:rsidP="007B3384">
      <w:pPr>
        <w:pStyle w:val="Naslovpredpisa"/>
        <w:spacing w:before="0" w:after="0" w:line="240" w:lineRule="auto"/>
        <w:jc w:val="both"/>
        <w:rPr>
          <w:sz w:val="20"/>
          <w:szCs w:val="20"/>
        </w:rPr>
      </w:pPr>
      <w:r w:rsidRPr="003D39E0">
        <w:rPr>
          <w:sz w:val="20"/>
          <w:szCs w:val="20"/>
        </w:rPr>
        <w:t>PRILOGA</w:t>
      </w:r>
      <w:r w:rsidR="004A6971" w:rsidRPr="003D39E0">
        <w:rPr>
          <w:sz w:val="20"/>
          <w:szCs w:val="20"/>
        </w:rPr>
        <w:t xml:space="preserve"> </w:t>
      </w:r>
      <w:r w:rsidR="00EF655D" w:rsidRPr="003D39E0">
        <w:rPr>
          <w:sz w:val="20"/>
          <w:szCs w:val="20"/>
        </w:rPr>
        <w:t>1</w:t>
      </w:r>
      <w:r w:rsidRPr="003D39E0">
        <w:rPr>
          <w:sz w:val="20"/>
          <w:szCs w:val="20"/>
        </w:rPr>
        <w:t>:</w:t>
      </w:r>
    </w:p>
    <w:p w14:paraId="770EB206" w14:textId="77777777" w:rsidR="00490B55" w:rsidRPr="003D39E0" w:rsidRDefault="00490B55" w:rsidP="007B3384">
      <w:pPr>
        <w:pStyle w:val="Naslovpredpisa"/>
        <w:spacing w:before="0" w:after="0" w:line="240" w:lineRule="auto"/>
        <w:jc w:val="both"/>
        <w:rPr>
          <w:sz w:val="20"/>
          <w:szCs w:val="20"/>
        </w:rPr>
      </w:pPr>
    </w:p>
    <w:p w14:paraId="5CE795DA" w14:textId="77777777" w:rsidR="00CF065B" w:rsidRPr="003D39E0" w:rsidRDefault="00CF065B" w:rsidP="007B3384">
      <w:pPr>
        <w:pStyle w:val="Naslovpredpisa"/>
        <w:spacing w:before="0" w:after="0" w:line="240" w:lineRule="auto"/>
        <w:jc w:val="both"/>
        <w:rPr>
          <w:sz w:val="20"/>
          <w:szCs w:val="20"/>
        </w:rPr>
      </w:pPr>
    </w:p>
    <w:p w14:paraId="5CBA668E" w14:textId="77777777" w:rsidR="00CF065B" w:rsidRPr="003D39E0" w:rsidRDefault="00CF065B" w:rsidP="007B3384">
      <w:pPr>
        <w:pStyle w:val="Brezrazmikov"/>
        <w:jc w:val="both"/>
        <w:rPr>
          <w:rFonts w:ascii="Arial" w:hAnsi="Arial" w:cs="Arial"/>
          <w:sz w:val="20"/>
          <w:szCs w:val="20"/>
        </w:rPr>
      </w:pPr>
      <w:r w:rsidRPr="003D39E0">
        <w:rPr>
          <w:rFonts w:ascii="Arial" w:hAnsi="Arial" w:cs="Arial"/>
          <w:sz w:val="20"/>
          <w:szCs w:val="20"/>
        </w:rPr>
        <w:t>Številka:</w:t>
      </w:r>
    </w:p>
    <w:p w14:paraId="75FD302C" w14:textId="77777777" w:rsidR="00CF065B" w:rsidRPr="003D39E0" w:rsidRDefault="00CF065B" w:rsidP="007B3384">
      <w:pPr>
        <w:pStyle w:val="Brezrazmikov"/>
        <w:jc w:val="both"/>
        <w:rPr>
          <w:rFonts w:ascii="Arial" w:hAnsi="Arial" w:cs="Arial"/>
          <w:sz w:val="20"/>
          <w:szCs w:val="20"/>
        </w:rPr>
      </w:pPr>
      <w:r w:rsidRPr="003D39E0">
        <w:rPr>
          <w:rFonts w:ascii="Arial" w:hAnsi="Arial" w:cs="Arial"/>
          <w:iCs/>
          <w:sz w:val="20"/>
          <w:szCs w:val="20"/>
        </w:rPr>
        <w:t>Datum:</w:t>
      </w:r>
    </w:p>
    <w:p w14:paraId="6781B344" w14:textId="77777777" w:rsidR="00CF065B" w:rsidRPr="003D39E0" w:rsidRDefault="00CF065B" w:rsidP="007B3384">
      <w:pPr>
        <w:pStyle w:val="Naslovpredpisa"/>
        <w:spacing w:before="0" w:after="0" w:line="240" w:lineRule="auto"/>
        <w:jc w:val="both"/>
        <w:rPr>
          <w:sz w:val="20"/>
          <w:szCs w:val="20"/>
        </w:rPr>
      </w:pPr>
    </w:p>
    <w:p w14:paraId="73A9A5D8" w14:textId="77777777" w:rsidR="00CF065B" w:rsidRPr="003D39E0" w:rsidRDefault="00CF065B" w:rsidP="007B3384">
      <w:pPr>
        <w:pStyle w:val="Naslovpredpisa"/>
        <w:spacing w:before="0" w:after="0" w:line="240" w:lineRule="auto"/>
        <w:jc w:val="both"/>
        <w:rPr>
          <w:sz w:val="20"/>
          <w:szCs w:val="20"/>
        </w:rPr>
      </w:pPr>
    </w:p>
    <w:p w14:paraId="3E209FB8" w14:textId="77777777" w:rsidR="008544EA" w:rsidRPr="00E741F9" w:rsidRDefault="008544EA" w:rsidP="008544EA">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E741F9">
        <w:rPr>
          <w:rFonts w:ascii="Arial" w:eastAsia="Times New Roman" w:hAnsi="Arial" w:cs="Arial"/>
          <w:iCs/>
          <w:sz w:val="20"/>
          <w:szCs w:val="20"/>
          <w:lang w:eastAsia="sl-SI"/>
        </w:rPr>
        <w:t>Na podlagi šestega odstavka 21. člena Zakona o Vladi Republike Slovenije (Uradni list RS, št. 24/05 – uradno prečiščeno besedilo, 109/08, 38/10 – ZKUN, 8/12, 21/13, 47/13 – ZDU-1G, 65/14, 55/17 in 163/22) je Vlada Republike Slovenije na … seji dne … sprejela naslednji</w:t>
      </w:r>
    </w:p>
    <w:p w14:paraId="049C2BA4" w14:textId="77777777" w:rsidR="008544EA" w:rsidRPr="00E741F9" w:rsidRDefault="008544EA" w:rsidP="008544EA">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7642E53A" w14:textId="77777777" w:rsidR="008544EA" w:rsidRPr="00E741F9" w:rsidRDefault="008544EA" w:rsidP="008544EA">
      <w:pPr>
        <w:overflowPunct w:val="0"/>
        <w:autoSpaceDE w:val="0"/>
        <w:autoSpaceDN w:val="0"/>
        <w:adjustRightInd w:val="0"/>
        <w:spacing w:after="0" w:line="240" w:lineRule="auto"/>
        <w:jc w:val="center"/>
        <w:textAlignment w:val="baseline"/>
        <w:rPr>
          <w:rFonts w:ascii="Arial" w:eastAsia="Times New Roman" w:hAnsi="Arial" w:cs="Arial"/>
          <w:iCs/>
          <w:sz w:val="20"/>
          <w:szCs w:val="20"/>
          <w:lang w:eastAsia="sl-SI"/>
        </w:rPr>
      </w:pPr>
      <w:r w:rsidRPr="00E741F9">
        <w:rPr>
          <w:rFonts w:ascii="Arial" w:eastAsia="Times New Roman" w:hAnsi="Arial" w:cs="Arial"/>
          <w:iCs/>
          <w:sz w:val="20"/>
          <w:szCs w:val="20"/>
          <w:lang w:eastAsia="sl-SI"/>
        </w:rPr>
        <w:t>SKLEP</w:t>
      </w:r>
    </w:p>
    <w:p w14:paraId="7F60DA2D" w14:textId="77777777" w:rsidR="008544EA" w:rsidRPr="00E741F9" w:rsidRDefault="008544EA" w:rsidP="008544EA">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419EF725" w14:textId="2F60A3D3" w:rsidR="008544EA" w:rsidRPr="00E741F9" w:rsidRDefault="008544EA" w:rsidP="008544EA">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E741F9">
        <w:rPr>
          <w:rFonts w:ascii="Arial" w:eastAsia="Times New Roman" w:hAnsi="Arial" w:cs="Arial"/>
          <w:iCs/>
          <w:sz w:val="20"/>
          <w:szCs w:val="20"/>
          <w:lang w:eastAsia="sl-SI"/>
        </w:rPr>
        <w:t xml:space="preserve">Vlada Republike Slovenije je določila besedilo </w:t>
      </w:r>
      <w:r w:rsidR="0010631D">
        <w:rPr>
          <w:rFonts w:ascii="Arial" w:eastAsia="Times New Roman" w:hAnsi="Arial" w:cs="Arial"/>
          <w:iCs/>
          <w:sz w:val="20"/>
          <w:szCs w:val="20"/>
          <w:lang w:eastAsia="sl-SI"/>
        </w:rPr>
        <w:t>p</w:t>
      </w:r>
      <w:r w:rsidRPr="00E741F9">
        <w:rPr>
          <w:rFonts w:ascii="Arial" w:eastAsia="Times New Roman" w:hAnsi="Arial" w:cs="Arial"/>
          <w:iCs/>
          <w:sz w:val="20"/>
          <w:szCs w:val="20"/>
          <w:lang w:eastAsia="sl-SI"/>
        </w:rPr>
        <w:t xml:space="preserve">redloga </w:t>
      </w:r>
      <w:r w:rsidR="0010631D">
        <w:rPr>
          <w:rFonts w:ascii="Arial" w:eastAsia="Times New Roman" w:hAnsi="Arial" w:cs="Arial"/>
          <w:iCs/>
          <w:sz w:val="20"/>
          <w:szCs w:val="20"/>
          <w:lang w:eastAsia="sl-SI"/>
        </w:rPr>
        <w:t>Z</w:t>
      </w:r>
      <w:r w:rsidRPr="00E741F9">
        <w:rPr>
          <w:rFonts w:ascii="Arial" w:eastAsia="Times New Roman" w:hAnsi="Arial" w:cs="Arial"/>
          <w:iCs/>
          <w:sz w:val="20"/>
          <w:szCs w:val="20"/>
          <w:lang w:eastAsia="sl-SI"/>
        </w:rPr>
        <w:t>akona o Slovenski tiskovni agenciji</w:t>
      </w:r>
      <w:r w:rsidRPr="00E741F9">
        <w:rPr>
          <w:rFonts w:ascii="Arial" w:eastAsia="Times New Roman" w:hAnsi="Arial" w:cs="Arial"/>
          <w:b/>
          <w:bCs/>
          <w:iCs/>
          <w:sz w:val="20"/>
          <w:szCs w:val="20"/>
          <w:lang w:eastAsia="sl-SI"/>
        </w:rPr>
        <w:t xml:space="preserve"> </w:t>
      </w:r>
      <w:r w:rsidRPr="00E741F9">
        <w:rPr>
          <w:rFonts w:ascii="Arial" w:eastAsia="Times New Roman" w:hAnsi="Arial" w:cs="Arial"/>
          <w:iCs/>
          <w:sz w:val="20"/>
          <w:szCs w:val="20"/>
          <w:lang w:eastAsia="sl-SI"/>
        </w:rPr>
        <w:t>in ga pošlje Državnemu zboru Republike Slovenije</w:t>
      </w:r>
      <w:r w:rsidR="00D60AA3">
        <w:rPr>
          <w:rFonts w:ascii="Arial" w:eastAsia="Times New Roman" w:hAnsi="Arial" w:cs="Arial"/>
          <w:iCs/>
          <w:sz w:val="20"/>
          <w:szCs w:val="20"/>
          <w:lang w:eastAsia="sl-SI"/>
        </w:rPr>
        <w:t xml:space="preserve"> </w:t>
      </w:r>
      <w:r w:rsidR="00D60AA3" w:rsidRPr="00D60AA3">
        <w:rPr>
          <w:rFonts w:ascii="Arial" w:eastAsia="Times New Roman" w:hAnsi="Arial" w:cs="Arial"/>
          <w:iCs/>
          <w:sz w:val="20"/>
          <w:szCs w:val="20"/>
          <w:lang w:eastAsia="sl-SI"/>
        </w:rPr>
        <w:t xml:space="preserve">v obravnavo </w:t>
      </w:r>
      <w:r w:rsidR="00D60AA3">
        <w:rPr>
          <w:rFonts w:ascii="Arial" w:eastAsia="Times New Roman" w:hAnsi="Arial" w:cs="Arial"/>
          <w:iCs/>
          <w:sz w:val="20"/>
          <w:szCs w:val="20"/>
          <w:lang w:eastAsia="sl-SI"/>
        </w:rPr>
        <w:t>po nujnem postopku</w:t>
      </w:r>
      <w:r w:rsidRPr="00E741F9">
        <w:rPr>
          <w:rFonts w:ascii="Arial" w:eastAsia="Times New Roman" w:hAnsi="Arial" w:cs="Arial"/>
          <w:iCs/>
          <w:sz w:val="20"/>
          <w:szCs w:val="20"/>
          <w:lang w:eastAsia="sl-SI"/>
        </w:rPr>
        <w:t>.</w:t>
      </w:r>
    </w:p>
    <w:p w14:paraId="0A7C1798" w14:textId="77777777" w:rsidR="008544EA" w:rsidRPr="00E741F9" w:rsidRDefault="008544EA" w:rsidP="008544EA">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55A1CAD4" w14:textId="77777777" w:rsidR="008544EA" w:rsidRPr="00E741F9" w:rsidRDefault="008544EA" w:rsidP="008544EA">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3AEF1217" w14:textId="77777777" w:rsidR="008544EA" w:rsidRPr="00E741F9" w:rsidRDefault="008544EA" w:rsidP="008544EA">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E741F9">
        <w:rPr>
          <w:rFonts w:ascii="Arial" w:eastAsia="Times New Roman" w:hAnsi="Arial" w:cs="Arial"/>
          <w:iCs/>
          <w:sz w:val="20"/>
          <w:szCs w:val="20"/>
          <w:lang w:eastAsia="sl-SI"/>
        </w:rPr>
        <w:t xml:space="preserve">                                                                                           Barbara Kolenko Helbl</w:t>
      </w:r>
    </w:p>
    <w:p w14:paraId="0095C57D" w14:textId="77777777" w:rsidR="008544EA" w:rsidRPr="00E741F9" w:rsidRDefault="008544EA" w:rsidP="008544EA">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E741F9">
        <w:rPr>
          <w:rFonts w:ascii="Arial" w:eastAsia="Times New Roman" w:hAnsi="Arial" w:cs="Arial"/>
          <w:iCs/>
          <w:sz w:val="20"/>
          <w:szCs w:val="20"/>
          <w:lang w:eastAsia="sl-SI"/>
        </w:rPr>
        <w:t xml:space="preserve">                                                                                            generalna sekretarka</w:t>
      </w:r>
    </w:p>
    <w:p w14:paraId="0CC60AAE" w14:textId="77777777" w:rsidR="008544EA" w:rsidRPr="00E741F9" w:rsidRDefault="008544EA" w:rsidP="008544EA">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24946684" w14:textId="77777777" w:rsidR="008544EA" w:rsidRPr="00E741F9" w:rsidRDefault="008544EA" w:rsidP="008544EA">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6C2DA8DC" w14:textId="77777777" w:rsidR="008544EA" w:rsidRPr="00E741F9" w:rsidRDefault="008544EA" w:rsidP="008544EA">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E741F9">
        <w:rPr>
          <w:rFonts w:ascii="Arial" w:eastAsia="Times New Roman" w:hAnsi="Arial" w:cs="Arial"/>
          <w:iCs/>
          <w:sz w:val="20"/>
          <w:szCs w:val="20"/>
          <w:lang w:eastAsia="sl-SI"/>
        </w:rPr>
        <w:t>Sklep prejmejo:</w:t>
      </w:r>
    </w:p>
    <w:p w14:paraId="2EB3EC62" w14:textId="77777777" w:rsidR="008544EA" w:rsidRPr="00E741F9" w:rsidRDefault="008544EA" w:rsidP="008544EA">
      <w:pPr>
        <w:numPr>
          <w:ilvl w:val="0"/>
          <w:numId w:val="11"/>
        </w:num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E741F9">
        <w:rPr>
          <w:rFonts w:ascii="Arial" w:eastAsia="Times New Roman" w:hAnsi="Arial" w:cs="Arial"/>
          <w:iCs/>
          <w:sz w:val="20"/>
          <w:szCs w:val="20"/>
          <w:lang w:eastAsia="sl-SI"/>
        </w:rPr>
        <w:t>Državni zbor Republike Slovenije</w:t>
      </w:r>
      <w:r>
        <w:rPr>
          <w:rFonts w:ascii="Arial" w:eastAsia="Times New Roman" w:hAnsi="Arial" w:cs="Arial"/>
          <w:iCs/>
          <w:sz w:val="20"/>
          <w:szCs w:val="20"/>
          <w:lang w:eastAsia="sl-SI"/>
        </w:rPr>
        <w:t>,</w:t>
      </w:r>
    </w:p>
    <w:p w14:paraId="47802F69" w14:textId="77777777" w:rsidR="008544EA" w:rsidRPr="00E741F9" w:rsidRDefault="008544EA" w:rsidP="008544EA">
      <w:pPr>
        <w:numPr>
          <w:ilvl w:val="0"/>
          <w:numId w:val="11"/>
        </w:num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E741F9">
        <w:rPr>
          <w:rFonts w:ascii="Arial" w:eastAsia="Times New Roman" w:hAnsi="Arial" w:cs="Arial"/>
          <w:iCs/>
          <w:sz w:val="20"/>
          <w:szCs w:val="20"/>
          <w:lang w:eastAsia="sl-SI"/>
        </w:rPr>
        <w:t>Ministrstvo za kulturo</w:t>
      </w:r>
      <w:r w:rsidRPr="00EE3D31">
        <w:rPr>
          <w:rFonts w:ascii="Arial" w:eastAsia="Times New Roman" w:hAnsi="Arial" w:cs="Arial"/>
          <w:iCs/>
          <w:sz w:val="20"/>
          <w:szCs w:val="20"/>
          <w:lang w:eastAsia="sl-SI"/>
        </w:rPr>
        <w:t xml:space="preserve"> </w:t>
      </w:r>
      <w:r w:rsidRPr="00E741F9">
        <w:rPr>
          <w:rFonts w:ascii="Arial" w:eastAsia="Times New Roman" w:hAnsi="Arial" w:cs="Arial"/>
          <w:iCs/>
          <w:sz w:val="20"/>
          <w:szCs w:val="20"/>
          <w:lang w:eastAsia="sl-SI"/>
        </w:rPr>
        <w:t>Republike Slovenije</w:t>
      </w:r>
      <w:r>
        <w:rPr>
          <w:rFonts w:ascii="Arial" w:eastAsia="Times New Roman" w:hAnsi="Arial" w:cs="Arial"/>
          <w:iCs/>
          <w:sz w:val="20"/>
          <w:szCs w:val="20"/>
          <w:lang w:eastAsia="sl-SI"/>
        </w:rPr>
        <w:t>,</w:t>
      </w:r>
    </w:p>
    <w:p w14:paraId="1BA7B7BF" w14:textId="77777777" w:rsidR="008544EA" w:rsidRPr="00E741F9" w:rsidRDefault="008544EA" w:rsidP="008544EA">
      <w:pPr>
        <w:numPr>
          <w:ilvl w:val="0"/>
          <w:numId w:val="11"/>
        </w:num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E741F9">
        <w:rPr>
          <w:rFonts w:ascii="Arial" w:eastAsia="Times New Roman" w:hAnsi="Arial" w:cs="Arial"/>
          <w:iCs/>
          <w:sz w:val="20"/>
          <w:szCs w:val="20"/>
          <w:lang w:eastAsia="sl-SI"/>
        </w:rPr>
        <w:t>Ministrstvo za finance</w:t>
      </w:r>
      <w:r w:rsidRPr="00EE3D31">
        <w:rPr>
          <w:rFonts w:ascii="Arial" w:eastAsia="Times New Roman" w:hAnsi="Arial" w:cs="Arial"/>
          <w:iCs/>
          <w:sz w:val="20"/>
          <w:szCs w:val="20"/>
          <w:lang w:eastAsia="sl-SI"/>
        </w:rPr>
        <w:t xml:space="preserve"> </w:t>
      </w:r>
      <w:r w:rsidRPr="00E741F9">
        <w:rPr>
          <w:rFonts w:ascii="Arial" w:eastAsia="Times New Roman" w:hAnsi="Arial" w:cs="Arial"/>
          <w:iCs/>
          <w:sz w:val="20"/>
          <w:szCs w:val="20"/>
          <w:lang w:eastAsia="sl-SI"/>
        </w:rPr>
        <w:t>Republike Slovenije</w:t>
      </w:r>
      <w:r>
        <w:rPr>
          <w:rFonts w:ascii="Arial" w:eastAsia="Times New Roman" w:hAnsi="Arial" w:cs="Arial"/>
          <w:iCs/>
          <w:sz w:val="20"/>
          <w:szCs w:val="20"/>
          <w:lang w:eastAsia="sl-SI"/>
        </w:rPr>
        <w:t>,</w:t>
      </w:r>
    </w:p>
    <w:p w14:paraId="0C40E3BF" w14:textId="77777777" w:rsidR="008544EA" w:rsidRPr="00E741F9" w:rsidRDefault="008544EA" w:rsidP="008544EA">
      <w:pPr>
        <w:numPr>
          <w:ilvl w:val="0"/>
          <w:numId w:val="11"/>
        </w:num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E741F9">
        <w:rPr>
          <w:rFonts w:ascii="Arial" w:eastAsia="Times New Roman" w:hAnsi="Arial" w:cs="Arial"/>
          <w:iCs/>
          <w:sz w:val="20"/>
          <w:szCs w:val="20"/>
          <w:lang w:eastAsia="sl-SI"/>
        </w:rPr>
        <w:t>Služba Vlade Republike Slovenije za zakonodajo</w:t>
      </w:r>
      <w:r>
        <w:rPr>
          <w:rFonts w:ascii="Arial" w:eastAsia="Times New Roman" w:hAnsi="Arial" w:cs="Arial"/>
          <w:iCs/>
          <w:sz w:val="20"/>
          <w:szCs w:val="20"/>
          <w:lang w:eastAsia="sl-SI"/>
        </w:rPr>
        <w:t>.</w:t>
      </w:r>
    </w:p>
    <w:p w14:paraId="306DC332" w14:textId="77777777" w:rsidR="008544EA" w:rsidRPr="00E741F9" w:rsidRDefault="008544EA" w:rsidP="008544EA">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7DE62077" w14:textId="77777777" w:rsidR="008544EA" w:rsidRPr="00E741F9" w:rsidRDefault="008544EA" w:rsidP="008544EA">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E741F9">
        <w:rPr>
          <w:rFonts w:ascii="Arial" w:eastAsia="Times New Roman" w:hAnsi="Arial" w:cs="Arial"/>
          <w:iCs/>
          <w:sz w:val="20"/>
          <w:szCs w:val="20"/>
          <w:lang w:eastAsia="sl-SI"/>
        </w:rPr>
        <w:t>Priloga:</w:t>
      </w:r>
    </w:p>
    <w:p w14:paraId="00786421" w14:textId="413AE37A" w:rsidR="008544EA" w:rsidRPr="00E741F9" w:rsidRDefault="00D60175" w:rsidP="008544EA">
      <w:pPr>
        <w:numPr>
          <w:ilvl w:val="0"/>
          <w:numId w:val="12"/>
        </w:num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p</w:t>
      </w:r>
      <w:r w:rsidR="008544EA" w:rsidRPr="00E741F9">
        <w:rPr>
          <w:rFonts w:ascii="Arial" w:eastAsia="Times New Roman" w:hAnsi="Arial" w:cs="Arial"/>
          <w:iCs/>
          <w:sz w:val="20"/>
          <w:szCs w:val="20"/>
          <w:lang w:eastAsia="sl-SI"/>
        </w:rPr>
        <w:t xml:space="preserve">redlog </w:t>
      </w:r>
      <w:r w:rsidR="0010631D">
        <w:rPr>
          <w:rFonts w:ascii="Arial" w:eastAsia="Times New Roman" w:hAnsi="Arial" w:cs="Arial"/>
          <w:iCs/>
          <w:sz w:val="20"/>
          <w:szCs w:val="20"/>
          <w:lang w:eastAsia="sl-SI"/>
        </w:rPr>
        <w:t>Z</w:t>
      </w:r>
      <w:r w:rsidR="008544EA" w:rsidRPr="00E741F9">
        <w:rPr>
          <w:rFonts w:ascii="Arial" w:eastAsia="Times New Roman" w:hAnsi="Arial" w:cs="Arial"/>
          <w:iCs/>
          <w:sz w:val="20"/>
          <w:szCs w:val="20"/>
          <w:lang w:eastAsia="sl-SI"/>
        </w:rPr>
        <w:t>akona</w:t>
      </w:r>
      <w:r w:rsidR="008544EA" w:rsidRPr="00E741F9">
        <w:rPr>
          <w:rFonts w:ascii="Arial" w:hAnsi="Arial" w:cs="Arial"/>
          <w:sz w:val="20"/>
          <w:szCs w:val="20"/>
        </w:rPr>
        <w:t xml:space="preserve"> </w:t>
      </w:r>
      <w:r w:rsidR="008544EA" w:rsidRPr="00E741F9">
        <w:rPr>
          <w:rFonts w:ascii="Arial" w:eastAsia="Times New Roman" w:hAnsi="Arial" w:cs="Arial"/>
          <w:iCs/>
          <w:sz w:val="20"/>
          <w:szCs w:val="20"/>
          <w:lang w:eastAsia="sl-SI"/>
        </w:rPr>
        <w:t>o Slovenski tiskovni agenciji</w:t>
      </w:r>
    </w:p>
    <w:p w14:paraId="29B256FF" w14:textId="77777777" w:rsidR="00EF655D" w:rsidRPr="003D39E0" w:rsidRDefault="00EF655D" w:rsidP="007B3384">
      <w:pPr>
        <w:pStyle w:val="Naslovpredpisa"/>
        <w:spacing w:before="0" w:after="0" w:line="240" w:lineRule="auto"/>
        <w:jc w:val="both"/>
        <w:rPr>
          <w:sz w:val="20"/>
          <w:szCs w:val="20"/>
        </w:rPr>
      </w:pPr>
    </w:p>
    <w:p w14:paraId="20FCD697" w14:textId="77777777" w:rsidR="00EF655D" w:rsidRPr="003D39E0" w:rsidRDefault="00EF655D" w:rsidP="007B3384">
      <w:pPr>
        <w:pStyle w:val="Naslovpredpisa"/>
        <w:spacing w:before="0" w:after="0" w:line="240" w:lineRule="auto"/>
        <w:jc w:val="both"/>
        <w:rPr>
          <w:sz w:val="20"/>
          <w:szCs w:val="20"/>
        </w:rPr>
      </w:pPr>
    </w:p>
    <w:p w14:paraId="729819A4" w14:textId="77777777" w:rsidR="00EF655D" w:rsidRPr="003D39E0" w:rsidRDefault="00EF655D" w:rsidP="007B3384">
      <w:pPr>
        <w:pStyle w:val="Naslovpredpisa"/>
        <w:spacing w:before="0" w:after="0" w:line="240" w:lineRule="auto"/>
        <w:jc w:val="both"/>
        <w:rPr>
          <w:sz w:val="20"/>
          <w:szCs w:val="20"/>
        </w:rPr>
      </w:pPr>
    </w:p>
    <w:p w14:paraId="7292DFB8" w14:textId="77777777" w:rsidR="00EF655D" w:rsidRPr="003D39E0" w:rsidRDefault="00EF655D" w:rsidP="007B3384">
      <w:pPr>
        <w:pStyle w:val="Naslovpredpisa"/>
        <w:spacing w:before="0" w:after="0" w:line="240" w:lineRule="auto"/>
        <w:jc w:val="both"/>
        <w:rPr>
          <w:sz w:val="20"/>
          <w:szCs w:val="20"/>
        </w:rPr>
      </w:pPr>
    </w:p>
    <w:p w14:paraId="41CED07C" w14:textId="77777777" w:rsidR="00EF655D" w:rsidRPr="003D39E0" w:rsidRDefault="00EF655D" w:rsidP="007B3384">
      <w:pPr>
        <w:pStyle w:val="Naslovpredpisa"/>
        <w:spacing w:before="0" w:after="0" w:line="240" w:lineRule="auto"/>
        <w:jc w:val="both"/>
        <w:rPr>
          <w:sz w:val="20"/>
          <w:szCs w:val="20"/>
        </w:rPr>
      </w:pPr>
    </w:p>
    <w:p w14:paraId="2C1E2DC8" w14:textId="77777777" w:rsidR="00EF655D" w:rsidRPr="003D39E0" w:rsidRDefault="00EF655D" w:rsidP="007B3384">
      <w:pPr>
        <w:pStyle w:val="Naslovpredpisa"/>
        <w:spacing w:before="0" w:after="0" w:line="240" w:lineRule="auto"/>
        <w:jc w:val="both"/>
        <w:rPr>
          <w:sz w:val="20"/>
          <w:szCs w:val="20"/>
        </w:rPr>
      </w:pPr>
    </w:p>
    <w:p w14:paraId="5323548A" w14:textId="77777777" w:rsidR="00EF655D" w:rsidRPr="003D39E0" w:rsidRDefault="00EF655D" w:rsidP="007B3384">
      <w:pPr>
        <w:pStyle w:val="Naslovpredpisa"/>
        <w:spacing w:before="0" w:after="0" w:line="240" w:lineRule="auto"/>
        <w:jc w:val="both"/>
        <w:rPr>
          <w:sz w:val="20"/>
          <w:szCs w:val="20"/>
        </w:rPr>
      </w:pPr>
    </w:p>
    <w:p w14:paraId="7AB7A3C5" w14:textId="77777777" w:rsidR="00EF655D" w:rsidRPr="003D39E0" w:rsidRDefault="00EF655D" w:rsidP="007B3384">
      <w:pPr>
        <w:pStyle w:val="Naslovpredpisa"/>
        <w:spacing w:before="0" w:after="0" w:line="240" w:lineRule="auto"/>
        <w:jc w:val="both"/>
        <w:rPr>
          <w:sz w:val="20"/>
          <w:szCs w:val="20"/>
        </w:rPr>
      </w:pPr>
    </w:p>
    <w:p w14:paraId="51991D7E" w14:textId="77777777" w:rsidR="00EF655D" w:rsidRPr="003D39E0" w:rsidRDefault="00EF655D" w:rsidP="007B3384">
      <w:pPr>
        <w:pStyle w:val="Naslovpredpisa"/>
        <w:spacing w:before="0" w:after="0" w:line="240" w:lineRule="auto"/>
        <w:jc w:val="both"/>
        <w:rPr>
          <w:sz w:val="20"/>
          <w:szCs w:val="20"/>
        </w:rPr>
      </w:pPr>
    </w:p>
    <w:p w14:paraId="68E31A28" w14:textId="77777777" w:rsidR="00EF655D" w:rsidRPr="003D39E0" w:rsidRDefault="00EF655D" w:rsidP="007B3384">
      <w:pPr>
        <w:pStyle w:val="Naslovpredpisa"/>
        <w:spacing w:before="0" w:after="0" w:line="240" w:lineRule="auto"/>
        <w:jc w:val="both"/>
        <w:rPr>
          <w:sz w:val="20"/>
          <w:szCs w:val="20"/>
        </w:rPr>
      </w:pPr>
    </w:p>
    <w:p w14:paraId="28766552" w14:textId="77777777" w:rsidR="00EF655D" w:rsidRPr="003D39E0" w:rsidRDefault="00EF655D" w:rsidP="007B3384">
      <w:pPr>
        <w:pStyle w:val="Naslovpredpisa"/>
        <w:spacing w:before="0" w:after="0" w:line="240" w:lineRule="auto"/>
        <w:jc w:val="both"/>
        <w:rPr>
          <w:sz w:val="20"/>
          <w:szCs w:val="20"/>
        </w:rPr>
      </w:pPr>
    </w:p>
    <w:p w14:paraId="36D0F83B" w14:textId="77777777" w:rsidR="00EF655D" w:rsidRPr="003D39E0" w:rsidRDefault="00EF655D" w:rsidP="007B3384">
      <w:pPr>
        <w:pStyle w:val="Naslovpredpisa"/>
        <w:spacing w:before="0" w:after="0" w:line="240" w:lineRule="auto"/>
        <w:jc w:val="both"/>
        <w:rPr>
          <w:sz w:val="20"/>
          <w:szCs w:val="20"/>
        </w:rPr>
      </w:pPr>
    </w:p>
    <w:p w14:paraId="01BA2781" w14:textId="77777777" w:rsidR="00EF655D" w:rsidRPr="003D39E0" w:rsidRDefault="00EF655D" w:rsidP="007B3384">
      <w:pPr>
        <w:pStyle w:val="Naslovpredpisa"/>
        <w:spacing w:before="0" w:after="0" w:line="240" w:lineRule="auto"/>
        <w:jc w:val="both"/>
        <w:rPr>
          <w:sz w:val="20"/>
          <w:szCs w:val="20"/>
        </w:rPr>
      </w:pPr>
    </w:p>
    <w:p w14:paraId="1A75DB8F" w14:textId="77777777" w:rsidR="00EF655D" w:rsidRPr="003D39E0" w:rsidRDefault="00EF655D" w:rsidP="007B3384">
      <w:pPr>
        <w:pStyle w:val="Naslovpredpisa"/>
        <w:spacing w:before="0" w:after="0" w:line="240" w:lineRule="auto"/>
        <w:jc w:val="both"/>
        <w:rPr>
          <w:sz w:val="20"/>
          <w:szCs w:val="20"/>
        </w:rPr>
      </w:pPr>
    </w:p>
    <w:p w14:paraId="35A3F724" w14:textId="77777777" w:rsidR="00EF655D" w:rsidRPr="003D39E0" w:rsidRDefault="00EF655D" w:rsidP="007B3384">
      <w:pPr>
        <w:pStyle w:val="Naslovpredpisa"/>
        <w:spacing w:before="0" w:after="0" w:line="240" w:lineRule="auto"/>
        <w:jc w:val="both"/>
        <w:rPr>
          <w:sz w:val="20"/>
          <w:szCs w:val="20"/>
        </w:rPr>
      </w:pPr>
    </w:p>
    <w:p w14:paraId="196D25EF" w14:textId="77777777" w:rsidR="00EF655D" w:rsidRPr="003D39E0" w:rsidRDefault="00EF655D" w:rsidP="007B3384">
      <w:pPr>
        <w:pStyle w:val="Naslovpredpisa"/>
        <w:spacing w:before="0" w:after="0" w:line="240" w:lineRule="auto"/>
        <w:jc w:val="both"/>
        <w:rPr>
          <w:sz w:val="20"/>
          <w:szCs w:val="20"/>
        </w:rPr>
      </w:pPr>
    </w:p>
    <w:p w14:paraId="587278B1" w14:textId="77777777" w:rsidR="00EF655D" w:rsidRPr="003D39E0" w:rsidRDefault="00EF655D" w:rsidP="007B3384">
      <w:pPr>
        <w:pStyle w:val="Naslovpredpisa"/>
        <w:spacing w:before="0" w:after="0" w:line="240" w:lineRule="auto"/>
        <w:jc w:val="both"/>
        <w:rPr>
          <w:sz w:val="20"/>
          <w:szCs w:val="20"/>
        </w:rPr>
      </w:pPr>
    </w:p>
    <w:p w14:paraId="4DD04679" w14:textId="77777777" w:rsidR="00EF655D" w:rsidRPr="003D39E0" w:rsidRDefault="00EF655D" w:rsidP="007B3384">
      <w:pPr>
        <w:pStyle w:val="Naslovpredpisa"/>
        <w:spacing w:before="0" w:after="0" w:line="240" w:lineRule="auto"/>
        <w:jc w:val="both"/>
        <w:rPr>
          <w:sz w:val="20"/>
          <w:szCs w:val="20"/>
        </w:rPr>
      </w:pPr>
    </w:p>
    <w:p w14:paraId="258A4148" w14:textId="77777777" w:rsidR="00EF655D" w:rsidRPr="003D39E0" w:rsidRDefault="00EF655D" w:rsidP="007B3384">
      <w:pPr>
        <w:pStyle w:val="Naslovpredpisa"/>
        <w:spacing w:before="0" w:after="0" w:line="240" w:lineRule="auto"/>
        <w:jc w:val="both"/>
        <w:rPr>
          <w:sz w:val="20"/>
          <w:szCs w:val="20"/>
        </w:rPr>
      </w:pPr>
    </w:p>
    <w:p w14:paraId="7E20D857" w14:textId="77777777" w:rsidR="00EF655D" w:rsidRPr="003D39E0" w:rsidRDefault="00EF655D" w:rsidP="007B3384">
      <w:pPr>
        <w:pStyle w:val="Naslovpredpisa"/>
        <w:spacing w:before="0" w:after="0" w:line="240" w:lineRule="auto"/>
        <w:jc w:val="both"/>
        <w:rPr>
          <w:sz w:val="20"/>
          <w:szCs w:val="20"/>
        </w:rPr>
      </w:pPr>
    </w:p>
    <w:p w14:paraId="41FEDF83" w14:textId="77777777" w:rsidR="00EF655D" w:rsidRPr="003D39E0" w:rsidRDefault="00EF655D" w:rsidP="007B3384">
      <w:pPr>
        <w:pStyle w:val="Naslovpredpisa"/>
        <w:spacing w:before="0" w:after="0" w:line="240" w:lineRule="auto"/>
        <w:jc w:val="both"/>
        <w:rPr>
          <w:sz w:val="20"/>
          <w:szCs w:val="20"/>
        </w:rPr>
      </w:pPr>
    </w:p>
    <w:p w14:paraId="260E6693" w14:textId="77777777" w:rsidR="00EF655D" w:rsidRPr="003D39E0" w:rsidRDefault="00EF655D" w:rsidP="007B3384">
      <w:pPr>
        <w:pStyle w:val="Naslovpredpisa"/>
        <w:spacing w:before="0" w:after="0" w:line="240" w:lineRule="auto"/>
        <w:jc w:val="both"/>
        <w:rPr>
          <w:sz w:val="20"/>
          <w:szCs w:val="20"/>
        </w:rPr>
      </w:pPr>
    </w:p>
    <w:p w14:paraId="3BD0483B" w14:textId="77777777" w:rsidR="00EF655D" w:rsidRPr="003D39E0" w:rsidRDefault="00EF655D" w:rsidP="007B3384">
      <w:pPr>
        <w:pStyle w:val="Naslovpredpisa"/>
        <w:spacing w:before="0" w:after="0" w:line="240" w:lineRule="auto"/>
        <w:jc w:val="both"/>
        <w:rPr>
          <w:sz w:val="20"/>
          <w:szCs w:val="20"/>
        </w:rPr>
      </w:pPr>
    </w:p>
    <w:p w14:paraId="1A432E65" w14:textId="77777777" w:rsidR="00EF655D" w:rsidRPr="003D39E0" w:rsidRDefault="00EF655D" w:rsidP="007B3384">
      <w:pPr>
        <w:pStyle w:val="Naslovpredpisa"/>
        <w:spacing w:before="0" w:after="0" w:line="240" w:lineRule="auto"/>
        <w:jc w:val="both"/>
        <w:rPr>
          <w:sz w:val="20"/>
          <w:szCs w:val="20"/>
        </w:rPr>
      </w:pPr>
    </w:p>
    <w:p w14:paraId="2052B7AA" w14:textId="77777777" w:rsidR="00EF655D" w:rsidRPr="003D39E0" w:rsidRDefault="00EF655D" w:rsidP="007B3384">
      <w:pPr>
        <w:pStyle w:val="Naslovpredpisa"/>
        <w:spacing w:before="0" w:after="0" w:line="240" w:lineRule="auto"/>
        <w:jc w:val="both"/>
        <w:rPr>
          <w:sz w:val="20"/>
          <w:szCs w:val="20"/>
        </w:rPr>
      </w:pPr>
    </w:p>
    <w:p w14:paraId="216C0C68" w14:textId="77777777" w:rsidR="00EF655D" w:rsidRPr="003D39E0" w:rsidRDefault="00EF655D" w:rsidP="007B3384">
      <w:pPr>
        <w:pStyle w:val="Naslovpredpisa"/>
        <w:spacing w:before="0" w:after="0" w:line="240" w:lineRule="auto"/>
        <w:jc w:val="both"/>
        <w:rPr>
          <w:sz w:val="20"/>
          <w:szCs w:val="20"/>
        </w:rPr>
      </w:pPr>
    </w:p>
    <w:p w14:paraId="46B39862" w14:textId="77777777" w:rsidR="00EF655D" w:rsidRPr="003D39E0" w:rsidRDefault="00EF655D" w:rsidP="007B3384">
      <w:pPr>
        <w:pStyle w:val="Naslovpredpisa"/>
        <w:spacing w:before="0" w:after="0" w:line="240" w:lineRule="auto"/>
        <w:jc w:val="both"/>
        <w:rPr>
          <w:sz w:val="20"/>
          <w:szCs w:val="20"/>
        </w:rPr>
      </w:pPr>
    </w:p>
    <w:p w14:paraId="5141063F" w14:textId="77777777" w:rsidR="007B3384" w:rsidRPr="003D39E0" w:rsidRDefault="007B3384" w:rsidP="007B3384">
      <w:pPr>
        <w:pStyle w:val="Naslovpredpisa"/>
        <w:spacing w:before="0" w:after="0" w:line="240" w:lineRule="auto"/>
        <w:jc w:val="both"/>
        <w:rPr>
          <w:sz w:val="20"/>
          <w:szCs w:val="20"/>
        </w:rPr>
      </w:pPr>
    </w:p>
    <w:p w14:paraId="0C14C294" w14:textId="77777777" w:rsidR="007B3384" w:rsidRPr="003D39E0" w:rsidRDefault="007B3384" w:rsidP="007B3384">
      <w:pPr>
        <w:pStyle w:val="Naslovpredpisa"/>
        <w:spacing w:before="0" w:after="0" w:line="240" w:lineRule="auto"/>
        <w:jc w:val="both"/>
        <w:rPr>
          <w:sz w:val="20"/>
          <w:szCs w:val="20"/>
        </w:rPr>
      </w:pPr>
    </w:p>
    <w:p w14:paraId="30ED93DD" w14:textId="77777777" w:rsidR="007B3384" w:rsidRPr="003D39E0" w:rsidRDefault="007B3384" w:rsidP="007B3384">
      <w:pPr>
        <w:pStyle w:val="Naslovpredpisa"/>
        <w:spacing w:before="0" w:after="0" w:line="240" w:lineRule="auto"/>
        <w:jc w:val="both"/>
        <w:rPr>
          <w:sz w:val="20"/>
          <w:szCs w:val="20"/>
        </w:rPr>
      </w:pPr>
    </w:p>
    <w:p w14:paraId="45F5763A" w14:textId="77777777" w:rsidR="007B3384" w:rsidRPr="003D39E0" w:rsidRDefault="007B3384" w:rsidP="007B3384">
      <w:pPr>
        <w:pStyle w:val="Naslovpredpisa"/>
        <w:spacing w:before="0" w:after="0" w:line="240" w:lineRule="auto"/>
        <w:jc w:val="both"/>
        <w:rPr>
          <w:sz w:val="20"/>
          <w:szCs w:val="20"/>
        </w:rPr>
      </w:pPr>
    </w:p>
    <w:p w14:paraId="531772AC" w14:textId="77777777" w:rsidR="007B3384" w:rsidRPr="003D39E0" w:rsidRDefault="007B3384" w:rsidP="007B3384">
      <w:pPr>
        <w:pStyle w:val="Naslovpredpisa"/>
        <w:spacing w:before="0" w:after="0" w:line="240" w:lineRule="auto"/>
        <w:jc w:val="both"/>
        <w:rPr>
          <w:sz w:val="20"/>
          <w:szCs w:val="20"/>
        </w:rPr>
      </w:pPr>
    </w:p>
    <w:p w14:paraId="4DF56984" w14:textId="77777777" w:rsidR="007B3384" w:rsidRPr="003D39E0" w:rsidRDefault="007B3384" w:rsidP="007B3384">
      <w:pPr>
        <w:pStyle w:val="Naslovpredpisa"/>
        <w:spacing w:before="0" w:after="0" w:line="240" w:lineRule="auto"/>
        <w:jc w:val="both"/>
        <w:rPr>
          <w:sz w:val="20"/>
          <w:szCs w:val="20"/>
        </w:rPr>
      </w:pPr>
    </w:p>
    <w:p w14:paraId="077C7E4E" w14:textId="77777777" w:rsidR="007B3384" w:rsidRPr="003D39E0" w:rsidRDefault="007B3384" w:rsidP="007B3384">
      <w:pPr>
        <w:pStyle w:val="Naslovpredpisa"/>
        <w:spacing w:before="0" w:after="0" w:line="240" w:lineRule="auto"/>
        <w:jc w:val="both"/>
        <w:rPr>
          <w:sz w:val="20"/>
          <w:szCs w:val="20"/>
        </w:rPr>
      </w:pPr>
    </w:p>
    <w:p w14:paraId="0B72ABF4" w14:textId="77777777" w:rsidR="00EF655D" w:rsidRPr="003D39E0" w:rsidRDefault="00EF655D" w:rsidP="007B3384">
      <w:pPr>
        <w:pStyle w:val="Naslovpredpisa"/>
        <w:spacing w:before="0" w:after="0" w:line="240" w:lineRule="auto"/>
        <w:jc w:val="both"/>
        <w:rPr>
          <w:sz w:val="20"/>
          <w:szCs w:val="20"/>
        </w:rPr>
      </w:pPr>
    </w:p>
    <w:p w14:paraId="09D086A5" w14:textId="527DC68F" w:rsidR="00490B55" w:rsidRPr="003D39E0" w:rsidRDefault="00490B55" w:rsidP="007B3384">
      <w:pPr>
        <w:pStyle w:val="Naslovpredpisa"/>
        <w:spacing w:before="0" w:after="0" w:line="240" w:lineRule="auto"/>
        <w:jc w:val="both"/>
        <w:rPr>
          <w:sz w:val="20"/>
          <w:szCs w:val="20"/>
        </w:rPr>
      </w:pPr>
      <w:r w:rsidRPr="003D39E0">
        <w:rPr>
          <w:sz w:val="20"/>
          <w:szCs w:val="20"/>
        </w:rPr>
        <w:t xml:space="preserve">PRILOGA </w:t>
      </w:r>
      <w:r w:rsidR="004A0EA9" w:rsidRPr="003D39E0">
        <w:rPr>
          <w:sz w:val="20"/>
          <w:szCs w:val="20"/>
        </w:rPr>
        <w:t>2</w:t>
      </w:r>
      <w:r w:rsidRPr="003D39E0">
        <w:rPr>
          <w:sz w:val="20"/>
          <w:szCs w:val="20"/>
        </w:rPr>
        <w:t>:</w:t>
      </w:r>
    </w:p>
    <w:p w14:paraId="1FCA222A" w14:textId="77777777" w:rsidR="00490B55" w:rsidRPr="003D39E0" w:rsidRDefault="00490B55" w:rsidP="007B3384">
      <w:pPr>
        <w:pStyle w:val="Naslovpredpisa"/>
        <w:spacing w:before="0" w:after="0" w:line="240" w:lineRule="auto"/>
        <w:jc w:val="left"/>
        <w:rPr>
          <w:sz w:val="20"/>
          <w:szCs w:val="20"/>
        </w:rPr>
      </w:pPr>
    </w:p>
    <w:p w14:paraId="10698496" w14:textId="2261117C" w:rsidR="000556D1" w:rsidRPr="003D39E0" w:rsidRDefault="000556D1" w:rsidP="007B3384">
      <w:pPr>
        <w:suppressAutoHyphens/>
        <w:overflowPunct w:val="0"/>
        <w:autoSpaceDE w:val="0"/>
        <w:autoSpaceDN w:val="0"/>
        <w:adjustRightInd w:val="0"/>
        <w:spacing w:after="0" w:line="240" w:lineRule="auto"/>
        <w:jc w:val="right"/>
        <w:textAlignment w:val="baseline"/>
        <w:rPr>
          <w:rFonts w:ascii="Arial" w:eastAsia="Times New Roman" w:hAnsi="Arial" w:cs="Arial"/>
          <w:b/>
          <w:sz w:val="20"/>
          <w:szCs w:val="20"/>
          <w:lang w:eastAsia="sl-SI"/>
        </w:rPr>
      </w:pPr>
      <w:r w:rsidRPr="003D39E0">
        <w:rPr>
          <w:rFonts w:ascii="Arial" w:eastAsia="Times New Roman" w:hAnsi="Arial" w:cs="Arial"/>
          <w:b/>
          <w:sz w:val="20"/>
          <w:szCs w:val="20"/>
          <w:lang w:eastAsia="sl-SI"/>
        </w:rPr>
        <w:t>PREDLOG</w:t>
      </w:r>
    </w:p>
    <w:p w14:paraId="3B102B1C" w14:textId="77777777" w:rsidR="000556D1" w:rsidRPr="003D39E0" w:rsidRDefault="000556D1" w:rsidP="007B3384">
      <w:pPr>
        <w:suppressAutoHyphens/>
        <w:overflowPunct w:val="0"/>
        <w:autoSpaceDE w:val="0"/>
        <w:autoSpaceDN w:val="0"/>
        <w:adjustRightInd w:val="0"/>
        <w:spacing w:after="0" w:line="240" w:lineRule="auto"/>
        <w:jc w:val="right"/>
        <w:textAlignment w:val="baseline"/>
        <w:rPr>
          <w:rFonts w:ascii="Arial" w:eastAsia="Times New Roman" w:hAnsi="Arial" w:cs="Arial"/>
          <w:b/>
          <w:sz w:val="20"/>
          <w:szCs w:val="20"/>
          <w:lang w:eastAsia="sl-SI"/>
        </w:rPr>
      </w:pPr>
      <w:r w:rsidRPr="003D39E0">
        <w:rPr>
          <w:rFonts w:ascii="Arial" w:eastAsia="Times New Roman" w:hAnsi="Arial" w:cs="Arial"/>
          <w:b/>
          <w:sz w:val="20"/>
          <w:szCs w:val="20"/>
          <w:lang w:eastAsia="sl-SI"/>
        </w:rPr>
        <w:t>EVA 2024-3340-0039</w:t>
      </w:r>
    </w:p>
    <w:tbl>
      <w:tblPr>
        <w:tblW w:w="0" w:type="auto"/>
        <w:tblLook w:val="04A0" w:firstRow="1" w:lastRow="0" w:firstColumn="1" w:lastColumn="0" w:noHBand="0" w:noVBand="1"/>
      </w:tblPr>
      <w:tblGrid>
        <w:gridCol w:w="9072"/>
      </w:tblGrid>
      <w:tr w:rsidR="003D39E0" w:rsidRPr="003D39E0" w14:paraId="2CDA9E9C" w14:textId="77777777" w:rsidTr="00336026">
        <w:tc>
          <w:tcPr>
            <w:tcW w:w="9072" w:type="dxa"/>
          </w:tcPr>
          <w:p w14:paraId="7652A8FC" w14:textId="77777777" w:rsidR="000556D1" w:rsidRPr="003D39E0" w:rsidRDefault="000556D1" w:rsidP="007B3384">
            <w:pPr>
              <w:suppressAutoHyphens/>
              <w:overflowPunct w:val="0"/>
              <w:autoSpaceDE w:val="0"/>
              <w:autoSpaceDN w:val="0"/>
              <w:adjustRightInd w:val="0"/>
              <w:spacing w:after="0" w:line="240" w:lineRule="auto"/>
              <w:jc w:val="center"/>
              <w:textAlignment w:val="baseline"/>
              <w:rPr>
                <w:rFonts w:ascii="Arial" w:eastAsia="Times New Roman" w:hAnsi="Arial" w:cs="Arial"/>
                <w:b/>
                <w:sz w:val="20"/>
                <w:szCs w:val="20"/>
                <w:lang w:eastAsia="sl-SI"/>
              </w:rPr>
            </w:pPr>
          </w:p>
          <w:p w14:paraId="5C29C741" w14:textId="77777777" w:rsidR="000556D1" w:rsidRPr="003D39E0" w:rsidRDefault="000556D1" w:rsidP="007B3384">
            <w:pPr>
              <w:suppressAutoHyphens/>
              <w:overflowPunct w:val="0"/>
              <w:autoSpaceDE w:val="0"/>
              <w:autoSpaceDN w:val="0"/>
              <w:adjustRightInd w:val="0"/>
              <w:spacing w:after="0" w:line="240" w:lineRule="auto"/>
              <w:jc w:val="center"/>
              <w:textAlignment w:val="baseline"/>
              <w:rPr>
                <w:rFonts w:ascii="Arial" w:eastAsia="Times New Roman" w:hAnsi="Arial" w:cs="Arial"/>
                <w:b/>
                <w:sz w:val="20"/>
                <w:szCs w:val="20"/>
                <w:lang w:eastAsia="sl-SI"/>
              </w:rPr>
            </w:pPr>
          </w:p>
          <w:p w14:paraId="49CDDE42" w14:textId="77777777" w:rsidR="000556D1" w:rsidRPr="003D39E0" w:rsidRDefault="000556D1" w:rsidP="007B3384">
            <w:pPr>
              <w:suppressAutoHyphens/>
              <w:overflowPunct w:val="0"/>
              <w:autoSpaceDE w:val="0"/>
              <w:autoSpaceDN w:val="0"/>
              <w:adjustRightInd w:val="0"/>
              <w:spacing w:after="0" w:line="240" w:lineRule="auto"/>
              <w:jc w:val="center"/>
              <w:textAlignment w:val="baseline"/>
              <w:rPr>
                <w:rFonts w:ascii="Arial" w:eastAsia="Times New Roman" w:hAnsi="Arial" w:cs="Arial"/>
                <w:b/>
                <w:sz w:val="20"/>
                <w:szCs w:val="20"/>
                <w:lang w:eastAsia="sl-SI"/>
              </w:rPr>
            </w:pPr>
            <w:r w:rsidRPr="003D39E0">
              <w:rPr>
                <w:rFonts w:ascii="Arial" w:eastAsia="Times New Roman" w:hAnsi="Arial" w:cs="Arial"/>
                <w:b/>
                <w:sz w:val="20"/>
                <w:szCs w:val="20"/>
                <w:lang w:eastAsia="sl-SI"/>
              </w:rPr>
              <w:t xml:space="preserve">ZAKON </w:t>
            </w:r>
          </w:p>
          <w:p w14:paraId="79D4550D" w14:textId="0DE7A1F4" w:rsidR="000556D1" w:rsidRPr="003D39E0" w:rsidRDefault="000556D1" w:rsidP="007B3384">
            <w:pPr>
              <w:suppressAutoHyphens/>
              <w:overflowPunct w:val="0"/>
              <w:autoSpaceDE w:val="0"/>
              <w:autoSpaceDN w:val="0"/>
              <w:adjustRightInd w:val="0"/>
              <w:spacing w:after="0" w:line="240" w:lineRule="auto"/>
              <w:jc w:val="center"/>
              <w:textAlignment w:val="baseline"/>
              <w:rPr>
                <w:rFonts w:ascii="Arial" w:eastAsia="Times New Roman" w:hAnsi="Arial" w:cs="Arial"/>
                <w:b/>
                <w:sz w:val="20"/>
                <w:szCs w:val="20"/>
                <w:lang w:eastAsia="sl-SI"/>
              </w:rPr>
            </w:pPr>
            <w:r w:rsidRPr="003D39E0">
              <w:rPr>
                <w:rFonts w:ascii="Arial" w:eastAsia="Times New Roman" w:hAnsi="Arial" w:cs="Arial"/>
                <w:b/>
                <w:sz w:val="20"/>
                <w:szCs w:val="20"/>
                <w:lang w:eastAsia="sl-SI"/>
              </w:rPr>
              <w:t>O SLOVENSKI TISKOVNI AGENCIJI</w:t>
            </w:r>
          </w:p>
          <w:p w14:paraId="61CFD413" w14:textId="77777777" w:rsidR="000556D1" w:rsidRPr="003D39E0" w:rsidRDefault="000556D1" w:rsidP="007B3384">
            <w:pPr>
              <w:suppressAutoHyphens/>
              <w:overflowPunct w:val="0"/>
              <w:autoSpaceDE w:val="0"/>
              <w:autoSpaceDN w:val="0"/>
              <w:adjustRightInd w:val="0"/>
              <w:spacing w:after="0" w:line="240" w:lineRule="auto"/>
              <w:jc w:val="center"/>
              <w:textAlignment w:val="baseline"/>
              <w:rPr>
                <w:rFonts w:ascii="Arial" w:eastAsia="Times New Roman" w:hAnsi="Arial" w:cs="Arial"/>
                <w:b/>
                <w:sz w:val="20"/>
                <w:szCs w:val="20"/>
                <w:lang w:eastAsia="sl-SI"/>
              </w:rPr>
            </w:pPr>
          </w:p>
          <w:p w14:paraId="7D07BC95" w14:textId="77777777" w:rsidR="000556D1" w:rsidRPr="003D39E0" w:rsidRDefault="000556D1" w:rsidP="007B3384">
            <w:pPr>
              <w:suppressAutoHyphens/>
              <w:overflowPunct w:val="0"/>
              <w:autoSpaceDE w:val="0"/>
              <w:autoSpaceDN w:val="0"/>
              <w:adjustRightInd w:val="0"/>
              <w:spacing w:after="0" w:line="240" w:lineRule="auto"/>
              <w:jc w:val="center"/>
              <w:textAlignment w:val="baseline"/>
              <w:rPr>
                <w:rFonts w:ascii="Arial" w:eastAsia="Times New Roman" w:hAnsi="Arial" w:cs="Arial"/>
                <w:b/>
                <w:sz w:val="20"/>
                <w:szCs w:val="20"/>
                <w:lang w:eastAsia="sl-SI"/>
              </w:rPr>
            </w:pPr>
          </w:p>
        </w:tc>
      </w:tr>
      <w:tr w:rsidR="003D39E0" w:rsidRPr="003D39E0" w14:paraId="55F2AD20" w14:textId="77777777" w:rsidTr="00336026">
        <w:tc>
          <w:tcPr>
            <w:tcW w:w="9072" w:type="dxa"/>
          </w:tcPr>
          <w:p w14:paraId="5A039186" w14:textId="637E99CC" w:rsidR="000556D1" w:rsidRPr="003D39E0" w:rsidRDefault="000556D1" w:rsidP="007B3384">
            <w:pPr>
              <w:suppressAutoHyphens/>
              <w:overflowPunct w:val="0"/>
              <w:autoSpaceDE w:val="0"/>
              <w:autoSpaceDN w:val="0"/>
              <w:adjustRightInd w:val="0"/>
              <w:spacing w:after="0" w:line="240" w:lineRule="auto"/>
              <w:textAlignment w:val="baseline"/>
              <w:outlineLvl w:val="3"/>
              <w:rPr>
                <w:rFonts w:ascii="Arial" w:eastAsia="Times New Roman" w:hAnsi="Arial" w:cs="Arial"/>
                <w:b/>
                <w:sz w:val="20"/>
                <w:szCs w:val="20"/>
                <w:lang w:eastAsia="sl-SI"/>
              </w:rPr>
            </w:pPr>
            <w:r w:rsidRPr="003D39E0">
              <w:rPr>
                <w:rFonts w:ascii="Arial" w:eastAsia="Times New Roman" w:hAnsi="Arial" w:cs="Arial"/>
                <w:b/>
                <w:sz w:val="20"/>
                <w:szCs w:val="20"/>
                <w:lang w:eastAsia="sl-SI"/>
              </w:rPr>
              <w:t>I</w:t>
            </w:r>
            <w:r w:rsidR="008660BC">
              <w:rPr>
                <w:rFonts w:ascii="Arial" w:eastAsia="Times New Roman" w:hAnsi="Arial" w:cs="Arial"/>
                <w:b/>
                <w:sz w:val="20"/>
                <w:szCs w:val="20"/>
                <w:lang w:eastAsia="sl-SI"/>
              </w:rPr>
              <w:t>.</w:t>
            </w:r>
            <w:r w:rsidRPr="003D39E0">
              <w:rPr>
                <w:rFonts w:ascii="Arial" w:eastAsia="Times New Roman" w:hAnsi="Arial" w:cs="Arial"/>
                <w:b/>
                <w:sz w:val="20"/>
                <w:szCs w:val="20"/>
                <w:lang w:eastAsia="sl-SI"/>
              </w:rPr>
              <w:t xml:space="preserve"> UVOD</w:t>
            </w:r>
          </w:p>
        </w:tc>
      </w:tr>
      <w:tr w:rsidR="003D39E0" w:rsidRPr="003D39E0" w14:paraId="7F16CCD8" w14:textId="77777777" w:rsidTr="00336026">
        <w:tc>
          <w:tcPr>
            <w:tcW w:w="9072" w:type="dxa"/>
          </w:tcPr>
          <w:p w14:paraId="59E89098" w14:textId="77777777" w:rsidR="000556D1" w:rsidRPr="003D39E0" w:rsidRDefault="000556D1" w:rsidP="007B3384">
            <w:pPr>
              <w:suppressAutoHyphens/>
              <w:overflowPunct w:val="0"/>
              <w:autoSpaceDE w:val="0"/>
              <w:autoSpaceDN w:val="0"/>
              <w:adjustRightInd w:val="0"/>
              <w:spacing w:after="0" w:line="240" w:lineRule="auto"/>
              <w:textAlignment w:val="baseline"/>
              <w:outlineLvl w:val="3"/>
              <w:rPr>
                <w:rFonts w:ascii="Arial" w:eastAsia="Times New Roman" w:hAnsi="Arial" w:cs="Arial"/>
                <w:b/>
                <w:sz w:val="20"/>
                <w:szCs w:val="20"/>
                <w:lang w:eastAsia="sl-SI"/>
              </w:rPr>
            </w:pPr>
          </w:p>
          <w:p w14:paraId="4A000D9B" w14:textId="3128D2E9" w:rsidR="000556D1" w:rsidRPr="003D39E0" w:rsidRDefault="000556D1" w:rsidP="007B3384">
            <w:pPr>
              <w:suppressAutoHyphens/>
              <w:overflowPunct w:val="0"/>
              <w:autoSpaceDE w:val="0"/>
              <w:autoSpaceDN w:val="0"/>
              <w:adjustRightInd w:val="0"/>
              <w:spacing w:after="0" w:line="240" w:lineRule="auto"/>
              <w:textAlignment w:val="baseline"/>
              <w:outlineLvl w:val="3"/>
              <w:rPr>
                <w:rFonts w:ascii="Arial" w:eastAsia="Times New Roman" w:hAnsi="Arial" w:cs="Arial"/>
                <w:b/>
                <w:sz w:val="20"/>
                <w:szCs w:val="20"/>
                <w:lang w:eastAsia="sl-SI"/>
              </w:rPr>
            </w:pPr>
            <w:r w:rsidRPr="003D39E0">
              <w:rPr>
                <w:rFonts w:ascii="Arial" w:eastAsia="Times New Roman" w:hAnsi="Arial" w:cs="Arial"/>
                <w:b/>
                <w:sz w:val="20"/>
                <w:szCs w:val="20"/>
                <w:lang w:eastAsia="sl-SI"/>
              </w:rPr>
              <w:t>1</w:t>
            </w:r>
            <w:r w:rsidR="008660BC">
              <w:rPr>
                <w:rFonts w:ascii="Arial" w:eastAsia="Times New Roman" w:hAnsi="Arial" w:cs="Arial"/>
                <w:b/>
                <w:sz w:val="20"/>
                <w:szCs w:val="20"/>
                <w:lang w:eastAsia="sl-SI"/>
              </w:rPr>
              <w:t>.</w:t>
            </w:r>
            <w:r w:rsidRPr="003D39E0">
              <w:rPr>
                <w:rFonts w:ascii="Arial" w:eastAsia="Times New Roman" w:hAnsi="Arial" w:cs="Arial"/>
                <w:b/>
                <w:sz w:val="20"/>
                <w:szCs w:val="20"/>
                <w:lang w:eastAsia="sl-SI"/>
              </w:rPr>
              <w:t xml:space="preserve"> </w:t>
            </w:r>
            <w:r w:rsidR="008544EA" w:rsidRPr="00E741F9">
              <w:rPr>
                <w:rFonts w:ascii="Arial" w:eastAsia="Times New Roman" w:hAnsi="Arial" w:cs="Arial"/>
                <w:b/>
                <w:sz w:val="20"/>
                <w:szCs w:val="20"/>
                <w:lang w:eastAsia="sl-SI"/>
              </w:rPr>
              <w:t>OCENA STANJA IN RAZLOGI ZA SPREJ</w:t>
            </w:r>
            <w:r w:rsidR="008660BC">
              <w:rPr>
                <w:rFonts w:ascii="Arial" w:eastAsia="Times New Roman" w:hAnsi="Arial" w:cs="Arial"/>
                <w:b/>
                <w:sz w:val="20"/>
                <w:szCs w:val="20"/>
                <w:lang w:eastAsia="sl-SI"/>
              </w:rPr>
              <w:t>EM</w:t>
            </w:r>
            <w:r w:rsidR="008544EA" w:rsidRPr="00E741F9">
              <w:rPr>
                <w:rFonts w:ascii="Arial" w:eastAsia="Times New Roman" w:hAnsi="Arial" w:cs="Arial"/>
                <w:b/>
                <w:sz w:val="20"/>
                <w:szCs w:val="20"/>
                <w:lang w:eastAsia="sl-SI"/>
              </w:rPr>
              <w:t xml:space="preserve"> PREDLOGA ZAKONA</w:t>
            </w:r>
          </w:p>
        </w:tc>
      </w:tr>
      <w:tr w:rsidR="003D39E0" w:rsidRPr="003D39E0" w14:paraId="6231979F" w14:textId="77777777" w:rsidTr="00336026">
        <w:tc>
          <w:tcPr>
            <w:tcW w:w="9072" w:type="dxa"/>
          </w:tcPr>
          <w:p w14:paraId="28BD7CFF" w14:textId="77777777" w:rsidR="000556D1" w:rsidRPr="003D39E0" w:rsidRDefault="000556D1" w:rsidP="007B3384">
            <w:pPr>
              <w:spacing w:after="0" w:line="240" w:lineRule="auto"/>
              <w:jc w:val="both"/>
              <w:rPr>
                <w:rFonts w:ascii="Arial" w:hAnsi="Arial" w:cs="Arial"/>
                <w:sz w:val="20"/>
                <w:szCs w:val="20"/>
              </w:rPr>
            </w:pPr>
          </w:p>
          <w:p w14:paraId="0F3D72B3" w14:textId="77777777" w:rsidR="008544EA" w:rsidRPr="00E741F9" w:rsidRDefault="008544EA" w:rsidP="008544EA">
            <w:pPr>
              <w:spacing w:after="0" w:line="240" w:lineRule="auto"/>
              <w:jc w:val="both"/>
              <w:rPr>
                <w:rFonts w:ascii="Arial" w:hAnsi="Arial" w:cs="Arial"/>
                <w:sz w:val="20"/>
                <w:szCs w:val="20"/>
              </w:rPr>
            </w:pPr>
            <w:r w:rsidRPr="00E741F9">
              <w:rPr>
                <w:rFonts w:ascii="Arial" w:hAnsi="Arial" w:cs="Arial"/>
                <w:sz w:val="20"/>
                <w:szCs w:val="20"/>
              </w:rPr>
              <w:t>Za zagotavljanje verodostojnega, celovitega in aktualnega informiranja javnosti je ključen obstoj tiskovnih agencij na način javne službe informiranja, ki so sestavni del javnih medijskih storitev. V Sloveniji to nalog</w:t>
            </w:r>
            <w:r>
              <w:rPr>
                <w:rFonts w:ascii="Arial" w:hAnsi="Arial" w:cs="Arial"/>
                <w:sz w:val="20"/>
                <w:szCs w:val="20"/>
              </w:rPr>
              <w:t>o</w:t>
            </w:r>
            <w:r w:rsidRPr="00E741F9">
              <w:rPr>
                <w:rFonts w:ascii="Arial" w:hAnsi="Arial" w:cs="Arial"/>
                <w:sz w:val="20"/>
                <w:szCs w:val="20"/>
              </w:rPr>
              <w:t xml:space="preserve"> </w:t>
            </w:r>
            <w:r>
              <w:rPr>
                <w:rFonts w:ascii="Arial" w:hAnsi="Arial" w:cs="Arial"/>
                <w:sz w:val="20"/>
                <w:szCs w:val="20"/>
              </w:rPr>
              <w:t xml:space="preserve">opravlja </w:t>
            </w:r>
            <w:r w:rsidRPr="00E741F9">
              <w:rPr>
                <w:rFonts w:ascii="Arial" w:hAnsi="Arial" w:cs="Arial"/>
                <w:sz w:val="20"/>
                <w:szCs w:val="20"/>
              </w:rPr>
              <w:t>Slovenska tiskovna agencija (STA), ki v okviru javne službe informiranja zagotavlja aktualne in verodostojne informacije o vseh pomembnih dogodkih v Sloveniji in v tujini.</w:t>
            </w:r>
          </w:p>
          <w:p w14:paraId="4365E63D" w14:textId="77777777" w:rsidR="008544EA" w:rsidRPr="00E741F9" w:rsidRDefault="008544EA" w:rsidP="008544EA">
            <w:pPr>
              <w:spacing w:after="0" w:line="240" w:lineRule="auto"/>
              <w:jc w:val="both"/>
              <w:rPr>
                <w:rFonts w:ascii="Arial" w:hAnsi="Arial" w:cs="Arial"/>
                <w:sz w:val="20"/>
                <w:szCs w:val="20"/>
              </w:rPr>
            </w:pPr>
          </w:p>
          <w:p w14:paraId="373E8841" w14:textId="77777777" w:rsidR="008544EA" w:rsidRPr="00E741F9" w:rsidRDefault="008544EA" w:rsidP="008544EA">
            <w:pPr>
              <w:spacing w:after="0" w:line="240" w:lineRule="auto"/>
              <w:jc w:val="both"/>
              <w:rPr>
                <w:rFonts w:ascii="Arial" w:hAnsi="Arial" w:cs="Arial"/>
                <w:sz w:val="20"/>
                <w:szCs w:val="20"/>
              </w:rPr>
            </w:pPr>
            <w:r w:rsidRPr="00E741F9">
              <w:rPr>
                <w:rFonts w:ascii="Arial" w:hAnsi="Arial" w:cs="Arial"/>
                <w:sz w:val="20"/>
                <w:szCs w:val="20"/>
              </w:rPr>
              <w:t xml:space="preserve">Javna služba informiranja, ki jo izvaja STA, obsega celovito obveščanje slovenske, pa tudi tuje javnosti, saj so medijem in javnosti na voljo tudi poročila o dogodkih, </w:t>
            </w:r>
            <w:r>
              <w:rPr>
                <w:rFonts w:ascii="Arial" w:hAnsi="Arial" w:cs="Arial"/>
                <w:sz w:val="20"/>
                <w:szCs w:val="20"/>
              </w:rPr>
              <w:t>o katerih</w:t>
            </w:r>
            <w:r w:rsidRPr="00E741F9">
              <w:rPr>
                <w:rFonts w:ascii="Arial" w:hAnsi="Arial" w:cs="Arial"/>
                <w:sz w:val="20"/>
                <w:szCs w:val="20"/>
              </w:rPr>
              <w:t xml:space="preserve"> nekateri mediji zaradi omejenih novinarskih, časovnih in finančnih virov ne morejo </w:t>
            </w:r>
            <w:r>
              <w:rPr>
                <w:rFonts w:ascii="Arial" w:hAnsi="Arial" w:cs="Arial"/>
                <w:sz w:val="20"/>
                <w:szCs w:val="20"/>
              </w:rPr>
              <w:t>poročati</w:t>
            </w:r>
            <w:r w:rsidRPr="00E741F9">
              <w:rPr>
                <w:rFonts w:ascii="Arial" w:hAnsi="Arial" w:cs="Arial"/>
                <w:sz w:val="20"/>
                <w:szCs w:val="20"/>
              </w:rPr>
              <w:t xml:space="preserve">. Te vsebine pa lahko mediji uporabijo za celovitejše poročanje o </w:t>
            </w:r>
            <w:r>
              <w:rPr>
                <w:rFonts w:ascii="Arial" w:hAnsi="Arial" w:cs="Arial"/>
                <w:sz w:val="20"/>
                <w:szCs w:val="20"/>
              </w:rPr>
              <w:t>pomemb</w:t>
            </w:r>
            <w:r w:rsidRPr="00E741F9">
              <w:rPr>
                <w:rFonts w:ascii="Arial" w:hAnsi="Arial" w:cs="Arial"/>
                <w:sz w:val="20"/>
                <w:szCs w:val="20"/>
              </w:rPr>
              <w:t xml:space="preserve">nih družbenih temah </w:t>
            </w:r>
            <w:r>
              <w:rPr>
                <w:rFonts w:ascii="Arial" w:hAnsi="Arial" w:cs="Arial"/>
                <w:sz w:val="20"/>
                <w:szCs w:val="20"/>
              </w:rPr>
              <w:t>in</w:t>
            </w:r>
            <w:r w:rsidRPr="00E741F9">
              <w:rPr>
                <w:rFonts w:ascii="Arial" w:hAnsi="Arial" w:cs="Arial"/>
                <w:sz w:val="20"/>
                <w:szCs w:val="20"/>
              </w:rPr>
              <w:t xml:space="preserve"> jih nadgradijo z lastnim novinarskim delom ali komentarji. Za zagotavljanje javnega interesa je ključno, da je ta storitev javnega informiranja dostopna ves čas in neprekinjeno, kar pa v primeru spremenljivosti medijskega trga, vezanega na zasebno, prav tako spremenljivo lastništvo, ne bi mogli zagotoviti. Medijski trg </w:t>
            </w:r>
            <w:r>
              <w:rPr>
                <w:rFonts w:ascii="Arial" w:hAnsi="Arial" w:cs="Arial"/>
                <w:sz w:val="20"/>
                <w:szCs w:val="20"/>
              </w:rPr>
              <w:t>te</w:t>
            </w:r>
            <w:r w:rsidRPr="00E741F9">
              <w:rPr>
                <w:rFonts w:ascii="Arial" w:hAnsi="Arial" w:cs="Arial"/>
                <w:sz w:val="20"/>
                <w:szCs w:val="20"/>
              </w:rPr>
              <w:t xml:space="preserve">h storitev ne zagotavlja, saj v okviru slovenskega medijskega prostora in dostopnosti informacij za celotni slovenski prostor tak poslovni model ne bi bil trajno vzdržen. Zaradi tega je </w:t>
            </w:r>
            <w:r>
              <w:rPr>
                <w:rFonts w:ascii="Arial" w:hAnsi="Arial" w:cs="Arial"/>
                <w:sz w:val="20"/>
                <w:szCs w:val="20"/>
              </w:rPr>
              <w:t>treba</w:t>
            </w:r>
            <w:r w:rsidRPr="00E741F9">
              <w:rPr>
                <w:rFonts w:ascii="Arial" w:hAnsi="Arial" w:cs="Arial"/>
                <w:sz w:val="20"/>
                <w:szCs w:val="20"/>
              </w:rPr>
              <w:t xml:space="preserve"> javno službo verodostojnega, celovitega in aktualnega informiranja zagotoviti na ravni države v obliki gospodarske javne službe, ki jo izvaja STA, ob upoštevanj</w:t>
            </w:r>
            <w:r>
              <w:rPr>
                <w:rFonts w:ascii="Arial" w:hAnsi="Arial" w:cs="Arial"/>
                <w:sz w:val="20"/>
                <w:szCs w:val="20"/>
              </w:rPr>
              <w:t>u</w:t>
            </w:r>
            <w:r w:rsidRPr="00E741F9">
              <w:rPr>
                <w:rFonts w:ascii="Arial" w:hAnsi="Arial" w:cs="Arial"/>
                <w:sz w:val="20"/>
                <w:szCs w:val="20"/>
              </w:rPr>
              <w:t xml:space="preserve"> načela neodvisnosti medijskih storitev </w:t>
            </w:r>
            <w:r>
              <w:rPr>
                <w:rFonts w:ascii="Arial" w:hAnsi="Arial" w:cs="Arial"/>
                <w:sz w:val="20"/>
                <w:szCs w:val="20"/>
              </w:rPr>
              <w:t>ter</w:t>
            </w:r>
            <w:r w:rsidRPr="00E741F9">
              <w:rPr>
                <w:rFonts w:ascii="Arial" w:hAnsi="Arial" w:cs="Arial"/>
                <w:sz w:val="20"/>
                <w:szCs w:val="20"/>
              </w:rPr>
              <w:t xml:space="preserve"> s sprejetjem noveliranih in posodobljenih pravil o delovanju in financiranju javne tiskovne agencije.</w:t>
            </w:r>
          </w:p>
          <w:p w14:paraId="74FDF423" w14:textId="77777777" w:rsidR="008544EA" w:rsidRPr="00E741F9" w:rsidRDefault="008544EA" w:rsidP="008544EA">
            <w:pPr>
              <w:spacing w:after="0" w:line="240" w:lineRule="auto"/>
              <w:jc w:val="both"/>
              <w:rPr>
                <w:rFonts w:ascii="Arial" w:hAnsi="Arial" w:cs="Arial"/>
                <w:sz w:val="20"/>
                <w:szCs w:val="20"/>
              </w:rPr>
            </w:pPr>
          </w:p>
          <w:p w14:paraId="4D8BCA57" w14:textId="77777777" w:rsidR="008544EA" w:rsidRPr="00E741F9" w:rsidRDefault="008544EA" w:rsidP="008544EA">
            <w:pPr>
              <w:spacing w:after="0" w:line="240" w:lineRule="auto"/>
              <w:jc w:val="both"/>
              <w:rPr>
                <w:rFonts w:ascii="Arial" w:hAnsi="Arial" w:cs="Arial"/>
                <w:sz w:val="20"/>
                <w:szCs w:val="20"/>
              </w:rPr>
            </w:pPr>
            <w:r w:rsidRPr="00E741F9">
              <w:rPr>
                <w:rFonts w:ascii="Arial" w:hAnsi="Arial" w:cs="Arial"/>
                <w:sz w:val="20"/>
                <w:szCs w:val="20"/>
              </w:rPr>
              <w:t>Za delovanje STA v javnem interesu na področju medijev je zato ključno:</w:t>
            </w:r>
          </w:p>
          <w:p w14:paraId="06DE4D8A" w14:textId="77777777" w:rsidR="008544EA" w:rsidRPr="00E741F9" w:rsidRDefault="008544EA" w:rsidP="008544EA">
            <w:pPr>
              <w:numPr>
                <w:ilvl w:val="0"/>
                <w:numId w:val="57"/>
              </w:numPr>
              <w:spacing w:after="0" w:line="240" w:lineRule="auto"/>
              <w:jc w:val="both"/>
              <w:rPr>
                <w:rFonts w:ascii="Arial" w:hAnsi="Arial" w:cs="Arial"/>
                <w:sz w:val="20"/>
                <w:szCs w:val="20"/>
              </w:rPr>
            </w:pPr>
            <w:r w:rsidRPr="00E741F9">
              <w:rPr>
                <w:rFonts w:ascii="Arial" w:hAnsi="Arial" w:cs="Arial"/>
                <w:sz w:val="20"/>
                <w:szCs w:val="20"/>
              </w:rPr>
              <w:t>utrditi neodvisnost vodenja in upravljanja STA,</w:t>
            </w:r>
          </w:p>
          <w:p w14:paraId="19516A1F" w14:textId="77777777" w:rsidR="008544EA" w:rsidRPr="00E741F9" w:rsidRDefault="008544EA" w:rsidP="008544EA">
            <w:pPr>
              <w:numPr>
                <w:ilvl w:val="0"/>
                <w:numId w:val="57"/>
              </w:numPr>
              <w:spacing w:after="0" w:line="240" w:lineRule="auto"/>
              <w:jc w:val="both"/>
              <w:rPr>
                <w:rFonts w:ascii="Arial" w:hAnsi="Arial" w:cs="Arial"/>
                <w:sz w:val="20"/>
                <w:szCs w:val="20"/>
              </w:rPr>
            </w:pPr>
            <w:r w:rsidRPr="00E741F9">
              <w:rPr>
                <w:rFonts w:ascii="Arial" w:hAnsi="Arial" w:cs="Arial"/>
                <w:sz w:val="20"/>
                <w:szCs w:val="20"/>
              </w:rPr>
              <w:t>zagotoviti ustrezno javno financiranje STA.</w:t>
            </w:r>
          </w:p>
          <w:p w14:paraId="6360E992" w14:textId="77777777" w:rsidR="008544EA" w:rsidRPr="00E741F9" w:rsidRDefault="008544EA" w:rsidP="008544EA">
            <w:pPr>
              <w:spacing w:after="0" w:line="240" w:lineRule="auto"/>
              <w:jc w:val="both"/>
              <w:rPr>
                <w:rFonts w:ascii="Arial" w:hAnsi="Arial" w:cs="Arial"/>
                <w:sz w:val="20"/>
                <w:szCs w:val="20"/>
              </w:rPr>
            </w:pPr>
          </w:p>
          <w:p w14:paraId="17ED7CBA" w14:textId="77777777" w:rsidR="008544EA" w:rsidRPr="00E741F9" w:rsidRDefault="008544EA" w:rsidP="008544EA">
            <w:pPr>
              <w:spacing w:after="0" w:line="240" w:lineRule="auto"/>
              <w:jc w:val="both"/>
              <w:rPr>
                <w:rFonts w:ascii="Arial" w:hAnsi="Arial" w:cs="Arial"/>
                <w:sz w:val="20"/>
                <w:szCs w:val="20"/>
              </w:rPr>
            </w:pPr>
            <w:r w:rsidRPr="00E741F9">
              <w:rPr>
                <w:rFonts w:ascii="Arial" w:hAnsi="Arial" w:cs="Arial"/>
                <w:sz w:val="20"/>
                <w:szCs w:val="20"/>
              </w:rPr>
              <w:t xml:space="preserve">Uredniška, institucionalna in vodstvena neodvisnost pomeni, da lahko STA verodostojno, nediskriminatorno in brez zunanjega vpliva po merilih </w:t>
            </w:r>
            <w:r>
              <w:rPr>
                <w:rFonts w:ascii="Arial" w:hAnsi="Arial" w:cs="Arial"/>
                <w:sz w:val="20"/>
                <w:szCs w:val="20"/>
              </w:rPr>
              <w:t>pomembnosti</w:t>
            </w:r>
            <w:r w:rsidRPr="00E741F9">
              <w:rPr>
                <w:rFonts w:ascii="Arial" w:hAnsi="Arial" w:cs="Arial"/>
                <w:sz w:val="20"/>
                <w:szCs w:val="20"/>
              </w:rPr>
              <w:t xml:space="preserve">, aktualnosti ter profesionalnih novinarskih in etičnih standardov pripravlja, objavlja in </w:t>
            </w:r>
            <w:r>
              <w:rPr>
                <w:rFonts w:ascii="Arial" w:hAnsi="Arial" w:cs="Arial"/>
                <w:sz w:val="20"/>
                <w:szCs w:val="20"/>
              </w:rPr>
              <w:t>sporoča</w:t>
            </w:r>
            <w:r w:rsidRPr="00E741F9">
              <w:rPr>
                <w:rFonts w:ascii="Arial" w:hAnsi="Arial" w:cs="Arial"/>
                <w:sz w:val="20"/>
                <w:szCs w:val="20"/>
              </w:rPr>
              <w:t xml:space="preserve"> novice in druge medijske vsebine o vseh aktualnih in pomembnih dogodkih v državi in po svetu. Ustrezno, torej stabilno, zadostno in pregledno javno financiranje javne službe pa zagotavlja, da lahko STA dejansko opravlja svojo vlogo pri celovitem obveščanju javnosti in ostaja ključ</w:t>
            </w:r>
            <w:r>
              <w:rPr>
                <w:rFonts w:ascii="Arial" w:hAnsi="Arial" w:cs="Arial"/>
                <w:sz w:val="20"/>
                <w:szCs w:val="20"/>
              </w:rPr>
              <w:t>ni</w:t>
            </w:r>
            <w:r w:rsidRPr="00E741F9">
              <w:rPr>
                <w:rFonts w:ascii="Arial" w:hAnsi="Arial" w:cs="Arial"/>
                <w:sz w:val="20"/>
                <w:szCs w:val="20"/>
              </w:rPr>
              <w:t xml:space="preserve"> del medijske infrastrukture.</w:t>
            </w:r>
          </w:p>
          <w:p w14:paraId="0CD6BAA0" w14:textId="77777777" w:rsidR="008544EA" w:rsidRPr="00E741F9" w:rsidRDefault="008544EA" w:rsidP="008544EA">
            <w:pPr>
              <w:spacing w:after="0" w:line="240" w:lineRule="auto"/>
              <w:jc w:val="both"/>
              <w:rPr>
                <w:rFonts w:ascii="Arial" w:hAnsi="Arial" w:cs="Arial"/>
                <w:sz w:val="20"/>
                <w:szCs w:val="20"/>
              </w:rPr>
            </w:pPr>
          </w:p>
          <w:p w14:paraId="24C23171" w14:textId="77777777" w:rsidR="008544EA" w:rsidRPr="00E741F9" w:rsidRDefault="008544EA" w:rsidP="008544EA">
            <w:pPr>
              <w:spacing w:after="0" w:line="240" w:lineRule="auto"/>
              <w:jc w:val="both"/>
              <w:rPr>
                <w:rFonts w:ascii="Arial" w:hAnsi="Arial" w:cs="Arial"/>
                <w:sz w:val="20"/>
                <w:szCs w:val="20"/>
              </w:rPr>
            </w:pPr>
            <w:r w:rsidRPr="00E741F9">
              <w:rPr>
                <w:rFonts w:ascii="Arial" w:hAnsi="Arial" w:cs="Arial"/>
                <w:sz w:val="20"/>
                <w:szCs w:val="20"/>
              </w:rPr>
              <w:t xml:space="preserve">Slovenski medijski trg zaradi majhnosti in jezikovne omejenosti ne zagotavlja zadostnih finančnih pogojev za tržno delovanje nacionalne tiskovne agencije, ki bi zmogla celovito informirati slovenske medije in javnost o vseh </w:t>
            </w:r>
            <w:r>
              <w:rPr>
                <w:rFonts w:ascii="Arial" w:hAnsi="Arial" w:cs="Arial"/>
                <w:sz w:val="20"/>
                <w:szCs w:val="20"/>
              </w:rPr>
              <w:t>pomemb</w:t>
            </w:r>
            <w:r w:rsidRPr="00E741F9">
              <w:rPr>
                <w:rFonts w:ascii="Arial" w:hAnsi="Arial" w:cs="Arial"/>
                <w:sz w:val="20"/>
                <w:szCs w:val="20"/>
              </w:rPr>
              <w:t xml:space="preserve">nih dogodkih doma in v tujini. Država je celovito obveščenost javnosti dolžna zagotoviti tudi z javnim sofinanciranjem </w:t>
            </w:r>
            <w:r>
              <w:rPr>
                <w:rFonts w:ascii="Arial" w:hAnsi="Arial" w:cs="Arial"/>
                <w:sz w:val="20"/>
                <w:szCs w:val="20"/>
              </w:rPr>
              <w:t>STA</w:t>
            </w:r>
            <w:r w:rsidRPr="00E741F9">
              <w:rPr>
                <w:rFonts w:ascii="Arial" w:hAnsi="Arial" w:cs="Arial"/>
                <w:sz w:val="20"/>
                <w:szCs w:val="20"/>
              </w:rPr>
              <w:t xml:space="preserve">, saj je zagotavljanje celovite obveščenosti javnosti ena </w:t>
            </w:r>
            <w:r>
              <w:rPr>
                <w:rFonts w:ascii="Arial" w:hAnsi="Arial" w:cs="Arial"/>
                <w:sz w:val="20"/>
                <w:szCs w:val="20"/>
              </w:rPr>
              <w:t>o</w:t>
            </w:r>
            <w:r w:rsidRPr="00E741F9">
              <w:rPr>
                <w:rFonts w:ascii="Arial" w:hAnsi="Arial" w:cs="Arial"/>
                <w:sz w:val="20"/>
                <w:szCs w:val="20"/>
              </w:rPr>
              <w:t xml:space="preserve">d temeljnih nalog slovenske medijske politike. </w:t>
            </w:r>
          </w:p>
          <w:p w14:paraId="48EF810F" w14:textId="77777777" w:rsidR="008544EA" w:rsidRPr="00E741F9" w:rsidRDefault="008544EA" w:rsidP="008544EA">
            <w:pPr>
              <w:spacing w:after="0" w:line="240" w:lineRule="auto"/>
              <w:jc w:val="both"/>
              <w:rPr>
                <w:rFonts w:ascii="Arial" w:hAnsi="Arial" w:cs="Arial"/>
                <w:sz w:val="20"/>
                <w:szCs w:val="20"/>
              </w:rPr>
            </w:pPr>
          </w:p>
          <w:p w14:paraId="27370174" w14:textId="77777777" w:rsidR="008544EA" w:rsidRPr="00E741F9" w:rsidRDefault="008544EA" w:rsidP="008544EA">
            <w:pPr>
              <w:spacing w:after="0" w:line="240" w:lineRule="auto"/>
              <w:jc w:val="both"/>
              <w:rPr>
                <w:rFonts w:ascii="Arial" w:hAnsi="Arial" w:cs="Arial"/>
                <w:sz w:val="20"/>
                <w:szCs w:val="20"/>
              </w:rPr>
            </w:pPr>
            <w:r>
              <w:rPr>
                <w:rFonts w:ascii="Arial" w:hAnsi="Arial" w:cs="Arial"/>
                <w:sz w:val="20"/>
                <w:szCs w:val="20"/>
              </w:rPr>
              <w:t>To</w:t>
            </w:r>
            <w:r w:rsidRPr="00E741F9">
              <w:rPr>
                <w:rFonts w:ascii="Arial" w:hAnsi="Arial" w:cs="Arial"/>
                <w:sz w:val="20"/>
                <w:szCs w:val="20"/>
              </w:rPr>
              <w:t xml:space="preserve"> ugotavlja tudi Evropska komisija v mnenju o državni pomoči </w:t>
            </w:r>
            <w:r>
              <w:rPr>
                <w:rFonts w:ascii="Arial" w:hAnsi="Arial" w:cs="Arial"/>
                <w:sz w:val="20"/>
                <w:szCs w:val="20"/>
              </w:rPr>
              <w:t>STA</w:t>
            </w:r>
            <w:r w:rsidRPr="00E741F9">
              <w:rPr>
                <w:rFonts w:ascii="Arial" w:hAnsi="Arial" w:cs="Arial"/>
                <w:sz w:val="20"/>
                <w:szCs w:val="20"/>
              </w:rPr>
              <w:t xml:space="preserve"> z dne 29. aprila 2021. </w:t>
            </w:r>
          </w:p>
          <w:p w14:paraId="19364246" w14:textId="77777777" w:rsidR="008544EA" w:rsidRDefault="008544EA" w:rsidP="007B3384">
            <w:pPr>
              <w:spacing w:after="0" w:line="240" w:lineRule="auto"/>
              <w:jc w:val="both"/>
              <w:rPr>
                <w:rFonts w:ascii="Arial" w:hAnsi="Arial" w:cs="Arial"/>
                <w:sz w:val="20"/>
                <w:szCs w:val="20"/>
              </w:rPr>
            </w:pPr>
          </w:p>
          <w:p w14:paraId="70F1F93D" w14:textId="77777777" w:rsidR="008544EA" w:rsidRPr="00E741F9" w:rsidRDefault="008544EA" w:rsidP="008544EA">
            <w:pPr>
              <w:spacing w:after="0" w:line="240" w:lineRule="auto"/>
              <w:jc w:val="both"/>
              <w:rPr>
                <w:rFonts w:ascii="Arial" w:hAnsi="Arial" w:cs="Arial"/>
                <w:sz w:val="20"/>
                <w:szCs w:val="20"/>
              </w:rPr>
            </w:pPr>
            <w:r>
              <w:rPr>
                <w:rFonts w:ascii="Arial" w:hAnsi="Arial" w:cs="Arial"/>
                <w:sz w:val="20"/>
                <w:szCs w:val="20"/>
              </w:rPr>
              <w:t>Evropska komisija v</w:t>
            </w:r>
            <w:r w:rsidRPr="00E741F9">
              <w:rPr>
                <w:rFonts w:ascii="Arial" w:hAnsi="Arial" w:cs="Arial"/>
                <w:sz w:val="20"/>
                <w:szCs w:val="20"/>
              </w:rPr>
              <w:t xml:space="preserve"> okviru ugotavljanja upravičenosti državnih pomoči oziroma nadomestil za izvajanj</w:t>
            </w:r>
            <w:r>
              <w:rPr>
                <w:rFonts w:ascii="Arial" w:hAnsi="Arial" w:cs="Arial"/>
                <w:sz w:val="20"/>
                <w:szCs w:val="20"/>
              </w:rPr>
              <w:t>e</w:t>
            </w:r>
            <w:r w:rsidRPr="00E741F9">
              <w:rPr>
                <w:rFonts w:ascii="Arial" w:hAnsi="Arial" w:cs="Arial"/>
                <w:sz w:val="20"/>
                <w:szCs w:val="20"/>
              </w:rPr>
              <w:t xml:space="preserve"> gospodarske javne službe za nacionalno tiskovno agencijo navaja, da imajo manjše države lahko resničen interes, da se zanašajo na storitve neodvisne tiskovne agencije v svoji državi in jeziku, ki </w:t>
            </w:r>
            <w:r>
              <w:rPr>
                <w:rFonts w:ascii="Arial" w:hAnsi="Arial" w:cs="Arial"/>
                <w:sz w:val="20"/>
                <w:szCs w:val="20"/>
              </w:rPr>
              <w:t>sporoča</w:t>
            </w:r>
            <w:r w:rsidRPr="00E741F9">
              <w:rPr>
                <w:rFonts w:ascii="Arial" w:hAnsi="Arial" w:cs="Arial"/>
                <w:sz w:val="20"/>
                <w:szCs w:val="20"/>
              </w:rPr>
              <w:t xml:space="preserve"> nacionalne novice in poroča o mednarodnih dogodkih z vidika te države.</w:t>
            </w:r>
            <w:r>
              <w:rPr>
                <w:rFonts w:ascii="Arial" w:hAnsi="Arial" w:cs="Arial"/>
                <w:sz w:val="20"/>
                <w:szCs w:val="20"/>
              </w:rPr>
              <w:t xml:space="preserve"> Glede</w:t>
            </w:r>
            <w:r w:rsidRPr="00E741F9">
              <w:rPr>
                <w:rFonts w:ascii="Arial" w:hAnsi="Arial" w:cs="Arial"/>
                <w:sz w:val="20"/>
                <w:szCs w:val="20"/>
              </w:rPr>
              <w:t xml:space="preserve"> poslanstv</w:t>
            </w:r>
            <w:r>
              <w:rPr>
                <w:rFonts w:ascii="Arial" w:hAnsi="Arial" w:cs="Arial"/>
                <w:sz w:val="20"/>
                <w:szCs w:val="20"/>
              </w:rPr>
              <w:t>a</w:t>
            </w:r>
            <w:r w:rsidRPr="00E741F9">
              <w:rPr>
                <w:rFonts w:ascii="Arial" w:hAnsi="Arial" w:cs="Arial"/>
                <w:sz w:val="20"/>
                <w:szCs w:val="20"/>
              </w:rPr>
              <w:t xml:space="preserve"> javne službe pa lahko ugotovi</w:t>
            </w:r>
            <w:r>
              <w:rPr>
                <w:rFonts w:ascii="Arial" w:hAnsi="Arial" w:cs="Arial"/>
                <w:sz w:val="20"/>
                <w:szCs w:val="20"/>
              </w:rPr>
              <w:t>m</w:t>
            </w:r>
            <w:r w:rsidRPr="00E741F9">
              <w:rPr>
                <w:rFonts w:ascii="Arial" w:hAnsi="Arial" w:cs="Arial"/>
                <w:sz w:val="20"/>
                <w:szCs w:val="20"/>
              </w:rPr>
              <w:t xml:space="preserve">o, da gre pri nepretrganem, celovitem </w:t>
            </w:r>
            <w:r>
              <w:rPr>
                <w:rFonts w:ascii="Arial" w:hAnsi="Arial" w:cs="Arial"/>
                <w:sz w:val="20"/>
                <w:szCs w:val="20"/>
              </w:rPr>
              <w:t>in</w:t>
            </w:r>
            <w:r w:rsidRPr="00E741F9">
              <w:rPr>
                <w:rFonts w:ascii="Arial" w:hAnsi="Arial" w:cs="Arial"/>
                <w:sz w:val="20"/>
                <w:szCs w:val="20"/>
              </w:rPr>
              <w:t xml:space="preserve"> brezplačnem </w:t>
            </w:r>
            <w:r>
              <w:rPr>
                <w:rFonts w:ascii="Arial" w:hAnsi="Arial" w:cs="Arial"/>
                <w:sz w:val="20"/>
                <w:szCs w:val="20"/>
              </w:rPr>
              <w:t xml:space="preserve">objavljanju </w:t>
            </w:r>
            <w:r w:rsidRPr="00E741F9">
              <w:rPr>
                <w:rFonts w:ascii="Arial" w:hAnsi="Arial" w:cs="Arial"/>
                <w:sz w:val="20"/>
                <w:szCs w:val="20"/>
              </w:rPr>
              <w:t>zbirnih informacij o dogodkih v Sloveniji in po svetu za dejavnost, ki je komercialni medijski subjekt ne bi mogel opravljati. V manjših državah članicah tiskovna agencija nima komercialne baze medijskih strank, ki bi bila primerljiva s tisto, ki jo ponujajo trgi velikih držav članic, da bi ustvarila zadostne prihodke za podporo opravljanju teh storitev splošnega pomena.</w:t>
            </w:r>
          </w:p>
          <w:p w14:paraId="0DF37C5E" w14:textId="77777777" w:rsidR="008544EA" w:rsidRPr="00E741F9" w:rsidRDefault="008544EA" w:rsidP="008544EA">
            <w:pPr>
              <w:spacing w:after="0" w:line="240" w:lineRule="auto"/>
              <w:jc w:val="both"/>
              <w:rPr>
                <w:rFonts w:ascii="Arial" w:hAnsi="Arial" w:cs="Arial"/>
                <w:sz w:val="20"/>
                <w:szCs w:val="20"/>
              </w:rPr>
            </w:pPr>
          </w:p>
          <w:p w14:paraId="50F6E881" w14:textId="77777777" w:rsidR="008544EA" w:rsidRPr="00E741F9" w:rsidRDefault="008544EA" w:rsidP="008544EA">
            <w:pPr>
              <w:spacing w:after="0" w:line="240" w:lineRule="auto"/>
              <w:jc w:val="both"/>
              <w:rPr>
                <w:rFonts w:ascii="Arial" w:hAnsi="Arial" w:cs="Arial"/>
                <w:sz w:val="20"/>
                <w:szCs w:val="20"/>
              </w:rPr>
            </w:pPr>
            <w:r w:rsidRPr="00E741F9">
              <w:rPr>
                <w:rFonts w:ascii="Arial" w:hAnsi="Arial" w:cs="Arial"/>
                <w:sz w:val="20"/>
                <w:szCs w:val="20"/>
              </w:rPr>
              <w:t xml:space="preserve">STA je bila ustanovljena leta 1991, njena ustanoviteljica in lastnica pa je Republika Slovenija. Delovati je začela 20. junija 1991, le malo pred sprejetjem slovenske ustave, razglasitvijo neodvisnosti in začetkom vojne za samostojno Slovenijo. Agencijski novinarji STA so že od same ustanovitve agencije profesionalno, celovito in verodostojno opravljali javno službo informiranja, zato je postal njihov servis nepogrešljiv za delovanje slovenskih medijev </w:t>
            </w:r>
            <w:r>
              <w:rPr>
                <w:rFonts w:ascii="Arial" w:hAnsi="Arial" w:cs="Arial"/>
                <w:sz w:val="20"/>
                <w:szCs w:val="20"/>
              </w:rPr>
              <w:t xml:space="preserve">in tako je še </w:t>
            </w:r>
            <w:r w:rsidRPr="00E741F9">
              <w:rPr>
                <w:rFonts w:ascii="Arial" w:hAnsi="Arial" w:cs="Arial"/>
                <w:sz w:val="20"/>
                <w:szCs w:val="20"/>
              </w:rPr>
              <w:t xml:space="preserve">danes. Vendar je bilo njihovo delo večkrat oteženo zaradi pomanjkljive zakonodaje, ki je vladajoči politiki omogočala nesorazmeren vpliv na vodenje, delovanje in financiranje STA. </w:t>
            </w:r>
          </w:p>
          <w:p w14:paraId="7D353B4D" w14:textId="2B428C35" w:rsidR="00680282" w:rsidRPr="003D39E0" w:rsidRDefault="00680282" w:rsidP="007B3384">
            <w:pPr>
              <w:spacing w:after="0" w:line="240" w:lineRule="auto"/>
              <w:jc w:val="both"/>
              <w:rPr>
                <w:rFonts w:ascii="Arial" w:hAnsi="Arial" w:cs="Arial"/>
                <w:sz w:val="20"/>
                <w:szCs w:val="20"/>
              </w:rPr>
            </w:pPr>
          </w:p>
          <w:p w14:paraId="2AF4A440" w14:textId="77777777" w:rsidR="00680282" w:rsidRPr="003D39E0" w:rsidRDefault="00680282" w:rsidP="007B3384">
            <w:pPr>
              <w:spacing w:after="0" w:line="240" w:lineRule="auto"/>
              <w:jc w:val="both"/>
              <w:rPr>
                <w:rFonts w:ascii="Arial" w:hAnsi="Arial" w:cs="Arial"/>
                <w:sz w:val="20"/>
                <w:szCs w:val="20"/>
              </w:rPr>
            </w:pPr>
            <w:r w:rsidRPr="003D39E0">
              <w:rPr>
                <w:rFonts w:ascii="Arial" w:hAnsi="Arial" w:cs="Arial"/>
                <w:sz w:val="20"/>
                <w:szCs w:val="20"/>
              </w:rPr>
              <w:t xml:space="preserve">Predlog novega zakona o STA zato odpravlja nekatere pomanjkljivosti veljavne zakonodaje. </w:t>
            </w:r>
          </w:p>
          <w:p w14:paraId="064DFFA0" w14:textId="77777777" w:rsidR="00680282" w:rsidRPr="003D39E0" w:rsidRDefault="00680282" w:rsidP="007B3384">
            <w:pPr>
              <w:spacing w:after="0" w:line="240" w:lineRule="auto"/>
              <w:jc w:val="both"/>
              <w:rPr>
                <w:rFonts w:ascii="Arial" w:hAnsi="Arial" w:cs="Arial"/>
                <w:sz w:val="20"/>
                <w:szCs w:val="20"/>
              </w:rPr>
            </w:pPr>
          </w:p>
          <w:p w14:paraId="1C26F868" w14:textId="77777777" w:rsidR="008544EA" w:rsidRPr="00E741F9" w:rsidRDefault="008544EA" w:rsidP="008544EA">
            <w:pPr>
              <w:spacing w:after="0" w:line="240" w:lineRule="auto"/>
              <w:jc w:val="both"/>
              <w:rPr>
                <w:rFonts w:ascii="Arial" w:hAnsi="Arial" w:cs="Arial"/>
                <w:sz w:val="20"/>
                <w:szCs w:val="20"/>
              </w:rPr>
            </w:pPr>
            <w:r w:rsidRPr="00E741F9">
              <w:rPr>
                <w:rFonts w:ascii="Arial" w:hAnsi="Arial" w:cs="Arial"/>
                <w:sz w:val="20"/>
                <w:szCs w:val="20"/>
              </w:rPr>
              <w:t xml:space="preserve">Že veljavni Zakon o Slovenski tiskovni agenciji (Uradni list RS, št. 50/11 in 36/21; v nadaljnjem besedilu: ZSTAgen) je delovanje STA uredil na način zagotavljanja institucionalne in uredniške neodvisnosti. Statusna oblika STA je družba z omejeno odgovornostjo. Sredstva za izvajanje javne službe STA se zagotavljajo na podlagi pogodbe, sklenjene z </w:t>
            </w:r>
            <w:r>
              <w:rPr>
                <w:rFonts w:ascii="Arial" w:hAnsi="Arial" w:cs="Arial"/>
                <w:sz w:val="20"/>
                <w:szCs w:val="20"/>
              </w:rPr>
              <w:t>Uradom Vlade Republike Slovenije za komuniciranje (</w:t>
            </w:r>
            <w:r w:rsidRPr="00E741F9">
              <w:rPr>
                <w:rFonts w:ascii="Arial" w:hAnsi="Arial" w:cs="Arial"/>
                <w:sz w:val="20"/>
                <w:szCs w:val="20"/>
              </w:rPr>
              <w:t>UKOM</w:t>
            </w:r>
            <w:r>
              <w:rPr>
                <w:rFonts w:ascii="Arial" w:hAnsi="Arial" w:cs="Arial"/>
                <w:sz w:val="20"/>
                <w:szCs w:val="20"/>
              </w:rPr>
              <w:t>)</w:t>
            </w:r>
            <w:r w:rsidRPr="00E741F9">
              <w:rPr>
                <w:rFonts w:ascii="Arial" w:hAnsi="Arial" w:cs="Arial"/>
                <w:sz w:val="20"/>
                <w:szCs w:val="20"/>
              </w:rPr>
              <w:t xml:space="preserve">. Sprejemanje poslovnega načrta in potrjevanje letnega poročila je v pristojnosti nadzornega sveta, ki tudi daje soglasje k cenikom storitev, odloča o imenovanju in razreševanju direktorja ter (med drugim) o uporabi presežka prihodkov nad odhodki. </w:t>
            </w:r>
          </w:p>
          <w:p w14:paraId="1E147018" w14:textId="77777777" w:rsidR="008544EA" w:rsidRPr="00E741F9" w:rsidRDefault="008544EA" w:rsidP="008544EA">
            <w:pPr>
              <w:spacing w:after="0" w:line="240" w:lineRule="auto"/>
              <w:jc w:val="both"/>
              <w:rPr>
                <w:rFonts w:ascii="Arial" w:hAnsi="Arial" w:cs="Arial"/>
                <w:sz w:val="20"/>
                <w:szCs w:val="20"/>
              </w:rPr>
            </w:pPr>
          </w:p>
          <w:p w14:paraId="111D190C" w14:textId="77777777" w:rsidR="008544EA" w:rsidRPr="00E741F9" w:rsidRDefault="008544EA" w:rsidP="008544EA">
            <w:pPr>
              <w:spacing w:after="0" w:line="240" w:lineRule="auto"/>
              <w:jc w:val="both"/>
              <w:rPr>
                <w:rFonts w:ascii="Arial" w:hAnsi="Arial" w:cs="Arial"/>
                <w:sz w:val="20"/>
                <w:szCs w:val="20"/>
              </w:rPr>
            </w:pPr>
            <w:r w:rsidRPr="00E741F9">
              <w:rPr>
                <w:rFonts w:ascii="Arial" w:hAnsi="Arial" w:cs="Arial"/>
                <w:sz w:val="20"/>
                <w:szCs w:val="20"/>
              </w:rPr>
              <w:t xml:space="preserve">Vendar pa podrobnejša vprašanja glede metodologije izračuna javne službe, višine nadomestil, podrobnejšega obsega storitev javne službe </w:t>
            </w:r>
            <w:r>
              <w:rPr>
                <w:rFonts w:ascii="Arial" w:hAnsi="Arial" w:cs="Arial"/>
                <w:sz w:val="20"/>
                <w:szCs w:val="20"/>
              </w:rPr>
              <w:t>in</w:t>
            </w:r>
            <w:r w:rsidRPr="00E741F9">
              <w:rPr>
                <w:rFonts w:ascii="Arial" w:hAnsi="Arial" w:cs="Arial"/>
                <w:sz w:val="20"/>
                <w:szCs w:val="20"/>
              </w:rPr>
              <w:t xml:space="preserve"> podrobnejše </w:t>
            </w:r>
            <w:r>
              <w:rPr>
                <w:rFonts w:ascii="Arial" w:hAnsi="Arial" w:cs="Arial"/>
                <w:sz w:val="20"/>
                <w:szCs w:val="20"/>
              </w:rPr>
              <w:t>opredelitve</w:t>
            </w:r>
            <w:r w:rsidRPr="00E741F9">
              <w:rPr>
                <w:rFonts w:ascii="Arial" w:hAnsi="Arial" w:cs="Arial"/>
                <w:sz w:val="20"/>
                <w:szCs w:val="20"/>
              </w:rPr>
              <w:t xml:space="preserve"> javne službe za splošno javnost in za medije niso bil</w:t>
            </w:r>
            <w:r>
              <w:rPr>
                <w:rFonts w:ascii="Arial" w:hAnsi="Arial" w:cs="Arial"/>
                <w:sz w:val="20"/>
                <w:szCs w:val="20"/>
              </w:rPr>
              <w:t>a</w:t>
            </w:r>
            <w:r w:rsidRPr="00E741F9">
              <w:rPr>
                <w:rFonts w:ascii="Arial" w:hAnsi="Arial" w:cs="Arial"/>
                <w:sz w:val="20"/>
                <w:szCs w:val="20"/>
              </w:rPr>
              <w:t xml:space="preserve"> rešen</w:t>
            </w:r>
            <w:r>
              <w:rPr>
                <w:rFonts w:ascii="Arial" w:hAnsi="Arial" w:cs="Arial"/>
                <w:sz w:val="20"/>
                <w:szCs w:val="20"/>
              </w:rPr>
              <w:t>a</w:t>
            </w:r>
            <w:r w:rsidRPr="00E741F9">
              <w:rPr>
                <w:rFonts w:ascii="Arial" w:hAnsi="Arial" w:cs="Arial"/>
                <w:sz w:val="20"/>
                <w:szCs w:val="20"/>
              </w:rPr>
              <w:t xml:space="preserve"> na ravni zakona. </w:t>
            </w:r>
          </w:p>
          <w:p w14:paraId="24568A0C" w14:textId="77777777" w:rsidR="008544EA" w:rsidRPr="00E741F9" w:rsidRDefault="008544EA" w:rsidP="008544EA">
            <w:pPr>
              <w:spacing w:after="0" w:line="240" w:lineRule="auto"/>
              <w:jc w:val="both"/>
              <w:rPr>
                <w:rFonts w:ascii="Arial" w:hAnsi="Arial" w:cs="Arial"/>
                <w:sz w:val="20"/>
                <w:szCs w:val="20"/>
              </w:rPr>
            </w:pPr>
          </w:p>
          <w:p w14:paraId="26FABA0A" w14:textId="77777777" w:rsidR="008544EA" w:rsidRPr="00E741F9" w:rsidRDefault="008544EA" w:rsidP="008544EA">
            <w:pPr>
              <w:spacing w:after="0" w:line="240" w:lineRule="auto"/>
              <w:jc w:val="both"/>
              <w:rPr>
                <w:rFonts w:ascii="Arial" w:hAnsi="Arial" w:cs="Arial"/>
                <w:sz w:val="20"/>
                <w:szCs w:val="20"/>
              </w:rPr>
            </w:pPr>
            <w:r w:rsidRPr="00E741F9">
              <w:rPr>
                <w:rFonts w:ascii="Arial" w:hAnsi="Arial" w:cs="Arial"/>
                <w:sz w:val="20"/>
                <w:szCs w:val="20"/>
              </w:rPr>
              <w:t>Na podlagi dosedanj</w:t>
            </w:r>
            <w:r>
              <w:rPr>
                <w:rFonts w:ascii="Arial" w:hAnsi="Arial" w:cs="Arial"/>
                <w:sz w:val="20"/>
                <w:szCs w:val="20"/>
              </w:rPr>
              <w:t>ega</w:t>
            </w:r>
            <w:r w:rsidRPr="00E741F9">
              <w:rPr>
                <w:rFonts w:ascii="Arial" w:hAnsi="Arial" w:cs="Arial"/>
                <w:sz w:val="20"/>
                <w:szCs w:val="20"/>
              </w:rPr>
              <w:t xml:space="preserve"> dela STA in v postopku revizijskega pregleda Računskega sodišča</w:t>
            </w:r>
            <w:r>
              <w:rPr>
                <w:rFonts w:ascii="Arial" w:hAnsi="Arial" w:cs="Arial"/>
                <w:sz w:val="20"/>
                <w:szCs w:val="20"/>
              </w:rPr>
              <w:t xml:space="preserve"> Republike Slovenije</w:t>
            </w:r>
            <w:r w:rsidRPr="00E741F9">
              <w:rPr>
                <w:rFonts w:ascii="Arial" w:hAnsi="Arial" w:cs="Arial"/>
                <w:sz w:val="20"/>
                <w:szCs w:val="20"/>
              </w:rPr>
              <w:t xml:space="preserve"> se je izkazalo, da je </w:t>
            </w:r>
            <w:r>
              <w:rPr>
                <w:rFonts w:ascii="Arial" w:hAnsi="Arial" w:cs="Arial"/>
                <w:sz w:val="20"/>
                <w:szCs w:val="20"/>
              </w:rPr>
              <w:t>treba</w:t>
            </w:r>
            <w:r w:rsidRPr="00E741F9">
              <w:rPr>
                <w:rFonts w:ascii="Arial" w:hAnsi="Arial" w:cs="Arial"/>
                <w:sz w:val="20"/>
                <w:szCs w:val="20"/>
              </w:rPr>
              <w:t xml:space="preserve"> na zakonski ravni </w:t>
            </w:r>
            <w:r>
              <w:rPr>
                <w:rFonts w:ascii="Arial" w:hAnsi="Arial" w:cs="Arial"/>
                <w:sz w:val="20"/>
                <w:szCs w:val="20"/>
              </w:rPr>
              <w:t xml:space="preserve">določneje </w:t>
            </w:r>
            <w:r w:rsidRPr="00E741F9">
              <w:rPr>
                <w:rFonts w:ascii="Arial" w:hAnsi="Arial" w:cs="Arial"/>
                <w:sz w:val="20"/>
                <w:szCs w:val="20"/>
              </w:rPr>
              <w:t>in jasn</w:t>
            </w:r>
            <w:r>
              <w:rPr>
                <w:rFonts w:ascii="Arial" w:hAnsi="Arial" w:cs="Arial"/>
                <w:sz w:val="20"/>
                <w:szCs w:val="20"/>
              </w:rPr>
              <w:t>eje</w:t>
            </w:r>
            <w:r w:rsidRPr="00E741F9">
              <w:rPr>
                <w:rFonts w:ascii="Arial" w:hAnsi="Arial" w:cs="Arial"/>
                <w:sz w:val="20"/>
                <w:szCs w:val="20"/>
              </w:rPr>
              <w:t xml:space="preserve"> opredeliti pravno podlago in način financiranja javne službe informiranja STA, izhajajoč iz tega pa opredeliti, katere storitve in vsebine javna služba obsega in katere dejavnosti so mogoče v okviru tržne dejavnosti. </w:t>
            </w:r>
          </w:p>
          <w:p w14:paraId="7BBFD6A3" w14:textId="77777777" w:rsidR="008544EA" w:rsidRPr="00E741F9" w:rsidRDefault="008544EA" w:rsidP="008544EA">
            <w:pPr>
              <w:spacing w:after="0" w:line="240" w:lineRule="auto"/>
              <w:jc w:val="both"/>
              <w:rPr>
                <w:rFonts w:ascii="Arial" w:hAnsi="Arial" w:cs="Arial"/>
                <w:sz w:val="20"/>
                <w:szCs w:val="20"/>
              </w:rPr>
            </w:pPr>
          </w:p>
          <w:p w14:paraId="099A3696" w14:textId="77777777" w:rsidR="008544EA" w:rsidRPr="00E741F9" w:rsidRDefault="008544EA" w:rsidP="008544EA">
            <w:pPr>
              <w:spacing w:after="0" w:line="240" w:lineRule="auto"/>
              <w:jc w:val="both"/>
              <w:rPr>
                <w:rFonts w:ascii="Arial" w:hAnsi="Arial" w:cs="Arial"/>
                <w:sz w:val="20"/>
                <w:szCs w:val="20"/>
              </w:rPr>
            </w:pPr>
            <w:r w:rsidRPr="00E741F9">
              <w:rPr>
                <w:rFonts w:ascii="Arial" w:hAnsi="Arial" w:cs="Arial"/>
                <w:sz w:val="20"/>
                <w:szCs w:val="20"/>
              </w:rPr>
              <w:t xml:space="preserve">Na področju financiranja </w:t>
            </w:r>
            <w:r>
              <w:rPr>
                <w:rFonts w:ascii="Arial" w:hAnsi="Arial" w:cs="Arial"/>
                <w:sz w:val="20"/>
                <w:szCs w:val="20"/>
              </w:rPr>
              <w:t>sta</w:t>
            </w:r>
            <w:r w:rsidRPr="00E741F9">
              <w:rPr>
                <w:rFonts w:ascii="Arial" w:hAnsi="Arial" w:cs="Arial"/>
                <w:sz w:val="20"/>
                <w:szCs w:val="20"/>
              </w:rPr>
              <w:t xml:space="preserve"> potrebn</w:t>
            </w:r>
            <w:r>
              <w:rPr>
                <w:rFonts w:ascii="Arial" w:hAnsi="Arial" w:cs="Arial"/>
                <w:sz w:val="20"/>
                <w:szCs w:val="20"/>
              </w:rPr>
              <w:t>i</w:t>
            </w:r>
            <w:r w:rsidRPr="00E741F9">
              <w:rPr>
                <w:rFonts w:ascii="Arial" w:hAnsi="Arial" w:cs="Arial"/>
                <w:sz w:val="20"/>
                <w:szCs w:val="20"/>
              </w:rPr>
              <w:t xml:space="preserve"> večja preglednost in preverljivost načrtovanj</w:t>
            </w:r>
            <w:r>
              <w:rPr>
                <w:rFonts w:ascii="Arial" w:hAnsi="Arial" w:cs="Arial"/>
                <w:sz w:val="20"/>
                <w:szCs w:val="20"/>
              </w:rPr>
              <w:t>a</w:t>
            </w:r>
            <w:r w:rsidRPr="00E741F9">
              <w:rPr>
                <w:rFonts w:ascii="Arial" w:hAnsi="Arial" w:cs="Arial"/>
                <w:sz w:val="20"/>
                <w:szCs w:val="20"/>
              </w:rPr>
              <w:t xml:space="preserve"> primerne višine proračunskih sredstev za opravljanje javne službe, kar izhaja iz predhodne določitve obsega javne službe, posledično </w:t>
            </w:r>
            <w:r>
              <w:rPr>
                <w:rFonts w:ascii="Arial" w:hAnsi="Arial" w:cs="Arial"/>
                <w:sz w:val="20"/>
                <w:szCs w:val="20"/>
              </w:rPr>
              <w:t xml:space="preserve">pa je treba </w:t>
            </w:r>
            <w:r w:rsidRPr="00E741F9">
              <w:rPr>
                <w:rFonts w:ascii="Arial" w:hAnsi="Arial" w:cs="Arial"/>
                <w:sz w:val="20"/>
                <w:szCs w:val="20"/>
              </w:rPr>
              <w:t>pravilno evidentira</w:t>
            </w:r>
            <w:r>
              <w:rPr>
                <w:rFonts w:ascii="Arial" w:hAnsi="Arial" w:cs="Arial"/>
                <w:sz w:val="20"/>
                <w:szCs w:val="20"/>
              </w:rPr>
              <w:t>ti</w:t>
            </w:r>
            <w:r w:rsidRPr="00E741F9">
              <w:rPr>
                <w:rFonts w:ascii="Arial" w:hAnsi="Arial" w:cs="Arial"/>
                <w:sz w:val="20"/>
                <w:szCs w:val="20"/>
              </w:rPr>
              <w:t xml:space="preserve"> in razmejeva</w:t>
            </w:r>
            <w:r>
              <w:rPr>
                <w:rFonts w:ascii="Arial" w:hAnsi="Arial" w:cs="Arial"/>
                <w:sz w:val="20"/>
                <w:szCs w:val="20"/>
              </w:rPr>
              <w:t>ti</w:t>
            </w:r>
            <w:r w:rsidRPr="00E741F9">
              <w:rPr>
                <w:rFonts w:ascii="Arial" w:hAnsi="Arial" w:cs="Arial"/>
                <w:sz w:val="20"/>
                <w:szCs w:val="20"/>
              </w:rPr>
              <w:t xml:space="preserve"> strošk</w:t>
            </w:r>
            <w:r>
              <w:rPr>
                <w:rFonts w:ascii="Arial" w:hAnsi="Arial" w:cs="Arial"/>
                <w:sz w:val="20"/>
                <w:szCs w:val="20"/>
              </w:rPr>
              <w:t>e</w:t>
            </w:r>
            <w:r w:rsidRPr="00E741F9">
              <w:rPr>
                <w:rFonts w:ascii="Arial" w:hAnsi="Arial" w:cs="Arial"/>
                <w:sz w:val="20"/>
                <w:szCs w:val="20"/>
              </w:rPr>
              <w:t xml:space="preserve"> javne in tržne dejavnosti. </w:t>
            </w:r>
          </w:p>
          <w:p w14:paraId="7C2CC645" w14:textId="77777777" w:rsidR="008544EA" w:rsidRPr="00E741F9" w:rsidRDefault="008544EA" w:rsidP="008544EA">
            <w:pPr>
              <w:spacing w:after="0" w:line="240" w:lineRule="auto"/>
              <w:jc w:val="both"/>
              <w:rPr>
                <w:rFonts w:ascii="Arial" w:hAnsi="Arial" w:cs="Arial"/>
                <w:sz w:val="20"/>
                <w:szCs w:val="20"/>
              </w:rPr>
            </w:pPr>
          </w:p>
          <w:p w14:paraId="5CBF4498" w14:textId="77777777" w:rsidR="008544EA" w:rsidRPr="00E741F9" w:rsidRDefault="008544EA" w:rsidP="008544EA">
            <w:pPr>
              <w:spacing w:after="0" w:line="240" w:lineRule="auto"/>
              <w:jc w:val="both"/>
              <w:rPr>
                <w:rFonts w:ascii="Arial" w:hAnsi="Arial" w:cs="Arial"/>
                <w:sz w:val="20"/>
                <w:szCs w:val="20"/>
              </w:rPr>
            </w:pPr>
            <w:r w:rsidRPr="00E741F9">
              <w:rPr>
                <w:rFonts w:ascii="Arial" w:hAnsi="Arial" w:cs="Arial"/>
                <w:sz w:val="20"/>
                <w:szCs w:val="20"/>
              </w:rPr>
              <w:t xml:space="preserve">Navedena vprašanja je </w:t>
            </w:r>
            <w:r>
              <w:rPr>
                <w:rFonts w:ascii="Arial" w:hAnsi="Arial" w:cs="Arial"/>
                <w:sz w:val="20"/>
                <w:szCs w:val="20"/>
              </w:rPr>
              <w:t>treba</w:t>
            </w:r>
            <w:r w:rsidRPr="00E741F9">
              <w:rPr>
                <w:rFonts w:ascii="Arial" w:hAnsi="Arial" w:cs="Arial"/>
                <w:sz w:val="20"/>
                <w:szCs w:val="20"/>
              </w:rPr>
              <w:t xml:space="preserve"> rešiti na ravni zakona, ker naknadno reševanje na ravni podrejenih aktov ali pogodb, sklenjenih z nosilci pooblastil na ravni državnih organov</w:t>
            </w:r>
            <w:r>
              <w:rPr>
                <w:rFonts w:ascii="Arial" w:hAnsi="Arial" w:cs="Arial"/>
                <w:sz w:val="20"/>
                <w:szCs w:val="20"/>
              </w:rPr>
              <w:t>,</w:t>
            </w:r>
            <w:r w:rsidRPr="00E741F9">
              <w:rPr>
                <w:rFonts w:ascii="Arial" w:hAnsi="Arial" w:cs="Arial"/>
                <w:sz w:val="20"/>
                <w:szCs w:val="20"/>
              </w:rPr>
              <w:t xml:space="preserve"> ne omogoča določnosti postopkov, omogoča pa tveganje arbitrarne presoje in vplivanja na nemoteno izvajanje javne službe. </w:t>
            </w:r>
          </w:p>
          <w:p w14:paraId="4A7BD4D2" w14:textId="77777777" w:rsidR="00680282" w:rsidRPr="003D39E0" w:rsidRDefault="00680282" w:rsidP="007B3384">
            <w:pPr>
              <w:spacing w:after="0" w:line="240" w:lineRule="auto"/>
              <w:jc w:val="both"/>
              <w:rPr>
                <w:rFonts w:ascii="Arial" w:hAnsi="Arial" w:cs="Arial"/>
                <w:sz w:val="20"/>
                <w:szCs w:val="20"/>
              </w:rPr>
            </w:pPr>
          </w:p>
          <w:p w14:paraId="2B187A60" w14:textId="77777777" w:rsidR="008544EA" w:rsidRPr="00E741F9" w:rsidRDefault="008544EA" w:rsidP="008544EA">
            <w:pPr>
              <w:spacing w:after="0" w:line="240" w:lineRule="auto"/>
              <w:jc w:val="both"/>
              <w:rPr>
                <w:rFonts w:ascii="Arial" w:hAnsi="Arial" w:cs="Arial"/>
                <w:sz w:val="20"/>
                <w:szCs w:val="20"/>
              </w:rPr>
            </w:pPr>
            <w:r w:rsidRPr="00E741F9">
              <w:rPr>
                <w:rFonts w:ascii="Arial" w:hAnsi="Arial" w:cs="Arial"/>
                <w:sz w:val="20"/>
                <w:szCs w:val="20"/>
              </w:rPr>
              <w:t xml:space="preserve">Uredba (EU) 2024/1083 Evropskega parlamenta in Sveta z dne 11. aprila 2024 o vzpostavitvi skupnega okvira za medijske storitve na notranjem trgu in spremembi Direktive 2010/13/EU (Evropski akt o svobodi medijev) opredeljuje ponudnika javne medijske storitve kot ponudnika, ki je na podlagi </w:t>
            </w:r>
            <w:r>
              <w:rPr>
                <w:rFonts w:ascii="Arial" w:hAnsi="Arial" w:cs="Arial"/>
                <w:sz w:val="20"/>
                <w:szCs w:val="20"/>
              </w:rPr>
              <w:t>notranj</w:t>
            </w:r>
            <w:r w:rsidRPr="00E741F9">
              <w:rPr>
                <w:rFonts w:ascii="Arial" w:hAnsi="Arial" w:cs="Arial"/>
                <w:sz w:val="20"/>
                <w:szCs w:val="20"/>
              </w:rPr>
              <w:t xml:space="preserve">ega prava pooblaščen za opravljanje nalog javne storitve in prejema nacionalna javna sredstva za opravljanje takih nalog. </w:t>
            </w:r>
          </w:p>
          <w:p w14:paraId="651B7B02" w14:textId="77777777" w:rsidR="008544EA" w:rsidRPr="00E741F9" w:rsidRDefault="008544EA" w:rsidP="008544EA">
            <w:pPr>
              <w:spacing w:after="0" w:line="240" w:lineRule="auto"/>
              <w:jc w:val="both"/>
              <w:rPr>
                <w:rFonts w:ascii="Arial" w:hAnsi="Arial" w:cs="Arial"/>
                <w:sz w:val="20"/>
                <w:szCs w:val="20"/>
              </w:rPr>
            </w:pPr>
          </w:p>
          <w:p w14:paraId="6A4AD62A" w14:textId="77777777" w:rsidR="008544EA" w:rsidRPr="00E741F9" w:rsidRDefault="008544EA" w:rsidP="008544EA">
            <w:pPr>
              <w:spacing w:after="0" w:line="240" w:lineRule="auto"/>
              <w:jc w:val="both"/>
              <w:rPr>
                <w:rFonts w:ascii="Arial" w:hAnsi="Arial" w:cs="Arial"/>
                <w:sz w:val="20"/>
                <w:szCs w:val="20"/>
              </w:rPr>
            </w:pPr>
            <w:r>
              <w:rPr>
                <w:rFonts w:ascii="Arial" w:hAnsi="Arial" w:cs="Arial"/>
                <w:sz w:val="20"/>
                <w:szCs w:val="20"/>
              </w:rPr>
              <w:t>D</w:t>
            </w:r>
            <w:r w:rsidRPr="00E741F9">
              <w:rPr>
                <w:rFonts w:ascii="Arial" w:hAnsi="Arial" w:cs="Arial"/>
                <w:sz w:val="20"/>
                <w:szCs w:val="20"/>
              </w:rPr>
              <w:t xml:space="preserve">a </w:t>
            </w:r>
            <w:r>
              <w:rPr>
                <w:rFonts w:ascii="Arial" w:hAnsi="Arial" w:cs="Arial"/>
                <w:sz w:val="20"/>
                <w:szCs w:val="20"/>
              </w:rPr>
              <w:t xml:space="preserve">bi </w:t>
            </w:r>
            <w:r w:rsidRPr="00E741F9">
              <w:rPr>
                <w:rFonts w:ascii="Arial" w:hAnsi="Arial" w:cs="Arial"/>
                <w:sz w:val="20"/>
                <w:szCs w:val="20"/>
              </w:rPr>
              <w:t xml:space="preserve">ponudnik javne medijske storitve </w:t>
            </w:r>
            <w:r>
              <w:rPr>
                <w:rFonts w:ascii="Arial" w:hAnsi="Arial" w:cs="Arial"/>
                <w:sz w:val="20"/>
                <w:szCs w:val="20"/>
              </w:rPr>
              <w:t xml:space="preserve">lahko </w:t>
            </w:r>
            <w:r w:rsidRPr="00E741F9">
              <w:rPr>
                <w:rFonts w:ascii="Arial" w:hAnsi="Arial" w:cs="Arial"/>
                <w:sz w:val="20"/>
                <w:szCs w:val="20"/>
              </w:rPr>
              <w:t>zagotavlja</w:t>
            </w:r>
            <w:r>
              <w:rPr>
                <w:rFonts w:ascii="Arial" w:hAnsi="Arial" w:cs="Arial"/>
                <w:sz w:val="20"/>
                <w:szCs w:val="20"/>
              </w:rPr>
              <w:t>l</w:t>
            </w:r>
            <w:r w:rsidRPr="00E741F9">
              <w:rPr>
                <w:rFonts w:ascii="Arial" w:hAnsi="Arial" w:cs="Arial"/>
                <w:sz w:val="20"/>
                <w:szCs w:val="20"/>
              </w:rPr>
              <w:t xml:space="preserve"> nepristransko in uravnoteženo poročanje, mora biti zagotovljena neodvisnost, kar se smiselno lahko uporablja tudi za storitve tiskovnih agencij, organiziranih na način javne službe, financirane iz sredstev državnega proračuna. Zaradi upoštevanja institucionalne in uredniške neodvisnosti se s predlogom zakona ohranjajo </w:t>
            </w:r>
            <w:r>
              <w:rPr>
                <w:rFonts w:ascii="Arial" w:hAnsi="Arial" w:cs="Arial"/>
                <w:sz w:val="20"/>
                <w:szCs w:val="20"/>
              </w:rPr>
              <w:t>posebne</w:t>
            </w:r>
            <w:r w:rsidRPr="00E741F9">
              <w:rPr>
                <w:rFonts w:ascii="Arial" w:hAnsi="Arial" w:cs="Arial"/>
                <w:sz w:val="20"/>
                <w:szCs w:val="20"/>
              </w:rPr>
              <w:t xml:space="preserve"> rešitve glede imenovanja direktorja, nadzora, pristojnosti sprejemanja letnih načrtov in poročil ter sprejemanja ustanovitvenega akta. </w:t>
            </w:r>
          </w:p>
          <w:p w14:paraId="5607D92D" w14:textId="77777777" w:rsidR="00680282" w:rsidRPr="003D39E0" w:rsidRDefault="00680282" w:rsidP="007B3384">
            <w:pPr>
              <w:spacing w:after="0" w:line="240" w:lineRule="auto"/>
              <w:jc w:val="both"/>
              <w:rPr>
                <w:rFonts w:ascii="Arial" w:hAnsi="Arial" w:cs="Arial"/>
                <w:sz w:val="20"/>
                <w:szCs w:val="20"/>
              </w:rPr>
            </w:pPr>
          </w:p>
          <w:p w14:paraId="1484E31A" w14:textId="77777777" w:rsidR="008544EA" w:rsidRPr="00E741F9" w:rsidRDefault="008544EA" w:rsidP="008544EA">
            <w:pPr>
              <w:spacing w:after="0" w:line="240" w:lineRule="auto"/>
              <w:jc w:val="both"/>
              <w:rPr>
                <w:rFonts w:ascii="Arial" w:hAnsi="Arial" w:cs="Arial"/>
                <w:sz w:val="20"/>
                <w:szCs w:val="20"/>
              </w:rPr>
            </w:pPr>
            <w:r w:rsidRPr="00E741F9">
              <w:rPr>
                <w:rFonts w:ascii="Arial" w:hAnsi="Arial" w:cs="Arial"/>
                <w:sz w:val="20"/>
                <w:szCs w:val="20"/>
              </w:rPr>
              <w:t xml:space="preserve">S predlogom novega </w:t>
            </w:r>
            <w:r>
              <w:rPr>
                <w:rFonts w:ascii="Arial" w:hAnsi="Arial" w:cs="Arial"/>
                <w:sz w:val="20"/>
                <w:szCs w:val="20"/>
              </w:rPr>
              <w:t>z</w:t>
            </w:r>
            <w:r w:rsidRPr="00E741F9">
              <w:rPr>
                <w:rFonts w:ascii="Arial" w:hAnsi="Arial" w:cs="Arial"/>
                <w:sz w:val="20"/>
                <w:szCs w:val="20"/>
              </w:rPr>
              <w:t xml:space="preserve">akona o </w:t>
            </w:r>
            <w:r>
              <w:rPr>
                <w:rFonts w:ascii="Arial" w:hAnsi="Arial" w:cs="Arial"/>
                <w:sz w:val="20"/>
                <w:szCs w:val="20"/>
              </w:rPr>
              <w:t>STA</w:t>
            </w:r>
            <w:r w:rsidRPr="00E741F9">
              <w:rPr>
                <w:rFonts w:ascii="Arial" w:hAnsi="Arial" w:cs="Arial"/>
                <w:sz w:val="20"/>
                <w:szCs w:val="20"/>
              </w:rPr>
              <w:t xml:space="preserve"> se zato utrjujeta uredniška in vodstvena avtonomija STA, prav tako se na novo opredeljuje</w:t>
            </w:r>
            <w:r>
              <w:rPr>
                <w:rFonts w:ascii="Arial" w:hAnsi="Arial" w:cs="Arial"/>
                <w:sz w:val="20"/>
                <w:szCs w:val="20"/>
              </w:rPr>
              <w:t>ta</w:t>
            </w:r>
            <w:r w:rsidRPr="00E741F9">
              <w:rPr>
                <w:rFonts w:ascii="Arial" w:hAnsi="Arial" w:cs="Arial"/>
                <w:sz w:val="20"/>
                <w:szCs w:val="20"/>
              </w:rPr>
              <w:t xml:space="preserve"> obseg in način financiranja javne službe. Način financiranja javne službe se opredeljuje kot </w:t>
            </w:r>
            <w:r w:rsidRPr="00E741F9">
              <w:rPr>
                <w:rFonts w:ascii="Arial" w:eastAsia="Times New Roman" w:hAnsi="Arial" w:cs="Arial"/>
                <w:sz w:val="20"/>
                <w:szCs w:val="20"/>
                <w:lang w:eastAsia="sl-SI"/>
              </w:rPr>
              <w:t xml:space="preserve">državna pomoč v obliki nadomestila za opravljanje gospodarske javne službe STA v skladu s Sklepom Komisije 2012/21/EU z dne 20. decembra 2011 o uporabi člena 106(2) Pogodbe o delovanju Evropske unije za državno pomoč v obliki nadomestila za javne storitve, dodeljenega nekaterim podjetjem, pooblaščenim za opravljanje storitev splošnega gospodarskega pomena (UL L št. 7 z dne 11. 1. 2012, str. 3; v nadaljnjem besedilu: Sklep Komisije 2012/21/EU). </w:t>
            </w:r>
            <w:r w:rsidRPr="00E741F9">
              <w:rPr>
                <w:rFonts w:ascii="Arial" w:hAnsi="Arial" w:cs="Arial"/>
                <w:sz w:val="20"/>
                <w:szCs w:val="20"/>
              </w:rPr>
              <w:t xml:space="preserve">Predlog novega zakona je usklajen s pravili Evropske unije o </w:t>
            </w:r>
            <w:r>
              <w:rPr>
                <w:rFonts w:ascii="Arial" w:hAnsi="Arial" w:cs="Arial"/>
                <w:sz w:val="20"/>
                <w:szCs w:val="20"/>
              </w:rPr>
              <w:t>preglednosti</w:t>
            </w:r>
            <w:r w:rsidRPr="00E741F9">
              <w:rPr>
                <w:rFonts w:ascii="Arial" w:hAnsi="Arial" w:cs="Arial"/>
                <w:sz w:val="20"/>
                <w:szCs w:val="20"/>
              </w:rPr>
              <w:t xml:space="preserve"> financiranja javne službe in pravili o državnih pomočeh.</w:t>
            </w:r>
          </w:p>
          <w:p w14:paraId="1F8591A8" w14:textId="77777777" w:rsidR="000556D1" w:rsidRPr="003D39E0" w:rsidRDefault="000556D1" w:rsidP="007B3384">
            <w:pPr>
              <w:spacing w:after="0" w:line="240" w:lineRule="auto"/>
              <w:jc w:val="both"/>
              <w:rPr>
                <w:rFonts w:ascii="Arial" w:hAnsi="Arial" w:cs="Arial"/>
                <w:sz w:val="20"/>
                <w:szCs w:val="20"/>
              </w:rPr>
            </w:pPr>
          </w:p>
        </w:tc>
      </w:tr>
      <w:tr w:rsidR="003D39E0" w:rsidRPr="003D39E0" w14:paraId="4B666163" w14:textId="77777777" w:rsidTr="00336026">
        <w:tc>
          <w:tcPr>
            <w:tcW w:w="9072" w:type="dxa"/>
          </w:tcPr>
          <w:p w14:paraId="2392A23A" w14:textId="063013E2" w:rsidR="000556D1" w:rsidRPr="003D39E0" w:rsidRDefault="000556D1" w:rsidP="007B3384">
            <w:pPr>
              <w:suppressAutoHyphens/>
              <w:overflowPunct w:val="0"/>
              <w:autoSpaceDE w:val="0"/>
              <w:autoSpaceDN w:val="0"/>
              <w:adjustRightInd w:val="0"/>
              <w:spacing w:after="0" w:line="240" w:lineRule="auto"/>
              <w:textAlignment w:val="baseline"/>
              <w:outlineLvl w:val="3"/>
              <w:rPr>
                <w:rFonts w:ascii="Arial" w:eastAsia="Times New Roman" w:hAnsi="Arial" w:cs="Arial"/>
                <w:b/>
                <w:sz w:val="20"/>
                <w:szCs w:val="20"/>
                <w:lang w:eastAsia="sl-SI"/>
              </w:rPr>
            </w:pPr>
            <w:r w:rsidRPr="003D39E0">
              <w:rPr>
                <w:rFonts w:ascii="Arial" w:eastAsia="Times New Roman" w:hAnsi="Arial" w:cs="Arial"/>
                <w:b/>
                <w:sz w:val="20"/>
                <w:szCs w:val="20"/>
                <w:lang w:eastAsia="sl-SI"/>
              </w:rPr>
              <w:lastRenderedPageBreak/>
              <w:t>2</w:t>
            </w:r>
            <w:r w:rsidR="008660BC">
              <w:rPr>
                <w:rFonts w:ascii="Arial" w:eastAsia="Times New Roman" w:hAnsi="Arial" w:cs="Arial"/>
                <w:b/>
                <w:sz w:val="20"/>
                <w:szCs w:val="20"/>
                <w:lang w:eastAsia="sl-SI"/>
              </w:rPr>
              <w:t>.</w:t>
            </w:r>
            <w:r w:rsidRPr="003D39E0">
              <w:rPr>
                <w:rFonts w:ascii="Arial" w:eastAsia="Times New Roman" w:hAnsi="Arial" w:cs="Arial"/>
                <w:b/>
                <w:sz w:val="20"/>
                <w:szCs w:val="20"/>
                <w:lang w:eastAsia="sl-SI"/>
              </w:rPr>
              <w:t xml:space="preserve"> CILJI, NAČELA IN POGLAVITNE REŠITVE PREDLOGA ZAKONA</w:t>
            </w:r>
          </w:p>
        </w:tc>
      </w:tr>
      <w:tr w:rsidR="003D39E0" w:rsidRPr="003D39E0" w14:paraId="4B0B829F" w14:textId="77777777" w:rsidTr="00336026">
        <w:tc>
          <w:tcPr>
            <w:tcW w:w="9072" w:type="dxa"/>
          </w:tcPr>
          <w:p w14:paraId="31B2F665" w14:textId="77777777" w:rsidR="000556D1" w:rsidRPr="003D39E0" w:rsidRDefault="000556D1" w:rsidP="007B3384">
            <w:pPr>
              <w:suppressAutoHyphens/>
              <w:overflowPunct w:val="0"/>
              <w:autoSpaceDE w:val="0"/>
              <w:autoSpaceDN w:val="0"/>
              <w:adjustRightInd w:val="0"/>
              <w:spacing w:after="0" w:line="240" w:lineRule="auto"/>
              <w:textAlignment w:val="baseline"/>
              <w:outlineLvl w:val="3"/>
              <w:rPr>
                <w:rFonts w:ascii="Arial" w:eastAsia="Times New Roman" w:hAnsi="Arial" w:cs="Arial"/>
                <w:b/>
                <w:sz w:val="20"/>
                <w:szCs w:val="20"/>
                <w:lang w:eastAsia="sl-SI"/>
              </w:rPr>
            </w:pPr>
          </w:p>
          <w:p w14:paraId="39A35BF4" w14:textId="77777777" w:rsidR="000556D1" w:rsidRPr="003D39E0" w:rsidRDefault="000556D1" w:rsidP="007B3384">
            <w:pPr>
              <w:suppressAutoHyphens/>
              <w:overflowPunct w:val="0"/>
              <w:autoSpaceDE w:val="0"/>
              <w:autoSpaceDN w:val="0"/>
              <w:adjustRightInd w:val="0"/>
              <w:spacing w:after="0" w:line="240" w:lineRule="auto"/>
              <w:textAlignment w:val="baseline"/>
              <w:outlineLvl w:val="3"/>
              <w:rPr>
                <w:rFonts w:ascii="Arial" w:eastAsia="Times New Roman" w:hAnsi="Arial" w:cs="Arial"/>
                <w:b/>
                <w:sz w:val="20"/>
                <w:szCs w:val="20"/>
                <w:lang w:eastAsia="sl-SI"/>
              </w:rPr>
            </w:pPr>
            <w:r w:rsidRPr="003D39E0">
              <w:rPr>
                <w:rFonts w:ascii="Arial" w:eastAsia="Times New Roman" w:hAnsi="Arial" w:cs="Arial"/>
                <w:b/>
                <w:sz w:val="20"/>
                <w:szCs w:val="20"/>
                <w:lang w:eastAsia="sl-SI"/>
              </w:rPr>
              <w:t>2.1 Cilji</w:t>
            </w:r>
          </w:p>
        </w:tc>
      </w:tr>
      <w:tr w:rsidR="003D39E0" w:rsidRPr="003D39E0" w14:paraId="4B2F220D" w14:textId="77777777" w:rsidTr="00336026">
        <w:tc>
          <w:tcPr>
            <w:tcW w:w="9072" w:type="dxa"/>
          </w:tcPr>
          <w:p w14:paraId="139EE595" w14:textId="77777777" w:rsidR="000556D1" w:rsidRPr="003D39E0" w:rsidRDefault="000556D1" w:rsidP="007B3384">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445FF387" w14:textId="77777777" w:rsidR="008544EA" w:rsidRPr="00E741F9" w:rsidRDefault="008544EA" w:rsidP="008544EA">
            <w:pPr>
              <w:spacing w:after="0" w:line="240" w:lineRule="auto"/>
              <w:jc w:val="both"/>
              <w:rPr>
                <w:rFonts w:ascii="Arial" w:hAnsi="Arial" w:cs="Arial"/>
                <w:sz w:val="20"/>
                <w:szCs w:val="20"/>
              </w:rPr>
            </w:pPr>
            <w:r w:rsidRPr="00E741F9">
              <w:rPr>
                <w:rFonts w:ascii="Arial" w:hAnsi="Arial" w:cs="Arial"/>
                <w:sz w:val="20"/>
                <w:szCs w:val="20"/>
              </w:rPr>
              <w:lastRenderedPageBreak/>
              <w:t>Glavni cilj predloga zakona je zagotovitev sistemske ureditve javne službe informiranja na način gospodarske javne službe, ki sledi evropskim pravilom za državne pomoči in omogoča učinkovito opravljanje gospodarske javne službe informiranja za potrebe medijev in javnosti.</w:t>
            </w:r>
          </w:p>
          <w:p w14:paraId="300E60AE" w14:textId="77777777" w:rsidR="008544EA" w:rsidRPr="00E741F9" w:rsidRDefault="008544EA" w:rsidP="008544EA">
            <w:pPr>
              <w:spacing w:after="0" w:line="240" w:lineRule="auto"/>
              <w:jc w:val="both"/>
              <w:rPr>
                <w:rFonts w:ascii="Arial" w:hAnsi="Arial" w:cs="Arial"/>
                <w:sz w:val="20"/>
                <w:szCs w:val="20"/>
              </w:rPr>
            </w:pPr>
          </w:p>
          <w:p w14:paraId="329FB67F" w14:textId="77777777" w:rsidR="008544EA" w:rsidRPr="00E741F9" w:rsidRDefault="008544EA" w:rsidP="008544EA">
            <w:pPr>
              <w:spacing w:after="0" w:line="240" w:lineRule="auto"/>
              <w:jc w:val="both"/>
              <w:rPr>
                <w:rFonts w:ascii="Arial" w:hAnsi="Arial" w:cs="Arial"/>
                <w:sz w:val="20"/>
                <w:szCs w:val="20"/>
              </w:rPr>
            </w:pPr>
            <w:r w:rsidRPr="00E741F9">
              <w:rPr>
                <w:rFonts w:ascii="Arial" w:hAnsi="Arial" w:cs="Arial"/>
                <w:sz w:val="20"/>
                <w:szCs w:val="20"/>
              </w:rPr>
              <w:t xml:space="preserve">Predlog novega zakona o STA v skladu s tem ciljem: </w:t>
            </w:r>
          </w:p>
          <w:p w14:paraId="34290453" w14:textId="77777777" w:rsidR="008544EA" w:rsidRPr="00E741F9" w:rsidRDefault="008544EA" w:rsidP="008544EA">
            <w:pPr>
              <w:numPr>
                <w:ilvl w:val="0"/>
                <w:numId w:val="47"/>
              </w:numPr>
              <w:spacing w:after="0" w:line="240" w:lineRule="auto"/>
              <w:jc w:val="both"/>
              <w:rPr>
                <w:rFonts w:ascii="Arial" w:hAnsi="Arial" w:cs="Arial"/>
                <w:sz w:val="20"/>
                <w:szCs w:val="20"/>
              </w:rPr>
            </w:pPr>
            <w:r w:rsidRPr="00E741F9">
              <w:rPr>
                <w:rFonts w:ascii="Arial" w:hAnsi="Arial" w:cs="Arial"/>
                <w:sz w:val="20"/>
                <w:szCs w:val="20"/>
              </w:rPr>
              <w:t>določa učinkovito sistemsko ureditev gospodarske javne službe</w:t>
            </w:r>
            <w:r>
              <w:rPr>
                <w:rFonts w:ascii="Arial" w:hAnsi="Arial" w:cs="Arial"/>
                <w:sz w:val="20"/>
                <w:szCs w:val="20"/>
              </w:rPr>
              <w:t>;</w:t>
            </w:r>
          </w:p>
          <w:p w14:paraId="2497A3FE" w14:textId="77777777" w:rsidR="008544EA" w:rsidRPr="00E741F9" w:rsidRDefault="008544EA" w:rsidP="008544EA">
            <w:pPr>
              <w:numPr>
                <w:ilvl w:val="0"/>
                <w:numId w:val="47"/>
              </w:numPr>
              <w:spacing w:after="0" w:line="240" w:lineRule="auto"/>
              <w:jc w:val="both"/>
              <w:rPr>
                <w:rFonts w:ascii="Arial" w:hAnsi="Arial" w:cs="Arial"/>
                <w:sz w:val="20"/>
                <w:szCs w:val="20"/>
              </w:rPr>
            </w:pPr>
            <w:r w:rsidRPr="00E741F9">
              <w:rPr>
                <w:rFonts w:ascii="Arial" w:hAnsi="Arial" w:cs="Arial"/>
                <w:sz w:val="20"/>
                <w:szCs w:val="20"/>
              </w:rPr>
              <w:t>opredeljuje vsebino in obseg gospodarske javne službe</w:t>
            </w:r>
            <w:r>
              <w:rPr>
                <w:rFonts w:ascii="Arial" w:hAnsi="Arial" w:cs="Arial"/>
                <w:sz w:val="20"/>
                <w:szCs w:val="20"/>
              </w:rPr>
              <w:t>;</w:t>
            </w:r>
          </w:p>
          <w:p w14:paraId="687B17D2" w14:textId="77777777" w:rsidR="008544EA" w:rsidRPr="00E741F9" w:rsidRDefault="008544EA" w:rsidP="008544EA">
            <w:pPr>
              <w:numPr>
                <w:ilvl w:val="0"/>
                <w:numId w:val="47"/>
              </w:numPr>
              <w:spacing w:after="0" w:line="240" w:lineRule="auto"/>
              <w:jc w:val="both"/>
              <w:rPr>
                <w:rFonts w:ascii="Arial" w:hAnsi="Arial" w:cs="Arial"/>
                <w:sz w:val="20"/>
                <w:szCs w:val="20"/>
              </w:rPr>
            </w:pPr>
            <w:r w:rsidRPr="00E741F9">
              <w:rPr>
                <w:rFonts w:ascii="Arial" w:hAnsi="Arial" w:cs="Arial"/>
                <w:sz w:val="20"/>
                <w:szCs w:val="20"/>
              </w:rPr>
              <w:t xml:space="preserve">določa deležnike, pristojne za financiranje gospodarske javne službe in </w:t>
            </w:r>
            <w:r>
              <w:rPr>
                <w:rFonts w:ascii="Arial" w:hAnsi="Arial" w:cs="Arial"/>
                <w:sz w:val="20"/>
                <w:szCs w:val="20"/>
              </w:rPr>
              <w:t xml:space="preserve">za </w:t>
            </w:r>
            <w:r w:rsidRPr="00E741F9">
              <w:rPr>
                <w:rFonts w:ascii="Arial" w:hAnsi="Arial" w:cs="Arial"/>
                <w:sz w:val="20"/>
                <w:szCs w:val="20"/>
              </w:rPr>
              <w:t xml:space="preserve">nadzor nad </w:t>
            </w:r>
            <w:r>
              <w:rPr>
                <w:rFonts w:ascii="Arial" w:hAnsi="Arial" w:cs="Arial"/>
                <w:sz w:val="20"/>
                <w:szCs w:val="20"/>
              </w:rPr>
              <w:t>njenim delov</w:t>
            </w:r>
            <w:r w:rsidRPr="00E741F9">
              <w:rPr>
                <w:rFonts w:ascii="Arial" w:hAnsi="Arial" w:cs="Arial"/>
                <w:sz w:val="20"/>
                <w:szCs w:val="20"/>
              </w:rPr>
              <w:t>anjem</w:t>
            </w:r>
            <w:r>
              <w:rPr>
                <w:rFonts w:ascii="Arial" w:hAnsi="Arial" w:cs="Arial"/>
                <w:sz w:val="20"/>
                <w:szCs w:val="20"/>
              </w:rPr>
              <w:t>;</w:t>
            </w:r>
          </w:p>
          <w:p w14:paraId="554DB73E" w14:textId="77777777" w:rsidR="008544EA" w:rsidRPr="00E741F9" w:rsidRDefault="008544EA" w:rsidP="008544EA">
            <w:pPr>
              <w:numPr>
                <w:ilvl w:val="0"/>
                <w:numId w:val="47"/>
              </w:numPr>
              <w:spacing w:after="0" w:line="240" w:lineRule="auto"/>
              <w:jc w:val="both"/>
              <w:rPr>
                <w:rFonts w:ascii="Arial" w:hAnsi="Arial" w:cs="Arial"/>
                <w:sz w:val="20"/>
                <w:szCs w:val="20"/>
              </w:rPr>
            </w:pPr>
            <w:r w:rsidRPr="00E741F9">
              <w:rPr>
                <w:rFonts w:ascii="Arial" w:hAnsi="Arial" w:cs="Arial"/>
                <w:sz w:val="20"/>
                <w:szCs w:val="20"/>
              </w:rPr>
              <w:t>opredeljuje primerno financiranje gospodarske javne službe</w:t>
            </w:r>
            <w:r>
              <w:rPr>
                <w:rFonts w:ascii="Arial" w:hAnsi="Arial" w:cs="Arial"/>
                <w:sz w:val="20"/>
                <w:szCs w:val="20"/>
              </w:rPr>
              <w:t>;</w:t>
            </w:r>
          </w:p>
          <w:p w14:paraId="217BAB34" w14:textId="77777777" w:rsidR="008544EA" w:rsidRPr="00E741F9" w:rsidRDefault="008544EA" w:rsidP="008544EA">
            <w:pPr>
              <w:numPr>
                <w:ilvl w:val="0"/>
                <w:numId w:val="47"/>
              </w:numPr>
              <w:spacing w:after="0" w:line="240" w:lineRule="auto"/>
              <w:jc w:val="both"/>
              <w:rPr>
                <w:rFonts w:ascii="Arial" w:hAnsi="Arial" w:cs="Arial"/>
                <w:sz w:val="20"/>
                <w:szCs w:val="20"/>
              </w:rPr>
            </w:pPr>
            <w:r w:rsidRPr="00E741F9">
              <w:rPr>
                <w:rFonts w:ascii="Arial" w:hAnsi="Arial" w:cs="Arial"/>
                <w:sz w:val="20"/>
                <w:szCs w:val="20"/>
              </w:rPr>
              <w:t>opredeljuje postopek načrtovanja gospodarske javne službe in njenega financiranja</w:t>
            </w:r>
            <w:r>
              <w:rPr>
                <w:rFonts w:ascii="Arial" w:hAnsi="Arial" w:cs="Arial"/>
                <w:sz w:val="20"/>
                <w:szCs w:val="20"/>
              </w:rPr>
              <w:t>;</w:t>
            </w:r>
          </w:p>
          <w:p w14:paraId="2063B007" w14:textId="77777777" w:rsidR="008544EA" w:rsidRPr="00E741F9" w:rsidRDefault="008544EA" w:rsidP="008544EA">
            <w:pPr>
              <w:numPr>
                <w:ilvl w:val="0"/>
                <w:numId w:val="47"/>
              </w:numPr>
              <w:spacing w:after="0" w:line="240" w:lineRule="auto"/>
              <w:jc w:val="both"/>
              <w:rPr>
                <w:rFonts w:ascii="Arial" w:hAnsi="Arial" w:cs="Arial"/>
                <w:sz w:val="20"/>
                <w:szCs w:val="20"/>
              </w:rPr>
            </w:pPr>
            <w:r w:rsidRPr="00E741F9">
              <w:rPr>
                <w:rFonts w:ascii="Arial" w:hAnsi="Arial" w:cs="Arial"/>
                <w:sz w:val="20"/>
                <w:szCs w:val="20"/>
              </w:rPr>
              <w:t>določa metodologijo za izračun nadomestila za financiranje gospodarske javne službe</w:t>
            </w:r>
            <w:r>
              <w:rPr>
                <w:rFonts w:ascii="Arial" w:hAnsi="Arial" w:cs="Arial"/>
                <w:sz w:val="20"/>
                <w:szCs w:val="20"/>
              </w:rPr>
              <w:t>;</w:t>
            </w:r>
          </w:p>
          <w:p w14:paraId="2B64B09F" w14:textId="77777777" w:rsidR="008544EA" w:rsidRPr="00E741F9" w:rsidRDefault="008544EA" w:rsidP="008544EA">
            <w:pPr>
              <w:numPr>
                <w:ilvl w:val="0"/>
                <w:numId w:val="47"/>
              </w:numPr>
              <w:spacing w:after="0" w:line="240" w:lineRule="auto"/>
              <w:jc w:val="both"/>
              <w:rPr>
                <w:rFonts w:ascii="Arial" w:hAnsi="Arial" w:cs="Arial"/>
                <w:sz w:val="20"/>
                <w:szCs w:val="20"/>
              </w:rPr>
            </w:pPr>
            <w:r w:rsidRPr="00E741F9">
              <w:rPr>
                <w:rFonts w:ascii="Arial" w:hAnsi="Arial" w:cs="Arial"/>
                <w:sz w:val="20"/>
                <w:szCs w:val="20"/>
              </w:rPr>
              <w:t>določa metodologijo za razmejevanje gospodarske javne službe in tržne dejavnosti STA</w:t>
            </w:r>
            <w:r>
              <w:rPr>
                <w:rFonts w:ascii="Arial" w:hAnsi="Arial" w:cs="Arial"/>
                <w:sz w:val="20"/>
                <w:szCs w:val="20"/>
              </w:rPr>
              <w:t>;</w:t>
            </w:r>
          </w:p>
          <w:p w14:paraId="50D88074" w14:textId="77777777" w:rsidR="008544EA" w:rsidRPr="00E741F9" w:rsidRDefault="008544EA" w:rsidP="008544EA">
            <w:pPr>
              <w:numPr>
                <w:ilvl w:val="0"/>
                <w:numId w:val="47"/>
              </w:numPr>
              <w:spacing w:after="0" w:line="240" w:lineRule="auto"/>
              <w:jc w:val="both"/>
              <w:rPr>
                <w:rFonts w:ascii="Arial" w:hAnsi="Arial" w:cs="Arial"/>
                <w:sz w:val="20"/>
                <w:szCs w:val="20"/>
              </w:rPr>
            </w:pPr>
            <w:r w:rsidRPr="00E741F9">
              <w:rPr>
                <w:rFonts w:ascii="Arial" w:hAnsi="Arial" w:cs="Arial"/>
                <w:sz w:val="20"/>
                <w:szCs w:val="20"/>
              </w:rPr>
              <w:t>določa pristojnosti glede ugotavljanja ustreznosti sodil za razmejevanje gospodarske javne službe in tržne dejavnosti</w:t>
            </w:r>
            <w:r>
              <w:rPr>
                <w:rFonts w:ascii="Arial" w:hAnsi="Arial" w:cs="Arial"/>
                <w:sz w:val="20"/>
                <w:szCs w:val="20"/>
              </w:rPr>
              <w:t xml:space="preserve"> STA;</w:t>
            </w:r>
          </w:p>
          <w:p w14:paraId="1CC4C0ED" w14:textId="77777777" w:rsidR="008544EA" w:rsidRPr="00E741F9" w:rsidRDefault="008544EA" w:rsidP="008544EA">
            <w:pPr>
              <w:numPr>
                <w:ilvl w:val="0"/>
                <w:numId w:val="47"/>
              </w:numPr>
              <w:spacing w:after="0" w:line="240" w:lineRule="auto"/>
              <w:jc w:val="both"/>
              <w:rPr>
                <w:rFonts w:ascii="Arial" w:hAnsi="Arial" w:cs="Arial"/>
                <w:sz w:val="20"/>
                <w:szCs w:val="20"/>
              </w:rPr>
            </w:pPr>
            <w:r w:rsidRPr="00E741F9">
              <w:rPr>
                <w:rFonts w:ascii="Arial" w:hAnsi="Arial" w:cs="Arial"/>
                <w:sz w:val="20"/>
                <w:szCs w:val="20"/>
              </w:rPr>
              <w:t xml:space="preserve">usklajuje delovanje in organizacijo STA </w:t>
            </w:r>
            <w:r>
              <w:rPr>
                <w:rFonts w:ascii="Arial" w:hAnsi="Arial" w:cs="Arial"/>
                <w:sz w:val="20"/>
                <w:szCs w:val="20"/>
              </w:rPr>
              <w:t xml:space="preserve">v </w:t>
            </w:r>
            <w:r w:rsidRPr="00E741F9">
              <w:rPr>
                <w:rFonts w:ascii="Arial" w:hAnsi="Arial" w:cs="Arial"/>
                <w:sz w:val="20"/>
                <w:szCs w:val="20"/>
              </w:rPr>
              <w:t>sklad</w:t>
            </w:r>
            <w:r>
              <w:rPr>
                <w:rFonts w:ascii="Arial" w:hAnsi="Arial" w:cs="Arial"/>
                <w:sz w:val="20"/>
                <w:szCs w:val="20"/>
              </w:rPr>
              <w:t>u</w:t>
            </w:r>
            <w:r w:rsidRPr="00E741F9">
              <w:rPr>
                <w:rFonts w:ascii="Arial" w:hAnsi="Arial" w:cs="Arial"/>
                <w:sz w:val="20"/>
                <w:szCs w:val="20"/>
              </w:rPr>
              <w:t xml:space="preserve"> z evropskimi pravili o </w:t>
            </w:r>
            <w:r>
              <w:rPr>
                <w:rFonts w:ascii="Arial" w:hAnsi="Arial" w:cs="Arial"/>
                <w:sz w:val="20"/>
                <w:szCs w:val="20"/>
              </w:rPr>
              <w:t xml:space="preserve">preglednosti </w:t>
            </w:r>
            <w:r w:rsidRPr="00E741F9">
              <w:rPr>
                <w:rFonts w:ascii="Arial" w:hAnsi="Arial" w:cs="Arial"/>
                <w:sz w:val="20"/>
                <w:szCs w:val="20"/>
              </w:rPr>
              <w:t xml:space="preserve">financiranja dejavnosti javne službe oziroma s pravili o državnih pomočeh. </w:t>
            </w:r>
          </w:p>
          <w:p w14:paraId="03B17DAE" w14:textId="77777777" w:rsidR="000556D1" w:rsidRPr="003D39E0" w:rsidRDefault="000556D1" w:rsidP="007B3384">
            <w:pPr>
              <w:spacing w:after="0" w:line="240" w:lineRule="auto"/>
              <w:jc w:val="both"/>
              <w:rPr>
                <w:rFonts w:ascii="Arial" w:eastAsia="Times New Roman" w:hAnsi="Arial" w:cs="Arial"/>
                <w:sz w:val="20"/>
                <w:szCs w:val="20"/>
                <w:lang w:eastAsia="sl-SI"/>
              </w:rPr>
            </w:pPr>
          </w:p>
        </w:tc>
      </w:tr>
      <w:tr w:rsidR="003D39E0" w:rsidRPr="003D39E0" w14:paraId="3391EDB4" w14:textId="77777777" w:rsidTr="00336026">
        <w:tc>
          <w:tcPr>
            <w:tcW w:w="9072" w:type="dxa"/>
          </w:tcPr>
          <w:p w14:paraId="6A3A1C25" w14:textId="77777777" w:rsidR="000556D1" w:rsidRPr="003D39E0" w:rsidRDefault="000556D1" w:rsidP="007B3384">
            <w:pPr>
              <w:suppressAutoHyphens/>
              <w:overflowPunct w:val="0"/>
              <w:autoSpaceDE w:val="0"/>
              <w:autoSpaceDN w:val="0"/>
              <w:adjustRightInd w:val="0"/>
              <w:spacing w:after="0" w:line="240" w:lineRule="auto"/>
              <w:jc w:val="both"/>
              <w:textAlignment w:val="baseline"/>
              <w:outlineLvl w:val="3"/>
              <w:rPr>
                <w:rFonts w:ascii="Arial" w:eastAsia="Times New Roman" w:hAnsi="Arial" w:cs="Arial"/>
                <w:b/>
                <w:sz w:val="20"/>
                <w:szCs w:val="20"/>
                <w:lang w:eastAsia="sl-SI"/>
              </w:rPr>
            </w:pPr>
            <w:r w:rsidRPr="003D39E0">
              <w:rPr>
                <w:rFonts w:ascii="Arial" w:eastAsia="Times New Roman" w:hAnsi="Arial" w:cs="Arial"/>
                <w:b/>
                <w:sz w:val="20"/>
                <w:szCs w:val="20"/>
                <w:lang w:eastAsia="sl-SI"/>
              </w:rPr>
              <w:lastRenderedPageBreak/>
              <w:t>2.2 Načela</w:t>
            </w:r>
          </w:p>
          <w:p w14:paraId="5256A5F6" w14:textId="77777777" w:rsidR="000556D1" w:rsidRPr="003D39E0" w:rsidRDefault="000556D1" w:rsidP="007B3384">
            <w:pPr>
              <w:suppressAutoHyphens/>
              <w:overflowPunct w:val="0"/>
              <w:autoSpaceDE w:val="0"/>
              <w:autoSpaceDN w:val="0"/>
              <w:adjustRightInd w:val="0"/>
              <w:spacing w:after="0" w:line="240" w:lineRule="auto"/>
              <w:jc w:val="both"/>
              <w:textAlignment w:val="baseline"/>
              <w:outlineLvl w:val="3"/>
              <w:rPr>
                <w:rFonts w:ascii="Arial" w:eastAsia="Times New Roman" w:hAnsi="Arial" w:cs="Arial"/>
                <w:bCs/>
                <w:sz w:val="20"/>
                <w:szCs w:val="20"/>
                <w:lang w:eastAsia="sl-SI"/>
              </w:rPr>
            </w:pPr>
          </w:p>
          <w:p w14:paraId="79DF2B42" w14:textId="77777777" w:rsidR="008544EA" w:rsidRPr="00E741F9" w:rsidRDefault="008544EA" w:rsidP="008544EA">
            <w:pPr>
              <w:suppressAutoHyphens/>
              <w:overflowPunct w:val="0"/>
              <w:autoSpaceDE w:val="0"/>
              <w:autoSpaceDN w:val="0"/>
              <w:adjustRightInd w:val="0"/>
              <w:spacing w:after="0" w:line="240" w:lineRule="auto"/>
              <w:jc w:val="both"/>
              <w:textAlignment w:val="baseline"/>
              <w:outlineLvl w:val="3"/>
              <w:rPr>
                <w:rFonts w:ascii="Arial" w:eastAsia="Times New Roman" w:hAnsi="Arial" w:cs="Arial"/>
                <w:bCs/>
                <w:sz w:val="20"/>
                <w:szCs w:val="20"/>
                <w:lang w:eastAsia="sl-SI"/>
              </w:rPr>
            </w:pPr>
            <w:r w:rsidRPr="00E741F9">
              <w:rPr>
                <w:rFonts w:ascii="Arial" w:eastAsia="Times New Roman" w:hAnsi="Arial" w:cs="Arial"/>
                <w:bCs/>
                <w:sz w:val="20"/>
                <w:szCs w:val="20"/>
                <w:lang w:eastAsia="sl-SI"/>
              </w:rPr>
              <w:t>Javni mediji imajo v Evropski uniji posebno mesto. Dolžni so poskrbeti za celovito obveščenost državljanov, zato morajo biti njihove vsebine na vseh medijskih platformah pod enakimi pogoji na voljo vsem medijskim občinstvom.</w:t>
            </w:r>
          </w:p>
          <w:p w14:paraId="018B6DCA" w14:textId="77777777" w:rsidR="008544EA" w:rsidRPr="00E741F9" w:rsidRDefault="008544EA" w:rsidP="008544EA">
            <w:pPr>
              <w:suppressAutoHyphens/>
              <w:overflowPunct w:val="0"/>
              <w:autoSpaceDE w:val="0"/>
              <w:autoSpaceDN w:val="0"/>
              <w:adjustRightInd w:val="0"/>
              <w:spacing w:after="0" w:line="240" w:lineRule="auto"/>
              <w:jc w:val="both"/>
              <w:textAlignment w:val="baseline"/>
              <w:outlineLvl w:val="3"/>
              <w:rPr>
                <w:rFonts w:ascii="Arial" w:eastAsia="Times New Roman" w:hAnsi="Arial" w:cs="Arial"/>
                <w:bCs/>
                <w:sz w:val="20"/>
                <w:szCs w:val="20"/>
                <w:lang w:eastAsia="sl-SI"/>
              </w:rPr>
            </w:pPr>
          </w:p>
          <w:p w14:paraId="5CFFA257" w14:textId="77777777" w:rsidR="008544EA" w:rsidRPr="00E741F9" w:rsidRDefault="008544EA" w:rsidP="008544EA">
            <w:pPr>
              <w:suppressAutoHyphens/>
              <w:overflowPunct w:val="0"/>
              <w:autoSpaceDE w:val="0"/>
              <w:autoSpaceDN w:val="0"/>
              <w:adjustRightInd w:val="0"/>
              <w:spacing w:after="0" w:line="240" w:lineRule="auto"/>
              <w:jc w:val="both"/>
              <w:textAlignment w:val="baseline"/>
              <w:outlineLvl w:val="3"/>
              <w:rPr>
                <w:rFonts w:ascii="Arial" w:eastAsia="Times New Roman" w:hAnsi="Arial" w:cs="Arial"/>
                <w:bCs/>
                <w:sz w:val="20"/>
                <w:szCs w:val="20"/>
                <w:lang w:eastAsia="sl-SI"/>
              </w:rPr>
            </w:pPr>
            <w:r w:rsidRPr="00E741F9">
              <w:rPr>
                <w:rFonts w:ascii="Arial" w:eastAsia="Times New Roman" w:hAnsi="Arial" w:cs="Arial"/>
                <w:bCs/>
                <w:sz w:val="20"/>
                <w:szCs w:val="20"/>
                <w:lang w:eastAsia="sl-SI"/>
              </w:rPr>
              <w:t>Takšen poseben položaj nalaga javnim medijem tudi nekatere odgovornosti, ki temeljijo na preglednosti financiranja in delovanja, spoštovanju svobode izražanja ter načelu pluralnosti vsebin, mnenj in stališč.</w:t>
            </w:r>
          </w:p>
          <w:p w14:paraId="5603DA24" w14:textId="77777777" w:rsidR="008544EA" w:rsidRPr="00E741F9" w:rsidRDefault="008544EA" w:rsidP="008544EA">
            <w:pPr>
              <w:suppressAutoHyphens/>
              <w:overflowPunct w:val="0"/>
              <w:autoSpaceDE w:val="0"/>
              <w:autoSpaceDN w:val="0"/>
              <w:adjustRightInd w:val="0"/>
              <w:spacing w:after="0" w:line="240" w:lineRule="auto"/>
              <w:jc w:val="both"/>
              <w:textAlignment w:val="baseline"/>
              <w:outlineLvl w:val="3"/>
              <w:rPr>
                <w:rFonts w:ascii="Arial" w:eastAsia="Times New Roman" w:hAnsi="Arial" w:cs="Arial"/>
                <w:bCs/>
                <w:sz w:val="20"/>
                <w:szCs w:val="20"/>
                <w:lang w:eastAsia="sl-SI"/>
              </w:rPr>
            </w:pPr>
          </w:p>
          <w:p w14:paraId="6CD48A04" w14:textId="77777777" w:rsidR="008544EA" w:rsidRPr="00E741F9" w:rsidRDefault="008544EA" w:rsidP="008544EA">
            <w:pPr>
              <w:suppressAutoHyphens/>
              <w:overflowPunct w:val="0"/>
              <w:autoSpaceDE w:val="0"/>
              <w:autoSpaceDN w:val="0"/>
              <w:adjustRightInd w:val="0"/>
              <w:spacing w:after="0" w:line="240" w:lineRule="auto"/>
              <w:jc w:val="both"/>
              <w:textAlignment w:val="baseline"/>
              <w:outlineLvl w:val="3"/>
              <w:rPr>
                <w:rFonts w:ascii="Arial" w:eastAsia="Times New Roman" w:hAnsi="Arial" w:cs="Arial"/>
                <w:bCs/>
                <w:sz w:val="20"/>
                <w:szCs w:val="20"/>
                <w:lang w:eastAsia="sl-SI"/>
              </w:rPr>
            </w:pPr>
            <w:r w:rsidRPr="00E741F9">
              <w:rPr>
                <w:rFonts w:ascii="Arial" w:eastAsia="Times New Roman" w:hAnsi="Arial" w:cs="Arial"/>
                <w:bCs/>
                <w:sz w:val="20"/>
                <w:szCs w:val="20"/>
                <w:lang w:eastAsia="sl-SI"/>
              </w:rPr>
              <w:t xml:space="preserve">V Sloveniji delujeta dva takšna javna medija, ki se po svojem delovanju dopolnjujeta: javni radiodifuzni servis RTV Slovenija in STA. RTV Slovenija je namenjena neposrednemu informiranju slovenske javnosti, medtem ko so storitve STA kot storitve tiskovne agencije namenjene predvsem javnim in zasebnim medijem ter drugim naročnikom, ki lahko agencijske novice uporabijo za celovitejše poročanje o </w:t>
            </w:r>
            <w:r>
              <w:rPr>
                <w:rFonts w:ascii="Arial" w:eastAsia="Times New Roman" w:hAnsi="Arial" w:cs="Arial"/>
                <w:bCs/>
                <w:sz w:val="20"/>
                <w:szCs w:val="20"/>
                <w:lang w:eastAsia="sl-SI"/>
              </w:rPr>
              <w:t>pomemb</w:t>
            </w:r>
            <w:r w:rsidRPr="00E741F9">
              <w:rPr>
                <w:rFonts w:ascii="Arial" w:eastAsia="Times New Roman" w:hAnsi="Arial" w:cs="Arial"/>
                <w:bCs/>
                <w:sz w:val="20"/>
                <w:szCs w:val="20"/>
                <w:lang w:eastAsia="sl-SI"/>
              </w:rPr>
              <w:t xml:space="preserve">nih družbenih temah </w:t>
            </w:r>
            <w:r>
              <w:rPr>
                <w:rFonts w:ascii="Arial" w:eastAsia="Times New Roman" w:hAnsi="Arial" w:cs="Arial"/>
                <w:bCs/>
                <w:sz w:val="20"/>
                <w:szCs w:val="20"/>
                <w:lang w:eastAsia="sl-SI"/>
              </w:rPr>
              <w:t>in</w:t>
            </w:r>
            <w:r w:rsidRPr="00E741F9">
              <w:rPr>
                <w:rFonts w:ascii="Arial" w:eastAsia="Times New Roman" w:hAnsi="Arial" w:cs="Arial"/>
                <w:bCs/>
                <w:sz w:val="20"/>
                <w:szCs w:val="20"/>
                <w:lang w:eastAsia="sl-SI"/>
              </w:rPr>
              <w:t xml:space="preserve"> jih nadgradijo z lastnim novinarskim delom ali komentarji. Poleg tega STA zagotavlja obveščanje splošne javnosti na prostodostopnem spletnem mestu. </w:t>
            </w:r>
          </w:p>
          <w:p w14:paraId="30BFADB8" w14:textId="77777777" w:rsidR="008544EA" w:rsidRPr="00E741F9" w:rsidRDefault="008544EA" w:rsidP="008544EA">
            <w:pPr>
              <w:suppressAutoHyphens/>
              <w:overflowPunct w:val="0"/>
              <w:autoSpaceDE w:val="0"/>
              <w:autoSpaceDN w:val="0"/>
              <w:adjustRightInd w:val="0"/>
              <w:spacing w:after="0" w:line="240" w:lineRule="auto"/>
              <w:jc w:val="both"/>
              <w:textAlignment w:val="baseline"/>
              <w:outlineLvl w:val="3"/>
              <w:rPr>
                <w:rFonts w:ascii="Arial" w:eastAsia="Times New Roman" w:hAnsi="Arial" w:cs="Arial"/>
                <w:bCs/>
                <w:sz w:val="20"/>
                <w:szCs w:val="20"/>
                <w:lang w:eastAsia="sl-SI"/>
              </w:rPr>
            </w:pPr>
          </w:p>
          <w:p w14:paraId="447845D5" w14:textId="77777777" w:rsidR="008544EA" w:rsidRPr="00E741F9" w:rsidRDefault="008544EA" w:rsidP="008544EA">
            <w:pPr>
              <w:suppressAutoHyphens/>
              <w:overflowPunct w:val="0"/>
              <w:autoSpaceDE w:val="0"/>
              <w:autoSpaceDN w:val="0"/>
              <w:adjustRightInd w:val="0"/>
              <w:spacing w:after="0" w:line="240" w:lineRule="auto"/>
              <w:jc w:val="both"/>
              <w:textAlignment w:val="baseline"/>
              <w:outlineLvl w:val="3"/>
              <w:rPr>
                <w:rFonts w:ascii="Arial" w:eastAsia="Times New Roman" w:hAnsi="Arial" w:cs="Arial"/>
                <w:bCs/>
                <w:sz w:val="20"/>
                <w:szCs w:val="20"/>
                <w:lang w:eastAsia="sl-SI"/>
              </w:rPr>
            </w:pPr>
            <w:r w:rsidRPr="00E741F9">
              <w:rPr>
                <w:rFonts w:ascii="Arial" w:eastAsia="Times New Roman" w:hAnsi="Arial" w:cs="Arial"/>
                <w:bCs/>
                <w:sz w:val="20"/>
                <w:szCs w:val="20"/>
                <w:lang w:eastAsia="sl-SI"/>
              </w:rPr>
              <w:t xml:space="preserve">Predlog zakona zato temelji na istih temeljnih načelih, kot so določena v </w:t>
            </w:r>
            <w:r>
              <w:rPr>
                <w:rFonts w:ascii="Arial" w:eastAsia="Times New Roman" w:hAnsi="Arial" w:cs="Arial"/>
                <w:bCs/>
                <w:sz w:val="20"/>
                <w:szCs w:val="20"/>
                <w:lang w:eastAsia="sl-SI"/>
              </w:rPr>
              <w:t>veljavn</w:t>
            </w:r>
            <w:r w:rsidRPr="00E741F9">
              <w:rPr>
                <w:rFonts w:ascii="Arial" w:eastAsia="Times New Roman" w:hAnsi="Arial" w:cs="Arial"/>
                <w:bCs/>
                <w:sz w:val="20"/>
                <w:szCs w:val="20"/>
                <w:lang w:eastAsia="sl-SI"/>
              </w:rPr>
              <w:t>em zakonu. STA deluje v skladu z načelom neodvisnosti in nepristranskosti, načelom samostojnosti, načelom javnosti in načelom finančne preglednosti.</w:t>
            </w:r>
          </w:p>
          <w:p w14:paraId="551BDBFD" w14:textId="77777777" w:rsidR="008544EA" w:rsidRPr="00E741F9" w:rsidRDefault="008544EA" w:rsidP="008544EA">
            <w:pPr>
              <w:suppressAutoHyphens/>
              <w:overflowPunct w:val="0"/>
              <w:autoSpaceDE w:val="0"/>
              <w:autoSpaceDN w:val="0"/>
              <w:adjustRightInd w:val="0"/>
              <w:spacing w:after="0" w:line="240" w:lineRule="auto"/>
              <w:jc w:val="both"/>
              <w:textAlignment w:val="baseline"/>
              <w:outlineLvl w:val="3"/>
              <w:rPr>
                <w:rFonts w:ascii="Arial" w:eastAsia="Times New Roman" w:hAnsi="Arial" w:cs="Arial"/>
                <w:bCs/>
                <w:sz w:val="20"/>
                <w:szCs w:val="20"/>
                <w:lang w:eastAsia="sl-SI"/>
              </w:rPr>
            </w:pPr>
          </w:p>
          <w:p w14:paraId="28D34A0F" w14:textId="77777777" w:rsidR="008544EA" w:rsidRPr="00E741F9" w:rsidRDefault="008544EA" w:rsidP="008544EA">
            <w:pPr>
              <w:suppressAutoHyphens/>
              <w:overflowPunct w:val="0"/>
              <w:autoSpaceDE w:val="0"/>
              <w:autoSpaceDN w:val="0"/>
              <w:adjustRightInd w:val="0"/>
              <w:spacing w:after="0" w:line="240" w:lineRule="auto"/>
              <w:jc w:val="both"/>
              <w:textAlignment w:val="baseline"/>
              <w:outlineLvl w:val="3"/>
              <w:rPr>
                <w:rFonts w:ascii="Arial" w:eastAsia="Times New Roman" w:hAnsi="Arial" w:cs="Arial"/>
                <w:bCs/>
                <w:sz w:val="20"/>
                <w:szCs w:val="20"/>
                <w:lang w:eastAsia="sl-SI"/>
              </w:rPr>
            </w:pPr>
            <w:r w:rsidRPr="00E741F9">
              <w:rPr>
                <w:rFonts w:ascii="Arial" w:eastAsia="Times New Roman" w:hAnsi="Arial" w:cs="Arial"/>
                <w:bCs/>
                <w:sz w:val="20"/>
                <w:szCs w:val="20"/>
                <w:lang w:eastAsia="sl-SI"/>
              </w:rPr>
              <w:t xml:space="preserve">Načelo neodvisnosti in nepristranskosti povzema uveljavljeno </w:t>
            </w:r>
            <w:r>
              <w:rPr>
                <w:rFonts w:ascii="Arial" w:eastAsia="Times New Roman" w:hAnsi="Arial" w:cs="Arial"/>
                <w:bCs/>
                <w:sz w:val="20"/>
                <w:szCs w:val="20"/>
                <w:lang w:eastAsia="sl-SI"/>
              </w:rPr>
              <w:t>opredelitev</w:t>
            </w:r>
            <w:r w:rsidRPr="00E741F9">
              <w:rPr>
                <w:rFonts w:ascii="Arial" w:eastAsia="Times New Roman" w:hAnsi="Arial" w:cs="Arial"/>
                <w:bCs/>
                <w:sz w:val="20"/>
                <w:szCs w:val="20"/>
                <w:lang w:eastAsia="sl-SI"/>
              </w:rPr>
              <w:t xml:space="preserve"> iz francoskega zakona, ki ureja francosko tiskovno agencijo AFP (Agence France-Presse). Takšno določbo povzema kar nekaj novejših zakonov, ki urejajo tiskovne agencije v Evropi.</w:t>
            </w:r>
          </w:p>
          <w:p w14:paraId="4CCCF06C" w14:textId="77777777" w:rsidR="008544EA" w:rsidRPr="00E741F9" w:rsidRDefault="008544EA" w:rsidP="008544EA">
            <w:pPr>
              <w:suppressAutoHyphens/>
              <w:overflowPunct w:val="0"/>
              <w:autoSpaceDE w:val="0"/>
              <w:autoSpaceDN w:val="0"/>
              <w:adjustRightInd w:val="0"/>
              <w:spacing w:after="0" w:line="240" w:lineRule="auto"/>
              <w:jc w:val="both"/>
              <w:textAlignment w:val="baseline"/>
              <w:outlineLvl w:val="3"/>
              <w:rPr>
                <w:rFonts w:ascii="Arial" w:eastAsia="Times New Roman" w:hAnsi="Arial" w:cs="Arial"/>
                <w:bCs/>
                <w:sz w:val="20"/>
                <w:szCs w:val="20"/>
                <w:lang w:eastAsia="sl-SI"/>
              </w:rPr>
            </w:pPr>
          </w:p>
          <w:p w14:paraId="6D304A4E" w14:textId="77777777" w:rsidR="008544EA" w:rsidRPr="00E741F9" w:rsidRDefault="008544EA" w:rsidP="008544EA">
            <w:pPr>
              <w:suppressAutoHyphens/>
              <w:overflowPunct w:val="0"/>
              <w:autoSpaceDE w:val="0"/>
              <w:autoSpaceDN w:val="0"/>
              <w:adjustRightInd w:val="0"/>
              <w:spacing w:after="0" w:line="240" w:lineRule="auto"/>
              <w:jc w:val="both"/>
              <w:textAlignment w:val="baseline"/>
              <w:outlineLvl w:val="3"/>
              <w:rPr>
                <w:rFonts w:ascii="Arial" w:eastAsia="Times New Roman" w:hAnsi="Arial" w:cs="Arial"/>
                <w:bCs/>
                <w:sz w:val="20"/>
                <w:szCs w:val="20"/>
                <w:lang w:eastAsia="sl-SI"/>
              </w:rPr>
            </w:pPr>
            <w:r w:rsidRPr="00E741F9">
              <w:rPr>
                <w:rFonts w:ascii="Arial" w:eastAsia="Times New Roman" w:hAnsi="Arial" w:cs="Arial"/>
                <w:bCs/>
                <w:sz w:val="20"/>
                <w:szCs w:val="20"/>
                <w:lang w:eastAsia="sl-SI"/>
              </w:rPr>
              <w:t xml:space="preserve">Institucionalna in uredniška neodvisnost je zagotovljena na ravni upravljanja in nadzora ter z dopolnjenima načeloma neodvisnosti in nepristranskosti, </w:t>
            </w:r>
            <w:r>
              <w:rPr>
                <w:rFonts w:ascii="Arial" w:eastAsia="Times New Roman" w:hAnsi="Arial" w:cs="Arial"/>
                <w:bCs/>
                <w:sz w:val="20"/>
                <w:szCs w:val="20"/>
                <w:lang w:eastAsia="sl-SI"/>
              </w:rPr>
              <w:t>v katerih</w:t>
            </w:r>
            <w:r w:rsidRPr="00E741F9">
              <w:rPr>
                <w:rFonts w:ascii="Arial" w:eastAsia="Times New Roman" w:hAnsi="Arial" w:cs="Arial"/>
                <w:bCs/>
                <w:sz w:val="20"/>
                <w:szCs w:val="20"/>
                <w:lang w:eastAsia="sl-SI"/>
              </w:rPr>
              <w:t xml:space="preserve"> je določeno, da ustanovitelj in njegovi organi ne smejo posegati v uredniško politiko in uredniške odločitve STA in ne smejo poskušati vplivati nanje, ne neposredno ne posredno, kar je </w:t>
            </w:r>
            <w:r>
              <w:rPr>
                <w:rFonts w:ascii="Arial" w:eastAsia="Times New Roman" w:hAnsi="Arial" w:cs="Arial"/>
                <w:bCs/>
                <w:sz w:val="20"/>
                <w:szCs w:val="20"/>
                <w:lang w:eastAsia="sl-SI"/>
              </w:rPr>
              <w:t xml:space="preserve">v </w:t>
            </w:r>
            <w:r w:rsidRPr="00E741F9">
              <w:rPr>
                <w:rFonts w:ascii="Arial" w:eastAsia="Times New Roman" w:hAnsi="Arial" w:cs="Arial"/>
                <w:bCs/>
                <w:sz w:val="20"/>
                <w:szCs w:val="20"/>
                <w:lang w:eastAsia="sl-SI"/>
              </w:rPr>
              <w:t>sklad</w:t>
            </w:r>
            <w:r>
              <w:rPr>
                <w:rFonts w:ascii="Arial" w:eastAsia="Times New Roman" w:hAnsi="Arial" w:cs="Arial"/>
                <w:bCs/>
                <w:sz w:val="20"/>
                <w:szCs w:val="20"/>
                <w:lang w:eastAsia="sl-SI"/>
              </w:rPr>
              <w:t>u</w:t>
            </w:r>
            <w:r w:rsidRPr="00E741F9">
              <w:rPr>
                <w:rFonts w:ascii="Arial" w:eastAsia="Times New Roman" w:hAnsi="Arial" w:cs="Arial"/>
                <w:bCs/>
                <w:sz w:val="20"/>
                <w:szCs w:val="20"/>
                <w:lang w:eastAsia="sl-SI"/>
              </w:rPr>
              <w:t xml:space="preserve"> z Evropskim aktom o svobodi medijev. </w:t>
            </w:r>
          </w:p>
          <w:p w14:paraId="3E22CC35" w14:textId="77777777" w:rsidR="000556D1" w:rsidRPr="003D39E0" w:rsidRDefault="000556D1" w:rsidP="007B3384">
            <w:pPr>
              <w:suppressAutoHyphens/>
              <w:overflowPunct w:val="0"/>
              <w:autoSpaceDE w:val="0"/>
              <w:autoSpaceDN w:val="0"/>
              <w:adjustRightInd w:val="0"/>
              <w:spacing w:after="0" w:line="240" w:lineRule="auto"/>
              <w:jc w:val="both"/>
              <w:textAlignment w:val="baseline"/>
              <w:outlineLvl w:val="3"/>
              <w:rPr>
                <w:rFonts w:ascii="Arial" w:eastAsia="Times New Roman" w:hAnsi="Arial" w:cs="Arial"/>
                <w:bCs/>
                <w:sz w:val="20"/>
                <w:szCs w:val="20"/>
                <w:lang w:eastAsia="sl-SI"/>
              </w:rPr>
            </w:pPr>
          </w:p>
          <w:p w14:paraId="2E28966B" w14:textId="77777777" w:rsidR="008544EA" w:rsidRPr="00E741F9" w:rsidRDefault="008544EA" w:rsidP="008544EA">
            <w:pPr>
              <w:suppressAutoHyphens/>
              <w:overflowPunct w:val="0"/>
              <w:autoSpaceDE w:val="0"/>
              <w:autoSpaceDN w:val="0"/>
              <w:adjustRightInd w:val="0"/>
              <w:spacing w:after="0" w:line="240" w:lineRule="auto"/>
              <w:jc w:val="both"/>
              <w:textAlignment w:val="baseline"/>
              <w:outlineLvl w:val="3"/>
              <w:rPr>
                <w:rFonts w:ascii="Arial" w:eastAsia="Times New Roman" w:hAnsi="Arial" w:cs="Arial"/>
                <w:bCs/>
                <w:sz w:val="20"/>
                <w:szCs w:val="20"/>
                <w:lang w:eastAsia="sl-SI"/>
              </w:rPr>
            </w:pPr>
            <w:r w:rsidRPr="00E741F9">
              <w:rPr>
                <w:rFonts w:ascii="Arial" w:eastAsia="Times New Roman" w:hAnsi="Arial" w:cs="Arial"/>
                <w:bCs/>
                <w:sz w:val="20"/>
                <w:szCs w:val="20"/>
                <w:lang w:eastAsia="sl-SI"/>
              </w:rPr>
              <w:t xml:space="preserve">Načelo samostojnosti pomeni, da je STA, </w:t>
            </w:r>
            <w:r>
              <w:rPr>
                <w:rFonts w:ascii="Arial" w:eastAsia="Times New Roman" w:hAnsi="Arial" w:cs="Arial"/>
                <w:bCs/>
                <w:sz w:val="20"/>
                <w:szCs w:val="20"/>
                <w:lang w:eastAsia="sl-SI"/>
              </w:rPr>
              <w:t xml:space="preserve">čeprav </w:t>
            </w:r>
            <w:r w:rsidRPr="00E741F9">
              <w:rPr>
                <w:rFonts w:ascii="Arial" w:eastAsia="Times New Roman" w:hAnsi="Arial" w:cs="Arial"/>
                <w:bCs/>
                <w:sz w:val="20"/>
                <w:szCs w:val="20"/>
                <w:lang w:eastAsia="sl-SI"/>
              </w:rPr>
              <w:t>gre za gospodarsko družbo v lasti države, samostojna pri svojem delu. STA samostojno opravlja dejavnosti, za katere je ustanovljena, ter samostojno nastopa v pravnem prometu v svojem imenu in za svoj račun v okviru dejavnosti in nalog, določeni</w:t>
            </w:r>
            <w:r>
              <w:rPr>
                <w:rFonts w:ascii="Arial" w:eastAsia="Times New Roman" w:hAnsi="Arial" w:cs="Arial"/>
                <w:bCs/>
                <w:sz w:val="20"/>
                <w:szCs w:val="20"/>
                <w:lang w:eastAsia="sl-SI"/>
              </w:rPr>
              <w:t>h</w:t>
            </w:r>
            <w:r w:rsidRPr="00E741F9">
              <w:rPr>
                <w:rFonts w:ascii="Arial" w:eastAsia="Times New Roman" w:hAnsi="Arial" w:cs="Arial"/>
                <w:bCs/>
                <w:sz w:val="20"/>
                <w:szCs w:val="20"/>
                <w:lang w:eastAsia="sl-SI"/>
              </w:rPr>
              <w:t xml:space="preserve"> s tem zakonom. STA ima tudi notranjo organizacijsko avtonomijo, saj v skladu z zakonom prek svojih pristojnih organov sama ureja svojo notranjo organizacijo in način dela. </w:t>
            </w:r>
          </w:p>
          <w:p w14:paraId="661F47C2" w14:textId="77777777" w:rsidR="008544EA" w:rsidRPr="00E741F9" w:rsidRDefault="008544EA" w:rsidP="008544EA">
            <w:pPr>
              <w:suppressAutoHyphens/>
              <w:overflowPunct w:val="0"/>
              <w:autoSpaceDE w:val="0"/>
              <w:autoSpaceDN w:val="0"/>
              <w:adjustRightInd w:val="0"/>
              <w:spacing w:after="0" w:line="240" w:lineRule="auto"/>
              <w:jc w:val="both"/>
              <w:textAlignment w:val="baseline"/>
              <w:outlineLvl w:val="3"/>
              <w:rPr>
                <w:rFonts w:ascii="Arial" w:eastAsia="Times New Roman" w:hAnsi="Arial" w:cs="Arial"/>
                <w:b/>
                <w:bCs/>
                <w:sz w:val="20"/>
                <w:szCs w:val="20"/>
                <w:lang w:eastAsia="sl-SI"/>
              </w:rPr>
            </w:pPr>
          </w:p>
          <w:p w14:paraId="5910C2DA" w14:textId="77777777" w:rsidR="008544EA" w:rsidRPr="00E741F9" w:rsidRDefault="008544EA" w:rsidP="008544EA">
            <w:pPr>
              <w:suppressAutoHyphens/>
              <w:overflowPunct w:val="0"/>
              <w:autoSpaceDE w:val="0"/>
              <w:autoSpaceDN w:val="0"/>
              <w:adjustRightInd w:val="0"/>
              <w:spacing w:after="0" w:line="240" w:lineRule="auto"/>
              <w:jc w:val="both"/>
              <w:textAlignment w:val="baseline"/>
              <w:outlineLvl w:val="3"/>
              <w:rPr>
                <w:rFonts w:ascii="Arial" w:eastAsia="Times New Roman" w:hAnsi="Arial" w:cs="Arial"/>
                <w:bCs/>
                <w:sz w:val="20"/>
                <w:szCs w:val="20"/>
                <w:lang w:eastAsia="sl-SI"/>
              </w:rPr>
            </w:pPr>
            <w:r w:rsidRPr="00E741F9">
              <w:rPr>
                <w:rFonts w:ascii="Arial" w:eastAsia="Times New Roman" w:hAnsi="Arial" w:cs="Arial"/>
                <w:bCs/>
                <w:sz w:val="20"/>
                <w:szCs w:val="20"/>
                <w:lang w:eastAsia="sl-SI"/>
              </w:rPr>
              <w:t xml:space="preserve">Načelo javnosti delovanja STA se konkretizira z dolžnostjo STA, da zagotavlja splošne informacije o svojem delovanju in informacije javnega značaja zainteresirani javnosti </w:t>
            </w:r>
            <w:r>
              <w:rPr>
                <w:rFonts w:ascii="Arial" w:eastAsia="Times New Roman" w:hAnsi="Arial" w:cs="Arial"/>
                <w:bCs/>
                <w:sz w:val="20"/>
                <w:szCs w:val="20"/>
                <w:lang w:eastAsia="sl-SI"/>
              </w:rPr>
              <w:t xml:space="preserve">v </w:t>
            </w:r>
            <w:r w:rsidRPr="00E741F9">
              <w:rPr>
                <w:rFonts w:ascii="Arial" w:eastAsia="Times New Roman" w:hAnsi="Arial" w:cs="Arial"/>
                <w:bCs/>
                <w:sz w:val="20"/>
                <w:szCs w:val="20"/>
                <w:lang w:eastAsia="sl-SI"/>
              </w:rPr>
              <w:t>sklad</w:t>
            </w:r>
            <w:r>
              <w:rPr>
                <w:rFonts w:ascii="Arial" w:eastAsia="Times New Roman" w:hAnsi="Arial" w:cs="Arial"/>
                <w:bCs/>
                <w:sz w:val="20"/>
                <w:szCs w:val="20"/>
                <w:lang w:eastAsia="sl-SI"/>
              </w:rPr>
              <w:t>u</w:t>
            </w:r>
            <w:r w:rsidRPr="00E741F9">
              <w:rPr>
                <w:rFonts w:ascii="Arial" w:eastAsia="Times New Roman" w:hAnsi="Arial" w:cs="Arial"/>
                <w:bCs/>
                <w:sz w:val="20"/>
                <w:szCs w:val="20"/>
                <w:lang w:eastAsia="sl-SI"/>
              </w:rPr>
              <w:t xml:space="preserve"> s predpisi, ki urejajo poslovanje organov javne uprave s strankami in dostop do informacij javnega značaja, ter da uporabnike svojih storitev na primeren način obvešča o pogojih in načinih dostopa do svojih storitev.</w:t>
            </w:r>
          </w:p>
          <w:p w14:paraId="73101C2E" w14:textId="77777777" w:rsidR="008544EA" w:rsidRPr="00E741F9" w:rsidRDefault="008544EA" w:rsidP="008544EA">
            <w:pPr>
              <w:suppressAutoHyphens/>
              <w:overflowPunct w:val="0"/>
              <w:autoSpaceDE w:val="0"/>
              <w:autoSpaceDN w:val="0"/>
              <w:adjustRightInd w:val="0"/>
              <w:spacing w:after="0" w:line="240" w:lineRule="auto"/>
              <w:jc w:val="both"/>
              <w:textAlignment w:val="baseline"/>
              <w:outlineLvl w:val="3"/>
              <w:rPr>
                <w:rFonts w:ascii="Arial" w:eastAsia="Times New Roman" w:hAnsi="Arial" w:cs="Arial"/>
                <w:bCs/>
                <w:sz w:val="20"/>
                <w:szCs w:val="20"/>
                <w:lang w:eastAsia="sl-SI"/>
              </w:rPr>
            </w:pPr>
          </w:p>
          <w:p w14:paraId="5800D901" w14:textId="4C15FBA2" w:rsidR="000556D1" w:rsidRPr="003D39E0" w:rsidRDefault="008544EA" w:rsidP="008544EA">
            <w:pPr>
              <w:suppressAutoHyphens/>
              <w:overflowPunct w:val="0"/>
              <w:autoSpaceDE w:val="0"/>
              <w:autoSpaceDN w:val="0"/>
              <w:adjustRightInd w:val="0"/>
              <w:spacing w:after="0" w:line="240" w:lineRule="auto"/>
              <w:jc w:val="both"/>
              <w:textAlignment w:val="baseline"/>
              <w:outlineLvl w:val="3"/>
              <w:rPr>
                <w:rFonts w:ascii="Arial" w:eastAsia="Times New Roman" w:hAnsi="Arial" w:cs="Arial"/>
                <w:bCs/>
                <w:sz w:val="20"/>
                <w:szCs w:val="20"/>
                <w:lang w:eastAsia="sl-SI"/>
              </w:rPr>
            </w:pPr>
            <w:r w:rsidRPr="00E741F9">
              <w:rPr>
                <w:rFonts w:ascii="Arial" w:eastAsia="Times New Roman" w:hAnsi="Arial" w:cs="Arial"/>
                <w:bCs/>
                <w:sz w:val="20"/>
                <w:szCs w:val="20"/>
                <w:lang w:eastAsia="sl-SI"/>
              </w:rPr>
              <w:t xml:space="preserve">Predlog zakona zagotavlja finančno preglednost delovanja z natančnejšimi postopki razmejevanja gospodarske javne službe in tržne dejavnosti tako </w:t>
            </w:r>
            <w:r>
              <w:rPr>
                <w:rFonts w:ascii="Arial" w:eastAsia="Times New Roman" w:hAnsi="Arial" w:cs="Arial"/>
                <w:bCs/>
                <w:sz w:val="20"/>
                <w:szCs w:val="20"/>
                <w:lang w:eastAsia="sl-SI"/>
              </w:rPr>
              <w:t>z</w:t>
            </w:r>
            <w:r w:rsidRPr="00E741F9">
              <w:rPr>
                <w:rFonts w:ascii="Arial" w:eastAsia="Times New Roman" w:hAnsi="Arial" w:cs="Arial"/>
                <w:bCs/>
                <w:sz w:val="20"/>
                <w:szCs w:val="20"/>
                <w:lang w:eastAsia="sl-SI"/>
              </w:rPr>
              <w:t xml:space="preserve"> notranj</w:t>
            </w:r>
            <w:r>
              <w:rPr>
                <w:rFonts w:ascii="Arial" w:eastAsia="Times New Roman" w:hAnsi="Arial" w:cs="Arial"/>
                <w:bCs/>
                <w:sz w:val="20"/>
                <w:szCs w:val="20"/>
                <w:lang w:eastAsia="sl-SI"/>
              </w:rPr>
              <w:t>im</w:t>
            </w:r>
            <w:r w:rsidRPr="00E741F9">
              <w:rPr>
                <w:rFonts w:ascii="Arial" w:eastAsia="Times New Roman" w:hAnsi="Arial" w:cs="Arial"/>
                <w:bCs/>
                <w:sz w:val="20"/>
                <w:szCs w:val="20"/>
                <w:lang w:eastAsia="sl-SI"/>
              </w:rPr>
              <w:t xml:space="preserve"> kot tudi </w:t>
            </w:r>
            <w:r>
              <w:rPr>
                <w:rFonts w:ascii="Arial" w:eastAsia="Times New Roman" w:hAnsi="Arial" w:cs="Arial"/>
                <w:bCs/>
                <w:sz w:val="20"/>
                <w:szCs w:val="20"/>
                <w:lang w:eastAsia="sl-SI"/>
              </w:rPr>
              <w:t xml:space="preserve">z </w:t>
            </w:r>
            <w:r w:rsidRPr="00E741F9">
              <w:rPr>
                <w:rFonts w:ascii="Arial" w:eastAsia="Times New Roman" w:hAnsi="Arial" w:cs="Arial"/>
                <w:bCs/>
                <w:sz w:val="20"/>
                <w:szCs w:val="20"/>
                <w:lang w:eastAsia="sl-SI"/>
              </w:rPr>
              <w:t>zunanj</w:t>
            </w:r>
            <w:r>
              <w:rPr>
                <w:rFonts w:ascii="Arial" w:eastAsia="Times New Roman" w:hAnsi="Arial" w:cs="Arial"/>
                <w:bCs/>
                <w:sz w:val="20"/>
                <w:szCs w:val="20"/>
                <w:lang w:eastAsia="sl-SI"/>
              </w:rPr>
              <w:t>im</w:t>
            </w:r>
            <w:r w:rsidRPr="00E741F9">
              <w:rPr>
                <w:rFonts w:ascii="Arial" w:eastAsia="Times New Roman" w:hAnsi="Arial" w:cs="Arial"/>
                <w:bCs/>
                <w:sz w:val="20"/>
                <w:szCs w:val="20"/>
                <w:lang w:eastAsia="sl-SI"/>
              </w:rPr>
              <w:t xml:space="preserve"> finančn</w:t>
            </w:r>
            <w:r>
              <w:rPr>
                <w:rFonts w:ascii="Arial" w:eastAsia="Times New Roman" w:hAnsi="Arial" w:cs="Arial"/>
                <w:bCs/>
                <w:sz w:val="20"/>
                <w:szCs w:val="20"/>
                <w:lang w:eastAsia="sl-SI"/>
              </w:rPr>
              <w:t>im</w:t>
            </w:r>
            <w:r w:rsidRPr="00E741F9">
              <w:rPr>
                <w:rFonts w:ascii="Arial" w:eastAsia="Times New Roman" w:hAnsi="Arial" w:cs="Arial"/>
                <w:bCs/>
                <w:sz w:val="20"/>
                <w:szCs w:val="20"/>
                <w:lang w:eastAsia="sl-SI"/>
              </w:rPr>
              <w:t xml:space="preserve"> nadzor</w:t>
            </w:r>
            <w:r>
              <w:rPr>
                <w:rFonts w:ascii="Arial" w:eastAsia="Times New Roman" w:hAnsi="Arial" w:cs="Arial"/>
                <w:bCs/>
                <w:sz w:val="20"/>
                <w:szCs w:val="20"/>
                <w:lang w:eastAsia="sl-SI"/>
              </w:rPr>
              <w:t>om</w:t>
            </w:r>
            <w:r w:rsidRPr="00E741F9">
              <w:rPr>
                <w:rFonts w:ascii="Arial" w:eastAsia="Times New Roman" w:hAnsi="Arial" w:cs="Arial"/>
                <w:bCs/>
                <w:sz w:val="20"/>
                <w:szCs w:val="20"/>
                <w:lang w:eastAsia="sl-SI"/>
              </w:rPr>
              <w:t xml:space="preserve"> </w:t>
            </w:r>
            <w:r>
              <w:rPr>
                <w:rFonts w:ascii="Arial" w:eastAsia="Times New Roman" w:hAnsi="Arial" w:cs="Arial"/>
                <w:bCs/>
                <w:sz w:val="20"/>
                <w:szCs w:val="20"/>
                <w:lang w:eastAsia="sl-SI"/>
              </w:rPr>
              <w:t>ter</w:t>
            </w:r>
            <w:r w:rsidRPr="00E741F9">
              <w:rPr>
                <w:rFonts w:ascii="Arial" w:eastAsia="Times New Roman" w:hAnsi="Arial" w:cs="Arial"/>
                <w:bCs/>
                <w:sz w:val="20"/>
                <w:szCs w:val="20"/>
                <w:lang w:eastAsia="sl-SI"/>
              </w:rPr>
              <w:t xml:space="preserve"> z uvajanjem </w:t>
            </w:r>
            <w:r>
              <w:rPr>
                <w:rFonts w:ascii="Arial" w:eastAsia="Times New Roman" w:hAnsi="Arial" w:cs="Arial"/>
                <w:bCs/>
                <w:sz w:val="20"/>
                <w:szCs w:val="20"/>
                <w:lang w:eastAsia="sl-SI"/>
              </w:rPr>
              <w:t>pregled</w:t>
            </w:r>
            <w:r w:rsidRPr="00E741F9">
              <w:rPr>
                <w:rFonts w:ascii="Arial" w:eastAsia="Times New Roman" w:hAnsi="Arial" w:cs="Arial"/>
                <w:bCs/>
                <w:sz w:val="20"/>
                <w:szCs w:val="20"/>
                <w:lang w:eastAsia="sl-SI"/>
              </w:rPr>
              <w:t xml:space="preserve">nosti delovanja </w:t>
            </w:r>
            <w:r>
              <w:rPr>
                <w:rFonts w:ascii="Arial" w:eastAsia="Times New Roman" w:hAnsi="Arial" w:cs="Arial"/>
                <w:bCs/>
                <w:sz w:val="20"/>
                <w:szCs w:val="20"/>
                <w:lang w:eastAsia="sl-SI"/>
              </w:rPr>
              <w:t>in</w:t>
            </w:r>
            <w:r w:rsidRPr="00E741F9">
              <w:rPr>
                <w:rFonts w:ascii="Arial" w:eastAsia="Times New Roman" w:hAnsi="Arial" w:cs="Arial"/>
                <w:bCs/>
                <w:sz w:val="20"/>
                <w:szCs w:val="20"/>
                <w:lang w:eastAsia="sl-SI"/>
              </w:rPr>
              <w:t xml:space="preserve"> financiranja gospodarske javne službe.</w:t>
            </w:r>
          </w:p>
        </w:tc>
      </w:tr>
      <w:tr w:rsidR="003D39E0" w:rsidRPr="003D39E0" w14:paraId="6F7998F2" w14:textId="77777777" w:rsidTr="00336026">
        <w:tc>
          <w:tcPr>
            <w:tcW w:w="9072" w:type="dxa"/>
          </w:tcPr>
          <w:p w14:paraId="0058F347" w14:textId="77777777" w:rsidR="000556D1" w:rsidRPr="003D39E0" w:rsidRDefault="000556D1" w:rsidP="007B3384">
            <w:pPr>
              <w:overflowPunct w:val="0"/>
              <w:autoSpaceDE w:val="0"/>
              <w:autoSpaceDN w:val="0"/>
              <w:adjustRightInd w:val="0"/>
              <w:spacing w:after="0" w:line="240" w:lineRule="auto"/>
              <w:jc w:val="both"/>
              <w:textAlignment w:val="baseline"/>
              <w:rPr>
                <w:rFonts w:ascii="Arial" w:eastAsia="Times New Roman" w:hAnsi="Arial" w:cs="Arial"/>
                <w:bCs/>
                <w:sz w:val="20"/>
                <w:szCs w:val="20"/>
                <w:lang w:eastAsia="sl-SI"/>
              </w:rPr>
            </w:pPr>
          </w:p>
        </w:tc>
      </w:tr>
      <w:tr w:rsidR="003D39E0" w:rsidRPr="003D39E0" w14:paraId="7F1E7245" w14:textId="77777777" w:rsidTr="00336026">
        <w:tc>
          <w:tcPr>
            <w:tcW w:w="9072" w:type="dxa"/>
          </w:tcPr>
          <w:p w14:paraId="26ED77EC" w14:textId="77777777" w:rsidR="000556D1" w:rsidRPr="003D39E0" w:rsidRDefault="000556D1" w:rsidP="007B3384">
            <w:pPr>
              <w:numPr>
                <w:ilvl w:val="1"/>
                <w:numId w:val="18"/>
              </w:numPr>
              <w:suppressAutoHyphens/>
              <w:overflowPunct w:val="0"/>
              <w:autoSpaceDE w:val="0"/>
              <w:autoSpaceDN w:val="0"/>
              <w:adjustRightInd w:val="0"/>
              <w:spacing w:after="0" w:line="240" w:lineRule="auto"/>
              <w:textAlignment w:val="baseline"/>
              <w:outlineLvl w:val="3"/>
              <w:rPr>
                <w:rFonts w:ascii="Arial" w:eastAsia="Times New Roman" w:hAnsi="Arial" w:cs="Arial"/>
                <w:b/>
                <w:sz w:val="20"/>
                <w:szCs w:val="20"/>
                <w:lang w:eastAsia="sl-SI"/>
              </w:rPr>
            </w:pPr>
            <w:r w:rsidRPr="003D39E0">
              <w:rPr>
                <w:rFonts w:ascii="Arial" w:eastAsia="Times New Roman" w:hAnsi="Arial" w:cs="Arial"/>
                <w:b/>
                <w:sz w:val="20"/>
                <w:szCs w:val="20"/>
                <w:lang w:eastAsia="sl-SI"/>
              </w:rPr>
              <w:t>Poglavitne rešitve</w:t>
            </w:r>
          </w:p>
        </w:tc>
      </w:tr>
      <w:tr w:rsidR="003D39E0" w:rsidRPr="003D39E0" w14:paraId="6E1F7B58" w14:textId="77777777" w:rsidTr="00336026">
        <w:trPr>
          <w:trHeight w:val="434"/>
        </w:trPr>
        <w:tc>
          <w:tcPr>
            <w:tcW w:w="9072" w:type="dxa"/>
          </w:tcPr>
          <w:p w14:paraId="4E12C397" w14:textId="77777777" w:rsidR="000556D1" w:rsidRPr="003D39E0" w:rsidRDefault="000556D1" w:rsidP="007B3384">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3EB7CAB3" w14:textId="77777777" w:rsidR="008544EA" w:rsidRPr="00E741F9" w:rsidRDefault="008544EA" w:rsidP="008544EA">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E741F9">
              <w:rPr>
                <w:rFonts w:ascii="Arial" w:eastAsia="Times New Roman" w:hAnsi="Arial" w:cs="Arial"/>
                <w:sz w:val="20"/>
                <w:szCs w:val="20"/>
                <w:lang w:eastAsia="sl-SI"/>
              </w:rPr>
              <w:t>Predlog zakona ureja status, dejavnost, delovanje in financiranje STA ter nadzor nad njenim poslovanjem. S predlogom zakona se natančno določa</w:t>
            </w:r>
            <w:r>
              <w:rPr>
                <w:rFonts w:ascii="Arial" w:eastAsia="Times New Roman" w:hAnsi="Arial" w:cs="Arial"/>
                <w:sz w:val="20"/>
                <w:szCs w:val="20"/>
                <w:lang w:eastAsia="sl-SI"/>
              </w:rPr>
              <w:t>ta</w:t>
            </w:r>
            <w:r w:rsidRPr="00E741F9">
              <w:rPr>
                <w:rFonts w:ascii="Arial" w:eastAsia="Times New Roman" w:hAnsi="Arial" w:cs="Arial"/>
                <w:sz w:val="20"/>
                <w:szCs w:val="20"/>
                <w:lang w:eastAsia="sl-SI"/>
              </w:rPr>
              <w:t xml:space="preserve"> gospodarska javna služba informiranja medijev in javnosti, ki jo izvaja STA, ter njeno financiranje, kot to zahtevajo evropska pravila za državne pomoči. </w:t>
            </w:r>
          </w:p>
          <w:p w14:paraId="2BE7FF5C" w14:textId="77777777" w:rsidR="008544EA" w:rsidRPr="00E741F9" w:rsidRDefault="008544EA" w:rsidP="008544EA">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7E3C2716" w14:textId="77777777" w:rsidR="008544EA" w:rsidRPr="00E741F9" w:rsidRDefault="008544EA" w:rsidP="008544EA">
            <w:pPr>
              <w:spacing w:after="0" w:line="240" w:lineRule="auto"/>
              <w:jc w:val="both"/>
              <w:rPr>
                <w:rFonts w:ascii="Arial" w:hAnsi="Arial" w:cs="Arial"/>
                <w:sz w:val="20"/>
                <w:szCs w:val="20"/>
              </w:rPr>
            </w:pPr>
            <w:r w:rsidRPr="00E741F9">
              <w:rPr>
                <w:rFonts w:ascii="Arial" w:eastAsia="Times New Roman" w:hAnsi="Arial" w:cs="Arial"/>
                <w:sz w:val="20"/>
                <w:szCs w:val="20"/>
                <w:lang w:eastAsia="sl-SI"/>
              </w:rPr>
              <w:t xml:space="preserve">Kot pravna podlaga za državno pomoč v obliki nadomestila za opravljanje gospodarske javne službe STA se uporablja Sklep Komisije 2012/21/EU. Gospodarsko javno službo izvaja STA na področju celovitega javnega informiranja za potrebe medijev in javnosti </w:t>
            </w:r>
            <w:r>
              <w:rPr>
                <w:rFonts w:ascii="Arial" w:eastAsia="Times New Roman" w:hAnsi="Arial" w:cs="Arial"/>
                <w:sz w:val="20"/>
                <w:szCs w:val="20"/>
                <w:lang w:eastAsia="sl-SI"/>
              </w:rPr>
              <w:t>ter</w:t>
            </w:r>
            <w:r w:rsidRPr="00E741F9">
              <w:rPr>
                <w:rFonts w:ascii="Arial" w:eastAsia="Times New Roman" w:hAnsi="Arial" w:cs="Arial"/>
                <w:sz w:val="20"/>
                <w:szCs w:val="20"/>
                <w:lang w:eastAsia="sl-SI"/>
              </w:rPr>
              <w:t xml:space="preserve"> delovanja </w:t>
            </w:r>
            <w:r w:rsidRPr="00E741F9">
              <w:rPr>
                <w:rFonts w:ascii="Arial" w:hAnsi="Arial" w:cs="Arial"/>
                <w:sz w:val="20"/>
                <w:szCs w:val="20"/>
              </w:rPr>
              <w:t xml:space="preserve">medijske infrastrukture na </w:t>
            </w:r>
            <w:r>
              <w:rPr>
                <w:rFonts w:ascii="Arial" w:hAnsi="Arial" w:cs="Arial"/>
                <w:sz w:val="20"/>
                <w:szCs w:val="20"/>
              </w:rPr>
              <w:t xml:space="preserve">ozemlju </w:t>
            </w:r>
            <w:r w:rsidRPr="00E741F9">
              <w:rPr>
                <w:rFonts w:ascii="Arial" w:hAnsi="Arial" w:cs="Arial"/>
                <w:sz w:val="20"/>
                <w:szCs w:val="20"/>
              </w:rPr>
              <w:t xml:space="preserve">Slovenije. </w:t>
            </w:r>
          </w:p>
          <w:p w14:paraId="64B47FCF" w14:textId="77777777" w:rsidR="008544EA" w:rsidRPr="00E741F9" w:rsidRDefault="008544EA" w:rsidP="008544EA">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7B981C1C" w14:textId="77777777" w:rsidR="008544EA" w:rsidRPr="00E741F9" w:rsidRDefault="008544EA" w:rsidP="008544EA">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E741F9">
              <w:rPr>
                <w:rFonts w:ascii="Arial" w:eastAsia="Times New Roman" w:hAnsi="Arial" w:cs="Arial"/>
                <w:sz w:val="20"/>
                <w:szCs w:val="20"/>
                <w:lang w:eastAsia="sl-SI"/>
              </w:rPr>
              <w:t>Gospodarska javna služba, ki jo opravlja STA, po predlogu zakona zajema:</w:t>
            </w:r>
          </w:p>
          <w:p w14:paraId="157B5E4D" w14:textId="77777777" w:rsidR="008544EA" w:rsidRPr="00E741F9" w:rsidRDefault="008544EA" w:rsidP="008544EA">
            <w:pPr>
              <w:numPr>
                <w:ilvl w:val="0"/>
                <w:numId w:val="58"/>
              </w:num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E741F9">
              <w:rPr>
                <w:rFonts w:ascii="Arial" w:eastAsia="Times New Roman" w:hAnsi="Arial" w:cs="Arial"/>
                <w:sz w:val="20"/>
                <w:szCs w:val="20"/>
                <w:lang w:eastAsia="sl-SI"/>
              </w:rPr>
              <w:t>izvajanje javne medijske storitve tiskovne agencije v slovenskem in angleškem jeziku za</w:t>
            </w:r>
            <w:r w:rsidRPr="00E741F9">
              <w:rPr>
                <w:rFonts w:ascii="Arial" w:eastAsia="Times New Roman" w:hAnsi="Arial" w:cs="Arial"/>
                <w:b/>
                <w:bCs/>
                <w:sz w:val="20"/>
                <w:szCs w:val="20"/>
                <w:lang w:eastAsia="sl-SI"/>
              </w:rPr>
              <w:t xml:space="preserve"> </w:t>
            </w:r>
            <w:r w:rsidRPr="00E741F9">
              <w:rPr>
                <w:rFonts w:ascii="Arial" w:eastAsia="Times New Roman" w:hAnsi="Arial" w:cs="Arial"/>
                <w:sz w:val="20"/>
                <w:szCs w:val="20"/>
                <w:lang w:eastAsia="sl-SI"/>
              </w:rPr>
              <w:t>potrebe izdajateljev medijev in drugih naročnikov;</w:t>
            </w:r>
          </w:p>
          <w:p w14:paraId="38DD7AD4" w14:textId="77777777" w:rsidR="008544EA" w:rsidRPr="00E741F9" w:rsidRDefault="008544EA" w:rsidP="008544EA">
            <w:pPr>
              <w:numPr>
                <w:ilvl w:val="0"/>
                <w:numId w:val="58"/>
              </w:num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E741F9">
              <w:rPr>
                <w:rFonts w:ascii="Arial" w:eastAsia="Times New Roman" w:hAnsi="Arial" w:cs="Arial"/>
                <w:sz w:val="20"/>
                <w:szCs w:val="20"/>
                <w:lang w:eastAsia="sl-SI"/>
              </w:rPr>
              <w:t>pripravo in objavo kratkih povzetkov agencijskih novic na spletnem mestu;</w:t>
            </w:r>
          </w:p>
          <w:p w14:paraId="148DFC0D" w14:textId="77777777" w:rsidR="00E3243F" w:rsidRDefault="008544EA" w:rsidP="00E3243F">
            <w:pPr>
              <w:numPr>
                <w:ilvl w:val="0"/>
                <w:numId w:val="58"/>
              </w:num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E741F9">
              <w:rPr>
                <w:rFonts w:ascii="Arial" w:eastAsia="Times New Roman" w:hAnsi="Arial" w:cs="Arial"/>
                <w:sz w:val="20"/>
                <w:szCs w:val="20"/>
                <w:lang w:eastAsia="sl-SI"/>
              </w:rPr>
              <w:t>pripravo in objavo vsebin o delovanju avtohtone italijanske in madžarske narodne skupnosti v Republiki Sloveniji, vsebin o delovanju romske etnične skupnosti v Republiki Sloveniji, vsebin za pripadnike drugih narodnih in etničnih skupnosti v Republiki Sloveniji ter vsebin za slovenske narodne manjšine v sosednjih državah oziroma za Slovence v zamejstvu in po svetu na spletnem mestu;</w:t>
            </w:r>
          </w:p>
          <w:p w14:paraId="2F77D73D" w14:textId="436BAB0D" w:rsidR="00E3243F" w:rsidRPr="00E3243F" w:rsidRDefault="00E3243F" w:rsidP="00E3243F">
            <w:pPr>
              <w:numPr>
                <w:ilvl w:val="0"/>
                <w:numId w:val="58"/>
              </w:num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E3243F">
              <w:rPr>
                <w:rFonts w:ascii="Arial" w:eastAsia="Times New Roman" w:hAnsi="Arial" w:cs="Arial"/>
                <w:sz w:val="20"/>
                <w:szCs w:val="20"/>
                <w:lang w:eastAsia="sl-SI"/>
              </w:rPr>
              <w:t>vzpostavitev in urejanje spletnega portala za preverjanje točnosti vsebin;</w:t>
            </w:r>
          </w:p>
          <w:p w14:paraId="45B1970E" w14:textId="77777777" w:rsidR="008544EA" w:rsidRPr="00E741F9" w:rsidRDefault="008544EA" w:rsidP="008544EA">
            <w:pPr>
              <w:numPr>
                <w:ilvl w:val="0"/>
                <w:numId w:val="58"/>
              </w:num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E741F9">
              <w:rPr>
                <w:rFonts w:ascii="Arial" w:eastAsia="Times New Roman" w:hAnsi="Arial" w:cs="Arial"/>
                <w:sz w:val="20"/>
                <w:szCs w:val="20"/>
                <w:lang w:eastAsia="sl-SI"/>
              </w:rPr>
              <w:t>arhiviranje in dolgoročno hrambo vsebin, ki nastajajo v okviru gospodarske javne službe STA.</w:t>
            </w:r>
          </w:p>
          <w:p w14:paraId="48FCC41C" w14:textId="77777777" w:rsidR="008544EA" w:rsidRPr="00E741F9" w:rsidRDefault="008544EA" w:rsidP="008544EA">
            <w:pPr>
              <w:overflowPunct w:val="0"/>
              <w:autoSpaceDE w:val="0"/>
              <w:autoSpaceDN w:val="0"/>
              <w:adjustRightInd w:val="0"/>
              <w:spacing w:after="0" w:line="240" w:lineRule="auto"/>
              <w:ind w:left="360"/>
              <w:jc w:val="both"/>
              <w:textAlignment w:val="baseline"/>
              <w:rPr>
                <w:rFonts w:ascii="Arial" w:eastAsia="Times New Roman" w:hAnsi="Arial" w:cs="Arial"/>
                <w:sz w:val="20"/>
                <w:szCs w:val="20"/>
                <w:lang w:eastAsia="sl-SI"/>
              </w:rPr>
            </w:pPr>
          </w:p>
          <w:p w14:paraId="23FC3FB7" w14:textId="77777777" w:rsidR="008544EA" w:rsidRPr="00E741F9" w:rsidRDefault="008544EA" w:rsidP="008544EA">
            <w:pPr>
              <w:spacing w:line="240" w:lineRule="auto"/>
              <w:contextualSpacing/>
              <w:jc w:val="both"/>
              <w:rPr>
                <w:rFonts w:ascii="Arial" w:eastAsia="Times New Roman" w:hAnsi="Arial" w:cs="Arial"/>
                <w:sz w:val="20"/>
                <w:szCs w:val="20"/>
                <w:lang w:eastAsia="sl-SI"/>
              </w:rPr>
            </w:pPr>
            <w:r w:rsidRPr="00E741F9">
              <w:rPr>
                <w:rFonts w:ascii="Arial" w:eastAsia="Times New Roman" w:hAnsi="Arial" w:cs="Arial"/>
                <w:sz w:val="20"/>
                <w:szCs w:val="20"/>
                <w:lang w:eastAsia="sl-SI"/>
              </w:rPr>
              <w:t xml:space="preserve">Edini ustanovitelj STA je Republika Slovenija. V imenu Republike Slovenije pravice in obveznosti ustanovitelja in družbenika izvaja Vlada Republike Slovenije. Ministrstvo, pristojno za področje delovanja STA in za spremljanje naložbe, je ministrstvo, pristojno za medije, s katerim se tudi sklepa pogodba za financiranje javne službe iz sredstev državnega proračuna. Ministrstvo </w:t>
            </w:r>
            <w:r>
              <w:rPr>
                <w:rFonts w:ascii="Arial" w:eastAsia="Times New Roman" w:hAnsi="Arial" w:cs="Arial"/>
                <w:sz w:val="20"/>
                <w:szCs w:val="20"/>
                <w:lang w:eastAsia="sl-SI"/>
              </w:rPr>
              <w:t>tudi</w:t>
            </w:r>
            <w:r w:rsidRPr="00E741F9">
              <w:rPr>
                <w:rFonts w:ascii="Arial" w:eastAsia="Times New Roman" w:hAnsi="Arial" w:cs="Arial"/>
                <w:sz w:val="20"/>
                <w:szCs w:val="20"/>
                <w:lang w:eastAsia="sl-SI"/>
              </w:rPr>
              <w:t xml:space="preserve"> pripravlja poziv za imenovanje članov nadzornega sveta in predloge aktov, ki jih potrjuje vlada (cenik storitev za naročnike).</w:t>
            </w:r>
          </w:p>
          <w:p w14:paraId="69E076AB" w14:textId="77777777" w:rsidR="00DB4EF2" w:rsidRPr="003D39E0" w:rsidRDefault="00DB4EF2" w:rsidP="007B3384">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03584853" w14:textId="557AFA48" w:rsidR="000556D1" w:rsidRPr="003D39E0" w:rsidRDefault="000556D1" w:rsidP="007B3384">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STA je upravičena do letnega nadomestila za izvajanje gospodarske javne službe, če prihodki od plačil iz naslova naročnin v posameznem letu ne pokrivajo stroškov izvajanja gospodarske javne službe. Nadomestilo se dodeli v skladu s Sklepom Komisije 2012/21/EU.</w:t>
            </w:r>
          </w:p>
          <w:p w14:paraId="6CDB5298" w14:textId="77777777" w:rsidR="000556D1" w:rsidRPr="003D39E0" w:rsidRDefault="000556D1" w:rsidP="007B3384">
            <w:pPr>
              <w:spacing w:line="240" w:lineRule="auto"/>
              <w:contextualSpacing/>
              <w:rPr>
                <w:rFonts w:ascii="Arial" w:eastAsia="Times New Roman" w:hAnsi="Arial" w:cs="Arial"/>
                <w:sz w:val="20"/>
                <w:szCs w:val="20"/>
                <w:lang w:eastAsia="sl-SI"/>
              </w:rPr>
            </w:pPr>
          </w:p>
          <w:p w14:paraId="34FC8522" w14:textId="1ECE10F4" w:rsidR="000556D1" w:rsidRPr="003D39E0" w:rsidRDefault="000556D1" w:rsidP="007B3384">
            <w:pPr>
              <w:spacing w:line="240" w:lineRule="auto"/>
              <w:contextualSpacing/>
              <w:jc w:val="both"/>
              <w:rPr>
                <w:rFonts w:ascii="Arial" w:eastAsia="Times New Roman" w:hAnsi="Arial" w:cs="Arial"/>
                <w:sz w:val="20"/>
                <w:szCs w:val="20"/>
                <w:lang w:eastAsia="sl-SI"/>
              </w:rPr>
            </w:pPr>
            <w:r w:rsidRPr="003D39E0">
              <w:rPr>
                <w:rFonts w:ascii="Arial" w:eastAsia="Times New Roman" w:hAnsi="Arial" w:cs="Arial"/>
                <w:sz w:val="20"/>
                <w:szCs w:val="20"/>
                <w:lang w:eastAsia="sl-SI"/>
              </w:rPr>
              <w:t>STA je urejena kot družba z omejeno odgovornostjo, zato se za vprašanja, ki niso posebej urejena s</w:t>
            </w:r>
            <w:r w:rsidR="005E7D0E" w:rsidRPr="003D39E0">
              <w:rPr>
                <w:rFonts w:ascii="Arial" w:eastAsia="Times New Roman" w:hAnsi="Arial" w:cs="Arial"/>
                <w:sz w:val="20"/>
                <w:szCs w:val="20"/>
                <w:lang w:eastAsia="sl-SI"/>
              </w:rPr>
              <w:t xml:space="preserve"> tem </w:t>
            </w:r>
            <w:r w:rsidRPr="003D39E0">
              <w:rPr>
                <w:rFonts w:ascii="Arial" w:eastAsia="Times New Roman" w:hAnsi="Arial" w:cs="Arial"/>
                <w:sz w:val="20"/>
                <w:szCs w:val="20"/>
                <w:lang w:eastAsia="sl-SI"/>
              </w:rPr>
              <w:t>zakon</w:t>
            </w:r>
            <w:r w:rsidR="005E7D0E" w:rsidRPr="003D39E0">
              <w:rPr>
                <w:rFonts w:ascii="Arial" w:eastAsia="Times New Roman" w:hAnsi="Arial" w:cs="Arial"/>
                <w:sz w:val="20"/>
                <w:szCs w:val="20"/>
                <w:lang w:eastAsia="sl-SI"/>
              </w:rPr>
              <w:t>om</w:t>
            </w:r>
            <w:r w:rsidRPr="003D39E0">
              <w:rPr>
                <w:rFonts w:ascii="Arial" w:eastAsia="Times New Roman" w:hAnsi="Arial" w:cs="Arial"/>
                <w:sz w:val="20"/>
                <w:szCs w:val="20"/>
                <w:lang w:eastAsia="sl-SI"/>
              </w:rPr>
              <w:t>, uporablja zakon, ki ureja gospodarske družbe.</w:t>
            </w:r>
          </w:p>
          <w:p w14:paraId="568C4331" w14:textId="77777777" w:rsidR="000556D1" w:rsidRPr="003D39E0" w:rsidRDefault="000556D1" w:rsidP="007B3384">
            <w:pPr>
              <w:spacing w:line="240" w:lineRule="auto"/>
              <w:contextualSpacing/>
              <w:jc w:val="both"/>
              <w:rPr>
                <w:rFonts w:ascii="Arial" w:eastAsia="Times New Roman" w:hAnsi="Arial" w:cs="Arial"/>
                <w:sz w:val="20"/>
                <w:szCs w:val="20"/>
                <w:lang w:eastAsia="sl-SI"/>
              </w:rPr>
            </w:pPr>
          </w:p>
          <w:p w14:paraId="5324606A" w14:textId="77777777" w:rsidR="00BA37D3" w:rsidRPr="003D39E0" w:rsidRDefault="000556D1" w:rsidP="007B3384">
            <w:pPr>
              <w:spacing w:line="240" w:lineRule="auto"/>
              <w:contextualSpacing/>
              <w:jc w:val="both"/>
              <w:rPr>
                <w:rFonts w:ascii="Arial" w:eastAsia="Times New Roman" w:hAnsi="Arial" w:cs="Arial"/>
                <w:sz w:val="20"/>
                <w:szCs w:val="20"/>
                <w:lang w:eastAsia="sl-SI"/>
              </w:rPr>
            </w:pPr>
            <w:r w:rsidRPr="003D39E0">
              <w:rPr>
                <w:rFonts w:ascii="Arial" w:eastAsia="Times New Roman" w:hAnsi="Arial" w:cs="Arial"/>
                <w:sz w:val="20"/>
                <w:szCs w:val="20"/>
                <w:lang w:eastAsia="sl-SI"/>
              </w:rPr>
              <w:t xml:space="preserve">Glede vprašanja finančne preglednosti pri opravljanju gospodarske javne službe se uporabljajo določila zakona, ki urejajo preglednosti finančnih odnosov in ločeno evidentiranje različnih dejavnosti, Slovenski računovodski standardi ter predpisi za delovanje in izvajanje javnih gospodarskih družb. Sodila za razporejanje splošnih stroškov se oblikujejo na ravni posameznih organizacijskih enot in uredništev. </w:t>
            </w:r>
          </w:p>
          <w:p w14:paraId="5DFA8079" w14:textId="115D42EB" w:rsidR="00BA37D3" w:rsidRPr="003D39E0" w:rsidRDefault="00BA37D3" w:rsidP="007B3384">
            <w:pPr>
              <w:spacing w:line="240" w:lineRule="auto"/>
              <w:contextualSpacing/>
              <w:jc w:val="both"/>
              <w:rPr>
                <w:rFonts w:ascii="Arial" w:eastAsia="Times New Roman" w:hAnsi="Arial" w:cs="Arial"/>
                <w:sz w:val="20"/>
                <w:szCs w:val="20"/>
                <w:lang w:eastAsia="sl-SI"/>
              </w:rPr>
            </w:pPr>
          </w:p>
        </w:tc>
      </w:tr>
      <w:tr w:rsidR="003D39E0" w:rsidRPr="003D39E0" w14:paraId="2DADCF6D" w14:textId="77777777" w:rsidTr="00336026">
        <w:tc>
          <w:tcPr>
            <w:tcW w:w="9072" w:type="dxa"/>
          </w:tcPr>
          <w:p w14:paraId="48CBD38F" w14:textId="7D777367" w:rsidR="000556D1" w:rsidRPr="003D39E0" w:rsidRDefault="000556D1" w:rsidP="007B3384">
            <w:pPr>
              <w:suppressAutoHyphens/>
              <w:overflowPunct w:val="0"/>
              <w:autoSpaceDE w:val="0"/>
              <w:autoSpaceDN w:val="0"/>
              <w:adjustRightInd w:val="0"/>
              <w:spacing w:after="0" w:line="240" w:lineRule="auto"/>
              <w:jc w:val="both"/>
              <w:textAlignment w:val="baseline"/>
              <w:outlineLvl w:val="3"/>
              <w:rPr>
                <w:rFonts w:ascii="Arial" w:eastAsia="Times New Roman" w:hAnsi="Arial" w:cs="Arial"/>
                <w:b/>
                <w:sz w:val="20"/>
                <w:szCs w:val="20"/>
                <w:lang w:eastAsia="sl-SI"/>
              </w:rPr>
            </w:pPr>
            <w:r w:rsidRPr="003D39E0">
              <w:rPr>
                <w:rFonts w:ascii="Arial" w:eastAsia="Times New Roman" w:hAnsi="Arial" w:cs="Arial"/>
                <w:b/>
                <w:sz w:val="20"/>
                <w:szCs w:val="20"/>
                <w:lang w:eastAsia="sl-SI"/>
              </w:rPr>
              <w:t>3</w:t>
            </w:r>
            <w:r w:rsidR="008660BC">
              <w:rPr>
                <w:rFonts w:ascii="Arial" w:eastAsia="Times New Roman" w:hAnsi="Arial" w:cs="Arial"/>
                <w:b/>
                <w:sz w:val="20"/>
                <w:szCs w:val="20"/>
                <w:lang w:eastAsia="sl-SI"/>
              </w:rPr>
              <w:t>.</w:t>
            </w:r>
            <w:r w:rsidRPr="003D39E0">
              <w:rPr>
                <w:rFonts w:ascii="Arial" w:eastAsia="Times New Roman" w:hAnsi="Arial" w:cs="Arial"/>
                <w:b/>
                <w:sz w:val="20"/>
                <w:szCs w:val="20"/>
                <w:lang w:eastAsia="sl-SI"/>
              </w:rPr>
              <w:t xml:space="preserve"> OCENA FINANČNIH POSLEDIC PREDLOGA ZAKONA ZA DRŽAVNI PRORAČUN IN DRUGA JAVNA FINANČNA SREDSTVA</w:t>
            </w:r>
          </w:p>
          <w:p w14:paraId="34BC01A2" w14:textId="77777777" w:rsidR="00285337" w:rsidRDefault="00285337" w:rsidP="007B3384">
            <w:pPr>
              <w:suppressAutoHyphens/>
              <w:overflowPunct w:val="0"/>
              <w:autoSpaceDE w:val="0"/>
              <w:autoSpaceDN w:val="0"/>
              <w:adjustRightInd w:val="0"/>
              <w:spacing w:after="0" w:line="240" w:lineRule="auto"/>
              <w:jc w:val="both"/>
              <w:textAlignment w:val="baseline"/>
              <w:outlineLvl w:val="3"/>
              <w:rPr>
                <w:rFonts w:ascii="Arial" w:eastAsia="Times New Roman" w:hAnsi="Arial" w:cs="Arial"/>
                <w:bCs/>
                <w:sz w:val="20"/>
                <w:szCs w:val="20"/>
                <w:lang w:eastAsia="sl-SI"/>
              </w:rPr>
            </w:pPr>
          </w:p>
          <w:p w14:paraId="50556C45" w14:textId="1D113DD0" w:rsidR="00285337" w:rsidRDefault="00285337" w:rsidP="007B3384">
            <w:pPr>
              <w:suppressAutoHyphens/>
              <w:overflowPunct w:val="0"/>
              <w:autoSpaceDE w:val="0"/>
              <w:autoSpaceDN w:val="0"/>
              <w:adjustRightInd w:val="0"/>
              <w:spacing w:after="0" w:line="240" w:lineRule="auto"/>
              <w:jc w:val="both"/>
              <w:textAlignment w:val="baseline"/>
              <w:outlineLvl w:val="3"/>
              <w:rPr>
                <w:rFonts w:ascii="Arial" w:eastAsia="Times New Roman" w:hAnsi="Arial" w:cs="Arial"/>
                <w:bCs/>
                <w:sz w:val="20"/>
                <w:szCs w:val="20"/>
                <w:lang w:eastAsia="sl-SI"/>
              </w:rPr>
            </w:pPr>
            <w:r>
              <w:rPr>
                <w:rFonts w:ascii="Arial" w:eastAsia="Times New Roman" w:hAnsi="Arial" w:cs="Arial"/>
                <w:bCs/>
                <w:sz w:val="20"/>
                <w:szCs w:val="20"/>
                <w:lang w:eastAsia="sl-SI"/>
              </w:rPr>
              <w:t>P</w:t>
            </w:r>
            <w:r w:rsidRPr="00285337">
              <w:rPr>
                <w:rFonts w:ascii="Arial" w:eastAsia="Times New Roman" w:hAnsi="Arial" w:cs="Arial"/>
                <w:bCs/>
                <w:sz w:val="20"/>
                <w:szCs w:val="20"/>
                <w:lang w:eastAsia="sl-SI"/>
              </w:rPr>
              <w:t xml:space="preserve">redlog zakona </w:t>
            </w:r>
            <w:r>
              <w:rPr>
                <w:rFonts w:ascii="Arial" w:eastAsia="Times New Roman" w:hAnsi="Arial" w:cs="Arial"/>
                <w:bCs/>
                <w:sz w:val="20"/>
                <w:szCs w:val="20"/>
                <w:lang w:eastAsia="sl-SI"/>
              </w:rPr>
              <w:t xml:space="preserve">ima </w:t>
            </w:r>
            <w:r w:rsidRPr="00285337">
              <w:rPr>
                <w:rFonts w:ascii="Arial" w:eastAsia="Times New Roman" w:hAnsi="Arial" w:cs="Arial"/>
                <w:bCs/>
                <w:sz w:val="20"/>
                <w:szCs w:val="20"/>
                <w:lang w:eastAsia="sl-SI"/>
              </w:rPr>
              <w:t>finančne posledice za državni proračun in nima finančnih posledic druga javna finančna sredstva.</w:t>
            </w:r>
          </w:p>
          <w:p w14:paraId="0A926809" w14:textId="70A3A09C" w:rsidR="000556D1" w:rsidRPr="003D39E0" w:rsidRDefault="004C3518" w:rsidP="007B3384">
            <w:pPr>
              <w:suppressAutoHyphens/>
              <w:overflowPunct w:val="0"/>
              <w:autoSpaceDE w:val="0"/>
              <w:autoSpaceDN w:val="0"/>
              <w:adjustRightInd w:val="0"/>
              <w:spacing w:after="0" w:line="240" w:lineRule="auto"/>
              <w:jc w:val="both"/>
              <w:textAlignment w:val="baseline"/>
              <w:outlineLvl w:val="3"/>
              <w:rPr>
                <w:rFonts w:ascii="Arial" w:eastAsia="Times New Roman" w:hAnsi="Arial" w:cs="Arial"/>
                <w:bCs/>
                <w:sz w:val="20"/>
                <w:szCs w:val="20"/>
                <w:lang w:eastAsia="sl-SI"/>
              </w:rPr>
            </w:pPr>
            <w:r w:rsidRPr="00E741F9">
              <w:rPr>
                <w:rFonts w:ascii="Arial" w:eastAsia="Times New Roman" w:hAnsi="Arial" w:cs="Arial"/>
                <w:bCs/>
                <w:sz w:val="20"/>
                <w:szCs w:val="20"/>
                <w:lang w:eastAsia="sl-SI"/>
              </w:rPr>
              <w:t>Za leto 2025 je za financiranj</w:t>
            </w:r>
            <w:r>
              <w:rPr>
                <w:rFonts w:ascii="Arial" w:eastAsia="Times New Roman" w:hAnsi="Arial" w:cs="Arial"/>
                <w:bCs/>
                <w:sz w:val="20"/>
                <w:szCs w:val="20"/>
                <w:lang w:eastAsia="sl-SI"/>
              </w:rPr>
              <w:t>e</w:t>
            </w:r>
            <w:r w:rsidRPr="00E741F9">
              <w:rPr>
                <w:rFonts w:ascii="Arial" w:eastAsia="Times New Roman" w:hAnsi="Arial" w:cs="Arial"/>
                <w:bCs/>
                <w:sz w:val="20"/>
                <w:szCs w:val="20"/>
                <w:lang w:eastAsia="sl-SI"/>
              </w:rPr>
              <w:t xml:space="preserve"> STA v proračunu zagotovljenih 2.478.000 </w:t>
            </w:r>
            <w:r>
              <w:rPr>
                <w:rFonts w:ascii="Arial" w:eastAsia="Times New Roman" w:hAnsi="Arial" w:cs="Arial"/>
                <w:bCs/>
                <w:sz w:val="20"/>
                <w:szCs w:val="20"/>
                <w:lang w:eastAsia="sl-SI"/>
              </w:rPr>
              <w:t>evrov</w:t>
            </w:r>
            <w:r w:rsidRPr="00E741F9">
              <w:rPr>
                <w:rFonts w:ascii="Arial" w:eastAsia="Times New Roman" w:hAnsi="Arial" w:cs="Arial"/>
                <w:bCs/>
                <w:sz w:val="20"/>
                <w:szCs w:val="20"/>
                <w:lang w:eastAsia="sl-SI"/>
              </w:rPr>
              <w:t xml:space="preserve"> in za leto 2026 2.533.000 </w:t>
            </w:r>
            <w:r>
              <w:rPr>
                <w:rFonts w:ascii="Arial" w:eastAsia="Times New Roman" w:hAnsi="Arial" w:cs="Arial"/>
                <w:bCs/>
                <w:sz w:val="20"/>
                <w:szCs w:val="20"/>
                <w:lang w:eastAsia="sl-SI"/>
              </w:rPr>
              <w:t>evrov</w:t>
            </w:r>
            <w:r w:rsidRPr="00E741F9">
              <w:rPr>
                <w:rFonts w:ascii="Arial" w:eastAsia="Times New Roman" w:hAnsi="Arial" w:cs="Arial"/>
                <w:bCs/>
                <w:sz w:val="20"/>
                <w:szCs w:val="20"/>
                <w:lang w:eastAsia="sl-SI"/>
              </w:rPr>
              <w:t>.</w:t>
            </w:r>
          </w:p>
        </w:tc>
      </w:tr>
      <w:tr w:rsidR="003D39E0" w:rsidRPr="003D39E0" w14:paraId="695B3B99" w14:textId="77777777" w:rsidTr="00336026">
        <w:tc>
          <w:tcPr>
            <w:tcW w:w="9072" w:type="dxa"/>
          </w:tcPr>
          <w:p w14:paraId="7FFB5E3D" w14:textId="77777777" w:rsidR="000556D1" w:rsidRPr="003D39E0" w:rsidRDefault="000556D1" w:rsidP="007B3384">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tc>
      </w:tr>
      <w:tr w:rsidR="003D39E0" w:rsidRPr="003D39E0" w14:paraId="64A1DC2C" w14:textId="77777777" w:rsidTr="00336026">
        <w:tc>
          <w:tcPr>
            <w:tcW w:w="9072" w:type="dxa"/>
          </w:tcPr>
          <w:p w14:paraId="6C0A5D15" w14:textId="6A93405C" w:rsidR="000556D1" w:rsidRPr="003D39E0" w:rsidRDefault="000556D1" w:rsidP="007B3384">
            <w:pPr>
              <w:suppressAutoHyphens/>
              <w:overflowPunct w:val="0"/>
              <w:autoSpaceDE w:val="0"/>
              <w:autoSpaceDN w:val="0"/>
              <w:adjustRightInd w:val="0"/>
              <w:spacing w:after="0" w:line="240" w:lineRule="auto"/>
              <w:jc w:val="both"/>
              <w:textAlignment w:val="baseline"/>
              <w:outlineLvl w:val="3"/>
              <w:rPr>
                <w:rFonts w:ascii="Arial" w:eastAsia="Times New Roman" w:hAnsi="Arial" w:cs="Arial"/>
                <w:b/>
                <w:sz w:val="20"/>
                <w:szCs w:val="20"/>
                <w:lang w:eastAsia="sl-SI"/>
              </w:rPr>
            </w:pPr>
            <w:r w:rsidRPr="003D39E0">
              <w:rPr>
                <w:rFonts w:ascii="Arial" w:eastAsia="Times New Roman" w:hAnsi="Arial" w:cs="Arial"/>
                <w:b/>
                <w:sz w:val="20"/>
                <w:szCs w:val="20"/>
                <w:lang w:eastAsia="sl-SI"/>
              </w:rPr>
              <w:t>4</w:t>
            </w:r>
            <w:r w:rsidR="008660BC">
              <w:rPr>
                <w:rFonts w:ascii="Arial" w:eastAsia="Times New Roman" w:hAnsi="Arial" w:cs="Arial"/>
                <w:b/>
                <w:sz w:val="20"/>
                <w:szCs w:val="20"/>
                <w:lang w:eastAsia="sl-SI"/>
              </w:rPr>
              <w:t>.</w:t>
            </w:r>
            <w:r w:rsidRPr="003D39E0">
              <w:rPr>
                <w:rFonts w:ascii="Arial" w:eastAsia="Times New Roman" w:hAnsi="Arial" w:cs="Arial"/>
                <w:b/>
                <w:sz w:val="20"/>
                <w:szCs w:val="20"/>
                <w:lang w:eastAsia="sl-SI"/>
              </w:rPr>
              <w:t xml:space="preserve"> NAVEDBA, DA SO SREDSTVA ZA IZVAJANJE ZAKONA V DRŽAVNEM PRORAČUNU ZAGOTOVLJENA, ČE PREDLOG ZAKONA PREDVIDEVA PORABO PRORAČUNSKIH SREDSTEV V OBDOBJU, ZA KATERO JE BIL DRŽAVNI PRORAČUN ŽE SPREJET</w:t>
            </w:r>
          </w:p>
        </w:tc>
      </w:tr>
      <w:tr w:rsidR="003D39E0" w:rsidRPr="003D39E0" w14:paraId="40E72331" w14:textId="77777777" w:rsidTr="00336026">
        <w:tc>
          <w:tcPr>
            <w:tcW w:w="9072" w:type="dxa"/>
          </w:tcPr>
          <w:p w14:paraId="445536B4" w14:textId="77777777" w:rsidR="00806608" w:rsidRPr="003D39E0" w:rsidRDefault="00806608" w:rsidP="007B3384">
            <w:pPr>
              <w:overflowPunct w:val="0"/>
              <w:autoSpaceDE w:val="0"/>
              <w:autoSpaceDN w:val="0"/>
              <w:adjustRightInd w:val="0"/>
              <w:spacing w:after="0" w:line="240" w:lineRule="auto"/>
              <w:jc w:val="both"/>
              <w:textAlignment w:val="baseline"/>
              <w:rPr>
                <w:rFonts w:ascii="Arial" w:eastAsia="Times New Roman" w:hAnsi="Arial" w:cs="Arial"/>
                <w:bCs/>
                <w:sz w:val="20"/>
                <w:szCs w:val="20"/>
                <w:lang w:eastAsia="sl-SI"/>
              </w:rPr>
            </w:pPr>
          </w:p>
          <w:p w14:paraId="12066B8D" w14:textId="44AE7096" w:rsidR="004C3518" w:rsidRPr="00E741F9" w:rsidRDefault="00285337" w:rsidP="004C3518">
            <w:pPr>
              <w:overflowPunct w:val="0"/>
              <w:autoSpaceDE w:val="0"/>
              <w:autoSpaceDN w:val="0"/>
              <w:adjustRightInd w:val="0"/>
              <w:spacing w:after="0" w:line="240" w:lineRule="auto"/>
              <w:jc w:val="both"/>
              <w:textAlignment w:val="baseline"/>
              <w:rPr>
                <w:rFonts w:ascii="Arial" w:eastAsia="Times New Roman" w:hAnsi="Arial" w:cs="Arial"/>
                <w:bCs/>
                <w:sz w:val="20"/>
                <w:szCs w:val="20"/>
                <w:lang w:eastAsia="sl-SI"/>
              </w:rPr>
            </w:pPr>
            <w:r>
              <w:rPr>
                <w:rFonts w:ascii="Arial" w:eastAsia="Times New Roman" w:hAnsi="Arial" w:cs="Arial"/>
                <w:bCs/>
                <w:sz w:val="20"/>
                <w:szCs w:val="20"/>
                <w:lang w:eastAsia="sl-SI"/>
              </w:rPr>
              <w:t>Z</w:t>
            </w:r>
            <w:r w:rsidRPr="00285337">
              <w:rPr>
                <w:rFonts w:ascii="Arial" w:eastAsia="Times New Roman" w:hAnsi="Arial" w:cs="Arial"/>
                <w:bCs/>
                <w:sz w:val="20"/>
                <w:szCs w:val="20"/>
                <w:lang w:eastAsia="sl-SI"/>
              </w:rPr>
              <w:t xml:space="preserve">a izvajanje zakona </w:t>
            </w:r>
            <w:r>
              <w:rPr>
                <w:rFonts w:ascii="Arial" w:eastAsia="Times New Roman" w:hAnsi="Arial" w:cs="Arial"/>
                <w:bCs/>
                <w:sz w:val="20"/>
                <w:szCs w:val="20"/>
                <w:lang w:eastAsia="sl-SI"/>
              </w:rPr>
              <w:t xml:space="preserve">so </w:t>
            </w:r>
            <w:r w:rsidRPr="00285337">
              <w:rPr>
                <w:rFonts w:ascii="Arial" w:eastAsia="Times New Roman" w:hAnsi="Arial" w:cs="Arial"/>
                <w:bCs/>
                <w:sz w:val="20"/>
                <w:szCs w:val="20"/>
                <w:lang w:eastAsia="sl-SI"/>
              </w:rPr>
              <w:t xml:space="preserve">zagotovljena finančna sredstva v sprejetem državnem proračunu. </w:t>
            </w:r>
            <w:r w:rsidR="004C3518" w:rsidRPr="00E741F9">
              <w:rPr>
                <w:rFonts w:ascii="Arial" w:eastAsia="Times New Roman" w:hAnsi="Arial" w:cs="Arial"/>
                <w:bCs/>
                <w:sz w:val="20"/>
                <w:szCs w:val="20"/>
                <w:lang w:eastAsia="sl-SI"/>
              </w:rPr>
              <w:t xml:space="preserve">Za leto 2025 je za financiranja STA v proračunu zagotovljenih 2.478.000 </w:t>
            </w:r>
            <w:r w:rsidR="004C3518">
              <w:rPr>
                <w:rFonts w:ascii="Arial" w:eastAsia="Times New Roman" w:hAnsi="Arial" w:cs="Arial"/>
                <w:bCs/>
                <w:sz w:val="20"/>
                <w:szCs w:val="20"/>
                <w:lang w:eastAsia="sl-SI"/>
              </w:rPr>
              <w:t>evrov</w:t>
            </w:r>
            <w:r w:rsidR="004C3518" w:rsidRPr="00E741F9">
              <w:rPr>
                <w:rFonts w:ascii="Arial" w:eastAsia="Times New Roman" w:hAnsi="Arial" w:cs="Arial"/>
                <w:bCs/>
                <w:sz w:val="20"/>
                <w:szCs w:val="20"/>
                <w:lang w:eastAsia="sl-SI"/>
              </w:rPr>
              <w:t xml:space="preserve"> in za leto 2026 2.533.000 </w:t>
            </w:r>
            <w:r w:rsidR="004C3518">
              <w:rPr>
                <w:rFonts w:ascii="Arial" w:eastAsia="Times New Roman" w:hAnsi="Arial" w:cs="Arial"/>
                <w:bCs/>
                <w:sz w:val="20"/>
                <w:szCs w:val="20"/>
                <w:lang w:eastAsia="sl-SI"/>
              </w:rPr>
              <w:t>evrov</w:t>
            </w:r>
            <w:r w:rsidR="004C3518" w:rsidRPr="00E741F9">
              <w:rPr>
                <w:rFonts w:ascii="Arial" w:eastAsia="Times New Roman" w:hAnsi="Arial" w:cs="Arial"/>
                <w:bCs/>
                <w:sz w:val="20"/>
                <w:szCs w:val="20"/>
                <w:lang w:eastAsia="sl-SI"/>
              </w:rPr>
              <w:t>.</w:t>
            </w:r>
          </w:p>
          <w:p w14:paraId="4CCF1F0D" w14:textId="408B7855" w:rsidR="00806608" w:rsidRPr="003D39E0" w:rsidRDefault="00806608" w:rsidP="007B3384">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tc>
      </w:tr>
      <w:tr w:rsidR="003D39E0" w:rsidRPr="003D39E0" w14:paraId="2A3D744B" w14:textId="77777777" w:rsidTr="00336026">
        <w:tc>
          <w:tcPr>
            <w:tcW w:w="9072" w:type="dxa"/>
          </w:tcPr>
          <w:p w14:paraId="3632C08F" w14:textId="2E18F2B3" w:rsidR="000702CE" w:rsidRPr="003D39E0" w:rsidRDefault="000556D1" w:rsidP="007B3384">
            <w:pPr>
              <w:suppressAutoHyphens/>
              <w:overflowPunct w:val="0"/>
              <w:autoSpaceDE w:val="0"/>
              <w:autoSpaceDN w:val="0"/>
              <w:adjustRightInd w:val="0"/>
              <w:spacing w:after="0" w:line="240" w:lineRule="auto"/>
              <w:jc w:val="both"/>
              <w:textAlignment w:val="baseline"/>
              <w:outlineLvl w:val="3"/>
              <w:rPr>
                <w:rFonts w:ascii="Arial" w:eastAsia="Times New Roman" w:hAnsi="Arial" w:cs="Arial"/>
                <w:b/>
                <w:sz w:val="20"/>
                <w:szCs w:val="20"/>
                <w:lang w:eastAsia="sl-SI"/>
              </w:rPr>
            </w:pPr>
            <w:r w:rsidRPr="003D39E0">
              <w:rPr>
                <w:rFonts w:ascii="Arial" w:eastAsia="Times New Roman" w:hAnsi="Arial" w:cs="Arial"/>
                <w:b/>
                <w:sz w:val="20"/>
                <w:szCs w:val="20"/>
                <w:lang w:eastAsia="sl-SI"/>
              </w:rPr>
              <w:t>5</w:t>
            </w:r>
            <w:r w:rsidR="008660BC">
              <w:rPr>
                <w:rFonts w:ascii="Arial" w:eastAsia="Times New Roman" w:hAnsi="Arial" w:cs="Arial"/>
                <w:b/>
                <w:sz w:val="20"/>
                <w:szCs w:val="20"/>
                <w:lang w:eastAsia="sl-SI"/>
              </w:rPr>
              <w:t>.</w:t>
            </w:r>
            <w:r w:rsidRPr="003D39E0">
              <w:rPr>
                <w:rFonts w:ascii="Arial" w:eastAsia="Times New Roman" w:hAnsi="Arial" w:cs="Arial"/>
                <w:b/>
                <w:sz w:val="20"/>
                <w:szCs w:val="20"/>
                <w:lang w:eastAsia="sl-SI"/>
              </w:rPr>
              <w:t xml:space="preserve"> PRIKAZ UREDITVE V DRUGIH PRAVNIH SISTEMIH IN PRILAGOJENOSTI PREDLAGANE UREDITVE PRAVU EVROPSKE UNIJE</w:t>
            </w:r>
          </w:p>
          <w:p w14:paraId="6DA33A48" w14:textId="77777777" w:rsidR="00276F39" w:rsidRPr="003D39E0" w:rsidRDefault="00276F39" w:rsidP="007B3384">
            <w:pPr>
              <w:suppressAutoHyphens/>
              <w:overflowPunct w:val="0"/>
              <w:autoSpaceDE w:val="0"/>
              <w:autoSpaceDN w:val="0"/>
              <w:adjustRightInd w:val="0"/>
              <w:spacing w:after="0" w:line="240" w:lineRule="auto"/>
              <w:jc w:val="both"/>
              <w:textAlignment w:val="baseline"/>
              <w:outlineLvl w:val="3"/>
              <w:rPr>
                <w:rFonts w:ascii="Arial" w:eastAsia="Times New Roman" w:hAnsi="Arial" w:cs="Arial"/>
                <w:b/>
                <w:sz w:val="20"/>
                <w:szCs w:val="20"/>
                <w:lang w:eastAsia="sl-SI"/>
              </w:rPr>
            </w:pPr>
          </w:p>
          <w:p w14:paraId="435F8A54" w14:textId="77777777" w:rsidR="00276F39" w:rsidRPr="003D39E0" w:rsidRDefault="000702CE" w:rsidP="000702CE">
            <w:pPr>
              <w:suppressAutoHyphens/>
              <w:overflowPunct w:val="0"/>
              <w:autoSpaceDE w:val="0"/>
              <w:autoSpaceDN w:val="0"/>
              <w:adjustRightInd w:val="0"/>
              <w:spacing w:after="0" w:line="240" w:lineRule="auto"/>
              <w:jc w:val="both"/>
              <w:textAlignment w:val="baseline"/>
              <w:outlineLvl w:val="3"/>
              <w:rPr>
                <w:rFonts w:ascii="Arial" w:eastAsia="Times New Roman" w:hAnsi="Arial" w:cs="Arial"/>
                <w:bCs/>
                <w:sz w:val="20"/>
                <w:szCs w:val="20"/>
                <w:lang w:eastAsia="sl-SI"/>
              </w:rPr>
            </w:pPr>
            <w:r w:rsidRPr="003D39E0">
              <w:rPr>
                <w:rFonts w:ascii="Arial" w:eastAsia="Times New Roman" w:hAnsi="Arial" w:cs="Arial"/>
                <w:bCs/>
                <w:sz w:val="20"/>
                <w:szCs w:val="20"/>
                <w:lang w:eastAsia="sl-SI"/>
              </w:rPr>
              <w:t>Predlog zakona je predmet usklajevanja s pravom EU</w:t>
            </w:r>
            <w:r w:rsidR="00276F39" w:rsidRPr="003D39E0">
              <w:rPr>
                <w:rFonts w:ascii="Arial" w:eastAsia="Times New Roman" w:hAnsi="Arial" w:cs="Arial"/>
                <w:bCs/>
                <w:sz w:val="20"/>
                <w:szCs w:val="20"/>
                <w:lang w:eastAsia="sl-SI"/>
              </w:rPr>
              <w:t>.</w:t>
            </w:r>
          </w:p>
          <w:p w14:paraId="202AEFBB" w14:textId="77777777" w:rsidR="00276F39" w:rsidRPr="003D39E0" w:rsidRDefault="00276F39" w:rsidP="000702CE">
            <w:pPr>
              <w:suppressAutoHyphens/>
              <w:overflowPunct w:val="0"/>
              <w:autoSpaceDE w:val="0"/>
              <w:autoSpaceDN w:val="0"/>
              <w:adjustRightInd w:val="0"/>
              <w:spacing w:after="0" w:line="240" w:lineRule="auto"/>
              <w:jc w:val="both"/>
              <w:textAlignment w:val="baseline"/>
              <w:outlineLvl w:val="3"/>
              <w:rPr>
                <w:rFonts w:ascii="Arial" w:eastAsia="Times New Roman" w:hAnsi="Arial" w:cs="Arial"/>
                <w:bCs/>
                <w:sz w:val="20"/>
                <w:szCs w:val="20"/>
                <w:lang w:eastAsia="sl-SI"/>
              </w:rPr>
            </w:pPr>
          </w:p>
          <w:p w14:paraId="50109866" w14:textId="260B2889" w:rsidR="00276F39" w:rsidRDefault="00276F39" w:rsidP="000702CE">
            <w:pPr>
              <w:suppressAutoHyphens/>
              <w:overflowPunct w:val="0"/>
              <w:autoSpaceDE w:val="0"/>
              <w:autoSpaceDN w:val="0"/>
              <w:adjustRightInd w:val="0"/>
              <w:spacing w:after="0" w:line="240" w:lineRule="auto"/>
              <w:jc w:val="both"/>
              <w:textAlignment w:val="baseline"/>
              <w:outlineLvl w:val="3"/>
              <w:rPr>
                <w:rFonts w:ascii="Arial" w:eastAsia="Times New Roman" w:hAnsi="Arial" w:cs="Arial"/>
                <w:b/>
                <w:sz w:val="20"/>
                <w:szCs w:val="20"/>
                <w:lang w:eastAsia="sl-SI"/>
              </w:rPr>
            </w:pPr>
            <w:r w:rsidRPr="003D39E0">
              <w:rPr>
                <w:rFonts w:ascii="Arial" w:eastAsia="Times New Roman" w:hAnsi="Arial" w:cs="Arial"/>
                <w:b/>
                <w:sz w:val="20"/>
                <w:szCs w:val="20"/>
                <w:lang w:eastAsia="sl-SI"/>
              </w:rPr>
              <w:t>Prikaz prilagojenosti predlagane ureditve pravu Evropske unije</w:t>
            </w:r>
          </w:p>
          <w:p w14:paraId="5A404205" w14:textId="77777777" w:rsidR="00E3243F" w:rsidRPr="003D39E0" w:rsidRDefault="00E3243F" w:rsidP="000702CE">
            <w:pPr>
              <w:suppressAutoHyphens/>
              <w:overflowPunct w:val="0"/>
              <w:autoSpaceDE w:val="0"/>
              <w:autoSpaceDN w:val="0"/>
              <w:adjustRightInd w:val="0"/>
              <w:spacing w:after="0" w:line="240" w:lineRule="auto"/>
              <w:jc w:val="both"/>
              <w:textAlignment w:val="baseline"/>
              <w:outlineLvl w:val="3"/>
              <w:rPr>
                <w:rFonts w:ascii="Arial" w:eastAsia="Times New Roman" w:hAnsi="Arial" w:cs="Arial"/>
                <w:b/>
                <w:sz w:val="20"/>
                <w:szCs w:val="20"/>
                <w:lang w:eastAsia="sl-SI"/>
              </w:rPr>
            </w:pPr>
          </w:p>
          <w:p w14:paraId="7E3DF719" w14:textId="74183659" w:rsidR="00930D81" w:rsidRPr="008660BC" w:rsidRDefault="00930D81" w:rsidP="008660BC">
            <w:pPr>
              <w:spacing w:after="0" w:line="240" w:lineRule="auto"/>
              <w:jc w:val="both"/>
              <w:rPr>
                <w:rFonts w:ascii="Arial" w:hAnsi="Arial" w:cs="Arial"/>
                <w:sz w:val="20"/>
                <w:szCs w:val="20"/>
              </w:rPr>
            </w:pPr>
            <w:r w:rsidRPr="00E741F9">
              <w:rPr>
                <w:rFonts w:ascii="Arial" w:hAnsi="Arial" w:cs="Arial"/>
                <w:sz w:val="20"/>
                <w:szCs w:val="20"/>
              </w:rPr>
              <w:t xml:space="preserve">Za državno pomoč v obliki nadomestila za opravljanje gospodarske </w:t>
            </w:r>
            <w:r>
              <w:rPr>
                <w:rFonts w:ascii="Arial" w:hAnsi="Arial" w:cs="Arial"/>
                <w:sz w:val="20"/>
                <w:szCs w:val="20"/>
              </w:rPr>
              <w:t xml:space="preserve">javne službe informiranja za potrebe medijev in javnosti, ki jo izvaja </w:t>
            </w:r>
            <w:r w:rsidRPr="00E741F9">
              <w:rPr>
                <w:rFonts w:ascii="Arial" w:hAnsi="Arial" w:cs="Arial"/>
                <w:sz w:val="20"/>
                <w:szCs w:val="20"/>
              </w:rPr>
              <w:t>STA</w:t>
            </w:r>
            <w:r>
              <w:rPr>
                <w:rFonts w:ascii="Arial" w:hAnsi="Arial" w:cs="Arial"/>
                <w:sz w:val="20"/>
                <w:szCs w:val="20"/>
              </w:rPr>
              <w:t>,</w:t>
            </w:r>
            <w:r w:rsidRPr="00E741F9">
              <w:rPr>
                <w:rFonts w:ascii="Arial" w:hAnsi="Arial" w:cs="Arial"/>
                <w:sz w:val="20"/>
                <w:szCs w:val="20"/>
              </w:rPr>
              <w:t xml:space="preserve"> se uporablja Sklep Komisije 2012/21/EU.</w:t>
            </w:r>
          </w:p>
        </w:tc>
      </w:tr>
      <w:tr w:rsidR="003D39E0" w:rsidRPr="003D39E0" w14:paraId="49F898F9" w14:textId="77777777" w:rsidTr="00336026">
        <w:tc>
          <w:tcPr>
            <w:tcW w:w="9072" w:type="dxa"/>
          </w:tcPr>
          <w:p w14:paraId="205E6102" w14:textId="77777777" w:rsidR="004C3518" w:rsidRPr="003D39E0" w:rsidRDefault="004C3518" w:rsidP="007B3384">
            <w:pPr>
              <w:spacing w:after="0" w:line="240" w:lineRule="auto"/>
              <w:jc w:val="both"/>
              <w:rPr>
                <w:rFonts w:ascii="Arial" w:eastAsia="Times New Roman" w:hAnsi="Arial" w:cs="Arial"/>
                <w:b/>
                <w:bCs/>
                <w:sz w:val="20"/>
                <w:szCs w:val="20"/>
                <w:lang w:eastAsia="sl-SI"/>
              </w:rPr>
            </w:pPr>
          </w:p>
          <w:p w14:paraId="714F4D06" w14:textId="2C854D1B" w:rsidR="004C3518" w:rsidRDefault="000556D1" w:rsidP="007B3384">
            <w:pPr>
              <w:spacing w:after="0" w:line="240" w:lineRule="auto"/>
              <w:jc w:val="both"/>
              <w:rPr>
                <w:rFonts w:ascii="Arial" w:eastAsia="Times New Roman" w:hAnsi="Arial" w:cs="Arial"/>
                <w:b/>
                <w:bCs/>
                <w:sz w:val="20"/>
                <w:szCs w:val="20"/>
                <w:lang w:eastAsia="sl-SI"/>
              </w:rPr>
            </w:pPr>
            <w:r w:rsidRPr="003D39E0">
              <w:rPr>
                <w:rFonts w:ascii="Arial" w:eastAsia="Times New Roman" w:hAnsi="Arial" w:cs="Arial"/>
                <w:b/>
                <w:bCs/>
                <w:sz w:val="20"/>
                <w:szCs w:val="20"/>
                <w:lang w:eastAsia="sl-SI"/>
              </w:rPr>
              <w:t>Prikaz ureditve v evropskih državah</w:t>
            </w:r>
          </w:p>
          <w:p w14:paraId="41E0ADF6" w14:textId="77777777" w:rsidR="008660BC" w:rsidRDefault="008660BC" w:rsidP="007B3384">
            <w:pPr>
              <w:spacing w:after="0" w:line="240" w:lineRule="auto"/>
              <w:jc w:val="both"/>
              <w:rPr>
                <w:rFonts w:ascii="Arial" w:eastAsia="Times New Roman" w:hAnsi="Arial" w:cs="Arial"/>
                <w:b/>
                <w:bCs/>
                <w:sz w:val="20"/>
                <w:szCs w:val="20"/>
                <w:lang w:eastAsia="sl-SI"/>
              </w:rPr>
            </w:pPr>
          </w:p>
          <w:p w14:paraId="0A6B6CF7" w14:textId="77777777" w:rsidR="00930D81" w:rsidRPr="00E741F9" w:rsidRDefault="00930D81" w:rsidP="00930D81">
            <w:pPr>
              <w:spacing w:after="0" w:line="240" w:lineRule="auto"/>
              <w:jc w:val="both"/>
              <w:rPr>
                <w:rFonts w:ascii="Arial" w:hAnsi="Arial" w:cs="Arial"/>
                <w:sz w:val="20"/>
                <w:szCs w:val="20"/>
              </w:rPr>
            </w:pPr>
            <w:r w:rsidRPr="00E741F9">
              <w:rPr>
                <w:rFonts w:ascii="Arial" w:hAnsi="Arial" w:cs="Arial"/>
                <w:sz w:val="20"/>
                <w:szCs w:val="20"/>
              </w:rPr>
              <w:t xml:space="preserve">Nacionalne tiskovne agencije so neposredno povezane z razvojem medijske dejavnosti in medijskega trga. V drugi polovici 19. stoletja so si le redki največji časopisi lahko privoščili lastno lokalno, nacionalno ali mednarodno dopisniško mrežo. Zato se je razvila ideja skupnega novičarskega servisa, ki je celovito </w:t>
            </w:r>
            <w:r>
              <w:rPr>
                <w:rFonts w:ascii="Arial" w:hAnsi="Arial" w:cs="Arial"/>
                <w:sz w:val="20"/>
                <w:szCs w:val="20"/>
              </w:rPr>
              <w:t>poročal o</w:t>
            </w:r>
            <w:r w:rsidRPr="00E741F9">
              <w:rPr>
                <w:rFonts w:ascii="Arial" w:hAnsi="Arial" w:cs="Arial"/>
                <w:sz w:val="20"/>
                <w:szCs w:val="20"/>
              </w:rPr>
              <w:t xml:space="preserve"> domač</w:t>
            </w:r>
            <w:r>
              <w:rPr>
                <w:rFonts w:ascii="Arial" w:hAnsi="Arial" w:cs="Arial"/>
                <w:sz w:val="20"/>
                <w:szCs w:val="20"/>
              </w:rPr>
              <w:t>ih</w:t>
            </w:r>
            <w:r w:rsidRPr="00E741F9">
              <w:rPr>
                <w:rFonts w:ascii="Arial" w:hAnsi="Arial" w:cs="Arial"/>
                <w:sz w:val="20"/>
                <w:szCs w:val="20"/>
              </w:rPr>
              <w:t xml:space="preserve"> in mednarodn</w:t>
            </w:r>
            <w:r>
              <w:rPr>
                <w:rFonts w:ascii="Arial" w:hAnsi="Arial" w:cs="Arial"/>
                <w:sz w:val="20"/>
                <w:szCs w:val="20"/>
              </w:rPr>
              <w:t>ih</w:t>
            </w:r>
            <w:r w:rsidRPr="00E741F9">
              <w:rPr>
                <w:rFonts w:ascii="Arial" w:hAnsi="Arial" w:cs="Arial"/>
                <w:sz w:val="20"/>
                <w:szCs w:val="20"/>
              </w:rPr>
              <w:t xml:space="preserve"> dogodk</w:t>
            </w:r>
            <w:r>
              <w:rPr>
                <w:rFonts w:ascii="Arial" w:hAnsi="Arial" w:cs="Arial"/>
                <w:sz w:val="20"/>
                <w:szCs w:val="20"/>
              </w:rPr>
              <w:t>ih</w:t>
            </w:r>
            <w:r w:rsidRPr="00E741F9">
              <w:rPr>
                <w:rFonts w:ascii="Arial" w:hAnsi="Arial" w:cs="Arial"/>
                <w:sz w:val="20"/>
                <w:szCs w:val="20"/>
              </w:rPr>
              <w:t xml:space="preserve">. Ustanovljene so bile prve organizacije za </w:t>
            </w:r>
            <w:r>
              <w:rPr>
                <w:rFonts w:ascii="Arial" w:hAnsi="Arial" w:cs="Arial"/>
                <w:sz w:val="20"/>
                <w:szCs w:val="20"/>
              </w:rPr>
              <w:t>sporoč</w:t>
            </w:r>
            <w:r w:rsidRPr="00E741F9">
              <w:rPr>
                <w:rFonts w:ascii="Arial" w:hAnsi="Arial" w:cs="Arial"/>
                <w:sz w:val="20"/>
                <w:szCs w:val="20"/>
              </w:rPr>
              <w:t>anje informacij, ki so jih zbirale z lastnimi novinarji in s pomočjo servisov drugih tiskovnih agencij. Njihovi naročniki pa so bili poleg medijev še državni organi ter gospodarske, finančne, kulturne, politične in druge ustanove.</w:t>
            </w:r>
          </w:p>
          <w:p w14:paraId="564004BD" w14:textId="77777777" w:rsidR="00930D81" w:rsidRPr="00E741F9" w:rsidRDefault="00930D81" w:rsidP="00930D81">
            <w:pPr>
              <w:spacing w:after="0" w:line="240" w:lineRule="auto"/>
              <w:jc w:val="both"/>
              <w:rPr>
                <w:rFonts w:ascii="Arial" w:hAnsi="Arial" w:cs="Arial"/>
                <w:sz w:val="20"/>
                <w:szCs w:val="20"/>
              </w:rPr>
            </w:pPr>
          </w:p>
          <w:p w14:paraId="7102ABA9" w14:textId="77777777" w:rsidR="00930D81" w:rsidRPr="00E741F9" w:rsidRDefault="00930D81" w:rsidP="00930D81">
            <w:pPr>
              <w:spacing w:after="0" w:line="240" w:lineRule="auto"/>
              <w:jc w:val="both"/>
              <w:rPr>
                <w:rFonts w:ascii="Arial" w:hAnsi="Arial" w:cs="Arial"/>
                <w:sz w:val="20"/>
                <w:szCs w:val="20"/>
              </w:rPr>
            </w:pPr>
            <w:r w:rsidRPr="00E741F9">
              <w:rPr>
                <w:rFonts w:ascii="Arial" w:hAnsi="Arial" w:cs="Arial"/>
                <w:sz w:val="20"/>
                <w:szCs w:val="20"/>
              </w:rPr>
              <w:t xml:space="preserve">V ZDA so takšne medijske servise financirali zasebni mediji, v Evropi pa so nacionalne tiskovne agencije večinoma ustanovile države ter jih oblikovale kot javno financirane servise, saj jim komercialni model splošnega medijskega servisa ne bi zagotovil preživetja in delovanja. </w:t>
            </w:r>
          </w:p>
          <w:p w14:paraId="0E806CE8" w14:textId="77777777" w:rsidR="00930D81" w:rsidRPr="00E741F9" w:rsidRDefault="00930D81" w:rsidP="00930D81">
            <w:pPr>
              <w:spacing w:after="0" w:line="240" w:lineRule="auto"/>
              <w:jc w:val="both"/>
              <w:rPr>
                <w:rFonts w:ascii="Arial" w:hAnsi="Arial" w:cs="Arial"/>
                <w:sz w:val="20"/>
                <w:szCs w:val="20"/>
              </w:rPr>
            </w:pPr>
          </w:p>
          <w:p w14:paraId="7A37E32A" w14:textId="4D8BEC2F" w:rsidR="00930D81" w:rsidRPr="00930D81" w:rsidRDefault="00930D81" w:rsidP="007B3384">
            <w:pPr>
              <w:spacing w:after="0" w:line="240" w:lineRule="auto"/>
              <w:jc w:val="both"/>
              <w:rPr>
                <w:rFonts w:ascii="Arial" w:hAnsi="Arial" w:cs="Arial"/>
                <w:sz w:val="20"/>
                <w:szCs w:val="20"/>
              </w:rPr>
            </w:pPr>
            <w:r w:rsidRPr="00E741F9">
              <w:rPr>
                <w:rFonts w:ascii="Arial" w:hAnsi="Arial" w:cs="Arial"/>
                <w:sz w:val="20"/>
                <w:szCs w:val="20"/>
              </w:rPr>
              <w:t xml:space="preserve">To velja tudi za Slovenijo, kjer je zaradi majhnosti slovenske medijske krajine </w:t>
            </w:r>
            <w:r>
              <w:rPr>
                <w:rFonts w:ascii="Arial" w:hAnsi="Arial" w:cs="Arial"/>
                <w:sz w:val="20"/>
                <w:szCs w:val="20"/>
              </w:rPr>
              <w:t>in</w:t>
            </w:r>
            <w:r w:rsidRPr="00E741F9">
              <w:rPr>
                <w:rFonts w:ascii="Arial" w:hAnsi="Arial" w:cs="Arial"/>
                <w:sz w:val="20"/>
                <w:szCs w:val="20"/>
              </w:rPr>
              <w:t xml:space="preserve"> skrbi za slovenski jezik nujna institucionalizirana pomoč države, brez katere </w:t>
            </w:r>
            <w:r>
              <w:rPr>
                <w:rFonts w:ascii="Arial" w:hAnsi="Arial" w:cs="Arial"/>
                <w:sz w:val="20"/>
                <w:szCs w:val="20"/>
              </w:rPr>
              <w:t>STA</w:t>
            </w:r>
            <w:r w:rsidRPr="00E741F9">
              <w:rPr>
                <w:rFonts w:ascii="Arial" w:hAnsi="Arial" w:cs="Arial"/>
                <w:sz w:val="20"/>
                <w:szCs w:val="20"/>
              </w:rPr>
              <w:t xml:space="preserve"> ne bi mogla opravljati javne služ</w:t>
            </w:r>
            <w:r>
              <w:rPr>
                <w:rFonts w:ascii="Arial" w:hAnsi="Arial" w:cs="Arial"/>
                <w:sz w:val="20"/>
                <w:szCs w:val="20"/>
              </w:rPr>
              <w:t>b</w:t>
            </w:r>
            <w:r w:rsidRPr="00E741F9">
              <w:rPr>
                <w:rFonts w:ascii="Arial" w:hAnsi="Arial" w:cs="Arial"/>
                <w:sz w:val="20"/>
                <w:szCs w:val="20"/>
              </w:rPr>
              <w:t xml:space="preserve">e informiranja </w:t>
            </w:r>
            <w:r>
              <w:rPr>
                <w:rFonts w:ascii="Arial" w:hAnsi="Arial" w:cs="Arial"/>
                <w:sz w:val="20"/>
                <w:szCs w:val="20"/>
              </w:rPr>
              <w:t>in</w:t>
            </w:r>
            <w:r w:rsidRPr="00E741F9">
              <w:rPr>
                <w:rFonts w:ascii="Arial" w:hAnsi="Arial" w:cs="Arial"/>
                <w:sz w:val="20"/>
                <w:szCs w:val="20"/>
              </w:rPr>
              <w:t xml:space="preserve"> se prilagajati hit</w:t>
            </w:r>
            <w:r>
              <w:rPr>
                <w:rFonts w:ascii="Arial" w:hAnsi="Arial" w:cs="Arial"/>
                <w:sz w:val="20"/>
                <w:szCs w:val="20"/>
              </w:rPr>
              <w:t>remu</w:t>
            </w:r>
            <w:r w:rsidRPr="00E741F9">
              <w:rPr>
                <w:rFonts w:ascii="Arial" w:hAnsi="Arial" w:cs="Arial"/>
                <w:sz w:val="20"/>
                <w:szCs w:val="20"/>
              </w:rPr>
              <w:t xml:space="preserve"> tehnološk</w:t>
            </w:r>
            <w:r>
              <w:rPr>
                <w:rFonts w:ascii="Arial" w:hAnsi="Arial" w:cs="Arial"/>
                <w:sz w:val="20"/>
                <w:szCs w:val="20"/>
              </w:rPr>
              <w:t>emu</w:t>
            </w:r>
            <w:r w:rsidRPr="00E741F9">
              <w:rPr>
                <w:rFonts w:ascii="Arial" w:hAnsi="Arial" w:cs="Arial"/>
                <w:sz w:val="20"/>
                <w:szCs w:val="20"/>
              </w:rPr>
              <w:t xml:space="preserve"> razvoj</w:t>
            </w:r>
            <w:r>
              <w:rPr>
                <w:rFonts w:ascii="Arial" w:hAnsi="Arial" w:cs="Arial"/>
                <w:sz w:val="20"/>
                <w:szCs w:val="20"/>
              </w:rPr>
              <w:t>u</w:t>
            </w:r>
            <w:r w:rsidRPr="00E741F9">
              <w:rPr>
                <w:rFonts w:ascii="Arial" w:hAnsi="Arial" w:cs="Arial"/>
                <w:sz w:val="20"/>
                <w:szCs w:val="20"/>
              </w:rPr>
              <w:t xml:space="preserve"> medijske dejavnosti. </w:t>
            </w:r>
            <w:r>
              <w:rPr>
                <w:rFonts w:ascii="Arial" w:hAnsi="Arial" w:cs="Arial"/>
                <w:sz w:val="20"/>
                <w:szCs w:val="20"/>
              </w:rPr>
              <w:t>U</w:t>
            </w:r>
            <w:r w:rsidRPr="00E741F9">
              <w:rPr>
                <w:rFonts w:ascii="Arial" w:hAnsi="Arial" w:cs="Arial"/>
                <w:sz w:val="20"/>
                <w:szCs w:val="20"/>
              </w:rPr>
              <w:t>reditev</w:t>
            </w:r>
            <w:r>
              <w:rPr>
                <w:rFonts w:ascii="Arial" w:hAnsi="Arial" w:cs="Arial"/>
                <w:sz w:val="20"/>
                <w:szCs w:val="20"/>
              </w:rPr>
              <w:t>, vsebovana</w:t>
            </w:r>
            <w:r w:rsidRPr="00E741F9">
              <w:rPr>
                <w:rFonts w:ascii="Arial" w:hAnsi="Arial" w:cs="Arial"/>
                <w:sz w:val="20"/>
                <w:szCs w:val="20"/>
              </w:rPr>
              <w:t xml:space="preserve"> v predlogu novega zakona o STA</w:t>
            </w:r>
            <w:r>
              <w:rPr>
                <w:rFonts w:ascii="Arial" w:hAnsi="Arial" w:cs="Arial"/>
                <w:sz w:val="20"/>
                <w:szCs w:val="20"/>
              </w:rPr>
              <w:t>,</w:t>
            </w:r>
            <w:r w:rsidRPr="00E741F9">
              <w:rPr>
                <w:rFonts w:ascii="Arial" w:hAnsi="Arial" w:cs="Arial"/>
                <w:sz w:val="20"/>
                <w:szCs w:val="20"/>
              </w:rPr>
              <w:t xml:space="preserve"> torej ni v nasprotju z evropsko zakonodajo in tradicijo evropske medijske politike. </w:t>
            </w:r>
          </w:p>
          <w:p w14:paraId="6070C094" w14:textId="77777777" w:rsidR="00930D81" w:rsidRPr="003D39E0" w:rsidRDefault="00930D81" w:rsidP="007B3384">
            <w:pPr>
              <w:spacing w:after="0" w:line="240" w:lineRule="auto"/>
              <w:jc w:val="both"/>
              <w:rPr>
                <w:rFonts w:ascii="Arial" w:eastAsia="Times New Roman" w:hAnsi="Arial" w:cs="Arial"/>
                <w:b/>
                <w:bCs/>
                <w:sz w:val="20"/>
                <w:szCs w:val="20"/>
              </w:rPr>
            </w:pPr>
          </w:p>
          <w:p w14:paraId="3A01894F" w14:textId="77777777" w:rsidR="004C3518" w:rsidRPr="008660BC" w:rsidRDefault="004C3518" w:rsidP="004C3518">
            <w:pPr>
              <w:spacing w:after="0" w:line="240" w:lineRule="auto"/>
              <w:jc w:val="both"/>
              <w:rPr>
                <w:rFonts w:ascii="Arial" w:hAnsi="Arial" w:cs="Arial"/>
                <w:sz w:val="20"/>
                <w:szCs w:val="20"/>
              </w:rPr>
            </w:pPr>
            <w:r w:rsidRPr="008660BC">
              <w:rPr>
                <w:rFonts w:ascii="Arial" w:hAnsi="Arial" w:cs="Arial"/>
                <w:sz w:val="20"/>
                <w:szCs w:val="20"/>
              </w:rPr>
              <w:t xml:space="preserve">Nacionalne tiskovne agencije so bile ustanovljene v skoraj vseh evropskih državah, a so med njimi številne razlike. Nekatere največje splošne tiskovne agencije zbirajo informacije z vsega sveta in z njimi za plačilo oskrbujejo medije po vsem svetu (takšne agencije so na primer AP, Reuter, AFP, Itar-Tass in Xinhua). Večina pa je nacionalnih tiskovnih agencij, kakršna je tudi STA, ki zbirajo in objavljajo domače informacije za domače in tuje uporabnike, medtem ko mednarodne informacije pretežno povzemajo po svetovnih agencijah in si izmenjujejo informativne servise z drugimi nacionalnimi agencijami. </w:t>
            </w:r>
          </w:p>
          <w:p w14:paraId="67FD6B6C" w14:textId="77777777" w:rsidR="004C3518" w:rsidRPr="008660BC" w:rsidRDefault="004C3518" w:rsidP="004C3518">
            <w:pPr>
              <w:spacing w:after="0" w:line="240" w:lineRule="auto"/>
              <w:jc w:val="both"/>
              <w:rPr>
                <w:rFonts w:ascii="Arial" w:hAnsi="Arial" w:cs="Arial"/>
                <w:sz w:val="20"/>
                <w:szCs w:val="20"/>
              </w:rPr>
            </w:pPr>
          </w:p>
          <w:p w14:paraId="000EF245" w14:textId="77777777" w:rsidR="004C3518" w:rsidRPr="008660BC" w:rsidRDefault="004C3518" w:rsidP="004C3518">
            <w:pPr>
              <w:spacing w:after="0" w:line="240" w:lineRule="auto"/>
              <w:jc w:val="both"/>
              <w:rPr>
                <w:rFonts w:ascii="Arial" w:hAnsi="Arial" w:cs="Arial"/>
                <w:sz w:val="20"/>
                <w:szCs w:val="20"/>
              </w:rPr>
            </w:pPr>
            <w:r w:rsidRPr="008660BC">
              <w:rPr>
                <w:rFonts w:ascii="Arial" w:hAnsi="Arial" w:cs="Arial"/>
                <w:sz w:val="20"/>
                <w:szCs w:val="20"/>
              </w:rPr>
              <w:t xml:space="preserve">Tiskovne agencije se razlikujejo tudi po drugih dejavnikih: po ustanovitelju, načinu financiranja in upravljanja ter opredelitvi njihove javne službe informiranja. </w:t>
            </w:r>
          </w:p>
          <w:p w14:paraId="5870E0FC" w14:textId="77777777" w:rsidR="004C3518" w:rsidRPr="008660BC" w:rsidRDefault="004C3518" w:rsidP="004C3518">
            <w:pPr>
              <w:spacing w:after="0" w:line="240" w:lineRule="auto"/>
              <w:jc w:val="both"/>
              <w:rPr>
                <w:rFonts w:ascii="Arial" w:hAnsi="Arial" w:cs="Arial"/>
                <w:sz w:val="20"/>
                <w:szCs w:val="20"/>
              </w:rPr>
            </w:pPr>
          </w:p>
          <w:p w14:paraId="425FBD34" w14:textId="77777777" w:rsidR="004C3518" w:rsidRPr="008660BC" w:rsidRDefault="004C3518" w:rsidP="004C3518">
            <w:pPr>
              <w:spacing w:after="0" w:line="240" w:lineRule="auto"/>
              <w:jc w:val="both"/>
              <w:rPr>
                <w:rFonts w:ascii="Arial" w:hAnsi="Arial" w:cs="Arial"/>
                <w:sz w:val="20"/>
                <w:szCs w:val="20"/>
              </w:rPr>
            </w:pPr>
            <w:r w:rsidRPr="008660BC">
              <w:rPr>
                <w:rFonts w:ascii="Arial" w:hAnsi="Arial" w:cs="Arial"/>
                <w:sz w:val="20"/>
                <w:szCs w:val="20"/>
              </w:rPr>
              <w:t xml:space="preserve">Nacionalne tiskovne agencije so v Evropi organizirane na tri glavne načine. Po prvem modelu je lastnica in ustanoviteljica agencije država (grška ANA, češka CTK, madžarska MTI, hrvaška HINA, ruska ITAR-TASS). Po drugem pogostem modelu se lastniki medijev združijo v zadruge (kooperative), ki so lastnice tiskovne agencije (na primer avstrijska APA, belgijska BELGA, norveška NTB, švedska TT, finska STT). Lastnik nizozemske ANP je zasebno podjetje, še drugačen status pa ima francoska agencija AFP, ki združuje več navedenih modelov. </w:t>
            </w:r>
          </w:p>
          <w:p w14:paraId="6DEA4ACE" w14:textId="77777777" w:rsidR="004C3518" w:rsidRPr="008660BC" w:rsidRDefault="004C3518" w:rsidP="004C3518">
            <w:pPr>
              <w:spacing w:after="0" w:line="240" w:lineRule="auto"/>
              <w:jc w:val="both"/>
              <w:rPr>
                <w:rFonts w:ascii="Arial" w:hAnsi="Arial" w:cs="Arial"/>
                <w:sz w:val="20"/>
                <w:szCs w:val="20"/>
              </w:rPr>
            </w:pPr>
          </w:p>
          <w:p w14:paraId="5044B5A6" w14:textId="77777777" w:rsidR="004C3518" w:rsidRPr="00E741F9" w:rsidRDefault="004C3518" w:rsidP="004C3518">
            <w:pPr>
              <w:spacing w:after="0" w:line="240" w:lineRule="auto"/>
              <w:jc w:val="both"/>
              <w:rPr>
                <w:rFonts w:ascii="Arial" w:hAnsi="Arial" w:cs="Arial"/>
                <w:sz w:val="20"/>
                <w:szCs w:val="20"/>
              </w:rPr>
            </w:pPr>
            <w:r w:rsidRPr="008660BC">
              <w:rPr>
                <w:rFonts w:ascii="Arial" w:hAnsi="Arial" w:cs="Arial"/>
                <w:sz w:val="20"/>
                <w:szCs w:val="20"/>
              </w:rPr>
              <w:t>Različni so tudi načini, kako tiskovne agencije opredeljujejo dejavnost javne službe in na kakšen način prejemajo nadomestila za opravljanje javne službe. Prav tako ni enotne ureditve, ali lahko tiskovna agencija poleg javne službe opravlja tudi tržno dejavnost in kako jo mora (če sploh) ločevati od javne službe. V nekaterih primerih je celotna dejavnost tiskovne agencije financirana iz proračuna, v več državah se javna služba obračunava na podlagi letne pogodbe med državo in agencijo.</w:t>
            </w:r>
            <w:r w:rsidRPr="00E741F9">
              <w:rPr>
                <w:rFonts w:ascii="Arial" w:hAnsi="Arial" w:cs="Arial"/>
                <w:sz w:val="20"/>
                <w:szCs w:val="20"/>
              </w:rPr>
              <w:t xml:space="preserve"> </w:t>
            </w:r>
          </w:p>
          <w:p w14:paraId="11844AAE" w14:textId="77777777" w:rsidR="000556D1" w:rsidRPr="003D39E0" w:rsidRDefault="000556D1" w:rsidP="007B3384">
            <w:pPr>
              <w:spacing w:after="0" w:line="240" w:lineRule="auto"/>
              <w:jc w:val="both"/>
              <w:rPr>
                <w:rFonts w:ascii="Arial" w:hAnsi="Arial" w:cs="Arial"/>
                <w:sz w:val="20"/>
                <w:szCs w:val="20"/>
              </w:rPr>
            </w:pPr>
          </w:p>
          <w:p w14:paraId="5ABB70B6" w14:textId="3F11F3B6" w:rsidR="000556D1" w:rsidRPr="003D39E0" w:rsidRDefault="000556D1" w:rsidP="007B3384">
            <w:pPr>
              <w:spacing w:after="0" w:line="240" w:lineRule="auto"/>
              <w:jc w:val="both"/>
              <w:rPr>
                <w:rFonts w:ascii="Arial" w:hAnsi="Arial" w:cs="Arial"/>
                <w:b/>
                <w:bCs/>
                <w:sz w:val="20"/>
                <w:szCs w:val="20"/>
              </w:rPr>
            </w:pPr>
            <w:r w:rsidRPr="003D39E0">
              <w:rPr>
                <w:rFonts w:ascii="Arial" w:hAnsi="Arial" w:cs="Arial"/>
                <w:b/>
                <w:bCs/>
                <w:sz w:val="20"/>
                <w:szCs w:val="20"/>
              </w:rPr>
              <w:t>Hrvaška</w:t>
            </w:r>
          </w:p>
          <w:p w14:paraId="0C6C2AA6" w14:textId="77777777" w:rsidR="004C3518" w:rsidRPr="00E741F9" w:rsidRDefault="004C3518" w:rsidP="004C3518">
            <w:pPr>
              <w:spacing w:after="0" w:line="240" w:lineRule="auto"/>
              <w:jc w:val="both"/>
              <w:rPr>
                <w:rFonts w:ascii="Arial" w:hAnsi="Arial" w:cs="Arial"/>
                <w:i/>
                <w:iCs/>
                <w:sz w:val="20"/>
                <w:szCs w:val="20"/>
              </w:rPr>
            </w:pPr>
            <w:r w:rsidRPr="00E741F9">
              <w:rPr>
                <w:rFonts w:ascii="Arial" w:hAnsi="Arial" w:cs="Arial"/>
                <w:sz w:val="20"/>
                <w:szCs w:val="20"/>
              </w:rPr>
              <w:t>Hrvaška agencija HINA deluje od leta 2001. Ustanovljena je bila na podlagi zakona o HINI, po katerem je agencija urejena kot samostojni, neprofitni javni zavod v lasti države. Ustanovitelj HINE je Republika Hrvaška, njeno strukturo in delovanje pa določa</w:t>
            </w:r>
            <w:r>
              <w:rPr>
                <w:rFonts w:ascii="Arial" w:hAnsi="Arial" w:cs="Arial"/>
                <w:sz w:val="20"/>
                <w:szCs w:val="20"/>
              </w:rPr>
              <w:t>ta</w:t>
            </w:r>
            <w:r w:rsidRPr="00E741F9">
              <w:rPr>
                <w:rFonts w:ascii="Arial" w:hAnsi="Arial" w:cs="Arial"/>
                <w:sz w:val="20"/>
                <w:szCs w:val="20"/>
              </w:rPr>
              <w:t xml:space="preserve"> </w:t>
            </w:r>
            <w:r>
              <w:rPr>
                <w:rFonts w:ascii="Arial" w:hAnsi="Arial" w:cs="Arial"/>
                <w:sz w:val="20"/>
                <w:szCs w:val="20"/>
              </w:rPr>
              <w:t>z</w:t>
            </w:r>
            <w:r w:rsidRPr="00E741F9">
              <w:rPr>
                <w:rFonts w:ascii="Arial" w:hAnsi="Arial" w:cs="Arial"/>
                <w:sz w:val="20"/>
                <w:szCs w:val="20"/>
              </w:rPr>
              <w:t xml:space="preserve">akon o HINI in </w:t>
            </w:r>
            <w:r>
              <w:rPr>
                <w:rFonts w:ascii="Arial" w:hAnsi="Arial" w:cs="Arial"/>
                <w:sz w:val="20"/>
                <w:szCs w:val="20"/>
              </w:rPr>
              <w:t>s</w:t>
            </w:r>
            <w:r w:rsidRPr="00E741F9">
              <w:rPr>
                <w:rFonts w:ascii="Arial" w:hAnsi="Arial" w:cs="Arial"/>
                <w:sz w:val="20"/>
                <w:szCs w:val="20"/>
              </w:rPr>
              <w:t xml:space="preserve">tatut. </w:t>
            </w:r>
          </w:p>
          <w:p w14:paraId="2CACD34F" w14:textId="77777777" w:rsidR="004C3518" w:rsidRPr="00E741F9" w:rsidRDefault="004C3518" w:rsidP="004C3518">
            <w:pPr>
              <w:spacing w:after="0" w:line="240" w:lineRule="auto"/>
              <w:jc w:val="both"/>
              <w:rPr>
                <w:rFonts w:ascii="Arial" w:hAnsi="Arial" w:cs="Arial"/>
                <w:sz w:val="20"/>
                <w:szCs w:val="20"/>
              </w:rPr>
            </w:pPr>
          </w:p>
          <w:p w14:paraId="7D334F98" w14:textId="77777777" w:rsidR="004C3518" w:rsidRPr="00E741F9" w:rsidRDefault="004C3518" w:rsidP="004C3518">
            <w:pPr>
              <w:spacing w:after="0" w:line="240" w:lineRule="auto"/>
              <w:jc w:val="both"/>
              <w:rPr>
                <w:rFonts w:ascii="Arial" w:hAnsi="Arial" w:cs="Arial"/>
                <w:sz w:val="20"/>
                <w:szCs w:val="20"/>
              </w:rPr>
            </w:pPr>
            <w:r w:rsidRPr="00E741F9">
              <w:rPr>
                <w:rFonts w:ascii="Arial" w:hAnsi="Arial" w:cs="Arial"/>
                <w:sz w:val="20"/>
                <w:szCs w:val="20"/>
              </w:rPr>
              <w:t>HINA ne sme priti, pravno ali dejansko, pod lastniško ali kakršno</w:t>
            </w:r>
            <w:r>
              <w:rPr>
                <w:rFonts w:ascii="Arial" w:hAnsi="Arial" w:cs="Arial"/>
                <w:sz w:val="20"/>
                <w:szCs w:val="20"/>
              </w:rPr>
              <w:t xml:space="preserve"> </w:t>
            </w:r>
            <w:r w:rsidRPr="00E741F9">
              <w:rPr>
                <w:rFonts w:ascii="Arial" w:hAnsi="Arial" w:cs="Arial"/>
                <w:sz w:val="20"/>
                <w:szCs w:val="20"/>
              </w:rPr>
              <w:t xml:space="preserve">koli drugo kontrolo </w:t>
            </w:r>
            <w:r>
              <w:rPr>
                <w:rFonts w:ascii="Arial" w:hAnsi="Arial" w:cs="Arial"/>
                <w:sz w:val="20"/>
                <w:szCs w:val="20"/>
              </w:rPr>
              <w:t>katere koli</w:t>
            </w:r>
            <w:r w:rsidRPr="00E741F9">
              <w:rPr>
                <w:rFonts w:ascii="Arial" w:hAnsi="Arial" w:cs="Arial"/>
                <w:sz w:val="20"/>
                <w:szCs w:val="20"/>
              </w:rPr>
              <w:t xml:space="preserve"> ideološke, politične ali ekonomske skupine. HINA je dolžna ponuditi svoje storitve vsem naročnikom na Hrvaškem pod enakimi pogoji, kot javno službo opravlja delo le v primerih elementarnih nesreč, epidemije ali izrednega (vojnega) stanja. </w:t>
            </w:r>
          </w:p>
          <w:p w14:paraId="34816884" w14:textId="77777777" w:rsidR="004C3518" w:rsidRPr="00E741F9" w:rsidRDefault="004C3518" w:rsidP="004C3518">
            <w:pPr>
              <w:spacing w:after="0" w:line="240" w:lineRule="auto"/>
              <w:jc w:val="both"/>
              <w:rPr>
                <w:rFonts w:ascii="Arial" w:hAnsi="Arial" w:cs="Arial"/>
                <w:sz w:val="20"/>
                <w:szCs w:val="20"/>
              </w:rPr>
            </w:pPr>
          </w:p>
          <w:p w14:paraId="639351D0" w14:textId="77777777" w:rsidR="004C3518" w:rsidRPr="00E741F9" w:rsidRDefault="004C3518" w:rsidP="004C3518">
            <w:pPr>
              <w:spacing w:after="0" w:line="240" w:lineRule="auto"/>
              <w:jc w:val="both"/>
              <w:rPr>
                <w:rFonts w:ascii="Arial" w:hAnsi="Arial" w:cs="Arial"/>
                <w:sz w:val="20"/>
                <w:szCs w:val="20"/>
              </w:rPr>
            </w:pPr>
            <w:r w:rsidRPr="00E741F9">
              <w:rPr>
                <w:rFonts w:ascii="Arial" w:hAnsi="Arial" w:cs="Arial"/>
                <w:sz w:val="20"/>
                <w:szCs w:val="20"/>
              </w:rPr>
              <w:lastRenderedPageBreak/>
              <w:t xml:space="preserve">HINA je samostojna, njeno delovanje je javno. Organa HINA sta </w:t>
            </w:r>
            <w:r>
              <w:rPr>
                <w:rFonts w:ascii="Arial" w:hAnsi="Arial" w:cs="Arial"/>
                <w:sz w:val="20"/>
                <w:szCs w:val="20"/>
              </w:rPr>
              <w:t>u</w:t>
            </w:r>
            <w:r w:rsidRPr="00E741F9">
              <w:rPr>
                <w:rFonts w:ascii="Arial" w:hAnsi="Arial" w:cs="Arial"/>
                <w:sz w:val="20"/>
                <w:szCs w:val="20"/>
              </w:rPr>
              <w:t xml:space="preserve">pravni svet </w:t>
            </w:r>
            <w:r>
              <w:rPr>
                <w:rFonts w:ascii="Arial" w:hAnsi="Arial" w:cs="Arial"/>
                <w:sz w:val="20"/>
                <w:szCs w:val="20"/>
              </w:rPr>
              <w:t>in</w:t>
            </w:r>
            <w:r w:rsidRPr="00E741F9">
              <w:rPr>
                <w:rFonts w:ascii="Arial" w:hAnsi="Arial" w:cs="Arial"/>
                <w:sz w:val="20"/>
                <w:szCs w:val="20"/>
              </w:rPr>
              <w:t xml:space="preserve"> </w:t>
            </w:r>
            <w:r>
              <w:rPr>
                <w:rFonts w:ascii="Arial" w:hAnsi="Arial" w:cs="Arial"/>
                <w:sz w:val="20"/>
                <w:szCs w:val="20"/>
              </w:rPr>
              <w:t>r</w:t>
            </w:r>
            <w:r w:rsidRPr="00E741F9">
              <w:rPr>
                <w:rFonts w:ascii="Arial" w:hAnsi="Arial" w:cs="Arial"/>
                <w:sz w:val="20"/>
                <w:szCs w:val="20"/>
              </w:rPr>
              <w:t xml:space="preserve">avnatelj. Upravni svet imenuje in razrešuje hrvaški </w:t>
            </w:r>
            <w:r>
              <w:rPr>
                <w:rFonts w:ascii="Arial" w:hAnsi="Arial" w:cs="Arial"/>
                <w:sz w:val="20"/>
                <w:szCs w:val="20"/>
              </w:rPr>
              <w:t>s</w:t>
            </w:r>
            <w:r w:rsidRPr="00E741F9">
              <w:rPr>
                <w:rFonts w:ascii="Arial" w:hAnsi="Arial" w:cs="Arial"/>
                <w:sz w:val="20"/>
                <w:szCs w:val="20"/>
              </w:rPr>
              <w:t xml:space="preserve">abor. Ima pet članov, ki so imenovani </w:t>
            </w:r>
            <w:r>
              <w:rPr>
                <w:rFonts w:ascii="Arial" w:hAnsi="Arial" w:cs="Arial"/>
                <w:sz w:val="20"/>
                <w:szCs w:val="20"/>
              </w:rPr>
              <w:t xml:space="preserve">med </w:t>
            </w:r>
            <w:r w:rsidRPr="00E741F9">
              <w:rPr>
                <w:rFonts w:ascii="Arial" w:hAnsi="Arial" w:cs="Arial"/>
                <w:sz w:val="20"/>
                <w:szCs w:val="20"/>
              </w:rPr>
              <w:t>strokovnjak</w:t>
            </w:r>
            <w:r>
              <w:rPr>
                <w:rFonts w:ascii="Arial" w:hAnsi="Arial" w:cs="Arial"/>
                <w:sz w:val="20"/>
                <w:szCs w:val="20"/>
              </w:rPr>
              <w:t>i</w:t>
            </w:r>
            <w:r w:rsidRPr="00E741F9">
              <w:rPr>
                <w:rFonts w:ascii="Arial" w:hAnsi="Arial" w:cs="Arial"/>
                <w:sz w:val="20"/>
                <w:szCs w:val="20"/>
              </w:rPr>
              <w:t xml:space="preserve"> </w:t>
            </w:r>
            <w:r>
              <w:rPr>
                <w:rFonts w:ascii="Arial" w:hAnsi="Arial" w:cs="Arial"/>
                <w:sz w:val="20"/>
                <w:szCs w:val="20"/>
              </w:rPr>
              <w:t xml:space="preserve">s </w:t>
            </w:r>
            <w:r w:rsidRPr="00E741F9">
              <w:rPr>
                <w:rFonts w:ascii="Arial" w:hAnsi="Arial" w:cs="Arial"/>
                <w:sz w:val="20"/>
                <w:szCs w:val="20"/>
              </w:rPr>
              <w:t>pravnega, ekonomskega, medijskega in informacijskega področja, ter enega</w:t>
            </w:r>
            <w:r>
              <w:rPr>
                <w:rFonts w:ascii="Arial" w:hAnsi="Arial" w:cs="Arial"/>
                <w:sz w:val="20"/>
                <w:szCs w:val="20"/>
              </w:rPr>
              <w:t>,</w:t>
            </w:r>
            <w:r w:rsidRPr="00E741F9">
              <w:rPr>
                <w:rFonts w:ascii="Arial" w:hAnsi="Arial" w:cs="Arial"/>
                <w:sz w:val="20"/>
                <w:szCs w:val="20"/>
              </w:rPr>
              <w:t xml:space="preserve"> </w:t>
            </w:r>
            <w:r>
              <w:rPr>
                <w:rFonts w:ascii="Arial" w:hAnsi="Arial" w:cs="Arial"/>
                <w:sz w:val="20"/>
                <w:szCs w:val="20"/>
              </w:rPr>
              <w:t xml:space="preserve">ki je imenovan med </w:t>
            </w:r>
            <w:r w:rsidRPr="00E741F9">
              <w:rPr>
                <w:rFonts w:ascii="Arial" w:hAnsi="Arial" w:cs="Arial"/>
                <w:sz w:val="20"/>
                <w:szCs w:val="20"/>
              </w:rPr>
              <w:t>predstavnik</w:t>
            </w:r>
            <w:r>
              <w:rPr>
                <w:rFonts w:ascii="Arial" w:hAnsi="Arial" w:cs="Arial"/>
                <w:sz w:val="20"/>
                <w:szCs w:val="20"/>
              </w:rPr>
              <w:t>i</w:t>
            </w:r>
            <w:r w:rsidRPr="00E741F9">
              <w:rPr>
                <w:rFonts w:ascii="Arial" w:hAnsi="Arial" w:cs="Arial"/>
                <w:sz w:val="20"/>
                <w:szCs w:val="20"/>
              </w:rPr>
              <w:t xml:space="preserve"> zaposlenih. Ravnatelja (direktorja) imenuje in razrešuje </w:t>
            </w:r>
            <w:r>
              <w:rPr>
                <w:rFonts w:ascii="Arial" w:hAnsi="Arial" w:cs="Arial"/>
                <w:sz w:val="20"/>
                <w:szCs w:val="20"/>
              </w:rPr>
              <w:t>u</w:t>
            </w:r>
            <w:r w:rsidRPr="00E741F9">
              <w:rPr>
                <w:rFonts w:ascii="Arial" w:hAnsi="Arial" w:cs="Arial"/>
                <w:sz w:val="20"/>
                <w:szCs w:val="20"/>
              </w:rPr>
              <w:t xml:space="preserve">pravni svet po predhodnem javnem razpisu. </w:t>
            </w:r>
          </w:p>
          <w:p w14:paraId="22E04C06" w14:textId="77777777" w:rsidR="000556D1" w:rsidRPr="003D39E0" w:rsidRDefault="000556D1" w:rsidP="007B3384">
            <w:pPr>
              <w:spacing w:after="0" w:line="240" w:lineRule="auto"/>
              <w:jc w:val="both"/>
              <w:rPr>
                <w:rFonts w:ascii="Arial" w:hAnsi="Arial" w:cs="Arial"/>
                <w:sz w:val="20"/>
                <w:szCs w:val="20"/>
              </w:rPr>
            </w:pPr>
          </w:p>
          <w:p w14:paraId="253D3A97" w14:textId="1159DA22" w:rsidR="000556D1" w:rsidRPr="003D39E0" w:rsidRDefault="000556D1" w:rsidP="007B3384">
            <w:pPr>
              <w:spacing w:after="0" w:line="240" w:lineRule="auto"/>
              <w:jc w:val="both"/>
              <w:rPr>
                <w:rFonts w:ascii="Arial" w:hAnsi="Arial" w:cs="Arial"/>
                <w:b/>
                <w:bCs/>
                <w:sz w:val="20"/>
                <w:szCs w:val="20"/>
              </w:rPr>
            </w:pPr>
            <w:r w:rsidRPr="003D39E0">
              <w:rPr>
                <w:rFonts w:ascii="Arial" w:hAnsi="Arial" w:cs="Arial"/>
                <w:b/>
                <w:bCs/>
                <w:sz w:val="20"/>
                <w:szCs w:val="20"/>
              </w:rPr>
              <w:t>Nemčija</w:t>
            </w:r>
          </w:p>
          <w:p w14:paraId="6AD769DC" w14:textId="77777777" w:rsidR="004C3518" w:rsidRPr="00E741F9" w:rsidRDefault="004C3518" w:rsidP="004C3518">
            <w:pPr>
              <w:spacing w:after="0" w:line="240" w:lineRule="auto"/>
              <w:jc w:val="both"/>
              <w:rPr>
                <w:rFonts w:ascii="Arial" w:hAnsi="Arial" w:cs="Arial"/>
                <w:sz w:val="20"/>
                <w:szCs w:val="20"/>
              </w:rPr>
            </w:pPr>
            <w:r w:rsidRPr="00E741F9">
              <w:rPr>
                <w:rFonts w:ascii="Arial" w:hAnsi="Arial" w:cs="Arial"/>
                <w:sz w:val="20"/>
                <w:szCs w:val="20"/>
              </w:rPr>
              <w:t>Nemška tiskovna agencija DPA (Deutsche Press Agentur) je organizirana kot družba z omejeno odgovornostjo (tako kot slovenska STA). Njeni družbeniki so izdajatelji nemških medijev</w:t>
            </w:r>
            <w:r>
              <w:rPr>
                <w:rFonts w:ascii="Arial" w:hAnsi="Arial" w:cs="Arial"/>
                <w:sz w:val="20"/>
                <w:szCs w:val="20"/>
              </w:rPr>
              <w:t>;</w:t>
            </w:r>
            <w:r w:rsidRPr="00E741F9">
              <w:rPr>
                <w:rFonts w:ascii="Arial" w:hAnsi="Arial" w:cs="Arial"/>
                <w:sz w:val="20"/>
                <w:szCs w:val="20"/>
              </w:rPr>
              <w:t xml:space="preserve"> posamezni medij ima lahko v lasti največ 1,5-odstotni delež družbe, pri čemer je največji skupni delež izdajateljev radijskih ali televizijskih medijev 25 odstotkov.  </w:t>
            </w:r>
          </w:p>
          <w:p w14:paraId="6505163B" w14:textId="77777777" w:rsidR="004C3518" w:rsidRPr="00E741F9" w:rsidRDefault="004C3518" w:rsidP="004C3518">
            <w:pPr>
              <w:spacing w:after="0" w:line="240" w:lineRule="auto"/>
              <w:jc w:val="both"/>
              <w:rPr>
                <w:rFonts w:ascii="Arial" w:hAnsi="Arial" w:cs="Arial"/>
                <w:sz w:val="20"/>
                <w:szCs w:val="20"/>
              </w:rPr>
            </w:pPr>
          </w:p>
          <w:p w14:paraId="0F32B246" w14:textId="77777777" w:rsidR="004C3518" w:rsidRPr="00E741F9" w:rsidRDefault="004C3518" w:rsidP="004C3518">
            <w:pPr>
              <w:spacing w:after="0" w:line="240" w:lineRule="auto"/>
              <w:jc w:val="both"/>
              <w:rPr>
                <w:rFonts w:ascii="Arial" w:hAnsi="Arial" w:cs="Arial"/>
                <w:sz w:val="20"/>
                <w:szCs w:val="20"/>
              </w:rPr>
            </w:pPr>
            <w:r w:rsidRPr="00E741F9">
              <w:rPr>
                <w:rFonts w:ascii="Arial" w:hAnsi="Arial" w:cs="Arial"/>
                <w:sz w:val="20"/>
                <w:szCs w:val="20"/>
              </w:rPr>
              <w:t xml:space="preserve">Najvišji organ DPA je skupščina družbenikov, ki imenuje upravo. Agencijo vodi uprava z </w:t>
            </w:r>
            <w:r>
              <w:rPr>
                <w:rFonts w:ascii="Arial" w:hAnsi="Arial" w:cs="Arial"/>
                <w:sz w:val="20"/>
                <w:szCs w:val="20"/>
              </w:rPr>
              <w:t xml:space="preserve">najmanj </w:t>
            </w:r>
            <w:r w:rsidRPr="00E741F9">
              <w:rPr>
                <w:rFonts w:ascii="Arial" w:hAnsi="Arial" w:cs="Arial"/>
                <w:sz w:val="20"/>
                <w:szCs w:val="20"/>
              </w:rPr>
              <w:t>12 član</w:t>
            </w:r>
            <w:r>
              <w:rPr>
                <w:rFonts w:ascii="Arial" w:hAnsi="Arial" w:cs="Arial"/>
                <w:sz w:val="20"/>
                <w:szCs w:val="20"/>
              </w:rPr>
              <w:t>i</w:t>
            </w:r>
            <w:r w:rsidRPr="00E741F9">
              <w:rPr>
                <w:rFonts w:ascii="Arial" w:hAnsi="Arial" w:cs="Arial"/>
                <w:sz w:val="20"/>
                <w:szCs w:val="20"/>
              </w:rPr>
              <w:t>. Upravo vodi predsednik uprave. Člani uprave so predstavniki izdajateljev medijev, uredništvo je neposredno odgovorno upravi. Agencija ima glavni sedež v Hamburgu in 12 večjih oz</w:t>
            </w:r>
            <w:r>
              <w:rPr>
                <w:rFonts w:ascii="Arial" w:hAnsi="Arial" w:cs="Arial"/>
                <w:sz w:val="20"/>
                <w:szCs w:val="20"/>
              </w:rPr>
              <w:t>iroma</w:t>
            </w:r>
            <w:r w:rsidRPr="00E741F9">
              <w:rPr>
                <w:rFonts w:ascii="Arial" w:hAnsi="Arial" w:cs="Arial"/>
                <w:sz w:val="20"/>
                <w:szCs w:val="20"/>
              </w:rPr>
              <w:t xml:space="preserve"> 50 manjših izpostav po </w:t>
            </w:r>
            <w:r>
              <w:rPr>
                <w:rFonts w:ascii="Arial" w:hAnsi="Arial" w:cs="Arial"/>
                <w:sz w:val="20"/>
                <w:szCs w:val="20"/>
              </w:rPr>
              <w:t xml:space="preserve">vsej </w:t>
            </w:r>
            <w:r w:rsidRPr="00E741F9">
              <w:rPr>
                <w:rFonts w:ascii="Arial" w:hAnsi="Arial" w:cs="Arial"/>
                <w:sz w:val="20"/>
                <w:szCs w:val="20"/>
              </w:rPr>
              <w:t xml:space="preserve">Nemčiji </w:t>
            </w:r>
            <w:r>
              <w:rPr>
                <w:rFonts w:ascii="Arial" w:hAnsi="Arial" w:cs="Arial"/>
                <w:sz w:val="20"/>
                <w:szCs w:val="20"/>
              </w:rPr>
              <w:t>ter</w:t>
            </w:r>
            <w:r w:rsidRPr="00E741F9">
              <w:rPr>
                <w:rFonts w:ascii="Arial" w:hAnsi="Arial" w:cs="Arial"/>
                <w:sz w:val="20"/>
                <w:szCs w:val="20"/>
              </w:rPr>
              <w:t xml:space="preserve"> sedeže na Irskem, </w:t>
            </w:r>
            <w:r>
              <w:rPr>
                <w:rFonts w:ascii="Arial" w:hAnsi="Arial" w:cs="Arial"/>
                <w:sz w:val="20"/>
                <w:szCs w:val="20"/>
              </w:rPr>
              <w:t xml:space="preserve">v </w:t>
            </w:r>
            <w:r w:rsidRPr="00E741F9">
              <w:rPr>
                <w:rFonts w:ascii="Arial" w:hAnsi="Arial" w:cs="Arial"/>
                <w:sz w:val="20"/>
                <w:szCs w:val="20"/>
              </w:rPr>
              <w:t>Španiji, Egiptu, Argentini, ZDA in na Tajskem.</w:t>
            </w:r>
          </w:p>
          <w:p w14:paraId="4A4703D5" w14:textId="77777777" w:rsidR="000556D1" w:rsidRPr="003D39E0" w:rsidRDefault="000556D1" w:rsidP="007B3384">
            <w:pPr>
              <w:spacing w:after="0" w:line="240" w:lineRule="auto"/>
              <w:jc w:val="both"/>
              <w:rPr>
                <w:rFonts w:ascii="Arial" w:hAnsi="Arial" w:cs="Arial"/>
                <w:sz w:val="20"/>
                <w:szCs w:val="20"/>
              </w:rPr>
            </w:pPr>
          </w:p>
          <w:p w14:paraId="1EC81CE7" w14:textId="5DB8B08C" w:rsidR="000556D1" w:rsidRPr="003D39E0" w:rsidRDefault="000556D1" w:rsidP="007B3384">
            <w:pPr>
              <w:spacing w:after="0" w:line="240" w:lineRule="auto"/>
              <w:jc w:val="both"/>
              <w:rPr>
                <w:rFonts w:ascii="Arial" w:hAnsi="Arial" w:cs="Arial"/>
                <w:b/>
                <w:bCs/>
                <w:sz w:val="20"/>
                <w:szCs w:val="20"/>
              </w:rPr>
            </w:pPr>
            <w:r w:rsidRPr="003D39E0">
              <w:rPr>
                <w:rFonts w:ascii="Arial" w:hAnsi="Arial" w:cs="Arial"/>
                <w:b/>
                <w:bCs/>
                <w:sz w:val="20"/>
                <w:szCs w:val="20"/>
              </w:rPr>
              <w:t>Velika Britanija</w:t>
            </w:r>
          </w:p>
          <w:p w14:paraId="08AD4F9F" w14:textId="77777777" w:rsidR="004C3518" w:rsidRPr="00E741F9" w:rsidRDefault="004C3518" w:rsidP="004C3518">
            <w:pPr>
              <w:spacing w:after="0" w:line="240" w:lineRule="auto"/>
              <w:jc w:val="both"/>
              <w:rPr>
                <w:rFonts w:ascii="Arial" w:hAnsi="Arial" w:cs="Arial"/>
                <w:sz w:val="20"/>
                <w:szCs w:val="20"/>
              </w:rPr>
            </w:pPr>
            <w:r w:rsidRPr="00E741F9">
              <w:rPr>
                <w:rFonts w:ascii="Arial" w:hAnsi="Arial" w:cs="Arial"/>
                <w:sz w:val="20"/>
                <w:szCs w:val="20"/>
              </w:rPr>
              <w:t>Tiskovna agencija Reuter je po načinu delovanja bližja ameriškemu kot evropskemu modelu. Je namreč javna delniška družba, v kateri ima lahko posam</w:t>
            </w:r>
            <w:r>
              <w:rPr>
                <w:rFonts w:ascii="Arial" w:hAnsi="Arial" w:cs="Arial"/>
                <w:sz w:val="20"/>
                <w:szCs w:val="20"/>
              </w:rPr>
              <w:t>ezni</w:t>
            </w:r>
            <w:r w:rsidRPr="00E741F9">
              <w:rPr>
                <w:rFonts w:ascii="Arial" w:hAnsi="Arial" w:cs="Arial"/>
                <w:sz w:val="20"/>
                <w:szCs w:val="20"/>
              </w:rPr>
              <w:t xml:space="preserve"> delničar v skladu z njenim statutom največ 15-odstotni delež. Leta 2007 se je agencija Reuter združila s kanadsko družbo The Thomson Corporation, ki </w:t>
            </w:r>
            <w:r>
              <w:rPr>
                <w:rFonts w:ascii="Arial" w:hAnsi="Arial" w:cs="Arial"/>
                <w:sz w:val="20"/>
                <w:szCs w:val="20"/>
              </w:rPr>
              <w:t>zdaj</w:t>
            </w:r>
            <w:r w:rsidRPr="00E741F9">
              <w:rPr>
                <w:rFonts w:ascii="Arial" w:hAnsi="Arial" w:cs="Arial"/>
                <w:sz w:val="20"/>
                <w:szCs w:val="20"/>
              </w:rPr>
              <w:t xml:space="preserve"> obvladuje 53</w:t>
            </w:r>
            <w:r>
              <w:rPr>
                <w:rFonts w:ascii="Arial" w:hAnsi="Arial" w:cs="Arial"/>
                <w:sz w:val="20"/>
                <w:szCs w:val="20"/>
              </w:rPr>
              <w:t xml:space="preserve"> odstotkov</w:t>
            </w:r>
            <w:r w:rsidRPr="00E741F9">
              <w:rPr>
                <w:rFonts w:ascii="Arial" w:hAnsi="Arial" w:cs="Arial"/>
                <w:sz w:val="20"/>
                <w:szCs w:val="20"/>
              </w:rPr>
              <w:t xml:space="preserve"> združenega podjetja Thomson Reuters. Agencija ima poleg splošne medijske tudi druge komercialne dejavnosti. </w:t>
            </w:r>
          </w:p>
          <w:p w14:paraId="7BD449AB" w14:textId="77777777" w:rsidR="004C3518" w:rsidRPr="00E741F9" w:rsidRDefault="004C3518" w:rsidP="004C3518">
            <w:pPr>
              <w:spacing w:after="0" w:line="240" w:lineRule="auto"/>
              <w:jc w:val="both"/>
              <w:rPr>
                <w:rFonts w:ascii="Arial" w:hAnsi="Arial" w:cs="Arial"/>
                <w:sz w:val="20"/>
                <w:szCs w:val="20"/>
              </w:rPr>
            </w:pPr>
          </w:p>
          <w:p w14:paraId="387E1365" w14:textId="02299106" w:rsidR="000556D1" w:rsidRPr="003D39E0" w:rsidRDefault="004C3518" w:rsidP="007B3384">
            <w:pPr>
              <w:spacing w:after="0" w:line="240" w:lineRule="auto"/>
              <w:jc w:val="both"/>
              <w:rPr>
                <w:rFonts w:ascii="Arial" w:hAnsi="Arial" w:cs="Arial"/>
                <w:sz w:val="20"/>
                <w:szCs w:val="20"/>
              </w:rPr>
            </w:pPr>
            <w:r w:rsidRPr="00E741F9">
              <w:rPr>
                <w:rFonts w:ascii="Arial" w:hAnsi="Arial" w:cs="Arial"/>
                <w:sz w:val="20"/>
                <w:szCs w:val="20"/>
              </w:rPr>
              <w:t>Med posebnostmi Reuter</w:t>
            </w:r>
            <w:r>
              <w:rPr>
                <w:rFonts w:ascii="Arial" w:hAnsi="Arial" w:cs="Arial"/>
                <w:sz w:val="20"/>
                <w:szCs w:val="20"/>
              </w:rPr>
              <w:t>j</w:t>
            </w:r>
            <w:r w:rsidRPr="00E741F9">
              <w:rPr>
                <w:rFonts w:ascii="Arial" w:hAnsi="Arial" w:cs="Arial"/>
                <w:sz w:val="20"/>
                <w:szCs w:val="20"/>
              </w:rPr>
              <w:t xml:space="preserve">a je varovalka, po kateri je družba Reuters Founders Share Company lastnica posebne »founders share« delnice, ki lahko preglasuje vse druge delnice, če bi hotel kdor koli spremeniti načela Reuters Trust Principles, ki določajo družbene vrednote, na katerih temelji delovanje agencije, in ki zagotavljajo objektivnost in integriteto njenega poročanja. </w:t>
            </w:r>
            <w:r w:rsidR="000556D1" w:rsidRPr="003D39E0">
              <w:rPr>
                <w:rFonts w:ascii="Arial" w:hAnsi="Arial" w:cs="Arial"/>
                <w:sz w:val="20"/>
                <w:szCs w:val="20"/>
              </w:rPr>
              <w:t xml:space="preserve"> </w:t>
            </w:r>
          </w:p>
          <w:p w14:paraId="57BAD6DE" w14:textId="77777777" w:rsidR="000556D1" w:rsidRPr="003D39E0" w:rsidRDefault="000556D1" w:rsidP="007B3384">
            <w:pPr>
              <w:spacing w:after="0" w:line="240" w:lineRule="auto"/>
              <w:jc w:val="both"/>
              <w:rPr>
                <w:rFonts w:ascii="Arial" w:hAnsi="Arial" w:cs="Arial"/>
                <w:sz w:val="20"/>
                <w:szCs w:val="20"/>
              </w:rPr>
            </w:pPr>
          </w:p>
          <w:p w14:paraId="4F88B322" w14:textId="62AE1CFA" w:rsidR="000556D1" w:rsidRPr="003D39E0" w:rsidRDefault="000556D1" w:rsidP="007B3384">
            <w:pPr>
              <w:spacing w:after="0" w:line="240" w:lineRule="auto"/>
              <w:jc w:val="both"/>
              <w:rPr>
                <w:rFonts w:ascii="Arial" w:hAnsi="Arial" w:cs="Arial"/>
                <w:b/>
                <w:bCs/>
                <w:sz w:val="20"/>
                <w:szCs w:val="20"/>
              </w:rPr>
            </w:pPr>
            <w:r w:rsidRPr="003D39E0">
              <w:rPr>
                <w:rFonts w:ascii="Arial" w:hAnsi="Arial" w:cs="Arial"/>
                <w:b/>
                <w:bCs/>
                <w:sz w:val="20"/>
                <w:szCs w:val="20"/>
              </w:rPr>
              <w:t>Slovaška</w:t>
            </w:r>
          </w:p>
          <w:p w14:paraId="098736C6" w14:textId="77777777" w:rsidR="004C3518" w:rsidRPr="00E741F9" w:rsidRDefault="004C3518" w:rsidP="004C3518">
            <w:pPr>
              <w:spacing w:after="0" w:line="240" w:lineRule="auto"/>
              <w:jc w:val="both"/>
              <w:rPr>
                <w:rFonts w:ascii="Arial" w:hAnsi="Arial" w:cs="Arial"/>
                <w:sz w:val="20"/>
                <w:szCs w:val="20"/>
              </w:rPr>
            </w:pPr>
            <w:r w:rsidRPr="00E741F9">
              <w:rPr>
                <w:rFonts w:ascii="Arial" w:hAnsi="Arial" w:cs="Arial"/>
                <w:sz w:val="20"/>
                <w:szCs w:val="20"/>
              </w:rPr>
              <w:t>Slovaška tiskovna agencija TASR je organizirana kot pravna oseba, ki jo je ustanovila država. Njeno delovanje ureja poseben zakon, ki zagotavlja neodvisnost medijskega servisa. Vodstven</w:t>
            </w:r>
            <w:r>
              <w:rPr>
                <w:rFonts w:ascii="Arial" w:hAnsi="Arial" w:cs="Arial"/>
                <w:sz w:val="20"/>
                <w:szCs w:val="20"/>
              </w:rPr>
              <w:t>a</w:t>
            </w:r>
            <w:r w:rsidRPr="00E741F9">
              <w:rPr>
                <w:rFonts w:ascii="Arial" w:hAnsi="Arial" w:cs="Arial"/>
                <w:sz w:val="20"/>
                <w:szCs w:val="20"/>
              </w:rPr>
              <w:t xml:space="preserve"> organ</w:t>
            </w:r>
            <w:r>
              <w:rPr>
                <w:rFonts w:ascii="Arial" w:hAnsi="Arial" w:cs="Arial"/>
                <w:sz w:val="20"/>
                <w:szCs w:val="20"/>
              </w:rPr>
              <w:t>a</w:t>
            </w:r>
            <w:r w:rsidRPr="00E741F9">
              <w:rPr>
                <w:rFonts w:ascii="Arial" w:hAnsi="Arial" w:cs="Arial"/>
                <w:sz w:val="20"/>
                <w:szCs w:val="20"/>
              </w:rPr>
              <w:t xml:space="preserve"> TASR s</w:t>
            </w:r>
            <w:r>
              <w:rPr>
                <w:rFonts w:ascii="Arial" w:hAnsi="Arial" w:cs="Arial"/>
                <w:sz w:val="20"/>
                <w:szCs w:val="20"/>
              </w:rPr>
              <w:t>ta</w:t>
            </w:r>
            <w:r w:rsidRPr="00E741F9">
              <w:rPr>
                <w:rFonts w:ascii="Arial" w:hAnsi="Arial" w:cs="Arial"/>
                <w:sz w:val="20"/>
                <w:szCs w:val="20"/>
              </w:rPr>
              <w:t xml:space="preserve"> uprava in generalni direktor. </w:t>
            </w:r>
          </w:p>
          <w:p w14:paraId="234CF3D1" w14:textId="77777777" w:rsidR="004C3518" w:rsidRPr="00E741F9" w:rsidRDefault="004C3518" w:rsidP="004C3518">
            <w:pPr>
              <w:spacing w:after="0" w:line="240" w:lineRule="auto"/>
              <w:jc w:val="both"/>
              <w:rPr>
                <w:rFonts w:ascii="Arial" w:hAnsi="Arial" w:cs="Arial"/>
                <w:sz w:val="20"/>
                <w:szCs w:val="20"/>
              </w:rPr>
            </w:pPr>
          </w:p>
          <w:p w14:paraId="5A326101" w14:textId="77777777" w:rsidR="004C3518" w:rsidRPr="00E741F9" w:rsidRDefault="004C3518" w:rsidP="004C3518">
            <w:pPr>
              <w:spacing w:after="0" w:line="240" w:lineRule="auto"/>
              <w:jc w:val="both"/>
              <w:rPr>
                <w:rFonts w:ascii="Arial" w:hAnsi="Arial" w:cs="Arial"/>
                <w:sz w:val="20"/>
                <w:szCs w:val="20"/>
              </w:rPr>
            </w:pPr>
            <w:r w:rsidRPr="00E741F9">
              <w:rPr>
                <w:rFonts w:ascii="Arial" w:hAnsi="Arial" w:cs="Arial"/>
                <w:sz w:val="20"/>
                <w:szCs w:val="20"/>
              </w:rPr>
              <w:t xml:space="preserve">Upravo imenuje in razrešuje parlament. Ta imenuje člane, ki so strokovnjaki s področja prava, ekonomije, novinarstva in informatike, enega člana pa imenujejo zaposleni </w:t>
            </w:r>
            <w:r>
              <w:rPr>
                <w:rFonts w:ascii="Arial" w:hAnsi="Arial" w:cs="Arial"/>
                <w:sz w:val="20"/>
                <w:szCs w:val="20"/>
              </w:rPr>
              <w:t>med</w:t>
            </w:r>
            <w:r w:rsidRPr="00E741F9">
              <w:rPr>
                <w:rFonts w:ascii="Arial" w:hAnsi="Arial" w:cs="Arial"/>
                <w:sz w:val="20"/>
                <w:szCs w:val="20"/>
              </w:rPr>
              <w:t xml:space="preserve"> svoji</w:t>
            </w:r>
            <w:r>
              <w:rPr>
                <w:rFonts w:ascii="Arial" w:hAnsi="Arial" w:cs="Arial"/>
                <w:sz w:val="20"/>
                <w:szCs w:val="20"/>
              </w:rPr>
              <w:t>mi</w:t>
            </w:r>
            <w:r w:rsidRPr="00E741F9">
              <w:rPr>
                <w:rFonts w:ascii="Arial" w:hAnsi="Arial" w:cs="Arial"/>
                <w:sz w:val="20"/>
                <w:szCs w:val="20"/>
              </w:rPr>
              <w:t xml:space="preserve"> član</w:t>
            </w:r>
            <w:r>
              <w:rPr>
                <w:rFonts w:ascii="Arial" w:hAnsi="Arial" w:cs="Arial"/>
                <w:sz w:val="20"/>
                <w:szCs w:val="20"/>
              </w:rPr>
              <w:t>i</w:t>
            </w:r>
            <w:r w:rsidRPr="00E741F9">
              <w:rPr>
                <w:rFonts w:ascii="Arial" w:hAnsi="Arial" w:cs="Arial"/>
                <w:sz w:val="20"/>
                <w:szCs w:val="20"/>
              </w:rPr>
              <w:t xml:space="preserve">. Član uprave ne sme biti povezan z izdajatelji medijev (lastniško, upravljavsko, glede zaposlitve), operaterji in oglaševalskimi organizacijami, prav tako ne sme prihajati iz političnih vrst. Mandat traja pet let z možnostjo še enega ponovnega imenovanja. Svet tudi imenuje in razreši generalnega direktorja.   </w:t>
            </w:r>
          </w:p>
          <w:p w14:paraId="59C05986" w14:textId="77777777" w:rsidR="004C3518" w:rsidRPr="00E741F9" w:rsidRDefault="004C3518" w:rsidP="004C3518">
            <w:pPr>
              <w:spacing w:after="0" w:line="240" w:lineRule="auto"/>
              <w:jc w:val="both"/>
              <w:rPr>
                <w:rFonts w:ascii="Arial" w:hAnsi="Arial" w:cs="Arial"/>
                <w:sz w:val="20"/>
                <w:szCs w:val="20"/>
              </w:rPr>
            </w:pPr>
          </w:p>
          <w:p w14:paraId="433754AD" w14:textId="77777777" w:rsidR="004C3518" w:rsidRPr="00E741F9" w:rsidRDefault="004C3518" w:rsidP="004C3518">
            <w:pPr>
              <w:spacing w:after="0" w:line="240" w:lineRule="auto"/>
              <w:jc w:val="both"/>
              <w:rPr>
                <w:rFonts w:ascii="Arial" w:hAnsi="Arial" w:cs="Arial"/>
                <w:sz w:val="20"/>
                <w:szCs w:val="20"/>
              </w:rPr>
            </w:pPr>
            <w:r w:rsidRPr="00E741F9">
              <w:rPr>
                <w:rFonts w:ascii="Arial" w:hAnsi="Arial" w:cs="Arial"/>
                <w:sz w:val="20"/>
                <w:szCs w:val="20"/>
              </w:rPr>
              <w:t xml:space="preserve">Agencija se v večjem delu financira iz državnega proračuna, ostalo pa so prihodki od tržnih dejavnosti. </w:t>
            </w:r>
          </w:p>
          <w:p w14:paraId="4782E933" w14:textId="77777777" w:rsidR="000556D1" w:rsidRPr="003D39E0" w:rsidRDefault="000556D1" w:rsidP="007B3384">
            <w:pPr>
              <w:spacing w:after="0" w:line="240" w:lineRule="auto"/>
              <w:jc w:val="both"/>
              <w:rPr>
                <w:rFonts w:ascii="Arial" w:hAnsi="Arial" w:cs="Arial"/>
                <w:b/>
                <w:bCs/>
                <w:sz w:val="20"/>
                <w:szCs w:val="20"/>
              </w:rPr>
            </w:pPr>
          </w:p>
          <w:p w14:paraId="1C655D79" w14:textId="2490D0FC" w:rsidR="000556D1" w:rsidRPr="003D39E0" w:rsidRDefault="000556D1" w:rsidP="007B3384">
            <w:pPr>
              <w:spacing w:after="0" w:line="240" w:lineRule="auto"/>
              <w:jc w:val="both"/>
              <w:rPr>
                <w:rFonts w:ascii="Arial" w:hAnsi="Arial" w:cs="Arial"/>
                <w:b/>
                <w:bCs/>
                <w:sz w:val="20"/>
                <w:szCs w:val="20"/>
              </w:rPr>
            </w:pPr>
            <w:r w:rsidRPr="003D39E0">
              <w:rPr>
                <w:rFonts w:ascii="Arial" w:hAnsi="Arial" w:cs="Arial"/>
                <w:b/>
                <w:bCs/>
                <w:sz w:val="20"/>
                <w:szCs w:val="20"/>
              </w:rPr>
              <w:t>Francija</w:t>
            </w:r>
          </w:p>
          <w:p w14:paraId="3FE34C75" w14:textId="77777777" w:rsidR="004C3518" w:rsidRPr="00E741F9" w:rsidRDefault="004C3518" w:rsidP="004C3518">
            <w:pPr>
              <w:spacing w:after="0" w:line="240" w:lineRule="auto"/>
              <w:jc w:val="both"/>
              <w:rPr>
                <w:rFonts w:ascii="Arial" w:hAnsi="Arial" w:cs="Arial"/>
                <w:sz w:val="20"/>
                <w:szCs w:val="20"/>
              </w:rPr>
            </w:pPr>
            <w:r w:rsidRPr="00E741F9">
              <w:rPr>
                <w:rFonts w:ascii="Arial" w:hAnsi="Arial" w:cs="Arial"/>
                <w:sz w:val="20"/>
                <w:szCs w:val="20"/>
              </w:rPr>
              <w:t xml:space="preserve">Francoska AFP je ena </w:t>
            </w:r>
            <w:r>
              <w:rPr>
                <w:rFonts w:ascii="Arial" w:hAnsi="Arial" w:cs="Arial"/>
                <w:sz w:val="20"/>
                <w:szCs w:val="20"/>
              </w:rPr>
              <w:t>o</w:t>
            </w:r>
            <w:r w:rsidRPr="00E741F9">
              <w:rPr>
                <w:rFonts w:ascii="Arial" w:hAnsi="Arial" w:cs="Arial"/>
                <w:sz w:val="20"/>
                <w:szCs w:val="20"/>
              </w:rPr>
              <w:t xml:space="preserve">d najstarejših tiskovnih agencij na svetu, saj je bila ustanovljena že leta 1835. </w:t>
            </w:r>
            <w:r>
              <w:rPr>
                <w:rFonts w:ascii="Arial" w:hAnsi="Arial" w:cs="Arial"/>
                <w:sz w:val="20"/>
                <w:szCs w:val="20"/>
              </w:rPr>
              <w:t>Njena s</w:t>
            </w:r>
            <w:r w:rsidRPr="00E741F9">
              <w:rPr>
                <w:rFonts w:ascii="Arial" w:hAnsi="Arial" w:cs="Arial"/>
                <w:sz w:val="20"/>
                <w:szCs w:val="20"/>
              </w:rPr>
              <w:t>edanj</w:t>
            </w:r>
            <w:r>
              <w:rPr>
                <w:rFonts w:ascii="Arial" w:hAnsi="Arial" w:cs="Arial"/>
                <w:sz w:val="20"/>
                <w:szCs w:val="20"/>
              </w:rPr>
              <w:t>a</w:t>
            </w:r>
            <w:r w:rsidRPr="00E741F9">
              <w:rPr>
                <w:rFonts w:ascii="Arial" w:hAnsi="Arial" w:cs="Arial"/>
                <w:sz w:val="20"/>
                <w:szCs w:val="20"/>
              </w:rPr>
              <w:t xml:space="preserve"> ureditev je </w:t>
            </w:r>
            <w:r>
              <w:rPr>
                <w:rFonts w:ascii="Arial" w:hAnsi="Arial" w:cs="Arial"/>
                <w:sz w:val="20"/>
                <w:szCs w:val="20"/>
              </w:rPr>
              <w:t>iz</w:t>
            </w:r>
            <w:r w:rsidRPr="00E741F9">
              <w:rPr>
                <w:rFonts w:ascii="Arial" w:hAnsi="Arial" w:cs="Arial"/>
                <w:sz w:val="20"/>
                <w:szCs w:val="20"/>
              </w:rPr>
              <w:t xml:space="preserve"> leta 1957, ko so ji s posebnim ustanovitvenim zakonom zagotovili uredniško neodvisnost od države ali zasebnih interesov posameznikov. Agencija v skladu s statutom ne more biti </w:t>
            </w:r>
            <w:r>
              <w:rPr>
                <w:rFonts w:ascii="Arial" w:hAnsi="Arial" w:cs="Arial"/>
                <w:sz w:val="20"/>
                <w:szCs w:val="20"/>
              </w:rPr>
              <w:t xml:space="preserve">neposredni </w:t>
            </w:r>
            <w:r w:rsidRPr="00E741F9">
              <w:rPr>
                <w:rFonts w:ascii="Arial" w:hAnsi="Arial" w:cs="Arial"/>
                <w:sz w:val="20"/>
                <w:szCs w:val="20"/>
              </w:rPr>
              <w:t xml:space="preserve">proračunski uporabnik, zato pa jo država sofinancira </w:t>
            </w:r>
            <w:r>
              <w:rPr>
                <w:rFonts w:ascii="Arial" w:hAnsi="Arial" w:cs="Arial"/>
                <w:sz w:val="20"/>
                <w:szCs w:val="20"/>
              </w:rPr>
              <w:t>z</w:t>
            </w:r>
            <w:r w:rsidRPr="00E741F9">
              <w:rPr>
                <w:rFonts w:ascii="Arial" w:hAnsi="Arial" w:cs="Arial"/>
                <w:sz w:val="20"/>
                <w:szCs w:val="20"/>
              </w:rPr>
              <w:t xml:space="preserve"> odkupovanj</w:t>
            </w:r>
            <w:r>
              <w:rPr>
                <w:rFonts w:ascii="Arial" w:hAnsi="Arial" w:cs="Arial"/>
                <w:sz w:val="20"/>
                <w:szCs w:val="20"/>
              </w:rPr>
              <w:t>em</w:t>
            </w:r>
            <w:r w:rsidRPr="00E741F9">
              <w:rPr>
                <w:rFonts w:ascii="Arial" w:hAnsi="Arial" w:cs="Arial"/>
                <w:sz w:val="20"/>
                <w:szCs w:val="20"/>
              </w:rPr>
              <w:t xml:space="preserve"> njenih storitev, kar </w:t>
            </w:r>
            <w:r>
              <w:rPr>
                <w:rFonts w:ascii="Arial" w:hAnsi="Arial" w:cs="Arial"/>
                <w:sz w:val="20"/>
                <w:szCs w:val="20"/>
              </w:rPr>
              <w:t xml:space="preserve">je </w:t>
            </w:r>
            <w:r w:rsidRPr="00E741F9">
              <w:rPr>
                <w:rFonts w:ascii="Arial" w:hAnsi="Arial" w:cs="Arial"/>
                <w:sz w:val="20"/>
                <w:szCs w:val="20"/>
              </w:rPr>
              <w:t>posredn</w:t>
            </w:r>
            <w:r>
              <w:rPr>
                <w:rFonts w:ascii="Arial" w:hAnsi="Arial" w:cs="Arial"/>
                <w:sz w:val="20"/>
                <w:szCs w:val="20"/>
              </w:rPr>
              <w:t>a</w:t>
            </w:r>
            <w:r w:rsidRPr="00E741F9">
              <w:rPr>
                <w:rFonts w:ascii="Arial" w:hAnsi="Arial" w:cs="Arial"/>
                <w:sz w:val="20"/>
                <w:szCs w:val="20"/>
              </w:rPr>
              <w:t xml:space="preserve"> državn</w:t>
            </w:r>
            <w:r>
              <w:rPr>
                <w:rFonts w:ascii="Arial" w:hAnsi="Arial" w:cs="Arial"/>
                <w:sz w:val="20"/>
                <w:szCs w:val="20"/>
              </w:rPr>
              <w:t>a</w:t>
            </w:r>
            <w:r w:rsidRPr="00E741F9">
              <w:rPr>
                <w:rFonts w:ascii="Arial" w:hAnsi="Arial" w:cs="Arial"/>
                <w:sz w:val="20"/>
                <w:szCs w:val="20"/>
              </w:rPr>
              <w:t xml:space="preserve"> pomoč (podobno ureditev ima po veljavni zakonodaji tudi slovenska STA). </w:t>
            </w:r>
          </w:p>
          <w:p w14:paraId="0DF8EB77" w14:textId="77777777" w:rsidR="004C3518" w:rsidRPr="00E741F9" w:rsidRDefault="004C3518" w:rsidP="004C3518">
            <w:pPr>
              <w:spacing w:after="0" w:line="240" w:lineRule="auto"/>
              <w:jc w:val="both"/>
              <w:rPr>
                <w:rFonts w:ascii="Arial" w:hAnsi="Arial" w:cs="Arial"/>
                <w:sz w:val="20"/>
                <w:szCs w:val="20"/>
              </w:rPr>
            </w:pPr>
          </w:p>
          <w:p w14:paraId="216DE83C" w14:textId="77777777" w:rsidR="004C3518" w:rsidRPr="00E741F9" w:rsidRDefault="004C3518" w:rsidP="004C3518">
            <w:pPr>
              <w:spacing w:after="0" w:line="240" w:lineRule="auto"/>
              <w:jc w:val="both"/>
              <w:rPr>
                <w:rFonts w:ascii="Arial" w:hAnsi="Arial" w:cs="Arial"/>
                <w:sz w:val="20"/>
                <w:szCs w:val="20"/>
              </w:rPr>
            </w:pPr>
            <w:r w:rsidRPr="00E741F9">
              <w:rPr>
                <w:rFonts w:ascii="Arial" w:hAnsi="Arial" w:cs="Arial"/>
                <w:sz w:val="20"/>
                <w:szCs w:val="20"/>
              </w:rPr>
              <w:t xml:space="preserve">Zakon iz leta 1957 pozna več varovalk, ki agenciji in njenim novinarjem </w:t>
            </w:r>
            <w:r>
              <w:rPr>
                <w:rFonts w:ascii="Arial" w:hAnsi="Arial" w:cs="Arial"/>
                <w:sz w:val="20"/>
                <w:szCs w:val="20"/>
              </w:rPr>
              <w:t xml:space="preserve">omogočajo </w:t>
            </w:r>
            <w:r w:rsidRPr="00E741F9">
              <w:rPr>
                <w:rFonts w:ascii="Arial" w:hAnsi="Arial" w:cs="Arial"/>
                <w:sz w:val="20"/>
                <w:szCs w:val="20"/>
              </w:rPr>
              <w:t>zelo veliko neodvisnosti in svobode. AFP po zakonu ne sme pod nobenim pogojem upoštevati vplivov ali pogledov, ki bi kompromitirali točnost in objektivnost novic. Prav tako ne sme na noben način postati odvisna od katere</w:t>
            </w:r>
            <w:r>
              <w:rPr>
                <w:rFonts w:ascii="Arial" w:hAnsi="Arial" w:cs="Arial"/>
                <w:sz w:val="20"/>
                <w:szCs w:val="20"/>
              </w:rPr>
              <w:t xml:space="preserve"> </w:t>
            </w:r>
            <w:r w:rsidRPr="00E741F9">
              <w:rPr>
                <w:rFonts w:ascii="Arial" w:hAnsi="Arial" w:cs="Arial"/>
                <w:sz w:val="20"/>
                <w:szCs w:val="20"/>
              </w:rPr>
              <w:t xml:space="preserve">koli ideološke, politične ali ekonomske skupine. </w:t>
            </w:r>
          </w:p>
          <w:p w14:paraId="1072FB86" w14:textId="77777777" w:rsidR="004C3518" w:rsidRPr="00E741F9" w:rsidRDefault="004C3518" w:rsidP="004C3518">
            <w:pPr>
              <w:spacing w:after="0" w:line="240" w:lineRule="auto"/>
              <w:jc w:val="both"/>
              <w:rPr>
                <w:rFonts w:ascii="Arial" w:hAnsi="Arial" w:cs="Arial"/>
                <w:sz w:val="20"/>
                <w:szCs w:val="20"/>
              </w:rPr>
            </w:pPr>
          </w:p>
          <w:p w14:paraId="26280039" w14:textId="77777777" w:rsidR="004C3518" w:rsidRPr="00E741F9" w:rsidRDefault="004C3518" w:rsidP="004C3518">
            <w:pPr>
              <w:spacing w:after="0" w:line="240" w:lineRule="auto"/>
              <w:jc w:val="both"/>
              <w:rPr>
                <w:rFonts w:ascii="Arial" w:hAnsi="Arial" w:cs="Arial"/>
                <w:sz w:val="20"/>
                <w:szCs w:val="20"/>
              </w:rPr>
            </w:pPr>
            <w:r w:rsidRPr="00E741F9">
              <w:rPr>
                <w:rFonts w:ascii="Arial" w:hAnsi="Arial" w:cs="Arial"/>
                <w:sz w:val="20"/>
                <w:szCs w:val="20"/>
              </w:rPr>
              <w:t>AFP upravlja</w:t>
            </w:r>
            <w:r>
              <w:rPr>
                <w:rFonts w:ascii="Arial" w:hAnsi="Arial" w:cs="Arial"/>
                <w:sz w:val="20"/>
                <w:szCs w:val="20"/>
              </w:rPr>
              <w:t>ta</w:t>
            </w:r>
            <w:r w:rsidRPr="00E741F9">
              <w:rPr>
                <w:rFonts w:ascii="Arial" w:hAnsi="Arial" w:cs="Arial"/>
                <w:sz w:val="20"/>
                <w:szCs w:val="20"/>
              </w:rPr>
              <w:t xml:space="preserve"> direktor in nadzorni odbor, ki ga sestavlja 15 članov. Po francoski ureditvi se zgleduje več evropskih nacionalnih agencij, med drugim poleg slovenske STA tudi hrvaška HINA. </w:t>
            </w:r>
          </w:p>
          <w:p w14:paraId="17534F8C" w14:textId="77777777" w:rsidR="000556D1" w:rsidRPr="003D39E0" w:rsidRDefault="000556D1" w:rsidP="007B3384">
            <w:pPr>
              <w:spacing w:after="0" w:line="240" w:lineRule="auto"/>
              <w:jc w:val="both"/>
              <w:rPr>
                <w:rFonts w:ascii="Arial" w:hAnsi="Arial" w:cs="Arial"/>
                <w:b/>
                <w:bCs/>
                <w:sz w:val="20"/>
                <w:szCs w:val="20"/>
              </w:rPr>
            </w:pPr>
          </w:p>
          <w:p w14:paraId="3A785FCF" w14:textId="4C9A7CF5" w:rsidR="000556D1" w:rsidRPr="003D39E0" w:rsidRDefault="000556D1" w:rsidP="007B3384">
            <w:pPr>
              <w:spacing w:after="0" w:line="240" w:lineRule="auto"/>
              <w:jc w:val="both"/>
              <w:rPr>
                <w:rFonts w:ascii="Arial" w:hAnsi="Arial" w:cs="Arial"/>
                <w:b/>
                <w:bCs/>
                <w:sz w:val="20"/>
                <w:szCs w:val="20"/>
              </w:rPr>
            </w:pPr>
            <w:r w:rsidRPr="003D39E0">
              <w:rPr>
                <w:rFonts w:ascii="Arial" w:hAnsi="Arial" w:cs="Arial"/>
                <w:b/>
                <w:bCs/>
                <w:sz w:val="20"/>
                <w:szCs w:val="20"/>
              </w:rPr>
              <w:t>Španija</w:t>
            </w:r>
          </w:p>
          <w:p w14:paraId="2018007F" w14:textId="77777777" w:rsidR="004C3518" w:rsidRPr="00E741F9" w:rsidRDefault="004C3518" w:rsidP="004C3518">
            <w:pPr>
              <w:spacing w:after="0" w:line="240" w:lineRule="auto"/>
              <w:jc w:val="both"/>
              <w:rPr>
                <w:rFonts w:ascii="Arial" w:hAnsi="Arial" w:cs="Arial"/>
                <w:sz w:val="20"/>
                <w:szCs w:val="20"/>
              </w:rPr>
            </w:pPr>
            <w:r w:rsidRPr="00E741F9">
              <w:rPr>
                <w:rFonts w:ascii="Arial" w:hAnsi="Arial" w:cs="Arial"/>
                <w:sz w:val="20"/>
                <w:szCs w:val="20"/>
              </w:rPr>
              <w:t xml:space="preserve">Španska tiskovna agencija EFE je ena </w:t>
            </w:r>
            <w:r>
              <w:rPr>
                <w:rFonts w:ascii="Arial" w:hAnsi="Arial" w:cs="Arial"/>
                <w:sz w:val="20"/>
                <w:szCs w:val="20"/>
              </w:rPr>
              <w:t>o</w:t>
            </w:r>
            <w:r w:rsidRPr="00E741F9">
              <w:rPr>
                <w:rFonts w:ascii="Arial" w:hAnsi="Arial" w:cs="Arial"/>
                <w:sz w:val="20"/>
                <w:szCs w:val="20"/>
              </w:rPr>
              <w:t xml:space="preserve">d največjih novičarskih agencij na svetu, saj </w:t>
            </w:r>
            <w:r>
              <w:rPr>
                <w:rFonts w:ascii="Arial" w:hAnsi="Arial" w:cs="Arial"/>
                <w:sz w:val="20"/>
                <w:szCs w:val="20"/>
              </w:rPr>
              <w:t>obvladuje</w:t>
            </w:r>
            <w:r w:rsidRPr="00E741F9">
              <w:rPr>
                <w:rFonts w:ascii="Arial" w:hAnsi="Arial" w:cs="Arial"/>
                <w:sz w:val="20"/>
                <w:szCs w:val="20"/>
              </w:rPr>
              <w:t xml:space="preserve"> celotno špansko govoreče jezikovno </w:t>
            </w:r>
            <w:r>
              <w:rPr>
                <w:rFonts w:ascii="Arial" w:hAnsi="Arial" w:cs="Arial"/>
                <w:sz w:val="20"/>
                <w:szCs w:val="20"/>
              </w:rPr>
              <w:t xml:space="preserve">območje </w:t>
            </w:r>
            <w:r w:rsidRPr="00E741F9">
              <w:rPr>
                <w:rFonts w:ascii="Arial" w:hAnsi="Arial" w:cs="Arial"/>
                <w:sz w:val="20"/>
                <w:szCs w:val="20"/>
              </w:rPr>
              <w:t xml:space="preserve">in ima </w:t>
            </w:r>
            <w:r>
              <w:rPr>
                <w:rFonts w:ascii="Arial" w:hAnsi="Arial" w:cs="Arial"/>
                <w:sz w:val="20"/>
                <w:szCs w:val="20"/>
              </w:rPr>
              <w:t>po vsem svetu</w:t>
            </w:r>
            <w:r w:rsidRPr="00E741F9">
              <w:rPr>
                <w:rFonts w:ascii="Arial" w:hAnsi="Arial" w:cs="Arial"/>
                <w:sz w:val="20"/>
                <w:szCs w:val="20"/>
              </w:rPr>
              <w:t xml:space="preserve"> razvej</w:t>
            </w:r>
            <w:r>
              <w:rPr>
                <w:rFonts w:ascii="Arial" w:hAnsi="Arial" w:cs="Arial"/>
                <w:sz w:val="20"/>
                <w:szCs w:val="20"/>
              </w:rPr>
              <w:t>e</w:t>
            </w:r>
            <w:r w:rsidRPr="00E741F9">
              <w:rPr>
                <w:rFonts w:ascii="Arial" w:hAnsi="Arial" w:cs="Arial"/>
                <w:sz w:val="20"/>
                <w:szCs w:val="20"/>
              </w:rPr>
              <w:t xml:space="preserve">no dopisniško mrežo. Organizirana je kot gospodarska družba, katere edini lastnik je državno podjetje SEPI, ki deluje pod španskim finančnim ministrstvom. Opravljanje javne službe informiranja se financira iz proračuna, </w:t>
            </w:r>
            <w:r w:rsidRPr="00E741F9">
              <w:rPr>
                <w:rFonts w:ascii="Arial" w:hAnsi="Arial" w:cs="Arial"/>
                <w:sz w:val="20"/>
                <w:szCs w:val="20"/>
              </w:rPr>
              <w:lastRenderedPageBreak/>
              <w:t>višino stroškov javne službe pa nadzoruje posebna komisija. Poln dostop do novičarskega servisa je na voljo naročnikom</w:t>
            </w:r>
            <w:r>
              <w:rPr>
                <w:rFonts w:ascii="Arial" w:hAnsi="Arial" w:cs="Arial"/>
                <w:sz w:val="20"/>
                <w:szCs w:val="20"/>
              </w:rPr>
              <w:t>;</w:t>
            </w:r>
            <w:r w:rsidRPr="00E741F9">
              <w:rPr>
                <w:rFonts w:ascii="Arial" w:hAnsi="Arial" w:cs="Arial"/>
                <w:sz w:val="20"/>
                <w:szCs w:val="20"/>
              </w:rPr>
              <w:t xml:space="preserve"> EFE na spletni strani objavlja le povzetke novic. Izjemo </w:t>
            </w:r>
            <w:r>
              <w:rPr>
                <w:rFonts w:ascii="Arial" w:hAnsi="Arial" w:cs="Arial"/>
                <w:sz w:val="20"/>
                <w:szCs w:val="20"/>
              </w:rPr>
              <w:t>je</w:t>
            </w:r>
            <w:r w:rsidRPr="00E741F9">
              <w:rPr>
                <w:rFonts w:ascii="Arial" w:hAnsi="Arial" w:cs="Arial"/>
                <w:sz w:val="20"/>
                <w:szCs w:val="20"/>
              </w:rPr>
              <w:t xml:space="preserve"> naredil</w:t>
            </w:r>
            <w:r>
              <w:rPr>
                <w:rFonts w:ascii="Arial" w:hAnsi="Arial" w:cs="Arial"/>
                <w:sz w:val="20"/>
                <w:szCs w:val="20"/>
              </w:rPr>
              <w:t>a</w:t>
            </w:r>
            <w:r w:rsidRPr="00E741F9">
              <w:rPr>
                <w:rFonts w:ascii="Arial" w:hAnsi="Arial" w:cs="Arial"/>
                <w:sz w:val="20"/>
                <w:szCs w:val="20"/>
              </w:rPr>
              <w:t xml:space="preserve"> med pandemijo covid</w:t>
            </w:r>
            <w:r>
              <w:rPr>
                <w:rFonts w:ascii="Arial" w:hAnsi="Arial" w:cs="Arial"/>
                <w:sz w:val="20"/>
                <w:szCs w:val="20"/>
              </w:rPr>
              <w:t>a</w:t>
            </w:r>
            <w:r w:rsidRPr="00E741F9">
              <w:rPr>
                <w:rFonts w:ascii="Arial" w:hAnsi="Arial" w:cs="Arial"/>
                <w:sz w:val="20"/>
                <w:szCs w:val="20"/>
              </w:rPr>
              <w:t xml:space="preserve">-19, ko </w:t>
            </w:r>
            <w:r>
              <w:rPr>
                <w:rFonts w:ascii="Arial" w:hAnsi="Arial" w:cs="Arial"/>
                <w:sz w:val="20"/>
                <w:szCs w:val="20"/>
              </w:rPr>
              <w:t xml:space="preserve">je </w:t>
            </w:r>
            <w:r w:rsidRPr="00E741F9">
              <w:rPr>
                <w:rFonts w:ascii="Arial" w:hAnsi="Arial" w:cs="Arial"/>
                <w:sz w:val="20"/>
                <w:szCs w:val="20"/>
              </w:rPr>
              <w:t>vsebine</w:t>
            </w:r>
            <w:r>
              <w:rPr>
                <w:rFonts w:ascii="Arial" w:hAnsi="Arial" w:cs="Arial"/>
                <w:sz w:val="20"/>
                <w:szCs w:val="20"/>
              </w:rPr>
              <w:t xml:space="preserve"> </w:t>
            </w:r>
            <w:r w:rsidRPr="00E741F9">
              <w:rPr>
                <w:rFonts w:ascii="Arial" w:hAnsi="Arial" w:cs="Arial"/>
                <w:sz w:val="20"/>
                <w:szCs w:val="20"/>
              </w:rPr>
              <w:t>začasno odprl</w:t>
            </w:r>
            <w:r>
              <w:rPr>
                <w:rFonts w:ascii="Arial" w:hAnsi="Arial" w:cs="Arial"/>
                <w:sz w:val="20"/>
                <w:szCs w:val="20"/>
              </w:rPr>
              <w:t>a</w:t>
            </w:r>
            <w:r w:rsidRPr="00E741F9">
              <w:rPr>
                <w:rFonts w:ascii="Arial" w:hAnsi="Arial" w:cs="Arial"/>
                <w:sz w:val="20"/>
                <w:szCs w:val="20"/>
              </w:rPr>
              <w:t xml:space="preserve"> tudi za splošno javnost. </w:t>
            </w:r>
          </w:p>
          <w:p w14:paraId="53D7C308" w14:textId="77777777" w:rsidR="004C3518" w:rsidRPr="00E741F9" w:rsidRDefault="004C3518" w:rsidP="004C3518">
            <w:pPr>
              <w:spacing w:after="0" w:line="240" w:lineRule="auto"/>
              <w:jc w:val="both"/>
              <w:rPr>
                <w:rFonts w:ascii="Arial" w:hAnsi="Arial" w:cs="Arial"/>
                <w:sz w:val="20"/>
                <w:szCs w:val="20"/>
              </w:rPr>
            </w:pPr>
          </w:p>
          <w:p w14:paraId="1761DAE8" w14:textId="77777777" w:rsidR="004C3518" w:rsidRPr="00E741F9" w:rsidRDefault="004C3518" w:rsidP="004C3518">
            <w:pPr>
              <w:spacing w:after="0" w:line="240" w:lineRule="auto"/>
              <w:jc w:val="both"/>
              <w:rPr>
                <w:rFonts w:ascii="Arial" w:hAnsi="Arial" w:cs="Arial"/>
                <w:sz w:val="20"/>
                <w:szCs w:val="20"/>
              </w:rPr>
            </w:pPr>
            <w:r w:rsidRPr="00E741F9">
              <w:rPr>
                <w:rFonts w:ascii="Arial" w:hAnsi="Arial" w:cs="Arial"/>
                <w:sz w:val="20"/>
                <w:szCs w:val="20"/>
              </w:rPr>
              <w:t xml:space="preserve">Agencija je v devetdesetih letih prejšnjega stoletja ustanovila več specializiranih podružnic, ki </w:t>
            </w:r>
            <w:r>
              <w:rPr>
                <w:rFonts w:ascii="Arial" w:hAnsi="Arial" w:cs="Arial"/>
                <w:sz w:val="20"/>
                <w:szCs w:val="20"/>
              </w:rPr>
              <w:t>obvladuje</w:t>
            </w:r>
            <w:r w:rsidRPr="00E741F9">
              <w:rPr>
                <w:rFonts w:ascii="Arial" w:hAnsi="Arial" w:cs="Arial"/>
                <w:sz w:val="20"/>
                <w:szCs w:val="20"/>
              </w:rPr>
              <w:t xml:space="preserve">jo poslovne, okoljske, zdravstvene, znanstvene, evropske in druge tematike, v zadnjem obdobju pa se </w:t>
            </w:r>
            <w:r>
              <w:rPr>
                <w:rFonts w:ascii="Arial" w:hAnsi="Arial" w:cs="Arial"/>
                <w:sz w:val="20"/>
                <w:szCs w:val="20"/>
              </w:rPr>
              <w:t xml:space="preserve">je </w:t>
            </w:r>
            <w:r w:rsidRPr="00E741F9">
              <w:rPr>
                <w:rFonts w:ascii="Arial" w:hAnsi="Arial" w:cs="Arial"/>
                <w:sz w:val="20"/>
                <w:szCs w:val="20"/>
              </w:rPr>
              <w:t>razširil</w:t>
            </w:r>
            <w:r>
              <w:rPr>
                <w:rFonts w:ascii="Arial" w:hAnsi="Arial" w:cs="Arial"/>
                <w:sz w:val="20"/>
                <w:szCs w:val="20"/>
              </w:rPr>
              <w:t>a</w:t>
            </w:r>
            <w:r w:rsidRPr="00E741F9">
              <w:rPr>
                <w:rFonts w:ascii="Arial" w:hAnsi="Arial" w:cs="Arial"/>
                <w:sz w:val="20"/>
                <w:szCs w:val="20"/>
              </w:rPr>
              <w:t xml:space="preserve"> tudi na vse digitalne platforme in družabna omrežja. Med posebnostmi EFE je tudi poseben oddelek za španski jezik, ki med drugim ureja in izdaja priljubljen jezikovni in slogovni priročnik za novinarsko in publicistično pisanje v španščini.</w:t>
            </w:r>
          </w:p>
          <w:p w14:paraId="2CDD70EE" w14:textId="77777777" w:rsidR="000556D1" w:rsidRPr="003D39E0" w:rsidRDefault="000556D1" w:rsidP="007B3384">
            <w:pPr>
              <w:spacing w:after="0" w:line="240" w:lineRule="auto"/>
              <w:jc w:val="both"/>
              <w:rPr>
                <w:rFonts w:ascii="Arial" w:hAnsi="Arial" w:cs="Arial"/>
                <w:sz w:val="20"/>
                <w:szCs w:val="20"/>
              </w:rPr>
            </w:pPr>
          </w:p>
          <w:p w14:paraId="73EBCA81" w14:textId="2EBF7126" w:rsidR="000556D1" w:rsidRPr="003D39E0" w:rsidRDefault="000556D1" w:rsidP="007B3384">
            <w:pPr>
              <w:spacing w:after="0" w:line="240" w:lineRule="auto"/>
              <w:jc w:val="both"/>
              <w:rPr>
                <w:rFonts w:ascii="Arial" w:hAnsi="Arial" w:cs="Arial"/>
                <w:b/>
                <w:bCs/>
                <w:sz w:val="20"/>
                <w:szCs w:val="20"/>
              </w:rPr>
            </w:pPr>
            <w:r w:rsidRPr="003D39E0">
              <w:rPr>
                <w:rFonts w:ascii="Arial" w:hAnsi="Arial" w:cs="Arial"/>
                <w:b/>
                <w:bCs/>
                <w:sz w:val="20"/>
                <w:szCs w:val="20"/>
              </w:rPr>
              <w:t>Madžarska</w:t>
            </w:r>
          </w:p>
          <w:p w14:paraId="73570E97" w14:textId="77777777" w:rsidR="004C3518" w:rsidRPr="00E741F9" w:rsidRDefault="004C3518" w:rsidP="004C3518">
            <w:pPr>
              <w:spacing w:after="0" w:line="240" w:lineRule="auto"/>
              <w:jc w:val="both"/>
              <w:rPr>
                <w:rFonts w:ascii="Arial" w:hAnsi="Arial" w:cs="Arial"/>
                <w:sz w:val="20"/>
                <w:szCs w:val="20"/>
              </w:rPr>
            </w:pPr>
            <w:r w:rsidRPr="00E741F9">
              <w:rPr>
                <w:rFonts w:ascii="Arial" w:hAnsi="Arial" w:cs="Arial"/>
                <w:sz w:val="20"/>
                <w:szCs w:val="20"/>
              </w:rPr>
              <w:t>Madžarska tiskovna agencija MTI s</w:t>
            </w:r>
            <w:r>
              <w:rPr>
                <w:rFonts w:ascii="Arial" w:hAnsi="Arial" w:cs="Arial"/>
                <w:sz w:val="20"/>
                <w:szCs w:val="20"/>
              </w:rPr>
              <w:t>pada</w:t>
            </w:r>
            <w:r w:rsidRPr="00E741F9">
              <w:rPr>
                <w:rFonts w:ascii="Arial" w:hAnsi="Arial" w:cs="Arial"/>
                <w:sz w:val="20"/>
                <w:szCs w:val="20"/>
              </w:rPr>
              <w:t xml:space="preserve"> med najstarejše t</w:t>
            </w:r>
            <w:r>
              <w:rPr>
                <w:rFonts w:ascii="Arial" w:hAnsi="Arial" w:cs="Arial"/>
                <w:sz w:val="20"/>
                <w:szCs w:val="20"/>
              </w:rPr>
              <w:t>ak</w:t>
            </w:r>
            <w:r w:rsidRPr="00E741F9">
              <w:rPr>
                <w:rFonts w:ascii="Arial" w:hAnsi="Arial" w:cs="Arial"/>
                <w:sz w:val="20"/>
                <w:szCs w:val="20"/>
              </w:rPr>
              <w:t>e organizacije na svetu, saj so jo ustanovili leta 1880</w:t>
            </w:r>
            <w:r>
              <w:rPr>
                <w:rFonts w:ascii="Arial" w:hAnsi="Arial" w:cs="Arial"/>
                <w:sz w:val="20"/>
                <w:szCs w:val="20"/>
              </w:rPr>
              <w:t xml:space="preserve"> </w:t>
            </w:r>
            <w:r w:rsidRPr="00E741F9">
              <w:rPr>
                <w:rFonts w:ascii="Arial" w:hAnsi="Arial" w:cs="Arial"/>
                <w:sz w:val="20"/>
                <w:szCs w:val="20"/>
              </w:rPr>
              <w:t xml:space="preserve">kot tedanjo Madžarsko telegrafsko agencijo. Ustanovitelj agencije je bil madžarski parlament, </w:t>
            </w:r>
            <w:r>
              <w:rPr>
                <w:rFonts w:ascii="Arial" w:hAnsi="Arial" w:cs="Arial"/>
                <w:sz w:val="20"/>
                <w:szCs w:val="20"/>
              </w:rPr>
              <w:t xml:space="preserve">ki je </w:t>
            </w:r>
            <w:r w:rsidRPr="00E741F9">
              <w:rPr>
                <w:rFonts w:ascii="Arial" w:hAnsi="Arial" w:cs="Arial"/>
                <w:sz w:val="20"/>
                <w:szCs w:val="20"/>
              </w:rPr>
              <w:t xml:space="preserve">za štiri leta izvolil njeno vodstvo kot predstavnike lastnika. </w:t>
            </w:r>
          </w:p>
          <w:p w14:paraId="6DD79A35" w14:textId="77777777" w:rsidR="004C3518" w:rsidRPr="00E741F9" w:rsidRDefault="004C3518" w:rsidP="004C3518">
            <w:pPr>
              <w:spacing w:after="0" w:line="240" w:lineRule="auto"/>
              <w:jc w:val="both"/>
              <w:rPr>
                <w:rFonts w:ascii="Arial" w:hAnsi="Arial" w:cs="Arial"/>
                <w:sz w:val="20"/>
                <w:szCs w:val="20"/>
              </w:rPr>
            </w:pPr>
          </w:p>
          <w:p w14:paraId="0343DE11" w14:textId="77777777" w:rsidR="004C3518" w:rsidRPr="00E741F9" w:rsidRDefault="004C3518" w:rsidP="004C3518">
            <w:pPr>
              <w:spacing w:after="0" w:line="240" w:lineRule="auto"/>
              <w:jc w:val="both"/>
              <w:rPr>
                <w:rFonts w:ascii="Arial" w:hAnsi="Arial" w:cs="Arial"/>
                <w:sz w:val="20"/>
                <w:szCs w:val="20"/>
              </w:rPr>
            </w:pPr>
            <w:r w:rsidRPr="00E741F9">
              <w:rPr>
                <w:rFonts w:ascii="Arial" w:hAnsi="Arial" w:cs="Arial"/>
                <w:sz w:val="20"/>
                <w:szCs w:val="20"/>
              </w:rPr>
              <w:t xml:space="preserve">Leta 2011 je madžarska vlada bistveno spremenila pravni status in delovanje MTI. Prej samostojne javne medije (nacionalni radio in televizijo, televizijo Duna TV in MTI) je združila v eno medijsko organizacijo Duna Média, ki jo prek posebnega sklada MTVA in medijskega regulatorja NMHH nadzira in financira država. Po združitvi se je spremenila tudi upravljavska struktura združenega javnega medija, saj so samostojni mediji dobili enotno vodstvo. </w:t>
            </w:r>
          </w:p>
          <w:p w14:paraId="5DAADA90" w14:textId="77777777" w:rsidR="004C3518" w:rsidRPr="00E741F9" w:rsidRDefault="004C3518" w:rsidP="004C3518">
            <w:pPr>
              <w:spacing w:after="0" w:line="240" w:lineRule="auto"/>
              <w:jc w:val="both"/>
              <w:rPr>
                <w:rFonts w:ascii="Arial" w:hAnsi="Arial" w:cs="Arial"/>
                <w:sz w:val="20"/>
                <w:szCs w:val="20"/>
              </w:rPr>
            </w:pPr>
          </w:p>
          <w:p w14:paraId="7E8F9C7B" w14:textId="77777777" w:rsidR="004C3518" w:rsidRPr="00E741F9" w:rsidRDefault="004C3518" w:rsidP="004C3518">
            <w:pPr>
              <w:spacing w:after="0" w:line="240" w:lineRule="auto"/>
              <w:jc w:val="both"/>
              <w:rPr>
                <w:rFonts w:ascii="Arial" w:hAnsi="Arial" w:cs="Arial"/>
                <w:sz w:val="20"/>
                <w:szCs w:val="20"/>
              </w:rPr>
            </w:pPr>
            <w:r w:rsidRPr="00E741F9">
              <w:rPr>
                <w:rFonts w:ascii="Arial" w:hAnsi="Arial" w:cs="Arial"/>
                <w:sz w:val="20"/>
                <w:szCs w:val="20"/>
              </w:rPr>
              <w:t xml:space="preserve">Združitev samostojne tiskovne agencije v enoten javni medij je bila deležna številnih kritik, saj je MTI izgubila nekdanjo neodvisnost in tudi zaupanje drugih medijev. Po združitvi je agencija pridobila ekskluzivno pravico, da z vsebinami oskrbuje vse druge javne medije, zato ni več veljala za vir nepristranskih in verodostojnih informacij, zmanjšala se je tudi preglednost delovanja in financiranja agencije. </w:t>
            </w:r>
          </w:p>
          <w:p w14:paraId="6673072E" w14:textId="77777777" w:rsidR="004C3518" w:rsidRPr="00E741F9" w:rsidRDefault="004C3518" w:rsidP="004C3518">
            <w:pPr>
              <w:spacing w:after="0" w:line="240" w:lineRule="auto"/>
              <w:jc w:val="both"/>
              <w:rPr>
                <w:rFonts w:ascii="Arial" w:hAnsi="Arial" w:cs="Arial"/>
                <w:sz w:val="20"/>
                <w:szCs w:val="20"/>
              </w:rPr>
            </w:pPr>
          </w:p>
          <w:p w14:paraId="65E74A26" w14:textId="77777777" w:rsidR="004C3518" w:rsidRPr="00E741F9" w:rsidRDefault="004C3518" w:rsidP="004C3518">
            <w:pPr>
              <w:spacing w:after="0" w:line="240" w:lineRule="auto"/>
              <w:jc w:val="both"/>
              <w:rPr>
                <w:rFonts w:ascii="Arial" w:hAnsi="Arial" w:cs="Arial"/>
                <w:sz w:val="20"/>
                <w:szCs w:val="20"/>
              </w:rPr>
            </w:pPr>
            <w:r w:rsidRPr="00E741F9">
              <w:rPr>
                <w:rFonts w:ascii="Arial" w:hAnsi="Arial" w:cs="Arial"/>
                <w:sz w:val="20"/>
                <w:szCs w:val="20"/>
              </w:rPr>
              <w:t>Združitev MTI z drugimi javnimi mediji zato v evropskem prostoru velja za primer slabe prakse, saj je bistveno zmanjšala neodvisnost novičarskega medijskega servisa, ki je bil namenjen celotnemu medijskemu sektorju.</w:t>
            </w:r>
          </w:p>
          <w:p w14:paraId="104F36DE" w14:textId="77777777" w:rsidR="00D269DE" w:rsidRPr="003D39E0" w:rsidRDefault="00D269DE" w:rsidP="00D269DE">
            <w:pPr>
              <w:spacing w:after="0" w:line="240" w:lineRule="auto"/>
              <w:jc w:val="both"/>
              <w:rPr>
                <w:rFonts w:ascii="Arial" w:hAnsi="Arial" w:cs="Arial"/>
                <w:sz w:val="20"/>
                <w:szCs w:val="20"/>
              </w:rPr>
            </w:pPr>
          </w:p>
        </w:tc>
      </w:tr>
      <w:tr w:rsidR="003D39E0" w:rsidRPr="003D39E0" w14:paraId="712BC3D7" w14:textId="77777777" w:rsidTr="00336026">
        <w:tc>
          <w:tcPr>
            <w:tcW w:w="9072" w:type="dxa"/>
          </w:tcPr>
          <w:p w14:paraId="61115661" w14:textId="2A5F52DB" w:rsidR="000556D1" w:rsidRPr="003D39E0" w:rsidRDefault="000556D1" w:rsidP="007B3384">
            <w:pPr>
              <w:tabs>
                <w:tab w:val="left" w:pos="270"/>
              </w:tabs>
              <w:suppressAutoHyphens/>
              <w:overflowPunct w:val="0"/>
              <w:autoSpaceDE w:val="0"/>
              <w:autoSpaceDN w:val="0"/>
              <w:adjustRightInd w:val="0"/>
              <w:spacing w:after="0" w:line="240" w:lineRule="auto"/>
              <w:jc w:val="both"/>
              <w:textAlignment w:val="baseline"/>
              <w:outlineLvl w:val="3"/>
              <w:rPr>
                <w:rFonts w:ascii="Arial" w:eastAsia="Times New Roman" w:hAnsi="Arial" w:cs="Arial"/>
                <w:b/>
                <w:sz w:val="20"/>
                <w:szCs w:val="20"/>
                <w:lang w:eastAsia="sl-SI"/>
              </w:rPr>
            </w:pPr>
            <w:r w:rsidRPr="003D39E0">
              <w:rPr>
                <w:rFonts w:ascii="Arial" w:eastAsia="Times New Roman" w:hAnsi="Arial" w:cs="Arial"/>
                <w:b/>
                <w:sz w:val="20"/>
                <w:szCs w:val="20"/>
                <w:lang w:eastAsia="sl-SI"/>
              </w:rPr>
              <w:lastRenderedPageBreak/>
              <w:t>6</w:t>
            </w:r>
            <w:r w:rsidR="008660BC">
              <w:rPr>
                <w:rFonts w:ascii="Arial" w:eastAsia="Times New Roman" w:hAnsi="Arial" w:cs="Arial"/>
                <w:b/>
                <w:sz w:val="20"/>
                <w:szCs w:val="20"/>
                <w:lang w:eastAsia="sl-SI"/>
              </w:rPr>
              <w:t>.</w:t>
            </w:r>
            <w:r w:rsidRPr="003D39E0">
              <w:rPr>
                <w:rFonts w:ascii="Arial" w:eastAsia="Times New Roman" w:hAnsi="Arial" w:cs="Arial"/>
                <w:b/>
                <w:sz w:val="20"/>
                <w:szCs w:val="20"/>
                <w:lang w:eastAsia="sl-SI"/>
              </w:rPr>
              <w:t xml:space="preserve"> PRESOJA POSLEDIC, KI JIH BO IMEL SPREJE</w:t>
            </w:r>
            <w:r w:rsidR="008660BC">
              <w:rPr>
                <w:rFonts w:ascii="Arial" w:eastAsia="Times New Roman" w:hAnsi="Arial" w:cs="Arial"/>
                <w:b/>
                <w:sz w:val="20"/>
                <w:szCs w:val="20"/>
                <w:lang w:eastAsia="sl-SI"/>
              </w:rPr>
              <w:t xml:space="preserve">M </w:t>
            </w:r>
            <w:r w:rsidRPr="003D39E0">
              <w:rPr>
                <w:rFonts w:ascii="Arial" w:eastAsia="Times New Roman" w:hAnsi="Arial" w:cs="Arial"/>
                <w:b/>
                <w:sz w:val="20"/>
                <w:szCs w:val="20"/>
                <w:lang w:eastAsia="sl-SI"/>
              </w:rPr>
              <w:t>ZAKONA</w:t>
            </w:r>
          </w:p>
        </w:tc>
      </w:tr>
      <w:tr w:rsidR="003D39E0" w:rsidRPr="003D39E0" w14:paraId="7C94A983" w14:textId="77777777" w:rsidTr="00336026">
        <w:tc>
          <w:tcPr>
            <w:tcW w:w="9072" w:type="dxa"/>
          </w:tcPr>
          <w:p w14:paraId="370511EE" w14:textId="77777777" w:rsidR="000556D1" w:rsidRPr="003D39E0" w:rsidRDefault="000556D1" w:rsidP="007B3384">
            <w:pPr>
              <w:suppressAutoHyphens/>
              <w:overflowPunct w:val="0"/>
              <w:autoSpaceDE w:val="0"/>
              <w:autoSpaceDN w:val="0"/>
              <w:adjustRightInd w:val="0"/>
              <w:spacing w:after="0" w:line="240" w:lineRule="auto"/>
              <w:jc w:val="both"/>
              <w:textAlignment w:val="baseline"/>
              <w:outlineLvl w:val="3"/>
              <w:rPr>
                <w:rFonts w:ascii="Arial" w:eastAsia="Times New Roman" w:hAnsi="Arial" w:cs="Arial"/>
                <w:b/>
                <w:sz w:val="20"/>
                <w:szCs w:val="20"/>
                <w:lang w:eastAsia="sl-SI"/>
              </w:rPr>
            </w:pPr>
          </w:p>
          <w:p w14:paraId="588DB6FE" w14:textId="77777777" w:rsidR="000556D1" w:rsidRPr="003D39E0" w:rsidRDefault="000556D1" w:rsidP="007B3384">
            <w:pPr>
              <w:suppressAutoHyphens/>
              <w:overflowPunct w:val="0"/>
              <w:autoSpaceDE w:val="0"/>
              <w:autoSpaceDN w:val="0"/>
              <w:adjustRightInd w:val="0"/>
              <w:spacing w:after="0" w:line="240" w:lineRule="auto"/>
              <w:jc w:val="both"/>
              <w:textAlignment w:val="baseline"/>
              <w:outlineLvl w:val="3"/>
              <w:rPr>
                <w:rFonts w:ascii="Arial" w:eastAsia="Times New Roman" w:hAnsi="Arial" w:cs="Arial"/>
                <w:b/>
                <w:sz w:val="20"/>
                <w:szCs w:val="20"/>
                <w:lang w:eastAsia="sl-SI"/>
              </w:rPr>
            </w:pPr>
            <w:r w:rsidRPr="003D39E0">
              <w:rPr>
                <w:rFonts w:ascii="Arial" w:eastAsia="Times New Roman" w:hAnsi="Arial" w:cs="Arial"/>
                <w:b/>
                <w:sz w:val="20"/>
                <w:szCs w:val="20"/>
                <w:lang w:eastAsia="sl-SI"/>
              </w:rPr>
              <w:t xml:space="preserve">6.1 Presoja administrativnih posledic </w:t>
            </w:r>
          </w:p>
          <w:p w14:paraId="4FB21ED1" w14:textId="77777777" w:rsidR="000556D1" w:rsidRPr="003D39E0" w:rsidRDefault="000556D1" w:rsidP="007B3384">
            <w:pPr>
              <w:suppressAutoHyphens/>
              <w:overflowPunct w:val="0"/>
              <w:autoSpaceDE w:val="0"/>
              <w:autoSpaceDN w:val="0"/>
              <w:adjustRightInd w:val="0"/>
              <w:spacing w:after="0" w:line="240" w:lineRule="auto"/>
              <w:jc w:val="both"/>
              <w:textAlignment w:val="baseline"/>
              <w:outlineLvl w:val="3"/>
              <w:rPr>
                <w:rFonts w:ascii="Arial" w:eastAsia="Times New Roman" w:hAnsi="Arial" w:cs="Arial"/>
                <w:b/>
                <w:sz w:val="20"/>
                <w:szCs w:val="20"/>
                <w:lang w:eastAsia="sl-SI"/>
              </w:rPr>
            </w:pPr>
          </w:p>
          <w:p w14:paraId="7F550B05" w14:textId="77777777" w:rsidR="000556D1" w:rsidRPr="003D39E0" w:rsidRDefault="000556D1" w:rsidP="007B3384">
            <w:pPr>
              <w:suppressAutoHyphens/>
              <w:overflowPunct w:val="0"/>
              <w:autoSpaceDE w:val="0"/>
              <w:autoSpaceDN w:val="0"/>
              <w:adjustRightInd w:val="0"/>
              <w:spacing w:after="0" w:line="240" w:lineRule="auto"/>
              <w:jc w:val="both"/>
              <w:textAlignment w:val="baseline"/>
              <w:outlineLvl w:val="3"/>
              <w:rPr>
                <w:rFonts w:ascii="Arial" w:eastAsia="Times New Roman" w:hAnsi="Arial" w:cs="Arial"/>
                <w:b/>
                <w:sz w:val="20"/>
                <w:szCs w:val="20"/>
                <w:lang w:eastAsia="sl-SI"/>
              </w:rPr>
            </w:pPr>
            <w:r w:rsidRPr="003D39E0">
              <w:rPr>
                <w:rFonts w:ascii="Arial" w:eastAsia="Times New Roman" w:hAnsi="Arial" w:cs="Arial"/>
                <w:b/>
                <w:sz w:val="20"/>
                <w:szCs w:val="20"/>
                <w:lang w:eastAsia="sl-SI"/>
              </w:rPr>
              <w:t xml:space="preserve">a) v postopkih oziroma poslovanju javne uprave ali pravosodnih organov: </w:t>
            </w:r>
          </w:p>
        </w:tc>
      </w:tr>
      <w:tr w:rsidR="003D39E0" w:rsidRPr="003D39E0" w14:paraId="6719C4BC" w14:textId="77777777" w:rsidTr="00336026">
        <w:tc>
          <w:tcPr>
            <w:tcW w:w="9072" w:type="dxa"/>
          </w:tcPr>
          <w:p w14:paraId="6E37F99A" w14:textId="77777777" w:rsidR="000556D1" w:rsidRPr="003D39E0" w:rsidRDefault="000556D1" w:rsidP="007B3384">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Predlog zakona ne prinaša neposrednih administrativnih in drugih posledic v postopkih oziroma poslovanju javne uprave ali pravosodnih organov.</w:t>
            </w:r>
          </w:p>
          <w:p w14:paraId="746F8240" w14:textId="77777777" w:rsidR="000556D1" w:rsidRPr="003D39E0" w:rsidRDefault="000556D1" w:rsidP="007B3384">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74E4D472" w14:textId="77777777" w:rsidR="000556D1" w:rsidRPr="003D39E0" w:rsidRDefault="000556D1" w:rsidP="007B3384">
            <w:pPr>
              <w:overflowPunct w:val="0"/>
              <w:autoSpaceDE w:val="0"/>
              <w:autoSpaceDN w:val="0"/>
              <w:adjustRightInd w:val="0"/>
              <w:spacing w:after="0" w:line="240" w:lineRule="auto"/>
              <w:jc w:val="both"/>
              <w:textAlignment w:val="baseline"/>
              <w:rPr>
                <w:rFonts w:ascii="Arial" w:hAnsi="Arial" w:cs="Arial"/>
                <w:b/>
                <w:sz w:val="20"/>
                <w:szCs w:val="20"/>
                <w:lang w:eastAsia="sl-SI"/>
              </w:rPr>
            </w:pPr>
            <w:r w:rsidRPr="003D39E0">
              <w:rPr>
                <w:rFonts w:ascii="Arial" w:hAnsi="Arial" w:cs="Arial"/>
                <w:b/>
                <w:sz w:val="20"/>
                <w:szCs w:val="20"/>
                <w:lang w:eastAsia="sl-SI"/>
              </w:rPr>
              <w:t>b) pri obveznostih strank do javne uprave ali pravosodnih organov:</w:t>
            </w:r>
          </w:p>
          <w:p w14:paraId="09B71BB8" w14:textId="77777777" w:rsidR="000556D1" w:rsidRPr="003D39E0" w:rsidRDefault="000556D1" w:rsidP="007B3384">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Predlog zakona ne prinaša neposrednih administrativnih in drugih posledic pri obveznostih strank do javne uprave ali pravosodnih organov.</w:t>
            </w:r>
          </w:p>
          <w:p w14:paraId="50AF1086" w14:textId="77777777" w:rsidR="000556D1" w:rsidRPr="003D39E0" w:rsidRDefault="000556D1" w:rsidP="007B3384">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tc>
      </w:tr>
      <w:tr w:rsidR="003D39E0" w:rsidRPr="003D39E0" w14:paraId="49C2A939" w14:textId="77777777" w:rsidTr="00336026">
        <w:tc>
          <w:tcPr>
            <w:tcW w:w="9072" w:type="dxa"/>
          </w:tcPr>
          <w:p w14:paraId="629D5B41" w14:textId="6E560619" w:rsidR="000556D1" w:rsidRPr="003D39E0" w:rsidRDefault="000556D1" w:rsidP="007B3384">
            <w:pPr>
              <w:suppressAutoHyphens/>
              <w:overflowPunct w:val="0"/>
              <w:autoSpaceDE w:val="0"/>
              <w:autoSpaceDN w:val="0"/>
              <w:adjustRightInd w:val="0"/>
              <w:spacing w:after="0" w:line="240" w:lineRule="auto"/>
              <w:jc w:val="both"/>
              <w:textAlignment w:val="baseline"/>
              <w:outlineLvl w:val="3"/>
              <w:rPr>
                <w:rFonts w:ascii="Arial" w:eastAsia="Times New Roman" w:hAnsi="Arial" w:cs="Arial"/>
                <w:b/>
                <w:sz w:val="20"/>
                <w:szCs w:val="20"/>
                <w:lang w:eastAsia="sl-SI"/>
              </w:rPr>
            </w:pPr>
            <w:r w:rsidRPr="003D39E0">
              <w:rPr>
                <w:rFonts w:ascii="Arial" w:eastAsia="Times New Roman" w:hAnsi="Arial" w:cs="Arial"/>
                <w:b/>
                <w:sz w:val="20"/>
                <w:szCs w:val="20"/>
                <w:lang w:eastAsia="sl-SI"/>
              </w:rPr>
              <w:t>6.2 Presoja posledic za okolje, vključno s prostorskimi in varstvenimi vidiki:</w:t>
            </w:r>
          </w:p>
        </w:tc>
      </w:tr>
      <w:tr w:rsidR="003D39E0" w:rsidRPr="003D39E0" w14:paraId="59462FE8" w14:textId="77777777" w:rsidTr="00336026">
        <w:tc>
          <w:tcPr>
            <w:tcW w:w="9072" w:type="dxa"/>
          </w:tcPr>
          <w:p w14:paraId="4BE2DD07" w14:textId="7A0B2E1A" w:rsidR="000556D1" w:rsidRPr="003D39E0" w:rsidRDefault="000556D1" w:rsidP="007B3384">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 xml:space="preserve">Predlog zakona ne prinaša neposrednih posledic </w:t>
            </w:r>
            <w:r w:rsidR="002752EC">
              <w:rPr>
                <w:rFonts w:ascii="Arial" w:eastAsia="Times New Roman" w:hAnsi="Arial" w:cs="Arial"/>
                <w:sz w:val="20"/>
                <w:szCs w:val="20"/>
                <w:lang w:eastAsia="sl-SI"/>
              </w:rPr>
              <w:t>z</w:t>
            </w:r>
            <w:r w:rsidRPr="003D39E0">
              <w:rPr>
                <w:rFonts w:ascii="Arial" w:eastAsia="Times New Roman" w:hAnsi="Arial" w:cs="Arial"/>
                <w:sz w:val="20"/>
                <w:szCs w:val="20"/>
                <w:lang w:eastAsia="sl-SI"/>
              </w:rPr>
              <w:t>a okolje.</w:t>
            </w:r>
          </w:p>
        </w:tc>
      </w:tr>
      <w:tr w:rsidR="003D39E0" w:rsidRPr="003D39E0" w14:paraId="266CE9EF" w14:textId="77777777" w:rsidTr="00336026">
        <w:tc>
          <w:tcPr>
            <w:tcW w:w="9072" w:type="dxa"/>
          </w:tcPr>
          <w:p w14:paraId="74A8B35D" w14:textId="77777777" w:rsidR="000556D1" w:rsidRPr="003D39E0" w:rsidRDefault="000556D1" w:rsidP="007B3384">
            <w:pPr>
              <w:suppressAutoHyphens/>
              <w:overflowPunct w:val="0"/>
              <w:autoSpaceDE w:val="0"/>
              <w:autoSpaceDN w:val="0"/>
              <w:adjustRightInd w:val="0"/>
              <w:spacing w:after="0" w:line="240" w:lineRule="auto"/>
              <w:jc w:val="both"/>
              <w:textAlignment w:val="baseline"/>
              <w:outlineLvl w:val="3"/>
              <w:rPr>
                <w:rFonts w:ascii="Arial" w:eastAsia="Times New Roman" w:hAnsi="Arial" w:cs="Arial"/>
                <w:b/>
                <w:sz w:val="20"/>
                <w:szCs w:val="20"/>
                <w:lang w:eastAsia="sl-SI"/>
              </w:rPr>
            </w:pPr>
          </w:p>
          <w:p w14:paraId="06F6000F" w14:textId="19F4956E" w:rsidR="000556D1" w:rsidRPr="003D39E0" w:rsidRDefault="000556D1" w:rsidP="007B3384">
            <w:pPr>
              <w:suppressAutoHyphens/>
              <w:overflowPunct w:val="0"/>
              <w:autoSpaceDE w:val="0"/>
              <w:autoSpaceDN w:val="0"/>
              <w:adjustRightInd w:val="0"/>
              <w:spacing w:after="0" w:line="240" w:lineRule="auto"/>
              <w:jc w:val="both"/>
              <w:textAlignment w:val="baseline"/>
              <w:outlineLvl w:val="3"/>
              <w:rPr>
                <w:rFonts w:ascii="Arial" w:eastAsia="Times New Roman" w:hAnsi="Arial" w:cs="Arial"/>
                <w:b/>
                <w:sz w:val="20"/>
                <w:szCs w:val="20"/>
                <w:lang w:eastAsia="sl-SI"/>
              </w:rPr>
            </w:pPr>
            <w:r w:rsidRPr="003D39E0">
              <w:rPr>
                <w:rFonts w:ascii="Arial" w:eastAsia="Times New Roman" w:hAnsi="Arial" w:cs="Arial"/>
                <w:b/>
                <w:sz w:val="20"/>
                <w:szCs w:val="20"/>
                <w:lang w:eastAsia="sl-SI"/>
              </w:rPr>
              <w:t>6.3 Presoja posledic za gospodarstvo:</w:t>
            </w:r>
          </w:p>
        </w:tc>
      </w:tr>
      <w:tr w:rsidR="003D39E0" w:rsidRPr="003D39E0" w14:paraId="1F899F14" w14:textId="77777777" w:rsidTr="00336026">
        <w:tc>
          <w:tcPr>
            <w:tcW w:w="9072" w:type="dxa"/>
          </w:tcPr>
          <w:p w14:paraId="3B574F4A" w14:textId="6BD1FB48" w:rsidR="000556D1" w:rsidRPr="003D39E0" w:rsidRDefault="000556D1" w:rsidP="007B3384">
            <w:pPr>
              <w:overflowPunct w:val="0"/>
              <w:autoSpaceDE w:val="0"/>
              <w:autoSpaceDN w:val="0"/>
              <w:adjustRightInd w:val="0"/>
              <w:spacing w:after="0" w:line="240" w:lineRule="auto"/>
              <w:ind w:left="720" w:hanging="720"/>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 xml:space="preserve">Predlog zakona ne prinaša neposrednih posledic </w:t>
            </w:r>
            <w:r w:rsidR="002752EC">
              <w:rPr>
                <w:rFonts w:ascii="Arial" w:eastAsia="Times New Roman" w:hAnsi="Arial" w:cs="Arial"/>
                <w:sz w:val="20"/>
                <w:szCs w:val="20"/>
                <w:lang w:eastAsia="sl-SI"/>
              </w:rPr>
              <w:t>z</w:t>
            </w:r>
            <w:r w:rsidRPr="003D39E0">
              <w:rPr>
                <w:rFonts w:ascii="Arial" w:eastAsia="Times New Roman" w:hAnsi="Arial" w:cs="Arial"/>
                <w:sz w:val="20"/>
                <w:szCs w:val="20"/>
                <w:lang w:eastAsia="sl-SI"/>
              </w:rPr>
              <w:t>a gospodarstvo.</w:t>
            </w:r>
          </w:p>
        </w:tc>
      </w:tr>
      <w:tr w:rsidR="003D39E0" w:rsidRPr="003D39E0" w14:paraId="4CC589B7" w14:textId="77777777" w:rsidTr="00336026">
        <w:tc>
          <w:tcPr>
            <w:tcW w:w="9072" w:type="dxa"/>
          </w:tcPr>
          <w:p w14:paraId="7DA889E5" w14:textId="77777777" w:rsidR="000556D1" w:rsidRPr="003D39E0" w:rsidRDefault="000556D1" w:rsidP="007B3384">
            <w:pPr>
              <w:suppressAutoHyphens/>
              <w:overflowPunct w:val="0"/>
              <w:autoSpaceDE w:val="0"/>
              <w:autoSpaceDN w:val="0"/>
              <w:adjustRightInd w:val="0"/>
              <w:spacing w:after="0" w:line="240" w:lineRule="auto"/>
              <w:jc w:val="both"/>
              <w:textAlignment w:val="baseline"/>
              <w:outlineLvl w:val="3"/>
              <w:rPr>
                <w:rFonts w:ascii="Arial" w:eastAsia="Times New Roman" w:hAnsi="Arial" w:cs="Arial"/>
                <w:b/>
                <w:sz w:val="20"/>
                <w:szCs w:val="20"/>
                <w:lang w:eastAsia="sl-SI"/>
              </w:rPr>
            </w:pPr>
          </w:p>
          <w:p w14:paraId="45BF08E8" w14:textId="11E204F6" w:rsidR="000556D1" w:rsidRPr="003D39E0" w:rsidRDefault="000556D1" w:rsidP="007B3384">
            <w:pPr>
              <w:suppressAutoHyphens/>
              <w:overflowPunct w:val="0"/>
              <w:autoSpaceDE w:val="0"/>
              <w:autoSpaceDN w:val="0"/>
              <w:adjustRightInd w:val="0"/>
              <w:spacing w:after="0" w:line="240" w:lineRule="auto"/>
              <w:jc w:val="both"/>
              <w:textAlignment w:val="baseline"/>
              <w:outlineLvl w:val="3"/>
              <w:rPr>
                <w:rFonts w:ascii="Arial" w:eastAsia="Times New Roman" w:hAnsi="Arial" w:cs="Arial"/>
                <w:b/>
                <w:sz w:val="20"/>
                <w:szCs w:val="20"/>
                <w:lang w:eastAsia="sl-SI"/>
              </w:rPr>
            </w:pPr>
            <w:r w:rsidRPr="003D39E0">
              <w:rPr>
                <w:rFonts w:ascii="Arial" w:eastAsia="Times New Roman" w:hAnsi="Arial" w:cs="Arial"/>
                <w:b/>
                <w:sz w:val="20"/>
                <w:szCs w:val="20"/>
                <w:lang w:eastAsia="sl-SI"/>
              </w:rPr>
              <w:t>6.4 Presoja posledic za socialno področje:</w:t>
            </w:r>
          </w:p>
        </w:tc>
      </w:tr>
      <w:tr w:rsidR="003D39E0" w:rsidRPr="003D39E0" w14:paraId="44AD1BF0" w14:textId="77777777" w:rsidTr="00336026">
        <w:tc>
          <w:tcPr>
            <w:tcW w:w="9072" w:type="dxa"/>
          </w:tcPr>
          <w:p w14:paraId="51411EBA" w14:textId="515794F8" w:rsidR="000556D1" w:rsidRPr="003D39E0" w:rsidRDefault="000556D1" w:rsidP="007B3384">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 xml:space="preserve">Predlog zakona ne prinaša neposrednih posledic </w:t>
            </w:r>
            <w:r w:rsidR="002752EC">
              <w:rPr>
                <w:rFonts w:ascii="Arial" w:eastAsia="Times New Roman" w:hAnsi="Arial" w:cs="Arial"/>
                <w:sz w:val="20"/>
                <w:szCs w:val="20"/>
                <w:lang w:eastAsia="sl-SI"/>
              </w:rPr>
              <w:t>z</w:t>
            </w:r>
            <w:r w:rsidRPr="003D39E0">
              <w:rPr>
                <w:rFonts w:ascii="Arial" w:eastAsia="Times New Roman" w:hAnsi="Arial" w:cs="Arial"/>
                <w:sz w:val="20"/>
                <w:szCs w:val="20"/>
                <w:lang w:eastAsia="sl-SI"/>
              </w:rPr>
              <w:t>a socialn</w:t>
            </w:r>
            <w:r w:rsidR="002752EC">
              <w:rPr>
                <w:rFonts w:ascii="Arial" w:eastAsia="Times New Roman" w:hAnsi="Arial" w:cs="Arial"/>
                <w:sz w:val="20"/>
                <w:szCs w:val="20"/>
                <w:lang w:eastAsia="sl-SI"/>
              </w:rPr>
              <w:t xml:space="preserve">o </w:t>
            </w:r>
            <w:r w:rsidRPr="003D39E0">
              <w:rPr>
                <w:rFonts w:ascii="Arial" w:eastAsia="Times New Roman" w:hAnsi="Arial" w:cs="Arial"/>
                <w:sz w:val="20"/>
                <w:szCs w:val="20"/>
                <w:lang w:eastAsia="sl-SI"/>
              </w:rPr>
              <w:t>področj</w:t>
            </w:r>
            <w:r w:rsidR="002752EC">
              <w:rPr>
                <w:rFonts w:ascii="Arial" w:eastAsia="Times New Roman" w:hAnsi="Arial" w:cs="Arial"/>
                <w:sz w:val="20"/>
                <w:szCs w:val="20"/>
                <w:lang w:eastAsia="sl-SI"/>
              </w:rPr>
              <w:t>e</w:t>
            </w:r>
            <w:r w:rsidRPr="003D39E0">
              <w:rPr>
                <w:rFonts w:ascii="Arial" w:eastAsia="Times New Roman" w:hAnsi="Arial" w:cs="Arial"/>
                <w:sz w:val="20"/>
                <w:szCs w:val="20"/>
                <w:lang w:eastAsia="sl-SI"/>
              </w:rPr>
              <w:t>.</w:t>
            </w:r>
          </w:p>
          <w:p w14:paraId="4A4498F7" w14:textId="77777777" w:rsidR="000556D1" w:rsidRPr="003D39E0" w:rsidRDefault="000556D1" w:rsidP="007B3384">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tc>
      </w:tr>
      <w:tr w:rsidR="003D39E0" w:rsidRPr="003D39E0" w14:paraId="19F66F37" w14:textId="77777777" w:rsidTr="00336026">
        <w:tc>
          <w:tcPr>
            <w:tcW w:w="9072" w:type="dxa"/>
          </w:tcPr>
          <w:p w14:paraId="4015A8B8" w14:textId="12D82DB9" w:rsidR="000556D1" w:rsidRPr="003D39E0" w:rsidRDefault="000556D1" w:rsidP="007B3384">
            <w:pPr>
              <w:suppressAutoHyphens/>
              <w:overflowPunct w:val="0"/>
              <w:autoSpaceDE w:val="0"/>
              <w:autoSpaceDN w:val="0"/>
              <w:adjustRightInd w:val="0"/>
              <w:spacing w:after="0" w:line="240" w:lineRule="auto"/>
              <w:jc w:val="both"/>
              <w:textAlignment w:val="baseline"/>
              <w:outlineLvl w:val="3"/>
              <w:rPr>
                <w:rFonts w:ascii="Arial" w:eastAsia="Times New Roman" w:hAnsi="Arial" w:cs="Arial"/>
                <w:b/>
                <w:sz w:val="20"/>
                <w:szCs w:val="20"/>
                <w:lang w:eastAsia="sl-SI"/>
              </w:rPr>
            </w:pPr>
            <w:r w:rsidRPr="003D39E0">
              <w:rPr>
                <w:rFonts w:ascii="Arial" w:eastAsia="Times New Roman" w:hAnsi="Arial" w:cs="Arial"/>
                <w:b/>
                <w:sz w:val="20"/>
                <w:szCs w:val="20"/>
                <w:lang w:eastAsia="sl-SI"/>
              </w:rPr>
              <w:t>6.5 Presoja posledic za dokumente razvojnega načrtovanja:</w:t>
            </w:r>
          </w:p>
        </w:tc>
      </w:tr>
      <w:tr w:rsidR="003D39E0" w:rsidRPr="003D39E0" w14:paraId="6CFE90A1" w14:textId="77777777" w:rsidTr="00336026">
        <w:tc>
          <w:tcPr>
            <w:tcW w:w="9072" w:type="dxa"/>
          </w:tcPr>
          <w:p w14:paraId="1E1558B0" w14:textId="77777777" w:rsidR="000556D1" w:rsidRPr="003D39E0" w:rsidRDefault="000556D1" w:rsidP="007B3384">
            <w:pPr>
              <w:overflowPunct w:val="0"/>
              <w:autoSpaceDE w:val="0"/>
              <w:autoSpaceDN w:val="0"/>
              <w:adjustRightInd w:val="0"/>
              <w:spacing w:after="0" w:line="240" w:lineRule="auto"/>
              <w:jc w:val="both"/>
              <w:textAlignment w:val="baseline"/>
              <w:rPr>
                <w:rFonts w:ascii="Arial" w:eastAsia="Times New Roman" w:hAnsi="Arial" w:cs="Arial"/>
                <w:b/>
                <w:sz w:val="20"/>
                <w:szCs w:val="20"/>
                <w:lang w:eastAsia="sl-SI"/>
              </w:rPr>
            </w:pPr>
            <w:r w:rsidRPr="003D39E0">
              <w:rPr>
                <w:rFonts w:ascii="Arial" w:eastAsia="Times New Roman" w:hAnsi="Arial" w:cs="Arial"/>
                <w:sz w:val="20"/>
                <w:szCs w:val="20"/>
                <w:lang w:eastAsia="sl-SI"/>
              </w:rPr>
              <w:t xml:space="preserve">Predlog zakona ne uvaja novih dokumentov razvojnega načrtovanja. </w:t>
            </w:r>
          </w:p>
          <w:p w14:paraId="33F82B42" w14:textId="77777777" w:rsidR="000556D1" w:rsidRPr="003D39E0" w:rsidRDefault="000556D1" w:rsidP="007B3384">
            <w:pPr>
              <w:overflowPunct w:val="0"/>
              <w:autoSpaceDE w:val="0"/>
              <w:autoSpaceDN w:val="0"/>
              <w:adjustRightInd w:val="0"/>
              <w:spacing w:after="0" w:line="240" w:lineRule="auto"/>
              <w:jc w:val="both"/>
              <w:textAlignment w:val="baseline"/>
              <w:rPr>
                <w:rFonts w:ascii="Arial" w:eastAsia="Times New Roman" w:hAnsi="Arial" w:cs="Arial"/>
                <w:b/>
                <w:sz w:val="20"/>
                <w:szCs w:val="20"/>
                <w:lang w:eastAsia="sl-SI"/>
              </w:rPr>
            </w:pPr>
          </w:p>
          <w:p w14:paraId="52A05C37" w14:textId="77777777" w:rsidR="000556D1" w:rsidRPr="003D39E0" w:rsidRDefault="000556D1" w:rsidP="007B3384">
            <w:pPr>
              <w:overflowPunct w:val="0"/>
              <w:autoSpaceDE w:val="0"/>
              <w:autoSpaceDN w:val="0"/>
              <w:adjustRightInd w:val="0"/>
              <w:spacing w:after="0" w:line="240" w:lineRule="auto"/>
              <w:jc w:val="both"/>
              <w:textAlignment w:val="baseline"/>
              <w:rPr>
                <w:rFonts w:ascii="Arial" w:eastAsia="Times New Roman" w:hAnsi="Arial" w:cs="Arial"/>
                <w:b/>
                <w:sz w:val="20"/>
                <w:szCs w:val="20"/>
                <w:lang w:eastAsia="sl-SI"/>
              </w:rPr>
            </w:pPr>
            <w:r w:rsidRPr="003D39E0">
              <w:rPr>
                <w:rFonts w:ascii="Arial" w:eastAsia="Times New Roman" w:hAnsi="Arial" w:cs="Arial"/>
                <w:b/>
                <w:sz w:val="20"/>
                <w:szCs w:val="20"/>
                <w:lang w:eastAsia="sl-SI"/>
              </w:rPr>
              <w:t>6.6 Presoja posledic za druga področja</w:t>
            </w:r>
          </w:p>
        </w:tc>
      </w:tr>
      <w:tr w:rsidR="003D39E0" w:rsidRPr="003D39E0" w14:paraId="72209113" w14:textId="77777777" w:rsidTr="00336026">
        <w:tc>
          <w:tcPr>
            <w:tcW w:w="9072" w:type="dxa"/>
          </w:tcPr>
          <w:p w14:paraId="7CFF6AD8" w14:textId="77777777" w:rsidR="000556D1" w:rsidRPr="003D39E0" w:rsidRDefault="000556D1" w:rsidP="007B3384">
            <w:pPr>
              <w:suppressAutoHyphens/>
              <w:overflowPunct w:val="0"/>
              <w:autoSpaceDE w:val="0"/>
              <w:autoSpaceDN w:val="0"/>
              <w:adjustRightInd w:val="0"/>
              <w:spacing w:after="0" w:line="240" w:lineRule="auto"/>
              <w:jc w:val="both"/>
              <w:textAlignment w:val="baseline"/>
              <w:outlineLvl w:val="3"/>
              <w:rPr>
                <w:rFonts w:ascii="Arial" w:eastAsia="Times New Roman" w:hAnsi="Arial" w:cs="Arial"/>
                <w:bCs/>
                <w:sz w:val="20"/>
                <w:szCs w:val="20"/>
                <w:lang w:eastAsia="sl-SI"/>
              </w:rPr>
            </w:pPr>
            <w:r w:rsidRPr="003D39E0">
              <w:rPr>
                <w:rFonts w:ascii="Arial" w:eastAsia="Times New Roman" w:hAnsi="Arial" w:cs="Arial"/>
                <w:bCs/>
                <w:sz w:val="20"/>
                <w:szCs w:val="20"/>
                <w:lang w:eastAsia="sl-SI"/>
              </w:rPr>
              <w:t xml:space="preserve">Predlog zakona ne prinaša neposrednih posledic za druga področja. </w:t>
            </w:r>
          </w:p>
          <w:p w14:paraId="6DB2D222" w14:textId="77777777" w:rsidR="000556D1" w:rsidRPr="003D39E0" w:rsidRDefault="000556D1" w:rsidP="007B3384">
            <w:pPr>
              <w:suppressAutoHyphens/>
              <w:overflowPunct w:val="0"/>
              <w:autoSpaceDE w:val="0"/>
              <w:autoSpaceDN w:val="0"/>
              <w:adjustRightInd w:val="0"/>
              <w:spacing w:after="0" w:line="240" w:lineRule="auto"/>
              <w:jc w:val="both"/>
              <w:textAlignment w:val="baseline"/>
              <w:outlineLvl w:val="3"/>
              <w:rPr>
                <w:rFonts w:ascii="Arial" w:eastAsia="Times New Roman" w:hAnsi="Arial" w:cs="Arial"/>
                <w:b/>
                <w:sz w:val="20"/>
                <w:szCs w:val="20"/>
                <w:lang w:eastAsia="sl-SI"/>
              </w:rPr>
            </w:pPr>
          </w:p>
          <w:p w14:paraId="00345153" w14:textId="77777777" w:rsidR="000556D1" w:rsidRPr="003D39E0" w:rsidRDefault="000556D1" w:rsidP="007B3384">
            <w:pPr>
              <w:suppressAutoHyphens/>
              <w:overflowPunct w:val="0"/>
              <w:autoSpaceDE w:val="0"/>
              <w:autoSpaceDN w:val="0"/>
              <w:adjustRightInd w:val="0"/>
              <w:spacing w:after="0" w:line="240" w:lineRule="auto"/>
              <w:jc w:val="both"/>
              <w:textAlignment w:val="baseline"/>
              <w:outlineLvl w:val="3"/>
              <w:rPr>
                <w:rFonts w:ascii="Arial" w:eastAsia="Times New Roman" w:hAnsi="Arial" w:cs="Arial"/>
                <w:b/>
                <w:sz w:val="20"/>
                <w:szCs w:val="20"/>
                <w:lang w:eastAsia="sl-SI"/>
              </w:rPr>
            </w:pPr>
            <w:r w:rsidRPr="003D39E0">
              <w:rPr>
                <w:rFonts w:ascii="Arial" w:eastAsia="Times New Roman" w:hAnsi="Arial" w:cs="Arial"/>
                <w:b/>
                <w:sz w:val="20"/>
                <w:szCs w:val="20"/>
                <w:lang w:eastAsia="sl-SI"/>
              </w:rPr>
              <w:t>6.7 Izvajanje sprejetega predpisa:</w:t>
            </w:r>
          </w:p>
        </w:tc>
      </w:tr>
      <w:tr w:rsidR="003D39E0" w:rsidRPr="003D39E0" w14:paraId="5744121F" w14:textId="77777777" w:rsidTr="00336026">
        <w:tc>
          <w:tcPr>
            <w:tcW w:w="9072" w:type="dxa"/>
          </w:tcPr>
          <w:p w14:paraId="666A8162" w14:textId="77777777" w:rsidR="000556D1" w:rsidRPr="003D39E0" w:rsidRDefault="000556D1" w:rsidP="007B3384">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0A5ED652" w14:textId="77777777" w:rsidR="002752EC" w:rsidRPr="00E741F9" w:rsidRDefault="002752EC" w:rsidP="002752EC">
            <w:pPr>
              <w:overflowPunct w:val="0"/>
              <w:autoSpaceDE w:val="0"/>
              <w:autoSpaceDN w:val="0"/>
              <w:adjustRightInd w:val="0"/>
              <w:spacing w:after="0" w:line="240" w:lineRule="auto"/>
              <w:jc w:val="both"/>
              <w:textAlignment w:val="baseline"/>
              <w:rPr>
                <w:rFonts w:ascii="Arial" w:hAnsi="Arial" w:cs="Arial"/>
                <w:sz w:val="20"/>
                <w:szCs w:val="20"/>
                <w:lang w:eastAsia="sl-SI"/>
              </w:rPr>
            </w:pPr>
            <w:r w:rsidRPr="00E741F9">
              <w:rPr>
                <w:rFonts w:ascii="Arial" w:hAnsi="Arial" w:cs="Arial"/>
                <w:sz w:val="20"/>
                <w:szCs w:val="20"/>
                <w:lang w:eastAsia="sl-SI"/>
              </w:rPr>
              <w:t xml:space="preserve">Ministrstvo za kulturo </w:t>
            </w:r>
            <w:r w:rsidRPr="00E741F9">
              <w:rPr>
                <w:rFonts w:ascii="Arial" w:eastAsia="Times New Roman" w:hAnsi="Arial" w:cs="Arial"/>
                <w:iCs/>
                <w:sz w:val="20"/>
                <w:szCs w:val="20"/>
                <w:lang w:eastAsia="sl-SI"/>
              </w:rPr>
              <w:t>Republike Slovenije</w:t>
            </w:r>
            <w:r w:rsidRPr="00E741F9">
              <w:rPr>
                <w:rFonts w:ascii="Arial" w:hAnsi="Arial" w:cs="Arial"/>
                <w:sz w:val="20"/>
                <w:szCs w:val="20"/>
                <w:lang w:eastAsia="sl-SI"/>
              </w:rPr>
              <w:t xml:space="preserve"> </w:t>
            </w:r>
            <w:r>
              <w:rPr>
                <w:rFonts w:ascii="Arial" w:hAnsi="Arial" w:cs="Arial"/>
                <w:sz w:val="20"/>
                <w:szCs w:val="20"/>
                <w:lang w:eastAsia="sl-SI"/>
              </w:rPr>
              <w:t xml:space="preserve">(v nadaljnjem besedilu: MK) </w:t>
            </w:r>
            <w:r w:rsidRPr="00E741F9">
              <w:rPr>
                <w:rFonts w:ascii="Arial" w:hAnsi="Arial" w:cs="Arial"/>
                <w:sz w:val="20"/>
                <w:szCs w:val="20"/>
                <w:lang w:eastAsia="sl-SI"/>
              </w:rPr>
              <w:t xml:space="preserve">bo sprejeti zakon predstavilo širši javnosti </w:t>
            </w:r>
            <w:r>
              <w:rPr>
                <w:rFonts w:ascii="Arial" w:hAnsi="Arial" w:cs="Arial"/>
                <w:sz w:val="20"/>
                <w:szCs w:val="20"/>
                <w:lang w:eastAsia="sl-SI"/>
              </w:rPr>
              <w:t>v</w:t>
            </w:r>
            <w:r w:rsidRPr="00E741F9">
              <w:rPr>
                <w:rFonts w:ascii="Arial" w:hAnsi="Arial" w:cs="Arial"/>
                <w:sz w:val="20"/>
                <w:szCs w:val="20"/>
                <w:lang w:eastAsia="sl-SI"/>
              </w:rPr>
              <w:t xml:space="preserve"> medij</w:t>
            </w:r>
            <w:r>
              <w:rPr>
                <w:rFonts w:ascii="Arial" w:hAnsi="Arial" w:cs="Arial"/>
                <w:sz w:val="20"/>
                <w:szCs w:val="20"/>
                <w:lang w:eastAsia="sl-SI"/>
              </w:rPr>
              <w:t>ih</w:t>
            </w:r>
            <w:r w:rsidRPr="00E741F9">
              <w:rPr>
                <w:rFonts w:ascii="Arial" w:hAnsi="Arial" w:cs="Arial"/>
                <w:sz w:val="20"/>
                <w:szCs w:val="20"/>
                <w:lang w:eastAsia="sl-SI"/>
              </w:rPr>
              <w:t xml:space="preserve">, </w:t>
            </w:r>
            <w:r>
              <w:rPr>
                <w:rFonts w:ascii="Arial" w:hAnsi="Arial" w:cs="Arial"/>
                <w:sz w:val="20"/>
                <w:szCs w:val="20"/>
                <w:lang w:eastAsia="sl-SI"/>
              </w:rPr>
              <w:t xml:space="preserve">na </w:t>
            </w:r>
            <w:r w:rsidRPr="00E741F9">
              <w:rPr>
                <w:rFonts w:ascii="Arial" w:hAnsi="Arial" w:cs="Arial"/>
                <w:sz w:val="20"/>
                <w:szCs w:val="20"/>
                <w:lang w:eastAsia="sl-SI"/>
              </w:rPr>
              <w:t>javn</w:t>
            </w:r>
            <w:r>
              <w:rPr>
                <w:rFonts w:ascii="Arial" w:hAnsi="Arial" w:cs="Arial"/>
                <w:sz w:val="20"/>
                <w:szCs w:val="20"/>
                <w:lang w:eastAsia="sl-SI"/>
              </w:rPr>
              <w:t>i</w:t>
            </w:r>
            <w:r w:rsidRPr="00E741F9">
              <w:rPr>
                <w:rFonts w:ascii="Arial" w:hAnsi="Arial" w:cs="Arial"/>
                <w:sz w:val="20"/>
                <w:szCs w:val="20"/>
                <w:lang w:eastAsia="sl-SI"/>
              </w:rPr>
              <w:t xml:space="preserve"> predstavitv</w:t>
            </w:r>
            <w:r>
              <w:rPr>
                <w:rFonts w:ascii="Arial" w:hAnsi="Arial" w:cs="Arial"/>
                <w:sz w:val="20"/>
                <w:szCs w:val="20"/>
                <w:lang w:eastAsia="sl-SI"/>
              </w:rPr>
              <w:t>i</w:t>
            </w:r>
            <w:r w:rsidRPr="00E741F9">
              <w:rPr>
                <w:rFonts w:ascii="Arial" w:hAnsi="Arial" w:cs="Arial"/>
                <w:sz w:val="20"/>
                <w:szCs w:val="20"/>
                <w:lang w:eastAsia="sl-SI"/>
              </w:rPr>
              <w:t>, predstavitv</w:t>
            </w:r>
            <w:r>
              <w:rPr>
                <w:rFonts w:ascii="Arial" w:hAnsi="Arial" w:cs="Arial"/>
                <w:sz w:val="20"/>
                <w:szCs w:val="20"/>
                <w:lang w:eastAsia="sl-SI"/>
              </w:rPr>
              <w:t>i</w:t>
            </w:r>
            <w:r w:rsidRPr="00E741F9">
              <w:rPr>
                <w:rFonts w:ascii="Arial" w:hAnsi="Arial" w:cs="Arial"/>
                <w:sz w:val="20"/>
                <w:szCs w:val="20"/>
                <w:lang w:eastAsia="sl-SI"/>
              </w:rPr>
              <w:t xml:space="preserve"> na spletni strani </w:t>
            </w:r>
            <w:r>
              <w:rPr>
                <w:rFonts w:ascii="Arial" w:hAnsi="Arial" w:cs="Arial"/>
                <w:sz w:val="20"/>
                <w:szCs w:val="20"/>
                <w:lang w:eastAsia="sl-SI"/>
              </w:rPr>
              <w:t>in podobno</w:t>
            </w:r>
            <w:r w:rsidRPr="00E741F9">
              <w:rPr>
                <w:rFonts w:ascii="Arial" w:hAnsi="Arial" w:cs="Arial"/>
                <w:sz w:val="20"/>
                <w:szCs w:val="20"/>
                <w:lang w:eastAsia="sl-SI"/>
              </w:rPr>
              <w:t>.</w:t>
            </w:r>
          </w:p>
          <w:p w14:paraId="7350BF88" w14:textId="77777777" w:rsidR="002752EC" w:rsidRPr="00E741F9" w:rsidRDefault="002752EC" w:rsidP="002752EC">
            <w:pPr>
              <w:overflowPunct w:val="0"/>
              <w:autoSpaceDE w:val="0"/>
              <w:autoSpaceDN w:val="0"/>
              <w:adjustRightInd w:val="0"/>
              <w:spacing w:after="0" w:line="240" w:lineRule="auto"/>
              <w:jc w:val="both"/>
              <w:textAlignment w:val="baseline"/>
              <w:rPr>
                <w:rFonts w:ascii="Arial" w:hAnsi="Arial" w:cs="Arial"/>
                <w:sz w:val="20"/>
                <w:szCs w:val="20"/>
                <w:lang w:eastAsia="sl-SI"/>
              </w:rPr>
            </w:pPr>
          </w:p>
          <w:p w14:paraId="7BD0CA00" w14:textId="77777777" w:rsidR="002752EC" w:rsidRPr="00E741F9" w:rsidRDefault="002752EC" w:rsidP="002752EC">
            <w:pPr>
              <w:overflowPunct w:val="0"/>
              <w:autoSpaceDE w:val="0"/>
              <w:autoSpaceDN w:val="0"/>
              <w:adjustRightInd w:val="0"/>
              <w:spacing w:after="0" w:line="240" w:lineRule="auto"/>
              <w:jc w:val="both"/>
              <w:textAlignment w:val="baseline"/>
              <w:rPr>
                <w:rFonts w:ascii="Arial" w:hAnsi="Arial" w:cs="Arial"/>
                <w:sz w:val="20"/>
                <w:szCs w:val="20"/>
                <w:lang w:eastAsia="sl-SI"/>
              </w:rPr>
            </w:pPr>
            <w:r w:rsidRPr="00E741F9">
              <w:rPr>
                <w:rFonts w:ascii="Arial" w:hAnsi="Arial" w:cs="Arial"/>
                <w:sz w:val="20"/>
                <w:szCs w:val="20"/>
                <w:lang w:eastAsia="sl-SI"/>
              </w:rPr>
              <w:lastRenderedPageBreak/>
              <w:t>Spremljanje izvajanja sprejetega predpisa:</w:t>
            </w:r>
          </w:p>
          <w:p w14:paraId="13E25D1C" w14:textId="77777777" w:rsidR="002752EC" w:rsidRPr="00E741F9" w:rsidRDefault="002752EC" w:rsidP="002752EC">
            <w:pPr>
              <w:overflowPunct w:val="0"/>
              <w:autoSpaceDE w:val="0"/>
              <w:autoSpaceDN w:val="0"/>
              <w:adjustRightInd w:val="0"/>
              <w:spacing w:after="0" w:line="240" w:lineRule="auto"/>
              <w:jc w:val="both"/>
              <w:textAlignment w:val="baseline"/>
              <w:rPr>
                <w:rFonts w:ascii="Arial" w:hAnsi="Arial" w:cs="Arial"/>
                <w:sz w:val="20"/>
                <w:szCs w:val="20"/>
                <w:lang w:eastAsia="sl-SI"/>
              </w:rPr>
            </w:pPr>
            <w:r w:rsidRPr="00E741F9">
              <w:rPr>
                <w:rFonts w:ascii="Arial" w:hAnsi="Arial" w:cs="Arial"/>
                <w:sz w:val="20"/>
                <w:szCs w:val="20"/>
                <w:lang w:eastAsia="sl-SI"/>
              </w:rPr>
              <w:t xml:space="preserve">Spremljanje izvajanja sprejetega predpisa bo v okviru svojih resornih pristojnosti zagotavljalo </w:t>
            </w:r>
            <w:r>
              <w:rPr>
                <w:rFonts w:ascii="Arial" w:hAnsi="Arial" w:cs="Arial"/>
                <w:sz w:val="20"/>
                <w:szCs w:val="20"/>
                <w:lang w:eastAsia="sl-SI"/>
              </w:rPr>
              <w:t>MK</w:t>
            </w:r>
            <w:r w:rsidRPr="00E741F9">
              <w:rPr>
                <w:rFonts w:ascii="Arial" w:hAnsi="Arial" w:cs="Arial"/>
                <w:sz w:val="20"/>
                <w:szCs w:val="20"/>
                <w:lang w:eastAsia="sl-SI"/>
              </w:rPr>
              <w:t xml:space="preserve">. </w:t>
            </w:r>
            <w:r w:rsidRPr="00E741F9">
              <w:rPr>
                <w:rFonts w:ascii="Arial" w:hAnsi="Arial" w:cs="Arial"/>
                <w:sz w:val="20"/>
                <w:szCs w:val="20"/>
              </w:rPr>
              <w:t>Za izvajanje sprejetega predpisa je pristojna STA.</w:t>
            </w:r>
          </w:p>
          <w:p w14:paraId="6BCDF530" w14:textId="77777777" w:rsidR="000556D1" w:rsidRPr="003D39E0" w:rsidRDefault="000556D1" w:rsidP="007B3384">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tc>
      </w:tr>
      <w:tr w:rsidR="003D39E0" w:rsidRPr="003D39E0" w14:paraId="10F58228" w14:textId="77777777" w:rsidTr="00336026">
        <w:trPr>
          <w:trHeight w:val="3424"/>
        </w:trPr>
        <w:tc>
          <w:tcPr>
            <w:tcW w:w="9072" w:type="dxa"/>
          </w:tcPr>
          <w:p w14:paraId="69780773" w14:textId="77777777" w:rsidR="000556D1" w:rsidRPr="003D39E0" w:rsidRDefault="000556D1" w:rsidP="007B3384">
            <w:pPr>
              <w:suppressAutoHyphens/>
              <w:overflowPunct w:val="0"/>
              <w:autoSpaceDE w:val="0"/>
              <w:autoSpaceDN w:val="0"/>
              <w:adjustRightInd w:val="0"/>
              <w:spacing w:after="0" w:line="240" w:lineRule="auto"/>
              <w:textAlignment w:val="baseline"/>
              <w:outlineLvl w:val="3"/>
              <w:rPr>
                <w:rFonts w:ascii="Arial" w:eastAsia="Times New Roman" w:hAnsi="Arial" w:cs="Arial"/>
                <w:b/>
                <w:sz w:val="20"/>
                <w:szCs w:val="20"/>
                <w:lang w:eastAsia="sl-SI"/>
              </w:rPr>
            </w:pPr>
            <w:r w:rsidRPr="003D39E0">
              <w:rPr>
                <w:rFonts w:ascii="Arial" w:eastAsia="Times New Roman" w:hAnsi="Arial" w:cs="Arial"/>
                <w:b/>
                <w:sz w:val="20"/>
                <w:szCs w:val="20"/>
                <w:lang w:eastAsia="sl-SI"/>
              </w:rPr>
              <w:lastRenderedPageBreak/>
              <w:t>6.8 Druge pomembne okoliščine v zvezi z vprašanji, ki jih ureja predlog zakona</w:t>
            </w:r>
          </w:p>
          <w:p w14:paraId="3CC2BEF6" w14:textId="77777777" w:rsidR="000556D1" w:rsidRPr="003D39E0" w:rsidRDefault="000556D1" w:rsidP="007B3384">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Ni drugih okoliščin.</w:t>
            </w:r>
          </w:p>
          <w:p w14:paraId="1624CAB2" w14:textId="77777777" w:rsidR="000556D1" w:rsidRPr="003D39E0" w:rsidRDefault="000556D1" w:rsidP="007B3384">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1C80D4A6" w14:textId="149BFA0C" w:rsidR="000556D1" w:rsidRPr="003D39E0" w:rsidRDefault="000556D1" w:rsidP="007B3384">
            <w:pPr>
              <w:tabs>
                <w:tab w:val="left" w:pos="285"/>
              </w:tabs>
              <w:suppressAutoHyphens/>
              <w:overflowPunct w:val="0"/>
              <w:autoSpaceDE w:val="0"/>
              <w:autoSpaceDN w:val="0"/>
              <w:adjustRightInd w:val="0"/>
              <w:spacing w:after="0" w:line="240" w:lineRule="auto"/>
              <w:textAlignment w:val="baseline"/>
              <w:outlineLvl w:val="3"/>
              <w:rPr>
                <w:rFonts w:ascii="Arial" w:eastAsia="Times New Roman" w:hAnsi="Arial" w:cs="Arial"/>
                <w:b/>
                <w:sz w:val="20"/>
                <w:szCs w:val="20"/>
                <w:lang w:eastAsia="sl-SI"/>
              </w:rPr>
            </w:pPr>
            <w:r w:rsidRPr="003D39E0">
              <w:rPr>
                <w:rFonts w:ascii="Arial" w:eastAsia="Times New Roman" w:hAnsi="Arial" w:cs="Arial"/>
                <w:b/>
                <w:sz w:val="20"/>
                <w:szCs w:val="20"/>
                <w:lang w:eastAsia="sl-SI"/>
              </w:rPr>
              <w:t>7</w:t>
            </w:r>
            <w:r w:rsidR="008660BC">
              <w:rPr>
                <w:rFonts w:ascii="Arial" w:eastAsia="Times New Roman" w:hAnsi="Arial" w:cs="Arial"/>
                <w:b/>
                <w:sz w:val="20"/>
                <w:szCs w:val="20"/>
                <w:lang w:eastAsia="sl-SI"/>
              </w:rPr>
              <w:t>.</w:t>
            </w:r>
            <w:r w:rsidRPr="003D39E0">
              <w:rPr>
                <w:rFonts w:ascii="Arial" w:eastAsia="Times New Roman" w:hAnsi="Arial" w:cs="Arial"/>
                <w:b/>
                <w:sz w:val="20"/>
                <w:szCs w:val="20"/>
                <w:lang w:eastAsia="sl-SI"/>
              </w:rPr>
              <w:t xml:space="preserve"> PRIKAZ SODELOVANJA JAVNOSTI PRI PRIPRAVI PREDLOGA ZAKONA:</w:t>
            </w:r>
          </w:p>
          <w:p w14:paraId="759672EC" w14:textId="77777777" w:rsidR="00B93D80" w:rsidRPr="00E741F9" w:rsidRDefault="00B93D80" w:rsidP="00B93D80">
            <w:pPr>
              <w:overflowPunct w:val="0"/>
              <w:autoSpaceDE w:val="0"/>
              <w:autoSpaceDN w:val="0"/>
              <w:adjustRightInd w:val="0"/>
              <w:spacing w:after="0" w:line="240" w:lineRule="auto"/>
              <w:jc w:val="both"/>
              <w:textAlignment w:val="baseline"/>
              <w:rPr>
                <w:rFonts w:ascii="Arial" w:hAnsi="Arial" w:cs="Arial"/>
                <w:sz w:val="20"/>
                <w:szCs w:val="20"/>
                <w:lang w:eastAsia="sl-SI"/>
              </w:rPr>
            </w:pPr>
            <w:r w:rsidRPr="00E741F9">
              <w:rPr>
                <w:rFonts w:ascii="Arial" w:hAnsi="Arial" w:cs="Arial"/>
                <w:sz w:val="20"/>
                <w:szCs w:val="20"/>
                <w:lang w:eastAsia="sl-SI"/>
              </w:rPr>
              <w:t xml:space="preserve">Predlog zakona je bil 20. </w:t>
            </w:r>
            <w:r>
              <w:rPr>
                <w:rFonts w:ascii="Arial" w:hAnsi="Arial" w:cs="Arial"/>
                <w:sz w:val="20"/>
                <w:szCs w:val="20"/>
                <w:lang w:eastAsia="sl-SI"/>
              </w:rPr>
              <w:t>junija</w:t>
            </w:r>
            <w:r w:rsidRPr="00E741F9">
              <w:rPr>
                <w:rFonts w:ascii="Arial" w:hAnsi="Arial" w:cs="Arial"/>
                <w:sz w:val="20"/>
                <w:szCs w:val="20"/>
                <w:lang w:eastAsia="sl-SI"/>
              </w:rPr>
              <w:t xml:space="preserve"> 2024 objavljen na spletni strani </w:t>
            </w:r>
            <w:r>
              <w:rPr>
                <w:rFonts w:ascii="Arial" w:hAnsi="Arial" w:cs="Arial"/>
                <w:sz w:val="20"/>
                <w:szCs w:val="20"/>
                <w:lang w:eastAsia="sl-SI"/>
              </w:rPr>
              <w:t>MK</w:t>
            </w:r>
            <w:r w:rsidRPr="00E741F9">
              <w:rPr>
                <w:rFonts w:ascii="Arial" w:hAnsi="Arial" w:cs="Arial"/>
                <w:sz w:val="20"/>
                <w:szCs w:val="20"/>
                <w:lang w:eastAsia="sl-SI"/>
              </w:rPr>
              <w:t xml:space="preserve"> in spletnem portalu E-demokracija. Javna obravnava je potekala do vključno 22. </w:t>
            </w:r>
            <w:r>
              <w:rPr>
                <w:rFonts w:ascii="Arial" w:hAnsi="Arial" w:cs="Arial"/>
                <w:sz w:val="20"/>
                <w:szCs w:val="20"/>
                <w:lang w:eastAsia="sl-SI"/>
              </w:rPr>
              <w:t>julija</w:t>
            </w:r>
            <w:r w:rsidRPr="00E741F9">
              <w:rPr>
                <w:rFonts w:ascii="Arial" w:hAnsi="Arial" w:cs="Arial"/>
                <w:sz w:val="20"/>
                <w:szCs w:val="20"/>
                <w:lang w:eastAsia="sl-SI"/>
              </w:rPr>
              <w:t xml:space="preserve"> 2024.</w:t>
            </w:r>
          </w:p>
          <w:p w14:paraId="27C3D13B" w14:textId="77777777" w:rsidR="00B93D80" w:rsidRPr="00E741F9" w:rsidRDefault="00B93D80" w:rsidP="00B93D80">
            <w:pPr>
              <w:overflowPunct w:val="0"/>
              <w:autoSpaceDE w:val="0"/>
              <w:autoSpaceDN w:val="0"/>
              <w:adjustRightInd w:val="0"/>
              <w:spacing w:after="0" w:line="240" w:lineRule="auto"/>
              <w:jc w:val="both"/>
              <w:textAlignment w:val="baseline"/>
              <w:rPr>
                <w:rFonts w:ascii="Arial" w:hAnsi="Arial" w:cs="Arial"/>
                <w:sz w:val="20"/>
                <w:szCs w:val="20"/>
                <w:lang w:eastAsia="sl-SI"/>
              </w:rPr>
            </w:pPr>
          </w:p>
          <w:p w14:paraId="1E3E83E6" w14:textId="77777777" w:rsidR="00B93D80" w:rsidRPr="00E741F9" w:rsidRDefault="00B93D80" w:rsidP="00B93D80">
            <w:pPr>
              <w:widowControl w:val="0"/>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E741F9">
              <w:rPr>
                <w:rFonts w:ascii="Arial" w:eastAsia="Times New Roman" w:hAnsi="Arial" w:cs="Arial"/>
                <w:iCs/>
                <w:sz w:val="20"/>
                <w:szCs w:val="20"/>
                <w:lang w:eastAsia="sl-SI"/>
              </w:rPr>
              <w:t xml:space="preserve">Mnenja, predloge in pripombe so podali naslednji subjekti: </w:t>
            </w:r>
          </w:p>
          <w:p w14:paraId="5F56E29F" w14:textId="77777777" w:rsidR="00B93D80" w:rsidRPr="00E741F9" w:rsidRDefault="00B93D80" w:rsidP="00B93D80">
            <w:pPr>
              <w:pStyle w:val="Odstavekseznama"/>
              <w:widowControl w:val="0"/>
              <w:numPr>
                <w:ilvl w:val="0"/>
                <w:numId w:val="17"/>
              </w:num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E741F9">
              <w:rPr>
                <w:rFonts w:ascii="Arial" w:eastAsia="Times New Roman" w:hAnsi="Arial" w:cs="Arial"/>
                <w:iCs/>
                <w:sz w:val="20"/>
                <w:szCs w:val="20"/>
                <w:lang w:eastAsia="sl-SI"/>
              </w:rPr>
              <w:t>Center za proučevanje družbenega komuniciranja Fakultete za družbene vede,</w:t>
            </w:r>
          </w:p>
          <w:p w14:paraId="2340E653" w14:textId="77777777" w:rsidR="00B93D80" w:rsidRPr="00E741F9" w:rsidRDefault="00B93D80" w:rsidP="00B93D80">
            <w:pPr>
              <w:pStyle w:val="Odstavekseznama"/>
              <w:widowControl w:val="0"/>
              <w:numPr>
                <w:ilvl w:val="0"/>
                <w:numId w:val="16"/>
              </w:num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E741F9">
              <w:rPr>
                <w:rFonts w:ascii="Arial" w:eastAsia="Times New Roman" w:hAnsi="Arial" w:cs="Arial"/>
                <w:iCs/>
                <w:sz w:val="20"/>
                <w:szCs w:val="20"/>
                <w:lang w:eastAsia="sl-SI"/>
              </w:rPr>
              <w:t>Društvo novinarjev Slovenije,</w:t>
            </w:r>
          </w:p>
          <w:p w14:paraId="0BD0BB99" w14:textId="77777777" w:rsidR="00B93D80" w:rsidRPr="00E741F9" w:rsidRDefault="00B93D80" w:rsidP="00B93D80">
            <w:pPr>
              <w:pStyle w:val="Odstavekseznama"/>
              <w:widowControl w:val="0"/>
              <w:numPr>
                <w:ilvl w:val="0"/>
                <w:numId w:val="16"/>
              </w:num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p</w:t>
            </w:r>
            <w:r w:rsidRPr="00E741F9">
              <w:rPr>
                <w:rFonts w:ascii="Arial" w:eastAsia="Times New Roman" w:hAnsi="Arial" w:cs="Arial"/>
                <w:iCs/>
                <w:sz w:val="20"/>
                <w:szCs w:val="20"/>
                <w:lang w:eastAsia="sl-SI"/>
              </w:rPr>
              <w:t>oslanska skupina italijanske in madžarske narodne skupnosti,</w:t>
            </w:r>
          </w:p>
          <w:p w14:paraId="61B98DF5" w14:textId="77777777" w:rsidR="00B93D80" w:rsidRPr="00E741F9" w:rsidRDefault="00B93D80" w:rsidP="00B93D80">
            <w:pPr>
              <w:pStyle w:val="Odstavekseznama"/>
              <w:widowControl w:val="0"/>
              <w:numPr>
                <w:ilvl w:val="0"/>
                <w:numId w:val="16"/>
              </w:num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E741F9">
              <w:rPr>
                <w:rFonts w:ascii="Arial" w:eastAsia="Times New Roman" w:hAnsi="Arial" w:cs="Arial"/>
                <w:iCs/>
                <w:sz w:val="20"/>
                <w:szCs w:val="20"/>
                <w:lang w:eastAsia="sl-SI"/>
              </w:rPr>
              <w:t>Sindikat novinarjev Slovenije,</w:t>
            </w:r>
          </w:p>
          <w:p w14:paraId="2687E4BE" w14:textId="77777777" w:rsidR="00B93D80" w:rsidRPr="00E741F9" w:rsidRDefault="00B93D80" w:rsidP="00B93D80">
            <w:pPr>
              <w:pStyle w:val="Odstavekseznama"/>
              <w:widowControl w:val="0"/>
              <w:numPr>
                <w:ilvl w:val="0"/>
                <w:numId w:val="15"/>
              </w:num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E741F9">
              <w:rPr>
                <w:rFonts w:ascii="Arial" w:eastAsia="Times New Roman" w:hAnsi="Arial" w:cs="Arial"/>
                <w:iCs/>
                <w:sz w:val="20"/>
                <w:szCs w:val="20"/>
                <w:lang w:eastAsia="sl-SI"/>
              </w:rPr>
              <w:t>Slovenska tiskovna agencija.</w:t>
            </w:r>
          </w:p>
          <w:p w14:paraId="465F26B6" w14:textId="77777777" w:rsidR="00B93D80" w:rsidRPr="00E741F9" w:rsidRDefault="00B93D80" w:rsidP="00B93D80">
            <w:pPr>
              <w:overflowPunct w:val="0"/>
              <w:autoSpaceDE w:val="0"/>
              <w:autoSpaceDN w:val="0"/>
              <w:adjustRightInd w:val="0"/>
              <w:spacing w:after="0" w:line="240" w:lineRule="auto"/>
              <w:jc w:val="both"/>
              <w:textAlignment w:val="baseline"/>
              <w:rPr>
                <w:rFonts w:ascii="Arial" w:hAnsi="Arial" w:cs="Arial"/>
                <w:sz w:val="20"/>
                <w:szCs w:val="20"/>
                <w:lang w:eastAsia="sl-SI"/>
              </w:rPr>
            </w:pPr>
          </w:p>
          <w:p w14:paraId="4B5CFE37" w14:textId="77777777" w:rsidR="00B93D80" w:rsidRPr="00E741F9" w:rsidRDefault="00B93D80" w:rsidP="00B93D80">
            <w:pPr>
              <w:overflowPunct w:val="0"/>
              <w:autoSpaceDE w:val="0"/>
              <w:autoSpaceDN w:val="0"/>
              <w:adjustRightInd w:val="0"/>
              <w:spacing w:after="0" w:line="240" w:lineRule="auto"/>
              <w:jc w:val="both"/>
              <w:textAlignment w:val="baseline"/>
              <w:rPr>
                <w:rFonts w:ascii="Arial" w:hAnsi="Arial" w:cs="Arial"/>
                <w:iCs/>
                <w:sz w:val="20"/>
                <w:szCs w:val="20"/>
                <w:lang w:eastAsia="sl-SI"/>
              </w:rPr>
            </w:pPr>
            <w:r>
              <w:rPr>
                <w:rFonts w:ascii="Arial" w:hAnsi="Arial" w:cs="Arial"/>
                <w:iCs/>
                <w:sz w:val="20"/>
                <w:szCs w:val="20"/>
                <w:lang w:eastAsia="sl-SI"/>
              </w:rPr>
              <w:t>MK</w:t>
            </w:r>
            <w:r w:rsidRPr="00E741F9">
              <w:rPr>
                <w:rFonts w:ascii="Arial" w:hAnsi="Arial" w:cs="Arial"/>
                <w:iCs/>
                <w:sz w:val="20"/>
                <w:szCs w:val="20"/>
                <w:lang w:eastAsia="sl-SI"/>
              </w:rPr>
              <w:t xml:space="preserve"> je pri pripravi predloga zakona upoštevalo naslednje pripombe:</w:t>
            </w:r>
          </w:p>
          <w:p w14:paraId="4991659D" w14:textId="77777777" w:rsidR="00B93D80" w:rsidRPr="00E741F9" w:rsidRDefault="00B93D80" w:rsidP="00B93D80">
            <w:pPr>
              <w:numPr>
                <w:ilvl w:val="0"/>
                <w:numId w:val="15"/>
              </w:numPr>
              <w:overflowPunct w:val="0"/>
              <w:autoSpaceDE w:val="0"/>
              <w:autoSpaceDN w:val="0"/>
              <w:adjustRightInd w:val="0"/>
              <w:spacing w:after="0" w:line="240" w:lineRule="auto"/>
              <w:jc w:val="both"/>
              <w:textAlignment w:val="baseline"/>
              <w:rPr>
                <w:rFonts w:ascii="Arial" w:hAnsi="Arial" w:cs="Arial"/>
                <w:iCs/>
                <w:sz w:val="20"/>
                <w:szCs w:val="20"/>
                <w:lang w:eastAsia="sl-SI"/>
              </w:rPr>
            </w:pPr>
            <w:r w:rsidRPr="00E741F9">
              <w:rPr>
                <w:rFonts w:ascii="Arial" w:hAnsi="Arial" w:cs="Arial"/>
                <w:iCs/>
                <w:sz w:val="20"/>
                <w:szCs w:val="20"/>
                <w:lang w:eastAsia="sl-SI"/>
              </w:rPr>
              <w:t xml:space="preserve">glede </w:t>
            </w:r>
            <w:r>
              <w:rPr>
                <w:rFonts w:ascii="Arial" w:hAnsi="Arial" w:cs="Arial"/>
                <w:iCs/>
                <w:sz w:val="20"/>
                <w:szCs w:val="20"/>
                <w:lang w:eastAsia="sl-SI"/>
              </w:rPr>
              <w:t>opredelitev</w:t>
            </w:r>
            <w:r w:rsidRPr="00E741F9">
              <w:rPr>
                <w:rFonts w:ascii="Arial" w:hAnsi="Arial" w:cs="Arial"/>
                <w:iCs/>
                <w:sz w:val="20"/>
                <w:szCs w:val="20"/>
                <w:lang w:eastAsia="sl-SI"/>
              </w:rPr>
              <w:t xml:space="preserve"> osnovnih </w:t>
            </w:r>
            <w:r>
              <w:rPr>
                <w:rFonts w:ascii="Arial" w:hAnsi="Arial" w:cs="Arial"/>
                <w:iCs/>
                <w:sz w:val="20"/>
                <w:szCs w:val="20"/>
                <w:lang w:eastAsia="sl-SI"/>
              </w:rPr>
              <w:t>izraz</w:t>
            </w:r>
            <w:r w:rsidRPr="00E741F9">
              <w:rPr>
                <w:rFonts w:ascii="Arial" w:hAnsi="Arial" w:cs="Arial"/>
                <w:iCs/>
                <w:sz w:val="20"/>
                <w:szCs w:val="20"/>
                <w:lang w:eastAsia="sl-SI"/>
              </w:rPr>
              <w:t>ov;</w:t>
            </w:r>
          </w:p>
          <w:p w14:paraId="69F40582" w14:textId="77777777" w:rsidR="00B93D80" w:rsidRPr="00E741F9" w:rsidRDefault="00B93D80" w:rsidP="00B93D80">
            <w:pPr>
              <w:numPr>
                <w:ilvl w:val="0"/>
                <w:numId w:val="15"/>
              </w:numPr>
              <w:overflowPunct w:val="0"/>
              <w:autoSpaceDE w:val="0"/>
              <w:autoSpaceDN w:val="0"/>
              <w:adjustRightInd w:val="0"/>
              <w:spacing w:after="0" w:line="240" w:lineRule="auto"/>
              <w:jc w:val="both"/>
              <w:textAlignment w:val="baseline"/>
              <w:rPr>
                <w:rFonts w:ascii="Arial" w:hAnsi="Arial" w:cs="Arial"/>
                <w:iCs/>
                <w:sz w:val="20"/>
                <w:szCs w:val="20"/>
                <w:lang w:eastAsia="sl-SI"/>
              </w:rPr>
            </w:pPr>
            <w:r w:rsidRPr="00E741F9">
              <w:rPr>
                <w:rFonts w:ascii="Arial" w:hAnsi="Arial" w:cs="Arial"/>
                <w:iCs/>
                <w:sz w:val="20"/>
                <w:szCs w:val="20"/>
                <w:lang w:eastAsia="sl-SI"/>
              </w:rPr>
              <w:t>da se med dolžnost</w:t>
            </w:r>
            <w:r>
              <w:rPr>
                <w:rFonts w:ascii="Arial" w:hAnsi="Arial" w:cs="Arial"/>
                <w:iCs/>
                <w:sz w:val="20"/>
                <w:szCs w:val="20"/>
                <w:lang w:eastAsia="sl-SI"/>
              </w:rPr>
              <w:t>m</w:t>
            </w:r>
            <w:r w:rsidRPr="00E741F9">
              <w:rPr>
                <w:rFonts w:ascii="Arial" w:hAnsi="Arial" w:cs="Arial"/>
                <w:iCs/>
                <w:sz w:val="20"/>
                <w:szCs w:val="20"/>
                <w:lang w:eastAsia="sl-SI"/>
              </w:rPr>
              <w:t>i ustanovitelja določi tudi skrb za razvoj agencije na vseh področjih;</w:t>
            </w:r>
          </w:p>
          <w:p w14:paraId="51844563" w14:textId="77777777" w:rsidR="00B93D80" w:rsidRPr="00E741F9" w:rsidRDefault="00B93D80" w:rsidP="00B93D80">
            <w:pPr>
              <w:numPr>
                <w:ilvl w:val="0"/>
                <w:numId w:val="15"/>
              </w:numPr>
              <w:overflowPunct w:val="0"/>
              <w:autoSpaceDE w:val="0"/>
              <w:autoSpaceDN w:val="0"/>
              <w:adjustRightInd w:val="0"/>
              <w:spacing w:after="0" w:line="240" w:lineRule="auto"/>
              <w:jc w:val="both"/>
              <w:textAlignment w:val="baseline"/>
              <w:rPr>
                <w:rFonts w:ascii="Arial" w:hAnsi="Arial" w:cs="Arial"/>
                <w:iCs/>
                <w:sz w:val="20"/>
                <w:szCs w:val="20"/>
                <w:lang w:eastAsia="sl-SI"/>
              </w:rPr>
            </w:pPr>
            <w:r w:rsidRPr="00E741F9">
              <w:rPr>
                <w:rFonts w:ascii="Arial" w:hAnsi="Arial" w:cs="Arial"/>
                <w:iCs/>
                <w:sz w:val="20"/>
                <w:szCs w:val="20"/>
                <w:lang w:eastAsia="sl-SI"/>
              </w:rPr>
              <w:t>redakcijske pripombe glede opredelitve dejavnosti gospodarske javne službe;</w:t>
            </w:r>
          </w:p>
          <w:p w14:paraId="5A66B5CA" w14:textId="77777777" w:rsidR="00B93D80" w:rsidRPr="00E741F9" w:rsidRDefault="00B93D80" w:rsidP="00B93D80">
            <w:pPr>
              <w:numPr>
                <w:ilvl w:val="0"/>
                <w:numId w:val="15"/>
              </w:numPr>
              <w:overflowPunct w:val="0"/>
              <w:autoSpaceDE w:val="0"/>
              <w:autoSpaceDN w:val="0"/>
              <w:adjustRightInd w:val="0"/>
              <w:spacing w:after="0" w:line="240" w:lineRule="auto"/>
              <w:jc w:val="both"/>
              <w:textAlignment w:val="baseline"/>
              <w:rPr>
                <w:rFonts w:ascii="Arial" w:hAnsi="Arial" w:cs="Arial"/>
                <w:iCs/>
                <w:sz w:val="20"/>
                <w:szCs w:val="20"/>
                <w:lang w:eastAsia="sl-SI"/>
              </w:rPr>
            </w:pPr>
            <w:r w:rsidRPr="00E741F9">
              <w:rPr>
                <w:rFonts w:ascii="Arial" w:hAnsi="Arial" w:cs="Arial"/>
                <w:iCs/>
                <w:sz w:val="20"/>
                <w:szCs w:val="20"/>
                <w:lang w:eastAsia="sl-SI"/>
              </w:rPr>
              <w:t xml:space="preserve">da se za izposojo in rabo arhivskega in dokumentarnega gradiva ne plačuje </w:t>
            </w:r>
            <w:r>
              <w:rPr>
                <w:rFonts w:ascii="Arial" w:hAnsi="Arial" w:cs="Arial"/>
                <w:iCs/>
                <w:sz w:val="20"/>
                <w:szCs w:val="20"/>
                <w:lang w:eastAsia="sl-SI"/>
              </w:rPr>
              <w:t xml:space="preserve">samo </w:t>
            </w:r>
            <w:r w:rsidRPr="00E741F9">
              <w:rPr>
                <w:rFonts w:ascii="Arial" w:hAnsi="Arial" w:cs="Arial"/>
                <w:iCs/>
                <w:sz w:val="20"/>
                <w:szCs w:val="20"/>
                <w:lang w:eastAsia="sl-SI"/>
              </w:rPr>
              <w:t>dejanski strošek priprave in nadomestilo za avtorske pravice, ampak tudi ustrezna naročnina oz</w:t>
            </w:r>
            <w:r>
              <w:rPr>
                <w:rFonts w:ascii="Arial" w:hAnsi="Arial" w:cs="Arial"/>
                <w:sz w:val="20"/>
                <w:szCs w:val="20"/>
              </w:rPr>
              <w:t>iroma</w:t>
            </w:r>
            <w:r w:rsidRPr="00E741F9">
              <w:rPr>
                <w:rFonts w:ascii="Arial" w:hAnsi="Arial" w:cs="Arial"/>
                <w:iCs/>
                <w:sz w:val="20"/>
                <w:szCs w:val="20"/>
                <w:lang w:eastAsia="sl-SI"/>
              </w:rPr>
              <w:t xml:space="preserve"> nadomestilo;</w:t>
            </w:r>
          </w:p>
          <w:p w14:paraId="3158E385" w14:textId="77777777" w:rsidR="00B93D80" w:rsidRPr="00E741F9" w:rsidRDefault="00B93D80" w:rsidP="00B93D80">
            <w:pPr>
              <w:numPr>
                <w:ilvl w:val="0"/>
                <w:numId w:val="15"/>
              </w:numPr>
              <w:overflowPunct w:val="0"/>
              <w:autoSpaceDE w:val="0"/>
              <w:autoSpaceDN w:val="0"/>
              <w:adjustRightInd w:val="0"/>
              <w:spacing w:after="0" w:line="240" w:lineRule="auto"/>
              <w:jc w:val="both"/>
              <w:textAlignment w:val="baseline"/>
              <w:rPr>
                <w:rFonts w:ascii="Arial" w:hAnsi="Arial" w:cs="Arial"/>
                <w:iCs/>
                <w:sz w:val="20"/>
                <w:szCs w:val="20"/>
                <w:lang w:eastAsia="sl-SI"/>
              </w:rPr>
            </w:pPr>
            <w:r w:rsidRPr="00E741F9">
              <w:rPr>
                <w:rFonts w:ascii="Arial" w:hAnsi="Arial" w:cs="Arial"/>
                <w:iCs/>
                <w:sz w:val="20"/>
                <w:szCs w:val="20"/>
                <w:lang w:eastAsia="sl-SI"/>
              </w:rPr>
              <w:t>da se med tržne dejavnosti STA uvrsti tudi izvajanje razvojno-raziskovalnih projektov na podlagi javnih razpisov;</w:t>
            </w:r>
          </w:p>
          <w:p w14:paraId="3A1D36B0" w14:textId="77777777" w:rsidR="00B93D80" w:rsidRPr="00E741F9" w:rsidRDefault="00B93D80" w:rsidP="00B93D80">
            <w:pPr>
              <w:numPr>
                <w:ilvl w:val="0"/>
                <w:numId w:val="15"/>
              </w:numPr>
              <w:overflowPunct w:val="0"/>
              <w:autoSpaceDE w:val="0"/>
              <w:autoSpaceDN w:val="0"/>
              <w:adjustRightInd w:val="0"/>
              <w:spacing w:after="0" w:line="240" w:lineRule="auto"/>
              <w:jc w:val="both"/>
              <w:textAlignment w:val="baseline"/>
              <w:rPr>
                <w:rFonts w:ascii="Arial" w:hAnsi="Arial" w:cs="Arial"/>
                <w:iCs/>
                <w:sz w:val="20"/>
                <w:szCs w:val="20"/>
                <w:lang w:eastAsia="sl-SI"/>
              </w:rPr>
            </w:pPr>
            <w:r w:rsidRPr="00E741F9">
              <w:rPr>
                <w:rFonts w:ascii="Arial" w:hAnsi="Arial" w:cs="Arial"/>
                <w:iCs/>
                <w:sz w:val="20"/>
                <w:szCs w:val="20"/>
                <w:lang w:eastAsia="sl-SI"/>
              </w:rPr>
              <w:t>redakcijske pripombe glede opredelitev temeljnih načel zakona (načeli neodvisnosti in nepristranskosti, načelo samostojnosti</w:t>
            </w:r>
            <w:r w:rsidRPr="00E741F9">
              <w:rPr>
                <w:rFonts w:ascii="Arial" w:hAnsi="Arial" w:cs="Arial"/>
                <w:sz w:val="20"/>
                <w:szCs w:val="20"/>
                <w:lang w:eastAsia="sl-SI"/>
              </w:rPr>
              <w:t xml:space="preserve">, </w:t>
            </w:r>
            <w:r w:rsidRPr="00E741F9">
              <w:rPr>
                <w:rFonts w:ascii="Arial" w:hAnsi="Arial" w:cs="Arial"/>
                <w:iCs/>
                <w:sz w:val="20"/>
                <w:szCs w:val="20"/>
                <w:lang w:eastAsia="sl-SI"/>
              </w:rPr>
              <w:t>načelo javnosti);</w:t>
            </w:r>
          </w:p>
          <w:p w14:paraId="0DC7E1D2" w14:textId="77777777" w:rsidR="00B93D80" w:rsidRPr="00E741F9" w:rsidRDefault="00B93D80" w:rsidP="00B93D80">
            <w:pPr>
              <w:numPr>
                <w:ilvl w:val="0"/>
                <w:numId w:val="15"/>
              </w:numPr>
              <w:overflowPunct w:val="0"/>
              <w:autoSpaceDE w:val="0"/>
              <w:autoSpaceDN w:val="0"/>
              <w:adjustRightInd w:val="0"/>
              <w:spacing w:after="0" w:line="240" w:lineRule="auto"/>
              <w:jc w:val="both"/>
              <w:textAlignment w:val="baseline"/>
              <w:rPr>
                <w:rFonts w:ascii="Arial" w:hAnsi="Arial" w:cs="Arial"/>
                <w:iCs/>
                <w:sz w:val="20"/>
                <w:szCs w:val="20"/>
                <w:lang w:eastAsia="sl-SI"/>
              </w:rPr>
            </w:pPr>
            <w:r w:rsidRPr="00E741F9">
              <w:rPr>
                <w:rFonts w:ascii="Arial" w:hAnsi="Arial" w:cs="Arial"/>
                <w:iCs/>
                <w:sz w:val="20"/>
                <w:szCs w:val="20"/>
                <w:lang w:eastAsia="sl-SI"/>
              </w:rPr>
              <w:t>da določbe o odgovornem uredniku veljajo tudi za vršilca dolžnosti odgovornega urednika;</w:t>
            </w:r>
          </w:p>
          <w:p w14:paraId="482EEDA3" w14:textId="77777777" w:rsidR="00B93D80" w:rsidRPr="00E741F9" w:rsidRDefault="00B93D80" w:rsidP="00B93D80">
            <w:pPr>
              <w:numPr>
                <w:ilvl w:val="0"/>
                <w:numId w:val="15"/>
              </w:numPr>
              <w:overflowPunct w:val="0"/>
              <w:autoSpaceDE w:val="0"/>
              <w:autoSpaceDN w:val="0"/>
              <w:adjustRightInd w:val="0"/>
              <w:spacing w:after="0" w:line="240" w:lineRule="auto"/>
              <w:jc w:val="both"/>
              <w:textAlignment w:val="baseline"/>
              <w:rPr>
                <w:rFonts w:ascii="Arial" w:hAnsi="Arial" w:cs="Arial"/>
                <w:iCs/>
                <w:sz w:val="20"/>
                <w:szCs w:val="20"/>
                <w:lang w:eastAsia="sl-SI"/>
              </w:rPr>
            </w:pPr>
            <w:r w:rsidRPr="00E741F9">
              <w:rPr>
                <w:rFonts w:ascii="Arial" w:hAnsi="Arial" w:cs="Arial"/>
                <w:iCs/>
                <w:sz w:val="20"/>
                <w:szCs w:val="20"/>
                <w:lang w:eastAsia="sl-SI"/>
              </w:rPr>
              <w:t>da se</w:t>
            </w:r>
            <w:r w:rsidRPr="00E741F9">
              <w:rPr>
                <w:rFonts w:ascii="Arial" w:hAnsi="Arial" w:cs="Arial"/>
                <w:sz w:val="20"/>
                <w:szCs w:val="20"/>
                <w:lang w:eastAsia="sl-SI"/>
              </w:rPr>
              <w:t xml:space="preserve"> iz </w:t>
            </w:r>
            <w:r w:rsidRPr="00E741F9">
              <w:rPr>
                <w:rFonts w:ascii="Arial" w:hAnsi="Arial" w:cs="Arial"/>
                <w:iCs/>
                <w:sz w:val="20"/>
                <w:szCs w:val="20"/>
                <w:lang w:eastAsia="sl-SI"/>
              </w:rPr>
              <w:t xml:space="preserve">izvedbe revizije izvzame revizija smotrnosti poslovanja, ker revizijske družbe dejansko tega ne delajo. </w:t>
            </w:r>
          </w:p>
          <w:p w14:paraId="4B5F5078" w14:textId="77777777" w:rsidR="00B93D80" w:rsidRPr="00E741F9" w:rsidRDefault="00B93D80" w:rsidP="00B93D80">
            <w:pPr>
              <w:overflowPunct w:val="0"/>
              <w:autoSpaceDE w:val="0"/>
              <w:autoSpaceDN w:val="0"/>
              <w:adjustRightInd w:val="0"/>
              <w:spacing w:after="0" w:line="240" w:lineRule="auto"/>
              <w:jc w:val="both"/>
              <w:textAlignment w:val="baseline"/>
              <w:rPr>
                <w:rFonts w:ascii="Arial" w:hAnsi="Arial" w:cs="Arial"/>
                <w:iCs/>
                <w:sz w:val="20"/>
                <w:szCs w:val="20"/>
                <w:lang w:eastAsia="sl-SI"/>
              </w:rPr>
            </w:pPr>
          </w:p>
          <w:p w14:paraId="229EE5A9" w14:textId="77777777" w:rsidR="00B93D80" w:rsidRPr="00E741F9" w:rsidRDefault="00B93D80" w:rsidP="00B93D80">
            <w:pPr>
              <w:overflowPunct w:val="0"/>
              <w:autoSpaceDE w:val="0"/>
              <w:autoSpaceDN w:val="0"/>
              <w:adjustRightInd w:val="0"/>
              <w:spacing w:after="0" w:line="240" w:lineRule="auto"/>
              <w:jc w:val="both"/>
              <w:textAlignment w:val="baseline"/>
              <w:rPr>
                <w:rFonts w:ascii="Arial" w:hAnsi="Arial" w:cs="Arial"/>
                <w:iCs/>
                <w:sz w:val="20"/>
                <w:szCs w:val="20"/>
                <w:lang w:eastAsia="sl-SI"/>
              </w:rPr>
            </w:pPr>
            <w:r w:rsidRPr="00E741F9">
              <w:rPr>
                <w:rFonts w:ascii="Arial" w:hAnsi="Arial" w:cs="Arial"/>
                <w:iCs/>
                <w:sz w:val="20"/>
                <w:szCs w:val="20"/>
                <w:lang w:eastAsia="sl-SI"/>
              </w:rPr>
              <w:t>Bistvena mnenja, predlogi in pripombe, ki niso bili upoštevani, ter razlogi za neupoštevanje:</w:t>
            </w:r>
          </w:p>
          <w:p w14:paraId="44DD449C" w14:textId="520AE1FE" w:rsidR="00B93D80" w:rsidRPr="00E741F9" w:rsidRDefault="00B93D80" w:rsidP="00B93D80">
            <w:pPr>
              <w:numPr>
                <w:ilvl w:val="0"/>
                <w:numId w:val="55"/>
              </w:numPr>
              <w:overflowPunct w:val="0"/>
              <w:autoSpaceDE w:val="0"/>
              <w:autoSpaceDN w:val="0"/>
              <w:adjustRightInd w:val="0"/>
              <w:spacing w:after="0" w:line="240" w:lineRule="auto"/>
              <w:jc w:val="both"/>
              <w:textAlignment w:val="baseline"/>
              <w:rPr>
                <w:rFonts w:ascii="Arial" w:hAnsi="Arial" w:cs="Arial"/>
                <w:iCs/>
                <w:sz w:val="20"/>
                <w:szCs w:val="20"/>
                <w:lang w:eastAsia="sl-SI"/>
              </w:rPr>
            </w:pPr>
            <w:r w:rsidRPr="00E741F9">
              <w:rPr>
                <w:rFonts w:ascii="Arial" w:hAnsi="Arial" w:cs="Arial"/>
                <w:iCs/>
                <w:sz w:val="20"/>
                <w:szCs w:val="20"/>
                <w:lang w:eastAsia="sl-SI"/>
              </w:rPr>
              <w:t xml:space="preserve">da se kot primarna podlaga za financiranje STA določi Evropski akt o svobodi medijev oziroma da se preveri možnost za dodelitev državne pomoči (morda po 107. členu </w:t>
            </w:r>
            <w:r>
              <w:rPr>
                <w:rFonts w:ascii="Arial" w:hAnsi="Arial" w:cs="Arial"/>
                <w:iCs/>
                <w:sz w:val="20"/>
                <w:szCs w:val="20"/>
                <w:lang w:eastAsia="sl-SI"/>
              </w:rPr>
              <w:t>naved</w:t>
            </w:r>
            <w:r w:rsidRPr="00E741F9">
              <w:rPr>
                <w:rFonts w:ascii="Arial" w:hAnsi="Arial" w:cs="Arial"/>
                <w:iCs/>
                <w:sz w:val="20"/>
                <w:szCs w:val="20"/>
                <w:lang w:eastAsia="sl-SI"/>
              </w:rPr>
              <w:t>ene Pogodbe o delovanju Evropske unije za državno pomoč …) za nedoločen čas, po postopku priglasitve pomoči EU;</w:t>
            </w:r>
          </w:p>
          <w:p w14:paraId="779DE1B2" w14:textId="77777777" w:rsidR="00B93D80" w:rsidRPr="00E741F9" w:rsidRDefault="00B93D80" w:rsidP="00B93D80">
            <w:pPr>
              <w:overflowPunct w:val="0"/>
              <w:autoSpaceDE w:val="0"/>
              <w:autoSpaceDN w:val="0"/>
              <w:adjustRightInd w:val="0"/>
              <w:spacing w:after="0" w:line="240" w:lineRule="auto"/>
              <w:ind w:left="360"/>
              <w:jc w:val="both"/>
              <w:textAlignment w:val="baseline"/>
              <w:rPr>
                <w:rFonts w:ascii="Arial" w:hAnsi="Arial" w:cs="Arial"/>
                <w:iCs/>
                <w:sz w:val="20"/>
                <w:szCs w:val="20"/>
                <w:lang w:eastAsia="sl-SI"/>
              </w:rPr>
            </w:pPr>
            <w:r w:rsidRPr="00E741F9">
              <w:rPr>
                <w:rFonts w:ascii="Arial" w:hAnsi="Arial" w:cs="Arial"/>
                <w:iCs/>
                <w:sz w:val="20"/>
                <w:szCs w:val="20"/>
                <w:lang w:eastAsia="sl-SI"/>
              </w:rPr>
              <w:t xml:space="preserve">MK: Kot pravna podlaga za državno pomoč v obliki nadomestila za opravljanje gospodarske javne službe STA se uporablja Sklep Komisije 2012/21/EU. Ta sklep se sicer uporablja le, če obdobje, za katero je podjetje pooblaščeno za opravljanje storitev splošnega gospodarskega pomena, ne presega </w:t>
            </w:r>
            <w:r>
              <w:rPr>
                <w:rFonts w:ascii="Arial" w:hAnsi="Arial" w:cs="Arial"/>
                <w:iCs/>
                <w:sz w:val="20"/>
                <w:szCs w:val="20"/>
                <w:lang w:eastAsia="sl-SI"/>
              </w:rPr>
              <w:t>deset</w:t>
            </w:r>
            <w:r w:rsidRPr="00E741F9">
              <w:rPr>
                <w:rFonts w:ascii="Arial" w:hAnsi="Arial" w:cs="Arial"/>
                <w:iCs/>
                <w:sz w:val="20"/>
                <w:szCs w:val="20"/>
                <w:lang w:eastAsia="sl-SI"/>
              </w:rPr>
              <w:t xml:space="preserve"> let (2. točka 2. člena), vendar pa to ne pomeni, da je STA ustanovljena oz</w:t>
            </w:r>
            <w:r>
              <w:rPr>
                <w:rFonts w:ascii="Arial" w:hAnsi="Arial" w:cs="Arial"/>
                <w:sz w:val="20"/>
                <w:szCs w:val="20"/>
              </w:rPr>
              <w:t>iroma</w:t>
            </w:r>
            <w:r w:rsidRPr="00E741F9">
              <w:rPr>
                <w:rFonts w:ascii="Arial" w:hAnsi="Arial" w:cs="Arial"/>
                <w:iCs/>
                <w:sz w:val="20"/>
                <w:szCs w:val="20"/>
                <w:lang w:eastAsia="sl-SI"/>
              </w:rPr>
              <w:t xml:space="preserve"> ima pravno podlago za financiranje njene gospodarske javne službe le za določen čas </w:t>
            </w:r>
            <w:r>
              <w:rPr>
                <w:rFonts w:ascii="Arial" w:hAnsi="Arial" w:cs="Arial"/>
                <w:iCs/>
                <w:sz w:val="20"/>
                <w:szCs w:val="20"/>
                <w:lang w:eastAsia="sl-SI"/>
              </w:rPr>
              <w:t>desetih</w:t>
            </w:r>
            <w:r w:rsidRPr="00E741F9">
              <w:rPr>
                <w:rFonts w:ascii="Arial" w:hAnsi="Arial" w:cs="Arial"/>
                <w:iCs/>
                <w:sz w:val="20"/>
                <w:szCs w:val="20"/>
                <w:lang w:eastAsia="sl-SI"/>
              </w:rPr>
              <w:t xml:space="preserve"> let (to izhaja že iz prvega odstavka 4. člena predloga zakona, ki jasno določa, da je STA ustanovljena za nedoločen čas). Navedeno omejitev je treba v konkretnem primeru razumeti kot dolžnost države, ki je tudi sicer odgovorna za zagotavljanje izvajanja javnih služb, da redno preverja, ali (še) obstaja potreba, da se storitve oz</w:t>
            </w:r>
            <w:r>
              <w:rPr>
                <w:rFonts w:ascii="Arial" w:hAnsi="Arial" w:cs="Arial"/>
                <w:sz w:val="20"/>
                <w:szCs w:val="20"/>
              </w:rPr>
              <w:t>iroma</w:t>
            </w:r>
            <w:r w:rsidRPr="00E741F9">
              <w:rPr>
                <w:rFonts w:ascii="Arial" w:hAnsi="Arial" w:cs="Arial"/>
                <w:iCs/>
                <w:sz w:val="20"/>
                <w:szCs w:val="20"/>
                <w:lang w:eastAsia="sl-SI"/>
              </w:rPr>
              <w:t xml:space="preserve"> dobrine zagotavljajo na način gospodarske javne službe, ali pa jih je mogoče sposoben zagotoviti trg sam. Predlog zakona prav tako v celoti upošteva zaščitne ukrepe za neodvisno delovanje ponudnikov javnih medijskih storitev iz 5. člena Evropskega akta o svobodi medijev, vključno z zahtevo, da države članice zagotovijo, da imajo ponudniki javnih medijskih storitev zadostna in stalna finančna sredstva za opravljanje javne storitve, ter da so ta sredstva ustrezno visoka, da je zagotovljena uredniška neodvisnost.</w:t>
            </w:r>
          </w:p>
          <w:p w14:paraId="7EE85F5F" w14:textId="77777777" w:rsidR="00B93D80" w:rsidRPr="00E741F9" w:rsidRDefault="00B93D80" w:rsidP="00B93D80">
            <w:pPr>
              <w:overflowPunct w:val="0"/>
              <w:autoSpaceDE w:val="0"/>
              <w:autoSpaceDN w:val="0"/>
              <w:adjustRightInd w:val="0"/>
              <w:spacing w:after="0" w:line="240" w:lineRule="auto"/>
              <w:ind w:left="360"/>
              <w:jc w:val="both"/>
              <w:textAlignment w:val="baseline"/>
              <w:rPr>
                <w:rFonts w:ascii="Arial" w:hAnsi="Arial" w:cs="Arial"/>
                <w:iCs/>
                <w:sz w:val="20"/>
                <w:szCs w:val="20"/>
                <w:lang w:eastAsia="sl-SI"/>
              </w:rPr>
            </w:pPr>
          </w:p>
          <w:p w14:paraId="339FCD80" w14:textId="77777777" w:rsidR="00B93D80" w:rsidRPr="00E741F9" w:rsidRDefault="00B93D80" w:rsidP="00B93D80">
            <w:pPr>
              <w:numPr>
                <w:ilvl w:val="0"/>
                <w:numId w:val="55"/>
              </w:numPr>
              <w:overflowPunct w:val="0"/>
              <w:autoSpaceDE w:val="0"/>
              <w:autoSpaceDN w:val="0"/>
              <w:adjustRightInd w:val="0"/>
              <w:spacing w:after="0" w:line="240" w:lineRule="auto"/>
              <w:jc w:val="both"/>
              <w:textAlignment w:val="baseline"/>
              <w:rPr>
                <w:rFonts w:ascii="Arial" w:hAnsi="Arial" w:cs="Arial"/>
                <w:iCs/>
                <w:sz w:val="20"/>
                <w:szCs w:val="20"/>
                <w:lang w:eastAsia="sl-SI"/>
              </w:rPr>
            </w:pPr>
            <w:r w:rsidRPr="00E741F9">
              <w:rPr>
                <w:rFonts w:ascii="Arial" w:hAnsi="Arial" w:cs="Arial"/>
                <w:iCs/>
                <w:sz w:val="20"/>
                <w:szCs w:val="20"/>
                <w:lang w:eastAsia="sl-SI"/>
              </w:rPr>
              <w:t>da se vsebine o delovanju narodnih skupnosti objavljajo tudi v italijanščini oziroma madžarščini;</w:t>
            </w:r>
          </w:p>
          <w:p w14:paraId="149B896F" w14:textId="77777777" w:rsidR="00B93D80" w:rsidRPr="00E741F9" w:rsidRDefault="00B93D80" w:rsidP="00B93D80">
            <w:pPr>
              <w:overflowPunct w:val="0"/>
              <w:autoSpaceDE w:val="0"/>
              <w:autoSpaceDN w:val="0"/>
              <w:adjustRightInd w:val="0"/>
              <w:spacing w:after="0" w:line="240" w:lineRule="auto"/>
              <w:ind w:left="360"/>
              <w:jc w:val="both"/>
              <w:textAlignment w:val="baseline"/>
              <w:rPr>
                <w:rFonts w:ascii="Arial" w:hAnsi="Arial" w:cs="Arial"/>
                <w:iCs/>
                <w:sz w:val="20"/>
                <w:szCs w:val="20"/>
                <w:lang w:eastAsia="sl-SI"/>
              </w:rPr>
            </w:pPr>
            <w:r w:rsidRPr="00E741F9">
              <w:rPr>
                <w:rFonts w:ascii="Arial" w:hAnsi="Arial" w:cs="Arial"/>
                <w:iCs/>
                <w:sz w:val="20"/>
                <w:szCs w:val="20"/>
                <w:lang w:eastAsia="sl-SI"/>
              </w:rPr>
              <w:t>MK: Pri gospodarski javni službi STA gre za zagotavljanje informiranja za potrebe medijev in javnosti, pri čemer so posebej izpostavljene vsebine za avtohtoni narodni skupnosti ter za druge manjšinske in etnične skupnosti v Sloveniji. Pravica do informiranosti oz</w:t>
            </w:r>
            <w:r>
              <w:rPr>
                <w:rFonts w:ascii="Arial" w:hAnsi="Arial" w:cs="Arial"/>
                <w:sz w:val="20"/>
                <w:szCs w:val="20"/>
              </w:rPr>
              <w:t>iroma</w:t>
            </w:r>
            <w:r w:rsidRPr="00E741F9">
              <w:rPr>
                <w:rFonts w:ascii="Arial" w:hAnsi="Arial" w:cs="Arial"/>
                <w:iCs/>
                <w:sz w:val="20"/>
                <w:szCs w:val="20"/>
                <w:lang w:eastAsia="sl-SI"/>
              </w:rPr>
              <w:t xml:space="preserve"> javne obveščenosti za narodne skupnosti pa ne zajema tudi pravice, da so te vsebine prevedene in objavljene v jeziku narodnih skupnosti. </w:t>
            </w:r>
          </w:p>
          <w:p w14:paraId="2DF42A50" w14:textId="77777777" w:rsidR="00B93D80" w:rsidRPr="00E741F9" w:rsidRDefault="00B93D80" w:rsidP="00B93D80">
            <w:pPr>
              <w:overflowPunct w:val="0"/>
              <w:autoSpaceDE w:val="0"/>
              <w:autoSpaceDN w:val="0"/>
              <w:adjustRightInd w:val="0"/>
              <w:spacing w:after="0" w:line="240" w:lineRule="auto"/>
              <w:ind w:left="360"/>
              <w:jc w:val="both"/>
              <w:textAlignment w:val="baseline"/>
              <w:rPr>
                <w:rFonts w:ascii="Arial" w:hAnsi="Arial" w:cs="Arial"/>
                <w:iCs/>
                <w:sz w:val="20"/>
                <w:szCs w:val="20"/>
                <w:lang w:eastAsia="sl-SI"/>
              </w:rPr>
            </w:pPr>
          </w:p>
          <w:p w14:paraId="0B080161" w14:textId="77777777" w:rsidR="00B93D80" w:rsidRPr="00E741F9" w:rsidRDefault="00B93D80" w:rsidP="00B93D80">
            <w:pPr>
              <w:numPr>
                <w:ilvl w:val="0"/>
                <w:numId w:val="55"/>
              </w:numPr>
              <w:overflowPunct w:val="0"/>
              <w:autoSpaceDE w:val="0"/>
              <w:autoSpaceDN w:val="0"/>
              <w:adjustRightInd w:val="0"/>
              <w:spacing w:after="0" w:line="240" w:lineRule="auto"/>
              <w:jc w:val="both"/>
              <w:textAlignment w:val="baseline"/>
              <w:rPr>
                <w:rFonts w:ascii="Arial" w:hAnsi="Arial" w:cs="Arial"/>
                <w:iCs/>
                <w:sz w:val="20"/>
                <w:szCs w:val="20"/>
                <w:lang w:eastAsia="sl-SI"/>
              </w:rPr>
            </w:pPr>
            <w:r w:rsidRPr="00E741F9">
              <w:rPr>
                <w:rFonts w:ascii="Arial" w:hAnsi="Arial" w:cs="Arial"/>
                <w:iCs/>
                <w:sz w:val="20"/>
                <w:szCs w:val="20"/>
                <w:lang w:eastAsia="sl-SI"/>
              </w:rPr>
              <w:lastRenderedPageBreak/>
              <w:t xml:space="preserve">da se gospodarska javna služba dopolni tudi z obveznostjo zagotavljanja novic iz lokalnih okolij, </w:t>
            </w:r>
            <w:r>
              <w:rPr>
                <w:rFonts w:ascii="Arial" w:hAnsi="Arial" w:cs="Arial"/>
                <w:iCs/>
                <w:sz w:val="20"/>
                <w:szCs w:val="20"/>
                <w:lang w:eastAsia="sl-SI"/>
              </w:rPr>
              <w:t>z</w:t>
            </w:r>
            <w:r w:rsidRPr="00E741F9">
              <w:rPr>
                <w:rFonts w:ascii="Arial" w:hAnsi="Arial" w:cs="Arial"/>
                <w:iCs/>
                <w:sz w:val="20"/>
                <w:szCs w:val="20"/>
                <w:lang w:eastAsia="sl-SI"/>
              </w:rPr>
              <w:t xml:space="preserve"> mrežo dopisnikov (iz vseh) statističnih regij </w:t>
            </w:r>
            <w:r>
              <w:rPr>
                <w:rFonts w:ascii="Arial" w:hAnsi="Arial" w:cs="Arial"/>
                <w:iCs/>
                <w:sz w:val="20"/>
                <w:szCs w:val="20"/>
                <w:lang w:eastAsia="sl-SI"/>
              </w:rPr>
              <w:t>in</w:t>
            </w:r>
            <w:r w:rsidRPr="00E741F9">
              <w:rPr>
                <w:rFonts w:ascii="Arial" w:hAnsi="Arial" w:cs="Arial"/>
                <w:iCs/>
                <w:sz w:val="20"/>
                <w:szCs w:val="20"/>
                <w:lang w:eastAsia="sl-SI"/>
              </w:rPr>
              <w:t xml:space="preserve"> z obveznostjo zagotavljanja osnovne dopisniške mreže iz tujine;</w:t>
            </w:r>
          </w:p>
          <w:p w14:paraId="4D299033" w14:textId="77777777" w:rsidR="00B93D80" w:rsidRPr="00E741F9" w:rsidRDefault="00B93D80" w:rsidP="00B93D80">
            <w:pPr>
              <w:overflowPunct w:val="0"/>
              <w:autoSpaceDE w:val="0"/>
              <w:autoSpaceDN w:val="0"/>
              <w:adjustRightInd w:val="0"/>
              <w:spacing w:after="0" w:line="240" w:lineRule="auto"/>
              <w:ind w:left="360"/>
              <w:jc w:val="both"/>
              <w:textAlignment w:val="baseline"/>
              <w:rPr>
                <w:rFonts w:ascii="Arial" w:hAnsi="Arial" w:cs="Arial"/>
                <w:iCs/>
                <w:sz w:val="20"/>
                <w:szCs w:val="20"/>
                <w:lang w:eastAsia="sl-SI"/>
              </w:rPr>
            </w:pPr>
            <w:r w:rsidRPr="00E741F9">
              <w:rPr>
                <w:rFonts w:ascii="Arial" w:hAnsi="Arial" w:cs="Arial"/>
                <w:iCs/>
                <w:sz w:val="20"/>
                <w:szCs w:val="20"/>
                <w:lang w:eastAsia="sl-SI"/>
              </w:rPr>
              <w:t xml:space="preserve">MK: Lokalna mreža dopisnikov in osnovna dopisniška mreža iz tujine sta vsekakor nujni za kakovostno izvajanje javne medijske storitve tiskovne agencije, saj ta po </w:t>
            </w:r>
            <w:r>
              <w:rPr>
                <w:rFonts w:ascii="Arial" w:hAnsi="Arial" w:cs="Arial"/>
                <w:iCs/>
                <w:sz w:val="20"/>
                <w:szCs w:val="20"/>
                <w:lang w:eastAsia="sl-SI"/>
              </w:rPr>
              <w:t xml:space="preserve">pravilu </w:t>
            </w:r>
            <w:r w:rsidRPr="00E741F9">
              <w:rPr>
                <w:rFonts w:ascii="Arial" w:hAnsi="Arial" w:cs="Arial"/>
                <w:iCs/>
                <w:sz w:val="20"/>
                <w:szCs w:val="20"/>
                <w:lang w:eastAsia="sl-SI"/>
              </w:rPr>
              <w:t xml:space="preserve">zajema storitve priprave, objave in </w:t>
            </w:r>
            <w:r>
              <w:rPr>
                <w:rFonts w:ascii="Arial" w:hAnsi="Arial" w:cs="Arial"/>
                <w:iCs/>
                <w:sz w:val="20"/>
                <w:szCs w:val="20"/>
                <w:lang w:eastAsia="sl-SI"/>
              </w:rPr>
              <w:t xml:space="preserve">pošiljanja </w:t>
            </w:r>
            <w:r w:rsidRPr="00E741F9">
              <w:rPr>
                <w:rFonts w:ascii="Arial" w:hAnsi="Arial" w:cs="Arial"/>
                <w:iCs/>
                <w:sz w:val="20"/>
                <w:szCs w:val="20"/>
                <w:lang w:eastAsia="sl-SI"/>
              </w:rPr>
              <w:t xml:space="preserve">agencijskih novic in vsebin o pomembnih ali aktualnih dogodkih na lokalni, </w:t>
            </w:r>
            <w:r>
              <w:rPr>
                <w:rFonts w:ascii="Arial" w:hAnsi="Arial" w:cs="Arial"/>
                <w:iCs/>
                <w:sz w:val="20"/>
                <w:szCs w:val="20"/>
                <w:lang w:eastAsia="sl-SI"/>
              </w:rPr>
              <w:t xml:space="preserve">državni </w:t>
            </w:r>
            <w:r w:rsidRPr="00E741F9">
              <w:rPr>
                <w:rFonts w:ascii="Arial" w:hAnsi="Arial" w:cs="Arial"/>
                <w:iCs/>
                <w:sz w:val="20"/>
                <w:szCs w:val="20"/>
                <w:lang w:eastAsia="sl-SI"/>
              </w:rPr>
              <w:t>in mednarodni ravni. Vendar pa zagotavljanje dopisniške mreže kot take ne s</w:t>
            </w:r>
            <w:r>
              <w:rPr>
                <w:rFonts w:ascii="Arial" w:hAnsi="Arial" w:cs="Arial"/>
                <w:iCs/>
                <w:sz w:val="20"/>
                <w:szCs w:val="20"/>
                <w:lang w:eastAsia="sl-SI"/>
              </w:rPr>
              <w:t>pada</w:t>
            </w:r>
            <w:r w:rsidRPr="00E741F9">
              <w:rPr>
                <w:rFonts w:ascii="Arial" w:hAnsi="Arial" w:cs="Arial"/>
                <w:iCs/>
                <w:sz w:val="20"/>
                <w:szCs w:val="20"/>
                <w:lang w:eastAsia="sl-SI"/>
              </w:rPr>
              <w:t xml:space="preserve"> med nabor storitev gospodarske javne službe, ampak na področje organizacijske samostojnosti in uredniške avtonomije STA, v katero ta zakon ne posega (STA sama določa </w:t>
            </w:r>
            <w:r>
              <w:rPr>
                <w:rFonts w:ascii="Arial" w:hAnsi="Arial" w:cs="Arial"/>
                <w:iCs/>
                <w:sz w:val="20"/>
                <w:szCs w:val="20"/>
                <w:lang w:eastAsia="sl-SI"/>
              </w:rPr>
              <w:t>najustreznejši</w:t>
            </w:r>
            <w:r w:rsidRPr="00E741F9">
              <w:rPr>
                <w:rFonts w:ascii="Arial" w:hAnsi="Arial" w:cs="Arial"/>
                <w:iCs/>
                <w:sz w:val="20"/>
                <w:szCs w:val="20"/>
                <w:lang w:eastAsia="sl-SI"/>
              </w:rPr>
              <w:t xml:space="preserve"> način za avtonomno in kakovostno izvajanje javne službe). Poleg tega predlog zakona že v dopolnjenem tretjem odstavku 4. člena jasno poudarja dolžnost ustanovitelja, da zagotovi med drugim tudi kadrovski, tehnološki in vsebinski razvoj STA z namenom zagotavljanja pogojev za kakovostno izvajanje javne medijske storitve tiskovne agencije. Zato je dopisniška mreža vsekakor zajeta v izvajanje javne službe.</w:t>
            </w:r>
          </w:p>
          <w:p w14:paraId="4E8DC393" w14:textId="77777777" w:rsidR="00B93D80" w:rsidRPr="00E741F9" w:rsidRDefault="00B93D80" w:rsidP="00B93D80">
            <w:pPr>
              <w:overflowPunct w:val="0"/>
              <w:autoSpaceDE w:val="0"/>
              <w:autoSpaceDN w:val="0"/>
              <w:adjustRightInd w:val="0"/>
              <w:spacing w:after="0" w:line="240" w:lineRule="auto"/>
              <w:ind w:left="360"/>
              <w:jc w:val="both"/>
              <w:textAlignment w:val="baseline"/>
              <w:rPr>
                <w:rFonts w:ascii="Arial" w:hAnsi="Arial" w:cs="Arial"/>
                <w:iCs/>
                <w:sz w:val="20"/>
                <w:szCs w:val="20"/>
                <w:lang w:eastAsia="sl-SI"/>
              </w:rPr>
            </w:pPr>
          </w:p>
          <w:p w14:paraId="2F94D072" w14:textId="77777777" w:rsidR="00B93D80" w:rsidRPr="00E741F9" w:rsidRDefault="00B93D80" w:rsidP="00B93D80">
            <w:pPr>
              <w:numPr>
                <w:ilvl w:val="0"/>
                <w:numId w:val="55"/>
              </w:numPr>
              <w:overflowPunct w:val="0"/>
              <w:autoSpaceDE w:val="0"/>
              <w:autoSpaceDN w:val="0"/>
              <w:adjustRightInd w:val="0"/>
              <w:spacing w:after="0" w:line="240" w:lineRule="auto"/>
              <w:jc w:val="both"/>
              <w:textAlignment w:val="baseline"/>
              <w:rPr>
                <w:rFonts w:ascii="Arial" w:hAnsi="Arial" w:cs="Arial"/>
                <w:iCs/>
                <w:sz w:val="20"/>
                <w:szCs w:val="20"/>
                <w:lang w:eastAsia="sl-SI"/>
              </w:rPr>
            </w:pPr>
            <w:r w:rsidRPr="00E741F9">
              <w:rPr>
                <w:rFonts w:ascii="Arial" w:hAnsi="Arial" w:cs="Arial"/>
                <w:iCs/>
                <w:sz w:val="20"/>
                <w:szCs w:val="20"/>
                <w:lang w:eastAsia="sl-SI"/>
              </w:rPr>
              <w:t>da so vse storitve gospodarske javne službe STA na način javne medijske storitve brezplačno dostopne raziskovalnim organizacijam;</w:t>
            </w:r>
          </w:p>
          <w:p w14:paraId="7B0D6A6B" w14:textId="77777777" w:rsidR="00B93D80" w:rsidRPr="00E741F9" w:rsidRDefault="00B93D80" w:rsidP="00B93D80">
            <w:pPr>
              <w:overflowPunct w:val="0"/>
              <w:autoSpaceDE w:val="0"/>
              <w:autoSpaceDN w:val="0"/>
              <w:adjustRightInd w:val="0"/>
              <w:spacing w:after="0" w:line="240" w:lineRule="auto"/>
              <w:ind w:left="360"/>
              <w:jc w:val="both"/>
              <w:textAlignment w:val="baseline"/>
              <w:rPr>
                <w:rFonts w:ascii="Arial" w:hAnsi="Arial" w:cs="Arial"/>
                <w:iCs/>
                <w:sz w:val="20"/>
                <w:szCs w:val="20"/>
                <w:lang w:eastAsia="sl-SI"/>
              </w:rPr>
            </w:pPr>
            <w:r w:rsidRPr="00E741F9">
              <w:rPr>
                <w:rFonts w:ascii="Arial" w:hAnsi="Arial" w:cs="Arial"/>
                <w:iCs/>
                <w:sz w:val="20"/>
                <w:szCs w:val="20"/>
                <w:lang w:eastAsia="sl-SI"/>
              </w:rPr>
              <w:t>MK: To bi bilo v nasprotju z Zakonom o gospodarskih javnih službah (</w:t>
            </w:r>
            <w:r>
              <w:rPr>
                <w:rFonts w:ascii="Arial" w:hAnsi="Arial" w:cs="Arial"/>
                <w:iCs/>
                <w:sz w:val="20"/>
                <w:szCs w:val="20"/>
                <w:lang w:eastAsia="sl-SI"/>
              </w:rPr>
              <w:t xml:space="preserve">v nadaljnjem besedilu: </w:t>
            </w:r>
            <w:r w:rsidRPr="00E741F9">
              <w:rPr>
                <w:rFonts w:ascii="Arial" w:hAnsi="Arial" w:cs="Arial"/>
                <w:iCs/>
                <w:sz w:val="20"/>
                <w:szCs w:val="20"/>
                <w:lang w:eastAsia="sl-SI"/>
              </w:rPr>
              <w:t>ZGJS), ki v prvem odstavku 5. člena določa, da so javne dobrine pod enakimi z zakonom ali odlokom lokalne skupnosti določenimi pogoji dostopne vsakomur. To načelo poudarja tudi ta predlog zakona v drugem odstavku 5. člena, in sicer da mora STA zagotavljati enako obravnavo uporabnikov glede dostopnosti in kakovosti storitev.</w:t>
            </w:r>
          </w:p>
          <w:p w14:paraId="4CB8963D" w14:textId="77777777" w:rsidR="00B93D80" w:rsidRPr="00E741F9" w:rsidRDefault="00B93D80" w:rsidP="00B93D80">
            <w:pPr>
              <w:overflowPunct w:val="0"/>
              <w:autoSpaceDE w:val="0"/>
              <w:autoSpaceDN w:val="0"/>
              <w:adjustRightInd w:val="0"/>
              <w:spacing w:after="0" w:line="240" w:lineRule="auto"/>
              <w:ind w:left="360"/>
              <w:jc w:val="both"/>
              <w:textAlignment w:val="baseline"/>
              <w:rPr>
                <w:rFonts w:ascii="Arial" w:hAnsi="Arial" w:cs="Arial"/>
                <w:iCs/>
                <w:sz w:val="20"/>
                <w:szCs w:val="20"/>
                <w:lang w:eastAsia="sl-SI"/>
              </w:rPr>
            </w:pPr>
          </w:p>
          <w:p w14:paraId="6068764E" w14:textId="77777777" w:rsidR="00B93D80" w:rsidRPr="00E741F9" w:rsidRDefault="00B93D80" w:rsidP="00B93D80">
            <w:pPr>
              <w:numPr>
                <w:ilvl w:val="0"/>
                <w:numId w:val="55"/>
              </w:numPr>
              <w:overflowPunct w:val="0"/>
              <w:autoSpaceDE w:val="0"/>
              <w:autoSpaceDN w:val="0"/>
              <w:adjustRightInd w:val="0"/>
              <w:spacing w:after="0" w:line="240" w:lineRule="auto"/>
              <w:jc w:val="both"/>
              <w:textAlignment w:val="baseline"/>
              <w:rPr>
                <w:rFonts w:ascii="Arial" w:hAnsi="Arial" w:cs="Arial"/>
                <w:iCs/>
                <w:sz w:val="20"/>
                <w:szCs w:val="20"/>
                <w:lang w:eastAsia="sl-SI"/>
              </w:rPr>
            </w:pPr>
            <w:r w:rsidRPr="00E741F9">
              <w:rPr>
                <w:rFonts w:ascii="Arial" w:hAnsi="Arial" w:cs="Arial"/>
                <w:iCs/>
                <w:sz w:val="20"/>
                <w:szCs w:val="20"/>
                <w:lang w:eastAsia="sl-SI"/>
              </w:rPr>
              <w:t>da se črta določilo, da cenik storitev gospodarske javne službe, ki jih uporabljajo naročniki, potrdi vlada na predlog STA, ker je to v nasprotju z načelom (finančne) samostojnosti STA;</w:t>
            </w:r>
          </w:p>
          <w:p w14:paraId="228F6781" w14:textId="77777777" w:rsidR="00B93D80" w:rsidRPr="00E741F9" w:rsidRDefault="00B93D80" w:rsidP="00B93D80">
            <w:pPr>
              <w:overflowPunct w:val="0"/>
              <w:autoSpaceDE w:val="0"/>
              <w:autoSpaceDN w:val="0"/>
              <w:adjustRightInd w:val="0"/>
              <w:spacing w:after="0" w:line="240" w:lineRule="auto"/>
              <w:ind w:left="360"/>
              <w:jc w:val="both"/>
              <w:textAlignment w:val="baseline"/>
              <w:rPr>
                <w:rFonts w:ascii="Arial" w:hAnsi="Arial" w:cs="Arial"/>
                <w:iCs/>
                <w:sz w:val="20"/>
                <w:szCs w:val="20"/>
                <w:lang w:eastAsia="sl-SI"/>
              </w:rPr>
            </w:pPr>
            <w:r w:rsidRPr="00E741F9">
              <w:rPr>
                <w:rFonts w:ascii="Arial" w:hAnsi="Arial" w:cs="Arial"/>
                <w:iCs/>
                <w:sz w:val="20"/>
                <w:szCs w:val="20"/>
                <w:lang w:eastAsia="sl-SI"/>
              </w:rPr>
              <w:t xml:space="preserve">MK: Predlagana ureditev je v skladu z ZGJS, po katerem ustanovitelj javnega podjetja odloča o cenah oziroma tarifah za uporabo javnih dobrin. </w:t>
            </w:r>
          </w:p>
          <w:p w14:paraId="7282792E" w14:textId="77777777" w:rsidR="00B93D80" w:rsidRPr="00E741F9" w:rsidRDefault="00B93D80" w:rsidP="00B93D80">
            <w:pPr>
              <w:overflowPunct w:val="0"/>
              <w:autoSpaceDE w:val="0"/>
              <w:autoSpaceDN w:val="0"/>
              <w:adjustRightInd w:val="0"/>
              <w:spacing w:after="0" w:line="240" w:lineRule="auto"/>
              <w:ind w:left="360"/>
              <w:jc w:val="both"/>
              <w:textAlignment w:val="baseline"/>
              <w:rPr>
                <w:rFonts w:ascii="Arial" w:hAnsi="Arial" w:cs="Arial"/>
                <w:iCs/>
                <w:sz w:val="20"/>
                <w:szCs w:val="20"/>
                <w:lang w:eastAsia="sl-SI"/>
              </w:rPr>
            </w:pPr>
          </w:p>
          <w:p w14:paraId="126FD831" w14:textId="77777777" w:rsidR="00B93D80" w:rsidRPr="00E741F9" w:rsidRDefault="00B93D80" w:rsidP="00B93D80">
            <w:pPr>
              <w:numPr>
                <w:ilvl w:val="0"/>
                <w:numId w:val="55"/>
              </w:numPr>
              <w:overflowPunct w:val="0"/>
              <w:autoSpaceDE w:val="0"/>
              <w:autoSpaceDN w:val="0"/>
              <w:adjustRightInd w:val="0"/>
              <w:spacing w:after="0" w:line="240" w:lineRule="auto"/>
              <w:jc w:val="both"/>
              <w:textAlignment w:val="baseline"/>
              <w:rPr>
                <w:rFonts w:ascii="Arial" w:hAnsi="Arial" w:cs="Arial"/>
                <w:iCs/>
                <w:sz w:val="20"/>
                <w:szCs w:val="20"/>
                <w:lang w:eastAsia="sl-SI"/>
              </w:rPr>
            </w:pPr>
            <w:r w:rsidRPr="00E741F9">
              <w:rPr>
                <w:rFonts w:ascii="Arial" w:hAnsi="Arial" w:cs="Arial"/>
                <w:iCs/>
                <w:sz w:val="20"/>
                <w:szCs w:val="20"/>
                <w:lang w:eastAsia="sl-SI"/>
              </w:rPr>
              <w:t>da se predvidi dvoletna pogodba za financiranje STA;</w:t>
            </w:r>
          </w:p>
          <w:p w14:paraId="67C59AA7" w14:textId="77777777" w:rsidR="00B93D80" w:rsidRPr="00E741F9" w:rsidRDefault="00B93D80" w:rsidP="00B93D80">
            <w:pPr>
              <w:overflowPunct w:val="0"/>
              <w:autoSpaceDE w:val="0"/>
              <w:autoSpaceDN w:val="0"/>
              <w:adjustRightInd w:val="0"/>
              <w:spacing w:after="0" w:line="240" w:lineRule="auto"/>
              <w:ind w:left="360"/>
              <w:jc w:val="both"/>
              <w:textAlignment w:val="baseline"/>
              <w:rPr>
                <w:rFonts w:ascii="Arial" w:hAnsi="Arial" w:cs="Arial"/>
                <w:iCs/>
                <w:sz w:val="20"/>
                <w:szCs w:val="20"/>
                <w:lang w:eastAsia="sl-SI"/>
              </w:rPr>
            </w:pPr>
            <w:r w:rsidRPr="00E741F9">
              <w:rPr>
                <w:rFonts w:ascii="Arial" w:hAnsi="Arial" w:cs="Arial"/>
                <w:iCs/>
                <w:sz w:val="20"/>
                <w:szCs w:val="20"/>
                <w:lang w:eastAsia="sl-SI"/>
              </w:rPr>
              <w:t>MK: Nadomestilo za opravljanje gospodarske javne službe STA se izplača na podlagi letne, in ne dv</w:t>
            </w:r>
            <w:r>
              <w:rPr>
                <w:rFonts w:ascii="Arial" w:hAnsi="Arial" w:cs="Arial"/>
                <w:iCs/>
                <w:sz w:val="20"/>
                <w:szCs w:val="20"/>
                <w:lang w:eastAsia="sl-SI"/>
              </w:rPr>
              <w:t>e</w:t>
            </w:r>
            <w:r w:rsidRPr="00E741F9">
              <w:rPr>
                <w:rFonts w:ascii="Arial" w:hAnsi="Arial" w:cs="Arial"/>
                <w:iCs/>
                <w:sz w:val="20"/>
                <w:szCs w:val="20"/>
                <w:lang w:eastAsia="sl-SI"/>
              </w:rPr>
              <w:t>letne pogodbe, ker so proračunska sredstva vezana na proračunsko leto.</w:t>
            </w:r>
          </w:p>
          <w:p w14:paraId="22CAE41E" w14:textId="77777777" w:rsidR="00B93D80" w:rsidRPr="00E741F9" w:rsidRDefault="00B93D80" w:rsidP="00B93D80">
            <w:pPr>
              <w:overflowPunct w:val="0"/>
              <w:autoSpaceDE w:val="0"/>
              <w:autoSpaceDN w:val="0"/>
              <w:adjustRightInd w:val="0"/>
              <w:spacing w:after="0" w:line="240" w:lineRule="auto"/>
              <w:ind w:left="360"/>
              <w:jc w:val="both"/>
              <w:textAlignment w:val="baseline"/>
              <w:rPr>
                <w:rFonts w:ascii="Arial" w:hAnsi="Arial" w:cs="Arial"/>
                <w:iCs/>
                <w:sz w:val="20"/>
                <w:szCs w:val="20"/>
                <w:lang w:eastAsia="sl-SI"/>
              </w:rPr>
            </w:pPr>
          </w:p>
          <w:p w14:paraId="5C9E1881" w14:textId="77777777" w:rsidR="00B93D80" w:rsidRPr="00E741F9" w:rsidRDefault="00B93D80" w:rsidP="00B93D80">
            <w:pPr>
              <w:numPr>
                <w:ilvl w:val="0"/>
                <w:numId w:val="55"/>
              </w:numPr>
              <w:overflowPunct w:val="0"/>
              <w:autoSpaceDE w:val="0"/>
              <w:autoSpaceDN w:val="0"/>
              <w:adjustRightInd w:val="0"/>
              <w:spacing w:after="0" w:line="240" w:lineRule="auto"/>
              <w:jc w:val="both"/>
              <w:textAlignment w:val="baseline"/>
              <w:rPr>
                <w:rFonts w:ascii="Arial" w:hAnsi="Arial" w:cs="Arial"/>
                <w:iCs/>
                <w:sz w:val="20"/>
                <w:szCs w:val="20"/>
                <w:lang w:eastAsia="sl-SI"/>
              </w:rPr>
            </w:pPr>
            <w:r w:rsidRPr="00E741F9">
              <w:rPr>
                <w:rFonts w:ascii="Arial" w:hAnsi="Arial" w:cs="Arial"/>
                <w:iCs/>
                <w:sz w:val="20"/>
                <w:szCs w:val="20"/>
                <w:lang w:eastAsia="sl-SI"/>
              </w:rPr>
              <w:t xml:space="preserve">da iz gradiva niso vidni finančni učinki novega načina izračunavanja višine nadomestila za javno službo oziroma predlagane rešitve ne gredo v  smeri jasnosti in </w:t>
            </w:r>
            <w:r>
              <w:rPr>
                <w:rFonts w:ascii="Arial" w:hAnsi="Arial" w:cs="Arial"/>
                <w:iCs/>
                <w:sz w:val="20"/>
                <w:szCs w:val="20"/>
                <w:lang w:eastAsia="sl-SI"/>
              </w:rPr>
              <w:t>preglednosti</w:t>
            </w:r>
            <w:r w:rsidRPr="00E741F9">
              <w:rPr>
                <w:rFonts w:ascii="Arial" w:hAnsi="Arial" w:cs="Arial"/>
                <w:iCs/>
                <w:sz w:val="20"/>
                <w:szCs w:val="20"/>
                <w:lang w:eastAsia="sl-SI"/>
              </w:rPr>
              <w:t xml:space="preserve"> postopka izračuna letnega javnega financiranja in objektivnosti postopkov financiranja oziroma model financiranja, ki ga vzpostavlja predlog zakona, ne zmanjšuje odvisnosti STA od vsakokratne vlade, ampak to odvisnost celo povečuje;</w:t>
            </w:r>
          </w:p>
          <w:p w14:paraId="381F0340" w14:textId="77777777" w:rsidR="00B93D80" w:rsidRPr="00E741F9" w:rsidRDefault="00B93D80" w:rsidP="00B93D80">
            <w:pPr>
              <w:overflowPunct w:val="0"/>
              <w:autoSpaceDE w:val="0"/>
              <w:autoSpaceDN w:val="0"/>
              <w:adjustRightInd w:val="0"/>
              <w:spacing w:after="0" w:line="240" w:lineRule="auto"/>
              <w:ind w:left="360"/>
              <w:jc w:val="both"/>
              <w:textAlignment w:val="baseline"/>
              <w:rPr>
                <w:rFonts w:ascii="Arial" w:hAnsi="Arial" w:cs="Arial"/>
                <w:iCs/>
                <w:sz w:val="20"/>
                <w:szCs w:val="20"/>
                <w:lang w:eastAsia="sl-SI"/>
              </w:rPr>
            </w:pPr>
            <w:r w:rsidRPr="00E741F9">
              <w:rPr>
                <w:rFonts w:ascii="Arial" w:hAnsi="Arial" w:cs="Arial"/>
                <w:iCs/>
                <w:sz w:val="20"/>
                <w:szCs w:val="20"/>
                <w:lang w:eastAsia="sl-SI"/>
              </w:rPr>
              <w:t xml:space="preserve">MK: </w:t>
            </w:r>
            <w:r>
              <w:rPr>
                <w:rFonts w:ascii="Arial" w:hAnsi="Arial" w:cs="Arial"/>
                <w:iCs/>
                <w:sz w:val="20"/>
                <w:szCs w:val="20"/>
                <w:lang w:eastAsia="sl-SI"/>
              </w:rPr>
              <w:t>Glavni cilj p</w:t>
            </w:r>
            <w:r w:rsidRPr="00E741F9">
              <w:rPr>
                <w:rFonts w:ascii="Arial" w:hAnsi="Arial" w:cs="Arial"/>
                <w:iCs/>
                <w:sz w:val="20"/>
                <w:szCs w:val="20"/>
                <w:lang w:eastAsia="sl-SI"/>
              </w:rPr>
              <w:t>redlog</w:t>
            </w:r>
            <w:r>
              <w:rPr>
                <w:rFonts w:ascii="Arial" w:hAnsi="Arial" w:cs="Arial"/>
                <w:iCs/>
                <w:sz w:val="20"/>
                <w:szCs w:val="20"/>
                <w:lang w:eastAsia="sl-SI"/>
              </w:rPr>
              <w:t>a</w:t>
            </w:r>
            <w:r w:rsidRPr="00E741F9">
              <w:rPr>
                <w:rFonts w:ascii="Arial" w:hAnsi="Arial" w:cs="Arial"/>
                <w:iCs/>
                <w:sz w:val="20"/>
                <w:szCs w:val="20"/>
                <w:lang w:eastAsia="sl-SI"/>
              </w:rPr>
              <w:t xml:space="preserve"> zakona </w:t>
            </w:r>
            <w:r>
              <w:rPr>
                <w:rFonts w:ascii="Arial" w:hAnsi="Arial" w:cs="Arial"/>
                <w:iCs/>
                <w:sz w:val="20"/>
                <w:szCs w:val="20"/>
                <w:lang w:eastAsia="sl-SI"/>
              </w:rPr>
              <w:t xml:space="preserve">je </w:t>
            </w:r>
            <w:r w:rsidRPr="00E741F9">
              <w:rPr>
                <w:rFonts w:ascii="Arial" w:hAnsi="Arial" w:cs="Arial"/>
                <w:iCs/>
                <w:sz w:val="20"/>
                <w:szCs w:val="20"/>
                <w:lang w:eastAsia="sl-SI"/>
              </w:rPr>
              <w:t>zagotovitev sistemske ureditve javne službe informiranja na način gospodarske javne službe, ki sledi evropskim pravilom za državne pomoči in omogoča učinkovito opravljanje javne službe informiranja za potrebe medijev in javnosti. Predlog zakona prav tako v celoti sledi opozorilom Računskega sodišča</w:t>
            </w:r>
            <w:r>
              <w:rPr>
                <w:rFonts w:ascii="Arial" w:hAnsi="Arial" w:cs="Arial"/>
                <w:iCs/>
                <w:sz w:val="20"/>
                <w:szCs w:val="20"/>
                <w:lang w:eastAsia="sl-SI"/>
              </w:rPr>
              <w:t xml:space="preserve"> Republike Slovenije</w:t>
            </w:r>
            <w:r w:rsidRPr="00E741F9">
              <w:rPr>
                <w:rFonts w:ascii="Arial" w:hAnsi="Arial" w:cs="Arial"/>
                <w:iCs/>
                <w:sz w:val="20"/>
                <w:szCs w:val="20"/>
                <w:lang w:eastAsia="sl-SI"/>
              </w:rPr>
              <w:t xml:space="preserve">, ki je v postopku revizijskega pregleda ugotovilo, da je treba na zakonski ravni </w:t>
            </w:r>
            <w:r>
              <w:rPr>
                <w:rFonts w:ascii="Arial" w:hAnsi="Arial" w:cs="Arial"/>
                <w:iCs/>
                <w:sz w:val="20"/>
                <w:szCs w:val="20"/>
                <w:lang w:eastAsia="sl-SI"/>
              </w:rPr>
              <w:t>določneje</w:t>
            </w:r>
            <w:r w:rsidRPr="00E741F9">
              <w:rPr>
                <w:rFonts w:ascii="Arial" w:hAnsi="Arial" w:cs="Arial"/>
                <w:iCs/>
                <w:sz w:val="20"/>
                <w:szCs w:val="20"/>
                <w:lang w:eastAsia="sl-SI"/>
              </w:rPr>
              <w:t xml:space="preserve"> in jasn</w:t>
            </w:r>
            <w:r>
              <w:rPr>
                <w:rFonts w:ascii="Arial" w:hAnsi="Arial" w:cs="Arial"/>
                <w:iCs/>
                <w:sz w:val="20"/>
                <w:szCs w:val="20"/>
                <w:lang w:eastAsia="sl-SI"/>
              </w:rPr>
              <w:t>eje</w:t>
            </w:r>
            <w:r w:rsidRPr="00E741F9">
              <w:rPr>
                <w:rFonts w:ascii="Arial" w:hAnsi="Arial" w:cs="Arial"/>
                <w:iCs/>
                <w:sz w:val="20"/>
                <w:szCs w:val="20"/>
                <w:lang w:eastAsia="sl-SI"/>
              </w:rPr>
              <w:t xml:space="preserve"> opredeliti pravno podlago</w:t>
            </w:r>
            <w:r>
              <w:rPr>
                <w:rFonts w:ascii="Arial" w:hAnsi="Arial" w:cs="Arial"/>
                <w:iCs/>
                <w:sz w:val="20"/>
                <w:szCs w:val="20"/>
                <w:lang w:eastAsia="sl-SI"/>
              </w:rPr>
              <w:t xml:space="preserve"> ter</w:t>
            </w:r>
            <w:r w:rsidRPr="00E741F9">
              <w:rPr>
                <w:rFonts w:ascii="Arial" w:hAnsi="Arial" w:cs="Arial"/>
                <w:iCs/>
                <w:sz w:val="20"/>
                <w:szCs w:val="20"/>
                <w:lang w:eastAsia="sl-SI"/>
              </w:rPr>
              <w:t xml:space="preserve"> določiti javno službo in način financiranja javne službe informiranja STA. Predlagani model financiranja je v celoti usklajen z evropskimi pravili, kot so določena v Sklepu Komisije 2012/21/EU. Predlog zakona tudi jasno določa obveznost ustanovitelja, da zagotovi primerno financiranje za nemoteno izvajanje gospodarske javne službe. Pri tem pa </w:t>
            </w:r>
            <w:r>
              <w:rPr>
                <w:rFonts w:ascii="Arial" w:hAnsi="Arial" w:cs="Arial"/>
                <w:iCs/>
                <w:sz w:val="20"/>
                <w:szCs w:val="20"/>
                <w:lang w:eastAsia="sl-SI"/>
              </w:rPr>
              <w:t xml:space="preserve">se </w:t>
            </w:r>
            <w:r w:rsidRPr="00E741F9">
              <w:rPr>
                <w:rFonts w:ascii="Arial" w:hAnsi="Arial" w:cs="Arial"/>
                <w:iCs/>
                <w:sz w:val="20"/>
                <w:szCs w:val="20"/>
                <w:lang w:eastAsia="sl-SI"/>
              </w:rPr>
              <w:t xml:space="preserve">od </w:t>
            </w:r>
            <w:r>
              <w:rPr>
                <w:rFonts w:ascii="Arial" w:hAnsi="Arial" w:cs="Arial"/>
                <w:iCs/>
                <w:sz w:val="20"/>
                <w:szCs w:val="20"/>
                <w:lang w:eastAsia="sl-SI"/>
              </w:rPr>
              <w:t>veljavnega</w:t>
            </w:r>
            <w:r w:rsidRPr="00E741F9">
              <w:rPr>
                <w:rFonts w:ascii="Arial" w:hAnsi="Arial" w:cs="Arial"/>
                <w:iCs/>
                <w:sz w:val="20"/>
                <w:szCs w:val="20"/>
                <w:lang w:eastAsia="sl-SI"/>
              </w:rPr>
              <w:t xml:space="preserve"> zakona</w:t>
            </w:r>
            <w:r>
              <w:rPr>
                <w:rFonts w:ascii="Arial" w:hAnsi="Arial" w:cs="Arial"/>
                <w:iCs/>
                <w:sz w:val="20"/>
                <w:szCs w:val="20"/>
                <w:lang w:eastAsia="sl-SI"/>
              </w:rPr>
              <w:t xml:space="preserve"> ključno razlikuje v tem</w:t>
            </w:r>
            <w:r w:rsidRPr="00E741F9">
              <w:rPr>
                <w:rFonts w:ascii="Arial" w:hAnsi="Arial" w:cs="Arial"/>
                <w:iCs/>
                <w:sz w:val="20"/>
                <w:szCs w:val="20"/>
                <w:lang w:eastAsia="sl-SI"/>
              </w:rPr>
              <w:t>, da jasno določa formulo za izračun letnega nadomestila za izvajanje gospodarske javne službe (ki je urejeno v skladu s Sklepom Komisije 2012/21/EU). Ker je torej nadomestilo za izvajanje gospodarske javne službe STA jasno in natančno določeno že v zakonu, odpadejo vsi očitki oz</w:t>
            </w:r>
            <w:r>
              <w:rPr>
                <w:rFonts w:ascii="Arial" w:hAnsi="Arial" w:cs="Arial"/>
                <w:sz w:val="20"/>
                <w:szCs w:val="20"/>
              </w:rPr>
              <w:t>iroma</w:t>
            </w:r>
            <w:r w:rsidRPr="00E741F9">
              <w:rPr>
                <w:rFonts w:ascii="Arial" w:hAnsi="Arial" w:cs="Arial"/>
                <w:iCs/>
                <w:sz w:val="20"/>
                <w:szCs w:val="20"/>
                <w:lang w:eastAsia="sl-SI"/>
              </w:rPr>
              <w:t xml:space="preserve"> možnosti, da vlada tega zneska ne bi plačala ali da bi </w:t>
            </w:r>
            <w:r>
              <w:rPr>
                <w:rFonts w:ascii="Arial" w:hAnsi="Arial" w:cs="Arial"/>
                <w:iCs/>
                <w:sz w:val="20"/>
                <w:szCs w:val="20"/>
                <w:lang w:eastAsia="sl-SI"/>
              </w:rPr>
              <w:t>s</w:t>
            </w:r>
            <w:r w:rsidRPr="00E741F9">
              <w:rPr>
                <w:rFonts w:ascii="Arial" w:hAnsi="Arial" w:cs="Arial"/>
                <w:iCs/>
                <w:sz w:val="20"/>
                <w:szCs w:val="20"/>
                <w:lang w:eastAsia="sl-SI"/>
              </w:rPr>
              <w:t xml:space="preserve"> te</w:t>
            </w:r>
            <w:r>
              <w:rPr>
                <w:rFonts w:ascii="Arial" w:hAnsi="Arial" w:cs="Arial"/>
                <w:iCs/>
                <w:sz w:val="20"/>
                <w:szCs w:val="20"/>
                <w:lang w:eastAsia="sl-SI"/>
              </w:rPr>
              <w:t>m</w:t>
            </w:r>
            <w:r w:rsidRPr="00E741F9">
              <w:rPr>
                <w:rFonts w:ascii="Arial" w:hAnsi="Arial" w:cs="Arial"/>
                <w:iCs/>
                <w:sz w:val="20"/>
                <w:szCs w:val="20"/>
                <w:lang w:eastAsia="sl-SI"/>
              </w:rPr>
              <w:t xml:space="preserve"> financiranj</w:t>
            </w:r>
            <w:r>
              <w:rPr>
                <w:rFonts w:ascii="Arial" w:hAnsi="Arial" w:cs="Arial"/>
                <w:iCs/>
                <w:sz w:val="20"/>
                <w:szCs w:val="20"/>
                <w:lang w:eastAsia="sl-SI"/>
              </w:rPr>
              <w:t>em</w:t>
            </w:r>
            <w:r w:rsidRPr="00E741F9">
              <w:rPr>
                <w:rFonts w:ascii="Arial" w:hAnsi="Arial" w:cs="Arial"/>
                <w:iCs/>
                <w:sz w:val="20"/>
                <w:szCs w:val="20"/>
                <w:lang w:eastAsia="sl-SI"/>
              </w:rPr>
              <w:t xml:space="preserve"> ka</w:t>
            </w:r>
            <w:r>
              <w:rPr>
                <w:rFonts w:ascii="Arial" w:hAnsi="Arial" w:cs="Arial"/>
                <w:iCs/>
                <w:sz w:val="20"/>
                <w:szCs w:val="20"/>
                <w:lang w:eastAsia="sl-SI"/>
              </w:rPr>
              <w:t>kor</w:t>
            </w:r>
            <w:r w:rsidRPr="00E741F9">
              <w:rPr>
                <w:rFonts w:ascii="Arial" w:hAnsi="Arial" w:cs="Arial"/>
                <w:iCs/>
                <w:sz w:val="20"/>
                <w:szCs w:val="20"/>
                <w:lang w:eastAsia="sl-SI"/>
              </w:rPr>
              <w:t xml:space="preserve"> koli pritisk</w:t>
            </w:r>
            <w:r>
              <w:rPr>
                <w:rFonts w:ascii="Arial" w:hAnsi="Arial" w:cs="Arial"/>
                <w:iCs/>
                <w:sz w:val="20"/>
                <w:szCs w:val="20"/>
                <w:lang w:eastAsia="sl-SI"/>
              </w:rPr>
              <w:t>ala</w:t>
            </w:r>
            <w:r w:rsidRPr="00E741F9">
              <w:rPr>
                <w:rFonts w:ascii="Arial" w:hAnsi="Arial" w:cs="Arial"/>
                <w:iCs/>
                <w:sz w:val="20"/>
                <w:szCs w:val="20"/>
                <w:lang w:eastAsia="sl-SI"/>
              </w:rPr>
              <w:t xml:space="preserve"> na delovanje STA.  </w:t>
            </w:r>
          </w:p>
          <w:p w14:paraId="5EAA8863" w14:textId="77777777" w:rsidR="000556D1" w:rsidRPr="003D39E0" w:rsidRDefault="000556D1" w:rsidP="007B3384">
            <w:pPr>
              <w:overflowPunct w:val="0"/>
              <w:autoSpaceDE w:val="0"/>
              <w:autoSpaceDN w:val="0"/>
              <w:adjustRightInd w:val="0"/>
              <w:spacing w:after="0" w:line="240" w:lineRule="auto"/>
              <w:jc w:val="both"/>
              <w:textAlignment w:val="baseline"/>
              <w:rPr>
                <w:rFonts w:ascii="Arial" w:hAnsi="Arial" w:cs="Arial"/>
                <w:sz w:val="20"/>
                <w:szCs w:val="20"/>
                <w:lang w:eastAsia="sl-SI"/>
              </w:rPr>
            </w:pPr>
          </w:p>
          <w:p w14:paraId="4F3F163B" w14:textId="25FA7660" w:rsidR="000556D1" w:rsidRPr="003D39E0" w:rsidRDefault="000556D1" w:rsidP="007B3384">
            <w:pPr>
              <w:overflowPunct w:val="0"/>
              <w:autoSpaceDE w:val="0"/>
              <w:autoSpaceDN w:val="0"/>
              <w:adjustRightInd w:val="0"/>
              <w:spacing w:after="0" w:line="240" w:lineRule="auto"/>
              <w:jc w:val="both"/>
              <w:textAlignment w:val="baseline"/>
              <w:rPr>
                <w:rFonts w:ascii="Arial" w:hAnsi="Arial" w:cs="Arial"/>
                <w:b/>
                <w:sz w:val="20"/>
                <w:szCs w:val="20"/>
                <w:lang w:eastAsia="sl-SI"/>
              </w:rPr>
            </w:pPr>
            <w:r w:rsidRPr="003D39E0">
              <w:rPr>
                <w:rFonts w:ascii="Arial" w:hAnsi="Arial" w:cs="Arial"/>
                <w:b/>
                <w:sz w:val="20"/>
                <w:szCs w:val="20"/>
                <w:lang w:eastAsia="sl-SI"/>
              </w:rPr>
              <w:t>8</w:t>
            </w:r>
            <w:r w:rsidR="008660BC">
              <w:rPr>
                <w:rFonts w:ascii="Arial" w:hAnsi="Arial" w:cs="Arial"/>
                <w:b/>
                <w:sz w:val="20"/>
                <w:szCs w:val="20"/>
                <w:lang w:eastAsia="sl-SI"/>
              </w:rPr>
              <w:t>.</w:t>
            </w:r>
            <w:r w:rsidRPr="003D39E0">
              <w:rPr>
                <w:rFonts w:ascii="Arial" w:hAnsi="Arial" w:cs="Arial"/>
                <w:b/>
                <w:sz w:val="20"/>
                <w:szCs w:val="20"/>
                <w:lang w:eastAsia="sl-SI"/>
              </w:rPr>
              <w:t xml:space="preserve"> PODATEK O ZUNANJEM STROKOVNJAKU </w:t>
            </w:r>
            <w:r w:rsidRPr="003D39E0">
              <w:rPr>
                <w:rFonts w:ascii="Arial" w:hAnsi="Arial" w:cs="Arial"/>
                <w:b/>
                <w:sz w:val="20"/>
                <w:szCs w:val="20"/>
                <w:shd w:val="clear" w:color="auto" w:fill="FFFFFF"/>
                <w:lang w:eastAsia="sl-SI"/>
              </w:rPr>
              <w:t>OZIROMA PRAVNI OSEBI, KI JE SODELOVALA PRI PRIPRAVI PREDLOGA ZAKONA</w:t>
            </w:r>
            <w:r w:rsidRPr="003D39E0">
              <w:rPr>
                <w:rFonts w:ascii="Arial" w:hAnsi="Arial" w:cs="Arial"/>
                <w:b/>
                <w:sz w:val="20"/>
                <w:szCs w:val="20"/>
                <w:lang w:eastAsia="sl-SI"/>
              </w:rPr>
              <w:t>, IN ZNESKU PLAČILA ZA TA NAMEN:</w:t>
            </w:r>
          </w:p>
          <w:p w14:paraId="2FAC3C75" w14:textId="77777777" w:rsidR="006F7C7C" w:rsidRPr="003D39E0" w:rsidRDefault="006F7C7C" w:rsidP="007B3384">
            <w:pPr>
              <w:suppressAutoHyphens/>
              <w:overflowPunct w:val="0"/>
              <w:autoSpaceDE w:val="0"/>
              <w:autoSpaceDN w:val="0"/>
              <w:adjustRightInd w:val="0"/>
              <w:spacing w:after="0" w:line="240" w:lineRule="auto"/>
              <w:textAlignment w:val="baseline"/>
              <w:outlineLvl w:val="3"/>
              <w:rPr>
                <w:rFonts w:ascii="Arial" w:eastAsia="Times New Roman" w:hAnsi="Arial" w:cs="Arial"/>
                <w:bCs/>
                <w:sz w:val="20"/>
                <w:szCs w:val="20"/>
                <w:lang w:eastAsia="sl-SI"/>
              </w:rPr>
            </w:pPr>
          </w:p>
          <w:p w14:paraId="6CB10490" w14:textId="77777777" w:rsidR="005C5562" w:rsidRPr="00E741F9" w:rsidRDefault="005C5562" w:rsidP="00AB7469">
            <w:pPr>
              <w:suppressAutoHyphens/>
              <w:overflowPunct w:val="0"/>
              <w:autoSpaceDE w:val="0"/>
              <w:autoSpaceDN w:val="0"/>
              <w:adjustRightInd w:val="0"/>
              <w:spacing w:after="0" w:line="240" w:lineRule="auto"/>
              <w:jc w:val="both"/>
              <w:textAlignment w:val="baseline"/>
              <w:outlineLvl w:val="3"/>
              <w:rPr>
                <w:rFonts w:ascii="Arial" w:eastAsia="Times New Roman" w:hAnsi="Arial" w:cs="Arial"/>
                <w:bCs/>
                <w:sz w:val="20"/>
                <w:szCs w:val="20"/>
                <w:lang w:eastAsia="sl-SI"/>
              </w:rPr>
            </w:pPr>
            <w:r w:rsidRPr="00E741F9">
              <w:rPr>
                <w:rFonts w:ascii="Arial" w:eastAsia="Times New Roman" w:hAnsi="Arial" w:cs="Arial"/>
                <w:bCs/>
                <w:sz w:val="20"/>
                <w:szCs w:val="20"/>
                <w:lang w:eastAsia="sl-SI"/>
              </w:rPr>
              <w:t xml:space="preserve">Pri pripravi predloga zakona so sodelovali člani Medresorske delovne skupine za pripravo novele Zakona o Slovenski tiskovni agenciji, ki je bila ustanovljena s sklepom ministrice za kulturo št. 014-5/2022-3340-22 z dne 20. </w:t>
            </w:r>
            <w:r>
              <w:rPr>
                <w:rFonts w:ascii="Arial" w:eastAsia="Times New Roman" w:hAnsi="Arial" w:cs="Arial"/>
                <w:bCs/>
                <w:sz w:val="20"/>
                <w:szCs w:val="20"/>
                <w:lang w:eastAsia="sl-SI"/>
              </w:rPr>
              <w:t>junija</w:t>
            </w:r>
            <w:r w:rsidRPr="00E741F9">
              <w:rPr>
                <w:rFonts w:ascii="Arial" w:eastAsia="Times New Roman" w:hAnsi="Arial" w:cs="Arial"/>
                <w:bCs/>
                <w:sz w:val="20"/>
                <w:szCs w:val="20"/>
                <w:lang w:eastAsia="sl-SI"/>
              </w:rPr>
              <w:t xml:space="preserve"> 2023. Poleg predstavnikov </w:t>
            </w:r>
            <w:r>
              <w:rPr>
                <w:rFonts w:ascii="Arial" w:eastAsia="Times New Roman" w:hAnsi="Arial" w:cs="Arial"/>
                <w:bCs/>
                <w:sz w:val="20"/>
                <w:szCs w:val="20"/>
                <w:lang w:eastAsia="sl-SI"/>
              </w:rPr>
              <w:t>MK</w:t>
            </w:r>
            <w:r w:rsidRPr="00E741F9">
              <w:rPr>
                <w:rFonts w:ascii="Arial" w:eastAsia="Times New Roman" w:hAnsi="Arial" w:cs="Arial"/>
                <w:bCs/>
                <w:sz w:val="20"/>
                <w:szCs w:val="20"/>
                <w:lang w:eastAsia="sl-SI"/>
              </w:rPr>
              <w:t xml:space="preserve"> (glej točko 3.a in 3.b spremnega dopisa) so delovno skupino sestavljali tudi:</w:t>
            </w:r>
          </w:p>
          <w:p w14:paraId="5E08E812" w14:textId="77777777" w:rsidR="005C5562" w:rsidRPr="00E741F9" w:rsidRDefault="005C5562" w:rsidP="00AB7469">
            <w:pPr>
              <w:numPr>
                <w:ilvl w:val="0"/>
                <w:numId w:val="13"/>
              </w:numPr>
              <w:suppressAutoHyphens/>
              <w:overflowPunct w:val="0"/>
              <w:autoSpaceDE w:val="0"/>
              <w:autoSpaceDN w:val="0"/>
              <w:adjustRightInd w:val="0"/>
              <w:spacing w:after="0" w:line="240" w:lineRule="auto"/>
              <w:jc w:val="both"/>
              <w:textAlignment w:val="baseline"/>
              <w:outlineLvl w:val="3"/>
              <w:rPr>
                <w:rFonts w:ascii="Arial" w:eastAsia="Times New Roman" w:hAnsi="Arial" w:cs="Arial"/>
                <w:bCs/>
                <w:sz w:val="20"/>
                <w:szCs w:val="20"/>
                <w:lang w:eastAsia="sl-SI"/>
              </w:rPr>
            </w:pPr>
            <w:r w:rsidRPr="00E741F9">
              <w:rPr>
                <w:rFonts w:ascii="Arial" w:eastAsia="Times New Roman" w:hAnsi="Arial" w:cs="Arial"/>
                <w:bCs/>
                <w:iCs/>
                <w:sz w:val="20"/>
                <w:szCs w:val="20"/>
                <w:lang w:eastAsia="sl-SI"/>
              </w:rPr>
              <w:t>mag. Jana Kotnik Podberšič, Direktorat za proračun, Ministrstvo za finance</w:t>
            </w:r>
            <w:r w:rsidRPr="00E741F9">
              <w:rPr>
                <w:rFonts w:ascii="Arial" w:eastAsia="Times New Roman" w:hAnsi="Arial" w:cs="Arial"/>
                <w:iCs/>
                <w:sz w:val="20"/>
                <w:szCs w:val="20"/>
                <w:lang w:eastAsia="sl-SI"/>
              </w:rPr>
              <w:t xml:space="preserve"> Republike Slovenije</w:t>
            </w:r>
            <w:r w:rsidRPr="00E741F9">
              <w:rPr>
                <w:rFonts w:ascii="Arial" w:eastAsia="Times New Roman" w:hAnsi="Arial" w:cs="Arial"/>
                <w:bCs/>
                <w:iCs/>
                <w:sz w:val="20"/>
                <w:szCs w:val="20"/>
                <w:lang w:eastAsia="sl-SI"/>
              </w:rPr>
              <w:t>,</w:t>
            </w:r>
          </w:p>
          <w:p w14:paraId="16BBD9C7" w14:textId="77777777" w:rsidR="005C5562" w:rsidRPr="00E741F9" w:rsidRDefault="005C5562" w:rsidP="00AB7469">
            <w:pPr>
              <w:numPr>
                <w:ilvl w:val="0"/>
                <w:numId w:val="13"/>
              </w:numPr>
              <w:suppressAutoHyphens/>
              <w:overflowPunct w:val="0"/>
              <w:autoSpaceDE w:val="0"/>
              <w:autoSpaceDN w:val="0"/>
              <w:adjustRightInd w:val="0"/>
              <w:spacing w:after="0" w:line="240" w:lineRule="auto"/>
              <w:jc w:val="both"/>
              <w:textAlignment w:val="baseline"/>
              <w:outlineLvl w:val="3"/>
              <w:rPr>
                <w:rFonts w:ascii="Arial" w:eastAsia="Times New Roman" w:hAnsi="Arial" w:cs="Arial"/>
                <w:bCs/>
                <w:sz w:val="20"/>
                <w:szCs w:val="20"/>
                <w:lang w:eastAsia="sl-SI"/>
              </w:rPr>
            </w:pPr>
            <w:r w:rsidRPr="00E741F9">
              <w:rPr>
                <w:rFonts w:ascii="Arial" w:eastAsia="Times New Roman" w:hAnsi="Arial" w:cs="Arial"/>
                <w:bCs/>
                <w:iCs/>
                <w:sz w:val="20"/>
                <w:szCs w:val="20"/>
                <w:lang w:eastAsia="sl-SI"/>
              </w:rPr>
              <w:t>Petra Bezjak Cirman, direktorica, Urad Vlade Republike Slovenije za komuniciranje,</w:t>
            </w:r>
          </w:p>
          <w:p w14:paraId="3F9E5599" w14:textId="77777777" w:rsidR="005C5562" w:rsidRPr="00E741F9" w:rsidRDefault="005C5562" w:rsidP="00AB7469">
            <w:pPr>
              <w:numPr>
                <w:ilvl w:val="0"/>
                <w:numId w:val="13"/>
              </w:numPr>
              <w:suppressAutoHyphens/>
              <w:overflowPunct w:val="0"/>
              <w:autoSpaceDE w:val="0"/>
              <w:autoSpaceDN w:val="0"/>
              <w:adjustRightInd w:val="0"/>
              <w:spacing w:after="0" w:line="240" w:lineRule="auto"/>
              <w:jc w:val="both"/>
              <w:textAlignment w:val="baseline"/>
              <w:outlineLvl w:val="3"/>
              <w:rPr>
                <w:rFonts w:ascii="Arial" w:eastAsia="Times New Roman" w:hAnsi="Arial" w:cs="Arial"/>
                <w:bCs/>
                <w:sz w:val="20"/>
                <w:szCs w:val="20"/>
                <w:lang w:eastAsia="sl-SI"/>
              </w:rPr>
            </w:pPr>
            <w:r w:rsidRPr="00E741F9">
              <w:rPr>
                <w:rFonts w:ascii="Arial" w:eastAsia="Times New Roman" w:hAnsi="Arial" w:cs="Arial"/>
                <w:bCs/>
                <w:iCs/>
                <w:sz w:val="20"/>
                <w:szCs w:val="20"/>
                <w:lang w:eastAsia="sl-SI"/>
              </w:rPr>
              <w:t>Simon Figar, sekretar, Urad Vlade Republike Slovenije za komuniciranje,</w:t>
            </w:r>
          </w:p>
          <w:p w14:paraId="3846B22A" w14:textId="77777777" w:rsidR="005C5562" w:rsidRPr="00E741F9" w:rsidRDefault="005C5562" w:rsidP="00AB7469">
            <w:pPr>
              <w:numPr>
                <w:ilvl w:val="0"/>
                <w:numId w:val="13"/>
              </w:numPr>
              <w:suppressAutoHyphens/>
              <w:overflowPunct w:val="0"/>
              <w:autoSpaceDE w:val="0"/>
              <w:autoSpaceDN w:val="0"/>
              <w:adjustRightInd w:val="0"/>
              <w:spacing w:after="0" w:line="240" w:lineRule="auto"/>
              <w:jc w:val="both"/>
              <w:textAlignment w:val="baseline"/>
              <w:outlineLvl w:val="3"/>
              <w:rPr>
                <w:rFonts w:ascii="Arial" w:eastAsia="Times New Roman" w:hAnsi="Arial" w:cs="Arial"/>
                <w:bCs/>
                <w:sz w:val="20"/>
                <w:szCs w:val="20"/>
                <w:lang w:eastAsia="sl-SI"/>
              </w:rPr>
            </w:pPr>
            <w:r w:rsidRPr="00E741F9">
              <w:rPr>
                <w:rFonts w:ascii="Arial" w:eastAsia="Times New Roman" w:hAnsi="Arial" w:cs="Arial"/>
                <w:bCs/>
                <w:iCs/>
                <w:sz w:val="20"/>
                <w:szCs w:val="20"/>
                <w:lang w:eastAsia="sl-SI"/>
              </w:rPr>
              <w:t>Branko Vidrih, sekretar, Urad Vlade Republike Slovenije za komuniciranje,</w:t>
            </w:r>
          </w:p>
          <w:p w14:paraId="264101DC" w14:textId="77777777" w:rsidR="005C5562" w:rsidRDefault="005C5562" w:rsidP="00AB7469">
            <w:pPr>
              <w:numPr>
                <w:ilvl w:val="0"/>
                <w:numId w:val="13"/>
              </w:numPr>
              <w:suppressAutoHyphens/>
              <w:overflowPunct w:val="0"/>
              <w:autoSpaceDE w:val="0"/>
              <w:autoSpaceDN w:val="0"/>
              <w:adjustRightInd w:val="0"/>
              <w:spacing w:after="0" w:line="240" w:lineRule="auto"/>
              <w:jc w:val="both"/>
              <w:textAlignment w:val="baseline"/>
              <w:outlineLvl w:val="3"/>
              <w:rPr>
                <w:rFonts w:ascii="Arial" w:eastAsia="Times New Roman" w:hAnsi="Arial" w:cs="Arial"/>
                <w:bCs/>
                <w:sz w:val="20"/>
                <w:szCs w:val="20"/>
                <w:lang w:eastAsia="sl-SI"/>
              </w:rPr>
            </w:pPr>
            <w:r w:rsidRPr="00E741F9">
              <w:rPr>
                <w:rFonts w:ascii="Arial" w:eastAsia="Times New Roman" w:hAnsi="Arial" w:cs="Arial"/>
                <w:bCs/>
                <w:iCs/>
                <w:sz w:val="20"/>
                <w:szCs w:val="20"/>
                <w:lang w:eastAsia="sl-SI"/>
              </w:rPr>
              <w:lastRenderedPageBreak/>
              <w:t>Igor Kadunc, direktor, Slovenska tiskovna agencija,</w:t>
            </w:r>
          </w:p>
          <w:p w14:paraId="44EA6ABA" w14:textId="7315CC06" w:rsidR="006F7C7C" w:rsidRPr="005C5562" w:rsidRDefault="005C5562" w:rsidP="00AB7469">
            <w:pPr>
              <w:numPr>
                <w:ilvl w:val="0"/>
                <w:numId w:val="13"/>
              </w:numPr>
              <w:suppressAutoHyphens/>
              <w:overflowPunct w:val="0"/>
              <w:autoSpaceDE w:val="0"/>
              <w:autoSpaceDN w:val="0"/>
              <w:adjustRightInd w:val="0"/>
              <w:spacing w:after="0" w:line="240" w:lineRule="auto"/>
              <w:jc w:val="both"/>
              <w:textAlignment w:val="baseline"/>
              <w:outlineLvl w:val="3"/>
              <w:rPr>
                <w:rFonts w:ascii="Arial" w:eastAsia="Times New Roman" w:hAnsi="Arial" w:cs="Arial"/>
                <w:bCs/>
                <w:sz w:val="20"/>
                <w:szCs w:val="20"/>
                <w:lang w:eastAsia="sl-SI"/>
              </w:rPr>
            </w:pPr>
            <w:r w:rsidRPr="005C5562">
              <w:rPr>
                <w:rFonts w:ascii="Arial" w:eastAsia="Times New Roman" w:hAnsi="Arial" w:cs="Arial"/>
                <w:bCs/>
                <w:iCs/>
                <w:sz w:val="20"/>
                <w:szCs w:val="20"/>
                <w:lang w:eastAsia="sl-SI"/>
              </w:rPr>
              <w:t>Barbara Štrukelj, namestnica odgovornega urednika, Slovenska tiskovna agencija</w:t>
            </w:r>
          </w:p>
          <w:p w14:paraId="0AD2E097" w14:textId="77777777" w:rsidR="005C5562" w:rsidRDefault="005C5562" w:rsidP="00AB7469">
            <w:pPr>
              <w:suppressAutoHyphens/>
              <w:overflowPunct w:val="0"/>
              <w:autoSpaceDE w:val="0"/>
              <w:autoSpaceDN w:val="0"/>
              <w:adjustRightInd w:val="0"/>
              <w:spacing w:after="0" w:line="240" w:lineRule="auto"/>
              <w:jc w:val="both"/>
              <w:textAlignment w:val="baseline"/>
              <w:outlineLvl w:val="3"/>
              <w:rPr>
                <w:rFonts w:ascii="Arial" w:eastAsia="Times New Roman" w:hAnsi="Arial" w:cs="Arial"/>
                <w:bCs/>
                <w:sz w:val="20"/>
                <w:szCs w:val="20"/>
                <w:lang w:eastAsia="sl-SI"/>
              </w:rPr>
            </w:pPr>
          </w:p>
          <w:p w14:paraId="700D4539" w14:textId="26F11C2E" w:rsidR="006F7C7C" w:rsidRPr="003D39E0" w:rsidRDefault="006F7C7C" w:rsidP="00AB7469">
            <w:pPr>
              <w:suppressAutoHyphens/>
              <w:overflowPunct w:val="0"/>
              <w:autoSpaceDE w:val="0"/>
              <w:autoSpaceDN w:val="0"/>
              <w:adjustRightInd w:val="0"/>
              <w:spacing w:after="0" w:line="240" w:lineRule="auto"/>
              <w:jc w:val="both"/>
              <w:textAlignment w:val="baseline"/>
              <w:outlineLvl w:val="3"/>
              <w:rPr>
                <w:rFonts w:ascii="Arial" w:eastAsia="Times New Roman" w:hAnsi="Arial" w:cs="Arial"/>
                <w:bCs/>
                <w:sz w:val="20"/>
                <w:szCs w:val="20"/>
                <w:lang w:eastAsia="sl-SI"/>
              </w:rPr>
            </w:pPr>
            <w:r w:rsidRPr="003D39E0">
              <w:rPr>
                <w:rFonts w:ascii="Arial" w:eastAsia="Times New Roman" w:hAnsi="Arial" w:cs="Arial"/>
                <w:bCs/>
                <w:sz w:val="20"/>
                <w:szCs w:val="20"/>
                <w:lang w:eastAsia="sl-SI"/>
              </w:rPr>
              <w:t>Člani delovne skupine za delo pri pripravi predloga zakona niso prejeli nobenih plačil.</w:t>
            </w:r>
          </w:p>
          <w:p w14:paraId="5D364163" w14:textId="77777777" w:rsidR="00AB7469" w:rsidRPr="003D39E0" w:rsidRDefault="00AB7469" w:rsidP="00AB7469">
            <w:pPr>
              <w:suppressAutoHyphens/>
              <w:overflowPunct w:val="0"/>
              <w:autoSpaceDE w:val="0"/>
              <w:autoSpaceDN w:val="0"/>
              <w:adjustRightInd w:val="0"/>
              <w:spacing w:after="0" w:line="240" w:lineRule="auto"/>
              <w:jc w:val="both"/>
              <w:textAlignment w:val="baseline"/>
              <w:outlineLvl w:val="3"/>
              <w:rPr>
                <w:rFonts w:ascii="Arial" w:eastAsia="Times New Roman" w:hAnsi="Arial" w:cs="Arial"/>
                <w:b/>
                <w:sz w:val="20"/>
                <w:szCs w:val="20"/>
                <w:lang w:eastAsia="sl-SI"/>
              </w:rPr>
            </w:pPr>
          </w:p>
          <w:p w14:paraId="2E890E5E" w14:textId="77777777" w:rsidR="000556D1" w:rsidRPr="003D39E0" w:rsidRDefault="000556D1" w:rsidP="007B3384">
            <w:pPr>
              <w:tabs>
                <w:tab w:val="left" w:pos="180"/>
                <w:tab w:val="left" w:pos="345"/>
                <w:tab w:val="left" w:pos="555"/>
              </w:tabs>
              <w:suppressAutoHyphens/>
              <w:overflowPunct w:val="0"/>
              <w:autoSpaceDE w:val="0"/>
              <w:autoSpaceDN w:val="0"/>
              <w:adjustRightInd w:val="0"/>
              <w:spacing w:after="0" w:line="240" w:lineRule="auto"/>
              <w:jc w:val="both"/>
              <w:textAlignment w:val="baseline"/>
              <w:outlineLvl w:val="3"/>
              <w:rPr>
                <w:rFonts w:ascii="Arial" w:eastAsia="Times New Roman" w:hAnsi="Arial" w:cs="Arial"/>
                <w:b/>
                <w:sz w:val="20"/>
                <w:szCs w:val="20"/>
                <w:lang w:eastAsia="sl-SI"/>
              </w:rPr>
            </w:pPr>
            <w:r w:rsidRPr="003D39E0">
              <w:rPr>
                <w:rFonts w:ascii="Arial" w:eastAsia="Times New Roman" w:hAnsi="Arial" w:cs="Arial"/>
                <w:b/>
                <w:sz w:val="20"/>
                <w:szCs w:val="20"/>
                <w:lang w:eastAsia="sl-SI"/>
              </w:rPr>
              <w:t>9. NAVEDBA, KATERI PREDSTAVNIKI PREDLAGATELJA BODO SODELOVALI PRI DELU DRŽAVNEGA ZBORA IN DELOVNIH TELES</w:t>
            </w:r>
          </w:p>
          <w:p w14:paraId="5AF8F521" w14:textId="6B733189" w:rsidR="000556D1" w:rsidRPr="003D39E0" w:rsidRDefault="007B3384" w:rsidP="007B3384">
            <w:pPr>
              <w:numPr>
                <w:ilvl w:val="0"/>
                <w:numId w:val="4"/>
              </w:num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3D39E0">
              <w:rPr>
                <w:rFonts w:ascii="Arial" w:eastAsia="Times New Roman" w:hAnsi="Arial" w:cs="Arial"/>
                <w:iCs/>
                <w:sz w:val="20"/>
                <w:szCs w:val="20"/>
                <w:lang w:eastAsia="sl-SI"/>
              </w:rPr>
              <w:t>d</w:t>
            </w:r>
            <w:r w:rsidR="000556D1" w:rsidRPr="003D39E0">
              <w:rPr>
                <w:rFonts w:ascii="Arial" w:eastAsia="Times New Roman" w:hAnsi="Arial" w:cs="Arial"/>
                <w:iCs/>
                <w:sz w:val="20"/>
                <w:szCs w:val="20"/>
                <w:lang w:eastAsia="sl-SI"/>
              </w:rPr>
              <w:t>r. Asta Vrečko, ministrica,</w:t>
            </w:r>
          </w:p>
          <w:p w14:paraId="1BE0C9AF" w14:textId="77777777" w:rsidR="000556D1" w:rsidRPr="003D39E0" w:rsidRDefault="000556D1" w:rsidP="007B3384">
            <w:pPr>
              <w:numPr>
                <w:ilvl w:val="0"/>
                <w:numId w:val="4"/>
              </w:num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3D39E0">
              <w:rPr>
                <w:rFonts w:ascii="Arial" w:eastAsia="Times New Roman" w:hAnsi="Arial" w:cs="Arial"/>
                <w:iCs/>
                <w:sz w:val="20"/>
                <w:szCs w:val="20"/>
                <w:lang w:eastAsia="sl-SI"/>
              </w:rPr>
              <w:t>mag. Marko Rusjan, državni sekretar,</w:t>
            </w:r>
          </w:p>
          <w:p w14:paraId="19A5F81F" w14:textId="77777777" w:rsidR="000556D1" w:rsidRPr="003D39E0" w:rsidRDefault="000556D1" w:rsidP="007B3384">
            <w:pPr>
              <w:numPr>
                <w:ilvl w:val="0"/>
                <w:numId w:val="4"/>
              </w:num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3D39E0">
              <w:rPr>
                <w:rFonts w:ascii="Arial" w:eastAsia="Times New Roman" w:hAnsi="Arial" w:cs="Arial"/>
                <w:iCs/>
                <w:sz w:val="20"/>
                <w:szCs w:val="20"/>
                <w:lang w:eastAsia="sl-SI"/>
              </w:rPr>
              <w:t>dr. Blaž Mazi, generalni direktor Direktorata za medije,</w:t>
            </w:r>
          </w:p>
          <w:p w14:paraId="0F2C83EC" w14:textId="0236CB20" w:rsidR="000556D1" w:rsidRPr="003D39E0" w:rsidRDefault="000556D1" w:rsidP="007B3384">
            <w:pPr>
              <w:numPr>
                <w:ilvl w:val="0"/>
                <w:numId w:val="4"/>
              </w:num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3D39E0">
              <w:rPr>
                <w:rFonts w:ascii="Arial" w:eastAsia="Times New Roman" w:hAnsi="Arial" w:cs="Arial"/>
                <w:iCs/>
                <w:sz w:val="20"/>
                <w:szCs w:val="20"/>
                <w:lang w:eastAsia="sl-SI"/>
              </w:rPr>
              <w:t xml:space="preserve">Lenart J. Kučić, sekretar, </w:t>
            </w:r>
            <w:r w:rsidR="005C5562">
              <w:rPr>
                <w:rFonts w:ascii="Arial" w:eastAsia="Times New Roman" w:hAnsi="Arial" w:cs="Arial"/>
                <w:iCs/>
                <w:sz w:val="20"/>
                <w:szCs w:val="20"/>
                <w:lang w:eastAsia="sl-SI"/>
              </w:rPr>
              <w:t>k</w:t>
            </w:r>
            <w:r w:rsidRPr="003D39E0">
              <w:rPr>
                <w:rFonts w:ascii="Arial" w:eastAsia="Times New Roman" w:hAnsi="Arial" w:cs="Arial"/>
                <w:iCs/>
                <w:sz w:val="20"/>
                <w:szCs w:val="20"/>
                <w:lang w:eastAsia="sl-SI"/>
              </w:rPr>
              <w:t>abinet ministrice,</w:t>
            </w:r>
          </w:p>
          <w:p w14:paraId="39CDB33A" w14:textId="77777777" w:rsidR="000556D1" w:rsidRPr="003D39E0" w:rsidRDefault="000556D1" w:rsidP="007B3384">
            <w:pPr>
              <w:numPr>
                <w:ilvl w:val="0"/>
                <w:numId w:val="4"/>
              </w:num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3D39E0">
              <w:rPr>
                <w:rFonts w:ascii="Arial" w:eastAsia="Times New Roman" w:hAnsi="Arial" w:cs="Arial"/>
                <w:iCs/>
                <w:sz w:val="20"/>
                <w:szCs w:val="20"/>
                <w:lang w:eastAsia="sl-SI"/>
              </w:rPr>
              <w:t>Irena Ostrouška, sekretarka, Direktorat za medije,</w:t>
            </w:r>
          </w:p>
          <w:p w14:paraId="23617E48" w14:textId="77777777" w:rsidR="000556D1" w:rsidRPr="003D39E0" w:rsidRDefault="000556D1" w:rsidP="007B3384">
            <w:pPr>
              <w:numPr>
                <w:ilvl w:val="0"/>
                <w:numId w:val="4"/>
              </w:num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3D39E0">
              <w:rPr>
                <w:rFonts w:ascii="Arial" w:hAnsi="Arial" w:cs="Arial"/>
                <w:iCs/>
                <w:sz w:val="20"/>
                <w:szCs w:val="20"/>
              </w:rPr>
              <w:t xml:space="preserve">Branko Jezovšek, sekretar, Direktorat za medije. </w:t>
            </w:r>
          </w:p>
          <w:p w14:paraId="6E364B32" w14:textId="77777777" w:rsidR="000556D1" w:rsidRPr="003D39E0" w:rsidRDefault="000556D1" w:rsidP="007B3384">
            <w:pPr>
              <w:overflowPunct w:val="0"/>
              <w:autoSpaceDE w:val="0"/>
              <w:autoSpaceDN w:val="0"/>
              <w:adjustRightInd w:val="0"/>
              <w:spacing w:after="0" w:line="240" w:lineRule="auto"/>
              <w:jc w:val="both"/>
              <w:textAlignment w:val="baseline"/>
              <w:rPr>
                <w:rFonts w:ascii="Arial" w:hAnsi="Arial" w:cs="Arial"/>
                <w:iCs/>
                <w:sz w:val="20"/>
                <w:szCs w:val="20"/>
              </w:rPr>
            </w:pPr>
          </w:p>
          <w:p w14:paraId="33EFC276" w14:textId="77777777" w:rsidR="000556D1" w:rsidRPr="003D39E0" w:rsidRDefault="000556D1" w:rsidP="007B3384">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1004081B" w14:textId="77777777" w:rsidR="000556D1" w:rsidRPr="003D39E0" w:rsidRDefault="000556D1" w:rsidP="007B3384">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05B7A21E" w14:textId="77777777" w:rsidR="000556D1" w:rsidRPr="003D39E0" w:rsidRDefault="000556D1" w:rsidP="007B3384">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70D3161D" w14:textId="77777777" w:rsidR="000556D1" w:rsidRPr="003D39E0" w:rsidRDefault="000556D1" w:rsidP="007B3384">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6D043FBB" w14:textId="77777777" w:rsidR="000556D1" w:rsidRPr="003D39E0" w:rsidRDefault="000556D1" w:rsidP="007B3384">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570DEA09" w14:textId="77777777" w:rsidR="000556D1" w:rsidRPr="003D39E0" w:rsidRDefault="000556D1" w:rsidP="007B3384">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4BD833E9" w14:textId="77777777" w:rsidR="000556D1" w:rsidRPr="003D39E0" w:rsidRDefault="000556D1" w:rsidP="007B3384">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404C46EA" w14:textId="77777777" w:rsidR="000556D1" w:rsidRPr="003D39E0" w:rsidRDefault="000556D1" w:rsidP="007B3384">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49494D9B" w14:textId="77777777" w:rsidR="000556D1" w:rsidRPr="003D39E0" w:rsidRDefault="000556D1" w:rsidP="007B3384">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1C3321E8" w14:textId="77777777" w:rsidR="000556D1" w:rsidRPr="003D39E0" w:rsidRDefault="000556D1" w:rsidP="007B3384">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70A878A7" w14:textId="77777777" w:rsidR="000556D1" w:rsidRPr="003D39E0" w:rsidRDefault="000556D1" w:rsidP="007B3384">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0A29816D" w14:textId="77777777" w:rsidR="000556D1" w:rsidRPr="003D39E0" w:rsidRDefault="000556D1" w:rsidP="007B3384">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7556F5A8" w14:textId="77777777" w:rsidR="000556D1" w:rsidRPr="003D39E0" w:rsidRDefault="000556D1" w:rsidP="007B3384">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241B1DAD" w14:textId="77777777" w:rsidR="000556D1" w:rsidRPr="003D39E0" w:rsidRDefault="000556D1" w:rsidP="007B3384">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3F4E4233" w14:textId="77777777" w:rsidR="000556D1" w:rsidRPr="003D39E0" w:rsidRDefault="000556D1" w:rsidP="007B3384">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384E7BE4" w14:textId="77777777" w:rsidR="000556D1" w:rsidRPr="003D39E0" w:rsidRDefault="000556D1" w:rsidP="007B3384">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35F399BE" w14:textId="77777777" w:rsidR="000556D1" w:rsidRPr="003D39E0" w:rsidRDefault="000556D1" w:rsidP="007B3384">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5D5DE58A" w14:textId="77777777" w:rsidR="000556D1" w:rsidRPr="003D39E0" w:rsidRDefault="000556D1" w:rsidP="007B3384">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763BBEF7" w14:textId="77777777" w:rsidR="000556D1" w:rsidRPr="003D39E0" w:rsidRDefault="000556D1" w:rsidP="007B3384">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6D19EFC8" w14:textId="77777777" w:rsidR="000556D1" w:rsidRPr="003D39E0" w:rsidRDefault="000556D1" w:rsidP="007B3384">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1710B4C9" w14:textId="77777777" w:rsidR="000556D1" w:rsidRPr="003D39E0" w:rsidRDefault="000556D1" w:rsidP="007B3384">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76F4307F" w14:textId="77777777" w:rsidR="000556D1" w:rsidRPr="003D39E0" w:rsidRDefault="000556D1" w:rsidP="007B3384">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tc>
      </w:tr>
      <w:tr w:rsidR="003D39E0" w:rsidRPr="003D39E0" w14:paraId="77E4E2C6" w14:textId="77777777" w:rsidTr="00336026">
        <w:tc>
          <w:tcPr>
            <w:tcW w:w="9072" w:type="dxa"/>
          </w:tcPr>
          <w:p w14:paraId="358F027D" w14:textId="77777777" w:rsidR="000556D1" w:rsidRPr="003D39E0" w:rsidRDefault="000556D1" w:rsidP="007B3384">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4A5F339A" w14:textId="77777777" w:rsidR="000556D1" w:rsidRPr="003D39E0" w:rsidRDefault="000556D1" w:rsidP="007B3384">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414B6BA5" w14:textId="77777777" w:rsidR="000556D1" w:rsidRPr="003D39E0" w:rsidRDefault="000556D1" w:rsidP="007B3384">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056D6479" w14:textId="77777777" w:rsidR="000556D1" w:rsidRPr="003D39E0" w:rsidRDefault="000556D1" w:rsidP="007B3384">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495E35EA" w14:textId="77777777" w:rsidR="00340CD5" w:rsidRPr="003D39E0" w:rsidRDefault="00340CD5" w:rsidP="007B3384">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49590D4D" w14:textId="77777777" w:rsidR="00340CD5" w:rsidRPr="003D39E0" w:rsidRDefault="00340CD5" w:rsidP="007B3384">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18D3F988" w14:textId="77777777" w:rsidR="00340CD5" w:rsidRPr="003D39E0" w:rsidRDefault="00340CD5" w:rsidP="007B3384">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2670D21E" w14:textId="77777777" w:rsidR="00340CD5" w:rsidRPr="003D39E0" w:rsidRDefault="00340CD5" w:rsidP="007B3384">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268A735C" w14:textId="77777777" w:rsidR="00340CD5" w:rsidRPr="003D39E0" w:rsidRDefault="00340CD5" w:rsidP="007B3384">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28FF9E29" w14:textId="77777777" w:rsidR="00340CD5" w:rsidRPr="003D39E0" w:rsidRDefault="00340CD5" w:rsidP="007B3384">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08E94257" w14:textId="77777777" w:rsidR="00340CD5" w:rsidRPr="003D39E0" w:rsidRDefault="00340CD5" w:rsidP="007B3384">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3947E770" w14:textId="77777777" w:rsidR="00340CD5" w:rsidRPr="003D39E0" w:rsidRDefault="00340CD5" w:rsidP="007B3384">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2A41F390" w14:textId="77777777" w:rsidR="00D269DE" w:rsidRPr="003D39E0" w:rsidRDefault="00D269DE" w:rsidP="007B3384">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3923C3E0" w14:textId="77777777" w:rsidR="00D269DE" w:rsidRPr="003D39E0" w:rsidRDefault="00D269DE" w:rsidP="007B3384">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1C3313F2" w14:textId="77777777" w:rsidR="00D269DE" w:rsidRPr="003D39E0" w:rsidRDefault="00D269DE" w:rsidP="007B3384">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475A0C5F" w14:textId="77777777" w:rsidR="00D269DE" w:rsidRPr="003D39E0" w:rsidRDefault="00D269DE" w:rsidP="007B3384">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6BC50F63" w14:textId="77777777" w:rsidR="00D269DE" w:rsidRPr="003D39E0" w:rsidRDefault="00D269DE" w:rsidP="007B3384">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5BA10357" w14:textId="77777777" w:rsidR="00D269DE" w:rsidRPr="003D39E0" w:rsidRDefault="00D269DE" w:rsidP="007B3384">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59BCE5DF" w14:textId="77777777" w:rsidR="00D269DE" w:rsidRPr="003D39E0" w:rsidRDefault="00D269DE" w:rsidP="007B3384">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42C247C9" w14:textId="77777777" w:rsidR="00340CD5" w:rsidRPr="003D39E0" w:rsidRDefault="00340CD5" w:rsidP="007B3384">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2ADF73FF" w14:textId="77777777" w:rsidR="00340CD5" w:rsidRDefault="00340CD5" w:rsidP="007B3384">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2FC30835" w14:textId="77777777" w:rsidR="00CE7B96" w:rsidRDefault="00CE7B96" w:rsidP="007B3384">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7A9BCA7A" w14:textId="77777777" w:rsidR="00CE7B96" w:rsidRDefault="00CE7B96" w:rsidP="007B3384">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17A4B3CF" w14:textId="77777777" w:rsidR="00CE7B96" w:rsidRDefault="00CE7B96" w:rsidP="007B3384">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30651844" w14:textId="77777777" w:rsidR="00CE7B96" w:rsidRDefault="00CE7B96" w:rsidP="007B3384">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667912A9" w14:textId="77777777" w:rsidR="00CE7B96" w:rsidRDefault="00CE7B96" w:rsidP="007B3384">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2B3052CA" w14:textId="77777777" w:rsidR="007B3384" w:rsidRPr="003D39E0" w:rsidRDefault="007B3384" w:rsidP="007B3384">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tc>
      </w:tr>
      <w:tr w:rsidR="003D39E0" w:rsidRPr="003D39E0" w14:paraId="55E4A7A3" w14:textId="77777777" w:rsidTr="00336026">
        <w:tc>
          <w:tcPr>
            <w:tcW w:w="9072" w:type="dxa"/>
          </w:tcPr>
          <w:p w14:paraId="7CE0C4A3" w14:textId="77777777" w:rsidR="000556D1" w:rsidRPr="003D39E0" w:rsidRDefault="000556D1" w:rsidP="007B3384">
            <w:pPr>
              <w:suppressAutoHyphens/>
              <w:overflowPunct w:val="0"/>
              <w:autoSpaceDE w:val="0"/>
              <w:autoSpaceDN w:val="0"/>
              <w:adjustRightInd w:val="0"/>
              <w:spacing w:after="0" w:line="240" w:lineRule="auto"/>
              <w:textAlignment w:val="baseline"/>
              <w:outlineLvl w:val="3"/>
              <w:rPr>
                <w:rFonts w:ascii="Arial" w:eastAsia="Times New Roman" w:hAnsi="Arial" w:cs="Arial"/>
                <w:b/>
                <w:sz w:val="20"/>
                <w:szCs w:val="20"/>
                <w:lang w:eastAsia="sl-SI"/>
              </w:rPr>
            </w:pPr>
          </w:p>
        </w:tc>
      </w:tr>
      <w:tr w:rsidR="003D39E0" w:rsidRPr="003D39E0" w14:paraId="548C9816" w14:textId="77777777" w:rsidTr="00336026">
        <w:tc>
          <w:tcPr>
            <w:tcW w:w="9072" w:type="dxa"/>
          </w:tcPr>
          <w:p w14:paraId="3EC04EAF" w14:textId="77777777" w:rsidR="00507A17" w:rsidRPr="003D39E0" w:rsidRDefault="00507A17" w:rsidP="007B3384">
            <w:pPr>
              <w:suppressAutoHyphens/>
              <w:overflowPunct w:val="0"/>
              <w:autoSpaceDE w:val="0"/>
              <w:autoSpaceDN w:val="0"/>
              <w:adjustRightInd w:val="0"/>
              <w:spacing w:after="0" w:line="240" w:lineRule="auto"/>
              <w:textAlignment w:val="baseline"/>
              <w:outlineLvl w:val="3"/>
              <w:rPr>
                <w:rFonts w:ascii="Arial" w:eastAsia="Times New Roman" w:hAnsi="Arial" w:cs="Arial"/>
                <w:b/>
                <w:sz w:val="20"/>
                <w:szCs w:val="20"/>
                <w:lang w:eastAsia="sl-SI"/>
              </w:rPr>
            </w:pPr>
          </w:p>
          <w:tbl>
            <w:tblPr>
              <w:tblW w:w="0" w:type="auto"/>
              <w:tblLook w:val="04A0" w:firstRow="1" w:lastRow="0" w:firstColumn="1" w:lastColumn="0" w:noHBand="0" w:noVBand="1"/>
            </w:tblPr>
            <w:tblGrid>
              <w:gridCol w:w="8856"/>
            </w:tblGrid>
            <w:tr w:rsidR="00CE7B96" w:rsidRPr="003D39E0" w14:paraId="54CA0332" w14:textId="77777777" w:rsidTr="00F06011">
              <w:tc>
                <w:tcPr>
                  <w:tcW w:w="9072" w:type="dxa"/>
                </w:tcPr>
                <w:p w14:paraId="0C911263" w14:textId="77777777" w:rsidR="00CE7B96" w:rsidRPr="003D39E0" w:rsidRDefault="00CE7B96" w:rsidP="00CE7B96">
                  <w:pPr>
                    <w:suppressAutoHyphens/>
                    <w:overflowPunct w:val="0"/>
                    <w:autoSpaceDE w:val="0"/>
                    <w:autoSpaceDN w:val="0"/>
                    <w:adjustRightInd w:val="0"/>
                    <w:spacing w:after="0" w:line="240" w:lineRule="auto"/>
                    <w:textAlignment w:val="baseline"/>
                    <w:outlineLvl w:val="3"/>
                    <w:rPr>
                      <w:rFonts w:ascii="Arial" w:eastAsia="Times New Roman" w:hAnsi="Arial" w:cs="Arial"/>
                      <w:b/>
                      <w:sz w:val="20"/>
                      <w:szCs w:val="20"/>
                      <w:lang w:eastAsia="sl-SI"/>
                    </w:rPr>
                  </w:pPr>
                  <w:r w:rsidRPr="003D39E0">
                    <w:rPr>
                      <w:rFonts w:ascii="Arial" w:eastAsia="Times New Roman" w:hAnsi="Arial" w:cs="Arial"/>
                      <w:b/>
                      <w:sz w:val="20"/>
                      <w:szCs w:val="20"/>
                      <w:lang w:eastAsia="sl-SI"/>
                    </w:rPr>
                    <w:t>II. BESEDILO ČLENOV</w:t>
                  </w:r>
                </w:p>
                <w:p w14:paraId="347B1F5B"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726EB328" w14:textId="77777777" w:rsidR="00CE7B96" w:rsidRPr="003D39E0" w:rsidRDefault="00CE7B96" w:rsidP="00CE7B96">
                  <w:pPr>
                    <w:overflowPunct w:val="0"/>
                    <w:autoSpaceDE w:val="0"/>
                    <w:autoSpaceDN w:val="0"/>
                    <w:adjustRightInd w:val="0"/>
                    <w:spacing w:after="0" w:line="240" w:lineRule="auto"/>
                    <w:ind w:left="708"/>
                    <w:jc w:val="both"/>
                    <w:textAlignment w:val="baseline"/>
                    <w:rPr>
                      <w:rFonts w:ascii="Arial" w:eastAsia="Times New Roman" w:hAnsi="Arial" w:cs="Arial"/>
                      <w:sz w:val="20"/>
                      <w:szCs w:val="20"/>
                      <w:lang w:eastAsia="sl-SI"/>
                    </w:rPr>
                  </w:pPr>
                </w:p>
                <w:p w14:paraId="1BDC0237" w14:textId="77777777" w:rsidR="00CE7B96" w:rsidRPr="003D39E0" w:rsidRDefault="00CE7B96" w:rsidP="00CE7B96">
                  <w:pPr>
                    <w:overflowPunct w:val="0"/>
                    <w:autoSpaceDE w:val="0"/>
                    <w:autoSpaceDN w:val="0"/>
                    <w:adjustRightInd w:val="0"/>
                    <w:spacing w:after="0" w:line="240" w:lineRule="auto"/>
                    <w:ind w:left="708"/>
                    <w:jc w:val="both"/>
                    <w:textAlignment w:val="baseline"/>
                    <w:rPr>
                      <w:rFonts w:ascii="Arial" w:eastAsia="Times New Roman" w:hAnsi="Arial" w:cs="Arial"/>
                      <w:sz w:val="20"/>
                      <w:szCs w:val="20"/>
                      <w:lang w:eastAsia="sl-SI"/>
                    </w:rPr>
                  </w:pPr>
                </w:p>
                <w:p w14:paraId="624DB50C" w14:textId="77777777" w:rsidR="00CE7B96" w:rsidRPr="003D39E0" w:rsidRDefault="00CE7B96" w:rsidP="00CE7B96">
                  <w:pPr>
                    <w:overflowPunct w:val="0"/>
                    <w:autoSpaceDE w:val="0"/>
                    <w:autoSpaceDN w:val="0"/>
                    <w:adjustRightInd w:val="0"/>
                    <w:spacing w:after="0" w:line="240" w:lineRule="auto"/>
                    <w:ind w:left="708"/>
                    <w:jc w:val="center"/>
                    <w:textAlignment w:val="baseline"/>
                    <w:rPr>
                      <w:rFonts w:ascii="Arial" w:eastAsia="Times New Roman" w:hAnsi="Arial" w:cs="Arial"/>
                      <w:b/>
                      <w:bCs/>
                      <w:sz w:val="20"/>
                      <w:szCs w:val="20"/>
                      <w:lang w:eastAsia="sl-SI"/>
                    </w:rPr>
                  </w:pPr>
                  <w:r w:rsidRPr="003D39E0">
                    <w:rPr>
                      <w:rFonts w:ascii="Arial" w:eastAsia="Times New Roman" w:hAnsi="Arial" w:cs="Arial"/>
                      <w:b/>
                      <w:bCs/>
                      <w:sz w:val="20"/>
                      <w:szCs w:val="20"/>
                      <w:lang w:eastAsia="sl-SI"/>
                    </w:rPr>
                    <w:t>1. člen</w:t>
                  </w:r>
                </w:p>
                <w:p w14:paraId="5A27689F" w14:textId="77777777" w:rsidR="00CE7B96" w:rsidRPr="003D39E0" w:rsidRDefault="00CE7B96" w:rsidP="00CE7B96">
                  <w:pPr>
                    <w:overflowPunct w:val="0"/>
                    <w:autoSpaceDE w:val="0"/>
                    <w:autoSpaceDN w:val="0"/>
                    <w:adjustRightInd w:val="0"/>
                    <w:spacing w:after="0" w:line="240" w:lineRule="auto"/>
                    <w:ind w:left="708"/>
                    <w:jc w:val="center"/>
                    <w:textAlignment w:val="baseline"/>
                    <w:rPr>
                      <w:rFonts w:ascii="Arial" w:eastAsia="Times New Roman" w:hAnsi="Arial" w:cs="Arial"/>
                      <w:b/>
                      <w:bCs/>
                      <w:sz w:val="20"/>
                      <w:szCs w:val="20"/>
                      <w:lang w:eastAsia="sl-SI"/>
                    </w:rPr>
                  </w:pPr>
                  <w:r w:rsidRPr="003D39E0">
                    <w:rPr>
                      <w:rFonts w:ascii="Arial" w:eastAsia="Times New Roman" w:hAnsi="Arial" w:cs="Arial"/>
                      <w:b/>
                      <w:bCs/>
                      <w:sz w:val="20"/>
                      <w:szCs w:val="20"/>
                      <w:lang w:eastAsia="sl-SI"/>
                    </w:rPr>
                    <w:t>(predmet zakona)</w:t>
                  </w:r>
                </w:p>
                <w:p w14:paraId="34E57EBE" w14:textId="77777777" w:rsidR="00CE7B96" w:rsidRPr="003D39E0" w:rsidRDefault="00CE7B96" w:rsidP="00CE7B96">
                  <w:pPr>
                    <w:overflowPunct w:val="0"/>
                    <w:autoSpaceDE w:val="0"/>
                    <w:autoSpaceDN w:val="0"/>
                    <w:adjustRightInd w:val="0"/>
                    <w:spacing w:after="0" w:line="240" w:lineRule="auto"/>
                    <w:ind w:left="708"/>
                    <w:jc w:val="center"/>
                    <w:textAlignment w:val="baseline"/>
                    <w:rPr>
                      <w:rFonts w:ascii="Arial" w:eastAsia="Times New Roman" w:hAnsi="Arial" w:cs="Arial"/>
                      <w:sz w:val="20"/>
                      <w:szCs w:val="20"/>
                      <w:lang w:eastAsia="sl-SI"/>
                    </w:rPr>
                  </w:pPr>
                </w:p>
                <w:p w14:paraId="633C16D6"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(1) Ta zakon določa gospodarsko javno službo informiranja za potrebe medijev in javnosti (v nadaljnjem besedilu: gospodarska javna služba), ki jo izvaja Slovenska tiskovna agencija (v nadaljnjem besedilu: STA).</w:t>
                  </w:r>
                </w:p>
                <w:p w14:paraId="13450B74"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5AD51058"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 xml:space="preserve">(2) Ta zakon določa tudi pravnoorganizacijsko obliko STA, dejavnost in delovanje STA, financiranje STA ter nadzor nad delovanjem in poslovanjem STA. </w:t>
                  </w:r>
                </w:p>
                <w:p w14:paraId="3AE0EA71"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618ECF29"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 xml:space="preserve">(3) Za državno pomoč v obliki nadomestila za opravljanje gospodarske javne službe se uporablja Sklep Komisije 2012/21/EU z dne 20. decembra 2011 o uporabi člena 106(2) Pogodbe o delovanju Evropske unije za državno pomoč v obliki nadomestila za javne storitve, dodeljenega nekaterim podjetjem, pooblaščenim za opravljanje storitev splošnega gospodarskega pomena (UL L št. 7 z dne 11. 1. 2012, str. 3; v nadaljnjem besedilu: </w:t>
                  </w:r>
                  <w:bookmarkStart w:id="1" w:name="_Hlk167890417"/>
                  <w:r w:rsidRPr="003D39E0">
                    <w:rPr>
                      <w:rFonts w:ascii="Arial" w:eastAsia="Times New Roman" w:hAnsi="Arial" w:cs="Arial"/>
                      <w:sz w:val="20"/>
                      <w:szCs w:val="20"/>
                      <w:lang w:eastAsia="sl-SI"/>
                    </w:rPr>
                    <w:t>Sklep Komisije 2012/21/EU</w:t>
                  </w:r>
                  <w:bookmarkEnd w:id="1"/>
                  <w:r w:rsidRPr="003D39E0">
                    <w:rPr>
                      <w:rFonts w:ascii="Arial" w:eastAsia="Times New Roman" w:hAnsi="Arial" w:cs="Arial"/>
                      <w:sz w:val="20"/>
                      <w:szCs w:val="20"/>
                      <w:lang w:eastAsia="sl-SI"/>
                    </w:rPr>
                    <w:t>).</w:t>
                  </w:r>
                </w:p>
                <w:p w14:paraId="3EAE3721" w14:textId="77777777" w:rsidR="00CE7B96" w:rsidRPr="003D39E0" w:rsidRDefault="00CE7B96" w:rsidP="00CE7B96">
                  <w:pPr>
                    <w:overflowPunct w:val="0"/>
                    <w:autoSpaceDE w:val="0"/>
                    <w:autoSpaceDN w:val="0"/>
                    <w:adjustRightInd w:val="0"/>
                    <w:spacing w:after="0" w:line="240" w:lineRule="auto"/>
                    <w:ind w:left="708"/>
                    <w:jc w:val="both"/>
                    <w:textAlignment w:val="baseline"/>
                    <w:rPr>
                      <w:rFonts w:ascii="Arial" w:eastAsia="Times New Roman" w:hAnsi="Arial" w:cs="Arial"/>
                      <w:sz w:val="20"/>
                      <w:szCs w:val="20"/>
                      <w:lang w:eastAsia="sl-SI"/>
                    </w:rPr>
                  </w:pPr>
                </w:p>
                <w:p w14:paraId="3C85C1A8" w14:textId="77777777" w:rsidR="00CE7B96" w:rsidRPr="003D39E0" w:rsidRDefault="00CE7B96" w:rsidP="00CE7B96">
                  <w:pPr>
                    <w:overflowPunct w:val="0"/>
                    <w:autoSpaceDE w:val="0"/>
                    <w:autoSpaceDN w:val="0"/>
                    <w:adjustRightInd w:val="0"/>
                    <w:spacing w:after="0" w:line="240" w:lineRule="auto"/>
                    <w:ind w:left="708"/>
                    <w:jc w:val="both"/>
                    <w:textAlignment w:val="baseline"/>
                    <w:rPr>
                      <w:rFonts w:ascii="Arial" w:eastAsia="Times New Roman" w:hAnsi="Arial" w:cs="Arial"/>
                      <w:sz w:val="20"/>
                      <w:szCs w:val="20"/>
                      <w:lang w:eastAsia="sl-SI"/>
                    </w:rPr>
                  </w:pPr>
                </w:p>
                <w:p w14:paraId="72632D9C" w14:textId="77777777" w:rsidR="00CE7B96" w:rsidRPr="003D39E0" w:rsidRDefault="00CE7B96" w:rsidP="00CE7B96">
                  <w:pPr>
                    <w:overflowPunct w:val="0"/>
                    <w:autoSpaceDE w:val="0"/>
                    <w:autoSpaceDN w:val="0"/>
                    <w:adjustRightInd w:val="0"/>
                    <w:spacing w:after="0" w:line="240" w:lineRule="auto"/>
                    <w:ind w:left="708"/>
                    <w:jc w:val="center"/>
                    <w:textAlignment w:val="baseline"/>
                    <w:rPr>
                      <w:rFonts w:ascii="Arial" w:eastAsia="Times New Roman" w:hAnsi="Arial" w:cs="Arial"/>
                      <w:b/>
                      <w:bCs/>
                      <w:sz w:val="20"/>
                      <w:szCs w:val="20"/>
                      <w:lang w:eastAsia="sl-SI"/>
                    </w:rPr>
                  </w:pPr>
                  <w:r w:rsidRPr="003D39E0">
                    <w:rPr>
                      <w:rFonts w:ascii="Arial" w:eastAsia="Times New Roman" w:hAnsi="Arial" w:cs="Arial"/>
                      <w:b/>
                      <w:bCs/>
                      <w:sz w:val="20"/>
                      <w:szCs w:val="20"/>
                      <w:lang w:eastAsia="sl-SI"/>
                    </w:rPr>
                    <w:t>2. člen</w:t>
                  </w:r>
                </w:p>
                <w:p w14:paraId="61D9A2DF" w14:textId="77777777" w:rsidR="00CE7B96" w:rsidRPr="003D39E0" w:rsidRDefault="00CE7B96" w:rsidP="00CE7B96">
                  <w:pPr>
                    <w:overflowPunct w:val="0"/>
                    <w:autoSpaceDE w:val="0"/>
                    <w:autoSpaceDN w:val="0"/>
                    <w:adjustRightInd w:val="0"/>
                    <w:spacing w:after="0" w:line="240" w:lineRule="auto"/>
                    <w:ind w:left="708"/>
                    <w:jc w:val="center"/>
                    <w:textAlignment w:val="baseline"/>
                    <w:rPr>
                      <w:rFonts w:ascii="Arial" w:eastAsia="Times New Roman" w:hAnsi="Arial" w:cs="Arial"/>
                      <w:b/>
                      <w:bCs/>
                      <w:sz w:val="20"/>
                      <w:szCs w:val="20"/>
                      <w:lang w:eastAsia="sl-SI"/>
                    </w:rPr>
                  </w:pPr>
                  <w:r w:rsidRPr="003D39E0">
                    <w:rPr>
                      <w:rFonts w:ascii="Arial" w:eastAsia="Times New Roman" w:hAnsi="Arial" w:cs="Arial"/>
                      <w:b/>
                      <w:bCs/>
                      <w:sz w:val="20"/>
                      <w:szCs w:val="20"/>
                      <w:lang w:eastAsia="sl-SI"/>
                    </w:rPr>
                    <w:t>(pomen izrazov)</w:t>
                  </w:r>
                </w:p>
                <w:p w14:paraId="754A1FBF" w14:textId="77777777" w:rsidR="00CE7B96" w:rsidRPr="003D39E0" w:rsidRDefault="00CE7B96" w:rsidP="00CE7B96">
                  <w:pPr>
                    <w:overflowPunct w:val="0"/>
                    <w:autoSpaceDE w:val="0"/>
                    <w:autoSpaceDN w:val="0"/>
                    <w:adjustRightInd w:val="0"/>
                    <w:spacing w:after="0" w:line="240" w:lineRule="auto"/>
                    <w:ind w:left="708"/>
                    <w:jc w:val="center"/>
                    <w:textAlignment w:val="baseline"/>
                    <w:rPr>
                      <w:rFonts w:ascii="Arial" w:eastAsia="Times New Roman" w:hAnsi="Arial" w:cs="Arial"/>
                      <w:b/>
                      <w:bCs/>
                      <w:sz w:val="20"/>
                      <w:szCs w:val="20"/>
                      <w:lang w:eastAsia="sl-SI"/>
                    </w:rPr>
                  </w:pPr>
                </w:p>
                <w:p w14:paraId="37B0E151"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Izrazi, uporabljeni v tem zakonu, imajo naslednji pomen:</w:t>
                  </w:r>
                </w:p>
                <w:p w14:paraId="17C0AEE1"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5601A808"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1. »javna medijska storitev tiskovne agencije« pomeni storitev priprave, objave in po</w:t>
                  </w:r>
                  <w:r>
                    <w:rPr>
                      <w:rFonts w:ascii="Arial" w:eastAsia="Times New Roman" w:hAnsi="Arial" w:cs="Arial"/>
                      <w:sz w:val="20"/>
                      <w:szCs w:val="20"/>
                      <w:lang w:eastAsia="sl-SI"/>
                    </w:rPr>
                    <w:t>šiljanja</w:t>
                  </w:r>
                  <w:r w:rsidRPr="003D39E0">
                    <w:rPr>
                      <w:rFonts w:ascii="Arial" w:eastAsia="Times New Roman" w:hAnsi="Arial" w:cs="Arial"/>
                      <w:sz w:val="20"/>
                      <w:szCs w:val="20"/>
                      <w:lang w:eastAsia="sl-SI"/>
                    </w:rPr>
                    <w:t xml:space="preserve"> informacij in vsebin o pomembnih ali aktualnih dogodkih na lokalni, </w:t>
                  </w:r>
                  <w:r>
                    <w:rPr>
                      <w:rFonts w:ascii="Arial" w:eastAsia="Times New Roman" w:hAnsi="Arial" w:cs="Arial"/>
                      <w:sz w:val="20"/>
                      <w:szCs w:val="20"/>
                      <w:lang w:eastAsia="sl-SI"/>
                    </w:rPr>
                    <w:t>državni</w:t>
                  </w:r>
                  <w:r w:rsidRPr="003D39E0">
                    <w:rPr>
                      <w:rFonts w:ascii="Arial" w:eastAsia="Times New Roman" w:hAnsi="Arial" w:cs="Arial"/>
                      <w:sz w:val="20"/>
                      <w:szCs w:val="20"/>
                      <w:lang w:eastAsia="sl-SI"/>
                    </w:rPr>
                    <w:t xml:space="preserve"> in mednarodni ravni;</w:t>
                  </w:r>
                </w:p>
                <w:p w14:paraId="189820E3"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1F32601C"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 xml:space="preserve">2. »agencijska novica« je novica, ki na točen, objektiven, verodostojen, ažuren in jedrnat način </w:t>
                  </w:r>
                  <w:r>
                    <w:rPr>
                      <w:rFonts w:ascii="Arial" w:eastAsia="Times New Roman" w:hAnsi="Arial" w:cs="Arial"/>
                      <w:sz w:val="20"/>
                      <w:szCs w:val="20"/>
                      <w:lang w:eastAsia="sl-SI"/>
                    </w:rPr>
                    <w:t>sporoča</w:t>
                  </w:r>
                  <w:r w:rsidRPr="003D39E0">
                    <w:rPr>
                      <w:rFonts w:ascii="Arial" w:eastAsia="Times New Roman" w:hAnsi="Arial" w:cs="Arial"/>
                      <w:sz w:val="20"/>
                      <w:szCs w:val="20"/>
                      <w:lang w:eastAsia="sl-SI"/>
                    </w:rPr>
                    <w:t xml:space="preserve"> informacije ali vsebine o pomembnih in aktualnih dogodkih in</w:t>
                  </w:r>
                  <w:r>
                    <w:rPr>
                      <w:rFonts w:ascii="Arial" w:eastAsia="Times New Roman" w:hAnsi="Arial" w:cs="Arial"/>
                      <w:sz w:val="20"/>
                      <w:szCs w:val="20"/>
                      <w:lang w:eastAsia="sl-SI"/>
                    </w:rPr>
                    <w:t xml:space="preserve"> katere obseg</w:t>
                  </w:r>
                  <w:r w:rsidRPr="003D39E0">
                    <w:rPr>
                      <w:rFonts w:ascii="Arial" w:eastAsia="Times New Roman" w:hAnsi="Arial" w:cs="Arial"/>
                      <w:sz w:val="20"/>
                      <w:szCs w:val="20"/>
                      <w:lang w:eastAsia="sl-SI"/>
                    </w:rPr>
                    <w:t xml:space="preserve">, razen v primeru tematskih vesti, ne presega 3000 znakov; </w:t>
                  </w:r>
                </w:p>
                <w:p w14:paraId="6A9DDC20"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45129C2E"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3. »kratek povzetek agencijske novice« obsega naslov in vodilni odstavek agencijske novice s ključnimi osnovnimi informacijami o pomembnih ali aktualnih dogodkih, ki vključuje vse bistvene elemente sporočilnosti;</w:t>
                  </w:r>
                </w:p>
                <w:p w14:paraId="75FE6168"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3AEBC4AC"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4. »vsebina« pomeni katero</w:t>
                  </w:r>
                  <w:r>
                    <w:rPr>
                      <w:rFonts w:ascii="Arial" w:eastAsia="Times New Roman" w:hAnsi="Arial" w:cs="Arial"/>
                      <w:sz w:val="20"/>
                      <w:szCs w:val="20"/>
                      <w:lang w:eastAsia="sl-SI"/>
                    </w:rPr>
                    <w:t xml:space="preserve"> </w:t>
                  </w:r>
                  <w:r w:rsidRPr="003D39E0">
                    <w:rPr>
                      <w:rFonts w:ascii="Arial" w:eastAsia="Times New Roman" w:hAnsi="Arial" w:cs="Arial"/>
                      <w:sz w:val="20"/>
                      <w:szCs w:val="20"/>
                      <w:lang w:eastAsia="sl-SI"/>
                    </w:rPr>
                    <w:t>koli vrsto medijske vsebine v tekstovni, zvočni, slikovni ali avdiovizualni obliki, ki jo zagotavlja STA;</w:t>
                  </w:r>
                </w:p>
                <w:p w14:paraId="01E4D7ED"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433C3F9E"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5. »medij« ima pomen, kot ga določa zakon, ki ureja medije;</w:t>
                  </w:r>
                </w:p>
                <w:p w14:paraId="796163CB"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283E59F5"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 xml:space="preserve">6. »dogodki« iz 1. do 3. točke tega člena so dogodki, ki na podlagi neodvisne uredniške presoje in profesionalnih novinarskih standardov ustrezajo interesu javnosti in so pomembni za obveščenost in potrebe medijev ter posledično javnosti. </w:t>
                  </w:r>
                </w:p>
                <w:p w14:paraId="7B0DE58A"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5F2BE1A8" w14:textId="77777777" w:rsidR="00CE7B96" w:rsidRPr="003D39E0" w:rsidRDefault="00CE7B96" w:rsidP="00CE7B96">
                  <w:pPr>
                    <w:overflowPunct w:val="0"/>
                    <w:autoSpaceDE w:val="0"/>
                    <w:autoSpaceDN w:val="0"/>
                    <w:adjustRightInd w:val="0"/>
                    <w:spacing w:after="0" w:line="240" w:lineRule="auto"/>
                    <w:ind w:left="708"/>
                    <w:jc w:val="center"/>
                    <w:textAlignment w:val="baseline"/>
                    <w:rPr>
                      <w:rFonts w:ascii="Arial" w:eastAsia="Times New Roman" w:hAnsi="Arial" w:cs="Arial"/>
                      <w:sz w:val="20"/>
                      <w:szCs w:val="20"/>
                      <w:lang w:eastAsia="sl-SI"/>
                    </w:rPr>
                  </w:pPr>
                </w:p>
                <w:p w14:paraId="317CD40E" w14:textId="77777777" w:rsidR="00CE7B96" w:rsidRPr="003D39E0" w:rsidRDefault="00CE7B96" w:rsidP="00CE7B96">
                  <w:pPr>
                    <w:overflowPunct w:val="0"/>
                    <w:autoSpaceDE w:val="0"/>
                    <w:autoSpaceDN w:val="0"/>
                    <w:adjustRightInd w:val="0"/>
                    <w:spacing w:after="0" w:line="240" w:lineRule="auto"/>
                    <w:ind w:left="708"/>
                    <w:jc w:val="center"/>
                    <w:textAlignment w:val="baseline"/>
                    <w:rPr>
                      <w:rFonts w:ascii="Arial" w:eastAsia="Times New Roman" w:hAnsi="Arial" w:cs="Arial"/>
                      <w:sz w:val="20"/>
                      <w:szCs w:val="20"/>
                      <w:lang w:eastAsia="sl-SI"/>
                    </w:rPr>
                  </w:pPr>
                  <w:r w:rsidRPr="003D39E0">
                    <w:rPr>
                      <w:rFonts w:ascii="Arial" w:eastAsia="Times New Roman" w:hAnsi="Arial" w:cs="Arial"/>
                      <w:b/>
                      <w:bCs/>
                      <w:sz w:val="20"/>
                      <w:szCs w:val="20"/>
                      <w:lang w:eastAsia="sl-SI"/>
                    </w:rPr>
                    <w:t>3. člen</w:t>
                  </w:r>
                </w:p>
                <w:p w14:paraId="1CDFF7C0" w14:textId="77777777" w:rsidR="00CE7B96" w:rsidRPr="003D39E0" w:rsidRDefault="00CE7B96" w:rsidP="00CE7B96">
                  <w:pPr>
                    <w:overflowPunct w:val="0"/>
                    <w:autoSpaceDE w:val="0"/>
                    <w:autoSpaceDN w:val="0"/>
                    <w:adjustRightInd w:val="0"/>
                    <w:spacing w:after="0" w:line="240" w:lineRule="auto"/>
                    <w:ind w:left="708"/>
                    <w:jc w:val="center"/>
                    <w:textAlignment w:val="baseline"/>
                    <w:rPr>
                      <w:rFonts w:ascii="Arial" w:eastAsia="Times New Roman" w:hAnsi="Arial" w:cs="Arial"/>
                      <w:sz w:val="20"/>
                      <w:szCs w:val="20"/>
                      <w:lang w:eastAsia="sl-SI"/>
                    </w:rPr>
                  </w:pPr>
                  <w:r w:rsidRPr="003D39E0">
                    <w:rPr>
                      <w:rFonts w:ascii="Arial" w:eastAsia="Times New Roman" w:hAnsi="Arial" w:cs="Arial"/>
                      <w:b/>
                      <w:bCs/>
                      <w:sz w:val="20"/>
                      <w:szCs w:val="20"/>
                      <w:lang w:eastAsia="sl-SI"/>
                    </w:rPr>
                    <w:t>(gospodarska javna služba)</w:t>
                  </w:r>
                </w:p>
                <w:p w14:paraId="57305259"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73D3F2C0"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(1) Gospodarska javna služba po tem zakonu zajema:</w:t>
                  </w:r>
                </w:p>
                <w:p w14:paraId="2514A876" w14:textId="77777777" w:rsidR="00CE7B96" w:rsidRPr="003D39E0" w:rsidRDefault="00CE7B96" w:rsidP="00CE7B96">
                  <w:pPr>
                    <w:numPr>
                      <w:ilvl w:val="0"/>
                      <w:numId w:val="51"/>
                    </w:num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izvajanje javne medijske storitve tiskovne agencije v slovenskem in angleškem jeziku za</w:t>
                  </w:r>
                  <w:r w:rsidRPr="003D39E0">
                    <w:rPr>
                      <w:rFonts w:ascii="Arial" w:eastAsia="Times New Roman" w:hAnsi="Arial" w:cs="Arial"/>
                      <w:b/>
                      <w:bCs/>
                      <w:sz w:val="20"/>
                      <w:szCs w:val="20"/>
                      <w:lang w:eastAsia="sl-SI"/>
                    </w:rPr>
                    <w:t xml:space="preserve"> </w:t>
                  </w:r>
                  <w:r w:rsidRPr="003D39E0">
                    <w:rPr>
                      <w:rFonts w:ascii="Arial" w:eastAsia="Times New Roman" w:hAnsi="Arial" w:cs="Arial"/>
                      <w:sz w:val="20"/>
                      <w:szCs w:val="20"/>
                      <w:lang w:eastAsia="sl-SI"/>
                    </w:rPr>
                    <w:t xml:space="preserve">potrebe </w:t>
                  </w:r>
                  <w:r w:rsidRPr="003D39E0">
                    <w:rPr>
                      <w:rFonts w:ascii="Arial" w:eastAsia="Times New Roman" w:hAnsi="Arial" w:cs="Arial"/>
                      <w:b/>
                      <w:bCs/>
                      <w:sz w:val="20"/>
                      <w:szCs w:val="20"/>
                      <w:lang w:eastAsia="sl-SI"/>
                    </w:rPr>
                    <w:t xml:space="preserve"> </w:t>
                  </w:r>
                  <w:r w:rsidRPr="003D39E0">
                    <w:rPr>
                      <w:rFonts w:ascii="Arial" w:eastAsia="Times New Roman" w:hAnsi="Arial" w:cs="Arial"/>
                      <w:sz w:val="20"/>
                      <w:szCs w:val="20"/>
                      <w:lang w:eastAsia="sl-SI"/>
                    </w:rPr>
                    <w:t>izdajateljev medijev in drugih naročnikov;</w:t>
                  </w:r>
                </w:p>
                <w:p w14:paraId="248F8252" w14:textId="77777777" w:rsidR="00CE7B96" w:rsidRPr="003D39E0" w:rsidRDefault="00CE7B96" w:rsidP="00CE7B96">
                  <w:pPr>
                    <w:numPr>
                      <w:ilvl w:val="0"/>
                      <w:numId w:val="51"/>
                    </w:num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pripravo in objavo kratkih povzetkov agencijskih novic na spletnem mestu;</w:t>
                  </w:r>
                </w:p>
                <w:p w14:paraId="30875A42" w14:textId="77777777" w:rsidR="00CE7B96" w:rsidRDefault="00CE7B96" w:rsidP="00CE7B96">
                  <w:pPr>
                    <w:numPr>
                      <w:ilvl w:val="0"/>
                      <w:numId w:val="51"/>
                    </w:num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pripravo in objavo vsebin o delovanju avtohtone italijanske in madžarske narodne skupnosti v Republiki Sloveniji, vsebin o delovanju romske etnične skupnosti v Republiki Sloveniji, vsebin za pripadnike drugih narodnih in etničnih skupnosti v Republiki Sloveniji ter vsebin za slovenske narodne manjšine v sosednjih državah oziroma za Slovence v zamejstvu in po svetu na spletnem mestu;</w:t>
                  </w:r>
                </w:p>
                <w:p w14:paraId="539E60FB" w14:textId="77777777" w:rsidR="00CE7B96" w:rsidRPr="003D39E0" w:rsidRDefault="00CE7B96" w:rsidP="00CE7B96">
                  <w:pPr>
                    <w:numPr>
                      <w:ilvl w:val="0"/>
                      <w:numId w:val="51"/>
                    </w:num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eastAsia="sl-SI"/>
                    </w:rPr>
                  </w:pPr>
                  <w:r w:rsidRPr="004866A4">
                    <w:rPr>
                      <w:rFonts w:ascii="Arial" w:eastAsia="Times New Roman" w:hAnsi="Arial" w:cs="Arial"/>
                      <w:sz w:val="20"/>
                      <w:szCs w:val="20"/>
                      <w:lang w:eastAsia="sl-SI"/>
                    </w:rPr>
                    <w:t>vzpostavitev in urejanje spletnega portala za preverjanje točnosti vsebin</w:t>
                  </w:r>
                  <w:r>
                    <w:rPr>
                      <w:rFonts w:ascii="Arial" w:eastAsia="Times New Roman" w:hAnsi="Arial" w:cs="Arial"/>
                      <w:sz w:val="20"/>
                      <w:szCs w:val="20"/>
                      <w:lang w:eastAsia="sl-SI"/>
                    </w:rPr>
                    <w:t>;</w:t>
                  </w:r>
                </w:p>
                <w:p w14:paraId="7DFB5033" w14:textId="77777777" w:rsidR="00CE7B96" w:rsidRPr="003D39E0" w:rsidRDefault="00CE7B96" w:rsidP="00CE7B96">
                  <w:pPr>
                    <w:numPr>
                      <w:ilvl w:val="0"/>
                      <w:numId w:val="51"/>
                    </w:num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arhiviranje in dolgoročno hrambo vsebin, ki nastajajo v okviru gospodarske javne službe.</w:t>
                  </w:r>
                </w:p>
                <w:p w14:paraId="2D40BE9F"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27DDAA9C"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(2) STA izvaja gospodarsko javno službo redno in nemoteno. STA zagotavlja enako obravnavo uporabnikov glede dostopnosti in kakovosti storitev.</w:t>
                  </w:r>
                </w:p>
                <w:p w14:paraId="7DE6FC22"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21639FE9"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(3) Za storitve gospodarske javne službe iz prve alineje prvega odstavka tega člena se plačuje naročnina. Cenik storitev za naročnike potrdi Vlada Republike Slovenije (v nadaljnjem besedilu: vlada) na predlog STA.</w:t>
                  </w:r>
                </w:p>
                <w:p w14:paraId="05FA755B" w14:textId="77777777" w:rsidR="00CE7B96" w:rsidRPr="003D39E0" w:rsidRDefault="00CE7B96" w:rsidP="00CE7B96">
                  <w:pPr>
                    <w:overflowPunct w:val="0"/>
                    <w:autoSpaceDE w:val="0"/>
                    <w:autoSpaceDN w:val="0"/>
                    <w:adjustRightInd w:val="0"/>
                    <w:spacing w:after="0" w:line="240" w:lineRule="auto"/>
                    <w:textAlignment w:val="baseline"/>
                    <w:rPr>
                      <w:rFonts w:ascii="Arial" w:eastAsia="Times New Roman" w:hAnsi="Arial" w:cs="Arial"/>
                      <w:sz w:val="20"/>
                      <w:szCs w:val="20"/>
                      <w:lang w:eastAsia="sl-SI"/>
                    </w:rPr>
                  </w:pPr>
                </w:p>
                <w:p w14:paraId="7474D103"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 xml:space="preserve">(4) Storitve gospodarske javne službe iz druge </w:t>
                  </w:r>
                  <w:r>
                    <w:rPr>
                      <w:rFonts w:ascii="Arial" w:eastAsia="Times New Roman" w:hAnsi="Arial" w:cs="Arial"/>
                      <w:sz w:val="20"/>
                      <w:szCs w:val="20"/>
                      <w:lang w:eastAsia="sl-SI"/>
                    </w:rPr>
                    <w:t xml:space="preserve">do četrte </w:t>
                  </w:r>
                  <w:r w:rsidRPr="003D39E0">
                    <w:rPr>
                      <w:rFonts w:ascii="Arial" w:eastAsia="Times New Roman" w:hAnsi="Arial" w:cs="Arial"/>
                      <w:sz w:val="20"/>
                      <w:szCs w:val="20"/>
                      <w:lang w:eastAsia="sl-SI"/>
                    </w:rPr>
                    <w:t>alineje prvega odstavka tega člena so na način javne medijske storitve brezplačno dostopne javnosti na spletnem mestu STA in se zanje plačuje nadomestilo za izvajanje gospodarske javne službe iz državnega proračuna.</w:t>
                  </w:r>
                </w:p>
                <w:p w14:paraId="40835FB1"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0AFAF008"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hAnsi="Arial" w:cs="Arial"/>
                      <w:sz w:val="20"/>
                      <w:szCs w:val="20"/>
                    </w:rPr>
                  </w:pPr>
                  <w:r w:rsidRPr="003D39E0">
                    <w:rPr>
                      <w:rFonts w:ascii="Arial" w:eastAsia="Times New Roman" w:hAnsi="Arial" w:cs="Arial"/>
                      <w:sz w:val="20"/>
                      <w:szCs w:val="20"/>
                      <w:lang w:eastAsia="sl-SI"/>
                    </w:rPr>
                    <w:t xml:space="preserve">(5) Za izposojo in ponovno rabo arhivskega gradiva iz </w:t>
                  </w:r>
                  <w:r>
                    <w:rPr>
                      <w:rFonts w:ascii="Arial" w:eastAsia="Times New Roman" w:hAnsi="Arial" w:cs="Arial"/>
                      <w:sz w:val="20"/>
                      <w:szCs w:val="20"/>
                      <w:lang w:eastAsia="sl-SI"/>
                    </w:rPr>
                    <w:t>pete</w:t>
                  </w:r>
                  <w:r w:rsidRPr="003D39E0">
                    <w:rPr>
                      <w:rFonts w:ascii="Arial" w:eastAsia="Times New Roman" w:hAnsi="Arial" w:cs="Arial"/>
                      <w:sz w:val="20"/>
                      <w:szCs w:val="20"/>
                      <w:lang w:eastAsia="sl-SI"/>
                    </w:rPr>
                    <w:t xml:space="preserve"> alineje prvega odstavka tega člena </w:t>
                  </w:r>
                  <w:r w:rsidRPr="003D39E0">
                    <w:rPr>
                      <w:rFonts w:ascii="Arial" w:hAnsi="Arial" w:cs="Arial"/>
                      <w:sz w:val="20"/>
                      <w:szCs w:val="20"/>
                    </w:rPr>
                    <w:t xml:space="preserve">se plačajo tarifa, dejanski strošek priprave gradiva in morebitno nadomestilo iz naslova avtorske in sorodnih pravic. Tarifo potrdi vlada na predlog STA. </w:t>
                  </w:r>
                </w:p>
                <w:p w14:paraId="57D71781"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hAnsi="Arial" w:cs="Arial"/>
                      <w:sz w:val="20"/>
                      <w:szCs w:val="20"/>
                    </w:rPr>
                  </w:pPr>
                </w:p>
                <w:p w14:paraId="71AD9D55"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(6) Vlada v skladu z 2. točko 2. člena Sklepa Komisije 2012/21/EU na vsakih deset let pripravi oceno, ali ob upoštevanju razvoja medijskega trga še obstaja potreba po izvajanju dejavnosti iz prvega odstavka tega člena v okviru gospodarske javne službe, in jo pošlje v obravnavo Državnemu zboru Republike Slovenije</w:t>
                  </w:r>
                  <w:r>
                    <w:rPr>
                      <w:rFonts w:ascii="Arial" w:eastAsia="Times New Roman" w:hAnsi="Arial" w:cs="Arial"/>
                      <w:sz w:val="20"/>
                      <w:szCs w:val="20"/>
                      <w:lang w:eastAsia="sl-SI"/>
                    </w:rPr>
                    <w:t xml:space="preserve"> (v nadaljnjem besedilu: državni zbor)</w:t>
                  </w:r>
                  <w:r w:rsidRPr="003D39E0">
                    <w:rPr>
                      <w:rFonts w:ascii="Arial" w:eastAsia="Times New Roman" w:hAnsi="Arial" w:cs="Arial"/>
                      <w:sz w:val="20"/>
                      <w:szCs w:val="20"/>
                      <w:lang w:eastAsia="sl-SI"/>
                    </w:rPr>
                    <w:t>.</w:t>
                  </w:r>
                </w:p>
                <w:p w14:paraId="2C79AE2E"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531BEE8E" w14:textId="77777777" w:rsidR="00CE7B96" w:rsidRPr="003D39E0" w:rsidRDefault="00CE7B96" w:rsidP="00CE7B96">
                  <w:pPr>
                    <w:overflowPunct w:val="0"/>
                    <w:autoSpaceDE w:val="0"/>
                    <w:autoSpaceDN w:val="0"/>
                    <w:adjustRightInd w:val="0"/>
                    <w:spacing w:after="0" w:line="240" w:lineRule="auto"/>
                    <w:ind w:left="708"/>
                    <w:jc w:val="both"/>
                    <w:textAlignment w:val="baseline"/>
                    <w:rPr>
                      <w:rFonts w:ascii="Arial" w:eastAsia="Times New Roman" w:hAnsi="Arial" w:cs="Arial"/>
                      <w:sz w:val="20"/>
                      <w:szCs w:val="20"/>
                      <w:lang w:eastAsia="sl-SI"/>
                    </w:rPr>
                  </w:pPr>
                </w:p>
                <w:p w14:paraId="719BA13D" w14:textId="77777777" w:rsidR="00CE7B96" w:rsidRPr="003D39E0" w:rsidRDefault="00CE7B96" w:rsidP="00CE7B96">
                  <w:pPr>
                    <w:overflowPunct w:val="0"/>
                    <w:autoSpaceDE w:val="0"/>
                    <w:autoSpaceDN w:val="0"/>
                    <w:adjustRightInd w:val="0"/>
                    <w:spacing w:after="0" w:line="240" w:lineRule="auto"/>
                    <w:ind w:left="708"/>
                    <w:jc w:val="center"/>
                    <w:textAlignment w:val="baseline"/>
                    <w:rPr>
                      <w:rFonts w:ascii="Arial" w:eastAsia="Times New Roman" w:hAnsi="Arial" w:cs="Arial"/>
                      <w:b/>
                      <w:bCs/>
                      <w:sz w:val="20"/>
                      <w:szCs w:val="20"/>
                      <w:lang w:eastAsia="sl-SI"/>
                    </w:rPr>
                  </w:pPr>
                  <w:r w:rsidRPr="003D39E0">
                    <w:rPr>
                      <w:rFonts w:ascii="Arial" w:eastAsia="Times New Roman" w:hAnsi="Arial" w:cs="Arial"/>
                      <w:b/>
                      <w:bCs/>
                      <w:sz w:val="20"/>
                      <w:szCs w:val="20"/>
                      <w:lang w:eastAsia="sl-SI"/>
                    </w:rPr>
                    <w:t>4. člen</w:t>
                  </w:r>
                </w:p>
                <w:p w14:paraId="7A859153" w14:textId="77777777" w:rsidR="00CE7B96" w:rsidRPr="003D39E0" w:rsidRDefault="00CE7B96" w:rsidP="00CE7B96">
                  <w:pPr>
                    <w:overflowPunct w:val="0"/>
                    <w:autoSpaceDE w:val="0"/>
                    <w:autoSpaceDN w:val="0"/>
                    <w:adjustRightInd w:val="0"/>
                    <w:spacing w:after="0" w:line="240" w:lineRule="auto"/>
                    <w:ind w:left="708"/>
                    <w:jc w:val="center"/>
                    <w:textAlignment w:val="baseline"/>
                    <w:rPr>
                      <w:rFonts w:ascii="Arial" w:eastAsia="Times New Roman" w:hAnsi="Arial" w:cs="Arial"/>
                      <w:b/>
                      <w:bCs/>
                      <w:sz w:val="20"/>
                      <w:szCs w:val="20"/>
                      <w:lang w:eastAsia="sl-SI"/>
                    </w:rPr>
                  </w:pPr>
                  <w:r w:rsidRPr="003D39E0">
                    <w:rPr>
                      <w:rFonts w:ascii="Arial" w:eastAsia="Times New Roman" w:hAnsi="Arial" w:cs="Arial"/>
                      <w:b/>
                      <w:bCs/>
                      <w:sz w:val="20"/>
                      <w:szCs w:val="20"/>
                      <w:lang w:eastAsia="sl-SI"/>
                    </w:rPr>
                    <w:t>(pravnoorganizacijska oblika izvajanja gospodarske javne službe)</w:t>
                  </w:r>
                </w:p>
                <w:p w14:paraId="71251A34" w14:textId="77777777" w:rsidR="00CE7B96" w:rsidRPr="003D39E0" w:rsidRDefault="00CE7B96" w:rsidP="00CE7B96">
                  <w:pPr>
                    <w:overflowPunct w:val="0"/>
                    <w:autoSpaceDE w:val="0"/>
                    <w:autoSpaceDN w:val="0"/>
                    <w:adjustRightInd w:val="0"/>
                    <w:spacing w:after="0" w:line="240" w:lineRule="auto"/>
                    <w:ind w:left="708"/>
                    <w:jc w:val="both"/>
                    <w:textAlignment w:val="baseline"/>
                    <w:rPr>
                      <w:rFonts w:ascii="Arial" w:eastAsia="Times New Roman" w:hAnsi="Arial" w:cs="Arial"/>
                      <w:sz w:val="20"/>
                      <w:szCs w:val="20"/>
                      <w:lang w:eastAsia="sl-SI"/>
                    </w:rPr>
                  </w:pPr>
                </w:p>
                <w:p w14:paraId="376B433D"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 xml:space="preserve">(1) Za izvajanje gospodarske javne službe se ustanovi STA. </w:t>
                  </w:r>
                </w:p>
                <w:p w14:paraId="28FF48DD"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649B079F"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 xml:space="preserve">(2) STA je organizirana kot družba z omejeno odgovornostjo. Za vprašanja, ki niso urejena v tem zakonu, se uporablja zakon, ki ureja gospodarske družbe. </w:t>
                  </w:r>
                </w:p>
                <w:p w14:paraId="2A804797" w14:textId="77777777" w:rsidR="00CE7B96" w:rsidRPr="003D39E0" w:rsidRDefault="00CE7B96" w:rsidP="00CE7B96">
                  <w:pPr>
                    <w:overflowPunct w:val="0"/>
                    <w:autoSpaceDE w:val="0"/>
                    <w:autoSpaceDN w:val="0"/>
                    <w:adjustRightInd w:val="0"/>
                    <w:spacing w:after="0" w:line="240" w:lineRule="auto"/>
                    <w:ind w:left="708"/>
                    <w:jc w:val="both"/>
                    <w:textAlignment w:val="baseline"/>
                    <w:rPr>
                      <w:rFonts w:ascii="Arial" w:eastAsia="Times New Roman" w:hAnsi="Arial" w:cs="Arial"/>
                      <w:sz w:val="20"/>
                      <w:szCs w:val="20"/>
                      <w:lang w:eastAsia="sl-SI"/>
                    </w:rPr>
                  </w:pPr>
                </w:p>
                <w:p w14:paraId="164723C1"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(3) STA je izdajatelj medija v skladu z zakonom, ki ureja medije.</w:t>
                  </w:r>
                </w:p>
                <w:p w14:paraId="423369EC"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49734F29"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67B0BC39" w14:textId="77777777" w:rsidR="00CE7B96" w:rsidRPr="003D39E0" w:rsidRDefault="00CE7B96" w:rsidP="00CE7B96">
                  <w:pPr>
                    <w:overflowPunct w:val="0"/>
                    <w:autoSpaceDE w:val="0"/>
                    <w:autoSpaceDN w:val="0"/>
                    <w:adjustRightInd w:val="0"/>
                    <w:spacing w:after="0" w:line="240" w:lineRule="auto"/>
                    <w:ind w:left="708"/>
                    <w:jc w:val="center"/>
                    <w:textAlignment w:val="baseline"/>
                    <w:rPr>
                      <w:rFonts w:ascii="Arial" w:eastAsia="Times New Roman" w:hAnsi="Arial" w:cs="Arial"/>
                      <w:b/>
                      <w:bCs/>
                      <w:sz w:val="20"/>
                      <w:szCs w:val="20"/>
                      <w:lang w:eastAsia="sl-SI"/>
                    </w:rPr>
                  </w:pPr>
                  <w:r w:rsidRPr="003D39E0">
                    <w:rPr>
                      <w:rFonts w:ascii="Arial" w:eastAsia="Times New Roman" w:hAnsi="Arial" w:cs="Arial"/>
                      <w:b/>
                      <w:bCs/>
                      <w:sz w:val="20"/>
                      <w:szCs w:val="20"/>
                      <w:lang w:eastAsia="sl-SI"/>
                    </w:rPr>
                    <w:t>5. člen</w:t>
                  </w:r>
                </w:p>
                <w:p w14:paraId="0231B8DE" w14:textId="77777777" w:rsidR="00CE7B96" w:rsidRPr="003D39E0" w:rsidRDefault="00CE7B96" w:rsidP="00CE7B96">
                  <w:pPr>
                    <w:overflowPunct w:val="0"/>
                    <w:autoSpaceDE w:val="0"/>
                    <w:autoSpaceDN w:val="0"/>
                    <w:adjustRightInd w:val="0"/>
                    <w:spacing w:after="0" w:line="240" w:lineRule="auto"/>
                    <w:ind w:left="708"/>
                    <w:jc w:val="center"/>
                    <w:textAlignment w:val="baseline"/>
                    <w:rPr>
                      <w:rFonts w:ascii="Arial" w:eastAsia="Times New Roman" w:hAnsi="Arial" w:cs="Arial"/>
                      <w:b/>
                      <w:bCs/>
                      <w:sz w:val="20"/>
                      <w:szCs w:val="20"/>
                      <w:lang w:eastAsia="sl-SI"/>
                    </w:rPr>
                  </w:pPr>
                  <w:r w:rsidRPr="003D39E0">
                    <w:rPr>
                      <w:rFonts w:ascii="Arial" w:eastAsia="Times New Roman" w:hAnsi="Arial" w:cs="Arial"/>
                      <w:b/>
                      <w:bCs/>
                      <w:sz w:val="20"/>
                      <w:szCs w:val="20"/>
                      <w:lang w:eastAsia="sl-SI"/>
                    </w:rPr>
                    <w:t>(splošno o STA)</w:t>
                  </w:r>
                </w:p>
                <w:p w14:paraId="488DCE2D" w14:textId="77777777" w:rsidR="00CE7B96" w:rsidRPr="003D39E0" w:rsidRDefault="00CE7B96" w:rsidP="00CE7B96">
                  <w:pPr>
                    <w:overflowPunct w:val="0"/>
                    <w:autoSpaceDE w:val="0"/>
                    <w:autoSpaceDN w:val="0"/>
                    <w:adjustRightInd w:val="0"/>
                    <w:spacing w:after="0" w:line="240" w:lineRule="auto"/>
                    <w:ind w:left="708"/>
                    <w:jc w:val="both"/>
                    <w:textAlignment w:val="baseline"/>
                    <w:rPr>
                      <w:rFonts w:ascii="Arial" w:eastAsia="Times New Roman" w:hAnsi="Arial" w:cs="Arial"/>
                      <w:b/>
                      <w:bCs/>
                      <w:sz w:val="20"/>
                      <w:szCs w:val="20"/>
                      <w:lang w:eastAsia="sl-SI"/>
                    </w:rPr>
                  </w:pPr>
                </w:p>
                <w:p w14:paraId="032B70AA"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b/>
                      <w:bCs/>
                      <w:sz w:val="20"/>
                      <w:szCs w:val="20"/>
                      <w:lang w:eastAsia="sl-SI"/>
                    </w:rPr>
                  </w:pPr>
                  <w:r w:rsidRPr="003D39E0">
                    <w:rPr>
                      <w:rFonts w:ascii="Arial" w:eastAsia="Times New Roman" w:hAnsi="Arial" w:cs="Arial"/>
                      <w:sz w:val="20"/>
                      <w:szCs w:val="20"/>
                      <w:lang w:eastAsia="sl-SI"/>
                    </w:rPr>
                    <w:t>(1) Edini ustanovitelj in družbenik STA je Republika Slovenija, ki svojega poslovnega deleža ne sme deliti ali prenesti na drugo osebo. STA je ustanovljena za nedoločen čas.</w:t>
                  </w:r>
                </w:p>
                <w:p w14:paraId="348DEBD8" w14:textId="77777777" w:rsidR="00CE7B96" w:rsidRPr="003D39E0" w:rsidRDefault="00CE7B96" w:rsidP="00CE7B96">
                  <w:pPr>
                    <w:overflowPunct w:val="0"/>
                    <w:autoSpaceDE w:val="0"/>
                    <w:autoSpaceDN w:val="0"/>
                    <w:adjustRightInd w:val="0"/>
                    <w:spacing w:after="0" w:line="240" w:lineRule="auto"/>
                    <w:ind w:left="708"/>
                    <w:jc w:val="both"/>
                    <w:textAlignment w:val="baseline"/>
                    <w:rPr>
                      <w:rFonts w:ascii="Arial" w:eastAsia="Times New Roman" w:hAnsi="Arial" w:cs="Arial"/>
                      <w:sz w:val="20"/>
                      <w:szCs w:val="20"/>
                      <w:lang w:eastAsia="sl-SI"/>
                    </w:rPr>
                  </w:pPr>
                </w:p>
                <w:p w14:paraId="439D9F41"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(2) V imenu Republike Slovenije pravice in obveznosti ustanovitelja in družbenika izvaja vlada, če ta zakon ne določa drugače. Ministrstvo, pristojno za področje delovanja STA in za spremljanje naložbe, je ministrstvo, pristojno za medije (v nadaljnjem besedilu: pristojno ministrstvo).</w:t>
                  </w:r>
                </w:p>
                <w:p w14:paraId="10F34CAB"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60D0FD9B"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trike/>
                      <w:sz w:val="20"/>
                      <w:szCs w:val="20"/>
                      <w:lang w:eastAsia="sl-SI"/>
                    </w:rPr>
                  </w:pPr>
                  <w:r w:rsidRPr="003D39E0">
                    <w:rPr>
                      <w:rFonts w:ascii="Arial" w:eastAsia="Times New Roman" w:hAnsi="Arial" w:cs="Arial"/>
                      <w:sz w:val="20"/>
                      <w:szCs w:val="20"/>
                      <w:lang w:eastAsia="sl-SI"/>
                    </w:rPr>
                    <w:t xml:space="preserve">(3) Ustanovitelj zagotavlja uredniško neodvisnost STA, primerno financiranje za nemoteno izvajanje gospodarske javne službe ter kadrovski, tehnološki in vsebinski razvoj STA z namenom zagotavljanja pogojev za kakovostno izvajanje javne medijske storitve tiskovne agencije. </w:t>
                  </w:r>
                </w:p>
                <w:p w14:paraId="4C9E1A12"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685AFA8E"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(4) Firma družbe je Slovenska tiskovna agencija</w:t>
                  </w:r>
                  <w:r>
                    <w:rPr>
                      <w:rFonts w:ascii="Arial" w:eastAsia="Times New Roman" w:hAnsi="Arial" w:cs="Arial"/>
                      <w:sz w:val="20"/>
                      <w:szCs w:val="20"/>
                      <w:lang w:eastAsia="sl-SI"/>
                    </w:rPr>
                    <w:t>,</w:t>
                  </w:r>
                  <w:r w:rsidRPr="003D39E0">
                    <w:rPr>
                      <w:rFonts w:ascii="Arial" w:eastAsia="Times New Roman" w:hAnsi="Arial" w:cs="Arial"/>
                      <w:sz w:val="20"/>
                      <w:szCs w:val="20"/>
                      <w:lang w:eastAsia="sl-SI"/>
                    </w:rPr>
                    <w:t xml:space="preserve"> d.</w:t>
                  </w:r>
                  <w:r>
                    <w:rPr>
                      <w:rFonts w:ascii="Arial" w:eastAsia="Times New Roman" w:hAnsi="Arial" w:cs="Arial"/>
                      <w:sz w:val="20"/>
                      <w:szCs w:val="20"/>
                      <w:lang w:eastAsia="sl-SI"/>
                    </w:rPr>
                    <w:t xml:space="preserve"> </w:t>
                  </w:r>
                  <w:r w:rsidRPr="003D39E0">
                    <w:rPr>
                      <w:rFonts w:ascii="Arial" w:eastAsia="Times New Roman" w:hAnsi="Arial" w:cs="Arial"/>
                      <w:sz w:val="20"/>
                      <w:szCs w:val="20"/>
                      <w:lang w:eastAsia="sl-SI"/>
                    </w:rPr>
                    <w:t>o.</w:t>
                  </w:r>
                  <w:r>
                    <w:rPr>
                      <w:rFonts w:ascii="Arial" w:eastAsia="Times New Roman" w:hAnsi="Arial" w:cs="Arial"/>
                      <w:sz w:val="20"/>
                      <w:szCs w:val="20"/>
                      <w:lang w:eastAsia="sl-SI"/>
                    </w:rPr>
                    <w:t xml:space="preserve"> </w:t>
                  </w:r>
                  <w:r w:rsidRPr="003D39E0">
                    <w:rPr>
                      <w:rFonts w:ascii="Arial" w:eastAsia="Times New Roman" w:hAnsi="Arial" w:cs="Arial"/>
                      <w:sz w:val="20"/>
                      <w:szCs w:val="20"/>
                      <w:lang w:eastAsia="sl-SI"/>
                    </w:rPr>
                    <w:t>o., Ljubljana. Skrajšana firma družbe je STA</w:t>
                  </w:r>
                  <w:r>
                    <w:rPr>
                      <w:rFonts w:ascii="Arial" w:eastAsia="Times New Roman" w:hAnsi="Arial" w:cs="Arial"/>
                      <w:sz w:val="20"/>
                      <w:szCs w:val="20"/>
                      <w:lang w:eastAsia="sl-SI"/>
                    </w:rPr>
                    <w:t>,</w:t>
                  </w:r>
                  <w:r w:rsidRPr="003D39E0">
                    <w:rPr>
                      <w:rFonts w:ascii="Arial" w:eastAsia="Times New Roman" w:hAnsi="Arial" w:cs="Arial"/>
                      <w:sz w:val="20"/>
                      <w:szCs w:val="20"/>
                      <w:lang w:eastAsia="sl-SI"/>
                    </w:rPr>
                    <w:t xml:space="preserve"> d.</w:t>
                  </w:r>
                  <w:r>
                    <w:rPr>
                      <w:rFonts w:ascii="Arial" w:eastAsia="Times New Roman" w:hAnsi="Arial" w:cs="Arial"/>
                      <w:sz w:val="20"/>
                      <w:szCs w:val="20"/>
                      <w:lang w:eastAsia="sl-SI"/>
                    </w:rPr>
                    <w:t xml:space="preserve"> </w:t>
                  </w:r>
                  <w:r w:rsidRPr="003D39E0">
                    <w:rPr>
                      <w:rFonts w:ascii="Arial" w:eastAsia="Times New Roman" w:hAnsi="Arial" w:cs="Arial"/>
                      <w:sz w:val="20"/>
                      <w:szCs w:val="20"/>
                      <w:lang w:eastAsia="sl-SI"/>
                    </w:rPr>
                    <w:t>o.</w:t>
                  </w:r>
                  <w:r>
                    <w:rPr>
                      <w:rFonts w:ascii="Arial" w:eastAsia="Times New Roman" w:hAnsi="Arial" w:cs="Arial"/>
                      <w:sz w:val="20"/>
                      <w:szCs w:val="20"/>
                      <w:lang w:eastAsia="sl-SI"/>
                    </w:rPr>
                    <w:t xml:space="preserve"> </w:t>
                  </w:r>
                  <w:r w:rsidRPr="003D39E0">
                    <w:rPr>
                      <w:rFonts w:ascii="Arial" w:eastAsia="Times New Roman" w:hAnsi="Arial" w:cs="Arial"/>
                      <w:sz w:val="20"/>
                      <w:szCs w:val="20"/>
                      <w:lang w:eastAsia="sl-SI"/>
                    </w:rPr>
                    <w:t>o.</w:t>
                  </w:r>
                  <w:r>
                    <w:rPr>
                      <w:rFonts w:ascii="Arial" w:eastAsia="Times New Roman" w:hAnsi="Arial" w:cs="Arial"/>
                      <w:sz w:val="20"/>
                      <w:szCs w:val="20"/>
                      <w:lang w:eastAsia="sl-SI"/>
                    </w:rPr>
                    <w:t>,</w:t>
                  </w:r>
                  <w:r w:rsidRPr="003D39E0">
                    <w:rPr>
                      <w:rFonts w:ascii="Arial" w:eastAsia="Times New Roman" w:hAnsi="Arial" w:cs="Arial"/>
                      <w:sz w:val="20"/>
                      <w:szCs w:val="20"/>
                      <w:lang w:eastAsia="sl-SI"/>
                    </w:rPr>
                    <w:t xml:space="preserve"> Ljubljana.</w:t>
                  </w:r>
                </w:p>
                <w:p w14:paraId="054B0782"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2A6BCB9D"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(5) STA se lahko zadolžuje le s predhodnim soglasjem v skladu s predpisi, ki urejajo javne finance. STA ne more brez soglasja vlade pridobiti, obremeniti ali odtujiti nepremičnega in drugega premoženja, katerega vrednost presega 25 odstotkov vseh letnih prihodkov STA iz preteklega leta.</w:t>
                  </w:r>
                </w:p>
                <w:p w14:paraId="046F0128"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318C1B12"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(6) Za sodelovanje delavcev pri upravljanju STA se uporabljajo določbe zakona, ki ureja sodelovanje delavcev pri upravljanju, razen kadar so s tem zakonom posamezna vprašanja urejena drugače.</w:t>
                  </w:r>
                </w:p>
                <w:p w14:paraId="66F75C93" w14:textId="77777777" w:rsidR="00CE7B96" w:rsidRPr="003D39E0" w:rsidRDefault="00CE7B96" w:rsidP="00CE7B96">
                  <w:pPr>
                    <w:overflowPunct w:val="0"/>
                    <w:autoSpaceDE w:val="0"/>
                    <w:autoSpaceDN w:val="0"/>
                    <w:adjustRightInd w:val="0"/>
                    <w:spacing w:after="0" w:line="240" w:lineRule="auto"/>
                    <w:ind w:left="708"/>
                    <w:jc w:val="both"/>
                    <w:textAlignment w:val="baseline"/>
                    <w:rPr>
                      <w:rFonts w:ascii="Arial" w:eastAsia="Times New Roman" w:hAnsi="Arial" w:cs="Arial"/>
                      <w:sz w:val="20"/>
                      <w:szCs w:val="20"/>
                      <w:lang w:eastAsia="sl-SI"/>
                    </w:rPr>
                  </w:pPr>
                </w:p>
                <w:p w14:paraId="3AA767D7"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43478749" w14:textId="77777777" w:rsidR="00CE7B96" w:rsidRPr="003D39E0" w:rsidRDefault="00CE7B96" w:rsidP="00CE7B96">
                  <w:pPr>
                    <w:overflowPunct w:val="0"/>
                    <w:autoSpaceDE w:val="0"/>
                    <w:autoSpaceDN w:val="0"/>
                    <w:adjustRightInd w:val="0"/>
                    <w:spacing w:after="0" w:line="240" w:lineRule="auto"/>
                    <w:ind w:left="708"/>
                    <w:jc w:val="center"/>
                    <w:textAlignment w:val="baseline"/>
                    <w:rPr>
                      <w:rFonts w:ascii="Arial" w:eastAsia="Times New Roman" w:hAnsi="Arial" w:cs="Arial"/>
                      <w:b/>
                      <w:bCs/>
                      <w:sz w:val="20"/>
                      <w:szCs w:val="20"/>
                      <w:lang w:eastAsia="sl-SI"/>
                    </w:rPr>
                  </w:pPr>
                  <w:r w:rsidRPr="003D39E0">
                    <w:rPr>
                      <w:rFonts w:ascii="Arial" w:eastAsia="Times New Roman" w:hAnsi="Arial" w:cs="Arial"/>
                      <w:b/>
                      <w:bCs/>
                      <w:sz w:val="20"/>
                      <w:szCs w:val="20"/>
                      <w:lang w:eastAsia="sl-SI"/>
                    </w:rPr>
                    <w:t>6. člen</w:t>
                  </w:r>
                </w:p>
                <w:p w14:paraId="2A1DCFBE" w14:textId="77777777" w:rsidR="00CE7B96" w:rsidRPr="003D39E0" w:rsidRDefault="00CE7B96" w:rsidP="00CE7B96">
                  <w:pPr>
                    <w:overflowPunct w:val="0"/>
                    <w:autoSpaceDE w:val="0"/>
                    <w:autoSpaceDN w:val="0"/>
                    <w:adjustRightInd w:val="0"/>
                    <w:spacing w:after="0" w:line="240" w:lineRule="auto"/>
                    <w:ind w:left="708"/>
                    <w:jc w:val="center"/>
                    <w:textAlignment w:val="baseline"/>
                    <w:rPr>
                      <w:rFonts w:ascii="Arial" w:eastAsia="Times New Roman" w:hAnsi="Arial" w:cs="Arial"/>
                      <w:b/>
                      <w:bCs/>
                      <w:sz w:val="20"/>
                      <w:szCs w:val="20"/>
                      <w:lang w:eastAsia="sl-SI"/>
                    </w:rPr>
                  </w:pPr>
                  <w:r w:rsidRPr="003D39E0">
                    <w:rPr>
                      <w:rFonts w:ascii="Arial" w:eastAsia="Times New Roman" w:hAnsi="Arial" w:cs="Arial"/>
                      <w:b/>
                      <w:bCs/>
                      <w:sz w:val="20"/>
                      <w:szCs w:val="20"/>
                      <w:lang w:eastAsia="sl-SI"/>
                    </w:rPr>
                    <w:t>(tržne dejavnosti)</w:t>
                  </w:r>
                </w:p>
                <w:p w14:paraId="54B765CB"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1AC8F850"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Tržne dejavnosti, ki jih opravlja STA in ne s</w:t>
                  </w:r>
                  <w:r>
                    <w:rPr>
                      <w:rFonts w:ascii="Arial" w:eastAsia="Times New Roman" w:hAnsi="Arial" w:cs="Arial"/>
                      <w:sz w:val="20"/>
                      <w:szCs w:val="20"/>
                      <w:lang w:eastAsia="sl-SI"/>
                    </w:rPr>
                    <w:t>padajo</w:t>
                  </w:r>
                  <w:r w:rsidRPr="003D39E0">
                    <w:rPr>
                      <w:rFonts w:ascii="Arial" w:eastAsia="Times New Roman" w:hAnsi="Arial" w:cs="Arial"/>
                      <w:sz w:val="20"/>
                      <w:szCs w:val="20"/>
                      <w:lang w:eastAsia="sl-SI"/>
                    </w:rPr>
                    <w:t xml:space="preserve"> v okvir gospodarske javne službe, so:</w:t>
                  </w:r>
                </w:p>
                <w:p w14:paraId="2AEAC731" w14:textId="77777777" w:rsidR="00CE7B96" w:rsidRPr="003D39E0" w:rsidRDefault="00CE7B96" w:rsidP="00CE7B96">
                  <w:pPr>
                    <w:numPr>
                      <w:ilvl w:val="0"/>
                      <w:numId w:val="35"/>
                    </w:numPr>
                    <w:overflowPunct w:val="0"/>
                    <w:autoSpaceDE w:val="0"/>
                    <w:autoSpaceDN w:val="0"/>
                    <w:adjustRightInd w:val="0"/>
                    <w:spacing w:after="0" w:line="240" w:lineRule="auto"/>
                    <w:ind w:left="360"/>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lastRenderedPageBreak/>
                    <w:t xml:space="preserve">trženje oglaševalskega prostora; </w:t>
                  </w:r>
                </w:p>
                <w:p w14:paraId="0BE86A23" w14:textId="77777777" w:rsidR="00CE7B96" w:rsidRPr="003D39E0" w:rsidRDefault="00CE7B96" w:rsidP="00CE7B96">
                  <w:pPr>
                    <w:numPr>
                      <w:ilvl w:val="0"/>
                      <w:numId w:val="33"/>
                    </w:numPr>
                    <w:overflowPunct w:val="0"/>
                    <w:autoSpaceDE w:val="0"/>
                    <w:autoSpaceDN w:val="0"/>
                    <w:adjustRightInd w:val="0"/>
                    <w:spacing w:after="0" w:line="240" w:lineRule="auto"/>
                    <w:ind w:left="360"/>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izvajanje komercialnih naročil za storitve s področja dela STA;</w:t>
                  </w:r>
                </w:p>
                <w:p w14:paraId="6E3C7131" w14:textId="77777777" w:rsidR="00CE7B96" w:rsidRPr="003D39E0" w:rsidRDefault="00CE7B96" w:rsidP="00CE7B96">
                  <w:pPr>
                    <w:numPr>
                      <w:ilvl w:val="0"/>
                      <w:numId w:val="33"/>
                    </w:numPr>
                    <w:overflowPunct w:val="0"/>
                    <w:autoSpaceDE w:val="0"/>
                    <w:autoSpaceDN w:val="0"/>
                    <w:adjustRightInd w:val="0"/>
                    <w:spacing w:after="0" w:line="240" w:lineRule="auto"/>
                    <w:ind w:left="360"/>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izvajanje razvojno-raziskovalnih projektov na podlagi javnih razpisov in pozivov;</w:t>
                  </w:r>
                </w:p>
                <w:p w14:paraId="1FCF52A6" w14:textId="77777777" w:rsidR="00CE7B96" w:rsidRPr="003D39E0" w:rsidRDefault="00CE7B96" w:rsidP="00CE7B96">
                  <w:pPr>
                    <w:numPr>
                      <w:ilvl w:val="0"/>
                      <w:numId w:val="33"/>
                    </w:numPr>
                    <w:overflowPunct w:val="0"/>
                    <w:autoSpaceDE w:val="0"/>
                    <w:autoSpaceDN w:val="0"/>
                    <w:adjustRightInd w:val="0"/>
                    <w:spacing w:after="0" w:line="240" w:lineRule="auto"/>
                    <w:ind w:left="360"/>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organizacija javnih dogodkov, posvetovanj in okroglih miz;</w:t>
                  </w:r>
                </w:p>
                <w:p w14:paraId="6FA268DE" w14:textId="77777777" w:rsidR="00CE7B96" w:rsidRPr="003D39E0" w:rsidRDefault="00CE7B96" w:rsidP="00CE7B96">
                  <w:pPr>
                    <w:numPr>
                      <w:ilvl w:val="0"/>
                      <w:numId w:val="33"/>
                    </w:numPr>
                    <w:overflowPunct w:val="0"/>
                    <w:autoSpaceDE w:val="0"/>
                    <w:autoSpaceDN w:val="0"/>
                    <w:adjustRightInd w:val="0"/>
                    <w:spacing w:after="0" w:line="240" w:lineRule="auto"/>
                    <w:ind w:left="360"/>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založniška dejavnost v delu, ki je namenjena izključni komercialni uporabi na trgu.</w:t>
                  </w:r>
                </w:p>
                <w:p w14:paraId="449E0030" w14:textId="77777777" w:rsidR="00CE7B96" w:rsidRPr="003D39E0" w:rsidRDefault="00CE7B96" w:rsidP="00CE7B96">
                  <w:pPr>
                    <w:overflowPunct w:val="0"/>
                    <w:autoSpaceDE w:val="0"/>
                    <w:autoSpaceDN w:val="0"/>
                    <w:adjustRightInd w:val="0"/>
                    <w:spacing w:after="0" w:line="240" w:lineRule="auto"/>
                    <w:ind w:left="708"/>
                    <w:jc w:val="center"/>
                    <w:textAlignment w:val="baseline"/>
                    <w:rPr>
                      <w:rFonts w:ascii="Arial" w:eastAsia="Times New Roman" w:hAnsi="Arial" w:cs="Arial"/>
                      <w:sz w:val="20"/>
                      <w:szCs w:val="20"/>
                      <w:lang w:eastAsia="sl-SI"/>
                    </w:rPr>
                  </w:pPr>
                </w:p>
                <w:p w14:paraId="7C7A0EDF" w14:textId="77777777" w:rsidR="00CE7B96" w:rsidRPr="003D39E0" w:rsidRDefault="00CE7B96" w:rsidP="00CE7B96">
                  <w:pPr>
                    <w:overflowPunct w:val="0"/>
                    <w:autoSpaceDE w:val="0"/>
                    <w:autoSpaceDN w:val="0"/>
                    <w:adjustRightInd w:val="0"/>
                    <w:spacing w:after="0" w:line="240" w:lineRule="auto"/>
                    <w:ind w:left="708"/>
                    <w:jc w:val="center"/>
                    <w:textAlignment w:val="baseline"/>
                    <w:rPr>
                      <w:rFonts w:ascii="Arial" w:eastAsia="Times New Roman" w:hAnsi="Arial" w:cs="Arial"/>
                      <w:sz w:val="20"/>
                      <w:szCs w:val="20"/>
                      <w:lang w:eastAsia="sl-SI"/>
                    </w:rPr>
                  </w:pPr>
                </w:p>
                <w:p w14:paraId="71996E41" w14:textId="77777777" w:rsidR="00CE7B96" w:rsidRPr="003D39E0" w:rsidRDefault="00CE7B96" w:rsidP="00CE7B96">
                  <w:pPr>
                    <w:overflowPunct w:val="0"/>
                    <w:autoSpaceDE w:val="0"/>
                    <w:autoSpaceDN w:val="0"/>
                    <w:adjustRightInd w:val="0"/>
                    <w:spacing w:after="0" w:line="240" w:lineRule="auto"/>
                    <w:ind w:left="708"/>
                    <w:jc w:val="center"/>
                    <w:textAlignment w:val="baseline"/>
                    <w:rPr>
                      <w:rFonts w:ascii="Arial" w:eastAsia="Times New Roman" w:hAnsi="Arial" w:cs="Arial"/>
                      <w:b/>
                      <w:bCs/>
                      <w:sz w:val="20"/>
                      <w:szCs w:val="20"/>
                      <w:lang w:eastAsia="sl-SI"/>
                    </w:rPr>
                  </w:pPr>
                  <w:r w:rsidRPr="003D39E0">
                    <w:rPr>
                      <w:rFonts w:ascii="Arial" w:eastAsia="Times New Roman" w:hAnsi="Arial" w:cs="Arial"/>
                      <w:b/>
                      <w:bCs/>
                      <w:sz w:val="20"/>
                      <w:szCs w:val="20"/>
                      <w:lang w:eastAsia="sl-SI"/>
                    </w:rPr>
                    <w:t>7. člen</w:t>
                  </w:r>
                </w:p>
                <w:p w14:paraId="2627AD86" w14:textId="77777777" w:rsidR="00CE7B96" w:rsidRPr="003D39E0" w:rsidRDefault="00CE7B96" w:rsidP="00CE7B96">
                  <w:pPr>
                    <w:overflowPunct w:val="0"/>
                    <w:autoSpaceDE w:val="0"/>
                    <w:autoSpaceDN w:val="0"/>
                    <w:adjustRightInd w:val="0"/>
                    <w:spacing w:after="0" w:line="240" w:lineRule="auto"/>
                    <w:ind w:left="708"/>
                    <w:jc w:val="center"/>
                    <w:textAlignment w:val="baseline"/>
                    <w:rPr>
                      <w:rFonts w:ascii="Arial" w:eastAsia="Times New Roman" w:hAnsi="Arial" w:cs="Arial"/>
                      <w:b/>
                      <w:bCs/>
                      <w:sz w:val="20"/>
                      <w:szCs w:val="20"/>
                      <w:lang w:eastAsia="sl-SI"/>
                    </w:rPr>
                  </w:pPr>
                  <w:r w:rsidRPr="003D39E0">
                    <w:rPr>
                      <w:rFonts w:ascii="Arial" w:eastAsia="Times New Roman" w:hAnsi="Arial" w:cs="Arial"/>
                      <w:b/>
                      <w:bCs/>
                      <w:sz w:val="20"/>
                      <w:szCs w:val="20"/>
                      <w:lang w:eastAsia="sl-SI"/>
                    </w:rPr>
                    <w:t>(načelo finančne preglednosti pri opravljanju gospodarske javne službe)</w:t>
                  </w:r>
                </w:p>
                <w:p w14:paraId="5B38B589" w14:textId="77777777" w:rsidR="00CE7B96" w:rsidRPr="003D39E0" w:rsidRDefault="00CE7B96" w:rsidP="00CE7B96">
                  <w:pPr>
                    <w:overflowPunct w:val="0"/>
                    <w:autoSpaceDE w:val="0"/>
                    <w:autoSpaceDN w:val="0"/>
                    <w:adjustRightInd w:val="0"/>
                    <w:spacing w:after="0" w:line="240" w:lineRule="auto"/>
                    <w:ind w:left="708"/>
                    <w:jc w:val="center"/>
                    <w:textAlignment w:val="baseline"/>
                    <w:rPr>
                      <w:rFonts w:ascii="Arial" w:eastAsia="Times New Roman" w:hAnsi="Arial" w:cs="Arial"/>
                      <w:sz w:val="20"/>
                      <w:szCs w:val="20"/>
                      <w:lang w:eastAsia="sl-SI"/>
                    </w:rPr>
                  </w:pPr>
                </w:p>
                <w:p w14:paraId="29992A07"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trike/>
                      <w:sz w:val="20"/>
                      <w:szCs w:val="20"/>
                      <w:lang w:eastAsia="sl-SI"/>
                    </w:rPr>
                  </w:pPr>
                  <w:r w:rsidRPr="003D39E0">
                    <w:rPr>
                      <w:rFonts w:ascii="Arial" w:eastAsia="Times New Roman" w:hAnsi="Arial" w:cs="Arial"/>
                      <w:sz w:val="20"/>
                      <w:szCs w:val="20"/>
                      <w:lang w:eastAsia="sl-SI"/>
                    </w:rPr>
                    <w:t xml:space="preserve">(1) STA zagotavlja jasno, pregledno in primerno evidentiranje prihodkov in odhodkov, povezanih z izvajanjem dejavnosti gospodarske javne službe in tržnih dejavnosti, </w:t>
                  </w:r>
                  <w:r>
                    <w:rPr>
                      <w:rFonts w:ascii="Arial" w:eastAsia="Times New Roman" w:hAnsi="Arial" w:cs="Arial"/>
                      <w:sz w:val="20"/>
                      <w:szCs w:val="20"/>
                      <w:lang w:eastAsia="sl-SI"/>
                    </w:rPr>
                    <w:t xml:space="preserve">v </w:t>
                  </w:r>
                  <w:r w:rsidRPr="003D39E0">
                    <w:rPr>
                      <w:rFonts w:ascii="Arial" w:eastAsia="Times New Roman" w:hAnsi="Arial" w:cs="Arial"/>
                      <w:sz w:val="20"/>
                      <w:szCs w:val="20"/>
                      <w:lang w:eastAsia="sl-SI"/>
                    </w:rPr>
                    <w:t>sklad</w:t>
                  </w:r>
                  <w:r>
                    <w:rPr>
                      <w:rFonts w:ascii="Arial" w:eastAsia="Times New Roman" w:hAnsi="Arial" w:cs="Arial"/>
                      <w:sz w:val="20"/>
                      <w:szCs w:val="20"/>
                      <w:lang w:eastAsia="sl-SI"/>
                    </w:rPr>
                    <w:t>u</w:t>
                  </w:r>
                  <w:r w:rsidRPr="003D39E0">
                    <w:rPr>
                      <w:rFonts w:ascii="Arial" w:eastAsia="Times New Roman" w:hAnsi="Arial" w:cs="Arial"/>
                      <w:sz w:val="20"/>
                      <w:szCs w:val="20"/>
                      <w:lang w:eastAsia="sl-SI"/>
                    </w:rPr>
                    <w:t xml:space="preserve"> s Slovenskimi računovodskimi standardi.</w:t>
                  </w:r>
                </w:p>
                <w:p w14:paraId="73EE1F8A" w14:textId="77777777" w:rsidR="00CE7B96" w:rsidRPr="003D39E0" w:rsidRDefault="00CE7B96" w:rsidP="00CE7B96">
                  <w:pPr>
                    <w:overflowPunct w:val="0"/>
                    <w:autoSpaceDE w:val="0"/>
                    <w:autoSpaceDN w:val="0"/>
                    <w:adjustRightInd w:val="0"/>
                    <w:spacing w:after="0" w:line="240" w:lineRule="auto"/>
                    <w:ind w:left="708"/>
                    <w:jc w:val="both"/>
                    <w:textAlignment w:val="baseline"/>
                    <w:rPr>
                      <w:rFonts w:ascii="Arial" w:eastAsia="Times New Roman" w:hAnsi="Arial" w:cs="Arial"/>
                      <w:sz w:val="20"/>
                      <w:szCs w:val="20"/>
                      <w:lang w:eastAsia="sl-SI"/>
                    </w:rPr>
                  </w:pPr>
                </w:p>
                <w:p w14:paraId="113CD889"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(2) Direktor oziroma direktorica (v nadaljnjem besedilu: direktor) pripravi v skladu s Slovenskimi računovodskimi standardi in predpisi za delovanje in izvajanje javnih gospodarskih služb naslednja pravila, ki jih pošlje v spreje</w:t>
                  </w:r>
                  <w:r>
                    <w:rPr>
                      <w:rFonts w:ascii="Arial" w:eastAsia="Times New Roman" w:hAnsi="Arial" w:cs="Arial"/>
                      <w:sz w:val="20"/>
                      <w:szCs w:val="20"/>
                      <w:lang w:eastAsia="sl-SI"/>
                    </w:rPr>
                    <w:t>tje</w:t>
                  </w:r>
                  <w:r w:rsidRPr="003D39E0">
                    <w:rPr>
                      <w:rFonts w:ascii="Arial" w:eastAsia="Times New Roman" w:hAnsi="Arial" w:cs="Arial"/>
                      <w:sz w:val="20"/>
                      <w:szCs w:val="20"/>
                      <w:lang w:eastAsia="sl-SI"/>
                    </w:rPr>
                    <w:t xml:space="preserve"> nadzornemu svetu:</w:t>
                  </w:r>
                </w:p>
                <w:p w14:paraId="664BCCB8" w14:textId="77777777" w:rsidR="00CE7B96" w:rsidRPr="003D39E0" w:rsidRDefault="00CE7B96" w:rsidP="00CE7B96">
                  <w:pPr>
                    <w:numPr>
                      <w:ilvl w:val="0"/>
                      <w:numId w:val="36"/>
                    </w:num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splošna pravila računovodstva STA;</w:t>
                  </w:r>
                </w:p>
                <w:p w14:paraId="04F99D97" w14:textId="77777777" w:rsidR="00CE7B96" w:rsidRPr="003D39E0" w:rsidRDefault="00CE7B96" w:rsidP="00CE7B96">
                  <w:pPr>
                    <w:numPr>
                      <w:ilvl w:val="0"/>
                      <w:numId w:val="36"/>
                    </w:num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pravila stroškovnega računovodstva, po katerih se vodijo ločeni računi;</w:t>
                  </w:r>
                  <w:bookmarkStart w:id="2" w:name="_Hlk167371016"/>
                </w:p>
                <w:p w14:paraId="771F6F29" w14:textId="77777777" w:rsidR="00CE7B96" w:rsidRPr="003D39E0" w:rsidRDefault="00CE7B96" w:rsidP="00CE7B96">
                  <w:pPr>
                    <w:numPr>
                      <w:ilvl w:val="0"/>
                      <w:numId w:val="36"/>
                    </w:num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pravila ločenega evidentiranja in sodila za razporejanje splošnih stroškov</w:t>
                  </w:r>
                  <w:bookmarkEnd w:id="2"/>
                  <w:r w:rsidRPr="003D39E0">
                    <w:rPr>
                      <w:rFonts w:ascii="Arial" w:eastAsia="Times New Roman" w:hAnsi="Arial" w:cs="Arial"/>
                      <w:sz w:val="20"/>
                      <w:szCs w:val="20"/>
                      <w:lang w:eastAsia="sl-SI"/>
                    </w:rPr>
                    <w:t xml:space="preserve">, na podlagi katerih se izračunajo neto stroški po posameznih organizacijskih enotah in uredništvih, ki izvajajo gospodarsko javno službo; </w:t>
                  </w:r>
                </w:p>
                <w:p w14:paraId="0BF878C6" w14:textId="77777777" w:rsidR="00CE7B96" w:rsidRPr="003D39E0" w:rsidRDefault="00CE7B96" w:rsidP="00CE7B96">
                  <w:pPr>
                    <w:numPr>
                      <w:ilvl w:val="0"/>
                      <w:numId w:val="36"/>
                    </w:num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 xml:space="preserve">pravila, s katerimi se določijo pogoji, merila in kriteriji, na podlagi katerih nadzorni svet presodi in potrdi ustreznost predloga letnega poslovnega načrta za izvajanje gospodarske javne službe. </w:t>
                  </w:r>
                </w:p>
                <w:p w14:paraId="563E0797"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24B60685"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 xml:space="preserve">(3) V skladu z zakonom, ki ureja preglednost finančnih odnosov in ločeno evidentiranje različnih dejavnosti, </w:t>
                  </w:r>
                  <w:bookmarkStart w:id="3" w:name="_Hlk168492206"/>
                  <w:r w:rsidRPr="003D39E0">
                    <w:rPr>
                      <w:rFonts w:ascii="Arial" w:eastAsia="Times New Roman" w:hAnsi="Arial" w:cs="Arial"/>
                      <w:sz w:val="20"/>
                      <w:szCs w:val="20"/>
                      <w:lang w:eastAsia="sl-SI"/>
                    </w:rPr>
                    <w:t>direktor</w:t>
                  </w:r>
                  <w:r w:rsidRPr="003D39E0">
                    <w:rPr>
                      <w:rFonts w:ascii="Arial" w:hAnsi="Arial" w:cs="Arial"/>
                      <w:sz w:val="20"/>
                      <w:szCs w:val="20"/>
                    </w:rPr>
                    <w:t xml:space="preserve"> </w:t>
                  </w:r>
                  <w:r w:rsidRPr="003D39E0">
                    <w:rPr>
                      <w:rFonts w:ascii="Arial" w:eastAsia="Times New Roman" w:hAnsi="Arial" w:cs="Arial"/>
                      <w:sz w:val="20"/>
                      <w:szCs w:val="20"/>
                      <w:lang w:eastAsia="sl-SI"/>
                    </w:rPr>
                    <w:t>v okviru revizije letnih izkazov preveri ustreznost sodil za razporejanje splošnih stroškov, na podlagi katerih se izračunajo neto stroški po posameznih organizacijskih enotah in uredništvih, ki izvajajo gospodarsko javno službo, in pravilnost njihove uporabe.</w:t>
                  </w:r>
                </w:p>
                <w:bookmarkEnd w:id="3"/>
                <w:p w14:paraId="7624EDE9"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01C7FC6F"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(4) Direktor v primeru sprememb predpisov, standardov ali zaradi priporočil ali mnenj pristojnih organov pregled</w:t>
                  </w:r>
                  <w:r>
                    <w:rPr>
                      <w:rFonts w:ascii="Arial" w:eastAsia="Times New Roman" w:hAnsi="Arial" w:cs="Arial"/>
                      <w:sz w:val="20"/>
                      <w:szCs w:val="20"/>
                      <w:lang w:eastAsia="sl-SI"/>
                    </w:rPr>
                    <w:t>a</w:t>
                  </w:r>
                  <w:r w:rsidRPr="003D39E0">
                    <w:rPr>
                      <w:rFonts w:ascii="Arial" w:eastAsia="Times New Roman" w:hAnsi="Arial" w:cs="Arial"/>
                      <w:sz w:val="20"/>
                      <w:szCs w:val="20"/>
                      <w:lang w:eastAsia="sl-SI"/>
                    </w:rPr>
                    <w:t xml:space="preserve"> sprejet</w:t>
                  </w:r>
                  <w:r>
                    <w:rPr>
                      <w:rFonts w:ascii="Arial" w:eastAsia="Times New Roman" w:hAnsi="Arial" w:cs="Arial"/>
                      <w:sz w:val="20"/>
                      <w:szCs w:val="20"/>
                      <w:lang w:eastAsia="sl-SI"/>
                    </w:rPr>
                    <w:t>a</w:t>
                  </w:r>
                  <w:r w:rsidRPr="003D39E0">
                    <w:rPr>
                      <w:rFonts w:ascii="Arial" w:eastAsia="Times New Roman" w:hAnsi="Arial" w:cs="Arial"/>
                      <w:sz w:val="20"/>
                      <w:szCs w:val="20"/>
                      <w:lang w:eastAsia="sl-SI"/>
                    </w:rPr>
                    <w:t xml:space="preserve"> pravil</w:t>
                  </w:r>
                  <w:r>
                    <w:rPr>
                      <w:rFonts w:ascii="Arial" w:eastAsia="Times New Roman" w:hAnsi="Arial" w:cs="Arial"/>
                      <w:sz w:val="20"/>
                      <w:szCs w:val="20"/>
                      <w:lang w:eastAsia="sl-SI"/>
                    </w:rPr>
                    <w:t>a</w:t>
                  </w:r>
                  <w:r w:rsidRPr="003D39E0">
                    <w:rPr>
                      <w:rFonts w:ascii="Arial" w:eastAsia="Times New Roman" w:hAnsi="Arial" w:cs="Arial"/>
                      <w:sz w:val="20"/>
                      <w:szCs w:val="20"/>
                      <w:lang w:eastAsia="sl-SI"/>
                    </w:rPr>
                    <w:t xml:space="preserve"> iz </w:t>
                  </w:r>
                  <w:r>
                    <w:rPr>
                      <w:rFonts w:ascii="Arial" w:eastAsia="Times New Roman" w:hAnsi="Arial" w:cs="Arial"/>
                      <w:sz w:val="20"/>
                      <w:szCs w:val="20"/>
                      <w:lang w:eastAsia="sl-SI"/>
                    </w:rPr>
                    <w:t>drugega</w:t>
                  </w:r>
                  <w:r w:rsidRPr="003D39E0">
                    <w:rPr>
                      <w:rFonts w:ascii="Arial" w:eastAsia="Times New Roman" w:hAnsi="Arial" w:cs="Arial"/>
                      <w:sz w:val="20"/>
                      <w:szCs w:val="20"/>
                      <w:lang w:eastAsia="sl-SI"/>
                    </w:rPr>
                    <w:t xml:space="preserve"> odstavka</w:t>
                  </w:r>
                  <w:r>
                    <w:rPr>
                      <w:rFonts w:ascii="Arial" w:eastAsia="Times New Roman" w:hAnsi="Arial" w:cs="Arial"/>
                      <w:sz w:val="20"/>
                      <w:szCs w:val="20"/>
                      <w:lang w:eastAsia="sl-SI"/>
                    </w:rPr>
                    <w:t xml:space="preserve"> tega člena</w:t>
                  </w:r>
                  <w:r w:rsidRPr="003D39E0">
                    <w:rPr>
                      <w:rFonts w:ascii="Arial" w:eastAsia="Times New Roman" w:hAnsi="Arial" w:cs="Arial"/>
                      <w:sz w:val="20"/>
                      <w:szCs w:val="20"/>
                      <w:lang w:eastAsia="sl-SI"/>
                    </w:rPr>
                    <w:t>, pripravi predlog spremenjenih pravil in jih pošlje v spreje</w:t>
                  </w:r>
                  <w:r>
                    <w:rPr>
                      <w:rFonts w:ascii="Arial" w:eastAsia="Times New Roman" w:hAnsi="Arial" w:cs="Arial"/>
                      <w:sz w:val="20"/>
                      <w:szCs w:val="20"/>
                      <w:lang w:eastAsia="sl-SI"/>
                    </w:rPr>
                    <w:t>tje</w:t>
                  </w:r>
                  <w:r w:rsidRPr="003D39E0">
                    <w:rPr>
                      <w:rFonts w:ascii="Arial" w:eastAsia="Times New Roman" w:hAnsi="Arial" w:cs="Arial"/>
                      <w:sz w:val="20"/>
                      <w:szCs w:val="20"/>
                      <w:lang w:eastAsia="sl-SI"/>
                    </w:rPr>
                    <w:t xml:space="preserve"> nadzornemu svetu.</w:t>
                  </w:r>
                </w:p>
                <w:p w14:paraId="702BDA4E"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5D62D414"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(5) Direktor vsaka štiri leta</w:t>
                  </w:r>
                  <w:r>
                    <w:rPr>
                      <w:rFonts w:ascii="Arial" w:eastAsia="Times New Roman" w:hAnsi="Arial" w:cs="Arial"/>
                      <w:sz w:val="20"/>
                      <w:szCs w:val="20"/>
                      <w:lang w:eastAsia="sl-SI"/>
                    </w:rPr>
                    <w:t xml:space="preserve"> </w:t>
                  </w:r>
                  <w:r w:rsidRPr="003D39E0">
                    <w:rPr>
                      <w:rFonts w:ascii="Arial" w:eastAsia="Times New Roman" w:hAnsi="Arial" w:cs="Arial"/>
                      <w:sz w:val="20"/>
                      <w:szCs w:val="20"/>
                      <w:lang w:eastAsia="sl-SI"/>
                    </w:rPr>
                    <w:t>pregled</w:t>
                  </w:r>
                  <w:r>
                    <w:rPr>
                      <w:rFonts w:ascii="Arial" w:eastAsia="Times New Roman" w:hAnsi="Arial" w:cs="Arial"/>
                      <w:sz w:val="20"/>
                      <w:szCs w:val="20"/>
                      <w:lang w:eastAsia="sl-SI"/>
                    </w:rPr>
                    <w:t>a</w:t>
                  </w:r>
                  <w:r w:rsidRPr="003D39E0">
                    <w:rPr>
                      <w:rFonts w:ascii="Arial" w:eastAsia="Times New Roman" w:hAnsi="Arial" w:cs="Arial"/>
                      <w:sz w:val="20"/>
                      <w:szCs w:val="20"/>
                      <w:lang w:eastAsia="sl-SI"/>
                    </w:rPr>
                    <w:t xml:space="preserve"> pravil</w:t>
                  </w:r>
                  <w:r>
                    <w:rPr>
                      <w:rFonts w:ascii="Arial" w:eastAsia="Times New Roman" w:hAnsi="Arial" w:cs="Arial"/>
                      <w:sz w:val="20"/>
                      <w:szCs w:val="20"/>
                      <w:lang w:eastAsia="sl-SI"/>
                    </w:rPr>
                    <w:t>a</w:t>
                  </w:r>
                  <w:r w:rsidRPr="003D39E0">
                    <w:rPr>
                      <w:rFonts w:ascii="Arial" w:eastAsia="Times New Roman" w:hAnsi="Arial" w:cs="Arial"/>
                      <w:sz w:val="20"/>
                      <w:szCs w:val="20"/>
                      <w:lang w:eastAsia="sl-SI"/>
                    </w:rPr>
                    <w:t xml:space="preserve"> iz drugega odstavka tega člena</w:t>
                  </w:r>
                  <w:r>
                    <w:rPr>
                      <w:rFonts w:ascii="Arial" w:eastAsia="Times New Roman" w:hAnsi="Arial" w:cs="Arial"/>
                      <w:sz w:val="20"/>
                      <w:szCs w:val="20"/>
                      <w:lang w:eastAsia="sl-SI"/>
                    </w:rPr>
                    <w:t>,</w:t>
                  </w:r>
                  <w:r w:rsidRPr="003D39E0">
                    <w:rPr>
                      <w:rFonts w:ascii="Arial" w:eastAsia="Times New Roman" w:hAnsi="Arial" w:cs="Arial"/>
                      <w:sz w:val="20"/>
                      <w:szCs w:val="20"/>
                      <w:lang w:eastAsia="sl-SI"/>
                    </w:rPr>
                    <w:t xml:space="preserve"> in</w:t>
                  </w:r>
                  <w:r>
                    <w:rPr>
                      <w:rFonts w:ascii="Arial" w:eastAsia="Times New Roman" w:hAnsi="Arial" w:cs="Arial"/>
                      <w:sz w:val="20"/>
                      <w:szCs w:val="20"/>
                      <w:lang w:eastAsia="sl-SI"/>
                    </w:rPr>
                    <w:t xml:space="preserve"> </w:t>
                  </w:r>
                  <w:r w:rsidRPr="003D39E0">
                    <w:rPr>
                      <w:rFonts w:ascii="Arial" w:eastAsia="Times New Roman" w:hAnsi="Arial" w:cs="Arial"/>
                      <w:sz w:val="20"/>
                      <w:szCs w:val="20"/>
                      <w:lang w:eastAsia="sl-SI"/>
                    </w:rPr>
                    <w:t>če je to potrebno, pripravi predlog spremenjenih pravil in jih pošlje v spreje</w:t>
                  </w:r>
                  <w:r>
                    <w:rPr>
                      <w:rFonts w:ascii="Arial" w:eastAsia="Times New Roman" w:hAnsi="Arial" w:cs="Arial"/>
                      <w:sz w:val="20"/>
                      <w:szCs w:val="20"/>
                      <w:lang w:eastAsia="sl-SI"/>
                    </w:rPr>
                    <w:t>tje</w:t>
                  </w:r>
                  <w:r w:rsidRPr="003D39E0">
                    <w:rPr>
                      <w:rFonts w:ascii="Arial" w:eastAsia="Times New Roman" w:hAnsi="Arial" w:cs="Arial"/>
                      <w:sz w:val="20"/>
                      <w:szCs w:val="20"/>
                      <w:lang w:eastAsia="sl-SI"/>
                    </w:rPr>
                    <w:t xml:space="preserve"> nadzornemu svetu.</w:t>
                  </w:r>
                </w:p>
                <w:p w14:paraId="336EE9D8"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410DD07F"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(6) Direktor o spreje</w:t>
                  </w:r>
                  <w:r>
                    <w:rPr>
                      <w:rFonts w:ascii="Arial" w:eastAsia="Times New Roman" w:hAnsi="Arial" w:cs="Arial"/>
                      <w:sz w:val="20"/>
                      <w:szCs w:val="20"/>
                      <w:lang w:eastAsia="sl-SI"/>
                    </w:rPr>
                    <w:t>tju</w:t>
                  </w:r>
                  <w:r w:rsidRPr="003D39E0">
                    <w:rPr>
                      <w:rFonts w:ascii="Arial" w:eastAsia="Times New Roman" w:hAnsi="Arial" w:cs="Arial"/>
                      <w:sz w:val="20"/>
                      <w:szCs w:val="20"/>
                      <w:lang w:eastAsia="sl-SI"/>
                    </w:rPr>
                    <w:t xml:space="preserve"> pravil iz drugega odstavka tega člena in njihovih spremembah v 15 dneh od spreje</w:t>
                  </w:r>
                  <w:r>
                    <w:rPr>
                      <w:rFonts w:ascii="Arial" w:eastAsia="Times New Roman" w:hAnsi="Arial" w:cs="Arial"/>
                      <w:sz w:val="20"/>
                      <w:szCs w:val="20"/>
                      <w:lang w:eastAsia="sl-SI"/>
                    </w:rPr>
                    <w:t>tja</w:t>
                  </w:r>
                  <w:r w:rsidRPr="003D39E0">
                    <w:rPr>
                      <w:rFonts w:ascii="Arial" w:eastAsia="Times New Roman" w:hAnsi="Arial" w:cs="Arial"/>
                      <w:sz w:val="20"/>
                      <w:szCs w:val="20"/>
                      <w:lang w:eastAsia="sl-SI"/>
                    </w:rPr>
                    <w:t xml:space="preserve"> obvesti pristojno ministrstvo. Pristojno ministrstvo lahko v 30 dneh po prejemu obvestila o sprejetih ali spremenjenih pravilih zahteva,</w:t>
                  </w:r>
                  <w:r>
                    <w:rPr>
                      <w:rFonts w:ascii="Arial" w:eastAsia="Times New Roman" w:hAnsi="Arial" w:cs="Arial"/>
                      <w:sz w:val="20"/>
                      <w:szCs w:val="20"/>
                      <w:lang w:eastAsia="sl-SI"/>
                    </w:rPr>
                    <w:t xml:space="preserve"> naj</w:t>
                  </w:r>
                  <w:r w:rsidRPr="003D39E0">
                    <w:rPr>
                      <w:rFonts w:ascii="Arial" w:eastAsia="Times New Roman" w:hAnsi="Arial" w:cs="Arial"/>
                      <w:sz w:val="20"/>
                      <w:szCs w:val="20"/>
                      <w:lang w:eastAsia="sl-SI"/>
                    </w:rPr>
                    <w:t xml:space="preserve"> nadzorni svet </w:t>
                  </w:r>
                  <w:r>
                    <w:rPr>
                      <w:rFonts w:ascii="Arial" w:eastAsia="Times New Roman" w:hAnsi="Arial" w:cs="Arial"/>
                      <w:sz w:val="20"/>
                      <w:szCs w:val="20"/>
                      <w:lang w:eastAsia="sl-SI"/>
                    </w:rPr>
                    <w:t>znova</w:t>
                  </w:r>
                  <w:r w:rsidRPr="003D39E0">
                    <w:rPr>
                      <w:rFonts w:ascii="Arial" w:eastAsia="Times New Roman" w:hAnsi="Arial" w:cs="Arial"/>
                      <w:sz w:val="20"/>
                      <w:szCs w:val="20"/>
                      <w:lang w:eastAsia="sl-SI"/>
                    </w:rPr>
                    <w:t xml:space="preserve"> odloča o njihovi ustreznosti. </w:t>
                  </w:r>
                </w:p>
                <w:p w14:paraId="4A04677C"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trike/>
                      <w:sz w:val="20"/>
                      <w:szCs w:val="20"/>
                      <w:lang w:eastAsia="sl-SI"/>
                    </w:rPr>
                  </w:pPr>
                </w:p>
                <w:p w14:paraId="2602E79A"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(7) STA iz sredstev, pridobljenih za opravljanje gospodarske javne službe, ne financira tržnih dejavnosti.</w:t>
                  </w:r>
                </w:p>
                <w:p w14:paraId="587BB378"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1CA0E919" w14:textId="77777777" w:rsidR="00CE7B96" w:rsidRPr="003D39E0" w:rsidRDefault="00CE7B96" w:rsidP="00CE7B96">
                  <w:pPr>
                    <w:overflowPunct w:val="0"/>
                    <w:autoSpaceDE w:val="0"/>
                    <w:autoSpaceDN w:val="0"/>
                    <w:adjustRightInd w:val="0"/>
                    <w:spacing w:after="0" w:line="240" w:lineRule="auto"/>
                    <w:ind w:left="708"/>
                    <w:jc w:val="center"/>
                    <w:textAlignment w:val="baseline"/>
                    <w:rPr>
                      <w:rFonts w:ascii="Arial" w:eastAsia="Times New Roman" w:hAnsi="Arial" w:cs="Arial"/>
                      <w:b/>
                      <w:bCs/>
                      <w:sz w:val="20"/>
                      <w:szCs w:val="20"/>
                      <w:lang w:eastAsia="sl-SI"/>
                    </w:rPr>
                  </w:pPr>
                  <w:r w:rsidRPr="003D39E0">
                    <w:rPr>
                      <w:rFonts w:ascii="Arial" w:eastAsia="Times New Roman" w:hAnsi="Arial" w:cs="Arial"/>
                      <w:b/>
                      <w:bCs/>
                      <w:sz w:val="20"/>
                      <w:szCs w:val="20"/>
                      <w:lang w:eastAsia="sl-SI"/>
                    </w:rPr>
                    <w:t>8. člen</w:t>
                  </w:r>
                </w:p>
                <w:p w14:paraId="641B2A23" w14:textId="77777777" w:rsidR="00CE7B96" w:rsidRPr="003D39E0" w:rsidRDefault="00CE7B96" w:rsidP="00CE7B96">
                  <w:pPr>
                    <w:overflowPunct w:val="0"/>
                    <w:autoSpaceDE w:val="0"/>
                    <w:autoSpaceDN w:val="0"/>
                    <w:adjustRightInd w:val="0"/>
                    <w:spacing w:after="0" w:line="240" w:lineRule="auto"/>
                    <w:ind w:left="708"/>
                    <w:jc w:val="center"/>
                    <w:textAlignment w:val="baseline"/>
                    <w:rPr>
                      <w:rFonts w:ascii="Arial" w:eastAsia="Times New Roman" w:hAnsi="Arial" w:cs="Arial"/>
                      <w:b/>
                      <w:bCs/>
                      <w:sz w:val="20"/>
                      <w:szCs w:val="20"/>
                      <w:lang w:eastAsia="sl-SI"/>
                    </w:rPr>
                  </w:pPr>
                  <w:r w:rsidRPr="003D39E0">
                    <w:rPr>
                      <w:rFonts w:ascii="Arial" w:eastAsia="Times New Roman" w:hAnsi="Arial" w:cs="Arial"/>
                      <w:b/>
                      <w:bCs/>
                      <w:sz w:val="20"/>
                      <w:szCs w:val="20"/>
                      <w:lang w:eastAsia="sl-SI"/>
                    </w:rPr>
                    <w:t>(načeli neodvisnosti in nepristranskosti)</w:t>
                  </w:r>
                </w:p>
                <w:p w14:paraId="012C7A8D"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b/>
                      <w:bCs/>
                      <w:sz w:val="20"/>
                      <w:szCs w:val="20"/>
                      <w:lang w:eastAsia="sl-SI"/>
                    </w:rPr>
                  </w:pPr>
                </w:p>
                <w:p w14:paraId="2266340A"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 xml:space="preserve">(1) STA deluje po načelih novinarske in uredniške neodvisnosti, nepristranskosti in profesionalnosti. STA se ne sme pod nobenim pogojem podrediti </w:t>
                  </w:r>
                  <w:r>
                    <w:rPr>
                      <w:rFonts w:ascii="Arial" w:eastAsia="Times New Roman" w:hAnsi="Arial" w:cs="Arial"/>
                      <w:sz w:val="20"/>
                      <w:szCs w:val="20"/>
                      <w:lang w:eastAsia="sl-SI"/>
                    </w:rPr>
                    <w:t>delovanju</w:t>
                  </w:r>
                  <w:r w:rsidRPr="003D39E0">
                    <w:rPr>
                      <w:rFonts w:ascii="Arial" w:eastAsia="Times New Roman" w:hAnsi="Arial" w:cs="Arial"/>
                      <w:sz w:val="20"/>
                      <w:szCs w:val="20"/>
                      <w:lang w:eastAsia="sl-SI"/>
                    </w:rPr>
                    <w:t>, ki bi lahko vplival</w:t>
                  </w:r>
                  <w:r>
                    <w:rPr>
                      <w:rFonts w:ascii="Arial" w:eastAsia="Times New Roman" w:hAnsi="Arial" w:cs="Arial"/>
                      <w:sz w:val="20"/>
                      <w:szCs w:val="20"/>
                      <w:lang w:eastAsia="sl-SI"/>
                    </w:rPr>
                    <w:t>o</w:t>
                  </w:r>
                  <w:r w:rsidRPr="003D39E0">
                    <w:rPr>
                      <w:rFonts w:ascii="Arial" w:eastAsia="Times New Roman" w:hAnsi="Arial" w:cs="Arial"/>
                      <w:sz w:val="20"/>
                      <w:szCs w:val="20"/>
                      <w:lang w:eastAsia="sl-SI"/>
                    </w:rPr>
                    <w:t xml:space="preserve"> na točnost, objektivnost ali verodostojnost njenih informacij. STA ne sme, dejansko ali pravno, postati odvisna od katere</w:t>
                  </w:r>
                  <w:r>
                    <w:rPr>
                      <w:rFonts w:ascii="Arial" w:eastAsia="Times New Roman" w:hAnsi="Arial" w:cs="Arial"/>
                      <w:sz w:val="20"/>
                      <w:szCs w:val="20"/>
                      <w:lang w:eastAsia="sl-SI"/>
                    </w:rPr>
                    <w:t xml:space="preserve"> </w:t>
                  </w:r>
                  <w:r w:rsidRPr="003D39E0">
                    <w:rPr>
                      <w:rFonts w:ascii="Arial" w:eastAsia="Times New Roman" w:hAnsi="Arial" w:cs="Arial"/>
                      <w:sz w:val="20"/>
                      <w:szCs w:val="20"/>
                      <w:lang w:eastAsia="sl-SI"/>
                    </w:rPr>
                    <w:t>koli ideološke, politične ali ekonomske skupine.</w:t>
                  </w:r>
                </w:p>
                <w:p w14:paraId="45E71BAE"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4E1DC275"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 xml:space="preserve">(2) Ustanovitelj in njegovi organi ne posegajo v uredniško politiko in uredniške odločitve STA in ne poskušajo neposredno ali posredno vplivati nanje. </w:t>
                  </w:r>
                </w:p>
                <w:p w14:paraId="66B9D55F" w14:textId="77777777" w:rsidR="00CE7B96" w:rsidRPr="003D39E0" w:rsidRDefault="00CE7B96" w:rsidP="00CE7B96">
                  <w:pPr>
                    <w:overflowPunct w:val="0"/>
                    <w:autoSpaceDE w:val="0"/>
                    <w:autoSpaceDN w:val="0"/>
                    <w:adjustRightInd w:val="0"/>
                    <w:spacing w:after="0" w:line="240" w:lineRule="auto"/>
                    <w:ind w:left="708"/>
                    <w:jc w:val="both"/>
                    <w:textAlignment w:val="baseline"/>
                    <w:rPr>
                      <w:rFonts w:ascii="Arial" w:eastAsia="Times New Roman" w:hAnsi="Arial" w:cs="Arial"/>
                      <w:sz w:val="20"/>
                      <w:szCs w:val="20"/>
                      <w:lang w:eastAsia="sl-SI"/>
                    </w:rPr>
                  </w:pPr>
                </w:p>
                <w:p w14:paraId="023B99AC" w14:textId="77777777" w:rsidR="00CE7B96" w:rsidRPr="003D39E0" w:rsidRDefault="00CE7B96" w:rsidP="00CE7B96">
                  <w:pPr>
                    <w:overflowPunct w:val="0"/>
                    <w:autoSpaceDE w:val="0"/>
                    <w:autoSpaceDN w:val="0"/>
                    <w:adjustRightInd w:val="0"/>
                    <w:spacing w:after="0" w:line="240" w:lineRule="auto"/>
                    <w:ind w:left="708"/>
                    <w:jc w:val="center"/>
                    <w:textAlignment w:val="baseline"/>
                    <w:rPr>
                      <w:rFonts w:ascii="Arial" w:eastAsia="Times New Roman" w:hAnsi="Arial" w:cs="Arial"/>
                      <w:sz w:val="20"/>
                      <w:szCs w:val="20"/>
                      <w:lang w:eastAsia="sl-SI"/>
                    </w:rPr>
                  </w:pPr>
                </w:p>
                <w:p w14:paraId="43830E23" w14:textId="77777777" w:rsidR="00CE7B96" w:rsidRPr="003D39E0" w:rsidRDefault="00CE7B96" w:rsidP="00CE7B96">
                  <w:pPr>
                    <w:overflowPunct w:val="0"/>
                    <w:autoSpaceDE w:val="0"/>
                    <w:autoSpaceDN w:val="0"/>
                    <w:adjustRightInd w:val="0"/>
                    <w:spacing w:after="0" w:line="240" w:lineRule="auto"/>
                    <w:ind w:left="708"/>
                    <w:jc w:val="center"/>
                    <w:textAlignment w:val="baseline"/>
                    <w:rPr>
                      <w:rFonts w:ascii="Arial" w:eastAsia="Times New Roman" w:hAnsi="Arial" w:cs="Arial"/>
                      <w:b/>
                      <w:bCs/>
                      <w:sz w:val="20"/>
                      <w:szCs w:val="20"/>
                      <w:lang w:eastAsia="sl-SI"/>
                    </w:rPr>
                  </w:pPr>
                  <w:r w:rsidRPr="003D39E0">
                    <w:rPr>
                      <w:rFonts w:ascii="Arial" w:eastAsia="Times New Roman" w:hAnsi="Arial" w:cs="Arial"/>
                      <w:b/>
                      <w:bCs/>
                      <w:sz w:val="20"/>
                      <w:szCs w:val="20"/>
                      <w:lang w:eastAsia="sl-SI"/>
                    </w:rPr>
                    <w:t>9. člen</w:t>
                  </w:r>
                </w:p>
                <w:p w14:paraId="15C22678" w14:textId="77777777" w:rsidR="00CE7B96" w:rsidRPr="003D39E0" w:rsidRDefault="00CE7B96" w:rsidP="00CE7B96">
                  <w:pPr>
                    <w:overflowPunct w:val="0"/>
                    <w:autoSpaceDE w:val="0"/>
                    <w:autoSpaceDN w:val="0"/>
                    <w:adjustRightInd w:val="0"/>
                    <w:spacing w:after="0" w:line="240" w:lineRule="auto"/>
                    <w:ind w:left="708"/>
                    <w:jc w:val="center"/>
                    <w:textAlignment w:val="baseline"/>
                    <w:rPr>
                      <w:rFonts w:ascii="Arial" w:eastAsia="Times New Roman" w:hAnsi="Arial" w:cs="Arial"/>
                      <w:b/>
                      <w:bCs/>
                      <w:sz w:val="20"/>
                      <w:szCs w:val="20"/>
                      <w:lang w:eastAsia="sl-SI"/>
                    </w:rPr>
                  </w:pPr>
                  <w:r w:rsidRPr="003D39E0">
                    <w:rPr>
                      <w:rFonts w:ascii="Arial" w:eastAsia="Times New Roman" w:hAnsi="Arial" w:cs="Arial"/>
                      <w:b/>
                      <w:bCs/>
                      <w:sz w:val="20"/>
                      <w:szCs w:val="20"/>
                      <w:lang w:eastAsia="sl-SI"/>
                    </w:rPr>
                    <w:t>(načelo samostojnosti)</w:t>
                  </w:r>
                </w:p>
                <w:p w14:paraId="544A743A"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4759BC79"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 xml:space="preserve">(1) STA samostojno opravlja dejavnosti, za katere je ustanovljena.  </w:t>
                  </w:r>
                </w:p>
                <w:p w14:paraId="58A03AE8"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1600C507"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lastRenderedPageBreak/>
                    <w:t>(2) STA samostojno nastopa v pravnem prometu v svojem imenu in za svoj račun</w:t>
                  </w:r>
                  <w:r>
                    <w:rPr>
                      <w:rFonts w:ascii="Arial" w:eastAsia="Times New Roman" w:hAnsi="Arial" w:cs="Arial"/>
                      <w:sz w:val="20"/>
                      <w:szCs w:val="20"/>
                      <w:lang w:eastAsia="sl-SI"/>
                    </w:rPr>
                    <w:t xml:space="preserve"> </w:t>
                  </w:r>
                  <w:r w:rsidRPr="003D39E0">
                    <w:rPr>
                      <w:rFonts w:ascii="Arial" w:eastAsia="Times New Roman" w:hAnsi="Arial" w:cs="Arial"/>
                      <w:sz w:val="20"/>
                      <w:szCs w:val="20"/>
                      <w:lang w:eastAsia="sl-SI"/>
                    </w:rPr>
                    <w:t xml:space="preserve">v okviru dejavnosti in nalog, določenih s tem zakonom. </w:t>
                  </w:r>
                </w:p>
                <w:p w14:paraId="369362DA"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4F441FB5"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03814CC8" w14:textId="77777777" w:rsidR="00CE7B96" w:rsidRPr="003D39E0" w:rsidRDefault="00CE7B96" w:rsidP="00CE7B96">
                  <w:pPr>
                    <w:overflowPunct w:val="0"/>
                    <w:autoSpaceDE w:val="0"/>
                    <w:autoSpaceDN w:val="0"/>
                    <w:adjustRightInd w:val="0"/>
                    <w:spacing w:after="0" w:line="240" w:lineRule="auto"/>
                    <w:ind w:left="708"/>
                    <w:jc w:val="center"/>
                    <w:textAlignment w:val="baseline"/>
                    <w:rPr>
                      <w:rFonts w:ascii="Arial" w:eastAsia="Times New Roman" w:hAnsi="Arial" w:cs="Arial"/>
                      <w:b/>
                      <w:bCs/>
                      <w:sz w:val="20"/>
                      <w:szCs w:val="20"/>
                      <w:lang w:eastAsia="sl-SI"/>
                    </w:rPr>
                  </w:pPr>
                  <w:r w:rsidRPr="003D39E0">
                    <w:rPr>
                      <w:rFonts w:ascii="Arial" w:eastAsia="Times New Roman" w:hAnsi="Arial" w:cs="Arial"/>
                      <w:b/>
                      <w:bCs/>
                      <w:sz w:val="20"/>
                      <w:szCs w:val="20"/>
                      <w:lang w:eastAsia="sl-SI"/>
                    </w:rPr>
                    <w:t>10. člen</w:t>
                  </w:r>
                </w:p>
                <w:p w14:paraId="126B48F6" w14:textId="77777777" w:rsidR="00CE7B96" w:rsidRPr="003D39E0" w:rsidRDefault="00CE7B96" w:rsidP="00CE7B96">
                  <w:pPr>
                    <w:overflowPunct w:val="0"/>
                    <w:autoSpaceDE w:val="0"/>
                    <w:autoSpaceDN w:val="0"/>
                    <w:adjustRightInd w:val="0"/>
                    <w:spacing w:after="0" w:line="240" w:lineRule="auto"/>
                    <w:ind w:left="708"/>
                    <w:jc w:val="center"/>
                    <w:textAlignment w:val="baseline"/>
                    <w:rPr>
                      <w:rFonts w:ascii="Arial" w:eastAsia="Times New Roman" w:hAnsi="Arial" w:cs="Arial"/>
                      <w:b/>
                      <w:bCs/>
                      <w:sz w:val="20"/>
                      <w:szCs w:val="20"/>
                      <w:lang w:eastAsia="sl-SI"/>
                    </w:rPr>
                  </w:pPr>
                  <w:r w:rsidRPr="003D39E0">
                    <w:rPr>
                      <w:rFonts w:ascii="Arial" w:eastAsia="Times New Roman" w:hAnsi="Arial" w:cs="Arial"/>
                      <w:b/>
                      <w:bCs/>
                      <w:sz w:val="20"/>
                      <w:szCs w:val="20"/>
                      <w:lang w:eastAsia="sl-SI"/>
                    </w:rPr>
                    <w:t>(načelo javnosti)</w:t>
                  </w:r>
                </w:p>
                <w:p w14:paraId="38DAB09A"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38B5D65E"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(1) Delovanje STA je javno.</w:t>
                  </w:r>
                </w:p>
                <w:p w14:paraId="32EDA67F"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62192183"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 xml:space="preserve">(2) STA zagotavlja splošne informacije o svojem delovanju in informacije javnega značaja zainteresirani javnosti </w:t>
                  </w:r>
                  <w:r>
                    <w:rPr>
                      <w:rFonts w:ascii="Arial" w:eastAsia="Times New Roman" w:hAnsi="Arial" w:cs="Arial"/>
                      <w:sz w:val="20"/>
                      <w:szCs w:val="20"/>
                      <w:lang w:eastAsia="sl-SI"/>
                    </w:rPr>
                    <w:t>v s</w:t>
                  </w:r>
                  <w:r w:rsidRPr="003D39E0">
                    <w:rPr>
                      <w:rFonts w:ascii="Arial" w:eastAsia="Times New Roman" w:hAnsi="Arial" w:cs="Arial"/>
                      <w:sz w:val="20"/>
                      <w:szCs w:val="20"/>
                      <w:lang w:eastAsia="sl-SI"/>
                    </w:rPr>
                    <w:t>klad</w:t>
                  </w:r>
                  <w:r>
                    <w:rPr>
                      <w:rFonts w:ascii="Arial" w:eastAsia="Times New Roman" w:hAnsi="Arial" w:cs="Arial"/>
                      <w:sz w:val="20"/>
                      <w:szCs w:val="20"/>
                      <w:lang w:eastAsia="sl-SI"/>
                    </w:rPr>
                    <w:t>u</w:t>
                  </w:r>
                  <w:r w:rsidRPr="003D39E0">
                    <w:rPr>
                      <w:rFonts w:ascii="Arial" w:eastAsia="Times New Roman" w:hAnsi="Arial" w:cs="Arial"/>
                      <w:sz w:val="20"/>
                      <w:szCs w:val="20"/>
                      <w:lang w:eastAsia="sl-SI"/>
                    </w:rPr>
                    <w:t xml:space="preserve"> s predpisi, ki urejajo poslovanje organov javne uprave s strankami in dostop do informacij javnega značaja.</w:t>
                  </w:r>
                </w:p>
                <w:p w14:paraId="79279473"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7E76F543"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(3) STA uporabnike svojih storitev na primeren način obvešča o pogojih in načinih dostopa do svojih storitev.</w:t>
                  </w:r>
                </w:p>
                <w:p w14:paraId="34AC045A"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462FB1A8" w14:textId="77777777" w:rsidR="00CE7B96" w:rsidRPr="003D39E0" w:rsidRDefault="00CE7B96" w:rsidP="00CE7B96">
                  <w:pPr>
                    <w:overflowPunct w:val="0"/>
                    <w:autoSpaceDE w:val="0"/>
                    <w:autoSpaceDN w:val="0"/>
                    <w:adjustRightInd w:val="0"/>
                    <w:spacing w:after="0" w:line="240" w:lineRule="auto"/>
                    <w:ind w:left="708"/>
                    <w:jc w:val="both"/>
                    <w:textAlignment w:val="baseline"/>
                    <w:rPr>
                      <w:rFonts w:ascii="Arial" w:eastAsia="Times New Roman" w:hAnsi="Arial" w:cs="Arial"/>
                      <w:sz w:val="20"/>
                      <w:szCs w:val="20"/>
                      <w:lang w:eastAsia="sl-SI"/>
                    </w:rPr>
                  </w:pPr>
                </w:p>
                <w:p w14:paraId="2EBF6661" w14:textId="77777777" w:rsidR="00CE7B96" w:rsidRPr="003D39E0" w:rsidRDefault="00CE7B96" w:rsidP="00CE7B96">
                  <w:pPr>
                    <w:overflowPunct w:val="0"/>
                    <w:autoSpaceDE w:val="0"/>
                    <w:autoSpaceDN w:val="0"/>
                    <w:adjustRightInd w:val="0"/>
                    <w:spacing w:after="0" w:line="240" w:lineRule="auto"/>
                    <w:ind w:left="708"/>
                    <w:jc w:val="center"/>
                    <w:textAlignment w:val="baseline"/>
                    <w:rPr>
                      <w:rFonts w:ascii="Arial" w:eastAsia="Times New Roman" w:hAnsi="Arial" w:cs="Arial"/>
                      <w:b/>
                      <w:bCs/>
                      <w:sz w:val="20"/>
                      <w:szCs w:val="20"/>
                      <w:lang w:eastAsia="sl-SI"/>
                    </w:rPr>
                  </w:pPr>
                  <w:r w:rsidRPr="003D39E0">
                    <w:rPr>
                      <w:rFonts w:ascii="Arial" w:eastAsia="Times New Roman" w:hAnsi="Arial" w:cs="Arial"/>
                      <w:b/>
                      <w:bCs/>
                      <w:sz w:val="20"/>
                      <w:szCs w:val="20"/>
                      <w:lang w:eastAsia="sl-SI"/>
                    </w:rPr>
                    <w:t>11. člen</w:t>
                  </w:r>
                </w:p>
                <w:p w14:paraId="7FC763BD" w14:textId="77777777" w:rsidR="00CE7B96" w:rsidRPr="003D39E0" w:rsidRDefault="00CE7B96" w:rsidP="00CE7B96">
                  <w:pPr>
                    <w:overflowPunct w:val="0"/>
                    <w:autoSpaceDE w:val="0"/>
                    <w:autoSpaceDN w:val="0"/>
                    <w:adjustRightInd w:val="0"/>
                    <w:spacing w:after="0" w:line="240" w:lineRule="auto"/>
                    <w:ind w:left="708"/>
                    <w:jc w:val="center"/>
                    <w:textAlignment w:val="baseline"/>
                    <w:rPr>
                      <w:rFonts w:ascii="Arial" w:eastAsia="Times New Roman" w:hAnsi="Arial" w:cs="Arial"/>
                      <w:b/>
                      <w:bCs/>
                      <w:sz w:val="20"/>
                      <w:szCs w:val="20"/>
                      <w:lang w:eastAsia="sl-SI"/>
                    </w:rPr>
                  </w:pPr>
                  <w:r w:rsidRPr="003D39E0">
                    <w:rPr>
                      <w:rFonts w:ascii="Arial" w:eastAsia="Times New Roman" w:hAnsi="Arial" w:cs="Arial"/>
                      <w:b/>
                      <w:bCs/>
                      <w:sz w:val="20"/>
                      <w:szCs w:val="20"/>
                      <w:lang w:eastAsia="sl-SI"/>
                    </w:rPr>
                    <w:t>(akt o ustanovitvi)</w:t>
                  </w:r>
                </w:p>
                <w:p w14:paraId="1F4A34F6"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7CDE7909" w14:textId="77777777" w:rsidR="00CE7B96" w:rsidRPr="003D39E0" w:rsidRDefault="00CE7B96" w:rsidP="00CE7B96">
                  <w:pPr>
                    <w:spacing w:after="0" w:line="240" w:lineRule="auto"/>
                    <w:jc w:val="both"/>
                    <w:rPr>
                      <w:rFonts w:ascii="Arial" w:eastAsia="Times New Roman" w:hAnsi="Arial" w:cs="Arial"/>
                      <w:sz w:val="20"/>
                      <w:szCs w:val="20"/>
                      <w:lang w:eastAsia="sl-SI"/>
                    </w:rPr>
                  </w:pPr>
                  <w:r w:rsidRPr="003D39E0">
                    <w:rPr>
                      <w:rFonts w:ascii="Arial" w:eastAsia="Times New Roman" w:hAnsi="Arial" w:cs="Arial"/>
                      <w:sz w:val="20"/>
                      <w:szCs w:val="20"/>
                      <w:lang w:eastAsia="sl-SI"/>
                    </w:rPr>
                    <w:t xml:space="preserve">(1) Ustanovitelj sprejme akt o ustanovitvi STA, v katerem se poleg vprašanj, ki jih določa zakon, ki ureja gospodarske družbe, določijo tudi: </w:t>
                  </w:r>
                </w:p>
                <w:p w14:paraId="7DD64CE5" w14:textId="77777777" w:rsidR="00CE7B96" w:rsidRPr="003D39E0" w:rsidRDefault="00CE7B96" w:rsidP="00CE7B96">
                  <w:pPr>
                    <w:pStyle w:val="Odstavekseznama"/>
                    <w:numPr>
                      <w:ilvl w:val="0"/>
                      <w:numId w:val="67"/>
                    </w:numPr>
                    <w:spacing w:after="0" w:line="240" w:lineRule="auto"/>
                    <w:jc w:val="both"/>
                    <w:rPr>
                      <w:rFonts w:ascii="Arial" w:eastAsia="Times New Roman" w:hAnsi="Arial" w:cs="Arial"/>
                      <w:sz w:val="20"/>
                      <w:szCs w:val="20"/>
                      <w:lang w:eastAsia="sl-SI"/>
                    </w:rPr>
                  </w:pPr>
                  <w:r w:rsidRPr="003D39E0">
                    <w:rPr>
                      <w:rFonts w:ascii="Arial" w:eastAsia="Times New Roman" w:hAnsi="Arial" w:cs="Arial"/>
                      <w:sz w:val="20"/>
                      <w:szCs w:val="20"/>
                      <w:lang w:eastAsia="sl-SI"/>
                    </w:rPr>
                    <w:t>organizacija STA;</w:t>
                  </w:r>
                </w:p>
                <w:p w14:paraId="2150EC7F" w14:textId="77777777" w:rsidR="00CE7B96" w:rsidRPr="003D39E0" w:rsidRDefault="00CE7B96" w:rsidP="00CE7B96">
                  <w:pPr>
                    <w:pStyle w:val="Odstavekseznama"/>
                    <w:numPr>
                      <w:ilvl w:val="0"/>
                      <w:numId w:val="67"/>
                    </w:numPr>
                    <w:spacing w:after="0" w:line="240" w:lineRule="auto"/>
                    <w:jc w:val="both"/>
                    <w:rPr>
                      <w:rFonts w:ascii="Arial" w:eastAsia="Times New Roman" w:hAnsi="Arial" w:cs="Arial"/>
                      <w:sz w:val="20"/>
                      <w:szCs w:val="20"/>
                      <w:lang w:eastAsia="sl-SI"/>
                    </w:rPr>
                  </w:pPr>
                  <w:r w:rsidRPr="003D39E0">
                    <w:rPr>
                      <w:rFonts w:ascii="Arial" w:eastAsia="Times New Roman" w:hAnsi="Arial" w:cs="Arial"/>
                      <w:sz w:val="20"/>
                      <w:szCs w:val="20"/>
                      <w:lang w:eastAsia="sl-SI"/>
                    </w:rPr>
                    <w:t>organi STA in njihove pristojnosti;</w:t>
                  </w:r>
                </w:p>
                <w:p w14:paraId="388D8EFE" w14:textId="77777777" w:rsidR="00CE7B96" w:rsidRPr="003D39E0" w:rsidRDefault="00CE7B96" w:rsidP="00CE7B96">
                  <w:pPr>
                    <w:pStyle w:val="Odstavekseznama"/>
                    <w:numPr>
                      <w:ilvl w:val="0"/>
                      <w:numId w:val="67"/>
                    </w:numPr>
                    <w:spacing w:after="0" w:line="240" w:lineRule="auto"/>
                    <w:jc w:val="both"/>
                    <w:rPr>
                      <w:rFonts w:ascii="Arial" w:eastAsia="Times New Roman" w:hAnsi="Arial" w:cs="Arial"/>
                      <w:sz w:val="20"/>
                      <w:szCs w:val="20"/>
                      <w:lang w:eastAsia="sl-SI"/>
                    </w:rPr>
                  </w:pPr>
                  <w:r w:rsidRPr="003D39E0">
                    <w:rPr>
                      <w:rFonts w:ascii="Arial" w:eastAsia="Times New Roman" w:hAnsi="Arial" w:cs="Arial"/>
                      <w:sz w:val="20"/>
                      <w:szCs w:val="20"/>
                      <w:lang w:eastAsia="sl-SI"/>
                    </w:rPr>
                    <w:t>dodatni pogoji za imenovanje in razrešitev odgovornega urednika oziroma odgovorne urednice (v nadaljnjem besedilu: odgovorni urednik) in drugih urednikov ter njihovo delovno področje;</w:t>
                  </w:r>
                </w:p>
                <w:p w14:paraId="29B36B5C" w14:textId="77777777" w:rsidR="00CE7B96" w:rsidRPr="003D39E0" w:rsidRDefault="00CE7B96" w:rsidP="00CE7B96">
                  <w:pPr>
                    <w:pStyle w:val="Odstavekseznama"/>
                    <w:numPr>
                      <w:ilvl w:val="0"/>
                      <w:numId w:val="67"/>
                    </w:numPr>
                    <w:spacing w:after="0" w:line="240" w:lineRule="auto"/>
                    <w:jc w:val="both"/>
                    <w:rPr>
                      <w:rFonts w:ascii="Arial" w:eastAsia="Times New Roman" w:hAnsi="Arial" w:cs="Arial"/>
                      <w:sz w:val="20"/>
                      <w:szCs w:val="20"/>
                      <w:lang w:eastAsia="sl-SI"/>
                    </w:rPr>
                  </w:pPr>
                  <w:r w:rsidRPr="003D39E0">
                    <w:rPr>
                      <w:rFonts w:ascii="Arial" w:eastAsia="Times New Roman" w:hAnsi="Arial" w:cs="Arial"/>
                      <w:sz w:val="20"/>
                      <w:szCs w:val="20"/>
                      <w:lang w:eastAsia="sl-SI"/>
                    </w:rPr>
                    <w:t xml:space="preserve">način sprejemanja programske zasnove </w:t>
                  </w:r>
                  <w:r>
                    <w:rPr>
                      <w:rFonts w:ascii="Arial" w:eastAsia="Times New Roman" w:hAnsi="Arial" w:cs="Arial"/>
                      <w:sz w:val="20"/>
                      <w:szCs w:val="20"/>
                      <w:lang w:eastAsia="sl-SI"/>
                    </w:rPr>
                    <w:t>ter</w:t>
                  </w:r>
                  <w:r w:rsidRPr="003D39E0">
                    <w:rPr>
                      <w:rFonts w:ascii="Arial" w:eastAsia="Times New Roman" w:hAnsi="Arial" w:cs="Arial"/>
                      <w:sz w:val="20"/>
                      <w:szCs w:val="20"/>
                      <w:lang w:eastAsia="sl-SI"/>
                    </w:rPr>
                    <w:t xml:space="preserve"> njenih sprememb </w:t>
                  </w:r>
                  <w:r>
                    <w:rPr>
                      <w:rFonts w:ascii="Arial" w:eastAsia="Times New Roman" w:hAnsi="Arial" w:cs="Arial"/>
                      <w:sz w:val="20"/>
                      <w:szCs w:val="20"/>
                      <w:lang w:eastAsia="sl-SI"/>
                    </w:rPr>
                    <w:t>in</w:t>
                  </w:r>
                  <w:r w:rsidRPr="003D39E0">
                    <w:rPr>
                      <w:rFonts w:ascii="Arial" w:eastAsia="Times New Roman" w:hAnsi="Arial" w:cs="Arial"/>
                      <w:sz w:val="20"/>
                      <w:szCs w:val="20"/>
                      <w:lang w:eastAsia="sl-SI"/>
                    </w:rPr>
                    <w:t xml:space="preserve"> dopolnitev;</w:t>
                  </w:r>
                </w:p>
                <w:p w14:paraId="632A6E07" w14:textId="77777777" w:rsidR="00CE7B96" w:rsidRPr="003D39E0" w:rsidRDefault="00CE7B96" w:rsidP="00CE7B96">
                  <w:pPr>
                    <w:pStyle w:val="Odstavekseznama"/>
                    <w:numPr>
                      <w:ilvl w:val="0"/>
                      <w:numId w:val="67"/>
                    </w:numPr>
                    <w:spacing w:after="0" w:line="240" w:lineRule="auto"/>
                    <w:jc w:val="both"/>
                    <w:rPr>
                      <w:rFonts w:ascii="Arial" w:eastAsia="Times New Roman" w:hAnsi="Arial" w:cs="Arial"/>
                      <w:sz w:val="20"/>
                      <w:szCs w:val="20"/>
                      <w:lang w:eastAsia="sl-SI"/>
                    </w:rPr>
                  </w:pPr>
                  <w:r w:rsidRPr="003D39E0">
                    <w:rPr>
                      <w:rFonts w:ascii="Arial" w:eastAsia="Times New Roman" w:hAnsi="Arial" w:cs="Arial"/>
                      <w:sz w:val="20"/>
                      <w:szCs w:val="20"/>
                      <w:lang w:eastAsia="sl-SI"/>
                    </w:rPr>
                    <w:t xml:space="preserve">način sodelovanja uredništva pri sprejemanju programske zasnove </w:t>
                  </w:r>
                  <w:r>
                    <w:rPr>
                      <w:rFonts w:ascii="Arial" w:eastAsia="Times New Roman" w:hAnsi="Arial" w:cs="Arial"/>
                      <w:sz w:val="20"/>
                      <w:szCs w:val="20"/>
                      <w:lang w:eastAsia="sl-SI"/>
                    </w:rPr>
                    <w:t xml:space="preserve">ter </w:t>
                  </w:r>
                  <w:r w:rsidRPr="003D39E0">
                    <w:rPr>
                      <w:rFonts w:ascii="Arial" w:eastAsia="Times New Roman" w:hAnsi="Arial" w:cs="Arial"/>
                      <w:sz w:val="20"/>
                      <w:szCs w:val="20"/>
                      <w:lang w:eastAsia="sl-SI"/>
                    </w:rPr>
                    <w:t>njenih sprememb</w:t>
                  </w:r>
                  <w:r>
                    <w:rPr>
                      <w:rFonts w:ascii="Arial" w:eastAsia="Times New Roman" w:hAnsi="Arial" w:cs="Arial"/>
                      <w:sz w:val="20"/>
                      <w:szCs w:val="20"/>
                      <w:lang w:eastAsia="sl-SI"/>
                    </w:rPr>
                    <w:t xml:space="preserve"> in</w:t>
                  </w:r>
                  <w:r w:rsidRPr="003D39E0">
                    <w:rPr>
                      <w:rFonts w:ascii="Arial" w:eastAsia="Times New Roman" w:hAnsi="Arial" w:cs="Arial"/>
                      <w:sz w:val="20"/>
                      <w:szCs w:val="20"/>
                      <w:lang w:eastAsia="sl-SI"/>
                    </w:rPr>
                    <w:t xml:space="preserve"> dopolnitev;</w:t>
                  </w:r>
                </w:p>
                <w:p w14:paraId="6DCBF8ED" w14:textId="77777777" w:rsidR="00CE7B96" w:rsidRPr="003D39E0" w:rsidRDefault="00CE7B96" w:rsidP="00CE7B96">
                  <w:pPr>
                    <w:pStyle w:val="Odstavekseznama"/>
                    <w:numPr>
                      <w:ilvl w:val="0"/>
                      <w:numId w:val="67"/>
                    </w:numPr>
                    <w:spacing w:after="0" w:line="240" w:lineRule="auto"/>
                    <w:jc w:val="both"/>
                    <w:rPr>
                      <w:rFonts w:ascii="Arial" w:eastAsia="Times New Roman" w:hAnsi="Arial" w:cs="Arial"/>
                      <w:sz w:val="20"/>
                      <w:szCs w:val="20"/>
                      <w:lang w:eastAsia="sl-SI"/>
                    </w:rPr>
                  </w:pPr>
                  <w:r w:rsidRPr="003D39E0">
                    <w:rPr>
                      <w:rFonts w:ascii="Arial" w:eastAsia="Times New Roman" w:hAnsi="Arial" w:cs="Arial"/>
                      <w:sz w:val="20"/>
                      <w:szCs w:val="20"/>
                      <w:lang w:eastAsia="sl-SI"/>
                    </w:rPr>
                    <w:t>pravna razmerja med direktorjem in uredništvom;</w:t>
                  </w:r>
                </w:p>
                <w:p w14:paraId="45199C00" w14:textId="77777777" w:rsidR="00CE7B96" w:rsidRPr="003D39E0" w:rsidRDefault="00CE7B96" w:rsidP="00CE7B96">
                  <w:pPr>
                    <w:pStyle w:val="Odstavekseznama"/>
                    <w:numPr>
                      <w:ilvl w:val="0"/>
                      <w:numId w:val="67"/>
                    </w:numPr>
                    <w:spacing w:after="0" w:line="240" w:lineRule="auto"/>
                    <w:jc w:val="both"/>
                    <w:rPr>
                      <w:rFonts w:ascii="Arial" w:eastAsia="Times New Roman" w:hAnsi="Arial" w:cs="Arial"/>
                      <w:sz w:val="20"/>
                      <w:szCs w:val="20"/>
                      <w:lang w:eastAsia="sl-SI"/>
                    </w:rPr>
                  </w:pPr>
                  <w:r w:rsidRPr="003D39E0">
                    <w:rPr>
                      <w:rFonts w:ascii="Arial" w:eastAsia="Times New Roman" w:hAnsi="Arial" w:cs="Arial"/>
                      <w:sz w:val="20"/>
                      <w:szCs w:val="20"/>
                      <w:lang w:eastAsia="sl-SI"/>
                    </w:rPr>
                    <w:t>osnovna medsebojna razmerja znotraj uredništva;</w:t>
                  </w:r>
                </w:p>
                <w:p w14:paraId="0282883E" w14:textId="77777777" w:rsidR="00CE7B96" w:rsidRPr="003D39E0" w:rsidRDefault="00CE7B96" w:rsidP="00CE7B96">
                  <w:pPr>
                    <w:pStyle w:val="Odstavekseznama"/>
                    <w:numPr>
                      <w:ilvl w:val="0"/>
                      <w:numId w:val="67"/>
                    </w:numPr>
                    <w:spacing w:after="0" w:line="240" w:lineRule="auto"/>
                    <w:jc w:val="both"/>
                    <w:rPr>
                      <w:rFonts w:ascii="Arial" w:eastAsia="Times New Roman" w:hAnsi="Arial" w:cs="Arial"/>
                      <w:sz w:val="20"/>
                      <w:szCs w:val="20"/>
                      <w:lang w:eastAsia="sl-SI"/>
                    </w:rPr>
                  </w:pPr>
                  <w:r w:rsidRPr="003D39E0">
                    <w:rPr>
                      <w:rFonts w:ascii="Arial" w:eastAsia="Times New Roman" w:hAnsi="Arial" w:cs="Arial"/>
                      <w:sz w:val="20"/>
                      <w:szCs w:val="20"/>
                      <w:lang w:eastAsia="sl-SI"/>
                    </w:rPr>
                    <w:t xml:space="preserve">način in postopek </w:t>
                  </w:r>
                  <w:r>
                    <w:rPr>
                      <w:rFonts w:ascii="Arial" w:eastAsia="Times New Roman" w:hAnsi="Arial" w:cs="Arial"/>
                      <w:sz w:val="20"/>
                      <w:szCs w:val="20"/>
                      <w:lang w:eastAsia="sl-SI"/>
                    </w:rPr>
                    <w:t>s</w:t>
                  </w:r>
                  <w:r w:rsidRPr="003D39E0">
                    <w:rPr>
                      <w:rFonts w:ascii="Arial" w:eastAsia="Times New Roman" w:hAnsi="Arial" w:cs="Arial"/>
                      <w:sz w:val="20"/>
                      <w:szCs w:val="20"/>
                      <w:lang w:eastAsia="sl-SI"/>
                    </w:rPr>
                    <w:t>prejem</w:t>
                  </w:r>
                  <w:r>
                    <w:rPr>
                      <w:rFonts w:ascii="Arial" w:eastAsia="Times New Roman" w:hAnsi="Arial" w:cs="Arial"/>
                      <w:sz w:val="20"/>
                      <w:szCs w:val="20"/>
                      <w:lang w:eastAsia="sl-SI"/>
                    </w:rPr>
                    <w:t>anja</w:t>
                  </w:r>
                  <w:r w:rsidRPr="003D39E0">
                    <w:rPr>
                      <w:rFonts w:ascii="Arial" w:eastAsia="Times New Roman" w:hAnsi="Arial" w:cs="Arial"/>
                      <w:sz w:val="20"/>
                      <w:szCs w:val="20"/>
                      <w:lang w:eastAsia="sl-SI"/>
                    </w:rPr>
                    <w:t xml:space="preserve"> pravilnika uredništva;</w:t>
                  </w:r>
                </w:p>
                <w:p w14:paraId="64B156A3" w14:textId="77777777" w:rsidR="00CE7B96" w:rsidRPr="003D39E0" w:rsidRDefault="00CE7B96" w:rsidP="00CE7B96">
                  <w:pPr>
                    <w:pStyle w:val="Odstavekseznama"/>
                    <w:numPr>
                      <w:ilvl w:val="0"/>
                      <w:numId w:val="67"/>
                    </w:numPr>
                    <w:spacing w:after="0" w:line="240" w:lineRule="auto"/>
                    <w:jc w:val="both"/>
                    <w:rPr>
                      <w:rFonts w:ascii="Arial" w:eastAsia="Times New Roman" w:hAnsi="Arial" w:cs="Arial"/>
                      <w:sz w:val="20"/>
                      <w:szCs w:val="20"/>
                      <w:lang w:eastAsia="sl-SI"/>
                    </w:rPr>
                  </w:pPr>
                  <w:r w:rsidRPr="003D39E0">
                    <w:rPr>
                      <w:rFonts w:ascii="Arial" w:eastAsia="Times New Roman" w:hAnsi="Arial" w:cs="Arial"/>
                      <w:sz w:val="20"/>
                      <w:szCs w:val="20"/>
                      <w:lang w:eastAsia="sl-SI"/>
                    </w:rPr>
                    <w:t>akti, ki jih mora sprejeti direktor, nadzorni svet ali uredništvo;</w:t>
                  </w:r>
                </w:p>
                <w:p w14:paraId="02559A31" w14:textId="77777777" w:rsidR="00CE7B96" w:rsidRPr="003D39E0" w:rsidRDefault="00CE7B96" w:rsidP="00CE7B96">
                  <w:pPr>
                    <w:pStyle w:val="Odstavekseznama"/>
                    <w:numPr>
                      <w:ilvl w:val="0"/>
                      <w:numId w:val="67"/>
                    </w:numPr>
                    <w:spacing w:after="0" w:line="240" w:lineRule="auto"/>
                    <w:jc w:val="both"/>
                    <w:rPr>
                      <w:rFonts w:ascii="Arial" w:eastAsia="Times New Roman" w:hAnsi="Arial" w:cs="Arial"/>
                      <w:sz w:val="20"/>
                      <w:szCs w:val="20"/>
                      <w:lang w:eastAsia="sl-SI"/>
                    </w:rPr>
                  </w:pPr>
                  <w:r w:rsidRPr="003D39E0">
                    <w:rPr>
                      <w:rFonts w:ascii="Arial" w:eastAsia="Times New Roman" w:hAnsi="Arial" w:cs="Arial"/>
                      <w:sz w:val="20"/>
                      <w:szCs w:val="20"/>
                      <w:lang w:eastAsia="sl-SI"/>
                    </w:rPr>
                    <w:t>druga vprašanja, pomembna za opravljanje dejavnosti in poslovanje STA.</w:t>
                  </w:r>
                </w:p>
                <w:p w14:paraId="2908EE4B" w14:textId="77777777" w:rsidR="00CE7B96" w:rsidRPr="003D39E0" w:rsidRDefault="00CE7B96" w:rsidP="00CE7B96">
                  <w:pPr>
                    <w:spacing w:after="0" w:line="240" w:lineRule="auto"/>
                    <w:jc w:val="both"/>
                    <w:rPr>
                      <w:rFonts w:ascii="Arial" w:eastAsia="Times New Roman" w:hAnsi="Arial" w:cs="Arial"/>
                      <w:sz w:val="20"/>
                      <w:szCs w:val="20"/>
                      <w:lang w:eastAsia="sl-SI"/>
                    </w:rPr>
                  </w:pPr>
                </w:p>
                <w:p w14:paraId="56AA7855" w14:textId="77777777" w:rsidR="00CE7B96" w:rsidRPr="003D39E0" w:rsidRDefault="00CE7B96" w:rsidP="00CE7B96">
                  <w:pPr>
                    <w:spacing w:after="0" w:line="240" w:lineRule="auto"/>
                    <w:jc w:val="both"/>
                    <w:rPr>
                      <w:rFonts w:ascii="Arial" w:eastAsia="Times New Roman" w:hAnsi="Arial" w:cs="Arial"/>
                      <w:sz w:val="20"/>
                      <w:szCs w:val="20"/>
                      <w:lang w:eastAsia="sl-SI"/>
                    </w:rPr>
                  </w:pPr>
                  <w:r w:rsidRPr="003D39E0">
                    <w:rPr>
                      <w:rFonts w:ascii="Arial" w:eastAsia="Times New Roman" w:hAnsi="Arial" w:cs="Arial"/>
                      <w:sz w:val="20"/>
                      <w:szCs w:val="20"/>
                      <w:lang w:eastAsia="sl-SI"/>
                    </w:rPr>
                    <w:t>(2) Akt o ustanovitvi STA začne veljati naslednji dan po objavi v Uradnem listu Republike Slovenije.</w:t>
                  </w:r>
                </w:p>
                <w:p w14:paraId="64D7317D"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2E9275BB" w14:textId="77777777" w:rsidR="00CE7B96" w:rsidRPr="003D39E0" w:rsidRDefault="00CE7B96" w:rsidP="00CE7B96">
                  <w:pPr>
                    <w:overflowPunct w:val="0"/>
                    <w:autoSpaceDE w:val="0"/>
                    <w:autoSpaceDN w:val="0"/>
                    <w:adjustRightInd w:val="0"/>
                    <w:spacing w:after="0" w:line="240" w:lineRule="auto"/>
                    <w:textAlignment w:val="baseline"/>
                    <w:rPr>
                      <w:rFonts w:ascii="Arial" w:eastAsia="Times New Roman" w:hAnsi="Arial" w:cs="Arial"/>
                      <w:b/>
                      <w:bCs/>
                      <w:sz w:val="20"/>
                      <w:szCs w:val="20"/>
                      <w:lang w:eastAsia="sl-SI"/>
                    </w:rPr>
                  </w:pPr>
                </w:p>
                <w:p w14:paraId="43BB614C" w14:textId="77777777" w:rsidR="00CE7B96" w:rsidRPr="003D39E0" w:rsidRDefault="00CE7B96" w:rsidP="00CE7B96">
                  <w:pPr>
                    <w:overflowPunct w:val="0"/>
                    <w:autoSpaceDE w:val="0"/>
                    <w:autoSpaceDN w:val="0"/>
                    <w:adjustRightInd w:val="0"/>
                    <w:spacing w:after="0" w:line="240" w:lineRule="auto"/>
                    <w:ind w:left="708"/>
                    <w:jc w:val="center"/>
                    <w:textAlignment w:val="baseline"/>
                    <w:rPr>
                      <w:rFonts w:ascii="Arial" w:eastAsia="Times New Roman" w:hAnsi="Arial" w:cs="Arial"/>
                      <w:b/>
                      <w:bCs/>
                      <w:sz w:val="20"/>
                      <w:szCs w:val="20"/>
                      <w:lang w:eastAsia="sl-SI"/>
                    </w:rPr>
                  </w:pPr>
                  <w:r w:rsidRPr="003D39E0">
                    <w:rPr>
                      <w:rFonts w:ascii="Arial" w:eastAsia="Times New Roman" w:hAnsi="Arial" w:cs="Arial"/>
                      <w:b/>
                      <w:bCs/>
                      <w:sz w:val="20"/>
                      <w:szCs w:val="20"/>
                      <w:lang w:eastAsia="sl-SI"/>
                    </w:rPr>
                    <w:t>12. člen</w:t>
                  </w:r>
                </w:p>
                <w:p w14:paraId="06907CB3" w14:textId="77777777" w:rsidR="00CE7B96" w:rsidRPr="003D39E0" w:rsidRDefault="00CE7B96" w:rsidP="00CE7B96">
                  <w:pPr>
                    <w:overflowPunct w:val="0"/>
                    <w:autoSpaceDE w:val="0"/>
                    <w:autoSpaceDN w:val="0"/>
                    <w:adjustRightInd w:val="0"/>
                    <w:spacing w:after="0" w:line="240" w:lineRule="auto"/>
                    <w:ind w:left="708"/>
                    <w:jc w:val="center"/>
                    <w:textAlignment w:val="baseline"/>
                    <w:rPr>
                      <w:rFonts w:ascii="Arial" w:eastAsia="Times New Roman" w:hAnsi="Arial" w:cs="Arial"/>
                      <w:b/>
                      <w:bCs/>
                      <w:sz w:val="20"/>
                      <w:szCs w:val="20"/>
                      <w:lang w:eastAsia="sl-SI"/>
                    </w:rPr>
                  </w:pPr>
                  <w:r w:rsidRPr="003D39E0">
                    <w:rPr>
                      <w:rFonts w:ascii="Arial" w:eastAsia="Times New Roman" w:hAnsi="Arial" w:cs="Arial"/>
                      <w:b/>
                      <w:bCs/>
                      <w:sz w:val="20"/>
                      <w:szCs w:val="20"/>
                      <w:lang w:eastAsia="sl-SI"/>
                    </w:rPr>
                    <w:t>(organa upravljanja in nadzora STA)</w:t>
                  </w:r>
                </w:p>
                <w:p w14:paraId="700C9B91"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2EB900E3"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Organa upravljanja in nadzora ST</w:t>
                  </w:r>
                  <w:r>
                    <w:rPr>
                      <w:rFonts w:ascii="Arial" w:eastAsia="Times New Roman" w:hAnsi="Arial" w:cs="Arial"/>
                      <w:sz w:val="20"/>
                      <w:szCs w:val="20"/>
                      <w:lang w:eastAsia="sl-SI"/>
                    </w:rPr>
                    <w:t>A sta</w:t>
                  </w:r>
                  <w:r w:rsidRPr="003D39E0">
                    <w:rPr>
                      <w:rFonts w:ascii="Arial" w:eastAsia="Times New Roman" w:hAnsi="Arial" w:cs="Arial"/>
                      <w:sz w:val="20"/>
                      <w:szCs w:val="20"/>
                      <w:lang w:eastAsia="sl-SI"/>
                    </w:rPr>
                    <w:t>:</w:t>
                  </w:r>
                </w:p>
                <w:p w14:paraId="0A63DE02" w14:textId="77777777" w:rsidR="00CE7B96" w:rsidRPr="003D39E0" w:rsidRDefault="00CE7B96" w:rsidP="00CE7B96">
                  <w:pPr>
                    <w:numPr>
                      <w:ilvl w:val="0"/>
                      <w:numId w:val="34"/>
                    </w:num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direktor in</w:t>
                  </w:r>
                </w:p>
                <w:p w14:paraId="3448A887" w14:textId="77777777" w:rsidR="00CE7B96" w:rsidRPr="003D39E0" w:rsidRDefault="00CE7B96" w:rsidP="00CE7B96">
                  <w:pPr>
                    <w:numPr>
                      <w:ilvl w:val="0"/>
                      <w:numId w:val="34"/>
                    </w:num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nadzorni svet.</w:t>
                  </w:r>
                </w:p>
                <w:p w14:paraId="6276068D"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64E64250" w14:textId="77777777" w:rsidR="00CE7B96" w:rsidRPr="003D39E0" w:rsidRDefault="00CE7B96" w:rsidP="00CE7B96">
                  <w:pPr>
                    <w:overflowPunct w:val="0"/>
                    <w:autoSpaceDE w:val="0"/>
                    <w:autoSpaceDN w:val="0"/>
                    <w:adjustRightInd w:val="0"/>
                    <w:spacing w:after="0" w:line="240" w:lineRule="auto"/>
                    <w:ind w:left="708"/>
                    <w:jc w:val="both"/>
                    <w:textAlignment w:val="baseline"/>
                    <w:rPr>
                      <w:rFonts w:ascii="Arial" w:eastAsia="Times New Roman" w:hAnsi="Arial" w:cs="Arial"/>
                      <w:sz w:val="20"/>
                      <w:szCs w:val="20"/>
                      <w:lang w:eastAsia="sl-SI"/>
                    </w:rPr>
                  </w:pPr>
                </w:p>
                <w:p w14:paraId="708AD0E6" w14:textId="77777777" w:rsidR="00CE7B96" w:rsidRPr="003D39E0" w:rsidRDefault="00CE7B96" w:rsidP="00CE7B96">
                  <w:pPr>
                    <w:overflowPunct w:val="0"/>
                    <w:autoSpaceDE w:val="0"/>
                    <w:autoSpaceDN w:val="0"/>
                    <w:adjustRightInd w:val="0"/>
                    <w:spacing w:after="0" w:line="240" w:lineRule="auto"/>
                    <w:ind w:left="708"/>
                    <w:jc w:val="center"/>
                    <w:textAlignment w:val="baseline"/>
                    <w:rPr>
                      <w:rFonts w:ascii="Arial" w:eastAsia="Times New Roman" w:hAnsi="Arial" w:cs="Arial"/>
                      <w:b/>
                      <w:bCs/>
                      <w:sz w:val="20"/>
                      <w:szCs w:val="20"/>
                      <w:lang w:eastAsia="sl-SI"/>
                    </w:rPr>
                  </w:pPr>
                  <w:r w:rsidRPr="003D39E0">
                    <w:rPr>
                      <w:rFonts w:ascii="Arial" w:eastAsia="Times New Roman" w:hAnsi="Arial" w:cs="Arial"/>
                      <w:b/>
                      <w:bCs/>
                      <w:sz w:val="20"/>
                      <w:szCs w:val="20"/>
                      <w:lang w:eastAsia="sl-SI"/>
                    </w:rPr>
                    <w:t>13. člen</w:t>
                  </w:r>
                </w:p>
                <w:p w14:paraId="187CFF98" w14:textId="77777777" w:rsidR="00CE7B96" w:rsidRPr="003D39E0" w:rsidRDefault="00CE7B96" w:rsidP="00CE7B96">
                  <w:pPr>
                    <w:overflowPunct w:val="0"/>
                    <w:autoSpaceDE w:val="0"/>
                    <w:autoSpaceDN w:val="0"/>
                    <w:adjustRightInd w:val="0"/>
                    <w:spacing w:after="0" w:line="240" w:lineRule="auto"/>
                    <w:ind w:left="708"/>
                    <w:jc w:val="center"/>
                    <w:textAlignment w:val="baseline"/>
                    <w:rPr>
                      <w:rFonts w:ascii="Arial" w:eastAsia="Times New Roman" w:hAnsi="Arial" w:cs="Arial"/>
                      <w:b/>
                      <w:bCs/>
                      <w:sz w:val="20"/>
                      <w:szCs w:val="20"/>
                      <w:lang w:eastAsia="sl-SI"/>
                    </w:rPr>
                  </w:pPr>
                  <w:r w:rsidRPr="003D39E0">
                    <w:rPr>
                      <w:rFonts w:ascii="Arial" w:eastAsia="Times New Roman" w:hAnsi="Arial" w:cs="Arial"/>
                      <w:b/>
                      <w:bCs/>
                      <w:sz w:val="20"/>
                      <w:szCs w:val="20"/>
                      <w:lang w:eastAsia="sl-SI"/>
                    </w:rPr>
                    <w:t>(nadzorni svet)</w:t>
                  </w:r>
                </w:p>
                <w:p w14:paraId="0E661D66" w14:textId="77777777" w:rsidR="00CE7B96" w:rsidRPr="003D39E0" w:rsidRDefault="00CE7B96" w:rsidP="00CE7B96">
                  <w:pPr>
                    <w:overflowPunct w:val="0"/>
                    <w:autoSpaceDE w:val="0"/>
                    <w:autoSpaceDN w:val="0"/>
                    <w:adjustRightInd w:val="0"/>
                    <w:spacing w:after="0" w:line="240" w:lineRule="auto"/>
                    <w:ind w:left="708"/>
                    <w:jc w:val="center"/>
                    <w:textAlignment w:val="baseline"/>
                    <w:rPr>
                      <w:rFonts w:ascii="Arial" w:eastAsia="Times New Roman" w:hAnsi="Arial" w:cs="Arial"/>
                      <w:b/>
                      <w:bCs/>
                      <w:sz w:val="20"/>
                      <w:szCs w:val="20"/>
                      <w:lang w:eastAsia="sl-SI"/>
                    </w:rPr>
                  </w:pPr>
                </w:p>
                <w:p w14:paraId="7E8287DA"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(1) Nadzorni svet je organ nadzora in je sestavljen iz petih članov oziroma članic (v nadaljnjem besedilu: član).</w:t>
                  </w:r>
                </w:p>
                <w:p w14:paraId="70A2A011" w14:textId="77777777" w:rsidR="00CE7B96" w:rsidRPr="003D39E0" w:rsidRDefault="00CE7B96" w:rsidP="00CE7B96">
                  <w:pPr>
                    <w:overflowPunct w:val="0"/>
                    <w:autoSpaceDE w:val="0"/>
                    <w:autoSpaceDN w:val="0"/>
                    <w:adjustRightInd w:val="0"/>
                    <w:spacing w:after="0" w:line="240" w:lineRule="auto"/>
                    <w:ind w:left="708"/>
                    <w:jc w:val="both"/>
                    <w:textAlignment w:val="baseline"/>
                    <w:rPr>
                      <w:rFonts w:ascii="Arial" w:eastAsia="Times New Roman" w:hAnsi="Arial" w:cs="Arial"/>
                      <w:sz w:val="20"/>
                      <w:szCs w:val="20"/>
                      <w:lang w:eastAsia="sl-SI"/>
                    </w:rPr>
                  </w:pPr>
                </w:p>
                <w:p w14:paraId="29E39F58"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(2) Državni zbor na predlog vlade imenuje štiri člane nadzornega sveta, in sicer enega člana med strokovnjak</w:t>
                  </w:r>
                  <w:r>
                    <w:rPr>
                      <w:rFonts w:ascii="Arial" w:eastAsia="Times New Roman" w:hAnsi="Arial" w:cs="Arial"/>
                      <w:sz w:val="20"/>
                      <w:szCs w:val="20"/>
                      <w:lang w:eastAsia="sl-SI"/>
                    </w:rPr>
                    <w:t>i</w:t>
                  </w:r>
                  <w:r w:rsidRPr="003D39E0">
                    <w:rPr>
                      <w:rFonts w:ascii="Arial" w:eastAsia="Times New Roman" w:hAnsi="Arial" w:cs="Arial"/>
                      <w:sz w:val="20"/>
                      <w:szCs w:val="20"/>
                      <w:lang w:eastAsia="sl-SI"/>
                    </w:rPr>
                    <w:t xml:space="preserve"> za medije, enega člana med ekonomsko-finančni</w:t>
                  </w:r>
                  <w:r>
                    <w:rPr>
                      <w:rFonts w:ascii="Arial" w:eastAsia="Times New Roman" w:hAnsi="Arial" w:cs="Arial"/>
                      <w:sz w:val="20"/>
                      <w:szCs w:val="20"/>
                      <w:lang w:eastAsia="sl-SI"/>
                    </w:rPr>
                    <w:t>mi</w:t>
                  </w:r>
                  <w:r w:rsidRPr="003D39E0">
                    <w:rPr>
                      <w:rFonts w:ascii="Arial" w:eastAsia="Times New Roman" w:hAnsi="Arial" w:cs="Arial"/>
                      <w:sz w:val="20"/>
                      <w:szCs w:val="20"/>
                      <w:lang w:eastAsia="sl-SI"/>
                    </w:rPr>
                    <w:t xml:space="preserve"> strokovnjak</w:t>
                  </w:r>
                  <w:r>
                    <w:rPr>
                      <w:rFonts w:ascii="Arial" w:eastAsia="Times New Roman" w:hAnsi="Arial" w:cs="Arial"/>
                      <w:sz w:val="20"/>
                      <w:szCs w:val="20"/>
                      <w:lang w:eastAsia="sl-SI"/>
                    </w:rPr>
                    <w:t>i</w:t>
                  </w:r>
                  <w:r w:rsidRPr="003D39E0">
                    <w:rPr>
                      <w:rFonts w:ascii="Arial" w:eastAsia="Times New Roman" w:hAnsi="Arial" w:cs="Arial"/>
                      <w:sz w:val="20"/>
                      <w:szCs w:val="20"/>
                      <w:lang w:eastAsia="sl-SI"/>
                    </w:rPr>
                    <w:t>, enega člana med pravni</w:t>
                  </w:r>
                  <w:r>
                    <w:rPr>
                      <w:rFonts w:ascii="Arial" w:eastAsia="Times New Roman" w:hAnsi="Arial" w:cs="Arial"/>
                      <w:sz w:val="20"/>
                      <w:szCs w:val="20"/>
                      <w:lang w:eastAsia="sl-SI"/>
                    </w:rPr>
                    <w:t>mi</w:t>
                  </w:r>
                  <w:r w:rsidRPr="003D39E0">
                    <w:rPr>
                      <w:rFonts w:ascii="Arial" w:eastAsia="Times New Roman" w:hAnsi="Arial" w:cs="Arial"/>
                      <w:sz w:val="20"/>
                      <w:szCs w:val="20"/>
                      <w:lang w:eastAsia="sl-SI"/>
                    </w:rPr>
                    <w:t xml:space="preserve"> strokovnjak</w:t>
                  </w:r>
                  <w:r>
                    <w:rPr>
                      <w:rFonts w:ascii="Arial" w:eastAsia="Times New Roman" w:hAnsi="Arial" w:cs="Arial"/>
                      <w:sz w:val="20"/>
                      <w:szCs w:val="20"/>
                      <w:lang w:eastAsia="sl-SI"/>
                    </w:rPr>
                    <w:t>i</w:t>
                  </w:r>
                  <w:r w:rsidRPr="003D39E0">
                    <w:rPr>
                      <w:rFonts w:ascii="Arial" w:eastAsia="Times New Roman" w:hAnsi="Arial" w:cs="Arial"/>
                      <w:sz w:val="20"/>
                      <w:szCs w:val="20"/>
                      <w:lang w:eastAsia="sl-SI"/>
                    </w:rPr>
                    <w:t xml:space="preserve"> </w:t>
                  </w:r>
                  <w:r>
                    <w:rPr>
                      <w:rFonts w:ascii="Arial" w:eastAsia="Times New Roman" w:hAnsi="Arial" w:cs="Arial"/>
                      <w:sz w:val="20"/>
                      <w:szCs w:val="20"/>
                      <w:lang w:eastAsia="sl-SI"/>
                    </w:rPr>
                    <w:t>in</w:t>
                  </w:r>
                  <w:r w:rsidRPr="003D39E0">
                    <w:rPr>
                      <w:rFonts w:ascii="Arial" w:eastAsia="Times New Roman" w:hAnsi="Arial" w:cs="Arial"/>
                      <w:sz w:val="20"/>
                      <w:szCs w:val="20"/>
                      <w:lang w:eastAsia="sl-SI"/>
                    </w:rPr>
                    <w:t xml:space="preserve"> enega člana med strokovnjak</w:t>
                  </w:r>
                  <w:r>
                    <w:rPr>
                      <w:rFonts w:ascii="Arial" w:eastAsia="Times New Roman" w:hAnsi="Arial" w:cs="Arial"/>
                      <w:sz w:val="20"/>
                      <w:szCs w:val="20"/>
                      <w:lang w:eastAsia="sl-SI"/>
                    </w:rPr>
                    <w:t>i</w:t>
                  </w:r>
                  <w:r w:rsidRPr="003D39E0">
                    <w:rPr>
                      <w:rFonts w:ascii="Arial" w:eastAsia="Times New Roman" w:hAnsi="Arial" w:cs="Arial"/>
                      <w:sz w:val="20"/>
                      <w:szCs w:val="20"/>
                      <w:lang w:eastAsia="sl-SI"/>
                    </w:rPr>
                    <w:t xml:space="preserve"> za informatiko.</w:t>
                  </w:r>
                </w:p>
                <w:p w14:paraId="1C64AD7E"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5D6068EE"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(3) Enega člana nadzornega sveta izvoli svet delavcev v skladu z zakonom, ki ureja sodelovanje delavcev pri upravljanju.</w:t>
                  </w:r>
                </w:p>
                <w:p w14:paraId="56A6481A" w14:textId="77777777" w:rsidR="00CE7B96" w:rsidRPr="003D39E0" w:rsidRDefault="00CE7B96" w:rsidP="00CE7B96">
                  <w:pPr>
                    <w:overflowPunct w:val="0"/>
                    <w:autoSpaceDE w:val="0"/>
                    <w:autoSpaceDN w:val="0"/>
                    <w:adjustRightInd w:val="0"/>
                    <w:spacing w:after="0" w:line="240" w:lineRule="auto"/>
                    <w:ind w:left="708"/>
                    <w:jc w:val="both"/>
                    <w:textAlignment w:val="baseline"/>
                    <w:rPr>
                      <w:rFonts w:ascii="Arial" w:eastAsia="Times New Roman" w:hAnsi="Arial" w:cs="Arial"/>
                      <w:sz w:val="20"/>
                      <w:szCs w:val="20"/>
                      <w:lang w:eastAsia="sl-SI"/>
                    </w:rPr>
                  </w:pPr>
                </w:p>
                <w:p w14:paraId="4428FEE3"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(4) Člani nadzornega sveta med seb</w:t>
                  </w:r>
                  <w:r>
                    <w:rPr>
                      <w:rFonts w:ascii="Arial" w:eastAsia="Times New Roman" w:hAnsi="Arial" w:cs="Arial"/>
                      <w:sz w:val="20"/>
                      <w:szCs w:val="20"/>
                      <w:lang w:eastAsia="sl-SI"/>
                    </w:rPr>
                    <w:t>oj</w:t>
                  </w:r>
                  <w:r w:rsidRPr="003D39E0">
                    <w:rPr>
                      <w:rFonts w:ascii="Arial" w:eastAsia="Times New Roman" w:hAnsi="Arial" w:cs="Arial"/>
                      <w:sz w:val="20"/>
                      <w:szCs w:val="20"/>
                      <w:lang w:eastAsia="sl-SI"/>
                    </w:rPr>
                    <w:t xml:space="preserve"> izvolijo predsednika oziroma predsednico (v nadaljnjem besedilu: predsednik) in namestnika oziroma namestnico predsednika nadzornega sveta (v nadaljnjem besedilu: namestnik) z večino glasov vseh svojih članov.</w:t>
                  </w:r>
                </w:p>
                <w:p w14:paraId="73C72473"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39CE55C0"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lastRenderedPageBreak/>
                    <w:t>(5) Za člana nadzornega sveta je lahko imenovana oseba, ki poleg pogojev, ki jih za člana organa vodenja ali nadzora v delniški družbi določa zakon, ki ureja gospodarske druž</w:t>
                  </w:r>
                  <w:bookmarkStart w:id="4" w:name="_Hlk168308594"/>
                  <w:r w:rsidRPr="003D39E0">
                    <w:rPr>
                      <w:rFonts w:ascii="Arial" w:eastAsia="Times New Roman" w:hAnsi="Arial" w:cs="Arial"/>
                      <w:sz w:val="20"/>
                      <w:szCs w:val="20"/>
                      <w:lang w:eastAsia="sl-SI"/>
                    </w:rPr>
                    <w:t>be, izpolnjuje še naslednje pogoje in merila:</w:t>
                  </w:r>
                </w:p>
                <w:p w14:paraId="3BBC77E6" w14:textId="77777777" w:rsidR="00CE7B96" w:rsidRPr="003D39E0" w:rsidRDefault="00CE7B96" w:rsidP="00CE7B96">
                  <w:pPr>
                    <w:pStyle w:val="Odstavekseznama"/>
                    <w:numPr>
                      <w:ilvl w:val="0"/>
                      <w:numId w:val="65"/>
                    </w:num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bookmarkStart w:id="5" w:name="_Hlk215042405"/>
                  <w:r w:rsidRPr="003D39E0">
                    <w:rPr>
                      <w:rFonts w:ascii="Arial" w:eastAsia="Times New Roman" w:hAnsi="Arial" w:cs="Arial"/>
                      <w:sz w:val="20"/>
                      <w:szCs w:val="20"/>
                      <w:lang w:eastAsia="sl-SI"/>
                    </w:rPr>
                    <w:t>ima najmanj izobrazbo, pridobljeno po študijskem programu druge stopnje, oziroma izobrazbo, ki ustreza ravni izobrazbe, pridobljene po študijskih programih druge stopnje, in je v skladu z zakonom, ki ureja slovensko ogrodje kvalifikacij, uvrščena na 8. raven;</w:t>
                  </w:r>
                </w:p>
                <w:bookmarkEnd w:id="5"/>
                <w:p w14:paraId="48508187" w14:textId="77777777" w:rsidR="00CE7B96" w:rsidRPr="003D39E0" w:rsidRDefault="00CE7B96" w:rsidP="00CE7B96">
                  <w:pPr>
                    <w:pStyle w:val="Odstavekseznama"/>
                    <w:numPr>
                      <w:ilvl w:val="0"/>
                      <w:numId w:val="65"/>
                    </w:num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ima najmanj pet let ustreznih delovnih izkušenj pri vodenju primerljivih gospodarskih družb;</w:t>
                  </w:r>
                </w:p>
                <w:p w14:paraId="5386031D" w14:textId="77777777" w:rsidR="00CE7B96" w:rsidRPr="003D39E0" w:rsidRDefault="00CE7B96" w:rsidP="00CE7B96">
                  <w:pPr>
                    <w:numPr>
                      <w:ilvl w:val="0"/>
                      <w:numId w:val="39"/>
                    </w:num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Pr>
                      <w:rFonts w:ascii="Arial" w:eastAsia="Times New Roman" w:hAnsi="Arial" w:cs="Arial"/>
                      <w:sz w:val="20"/>
                      <w:szCs w:val="20"/>
                      <w:lang w:eastAsia="sl-SI"/>
                    </w:rPr>
                    <w:t xml:space="preserve">ima </w:t>
                  </w:r>
                  <w:r w:rsidRPr="003D39E0">
                    <w:rPr>
                      <w:rFonts w:ascii="Arial" w:eastAsia="Times New Roman" w:hAnsi="Arial" w:cs="Arial"/>
                      <w:sz w:val="20"/>
                      <w:szCs w:val="20"/>
                      <w:lang w:eastAsia="sl-SI"/>
                    </w:rPr>
                    <w:t>izkušnje</w:t>
                  </w:r>
                  <w:r>
                    <w:rPr>
                      <w:rFonts w:ascii="Arial" w:eastAsia="Times New Roman" w:hAnsi="Arial" w:cs="Arial"/>
                      <w:sz w:val="20"/>
                      <w:szCs w:val="20"/>
                      <w:lang w:eastAsia="sl-SI"/>
                    </w:rPr>
                    <w:t xml:space="preserve">, ki jih </w:t>
                  </w:r>
                  <w:r w:rsidRPr="003D39E0">
                    <w:rPr>
                      <w:rFonts w:ascii="Arial" w:eastAsia="Times New Roman" w:hAnsi="Arial" w:cs="Arial"/>
                      <w:sz w:val="20"/>
                      <w:szCs w:val="20"/>
                      <w:lang w:eastAsia="sl-SI"/>
                    </w:rPr>
                    <w:t>potrjujeta poslovna uspešnost in ugled;</w:t>
                  </w:r>
                </w:p>
                <w:p w14:paraId="57325F07" w14:textId="77777777" w:rsidR="00CE7B96" w:rsidRPr="003D39E0" w:rsidRDefault="00CE7B96" w:rsidP="00CE7B96">
                  <w:pPr>
                    <w:pStyle w:val="Odstavekseznama"/>
                    <w:numPr>
                      <w:ilvl w:val="0"/>
                      <w:numId w:val="39"/>
                    </w:numPr>
                    <w:spacing w:line="240" w:lineRule="auto"/>
                    <w:jc w:val="both"/>
                    <w:rPr>
                      <w:rFonts w:ascii="Arial" w:eastAsia="Times New Roman" w:hAnsi="Arial" w:cs="Arial"/>
                      <w:sz w:val="20"/>
                      <w:szCs w:val="20"/>
                      <w:lang w:eastAsia="sl-SI"/>
                    </w:rPr>
                  </w:pPr>
                  <w:r w:rsidRPr="003D39E0">
                    <w:rPr>
                      <w:rFonts w:ascii="Arial" w:eastAsia="Times New Roman" w:hAnsi="Arial" w:cs="Arial"/>
                      <w:sz w:val="20"/>
                      <w:szCs w:val="20"/>
                      <w:lang w:eastAsia="sl-SI"/>
                    </w:rPr>
                    <w:t>pozna pravice in obveznosti člana nadzornega sveta, kar dokazuje s potrdilom o pridobitvi znanja glede pristojnosti, odgovornosti in delovanja nadzornih svetov;</w:t>
                  </w:r>
                </w:p>
                <w:p w14:paraId="4274742C" w14:textId="77777777" w:rsidR="00CE7B96" w:rsidRPr="003D39E0" w:rsidRDefault="00CE7B96" w:rsidP="00CE7B96">
                  <w:pPr>
                    <w:pStyle w:val="Odstavekseznama"/>
                    <w:numPr>
                      <w:ilvl w:val="0"/>
                      <w:numId w:val="39"/>
                    </w:numPr>
                    <w:spacing w:line="240" w:lineRule="auto"/>
                    <w:jc w:val="both"/>
                    <w:rPr>
                      <w:rFonts w:ascii="Arial" w:eastAsia="Times New Roman" w:hAnsi="Arial" w:cs="Arial"/>
                      <w:sz w:val="20"/>
                      <w:szCs w:val="20"/>
                      <w:lang w:eastAsia="sl-SI"/>
                    </w:rPr>
                  </w:pPr>
                  <w:r w:rsidRPr="003D39E0">
                    <w:rPr>
                      <w:rFonts w:ascii="Arial" w:eastAsia="Times New Roman" w:hAnsi="Arial" w:cs="Arial"/>
                      <w:sz w:val="20"/>
                      <w:szCs w:val="20"/>
                      <w:lang w:eastAsia="sl-SI"/>
                    </w:rPr>
                    <w:t>je časovno razpoložljiva in bo časovno razpoložljiva med opravljanjem funkcije;</w:t>
                  </w:r>
                </w:p>
                <w:p w14:paraId="089993A7" w14:textId="77777777" w:rsidR="00CE7B96" w:rsidRPr="003D39E0" w:rsidRDefault="00CE7B96" w:rsidP="00CE7B96">
                  <w:pPr>
                    <w:pStyle w:val="Odstavekseznama"/>
                    <w:numPr>
                      <w:ilvl w:val="0"/>
                      <w:numId w:val="39"/>
                    </w:numPr>
                    <w:spacing w:line="240" w:lineRule="auto"/>
                    <w:rPr>
                      <w:rFonts w:ascii="Arial" w:eastAsia="Times New Roman" w:hAnsi="Arial" w:cs="Arial"/>
                      <w:sz w:val="20"/>
                      <w:szCs w:val="20"/>
                      <w:lang w:eastAsia="sl-SI"/>
                    </w:rPr>
                  </w:pPr>
                  <w:r w:rsidRPr="003D39E0">
                    <w:rPr>
                      <w:rFonts w:ascii="Arial" w:eastAsia="Times New Roman" w:hAnsi="Arial" w:cs="Arial"/>
                      <w:sz w:val="20"/>
                      <w:szCs w:val="20"/>
                      <w:lang w:eastAsia="sl-SI"/>
                    </w:rPr>
                    <w:t>ni oseba, ki v skladu z zakonom, ki ureja gospodarske družbe, ne more biti imenovana za člana organa vodenja ali nadzora v delniški družbi;</w:t>
                  </w:r>
                </w:p>
                <w:p w14:paraId="06C23514" w14:textId="77777777" w:rsidR="00CE7B96" w:rsidRPr="003D39E0" w:rsidRDefault="00CE7B96" w:rsidP="00CE7B96">
                  <w:pPr>
                    <w:pStyle w:val="Odstavekseznama"/>
                    <w:numPr>
                      <w:ilvl w:val="0"/>
                      <w:numId w:val="39"/>
                    </w:numPr>
                    <w:spacing w:line="240" w:lineRule="auto"/>
                    <w:jc w:val="both"/>
                    <w:rPr>
                      <w:rFonts w:ascii="Arial" w:eastAsia="Times New Roman" w:hAnsi="Arial" w:cs="Arial"/>
                      <w:sz w:val="20"/>
                      <w:szCs w:val="20"/>
                      <w:lang w:eastAsia="sl-SI"/>
                    </w:rPr>
                  </w:pPr>
                  <w:r w:rsidRPr="003D39E0">
                    <w:rPr>
                      <w:rFonts w:ascii="Arial" w:eastAsia="Times New Roman" w:hAnsi="Arial" w:cs="Arial"/>
                      <w:sz w:val="20"/>
                      <w:szCs w:val="20"/>
                      <w:lang w:eastAsia="sl-SI"/>
                    </w:rPr>
                    <w:t>ni v kazenskem postopku z že vloženo pravnomočno obtožnico zoper njo za kaznivo dejanje zoper gospodarstvo ali premoženje;</w:t>
                  </w:r>
                </w:p>
                <w:p w14:paraId="637AF7B6" w14:textId="77777777" w:rsidR="00CE7B96" w:rsidRPr="003D39E0" w:rsidRDefault="00CE7B96" w:rsidP="00CE7B96">
                  <w:pPr>
                    <w:pStyle w:val="Odstavekseznama"/>
                    <w:numPr>
                      <w:ilvl w:val="0"/>
                      <w:numId w:val="39"/>
                    </w:numPr>
                    <w:spacing w:line="240" w:lineRule="auto"/>
                    <w:jc w:val="both"/>
                    <w:rPr>
                      <w:rFonts w:ascii="Arial" w:eastAsia="Times New Roman" w:hAnsi="Arial" w:cs="Arial"/>
                      <w:sz w:val="20"/>
                      <w:szCs w:val="20"/>
                      <w:lang w:eastAsia="sl-SI"/>
                    </w:rPr>
                  </w:pPr>
                  <w:r w:rsidRPr="003D39E0">
                    <w:rPr>
                      <w:rFonts w:ascii="Arial" w:eastAsia="Times New Roman" w:hAnsi="Arial" w:cs="Arial"/>
                      <w:sz w:val="20"/>
                      <w:szCs w:val="20"/>
                      <w:lang w:eastAsia="sl-SI"/>
                    </w:rPr>
                    <w:t>ne opravlja funkcije, ki je po zakonu, ki ureja integriteto in preprečevanje korupcije, po tem ali drugem zakonu nezdružljiva s članstvom v nadzornem organu ali organu upravljanja gospodarske družbe, in take funkcije ni opravljala v preteklih šestih mesecih;</w:t>
                  </w:r>
                </w:p>
                <w:p w14:paraId="7F7DEAD6" w14:textId="77777777" w:rsidR="00CE7B96" w:rsidRPr="003D39E0" w:rsidRDefault="00CE7B96" w:rsidP="00CE7B96">
                  <w:pPr>
                    <w:pStyle w:val="Odstavekseznama"/>
                    <w:numPr>
                      <w:ilvl w:val="0"/>
                      <w:numId w:val="39"/>
                    </w:numPr>
                    <w:spacing w:line="240" w:lineRule="auto"/>
                    <w:jc w:val="both"/>
                    <w:rPr>
                      <w:rFonts w:ascii="Arial" w:eastAsia="Times New Roman" w:hAnsi="Arial" w:cs="Arial"/>
                      <w:sz w:val="20"/>
                      <w:szCs w:val="20"/>
                      <w:lang w:eastAsia="sl-SI"/>
                    </w:rPr>
                  </w:pPr>
                  <w:r w:rsidRPr="003D39E0">
                    <w:rPr>
                      <w:rFonts w:ascii="Arial" w:eastAsia="Times New Roman" w:hAnsi="Arial" w:cs="Arial"/>
                      <w:sz w:val="20"/>
                      <w:szCs w:val="20"/>
                      <w:lang w:eastAsia="sl-SI"/>
                    </w:rPr>
                    <w:t xml:space="preserve">nima in tudi v zadnjih šestih mesecih ni imela funkcije v politični stranki, na katero je bila voljena ali imenovana; </w:t>
                  </w:r>
                </w:p>
                <w:p w14:paraId="1CA71F43" w14:textId="77777777" w:rsidR="00CE7B96" w:rsidRPr="003D39E0" w:rsidRDefault="00CE7B96" w:rsidP="00CE7B96">
                  <w:pPr>
                    <w:pStyle w:val="Odstavekseznama"/>
                    <w:numPr>
                      <w:ilvl w:val="0"/>
                      <w:numId w:val="39"/>
                    </w:numPr>
                    <w:spacing w:line="240" w:lineRule="auto"/>
                    <w:jc w:val="both"/>
                    <w:rPr>
                      <w:rFonts w:ascii="Arial" w:eastAsia="Times New Roman" w:hAnsi="Arial" w:cs="Arial"/>
                      <w:sz w:val="20"/>
                      <w:szCs w:val="20"/>
                      <w:lang w:eastAsia="sl-SI"/>
                    </w:rPr>
                  </w:pPr>
                  <w:r w:rsidRPr="003D39E0">
                    <w:rPr>
                      <w:rFonts w:ascii="Arial" w:eastAsia="Times New Roman" w:hAnsi="Arial" w:cs="Arial"/>
                      <w:sz w:val="20"/>
                      <w:szCs w:val="20"/>
                      <w:lang w:eastAsia="sl-SI"/>
                    </w:rPr>
                    <w:t xml:space="preserve">ni predsednik republike, predsednik vlade, poslanec v </w:t>
                  </w:r>
                  <w:r>
                    <w:rPr>
                      <w:rFonts w:ascii="Arial" w:eastAsia="Times New Roman" w:hAnsi="Arial" w:cs="Arial"/>
                      <w:sz w:val="20"/>
                      <w:szCs w:val="20"/>
                      <w:lang w:eastAsia="sl-SI"/>
                    </w:rPr>
                    <w:t>d</w:t>
                  </w:r>
                  <w:r w:rsidRPr="003D39E0">
                    <w:rPr>
                      <w:rFonts w:ascii="Arial" w:eastAsia="Times New Roman" w:hAnsi="Arial" w:cs="Arial"/>
                      <w:sz w:val="20"/>
                      <w:szCs w:val="20"/>
                      <w:lang w:eastAsia="sl-SI"/>
                    </w:rPr>
                    <w:t>ržavnem zboru ali Evropskem parlamentu, član Državnega sveta</w:t>
                  </w:r>
                  <w:r>
                    <w:rPr>
                      <w:rFonts w:ascii="Arial" w:eastAsia="Times New Roman" w:hAnsi="Arial" w:cs="Arial"/>
                      <w:sz w:val="20"/>
                      <w:szCs w:val="20"/>
                      <w:lang w:eastAsia="sl-SI"/>
                    </w:rPr>
                    <w:t xml:space="preserve"> Republike Slovenije (v nadaljnjem besedilu: državni svet)</w:t>
                  </w:r>
                  <w:r w:rsidRPr="003D39E0">
                    <w:rPr>
                      <w:rFonts w:ascii="Arial" w:eastAsia="Times New Roman" w:hAnsi="Arial" w:cs="Arial"/>
                      <w:sz w:val="20"/>
                      <w:szCs w:val="20"/>
                      <w:lang w:eastAsia="sl-SI"/>
                    </w:rPr>
                    <w:t>, župan, ustavni sodnik, minister, generalni sekretar vlade, državni sekretar in drug funkcionar v državnih organih ali v institucijah in organih Evropske unije;</w:t>
                  </w:r>
                </w:p>
                <w:p w14:paraId="52670935" w14:textId="77777777" w:rsidR="00CE7B96" w:rsidRPr="003D39E0" w:rsidRDefault="00CE7B96" w:rsidP="00CE7B96">
                  <w:pPr>
                    <w:pStyle w:val="Odstavekseznama"/>
                    <w:numPr>
                      <w:ilvl w:val="0"/>
                      <w:numId w:val="39"/>
                    </w:numPr>
                    <w:spacing w:line="240" w:lineRule="auto"/>
                    <w:jc w:val="both"/>
                    <w:rPr>
                      <w:rFonts w:ascii="Arial" w:eastAsia="Times New Roman" w:hAnsi="Arial" w:cs="Arial"/>
                      <w:sz w:val="20"/>
                      <w:szCs w:val="20"/>
                      <w:lang w:eastAsia="sl-SI"/>
                    </w:rPr>
                  </w:pPr>
                  <w:r w:rsidRPr="003D39E0">
                    <w:rPr>
                      <w:rFonts w:ascii="Arial" w:eastAsia="Times New Roman" w:hAnsi="Arial" w:cs="Arial"/>
                      <w:sz w:val="20"/>
                      <w:szCs w:val="20"/>
                      <w:lang w:eastAsia="sl-SI"/>
                    </w:rPr>
                    <w:t xml:space="preserve">ni generalni direktor direktorata ministrstva, generalni sekretar ministrstva, predstojnik organa v sestavi ministrstva in predstojnik vladne službe, načelnik upravne enote </w:t>
                  </w:r>
                  <w:r>
                    <w:rPr>
                      <w:rFonts w:ascii="Arial" w:eastAsia="Times New Roman" w:hAnsi="Arial" w:cs="Arial"/>
                      <w:sz w:val="20"/>
                      <w:szCs w:val="20"/>
                      <w:lang w:eastAsia="sl-SI"/>
                    </w:rPr>
                    <w:t>in</w:t>
                  </w:r>
                  <w:r w:rsidRPr="003D39E0">
                    <w:rPr>
                      <w:rFonts w:ascii="Arial" w:eastAsia="Times New Roman" w:hAnsi="Arial" w:cs="Arial"/>
                      <w:sz w:val="20"/>
                      <w:szCs w:val="20"/>
                      <w:lang w:eastAsia="sl-SI"/>
                    </w:rPr>
                    <w:t xml:space="preserve"> direktor občinske uprave;</w:t>
                  </w:r>
                </w:p>
                <w:p w14:paraId="55D9151D" w14:textId="77777777" w:rsidR="00CE7B96" w:rsidRPr="003D39E0" w:rsidRDefault="00CE7B96" w:rsidP="00CE7B96">
                  <w:pPr>
                    <w:pStyle w:val="Odstavekseznama"/>
                    <w:numPr>
                      <w:ilvl w:val="0"/>
                      <w:numId w:val="39"/>
                    </w:numPr>
                    <w:spacing w:line="240" w:lineRule="auto"/>
                    <w:jc w:val="both"/>
                    <w:rPr>
                      <w:rFonts w:ascii="Arial" w:eastAsia="Times New Roman" w:hAnsi="Arial" w:cs="Arial"/>
                      <w:sz w:val="20"/>
                      <w:szCs w:val="20"/>
                      <w:lang w:eastAsia="sl-SI"/>
                    </w:rPr>
                  </w:pPr>
                  <w:r w:rsidRPr="003D39E0">
                    <w:rPr>
                      <w:rFonts w:ascii="Arial" w:eastAsia="Times New Roman" w:hAnsi="Arial" w:cs="Arial"/>
                      <w:sz w:val="20"/>
                      <w:szCs w:val="20"/>
                      <w:lang w:eastAsia="sl-SI"/>
                    </w:rPr>
                    <w:t>ni član organa ali zaposlena v organu, ki je pristojen za nadzor nad izvajanjem predpisov, ki urejajo medije</w:t>
                  </w:r>
                  <w:bookmarkEnd w:id="4"/>
                  <w:r w:rsidRPr="003D39E0">
                    <w:rPr>
                      <w:rFonts w:ascii="Arial" w:eastAsia="Times New Roman" w:hAnsi="Arial" w:cs="Arial"/>
                      <w:sz w:val="20"/>
                      <w:szCs w:val="20"/>
                      <w:lang w:eastAsia="sl-SI"/>
                    </w:rPr>
                    <w:t>;</w:t>
                  </w:r>
                </w:p>
                <w:p w14:paraId="040BD1BB" w14:textId="77777777" w:rsidR="00CE7B96" w:rsidRPr="003D39E0" w:rsidRDefault="00CE7B96" w:rsidP="00CE7B96">
                  <w:pPr>
                    <w:pStyle w:val="Odstavekseznama"/>
                    <w:numPr>
                      <w:ilvl w:val="0"/>
                      <w:numId w:val="39"/>
                    </w:numPr>
                    <w:spacing w:line="240" w:lineRule="auto"/>
                    <w:jc w:val="both"/>
                    <w:rPr>
                      <w:rFonts w:ascii="Arial" w:eastAsia="Times New Roman" w:hAnsi="Arial" w:cs="Arial"/>
                      <w:sz w:val="20"/>
                      <w:szCs w:val="20"/>
                      <w:lang w:eastAsia="sl-SI"/>
                    </w:rPr>
                  </w:pPr>
                  <w:r w:rsidRPr="003D39E0">
                    <w:rPr>
                      <w:rFonts w:ascii="Arial" w:eastAsia="Times New Roman" w:hAnsi="Arial" w:cs="Arial"/>
                      <w:sz w:val="20"/>
                      <w:szCs w:val="20"/>
                      <w:lang w:eastAsia="sl-SI"/>
                    </w:rPr>
                    <w:t xml:space="preserve">ni zaposlena </w:t>
                  </w:r>
                  <w:r>
                    <w:rPr>
                      <w:rFonts w:ascii="Arial" w:eastAsia="Times New Roman" w:hAnsi="Arial" w:cs="Arial"/>
                      <w:sz w:val="20"/>
                      <w:szCs w:val="20"/>
                      <w:lang w:eastAsia="sl-SI"/>
                    </w:rPr>
                    <w:t>v</w:t>
                  </w:r>
                  <w:r w:rsidRPr="003D39E0">
                    <w:rPr>
                      <w:rFonts w:ascii="Arial" w:eastAsia="Times New Roman" w:hAnsi="Arial" w:cs="Arial"/>
                      <w:sz w:val="20"/>
                      <w:szCs w:val="20"/>
                      <w:lang w:eastAsia="sl-SI"/>
                    </w:rPr>
                    <w:t xml:space="preserve"> STA, razen predstavnika zaposlenih iz tretjega odstavka tega člena;</w:t>
                  </w:r>
                </w:p>
                <w:p w14:paraId="54799E64" w14:textId="77777777" w:rsidR="00CE7B96" w:rsidRPr="003D39E0" w:rsidRDefault="00CE7B96" w:rsidP="00CE7B96">
                  <w:pPr>
                    <w:pStyle w:val="Odstavekseznama"/>
                    <w:numPr>
                      <w:ilvl w:val="0"/>
                      <w:numId w:val="39"/>
                    </w:numPr>
                    <w:spacing w:line="240" w:lineRule="auto"/>
                    <w:jc w:val="both"/>
                    <w:rPr>
                      <w:rFonts w:ascii="Arial" w:eastAsia="Times New Roman" w:hAnsi="Arial" w:cs="Arial"/>
                      <w:sz w:val="20"/>
                      <w:szCs w:val="20"/>
                      <w:lang w:eastAsia="sl-SI"/>
                    </w:rPr>
                  </w:pPr>
                  <w:r w:rsidRPr="003D39E0">
                    <w:rPr>
                      <w:rFonts w:ascii="Arial" w:eastAsia="Times New Roman" w:hAnsi="Arial" w:cs="Arial"/>
                      <w:sz w:val="20"/>
                      <w:szCs w:val="20"/>
                      <w:lang w:eastAsia="sl-SI"/>
                    </w:rPr>
                    <w:t xml:space="preserve">ni član organa vodenja, upravljanja ali nadzora v podjetjih, ki opravljajo enake oziroma podobne storitve kot STA, zaradi česar bi lahko prišlo do </w:t>
                  </w:r>
                  <w:r>
                    <w:rPr>
                      <w:rFonts w:ascii="Arial" w:eastAsia="Times New Roman" w:hAnsi="Arial" w:cs="Arial"/>
                      <w:sz w:val="20"/>
                      <w:szCs w:val="20"/>
                      <w:lang w:eastAsia="sl-SI"/>
                    </w:rPr>
                    <w:t>nasprotja</w:t>
                  </w:r>
                  <w:r w:rsidRPr="003D39E0">
                    <w:rPr>
                      <w:rFonts w:ascii="Arial" w:eastAsia="Times New Roman" w:hAnsi="Arial" w:cs="Arial"/>
                      <w:sz w:val="20"/>
                      <w:szCs w:val="20"/>
                      <w:lang w:eastAsia="sl-SI"/>
                    </w:rPr>
                    <w:t xml:space="preserve"> interesov, ter prav tako ni v delovnem razmerju ali pogodbeno ne sodeluje s takšnimi podjetji;</w:t>
                  </w:r>
                </w:p>
                <w:p w14:paraId="58BE49A7" w14:textId="77777777" w:rsidR="00CE7B96" w:rsidRPr="003D39E0" w:rsidRDefault="00CE7B96" w:rsidP="00CE7B96">
                  <w:pPr>
                    <w:pStyle w:val="Odstavekseznama"/>
                    <w:numPr>
                      <w:ilvl w:val="0"/>
                      <w:numId w:val="39"/>
                    </w:numPr>
                    <w:spacing w:line="240" w:lineRule="auto"/>
                    <w:jc w:val="both"/>
                    <w:rPr>
                      <w:rFonts w:ascii="Arial" w:eastAsia="Times New Roman" w:hAnsi="Arial" w:cs="Arial"/>
                      <w:sz w:val="20"/>
                      <w:szCs w:val="20"/>
                      <w:lang w:eastAsia="sl-SI"/>
                    </w:rPr>
                  </w:pPr>
                  <w:r w:rsidRPr="003D39E0">
                    <w:rPr>
                      <w:rFonts w:ascii="Arial" w:eastAsia="Times New Roman" w:hAnsi="Arial" w:cs="Arial"/>
                      <w:sz w:val="20"/>
                      <w:szCs w:val="20"/>
                      <w:lang w:eastAsia="sl-SI"/>
                    </w:rPr>
                    <w:t xml:space="preserve">ni ožji družinski član oseb, ki sestavljajo organe vodenja, upravljanja ali nadzora podjetij, ki opravljajo enake oziroma podobne storitve kot STA, zaradi česar bi lahko prišlo do </w:t>
                  </w:r>
                  <w:r>
                    <w:rPr>
                      <w:rFonts w:ascii="Arial" w:eastAsia="Times New Roman" w:hAnsi="Arial" w:cs="Arial"/>
                      <w:sz w:val="20"/>
                      <w:szCs w:val="20"/>
                      <w:lang w:eastAsia="sl-SI"/>
                    </w:rPr>
                    <w:t xml:space="preserve">nasprotja </w:t>
                  </w:r>
                  <w:r w:rsidRPr="003D39E0">
                    <w:rPr>
                      <w:rFonts w:ascii="Arial" w:eastAsia="Times New Roman" w:hAnsi="Arial" w:cs="Arial"/>
                      <w:sz w:val="20"/>
                      <w:szCs w:val="20"/>
                      <w:lang w:eastAsia="sl-SI"/>
                    </w:rPr>
                    <w:t xml:space="preserve">interesov. </w:t>
                  </w:r>
                </w:p>
                <w:p w14:paraId="171C7804"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(6) Ožji družinski član iz 15 alineje prejšnjega odstavka je oseba, s katero živi oseba iz 15 alineje prejšnjega odstavka v zakonski ali zunajzakonski skupnosti, njen otrok, vnuk in starš ter druga oseba, ki živi z njo v skupnem gospodinjstvu.</w:t>
                  </w:r>
                </w:p>
                <w:p w14:paraId="3A34FDF5"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1DFF64F1"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(7) Mandat članov nadzornega sveta je štiri leta z možnostjo enkratnega ponovnega imenovanja.</w:t>
                  </w:r>
                </w:p>
                <w:p w14:paraId="69D02938"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71CA47F8"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(8) Člani nadzornega sveta po izteku mandata opravljajo naloge, ki so nujno potrebne za nemoteno in tekoče poslovanje in delovanje STA, dokler v skladu s tem zakonom ni konstituiran nov nadzorni svet.</w:t>
                  </w:r>
                </w:p>
                <w:p w14:paraId="7837F43E"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15A1F82B"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(9) Za člane nadzornega sveta se smiselno uporabljajo določbe o skrbnosti in odgovornosti, kot jih za člane organov vodenja oziroma nadzora v delniških družbah določa zakon, ki ureja gospodarske družbe.</w:t>
                  </w:r>
                </w:p>
                <w:p w14:paraId="01BA5707"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64A94D01"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(10) Člani nadzornega sveta so pri svojem delu samostojni in neodvisni. Član nadzornega sveta pri svojem delu ni vezan na mnenje ali navodila tistih, ki so ga imenovali oziroma izvolili. Vsi člani nadzornega sveta imajo enake pravice in obveznosti ne glede na to, kdo jih je imenoval oziroma izvolil.</w:t>
                  </w:r>
                </w:p>
                <w:p w14:paraId="4DFC18AD"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5B4B723F"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(11) Člani nadzornega sveta so upravičeni do sejnin in povračila drugih stroškov v skladu s predpisom, ki ga izda vlada na predlog ministra, pristojnega za finance.</w:t>
                  </w:r>
                </w:p>
                <w:p w14:paraId="786ACD13"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344A4B36"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(12) STA v imenu in za račun članov nadzornega sveta ne sme plačati stroškov zavarovanja za kritje odgovornosti iz naslova opravljanja nalog v nadzornem svetu.</w:t>
                  </w:r>
                </w:p>
                <w:p w14:paraId="21343375" w14:textId="77777777" w:rsidR="00CE7B96" w:rsidRPr="003D39E0" w:rsidRDefault="00CE7B96" w:rsidP="00CE7B96">
                  <w:pPr>
                    <w:overflowPunct w:val="0"/>
                    <w:autoSpaceDE w:val="0"/>
                    <w:autoSpaceDN w:val="0"/>
                    <w:adjustRightInd w:val="0"/>
                    <w:spacing w:after="0" w:line="240" w:lineRule="auto"/>
                    <w:ind w:left="708"/>
                    <w:jc w:val="both"/>
                    <w:textAlignment w:val="baseline"/>
                    <w:rPr>
                      <w:rFonts w:ascii="Arial" w:eastAsia="Times New Roman" w:hAnsi="Arial" w:cs="Arial"/>
                      <w:sz w:val="20"/>
                      <w:szCs w:val="20"/>
                      <w:lang w:eastAsia="sl-SI"/>
                    </w:rPr>
                  </w:pPr>
                </w:p>
                <w:p w14:paraId="6AA6C500" w14:textId="77777777" w:rsidR="00CE7B96" w:rsidRPr="003D39E0" w:rsidRDefault="00CE7B96" w:rsidP="00CE7B96">
                  <w:pPr>
                    <w:overflowPunct w:val="0"/>
                    <w:autoSpaceDE w:val="0"/>
                    <w:autoSpaceDN w:val="0"/>
                    <w:adjustRightInd w:val="0"/>
                    <w:spacing w:after="0" w:line="240" w:lineRule="auto"/>
                    <w:ind w:left="708"/>
                    <w:jc w:val="both"/>
                    <w:textAlignment w:val="baseline"/>
                    <w:rPr>
                      <w:rFonts w:ascii="Arial" w:eastAsia="Times New Roman" w:hAnsi="Arial" w:cs="Arial"/>
                      <w:sz w:val="20"/>
                      <w:szCs w:val="20"/>
                      <w:lang w:eastAsia="sl-SI"/>
                    </w:rPr>
                  </w:pPr>
                </w:p>
                <w:p w14:paraId="1AE0855E" w14:textId="77777777" w:rsidR="00CE7B96" w:rsidRPr="003D39E0" w:rsidRDefault="00CE7B96" w:rsidP="00CE7B96">
                  <w:pPr>
                    <w:overflowPunct w:val="0"/>
                    <w:autoSpaceDE w:val="0"/>
                    <w:autoSpaceDN w:val="0"/>
                    <w:adjustRightInd w:val="0"/>
                    <w:spacing w:after="0" w:line="240" w:lineRule="auto"/>
                    <w:ind w:left="708"/>
                    <w:jc w:val="center"/>
                    <w:textAlignment w:val="baseline"/>
                    <w:rPr>
                      <w:rFonts w:ascii="Arial" w:eastAsia="Times New Roman" w:hAnsi="Arial" w:cs="Arial"/>
                      <w:b/>
                      <w:bCs/>
                      <w:sz w:val="20"/>
                      <w:szCs w:val="20"/>
                      <w:lang w:eastAsia="sl-SI"/>
                    </w:rPr>
                  </w:pPr>
                  <w:r w:rsidRPr="003D39E0">
                    <w:rPr>
                      <w:rFonts w:ascii="Arial" w:eastAsia="Times New Roman" w:hAnsi="Arial" w:cs="Arial"/>
                      <w:b/>
                      <w:bCs/>
                      <w:sz w:val="20"/>
                      <w:szCs w:val="20"/>
                      <w:lang w:eastAsia="sl-SI"/>
                    </w:rPr>
                    <w:lastRenderedPageBreak/>
                    <w:t>14. člen</w:t>
                  </w:r>
                </w:p>
                <w:p w14:paraId="32691DFF" w14:textId="77777777" w:rsidR="00CE7B96" w:rsidRPr="003D39E0" w:rsidRDefault="00CE7B96" w:rsidP="00CE7B96">
                  <w:pPr>
                    <w:overflowPunct w:val="0"/>
                    <w:autoSpaceDE w:val="0"/>
                    <w:autoSpaceDN w:val="0"/>
                    <w:adjustRightInd w:val="0"/>
                    <w:spacing w:after="0" w:line="240" w:lineRule="auto"/>
                    <w:ind w:left="708"/>
                    <w:jc w:val="center"/>
                    <w:textAlignment w:val="baseline"/>
                    <w:rPr>
                      <w:rFonts w:ascii="Arial" w:eastAsia="Times New Roman" w:hAnsi="Arial" w:cs="Arial"/>
                      <w:b/>
                      <w:bCs/>
                      <w:sz w:val="20"/>
                      <w:szCs w:val="20"/>
                      <w:lang w:eastAsia="sl-SI"/>
                    </w:rPr>
                  </w:pPr>
                  <w:r w:rsidRPr="003D39E0">
                    <w:rPr>
                      <w:rFonts w:ascii="Arial" w:eastAsia="Times New Roman" w:hAnsi="Arial" w:cs="Arial"/>
                      <w:b/>
                      <w:bCs/>
                      <w:sz w:val="20"/>
                      <w:szCs w:val="20"/>
                      <w:lang w:eastAsia="sl-SI"/>
                    </w:rPr>
                    <w:t>(postopek imenovanja članov nadzornega sveta s strani državnega zbora)</w:t>
                  </w:r>
                </w:p>
                <w:p w14:paraId="05B097FB"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b/>
                      <w:bCs/>
                      <w:sz w:val="20"/>
                      <w:szCs w:val="20"/>
                      <w:lang w:eastAsia="sl-SI"/>
                    </w:rPr>
                  </w:pPr>
                </w:p>
                <w:p w14:paraId="62C33194"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 xml:space="preserve">(1) Vlada najmanj šest mesecev pred iztekom mandata članov nadzornega sveta iz drugega odstavka prejšnjega člena objavi javni poziv. V javnem pozivu se določijo pogoji za imenovanje članov nadzornega sveta </w:t>
                  </w:r>
                  <w:r>
                    <w:rPr>
                      <w:rFonts w:ascii="Arial" w:eastAsia="Times New Roman" w:hAnsi="Arial" w:cs="Arial"/>
                      <w:sz w:val="20"/>
                      <w:szCs w:val="20"/>
                      <w:lang w:eastAsia="sl-SI"/>
                    </w:rPr>
                    <w:t xml:space="preserve">in </w:t>
                  </w:r>
                  <w:r w:rsidRPr="003D39E0">
                    <w:rPr>
                      <w:rFonts w:ascii="Arial" w:eastAsia="Times New Roman" w:hAnsi="Arial" w:cs="Arial"/>
                      <w:sz w:val="20"/>
                      <w:szCs w:val="20"/>
                      <w:lang w:eastAsia="sl-SI"/>
                    </w:rPr>
                    <w:t>rok za prijavo na javni poziv, ki ne sme biti krajši od 15 dni in ne daljši od 30 dni od objave javnega poziva.</w:t>
                  </w:r>
                </w:p>
                <w:p w14:paraId="7551D9D9"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601F46ED"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(2) Vlada med vse</w:t>
                  </w:r>
                  <w:r>
                    <w:rPr>
                      <w:rFonts w:ascii="Arial" w:eastAsia="Times New Roman" w:hAnsi="Arial" w:cs="Arial"/>
                      <w:sz w:val="20"/>
                      <w:szCs w:val="20"/>
                      <w:lang w:eastAsia="sl-SI"/>
                    </w:rPr>
                    <w:t>mi</w:t>
                  </w:r>
                  <w:r w:rsidRPr="003D39E0">
                    <w:rPr>
                      <w:rFonts w:ascii="Arial" w:eastAsia="Times New Roman" w:hAnsi="Arial" w:cs="Arial"/>
                      <w:sz w:val="20"/>
                      <w:szCs w:val="20"/>
                      <w:lang w:eastAsia="sl-SI"/>
                    </w:rPr>
                    <w:t xml:space="preserve"> prispeli</w:t>
                  </w:r>
                  <w:r>
                    <w:rPr>
                      <w:rFonts w:ascii="Arial" w:eastAsia="Times New Roman" w:hAnsi="Arial" w:cs="Arial"/>
                      <w:sz w:val="20"/>
                      <w:szCs w:val="20"/>
                      <w:lang w:eastAsia="sl-SI"/>
                    </w:rPr>
                    <w:t>mi</w:t>
                  </w:r>
                  <w:r w:rsidRPr="003D39E0">
                    <w:rPr>
                      <w:rFonts w:ascii="Arial" w:eastAsia="Times New Roman" w:hAnsi="Arial" w:cs="Arial"/>
                      <w:sz w:val="20"/>
                      <w:szCs w:val="20"/>
                      <w:lang w:eastAsia="sl-SI"/>
                    </w:rPr>
                    <w:t xml:space="preserve"> vlog</w:t>
                  </w:r>
                  <w:r>
                    <w:rPr>
                      <w:rFonts w:ascii="Arial" w:eastAsia="Times New Roman" w:hAnsi="Arial" w:cs="Arial"/>
                      <w:sz w:val="20"/>
                      <w:szCs w:val="20"/>
                      <w:lang w:eastAsia="sl-SI"/>
                    </w:rPr>
                    <w:t>ami</w:t>
                  </w:r>
                  <w:r w:rsidRPr="003D39E0">
                    <w:rPr>
                      <w:rFonts w:ascii="Arial" w:eastAsia="Times New Roman" w:hAnsi="Arial" w:cs="Arial"/>
                      <w:sz w:val="20"/>
                      <w:szCs w:val="20"/>
                      <w:lang w:eastAsia="sl-SI"/>
                    </w:rPr>
                    <w:t xml:space="preserve"> izloči prepozne in nepopolne. Vlada med preostali</w:t>
                  </w:r>
                  <w:r>
                    <w:rPr>
                      <w:rFonts w:ascii="Arial" w:eastAsia="Times New Roman" w:hAnsi="Arial" w:cs="Arial"/>
                      <w:sz w:val="20"/>
                      <w:szCs w:val="20"/>
                      <w:lang w:eastAsia="sl-SI"/>
                    </w:rPr>
                    <w:t>mi</w:t>
                  </w:r>
                  <w:r w:rsidRPr="003D39E0">
                    <w:rPr>
                      <w:rFonts w:ascii="Arial" w:eastAsia="Times New Roman" w:hAnsi="Arial" w:cs="Arial"/>
                      <w:sz w:val="20"/>
                      <w:szCs w:val="20"/>
                      <w:lang w:eastAsia="sl-SI"/>
                    </w:rPr>
                    <w:t xml:space="preserve"> vlog</w:t>
                  </w:r>
                  <w:r>
                    <w:rPr>
                      <w:rFonts w:ascii="Arial" w:eastAsia="Times New Roman" w:hAnsi="Arial" w:cs="Arial"/>
                      <w:sz w:val="20"/>
                      <w:szCs w:val="20"/>
                      <w:lang w:eastAsia="sl-SI"/>
                    </w:rPr>
                    <w:t>ami</w:t>
                  </w:r>
                  <w:r w:rsidRPr="003D39E0">
                    <w:rPr>
                      <w:rFonts w:ascii="Arial" w:eastAsia="Times New Roman" w:hAnsi="Arial" w:cs="Arial"/>
                      <w:sz w:val="20"/>
                      <w:szCs w:val="20"/>
                      <w:lang w:eastAsia="sl-SI"/>
                    </w:rPr>
                    <w:t xml:space="preserve"> naj</w:t>
                  </w:r>
                  <w:r>
                    <w:rPr>
                      <w:rFonts w:ascii="Arial" w:eastAsia="Times New Roman" w:hAnsi="Arial" w:cs="Arial"/>
                      <w:sz w:val="20"/>
                      <w:szCs w:val="20"/>
                      <w:lang w:eastAsia="sl-SI"/>
                    </w:rPr>
                    <w:t>pozneje</w:t>
                  </w:r>
                  <w:r w:rsidRPr="003D39E0">
                    <w:rPr>
                      <w:rFonts w:ascii="Arial" w:eastAsia="Times New Roman" w:hAnsi="Arial" w:cs="Arial"/>
                      <w:sz w:val="20"/>
                      <w:szCs w:val="20"/>
                      <w:lang w:eastAsia="sl-SI"/>
                    </w:rPr>
                    <w:t xml:space="preserve"> v 15 dneh po preteku roka za prijavo na javni poziv </w:t>
                  </w:r>
                  <w:r>
                    <w:rPr>
                      <w:rFonts w:ascii="Arial" w:eastAsia="Times New Roman" w:hAnsi="Arial" w:cs="Arial"/>
                      <w:sz w:val="20"/>
                      <w:szCs w:val="20"/>
                      <w:lang w:eastAsia="sl-SI"/>
                    </w:rPr>
                    <w:t>d</w:t>
                  </w:r>
                  <w:r w:rsidRPr="003D39E0">
                    <w:rPr>
                      <w:rFonts w:ascii="Arial" w:eastAsia="Times New Roman" w:hAnsi="Arial" w:cs="Arial"/>
                      <w:sz w:val="20"/>
                      <w:szCs w:val="20"/>
                      <w:lang w:eastAsia="sl-SI"/>
                    </w:rPr>
                    <w:t>ržavnemu zboru pošlje predlog kandidatov za člane nadzornega sveta.</w:t>
                  </w:r>
                </w:p>
                <w:p w14:paraId="2AF0DDEC"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757E68D1"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(3) Državni zbor imenuje člane nadzornega sveta z večino glasov vseh poslancev.</w:t>
                  </w:r>
                </w:p>
                <w:p w14:paraId="0D882213"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3A8FE807"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(4) Državni zbor glasuje o vsakem kandidatu posebej.</w:t>
                  </w:r>
                </w:p>
                <w:p w14:paraId="3DC52611"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4F5225A1"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(5) Nadzorni svet je konstituiran in veljavno odloča, ko so v skladu s tem zakonom imenovani vsaj trije člani.</w:t>
                  </w:r>
                </w:p>
                <w:p w14:paraId="1D7A67F5" w14:textId="77777777" w:rsidR="00CE7B96" w:rsidRPr="003D39E0" w:rsidRDefault="00CE7B96" w:rsidP="00CE7B96">
                  <w:pPr>
                    <w:overflowPunct w:val="0"/>
                    <w:autoSpaceDE w:val="0"/>
                    <w:autoSpaceDN w:val="0"/>
                    <w:adjustRightInd w:val="0"/>
                    <w:spacing w:after="0" w:line="240" w:lineRule="auto"/>
                    <w:ind w:left="708"/>
                    <w:jc w:val="center"/>
                    <w:textAlignment w:val="baseline"/>
                    <w:rPr>
                      <w:rFonts w:ascii="Arial" w:eastAsia="Times New Roman" w:hAnsi="Arial" w:cs="Arial"/>
                      <w:b/>
                      <w:bCs/>
                      <w:sz w:val="20"/>
                      <w:szCs w:val="20"/>
                      <w:lang w:eastAsia="sl-SI"/>
                    </w:rPr>
                  </w:pPr>
                </w:p>
                <w:p w14:paraId="7BF2ED01" w14:textId="77777777" w:rsidR="00CE7B96" w:rsidRPr="003D39E0" w:rsidRDefault="00CE7B96" w:rsidP="00CE7B96">
                  <w:pPr>
                    <w:overflowPunct w:val="0"/>
                    <w:autoSpaceDE w:val="0"/>
                    <w:autoSpaceDN w:val="0"/>
                    <w:adjustRightInd w:val="0"/>
                    <w:spacing w:after="0" w:line="240" w:lineRule="auto"/>
                    <w:ind w:left="708"/>
                    <w:jc w:val="center"/>
                    <w:textAlignment w:val="baseline"/>
                    <w:rPr>
                      <w:rFonts w:ascii="Arial" w:eastAsia="Times New Roman" w:hAnsi="Arial" w:cs="Arial"/>
                      <w:b/>
                      <w:bCs/>
                      <w:sz w:val="20"/>
                      <w:szCs w:val="20"/>
                      <w:lang w:eastAsia="sl-SI"/>
                    </w:rPr>
                  </w:pPr>
                </w:p>
                <w:p w14:paraId="317B38C0" w14:textId="77777777" w:rsidR="00CE7B96" w:rsidRPr="003D39E0" w:rsidRDefault="00CE7B96" w:rsidP="00CE7B96">
                  <w:pPr>
                    <w:overflowPunct w:val="0"/>
                    <w:autoSpaceDE w:val="0"/>
                    <w:autoSpaceDN w:val="0"/>
                    <w:adjustRightInd w:val="0"/>
                    <w:spacing w:after="0" w:line="240" w:lineRule="auto"/>
                    <w:ind w:left="708"/>
                    <w:jc w:val="center"/>
                    <w:textAlignment w:val="baseline"/>
                    <w:rPr>
                      <w:rFonts w:ascii="Arial" w:eastAsia="Times New Roman" w:hAnsi="Arial" w:cs="Arial"/>
                      <w:b/>
                      <w:bCs/>
                      <w:sz w:val="20"/>
                      <w:szCs w:val="20"/>
                      <w:lang w:eastAsia="sl-SI"/>
                    </w:rPr>
                  </w:pPr>
                  <w:r w:rsidRPr="003D39E0">
                    <w:rPr>
                      <w:rFonts w:ascii="Arial" w:eastAsia="Times New Roman" w:hAnsi="Arial" w:cs="Arial"/>
                      <w:b/>
                      <w:bCs/>
                      <w:sz w:val="20"/>
                      <w:szCs w:val="20"/>
                      <w:lang w:eastAsia="sl-SI"/>
                    </w:rPr>
                    <w:t>15. člen</w:t>
                  </w:r>
                </w:p>
                <w:p w14:paraId="5F3CDB1D" w14:textId="77777777" w:rsidR="00CE7B96" w:rsidRPr="003D39E0" w:rsidRDefault="00CE7B96" w:rsidP="00CE7B96">
                  <w:pPr>
                    <w:overflowPunct w:val="0"/>
                    <w:autoSpaceDE w:val="0"/>
                    <w:autoSpaceDN w:val="0"/>
                    <w:adjustRightInd w:val="0"/>
                    <w:spacing w:after="0" w:line="240" w:lineRule="auto"/>
                    <w:ind w:left="708"/>
                    <w:jc w:val="center"/>
                    <w:textAlignment w:val="baseline"/>
                    <w:rPr>
                      <w:rFonts w:ascii="Arial" w:eastAsia="Times New Roman" w:hAnsi="Arial" w:cs="Arial"/>
                      <w:b/>
                      <w:bCs/>
                      <w:sz w:val="20"/>
                      <w:szCs w:val="20"/>
                      <w:lang w:eastAsia="sl-SI"/>
                    </w:rPr>
                  </w:pPr>
                  <w:r w:rsidRPr="003D39E0">
                    <w:rPr>
                      <w:rFonts w:ascii="Arial" w:eastAsia="Times New Roman" w:hAnsi="Arial" w:cs="Arial"/>
                      <w:b/>
                      <w:bCs/>
                      <w:sz w:val="20"/>
                      <w:szCs w:val="20"/>
                      <w:lang w:eastAsia="sl-SI"/>
                    </w:rPr>
                    <w:t>(razrešitev članov nadzornega sveta)</w:t>
                  </w:r>
                </w:p>
                <w:p w14:paraId="3CAEDEAC"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1BA13EFC"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(1) Član nadzornega sveta je lahko razrešen pred koncem mandata:</w:t>
                  </w:r>
                </w:p>
                <w:p w14:paraId="13F9FC80" w14:textId="77777777" w:rsidR="00CE7B96" w:rsidRPr="003D39E0" w:rsidRDefault="00CE7B96" w:rsidP="00CE7B96">
                  <w:pPr>
                    <w:numPr>
                      <w:ilvl w:val="0"/>
                      <w:numId w:val="41"/>
                    </w:num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če to sam zahteva;</w:t>
                  </w:r>
                </w:p>
                <w:p w14:paraId="785881C1" w14:textId="77777777" w:rsidR="00CE7B96" w:rsidRPr="003D39E0" w:rsidRDefault="00CE7B96" w:rsidP="00CE7B96">
                  <w:pPr>
                    <w:numPr>
                      <w:ilvl w:val="0"/>
                      <w:numId w:val="41"/>
                    </w:num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če iz katerega koli razloga ne more opravljati svoje dolžnosti;</w:t>
                  </w:r>
                </w:p>
                <w:p w14:paraId="7676BF59" w14:textId="77777777" w:rsidR="00CE7B96" w:rsidRPr="003D39E0" w:rsidRDefault="00CE7B96" w:rsidP="00CE7B96">
                  <w:pPr>
                    <w:numPr>
                      <w:ilvl w:val="0"/>
                      <w:numId w:val="41"/>
                    </w:num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če ni bil navzoč na sejah nadzornega sveta v obdobju šestih mesecev;</w:t>
                  </w:r>
                </w:p>
                <w:p w14:paraId="4497AB73" w14:textId="77777777" w:rsidR="00CE7B96" w:rsidRPr="003D39E0" w:rsidRDefault="00CE7B96" w:rsidP="00CE7B96">
                  <w:pPr>
                    <w:numPr>
                      <w:ilvl w:val="0"/>
                      <w:numId w:val="41"/>
                    </w:num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če je v kandidaturi navedel neresnične podatke;</w:t>
                  </w:r>
                </w:p>
                <w:p w14:paraId="099926D5" w14:textId="77777777" w:rsidR="00CE7B96" w:rsidRPr="003D39E0" w:rsidRDefault="00CE7B96" w:rsidP="00CE7B96">
                  <w:pPr>
                    <w:numPr>
                      <w:ilvl w:val="0"/>
                      <w:numId w:val="41"/>
                    </w:num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če več ne izpolnjuje pogojev za člana nadzornega sveta, določenih v 13. členu tega zakona;</w:t>
                  </w:r>
                </w:p>
                <w:p w14:paraId="53737ADE" w14:textId="77777777" w:rsidR="00CE7B96" w:rsidRPr="003D39E0" w:rsidRDefault="00CE7B96" w:rsidP="00CE7B96">
                  <w:pPr>
                    <w:numPr>
                      <w:ilvl w:val="0"/>
                      <w:numId w:val="41"/>
                    </w:num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če huje krši obveznosti;</w:t>
                  </w:r>
                </w:p>
                <w:p w14:paraId="103D670D" w14:textId="77777777" w:rsidR="00CE7B96" w:rsidRPr="003D39E0" w:rsidRDefault="00CE7B96" w:rsidP="00CE7B96">
                  <w:pPr>
                    <w:numPr>
                      <w:ilvl w:val="0"/>
                      <w:numId w:val="41"/>
                    </w:num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če s svojim delovanjem povzroči STA večjo škodo ali če zanemarja ali malomarno opravlja svoje dolžnosti, tako da nastanejo ali bi lahko nastale hujše motnje pri delu STA.</w:t>
                  </w:r>
                </w:p>
                <w:p w14:paraId="1EA70D61"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09B909CC"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 xml:space="preserve">(2) V primeru iz prejšnjega odstavka tega člena nadzorni svet predlaga subjektu, ki je takega člana imenoval oziroma izvolil, </w:t>
                  </w:r>
                  <w:r>
                    <w:rPr>
                      <w:rFonts w:ascii="Arial" w:eastAsia="Times New Roman" w:hAnsi="Arial" w:cs="Arial"/>
                      <w:sz w:val="20"/>
                      <w:szCs w:val="20"/>
                      <w:lang w:eastAsia="sl-SI"/>
                    </w:rPr>
                    <w:t xml:space="preserve">naj </w:t>
                  </w:r>
                  <w:r w:rsidRPr="003D39E0">
                    <w:rPr>
                      <w:rFonts w:ascii="Arial" w:eastAsia="Times New Roman" w:hAnsi="Arial" w:cs="Arial"/>
                      <w:sz w:val="20"/>
                      <w:szCs w:val="20"/>
                      <w:lang w:eastAsia="sl-SI"/>
                    </w:rPr>
                    <w:t xml:space="preserve">ga razreši in imenuje oziroma izvoli novega člana nadzornega sveta. Do sprejetja odločitve o razrešitvi član nadzornega sveta, </w:t>
                  </w:r>
                  <w:r>
                    <w:rPr>
                      <w:rFonts w:ascii="Arial" w:eastAsia="Times New Roman" w:hAnsi="Arial" w:cs="Arial"/>
                      <w:sz w:val="20"/>
                      <w:szCs w:val="20"/>
                      <w:lang w:eastAsia="sl-SI"/>
                    </w:rPr>
                    <w:t>čigar</w:t>
                  </w:r>
                  <w:r w:rsidRPr="003D39E0">
                    <w:rPr>
                      <w:rFonts w:ascii="Arial" w:eastAsia="Times New Roman" w:hAnsi="Arial" w:cs="Arial"/>
                      <w:sz w:val="20"/>
                      <w:szCs w:val="20"/>
                      <w:lang w:eastAsia="sl-SI"/>
                    </w:rPr>
                    <w:t xml:space="preserve"> odpoklic je nadzorni svet predlagal, nima glasovalne pravice.</w:t>
                  </w:r>
                </w:p>
                <w:p w14:paraId="1AB99C7F"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5DB56F41"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(3) Zoper odločitev o razrešitvi je dovoljen upravni spor.</w:t>
                  </w:r>
                </w:p>
                <w:p w14:paraId="1479F685"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25F300FE"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(4) Nov</w:t>
                  </w:r>
                  <w:r>
                    <w:rPr>
                      <w:rFonts w:ascii="Arial" w:eastAsia="Times New Roman" w:hAnsi="Arial" w:cs="Arial"/>
                      <w:sz w:val="20"/>
                      <w:szCs w:val="20"/>
                      <w:lang w:eastAsia="sl-SI"/>
                    </w:rPr>
                    <w:t>i</w:t>
                  </w:r>
                  <w:r w:rsidRPr="003D39E0">
                    <w:rPr>
                      <w:rFonts w:ascii="Arial" w:eastAsia="Times New Roman" w:hAnsi="Arial" w:cs="Arial"/>
                      <w:sz w:val="20"/>
                      <w:szCs w:val="20"/>
                      <w:lang w:eastAsia="sl-SI"/>
                    </w:rPr>
                    <w:t xml:space="preserve"> član nadzornega sveta se imenuje oziroma izvoli po postopku, ki je predviden za imenovanje oziroma izvolitev člana nadzornega sveta, ki je bil razrešen pred koncem mandata. Nov</w:t>
                  </w:r>
                  <w:r>
                    <w:rPr>
                      <w:rFonts w:ascii="Arial" w:eastAsia="Times New Roman" w:hAnsi="Arial" w:cs="Arial"/>
                      <w:sz w:val="20"/>
                      <w:szCs w:val="20"/>
                      <w:lang w:eastAsia="sl-SI"/>
                    </w:rPr>
                    <w:t>i</w:t>
                  </w:r>
                  <w:r w:rsidRPr="003D39E0">
                    <w:rPr>
                      <w:rFonts w:ascii="Arial" w:eastAsia="Times New Roman" w:hAnsi="Arial" w:cs="Arial"/>
                      <w:sz w:val="20"/>
                      <w:szCs w:val="20"/>
                      <w:lang w:eastAsia="sl-SI"/>
                    </w:rPr>
                    <w:t xml:space="preserve"> član se imenuje oziroma izvoli za preostanek mandata, za katerega je bil imenovan oziroma izvoljen razrešeni član. Če je do konca mandata manj kot šest mesecev, se </w:t>
                  </w:r>
                  <w:r>
                    <w:rPr>
                      <w:rFonts w:ascii="Arial" w:eastAsia="Times New Roman" w:hAnsi="Arial" w:cs="Arial"/>
                      <w:sz w:val="20"/>
                      <w:szCs w:val="20"/>
                      <w:lang w:eastAsia="sl-SI"/>
                    </w:rPr>
                    <w:t xml:space="preserve">novi član </w:t>
                  </w:r>
                  <w:r w:rsidRPr="003D39E0">
                    <w:rPr>
                      <w:rFonts w:ascii="Arial" w:eastAsia="Times New Roman" w:hAnsi="Arial" w:cs="Arial"/>
                      <w:sz w:val="20"/>
                      <w:szCs w:val="20"/>
                      <w:lang w:eastAsia="sl-SI"/>
                    </w:rPr>
                    <w:t>ne imenuje oziroma izvoli.</w:t>
                  </w:r>
                </w:p>
                <w:p w14:paraId="7679DE59" w14:textId="77777777" w:rsidR="00CE7B96" w:rsidRPr="003D39E0" w:rsidRDefault="00CE7B96" w:rsidP="00CE7B96">
                  <w:pPr>
                    <w:overflowPunct w:val="0"/>
                    <w:autoSpaceDE w:val="0"/>
                    <w:autoSpaceDN w:val="0"/>
                    <w:adjustRightInd w:val="0"/>
                    <w:spacing w:after="0" w:line="240" w:lineRule="auto"/>
                    <w:ind w:left="708"/>
                    <w:jc w:val="both"/>
                    <w:textAlignment w:val="baseline"/>
                    <w:rPr>
                      <w:rFonts w:ascii="Arial" w:eastAsia="Times New Roman" w:hAnsi="Arial" w:cs="Arial"/>
                      <w:sz w:val="20"/>
                      <w:szCs w:val="20"/>
                      <w:lang w:eastAsia="sl-SI"/>
                    </w:rPr>
                  </w:pPr>
                </w:p>
                <w:p w14:paraId="3C53E083" w14:textId="77777777" w:rsidR="00CE7B96" w:rsidRPr="003D39E0" w:rsidRDefault="00CE7B96" w:rsidP="00CE7B96">
                  <w:pPr>
                    <w:overflowPunct w:val="0"/>
                    <w:autoSpaceDE w:val="0"/>
                    <w:autoSpaceDN w:val="0"/>
                    <w:adjustRightInd w:val="0"/>
                    <w:spacing w:after="0" w:line="240" w:lineRule="auto"/>
                    <w:ind w:left="708"/>
                    <w:jc w:val="both"/>
                    <w:textAlignment w:val="baseline"/>
                    <w:rPr>
                      <w:rFonts w:ascii="Arial" w:eastAsia="Times New Roman" w:hAnsi="Arial" w:cs="Arial"/>
                      <w:sz w:val="20"/>
                      <w:szCs w:val="20"/>
                      <w:lang w:eastAsia="sl-SI"/>
                    </w:rPr>
                  </w:pPr>
                </w:p>
                <w:p w14:paraId="78D8D5E2" w14:textId="77777777" w:rsidR="00CE7B96" w:rsidRPr="003D39E0" w:rsidRDefault="00CE7B96" w:rsidP="00CE7B96">
                  <w:pPr>
                    <w:overflowPunct w:val="0"/>
                    <w:autoSpaceDE w:val="0"/>
                    <w:autoSpaceDN w:val="0"/>
                    <w:adjustRightInd w:val="0"/>
                    <w:spacing w:after="0" w:line="240" w:lineRule="auto"/>
                    <w:ind w:left="708"/>
                    <w:jc w:val="center"/>
                    <w:textAlignment w:val="baseline"/>
                    <w:rPr>
                      <w:rFonts w:ascii="Arial" w:eastAsia="Times New Roman" w:hAnsi="Arial" w:cs="Arial"/>
                      <w:b/>
                      <w:bCs/>
                      <w:sz w:val="20"/>
                      <w:szCs w:val="20"/>
                      <w:lang w:eastAsia="sl-SI"/>
                    </w:rPr>
                  </w:pPr>
                  <w:r w:rsidRPr="003D39E0">
                    <w:rPr>
                      <w:rFonts w:ascii="Arial" w:eastAsia="Times New Roman" w:hAnsi="Arial" w:cs="Arial"/>
                      <w:b/>
                      <w:bCs/>
                      <w:sz w:val="20"/>
                      <w:szCs w:val="20"/>
                      <w:lang w:eastAsia="sl-SI"/>
                    </w:rPr>
                    <w:t>16. člen</w:t>
                  </w:r>
                </w:p>
                <w:p w14:paraId="31922634" w14:textId="77777777" w:rsidR="00CE7B96" w:rsidRPr="003D39E0" w:rsidRDefault="00CE7B96" w:rsidP="00CE7B96">
                  <w:pPr>
                    <w:overflowPunct w:val="0"/>
                    <w:autoSpaceDE w:val="0"/>
                    <w:autoSpaceDN w:val="0"/>
                    <w:adjustRightInd w:val="0"/>
                    <w:spacing w:after="0" w:line="240" w:lineRule="auto"/>
                    <w:ind w:left="708"/>
                    <w:jc w:val="center"/>
                    <w:textAlignment w:val="baseline"/>
                    <w:rPr>
                      <w:rFonts w:ascii="Arial" w:eastAsia="Times New Roman" w:hAnsi="Arial" w:cs="Arial"/>
                      <w:b/>
                      <w:bCs/>
                      <w:sz w:val="20"/>
                      <w:szCs w:val="20"/>
                      <w:lang w:eastAsia="sl-SI"/>
                    </w:rPr>
                  </w:pPr>
                  <w:r w:rsidRPr="003D39E0">
                    <w:rPr>
                      <w:rFonts w:ascii="Arial" w:eastAsia="Times New Roman" w:hAnsi="Arial" w:cs="Arial"/>
                      <w:b/>
                      <w:bCs/>
                      <w:sz w:val="20"/>
                      <w:szCs w:val="20"/>
                      <w:lang w:eastAsia="sl-SI"/>
                    </w:rPr>
                    <w:t>(pristojnosti nadzornega sveta)</w:t>
                  </w:r>
                </w:p>
                <w:p w14:paraId="4ED07055"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2D7245BF"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(1) Nadzorni svet:</w:t>
                  </w:r>
                </w:p>
                <w:p w14:paraId="13EA7433" w14:textId="77777777" w:rsidR="00CE7B96" w:rsidRPr="003D39E0" w:rsidRDefault="00CE7B96" w:rsidP="00CE7B96">
                  <w:pPr>
                    <w:numPr>
                      <w:ilvl w:val="0"/>
                      <w:numId w:val="40"/>
                    </w:num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bookmarkStart w:id="6" w:name="_Hlk168564687"/>
                  <w:r w:rsidRPr="003D39E0">
                    <w:rPr>
                      <w:rFonts w:ascii="Arial" w:eastAsia="Times New Roman" w:hAnsi="Arial" w:cs="Arial"/>
                      <w:sz w:val="20"/>
                      <w:szCs w:val="20"/>
                      <w:lang w:eastAsia="sl-SI"/>
                    </w:rPr>
                    <w:t>na predlog direktorja potrdi predlog akta o ustanovitvi in ga po</w:t>
                  </w:r>
                  <w:r>
                    <w:rPr>
                      <w:rFonts w:ascii="Arial" w:eastAsia="Times New Roman" w:hAnsi="Arial" w:cs="Arial"/>
                      <w:sz w:val="20"/>
                      <w:szCs w:val="20"/>
                      <w:lang w:eastAsia="sl-SI"/>
                    </w:rPr>
                    <w:t>šlje</w:t>
                  </w:r>
                  <w:r w:rsidRPr="003D39E0">
                    <w:rPr>
                      <w:rFonts w:ascii="Arial" w:eastAsia="Times New Roman" w:hAnsi="Arial" w:cs="Arial"/>
                      <w:sz w:val="20"/>
                      <w:szCs w:val="20"/>
                      <w:lang w:eastAsia="sl-SI"/>
                    </w:rPr>
                    <w:t xml:space="preserve"> vladi v spreje</w:t>
                  </w:r>
                  <w:r>
                    <w:rPr>
                      <w:rFonts w:ascii="Arial" w:eastAsia="Times New Roman" w:hAnsi="Arial" w:cs="Arial"/>
                      <w:sz w:val="20"/>
                      <w:szCs w:val="20"/>
                      <w:lang w:eastAsia="sl-SI"/>
                    </w:rPr>
                    <w:t>tje</w:t>
                  </w:r>
                  <w:r w:rsidRPr="003D39E0">
                    <w:rPr>
                      <w:rFonts w:ascii="Arial" w:eastAsia="Times New Roman" w:hAnsi="Arial" w:cs="Arial"/>
                      <w:sz w:val="20"/>
                      <w:szCs w:val="20"/>
                      <w:lang w:eastAsia="sl-SI"/>
                    </w:rPr>
                    <w:t>;</w:t>
                  </w:r>
                </w:p>
                <w:p w14:paraId="24788AC4" w14:textId="77777777" w:rsidR="00CE7B96" w:rsidRPr="003D39E0" w:rsidRDefault="00CE7B96" w:rsidP="00CE7B96">
                  <w:pPr>
                    <w:numPr>
                      <w:ilvl w:val="0"/>
                      <w:numId w:val="40"/>
                    </w:num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na predlog direktorja sprejema letni poslovni načrt;</w:t>
                  </w:r>
                </w:p>
                <w:p w14:paraId="3F704A8F" w14:textId="77777777" w:rsidR="00CE7B96" w:rsidRPr="003D39E0" w:rsidRDefault="00CE7B96" w:rsidP="00CE7B96">
                  <w:pPr>
                    <w:numPr>
                      <w:ilvl w:val="0"/>
                      <w:numId w:val="40"/>
                    </w:num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potrjuje letno poslovno poročilo družbe;</w:t>
                  </w:r>
                </w:p>
                <w:p w14:paraId="51E9231E" w14:textId="77777777" w:rsidR="00CE7B96" w:rsidRPr="003D39E0" w:rsidRDefault="00CE7B96" w:rsidP="00CE7B96">
                  <w:pPr>
                    <w:numPr>
                      <w:ilvl w:val="0"/>
                      <w:numId w:val="40"/>
                    </w:numPr>
                    <w:overflowPunct w:val="0"/>
                    <w:autoSpaceDE w:val="0"/>
                    <w:autoSpaceDN w:val="0"/>
                    <w:adjustRightInd w:val="0"/>
                    <w:spacing w:after="0" w:line="240" w:lineRule="auto"/>
                    <w:jc w:val="both"/>
                    <w:textAlignment w:val="baseline"/>
                    <w:rPr>
                      <w:rFonts w:ascii="Arial" w:hAnsi="Arial" w:cs="Arial"/>
                      <w:sz w:val="20"/>
                      <w:szCs w:val="20"/>
                      <w14:ligatures w14:val="standardContextual"/>
                    </w:rPr>
                  </w:pPr>
                  <w:r w:rsidRPr="003D39E0">
                    <w:rPr>
                      <w:rFonts w:ascii="Arial" w:hAnsi="Arial" w:cs="Arial"/>
                      <w:sz w:val="20"/>
                      <w:szCs w:val="20"/>
                      <w14:ligatures w14:val="standardContextual"/>
                    </w:rPr>
                    <w:t xml:space="preserve">na predlog direktorja sprejema strateški načrt, s katerim opredeli vsebino, cilje in kazalnike za izvajanje gospodarske javne službe in tržnih dejavnosti v skladu s tem zakonom, ki so podlaga za pripravo letnega poslovnega načrta; </w:t>
                  </w:r>
                </w:p>
                <w:p w14:paraId="77F52790" w14:textId="77777777" w:rsidR="00CE7B96" w:rsidRPr="003D39E0" w:rsidRDefault="00CE7B96" w:rsidP="00CE7B96">
                  <w:pPr>
                    <w:numPr>
                      <w:ilvl w:val="0"/>
                      <w:numId w:val="40"/>
                    </w:num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na predlog direktorja sprejema pravila iz drugega odstavka 7. člena tega zakona;</w:t>
                  </w:r>
                </w:p>
                <w:p w14:paraId="12FBAE36" w14:textId="77777777" w:rsidR="00CE7B96" w:rsidRPr="003D39E0" w:rsidRDefault="00CE7B96" w:rsidP="00CE7B96">
                  <w:pPr>
                    <w:numPr>
                      <w:ilvl w:val="0"/>
                      <w:numId w:val="40"/>
                    </w:num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na predlog direktorja odloča o imenovanju pooblaščenega revizorja oziroma revizijske družbe v skladu z zakonom, ki ureja revidiranje;</w:t>
                  </w:r>
                </w:p>
                <w:p w14:paraId="5C56FA7F" w14:textId="77777777" w:rsidR="00CE7B96" w:rsidRPr="003D39E0" w:rsidRDefault="00CE7B96" w:rsidP="00CE7B96">
                  <w:pPr>
                    <w:numPr>
                      <w:ilvl w:val="0"/>
                      <w:numId w:val="40"/>
                    </w:num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na predlog direktorja sprejema stroškovnik za storitve gospodarske javne službe iz 3. člena tega zakona in ga po</w:t>
                  </w:r>
                  <w:r>
                    <w:rPr>
                      <w:rFonts w:ascii="Arial" w:eastAsia="Times New Roman" w:hAnsi="Arial" w:cs="Arial"/>
                      <w:sz w:val="20"/>
                      <w:szCs w:val="20"/>
                      <w:lang w:eastAsia="sl-SI"/>
                    </w:rPr>
                    <w:t>šlje</w:t>
                  </w:r>
                  <w:r w:rsidRPr="003D39E0">
                    <w:rPr>
                      <w:rFonts w:ascii="Arial" w:eastAsia="Times New Roman" w:hAnsi="Arial" w:cs="Arial"/>
                      <w:sz w:val="20"/>
                      <w:szCs w:val="20"/>
                      <w:lang w:eastAsia="sl-SI"/>
                    </w:rPr>
                    <w:t xml:space="preserve"> v potrditev vladi;</w:t>
                  </w:r>
                </w:p>
                <w:p w14:paraId="0FD4D2C6" w14:textId="77777777" w:rsidR="00CE7B96" w:rsidRPr="003D39E0" w:rsidRDefault="00CE7B96" w:rsidP="00CE7B96">
                  <w:pPr>
                    <w:numPr>
                      <w:ilvl w:val="0"/>
                      <w:numId w:val="40"/>
                    </w:num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sprejema cenik za storitve tržne dejavnosti iz 6. člena tega zakona;</w:t>
                  </w:r>
                </w:p>
                <w:p w14:paraId="72A6BA56" w14:textId="77777777" w:rsidR="00CE7B96" w:rsidRPr="003D39E0" w:rsidRDefault="00CE7B96" w:rsidP="00CE7B96">
                  <w:pPr>
                    <w:numPr>
                      <w:ilvl w:val="0"/>
                      <w:numId w:val="40"/>
                    </w:num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lastRenderedPageBreak/>
                    <w:t>odloča o imenovanju direktorja na podlagi javnega razpisa;</w:t>
                  </w:r>
                </w:p>
                <w:p w14:paraId="01476F3B" w14:textId="77777777" w:rsidR="00CE7B96" w:rsidRPr="003D39E0" w:rsidRDefault="00CE7B96" w:rsidP="00CE7B96">
                  <w:pPr>
                    <w:numPr>
                      <w:ilvl w:val="0"/>
                      <w:numId w:val="40"/>
                    </w:num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odloča o razrešitvi direktorja v skladu z določbo petega odstavka 17. člena tega zakona;</w:t>
                  </w:r>
                </w:p>
                <w:p w14:paraId="2C82D2D2" w14:textId="77777777" w:rsidR="00CE7B96" w:rsidRPr="003D39E0" w:rsidRDefault="00CE7B96" w:rsidP="00CE7B96">
                  <w:pPr>
                    <w:numPr>
                      <w:ilvl w:val="0"/>
                      <w:numId w:val="40"/>
                    </w:num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v primeru, ki ga določa ta zakon, imenuje odgovornega urednika;</w:t>
                  </w:r>
                </w:p>
                <w:p w14:paraId="31DE9875" w14:textId="77777777" w:rsidR="00CE7B96" w:rsidRPr="003D39E0" w:rsidRDefault="00CE7B96" w:rsidP="00CE7B96">
                  <w:pPr>
                    <w:numPr>
                      <w:ilvl w:val="0"/>
                      <w:numId w:val="40"/>
                    </w:num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sprejema svoj poslovnik;</w:t>
                  </w:r>
                </w:p>
                <w:p w14:paraId="438BA180" w14:textId="77777777" w:rsidR="00CE7B96" w:rsidRPr="003D39E0" w:rsidRDefault="00CE7B96" w:rsidP="00CE7B96">
                  <w:pPr>
                    <w:numPr>
                      <w:ilvl w:val="0"/>
                      <w:numId w:val="40"/>
                    </w:num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odloča o podelitvi soglasja iz prvega odstavka 18. člena tega zakona.</w:t>
                  </w:r>
                </w:p>
                <w:bookmarkEnd w:id="6"/>
                <w:p w14:paraId="5EBF774A"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7250347C"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(2) Nadzorni svet odloča z večino glasov vseh članov.</w:t>
                  </w:r>
                </w:p>
                <w:p w14:paraId="09FA7AC0"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6943DB68"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(3) Delo nadzornega sveta vodi predsednik ali njegov namestnik v skladu s poslovnikom nadzornega sveta.</w:t>
                  </w:r>
                </w:p>
                <w:p w14:paraId="6B4525CE" w14:textId="77777777" w:rsidR="00CE7B96" w:rsidRPr="003D39E0" w:rsidRDefault="00CE7B96" w:rsidP="00CE7B96">
                  <w:pPr>
                    <w:overflowPunct w:val="0"/>
                    <w:autoSpaceDE w:val="0"/>
                    <w:autoSpaceDN w:val="0"/>
                    <w:adjustRightInd w:val="0"/>
                    <w:spacing w:after="0" w:line="240" w:lineRule="auto"/>
                    <w:ind w:left="708"/>
                    <w:jc w:val="both"/>
                    <w:textAlignment w:val="baseline"/>
                    <w:rPr>
                      <w:rFonts w:ascii="Arial" w:eastAsia="Times New Roman" w:hAnsi="Arial" w:cs="Arial"/>
                      <w:sz w:val="20"/>
                      <w:szCs w:val="20"/>
                      <w:lang w:eastAsia="sl-SI"/>
                    </w:rPr>
                  </w:pPr>
                </w:p>
                <w:p w14:paraId="56C847CC" w14:textId="77777777" w:rsidR="00CE7B96" w:rsidRPr="003D39E0" w:rsidRDefault="00CE7B96" w:rsidP="00CE7B96">
                  <w:pPr>
                    <w:overflowPunct w:val="0"/>
                    <w:autoSpaceDE w:val="0"/>
                    <w:autoSpaceDN w:val="0"/>
                    <w:adjustRightInd w:val="0"/>
                    <w:spacing w:after="0" w:line="240" w:lineRule="auto"/>
                    <w:ind w:left="708"/>
                    <w:jc w:val="both"/>
                    <w:textAlignment w:val="baseline"/>
                    <w:rPr>
                      <w:rFonts w:ascii="Arial" w:eastAsia="Times New Roman" w:hAnsi="Arial" w:cs="Arial"/>
                      <w:b/>
                      <w:bCs/>
                      <w:sz w:val="20"/>
                      <w:szCs w:val="20"/>
                      <w:lang w:eastAsia="sl-SI"/>
                    </w:rPr>
                  </w:pPr>
                </w:p>
                <w:p w14:paraId="5C772F9B" w14:textId="77777777" w:rsidR="00CE7B96" w:rsidRPr="003D39E0" w:rsidRDefault="00CE7B96" w:rsidP="00CE7B96">
                  <w:pPr>
                    <w:overflowPunct w:val="0"/>
                    <w:autoSpaceDE w:val="0"/>
                    <w:autoSpaceDN w:val="0"/>
                    <w:adjustRightInd w:val="0"/>
                    <w:spacing w:after="0" w:line="240" w:lineRule="auto"/>
                    <w:ind w:left="708"/>
                    <w:jc w:val="center"/>
                    <w:textAlignment w:val="baseline"/>
                    <w:rPr>
                      <w:rFonts w:ascii="Arial" w:eastAsia="Times New Roman" w:hAnsi="Arial" w:cs="Arial"/>
                      <w:b/>
                      <w:bCs/>
                      <w:sz w:val="20"/>
                      <w:szCs w:val="20"/>
                      <w:lang w:eastAsia="sl-SI"/>
                    </w:rPr>
                  </w:pPr>
                  <w:r w:rsidRPr="003D39E0">
                    <w:rPr>
                      <w:rFonts w:ascii="Arial" w:eastAsia="Times New Roman" w:hAnsi="Arial" w:cs="Arial"/>
                      <w:b/>
                      <w:bCs/>
                      <w:sz w:val="20"/>
                      <w:szCs w:val="20"/>
                      <w:lang w:eastAsia="sl-SI"/>
                    </w:rPr>
                    <w:t>17. člen</w:t>
                  </w:r>
                </w:p>
                <w:p w14:paraId="636A269F" w14:textId="77777777" w:rsidR="00CE7B96" w:rsidRPr="003D39E0" w:rsidRDefault="00CE7B96" w:rsidP="00CE7B96">
                  <w:pPr>
                    <w:overflowPunct w:val="0"/>
                    <w:autoSpaceDE w:val="0"/>
                    <w:autoSpaceDN w:val="0"/>
                    <w:adjustRightInd w:val="0"/>
                    <w:spacing w:after="0" w:line="240" w:lineRule="auto"/>
                    <w:ind w:left="708"/>
                    <w:jc w:val="center"/>
                    <w:textAlignment w:val="baseline"/>
                    <w:rPr>
                      <w:rFonts w:ascii="Arial" w:eastAsia="Times New Roman" w:hAnsi="Arial" w:cs="Arial"/>
                      <w:b/>
                      <w:bCs/>
                      <w:sz w:val="20"/>
                      <w:szCs w:val="20"/>
                      <w:lang w:eastAsia="sl-SI"/>
                    </w:rPr>
                  </w:pPr>
                  <w:r w:rsidRPr="003D39E0">
                    <w:rPr>
                      <w:rFonts w:ascii="Arial" w:eastAsia="Times New Roman" w:hAnsi="Arial" w:cs="Arial"/>
                      <w:b/>
                      <w:bCs/>
                      <w:sz w:val="20"/>
                      <w:szCs w:val="20"/>
                      <w:lang w:eastAsia="sl-SI"/>
                    </w:rPr>
                    <w:t>(imenovanje in razrešitev direktorja)</w:t>
                  </w:r>
                </w:p>
                <w:p w14:paraId="7A588F61"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3281727A"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(1) Direktorja na podlagi izvedenega javnega razpisa imenuje nadzorni svet. Direktor je imenovan za dobo štirih let.</w:t>
                  </w:r>
                </w:p>
                <w:p w14:paraId="2B117E13"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591E6AE1"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(2) Za direktorja je lahko imenovana oseba, ki ima najmanj izobrazbo, pridobljeno po študijskem programu druge stopnje, oziroma izobrazbo, ki ustreza ravni izobrazbe, pridobljene po študijskih programih druge stopnje, in je v skladu z zakonom, ki ureja slovensko ogrodje kvalifikacij, uvrščena na 8. raven ter ima vsaj deset let delovnih izkušenj v medijih ali z mediji, od tega vsaj pet let vodstvenih izkušenj, in obvlada vsaj en svetovni jezik (angleščina, nemščina, francoščina ali španščina) na višji ravni.</w:t>
                  </w:r>
                </w:p>
                <w:p w14:paraId="7EF71A9E"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68C51A47"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(3) Direktor ima ob nastopu funkcije potrdilo o usposobljenosti za člane nadzornih svetov ali upravnih odborov gospodarskih družb, veljavno v Republiki Sloveniji.</w:t>
                  </w:r>
                </w:p>
                <w:p w14:paraId="6C8E11CC"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214DB08E"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(4) Za direktorja ne more biti imenovana oseba, ki:</w:t>
                  </w:r>
                </w:p>
                <w:p w14:paraId="3C7AEB5D" w14:textId="77777777" w:rsidR="00CE7B96" w:rsidRPr="003D39E0" w:rsidRDefault="00CE7B96" w:rsidP="00CE7B96">
                  <w:pPr>
                    <w:pStyle w:val="Odstavekseznama"/>
                    <w:numPr>
                      <w:ilvl w:val="0"/>
                      <w:numId w:val="64"/>
                    </w:num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v skladu z zakonom, ki ureja gospodarske družbe, ne more biti imenovana za člana organa vodenja ali nadzora v delniški družbi;</w:t>
                  </w:r>
                </w:p>
                <w:p w14:paraId="52A415F7" w14:textId="77777777" w:rsidR="00CE7B96" w:rsidRPr="003D39E0" w:rsidRDefault="00CE7B96" w:rsidP="00CE7B96">
                  <w:pPr>
                    <w:pStyle w:val="Odstavekseznama"/>
                    <w:numPr>
                      <w:ilvl w:val="0"/>
                      <w:numId w:val="64"/>
                    </w:num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je v kazenskem postopku z že vloženo pravnomočno obtožnico zoper njo za kaznivo dejanje zoper gospodarstvo ali premoženje;</w:t>
                  </w:r>
                </w:p>
                <w:p w14:paraId="7BEB93FF" w14:textId="77777777" w:rsidR="00CE7B96" w:rsidRPr="003D39E0" w:rsidRDefault="00CE7B96" w:rsidP="00CE7B96">
                  <w:pPr>
                    <w:numPr>
                      <w:ilvl w:val="0"/>
                      <w:numId w:val="42"/>
                    </w:num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opravlja funkcijo, ki je po zakonu, ki ureja integriteto in preprečevanje korupcije, ali po tem ali drugem zakonu nezdružljiva s članstvom v nadzornem organu ali organu upravljanja gospodarske družbe, ali je tako funkcijo opravljala v preteklih šestih mesecih;</w:t>
                  </w:r>
                </w:p>
                <w:p w14:paraId="179993BA" w14:textId="77777777" w:rsidR="00CE7B96" w:rsidRPr="003D39E0" w:rsidRDefault="00CE7B96" w:rsidP="00CE7B96">
                  <w:pPr>
                    <w:numPr>
                      <w:ilvl w:val="0"/>
                      <w:numId w:val="42"/>
                    </w:num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ima ali je v zadnjih šestih mesecih imela funkcijo v politični stranki, na katero je bila voljena ali imenovana;</w:t>
                  </w:r>
                </w:p>
                <w:p w14:paraId="79C5043C" w14:textId="77777777" w:rsidR="00CE7B96" w:rsidRPr="003D39E0" w:rsidRDefault="00CE7B96" w:rsidP="00CE7B96">
                  <w:pPr>
                    <w:numPr>
                      <w:ilvl w:val="0"/>
                      <w:numId w:val="42"/>
                    </w:num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 xml:space="preserve">je predsednik republike, predsednik vlade, poslanec v </w:t>
                  </w:r>
                  <w:r>
                    <w:rPr>
                      <w:rFonts w:ascii="Arial" w:eastAsia="Times New Roman" w:hAnsi="Arial" w:cs="Arial"/>
                      <w:sz w:val="20"/>
                      <w:szCs w:val="20"/>
                      <w:lang w:eastAsia="sl-SI"/>
                    </w:rPr>
                    <w:t>d</w:t>
                  </w:r>
                  <w:r w:rsidRPr="003D39E0">
                    <w:rPr>
                      <w:rFonts w:ascii="Arial" w:eastAsia="Times New Roman" w:hAnsi="Arial" w:cs="Arial"/>
                      <w:sz w:val="20"/>
                      <w:szCs w:val="20"/>
                      <w:lang w:eastAsia="sl-SI"/>
                    </w:rPr>
                    <w:t xml:space="preserve">ržavnem zboru ali Evropskem parlamentu, član </w:t>
                  </w:r>
                  <w:r>
                    <w:rPr>
                      <w:rFonts w:ascii="Arial" w:eastAsia="Times New Roman" w:hAnsi="Arial" w:cs="Arial"/>
                      <w:sz w:val="20"/>
                      <w:szCs w:val="20"/>
                      <w:lang w:eastAsia="sl-SI"/>
                    </w:rPr>
                    <w:t>d</w:t>
                  </w:r>
                  <w:r w:rsidRPr="003D39E0">
                    <w:rPr>
                      <w:rFonts w:ascii="Arial" w:eastAsia="Times New Roman" w:hAnsi="Arial" w:cs="Arial"/>
                      <w:sz w:val="20"/>
                      <w:szCs w:val="20"/>
                      <w:lang w:eastAsia="sl-SI"/>
                    </w:rPr>
                    <w:t>ržavnega sveta, župan, ustavni sodnik, minister, generalni sekretar vlade, državni sekretar in drug funkcionar v državnih organih ali v institucijah in organih Evropske unije;</w:t>
                  </w:r>
                </w:p>
                <w:p w14:paraId="16405E72" w14:textId="77777777" w:rsidR="00CE7B96" w:rsidRPr="003D39E0" w:rsidRDefault="00CE7B96" w:rsidP="00CE7B96">
                  <w:pPr>
                    <w:numPr>
                      <w:ilvl w:val="0"/>
                      <w:numId w:val="42"/>
                    </w:num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 xml:space="preserve">je generalni direktor direktorata ministrstva, generalni sekretar ministrstva, predstojnik organa v sestavi ministrstva in predstojnik vladne službe, načelnik upravne enote </w:t>
                  </w:r>
                  <w:r>
                    <w:rPr>
                      <w:rFonts w:ascii="Arial" w:eastAsia="Times New Roman" w:hAnsi="Arial" w:cs="Arial"/>
                      <w:sz w:val="20"/>
                      <w:szCs w:val="20"/>
                      <w:lang w:eastAsia="sl-SI"/>
                    </w:rPr>
                    <w:t>in</w:t>
                  </w:r>
                  <w:r w:rsidRPr="003D39E0">
                    <w:rPr>
                      <w:rFonts w:ascii="Arial" w:eastAsia="Times New Roman" w:hAnsi="Arial" w:cs="Arial"/>
                      <w:sz w:val="20"/>
                      <w:szCs w:val="20"/>
                      <w:lang w:eastAsia="sl-SI"/>
                    </w:rPr>
                    <w:t xml:space="preserve"> direktor občinske uprave;</w:t>
                  </w:r>
                </w:p>
                <w:p w14:paraId="3E73FD93" w14:textId="77777777" w:rsidR="00CE7B96" w:rsidRPr="003D39E0" w:rsidRDefault="00CE7B96" w:rsidP="00CE7B96">
                  <w:pPr>
                    <w:numPr>
                      <w:ilvl w:val="0"/>
                      <w:numId w:val="42"/>
                    </w:num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je član ali zaposlena v organu, ki je pristojen za nadzor nad izvajanjem predpisov, ki urejajo medije.</w:t>
                  </w:r>
                </w:p>
                <w:p w14:paraId="02D3D928"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143E8476"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(5) Nadzorni svet lahko predčasno razreši direktorja:</w:t>
                  </w:r>
                </w:p>
                <w:p w14:paraId="3D6C6DCC" w14:textId="77777777" w:rsidR="00CE7B96" w:rsidRPr="003D39E0" w:rsidRDefault="00CE7B96" w:rsidP="00CE7B96">
                  <w:pPr>
                    <w:numPr>
                      <w:ilvl w:val="0"/>
                      <w:numId w:val="43"/>
                    </w:num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če to sam zahteva;</w:t>
                  </w:r>
                </w:p>
                <w:p w14:paraId="03BD0E2B" w14:textId="77777777" w:rsidR="00CE7B96" w:rsidRPr="003D39E0" w:rsidRDefault="00CE7B96" w:rsidP="00CE7B96">
                  <w:pPr>
                    <w:numPr>
                      <w:ilvl w:val="0"/>
                      <w:numId w:val="43"/>
                    </w:num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če pride do katerega</w:t>
                  </w:r>
                  <w:r>
                    <w:rPr>
                      <w:rFonts w:ascii="Arial" w:eastAsia="Times New Roman" w:hAnsi="Arial" w:cs="Arial"/>
                      <w:sz w:val="20"/>
                      <w:szCs w:val="20"/>
                      <w:lang w:eastAsia="sl-SI"/>
                    </w:rPr>
                    <w:t xml:space="preserve"> </w:t>
                  </w:r>
                  <w:r w:rsidRPr="003D39E0">
                    <w:rPr>
                      <w:rFonts w:ascii="Arial" w:eastAsia="Times New Roman" w:hAnsi="Arial" w:cs="Arial"/>
                      <w:sz w:val="20"/>
                      <w:szCs w:val="20"/>
                      <w:lang w:eastAsia="sl-SI"/>
                    </w:rPr>
                    <w:t>koli razloga, zaradi katerega v skladu s predpisi, ki urejajo delovna razmerja, preneha delovno razmerje direktorju po samem zakonu;</w:t>
                  </w:r>
                </w:p>
                <w:p w14:paraId="06D5400C" w14:textId="77777777" w:rsidR="00CE7B96" w:rsidRPr="003D39E0" w:rsidRDefault="00CE7B96" w:rsidP="00CE7B96">
                  <w:pPr>
                    <w:numPr>
                      <w:ilvl w:val="0"/>
                      <w:numId w:val="43"/>
                    </w:num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če direktor pri svojem delu ne ravna v skladu s predpisi in splošnimi akti STA ali ne izvršuje odločitev nadzornega sveta ali ravna v nasprotju z njimi;</w:t>
                  </w:r>
                </w:p>
                <w:p w14:paraId="3E06B738" w14:textId="77777777" w:rsidR="00CE7B96" w:rsidRPr="003D39E0" w:rsidRDefault="00CE7B96" w:rsidP="00CE7B96">
                  <w:pPr>
                    <w:numPr>
                      <w:ilvl w:val="0"/>
                      <w:numId w:val="43"/>
                    </w:num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če direktor s svojim delovanjem povzroči STA večjo škodo ali če zanemarja ali malomarno opravlja svoje dolžnosti, tako da nastanejo ali bi lahko nastale hujše motnje pri delu STA;</w:t>
                  </w:r>
                </w:p>
                <w:p w14:paraId="22AFB54A" w14:textId="77777777" w:rsidR="00CE7B96" w:rsidRPr="003D39E0" w:rsidRDefault="00CE7B96" w:rsidP="00CE7B96">
                  <w:pPr>
                    <w:numPr>
                      <w:ilvl w:val="0"/>
                      <w:numId w:val="43"/>
                    </w:num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če več ne izpolnjuje pogojev za imenovanje, določenih v tem zakonu.</w:t>
                  </w:r>
                </w:p>
                <w:p w14:paraId="49CA9879"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7C482375"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768546F9" w14:textId="77777777" w:rsidR="00CE7B96" w:rsidRPr="003D39E0" w:rsidRDefault="00CE7B96" w:rsidP="00CE7B96">
                  <w:pPr>
                    <w:overflowPunct w:val="0"/>
                    <w:autoSpaceDE w:val="0"/>
                    <w:autoSpaceDN w:val="0"/>
                    <w:adjustRightInd w:val="0"/>
                    <w:spacing w:after="0" w:line="240" w:lineRule="auto"/>
                    <w:ind w:left="360"/>
                    <w:jc w:val="center"/>
                    <w:textAlignment w:val="baseline"/>
                    <w:rPr>
                      <w:rFonts w:ascii="Arial" w:eastAsia="Times New Roman" w:hAnsi="Arial" w:cs="Arial"/>
                      <w:b/>
                      <w:bCs/>
                      <w:sz w:val="20"/>
                      <w:szCs w:val="20"/>
                      <w:lang w:eastAsia="sl-SI"/>
                    </w:rPr>
                  </w:pPr>
                  <w:r w:rsidRPr="003D39E0">
                    <w:rPr>
                      <w:rFonts w:ascii="Arial" w:eastAsia="Times New Roman" w:hAnsi="Arial" w:cs="Arial"/>
                      <w:b/>
                      <w:bCs/>
                      <w:sz w:val="20"/>
                      <w:szCs w:val="20"/>
                      <w:lang w:eastAsia="sl-SI"/>
                    </w:rPr>
                    <w:t>18. člen</w:t>
                  </w:r>
                </w:p>
                <w:p w14:paraId="7200A7E1" w14:textId="77777777" w:rsidR="00CE7B96" w:rsidRPr="003D39E0" w:rsidRDefault="00CE7B96" w:rsidP="00CE7B96">
                  <w:pPr>
                    <w:overflowPunct w:val="0"/>
                    <w:autoSpaceDE w:val="0"/>
                    <w:autoSpaceDN w:val="0"/>
                    <w:adjustRightInd w:val="0"/>
                    <w:spacing w:after="0" w:line="240" w:lineRule="auto"/>
                    <w:ind w:left="360"/>
                    <w:jc w:val="center"/>
                    <w:textAlignment w:val="baseline"/>
                    <w:rPr>
                      <w:rFonts w:ascii="Arial" w:eastAsia="Times New Roman" w:hAnsi="Arial" w:cs="Arial"/>
                      <w:b/>
                      <w:bCs/>
                      <w:sz w:val="20"/>
                      <w:szCs w:val="20"/>
                      <w:lang w:eastAsia="sl-SI"/>
                    </w:rPr>
                  </w:pPr>
                  <w:r w:rsidRPr="003D39E0">
                    <w:rPr>
                      <w:rFonts w:ascii="Arial" w:eastAsia="Times New Roman" w:hAnsi="Arial" w:cs="Arial"/>
                      <w:b/>
                      <w:bCs/>
                      <w:sz w:val="20"/>
                      <w:szCs w:val="20"/>
                      <w:lang w:eastAsia="sl-SI"/>
                    </w:rPr>
                    <w:t>(direktor)</w:t>
                  </w:r>
                </w:p>
                <w:p w14:paraId="1E355275" w14:textId="77777777" w:rsidR="00CE7B96" w:rsidRPr="003D39E0" w:rsidRDefault="00CE7B96" w:rsidP="00CE7B96">
                  <w:pPr>
                    <w:overflowPunct w:val="0"/>
                    <w:autoSpaceDE w:val="0"/>
                    <w:autoSpaceDN w:val="0"/>
                    <w:adjustRightInd w:val="0"/>
                    <w:spacing w:after="0" w:line="240" w:lineRule="auto"/>
                    <w:ind w:left="708"/>
                    <w:jc w:val="center"/>
                    <w:textAlignment w:val="baseline"/>
                    <w:rPr>
                      <w:rFonts w:ascii="Arial" w:eastAsia="Times New Roman" w:hAnsi="Arial" w:cs="Arial"/>
                      <w:b/>
                      <w:bCs/>
                      <w:sz w:val="20"/>
                      <w:szCs w:val="20"/>
                      <w:lang w:eastAsia="sl-SI"/>
                    </w:rPr>
                  </w:pPr>
                </w:p>
                <w:p w14:paraId="7EA925BF"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lastRenderedPageBreak/>
                    <w:t>(1) Direktor vodi posle družbe samostojno in na lastno odgovornost, razen v primeru sklepanja kreditnih pogodb in pogodb o investicijah, katerih vrednost presega pet odstotkov vseh letnih prihodkov STA iz preteklega leta, za katere potrebuje soglasje nadzornega sveta.</w:t>
                  </w:r>
                </w:p>
                <w:p w14:paraId="3A1A0906" w14:textId="77777777" w:rsidR="00CE7B96" w:rsidRPr="003D39E0" w:rsidRDefault="00CE7B96" w:rsidP="00CE7B96">
                  <w:pPr>
                    <w:overflowPunct w:val="0"/>
                    <w:autoSpaceDE w:val="0"/>
                    <w:autoSpaceDN w:val="0"/>
                    <w:adjustRightInd w:val="0"/>
                    <w:spacing w:after="0" w:line="240" w:lineRule="auto"/>
                    <w:ind w:left="708"/>
                    <w:jc w:val="both"/>
                    <w:textAlignment w:val="baseline"/>
                    <w:rPr>
                      <w:rFonts w:ascii="Arial" w:eastAsia="Times New Roman" w:hAnsi="Arial" w:cs="Arial"/>
                      <w:sz w:val="20"/>
                      <w:szCs w:val="20"/>
                      <w:lang w:eastAsia="sl-SI"/>
                    </w:rPr>
                  </w:pPr>
                </w:p>
                <w:p w14:paraId="13D8EFBE"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 xml:space="preserve">(2) Direktor zastopa in predstavlja družbo neomejeno. </w:t>
                  </w:r>
                </w:p>
                <w:p w14:paraId="04720739" w14:textId="77777777" w:rsidR="00CE7B96" w:rsidRPr="003D39E0" w:rsidRDefault="00CE7B96" w:rsidP="00CE7B96">
                  <w:pPr>
                    <w:overflowPunct w:val="0"/>
                    <w:autoSpaceDE w:val="0"/>
                    <w:autoSpaceDN w:val="0"/>
                    <w:adjustRightInd w:val="0"/>
                    <w:spacing w:after="0" w:line="240" w:lineRule="auto"/>
                    <w:ind w:left="708"/>
                    <w:jc w:val="both"/>
                    <w:textAlignment w:val="baseline"/>
                    <w:rPr>
                      <w:rFonts w:ascii="Arial" w:eastAsia="Times New Roman" w:hAnsi="Arial" w:cs="Arial"/>
                      <w:sz w:val="20"/>
                      <w:szCs w:val="20"/>
                      <w:lang w:eastAsia="sl-SI"/>
                    </w:rPr>
                  </w:pPr>
                </w:p>
                <w:p w14:paraId="258BB5DA"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(3) Pravni posli, sklenjeni v nasprotju s prvim odstavkom tega člena, so nični.</w:t>
                  </w:r>
                </w:p>
                <w:p w14:paraId="7BCC431C" w14:textId="77777777" w:rsidR="00CE7B96" w:rsidRPr="003D39E0" w:rsidRDefault="00CE7B96" w:rsidP="00CE7B96">
                  <w:pPr>
                    <w:overflowPunct w:val="0"/>
                    <w:autoSpaceDE w:val="0"/>
                    <w:autoSpaceDN w:val="0"/>
                    <w:adjustRightInd w:val="0"/>
                    <w:spacing w:after="0" w:line="240" w:lineRule="auto"/>
                    <w:ind w:left="708"/>
                    <w:jc w:val="both"/>
                    <w:textAlignment w:val="baseline"/>
                    <w:rPr>
                      <w:rFonts w:ascii="Arial" w:eastAsia="Times New Roman" w:hAnsi="Arial" w:cs="Arial"/>
                      <w:sz w:val="20"/>
                      <w:szCs w:val="20"/>
                      <w:lang w:eastAsia="sl-SI"/>
                    </w:rPr>
                  </w:pPr>
                </w:p>
                <w:p w14:paraId="66377DFC"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(4) Direktor imenuje in razrešuje odgovornega urednika v skladu s tem zakonom.</w:t>
                  </w:r>
                </w:p>
                <w:p w14:paraId="79E90D47" w14:textId="77777777" w:rsidR="00CE7B96" w:rsidRPr="003D39E0" w:rsidRDefault="00CE7B96" w:rsidP="00CE7B96">
                  <w:pPr>
                    <w:overflowPunct w:val="0"/>
                    <w:autoSpaceDE w:val="0"/>
                    <w:autoSpaceDN w:val="0"/>
                    <w:adjustRightInd w:val="0"/>
                    <w:spacing w:after="0" w:line="240" w:lineRule="auto"/>
                    <w:ind w:left="708"/>
                    <w:jc w:val="both"/>
                    <w:textAlignment w:val="baseline"/>
                    <w:rPr>
                      <w:rFonts w:ascii="Arial" w:eastAsia="Times New Roman" w:hAnsi="Arial" w:cs="Arial"/>
                      <w:sz w:val="20"/>
                      <w:szCs w:val="20"/>
                      <w:lang w:eastAsia="sl-SI"/>
                    </w:rPr>
                  </w:pPr>
                </w:p>
                <w:p w14:paraId="7CAF49BC"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(5) Za direktorja se smiselno uporabljajo določbe o skrbnosti in odgovornosti, kot jih za člane organov vodenja oziroma nadzora v delniških družbah določa zakon, ki ureja gospodarske družbe.</w:t>
                  </w:r>
                </w:p>
                <w:p w14:paraId="6BACB5B1" w14:textId="77777777" w:rsidR="00CE7B96" w:rsidRPr="003D39E0" w:rsidRDefault="00CE7B96" w:rsidP="00CE7B96">
                  <w:pPr>
                    <w:overflowPunct w:val="0"/>
                    <w:autoSpaceDE w:val="0"/>
                    <w:autoSpaceDN w:val="0"/>
                    <w:adjustRightInd w:val="0"/>
                    <w:spacing w:after="0" w:line="240" w:lineRule="auto"/>
                    <w:ind w:left="708"/>
                    <w:jc w:val="both"/>
                    <w:textAlignment w:val="baseline"/>
                    <w:rPr>
                      <w:rFonts w:ascii="Arial" w:eastAsia="Times New Roman" w:hAnsi="Arial" w:cs="Arial"/>
                      <w:sz w:val="20"/>
                      <w:szCs w:val="20"/>
                      <w:lang w:eastAsia="sl-SI"/>
                    </w:rPr>
                  </w:pPr>
                </w:p>
                <w:p w14:paraId="5BC34601"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(6) Direktor vodi socialni dialog s predstavniki reprezentativnih sindikatov STA ter sklepa posebno kolektivno pogodbo STA in je v imenu STA eden od podpisnikov kolektivne pogodbe za poklicne novinarje na strani delodajalcev.</w:t>
                  </w:r>
                </w:p>
                <w:p w14:paraId="6D617432"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4EB38837"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 xml:space="preserve">(7) Za prejemke direktorja se uporablja zakon, ki ureja prejemke poslovodnih oseb v gospodarskih družbah v večinski lasti Republike Slovenije in samoupravnih lokalnih skupnosti. </w:t>
                  </w:r>
                </w:p>
                <w:p w14:paraId="587D8F1B"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63E7D294"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4F865474" w14:textId="77777777" w:rsidR="00CE7B96" w:rsidRPr="003D39E0" w:rsidRDefault="00CE7B96" w:rsidP="00CE7B96">
                  <w:pPr>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sl-SI"/>
                    </w:rPr>
                  </w:pPr>
                  <w:r w:rsidRPr="003D39E0">
                    <w:rPr>
                      <w:rFonts w:ascii="Arial" w:eastAsia="Times New Roman" w:hAnsi="Arial" w:cs="Arial"/>
                      <w:b/>
                      <w:bCs/>
                      <w:sz w:val="20"/>
                      <w:szCs w:val="20"/>
                      <w:lang w:eastAsia="sl-SI"/>
                    </w:rPr>
                    <w:t>19. člen</w:t>
                  </w:r>
                </w:p>
                <w:p w14:paraId="6F62B410" w14:textId="77777777" w:rsidR="00CE7B96" w:rsidRPr="003D39E0" w:rsidRDefault="00CE7B96" w:rsidP="00CE7B96">
                  <w:pPr>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sl-SI"/>
                    </w:rPr>
                  </w:pPr>
                  <w:r w:rsidRPr="003D39E0">
                    <w:rPr>
                      <w:rFonts w:ascii="Arial" w:eastAsia="Times New Roman" w:hAnsi="Arial" w:cs="Arial"/>
                      <w:b/>
                      <w:bCs/>
                      <w:sz w:val="20"/>
                      <w:szCs w:val="20"/>
                      <w:lang w:eastAsia="sl-SI"/>
                    </w:rPr>
                    <w:t>(prepoved sklepanja poslov)</w:t>
                  </w:r>
                </w:p>
                <w:p w14:paraId="38A2C66B"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57A2D368"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(1) STA ne sklepa poslov z direktorjem in člani nadzornega sveta ter njihovimi ožjimi družinskimi člani in z njimi povezanimi pravnimi osebami, razen ko gre za plačilo za uporabo storitev gospodarske javne službe.</w:t>
                  </w:r>
                </w:p>
                <w:p w14:paraId="1C952323"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2071ADD7"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(2) Ožji družinski člani iz prejšnjega odstavka so zakonec, otroci, posvojenci, starši, posvojitelji, bratje, sestre in osebe, ki s posameznikom živijo v skupnem gospodinjstvu ali v zunajzakonski skupnosti.</w:t>
                  </w:r>
                </w:p>
                <w:p w14:paraId="4426C674"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1E983692"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(3) Povezana pravna oseba iz prvega odstavka tega člena je pravna oseba, ki jo član nadzornega sveta ali njegov ožji družinski član ali direktor ali njegov ožji družinski član posredno ali neposredno obvladuje oziroma je udeležen pri njenem skupnem obvladovanju.</w:t>
                  </w:r>
                </w:p>
                <w:p w14:paraId="50723E21" w14:textId="77777777" w:rsidR="00CE7B96" w:rsidRPr="003D39E0" w:rsidRDefault="00CE7B96" w:rsidP="00CE7B96">
                  <w:pPr>
                    <w:overflowPunct w:val="0"/>
                    <w:autoSpaceDE w:val="0"/>
                    <w:autoSpaceDN w:val="0"/>
                    <w:adjustRightInd w:val="0"/>
                    <w:spacing w:after="0" w:line="240" w:lineRule="auto"/>
                    <w:ind w:left="708"/>
                    <w:jc w:val="center"/>
                    <w:textAlignment w:val="baseline"/>
                    <w:rPr>
                      <w:rFonts w:ascii="Arial" w:eastAsia="Times New Roman" w:hAnsi="Arial" w:cs="Arial"/>
                      <w:b/>
                      <w:bCs/>
                      <w:sz w:val="20"/>
                      <w:szCs w:val="20"/>
                      <w:lang w:eastAsia="sl-SI"/>
                    </w:rPr>
                  </w:pPr>
                </w:p>
                <w:p w14:paraId="49C64F94" w14:textId="77777777" w:rsidR="00CE7B96" w:rsidRPr="003D39E0" w:rsidRDefault="00CE7B96" w:rsidP="00CE7B96">
                  <w:pPr>
                    <w:overflowPunct w:val="0"/>
                    <w:autoSpaceDE w:val="0"/>
                    <w:autoSpaceDN w:val="0"/>
                    <w:adjustRightInd w:val="0"/>
                    <w:spacing w:after="0" w:line="240" w:lineRule="auto"/>
                    <w:ind w:left="708"/>
                    <w:jc w:val="center"/>
                    <w:textAlignment w:val="baseline"/>
                    <w:rPr>
                      <w:rFonts w:ascii="Arial" w:eastAsia="Times New Roman" w:hAnsi="Arial" w:cs="Arial"/>
                      <w:b/>
                      <w:bCs/>
                      <w:sz w:val="20"/>
                      <w:szCs w:val="20"/>
                      <w:lang w:eastAsia="sl-SI"/>
                    </w:rPr>
                  </w:pPr>
                </w:p>
                <w:p w14:paraId="57E7C791" w14:textId="77777777" w:rsidR="00CE7B96" w:rsidRPr="003D39E0" w:rsidRDefault="00CE7B96" w:rsidP="00CE7B96">
                  <w:pPr>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sl-SI"/>
                    </w:rPr>
                  </w:pPr>
                  <w:r w:rsidRPr="003D39E0">
                    <w:rPr>
                      <w:rFonts w:ascii="Arial" w:eastAsia="Times New Roman" w:hAnsi="Arial" w:cs="Arial"/>
                      <w:b/>
                      <w:bCs/>
                      <w:sz w:val="20"/>
                      <w:szCs w:val="20"/>
                      <w:lang w:eastAsia="sl-SI"/>
                    </w:rPr>
                    <w:t>20. člen</w:t>
                  </w:r>
                </w:p>
                <w:p w14:paraId="71DFE79B" w14:textId="77777777" w:rsidR="00CE7B96" w:rsidRPr="003D39E0" w:rsidRDefault="00CE7B96" w:rsidP="00CE7B96">
                  <w:pPr>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sl-SI"/>
                    </w:rPr>
                  </w:pPr>
                  <w:r w:rsidRPr="003D39E0">
                    <w:rPr>
                      <w:rFonts w:ascii="Arial" w:eastAsia="Times New Roman" w:hAnsi="Arial" w:cs="Arial"/>
                      <w:b/>
                      <w:bCs/>
                      <w:sz w:val="20"/>
                      <w:szCs w:val="20"/>
                      <w:lang w:eastAsia="sl-SI"/>
                    </w:rPr>
                    <w:t>(uredništvo)</w:t>
                  </w:r>
                </w:p>
                <w:p w14:paraId="35C50EA9" w14:textId="77777777" w:rsidR="00CE7B96" w:rsidRPr="003D39E0" w:rsidRDefault="00CE7B96" w:rsidP="00CE7B96">
                  <w:pPr>
                    <w:overflowPunct w:val="0"/>
                    <w:autoSpaceDE w:val="0"/>
                    <w:autoSpaceDN w:val="0"/>
                    <w:adjustRightInd w:val="0"/>
                    <w:spacing w:after="0" w:line="240" w:lineRule="auto"/>
                    <w:ind w:left="708"/>
                    <w:jc w:val="center"/>
                    <w:textAlignment w:val="baseline"/>
                    <w:rPr>
                      <w:rFonts w:ascii="Arial" w:eastAsia="Times New Roman" w:hAnsi="Arial" w:cs="Arial"/>
                      <w:sz w:val="20"/>
                      <w:szCs w:val="20"/>
                      <w:lang w:eastAsia="sl-SI"/>
                    </w:rPr>
                  </w:pPr>
                </w:p>
                <w:p w14:paraId="63D02BDB"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(1) Uredništvo sestavljajo odgovorni urednik, uredniki področnih uredništev in drugi uredniki, redno zaposleni novinarji in novinarji, ki s STA pogodbeno sodelujejo, v skladu z aktom o ustanovitvi in pravilnikom uredništva pa lahko tudi drugi avtorji prispevkov oziroma programski delavci.</w:t>
                  </w:r>
                </w:p>
                <w:p w14:paraId="442F4ED2" w14:textId="77777777" w:rsidR="00CE7B96" w:rsidRPr="003D39E0" w:rsidRDefault="00CE7B96" w:rsidP="00CE7B96">
                  <w:pPr>
                    <w:overflowPunct w:val="0"/>
                    <w:autoSpaceDE w:val="0"/>
                    <w:autoSpaceDN w:val="0"/>
                    <w:adjustRightInd w:val="0"/>
                    <w:spacing w:after="0" w:line="240" w:lineRule="auto"/>
                    <w:ind w:left="708"/>
                    <w:jc w:val="both"/>
                    <w:textAlignment w:val="baseline"/>
                    <w:rPr>
                      <w:rFonts w:ascii="Arial" w:eastAsia="Times New Roman" w:hAnsi="Arial" w:cs="Arial"/>
                      <w:sz w:val="20"/>
                      <w:szCs w:val="20"/>
                      <w:lang w:eastAsia="sl-SI"/>
                    </w:rPr>
                  </w:pPr>
                </w:p>
                <w:p w14:paraId="65EF9518"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(2) Uredništvo vodi in predstavlja odgovorni urednik.</w:t>
                  </w:r>
                </w:p>
                <w:p w14:paraId="3337AC83" w14:textId="77777777" w:rsidR="00CE7B96" w:rsidRPr="003D39E0" w:rsidRDefault="00CE7B96" w:rsidP="00CE7B96">
                  <w:pPr>
                    <w:overflowPunct w:val="0"/>
                    <w:autoSpaceDE w:val="0"/>
                    <w:autoSpaceDN w:val="0"/>
                    <w:adjustRightInd w:val="0"/>
                    <w:spacing w:after="0" w:line="240" w:lineRule="auto"/>
                    <w:ind w:left="708"/>
                    <w:jc w:val="both"/>
                    <w:textAlignment w:val="baseline"/>
                    <w:rPr>
                      <w:rFonts w:ascii="Arial" w:eastAsia="Times New Roman" w:hAnsi="Arial" w:cs="Arial"/>
                      <w:sz w:val="20"/>
                      <w:szCs w:val="20"/>
                      <w:lang w:eastAsia="sl-SI"/>
                    </w:rPr>
                  </w:pPr>
                </w:p>
                <w:p w14:paraId="79E1DB8D"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(3) Člani uredništva iz prvega odstavka tega člena in drugi avtorji prispevkov oziroma programski delavci so v okviru programske zasnove STA in v skladu z določbami tega zakona, zakona, ki ureja medije, in akta o ustanovitvi STA pri svojem delu neodvisni in samostojni.</w:t>
                  </w:r>
                </w:p>
                <w:p w14:paraId="68B0B8BD" w14:textId="77777777" w:rsidR="00CE7B96" w:rsidRPr="003D39E0" w:rsidRDefault="00CE7B96" w:rsidP="00CE7B96">
                  <w:pPr>
                    <w:overflowPunct w:val="0"/>
                    <w:autoSpaceDE w:val="0"/>
                    <w:autoSpaceDN w:val="0"/>
                    <w:adjustRightInd w:val="0"/>
                    <w:spacing w:after="0" w:line="240" w:lineRule="auto"/>
                    <w:ind w:left="708"/>
                    <w:jc w:val="both"/>
                    <w:textAlignment w:val="baseline"/>
                    <w:rPr>
                      <w:rFonts w:ascii="Arial" w:eastAsia="Times New Roman" w:hAnsi="Arial" w:cs="Arial"/>
                      <w:sz w:val="20"/>
                      <w:szCs w:val="20"/>
                      <w:lang w:eastAsia="sl-SI"/>
                    </w:rPr>
                  </w:pPr>
                </w:p>
                <w:p w14:paraId="5EAC2910"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(4) STA zagotavlja uredništvu materialne in kadrovske pogoje za nemoteno delovanje in izvajanje programske zasnove v skladu z letnim poslovnim načrtom STA in tem zakonom.</w:t>
                  </w:r>
                </w:p>
                <w:p w14:paraId="0DB03510" w14:textId="77777777" w:rsidR="00CE7B96" w:rsidRPr="003D39E0" w:rsidRDefault="00CE7B96" w:rsidP="00CE7B96">
                  <w:pPr>
                    <w:overflowPunct w:val="0"/>
                    <w:autoSpaceDE w:val="0"/>
                    <w:autoSpaceDN w:val="0"/>
                    <w:adjustRightInd w:val="0"/>
                    <w:spacing w:after="0" w:line="240" w:lineRule="auto"/>
                    <w:ind w:left="708"/>
                    <w:jc w:val="both"/>
                    <w:textAlignment w:val="baseline"/>
                    <w:rPr>
                      <w:rFonts w:ascii="Arial" w:eastAsia="Times New Roman" w:hAnsi="Arial" w:cs="Arial"/>
                      <w:sz w:val="20"/>
                      <w:szCs w:val="20"/>
                      <w:lang w:eastAsia="sl-SI"/>
                    </w:rPr>
                  </w:pPr>
                </w:p>
                <w:p w14:paraId="3BF07005"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(5) Pravila zagotavljanja in izvajanja uredniške neodvisnosti se določijo z dogovorom o uredniški neodvisnosti med direktorjem in uredništvom STA po predhodnem soglasju nadzornega sveta.</w:t>
                  </w:r>
                </w:p>
                <w:p w14:paraId="1206350E" w14:textId="77777777" w:rsidR="00CE7B96" w:rsidRPr="003D39E0" w:rsidRDefault="00CE7B96" w:rsidP="00CE7B96">
                  <w:pPr>
                    <w:overflowPunct w:val="0"/>
                    <w:autoSpaceDE w:val="0"/>
                    <w:autoSpaceDN w:val="0"/>
                    <w:adjustRightInd w:val="0"/>
                    <w:spacing w:after="0" w:line="240" w:lineRule="auto"/>
                    <w:ind w:left="708"/>
                    <w:jc w:val="both"/>
                    <w:textAlignment w:val="baseline"/>
                    <w:rPr>
                      <w:rFonts w:ascii="Arial" w:eastAsia="Times New Roman" w:hAnsi="Arial" w:cs="Arial"/>
                      <w:sz w:val="20"/>
                      <w:szCs w:val="20"/>
                      <w:lang w:eastAsia="sl-SI"/>
                    </w:rPr>
                  </w:pPr>
                </w:p>
                <w:p w14:paraId="132E0745"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(6) Z dogovorom o uredniški neodvisnosti se uredi</w:t>
                  </w:r>
                  <w:r>
                    <w:rPr>
                      <w:rFonts w:ascii="Arial" w:eastAsia="Times New Roman" w:hAnsi="Arial" w:cs="Arial"/>
                      <w:sz w:val="20"/>
                      <w:szCs w:val="20"/>
                      <w:lang w:eastAsia="sl-SI"/>
                    </w:rPr>
                    <w:t>ta</w:t>
                  </w:r>
                  <w:r w:rsidRPr="003D39E0">
                    <w:rPr>
                      <w:rFonts w:ascii="Arial" w:eastAsia="Times New Roman" w:hAnsi="Arial" w:cs="Arial"/>
                      <w:sz w:val="20"/>
                      <w:szCs w:val="20"/>
                      <w:lang w:eastAsia="sl-SI"/>
                    </w:rPr>
                    <w:t xml:space="preserve"> postopek reševanja nesoglasij med direktorjem, nadzornim svetom in uredništvom oziroma odgovornim urednikom</w:t>
                  </w:r>
                  <w:r>
                    <w:rPr>
                      <w:rFonts w:ascii="Arial" w:eastAsia="Times New Roman" w:hAnsi="Arial" w:cs="Arial"/>
                      <w:sz w:val="20"/>
                      <w:szCs w:val="20"/>
                      <w:lang w:eastAsia="sl-SI"/>
                    </w:rPr>
                    <w:t xml:space="preserve"> ter </w:t>
                  </w:r>
                  <w:r w:rsidRPr="003D39E0">
                    <w:rPr>
                      <w:rFonts w:ascii="Arial" w:eastAsia="Times New Roman" w:hAnsi="Arial" w:cs="Arial"/>
                      <w:sz w:val="20"/>
                      <w:szCs w:val="20"/>
                      <w:lang w:eastAsia="sl-SI"/>
                    </w:rPr>
                    <w:t xml:space="preserve">postopek reševanja nesoglasij znotraj uredništva </w:t>
                  </w:r>
                  <w:r>
                    <w:rPr>
                      <w:rFonts w:ascii="Arial" w:eastAsia="Times New Roman" w:hAnsi="Arial" w:cs="Arial"/>
                      <w:sz w:val="20"/>
                      <w:szCs w:val="20"/>
                      <w:lang w:eastAsia="sl-SI"/>
                    </w:rPr>
                    <w:t>in</w:t>
                  </w:r>
                  <w:r w:rsidRPr="003D39E0">
                    <w:rPr>
                      <w:rFonts w:ascii="Arial" w:eastAsia="Times New Roman" w:hAnsi="Arial" w:cs="Arial"/>
                      <w:sz w:val="20"/>
                      <w:szCs w:val="20"/>
                      <w:lang w:eastAsia="sl-SI"/>
                    </w:rPr>
                    <w:t xml:space="preserve"> določi</w:t>
                  </w:r>
                  <w:r>
                    <w:rPr>
                      <w:rFonts w:ascii="Arial" w:eastAsia="Times New Roman" w:hAnsi="Arial" w:cs="Arial"/>
                      <w:sz w:val="20"/>
                      <w:szCs w:val="20"/>
                      <w:lang w:eastAsia="sl-SI"/>
                    </w:rPr>
                    <w:t>ta</w:t>
                  </w:r>
                  <w:r w:rsidRPr="003D39E0">
                    <w:rPr>
                      <w:rFonts w:ascii="Arial" w:eastAsia="Times New Roman" w:hAnsi="Arial" w:cs="Arial"/>
                      <w:sz w:val="20"/>
                      <w:szCs w:val="20"/>
                      <w:lang w:eastAsia="sl-SI"/>
                    </w:rPr>
                    <w:t xml:space="preserve"> vpliv uredništva ter način njegovega izvajanja na vse zanj pomembne kadrovske, strateške in organizacijske odločitve direktorja in nadzornega sveta.</w:t>
                  </w:r>
                </w:p>
                <w:p w14:paraId="67D9A9D8" w14:textId="77777777" w:rsidR="00CE7B96" w:rsidRPr="003D39E0" w:rsidRDefault="00CE7B96" w:rsidP="00CE7B96">
                  <w:pPr>
                    <w:overflowPunct w:val="0"/>
                    <w:autoSpaceDE w:val="0"/>
                    <w:autoSpaceDN w:val="0"/>
                    <w:adjustRightInd w:val="0"/>
                    <w:spacing w:after="0" w:line="240" w:lineRule="auto"/>
                    <w:ind w:left="708"/>
                    <w:jc w:val="both"/>
                    <w:textAlignment w:val="baseline"/>
                    <w:rPr>
                      <w:rFonts w:ascii="Arial" w:eastAsia="Times New Roman" w:hAnsi="Arial" w:cs="Arial"/>
                      <w:sz w:val="20"/>
                      <w:szCs w:val="20"/>
                      <w:lang w:eastAsia="sl-SI"/>
                    </w:rPr>
                  </w:pPr>
                </w:p>
                <w:p w14:paraId="2455C41F" w14:textId="77777777" w:rsidR="00CE7B96" w:rsidRPr="003D39E0" w:rsidRDefault="00CE7B96" w:rsidP="00CE7B96">
                  <w:pPr>
                    <w:overflowPunct w:val="0"/>
                    <w:autoSpaceDE w:val="0"/>
                    <w:autoSpaceDN w:val="0"/>
                    <w:adjustRightInd w:val="0"/>
                    <w:spacing w:after="0" w:line="240" w:lineRule="auto"/>
                    <w:ind w:left="708"/>
                    <w:jc w:val="both"/>
                    <w:textAlignment w:val="baseline"/>
                    <w:rPr>
                      <w:rFonts w:ascii="Arial" w:eastAsia="Times New Roman" w:hAnsi="Arial" w:cs="Arial"/>
                      <w:sz w:val="20"/>
                      <w:szCs w:val="20"/>
                      <w:lang w:eastAsia="sl-SI"/>
                    </w:rPr>
                  </w:pPr>
                </w:p>
                <w:p w14:paraId="0951AE62" w14:textId="77777777" w:rsidR="00CE7B96" w:rsidRPr="003D39E0" w:rsidRDefault="00CE7B96" w:rsidP="00CE7B96">
                  <w:pPr>
                    <w:overflowPunct w:val="0"/>
                    <w:autoSpaceDE w:val="0"/>
                    <w:autoSpaceDN w:val="0"/>
                    <w:adjustRightInd w:val="0"/>
                    <w:spacing w:after="0" w:line="240" w:lineRule="auto"/>
                    <w:ind w:left="708"/>
                    <w:jc w:val="center"/>
                    <w:textAlignment w:val="baseline"/>
                    <w:rPr>
                      <w:rFonts w:ascii="Arial" w:eastAsia="Times New Roman" w:hAnsi="Arial" w:cs="Arial"/>
                      <w:b/>
                      <w:bCs/>
                      <w:sz w:val="20"/>
                      <w:szCs w:val="20"/>
                      <w:lang w:eastAsia="sl-SI"/>
                    </w:rPr>
                  </w:pPr>
                  <w:r w:rsidRPr="003D39E0">
                    <w:rPr>
                      <w:rFonts w:ascii="Arial" w:eastAsia="Times New Roman" w:hAnsi="Arial" w:cs="Arial"/>
                      <w:b/>
                      <w:bCs/>
                      <w:sz w:val="20"/>
                      <w:szCs w:val="20"/>
                      <w:lang w:eastAsia="sl-SI"/>
                    </w:rPr>
                    <w:lastRenderedPageBreak/>
                    <w:t>21. člen</w:t>
                  </w:r>
                </w:p>
                <w:p w14:paraId="1D9BA644" w14:textId="77777777" w:rsidR="00CE7B96" w:rsidRPr="003D39E0" w:rsidRDefault="00CE7B96" w:rsidP="00CE7B96">
                  <w:pPr>
                    <w:overflowPunct w:val="0"/>
                    <w:autoSpaceDE w:val="0"/>
                    <w:autoSpaceDN w:val="0"/>
                    <w:adjustRightInd w:val="0"/>
                    <w:spacing w:after="0" w:line="240" w:lineRule="auto"/>
                    <w:ind w:left="708"/>
                    <w:jc w:val="center"/>
                    <w:textAlignment w:val="baseline"/>
                    <w:rPr>
                      <w:rFonts w:ascii="Arial" w:eastAsia="Times New Roman" w:hAnsi="Arial" w:cs="Arial"/>
                      <w:b/>
                      <w:bCs/>
                      <w:sz w:val="20"/>
                      <w:szCs w:val="20"/>
                      <w:lang w:eastAsia="sl-SI"/>
                    </w:rPr>
                  </w:pPr>
                  <w:r w:rsidRPr="003D39E0">
                    <w:rPr>
                      <w:rFonts w:ascii="Arial" w:eastAsia="Times New Roman" w:hAnsi="Arial" w:cs="Arial"/>
                      <w:b/>
                      <w:bCs/>
                      <w:sz w:val="20"/>
                      <w:szCs w:val="20"/>
                      <w:lang w:eastAsia="sl-SI"/>
                    </w:rPr>
                    <w:t>(odgovorni urednik)</w:t>
                  </w:r>
                </w:p>
                <w:p w14:paraId="77464F2C" w14:textId="77777777" w:rsidR="00CE7B96" w:rsidRPr="003D39E0" w:rsidRDefault="00CE7B96" w:rsidP="00CE7B96">
                  <w:pPr>
                    <w:overflowPunct w:val="0"/>
                    <w:autoSpaceDE w:val="0"/>
                    <w:autoSpaceDN w:val="0"/>
                    <w:adjustRightInd w:val="0"/>
                    <w:spacing w:after="0" w:line="240" w:lineRule="auto"/>
                    <w:ind w:left="708"/>
                    <w:jc w:val="center"/>
                    <w:textAlignment w:val="baseline"/>
                    <w:rPr>
                      <w:rFonts w:ascii="Arial" w:eastAsia="Times New Roman" w:hAnsi="Arial" w:cs="Arial"/>
                      <w:sz w:val="20"/>
                      <w:szCs w:val="20"/>
                      <w:lang w:eastAsia="sl-SI"/>
                    </w:rPr>
                  </w:pPr>
                </w:p>
                <w:p w14:paraId="5F584E55"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(1) Odgovornega urednika imenuje in razrešuje direktor po pridobitvi predhodnega mnenja uredništva. Odgovorn</w:t>
                  </w:r>
                  <w:r>
                    <w:rPr>
                      <w:rFonts w:ascii="Arial" w:eastAsia="Times New Roman" w:hAnsi="Arial" w:cs="Arial"/>
                      <w:sz w:val="20"/>
                      <w:szCs w:val="20"/>
                      <w:lang w:eastAsia="sl-SI"/>
                    </w:rPr>
                    <w:t>i</w:t>
                  </w:r>
                  <w:r w:rsidRPr="003D39E0">
                    <w:rPr>
                      <w:rFonts w:ascii="Arial" w:eastAsia="Times New Roman" w:hAnsi="Arial" w:cs="Arial"/>
                      <w:sz w:val="20"/>
                      <w:szCs w:val="20"/>
                      <w:lang w:eastAsia="sl-SI"/>
                    </w:rPr>
                    <w:t xml:space="preserve"> urednik se imenuje na podlagi izvedenega javnega razpisa.</w:t>
                  </w:r>
                </w:p>
                <w:p w14:paraId="59C1FCC0" w14:textId="77777777" w:rsidR="00CE7B96" w:rsidRPr="003D39E0" w:rsidRDefault="00CE7B96" w:rsidP="00CE7B96">
                  <w:pPr>
                    <w:overflowPunct w:val="0"/>
                    <w:autoSpaceDE w:val="0"/>
                    <w:autoSpaceDN w:val="0"/>
                    <w:adjustRightInd w:val="0"/>
                    <w:spacing w:after="0" w:line="240" w:lineRule="auto"/>
                    <w:ind w:left="708"/>
                    <w:jc w:val="both"/>
                    <w:textAlignment w:val="baseline"/>
                    <w:rPr>
                      <w:rFonts w:ascii="Arial" w:eastAsia="Times New Roman" w:hAnsi="Arial" w:cs="Arial"/>
                      <w:sz w:val="20"/>
                      <w:szCs w:val="20"/>
                      <w:lang w:eastAsia="sl-SI"/>
                    </w:rPr>
                  </w:pPr>
                </w:p>
                <w:p w14:paraId="020A44D8"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(2) Direktor se pred imenovanjem odgovornega urednika s člani uredništva posvetuje o kandidatih za odgovornega urednika. Če direktor ne pridobi pozitivnega mnenja večine članov uredništva, predlaga imenovanje takega kandidata nadzornemu svetu. V tem primeru ima uredništvo pravico predlagati nadzornemu svetu svojega kandidata</w:t>
                  </w:r>
                  <w:r w:rsidRPr="003D39E0">
                    <w:rPr>
                      <w:rFonts w:ascii="Arial" w:hAnsi="Arial" w:cs="Arial"/>
                      <w:sz w:val="20"/>
                      <w:szCs w:val="20"/>
                    </w:rPr>
                    <w:t xml:space="preserve"> </w:t>
                  </w:r>
                  <w:r w:rsidRPr="003D39E0">
                    <w:rPr>
                      <w:rFonts w:ascii="Arial" w:eastAsia="Times New Roman" w:hAnsi="Arial" w:cs="Arial"/>
                      <w:sz w:val="20"/>
                      <w:szCs w:val="20"/>
                      <w:lang w:eastAsia="sl-SI"/>
                    </w:rPr>
                    <w:t>za odgovornega urednika, in sicer med kandidat</w:t>
                  </w:r>
                  <w:r>
                    <w:rPr>
                      <w:rFonts w:ascii="Arial" w:eastAsia="Times New Roman" w:hAnsi="Arial" w:cs="Arial"/>
                      <w:sz w:val="20"/>
                      <w:szCs w:val="20"/>
                      <w:lang w:eastAsia="sl-SI"/>
                    </w:rPr>
                    <w:t>i</w:t>
                  </w:r>
                  <w:r w:rsidRPr="003D39E0">
                    <w:rPr>
                      <w:rFonts w:ascii="Arial" w:eastAsia="Times New Roman" w:hAnsi="Arial" w:cs="Arial"/>
                      <w:sz w:val="20"/>
                      <w:szCs w:val="20"/>
                      <w:lang w:eastAsia="sl-SI"/>
                    </w:rPr>
                    <w:t>, prijavljeni</w:t>
                  </w:r>
                  <w:r>
                    <w:rPr>
                      <w:rFonts w:ascii="Arial" w:eastAsia="Times New Roman" w:hAnsi="Arial" w:cs="Arial"/>
                      <w:sz w:val="20"/>
                      <w:szCs w:val="20"/>
                      <w:lang w:eastAsia="sl-SI"/>
                    </w:rPr>
                    <w:t>mi</w:t>
                  </w:r>
                  <w:r w:rsidRPr="003D39E0">
                    <w:rPr>
                      <w:rFonts w:ascii="Arial" w:eastAsia="Times New Roman" w:hAnsi="Arial" w:cs="Arial"/>
                      <w:sz w:val="20"/>
                      <w:szCs w:val="20"/>
                      <w:lang w:eastAsia="sl-SI"/>
                    </w:rPr>
                    <w:t xml:space="preserve"> na javni razpis.</w:t>
                  </w:r>
                </w:p>
                <w:p w14:paraId="5EFFC5F1"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1559A697"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(3) S kolektivno pogodbo STA ali notranjim aktom STA se lahko določijo tudi dodatne pravice uredništva pri imenovanju odgovornega urednika.</w:t>
                  </w:r>
                </w:p>
                <w:p w14:paraId="2B58B8E3" w14:textId="77777777" w:rsidR="00CE7B96" w:rsidRPr="003D39E0" w:rsidRDefault="00CE7B96" w:rsidP="00CE7B96">
                  <w:pPr>
                    <w:overflowPunct w:val="0"/>
                    <w:autoSpaceDE w:val="0"/>
                    <w:autoSpaceDN w:val="0"/>
                    <w:adjustRightInd w:val="0"/>
                    <w:spacing w:after="0" w:line="240" w:lineRule="auto"/>
                    <w:ind w:left="708"/>
                    <w:jc w:val="both"/>
                    <w:textAlignment w:val="baseline"/>
                    <w:rPr>
                      <w:rFonts w:ascii="Arial" w:eastAsia="Times New Roman" w:hAnsi="Arial" w:cs="Arial"/>
                      <w:sz w:val="20"/>
                      <w:szCs w:val="20"/>
                      <w:lang w:eastAsia="sl-SI"/>
                    </w:rPr>
                  </w:pPr>
                </w:p>
                <w:p w14:paraId="05B9A1A1"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(4) Odgovorni urednik ima najmanj izobrazbo, pridobljeno po študijskem programu druge stopnje, oziroma izobrazbo, ki ustreza ravni izobrazbe, pridobljene po študijskih programih druge stopnje, in je v skladu z zakonom, ki ureja slovensko ogrodje kvalifikacij, uvrščena na 8. raven, in vsaj deset let delovnih izkušenj, od tega vsaj pet let kot novinar ali urednik, ter obvlada vsaj en svetovni jezik (angleščina, nemščina, francoščina ali španščina) na višji ravni.</w:t>
                  </w:r>
                </w:p>
                <w:p w14:paraId="3D7A43B4" w14:textId="77777777" w:rsidR="00CE7B96" w:rsidRPr="003D39E0" w:rsidRDefault="00CE7B96" w:rsidP="00CE7B96">
                  <w:pPr>
                    <w:overflowPunct w:val="0"/>
                    <w:autoSpaceDE w:val="0"/>
                    <w:autoSpaceDN w:val="0"/>
                    <w:adjustRightInd w:val="0"/>
                    <w:spacing w:after="0" w:line="240" w:lineRule="auto"/>
                    <w:ind w:left="708"/>
                    <w:jc w:val="both"/>
                    <w:textAlignment w:val="baseline"/>
                    <w:rPr>
                      <w:rFonts w:ascii="Arial" w:eastAsia="Times New Roman" w:hAnsi="Arial" w:cs="Arial"/>
                      <w:sz w:val="20"/>
                      <w:szCs w:val="20"/>
                      <w:lang w:eastAsia="sl-SI"/>
                    </w:rPr>
                  </w:pPr>
                </w:p>
                <w:p w14:paraId="16841C4C"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(5) Mandat odgovornega urednika je štiri leta.</w:t>
                  </w:r>
                </w:p>
                <w:p w14:paraId="653E4328" w14:textId="77777777" w:rsidR="00CE7B96" w:rsidRPr="003D39E0" w:rsidRDefault="00CE7B96" w:rsidP="00CE7B96">
                  <w:pPr>
                    <w:overflowPunct w:val="0"/>
                    <w:autoSpaceDE w:val="0"/>
                    <w:autoSpaceDN w:val="0"/>
                    <w:adjustRightInd w:val="0"/>
                    <w:spacing w:after="0" w:line="240" w:lineRule="auto"/>
                    <w:ind w:left="708"/>
                    <w:jc w:val="both"/>
                    <w:textAlignment w:val="baseline"/>
                    <w:rPr>
                      <w:rFonts w:ascii="Arial" w:eastAsia="Times New Roman" w:hAnsi="Arial" w:cs="Arial"/>
                      <w:sz w:val="20"/>
                      <w:szCs w:val="20"/>
                      <w:lang w:eastAsia="sl-SI"/>
                    </w:rPr>
                  </w:pPr>
                </w:p>
                <w:p w14:paraId="20A35489"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(6) Urednike področnih uredništev in druge urednike po predhodnem mnenju uredništva imenuje in razrešuje odgovorni urednik. Njihov mandat je vezan na mandat odgovornega urednika.</w:t>
                  </w:r>
                </w:p>
                <w:p w14:paraId="34EEE10A"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4B3C0B3B"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(7) Določbe tega člena, ki urejajo odgovornega urednika, veljajo tudi za vršilca dolžnosti odgovornega urednika, pri čemer se lahko vršil</w:t>
                  </w:r>
                  <w:r>
                    <w:rPr>
                      <w:rFonts w:ascii="Arial" w:eastAsia="Times New Roman" w:hAnsi="Arial" w:cs="Arial"/>
                      <w:sz w:val="20"/>
                      <w:szCs w:val="20"/>
                      <w:lang w:eastAsia="sl-SI"/>
                    </w:rPr>
                    <w:t>ec</w:t>
                  </w:r>
                  <w:r w:rsidRPr="003D39E0">
                    <w:rPr>
                      <w:rFonts w:ascii="Arial" w:eastAsia="Times New Roman" w:hAnsi="Arial" w:cs="Arial"/>
                      <w:sz w:val="20"/>
                      <w:szCs w:val="20"/>
                      <w:lang w:eastAsia="sl-SI"/>
                    </w:rPr>
                    <w:t xml:space="preserve"> dolžnosti odgovornega urednika imenuje za največ šest mesecev.</w:t>
                  </w:r>
                </w:p>
                <w:p w14:paraId="5987C507" w14:textId="77777777" w:rsidR="00CE7B96" w:rsidRPr="003D39E0" w:rsidRDefault="00CE7B96" w:rsidP="00CE7B96">
                  <w:pPr>
                    <w:overflowPunct w:val="0"/>
                    <w:autoSpaceDE w:val="0"/>
                    <w:autoSpaceDN w:val="0"/>
                    <w:adjustRightInd w:val="0"/>
                    <w:spacing w:after="0" w:line="240" w:lineRule="auto"/>
                    <w:ind w:left="708"/>
                    <w:jc w:val="both"/>
                    <w:textAlignment w:val="baseline"/>
                    <w:rPr>
                      <w:rFonts w:ascii="Arial" w:eastAsia="Times New Roman" w:hAnsi="Arial" w:cs="Arial"/>
                      <w:sz w:val="20"/>
                      <w:szCs w:val="20"/>
                      <w:lang w:eastAsia="sl-SI"/>
                    </w:rPr>
                  </w:pPr>
                </w:p>
                <w:p w14:paraId="489E7B47" w14:textId="77777777" w:rsidR="00CE7B96" w:rsidRPr="003D39E0" w:rsidRDefault="00CE7B96" w:rsidP="00CE7B96">
                  <w:pPr>
                    <w:overflowPunct w:val="0"/>
                    <w:autoSpaceDE w:val="0"/>
                    <w:autoSpaceDN w:val="0"/>
                    <w:adjustRightInd w:val="0"/>
                    <w:spacing w:after="0" w:line="240" w:lineRule="auto"/>
                    <w:textAlignment w:val="baseline"/>
                    <w:rPr>
                      <w:rFonts w:ascii="Arial" w:eastAsia="Times New Roman" w:hAnsi="Arial" w:cs="Arial"/>
                      <w:sz w:val="20"/>
                      <w:szCs w:val="20"/>
                      <w:lang w:eastAsia="sl-SI"/>
                    </w:rPr>
                  </w:pPr>
                </w:p>
                <w:p w14:paraId="02EC358D" w14:textId="77777777" w:rsidR="00CE7B96" w:rsidRPr="003D39E0" w:rsidRDefault="00CE7B96" w:rsidP="00CE7B96">
                  <w:pPr>
                    <w:overflowPunct w:val="0"/>
                    <w:autoSpaceDE w:val="0"/>
                    <w:autoSpaceDN w:val="0"/>
                    <w:adjustRightInd w:val="0"/>
                    <w:spacing w:after="0" w:line="240" w:lineRule="auto"/>
                    <w:ind w:left="708"/>
                    <w:jc w:val="center"/>
                    <w:textAlignment w:val="baseline"/>
                    <w:rPr>
                      <w:rFonts w:ascii="Arial" w:eastAsia="Times New Roman" w:hAnsi="Arial" w:cs="Arial"/>
                      <w:b/>
                      <w:bCs/>
                      <w:sz w:val="20"/>
                      <w:szCs w:val="20"/>
                      <w:lang w:eastAsia="sl-SI"/>
                    </w:rPr>
                  </w:pPr>
                  <w:r w:rsidRPr="003D39E0">
                    <w:rPr>
                      <w:rFonts w:ascii="Arial" w:eastAsia="Times New Roman" w:hAnsi="Arial" w:cs="Arial"/>
                      <w:b/>
                      <w:bCs/>
                      <w:sz w:val="20"/>
                      <w:szCs w:val="20"/>
                      <w:lang w:eastAsia="sl-SI"/>
                    </w:rPr>
                    <w:t>22. člen</w:t>
                  </w:r>
                </w:p>
                <w:p w14:paraId="3ACF2522" w14:textId="77777777" w:rsidR="00CE7B96" w:rsidRPr="003D39E0" w:rsidRDefault="00CE7B96" w:rsidP="00CE7B96">
                  <w:pPr>
                    <w:overflowPunct w:val="0"/>
                    <w:autoSpaceDE w:val="0"/>
                    <w:autoSpaceDN w:val="0"/>
                    <w:adjustRightInd w:val="0"/>
                    <w:spacing w:after="0" w:line="240" w:lineRule="auto"/>
                    <w:ind w:left="708"/>
                    <w:jc w:val="center"/>
                    <w:textAlignment w:val="baseline"/>
                    <w:rPr>
                      <w:rFonts w:ascii="Arial" w:eastAsia="Times New Roman" w:hAnsi="Arial" w:cs="Arial"/>
                      <w:b/>
                      <w:bCs/>
                      <w:sz w:val="20"/>
                      <w:szCs w:val="20"/>
                      <w:lang w:eastAsia="sl-SI"/>
                    </w:rPr>
                  </w:pPr>
                  <w:r w:rsidRPr="003D39E0">
                    <w:rPr>
                      <w:rFonts w:ascii="Arial" w:eastAsia="Times New Roman" w:hAnsi="Arial" w:cs="Arial"/>
                      <w:b/>
                      <w:bCs/>
                      <w:sz w:val="20"/>
                      <w:szCs w:val="20"/>
                      <w:lang w:eastAsia="sl-SI"/>
                    </w:rPr>
                    <w:t>(financiranje STA)</w:t>
                  </w:r>
                </w:p>
                <w:p w14:paraId="37D06B10" w14:textId="77777777" w:rsidR="00CE7B96" w:rsidRPr="003D39E0" w:rsidRDefault="00CE7B96" w:rsidP="00CE7B96">
                  <w:pPr>
                    <w:overflowPunct w:val="0"/>
                    <w:autoSpaceDE w:val="0"/>
                    <w:autoSpaceDN w:val="0"/>
                    <w:adjustRightInd w:val="0"/>
                    <w:spacing w:after="0" w:line="240" w:lineRule="auto"/>
                    <w:ind w:left="708"/>
                    <w:jc w:val="both"/>
                    <w:textAlignment w:val="baseline"/>
                    <w:rPr>
                      <w:rFonts w:ascii="Arial" w:eastAsia="Times New Roman" w:hAnsi="Arial" w:cs="Arial"/>
                      <w:b/>
                      <w:bCs/>
                      <w:sz w:val="20"/>
                      <w:szCs w:val="20"/>
                      <w:lang w:eastAsia="sl-SI"/>
                    </w:rPr>
                  </w:pPr>
                </w:p>
                <w:p w14:paraId="51A809E5"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b/>
                      <w:bCs/>
                      <w:sz w:val="20"/>
                      <w:szCs w:val="20"/>
                      <w:lang w:eastAsia="sl-SI"/>
                    </w:rPr>
                  </w:pPr>
                  <w:r w:rsidRPr="003D39E0">
                    <w:rPr>
                      <w:rFonts w:ascii="Arial" w:eastAsia="Times New Roman" w:hAnsi="Arial" w:cs="Arial"/>
                      <w:sz w:val="20"/>
                      <w:szCs w:val="20"/>
                      <w:lang w:eastAsia="sl-SI"/>
                    </w:rPr>
                    <w:t>(1)</w:t>
                  </w:r>
                  <w:r w:rsidRPr="003D39E0">
                    <w:rPr>
                      <w:rFonts w:ascii="Arial" w:eastAsia="Times New Roman" w:hAnsi="Arial" w:cs="Arial"/>
                      <w:b/>
                      <w:bCs/>
                      <w:sz w:val="20"/>
                      <w:szCs w:val="20"/>
                      <w:lang w:eastAsia="sl-SI"/>
                    </w:rPr>
                    <w:t xml:space="preserve"> </w:t>
                  </w:r>
                  <w:r w:rsidRPr="003D39E0">
                    <w:rPr>
                      <w:rFonts w:ascii="Arial" w:eastAsia="Times New Roman" w:hAnsi="Arial" w:cs="Arial"/>
                      <w:sz w:val="20"/>
                      <w:szCs w:val="20"/>
                      <w:lang w:eastAsia="sl-SI"/>
                    </w:rPr>
                    <w:t>STA pridobiva sredstva iz:</w:t>
                  </w:r>
                </w:p>
                <w:p w14:paraId="3690822A" w14:textId="77777777" w:rsidR="00CE7B96" w:rsidRPr="003D39E0" w:rsidRDefault="00CE7B96" w:rsidP="00CE7B96">
                  <w:pPr>
                    <w:numPr>
                      <w:ilvl w:val="0"/>
                      <w:numId w:val="44"/>
                    </w:numPr>
                    <w:overflowPunct w:val="0"/>
                    <w:autoSpaceDE w:val="0"/>
                    <w:autoSpaceDN w:val="0"/>
                    <w:adjustRightInd w:val="0"/>
                    <w:spacing w:after="0" w:line="240" w:lineRule="auto"/>
                    <w:jc w:val="both"/>
                    <w:textAlignment w:val="baseline"/>
                    <w:rPr>
                      <w:rFonts w:ascii="Arial" w:eastAsia="Times New Roman" w:hAnsi="Arial" w:cs="Arial"/>
                      <w:b/>
                      <w:bCs/>
                      <w:sz w:val="20"/>
                      <w:szCs w:val="20"/>
                      <w:lang w:eastAsia="sl-SI"/>
                    </w:rPr>
                  </w:pPr>
                  <w:bookmarkStart w:id="7" w:name="_Hlk214961586"/>
                  <w:r w:rsidRPr="003D39E0">
                    <w:rPr>
                      <w:rFonts w:ascii="Arial" w:eastAsia="Times New Roman" w:hAnsi="Arial" w:cs="Arial"/>
                      <w:sz w:val="20"/>
                      <w:szCs w:val="20"/>
                      <w:lang w:eastAsia="sl-SI"/>
                    </w:rPr>
                    <w:t xml:space="preserve">državnega proračuna v obliki nadomestila za opravljanje gospodarske javne službe STA, kot je določeno v četrtem odstavku 3. člena tega zakona, </w:t>
                  </w:r>
                  <w:bookmarkStart w:id="8" w:name="_Hlk175220994"/>
                  <w:r w:rsidRPr="003D39E0">
                    <w:rPr>
                      <w:rFonts w:ascii="Arial" w:eastAsia="Times New Roman" w:hAnsi="Arial" w:cs="Arial"/>
                      <w:sz w:val="20"/>
                      <w:szCs w:val="20"/>
                      <w:lang w:eastAsia="sl-SI"/>
                    </w:rPr>
                    <w:t>ki se izplača na podlagi letne pogodbe, sklenjene med ustanoviteljem in STA</w:t>
                  </w:r>
                  <w:bookmarkEnd w:id="8"/>
                  <w:r w:rsidRPr="003D39E0">
                    <w:rPr>
                      <w:rFonts w:ascii="Arial" w:eastAsia="Times New Roman" w:hAnsi="Arial" w:cs="Arial"/>
                      <w:sz w:val="20"/>
                      <w:szCs w:val="20"/>
                      <w:lang w:eastAsia="sl-SI"/>
                    </w:rPr>
                    <w:t>;</w:t>
                  </w:r>
                </w:p>
                <w:p w14:paraId="60DE5548" w14:textId="77777777" w:rsidR="00CE7B96" w:rsidRPr="003D39E0" w:rsidRDefault="00CE7B96" w:rsidP="00CE7B96">
                  <w:pPr>
                    <w:numPr>
                      <w:ilvl w:val="0"/>
                      <w:numId w:val="44"/>
                    </w:numPr>
                    <w:overflowPunct w:val="0"/>
                    <w:autoSpaceDE w:val="0"/>
                    <w:autoSpaceDN w:val="0"/>
                    <w:adjustRightInd w:val="0"/>
                    <w:spacing w:after="0" w:line="240" w:lineRule="auto"/>
                    <w:jc w:val="both"/>
                    <w:textAlignment w:val="baseline"/>
                    <w:rPr>
                      <w:rFonts w:ascii="Arial" w:eastAsia="Times New Roman" w:hAnsi="Arial" w:cs="Arial"/>
                      <w:b/>
                      <w:bCs/>
                      <w:sz w:val="20"/>
                      <w:szCs w:val="20"/>
                      <w:lang w:eastAsia="sl-SI"/>
                    </w:rPr>
                  </w:pPr>
                  <w:r w:rsidRPr="003D39E0">
                    <w:rPr>
                      <w:rFonts w:ascii="Arial" w:eastAsia="Times New Roman" w:hAnsi="Arial" w:cs="Arial"/>
                      <w:sz w:val="20"/>
                      <w:szCs w:val="20"/>
                      <w:lang w:eastAsia="sl-SI"/>
                    </w:rPr>
                    <w:t>plačil naročnin, kot je določeno v tretjem odstavku 3. člena tega zakona;</w:t>
                  </w:r>
                </w:p>
                <w:p w14:paraId="4C7A84B2" w14:textId="77777777" w:rsidR="00CE7B96" w:rsidRPr="003D39E0" w:rsidRDefault="00CE7B96" w:rsidP="00CE7B96">
                  <w:pPr>
                    <w:numPr>
                      <w:ilvl w:val="0"/>
                      <w:numId w:val="44"/>
                    </w:numPr>
                    <w:overflowPunct w:val="0"/>
                    <w:autoSpaceDE w:val="0"/>
                    <w:autoSpaceDN w:val="0"/>
                    <w:adjustRightInd w:val="0"/>
                    <w:spacing w:after="0" w:line="240" w:lineRule="auto"/>
                    <w:jc w:val="both"/>
                    <w:textAlignment w:val="baseline"/>
                    <w:rPr>
                      <w:rFonts w:ascii="Arial" w:eastAsia="Times New Roman" w:hAnsi="Arial" w:cs="Arial"/>
                      <w:b/>
                      <w:bCs/>
                      <w:sz w:val="20"/>
                      <w:szCs w:val="20"/>
                      <w:lang w:eastAsia="sl-SI"/>
                    </w:rPr>
                  </w:pPr>
                  <w:r w:rsidRPr="003D39E0">
                    <w:rPr>
                      <w:rFonts w:ascii="Arial" w:eastAsia="Times New Roman" w:hAnsi="Arial" w:cs="Arial"/>
                      <w:sz w:val="20"/>
                      <w:szCs w:val="20"/>
                      <w:lang w:eastAsia="sl-SI"/>
                    </w:rPr>
                    <w:t>tarife, kot je določeno v petem odstavku 3. člena tega zakona;</w:t>
                  </w:r>
                </w:p>
                <w:p w14:paraId="13417CD4" w14:textId="77777777" w:rsidR="00CE7B96" w:rsidRPr="003D39E0" w:rsidRDefault="00CE7B96" w:rsidP="00CE7B96">
                  <w:pPr>
                    <w:numPr>
                      <w:ilvl w:val="0"/>
                      <w:numId w:val="44"/>
                    </w:numPr>
                    <w:overflowPunct w:val="0"/>
                    <w:autoSpaceDE w:val="0"/>
                    <w:autoSpaceDN w:val="0"/>
                    <w:adjustRightInd w:val="0"/>
                    <w:spacing w:after="0" w:line="240" w:lineRule="auto"/>
                    <w:jc w:val="both"/>
                    <w:textAlignment w:val="baseline"/>
                    <w:rPr>
                      <w:rFonts w:ascii="Arial" w:eastAsia="Times New Roman" w:hAnsi="Arial" w:cs="Arial"/>
                      <w:b/>
                      <w:bCs/>
                      <w:sz w:val="20"/>
                      <w:szCs w:val="20"/>
                      <w:lang w:eastAsia="sl-SI"/>
                    </w:rPr>
                  </w:pPr>
                  <w:r w:rsidRPr="003D39E0">
                    <w:rPr>
                      <w:rFonts w:ascii="Arial" w:eastAsia="Times New Roman" w:hAnsi="Arial" w:cs="Arial"/>
                      <w:sz w:val="20"/>
                      <w:szCs w:val="20"/>
                      <w:lang w:eastAsia="sl-SI"/>
                    </w:rPr>
                    <w:t>tržnih dejavnosti.</w:t>
                  </w:r>
                </w:p>
                <w:bookmarkEnd w:id="7"/>
                <w:p w14:paraId="525E9486"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1174CBC6"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 xml:space="preserve">(2) Pogodbo iz prve alineje prejšnjega odstavka v imenu in za račun ustanovitelja sklene pristojno ministrstvo. </w:t>
                  </w:r>
                </w:p>
                <w:p w14:paraId="48BA1E68"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272D4D74"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10013489" w14:textId="77777777" w:rsidR="00CE7B96" w:rsidRPr="003D39E0" w:rsidRDefault="00CE7B96" w:rsidP="00CE7B96">
                  <w:pPr>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sl-SI"/>
                    </w:rPr>
                  </w:pPr>
                  <w:r w:rsidRPr="003D39E0">
                    <w:rPr>
                      <w:rFonts w:ascii="Arial" w:eastAsia="Times New Roman" w:hAnsi="Arial" w:cs="Arial"/>
                      <w:b/>
                      <w:bCs/>
                      <w:sz w:val="20"/>
                      <w:szCs w:val="20"/>
                      <w:lang w:eastAsia="sl-SI"/>
                    </w:rPr>
                    <w:t>23. člen</w:t>
                  </w:r>
                </w:p>
                <w:p w14:paraId="194913A2" w14:textId="77777777" w:rsidR="00CE7B96" w:rsidRPr="003D39E0" w:rsidRDefault="00CE7B96" w:rsidP="00CE7B96">
                  <w:pPr>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sl-SI"/>
                    </w:rPr>
                  </w:pPr>
                  <w:r w:rsidRPr="003D39E0">
                    <w:rPr>
                      <w:rFonts w:ascii="Arial" w:eastAsia="Times New Roman" w:hAnsi="Arial" w:cs="Arial"/>
                      <w:b/>
                      <w:bCs/>
                      <w:sz w:val="20"/>
                      <w:szCs w:val="20"/>
                      <w:lang w:eastAsia="sl-SI"/>
                    </w:rPr>
                    <w:t>(postopek načrtovanja obsega gospodarske javne službe)</w:t>
                  </w:r>
                </w:p>
                <w:p w14:paraId="2382F99B" w14:textId="77777777" w:rsidR="00CE7B96" w:rsidRPr="003D39E0" w:rsidRDefault="00CE7B96" w:rsidP="00CE7B96">
                  <w:pPr>
                    <w:overflowPunct w:val="0"/>
                    <w:autoSpaceDE w:val="0"/>
                    <w:autoSpaceDN w:val="0"/>
                    <w:adjustRightInd w:val="0"/>
                    <w:spacing w:after="0" w:line="240" w:lineRule="auto"/>
                    <w:textAlignment w:val="baseline"/>
                    <w:rPr>
                      <w:rFonts w:ascii="Arial" w:eastAsia="Times New Roman" w:hAnsi="Arial" w:cs="Arial"/>
                      <w:b/>
                      <w:bCs/>
                      <w:sz w:val="20"/>
                      <w:szCs w:val="20"/>
                      <w:lang w:eastAsia="sl-SI"/>
                    </w:rPr>
                  </w:pPr>
                </w:p>
                <w:p w14:paraId="72AE7B48"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 xml:space="preserve">(1) STA načrtuje obseg gospodarske javne službe glede na </w:t>
                  </w:r>
                  <w:r>
                    <w:rPr>
                      <w:rFonts w:ascii="Arial" w:eastAsia="Times New Roman" w:hAnsi="Arial" w:cs="Arial"/>
                      <w:sz w:val="20"/>
                      <w:szCs w:val="20"/>
                      <w:lang w:eastAsia="sl-SI"/>
                    </w:rPr>
                    <w:t>izvedbo</w:t>
                  </w:r>
                  <w:r w:rsidRPr="003D39E0">
                    <w:rPr>
                      <w:rFonts w:ascii="Arial" w:eastAsia="Times New Roman" w:hAnsi="Arial" w:cs="Arial"/>
                      <w:sz w:val="20"/>
                      <w:szCs w:val="20"/>
                      <w:lang w:eastAsia="sl-SI"/>
                    </w:rPr>
                    <w:t xml:space="preserve"> posameznih dejavnosti na podlagi analize in izračuna povprečja izvedenih dejavnosti v obdobju treh let do začetka priprave predloga programa dela in finančnega načrta, določenega v 25. členu tega zakona.</w:t>
                  </w:r>
                </w:p>
                <w:p w14:paraId="2ABC8067"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1C96C404"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b/>
                      <w:bCs/>
                      <w:sz w:val="20"/>
                      <w:szCs w:val="20"/>
                      <w:lang w:eastAsia="sl-SI"/>
                    </w:rPr>
                  </w:pPr>
                  <w:r w:rsidRPr="003D39E0">
                    <w:rPr>
                      <w:rFonts w:ascii="Arial" w:eastAsia="Times New Roman" w:hAnsi="Arial" w:cs="Arial"/>
                      <w:sz w:val="20"/>
                      <w:szCs w:val="20"/>
                      <w:lang w:eastAsia="sl-SI"/>
                    </w:rPr>
                    <w:t>(2) STA pri analizi in izračunu povprečja izvedenih dejavnosti iz prejšnjega odstavka upošteva ta merila:</w:t>
                  </w:r>
                </w:p>
                <w:p w14:paraId="5EEA83B3" w14:textId="77777777" w:rsidR="00CE7B96" w:rsidRPr="003D39E0" w:rsidRDefault="00CE7B96" w:rsidP="00CE7B96">
                  <w:pPr>
                    <w:pStyle w:val="Odstavekseznama"/>
                    <w:numPr>
                      <w:ilvl w:val="0"/>
                      <w:numId w:val="60"/>
                    </w:numPr>
                    <w:overflowPunct w:val="0"/>
                    <w:autoSpaceDE w:val="0"/>
                    <w:autoSpaceDN w:val="0"/>
                    <w:adjustRightInd w:val="0"/>
                    <w:spacing w:after="0" w:line="240" w:lineRule="auto"/>
                    <w:jc w:val="both"/>
                    <w:textAlignment w:val="baseline"/>
                    <w:rPr>
                      <w:rFonts w:ascii="Arial" w:eastAsia="Times New Roman" w:hAnsi="Arial" w:cs="Arial"/>
                      <w:b/>
                      <w:bCs/>
                      <w:sz w:val="20"/>
                      <w:szCs w:val="20"/>
                      <w:lang w:eastAsia="sl-SI"/>
                    </w:rPr>
                  </w:pPr>
                  <w:r w:rsidRPr="003D39E0">
                    <w:rPr>
                      <w:rFonts w:ascii="Arial" w:eastAsia="Times New Roman" w:hAnsi="Arial" w:cs="Arial"/>
                      <w:sz w:val="20"/>
                      <w:szCs w:val="20"/>
                      <w:lang w:eastAsia="sl-SI"/>
                    </w:rPr>
                    <w:t>povprečno tedensko število objavljenih agencijskih novic z vsebinskih področij, opredeljenih v strateškem načrtu;</w:t>
                  </w:r>
                </w:p>
                <w:p w14:paraId="65CB5759" w14:textId="77777777" w:rsidR="00CE7B96" w:rsidRPr="003D39E0" w:rsidRDefault="00CE7B96" w:rsidP="00CE7B96">
                  <w:pPr>
                    <w:pStyle w:val="Odstavekseznama"/>
                    <w:numPr>
                      <w:ilvl w:val="0"/>
                      <w:numId w:val="60"/>
                    </w:numPr>
                    <w:overflowPunct w:val="0"/>
                    <w:autoSpaceDE w:val="0"/>
                    <w:autoSpaceDN w:val="0"/>
                    <w:adjustRightInd w:val="0"/>
                    <w:spacing w:after="0" w:line="240" w:lineRule="auto"/>
                    <w:jc w:val="both"/>
                    <w:textAlignment w:val="baseline"/>
                    <w:rPr>
                      <w:rFonts w:ascii="Arial" w:eastAsia="Times New Roman" w:hAnsi="Arial" w:cs="Arial"/>
                      <w:b/>
                      <w:bCs/>
                      <w:sz w:val="20"/>
                      <w:szCs w:val="20"/>
                      <w:lang w:eastAsia="sl-SI"/>
                    </w:rPr>
                  </w:pPr>
                  <w:r w:rsidRPr="003D39E0">
                    <w:rPr>
                      <w:rFonts w:ascii="Arial" w:eastAsia="Times New Roman" w:hAnsi="Arial" w:cs="Arial"/>
                      <w:sz w:val="20"/>
                      <w:szCs w:val="20"/>
                      <w:lang w:eastAsia="sl-SI"/>
                    </w:rPr>
                    <w:t>povprečno tedensko število kratkih povzetkov agencijskih novic z vsebinskih področij, opredeljenih v strateškem načrtu;</w:t>
                  </w:r>
                </w:p>
                <w:p w14:paraId="44E2CBB2" w14:textId="77777777" w:rsidR="00CE7B96" w:rsidRPr="003D39E0" w:rsidRDefault="00CE7B96" w:rsidP="00CE7B96">
                  <w:pPr>
                    <w:pStyle w:val="Odstavekseznama"/>
                    <w:numPr>
                      <w:ilvl w:val="0"/>
                      <w:numId w:val="60"/>
                    </w:numPr>
                    <w:overflowPunct w:val="0"/>
                    <w:autoSpaceDE w:val="0"/>
                    <w:autoSpaceDN w:val="0"/>
                    <w:adjustRightInd w:val="0"/>
                    <w:spacing w:after="0" w:line="240" w:lineRule="auto"/>
                    <w:jc w:val="both"/>
                    <w:textAlignment w:val="baseline"/>
                    <w:rPr>
                      <w:rFonts w:ascii="Arial" w:eastAsia="Times New Roman" w:hAnsi="Arial" w:cs="Arial"/>
                      <w:b/>
                      <w:bCs/>
                      <w:sz w:val="20"/>
                      <w:szCs w:val="20"/>
                      <w:lang w:eastAsia="sl-SI"/>
                    </w:rPr>
                  </w:pPr>
                  <w:r w:rsidRPr="003D39E0">
                    <w:rPr>
                      <w:rFonts w:ascii="Arial" w:eastAsia="Times New Roman" w:hAnsi="Arial" w:cs="Arial"/>
                      <w:sz w:val="20"/>
                      <w:szCs w:val="20"/>
                      <w:lang w:eastAsia="sl-SI"/>
                    </w:rPr>
                    <w:t xml:space="preserve">število javnih medijskih storitev v slovenskem in angleškem jeziku, ki so bile načrtovane in izvedene za izdajatelje medijev in druge naročnike glede na cilje in vsebine, opredeljene v strateškem načrtu ter prikazane glede na posamezne zvrsti, obliko izdajanja (tekstovna, zvočna, slikovna ali avdiovizualna oblika) in vsebinska področja; </w:t>
                  </w:r>
                </w:p>
                <w:p w14:paraId="4BAD47C0" w14:textId="77777777" w:rsidR="00CE7B96" w:rsidRPr="003D39E0" w:rsidRDefault="00CE7B96" w:rsidP="00CE7B96">
                  <w:pPr>
                    <w:pStyle w:val="Odstavekseznama"/>
                    <w:numPr>
                      <w:ilvl w:val="0"/>
                      <w:numId w:val="60"/>
                    </w:numPr>
                    <w:overflowPunct w:val="0"/>
                    <w:autoSpaceDE w:val="0"/>
                    <w:autoSpaceDN w:val="0"/>
                    <w:adjustRightInd w:val="0"/>
                    <w:spacing w:after="0" w:line="240" w:lineRule="auto"/>
                    <w:jc w:val="both"/>
                    <w:textAlignment w:val="baseline"/>
                    <w:rPr>
                      <w:rFonts w:ascii="Arial" w:eastAsia="Times New Roman" w:hAnsi="Arial" w:cs="Arial"/>
                      <w:b/>
                      <w:bCs/>
                      <w:sz w:val="20"/>
                      <w:szCs w:val="20"/>
                      <w:lang w:eastAsia="sl-SI"/>
                    </w:rPr>
                  </w:pPr>
                  <w:r w:rsidRPr="003D39E0">
                    <w:rPr>
                      <w:rFonts w:ascii="Arial" w:eastAsia="Times New Roman" w:hAnsi="Arial" w:cs="Arial"/>
                      <w:sz w:val="20"/>
                      <w:szCs w:val="20"/>
                      <w:lang w:eastAsia="sl-SI"/>
                    </w:rPr>
                    <w:lastRenderedPageBreak/>
                    <w:t xml:space="preserve">število naročnikov; </w:t>
                  </w:r>
                </w:p>
                <w:p w14:paraId="51A673A8" w14:textId="77777777" w:rsidR="00CE7B96" w:rsidRPr="003D39E0" w:rsidRDefault="00CE7B96" w:rsidP="00CE7B96">
                  <w:pPr>
                    <w:pStyle w:val="Odstavekseznama"/>
                    <w:numPr>
                      <w:ilvl w:val="0"/>
                      <w:numId w:val="60"/>
                    </w:numPr>
                    <w:overflowPunct w:val="0"/>
                    <w:autoSpaceDE w:val="0"/>
                    <w:autoSpaceDN w:val="0"/>
                    <w:adjustRightInd w:val="0"/>
                    <w:spacing w:after="0" w:line="240" w:lineRule="auto"/>
                    <w:jc w:val="both"/>
                    <w:textAlignment w:val="baseline"/>
                    <w:rPr>
                      <w:rFonts w:ascii="Arial" w:eastAsia="Times New Roman" w:hAnsi="Arial" w:cs="Arial"/>
                      <w:b/>
                      <w:bCs/>
                      <w:sz w:val="20"/>
                      <w:szCs w:val="20"/>
                      <w:lang w:eastAsia="sl-SI"/>
                    </w:rPr>
                  </w:pPr>
                  <w:r w:rsidRPr="003D39E0">
                    <w:rPr>
                      <w:rFonts w:ascii="Arial" w:eastAsia="Times New Roman" w:hAnsi="Arial" w:cs="Arial"/>
                      <w:sz w:val="20"/>
                      <w:szCs w:val="20"/>
                      <w:lang w:eastAsia="sl-SI"/>
                    </w:rPr>
                    <w:t>povprečno mesečno število informacij o delovanju avtohtone italijanske in madžarske narodne skupnosti v Republiki Sloveniji, o delovanju romske etnične skupnosti v Republiki Sloveniji, o pripadnikih drugih narodnih in etničnih skupnosti v Republiki Sloveniji ter informacije o slovenskih narodnih manjšinah v sosednjih državah oziroma informacije za Slovence v zamejstvu in po svetu glede na posamezne zvrsti, obliko izdajanja (tekstovna, zvočna, slikovna ali avdiovizualna oblika) in vsebinska področja, kot so opredeljena v strateškem načrtu;</w:t>
                  </w:r>
                </w:p>
                <w:p w14:paraId="79AFC4E0" w14:textId="77777777" w:rsidR="00CE7B96" w:rsidRPr="003D39E0" w:rsidRDefault="00CE7B96" w:rsidP="00CE7B96">
                  <w:pPr>
                    <w:pStyle w:val="Odstavekseznama"/>
                    <w:numPr>
                      <w:ilvl w:val="0"/>
                      <w:numId w:val="60"/>
                    </w:numPr>
                    <w:overflowPunct w:val="0"/>
                    <w:autoSpaceDE w:val="0"/>
                    <w:autoSpaceDN w:val="0"/>
                    <w:adjustRightInd w:val="0"/>
                    <w:spacing w:after="0" w:line="240" w:lineRule="auto"/>
                    <w:jc w:val="both"/>
                    <w:textAlignment w:val="baseline"/>
                    <w:rPr>
                      <w:rFonts w:ascii="Arial" w:eastAsia="Times New Roman" w:hAnsi="Arial" w:cs="Arial"/>
                      <w:b/>
                      <w:bCs/>
                      <w:sz w:val="20"/>
                      <w:szCs w:val="20"/>
                      <w:lang w:eastAsia="sl-SI"/>
                    </w:rPr>
                  </w:pPr>
                  <w:r w:rsidRPr="003D39E0">
                    <w:rPr>
                      <w:rFonts w:ascii="Arial" w:eastAsia="Times New Roman" w:hAnsi="Arial" w:cs="Arial"/>
                      <w:sz w:val="20"/>
                      <w:szCs w:val="20"/>
                      <w:lang w:eastAsia="sl-SI"/>
                    </w:rPr>
                    <w:t>število enot, nastalih pri izvedbi gospodarske javne službe, ki jih hrani in upravlja STA.</w:t>
                  </w:r>
                </w:p>
                <w:p w14:paraId="6720C533"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6F3A313B" w14:textId="77777777" w:rsidR="00CE7B96" w:rsidRPr="003D39E0" w:rsidRDefault="00CE7B96" w:rsidP="00CE7B96">
                  <w:pPr>
                    <w:overflowPunct w:val="0"/>
                    <w:autoSpaceDE w:val="0"/>
                    <w:autoSpaceDN w:val="0"/>
                    <w:adjustRightInd w:val="0"/>
                    <w:spacing w:after="0" w:line="240" w:lineRule="auto"/>
                    <w:ind w:left="708"/>
                    <w:jc w:val="center"/>
                    <w:textAlignment w:val="baseline"/>
                    <w:rPr>
                      <w:rFonts w:ascii="Arial" w:eastAsia="Times New Roman" w:hAnsi="Arial" w:cs="Arial"/>
                      <w:sz w:val="20"/>
                      <w:szCs w:val="20"/>
                      <w:lang w:eastAsia="sl-SI"/>
                    </w:rPr>
                  </w:pPr>
                </w:p>
                <w:p w14:paraId="267FA05E" w14:textId="77777777" w:rsidR="00CE7B96" w:rsidRPr="003D39E0" w:rsidRDefault="00CE7B96" w:rsidP="00CE7B96">
                  <w:pPr>
                    <w:overflowPunct w:val="0"/>
                    <w:autoSpaceDE w:val="0"/>
                    <w:autoSpaceDN w:val="0"/>
                    <w:adjustRightInd w:val="0"/>
                    <w:spacing w:after="0" w:line="240" w:lineRule="auto"/>
                    <w:ind w:left="708"/>
                    <w:jc w:val="center"/>
                    <w:textAlignment w:val="baseline"/>
                    <w:rPr>
                      <w:rFonts w:ascii="Arial" w:eastAsia="Times New Roman" w:hAnsi="Arial" w:cs="Arial"/>
                      <w:b/>
                      <w:bCs/>
                      <w:sz w:val="20"/>
                      <w:szCs w:val="20"/>
                      <w:lang w:eastAsia="sl-SI"/>
                    </w:rPr>
                  </w:pPr>
                  <w:r w:rsidRPr="003D39E0">
                    <w:rPr>
                      <w:rFonts w:ascii="Arial" w:eastAsia="Times New Roman" w:hAnsi="Arial" w:cs="Arial"/>
                      <w:b/>
                      <w:bCs/>
                      <w:sz w:val="20"/>
                      <w:szCs w:val="20"/>
                      <w:lang w:eastAsia="sl-SI"/>
                    </w:rPr>
                    <w:t>24. člen</w:t>
                  </w:r>
                </w:p>
                <w:p w14:paraId="0937FA69" w14:textId="77777777" w:rsidR="00CE7B96" w:rsidRPr="003D39E0" w:rsidRDefault="00CE7B96" w:rsidP="00CE7B96">
                  <w:pPr>
                    <w:overflowPunct w:val="0"/>
                    <w:autoSpaceDE w:val="0"/>
                    <w:autoSpaceDN w:val="0"/>
                    <w:adjustRightInd w:val="0"/>
                    <w:spacing w:after="0" w:line="240" w:lineRule="auto"/>
                    <w:ind w:left="708"/>
                    <w:jc w:val="center"/>
                    <w:textAlignment w:val="baseline"/>
                    <w:rPr>
                      <w:rFonts w:ascii="Arial" w:eastAsia="Times New Roman" w:hAnsi="Arial" w:cs="Arial"/>
                      <w:b/>
                      <w:bCs/>
                      <w:sz w:val="20"/>
                      <w:szCs w:val="20"/>
                      <w:lang w:eastAsia="sl-SI"/>
                    </w:rPr>
                  </w:pPr>
                  <w:r w:rsidRPr="003D39E0">
                    <w:rPr>
                      <w:rFonts w:ascii="Arial" w:eastAsia="Times New Roman" w:hAnsi="Arial" w:cs="Arial"/>
                      <w:b/>
                      <w:bCs/>
                      <w:sz w:val="20"/>
                      <w:szCs w:val="20"/>
                      <w:lang w:eastAsia="sl-SI"/>
                    </w:rPr>
                    <w:t>(</w:t>
                  </w:r>
                  <w:bookmarkStart w:id="9" w:name="_Hlk175220947"/>
                  <w:r w:rsidRPr="003D39E0">
                    <w:rPr>
                      <w:rFonts w:ascii="Arial" w:eastAsia="Times New Roman" w:hAnsi="Arial" w:cs="Arial"/>
                      <w:b/>
                      <w:bCs/>
                      <w:sz w:val="20"/>
                      <w:szCs w:val="20"/>
                      <w:lang w:eastAsia="sl-SI"/>
                    </w:rPr>
                    <w:t>nadomestilo za opravljanje gospodarske javne službe</w:t>
                  </w:r>
                  <w:bookmarkEnd w:id="9"/>
                  <w:r w:rsidRPr="003D39E0">
                    <w:rPr>
                      <w:rFonts w:ascii="Arial" w:eastAsia="Times New Roman" w:hAnsi="Arial" w:cs="Arial"/>
                      <w:b/>
                      <w:bCs/>
                      <w:sz w:val="20"/>
                      <w:szCs w:val="20"/>
                      <w:lang w:eastAsia="sl-SI"/>
                    </w:rPr>
                    <w:t>)</w:t>
                  </w:r>
                </w:p>
                <w:p w14:paraId="438E53D4" w14:textId="77777777" w:rsidR="00CE7B96" w:rsidRPr="003D39E0" w:rsidRDefault="00CE7B96" w:rsidP="00CE7B96">
                  <w:pPr>
                    <w:overflowPunct w:val="0"/>
                    <w:autoSpaceDE w:val="0"/>
                    <w:autoSpaceDN w:val="0"/>
                    <w:adjustRightInd w:val="0"/>
                    <w:spacing w:after="0" w:line="240" w:lineRule="auto"/>
                    <w:ind w:left="708"/>
                    <w:jc w:val="both"/>
                    <w:textAlignment w:val="baseline"/>
                    <w:rPr>
                      <w:rFonts w:ascii="Arial" w:eastAsia="Times New Roman" w:hAnsi="Arial" w:cs="Arial"/>
                      <w:b/>
                      <w:bCs/>
                      <w:sz w:val="20"/>
                      <w:szCs w:val="20"/>
                      <w:lang w:eastAsia="sl-SI"/>
                    </w:rPr>
                  </w:pPr>
                </w:p>
                <w:p w14:paraId="4632C302"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(1)</w:t>
                  </w:r>
                  <w:r w:rsidRPr="003D39E0">
                    <w:rPr>
                      <w:rFonts w:ascii="Arial" w:eastAsia="Times New Roman" w:hAnsi="Arial" w:cs="Arial"/>
                      <w:b/>
                      <w:bCs/>
                      <w:sz w:val="20"/>
                      <w:szCs w:val="20"/>
                      <w:lang w:eastAsia="sl-SI"/>
                    </w:rPr>
                    <w:t xml:space="preserve"> </w:t>
                  </w:r>
                  <w:r w:rsidRPr="003D39E0">
                    <w:rPr>
                      <w:rFonts w:ascii="Arial" w:eastAsia="Times New Roman" w:hAnsi="Arial" w:cs="Arial"/>
                      <w:sz w:val="20"/>
                      <w:szCs w:val="20"/>
                      <w:lang w:eastAsia="sl-SI"/>
                    </w:rPr>
                    <w:t>STA je upravičena do letnega nadomestila za izvajanje gospodarske javne službe, če prihodki od plačil iz tretjega in petega odstavka 3. člena tega zakona v posameznem letu ne pokrivajo stroškov izvajanja gospodarske javne službe. Nadomestilo se dodeli v skladu s Sklepom Komisije 2012/21/EU.</w:t>
                  </w:r>
                </w:p>
                <w:p w14:paraId="246FF926"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76B5DCFA"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 xml:space="preserve">(2) </w:t>
                  </w:r>
                  <w:bookmarkStart w:id="10" w:name="_Hlk169772404"/>
                  <w:r w:rsidRPr="003D39E0">
                    <w:rPr>
                      <w:rFonts w:ascii="Arial" w:eastAsia="Times New Roman" w:hAnsi="Arial" w:cs="Arial"/>
                      <w:sz w:val="20"/>
                      <w:szCs w:val="20"/>
                      <w:lang w:eastAsia="sl-SI"/>
                    </w:rPr>
                    <w:t xml:space="preserve">Višina nadomestila za izvajanje gospodarske javne službe ne sme preseči zneska, potrebnega za kritje finančnega neto učinka </w:t>
                  </w:r>
                  <w:bookmarkEnd w:id="10"/>
                  <w:r w:rsidRPr="003D39E0">
                    <w:rPr>
                      <w:rFonts w:ascii="Arial" w:eastAsia="Times New Roman" w:hAnsi="Arial" w:cs="Arial"/>
                      <w:sz w:val="20"/>
                      <w:szCs w:val="20"/>
                      <w:lang w:eastAsia="sl-SI"/>
                    </w:rPr>
                    <w:t>na stroške in prihodke, nastale zaradi izpolnjevanja obveznosti izvajanja gospodarske javne službe, pri čemer se upoštevajo s tem povezani prihodki, ki jih izvajalec gospodarske javne službe obdrži, in tudi primeren dobiček.</w:t>
                  </w:r>
                </w:p>
                <w:p w14:paraId="39EB492C"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1262FB9F"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 xml:space="preserve">(3) Finančni neto učinek se izračuna na naslednji način: </w:t>
                  </w:r>
                </w:p>
                <w:p w14:paraId="7A5BC60B" w14:textId="77777777" w:rsidR="00CE7B96" w:rsidRPr="003D39E0" w:rsidRDefault="00CE7B96" w:rsidP="00CE7B96">
                  <w:pPr>
                    <w:overflowPunct w:val="0"/>
                    <w:autoSpaceDE w:val="0"/>
                    <w:autoSpaceDN w:val="0"/>
                    <w:adjustRightInd w:val="0"/>
                    <w:spacing w:after="0" w:line="240" w:lineRule="auto"/>
                    <w:textAlignment w:val="baseline"/>
                    <w:rPr>
                      <w:rFonts w:ascii="Arial" w:eastAsia="Times New Roman" w:hAnsi="Arial" w:cs="Arial"/>
                      <w:sz w:val="20"/>
                      <w:szCs w:val="20"/>
                      <w:lang w:eastAsia="sl-SI"/>
                    </w:rPr>
                  </w:pPr>
                </w:p>
                <w:p w14:paraId="2DC9988C" w14:textId="77777777" w:rsidR="00CE7B96" w:rsidRPr="003D39E0" w:rsidRDefault="00CE7B96" w:rsidP="00CE7B96">
                  <w:pPr>
                    <w:overflowPunct w:val="0"/>
                    <w:autoSpaceDE w:val="0"/>
                    <w:autoSpaceDN w:val="0"/>
                    <w:adjustRightInd w:val="0"/>
                    <w:spacing w:after="0" w:line="240" w:lineRule="auto"/>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Finančni neto učinek = A – B + C.</w:t>
                  </w:r>
                </w:p>
                <w:p w14:paraId="29EDF2C6"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28876D73"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b/>
                      <w:bCs/>
                      <w:sz w:val="20"/>
                      <w:szCs w:val="20"/>
                      <w:lang w:eastAsia="sl-SI"/>
                    </w:rPr>
                  </w:pPr>
                  <w:r w:rsidRPr="003D39E0">
                    <w:rPr>
                      <w:rFonts w:ascii="Arial" w:eastAsia="Times New Roman" w:hAnsi="Arial" w:cs="Arial"/>
                      <w:sz w:val="20"/>
                      <w:szCs w:val="20"/>
                      <w:lang w:eastAsia="sl-SI"/>
                    </w:rPr>
                    <w:t>Pri tem so:</w:t>
                  </w:r>
                </w:p>
                <w:p w14:paraId="6E7E8E3F" w14:textId="77777777" w:rsidR="00CE7B96" w:rsidRPr="003D39E0" w:rsidRDefault="00CE7B96" w:rsidP="00CE7B96">
                  <w:pPr>
                    <w:numPr>
                      <w:ilvl w:val="0"/>
                      <w:numId w:val="45"/>
                    </w:numPr>
                    <w:overflowPunct w:val="0"/>
                    <w:autoSpaceDE w:val="0"/>
                    <w:autoSpaceDN w:val="0"/>
                    <w:adjustRightInd w:val="0"/>
                    <w:spacing w:after="0" w:line="240" w:lineRule="auto"/>
                    <w:jc w:val="both"/>
                    <w:textAlignment w:val="baseline"/>
                    <w:rPr>
                      <w:rFonts w:ascii="Arial" w:eastAsia="Times New Roman" w:hAnsi="Arial" w:cs="Arial"/>
                      <w:b/>
                      <w:bCs/>
                      <w:sz w:val="20"/>
                      <w:szCs w:val="20"/>
                      <w:lang w:eastAsia="sl-SI"/>
                    </w:rPr>
                  </w:pPr>
                  <w:r w:rsidRPr="003D39E0">
                    <w:rPr>
                      <w:rFonts w:ascii="Arial" w:eastAsia="Times New Roman" w:hAnsi="Arial" w:cs="Arial"/>
                      <w:sz w:val="20"/>
                      <w:szCs w:val="20"/>
                      <w:lang w:eastAsia="sl-SI"/>
                    </w:rPr>
                    <w:t>A: vsi upravičeni stroški, nastali zaradi obveznosti izvajanja gospodarske javne službe;</w:t>
                  </w:r>
                </w:p>
                <w:p w14:paraId="0823ECF1" w14:textId="77777777" w:rsidR="00CE7B96" w:rsidRPr="003D39E0" w:rsidRDefault="00CE7B96" w:rsidP="00CE7B96">
                  <w:pPr>
                    <w:numPr>
                      <w:ilvl w:val="0"/>
                      <w:numId w:val="45"/>
                    </w:numPr>
                    <w:overflowPunct w:val="0"/>
                    <w:autoSpaceDE w:val="0"/>
                    <w:autoSpaceDN w:val="0"/>
                    <w:adjustRightInd w:val="0"/>
                    <w:spacing w:after="0" w:line="240" w:lineRule="auto"/>
                    <w:jc w:val="both"/>
                    <w:textAlignment w:val="baseline"/>
                    <w:rPr>
                      <w:rFonts w:ascii="Arial" w:eastAsia="Times New Roman" w:hAnsi="Arial" w:cs="Arial"/>
                      <w:b/>
                      <w:bCs/>
                      <w:sz w:val="20"/>
                      <w:szCs w:val="20"/>
                      <w:lang w:eastAsia="sl-SI"/>
                    </w:rPr>
                  </w:pPr>
                  <w:r w:rsidRPr="003D39E0">
                    <w:rPr>
                      <w:rFonts w:ascii="Arial" w:eastAsia="Times New Roman" w:hAnsi="Arial" w:cs="Arial"/>
                      <w:sz w:val="20"/>
                      <w:szCs w:val="20"/>
                      <w:lang w:eastAsia="sl-SI"/>
                    </w:rPr>
                    <w:t>B: prihodki od plačil iz tretjega in petega odstavka 3. člena tega zakona;</w:t>
                  </w:r>
                </w:p>
                <w:p w14:paraId="65459C4F" w14:textId="77777777" w:rsidR="00CE7B96" w:rsidRPr="003D39E0" w:rsidRDefault="00CE7B96" w:rsidP="00CE7B96">
                  <w:pPr>
                    <w:numPr>
                      <w:ilvl w:val="0"/>
                      <w:numId w:val="45"/>
                    </w:numPr>
                    <w:overflowPunct w:val="0"/>
                    <w:autoSpaceDE w:val="0"/>
                    <w:autoSpaceDN w:val="0"/>
                    <w:adjustRightInd w:val="0"/>
                    <w:spacing w:after="0" w:line="240" w:lineRule="auto"/>
                    <w:jc w:val="both"/>
                    <w:textAlignment w:val="baseline"/>
                    <w:rPr>
                      <w:rFonts w:ascii="Arial" w:eastAsia="Times New Roman" w:hAnsi="Arial" w:cs="Arial"/>
                      <w:b/>
                      <w:bCs/>
                      <w:sz w:val="20"/>
                      <w:szCs w:val="20"/>
                      <w:lang w:eastAsia="sl-SI"/>
                    </w:rPr>
                  </w:pPr>
                  <w:r w:rsidRPr="003D39E0">
                    <w:rPr>
                      <w:rFonts w:ascii="Arial" w:eastAsia="Times New Roman" w:hAnsi="Arial" w:cs="Arial"/>
                      <w:sz w:val="20"/>
                      <w:szCs w:val="20"/>
                      <w:lang w:eastAsia="sl-SI"/>
                    </w:rPr>
                    <w:t>C: primeren dobiček.</w:t>
                  </w:r>
                </w:p>
                <w:p w14:paraId="3A8A7CD5"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6DE3D410"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(4) Upravičeni stroški iz prejšnjega odstavka so:</w:t>
                  </w:r>
                </w:p>
                <w:p w14:paraId="584B5E1A" w14:textId="77777777" w:rsidR="00CE7B96" w:rsidRPr="003D39E0" w:rsidRDefault="00CE7B96" w:rsidP="00CE7B96">
                  <w:pPr>
                    <w:numPr>
                      <w:ilvl w:val="0"/>
                      <w:numId w:val="46"/>
                    </w:num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neposredni stroški dela;</w:t>
                  </w:r>
                </w:p>
                <w:p w14:paraId="5E65E1B0" w14:textId="77777777" w:rsidR="00CE7B96" w:rsidRPr="003D39E0" w:rsidRDefault="00CE7B96" w:rsidP="00CE7B96">
                  <w:pPr>
                    <w:numPr>
                      <w:ilvl w:val="0"/>
                      <w:numId w:val="46"/>
                    </w:num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splošni stroški delovanja: stroški energije, stroški vode in komunalnih storitev, stroški telefona in delovanja drugih komunikacijskih storitev, stroški potrošnega materiala, stroški administracije, stroški tekočega vzdrževanja, stroški najema nepremičnin in programov za delo zaposlenih ter stroški zavarovanj v zvezi z delom pri opravljanju gospodarske javne službe;</w:t>
                  </w:r>
                </w:p>
                <w:p w14:paraId="058FF967" w14:textId="77777777" w:rsidR="00CE7B96" w:rsidRPr="003D39E0" w:rsidRDefault="00CE7B96" w:rsidP="00CE7B96">
                  <w:pPr>
                    <w:numPr>
                      <w:ilvl w:val="0"/>
                      <w:numId w:val="46"/>
                    </w:num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programsko materialni stroški: stroški zasnove in izvajanja posameznih programskih aktivnosti, stroški razvoja novih digitalnih rešitev, prevajalske storitve, lektoriranje, stroški izobraževanja in usposabljanja, stroški avtorskih nadomestil iz naslova posameznih programskih aktivnosti, stroški oglaševalskih storitev, stroški oblikovanja in izdaje promocijskih gradiv ter stroški izvedbe dogodkov, namenjenih informiranju in komuniciranju v zvezi z delom pri opravljanju gospodarske javne službe;</w:t>
                  </w:r>
                </w:p>
                <w:p w14:paraId="7F5F9D6F" w14:textId="77777777" w:rsidR="00CE7B96" w:rsidRPr="003D39E0" w:rsidRDefault="00CE7B96" w:rsidP="00CE7B96">
                  <w:pPr>
                    <w:numPr>
                      <w:ilvl w:val="0"/>
                      <w:numId w:val="46"/>
                    </w:num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 xml:space="preserve">stroški investicij in investicijskega vzdrževanja: stroški nakupa opreme, če je ta nujno potrebna za izvedbo aktivnosti </w:t>
                  </w:r>
                  <w:r>
                    <w:rPr>
                      <w:rFonts w:ascii="Arial" w:eastAsia="Times New Roman" w:hAnsi="Arial" w:cs="Arial"/>
                      <w:sz w:val="20"/>
                      <w:szCs w:val="20"/>
                      <w:lang w:eastAsia="sl-SI"/>
                    </w:rPr>
                    <w:t>in je</w:t>
                  </w:r>
                  <w:r w:rsidRPr="003D39E0">
                    <w:rPr>
                      <w:rFonts w:ascii="Arial" w:eastAsia="Times New Roman" w:hAnsi="Arial" w:cs="Arial"/>
                      <w:sz w:val="20"/>
                      <w:szCs w:val="20"/>
                      <w:lang w:eastAsia="sl-SI"/>
                    </w:rPr>
                    <w:t xml:space="preserve"> sestavni del izvedbe aktivnosti, stroški investicij v neopredmetena sredstva, nakup nematerialnega premoženja, nakup licenčne programske opreme ali stroški izdelave programske opreme, stroški uporabe osnovnih sredstev (amortizacija).</w:t>
                  </w:r>
                </w:p>
                <w:p w14:paraId="1227B44C"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183C7C96"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 xml:space="preserve">(5) Če se stroški STA nanašajo tako na izvajanje gospodarske javne službe kot na izvajanje </w:t>
                  </w:r>
                  <w:r>
                    <w:rPr>
                      <w:rFonts w:ascii="Arial" w:eastAsia="Times New Roman" w:hAnsi="Arial" w:cs="Arial"/>
                      <w:sz w:val="20"/>
                      <w:szCs w:val="20"/>
                      <w:lang w:eastAsia="sl-SI"/>
                    </w:rPr>
                    <w:t xml:space="preserve">drugih </w:t>
                  </w:r>
                  <w:r w:rsidRPr="003D39E0">
                    <w:rPr>
                      <w:rFonts w:ascii="Arial" w:eastAsia="Times New Roman" w:hAnsi="Arial" w:cs="Arial"/>
                      <w:sz w:val="20"/>
                      <w:szCs w:val="20"/>
                      <w:lang w:eastAsia="sl-SI"/>
                    </w:rPr>
                    <w:t>dejavnosti (v nadaljnjem besedilu: skupni stroški), se kot upravičene stroške iz prejšnjega odstavka upošteva samo sorazmeren del skupnih stroškov, in sicer v višini, ki se nanaša na izvajanje gospodarske javne službe.</w:t>
                  </w:r>
                </w:p>
                <w:p w14:paraId="63844A13"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651AB4F5"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(6) Primeren dobiček iz tretjega odstavka tega člena je tisti, ki ne preseže seštevka ustrezne menjalne obrestne mere in premije 100 baznih točk v skladu s sedmim odstavkom 5. člena Sklepa Komisije 2012/21/EU.</w:t>
                  </w:r>
                </w:p>
                <w:p w14:paraId="4C9D1716"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418B790A"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(7) Če znesek nadomestila, ki ga prejme STA na podlagi pogodbe iz prve alineje prvega odstavka 22. člena tega zakona, presega neto stroške, nastale pri opravljanju gospodarske javne službe (v nadaljnjem besedilu: prekomerno nadomestilo), se presežek vrne v državni proračun.</w:t>
                  </w:r>
                </w:p>
                <w:p w14:paraId="1EAF4A81"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45C9F07C"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lastRenderedPageBreak/>
                    <w:t xml:space="preserve">(8) Dobiček iz opravljanja tržnih dejavnosti lahko STA uporabi le za opravljanje in razvoj gospodarske javne službe. </w:t>
                  </w:r>
                </w:p>
                <w:p w14:paraId="6F1B92AC"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0FD6B138"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(9)</w:t>
                  </w:r>
                  <w:r w:rsidRPr="003D39E0">
                    <w:rPr>
                      <w:rFonts w:ascii="Arial" w:hAnsi="Arial" w:cs="Arial"/>
                      <w:sz w:val="20"/>
                      <w:szCs w:val="20"/>
                    </w:rPr>
                    <w:t xml:space="preserve"> </w:t>
                  </w:r>
                  <w:r w:rsidRPr="003D39E0">
                    <w:rPr>
                      <w:rFonts w:ascii="Arial" w:eastAsia="Times New Roman" w:hAnsi="Arial" w:cs="Arial"/>
                      <w:sz w:val="20"/>
                      <w:szCs w:val="20"/>
                      <w:lang w:eastAsia="sl-SI"/>
                    </w:rPr>
                    <w:t>O uporabi dobička iz prejšnjega odstavka odloča nadzorni svet na predlog direktorja.</w:t>
                  </w:r>
                </w:p>
                <w:p w14:paraId="3A597800"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155D7CDB"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3E8BA3C4" w14:textId="77777777" w:rsidR="00CE7B96" w:rsidRPr="003D39E0" w:rsidRDefault="00CE7B96" w:rsidP="00CE7B96">
                  <w:pPr>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sl-SI"/>
                    </w:rPr>
                  </w:pPr>
                  <w:r w:rsidRPr="003D39E0">
                    <w:rPr>
                      <w:rFonts w:ascii="Arial" w:eastAsia="Times New Roman" w:hAnsi="Arial" w:cs="Arial"/>
                      <w:b/>
                      <w:bCs/>
                      <w:sz w:val="20"/>
                      <w:szCs w:val="20"/>
                      <w:lang w:eastAsia="sl-SI"/>
                    </w:rPr>
                    <w:t>25. člen</w:t>
                  </w:r>
                </w:p>
                <w:p w14:paraId="0E16779D" w14:textId="77777777" w:rsidR="00CE7B96" w:rsidRPr="003D39E0" w:rsidRDefault="00CE7B96" w:rsidP="00CE7B96">
                  <w:pPr>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sl-SI"/>
                    </w:rPr>
                  </w:pPr>
                  <w:r w:rsidRPr="003D39E0">
                    <w:rPr>
                      <w:rFonts w:ascii="Arial" w:eastAsia="Times New Roman" w:hAnsi="Arial" w:cs="Arial"/>
                      <w:b/>
                      <w:bCs/>
                      <w:sz w:val="20"/>
                      <w:szCs w:val="20"/>
                      <w:lang w:eastAsia="sl-SI"/>
                    </w:rPr>
                    <w:t>(pregled skladnosti predloga letnega poslovnega načrta)</w:t>
                  </w:r>
                </w:p>
                <w:p w14:paraId="0EF77A9C" w14:textId="77777777" w:rsidR="00CE7B96" w:rsidRPr="003D39E0" w:rsidRDefault="00CE7B96" w:rsidP="00CE7B96">
                  <w:pPr>
                    <w:overflowPunct w:val="0"/>
                    <w:autoSpaceDE w:val="0"/>
                    <w:autoSpaceDN w:val="0"/>
                    <w:adjustRightInd w:val="0"/>
                    <w:spacing w:after="0" w:line="240" w:lineRule="auto"/>
                    <w:textAlignment w:val="baseline"/>
                    <w:rPr>
                      <w:rFonts w:ascii="Arial" w:eastAsia="Times New Roman" w:hAnsi="Arial" w:cs="Arial"/>
                      <w:b/>
                      <w:bCs/>
                      <w:sz w:val="20"/>
                      <w:szCs w:val="20"/>
                      <w:lang w:eastAsia="sl-SI"/>
                    </w:rPr>
                  </w:pPr>
                </w:p>
                <w:p w14:paraId="47276B78"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b/>
                      <w:bCs/>
                      <w:sz w:val="20"/>
                      <w:szCs w:val="20"/>
                      <w:lang w:eastAsia="sl-SI"/>
                    </w:rPr>
                  </w:pPr>
                  <w:r w:rsidRPr="003D39E0">
                    <w:rPr>
                      <w:rFonts w:ascii="Arial" w:eastAsia="Times New Roman" w:hAnsi="Arial" w:cs="Arial"/>
                      <w:sz w:val="20"/>
                      <w:szCs w:val="20"/>
                      <w:lang w:eastAsia="sl-SI"/>
                    </w:rPr>
                    <w:t>(1) P</w:t>
                  </w:r>
                  <w:r w:rsidRPr="003D39E0">
                    <w:rPr>
                      <w:rFonts w:ascii="Arial" w:eastAsia="Arial" w:hAnsi="Arial" w:cs="Arial"/>
                      <w:sz w:val="20"/>
                      <w:szCs w:val="20"/>
                    </w:rPr>
                    <w:t xml:space="preserve">ristojno ministrstvo v rokih, določenih za pripravo proračunov Republike Slovenije, pozove STA, </w:t>
                  </w:r>
                  <w:r>
                    <w:rPr>
                      <w:rFonts w:ascii="Arial" w:eastAsia="Arial" w:hAnsi="Arial" w:cs="Arial"/>
                      <w:sz w:val="20"/>
                      <w:szCs w:val="20"/>
                    </w:rPr>
                    <w:t>naj</w:t>
                  </w:r>
                  <w:r w:rsidRPr="003D39E0">
                    <w:rPr>
                      <w:rFonts w:ascii="Arial" w:eastAsia="Arial" w:hAnsi="Arial" w:cs="Arial"/>
                      <w:sz w:val="20"/>
                      <w:szCs w:val="20"/>
                    </w:rPr>
                    <w:t xml:space="preserve"> predloži predlog letnega poslovnega načrta </w:t>
                  </w:r>
                  <w:r>
                    <w:rPr>
                      <w:rFonts w:ascii="Arial" w:eastAsia="Arial" w:hAnsi="Arial" w:cs="Arial"/>
                      <w:sz w:val="20"/>
                      <w:szCs w:val="20"/>
                    </w:rPr>
                    <w:t>in</w:t>
                  </w:r>
                  <w:r w:rsidRPr="003D39E0">
                    <w:rPr>
                      <w:rFonts w:ascii="Arial" w:eastAsia="Arial" w:hAnsi="Arial" w:cs="Arial"/>
                      <w:sz w:val="20"/>
                      <w:szCs w:val="20"/>
                    </w:rPr>
                    <w:t xml:space="preserve"> obseg storitev gospodarske javne službe </w:t>
                  </w:r>
                  <w:r>
                    <w:rPr>
                      <w:rFonts w:ascii="Arial" w:eastAsia="Arial" w:hAnsi="Arial" w:cs="Arial"/>
                      <w:sz w:val="20"/>
                      <w:szCs w:val="20"/>
                    </w:rPr>
                    <w:t>ter</w:t>
                  </w:r>
                  <w:r w:rsidRPr="003D39E0">
                    <w:rPr>
                      <w:rFonts w:ascii="Arial" w:eastAsia="Arial" w:hAnsi="Arial" w:cs="Arial"/>
                      <w:sz w:val="20"/>
                      <w:szCs w:val="20"/>
                    </w:rPr>
                    <w:t xml:space="preserve"> ga finančno ovrednoti.</w:t>
                  </w:r>
                </w:p>
                <w:p w14:paraId="4E52A84B"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b/>
                      <w:bCs/>
                      <w:sz w:val="20"/>
                      <w:szCs w:val="20"/>
                      <w:lang w:eastAsia="sl-SI"/>
                    </w:rPr>
                  </w:pPr>
                </w:p>
                <w:p w14:paraId="540F2CF2"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Arial" w:hAnsi="Arial" w:cs="Arial"/>
                      <w:sz w:val="20"/>
                      <w:szCs w:val="20"/>
                    </w:rPr>
                  </w:pPr>
                  <w:r w:rsidRPr="003D39E0">
                    <w:rPr>
                      <w:rFonts w:ascii="Arial" w:eastAsia="Arial" w:hAnsi="Arial" w:cs="Arial"/>
                      <w:sz w:val="20"/>
                      <w:szCs w:val="20"/>
                    </w:rPr>
                    <w:t>(2) Pristojno ministrstvo pri pregledu predloga letnega poslovnega načrta ugotovi:</w:t>
                  </w:r>
                </w:p>
                <w:p w14:paraId="653C28BD" w14:textId="77777777" w:rsidR="00CE7B96" w:rsidRPr="003D39E0" w:rsidRDefault="00CE7B96" w:rsidP="00CE7B96">
                  <w:pPr>
                    <w:pStyle w:val="Odstavekseznama"/>
                    <w:numPr>
                      <w:ilvl w:val="0"/>
                      <w:numId w:val="61"/>
                    </w:numPr>
                    <w:overflowPunct w:val="0"/>
                    <w:autoSpaceDE w:val="0"/>
                    <w:autoSpaceDN w:val="0"/>
                    <w:adjustRightInd w:val="0"/>
                    <w:spacing w:after="0" w:line="240" w:lineRule="auto"/>
                    <w:jc w:val="both"/>
                    <w:textAlignment w:val="baseline"/>
                    <w:rPr>
                      <w:rFonts w:ascii="Arial" w:eastAsia="Times New Roman" w:hAnsi="Arial" w:cs="Arial"/>
                      <w:b/>
                      <w:bCs/>
                      <w:sz w:val="20"/>
                      <w:szCs w:val="20"/>
                      <w:lang w:eastAsia="sl-SI"/>
                    </w:rPr>
                  </w:pPr>
                  <w:r w:rsidRPr="003D39E0">
                    <w:rPr>
                      <w:rFonts w:ascii="Arial" w:eastAsia="Arial" w:hAnsi="Arial" w:cs="Arial"/>
                      <w:sz w:val="20"/>
                      <w:szCs w:val="20"/>
                    </w:rPr>
                    <w:t>skladnost obsega načrtovane gospodarske javne službe glede na opredelitve v tem zakonu;</w:t>
                  </w:r>
                </w:p>
                <w:p w14:paraId="4FF3B8EB" w14:textId="77777777" w:rsidR="00CE7B96" w:rsidRPr="003D39E0" w:rsidRDefault="00CE7B96" w:rsidP="00CE7B96">
                  <w:pPr>
                    <w:pStyle w:val="Odstavekseznama"/>
                    <w:numPr>
                      <w:ilvl w:val="0"/>
                      <w:numId w:val="61"/>
                    </w:numPr>
                    <w:overflowPunct w:val="0"/>
                    <w:autoSpaceDE w:val="0"/>
                    <w:autoSpaceDN w:val="0"/>
                    <w:adjustRightInd w:val="0"/>
                    <w:spacing w:after="0" w:line="240" w:lineRule="auto"/>
                    <w:jc w:val="both"/>
                    <w:textAlignment w:val="baseline"/>
                    <w:rPr>
                      <w:rFonts w:ascii="Arial" w:eastAsia="Times New Roman" w:hAnsi="Arial" w:cs="Arial"/>
                      <w:b/>
                      <w:bCs/>
                      <w:sz w:val="20"/>
                      <w:szCs w:val="20"/>
                      <w:lang w:eastAsia="sl-SI"/>
                    </w:rPr>
                  </w:pPr>
                  <w:r w:rsidRPr="003D39E0">
                    <w:rPr>
                      <w:rFonts w:ascii="Arial" w:eastAsia="Arial" w:hAnsi="Arial" w:cs="Arial"/>
                      <w:sz w:val="20"/>
                      <w:szCs w:val="20"/>
                    </w:rPr>
                    <w:t>ustreznost upravičenih stroškov glede na razmejitev tržne dejavnosti in glede na posamezne dejavnosti gospodarske javne službe;</w:t>
                  </w:r>
                </w:p>
                <w:p w14:paraId="5409FC8A" w14:textId="77777777" w:rsidR="00CE7B96" w:rsidRPr="003D39E0" w:rsidRDefault="00CE7B96" w:rsidP="00CE7B96">
                  <w:pPr>
                    <w:pStyle w:val="Odstavekseznama"/>
                    <w:numPr>
                      <w:ilvl w:val="0"/>
                      <w:numId w:val="61"/>
                    </w:numPr>
                    <w:overflowPunct w:val="0"/>
                    <w:autoSpaceDE w:val="0"/>
                    <w:autoSpaceDN w:val="0"/>
                    <w:adjustRightInd w:val="0"/>
                    <w:spacing w:after="0" w:line="240" w:lineRule="auto"/>
                    <w:jc w:val="both"/>
                    <w:textAlignment w:val="baseline"/>
                    <w:rPr>
                      <w:rFonts w:ascii="Arial" w:eastAsia="Times New Roman" w:hAnsi="Arial" w:cs="Arial"/>
                      <w:b/>
                      <w:bCs/>
                      <w:sz w:val="20"/>
                      <w:szCs w:val="20"/>
                      <w:lang w:eastAsia="sl-SI"/>
                    </w:rPr>
                  </w:pPr>
                  <w:r w:rsidRPr="003D39E0">
                    <w:rPr>
                      <w:rFonts w:ascii="Arial" w:eastAsia="Arial" w:hAnsi="Arial" w:cs="Arial"/>
                      <w:sz w:val="20"/>
                      <w:szCs w:val="20"/>
                    </w:rPr>
                    <w:t>skladnost razmejitve upravičenih stroškov gospodarske javne službe glede na veljavna pravila ločenega evidentiranja in sodila;</w:t>
                  </w:r>
                </w:p>
                <w:p w14:paraId="1E2A2CED" w14:textId="77777777" w:rsidR="00CE7B96" w:rsidRPr="003D39E0" w:rsidRDefault="00CE7B96" w:rsidP="00CE7B96">
                  <w:pPr>
                    <w:pStyle w:val="Odstavekseznama"/>
                    <w:numPr>
                      <w:ilvl w:val="0"/>
                      <w:numId w:val="61"/>
                    </w:numPr>
                    <w:overflowPunct w:val="0"/>
                    <w:autoSpaceDE w:val="0"/>
                    <w:autoSpaceDN w:val="0"/>
                    <w:adjustRightInd w:val="0"/>
                    <w:spacing w:after="0" w:line="240" w:lineRule="auto"/>
                    <w:jc w:val="both"/>
                    <w:textAlignment w:val="baseline"/>
                    <w:rPr>
                      <w:rFonts w:ascii="Arial" w:eastAsia="Times New Roman" w:hAnsi="Arial" w:cs="Arial"/>
                      <w:b/>
                      <w:bCs/>
                      <w:sz w:val="20"/>
                      <w:szCs w:val="20"/>
                      <w:lang w:eastAsia="sl-SI"/>
                    </w:rPr>
                  </w:pPr>
                  <w:r w:rsidRPr="003D39E0">
                    <w:rPr>
                      <w:rFonts w:ascii="Arial" w:eastAsia="Arial" w:hAnsi="Arial" w:cs="Arial"/>
                      <w:sz w:val="20"/>
                      <w:szCs w:val="20"/>
                    </w:rPr>
                    <w:t>skladnost prihodkov in odhodkov glede na tržne dejavnosti in gospodarsko javno službo;</w:t>
                  </w:r>
                </w:p>
                <w:p w14:paraId="530A3E10" w14:textId="77777777" w:rsidR="00CE7B96" w:rsidRPr="003D39E0" w:rsidRDefault="00CE7B96" w:rsidP="00CE7B96">
                  <w:pPr>
                    <w:pStyle w:val="Odstavekseznama"/>
                    <w:numPr>
                      <w:ilvl w:val="0"/>
                      <w:numId w:val="61"/>
                    </w:numPr>
                    <w:overflowPunct w:val="0"/>
                    <w:autoSpaceDE w:val="0"/>
                    <w:autoSpaceDN w:val="0"/>
                    <w:adjustRightInd w:val="0"/>
                    <w:spacing w:after="0" w:line="240" w:lineRule="auto"/>
                    <w:jc w:val="both"/>
                    <w:textAlignment w:val="baseline"/>
                    <w:rPr>
                      <w:rFonts w:ascii="Arial" w:eastAsia="Times New Roman" w:hAnsi="Arial" w:cs="Arial"/>
                      <w:b/>
                      <w:bCs/>
                      <w:sz w:val="20"/>
                      <w:szCs w:val="20"/>
                      <w:lang w:eastAsia="sl-SI"/>
                    </w:rPr>
                  </w:pPr>
                  <w:r w:rsidRPr="003D39E0">
                    <w:rPr>
                      <w:rFonts w:ascii="Arial" w:eastAsia="Arial" w:hAnsi="Arial" w:cs="Arial"/>
                      <w:sz w:val="20"/>
                      <w:szCs w:val="20"/>
                    </w:rPr>
                    <w:t>pravilnost izračuna finančnega neto učinka.</w:t>
                  </w:r>
                </w:p>
                <w:p w14:paraId="4AFBCDF8"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Arial" w:hAnsi="Arial" w:cs="Arial"/>
                      <w:sz w:val="20"/>
                      <w:szCs w:val="20"/>
                    </w:rPr>
                  </w:pPr>
                </w:p>
                <w:p w14:paraId="39197AFC"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b/>
                      <w:bCs/>
                      <w:sz w:val="20"/>
                      <w:szCs w:val="20"/>
                      <w:lang w:eastAsia="sl-SI"/>
                    </w:rPr>
                  </w:pPr>
                  <w:r w:rsidRPr="003D39E0">
                    <w:rPr>
                      <w:rFonts w:ascii="Arial" w:eastAsia="Arial" w:hAnsi="Arial" w:cs="Arial"/>
                      <w:sz w:val="20"/>
                      <w:szCs w:val="20"/>
                    </w:rPr>
                    <w:t>(3) Pristojno ministrstvo v 30 dn</w:t>
                  </w:r>
                  <w:r>
                    <w:rPr>
                      <w:rFonts w:ascii="Arial" w:eastAsia="Arial" w:hAnsi="Arial" w:cs="Arial"/>
                      <w:sz w:val="20"/>
                      <w:szCs w:val="20"/>
                    </w:rPr>
                    <w:t>eh</w:t>
                  </w:r>
                  <w:r w:rsidRPr="003D39E0">
                    <w:rPr>
                      <w:rFonts w:ascii="Arial" w:eastAsia="Arial" w:hAnsi="Arial" w:cs="Arial"/>
                      <w:sz w:val="20"/>
                      <w:szCs w:val="20"/>
                    </w:rPr>
                    <w:t xml:space="preserve"> po objavi proračuna v Uradnem listu odloči o višini nadomestila za izvajanje gospodarske javne službe in izda sklep o višini nadomestila za izvajanje gospodarske javne službe v tekočem proračunskem letu.</w:t>
                  </w:r>
                </w:p>
                <w:p w14:paraId="218FF1DC"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b/>
                      <w:bCs/>
                      <w:sz w:val="20"/>
                      <w:szCs w:val="20"/>
                      <w:lang w:eastAsia="sl-SI"/>
                    </w:rPr>
                  </w:pPr>
                </w:p>
                <w:p w14:paraId="2A3E565F"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 xml:space="preserve">(4) Če </w:t>
                  </w:r>
                  <w:r w:rsidRPr="003D39E0">
                    <w:rPr>
                      <w:rFonts w:ascii="Arial" w:eastAsia="Arial" w:hAnsi="Arial" w:cs="Arial"/>
                      <w:sz w:val="20"/>
                      <w:szCs w:val="20"/>
                    </w:rPr>
                    <w:t xml:space="preserve">pristojno ministrstvo ugotovi neskladnosti ali neustreznosti pri načrtovanju obsega in financiranja gospodarske javne službe, pozove STA, </w:t>
                  </w:r>
                  <w:r>
                    <w:rPr>
                      <w:rFonts w:ascii="Arial" w:eastAsia="Arial" w:hAnsi="Arial" w:cs="Arial"/>
                      <w:sz w:val="20"/>
                      <w:szCs w:val="20"/>
                    </w:rPr>
                    <w:t>naj</w:t>
                  </w:r>
                  <w:r w:rsidRPr="003D39E0">
                    <w:rPr>
                      <w:rFonts w:ascii="Arial" w:eastAsia="Arial" w:hAnsi="Arial" w:cs="Arial"/>
                      <w:sz w:val="20"/>
                      <w:szCs w:val="20"/>
                    </w:rPr>
                    <w:t xml:space="preserve"> jih v 15 dneh odpravi in poda pojasnila.</w:t>
                  </w:r>
                </w:p>
                <w:p w14:paraId="34843EFF" w14:textId="77777777" w:rsidR="00CE7B96" w:rsidRPr="003D39E0" w:rsidRDefault="00CE7B96" w:rsidP="00CE7B96">
                  <w:pPr>
                    <w:overflowPunct w:val="0"/>
                    <w:autoSpaceDE w:val="0"/>
                    <w:autoSpaceDN w:val="0"/>
                    <w:adjustRightInd w:val="0"/>
                    <w:spacing w:after="0" w:line="240" w:lineRule="auto"/>
                    <w:textAlignment w:val="baseline"/>
                    <w:rPr>
                      <w:rFonts w:ascii="Arial" w:eastAsia="Times New Roman" w:hAnsi="Arial" w:cs="Arial"/>
                      <w:b/>
                      <w:bCs/>
                      <w:sz w:val="20"/>
                      <w:szCs w:val="20"/>
                      <w:lang w:eastAsia="sl-SI"/>
                    </w:rPr>
                  </w:pPr>
                </w:p>
                <w:p w14:paraId="50719739" w14:textId="77777777" w:rsidR="00CE7B96" w:rsidRPr="003D39E0" w:rsidRDefault="00CE7B96" w:rsidP="00CE7B96">
                  <w:pPr>
                    <w:overflowPunct w:val="0"/>
                    <w:autoSpaceDE w:val="0"/>
                    <w:autoSpaceDN w:val="0"/>
                    <w:adjustRightInd w:val="0"/>
                    <w:spacing w:after="0" w:line="240" w:lineRule="auto"/>
                    <w:textAlignment w:val="baseline"/>
                    <w:rPr>
                      <w:rFonts w:ascii="Arial" w:eastAsia="Times New Roman" w:hAnsi="Arial" w:cs="Arial"/>
                      <w:b/>
                      <w:bCs/>
                      <w:sz w:val="20"/>
                      <w:szCs w:val="20"/>
                      <w:lang w:eastAsia="sl-SI"/>
                    </w:rPr>
                  </w:pPr>
                </w:p>
                <w:p w14:paraId="30C356B3" w14:textId="77777777" w:rsidR="00CE7B96" w:rsidRPr="003D39E0" w:rsidRDefault="00CE7B96" w:rsidP="00CE7B96">
                  <w:pPr>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sl-SI"/>
                    </w:rPr>
                  </w:pPr>
                  <w:r w:rsidRPr="003D39E0">
                    <w:rPr>
                      <w:rFonts w:ascii="Arial" w:eastAsia="Times New Roman" w:hAnsi="Arial" w:cs="Arial"/>
                      <w:b/>
                      <w:bCs/>
                      <w:sz w:val="20"/>
                      <w:szCs w:val="20"/>
                      <w:lang w:eastAsia="sl-SI"/>
                    </w:rPr>
                    <w:t>26. člen</w:t>
                  </w:r>
                </w:p>
                <w:p w14:paraId="50E1E792" w14:textId="77777777" w:rsidR="00CE7B96" w:rsidRPr="003D39E0" w:rsidRDefault="00CE7B96" w:rsidP="00CE7B96">
                  <w:pPr>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sl-SI"/>
                    </w:rPr>
                  </w:pPr>
                  <w:r w:rsidRPr="003D39E0">
                    <w:rPr>
                      <w:rFonts w:ascii="Arial" w:eastAsia="Times New Roman" w:hAnsi="Arial" w:cs="Arial"/>
                      <w:b/>
                      <w:bCs/>
                      <w:sz w:val="20"/>
                      <w:szCs w:val="20"/>
                      <w:lang w:eastAsia="sl-SI"/>
                    </w:rPr>
                    <w:t>(sklenitev pogodbe</w:t>
                  </w:r>
                  <w:r w:rsidRPr="003D39E0">
                    <w:rPr>
                      <w:rFonts w:ascii="Arial" w:hAnsi="Arial" w:cs="Arial"/>
                      <w:sz w:val="20"/>
                      <w:szCs w:val="20"/>
                    </w:rPr>
                    <w:t xml:space="preserve"> </w:t>
                  </w:r>
                  <w:r w:rsidRPr="003D39E0">
                    <w:rPr>
                      <w:rFonts w:ascii="Arial" w:eastAsia="Times New Roman" w:hAnsi="Arial" w:cs="Arial"/>
                      <w:b/>
                      <w:bCs/>
                      <w:sz w:val="20"/>
                      <w:szCs w:val="20"/>
                      <w:lang w:eastAsia="sl-SI"/>
                    </w:rPr>
                    <w:t>o financiranju gospodarske javne službe)</w:t>
                  </w:r>
                </w:p>
                <w:p w14:paraId="057D9E04" w14:textId="77777777" w:rsidR="00CE7B96" w:rsidRPr="003D39E0" w:rsidRDefault="00CE7B96" w:rsidP="00CE7B96">
                  <w:pPr>
                    <w:overflowPunct w:val="0"/>
                    <w:autoSpaceDE w:val="0"/>
                    <w:autoSpaceDN w:val="0"/>
                    <w:adjustRightInd w:val="0"/>
                    <w:spacing w:after="0" w:line="240" w:lineRule="auto"/>
                    <w:textAlignment w:val="baseline"/>
                    <w:rPr>
                      <w:rFonts w:ascii="Arial" w:eastAsia="Times New Roman" w:hAnsi="Arial" w:cs="Arial"/>
                      <w:b/>
                      <w:bCs/>
                      <w:sz w:val="20"/>
                      <w:szCs w:val="20"/>
                      <w:lang w:eastAsia="sl-SI"/>
                    </w:rPr>
                  </w:pPr>
                </w:p>
                <w:p w14:paraId="3F23A7FD"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(1) Pristojno ministrstvo v 15 dn</w:t>
                  </w:r>
                  <w:r>
                    <w:rPr>
                      <w:rFonts w:ascii="Arial" w:eastAsia="Times New Roman" w:hAnsi="Arial" w:cs="Arial"/>
                      <w:sz w:val="20"/>
                      <w:szCs w:val="20"/>
                      <w:lang w:eastAsia="sl-SI"/>
                    </w:rPr>
                    <w:t>eh</w:t>
                  </w:r>
                  <w:r w:rsidRPr="003D39E0">
                    <w:rPr>
                      <w:rFonts w:ascii="Arial" w:eastAsia="Times New Roman" w:hAnsi="Arial" w:cs="Arial"/>
                      <w:sz w:val="20"/>
                      <w:szCs w:val="20"/>
                      <w:lang w:eastAsia="sl-SI"/>
                    </w:rPr>
                    <w:t xml:space="preserve"> po prejemu usklajenega letnega poslovnega načrta, ki ga je sprejel nadzorni svet, </w:t>
                  </w:r>
                  <w:r>
                    <w:rPr>
                      <w:rFonts w:ascii="Arial" w:eastAsia="Times New Roman" w:hAnsi="Arial" w:cs="Arial"/>
                      <w:sz w:val="20"/>
                      <w:szCs w:val="20"/>
                      <w:lang w:eastAsia="sl-SI"/>
                    </w:rPr>
                    <w:t>s</w:t>
                  </w:r>
                  <w:r w:rsidRPr="003D39E0">
                    <w:rPr>
                      <w:rFonts w:ascii="Arial" w:eastAsia="Times New Roman" w:hAnsi="Arial" w:cs="Arial"/>
                      <w:sz w:val="20"/>
                      <w:szCs w:val="20"/>
                      <w:lang w:eastAsia="sl-SI"/>
                    </w:rPr>
                    <w:t xml:space="preserve"> STA sklene pogodbo o financiranju gospodarske javne službe v tekočem proračunskem letu.</w:t>
                  </w:r>
                </w:p>
                <w:p w14:paraId="55F07903"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055F5BB5"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(2) V pogodbi se določijo:</w:t>
                  </w:r>
                </w:p>
                <w:p w14:paraId="364DECA5" w14:textId="77777777" w:rsidR="00CE7B96" w:rsidRPr="003D39E0" w:rsidRDefault="00CE7B96" w:rsidP="00CE7B96">
                  <w:pPr>
                    <w:numPr>
                      <w:ilvl w:val="0"/>
                      <w:numId w:val="62"/>
                    </w:num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 xml:space="preserve">višina nadomestila za gospodarske javne službe; </w:t>
                  </w:r>
                </w:p>
                <w:p w14:paraId="667C5121" w14:textId="77777777" w:rsidR="00CE7B96" w:rsidRPr="003D39E0" w:rsidRDefault="00CE7B96" w:rsidP="00CE7B96">
                  <w:pPr>
                    <w:numPr>
                      <w:ilvl w:val="0"/>
                      <w:numId w:val="62"/>
                    </w:num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obseg gospodarske javne službe;</w:t>
                  </w:r>
                </w:p>
                <w:p w14:paraId="4A413B00" w14:textId="77777777" w:rsidR="00CE7B96" w:rsidRPr="003D39E0" w:rsidRDefault="00CE7B96" w:rsidP="00CE7B96">
                  <w:pPr>
                    <w:numPr>
                      <w:ilvl w:val="0"/>
                      <w:numId w:val="62"/>
                    </w:num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 xml:space="preserve">posamezne dejavnosti gospodarske javne službe, za katere se namenja nadomestilo za izvajanje gospodarske javne službe; </w:t>
                  </w:r>
                </w:p>
                <w:p w14:paraId="43814AF0" w14:textId="77777777" w:rsidR="00CE7B96" w:rsidRPr="003D39E0" w:rsidRDefault="00CE7B96" w:rsidP="00CE7B96">
                  <w:pPr>
                    <w:numPr>
                      <w:ilvl w:val="0"/>
                      <w:numId w:val="62"/>
                    </w:num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finančno ovrednotenje nalog;</w:t>
                  </w:r>
                </w:p>
                <w:p w14:paraId="5224AE28" w14:textId="77777777" w:rsidR="00CE7B96" w:rsidRPr="003D39E0" w:rsidRDefault="00CE7B96" w:rsidP="00CE7B96">
                  <w:pPr>
                    <w:numPr>
                      <w:ilvl w:val="0"/>
                      <w:numId w:val="62"/>
                    </w:num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dolžnost STA, da pošlje pristojnemu ministrstvu vse potrebne informacije v zvezi z izvajanjem financirane gospodarske javne službe;</w:t>
                  </w:r>
                </w:p>
                <w:p w14:paraId="643A0D9E" w14:textId="77777777" w:rsidR="00CE7B96" w:rsidRPr="003D39E0" w:rsidRDefault="00CE7B96" w:rsidP="00CE7B96">
                  <w:pPr>
                    <w:numPr>
                      <w:ilvl w:val="0"/>
                      <w:numId w:val="62"/>
                    </w:num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 xml:space="preserve">način in roki za oddajo e-računov za izplačevanje nadomestil za izvajanje gospodarske javne službe; </w:t>
                  </w:r>
                </w:p>
                <w:p w14:paraId="2229657B" w14:textId="77777777" w:rsidR="00CE7B96" w:rsidRPr="003D39E0" w:rsidRDefault="00CE7B96" w:rsidP="00CE7B96">
                  <w:pPr>
                    <w:numPr>
                      <w:ilvl w:val="0"/>
                      <w:numId w:val="62"/>
                    </w:num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 xml:space="preserve">obveznost pristojnega ministrstva, da v rokih, določenih s finančnimi predpisi, izplača nadomestila za izvajanje gospodarske javne službe; </w:t>
                  </w:r>
                </w:p>
                <w:p w14:paraId="2926D58F" w14:textId="77777777" w:rsidR="00CE7B96" w:rsidRPr="003D39E0" w:rsidRDefault="00CE7B96" w:rsidP="00CE7B96">
                  <w:pPr>
                    <w:numPr>
                      <w:ilvl w:val="0"/>
                      <w:numId w:val="62"/>
                    </w:num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določbe glede opravljanja nadzora;</w:t>
                  </w:r>
                </w:p>
                <w:p w14:paraId="51DB996D" w14:textId="77777777" w:rsidR="00CE7B96" w:rsidRPr="003D39E0" w:rsidRDefault="00CE7B96" w:rsidP="00CE7B96">
                  <w:pPr>
                    <w:numPr>
                      <w:ilvl w:val="0"/>
                      <w:numId w:val="62"/>
                    </w:num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določbe glede kršitev pogodbenih obveznosti;</w:t>
                  </w:r>
                </w:p>
                <w:p w14:paraId="7099D990" w14:textId="77777777" w:rsidR="00CE7B96" w:rsidRPr="003D39E0" w:rsidRDefault="00CE7B96" w:rsidP="00CE7B96">
                  <w:pPr>
                    <w:numPr>
                      <w:ilvl w:val="0"/>
                      <w:numId w:val="62"/>
                    </w:num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skrbniki pogodbe;</w:t>
                  </w:r>
                </w:p>
                <w:p w14:paraId="593C69E3" w14:textId="77777777" w:rsidR="00CE7B96" w:rsidRPr="003D39E0" w:rsidRDefault="00CE7B96" w:rsidP="00CE7B96">
                  <w:pPr>
                    <w:numPr>
                      <w:ilvl w:val="0"/>
                      <w:numId w:val="62"/>
                    </w:num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rok za oddajo e-računa za izplačevanje nadomestil za izvajanje gospodarske javne službe.</w:t>
                  </w:r>
                </w:p>
                <w:p w14:paraId="7DB71DFA"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7505EAF7"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(3) Če pristojno ministrstvo ugotovi, da načrtovani obseg gospodarske javne službe, za katero so bila izplačana nadomestila po pogodbi, ni bil izveden, zahteva vrnitev izplačanih sredstev.</w:t>
                  </w:r>
                </w:p>
                <w:p w14:paraId="7F13FC57"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3CC48420" w14:textId="77777777" w:rsidR="00CE7B96" w:rsidRPr="003D39E0" w:rsidRDefault="00CE7B96" w:rsidP="00CE7B96">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sl-SI"/>
                    </w:rPr>
                  </w:pPr>
                </w:p>
                <w:p w14:paraId="5A0D9677" w14:textId="77777777" w:rsidR="00CE7B96" w:rsidRPr="003D39E0" w:rsidRDefault="00CE7B96" w:rsidP="00CE7B96">
                  <w:pPr>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sl-SI"/>
                    </w:rPr>
                  </w:pPr>
                  <w:r w:rsidRPr="003D39E0">
                    <w:rPr>
                      <w:rFonts w:ascii="Arial" w:eastAsia="Times New Roman" w:hAnsi="Arial" w:cs="Arial"/>
                      <w:b/>
                      <w:bCs/>
                      <w:sz w:val="20"/>
                      <w:szCs w:val="20"/>
                      <w:lang w:eastAsia="sl-SI"/>
                    </w:rPr>
                    <w:t>27. člen</w:t>
                  </w:r>
                </w:p>
                <w:p w14:paraId="56524113" w14:textId="77777777" w:rsidR="00CE7B96" w:rsidRPr="003D39E0" w:rsidRDefault="00CE7B96" w:rsidP="00CE7B96">
                  <w:pPr>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sl-SI"/>
                    </w:rPr>
                  </w:pPr>
                  <w:r w:rsidRPr="003D39E0">
                    <w:rPr>
                      <w:rFonts w:ascii="Arial" w:eastAsia="Times New Roman" w:hAnsi="Arial" w:cs="Arial"/>
                      <w:b/>
                      <w:bCs/>
                      <w:sz w:val="20"/>
                      <w:szCs w:val="20"/>
                      <w:lang w:eastAsia="sl-SI"/>
                    </w:rPr>
                    <w:t>(izplačilo nadomestila za izvajanje gospodarske javne službe)</w:t>
                  </w:r>
                </w:p>
                <w:p w14:paraId="2C975AAF" w14:textId="77777777" w:rsidR="00CE7B96" w:rsidRPr="003D39E0" w:rsidRDefault="00CE7B96" w:rsidP="00CE7B96">
                  <w:pPr>
                    <w:overflowPunct w:val="0"/>
                    <w:autoSpaceDE w:val="0"/>
                    <w:autoSpaceDN w:val="0"/>
                    <w:adjustRightInd w:val="0"/>
                    <w:spacing w:after="0" w:line="240" w:lineRule="auto"/>
                    <w:textAlignment w:val="baseline"/>
                    <w:rPr>
                      <w:rFonts w:ascii="Arial" w:eastAsia="Times New Roman" w:hAnsi="Arial" w:cs="Arial"/>
                      <w:b/>
                      <w:bCs/>
                      <w:sz w:val="20"/>
                      <w:szCs w:val="20"/>
                      <w:lang w:eastAsia="sl-SI"/>
                    </w:rPr>
                  </w:pPr>
                </w:p>
                <w:p w14:paraId="457EAAD0"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lastRenderedPageBreak/>
                    <w:t>(1) STA na podlagi pogodbe o financiranju gospodarske javne službe iz</w:t>
                  </w:r>
                  <w:r>
                    <w:rPr>
                      <w:rFonts w:ascii="Arial" w:eastAsia="Times New Roman" w:hAnsi="Arial" w:cs="Arial"/>
                      <w:sz w:val="20"/>
                      <w:szCs w:val="20"/>
                      <w:lang w:eastAsia="sl-SI"/>
                    </w:rPr>
                    <w:t>da</w:t>
                  </w:r>
                  <w:r w:rsidRPr="003D39E0">
                    <w:rPr>
                      <w:rFonts w:ascii="Arial" w:eastAsia="Times New Roman" w:hAnsi="Arial" w:cs="Arial"/>
                      <w:sz w:val="20"/>
                      <w:szCs w:val="20"/>
                      <w:lang w:eastAsia="sl-SI"/>
                    </w:rPr>
                    <w:t xml:space="preserve"> mesečno e-račun pristojnemu ministrstvu.</w:t>
                  </w:r>
                </w:p>
                <w:p w14:paraId="276BD318"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6E8DF7EA"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 xml:space="preserve">(2) STA </w:t>
                  </w:r>
                  <w:r>
                    <w:rPr>
                      <w:rFonts w:ascii="Arial" w:eastAsia="Times New Roman" w:hAnsi="Arial" w:cs="Arial"/>
                      <w:sz w:val="20"/>
                      <w:szCs w:val="20"/>
                      <w:lang w:eastAsia="sl-SI"/>
                    </w:rPr>
                    <w:t xml:space="preserve">k </w:t>
                  </w:r>
                  <w:r w:rsidRPr="003D39E0">
                    <w:rPr>
                      <w:rFonts w:ascii="Arial" w:eastAsia="Times New Roman" w:hAnsi="Arial" w:cs="Arial"/>
                      <w:sz w:val="20"/>
                      <w:szCs w:val="20"/>
                      <w:lang w:eastAsia="sl-SI"/>
                    </w:rPr>
                    <w:t xml:space="preserve">e-računu priloži: </w:t>
                  </w:r>
                </w:p>
                <w:p w14:paraId="576CAEB0" w14:textId="77777777" w:rsidR="00CE7B96" w:rsidRPr="003D39E0" w:rsidRDefault="00CE7B96" w:rsidP="00CE7B96">
                  <w:pPr>
                    <w:numPr>
                      <w:ilvl w:val="0"/>
                      <w:numId w:val="63"/>
                    </w:num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poročilo o izvedenem in pogodbeno dogovorjenem obsegu gospodarske javne službe;</w:t>
                  </w:r>
                </w:p>
                <w:p w14:paraId="7F767851" w14:textId="77777777" w:rsidR="00CE7B96" w:rsidRPr="003D39E0" w:rsidRDefault="00CE7B96" w:rsidP="00CE7B96">
                  <w:pPr>
                    <w:numPr>
                      <w:ilvl w:val="0"/>
                      <w:numId w:val="63"/>
                    </w:num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izjavo o gospodarni, zakoniti in namenski rabi sredstev;</w:t>
                  </w:r>
                </w:p>
                <w:p w14:paraId="7EF2A838" w14:textId="77777777" w:rsidR="00CE7B96" w:rsidRPr="003D39E0" w:rsidRDefault="00CE7B96" w:rsidP="00CE7B96">
                  <w:pPr>
                    <w:numPr>
                      <w:ilvl w:val="0"/>
                      <w:numId w:val="63"/>
                    </w:num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 xml:space="preserve">verodostojne listine, na katerih temelji e-račun. </w:t>
                  </w:r>
                </w:p>
                <w:p w14:paraId="3E2C62A8"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47D199AD"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 xml:space="preserve">(3) </w:t>
                  </w:r>
                  <w:r>
                    <w:rPr>
                      <w:rFonts w:ascii="Arial" w:eastAsia="Times New Roman" w:hAnsi="Arial" w:cs="Arial"/>
                      <w:sz w:val="20"/>
                      <w:szCs w:val="20"/>
                      <w:lang w:eastAsia="sl-SI"/>
                    </w:rPr>
                    <w:t>K e</w:t>
                  </w:r>
                  <w:r w:rsidRPr="003D39E0">
                    <w:rPr>
                      <w:rFonts w:ascii="Arial" w:eastAsia="Times New Roman" w:hAnsi="Arial" w:cs="Arial"/>
                      <w:sz w:val="20"/>
                      <w:szCs w:val="20"/>
                      <w:lang w:eastAsia="sl-SI"/>
                    </w:rPr>
                    <w:t xml:space="preserve">-računu, poslanemu prek UJPneta, </w:t>
                  </w:r>
                  <w:r>
                    <w:rPr>
                      <w:rFonts w:ascii="Arial" w:eastAsia="Times New Roman" w:hAnsi="Arial" w:cs="Arial"/>
                      <w:sz w:val="20"/>
                      <w:szCs w:val="20"/>
                      <w:lang w:eastAsia="sl-SI"/>
                    </w:rPr>
                    <w:t>sta</w:t>
                  </w:r>
                  <w:r w:rsidRPr="003D39E0">
                    <w:rPr>
                      <w:rFonts w:ascii="Arial" w:eastAsia="Times New Roman" w:hAnsi="Arial" w:cs="Arial"/>
                      <w:sz w:val="20"/>
                      <w:szCs w:val="20"/>
                      <w:lang w:eastAsia="sl-SI"/>
                    </w:rPr>
                    <w:t xml:space="preserve"> priložena specifikacija izplačil in obračun porabe glede na dinamiko izplačil na TRR, v skladu s proračunskimi možnostmi in v rokih, določenih v zakonu, ki ureja izvrševanje proračuna Republike Slovenije. </w:t>
                  </w:r>
                </w:p>
                <w:p w14:paraId="4F016919"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0429C977"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(4) STA pred vsako spremembo ali dopolnitvijo letnega poslovnega načrta o tem obvesti pristojno ministrstvo in z njim uskladi načrtovane spremembe ali dopolnitve.</w:t>
                  </w:r>
                </w:p>
                <w:p w14:paraId="5222847D" w14:textId="77777777" w:rsidR="00CE7B96" w:rsidRPr="003D39E0" w:rsidRDefault="00CE7B96" w:rsidP="00CE7B96">
                  <w:pPr>
                    <w:overflowPunct w:val="0"/>
                    <w:autoSpaceDE w:val="0"/>
                    <w:autoSpaceDN w:val="0"/>
                    <w:adjustRightInd w:val="0"/>
                    <w:spacing w:after="0" w:line="240" w:lineRule="auto"/>
                    <w:textAlignment w:val="baseline"/>
                    <w:rPr>
                      <w:rFonts w:ascii="Arial" w:eastAsia="Times New Roman" w:hAnsi="Arial" w:cs="Arial"/>
                      <w:b/>
                      <w:bCs/>
                      <w:sz w:val="20"/>
                      <w:szCs w:val="20"/>
                      <w:lang w:eastAsia="sl-SI"/>
                    </w:rPr>
                  </w:pPr>
                </w:p>
                <w:p w14:paraId="11419A56" w14:textId="77777777" w:rsidR="00CE7B96" w:rsidRPr="003D39E0" w:rsidRDefault="00CE7B96" w:rsidP="00CE7B96">
                  <w:pPr>
                    <w:overflowPunct w:val="0"/>
                    <w:autoSpaceDE w:val="0"/>
                    <w:autoSpaceDN w:val="0"/>
                    <w:adjustRightInd w:val="0"/>
                    <w:spacing w:after="0" w:line="240" w:lineRule="auto"/>
                    <w:textAlignment w:val="baseline"/>
                    <w:rPr>
                      <w:rFonts w:ascii="Arial" w:eastAsia="Times New Roman" w:hAnsi="Arial" w:cs="Arial"/>
                      <w:b/>
                      <w:bCs/>
                      <w:sz w:val="20"/>
                      <w:szCs w:val="20"/>
                      <w:lang w:eastAsia="sl-SI"/>
                    </w:rPr>
                  </w:pPr>
                </w:p>
                <w:p w14:paraId="1CCA9070" w14:textId="77777777" w:rsidR="00CE7B96" w:rsidRPr="003D39E0" w:rsidRDefault="00CE7B96" w:rsidP="00CE7B96">
                  <w:pPr>
                    <w:overflowPunct w:val="0"/>
                    <w:autoSpaceDE w:val="0"/>
                    <w:autoSpaceDN w:val="0"/>
                    <w:adjustRightInd w:val="0"/>
                    <w:spacing w:after="0" w:line="240" w:lineRule="auto"/>
                    <w:ind w:left="708"/>
                    <w:jc w:val="center"/>
                    <w:textAlignment w:val="baseline"/>
                    <w:rPr>
                      <w:rFonts w:ascii="Arial" w:eastAsia="Times New Roman" w:hAnsi="Arial" w:cs="Arial"/>
                      <w:b/>
                      <w:bCs/>
                      <w:sz w:val="20"/>
                      <w:szCs w:val="20"/>
                      <w:lang w:eastAsia="sl-SI"/>
                    </w:rPr>
                  </w:pPr>
                  <w:r w:rsidRPr="003D39E0">
                    <w:rPr>
                      <w:rFonts w:ascii="Arial" w:eastAsia="Times New Roman" w:hAnsi="Arial" w:cs="Arial"/>
                      <w:b/>
                      <w:bCs/>
                      <w:sz w:val="20"/>
                      <w:szCs w:val="20"/>
                      <w:lang w:eastAsia="sl-SI"/>
                    </w:rPr>
                    <w:t>28. člen</w:t>
                  </w:r>
                </w:p>
                <w:p w14:paraId="2213DF32" w14:textId="77777777" w:rsidR="00CE7B96" w:rsidRPr="003D39E0" w:rsidRDefault="00CE7B96" w:rsidP="00CE7B96">
                  <w:pPr>
                    <w:overflowPunct w:val="0"/>
                    <w:autoSpaceDE w:val="0"/>
                    <w:autoSpaceDN w:val="0"/>
                    <w:adjustRightInd w:val="0"/>
                    <w:spacing w:after="0" w:line="240" w:lineRule="auto"/>
                    <w:ind w:left="708"/>
                    <w:jc w:val="center"/>
                    <w:textAlignment w:val="baseline"/>
                    <w:rPr>
                      <w:rFonts w:ascii="Arial" w:eastAsia="Times New Roman" w:hAnsi="Arial" w:cs="Arial"/>
                      <w:b/>
                      <w:bCs/>
                      <w:sz w:val="20"/>
                      <w:szCs w:val="20"/>
                      <w:lang w:eastAsia="sl-SI"/>
                    </w:rPr>
                  </w:pPr>
                  <w:r w:rsidRPr="003D39E0">
                    <w:rPr>
                      <w:rFonts w:ascii="Arial" w:eastAsia="Times New Roman" w:hAnsi="Arial" w:cs="Arial"/>
                      <w:b/>
                      <w:bCs/>
                      <w:sz w:val="20"/>
                      <w:szCs w:val="20"/>
                      <w:lang w:eastAsia="sl-SI"/>
                    </w:rPr>
                    <w:t>(revizija in notranji nadzor)</w:t>
                  </w:r>
                </w:p>
                <w:p w14:paraId="6F665814" w14:textId="77777777" w:rsidR="00CE7B96" w:rsidRPr="003D39E0" w:rsidRDefault="00CE7B96" w:rsidP="00CE7B96">
                  <w:pPr>
                    <w:overflowPunct w:val="0"/>
                    <w:autoSpaceDE w:val="0"/>
                    <w:autoSpaceDN w:val="0"/>
                    <w:adjustRightInd w:val="0"/>
                    <w:spacing w:after="0" w:line="240" w:lineRule="auto"/>
                    <w:ind w:left="708"/>
                    <w:jc w:val="center"/>
                    <w:textAlignment w:val="baseline"/>
                    <w:rPr>
                      <w:rFonts w:ascii="Arial" w:eastAsia="Times New Roman" w:hAnsi="Arial" w:cs="Arial"/>
                      <w:sz w:val="20"/>
                      <w:szCs w:val="20"/>
                      <w:lang w:eastAsia="sl-SI"/>
                    </w:rPr>
                  </w:pPr>
                </w:p>
                <w:p w14:paraId="444DEC14"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(1) V zvezi z delovanjem in poslovanjem STA pooblaščeni revizor oziroma revizijska družba</w:t>
                  </w:r>
                  <w:r>
                    <w:rPr>
                      <w:rFonts w:ascii="Arial" w:eastAsia="Times New Roman" w:hAnsi="Arial" w:cs="Arial"/>
                      <w:sz w:val="20"/>
                      <w:szCs w:val="20"/>
                      <w:lang w:eastAsia="sl-SI"/>
                    </w:rPr>
                    <w:t xml:space="preserve"> vsako leto izvede revizijo</w:t>
                  </w:r>
                  <w:r w:rsidRPr="003D39E0">
                    <w:rPr>
                      <w:rFonts w:ascii="Arial" w:eastAsia="Times New Roman" w:hAnsi="Arial" w:cs="Arial"/>
                      <w:sz w:val="20"/>
                      <w:szCs w:val="20"/>
                      <w:lang w:eastAsia="sl-SI"/>
                    </w:rPr>
                    <w:t>.</w:t>
                  </w:r>
                </w:p>
                <w:p w14:paraId="7C669BFF" w14:textId="77777777" w:rsidR="00CE7B96" w:rsidRPr="003D39E0" w:rsidRDefault="00CE7B96" w:rsidP="00CE7B96">
                  <w:pPr>
                    <w:overflowPunct w:val="0"/>
                    <w:autoSpaceDE w:val="0"/>
                    <w:autoSpaceDN w:val="0"/>
                    <w:adjustRightInd w:val="0"/>
                    <w:spacing w:after="0" w:line="240" w:lineRule="auto"/>
                    <w:ind w:left="708"/>
                    <w:jc w:val="both"/>
                    <w:textAlignment w:val="baseline"/>
                    <w:rPr>
                      <w:rFonts w:ascii="Arial" w:eastAsia="Times New Roman" w:hAnsi="Arial" w:cs="Arial"/>
                      <w:sz w:val="20"/>
                      <w:szCs w:val="20"/>
                      <w:lang w:eastAsia="sl-SI"/>
                    </w:rPr>
                  </w:pPr>
                </w:p>
                <w:p w14:paraId="077B7296"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(2) V zvezi z delovanjem in poslovanjem STA se vsako leto opravi notranja revizija poslovanja.</w:t>
                  </w:r>
                </w:p>
                <w:p w14:paraId="25E79C2A" w14:textId="77777777" w:rsidR="00CE7B96" w:rsidRPr="003D39E0" w:rsidRDefault="00CE7B96" w:rsidP="00CE7B96">
                  <w:pPr>
                    <w:overflowPunct w:val="0"/>
                    <w:autoSpaceDE w:val="0"/>
                    <w:autoSpaceDN w:val="0"/>
                    <w:adjustRightInd w:val="0"/>
                    <w:spacing w:after="0" w:line="240" w:lineRule="auto"/>
                    <w:ind w:left="708"/>
                    <w:jc w:val="both"/>
                    <w:textAlignment w:val="baseline"/>
                    <w:rPr>
                      <w:rFonts w:ascii="Arial" w:eastAsia="Times New Roman" w:hAnsi="Arial" w:cs="Arial"/>
                      <w:sz w:val="20"/>
                      <w:szCs w:val="20"/>
                      <w:lang w:eastAsia="sl-SI"/>
                    </w:rPr>
                  </w:pPr>
                </w:p>
                <w:p w14:paraId="415ECF86"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(3) S splošnim aktom STA se določijo ukrepi in sistem notranjega nadzora poslovanja in upravljanja družbe.</w:t>
                  </w:r>
                </w:p>
                <w:p w14:paraId="6D4C2078" w14:textId="77777777" w:rsidR="00CE7B96"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1C867ECD"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6EBB44D4" w14:textId="77777777" w:rsidR="00CE7B96" w:rsidRPr="003D39E0" w:rsidRDefault="00CE7B96" w:rsidP="00CE7B96">
                  <w:pPr>
                    <w:overflowPunct w:val="0"/>
                    <w:autoSpaceDE w:val="0"/>
                    <w:autoSpaceDN w:val="0"/>
                    <w:adjustRightInd w:val="0"/>
                    <w:spacing w:after="0" w:line="240" w:lineRule="auto"/>
                    <w:ind w:left="708"/>
                    <w:jc w:val="center"/>
                    <w:textAlignment w:val="baseline"/>
                    <w:rPr>
                      <w:rFonts w:ascii="Arial" w:eastAsia="Times New Roman" w:hAnsi="Arial" w:cs="Arial"/>
                      <w:b/>
                      <w:bCs/>
                      <w:sz w:val="20"/>
                      <w:szCs w:val="20"/>
                      <w:lang w:eastAsia="sl-SI"/>
                    </w:rPr>
                  </w:pPr>
                  <w:r w:rsidRPr="003D39E0">
                    <w:rPr>
                      <w:rFonts w:ascii="Arial" w:eastAsia="Times New Roman" w:hAnsi="Arial" w:cs="Arial"/>
                      <w:b/>
                      <w:bCs/>
                      <w:sz w:val="20"/>
                      <w:szCs w:val="20"/>
                      <w:lang w:eastAsia="sl-SI"/>
                    </w:rPr>
                    <w:t>29. člen</w:t>
                  </w:r>
                </w:p>
                <w:p w14:paraId="214C685C" w14:textId="77777777" w:rsidR="00CE7B96" w:rsidRPr="003D39E0" w:rsidRDefault="00CE7B96" w:rsidP="00CE7B96">
                  <w:pPr>
                    <w:overflowPunct w:val="0"/>
                    <w:autoSpaceDE w:val="0"/>
                    <w:autoSpaceDN w:val="0"/>
                    <w:adjustRightInd w:val="0"/>
                    <w:spacing w:after="0" w:line="240" w:lineRule="auto"/>
                    <w:ind w:left="708"/>
                    <w:jc w:val="center"/>
                    <w:textAlignment w:val="baseline"/>
                    <w:rPr>
                      <w:rFonts w:ascii="Arial" w:eastAsia="Times New Roman" w:hAnsi="Arial" w:cs="Arial"/>
                      <w:b/>
                      <w:bCs/>
                      <w:sz w:val="20"/>
                      <w:szCs w:val="20"/>
                      <w:lang w:eastAsia="sl-SI"/>
                    </w:rPr>
                  </w:pPr>
                  <w:r w:rsidRPr="003D39E0">
                    <w:rPr>
                      <w:rFonts w:ascii="Arial" w:eastAsia="Times New Roman" w:hAnsi="Arial" w:cs="Arial"/>
                      <w:b/>
                      <w:bCs/>
                      <w:sz w:val="20"/>
                      <w:szCs w:val="20"/>
                      <w:lang w:eastAsia="sl-SI"/>
                    </w:rPr>
                    <w:t>(poročanje)</w:t>
                  </w:r>
                </w:p>
                <w:p w14:paraId="0B4C6844"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b/>
                      <w:bCs/>
                      <w:sz w:val="20"/>
                      <w:szCs w:val="20"/>
                      <w:lang w:eastAsia="sl-SI"/>
                    </w:rPr>
                  </w:pPr>
                </w:p>
                <w:p w14:paraId="0D48C030"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 xml:space="preserve">(1) STA pošlje revidirano letno poslovno poročilo iz prvega odstavka prejšnjega člena </w:t>
                  </w:r>
                  <w:r>
                    <w:rPr>
                      <w:rFonts w:ascii="Arial" w:eastAsia="Times New Roman" w:hAnsi="Arial" w:cs="Arial"/>
                      <w:sz w:val="20"/>
                      <w:szCs w:val="20"/>
                      <w:lang w:eastAsia="sl-SI"/>
                    </w:rPr>
                    <w:t>d</w:t>
                  </w:r>
                  <w:r w:rsidRPr="003D39E0">
                    <w:rPr>
                      <w:rFonts w:ascii="Arial" w:eastAsia="Times New Roman" w:hAnsi="Arial" w:cs="Arial"/>
                      <w:sz w:val="20"/>
                      <w:szCs w:val="20"/>
                      <w:lang w:eastAsia="sl-SI"/>
                    </w:rPr>
                    <w:t>ržavnemu zboru in pristojnemu ministrstvu v seznanitev.</w:t>
                  </w:r>
                </w:p>
                <w:p w14:paraId="3B01AFDA" w14:textId="77777777" w:rsidR="00CE7B96" w:rsidRPr="003D39E0" w:rsidRDefault="00CE7B96" w:rsidP="00CE7B96">
                  <w:pPr>
                    <w:overflowPunct w:val="0"/>
                    <w:autoSpaceDE w:val="0"/>
                    <w:autoSpaceDN w:val="0"/>
                    <w:adjustRightInd w:val="0"/>
                    <w:spacing w:after="0" w:line="240" w:lineRule="auto"/>
                    <w:ind w:left="708"/>
                    <w:jc w:val="both"/>
                    <w:textAlignment w:val="baseline"/>
                    <w:rPr>
                      <w:rFonts w:ascii="Arial" w:eastAsia="Times New Roman" w:hAnsi="Arial" w:cs="Arial"/>
                      <w:sz w:val="20"/>
                      <w:szCs w:val="20"/>
                      <w:lang w:eastAsia="sl-SI"/>
                    </w:rPr>
                  </w:pPr>
                </w:p>
                <w:p w14:paraId="4AC423CC"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 xml:space="preserve">(2) Nadzorni svet enkrat letno poroča </w:t>
                  </w:r>
                  <w:r>
                    <w:rPr>
                      <w:rFonts w:ascii="Arial" w:eastAsia="Times New Roman" w:hAnsi="Arial" w:cs="Arial"/>
                      <w:sz w:val="20"/>
                      <w:szCs w:val="20"/>
                      <w:lang w:eastAsia="sl-SI"/>
                    </w:rPr>
                    <w:t>d</w:t>
                  </w:r>
                  <w:r w:rsidRPr="003D39E0">
                    <w:rPr>
                      <w:rFonts w:ascii="Arial" w:eastAsia="Times New Roman" w:hAnsi="Arial" w:cs="Arial"/>
                      <w:sz w:val="20"/>
                      <w:szCs w:val="20"/>
                      <w:lang w:eastAsia="sl-SI"/>
                    </w:rPr>
                    <w:t>ržavnemu zboru in pristojnemu ministrstvu o svojem delu.</w:t>
                  </w:r>
                </w:p>
                <w:p w14:paraId="619E2EA3"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0C7001C7"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(3) Direktor pristojnemu ministrstvu na njegovo zahtevo predloži poročilo o delovanju in poslovanju STA ter izvrševanju nalog iz pristojnosti STA.</w:t>
                  </w:r>
                </w:p>
                <w:p w14:paraId="4000EB9C"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7E5BA1F9" w14:textId="77777777" w:rsidR="00CE7B96" w:rsidRPr="003D39E0" w:rsidRDefault="00CE7B96" w:rsidP="00CE7B96">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sl-SI"/>
                    </w:rPr>
                  </w:pPr>
                </w:p>
                <w:p w14:paraId="1C61D9A6" w14:textId="77777777" w:rsidR="00CE7B96" w:rsidRPr="003D39E0" w:rsidRDefault="00CE7B96" w:rsidP="00CE7B96">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sl-SI"/>
                    </w:rPr>
                  </w:pPr>
                  <w:r w:rsidRPr="003D39E0">
                    <w:rPr>
                      <w:rFonts w:ascii="Arial" w:eastAsia="Times New Roman" w:hAnsi="Arial" w:cs="Arial"/>
                      <w:b/>
                      <w:bCs/>
                      <w:sz w:val="20"/>
                      <w:szCs w:val="20"/>
                      <w:lang w:eastAsia="sl-SI"/>
                    </w:rPr>
                    <w:t>PREHODNE IN KONČNE DOLOČBE</w:t>
                  </w:r>
                </w:p>
                <w:p w14:paraId="70E78972" w14:textId="77777777" w:rsidR="00CE7B96" w:rsidRPr="003D39E0" w:rsidRDefault="00CE7B96" w:rsidP="00CE7B96">
                  <w:pPr>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sl-SI"/>
                    </w:rPr>
                  </w:pPr>
                </w:p>
                <w:p w14:paraId="7D90D9F0" w14:textId="77777777" w:rsidR="00CE7B96" w:rsidRPr="003D39E0" w:rsidRDefault="00CE7B96" w:rsidP="00CE7B96">
                  <w:pPr>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sl-SI"/>
                    </w:rPr>
                  </w:pPr>
                </w:p>
                <w:p w14:paraId="3905D263" w14:textId="77777777" w:rsidR="00CE7B96" w:rsidRPr="003D39E0" w:rsidRDefault="00CE7B96" w:rsidP="00CE7B96">
                  <w:pPr>
                    <w:overflowPunct w:val="0"/>
                    <w:autoSpaceDE w:val="0"/>
                    <w:autoSpaceDN w:val="0"/>
                    <w:adjustRightInd w:val="0"/>
                    <w:spacing w:after="0" w:line="240" w:lineRule="auto"/>
                    <w:ind w:left="708"/>
                    <w:jc w:val="center"/>
                    <w:textAlignment w:val="baseline"/>
                    <w:rPr>
                      <w:rFonts w:ascii="Arial" w:eastAsia="Times New Roman" w:hAnsi="Arial" w:cs="Arial"/>
                      <w:b/>
                      <w:sz w:val="20"/>
                      <w:szCs w:val="20"/>
                      <w:lang w:eastAsia="sl-SI"/>
                    </w:rPr>
                  </w:pPr>
                  <w:r w:rsidRPr="003D39E0">
                    <w:rPr>
                      <w:rFonts w:ascii="Arial" w:eastAsia="Times New Roman" w:hAnsi="Arial" w:cs="Arial"/>
                      <w:b/>
                      <w:sz w:val="20"/>
                      <w:szCs w:val="20"/>
                      <w:lang w:eastAsia="sl-SI"/>
                    </w:rPr>
                    <w:t>30. člen</w:t>
                  </w:r>
                </w:p>
                <w:p w14:paraId="2F64DFBB" w14:textId="77777777" w:rsidR="00CE7B96" w:rsidRPr="003D39E0" w:rsidRDefault="00CE7B96" w:rsidP="00CE7B96">
                  <w:pPr>
                    <w:overflowPunct w:val="0"/>
                    <w:autoSpaceDE w:val="0"/>
                    <w:autoSpaceDN w:val="0"/>
                    <w:adjustRightInd w:val="0"/>
                    <w:spacing w:after="0" w:line="240" w:lineRule="auto"/>
                    <w:ind w:left="708"/>
                    <w:jc w:val="center"/>
                    <w:textAlignment w:val="baseline"/>
                    <w:rPr>
                      <w:rFonts w:ascii="Arial" w:eastAsia="Times New Roman" w:hAnsi="Arial" w:cs="Arial"/>
                      <w:b/>
                      <w:sz w:val="20"/>
                      <w:szCs w:val="20"/>
                      <w:lang w:eastAsia="sl-SI"/>
                    </w:rPr>
                  </w:pPr>
                  <w:r w:rsidRPr="003D39E0">
                    <w:rPr>
                      <w:rFonts w:ascii="Arial" w:eastAsia="Times New Roman" w:hAnsi="Arial" w:cs="Arial"/>
                      <w:b/>
                      <w:sz w:val="20"/>
                      <w:szCs w:val="20"/>
                      <w:lang w:eastAsia="sl-SI"/>
                    </w:rPr>
                    <w:t>(spreje</w:t>
                  </w:r>
                  <w:r>
                    <w:rPr>
                      <w:rFonts w:ascii="Arial" w:eastAsia="Times New Roman" w:hAnsi="Arial" w:cs="Arial"/>
                      <w:b/>
                      <w:sz w:val="20"/>
                      <w:szCs w:val="20"/>
                      <w:lang w:eastAsia="sl-SI"/>
                    </w:rPr>
                    <w:t>tje</w:t>
                  </w:r>
                  <w:r w:rsidRPr="003D39E0">
                    <w:rPr>
                      <w:rFonts w:ascii="Arial" w:eastAsia="Times New Roman" w:hAnsi="Arial" w:cs="Arial"/>
                      <w:b/>
                      <w:sz w:val="20"/>
                      <w:szCs w:val="20"/>
                      <w:lang w:eastAsia="sl-SI"/>
                    </w:rPr>
                    <w:t xml:space="preserve"> novega akta o ustanovitvi STA in uskladitev aktov STA)</w:t>
                  </w:r>
                </w:p>
                <w:p w14:paraId="4BE7D283" w14:textId="77777777" w:rsidR="00CE7B96" w:rsidRPr="003D39E0" w:rsidRDefault="00CE7B96" w:rsidP="00CE7B96">
                  <w:pPr>
                    <w:overflowPunct w:val="0"/>
                    <w:autoSpaceDE w:val="0"/>
                    <w:autoSpaceDN w:val="0"/>
                    <w:adjustRightInd w:val="0"/>
                    <w:spacing w:after="0" w:line="240" w:lineRule="auto"/>
                    <w:ind w:left="708"/>
                    <w:jc w:val="center"/>
                    <w:textAlignment w:val="baseline"/>
                    <w:rPr>
                      <w:rFonts w:ascii="Arial" w:eastAsia="Times New Roman" w:hAnsi="Arial" w:cs="Arial"/>
                      <w:b/>
                      <w:sz w:val="20"/>
                      <w:szCs w:val="20"/>
                      <w:lang w:eastAsia="sl-SI"/>
                    </w:rPr>
                  </w:pPr>
                </w:p>
                <w:p w14:paraId="1783D3AB"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(1) Slovenska tiskovna agencija</w:t>
                  </w:r>
                  <w:r>
                    <w:rPr>
                      <w:rFonts w:ascii="Arial" w:eastAsia="Times New Roman" w:hAnsi="Arial" w:cs="Arial"/>
                      <w:sz w:val="20"/>
                      <w:szCs w:val="20"/>
                      <w:lang w:eastAsia="sl-SI"/>
                    </w:rPr>
                    <w:t>,</w:t>
                  </w:r>
                  <w:r w:rsidRPr="003D39E0">
                    <w:rPr>
                      <w:rFonts w:ascii="Arial" w:eastAsia="Times New Roman" w:hAnsi="Arial" w:cs="Arial"/>
                      <w:sz w:val="20"/>
                      <w:szCs w:val="20"/>
                      <w:lang w:eastAsia="sl-SI"/>
                    </w:rPr>
                    <w:t xml:space="preserve"> d.</w:t>
                  </w:r>
                  <w:r>
                    <w:rPr>
                      <w:rFonts w:ascii="Arial" w:eastAsia="Times New Roman" w:hAnsi="Arial" w:cs="Arial"/>
                      <w:sz w:val="20"/>
                      <w:szCs w:val="20"/>
                      <w:lang w:eastAsia="sl-SI"/>
                    </w:rPr>
                    <w:t xml:space="preserve"> </w:t>
                  </w:r>
                  <w:r w:rsidRPr="003D39E0">
                    <w:rPr>
                      <w:rFonts w:ascii="Arial" w:eastAsia="Times New Roman" w:hAnsi="Arial" w:cs="Arial"/>
                      <w:sz w:val="20"/>
                      <w:szCs w:val="20"/>
                      <w:lang w:eastAsia="sl-SI"/>
                    </w:rPr>
                    <w:t>o.</w:t>
                  </w:r>
                  <w:r>
                    <w:rPr>
                      <w:rFonts w:ascii="Arial" w:eastAsia="Times New Roman" w:hAnsi="Arial" w:cs="Arial"/>
                      <w:sz w:val="20"/>
                      <w:szCs w:val="20"/>
                      <w:lang w:eastAsia="sl-SI"/>
                    </w:rPr>
                    <w:t xml:space="preserve"> </w:t>
                  </w:r>
                  <w:r w:rsidRPr="003D39E0">
                    <w:rPr>
                      <w:rFonts w:ascii="Arial" w:eastAsia="Times New Roman" w:hAnsi="Arial" w:cs="Arial"/>
                      <w:sz w:val="20"/>
                      <w:szCs w:val="20"/>
                      <w:lang w:eastAsia="sl-SI"/>
                    </w:rPr>
                    <w:t>o., Ljubljana, ustanovljena z Aktom o ustanovitvi Slovenske tiskovne agencije d.o.o.,</w:t>
                  </w:r>
                  <w:r>
                    <w:rPr>
                      <w:rFonts w:ascii="Arial" w:eastAsia="Times New Roman" w:hAnsi="Arial" w:cs="Arial"/>
                      <w:sz w:val="20"/>
                      <w:szCs w:val="20"/>
                      <w:lang w:eastAsia="sl-SI"/>
                    </w:rPr>
                    <w:t xml:space="preserve"> </w:t>
                  </w:r>
                  <w:r w:rsidRPr="003D39E0">
                    <w:rPr>
                      <w:rFonts w:ascii="Arial" w:eastAsia="Times New Roman" w:hAnsi="Arial" w:cs="Arial"/>
                      <w:sz w:val="20"/>
                      <w:szCs w:val="20"/>
                      <w:lang w:eastAsia="sl-SI"/>
                    </w:rPr>
                    <w:t>Ljubljana (Uradni list RS, št. 44/25), nadaljuje svoje delo v skladu s tem zakonom.</w:t>
                  </w:r>
                </w:p>
                <w:p w14:paraId="375C0610" w14:textId="77777777" w:rsidR="00CE7B96" w:rsidRPr="003D39E0" w:rsidRDefault="00CE7B96" w:rsidP="00CE7B96">
                  <w:pPr>
                    <w:overflowPunct w:val="0"/>
                    <w:autoSpaceDE w:val="0"/>
                    <w:autoSpaceDN w:val="0"/>
                    <w:adjustRightInd w:val="0"/>
                    <w:spacing w:after="0" w:line="240" w:lineRule="auto"/>
                    <w:ind w:left="708"/>
                    <w:jc w:val="both"/>
                    <w:textAlignment w:val="baseline"/>
                    <w:rPr>
                      <w:rFonts w:ascii="Arial" w:eastAsia="Times New Roman" w:hAnsi="Arial" w:cs="Arial"/>
                      <w:sz w:val="20"/>
                      <w:szCs w:val="20"/>
                      <w:lang w:eastAsia="sl-SI"/>
                    </w:rPr>
                  </w:pPr>
                </w:p>
                <w:p w14:paraId="60615D77"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 xml:space="preserve">(2) Ustanovitelj sprejme nov akt o ustanovitvi STA v treh mesecih po </w:t>
                  </w:r>
                  <w:r>
                    <w:rPr>
                      <w:rFonts w:ascii="Arial" w:eastAsia="Times New Roman" w:hAnsi="Arial" w:cs="Arial"/>
                      <w:sz w:val="20"/>
                      <w:szCs w:val="20"/>
                      <w:lang w:eastAsia="sl-SI"/>
                    </w:rPr>
                    <w:t>začetku veljavnosti</w:t>
                  </w:r>
                  <w:r w:rsidRPr="003D39E0">
                    <w:rPr>
                      <w:rFonts w:ascii="Arial" w:eastAsia="Times New Roman" w:hAnsi="Arial" w:cs="Arial"/>
                      <w:sz w:val="20"/>
                      <w:szCs w:val="20"/>
                      <w:lang w:eastAsia="sl-SI"/>
                    </w:rPr>
                    <w:t xml:space="preserve"> tega zakona. Nov</w:t>
                  </w:r>
                  <w:r>
                    <w:rPr>
                      <w:rFonts w:ascii="Arial" w:eastAsia="Times New Roman" w:hAnsi="Arial" w:cs="Arial"/>
                      <w:sz w:val="20"/>
                      <w:szCs w:val="20"/>
                      <w:lang w:eastAsia="sl-SI"/>
                    </w:rPr>
                    <w:t>i</w:t>
                  </w:r>
                  <w:r w:rsidRPr="003D39E0">
                    <w:rPr>
                      <w:rFonts w:ascii="Arial" w:eastAsia="Times New Roman" w:hAnsi="Arial" w:cs="Arial"/>
                      <w:sz w:val="20"/>
                      <w:szCs w:val="20"/>
                      <w:lang w:eastAsia="sl-SI"/>
                    </w:rPr>
                    <w:t xml:space="preserve"> akt o ustanovitvi STA začne veljati naslednji dan po objavi v Uradnem listu. </w:t>
                  </w:r>
                </w:p>
                <w:p w14:paraId="124B8D47"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7777979C"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 xml:space="preserve">(3) </w:t>
                  </w:r>
                  <w:bookmarkStart w:id="11" w:name="_Hlk214018922"/>
                  <w:r w:rsidRPr="003D39E0">
                    <w:rPr>
                      <w:rFonts w:ascii="Arial" w:eastAsia="Times New Roman" w:hAnsi="Arial" w:cs="Arial"/>
                      <w:sz w:val="20"/>
                      <w:szCs w:val="20"/>
                      <w:lang w:eastAsia="sl-SI"/>
                    </w:rPr>
                    <w:t xml:space="preserve">Do </w:t>
                  </w:r>
                  <w:r>
                    <w:rPr>
                      <w:rFonts w:ascii="Arial" w:eastAsia="Times New Roman" w:hAnsi="Arial" w:cs="Arial"/>
                      <w:sz w:val="20"/>
                      <w:szCs w:val="20"/>
                      <w:lang w:eastAsia="sl-SI"/>
                    </w:rPr>
                    <w:t>začetka veljavnosti</w:t>
                  </w:r>
                  <w:r w:rsidRPr="003D39E0">
                    <w:rPr>
                      <w:rFonts w:ascii="Arial" w:eastAsia="Times New Roman" w:hAnsi="Arial" w:cs="Arial"/>
                      <w:sz w:val="20"/>
                      <w:szCs w:val="20"/>
                      <w:lang w:eastAsia="sl-SI"/>
                    </w:rPr>
                    <w:t xml:space="preserve"> novega akta o ustanovitvi STA se uporablja Akt o ustanovitvi Slovenske tiskovne agencije d.o.o., Ljubljana (Uradni list RS, št. 44/25), </w:t>
                  </w:r>
                  <w:r>
                    <w:rPr>
                      <w:rFonts w:ascii="Arial" w:eastAsia="Times New Roman" w:hAnsi="Arial" w:cs="Arial"/>
                      <w:sz w:val="20"/>
                      <w:szCs w:val="20"/>
                      <w:lang w:eastAsia="sl-SI"/>
                    </w:rPr>
                    <w:t xml:space="preserve">če </w:t>
                  </w:r>
                  <w:r w:rsidRPr="003D39E0">
                    <w:rPr>
                      <w:rFonts w:ascii="Arial" w:eastAsia="Times New Roman" w:hAnsi="Arial" w:cs="Arial"/>
                      <w:sz w:val="20"/>
                      <w:szCs w:val="20"/>
                      <w:lang w:eastAsia="sl-SI"/>
                    </w:rPr>
                    <w:t xml:space="preserve">ni v nasprotju s tem zakonom. </w:t>
                  </w:r>
                  <w:bookmarkEnd w:id="11"/>
                </w:p>
                <w:p w14:paraId="42002C11" w14:textId="77777777" w:rsidR="00CE7B96" w:rsidRPr="003D39E0" w:rsidRDefault="00CE7B96" w:rsidP="00CE7B96">
                  <w:pPr>
                    <w:overflowPunct w:val="0"/>
                    <w:autoSpaceDE w:val="0"/>
                    <w:autoSpaceDN w:val="0"/>
                    <w:adjustRightInd w:val="0"/>
                    <w:spacing w:after="0" w:line="240" w:lineRule="auto"/>
                    <w:ind w:left="708"/>
                    <w:jc w:val="both"/>
                    <w:textAlignment w:val="baseline"/>
                    <w:rPr>
                      <w:rFonts w:ascii="Arial" w:eastAsia="Times New Roman" w:hAnsi="Arial" w:cs="Arial"/>
                      <w:sz w:val="20"/>
                      <w:szCs w:val="20"/>
                      <w:lang w:eastAsia="sl-SI"/>
                    </w:rPr>
                  </w:pPr>
                </w:p>
                <w:p w14:paraId="1BA74D56"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 xml:space="preserve">(4) STA uskladi svoje akte s tem zakonom in novim aktom o ustanovitvi STA v treh mesecih po </w:t>
                  </w:r>
                  <w:r>
                    <w:rPr>
                      <w:rFonts w:ascii="Arial" w:eastAsia="Times New Roman" w:hAnsi="Arial" w:cs="Arial"/>
                      <w:sz w:val="20"/>
                      <w:szCs w:val="20"/>
                      <w:lang w:eastAsia="sl-SI"/>
                    </w:rPr>
                    <w:t>začetku veljavnosti</w:t>
                  </w:r>
                  <w:r w:rsidRPr="003D39E0">
                    <w:rPr>
                      <w:rFonts w:ascii="Arial" w:eastAsia="Times New Roman" w:hAnsi="Arial" w:cs="Arial"/>
                      <w:sz w:val="20"/>
                      <w:szCs w:val="20"/>
                      <w:lang w:eastAsia="sl-SI"/>
                    </w:rPr>
                    <w:t xml:space="preserve"> novega akta o ustanovitvi STA.</w:t>
                  </w:r>
                </w:p>
                <w:p w14:paraId="7C4EA8D1" w14:textId="77777777" w:rsidR="00CE7B96" w:rsidRPr="003D39E0" w:rsidRDefault="00CE7B96" w:rsidP="00CE7B96">
                  <w:pPr>
                    <w:overflowPunct w:val="0"/>
                    <w:autoSpaceDE w:val="0"/>
                    <w:autoSpaceDN w:val="0"/>
                    <w:adjustRightInd w:val="0"/>
                    <w:spacing w:after="0" w:line="240" w:lineRule="auto"/>
                    <w:ind w:left="708"/>
                    <w:jc w:val="both"/>
                    <w:textAlignment w:val="baseline"/>
                    <w:rPr>
                      <w:rFonts w:ascii="Arial" w:eastAsia="Times New Roman" w:hAnsi="Arial" w:cs="Arial"/>
                      <w:b/>
                      <w:sz w:val="20"/>
                      <w:szCs w:val="20"/>
                      <w:lang w:eastAsia="sl-SI"/>
                    </w:rPr>
                  </w:pPr>
                </w:p>
                <w:p w14:paraId="70AF4C30" w14:textId="77777777" w:rsidR="00CE7B96" w:rsidRPr="003D39E0" w:rsidRDefault="00CE7B96" w:rsidP="00CE7B96">
                  <w:pPr>
                    <w:overflowPunct w:val="0"/>
                    <w:autoSpaceDE w:val="0"/>
                    <w:autoSpaceDN w:val="0"/>
                    <w:adjustRightInd w:val="0"/>
                    <w:spacing w:after="0" w:line="240" w:lineRule="auto"/>
                    <w:ind w:left="708"/>
                    <w:jc w:val="both"/>
                    <w:textAlignment w:val="baseline"/>
                    <w:rPr>
                      <w:rFonts w:ascii="Arial" w:eastAsia="Times New Roman" w:hAnsi="Arial" w:cs="Arial"/>
                      <w:b/>
                      <w:sz w:val="20"/>
                      <w:szCs w:val="20"/>
                      <w:lang w:eastAsia="sl-SI"/>
                    </w:rPr>
                  </w:pPr>
                </w:p>
                <w:p w14:paraId="100ACDCB" w14:textId="77777777" w:rsidR="00CE7B96" w:rsidRPr="003D39E0" w:rsidRDefault="00CE7B96" w:rsidP="00CE7B96">
                  <w:pPr>
                    <w:overflowPunct w:val="0"/>
                    <w:autoSpaceDE w:val="0"/>
                    <w:autoSpaceDN w:val="0"/>
                    <w:adjustRightInd w:val="0"/>
                    <w:spacing w:after="0" w:line="240" w:lineRule="auto"/>
                    <w:ind w:left="708"/>
                    <w:jc w:val="center"/>
                    <w:textAlignment w:val="baseline"/>
                    <w:rPr>
                      <w:rFonts w:ascii="Arial" w:eastAsia="Times New Roman" w:hAnsi="Arial" w:cs="Arial"/>
                      <w:b/>
                      <w:sz w:val="20"/>
                      <w:szCs w:val="20"/>
                      <w:lang w:eastAsia="sl-SI"/>
                    </w:rPr>
                  </w:pPr>
                  <w:r w:rsidRPr="003D39E0">
                    <w:rPr>
                      <w:rFonts w:ascii="Arial" w:eastAsia="Times New Roman" w:hAnsi="Arial" w:cs="Arial"/>
                      <w:b/>
                      <w:sz w:val="20"/>
                      <w:szCs w:val="20"/>
                      <w:lang w:eastAsia="sl-SI"/>
                    </w:rPr>
                    <w:t>31. člen</w:t>
                  </w:r>
                </w:p>
                <w:p w14:paraId="09859E12" w14:textId="77777777" w:rsidR="00CE7B96" w:rsidRPr="003D39E0" w:rsidRDefault="00CE7B96" w:rsidP="00CE7B96">
                  <w:pPr>
                    <w:overflowPunct w:val="0"/>
                    <w:autoSpaceDE w:val="0"/>
                    <w:autoSpaceDN w:val="0"/>
                    <w:adjustRightInd w:val="0"/>
                    <w:spacing w:after="0" w:line="240" w:lineRule="auto"/>
                    <w:ind w:left="708"/>
                    <w:jc w:val="center"/>
                    <w:textAlignment w:val="baseline"/>
                    <w:rPr>
                      <w:rFonts w:ascii="Arial" w:eastAsia="Times New Roman" w:hAnsi="Arial" w:cs="Arial"/>
                      <w:b/>
                      <w:sz w:val="20"/>
                      <w:szCs w:val="20"/>
                      <w:lang w:eastAsia="sl-SI"/>
                    </w:rPr>
                  </w:pPr>
                  <w:r w:rsidRPr="003D39E0">
                    <w:rPr>
                      <w:rFonts w:ascii="Arial" w:eastAsia="Times New Roman" w:hAnsi="Arial" w:cs="Arial"/>
                      <w:b/>
                      <w:sz w:val="20"/>
                      <w:szCs w:val="20"/>
                      <w:lang w:eastAsia="sl-SI"/>
                    </w:rPr>
                    <w:t>(mandat članov nadzornega sveta)</w:t>
                  </w:r>
                </w:p>
                <w:p w14:paraId="660DCA4A" w14:textId="77777777" w:rsidR="00CE7B96" w:rsidRPr="003D39E0" w:rsidRDefault="00CE7B96" w:rsidP="00CE7B96">
                  <w:pPr>
                    <w:overflowPunct w:val="0"/>
                    <w:autoSpaceDE w:val="0"/>
                    <w:autoSpaceDN w:val="0"/>
                    <w:adjustRightInd w:val="0"/>
                    <w:spacing w:after="0" w:line="240" w:lineRule="auto"/>
                    <w:ind w:left="708"/>
                    <w:jc w:val="both"/>
                    <w:textAlignment w:val="baseline"/>
                    <w:rPr>
                      <w:rFonts w:ascii="Arial" w:eastAsia="Times New Roman" w:hAnsi="Arial" w:cs="Arial"/>
                      <w:b/>
                      <w:sz w:val="20"/>
                      <w:szCs w:val="20"/>
                      <w:lang w:eastAsia="sl-SI"/>
                    </w:rPr>
                  </w:pPr>
                </w:p>
                <w:p w14:paraId="3A166A1A"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b/>
                      <w:sz w:val="20"/>
                      <w:szCs w:val="20"/>
                      <w:lang w:eastAsia="sl-SI"/>
                    </w:rPr>
                  </w:pPr>
                  <w:r w:rsidRPr="003D39E0">
                    <w:rPr>
                      <w:rFonts w:ascii="Arial" w:eastAsia="Times New Roman" w:hAnsi="Arial" w:cs="Arial"/>
                      <w:bCs/>
                      <w:sz w:val="20"/>
                      <w:szCs w:val="20"/>
                      <w:lang w:eastAsia="sl-SI"/>
                    </w:rPr>
                    <w:lastRenderedPageBreak/>
                    <w:t>Člani nadzornega sveta nadaljujejo del</w:t>
                  </w:r>
                  <w:r>
                    <w:rPr>
                      <w:rFonts w:ascii="Arial" w:eastAsia="Times New Roman" w:hAnsi="Arial" w:cs="Arial"/>
                      <w:bCs/>
                      <w:sz w:val="20"/>
                      <w:szCs w:val="20"/>
                      <w:lang w:eastAsia="sl-SI"/>
                    </w:rPr>
                    <w:t xml:space="preserve">o </w:t>
                  </w:r>
                  <w:r w:rsidRPr="003D39E0">
                    <w:rPr>
                      <w:rFonts w:ascii="Arial" w:eastAsia="Times New Roman" w:hAnsi="Arial" w:cs="Arial"/>
                      <w:bCs/>
                      <w:sz w:val="20"/>
                      <w:szCs w:val="20"/>
                      <w:lang w:eastAsia="sl-SI"/>
                    </w:rPr>
                    <w:t>do izteka mandata, za katerega so bili imenovani.</w:t>
                  </w:r>
                </w:p>
                <w:p w14:paraId="08F12C88" w14:textId="77777777" w:rsidR="00CE7B96" w:rsidRPr="003D39E0" w:rsidRDefault="00CE7B96" w:rsidP="00CE7B96">
                  <w:pPr>
                    <w:overflowPunct w:val="0"/>
                    <w:autoSpaceDE w:val="0"/>
                    <w:autoSpaceDN w:val="0"/>
                    <w:adjustRightInd w:val="0"/>
                    <w:spacing w:after="0" w:line="240" w:lineRule="auto"/>
                    <w:ind w:left="708"/>
                    <w:jc w:val="center"/>
                    <w:textAlignment w:val="baseline"/>
                    <w:rPr>
                      <w:rFonts w:ascii="Arial" w:eastAsia="Times New Roman" w:hAnsi="Arial" w:cs="Arial"/>
                      <w:b/>
                      <w:sz w:val="20"/>
                      <w:szCs w:val="20"/>
                      <w:lang w:eastAsia="sl-SI"/>
                    </w:rPr>
                  </w:pPr>
                </w:p>
                <w:p w14:paraId="27462304" w14:textId="77777777" w:rsidR="00CE7B96" w:rsidRPr="003D39E0" w:rsidRDefault="00CE7B96" w:rsidP="00CE7B96">
                  <w:pPr>
                    <w:overflowPunct w:val="0"/>
                    <w:autoSpaceDE w:val="0"/>
                    <w:autoSpaceDN w:val="0"/>
                    <w:adjustRightInd w:val="0"/>
                    <w:spacing w:after="0" w:line="240" w:lineRule="auto"/>
                    <w:ind w:left="708"/>
                    <w:jc w:val="center"/>
                    <w:textAlignment w:val="baseline"/>
                    <w:rPr>
                      <w:rFonts w:ascii="Arial" w:eastAsia="Times New Roman" w:hAnsi="Arial" w:cs="Arial"/>
                      <w:b/>
                      <w:sz w:val="20"/>
                      <w:szCs w:val="20"/>
                      <w:lang w:eastAsia="sl-SI"/>
                    </w:rPr>
                  </w:pPr>
                </w:p>
                <w:p w14:paraId="48BA207A" w14:textId="77777777" w:rsidR="00CE7B96" w:rsidRPr="003D39E0" w:rsidRDefault="00CE7B96" w:rsidP="00CE7B96">
                  <w:pPr>
                    <w:overflowPunct w:val="0"/>
                    <w:autoSpaceDE w:val="0"/>
                    <w:autoSpaceDN w:val="0"/>
                    <w:adjustRightInd w:val="0"/>
                    <w:spacing w:after="0" w:line="240" w:lineRule="auto"/>
                    <w:ind w:left="708"/>
                    <w:jc w:val="center"/>
                    <w:textAlignment w:val="baseline"/>
                    <w:rPr>
                      <w:rFonts w:ascii="Arial" w:eastAsia="Times New Roman" w:hAnsi="Arial" w:cs="Arial"/>
                      <w:b/>
                      <w:sz w:val="20"/>
                      <w:szCs w:val="20"/>
                      <w:lang w:eastAsia="sl-SI"/>
                    </w:rPr>
                  </w:pPr>
                  <w:r w:rsidRPr="003D39E0">
                    <w:rPr>
                      <w:rFonts w:ascii="Arial" w:eastAsia="Times New Roman" w:hAnsi="Arial" w:cs="Arial"/>
                      <w:b/>
                      <w:sz w:val="20"/>
                      <w:szCs w:val="20"/>
                      <w:lang w:eastAsia="sl-SI"/>
                    </w:rPr>
                    <w:t>32. člen</w:t>
                  </w:r>
                </w:p>
                <w:p w14:paraId="277CC1DD" w14:textId="77777777" w:rsidR="00CE7B96" w:rsidRPr="003D39E0" w:rsidRDefault="00CE7B96" w:rsidP="00CE7B96">
                  <w:pPr>
                    <w:overflowPunct w:val="0"/>
                    <w:autoSpaceDE w:val="0"/>
                    <w:autoSpaceDN w:val="0"/>
                    <w:adjustRightInd w:val="0"/>
                    <w:spacing w:after="0" w:line="240" w:lineRule="auto"/>
                    <w:ind w:left="708"/>
                    <w:jc w:val="center"/>
                    <w:textAlignment w:val="baseline"/>
                    <w:rPr>
                      <w:rFonts w:ascii="Arial" w:eastAsia="Times New Roman" w:hAnsi="Arial" w:cs="Arial"/>
                      <w:b/>
                      <w:sz w:val="20"/>
                      <w:szCs w:val="20"/>
                      <w:lang w:eastAsia="sl-SI"/>
                    </w:rPr>
                  </w:pPr>
                  <w:r w:rsidRPr="003D39E0">
                    <w:rPr>
                      <w:rFonts w:ascii="Arial" w:eastAsia="Times New Roman" w:hAnsi="Arial" w:cs="Arial"/>
                      <w:b/>
                      <w:sz w:val="20"/>
                      <w:szCs w:val="20"/>
                      <w:lang w:eastAsia="sl-SI"/>
                    </w:rPr>
                    <w:t>(mandat direktorja)</w:t>
                  </w:r>
                </w:p>
                <w:p w14:paraId="7825F115" w14:textId="77777777" w:rsidR="00CE7B96" w:rsidRPr="003D39E0" w:rsidRDefault="00CE7B96" w:rsidP="00CE7B96">
                  <w:pPr>
                    <w:overflowPunct w:val="0"/>
                    <w:autoSpaceDE w:val="0"/>
                    <w:autoSpaceDN w:val="0"/>
                    <w:adjustRightInd w:val="0"/>
                    <w:spacing w:after="0" w:line="240" w:lineRule="auto"/>
                    <w:ind w:left="708"/>
                    <w:jc w:val="both"/>
                    <w:textAlignment w:val="baseline"/>
                    <w:rPr>
                      <w:rFonts w:ascii="Arial" w:eastAsia="Times New Roman" w:hAnsi="Arial" w:cs="Arial"/>
                      <w:sz w:val="20"/>
                      <w:szCs w:val="20"/>
                      <w:lang w:eastAsia="sl-SI"/>
                    </w:rPr>
                  </w:pPr>
                </w:p>
                <w:p w14:paraId="629E9C80"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Direktor nadaljuje delo</w:t>
                  </w:r>
                  <w:r>
                    <w:rPr>
                      <w:rFonts w:ascii="Arial" w:eastAsia="Times New Roman" w:hAnsi="Arial" w:cs="Arial"/>
                      <w:sz w:val="20"/>
                      <w:szCs w:val="20"/>
                      <w:lang w:eastAsia="sl-SI"/>
                    </w:rPr>
                    <w:t xml:space="preserve"> </w:t>
                  </w:r>
                  <w:r w:rsidRPr="003D39E0">
                    <w:rPr>
                      <w:rFonts w:ascii="Arial" w:eastAsia="Times New Roman" w:hAnsi="Arial" w:cs="Arial"/>
                      <w:sz w:val="20"/>
                      <w:szCs w:val="20"/>
                      <w:lang w:eastAsia="sl-SI"/>
                    </w:rPr>
                    <w:t>do izteka mandata, za katerega je bil imenovan.</w:t>
                  </w:r>
                </w:p>
                <w:p w14:paraId="79E6CDA9" w14:textId="77777777" w:rsidR="00CE7B96" w:rsidRPr="003D39E0" w:rsidRDefault="00CE7B96" w:rsidP="00CE7B96">
                  <w:pPr>
                    <w:overflowPunct w:val="0"/>
                    <w:autoSpaceDE w:val="0"/>
                    <w:autoSpaceDN w:val="0"/>
                    <w:adjustRightInd w:val="0"/>
                    <w:spacing w:after="0" w:line="240" w:lineRule="auto"/>
                    <w:ind w:left="708"/>
                    <w:jc w:val="both"/>
                    <w:textAlignment w:val="baseline"/>
                    <w:rPr>
                      <w:rFonts w:ascii="Arial" w:eastAsia="Times New Roman" w:hAnsi="Arial" w:cs="Arial"/>
                      <w:sz w:val="20"/>
                      <w:szCs w:val="20"/>
                      <w:lang w:eastAsia="sl-SI"/>
                    </w:rPr>
                  </w:pPr>
                </w:p>
                <w:p w14:paraId="266CD391" w14:textId="77777777" w:rsidR="00CE7B96" w:rsidRPr="003D39E0" w:rsidRDefault="00CE7B96" w:rsidP="00CE7B96">
                  <w:pPr>
                    <w:overflowPunct w:val="0"/>
                    <w:autoSpaceDE w:val="0"/>
                    <w:autoSpaceDN w:val="0"/>
                    <w:adjustRightInd w:val="0"/>
                    <w:spacing w:after="0" w:line="240" w:lineRule="auto"/>
                    <w:ind w:left="708"/>
                    <w:jc w:val="both"/>
                    <w:textAlignment w:val="baseline"/>
                    <w:rPr>
                      <w:rFonts w:ascii="Arial" w:eastAsia="Times New Roman" w:hAnsi="Arial" w:cs="Arial"/>
                      <w:sz w:val="20"/>
                      <w:szCs w:val="20"/>
                      <w:lang w:eastAsia="sl-SI"/>
                    </w:rPr>
                  </w:pPr>
                </w:p>
                <w:p w14:paraId="37FD2F3A" w14:textId="77777777" w:rsidR="00CE7B96" w:rsidRPr="003D39E0" w:rsidRDefault="00CE7B96" w:rsidP="00CE7B96">
                  <w:pPr>
                    <w:overflowPunct w:val="0"/>
                    <w:autoSpaceDE w:val="0"/>
                    <w:autoSpaceDN w:val="0"/>
                    <w:adjustRightInd w:val="0"/>
                    <w:spacing w:after="0" w:line="240" w:lineRule="auto"/>
                    <w:ind w:left="708"/>
                    <w:jc w:val="center"/>
                    <w:textAlignment w:val="baseline"/>
                    <w:rPr>
                      <w:rFonts w:ascii="Arial" w:eastAsia="Times New Roman" w:hAnsi="Arial" w:cs="Arial"/>
                      <w:b/>
                      <w:bCs/>
                      <w:sz w:val="20"/>
                      <w:szCs w:val="20"/>
                      <w:lang w:eastAsia="sl-SI"/>
                    </w:rPr>
                  </w:pPr>
                  <w:r w:rsidRPr="003D39E0">
                    <w:rPr>
                      <w:rFonts w:ascii="Arial" w:eastAsia="Times New Roman" w:hAnsi="Arial" w:cs="Arial"/>
                      <w:b/>
                      <w:bCs/>
                      <w:sz w:val="20"/>
                      <w:szCs w:val="20"/>
                      <w:lang w:eastAsia="sl-SI"/>
                    </w:rPr>
                    <w:t>33. člen</w:t>
                  </w:r>
                </w:p>
                <w:p w14:paraId="07099DD7" w14:textId="77777777" w:rsidR="00CE7B96" w:rsidRPr="003D39E0" w:rsidRDefault="00CE7B96" w:rsidP="00CE7B96">
                  <w:pPr>
                    <w:overflowPunct w:val="0"/>
                    <w:autoSpaceDE w:val="0"/>
                    <w:autoSpaceDN w:val="0"/>
                    <w:adjustRightInd w:val="0"/>
                    <w:spacing w:after="0" w:line="240" w:lineRule="auto"/>
                    <w:ind w:left="708"/>
                    <w:jc w:val="center"/>
                    <w:textAlignment w:val="baseline"/>
                    <w:rPr>
                      <w:rFonts w:ascii="Arial" w:eastAsia="Times New Roman" w:hAnsi="Arial" w:cs="Arial"/>
                      <w:b/>
                      <w:bCs/>
                      <w:sz w:val="20"/>
                      <w:szCs w:val="20"/>
                      <w:lang w:eastAsia="sl-SI"/>
                    </w:rPr>
                  </w:pPr>
                  <w:r w:rsidRPr="003D39E0">
                    <w:rPr>
                      <w:rFonts w:ascii="Arial" w:eastAsia="Times New Roman" w:hAnsi="Arial" w:cs="Arial"/>
                      <w:b/>
                      <w:bCs/>
                      <w:sz w:val="20"/>
                      <w:szCs w:val="20"/>
                      <w:lang w:eastAsia="sl-SI"/>
                    </w:rPr>
                    <w:t>(mandat odgovornega urednika in drugih urednikov)</w:t>
                  </w:r>
                </w:p>
                <w:p w14:paraId="16F8E573" w14:textId="77777777" w:rsidR="00CE7B96" w:rsidRPr="003D39E0" w:rsidRDefault="00CE7B96" w:rsidP="00CE7B96">
                  <w:pPr>
                    <w:overflowPunct w:val="0"/>
                    <w:autoSpaceDE w:val="0"/>
                    <w:autoSpaceDN w:val="0"/>
                    <w:adjustRightInd w:val="0"/>
                    <w:spacing w:after="0" w:line="240" w:lineRule="auto"/>
                    <w:ind w:left="708"/>
                    <w:jc w:val="both"/>
                    <w:textAlignment w:val="baseline"/>
                    <w:rPr>
                      <w:rFonts w:ascii="Arial" w:eastAsia="Times New Roman" w:hAnsi="Arial" w:cs="Arial"/>
                      <w:sz w:val="20"/>
                      <w:szCs w:val="20"/>
                      <w:lang w:eastAsia="sl-SI"/>
                    </w:rPr>
                  </w:pPr>
                </w:p>
                <w:p w14:paraId="658723EC"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(1) Odgovorni urednik nadaljuje delo do izteka mandata, za katerega je bil imenovan.</w:t>
                  </w:r>
                </w:p>
                <w:p w14:paraId="0C7A08F4" w14:textId="77777777" w:rsidR="00CE7B96" w:rsidRPr="003D39E0" w:rsidRDefault="00CE7B96" w:rsidP="00CE7B96">
                  <w:pPr>
                    <w:overflowPunct w:val="0"/>
                    <w:autoSpaceDE w:val="0"/>
                    <w:autoSpaceDN w:val="0"/>
                    <w:adjustRightInd w:val="0"/>
                    <w:spacing w:after="0" w:line="240" w:lineRule="auto"/>
                    <w:ind w:left="708"/>
                    <w:jc w:val="both"/>
                    <w:textAlignment w:val="baseline"/>
                    <w:rPr>
                      <w:rFonts w:ascii="Arial" w:eastAsia="Times New Roman" w:hAnsi="Arial" w:cs="Arial"/>
                      <w:sz w:val="20"/>
                      <w:szCs w:val="20"/>
                      <w:lang w:eastAsia="sl-SI"/>
                    </w:rPr>
                  </w:pPr>
                </w:p>
                <w:p w14:paraId="40B6218D"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(2) Uredniki področnih uredništev in drugi uredniki nadaljujejo delo do izteka mandata za katerega so bili imenovani, vendar najdlje do izteka mandata odgovornega urednika iz prejšnjega odstavka.</w:t>
                  </w:r>
                </w:p>
                <w:p w14:paraId="2631FECF"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670903D8"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5FE55B98" w14:textId="77777777" w:rsidR="00CE7B96" w:rsidRPr="003D39E0" w:rsidRDefault="00CE7B96" w:rsidP="00CE7B96">
                  <w:pPr>
                    <w:overflowPunct w:val="0"/>
                    <w:autoSpaceDE w:val="0"/>
                    <w:autoSpaceDN w:val="0"/>
                    <w:adjustRightInd w:val="0"/>
                    <w:spacing w:after="0" w:line="240" w:lineRule="auto"/>
                    <w:ind w:left="708"/>
                    <w:jc w:val="center"/>
                    <w:textAlignment w:val="baseline"/>
                    <w:rPr>
                      <w:rFonts w:ascii="Arial" w:eastAsia="Times New Roman" w:hAnsi="Arial" w:cs="Arial"/>
                      <w:b/>
                      <w:bCs/>
                      <w:sz w:val="20"/>
                      <w:szCs w:val="20"/>
                      <w:lang w:eastAsia="sl-SI"/>
                    </w:rPr>
                  </w:pPr>
                  <w:r w:rsidRPr="003D39E0">
                    <w:rPr>
                      <w:rFonts w:ascii="Arial" w:eastAsia="Times New Roman" w:hAnsi="Arial" w:cs="Arial"/>
                      <w:b/>
                      <w:bCs/>
                      <w:sz w:val="20"/>
                      <w:szCs w:val="20"/>
                      <w:lang w:eastAsia="sl-SI"/>
                    </w:rPr>
                    <w:t>34. člen</w:t>
                  </w:r>
                </w:p>
                <w:p w14:paraId="7CF7C629" w14:textId="77777777" w:rsidR="00CE7B96" w:rsidRPr="003D39E0" w:rsidRDefault="00CE7B96" w:rsidP="00CE7B96">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sl-SI"/>
                    </w:rPr>
                  </w:pPr>
                  <w:r w:rsidRPr="003D39E0">
                    <w:rPr>
                      <w:rFonts w:ascii="Arial" w:eastAsia="Times New Roman" w:hAnsi="Arial" w:cs="Arial"/>
                      <w:b/>
                      <w:sz w:val="20"/>
                      <w:szCs w:val="20"/>
                      <w:lang w:eastAsia="sl-SI"/>
                    </w:rPr>
                    <w:t>(postopek načrtovanja obsega gospodarske javne službe v prehodnem obdobju)</w:t>
                  </w:r>
                </w:p>
                <w:p w14:paraId="4879FAF8"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b/>
                      <w:sz w:val="20"/>
                      <w:szCs w:val="20"/>
                      <w:lang w:eastAsia="sl-SI"/>
                    </w:rPr>
                  </w:pPr>
                </w:p>
                <w:p w14:paraId="0A9DE17A"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(1) Do izteka treh let se za izračun povprečja izvedenih dejavnosti, kot je določen v 23. členu tega zakona, STA v letu 2026 financira glede na načrtovana sredstva ob pripravi proračuna za leto 2026, ob upoštevanju postopkov, določenih v 25., 26. in 27. členu tega zakona.</w:t>
                  </w:r>
                </w:p>
                <w:p w14:paraId="65DFAF94"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515FABB0"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(2) Pri načrtovanju obsega gospodarske javne službe in pripadajočega nadomestila za leto 2027 se smiselno uporabljajo določbe drugega odstavka 23. člena tega zakona.</w:t>
                  </w:r>
                </w:p>
                <w:p w14:paraId="5E4A607E"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6664AEA4"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(3) STA pripravi prvo analizo in izračun povprečja izvedenih dejavnosti za leto 2028 v rokih, ki so potrebni za predložitev predloga letnega poslovnega načrta, kot je določeno v 25. členu tega zakona.</w:t>
                  </w:r>
                </w:p>
                <w:p w14:paraId="3F8CC6DC"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16B5B460"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53D5812B" w14:textId="77777777" w:rsidR="00CE7B96" w:rsidRPr="003D39E0" w:rsidRDefault="00CE7B96" w:rsidP="00CE7B96">
                  <w:pPr>
                    <w:overflowPunct w:val="0"/>
                    <w:autoSpaceDE w:val="0"/>
                    <w:autoSpaceDN w:val="0"/>
                    <w:adjustRightInd w:val="0"/>
                    <w:spacing w:after="0" w:line="240" w:lineRule="auto"/>
                    <w:ind w:left="708"/>
                    <w:jc w:val="center"/>
                    <w:textAlignment w:val="baseline"/>
                    <w:rPr>
                      <w:rFonts w:ascii="Arial" w:eastAsia="Times New Roman" w:hAnsi="Arial" w:cs="Arial"/>
                      <w:b/>
                      <w:bCs/>
                      <w:sz w:val="20"/>
                      <w:szCs w:val="20"/>
                      <w:lang w:eastAsia="sl-SI"/>
                    </w:rPr>
                  </w:pPr>
                  <w:r w:rsidRPr="003D39E0">
                    <w:rPr>
                      <w:rFonts w:ascii="Arial" w:eastAsia="Times New Roman" w:hAnsi="Arial" w:cs="Arial"/>
                      <w:b/>
                      <w:bCs/>
                      <w:sz w:val="20"/>
                      <w:szCs w:val="20"/>
                      <w:lang w:eastAsia="sl-SI"/>
                    </w:rPr>
                    <w:t>35. člen</w:t>
                  </w:r>
                </w:p>
                <w:p w14:paraId="40C93499" w14:textId="77777777" w:rsidR="00CE7B96" w:rsidRPr="003D39E0" w:rsidRDefault="00CE7B96" w:rsidP="00CE7B96">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sl-SI"/>
                    </w:rPr>
                  </w:pPr>
                  <w:r w:rsidRPr="003D39E0">
                    <w:rPr>
                      <w:rFonts w:ascii="Arial" w:eastAsia="Times New Roman" w:hAnsi="Arial" w:cs="Arial"/>
                      <w:b/>
                      <w:sz w:val="20"/>
                      <w:szCs w:val="20"/>
                      <w:lang w:eastAsia="sl-SI"/>
                    </w:rPr>
                    <w:t>(financiranje gospodarske javne službe STA in sklenitev letne pogodbe za leto 2026)</w:t>
                  </w:r>
                </w:p>
                <w:p w14:paraId="01F3B398" w14:textId="77777777" w:rsidR="00CE7B96" w:rsidRPr="003D39E0" w:rsidRDefault="00CE7B96" w:rsidP="00CE7B96">
                  <w:pPr>
                    <w:overflowPunct w:val="0"/>
                    <w:autoSpaceDE w:val="0"/>
                    <w:autoSpaceDN w:val="0"/>
                    <w:adjustRightInd w:val="0"/>
                    <w:spacing w:after="0" w:line="240" w:lineRule="auto"/>
                    <w:textAlignment w:val="baseline"/>
                    <w:rPr>
                      <w:rFonts w:ascii="Arial" w:eastAsia="Times New Roman" w:hAnsi="Arial" w:cs="Arial"/>
                      <w:b/>
                      <w:sz w:val="20"/>
                      <w:szCs w:val="20"/>
                      <w:lang w:eastAsia="sl-SI"/>
                    </w:rPr>
                  </w:pPr>
                </w:p>
                <w:p w14:paraId="7D3D71CE" w14:textId="4FE81D84"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bCs/>
                      <w:sz w:val="20"/>
                      <w:szCs w:val="20"/>
                      <w:lang w:eastAsia="sl-SI"/>
                    </w:rPr>
                  </w:pPr>
                  <w:r w:rsidRPr="003D39E0">
                    <w:rPr>
                      <w:rFonts w:ascii="Arial" w:eastAsia="Times New Roman" w:hAnsi="Arial" w:cs="Arial"/>
                      <w:bCs/>
                      <w:sz w:val="20"/>
                      <w:szCs w:val="20"/>
                      <w:lang w:eastAsia="sl-SI"/>
                    </w:rPr>
                    <w:t xml:space="preserve">Za leto 2026 </w:t>
                  </w:r>
                  <w:r w:rsidR="006A416B">
                    <w:rPr>
                      <w:rFonts w:ascii="Arial" w:eastAsia="Times New Roman" w:hAnsi="Arial" w:cs="Arial"/>
                      <w:bCs/>
                      <w:sz w:val="20"/>
                      <w:szCs w:val="20"/>
                      <w:lang w:eastAsia="sl-SI"/>
                    </w:rPr>
                    <w:t xml:space="preserve">izvede </w:t>
                  </w:r>
                  <w:r w:rsidRPr="003D39E0">
                    <w:rPr>
                      <w:rFonts w:ascii="Arial" w:eastAsia="Times New Roman" w:hAnsi="Arial" w:cs="Arial"/>
                      <w:bCs/>
                      <w:sz w:val="20"/>
                      <w:szCs w:val="20"/>
                      <w:lang w:eastAsia="sl-SI"/>
                    </w:rPr>
                    <w:t>financira</w:t>
                  </w:r>
                  <w:r w:rsidR="006A416B">
                    <w:rPr>
                      <w:rFonts w:ascii="Arial" w:eastAsia="Times New Roman" w:hAnsi="Arial" w:cs="Arial"/>
                      <w:bCs/>
                      <w:sz w:val="20"/>
                      <w:szCs w:val="20"/>
                      <w:lang w:eastAsia="sl-SI"/>
                    </w:rPr>
                    <w:t>nje</w:t>
                  </w:r>
                  <w:r w:rsidRPr="003D39E0">
                    <w:rPr>
                      <w:rFonts w:ascii="Arial" w:eastAsia="Times New Roman" w:hAnsi="Arial" w:cs="Arial"/>
                      <w:bCs/>
                      <w:sz w:val="20"/>
                      <w:szCs w:val="20"/>
                      <w:lang w:eastAsia="sl-SI"/>
                    </w:rPr>
                    <w:t xml:space="preserve"> gospodarsk</w:t>
                  </w:r>
                  <w:r w:rsidR="006A416B">
                    <w:rPr>
                      <w:rFonts w:ascii="Arial" w:eastAsia="Times New Roman" w:hAnsi="Arial" w:cs="Arial"/>
                      <w:bCs/>
                      <w:sz w:val="20"/>
                      <w:szCs w:val="20"/>
                      <w:lang w:eastAsia="sl-SI"/>
                    </w:rPr>
                    <w:t>e</w:t>
                  </w:r>
                  <w:r>
                    <w:rPr>
                      <w:rFonts w:ascii="Arial" w:eastAsia="Times New Roman" w:hAnsi="Arial" w:cs="Arial"/>
                      <w:bCs/>
                      <w:sz w:val="20"/>
                      <w:szCs w:val="20"/>
                      <w:lang w:eastAsia="sl-SI"/>
                    </w:rPr>
                    <w:t xml:space="preserve"> </w:t>
                  </w:r>
                  <w:r w:rsidRPr="003D39E0">
                    <w:rPr>
                      <w:rFonts w:ascii="Arial" w:eastAsia="Times New Roman" w:hAnsi="Arial" w:cs="Arial"/>
                      <w:bCs/>
                      <w:sz w:val="20"/>
                      <w:szCs w:val="20"/>
                      <w:lang w:eastAsia="sl-SI"/>
                    </w:rPr>
                    <w:t>javn</w:t>
                  </w:r>
                  <w:r w:rsidR="006A416B">
                    <w:rPr>
                      <w:rFonts w:ascii="Arial" w:eastAsia="Times New Roman" w:hAnsi="Arial" w:cs="Arial"/>
                      <w:bCs/>
                      <w:sz w:val="20"/>
                      <w:szCs w:val="20"/>
                      <w:lang w:eastAsia="sl-SI"/>
                    </w:rPr>
                    <w:t xml:space="preserve">e </w:t>
                  </w:r>
                  <w:r w:rsidRPr="003D39E0">
                    <w:rPr>
                      <w:rFonts w:ascii="Arial" w:eastAsia="Times New Roman" w:hAnsi="Arial" w:cs="Arial"/>
                      <w:bCs/>
                      <w:sz w:val="20"/>
                      <w:szCs w:val="20"/>
                      <w:lang w:eastAsia="sl-SI"/>
                    </w:rPr>
                    <w:t xml:space="preserve">službe STA in sklene pogodbo </w:t>
                  </w:r>
                  <w:r w:rsidR="006A416B">
                    <w:rPr>
                      <w:rFonts w:ascii="Arial" w:eastAsia="Times New Roman" w:hAnsi="Arial" w:cs="Arial"/>
                      <w:bCs/>
                      <w:sz w:val="20"/>
                      <w:szCs w:val="20"/>
                      <w:lang w:eastAsia="sl-SI"/>
                    </w:rPr>
                    <w:t xml:space="preserve">o </w:t>
                  </w:r>
                  <w:r w:rsidR="006A416B" w:rsidRPr="006A416B">
                    <w:rPr>
                      <w:rFonts w:ascii="Arial" w:eastAsia="Times New Roman" w:hAnsi="Arial" w:cs="Arial"/>
                      <w:bCs/>
                      <w:sz w:val="20"/>
                      <w:szCs w:val="20"/>
                      <w:lang w:eastAsia="sl-SI"/>
                    </w:rPr>
                    <w:t>financiranj</w:t>
                  </w:r>
                  <w:r w:rsidR="006A416B">
                    <w:rPr>
                      <w:rFonts w:ascii="Arial" w:eastAsia="Times New Roman" w:hAnsi="Arial" w:cs="Arial"/>
                      <w:bCs/>
                      <w:sz w:val="20"/>
                      <w:szCs w:val="20"/>
                      <w:lang w:eastAsia="sl-SI"/>
                    </w:rPr>
                    <w:t>u</w:t>
                  </w:r>
                  <w:r w:rsidR="006A416B" w:rsidRPr="006A416B">
                    <w:rPr>
                      <w:rFonts w:ascii="Arial" w:eastAsia="Times New Roman" w:hAnsi="Arial" w:cs="Arial"/>
                      <w:bCs/>
                      <w:sz w:val="20"/>
                      <w:szCs w:val="20"/>
                      <w:lang w:eastAsia="sl-SI"/>
                    </w:rPr>
                    <w:t xml:space="preserve"> gospodarske javne službe STA</w:t>
                  </w:r>
                  <w:r w:rsidRPr="003D39E0">
                    <w:rPr>
                      <w:rFonts w:ascii="Arial" w:eastAsia="Times New Roman" w:hAnsi="Arial" w:cs="Arial"/>
                      <w:bCs/>
                      <w:sz w:val="20"/>
                      <w:szCs w:val="20"/>
                      <w:lang w:eastAsia="sl-SI"/>
                    </w:rPr>
                    <w:t xml:space="preserve"> Urad Vlade Republike Slovenije za komuniciranje. </w:t>
                  </w:r>
                </w:p>
                <w:p w14:paraId="3943F6C2"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 xml:space="preserve"> </w:t>
                  </w:r>
                </w:p>
                <w:p w14:paraId="7F5E31E3"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5BACC142" w14:textId="77777777" w:rsidR="00CE7B96" w:rsidRPr="003D39E0" w:rsidRDefault="00CE7B96" w:rsidP="00CE7B96">
                  <w:pPr>
                    <w:overflowPunct w:val="0"/>
                    <w:autoSpaceDE w:val="0"/>
                    <w:autoSpaceDN w:val="0"/>
                    <w:adjustRightInd w:val="0"/>
                    <w:spacing w:after="0" w:line="240" w:lineRule="auto"/>
                    <w:ind w:left="708"/>
                    <w:jc w:val="center"/>
                    <w:textAlignment w:val="baseline"/>
                    <w:rPr>
                      <w:rFonts w:ascii="Arial" w:eastAsia="Times New Roman" w:hAnsi="Arial" w:cs="Arial"/>
                      <w:b/>
                      <w:sz w:val="20"/>
                      <w:szCs w:val="20"/>
                      <w:lang w:eastAsia="sl-SI"/>
                    </w:rPr>
                  </w:pPr>
                  <w:r w:rsidRPr="003D39E0">
                    <w:rPr>
                      <w:rFonts w:ascii="Arial" w:eastAsia="Times New Roman" w:hAnsi="Arial" w:cs="Arial"/>
                      <w:b/>
                      <w:sz w:val="20"/>
                      <w:szCs w:val="20"/>
                      <w:lang w:eastAsia="sl-SI"/>
                    </w:rPr>
                    <w:t>36. člen</w:t>
                  </w:r>
                </w:p>
                <w:p w14:paraId="0D7EDB1E" w14:textId="77777777" w:rsidR="00CE7B96" w:rsidRPr="003D39E0" w:rsidRDefault="00CE7B96" w:rsidP="00CE7B96">
                  <w:pPr>
                    <w:spacing w:after="0" w:line="240" w:lineRule="auto"/>
                    <w:jc w:val="center"/>
                    <w:rPr>
                      <w:rFonts w:ascii="Arial" w:eastAsia="Times New Roman" w:hAnsi="Arial" w:cs="Arial"/>
                      <w:b/>
                      <w:sz w:val="20"/>
                      <w:szCs w:val="20"/>
                    </w:rPr>
                  </w:pPr>
                  <w:r w:rsidRPr="003D39E0">
                    <w:rPr>
                      <w:rFonts w:ascii="Arial" w:eastAsia="Times New Roman" w:hAnsi="Arial" w:cs="Arial"/>
                      <w:b/>
                      <w:sz w:val="20"/>
                      <w:szCs w:val="20"/>
                    </w:rPr>
                    <w:t>(prenehanje veljavnosti)</w:t>
                  </w:r>
                </w:p>
                <w:p w14:paraId="56A8D514" w14:textId="77777777" w:rsidR="00CE7B96" w:rsidRPr="003D39E0" w:rsidRDefault="00CE7B96" w:rsidP="00CE7B96">
                  <w:pPr>
                    <w:spacing w:after="0" w:line="240" w:lineRule="auto"/>
                    <w:jc w:val="both"/>
                    <w:rPr>
                      <w:rFonts w:ascii="Arial" w:eastAsia="Times New Roman" w:hAnsi="Arial" w:cs="Arial"/>
                      <w:b/>
                      <w:sz w:val="20"/>
                      <w:szCs w:val="20"/>
                    </w:rPr>
                  </w:pPr>
                </w:p>
                <w:p w14:paraId="26034F89" w14:textId="77777777" w:rsidR="00CE7B96" w:rsidRPr="003D39E0" w:rsidRDefault="00CE7B96" w:rsidP="00CE7B96">
                  <w:pPr>
                    <w:spacing w:after="0" w:line="240" w:lineRule="auto"/>
                    <w:jc w:val="both"/>
                    <w:rPr>
                      <w:rFonts w:ascii="Arial" w:eastAsia="Times New Roman" w:hAnsi="Arial" w:cs="Arial"/>
                      <w:sz w:val="20"/>
                      <w:szCs w:val="20"/>
                    </w:rPr>
                  </w:pPr>
                  <w:r w:rsidRPr="003D39E0">
                    <w:rPr>
                      <w:rFonts w:ascii="Arial" w:eastAsia="Times New Roman" w:hAnsi="Arial" w:cs="Arial"/>
                      <w:sz w:val="20"/>
                      <w:szCs w:val="20"/>
                    </w:rPr>
                    <w:t xml:space="preserve">Z </w:t>
                  </w:r>
                  <w:r>
                    <w:rPr>
                      <w:rFonts w:ascii="Arial" w:eastAsia="Times New Roman" w:hAnsi="Arial" w:cs="Arial"/>
                      <w:sz w:val="20"/>
                      <w:szCs w:val="20"/>
                    </w:rPr>
                    <w:t>začetkom veljavnosti</w:t>
                  </w:r>
                  <w:r w:rsidRPr="003D39E0">
                    <w:rPr>
                      <w:rFonts w:ascii="Arial" w:eastAsia="Times New Roman" w:hAnsi="Arial" w:cs="Arial"/>
                      <w:sz w:val="20"/>
                      <w:szCs w:val="20"/>
                    </w:rPr>
                    <w:t xml:space="preserve"> tega zakona preneha veljati</w:t>
                  </w:r>
                  <w:r w:rsidRPr="003D39E0">
                    <w:rPr>
                      <w:rFonts w:ascii="Arial" w:eastAsia="Times New Roman" w:hAnsi="Arial" w:cs="Arial"/>
                      <w:sz w:val="20"/>
                      <w:szCs w:val="20"/>
                      <w:lang w:eastAsia="sl-SI"/>
                    </w:rPr>
                    <w:t xml:space="preserve"> </w:t>
                  </w:r>
                  <w:r w:rsidRPr="003D39E0">
                    <w:rPr>
                      <w:rFonts w:ascii="Arial" w:eastAsia="Times New Roman" w:hAnsi="Arial" w:cs="Arial"/>
                      <w:sz w:val="20"/>
                      <w:szCs w:val="20"/>
                    </w:rPr>
                    <w:t>Zakon o Slovenski tiskovni agenciji (Uradni list RS, št. 50/11 in 36/21).</w:t>
                  </w:r>
                </w:p>
                <w:p w14:paraId="680F0A7E"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b/>
                      <w:sz w:val="20"/>
                      <w:szCs w:val="20"/>
                      <w:lang w:eastAsia="sl-SI"/>
                    </w:rPr>
                  </w:pPr>
                </w:p>
                <w:p w14:paraId="241267CE" w14:textId="77777777" w:rsidR="00CE7B96" w:rsidRPr="003D39E0" w:rsidRDefault="00CE7B96" w:rsidP="00CE7B96">
                  <w:pPr>
                    <w:overflowPunct w:val="0"/>
                    <w:autoSpaceDE w:val="0"/>
                    <w:autoSpaceDN w:val="0"/>
                    <w:adjustRightInd w:val="0"/>
                    <w:spacing w:after="0" w:line="240" w:lineRule="auto"/>
                    <w:ind w:left="708"/>
                    <w:jc w:val="center"/>
                    <w:textAlignment w:val="baseline"/>
                    <w:rPr>
                      <w:rFonts w:ascii="Arial" w:eastAsia="Times New Roman" w:hAnsi="Arial" w:cs="Arial"/>
                      <w:b/>
                      <w:sz w:val="20"/>
                      <w:szCs w:val="20"/>
                      <w:lang w:eastAsia="sl-SI"/>
                    </w:rPr>
                  </w:pPr>
                </w:p>
                <w:p w14:paraId="7125101E" w14:textId="77777777" w:rsidR="00CE7B96" w:rsidRPr="003D39E0" w:rsidRDefault="00CE7B96" w:rsidP="00CE7B96">
                  <w:pPr>
                    <w:overflowPunct w:val="0"/>
                    <w:autoSpaceDE w:val="0"/>
                    <w:autoSpaceDN w:val="0"/>
                    <w:adjustRightInd w:val="0"/>
                    <w:spacing w:after="0" w:line="240" w:lineRule="auto"/>
                    <w:ind w:left="708"/>
                    <w:jc w:val="center"/>
                    <w:textAlignment w:val="baseline"/>
                    <w:rPr>
                      <w:rFonts w:ascii="Arial" w:eastAsia="Times New Roman" w:hAnsi="Arial" w:cs="Arial"/>
                      <w:b/>
                      <w:sz w:val="20"/>
                      <w:szCs w:val="20"/>
                      <w:lang w:eastAsia="sl-SI"/>
                    </w:rPr>
                  </w:pPr>
                  <w:r w:rsidRPr="003D39E0">
                    <w:rPr>
                      <w:rFonts w:ascii="Arial" w:eastAsia="Times New Roman" w:hAnsi="Arial" w:cs="Arial"/>
                      <w:b/>
                      <w:sz w:val="20"/>
                      <w:szCs w:val="20"/>
                      <w:lang w:eastAsia="sl-SI"/>
                    </w:rPr>
                    <w:t>37. člen</w:t>
                  </w:r>
                </w:p>
                <w:p w14:paraId="35E83746" w14:textId="77777777" w:rsidR="00CE7B96" w:rsidRPr="003D39E0" w:rsidRDefault="00CE7B96" w:rsidP="00CE7B96">
                  <w:pPr>
                    <w:overflowPunct w:val="0"/>
                    <w:autoSpaceDE w:val="0"/>
                    <w:autoSpaceDN w:val="0"/>
                    <w:adjustRightInd w:val="0"/>
                    <w:spacing w:after="0" w:line="240" w:lineRule="auto"/>
                    <w:ind w:left="708"/>
                    <w:jc w:val="center"/>
                    <w:textAlignment w:val="baseline"/>
                    <w:rPr>
                      <w:rFonts w:ascii="Arial" w:eastAsia="Times New Roman" w:hAnsi="Arial" w:cs="Arial"/>
                      <w:b/>
                      <w:sz w:val="20"/>
                      <w:szCs w:val="20"/>
                      <w:lang w:eastAsia="sl-SI"/>
                    </w:rPr>
                  </w:pPr>
                  <w:r w:rsidRPr="003D39E0">
                    <w:rPr>
                      <w:rFonts w:ascii="Arial" w:eastAsia="Times New Roman" w:hAnsi="Arial" w:cs="Arial"/>
                      <w:b/>
                      <w:sz w:val="20"/>
                      <w:szCs w:val="20"/>
                      <w:lang w:eastAsia="sl-SI"/>
                    </w:rPr>
                    <w:t>(začetek veljavnosti)</w:t>
                  </w:r>
                </w:p>
                <w:p w14:paraId="289D5352" w14:textId="77777777" w:rsidR="00CE7B96" w:rsidRPr="003D39E0" w:rsidRDefault="00CE7B96" w:rsidP="00CE7B96">
                  <w:pPr>
                    <w:overflowPunct w:val="0"/>
                    <w:autoSpaceDE w:val="0"/>
                    <w:autoSpaceDN w:val="0"/>
                    <w:adjustRightInd w:val="0"/>
                    <w:spacing w:after="0" w:line="240" w:lineRule="auto"/>
                    <w:ind w:left="708"/>
                    <w:jc w:val="center"/>
                    <w:textAlignment w:val="baseline"/>
                    <w:rPr>
                      <w:rFonts w:ascii="Arial" w:eastAsia="Times New Roman" w:hAnsi="Arial" w:cs="Arial"/>
                      <w:b/>
                      <w:sz w:val="20"/>
                      <w:szCs w:val="20"/>
                      <w:lang w:eastAsia="sl-SI"/>
                    </w:rPr>
                  </w:pPr>
                </w:p>
                <w:p w14:paraId="369230EE" w14:textId="77777777" w:rsidR="00CE7B96" w:rsidRPr="003D39E0" w:rsidRDefault="00CE7B96" w:rsidP="00CE7B9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Ta zakon začne veljati petnajsti dan po objavi v Uradnem listu Republike Slovenije.</w:t>
                  </w:r>
                </w:p>
                <w:p w14:paraId="216BE085" w14:textId="77777777" w:rsidR="00CE7B96" w:rsidRPr="003D39E0" w:rsidRDefault="00CE7B96" w:rsidP="00CE7B96">
                  <w:pPr>
                    <w:overflowPunct w:val="0"/>
                    <w:autoSpaceDE w:val="0"/>
                    <w:autoSpaceDN w:val="0"/>
                    <w:adjustRightInd w:val="0"/>
                    <w:spacing w:after="0" w:line="240" w:lineRule="auto"/>
                    <w:ind w:left="708"/>
                    <w:jc w:val="both"/>
                    <w:textAlignment w:val="baseline"/>
                    <w:rPr>
                      <w:rFonts w:ascii="Arial" w:eastAsia="Times New Roman" w:hAnsi="Arial" w:cs="Arial"/>
                      <w:sz w:val="20"/>
                      <w:szCs w:val="20"/>
                      <w:lang w:eastAsia="sl-SI"/>
                    </w:rPr>
                  </w:pPr>
                </w:p>
                <w:p w14:paraId="429121C9" w14:textId="77777777" w:rsidR="00CE7B96" w:rsidRPr="003D39E0" w:rsidRDefault="00CE7B96" w:rsidP="00CE7B96">
                  <w:pPr>
                    <w:suppressAutoHyphens/>
                    <w:overflowPunct w:val="0"/>
                    <w:autoSpaceDE w:val="0"/>
                    <w:autoSpaceDN w:val="0"/>
                    <w:adjustRightInd w:val="0"/>
                    <w:spacing w:after="0" w:line="240" w:lineRule="auto"/>
                    <w:textAlignment w:val="baseline"/>
                    <w:outlineLvl w:val="3"/>
                    <w:rPr>
                      <w:rFonts w:ascii="Arial" w:eastAsia="Times New Roman" w:hAnsi="Arial" w:cs="Arial"/>
                      <w:b/>
                      <w:sz w:val="20"/>
                      <w:szCs w:val="20"/>
                      <w:lang w:eastAsia="sl-SI"/>
                    </w:rPr>
                  </w:pPr>
                </w:p>
              </w:tc>
            </w:tr>
          </w:tbl>
          <w:p w14:paraId="3332D605" w14:textId="77777777" w:rsidR="00507A17" w:rsidRPr="003D39E0" w:rsidRDefault="00507A17" w:rsidP="007B3384">
            <w:pPr>
              <w:suppressAutoHyphens/>
              <w:overflowPunct w:val="0"/>
              <w:autoSpaceDE w:val="0"/>
              <w:autoSpaceDN w:val="0"/>
              <w:adjustRightInd w:val="0"/>
              <w:spacing w:after="0" w:line="240" w:lineRule="auto"/>
              <w:textAlignment w:val="baseline"/>
              <w:outlineLvl w:val="3"/>
              <w:rPr>
                <w:rFonts w:ascii="Arial" w:eastAsia="Times New Roman" w:hAnsi="Arial" w:cs="Arial"/>
                <w:b/>
                <w:sz w:val="20"/>
                <w:szCs w:val="20"/>
                <w:lang w:eastAsia="sl-SI"/>
              </w:rPr>
            </w:pPr>
          </w:p>
          <w:p w14:paraId="58641D53" w14:textId="77777777" w:rsidR="00507A17" w:rsidRPr="003D39E0" w:rsidRDefault="00507A17" w:rsidP="007B3384">
            <w:pPr>
              <w:suppressAutoHyphens/>
              <w:overflowPunct w:val="0"/>
              <w:autoSpaceDE w:val="0"/>
              <w:autoSpaceDN w:val="0"/>
              <w:adjustRightInd w:val="0"/>
              <w:spacing w:after="0" w:line="240" w:lineRule="auto"/>
              <w:textAlignment w:val="baseline"/>
              <w:outlineLvl w:val="3"/>
              <w:rPr>
                <w:rFonts w:ascii="Arial" w:eastAsia="Times New Roman" w:hAnsi="Arial" w:cs="Arial"/>
                <w:b/>
                <w:sz w:val="20"/>
                <w:szCs w:val="20"/>
                <w:lang w:eastAsia="sl-SI"/>
              </w:rPr>
            </w:pPr>
          </w:p>
          <w:p w14:paraId="27366C35" w14:textId="77777777" w:rsidR="00507A17" w:rsidRPr="003D39E0" w:rsidRDefault="00507A17" w:rsidP="007B3384">
            <w:pPr>
              <w:suppressAutoHyphens/>
              <w:overflowPunct w:val="0"/>
              <w:autoSpaceDE w:val="0"/>
              <w:autoSpaceDN w:val="0"/>
              <w:adjustRightInd w:val="0"/>
              <w:spacing w:after="0" w:line="240" w:lineRule="auto"/>
              <w:textAlignment w:val="baseline"/>
              <w:outlineLvl w:val="3"/>
              <w:rPr>
                <w:rFonts w:ascii="Arial" w:eastAsia="Times New Roman" w:hAnsi="Arial" w:cs="Arial"/>
                <w:b/>
                <w:sz w:val="20"/>
                <w:szCs w:val="20"/>
                <w:lang w:eastAsia="sl-SI"/>
              </w:rPr>
            </w:pPr>
          </w:p>
          <w:p w14:paraId="0EA22A29" w14:textId="77777777" w:rsidR="00507A17" w:rsidRPr="003D39E0" w:rsidRDefault="00507A17" w:rsidP="007B3384">
            <w:pPr>
              <w:suppressAutoHyphens/>
              <w:overflowPunct w:val="0"/>
              <w:autoSpaceDE w:val="0"/>
              <w:autoSpaceDN w:val="0"/>
              <w:adjustRightInd w:val="0"/>
              <w:spacing w:after="0" w:line="240" w:lineRule="auto"/>
              <w:textAlignment w:val="baseline"/>
              <w:outlineLvl w:val="3"/>
              <w:rPr>
                <w:rFonts w:ascii="Arial" w:eastAsia="Times New Roman" w:hAnsi="Arial" w:cs="Arial"/>
                <w:b/>
                <w:sz w:val="20"/>
                <w:szCs w:val="20"/>
                <w:lang w:eastAsia="sl-SI"/>
              </w:rPr>
            </w:pPr>
          </w:p>
          <w:p w14:paraId="48500C15" w14:textId="77777777" w:rsidR="00507A17" w:rsidRPr="003D39E0" w:rsidRDefault="00507A17" w:rsidP="007B3384">
            <w:pPr>
              <w:suppressAutoHyphens/>
              <w:overflowPunct w:val="0"/>
              <w:autoSpaceDE w:val="0"/>
              <w:autoSpaceDN w:val="0"/>
              <w:adjustRightInd w:val="0"/>
              <w:spacing w:after="0" w:line="240" w:lineRule="auto"/>
              <w:textAlignment w:val="baseline"/>
              <w:outlineLvl w:val="3"/>
              <w:rPr>
                <w:rFonts w:ascii="Arial" w:eastAsia="Times New Roman" w:hAnsi="Arial" w:cs="Arial"/>
                <w:b/>
                <w:sz w:val="20"/>
                <w:szCs w:val="20"/>
                <w:lang w:eastAsia="sl-SI"/>
              </w:rPr>
            </w:pPr>
          </w:p>
          <w:p w14:paraId="22C5E48B" w14:textId="77777777" w:rsidR="00507A17" w:rsidRPr="003D39E0" w:rsidRDefault="00507A17" w:rsidP="007B3384">
            <w:pPr>
              <w:suppressAutoHyphens/>
              <w:overflowPunct w:val="0"/>
              <w:autoSpaceDE w:val="0"/>
              <w:autoSpaceDN w:val="0"/>
              <w:adjustRightInd w:val="0"/>
              <w:spacing w:after="0" w:line="240" w:lineRule="auto"/>
              <w:textAlignment w:val="baseline"/>
              <w:outlineLvl w:val="3"/>
              <w:rPr>
                <w:rFonts w:ascii="Arial" w:eastAsia="Times New Roman" w:hAnsi="Arial" w:cs="Arial"/>
                <w:b/>
                <w:sz w:val="20"/>
                <w:szCs w:val="20"/>
                <w:lang w:eastAsia="sl-SI"/>
              </w:rPr>
            </w:pPr>
          </w:p>
          <w:p w14:paraId="7814B7F7" w14:textId="77777777" w:rsidR="00507A17" w:rsidRPr="003D39E0" w:rsidRDefault="00507A17" w:rsidP="007B3384">
            <w:pPr>
              <w:suppressAutoHyphens/>
              <w:overflowPunct w:val="0"/>
              <w:autoSpaceDE w:val="0"/>
              <w:autoSpaceDN w:val="0"/>
              <w:adjustRightInd w:val="0"/>
              <w:spacing w:after="0" w:line="240" w:lineRule="auto"/>
              <w:textAlignment w:val="baseline"/>
              <w:outlineLvl w:val="3"/>
              <w:rPr>
                <w:rFonts w:ascii="Arial" w:eastAsia="Times New Roman" w:hAnsi="Arial" w:cs="Arial"/>
                <w:b/>
                <w:sz w:val="20"/>
                <w:szCs w:val="20"/>
                <w:lang w:eastAsia="sl-SI"/>
              </w:rPr>
            </w:pPr>
          </w:p>
          <w:p w14:paraId="0258092A" w14:textId="77777777" w:rsidR="00507A17" w:rsidRPr="003D39E0" w:rsidRDefault="00507A17" w:rsidP="007B3384">
            <w:pPr>
              <w:suppressAutoHyphens/>
              <w:overflowPunct w:val="0"/>
              <w:autoSpaceDE w:val="0"/>
              <w:autoSpaceDN w:val="0"/>
              <w:adjustRightInd w:val="0"/>
              <w:spacing w:after="0" w:line="240" w:lineRule="auto"/>
              <w:textAlignment w:val="baseline"/>
              <w:outlineLvl w:val="3"/>
              <w:rPr>
                <w:rFonts w:ascii="Arial" w:eastAsia="Times New Roman" w:hAnsi="Arial" w:cs="Arial"/>
                <w:b/>
                <w:sz w:val="20"/>
                <w:szCs w:val="20"/>
                <w:lang w:eastAsia="sl-SI"/>
              </w:rPr>
            </w:pPr>
          </w:p>
          <w:p w14:paraId="50E8E510" w14:textId="77777777" w:rsidR="00507A17" w:rsidRPr="003D39E0" w:rsidRDefault="00507A17" w:rsidP="007B3384">
            <w:pPr>
              <w:suppressAutoHyphens/>
              <w:overflowPunct w:val="0"/>
              <w:autoSpaceDE w:val="0"/>
              <w:autoSpaceDN w:val="0"/>
              <w:adjustRightInd w:val="0"/>
              <w:spacing w:after="0" w:line="240" w:lineRule="auto"/>
              <w:textAlignment w:val="baseline"/>
              <w:outlineLvl w:val="3"/>
              <w:rPr>
                <w:rFonts w:ascii="Arial" w:eastAsia="Times New Roman" w:hAnsi="Arial" w:cs="Arial"/>
                <w:b/>
                <w:sz w:val="20"/>
                <w:szCs w:val="20"/>
                <w:lang w:eastAsia="sl-SI"/>
              </w:rPr>
            </w:pPr>
          </w:p>
          <w:p w14:paraId="081E1380" w14:textId="77777777" w:rsidR="00507A17" w:rsidRPr="003D39E0" w:rsidRDefault="00507A17" w:rsidP="007B3384">
            <w:pPr>
              <w:suppressAutoHyphens/>
              <w:overflowPunct w:val="0"/>
              <w:autoSpaceDE w:val="0"/>
              <w:autoSpaceDN w:val="0"/>
              <w:adjustRightInd w:val="0"/>
              <w:spacing w:after="0" w:line="240" w:lineRule="auto"/>
              <w:textAlignment w:val="baseline"/>
              <w:outlineLvl w:val="3"/>
              <w:rPr>
                <w:rFonts w:ascii="Arial" w:eastAsia="Times New Roman" w:hAnsi="Arial" w:cs="Arial"/>
                <w:b/>
                <w:sz w:val="20"/>
                <w:szCs w:val="20"/>
                <w:lang w:eastAsia="sl-SI"/>
              </w:rPr>
            </w:pPr>
          </w:p>
          <w:p w14:paraId="352011B8" w14:textId="77777777" w:rsidR="00507A17" w:rsidRDefault="00507A17" w:rsidP="007B3384">
            <w:pPr>
              <w:suppressAutoHyphens/>
              <w:overflowPunct w:val="0"/>
              <w:autoSpaceDE w:val="0"/>
              <w:autoSpaceDN w:val="0"/>
              <w:adjustRightInd w:val="0"/>
              <w:spacing w:after="0" w:line="240" w:lineRule="auto"/>
              <w:textAlignment w:val="baseline"/>
              <w:outlineLvl w:val="3"/>
              <w:rPr>
                <w:rFonts w:ascii="Arial" w:eastAsia="Times New Roman" w:hAnsi="Arial" w:cs="Arial"/>
                <w:b/>
                <w:sz w:val="20"/>
                <w:szCs w:val="20"/>
                <w:lang w:eastAsia="sl-SI"/>
              </w:rPr>
            </w:pPr>
          </w:p>
          <w:p w14:paraId="4CA4EE30" w14:textId="77777777" w:rsidR="00AB7469" w:rsidRPr="003D39E0" w:rsidRDefault="00AB7469" w:rsidP="007B3384">
            <w:pPr>
              <w:suppressAutoHyphens/>
              <w:overflowPunct w:val="0"/>
              <w:autoSpaceDE w:val="0"/>
              <w:autoSpaceDN w:val="0"/>
              <w:adjustRightInd w:val="0"/>
              <w:spacing w:after="0" w:line="240" w:lineRule="auto"/>
              <w:textAlignment w:val="baseline"/>
              <w:outlineLvl w:val="3"/>
              <w:rPr>
                <w:rFonts w:ascii="Arial" w:eastAsia="Times New Roman" w:hAnsi="Arial" w:cs="Arial"/>
                <w:b/>
                <w:sz w:val="20"/>
                <w:szCs w:val="20"/>
                <w:lang w:eastAsia="sl-SI"/>
              </w:rPr>
            </w:pPr>
          </w:p>
          <w:p w14:paraId="1F3BCF4E" w14:textId="77777777" w:rsidR="000556D1" w:rsidRPr="003D39E0" w:rsidRDefault="000556D1" w:rsidP="007B3384">
            <w:pPr>
              <w:suppressAutoHyphens/>
              <w:overflowPunct w:val="0"/>
              <w:autoSpaceDE w:val="0"/>
              <w:autoSpaceDN w:val="0"/>
              <w:adjustRightInd w:val="0"/>
              <w:spacing w:after="0" w:line="240" w:lineRule="auto"/>
              <w:textAlignment w:val="baseline"/>
              <w:outlineLvl w:val="3"/>
              <w:rPr>
                <w:rFonts w:ascii="Arial" w:eastAsia="Times New Roman" w:hAnsi="Arial" w:cs="Arial"/>
                <w:b/>
                <w:sz w:val="20"/>
                <w:szCs w:val="20"/>
                <w:lang w:eastAsia="sl-SI"/>
              </w:rPr>
            </w:pPr>
            <w:r w:rsidRPr="003D39E0">
              <w:rPr>
                <w:rFonts w:ascii="Arial" w:eastAsia="Times New Roman" w:hAnsi="Arial" w:cs="Arial"/>
                <w:b/>
                <w:sz w:val="20"/>
                <w:szCs w:val="20"/>
                <w:lang w:eastAsia="sl-SI"/>
              </w:rPr>
              <w:t>III. OBRAZLOŽITEV</w:t>
            </w:r>
          </w:p>
        </w:tc>
      </w:tr>
      <w:tr w:rsidR="000556D1" w:rsidRPr="003D39E0" w14:paraId="6DE49449" w14:textId="77777777" w:rsidTr="00336026">
        <w:tc>
          <w:tcPr>
            <w:tcW w:w="9072" w:type="dxa"/>
          </w:tcPr>
          <w:p w14:paraId="30B35909" w14:textId="77777777" w:rsidR="000556D1" w:rsidRPr="003D39E0" w:rsidRDefault="000556D1" w:rsidP="007B3384">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6B6B8E53" w14:textId="77777777" w:rsidR="000556D1" w:rsidRPr="003D39E0" w:rsidRDefault="000556D1" w:rsidP="007B3384">
            <w:pPr>
              <w:overflowPunct w:val="0"/>
              <w:autoSpaceDE w:val="0"/>
              <w:autoSpaceDN w:val="0"/>
              <w:adjustRightInd w:val="0"/>
              <w:spacing w:after="0" w:line="240" w:lineRule="auto"/>
              <w:jc w:val="both"/>
              <w:textAlignment w:val="baseline"/>
              <w:rPr>
                <w:rFonts w:ascii="Arial" w:eastAsia="Times New Roman" w:hAnsi="Arial" w:cs="Arial"/>
                <w:b/>
                <w:bCs/>
                <w:sz w:val="20"/>
                <w:szCs w:val="20"/>
                <w:lang w:eastAsia="sl-SI"/>
              </w:rPr>
            </w:pPr>
            <w:r w:rsidRPr="003D39E0">
              <w:rPr>
                <w:rFonts w:ascii="Arial" w:eastAsia="Times New Roman" w:hAnsi="Arial" w:cs="Arial"/>
                <w:b/>
                <w:bCs/>
                <w:sz w:val="20"/>
                <w:szCs w:val="20"/>
                <w:lang w:eastAsia="sl-SI"/>
              </w:rPr>
              <w:t xml:space="preserve">K 1. členu: </w:t>
            </w:r>
          </w:p>
          <w:p w14:paraId="42874F69" w14:textId="34165D4B" w:rsidR="002B1654" w:rsidRPr="002B1654" w:rsidRDefault="002B1654" w:rsidP="002B1654">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2B1654">
              <w:rPr>
                <w:rFonts w:ascii="Arial" w:eastAsia="Times New Roman" w:hAnsi="Arial" w:cs="Arial"/>
                <w:sz w:val="20"/>
                <w:szCs w:val="20"/>
                <w:lang w:eastAsia="sl-SI"/>
              </w:rPr>
              <w:t>Predmet zakona je določitev gospodarske javne službe informiranja za potrebe medijev in javnosti (v nadaljnjem besedilu: gospodarska javna služba), ki jo izvaja Slovenska tiskovna agencija (v nadaljnjem besedilu: STA). Z zakonom se določa tudi pravnoorganizacijsk</w:t>
            </w:r>
            <w:r>
              <w:rPr>
                <w:rFonts w:ascii="Arial" w:eastAsia="Times New Roman" w:hAnsi="Arial" w:cs="Arial"/>
                <w:sz w:val="20"/>
                <w:szCs w:val="20"/>
                <w:lang w:eastAsia="sl-SI"/>
              </w:rPr>
              <w:t xml:space="preserve">a </w:t>
            </w:r>
            <w:r w:rsidRPr="002B1654">
              <w:rPr>
                <w:rFonts w:ascii="Arial" w:eastAsia="Times New Roman" w:hAnsi="Arial" w:cs="Arial"/>
                <w:sz w:val="20"/>
                <w:szCs w:val="20"/>
                <w:lang w:eastAsia="sl-SI"/>
              </w:rPr>
              <w:t>oblik</w:t>
            </w:r>
            <w:r>
              <w:rPr>
                <w:rFonts w:ascii="Arial" w:eastAsia="Times New Roman" w:hAnsi="Arial" w:cs="Arial"/>
                <w:sz w:val="20"/>
                <w:szCs w:val="20"/>
                <w:lang w:eastAsia="sl-SI"/>
              </w:rPr>
              <w:t>a</w:t>
            </w:r>
            <w:r w:rsidRPr="002B1654">
              <w:rPr>
                <w:rFonts w:ascii="Arial" w:eastAsia="Times New Roman" w:hAnsi="Arial" w:cs="Arial"/>
                <w:sz w:val="20"/>
                <w:szCs w:val="20"/>
                <w:lang w:eastAsia="sl-SI"/>
              </w:rPr>
              <w:t xml:space="preserve"> STA, dejavnost in delovanje STA, financiranje STA ter nadzor nad delovanjem in poslovanjem STA.</w:t>
            </w:r>
          </w:p>
          <w:p w14:paraId="0DDE8318" w14:textId="77777777" w:rsidR="00667BF8" w:rsidRPr="00E741F9" w:rsidRDefault="00667BF8" w:rsidP="00667BF8">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2C57EDFC" w14:textId="77777777" w:rsidR="00667BF8" w:rsidRPr="00E741F9" w:rsidRDefault="00667BF8" w:rsidP="00667BF8">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E741F9">
              <w:rPr>
                <w:rFonts w:ascii="Arial" w:eastAsia="Times New Roman" w:hAnsi="Arial" w:cs="Arial"/>
                <w:sz w:val="20"/>
                <w:szCs w:val="20"/>
                <w:lang w:eastAsia="sl-SI"/>
              </w:rPr>
              <w:t>V skladu z Zakonom o gospodarskih javnih službah (</w:t>
            </w:r>
            <w:r>
              <w:rPr>
                <w:rFonts w:ascii="Arial" w:eastAsia="Times New Roman" w:hAnsi="Arial" w:cs="Arial"/>
                <w:sz w:val="20"/>
                <w:szCs w:val="20"/>
                <w:lang w:eastAsia="sl-SI"/>
              </w:rPr>
              <w:t xml:space="preserve">v nadaljnjem besedilu: </w:t>
            </w:r>
            <w:r w:rsidRPr="00E741F9">
              <w:rPr>
                <w:rFonts w:ascii="Arial" w:eastAsia="Times New Roman" w:hAnsi="Arial" w:cs="Arial"/>
                <w:sz w:val="20"/>
                <w:szCs w:val="20"/>
                <w:lang w:eastAsia="sl-SI"/>
              </w:rPr>
              <w:t xml:space="preserve">ZGJS) se z gospodarskimi javnimi službami zagotavljajo materialne javne dobrine kot proizvodi in storitve, katerih trajno in nemoteno proizvajanje v javnem interesu zagotavlja Republika Slovenija oziroma občina ali druga lokalna skupnost zaradi zadovoljevanja javnih potreb, kadar in </w:t>
            </w:r>
            <w:r>
              <w:rPr>
                <w:rFonts w:ascii="Arial" w:eastAsia="Times New Roman" w:hAnsi="Arial" w:cs="Arial"/>
                <w:sz w:val="20"/>
                <w:szCs w:val="20"/>
                <w:lang w:eastAsia="sl-SI"/>
              </w:rPr>
              <w:t>če</w:t>
            </w:r>
            <w:r w:rsidRPr="00E741F9">
              <w:rPr>
                <w:rFonts w:ascii="Arial" w:eastAsia="Times New Roman" w:hAnsi="Arial" w:cs="Arial"/>
                <w:sz w:val="20"/>
                <w:szCs w:val="20"/>
                <w:lang w:eastAsia="sl-SI"/>
              </w:rPr>
              <w:t xml:space="preserve"> jih ni mogoče zagotavljati na trgu. Ker storitev, ki jih zagotavlja STA, zaradi majhnosti slovenskega medijskega trga ni mogoče zagotavljati na trgu, se z zakonom določa gospodarska javna služba informiranja za potrebe medijev in javnosti, ki jo izvaja STA.</w:t>
            </w:r>
          </w:p>
          <w:p w14:paraId="4451B437" w14:textId="77777777" w:rsidR="00667BF8" w:rsidRPr="00E741F9" w:rsidRDefault="00667BF8" w:rsidP="00667BF8">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0D7B6964" w14:textId="77777777" w:rsidR="00667BF8" w:rsidRPr="00E741F9" w:rsidRDefault="00667BF8" w:rsidP="00667BF8">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E741F9">
              <w:rPr>
                <w:rFonts w:ascii="Arial" w:eastAsia="Times New Roman" w:hAnsi="Arial" w:cs="Arial"/>
                <w:sz w:val="20"/>
                <w:szCs w:val="20"/>
                <w:lang w:eastAsia="sl-SI"/>
              </w:rPr>
              <w:t>Dodelitev državne pomoči v obliki nadomestila za opravljanje javne gospodarske službe STA se izvaja v skladu s Sklepom Komisije 2012/21/EU z dne 20. decembra 2011 o uporabi člena 106(2) Pogodbe o delovanju Evropske unije za državno pomoč v obliki nadomestila za javne storitve, dodeljenega nekaterim podjetjem, pooblaščenim za opravljanje storitev splošnega gospodarskega pomena (UL L št. 7 z dne 11. 1. 2012, str. 3; v nadaljnjem besedilu: Sklep Komisije 2012/21/EU). Ta določa pogoje, pod katerimi je državna pomoč v obliki nadomestila za javne storitve, dodeljenega nekaterim podjetjem, pooblaščenim za opravljanje storitev splošnega gospodarskega pomena, združljiva z notranjim trgom in izvzeta iz obveznosti priglasitve iz člena 108(3) Pogodbe o delovanju Evropske unije.</w:t>
            </w:r>
          </w:p>
          <w:p w14:paraId="7CD14E2B" w14:textId="77777777" w:rsidR="000556D1" w:rsidRPr="003D39E0" w:rsidRDefault="000556D1" w:rsidP="007B3384">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65E3C250" w14:textId="77777777" w:rsidR="00667BF8" w:rsidRPr="00E741F9" w:rsidRDefault="00667BF8" w:rsidP="00667BF8">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E741F9">
              <w:rPr>
                <w:rFonts w:ascii="Arial" w:eastAsia="Times New Roman" w:hAnsi="Arial" w:cs="Arial"/>
                <w:sz w:val="20"/>
                <w:szCs w:val="20"/>
                <w:lang w:eastAsia="sl-SI"/>
              </w:rPr>
              <w:t xml:space="preserve">Sklep Komisije 2012/21/EU se uporablja za državne pomoči v obliki nadomestila za javne storitve, dodeljenega podjetjem, ki so pooblaščena za opravljanje storitev splošnega gospodarskega pomena iz člena 106(2) Pogodbe o delovanju Evropske unije, pri čemer je ena od </w:t>
            </w:r>
            <w:r>
              <w:rPr>
                <w:rFonts w:ascii="Arial" w:eastAsia="Times New Roman" w:hAnsi="Arial" w:cs="Arial"/>
                <w:sz w:val="20"/>
                <w:szCs w:val="20"/>
                <w:lang w:eastAsia="sl-SI"/>
              </w:rPr>
              <w:t>mogočih</w:t>
            </w:r>
            <w:r w:rsidRPr="00E741F9">
              <w:rPr>
                <w:rFonts w:ascii="Arial" w:eastAsia="Times New Roman" w:hAnsi="Arial" w:cs="Arial"/>
                <w:sz w:val="20"/>
                <w:szCs w:val="20"/>
                <w:lang w:eastAsia="sl-SI"/>
              </w:rPr>
              <w:t xml:space="preserve"> kategorij teh nadomestil tudi nadomestilo, ki ne presega letnega zneska v višini 15 milijonov </w:t>
            </w:r>
            <w:r>
              <w:rPr>
                <w:rFonts w:ascii="Arial" w:eastAsia="Times New Roman" w:hAnsi="Arial" w:cs="Arial"/>
                <w:sz w:val="20"/>
                <w:szCs w:val="20"/>
                <w:lang w:eastAsia="sl-SI"/>
              </w:rPr>
              <w:t>evrov</w:t>
            </w:r>
            <w:r w:rsidRPr="00E741F9">
              <w:rPr>
                <w:rFonts w:ascii="Arial" w:eastAsia="Times New Roman" w:hAnsi="Arial" w:cs="Arial"/>
                <w:sz w:val="20"/>
                <w:szCs w:val="20"/>
                <w:lang w:eastAsia="sl-SI"/>
              </w:rPr>
              <w:t xml:space="preserve"> za opravljanje storitev splošnega gospodarskega pomena na katerem koli področju razen prometa in prometne infrastrukture (če se znesek nadomestila v obdobju pooblastitve spreminja, se letni znesek izračuna kot povprečje letnih zneskov nadomestila, ki se pričakujejo v obdobju pooblastitve). </w:t>
            </w:r>
            <w:r>
              <w:rPr>
                <w:rFonts w:ascii="Arial" w:eastAsia="Times New Roman" w:hAnsi="Arial" w:cs="Arial"/>
                <w:sz w:val="20"/>
                <w:szCs w:val="20"/>
                <w:lang w:eastAsia="sl-SI"/>
              </w:rPr>
              <w:t>V</w:t>
            </w:r>
            <w:r w:rsidRPr="00E741F9">
              <w:rPr>
                <w:rFonts w:ascii="Arial" w:eastAsia="Times New Roman" w:hAnsi="Arial" w:cs="Arial"/>
                <w:sz w:val="20"/>
                <w:szCs w:val="20"/>
                <w:lang w:eastAsia="sl-SI"/>
              </w:rPr>
              <w:t xml:space="preserve"> </w:t>
            </w:r>
            <w:r>
              <w:rPr>
                <w:rFonts w:ascii="Arial" w:eastAsia="Times New Roman" w:hAnsi="Arial" w:cs="Arial"/>
                <w:sz w:val="20"/>
                <w:szCs w:val="20"/>
                <w:lang w:eastAsia="sl-SI"/>
              </w:rPr>
              <w:t>naved</w:t>
            </w:r>
            <w:r w:rsidRPr="00E741F9">
              <w:rPr>
                <w:rFonts w:ascii="Arial" w:eastAsia="Times New Roman" w:hAnsi="Arial" w:cs="Arial"/>
                <w:sz w:val="20"/>
                <w:szCs w:val="20"/>
                <w:lang w:eastAsia="sl-SI"/>
              </w:rPr>
              <w:t>eno kategorijo nadomestil s</w:t>
            </w:r>
            <w:r>
              <w:rPr>
                <w:rFonts w:ascii="Arial" w:eastAsia="Times New Roman" w:hAnsi="Arial" w:cs="Arial"/>
                <w:sz w:val="20"/>
                <w:szCs w:val="20"/>
                <w:lang w:eastAsia="sl-SI"/>
              </w:rPr>
              <w:t>pada</w:t>
            </w:r>
            <w:r w:rsidRPr="00E741F9">
              <w:rPr>
                <w:rFonts w:ascii="Arial" w:eastAsia="Times New Roman" w:hAnsi="Arial" w:cs="Arial"/>
                <w:sz w:val="20"/>
                <w:szCs w:val="20"/>
                <w:lang w:eastAsia="sl-SI"/>
              </w:rPr>
              <w:t xml:space="preserve"> tudi nadomestilo za opravljanje gospodarske javne službe STA.  </w:t>
            </w:r>
          </w:p>
          <w:p w14:paraId="6DA25F36" w14:textId="77777777" w:rsidR="00667BF8" w:rsidRPr="00E741F9" w:rsidRDefault="00667BF8" w:rsidP="00667BF8">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092B86E4" w14:textId="77777777" w:rsidR="00667BF8" w:rsidRPr="00E741F9" w:rsidRDefault="00667BF8" w:rsidP="00667BF8">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Pr>
                <w:rFonts w:ascii="Arial" w:eastAsia="Times New Roman" w:hAnsi="Arial" w:cs="Arial"/>
                <w:sz w:val="20"/>
                <w:szCs w:val="20"/>
                <w:lang w:eastAsia="sl-SI"/>
              </w:rPr>
              <w:t>Navede</w:t>
            </w:r>
            <w:r w:rsidRPr="00E741F9">
              <w:rPr>
                <w:rFonts w:ascii="Arial" w:eastAsia="Times New Roman" w:hAnsi="Arial" w:cs="Arial"/>
                <w:sz w:val="20"/>
                <w:szCs w:val="20"/>
                <w:lang w:eastAsia="sl-SI"/>
              </w:rPr>
              <w:t xml:space="preserve">ni zakon, ki ureja status, dejavnost oziroma gospodarsko javno službo, delovanje in financiranje STA šteje za akt iz 4. člena Sklepa Komisije 2012/21/EU, ki določa, da se </w:t>
            </w:r>
            <w:r>
              <w:rPr>
                <w:rFonts w:ascii="Arial" w:eastAsia="Times New Roman" w:hAnsi="Arial" w:cs="Arial"/>
                <w:sz w:val="20"/>
                <w:szCs w:val="20"/>
                <w:lang w:eastAsia="sl-SI"/>
              </w:rPr>
              <w:t xml:space="preserve">to </w:t>
            </w:r>
            <w:r w:rsidRPr="00E741F9">
              <w:rPr>
                <w:rFonts w:ascii="Arial" w:eastAsia="Times New Roman" w:hAnsi="Arial" w:cs="Arial"/>
                <w:sz w:val="20"/>
                <w:szCs w:val="20"/>
                <w:lang w:eastAsia="sl-SI"/>
              </w:rPr>
              <w:t xml:space="preserve">podjetje pooblasti za opravljanje storitve splošnega gospodarskega pomena z enim ali več akti, katerih obliko lahko določi vsaka država članica. Akti vključujejo zlasti: </w:t>
            </w:r>
          </w:p>
          <w:p w14:paraId="65E29E6F" w14:textId="77777777" w:rsidR="00667BF8" w:rsidRPr="00E741F9" w:rsidRDefault="00667BF8" w:rsidP="00667BF8">
            <w:pPr>
              <w:overflowPunct w:val="0"/>
              <w:autoSpaceDE w:val="0"/>
              <w:autoSpaceDN w:val="0"/>
              <w:adjustRightInd w:val="0"/>
              <w:spacing w:after="0" w:line="240" w:lineRule="auto"/>
              <w:ind w:left="360"/>
              <w:jc w:val="both"/>
              <w:textAlignment w:val="baseline"/>
              <w:rPr>
                <w:rFonts w:ascii="Arial" w:eastAsia="Times New Roman" w:hAnsi="Arial" w:cs="Arial"/>
                <w:sz w:val="20"/>
                <w:szCs w:val="20"/>
                <w:lang w:eastAsia="sl-SI"/>
              </w:rPr>
            </w:pPr>
            <w:r>
              <w:rPr>
                <w:rFonts w:ascii="Arial" w:eastAsia="Times New Roman" w:hAnsi="Arial" w:cs="Arial"/>
                <w:sz w:val="20"/>
                <w:szCs w:val="20"/>
                <w:lang w:eastAsia="sl-SI"/>
              </w:rPr>
              <w:t xml:space="preserve">a) </w:t>
            </w:r>
            <w:r w:rsidRPr="00E741F9">
              <w:rPr>
                <w:rFonts w:ascii="Arial" w:eastAsia="Times New Roman" w:hAnsi="Arial" w:cs="Arial"/>
                <w:sz w:val="20"/>
                <w:szCs w:val="20"/>
                <w:lang w:eastAsia="sl-SI"/>
              </w:rPr>
              <w:t xml:space="preserve">vsebino in trajanje obveznosti javnih storitev; </w:t>
            </w:r>
          </w:p>
          <w:p w14:paraId="41E4FEB6" w14:textId="77777777" w:rsidR="00667BF8" w:rsidRPr="00E741F9" w:rsidRDefault="00667BF8" w:rsidP="00667BF8">
            <w:pPr>
              <w:overflowPunct w:val="0"/>
              <w:autoSpaceDE w:val="0"/>
              <w:autoSpaceDN w:val="0"/>
              <w:adjustRightInd w:val="0"/>
              <w:spacing w:after="0" w:line="240" w:lineRule="auto"/>
              <w:ind w:left="360"/>
              <w:jc w:val="both"/>
              <w:textAlignment w:val="baseline"/>
              <w:rPr>
                <w:rFonts w:ascii="Arial" w:eastAsia="Times New Roman" w:hAnsi="Arial" w:cs="Arial"/>
                <w:sz w:val="20"/>
                <w:szCs w:val="20"/>
                <w:lang w:eastAsia="sl-SI"/>
              </w:rPr>
            </w:pPr>
            <w:r>
              <w:rPr>
                <w:rFonts w:ascii="Arial" w:eastAsia="Times New Roman" w:hAnsi="Arial" w:cs="Arial"/>
                <w:sz w:val="20"/>
                <w:szCs w:val="20"/>
                <w:lang w:eastAsia="sl-SI"/>
              </w:rPr>
              <w:t xml:space="preserve">b) </w:t>
            </w:r>
            <w:r w:rsidRPr="00E741F9">
              <w:rPr>
                <w:rFonts w:ascii="Arial" w:eastAsia="Times New Roman" w:hAnsi="Arial" w:cs="Arial"/>
                <w:sz w:val="20"/>
                <w:szCs w:val="20"/>
                <w:lang w:eastAsia="sl-SI"/>
              </w:rPr>
              <w:t xml:space="preserve"> podjetje</w:t>
            </w:r>
            <w:r>
              <w:rPr>
                <w:rFonts w:ascii="Arial" w:eastAsia="Times New Roman" w:hAnsi="Arial" w:cs="Arial"/>
                <w:sz w:val="20"/>
                <w:szCs w:val="20"/>
                <w:lang w:eastAsia="sl-SI"/>
              </w:rPr>
              <w:t>,</w:t>
            </w:r>
            <w:r w:rsidRPr="00E741F9">
              <w:rPr>
                <w:rFonts w:ascii="Arial" w:eastAsia="Times New Roman" w:hAnsi="Arial" w:cs="Arial"/>
                <w:sz w:val="20"/>
                <w:szCs w:val="20"/>
                <w:lang w:eastAsia="sl-SI"/>
              </w:rPr>
              <w:t xml:space="preserve"> in če je primerno, ozemlje; </w:t>
            </w:r>
          </w:p>
          <w:p w14:paraId="090C65A9" w14:textId="77777777" w:rsidR="00667BF8" w:rsidRPr="00E741F9" w:rsidRDefault="00667BF8" w:rsidP="00667BF8">
            <w:pPr>
              <w:overflowPunct w:val="0"/>
              <w:autoSpaceDE w:val="0"/>
              <w:autoSpaceDN w:val="0"/>
              <w:adjustRightInd w:val="0"/>
              <w:spacing w:after="0" w:line="240" w:lineRule="auto"/>
              <w:ind w:left="360"/>
              <w:jc w:val="both"/>
              <w:textAlignment w:val="baseline"/>
              <w:rPr>
                <w:rFonts w:ascii="Arial" w:eastAsia="Times New Roman" w:hAnsi="Arial" w:cs="Arial"/>
                <w:sz w:val="20"/>
                <w:szCs w:val="20"/>
                <w:lang w:eastAsia="sl-SI"/>
              </w:rPr>
            </w:pPr>
            <w:r>
              <w:rPr>
                <w:rFonts w:ascii="Arial" w:eastAsia="Times New Roman" w:hAnsi="Arial" w:cs="Arial"/>
                <w:sz w:val="20"/>
                <w:szCs w:val="20"/>
                <w:lang w:eastAsia="sl-SI"/>
              </w:rPr>
              <w:t xml:space="preserve">c) </w:t>
            </w:r>
            <w:r w:rsidRPr="00E741F9">
              <w:rPr>
                <w:rFonts w:ascii="Arial" w:eastAsia="Times New Roman" w:hAnsi="Arial" w:cs="Arial"/>
                <w:sz w:val="20"/>
                <w:szCs w:val="20"/>
                <w:lang w:eastAsia="sl-SI"/>
              </w:rPr>
              <w:t xml:space="preserve">vrsto vseh izključnih ali posebnih pravic, ki jih podjetju dodeli organ, ki dodeli pomoč; </w:t>
            </w:r>
          </w:p>
          <w:p w14:paraId="3BA4BA32" w14:textId="77777777" w:rsidR="00667BF8" w:rsidRPr="00E741F9" w:rsidRDefault="00667BF8" w:rsidP="00667BF8">
            <w:pPr>
              <w:overflowPunct w:val="0"/>
              <w:autoSpaceDE w:val="0"/>
              <w:autoSpaceDN w:val="0"/>
              <w:adjustRightInd w:val="0"/>
              <w:spacing w:after="0" w:line="240" w:lineRule="auto"/>
              <w:ind w:left="360"/>
              <w:jc w:val="both"/>
              <w:textAlignment w:val="baseline"/>
              <w:rPr>
                <w:rFonts w:ascii="Arial" w:eastAsia="Times New Roman" w:hAnsi="Arial" w:cs="Arial"/>
                <w:sz w:val="20"/>
                <w:szCs w:val="20"/>
                <w:lang w:eastAsia="sl-SI"/>
              </w:rPr>
            </w:pPr>
            <w:r>
              <w:rPr>
                <w:rFonts w:ascii="Arial" w:eastAsia="Times New Roman" w:hAnsi="Arial" w:cs="Arial"/>
                <w:sz w:val="20"/>
                <w:szCs w:val="20"/>
                <w:lang w:eastAsia="sl-SI"/>
              </w:rPr>
              <w:t xml:space="preserve">č) </w:t>
            </w:r>
            <w:r w:rsidRPr="00E741F9">
              <w:rPr>
                <w:rFonts w:ascii="Arial" w:eastAsia="Times New Roman" w:hAnsi="Arial" w:cs="Arial"/>
                <w:sz w:val="20"/>
                <w:szCs w:val="20"/>
                <w:lang w:eastAsia="sl-SI"/>
              </w:rPr>
              <w:t xml:space="preserve">opis mehanizma nadomestila in meril za izračun, nadzor in pregled nadomestila; </w:t>
            </w:r>
          </w:p>
          <w:p w14:paraId="3987D3AD" w14:textId="77777777" w:rsidR="00667BF8" w:rsidRPr="00E741F9" w:rsidRDefault="00667BF8" w:rsidP="00667BF8">
            <w:pPr>
              <w:overflowPunct w:val="0"/>
              <w:autoSpaceDE w:val="0"/>
              <w:autoSpaceDN w:val="0"/>
              <w:adjustRightInd w:val="0"/>
              <w:spacing w:after="0" w:line="240" w:lineRule="auto"/>
              <w:ind w:left="360"/>
              <w:jc w:val="both"/>
              <w:textAlignment w:val="baseline"/>
              <w:rPr>
                <w:rFonts w:ascii="Arial" w:eastAsia="Times New Roman" w:hAnsi="Arial" w:cs="Arial"/>
                <w:sz w:val="20"/>
                <w:szCs w:val="20"/>
                <w:lang w:eastAsia="sl-SI"/>
              </w:rPr>
            </w:pPr>
            <w:r>
              <w:rPr>
                <w:rFonts w:ascii="Arial" w:eastAsia="Times New Roman" w:hAnsi="Arial" w:cs="Arial"/>
                <w:sz w:val="20"/>
                <w:szCs w:val="20"/>
                <w:lang w:eastAsia="sl-SI"/>
              </w:rPr>
              <w:t xml:space="preserve">d) </w:t>
            </w:r>
            <w:r w:rsidRPr="00E741F9">
              <w:rPr>
                <w:rFonts w:ascii="Arial" w:eastAsia="Times New Roman" w:hAnsi="Arial" w:cs="Arial"/>
                <w:sz w:val="20"/>
                <w:szCs w:val="20"/>
                <w:lang w:eastAsia="sl-SI"/>
              </w:rPr>
              <w:t xml:space="preserve">ureditve za preprečevanje kakršnega koli prekomernega nadomestila in njegovo izterjavo ter </w:t>
            </w:r>
          </w:p>
          <w:p w14:paraId="2AD06093" w14:textId="77777777" w:rsidR="00667BF8" w:rsidRPr="00E741F9" w:rsidRDefault="00667BF8" w:rsidP="00667BF8">
            <w:pPr>
              <w:overflowPunct w:val="0"/>
              <w:autoSpaceDE w:val="0"/>
              <w:autoSpaceDN w:val="0"/>
              <w:adjustRightInd w:val="0"/>
              <w:spacing w:after="0" w:line="240" w:lineRule="auto"/>
              <w:ind w:left="360"/>
              <w:jc w:val="both"/>
              <w:textAlignment w:val="baseline"/>
              <w:rPr>
                <w:rFonts w:ascii="Arial" w:eastAsia="Times New Roman" w:hAnsi="Arial" w:cs="Arial"/>
                <w:sz w:val="20"/>
                <w:szCs w:val="20"/>
                <w:lang w:eastAsia="sl-SI"/>
              </w:rPr>
            </w:pPr>
            <w:r>
              <w:rPr>
                <w:rFonts w:ascii="Arial" w:eastAsia="Times New Roman" w:hAnsi="Arial" w:cs="Arial"/>
                <w:sz w:val="20"/>
                <w:szCs w:val="20"/>
                <w:lang w:eastAsia="sl-SI"/>
              </w:rPr>
              <w:t xml:space="preserve">e) </w:t>
            </w:r>
            <w:r w:rsidRPr="00E741F9">
              <w:rPr>
                <w:rFonts w:ascii="Arial" w:eastAsia="Times New Roman" w:hAnsi="Arial" w:cs="Arial"/>
                <w:sz w:val="20"/>
                <w:szCs w:val="20"/>
                <w:lang w:eastAsia="sl-SI"/>
              </w:rPr>
              <w:t xml:space="preserve">sklic na ta sklep. </w:t>
            </w:r>
          </w:p>
          <w:p w14:paraId="48747DDC" w14:textId="77777777" w:rsidR="000556D1" w:rsidRPr="003D39E0" w:rsidRDefault="000556D1" w:rsidP="007B3384">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570C30E5" w14:textId="5702E78C" w:rsidR="00E107DE" w:rsidRPr="003D39E0" w:rsidRDefault="00E107DE" w:rsidP="007B3384">
            <w:pPr>
              <w:overflowPunct w:val="0"/>
              <w:autoSpaceDE w:val="0"/>
              <w:autoSpaceDN w:val="0"/>
              <w:adjustRightInd w:val="0"/>
              <w:spacing w:after="0" w:line="240" w:lineRule="auto"/>
              <w:jc w:val="both"/>
              <w:textAlignment w:val="baseline"/>
              <w:rPr>
                <w:rFonts w:ascii="Arial" w:eastAsia="Times New Roman" w:hAnsi="Arial" w:cs="Arial"/>
                <w:b/>
                <w:bCs/>
                <w:sz w:val="20"/>
                <w:szCs w:val="20"/>
                <w:lang w:eastAsia="sl-SI"/>
              </w:rPr>
            </w:pPr>
            <w:r w:rsidRPr="003D39E0">
              <w:rPr>
                <w:rFonts w:ascii="Arial" w:eastAsia="Times New Roman" w:hAnsi="Arial" w:cs="Arial"/>
                <w:b/>
                <w:bCs/>
                <w:sz w:val="20"/>
                <w:szCs w:val="20"/>
                <w:lang w:eastAsia="sl-SI"/>
              </w:rPr>
              <w:t>K 2. členu:</w:t>
            </w:r>
          </w:p>
          <w:p w14:paraId="1B4513FF" w14:textId="77777777" w:rsidR="00667BF8" w:rsidRPr="00E741F9" w:rsidRDefault="00667BF8" w:rsidP="00667BF8">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E741F9">
              <w:rPr>
                <w:rFonts w:ascii="Arial" w:eastAsia="Times New Roman" w:hAnsi="Arial" w:cs="Arial"/>
                <w:sz w:val="20"/>
                <w:szCs w:val="20"/>
                <w:lang w:eastAsia="sl-SI"/>
              </w:rPr>
              <w:t>Določa se pomen temeljnih izrazov, in sicer javne medijske storitve tiskovne agencije, agencijske vesti, kratkega povzetka agencijske novice, vsebine, medija in dogodkov, s čimer se zagotavlja</w:t>
            </w:r>
            <w:r>
              <w:rPr>
                <w:rFonts w:ascii="Arial" w:eastAsia="Times New Roman" w:hAnsi="Arial" w:cs="Arial"/>
                <w:sz w:val="20"/>
                <w:szCs w:val="20"/>
                <w:lang w:eastAsia="sl-SI"/>
              </w:rPr>
              <w:t>ta</w:t>
            </w:r>
            <w:r w:rsidRPr="00E741F9">
              <w:rPr>
                <w:rFonts w:ascii="Arial" w:eastAsia="Times New Roman" w:hAnsi="Arial" w:cs="Arial"/>
                <w:sz w:val="20"/>
                <w:szCs w:val="20"/>
                <w:lang w:eastAsia="sl-SI"/>
              </w:rPr>
              <w:t xml:space="preserve"> večja jasnost in določnost pravnih norm.</w:t>
            </w:r>
          </w:p>
          <w:p w14:paraId="594945AC" w14:textId="77777777" w:rsidR="00E107DE" w:rsidRPr="003D39E0" w:rsidRDefault="00E107DE" w:rsidP="007B3384">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2670D1B2" w14:textId="5B25099F" w:rsidR="00E107DE" w:rsidRPr="003D39E0" w:rsidRDefault="00E107DE" w:rsidP="007B3384">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b/>
                <w:bCs/>
                <w:sz w:val="20"/>
                <w:szCs w:val="20"/>
                <w:lang w:eastAsia="sl-SI"/>
              </w:rPr>
              <w:t xml:space="preserve">K 3. členu: </w:t>
            </w:r>
          </w:p>
          <w:p w14:paraId="0F32B1C0" w14:textId="77777777" w:rsidR="00667BF8" w:rsidRPr="00E741F9" w:rsidRDefault="00667BF8" w:rsidP="00667BF8">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E741F9">
              <w:rPr>
                <w:rFonts w:ascii="Arial" w:eastAsia="Times New Roman" w:hAnsi="Arial" w:cs="Arial"/>
                <w:sz w:val="20"/>
                <w:szCs w:val="20"/>
                <w:lang w:eastAsia="sl-SI"/>
              </w:rPr>
              <w:t xml:space="preserve">Z novim zakonom se določa gospodarska javna služba, ki jo opravlja STA. Novi zakon kot </w:t>
            </w:r>
            <w:r w:rsidRPr="009A6767">
              <w:rPr>
                <w:rFonts w:ascii="Arial" w:eastAsia="Times New Roman" w:hAnsi="Arial" w:cs="Arial"/>
                <w:i/>
                <w:sz w:val="20"/>
                <w:szCs w:val="20"/>
                <w:lang w:eastAsia="sl-SI"/>
              </w:rPr>
              <w:t>lex specialis</w:t>
            </w:r>
            <w:r w:rsidRPr="00E741F9">
              <w:rPr>
                <w:rFonts w:ascii="Arial" w:eastAsia="Times New Roman" w:hAnsi="Arial" w:cs="Arial"/>
                <w:sz w:val="20"/>
                <w:szCs w:val="20"/>
                <w:lang w:eastAsia="sl-SI"/>
              </w:rPr>
              <w:t xml:space="preserve"> opredeljuje gospodarsko javno službo STA na področju celovitega javnega informiranja za potrebe medijev in javnosti ter delovanja medijske infrastrukture na </w:t>
            </w:r>
            <w:r>
              <w:rPr>
                <w:rFonts w:ascii="Arial" w:eastAsia="Times New Roman" w:hAnsi="Arial" w:cs="Arial"/>
                <w:sz w:val="20"/>
                <w:szCs w:val="20"/>
                <w:lang w:eastAsia="sl-SI"/>
              </w:rPr>
              <w:t>ozemlju</w:t>
            </w:r>
            <w:r w:rsidRPr="00E741F9">
              <w:rPr>
                <w:rFonts w:ascii="Arial" w:eastAsia="Times New Roman" w:hAnsi="Arial" w:cs="Arial"/>
                <w:sz w:val="20"/>
                <w:szCs w:val="20"/>
                <w:lang w:eastAsia="sl-SI"/>
              </w:rPr>
              <w:t xml:space="preserve"> Slovenije, ker je to glede na dane okoliščine v zvezi z dejavnostjo, poslanstvom in namenom ustanovitev STA, kot tudi zaradi njenega financiranja oziroma </w:t>
            </w:r>
            <w:r>
              <w:rPr>
                <w:rFonts w:ascii="Arial" w:eastAsia="Times New Roman" w:hAnsi="Arial" w:cs="Arial"/>
                <w:sz w:val="20"/>
                <w:szCs w:val="20"/>
                <w:lang w:eastAsia="sl-SI"/>
              </w:rPr>
              <w:t>mogočih</w:t>
            </w:r>
            <w:r w:rsidRPr="00E741F9">
              <w:rPr>
                <w:rFonts w:ascii="Arial" w:eastAsia="Times New Roman" w:hAnsi="Arial" w:cs="Arial"/>
                <w:sz w:val="20"/>
                <w:szCs w:val="20"/>
                <w:lang w:eastAsia="sl-SI"/>
              </w:rPr>
              <w:t xml:space="preserve"> virov financiranja primernejša oblika za zagotavljanj</w:t>
            </w:r>
            <w:r>
              <w:rPr>
                <w:rFonts w:ascii="Arial" w:eastAsia="Times New Roman" w:hAnsi="Arial" w:cs="Arial"/>
                <w:sz w:val="20"/>
                <w:szCs w:val="20"/>
                <w:lang w:eastAsia="sl-SI"/>
              </w:rPr>
              <w:t>e</w:t>
            </w:r>
            <w:r w:rsidRPr="00E741F9">
              <w:rPr>
                <w:rFonts w:ascii="Arial" w:eastAsia="Times New Roman" w:hAnsi="Arial" w:cs="Arial"/>
                <w:sz w:val="20"/>
                <w:szCs w:val="20"/>
                <w:lang w:eastAsia="sl-SI"/>
              </w:rPr>
              <w:t xml:space="preserve"> javnih storitev, ki so v javnem interesu Republike Slovenije. STA namreč zagotavlja pogoje za delovanj</w:t>
            </w:r>
            <w:r>
              <w:rPr>
                <w:rFonts w:ascii="Arial" w:eastAsia="Times New Roman" w:hAnsi="Arial" w:cs="Arial"/>
                <w:sz w:val="20"/>
                <w:szCs w:val="20"/>
                <w:lang w:eastAsia="sl-SI"/>
              </w:rPr>
              <w:t>e</w:t>
            </w:r>
            <w:r w:rsidRPr="00E741F9">
              <w:rPr>
                <w:rFonts w:ascii="Arial" w:eastAsia="Times New Roman" w:hAnsi="Arial" w:cs="Arial"/>
                <w:sz w:val="20"/>
                <w:szCs w:val="20"/>
                <w:lang w:eastAsia="sl-SI"/>
              </w:rPr>
              <w:t xml:space="preserve"> medijske infrastrukture na celotnem </w:t>
            </w:r>
            <w:r>
              <w:rPr>
                <w:rFonts w:ascii="Arial" w:eastAsia="Times New Roman" w:hAnsi="Arial" w:cs="Arial"/>
                <w:sz w:val="20"/>
                <w:szCs w:val="20"/>
                <w:lang w:eastAsia="sl-SI"/>
              </w:rPr>
              <w:t>ozeml</w:t>
            </w:r>
            <w:r w:rsidRPr="00E741F9">
              <w:rPr>
                <w:rFonts w:ascii="Arial" w:eastAsia="Times New Roman" w:hAnsi="Arial" w:cs="Arial"/>
                <w:sz w:val="20"/>
                <w:szCs w:val="20"/>
                <w:lang w:eastAsia="sl-SI"/>
              </w:rPr>
              <w:t xml:space="preserve">ju Slovenije. Slovenski medijski trg zaradi majhnosti in jezikovne omejenosti ne zagotavlja zadostnih finančnih pogojev za tržno delovanje tiskovne agencije, ki bi zmogla celovito informirati slovenske medije in javnost o vseh </w:t>
            </w:r>
            <w:r>
              <w:rPr>
                <w:rFonts w:ascii="Arial" w:eastAsia="Times New Roman" w:hAnsi="Arial" w:cs="Arial"/>
                <w:sz w:val="20"/>
                <w:szCs w:val="20"/>
                <w:lang w:eastAsia="sl-SI"/>
              </w:rPr>
              <w:t>pomemb</w:t>
            </w:r>
            <w:r w:rsidRPr="00E741F9">
              <w:rPr>
                <w:rFonts w:ascii="Arial" w:eastAsia="Times New Roman" w:hAnsi="Arial" w:cs="Arial"/>
                <w:sz w:val="20"/>
                <w:szCs w:val="20"/>
                <w:lang w:eastAsia="sl-SI"/>
              </w:rPr>
              <w:t xml:space="preserve">nih dogodkih doma in v </w:t>
            </w:r>
            <w:r w:rsidRPr="00E741F9">
              <w:rPr>
                <w:rFonts w:ascii="Arial" w:eastAsia="Times New Roman" w:hAnsi="Arial" w:cs="Arial"/>
                <w:sz w:val="20"/>
                <w:szCs w:val="20"/>
                <w:lang w:eastAsia="sl-SI"/>
              </w:rPr>
              <w:lastRenderedPageBreak/>
              <w:t xml:space="preserve">tujini. Država je celovito obveščenost javnosti dolžna zagotoviti z javnim sofinanciranjem STA tudi zato, ker je zagotavljanje celovite obveščenosti javnosti ena </w:t>
            </w:r>
            <w:r>
              <w:rPr>
                <w:rFonts w:ascii="Arial" w:eastAsia="Times New Roman" w:hAnsi="Arial" w:cs="Arial"/>
                <w:sz w:val="20"/>
                <w:szCs w:val="20"/>
                <w:lang w:eastAsia="sl-SI"/>
              </w:rPr>
              <w:t>o</w:t>
            </w:r>
            <w:r w:rsidRPr="00E741F9">
              <w:rPr>
                <w:rFonts w:ascii="Arial" w:eastAsia="Times New Roman" w:hAnsi="Arial" w:cs="Arial"/>
                <w:sz w:val="20"/>
                <w:szCs w:val="20"/>
                <w:lang w:eastAsia="sl-SI"/>
              </w:rPr>
              <w:t>d temeljnih nalog slovenske medijske politike</w:t>
            </w:r>
            <w:r>
              <w:rPr>
                <w:rFonts w:ascii="Arial" w:eastAsia="Times New Roman" w:hAnsi="Arial" w:cs="Arial"/>
                <w:sz w:val="20"/>
                <w:szCs w:val="20"/>
                <w:lang w:eastAsia="sl-SI"/>
              </w:rPr>
              <w:t>.</w:t>
            </w:r>
            <w:r w:rsidRPr="00E741F9">
              <w:rPr>
                <w:rFonts w:ascii="Arial" w:eastAsia="Times New Roman" w:hAnsi="Arial" w:cs="Arial"/>
                <w:sz w:val="20"/>
                <w:szCs w:val="20"/>
                <w:lang w:eastAsia="sl-SI"/>
              </w:rPr>
              <w:t xml:space="preserve"> </w:t>
            </w:r>
          </w:p>
          <w:p w14:paraId="26D9C9C0" w14:textId="77777777" w:rsidR="00667BF8" w:rsidRPr="00E741F9" w:rsidRDefault="00667BF8" w:rsidP="00667BF8">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0C1D8AAB" w14:textId="77777777" w:rsidR="00667BF8" w:rsidRPr="00E741F9" w:rsidRDefault="00667BF8" w:rsidP="00667BF8">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E741F9">
              <w:rPr>
                <w:rFonts w:ascii="Arial" w:eastAsia="Times New Roman" w:hAnsi="Arial" w:cs="Arial"/>
                <w:sz w:val="20"/>
                <w:szCs w:val="20"/>
                <w:lang w:eastAsia="sl-SI"/>
              </w:rPr>
              <w:t>Natančna opredelitev gospodarske javne službe je pomembna tako zaradi n</w:t>
            </w:r>
            <w:r>
              <w:rPr>
                <w:rFonts w:ascii="Arial" w:eastAsia="Times New Roman" w:hAnsi="Arial" w:cs="Arial"/>
                <w:sz w:val="20"/>
                <w:szCs w:val="20"/>
                <w:lang w:eastAsia="sl-SI"/>
              </w:rPr>
              <w:t>otranj</w:t>
            </w:r>
            <w:r w:rsidRPr="00E741F9">
              <w:rPr>
                <w:rFonts w:ascii="Arial" w:eastAsia="Times New Roman" w:hAnsi="Arial" w:cs="Arial"/>
                <w:sz w:val="20"/>
                <w:szCs w:val="20"/>
                <w:lang w:eastAsia="sl-SI"/>
              </w:rPr>
              <w:t xml:space="preserve">ega kot tudi </w:t>
            </w:r>
            <w:r>
              <w:rPr>
                <w:rFonts w:ascii="Arial" w:eastAsia="Times New Roman" w:hAnsi="Arial" w:cs="Arial"/>
                <w:sz w:val="20"/>
                <w:szCs w:val="20"/>
                <w:lang w:eastAsia="sl-SI"/>
              </w:rPr>
              <w:t xml:space="preserve">zaradi </w:t>
            </w:r>
            <w:r w:rsidRPr="00E741F9">
              <w:rPr>
                <w:rFonts w:ascii="Arial" w:eastAsia="Times New Roman" w:hAnsi="Arial" w:cs="Arial"/>
                <w:sz w:val="20"/>
                <w:szCs w:val="20"/>
                <w:lang w:eastAsia="sl-SI"/>
              </w:rPr>
              <w:t>evropskega prava, zlasti evropskih pravil za državne pomoči.</w:t>
            </w:r>
          </w:p>
          <w:p w14:paraId="645D7346" w14:textId="77777777" w:rsidR="00667BF8" w:rsidRPr="00E741F9" w:rsidRDefault="00667BF8" w:rsidP="00667BF8">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701C2443" w14:textId="77777777" w:rsidR="00667BF8" w:rsidRPr="00E741F9" w:rsidRDefault="00667BF8" w:rsidP="00667BF8">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E741F9">
              <w:rPr>
                <w:rFonts w:ascii="Arial" w:eastAsia="Times New Roman" w:hAnsi="Arial" w:cs="Arial"/>
                <w:sz w:val="20"/>
                <w:szCs w:val="20"/>
                <w:lang w:eastAsia="sl-SI"/>
              </w:rPr>
              <w:t>Gospodarska javna služba, ki jo opravlja STA, po novem zakonu zajema:</w:t>
            </w:r>
          </w:p>
          <w:p w14:paraId="02A80465" w14:textId="77777777" w:rsidR="00667BF8" w:rsidRPr="00E741F9" w:rsidRDefault="00667BF8" w:rsidP="00667BF8">
            <w:pPr>
              <w:numPr>
                <w:ilvl w:val="0"/>
                <w:numId w:val="37"/>
              </w:num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E741F9">
              <w:rPr>
                <w:rFonts w:ascii="Arial" w:eastAsia="Times New Roman" w:hAnsi="Arial" w:cs="Arial"/>
                <w:sz w:val="20"/>
                <w:szCs w:val="20"/>
                <w:lang w:eastAsia="sl-SI"/>
              </w:rPr>
              <w:t>izvajanje javne medijske storitve tiskovne agencije v slovenskem in angleškem jeziku za</w:t>
            </w:r>
            <w:r w:rsidRPr="00E741F9">
              <w:rPr>
                <w:rFonts w:ascii="Arial" w:eastAsia="Times New Roman" w:hAnsi="Arial" w:cs="Arial"/>
                <w:b/>
                <w:bCs/>
                <w:sz w:val="20"/>
                <w:szCs w:val="20"/>
                <w:lang w:eastAsia="sl-SI"/>
              </w:rPr>
              <w:t xml:space="preserve"> </w:t>
            </w:r>
            <w:r w:rsidRPr="00E741F9">
              <w:rPr>
                <w:rFonts w:ascii="Arial" w:eastAsia="Times New Roman" w:hAnsi="Arial" w:cs="Arial"/>
                <w:sz w:val="20"/>
                <w:szCs w:val="20"/>
                <w:lang w:eastAsia="sl-SI"/>
              </w:rPr>
              <w:t>potrebe izdajateljev medijev in drugih naročnikov;</w:t>
            </w:r>
          </w:p>
          <w:p w14:paraId="02BD5975" w14:textId="77777777" w:rsidR="00667BF8" w:rsidRPr="00E741F9" w:rsidRDefault="00667BF8" w:rsidP="00667BF8">
            <w:pPr>
              <w:numPr>
                <w:ilvl w:val="0"/>
                <w:numId w:val="37"/>
              </w:num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E741F9">
              <w:rPr>
                <w:rFonts w:ascii="Arial" w:eastAsia="Times New Roman" w:hAnsi="Arial" w:cs="Arial"/>
                <w:sz w:val="20"/>
                <w:szCs w:val="20"/>
                <w:lang w:eastAsia="sl-SI"/>
              </w:rPr>
              <w:t>pripravo in objavo kratkih povzetkov agencijskih novic na spletnem mestu agencije;</w:t>
            </w:r>
          </w:p>
          <w:p w14:paraId="75C5260A" w14:textId="77777777" w:rsidR="002B1654" w:rsidRDefault="00667BF8" w:rsidP="002B1654">
            <w:pPr>
              <w:numPr>
                <w:ilvl w:val="0"/>
                <w:numId w:val="37"/>
              </w:num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E741F9">
              <w:rPr>
                <w:rFonts w:ascii="Arial" w:eastAsia="Times New Roman" w:hAnsi="Arial" w:cs="Arial"/>
                <w:sz w:val="20"/>
                <w:szCs w:val="20"/>
                <w:lang w:eastAsia="sl-SI"/>
              </w:rPr>
              <w:t>pripravo in objavo vsebin o delovanju avtohtone italijanske in madžarske narodne skupnosti v Republiki Sloveniji, vsebin o delovanju romske etnične skupnosti v Republiki Sloveniji, vsebin za pripadnike drugih narodnih in etničnih skupnosti v Republiki Sloveniji ter vsebin za slovenske narodne manjšine v sosednjih državah oziroma za Slovence v zamejstvu in po svetu na spletnem mestu;</w:t>
            </w:r>
          </w:p>
          <w:p w14:paraId="067C719B" w14:textId="2B5BA491" w:rsidR="002B1654" w:rsidRPr="002B1654" w:rsidRDefault="002B1654" w:rsidP="002B1654">
            <w:pPr>
              <w:numPr>
                <w:ilvl w:val="0"/>
                <w:numId w:val="37"/>
              </w:num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2B1654">
              <w:rPr>
                <w:rFonts w:ascii="Arial" w:eastAsia="Times New Roman" w:hAnsi="Arial" w:cs="Arial"/>
                <w:sz w:val="20"/>
                <w:szCs w:val="20"/>
                <w:lang w:eastAsia="sl-SI"/>
              </w:rPr>
              <w:t>vzpostavitev in urejanje spletnega portala za preverjanje točnosti vsebin;</w:t>
            </w:r>
          </w:p>
          <w:p w14:paraId="49670054" w14:textId="77777777" w:rsidR="00667BF8" w:rsidRPr="00E741F9" w:rsidRDefault="00667BF8" w:rsidP="00667BF8">
            <w:pPr>
              <w:numPr>
                <w:ilvl w:val="0"/>
                <w:numId w:val="37"/>
              </w:num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E741F9">
              <w:rPr>
                <w:rFonts w:ascii="Arial" w:eastAsia="Times New Roman" w:hAnsi="Arial" w:cs="Arial"/>
                <w:sz w:val="20"/>
                <w:szCs w:val="20"/>
                <w:lang w:eastAsia="sl-SI"/>
              </w:rPr>
              <w:t>arhiviranje in dolgoročno hrambo vsebin, ki nastajajo v okviru gospodarske javne službe STA.</w:t>
            </w:r>
          </w:p>
          <w:p w14:paraId="0F847A19" w14:textId="77777777" w:rsidR="00667BF8" w:rsidRPr="00E741F9" w:rsidRDefault="00667BF8" w:rsidP="00667BF8">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684CD3EA" w14:textId="77777777" w:rsidR="00667BF8" w:rsidRPr="00E741F9" w:rsidRDefault="00667BF8" w:rsidP="00667BF8">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E741F9">
              <w:rPr>
                <w:rFonts w:ascii="Arial" w:eastAsia="Times New Roman" w:hAnsi="Arial" w:cs="Arial"/>
                <w:sz w:val="20"/>
                <w:szCs w:val="20"/>
                <w:lang w:eastAsia="sl-SI"/>
              </w:rPr>
              <w:t xml:space="preserve">Predlog zakona določa, da se lahko gospodarska javna služba financira tudi iz cene javnih dobrin, ki jo določi ustanovitelj, in ne </w:t>
            </w:r>
            <w:r>
              <w:rPr>
                <w:rFonts w:ascii="Arial" w:eastAsia="Times New Roman" w:hAnsi="Arial" w:cs="Arial"/>
                <w:sz w:val="20"/>
                <w:szCs w:val="20"/>
                <w:lang w:eastAsia="sl-SI"/>
              </w:rPr>
              <w:t xml:space="preserve">samo </w:t>
            </w:r>
            <w:r w:rsidRPr="00E741F9">
              <w:rPr>
                <w:rFonts w:ascii="Arial" w:eastAsia="Times New Roman" w:hAnsi="Arial" w:cs="Arial"/>
                <w:sz w:val="20"/>
                <w:szCs w:val="20"/>
                <w:lang w:eastAsia="sl-SI"/>
              </w:rPr>
              <w:t xml:space="preserve">iz proračunskih sredstev. Takšen primer je določen za uporabo naslednjih storitev STA: </w:t>
            </w:r>
          </w:p>
          <w:p w14:paraId="666AB91B" w14:textId="77777777" w:rsidR="00667BF8" w:rsidRPr="00E741F9" w:rsidRDefault="00667BF8" w:rsidP="00667BF8">
            <w:pPr>
              <w:numPr>
                <w:ilvl w:val="0"/>
                <w:numId w:val="49"/>
              </w:num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E741F9">
              <w:rPr>
                <w:rFonts w:ascii="Arial" w:eastAsia="Times New Roman" w:hAnsi="Arial" w:cs="Arial"/>
                <w:sz w:val="20"/>
                <w:szCs w:val="20"/>
                <w:lang w:eastAsia="sl-SI"/>
              </w:rPr>
              <w:t>izvajanje javne medijske storitve tiskovne agencije v slovenskem in angleškem jeziku za potrebe izdajateljev medijev in drugih naročnikov, za katere se plačuje naročnina</w:t>
            </w:r>
            <w:r>
              <w:rPr>
                <w:rFonts w:ascii="Arial" w:eastAsia="Times New Roman" w:hAnsi="Arial" w:cs="Arial"/>
                <w:sz w:val="20"/>
                <w:szCs w:val="20"/>
                <w:lang w:eastAsia="sl-SI"/>
              </w:rPr>
              <w:t>;</w:t>
            </w:r>
          </w:p>
          <w:p w14:paraId="274C3FBD" w14:textId="77777777" w:rsidR="00667BF8" w:rsidRPr="00E741F9" w:rsidRDefault="00667BF8" w:rsidP="00667BF8">
            <w:pPr>
              <w:numPr>
                <w:ilvl w:val="0"/>
                <w:numId w:val="49"/>
              </w:num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E741F9">
              <w:rPr>
                <w:rFonts w:ascii="Arial" w:eastAsia="Times New Roman" w:hAnsi="Arial" w:cs="Arial"/>
                <w:sz w:val="20"/>
                <w:szCs w:val="20"/>
                <w:lang w:eastAsia="sl-SI"/>
              </w:rPr>
              <w:t>izposojo in ponovno rabo arhivskega gradiva, za katero se plačajo tarifa, dejanski strošek priprave gradiva in morebitno nadomestilo iz naslova avtorske in sorodnih pravic.</w:t>
            </w:r>
          </w:p>
          <w:p w14:paraId="333603F6" w14:textId="77777777" w:rsidR="00667BF8" w:rsidRPr="00E741F9" w:rsidRDefault="00667BF8" w:rsidP="00667BF8">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164405BB" w14:textId="77777777" w:rsidR="00667BF8" w:rsidRPr="00E741F9" w:rsidRDefault="00667BF8" w:rsidP="00667BF8">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E741F9">
              <w:rPr>
                <w:rFonts w:ascii="Arial" w:eastAsia="Times New Roman" w:hAnsi="Arial" w:cs="Arial"/>
                <w:sz w:val="20"/>
                <w:szCs w:val="20"/>
                <w:lang w:eastAsia="sl-SI"/>
              </w:rPr>
              <w:t>V navedenih primerih cenik storitev za naročnike oziroma tarifo potrdi Vlada Republike Slovenije</w:t>
            </w:r>
            <w:r>
              <w:rPr>
                <w:rFonts w:ascii="Arial" w:eastAsia="Times New Roman" w:hAnsi="Arial" w:cs="Arial"/>
                <w:sz w:val="20"/>
                <w:szCs w:val="20"/>
                <w:lang w:eastAsia="sl-SI"/>
              </w:rPr>
              <w:t xml:space="preserve"> (v nadaljnjem besedilu: vlada)</w:t>
            </w:r>
            <w:r w:rsidRPr="00E741F9">
              <w:rPr>
                <w:rFonts w:ascii="Arial" w:eastAsia="Times New Roman" w:hAnsi="Arial" w:cs="Arial"/>
                <w:sz w:val="20"/>
                <w:szCs w:val="20"/>
                <w:lang w:eastAsia="sl-SI"/>
              </w:rPr>
              <w:t xml:space="preserve"> na predlog STA. </w:t>
            </w:r>
          </w:p>
          <w:p w14:paraId="4A9C9B0B" w14:textId="77777777" w:rsidR="00667BF8" w:rsidRPr="00E741F9" w:rsidRDefault="00667BF8" w:rsidP="00667BF8">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74F4D31A" w14:textId="77777777" w:rsidR="00667BF8" w:rsidRPr="00E741F9" w:rsidRDefault="00667BF8" w:rsidP="00667BF8">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E741F9">
              <w:rPr>
                <w:rFonts w:ascii="Arial" w:eastAsia="Times New Roman" w:hAnsi="Arial" w:cs="Arial"/>
                <w:sz w:val="20"/>
                <w:szCs w:val="20"/>
                <w:lang w:eastAsia="sl-SI"/>
              </w:rPr>
              <w:t>Vse preostale storitve gospodarske javne službe STA, ki torej obsegajo pripravo in objavo kratkih povzetkov agencijskih novic na spletnem mestu ter pripravo in objavo vsebin o delovanju avtohtone italijanske in madžarske narodne skupnosti v Republiki Sloveniji, vsebin o delovanju romske etnične skupnosti v Republiki Sloveniji, vsebin za pripadnike drugih narodnih in etničnih skupnosti v Republiki Sloveniji ter vsebin za slovenske narodne manjšine v sosednjih državah oziroma za Slovence v zamejstvu in po svetu na spletnem mestu</w:t>
            </w:r>
            <w:r>
              <w:rPr>
                <w:rFonts w:ascii="Arial" w:eastAsia="Times New Roman" w:hAnsi="Arial" w:cs="Arial"/>
                <w:sz w:val="20"/>
                <w:szCs w:val="20"/>
                <w:lang w:eastAsia="sl-SI"/>
              </w:rPr>
              <w:t>,</w:t>
            </w:r>
            <w:r w:rsidRPr="00E741F9">
              <w:rPr>
                <w:rFonts w:ascii="Arial" w:eastAsia="Times New Roman" w:hAnsi="Arial" w:cs="Arial"/>
                <w:sz w:val="20"/>
                <w:szCs w:val="20"/>
                <w:lang w:eastAsia="sl-SI"/>
              </w:rPr>
              <w:t xml:space="preserve"> pa so na način javne medijske storitve brezplačno dostopne javnosti na spletnem mestu STA.</w:t>
            </w:r>
          </w:p>
          <w:p w14:paraId="6F53920A" w14:textId="77777777" w:rsidR="00667BF8" w:rsidRPr="00E741F9" w:rsidRDefault="00667BF8" w:rsidP="00667BF8">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741684BD" w14:textId="77777777" w:rsidR="00667BF8" w:rsidRPr="00E741F9" w:rsidRDefault="00667BF8" w:rsidP="00667BF8">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E741F9">
              <w:rPr>
                <w:rFonts w:ascii="Arial" w:eastAsia="Times New Roman" w:hAnsi="Arial" w:cs="Arial"/>
                <w:sz w:val="20"/>
                <w:szCs w:val="20"/>
                <w:lang w:eastAsia="sl-SI"/>
              </w:rPr>
              <w:t xml:space="preserve">Novi zakon določa, da STA izvaja gospodarsko javno službo redno in nemoteno. Zagotavljati mora enako obravnavo uporabnikov glede dostopnosti in kakovosti storitev. Gre za temeljno značilnost gospodarskih javnih služb, kot jih opredeljuje ZGJS, in sicer trajno in nemoteno zagotavljanje javnih dobrin oziroma storitev zaradi zadovoljevanja javnih potreb in </w:t>
            </w:r>
            <w:r>
              <w:rPr>
                <w:rFonts w:ascii="Arial" w:eastAsia="Times New Roman" w:hAnsi="Arial" w:cs="Arial"/>
                <w:sz w:val="20"/>
                <w:szCs w:val="20"/>
                <w:lang w:eastAsia="sl-SI"/>
              </w:rPr>
              <w:t xml:space="preserve">njihovo </w:t>
            </w:r>
            <w:r w:rsidRPr="00E741F9">
              <w:rPr>
                <w:rFonts w:ascii="Arial" w:eastAsia="Times New Roman" w:hAnsi="Arial" w:cs="Arial"/>
                <w:sz w:val="20"/>
                <w:szCs w:val="20"/>
                <w:lang w:eastAsia="sl-SI"/>
              </w:rPr>
              <w:t xml:space="preserve">dostopnost vsakomur pod enakimi pogoji. </w:t>
            </w:r>
          </w:p>
          <w:p w14:paraId="212F1622" w14:textId="77777777" w:rsidR="00E107DE" w:rsidRPr="003D39E0" w:rsidRDefault="00E107DE" w:rsidP="007B3384">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380D4C25" w14:textId="0B889C52" w:rsidR="000556D1" w:rsidRPr="003D39E0" w:rsidRDefault="000556D1" w:rsidP="007B3384">
            <w:pPr>
              <w:overflowPunct w:val="0"/>
              <w:autoSpaceDE w:val="0"/>
              <w:autoSpaceDN w:val="0"/>
              <w:adjustRightInd w:val="0"/>
              <w:spacing w:after="0" w:line="240" w:lineRule="auto"/>
              <w:jc w:val="both"/>
              <w:textAlignment w:val="baseline"/>
              <w:rPr>
                <w:rFonts w:ascii="Arial" w:eastAsia="Times New Roman" w:hAnsi="Arial" w:cs="Arial"/>
                <w:b/>
                <w:bCs/>
                <w:sz w:val="20"/>
                <w:szCs w:val="20"/>
                <w:lang w:eastAsia="sl-SI"/>
              </w:rPr>
            </w:pPr>
            <w:r w:rsidRPr="003D39E0">
              <w:rPr>
                <w:rFonts w:ascii="Arial" w:eastAsia="Times New Roman" w:hAnsi="Arial" w:cs="Arial"/>
                <w:b/>
                <w:bCs/>
                <w:sz w:val="20"/>
                <w:szCs w:val="20"/>
                <w:lang w:eastAsia="sl-SI"/>
              </w:rPr>
              <w:t xml:space="preserve">K </w:t>
            </w:r>
            <w:r w:rsidR="00E107DE" w:rsidRPr="003D39E0">
              <w:rPr>
                <w:rFonts w:ascii="Arial" w:eastAsia="Times New Roman" w:hAnsi="Arial" w:cs="Arial"/>
                <w:b/>
                <w:bCs/>
                <w:sz w:val="20"/>
                <w:szCs w:val="20"/>
                <w:lang w:eastAsia="sl-SI"/>
              </w:rPr>
              <w:t>4</w:t>
            </w:r>
            <w:r w:rsidRPr="003D39E0">
              <w:rPr>
                <w:rFonts w:ascii="Arial" w:eastAsia="Times New Roman" w:hAnsi="Arial" w:cs="Arial"/>
                <w:b/>
                <w:bCs/>
                <w:sz w:val="20"/>
                <w:szCs w:val="20"/>
                <w:lang w:eastAsia="sl-SI"/>
              </w:rPr>
              <w:t xml:space="preserve">. členu: </w:t>
            </w:r>
          </w:p>
          <w:p w14:paraId="5E054C6F" w14:textId="1E471A76" w:rsidR="00667BF8" w:rsidRPr="00E741F9" w:rsidRDefault="00667BF8" w:rsidP="00667BF8">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E741F9">
              <w:rPr>
                <w:rFonts w:ascii="Arial" w:eastAsia="Times New Roman" w:hAnsi="Arial" w:cs="Arial"/>
                <w:sz w:val="20"/>
                <w:szCs w:val="20"/>
                <w:lang w:eastAsia="sl-SI"/>
              </w:rPr>
              <w:t xml:space="preserve">Novi zakon ohranja </w:t>
            </w:r>
            <w:r w:rsidR="002B1654">
              <w:rPr>
                <w:rFonts w:ascii="Arial" w:eastAsia="Times New Roman" w:hAnsi="Arial" w:cs="Arial"/>
                <w:sz w:val="20"/>
                <w:szCs w:val="20"/>
                <w:lang w:eastAsia="sl-SI"/>
              </w:rPr>
              <w:t xml:space="preserve">sedanjo </w:t>
            </w:r>
            <w:r w:rsidRPr="00E741F9">
              <w:rPr>
                <w:rFonts w:ascii="Arial" w:eastAsia="Times New Roman" w:hAnsi="Arial" w:cs="Arial"/>
                <w:sz w:val="20"/>
                <w:szCs w:val="20"/>
                <w:lang w:eastAsia="sl-SI"/>
              </w:rPr>
              <w:t>pravno</w:t>
            </w:r>
            <w:r w:rsidR="002B1654">
              <w:rPr>
                <w:rFonts w:ascii="Arial" w:eastAsia="Times New Roman" w:hAnsi="Arial" w:cs="Arial"/>
                <w:sz w:val="20"/>
                <w:szCs w:val="20"/>
                <w:lang w:eastAsia="sl-SI"/>
              </w:rPr>
              <w:t>-</w:t>
            </w:r>
            <w:r w:rsidRPr="00E741F9">
              <w:rPr>
                <w:rFonts w:ascii="Arial" w:eastAsia="Times New Roman" w:hAnsi="Arial" w:cs="Arial"/>
                <w:sz w:val="20"/>
                <w:szCs w:val="20"/>
                <w:lang w:eastAsia="sl-SI"/>
              </w:rPr>
              <w:t xml:space="preserve">organizacijsko obliko STA kot družbe z omejeno odgovornostjo. Organizacijo in delovanje STA primarno ureja ta zakon, za vsa ostala vprašanja, ki niso urejena v tem zakonu, pa se uporablja zakon, ki ureja gospodarske družbe. STA je izdajatelj medija v skladu z zakonom, ki ureja medije. To pomeni, da za STA prav tako velja </w:t>
            </w:r>
            <w:r>
              <w:rPr>
                <w:rFonts w:ascii="Arial" w:eastAsia="Times New Roman" w:hAnsi="Arial" w:cs="Arial"/>
                <w:sz w:val="20"/>
                <w:szCs w:val="20"/>
                <w:lang w:eastAsia="sl-SI"/>
              </w:rPr>
              <w:t>Z</w:t>
            </w:r>
            <w:r w:rsidRPr="00E741F9">
              <w:rPr>
                <w:rFonts w:ascii="Arial" w:eastAsia="Times New Roman" w:hAnsi="Arial" w:cs="Arial"/>
                <w:sz w:val="20"/>
                <w:szCs w:val="20"/>
                <w:lang w:eastAsia="sl-SI"/>
              </w:rPr>
              <w:t xml:space="preserve">akon o medijih, razen v tistih vprašanjih, ki so v tem zakonu določena drugače. </w:t>
            </w:r>
          </w:p>
          <w:p w14:paraId="317DBA15" w14:textId="77777777" w:rsidR="000556D1" w:rsidRPr="003D39E0" w:rsidRDefault="000556D1" w:rsidP="007B3384">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3F5884CE" w14:textId="71013072" w:rsidR="000556D1" w:rsidRPr="003D39E0" w:rsidRDefault="000556D1" w:rsidP="007B3384">
            <w:pPr>
              <w:overflowPunct w:val="0"/>
              <w:autoSpaceDE w:val="0"/>
              <w:autoSpaceDN w:val="0"/>
              <w:adjustRightInd w:val="0"/>
              <w:spacing w:after="0" w:line="240" w:lineRule="auto"/>
              <w:jc w:val="both"/>
              <w:textAlignment w:val="baseline"/>
              <w:rPr>
                <w:rFonts w:ascii="Arial" w:eastAsia="Times New Roman" w:hAnsi="Arial" w:cs="Arial"/>
                <w:b/>
                <w:bCs/>
                <w:sz w:val="20"/>
                <w:szCs w:val="20"/>
                <w:lang w:eastAsia="sl-SI"/>
              </w:rPr>
            </w:pPr>
            <w:r w:rsidRPr="003D39E0">
              <w:rPr>
                <w:rFonts w:ascii="Arial" w:eastAsia="Times New Roman" w:hAnsi="Arial" w:cs="Arial"/>
                <w:b/>
                <w:bCs/>
                <w:sz w:val="20"/>
                <w:szCs w:val="20"/>
                <w:lang w:eastAsia="sl-SI"/>
              </w:rPr>
              <w:t xml:space="preserve">K </w:t>
            </w:r>
            <w:r w:rsidR="00E107DE" w:rsidRPr="003D39E0">
              <w:rPr>
                <w:rFonts w:ascii="Arial" w:eastAsia="Times New Roman" w:hAnsi="Arial" w:cs="Arial"/>
                <w:b/>
                <w:bCs/>
                <w:sz w:val="20"/>
                <w:szCs w:val="20"/>
                <w:lang w:eastAsia="sl-SI"/>
              </w:rPr>
              <w:t>5</w:t>
            </w:r>
            <w:r w:rsidRPr="003D39E0">
              <w:rPr>
                <w:rFonts w:ascii="Arial" w:eastAsia="Times New Roman" w:hAnsi="Arial" w:cs="Arial"/>
                <w:b/>
                <w:bCs/>
                <w:sz w:val="20"/>
                <w:szCs w:val="20"/>
                <w:lang w:eastAsia="sl-SI"/>
              </w:rPr>
              <w:t xml:space="preserve">. členu: </w:t>
            </w:r>
          </w:p>
          <w:p w14:paraId="090140B3" w14:textId="77777777" w:rsidR="00667BF8" w:rsidRPr="00E741F9" w:rsidRDefault="00667BF8" w:rsidP="00667BF8">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E741F9">
              <w:rPr>
                <w:rFonts w:ascii="Arial" w:eastAsia="Times New Roman" w:hAnsi="Arial" w:cs="Arial"/>
                <w:sz w:val="20"/>
                <w:szCs w:val="20"/>
                <w:lang w:eastAsia="sl-SI"/>
              </w:rPr>
              <w:t>Novi zakon ne spreminja ustanoviteljstva oz</w:t>
            </w:r>
            <w:r>
              <w:rPr>
                <w:rFonts w:ascii="Arial" w:hAnsi="Arial" w:cs="Arial"/>
                <w:sz w:val="20"/>
                <w:szCs w:val="20"/>
              </w:rPr>
              <w:t>iroma</w:t>
            </w:r>
            <w:r w:rsidRPr="00E741F9">
              <w:rPr>
                <w:rFonts w:ascii="Arial" w:eastAsia="Times New Roman" w:hAnsi="Arial" w:cs="Arial"/>
                <w:sz w:val="20"/>
                <w:szCs w:val="20"/>
                <w:lang w:eastAsia="sl-SI"/>
              </w:rPr>
              <w:t xml:space="preserve"> lastništva STA. Edini ustanovitelj in družbenik STA ostaja Republika Slovenija. Takšna statusnopravna in lastniška ureditev je tudi </w:t>
            </w:r>
            <w:r>
              <w:rPr>
                <w:rFonts w:ascii="Arial" w:eastAsia="Times New Roman" w:hAnsi="Arial" w:cs="Arial"/>
                <w:sz w:val="20"/>
                <w:szCs w:val="20"/>
                <w:lang w:eastAsia="sl-SI"/>
              </w:rPr>
              <w:t xml:space="preserve">v </w:t>
            </w:r>
            <w:r w:rsidRPr="00E741F9">
              <w:rPr>
                <w:rFonts w:ascii="Arial" w:eastAsia="Times New Roman" w:hAnsi="Arial" w:cs="Arial"/>
                <w:sz w:val="20"/>
                <w:szCs w:val="20"/>
                <w:lang w:eastAsia="sl-SI"/>
              </w:rPr>
              <w:t>sklad</w:t>
            </w:r>
            <w:r>
              <w:rPr>
                <w:rFonts w:ascii="Arial" w:eastAsia="Times New Roman" w:hAnsi="Arial" w:cs="Arial"/>
                <w:sz w:val="20"/>
                <w:szCs w:val="20"/>
                <w:lang w:eastAsia="sl-SI"/>
              </w:rPr>
              <w:t>u</w:t>
            </w:r>
            <w:r w:rsidRPr="00E741F9">
              <w:rPr>
                <w:rFonts w:ascii="Arial" w:eastAsia="Times New Roman" w:hAnsi="Arial" w:cs="Arial"/>
                <w:sz w:val="20"/>
                <w:szCs w:val="20"/>
                <w:lang w:eastAsia="sl-SI"/>
              </w:rPr>
              <w:t xml:space="preserve"> z </w:t>
            </w:r>
            <w:r>
              <w:rPr>
                <w:rFonts w:ascii="Arial" w:eastAsia="Times New Roman" w:hAnsi="Arial" w:cs="Arial"/>
                <w:sz w:val="20"/>
                <w:szCs w:val="20"/>
                <w:lang w:eastAsia="sl-SI"/>
              </w:rPr>
              <w:t>ZGJS</w:t>
            </w:r>
            <w:r w:rsidRPr="00E741F9">
              <w:rPr>
                <w:rFonts w:ascii="Arial" w:eastAsia="Times New Roman" w:hAnsi="Arial" w:cs="Arial"/>
                <w:sz w:val="20"/>
                <w:szCs w:val="20"/>
                <w:lang w:eastAsia="sl-SI"/>
              </w:rPr>
              <w:t xml:space="preserve">, po katerem je ena </w:t>
            </w:r>
            <w:r>
              <w:rPr>
                <w:rFonts w:ascii="Arial" w:eastAsia="Times New Roman" w:hAnsi="Arial" w:cs="Arial"/>
                <w:sz w:val="20"/>
                <w:szCs w:val="20"/>
                <w:lang w:eastAsia="sl-SI"/>
              </w:rPr>
              <w:t>o</w:t>
            </w:r>
            <w:r w:rsidRPr="00E741F9">
              <w:rPr>
                <w:rFonts w:ascii="Arial" w:eastAsia="Times New Roman" w:hAnsi="Arial" w:cs="Arial"/>
                <w:sz w:val="20"/>
                <w:szCs w:val="20"/>
                <w:lang w:eastAsia="sl-SI"/>
              </w:rPr>
              <w:t xml:space="preserve">d </w:t>
            </w:r>
            <w:r>
              <w:rPr>
                <w:rFonts w:ascii="Arial" w:eastAsia="Times New Roman" w:hAnsi="Arial" w:cs="Arial"/>
                <w:sz w:val="20"/>
                <w:szCs w:val="20"/>
                <w:lang w:eastAsia="sl-SI"/>
              </w:rPr>
              <w:t xml:space="preserve">mogočih </w:t>
            </w:r>
            <w:r w:rsidRPr="00E741F9">
              <w:rPr>
                <w:rFonts w:ascii="Arial" w:eastAsia="Times New Roman" w:hAnsi="Arial" w:cs="Arial"/>
                <w:sz w:val="20"/>
                <w:szCs w:val="20"/>
                <w:lang w:eastAsia="sl-SI"/>
              </w:rPr>
              <w:t xml:space="preserve">oblik zagotavljanja javnih služb tudi javno podjetje, in sicer kadar gre za opravljanje ene ali več gospodarskih javnih služb večjega obsega ali kadar to narekuje narava monopolne dejavnosti, ki je določena kot gospodarska javna služba, gre pa za dejavnost, ki jo je mogoče opravljati kot profitno. </w:t>
            </w:r>
          </w:p>
          <w:p w14:paraId="101BD7E4" w14:textId="77777777" w:rsidR="00667BF8" w:rsidRPr="00E741F9" w:rsidRDefault="00667BF8" w:rsidP="00667BF8">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1735F689" w14:textId="4B6BC367" w:rsidR="00667BF8" w:rsidRPr="00E741F9" w:rsidRDefault="00667BF8" w:rsidP="00667BF8">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E741F9">
              <w:rPr>
                <w:rFonts w:ascii="Arial" w:eastAsia="Times New Roman" w:hAnsi="Arial" w:cs="Arial"/>
                <w:sz w:val="20"/>
                <w:szCs w:val="20"/>
                <w:lang w:eastAsia="sl-SI"/>
              </w:rPr>
              <w:t xml:space="preserve">Glede na </w:t>
            </w:r>
            <w:r>
              <w:rPr>
                <w:rFonts w:ascii="Arial" w:eastAsia="Times New Roman" w:hAnsi="Arial" w:cs="Arial"/>
                <w:sz w:val="20"/>
                <w:szCs w:val="20"/>
                <w:lang w:eastAsia="sl-SI"/>
              </w:rPr>
              <w:t>veljavni</w:t>
            </w:r>
            <w:r w:rsidRPr="00E741F9">
              <w:rPr>
                <w:rFonts w:ascii="Arial" w:eastAsia="Times New Roman" w:hAnsi="Arial" w:cs="Arial"/>
                <w:sz w:val="20"/>
                <w:szCs w:val="20"/>
                <w:lang w:eastAsia="sl-SI"/>
              </w:rPr>
              <w:t xml:space="preserve"> zakon je dodana zahteva, da ustanovitelj svojega poslovnega deleža ne sme deliti ali prenesti na drugo osebo. Kot že po </w:t>
            </w:r>
            <w:r>
              <w:rPr>
                <w:rFonts w:ascii="Arial" w:eastAsia="Times New Roman" w:hAnsi="Arial" w:cs="Arial"/>
                <w:sz w:val="20"/>
                <w:szCs w:val="20"/>
                <w:lang w:eastAsia="sl-SI"/>
              </w:rPr>
              <w:t>veljavn</w:t>
            </w:r>
            <w:r w:rsidRPr="00E741F9">
              <w:rPr>
                <w:rFonts w:ascii="Arial" w:eastAsia="Times New Roman" w:hAnsi="Arial" w:cs="Arial"/>
                <w:sz w:val="20"/>
                <w:szCs w:val="20"/>
                <w:lang w:eastAsia="sl-SI"/>
              </w:rPr>
              <w:t xml:space="preserve">em zakonu je dolžnost ustanovitelja zagotoviti uredniško neodvisnost STA </w:t>
            </w:r>
            <w:r w:rsidR="009A775C">
              <w:rPr>
                <w:rFonts w:ascii="Arial" w:eastAsia="Times New Roman" w:hAnsi="Arial" w:cs="Arial"/>
                <w:sz w:val="20"/>
                <w:szCs w:val="20"/>
                <w:lang w:eastAsia="sl-SI"/>
              </w:rPr>
              <w:t>in</w:t>
            </w:r>
            <w:r w:rsidRPr="00E741F9">
              <w:rPr>
                <w:rFonts w:ascii="Arial" w:eastAsia="Times New Roman" w:hAnsi="Arial" w:cs="Arial"/>
                <w:sz w:val="20"/>
                <w:szCs w:val="20"/>
                <w:lang w:eastAsia="sl-SI"/>
              </w:rPr>
              <w:t xml:space="preserve"> primerno financiranje za nemoteno izvajanje gospodarske javne službe. Dodana </w:t>
            </w:r>
            <w:r w:rsidRPr="00E741F9">
              <w:rPr>
                <w:rFonts w:ascii="Arial" w:eastAsia="Times New Roman" w:hAnsi="Arial" w:cs="Arial"/>
                <w:sz w:val="20"/>
                <w:szCs w:val="20"/>
                <w:lang w:eastAsia="sl-SI"/>
              </w:rPr>
              <w:lastRenderedPageBreak/>
              <w:t>je obveznost zagotavljanja kadrovskega, tehnološkega in vsebinskega razvoj</w:t>
            </w:r>
            <w:r>
              <w:rPr>
                <w:rFonts w:ascii="Arial" w:eastAsia="Times New Roman" w:hAnsi="Arial" w:cs="Arial"/>
                <w:sz w:val="20"/>
                <w:szCs w:val="20"/>
                <w:lang w:eastAsia="sl-SI"/>
              </w:rPr>
              <w:t>a</w:t>
            </w:r>
            <w:r w:rsidRPr="00E741F9">
              <w:rPr>
                <w:rFonts w:ascii="Arial" w:eastAsia="Times New Roman" w:hAnsi="Arial" w:cs="Arial"/>
                <w:sz w:val="20"/>
                <w:szCs w:val="20"/>
                <w:lang w:eastAsia="sl-SI"/>
              </w:rPr>
              <w:t xml:space="preserve"> STA z namenom zagotavljanja pogojev za kakovostno izvajanje javne medijske storitve tiskovne agencije. </w:t>
            </w:r>
          </w:p>
          <w:p w14:paraId="0C3F9BCC" w14:textId="77777777" w:rsidR="00667BF8" w:rsidRPr="00E741F9" w:rsidRDefault="00667BF8" w:rsidP="00667BF8">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7F489328" w14:textId="77777777" w:rsidR="00667BF8" w:rsidRDefault="00667BF8" w:rsidP="00667BF8">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E741F9">
              <w:rPr>
                <w:rFonts w:ascii="Arial" w:eastAsia="Times New Roman" w:hAnsi="Arial" w:cs="Arial"/>
                <w:sz w:val="20"/>
                <w:szCs w:val="20"/>
                <w:lang w:eastAsia="sl-SI"/>
              </w:rPr>
              <w:t xml:space="preserve">Novi zakon jasno določa, kateri organ ustanovitelja (Republike Slovenije) je pristojen za posamezna vprašanja v zvezi </w:t>
            </w:r>
            <w:r>
              <w:rPr>
                <w:rFonts w:ascii="Arial" w:eastAsia="Times New Roman" w:hAnsi="Arial" w:cs="Arial"/>
                <w:sz w:val="20"/>
                <w:szCs w:val="20"/>
                <w:lang w:eastAsia="sl-SI"/>
              </w:rPr>
              <w:t>s</w:t>
            </w:r>
            <w:r w:rsidRPr="00E741F9">
              <w:rPr>
                <w:rFonts w:ascii="Arial" w:eastAsia="Times New Roman" w:hAnsi="Arial" w:cs="Arial"/>
                <w:sz w:val="20"/>
                <w:szCs w:val="20"/>
                <w:lang w:eastAsia="sl-SI"/>
              </w:rPr>
              <w:t xml:space="preserve"> STA. </w:t>
            </w:r>
            <w:r>
              <w:rPr>
                <w:rFonts w:ascii="Arial" w:eastAsia="Times New Roman" w:hAnsi="Arial" w:cs="Arial"/>
                <w:sz w:val="20"/>
                <w:szCs w:val="20"/>
                <w:lang w:eastAsia="sl-SI"/>
              </w:rPr>
              <w:t>P</w:t>
            </w:r>
            <w:r w:rsidRPr="00E741F9">
              <w:rPr>
                <w:rFonts w:ascii="Arial" w:eastAsia="Times New Roman" w:hAnsi="Arial" w:cs="Arial"/>
                <w:sz w:val="20"/>
                <w:szCs w:val="20"/>
                <w:lang w:eastAsia="sl-SI"/>
              </w:rPr>
              <w:t>ravic</w:t>
            </w:r>
            <w:r>
              <w:rPr>
                <w:rFonts w:ascii="Arial" w:eastAsia="Times New Roman" w:hAnsi="Arial" w:cs="Arial"/>
                <w:sz w:val="20"/>
                <w:szCs w:val="20"/>
                <w:lang w:eastAsia="sl-SI"/>
              </w:rPr>
              <w:t>e</w:t>
            </w:r>
            <w:r w:rsidRPr="00E741F9">
              <w:rPr>
                <w:rFonts w:ascii="Arial" w:eastAsia="Times New Roman" w:hAnsi="Arial" w:cs="Arial"/>
                <w:sz w:val="20"/>
                <w:szCs w:val="20"/>
                <w:lang w:eastAsia="sl-SI"/>
              </w:rPr>
              <w:t xml:space="preserve"> in obveznosti ustanovitelja in družbenika v imenu Republike Slovenije izvaja vlada, razen če ta zakon določa drugače. </w:t>
            </w:r>
            <w:r>
              <w:rPr>
                <w:rFonts w:ascii="Arial" w:eastAsia="Times New Roman" w:hAnsi="Arial" w:cs="Arial"/>
                <w:sz w:val="20"/>
                <w:szCs w:val="20"/>
                <w:lang w:eastAsia="sl-SI"/>
              </w:rPr>
              <w:t>Za</w:t>
            </w:r>
            <w:r w:rsidRPr="00E741F9">
              <w:rPr>
                <w:rFonts w:ascii="Arial" w:eastAsia="Times New Roman" w:hAnsi="Arial" w:cs="Arial"/>
                <w:sz w:val="20"/>
                <w:szCs w:val="20"/>
                <w:lang w:eastAsia="sl-SI"/>
              </w:rPr>
              <w:t xml:space="preserve"> vprašanj</w:t>
            </w:r>
            <w:r>
              <w:rPr>
                <w:rFonts w:ascii="Arial" w:eastAsia="Times New Roman" w:hAnsi="Arial" w:cs="Arial"/>
                <w:sz w:val="20"/>
                <w:szCs w:val="20"/>
                <w:lang w:eastAsia="sl-SI"/>
              </w:rPr>
              <w:t>a</w:t>
            </w:r>
            <w:r w:rsidRPr="00E741F9">
              <w:rPr>
                <w:rFonts w:ascii="Arial" w:eastAsia="Times New Roman" w:hAnsi="Arial" w:cs="Arial"/>
                <w:sz w:val="20"/>
                <w:szCs w:val="20"/>
                <w:lang w:eastAsia="sl-SI"/>
              </w:rPr>
              <w:t xml:space="preserve">, ki se tičejo področja delovanja STA in spremljanja naložbe, pa je pristojno </w:t>
            </w:r>
            <w:r>
              <w:rPr>
                <w:rFonts w:ascii="Arial" w:eastAsia="Times New Roman" w:hAnsi="Arial" w:cs="Arial"/>
                <w:sz w:val="20"/>
                <w:szCs w:val="20"/>
                <w:lang w:eastAsia="sl-SI"/>
              </w:rPr>
              <w:t>m</w:t>
            </w:r>
            <w:r w:rsidRPr="00E741F9">
              <w:rPr>
                <w:rFonts w:ascii="Arial" w:eastAsia="Times New Roman" w:hAnsi="Arial" w:cs="Arial"/>
                <w:sz w:val="20"/>
                <w:szCs w:val="20"/>
                <w:lang w:eastAsia="sl-SI"/>
              </w:rPr>
              <w:t>inistrstvo, ki je pristojno z</w:t>
            </w:r>
            <w:r>
              <w:rPr>
                <w:rFonts w:ascii="Arial" w:eastAsia="Times New Roman" w:hAnsi="Arial" w:cs="Arial"/>
                <w:sz w:val="20"/>
                <w:szCs w:val="20"/>
                <w:lang w:eastAsia="sl-SI"/>
              </w:rPr>
              <w:t>a</w:t>
            </w:r>
            <w:r w:rsidRPr="00E741F9">
              <w:rPr>
                <w:rFonts w:ascii="Arial" w:eastAsia="Times New Roman" w:hAnsi="Arial" w:cs="Arial"/>
                <w:sz w:val="20"/>
                <w:szCs w:val="20"/>
                <w:lang w:eastAsia="sl-SI"/>
              </w:rPr>
              <w:t xml:space="preserve"> medije</w:t>
            </w:r>
            <w:r>
              <w:rPr>
                <w:rFonts w:ascii="Arial" w:eastAsia="Times New Roman" w:hAnsi="Arial" w:cs="Arial"/>
                <w:sz w:val="20"/>
                <w:szCs w:val="20"/>
                <w:lang w:eastAsia="sl-SI"/>
              </w:rPr>
              <w:t>;</w:t>
            </w:r>
            <w:r w:rsidRPr="00E741F9">
              <w:rPr>
                <w:rFonts w:ascii="Arial" w:eastAsia="Times New Roman" w:hAnsi="Arial" w:cs="Arial"/>
                <w:sz w:val="20"/>
                <w:szCs w:val="20"/>
                <w:lang w:eastAsia="sl-SI"/>
              </w:rPr>
              <w:t xml:space="preserve"> po </w:t>
            </w:r>
            <w:r>
              <w:rPr>
                <w:rFonts w:ascii="Arial" w:eastAsia="Times New Roman" w:hAnsi="Arial" w:cs="Arial"/>
                <w:sz w:val="20"/>
                <w:szCs w:val="20"/>
                <w:lang w:eastAsia="sl-SI"/>
              </w:rPr>
              <w:t>veljavn</w:t>
            </w:r>
            <w:r w:rsidRPr="00E741F9">
              <w:rPr>
                <w:rFonts w:ascii="Arial" w:eastAsia="Times New Roman" w:hAnsi="Arial" w:cs="Arial"/>
                <w:sz w:val="20"/>
                <w:szCs w:val="20"/>
                <w:lang w:eastAsia="sl-SI"/>
              </w:rPr>
              <w:t xml:space="preserve">em Zakonu o državni upravi </w:t>
            </w:r>
            <w:r>
              <w:rPr>
                <w:rFonts w:ascii="Arial" w:eastAsia="Times New Roman" w:hAnsi="Arial" w:cs="Arial"/>
                <w:sz w:val="20"/>
                <w:szCs w:val="20"/>
                <w:lang w:eastAsia="sl-SI"/>
              </w:rPr>
              <w:t>je to m</w:t>
            </w:r>
            <w:r w:rsidRPr="00E741F9">
              <w:rPr>
                <w:rFonts w:ascii="Arial" w:eastAsia="Times New Roman" w:hAnsi="Arial" w:cs="Arial"/>
                <w:sz w:val="20"/>
                <w:szCs w:val="20"/>
                <w:lang w:eastAsia="sl-SI"/>
              </w:rPr>
              <w:t>inistrstvo za kulturo.</w:t>
            </w:r>
          </w:p>
          <w:p w14:paraId="38C31584" w14:textId="77777777" w:rsidR="00667BF8" w:rsidRDefault="00667BF8" w:rsidP="00667BF8">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4E33576F" w14:textId="77777777" w:rsidR="00667BF8" w:rsidRPr="00E741F9" w:rsidRDefault="00667BF8" w:rsidP="00667BF8">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E741F9">
              <w:rPr>
                <w:rFonts w:ascii="Arial" w:eastAsia="Times New Roman" w:hAnsi="Arial" w:cs="Arial"/>
                <w:sz w:val="20"/>
                <w:szCs w:val="20"/>
                <w:lang w:eastAsia="sl-SI"/>
              </w:rPr>
              <w:t>Firma družbe, Slovenska tiskovna agencija</w:t>
            </w:r>
            <w:r>
              <w:rPr>
                <w:rFonts w:ascii="Arial" w:eastAsia="Times New Roman" w:hAnsi="Arial" w:cs="Arial"/>
                <w:sz w:val="20"/>
                <w:szCs w:val="20"/>
                <w:lang w:eastAsia="sl-SI"/>
              </w:rPr>
              <w:t>,</w:t>
            </w:r>
            <w:r w:rsidRPr="00E741F9">
              <w:rPr>
                <w:rFonts w:ascii="Arial" w:eastAsia="Times New Roman" w:hAnsi="Arial" w:cs="Arial"/>
                <w:sz w:val="20"/>
                <w:szCs w:val="20"/>
                <w:lang w:eastAsia="sl-SI"/>
              </w:rPr>
              <w:t xml:space="preserve"> d.</w:t>
            </w:r>
            <w:r>
              <w:rPr>
                <w:rFonts w:ascii="Arial" w:eastAsia="Times New Roman" w:hAnsi="Arial" w:cs="Arial"/>
                <w:sz w:val="20"/>
                <w:szCs w:val="20"/>
                <w:lang w:eastAsia="sl-SI"/>
              </w:rPr>
              <w:t xml:space="preserve"> </w:t>
            </w:r>
            <w:r w:rsidRPr="00E741F9">
              <w:rPr>
                <w:rFonts w:ascii="Arial" w:eastAsia="Times New Roman" w:hAnsi="Arial" w:cs="Arial"/>
                <w:sz w:val="20"/>
                <w:szCs w:val="20"/>
                <w:lang w:eastAsia="sl-SI"/>
              </w:rPr>
              <w:t>o.</w:t>
            </w:r>
            <w:r>
              <w:rPr>
                <w:rFonts w:ascii="Arial" w:eastAsia="Times New Roman" w:hAnsi="Arial" w:cs="Arial"/>
                <w:sz w:val="20"/>
                <w:szCs w:val="20"/>
                <w:lang w:eastAsia="sl-SI"/>
              </w:rPr>
              <w:t xml:space="preserve"> </w:t>
            </w:r>
            <w:r w:rsidRPr="00E741F9">
              <w:rPr>
                <w:rFonts w:ascii="Arial" w:eastAsia="Times New Roman" w:hAnsi="Arial" w:cs="Arial"/>
                <w:sz w:val="20"/>
                <w:szCs w:val="20"/>
                <w:lang w:eastAsia="sl-SI"/>
              </w:rPr>
              <w:t>o., Ljubljana, in skrajšana firma družbe, STA</w:t>
            </w:r>
            <w:r>
              <w:rPr>
                <w:rFonts w:ascii="Arial" w:eastAsia="Times New Roman" w:hAnsi="Arial" w:cs="Arial"/>
                <w:sz w:val="20"/>
                <w:szCs w:val="20"/>
                <w:lang w:eastAsia="sl-SI"/>
              </w:rPr>
              <w:t>,</w:t>
            </w:r>
            <w:r w:rsidRPr="00E741F9">
              <w:rPr>
                <w:rFonts w:ascii="Arial" w:eastAsia="Times New Roman" w:hAnsi="Arial" w:cs="Arial"/>
                <w:sz w:val="20"/>
                <w:szCs w:val="20"/>
                <w:lang w:eastAsia="sl-SI"/>
              </w:rPr>
              <w:t xml:space="preserve"> d.</w:t>
            </w:r>
            <w:r>
              <w:rPr>
                <w:rFonts w:ascii="Arial" w:eastAsia="Times New Roman" w:hAnsi="Arial" w:cs="Arial"/>
                <w:sz w:val="20"/>
                <w:szCs w:val="20"/>
                <w:lang w:eastAsia="sl-SI"/>
              </w:rPr>
              <w:t xml:space="preserve"> </w:t>
            </w:r>
            <w:r w:rsidRPr="00E741F9">
              <w:rPr>
                <w:rFonts w:ascii="Arial" w:eastAsia="Times New Roman" w:hAnsi="Arial" w:cs="Arial"/>
                <w:sz w:val="20"/>
                <w:szCs w:val="20"/>
                <w:lang w:eastAsia="sl-SI"/>
              </w:rPr>
              <w:t>o.</w:t>
            </w:r>
            <w:r>
              <w:rPr>
                <w:rFonts w:ascii="Arial" w:eastAsia="Times New Roman" w:hAnsi="Arial" w:cs="Arial"/>
                <w:sz w:val="20"/>
                <w:szCs w:val="20"/>
                <w:lang w:eastAsia="sl-SI"/>
              </w:rPr>
              <w:t xml:space="preserve"> </w:t>
            </w:r>
            <w:r w:rsidRPr="00E741F9">
              <w:rPr>
                <w:rFonts w:ascii="Arial" w:eastAsia="Times New Roman" w:hAnsi="Arial" w:cs="Arial"/>
                <w:sz w:val="20"/>
                <w:szCs w:val="20"/>
                <w:lang w:eastAsia="sl-SI"/>
              </w:rPr>
              <w:t>o.</w:t>
            </w:r>
            <w:r>
              <w:rPr>
                <w:rFonts w:ascii="Arial" w:eastAsia="Times New Roman" w:hAnsi="Arial" w:cs="Arial"/>
                <w:sz w:val="20"/>
                <w:szCs w:val="20"/>
                <w:lang w:eastAsia="sl-SI"/>
              </w:rPr>
              <w:t>,</w:t>
            </w:r>
            <w:r w:rsidRPr="00E741F9">
              <w:rPr>
                <w:rFonts w:ascii="Arial" w:eastAsia="Times New Roman" w:hAnsi="Arial" w:cs="Arial"/>
                <w:sz w:val="20"/>
                <w:szCs w:val="20"/>
                <w:lang w:eastAsia="sl-SI"/>
              </w:rPr>
              <w:t xml:space="preserve"> Ljubljana, ostajata nespremenjeni. </w:t>
            </w:r>
          </w:p>
          <w:p w14:paraId="22AE18AA" w14:textId="77777777" w:rsidR="00667BF8" w:rsidRPr="00E741F9" w:rsidRDefault="00667BF8" w:rsidP="00667BF8">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0BF4F559" w14:textId="77777777" w:rsidR="00667BF8" w:rsidRPr="00E741F9" w:rsidRDefault="00667BF8" w:rsidP="00667BF8">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E741F9">
              <w:rPr>
                <w:rFonts w:ascii="Arial" w:eastAsia="Times New Roman" w:hAnsi="Arial" w:cs="Arial"/>
                <w:sz w:val="20"/>
                <w:szCs w:val="20"/>
                <w:lang w:eastAsia="sl-SI"/>
              </w:rPr>
              <w:t xml:space="preserve">Zaradi varstva pred </w:t>
            </w:r>
            <w:r>
              <w:rPr>
                <w:rFonts w:ascii="Arial" w:eastAsia="Times New Roman" w:hAnsi="Arial" w:cs="Arial"/>
                <w:sz w:val="20"/>
                <w:szCs w:val="20"/>
                <w:lang w:eastAsia="sl-SI"/>
              </w:rPr>
              <w:t xml:space="preserve">mogočimi </w:t>
            </w:r>
            <w:r w:rsidRPr="00E741F9">
              <w:rPr>
                <w:rFonts w:ascii="Arial" w:eastAsia="Times New Roman" w:hAnsi="Arial" w:cs="Arial"/>
                <w:sz w:val="20"/>
                <w:szCs w:val="20"/>
                <w:lang w:eastAsia="sl-SI"/>
              </w:rPr>
              <w:t xml:space="preserve">obveznostmi, ki jih STA ne bi zmogla, novi zakon, tako kot že </w:t>
            </w:r>
            <w:r>
              <w:rPr>
                <w:rFonts w:ascii="Arial" w:eastAsia="Times New Roman" w:hAnsi="Arial" w:cs="Arial"/>
                <w:sz w:val="20"/>
                <w:szCs w:val="20"/>
                <w:lang w:eastAsia="sl-SI"/>
              </w:rPr>
              <w:t>veljavn</w:t>
            </w:r>
            <w:r w:rsidRPr="00E741F9">
              <w:rPr>
                <w:rFonts w:ascii="Arial" w:eastAsia="Times New Roman" w:hAnsi="Arial" w:cs="Arial"/>
                <w:sz w:val="20"/>
                <w:szCs w:val="20"/>
                <w:lang w:eastAsia="sl-SI"/>
              </w:rPr>
              <w:t>i, določa omejitve pri zadolževanju STA, s čimer naj se zagotavlja</w:t>
            </w:r>
            <w:r>
              <w:rPr>
                <w:rFonts w:ascii="Arial" w:eastAsia="Times New Roman" w:hAnsi="Arial" w:cs="Arial"/>
                <w:sz w:val="20"/>
                <w:szCs w:val="20"/>
                <w:lang w:eastAsia="sl-SI"/>
              </w:rPr>
              <w:t>ta</w:t>
            </w:r>
            <w:r w:rsidRPr="00E741F9">
              <w:rPr>
                <w:rFonts w:ascii="Arial" w:eastAsia="Times New Roman" w:hAnsi="Arial" w:cs="Arial"/>
                <w:sz w:val="20"/>
                <w:szCs w:val="20"/>
                <w:lang w:eastAsia="sl-SI"/>
              </w:rPr>
              <w:t xml:space="preserve"> finančna stabilnost organizacije in izvajanje namena, zaradi katerega je ustanovljena in deluje. V skladu s temi omejitvami se STA lahko zadolžuje le s predhodnim soglasjem v skladu s predpisi, ki urejajo javne finance, in brez soglasja </w:t>
            </w:r>
            <w:r>
              <w:rPr>
                <w:rFonts w:ascii="Arial" w:eastAsia="Times New Roman" w:hAnsi="Arial" w:cs="Arial"/>
                <w:sz w:val="20"/>
                <w:szCs w:val="20"/>
                <w:lang w:eastAsia="sl-SI"/>
              </w:rPr>
              <w:t>v</w:t>
            </w:r>
            <w:r w:rsidRPr="00E741F9">
              <w:rPr>
                <w:rFonts w:ascii="Arial" w:eastAsia="Times New Roman" w:hAnsi="Arial" w:cs="Arial"/>
                <w:sz w:val="20"/>
                <w:szCs w:val="20"/>
                <w:lang w:eastAsia="sl-SI"/>
              </w:rPr>
              <w:t>lade ne more pridobiti, obremeniti ali odtujiti nepremičnega in drugega premoženja, katerega vrednost presega 25 odstotkov vseh letnih prihodkov STA iz preteklega leta.</w:t>
            </w:r>
          </w:p>
          <w:p w14:paraId="4F7504AA" w14:textId="77777777" w:rsidR="00667BF8" w:rsidRPr="00E741F9" w:rsidRDefault="00667BF8" w:rsidP="00667BF8">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5740C37A" w14:textId="77777777" w:rsidR="00667BF8" w:rsidRPr="00E741F9" w:rsidRDefault="00667BF8" w:rsidP="00667BF8">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E741F9">
              <w:rPr>
                <w:rFonts w:ascii="Arial" w:eastAsia="Times New Roman" w:hAnsi="Arial" w:cs="Arial"/>
                <w:sz w:val="20"/>
                <w:szCs w:val="20"/>
                <w:lang w:eastAsia="sl-SI"/>
              </w:rPr>
              <w:t>V novem zakonu se prav tako ohranja pravica delavcev, da izvršujejo svojo pravico do sodelovanja pri upravljanju STA v skladu z določbami zakona, ki ureja sodelovanje delavcev pri upravljanju, razen kadar so v tem zakonu posamezna vprašanja urejena drugače.</w:t>
            </w:r>
          </w:p>
          <w:p w14:paraId="62A63DB7" w14:textId="77777777" w:rsidR="000556D1" w:rsidRPr="003D39E0" w:rsidRDefault="000556D1" w:rsidP="007B3384">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1E9A7A43" w14:textId="77777777" w:rsidR="000556D1" w:rsidRPr="003D39E0" w:rsidRDefault="000556D1" w:rsidP="007B3384">
            <w:pPr>
              <w:overflowPunct w:val="0"/>
              <w:autoSpaceDE w:val="0"/>
              <w:autoSpaceDN w:val="0"/>
              <w:adjustRightInd w:val="0"/>
              <w:spacing w:after="0" w:line="240" w:lineRule="auto"/>
              <w:jc w:val="both"/>
              <w:textAlignment w:val="baseline"/>
              <w:rPr>
                <w:rFonts w:ascii="Arial" w:eastAsia="Times New Roman" w:hAnsi="Arial" w:cs="Arial"/>
                <w:b/>
                <w:bCs/>
                <w:sz w:val="20"/>
                <w:szCs w:val="20"/>
                <w:lang w:eastAsia="sl-SI"/>
              </w:rPr>
            </w:pPr>
            <w:r w:rsidRPr="003D39E0">
              <w:rPr>
                <w:rFonts w:ascii="Arial" w:eastAsia="Times New Roman" w:hAnsi="Arial" w:cs="Arial"/>
                <w:b/>
                <w:bCs/>
                <w:sz w:val="20"/>
                <w:szCs w:val="20"/>
                <w:lang w:eastAsia="sl-SI"/>
              </w:rPr>
              <w:t xml:space="preserve">K 6. členu: </w:t>
            </w:r>
          </w:p>
          <w:p w14:paraId="5DA01343" w14:textId="77777777" w:rsidR="00667BF8" w:rsidRPr="00E741F9" w:rsidRDefault="00667BF8" w:rsidP="00667BF8">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E741F9">
              <w:rPr>
                <w:rFonts w:ascii="Arial" w:eastAsia="Times New Roman" w:hAnsi="Arial" w:cs="Arial"/>
                <w:sz w:val="20"/>
                <w:szCs w:val="20"/>
                <w:lang w:eastAsia="sl-SI"/>
              </w:rPr>
              <w:t>STA lahko opravlja tudi druge dejavnosti, ki ne s</w:t>
            </w:r>
            <w:r>
              <w:rPr>
                <w:rFonts w:ascii="Arial" w:eastAsia="Times New Roman" w:hAnsi="Arial" w:cs="Arial"/>
                <w:sz w:val="20"/>
                <w:szCs w:val="20"/>
                <w:lang w:eastAsia="sl-SI"/>
              </w:rPr>
              <w:t>pada</w:t>
            </w:r>
            <w:r w:rsidRPr="00E741F9">
              <w:rPr>
                <w:rFonts w:ascii="Arial" w:eastAsia="Times New Roman" w:hAnsi="Arial" w:cs="Arial"/>
                <w:sz w:val="20"/>
                <w:szCs w:val="20"/>
                <w:lang w:eastAsia="sl-SI"/>
              </w:rPr>
              <w:t xml:space="preserve">jo v okvir gospodarske javne službe, vendar le tiste, ki so izrecno opredeljene v tem členu. Tržne dejavnosti, ki jih STA v skladu s tem členom lahko opravlja, so: </w:t>
            </w:r>
          </w:p>
          <w:p w14:paraId="610FE541" w14:textId="77777777" w:rsidR="00667BF8" w:rsidRPr="00E741F9" w:rsidRDefault="00667BF8" w:rsidP="00667BF8">
            <w:pPr>
              <w:numPr>
                <w:ilvl w:val="0"/>
                <w:numId w:val="35"/>
              </w:numPr>
              <w:overflowPunct w:val="0"/>
              <w:autoSpaceDE w:val="0"/>
              <w:autoSpaceDN w:val="0"/>
              <w:adjustRightInd w:val="0"/>
              <w:spacing w:after="0" w:line="240" w:lineRule="auto"/>
              <w:ind w:left="360"/>
              <w:jc w:val="both"/>
              <w:textAlignment w:val="baseline"/>
              <w:rPr>
                <w:rFonts w:ascii="Arial" w:eastAsia="Times New Roman" w:hAnsi="Arial" w:cs="Arial"/>
                <w:sz w:val="20"/>
                <w:szCs w:val="20"/>
                <w:lang w:eastAsia="sl-SI"/>
              </w:rPr>
            </w:pPr>
            <w:r w:rsidRPr="00E741F9">
              <w:rPr>
                <w:rFonts w:ascii="Arial" w:eastAsia="Times New Roman" w:hAnsi="Arial" w:cs="Arial"/>
                <w:sz w:val="20"/>
                <w:szCs w:val="20"/>
                <w:lang w:eastAsia="sl-SI"/>
              </w:rPr>
              <w:t xml:space="preserve">trženje oglaševalskega prostora; </w:t>
            </w:r>
          </w:p>
          <w:p w14:paraId="39DAC861" w14:textId="77777777" w:rsidR="00667BF8" w:rsidRPr="00E741F9" w:rsidRDefault="00667BF8" w:rsidP="00667BF8">
            <w:pPr>
              <w:numPr>
                <w:ilvl w:val="0"/>
                <w:numId w:val="35"/>
              </w:numPr>
              <w:overflowPunct w:val="0"/>
              <w:autoSpaceDE w:val="0"/>
              <w:autoSpaceDN w:val="0"/>
              <w:adjustRightInd w:val="0"/>
              <w:spacing w:after="0" w:line="240" w:lineRule="auto"/>
              <w:ind w:left="360"/>
              <w:jc w:val="both"/>
              <w:textAlignment w:val="baseline"/>
              <w:rPr>
                <w:rFonts w:ascii="Arial" w:eastAsia="Times New Roman" w:hAnsi="Arial" w:cs="Arial"/>
                <w:sz w:val="20"/>
                <w:szCs w:val="20"/>
                <w:lang w:eastAsia="sl-SI"/>
              </w:rPr>
            </w:pPr>
            <w:r w:rsidRPr="00E741F9">
              <w:rPr>
                <w:rFonts w:ascii="Arial" w:eastAsia="Times New Roman" w:hAnsi="Arial" w:cs="Arial"/>
                <w:sz w:val="20"/>
                <w:szCs w:val="20"/>
                <w:lang w:eastAsia="sl-SI"/>
              </w:rPr>
              <w:t>izvajanje komercialnih naročil za storitve s področja dela STA;</w:t>
            </w:r>
          </w:p>
          <w:p w14:paraId="1945FBF2" w14:textId="77777777" w:rsidR="00667BF8" w:rsidRPr="00E741F9" w:rsidRDefault="00667BF8" w:rsidP="00667BF8">
            <w:pPr>
              <w:numPr>
                <w:ilvl w:val="0"/>
                <w:numId w:val="35"/>
              </w:numPr>
              <w:overflowPunct w:val="0"/>
              <w:autoSpaceDE w:val="0"/>
              <w:autoSpaceDN w:val="0"/>
              <w:adjustRightInd w:val="0"/>
              <w:spacing w:after="0" w:line="240" w:lineRule="auto"/>
              <w:ind w:left="360"/>
              <w:jc w:val="both"/>
              <w:textAlignment w:val="baseline"/>
              <w:rPr>
                <w:rFonts w:ascii="Arial" w:eastAsia="Times New Roman" w:hAnsi="Arial" w:cs="Arial"/>
                <w:sz w:val="20"/>
                <w:szCs w:val="20"/>
                <w:lang w:eastAsia="sl-SI"/>
              </w:rPr>
            </w:pPr>
            <w:r w:rsidRPr="00E741F9">
              <w:rPr>
                <w:rFonts w:ascii="Arial" w:eastAsia="Times New Roman" w:hAnsi="Arial" w:cs="Arial"/>
                <w:sz w:val="20"/>
                <w:szCs w:val="20"/>
                <w:lang w:eastAsia="sl-SI"/>
              </w:rPr>
              <w:t>izvajanje razvojno-raziskovalnih projektov na podlagi javnih razpisov in pozivov;</w:t>
            </w:r>
          </w:p>
          <w:p w14:paraId="2CDF2A10" w14:textId="77777777" w:rsidR="00667BF8" w:rsidRPr="00E741F9" w:rsidRDefault="00667BF8" w:rsidP="00667BF8">
            <w:pPr>
              <w:numPr>
                <w:ilvl w:val="0"/>
                <w:numId w:val="35"/>
              </w:numPr>
              <w:overflowPunct w:val="0"/>
              <w:autoSpaceDE w:val="0"/>
              <w:autoSpaceDN w:val="0"/>
              <w:adjustRightInd w:val="0"/>
              <w:spacing w:after="0" w:line="240" w:lineRule="auto"/>
              <w:ind w:left="360"/>
              <w:jc w:val="both"/>
              <w:textAlignment w:val="baseline"/>
              <w:rPr>
                <w:rFonts w:ascii="Arial" w:eastAsia="Times New Roman" w:hAnsi="Arial" w:cs="Arial"/>
                <w:sz w:val="20"/>
                <w:szCs w:val="20"/>
                <w:lang w:eastAsia="sl-SI"/>
              </w:rPr>
            </w:pPr>
            <w:r w:rsidRPr="00E741F9">
              <w:rPr>
                <w:rFonts w:ascii="Arial" w:eastAsia="Times New Roman" w:hAnsi="Arial" w:cs="Arial"/>
                <w:sz w:val="20"/>
                <w:szCs w:val="20"/>
                <w:lang w:eastAsia="sl-SI"/>
              </w:rPr>
              <w:t>organizacija javnih dogodkov, posvetovanj in okroglih miz;</w:t>
            </w:r>
          </w:p>
          <w:p w14:paraId="085D75AB" w14:textId="77777777" w:rsidR="00667BF8" w:rsidRPr="00E741F9" w:rsidRDefault="00667BF8" w:rsidP="00667BF8">
            <w:pPr>
              <w:numPr>
                <w:ilvl w:val="0"/>
                <w:numId w:val="35"/>
              </w:numPr>
              <w:overflowPunct w:val="0"/>
              <w:autoSpaceDE w:val="0"/>
              <w:autoSpaceDN w:val="0"/>
              <w:adjustRightInd w:val="0"/>
              <w:spacing w:after="0" w:line="240" w:lineRule="auto"/>
              <w:ind w:left="360"/>
              <w:jc w:val="both"/>
              <w:textAlignment w:val="baseline"/>
              <w:rPr>
                <w:rFonts w:ascii="Arial" w:eastAsia="Times New Roman" w:hAnsi="Arial" w:cs="Arial"/>
                <w:sz w:val="20"/>
                <w:szCs w:val="20"/>
                <w:lang w:eastAsia="sl-SI"/>
              </w:rPr>
            </w:pPr>
            <w:r w:rsidRPr="00E741F9">
              <w:rPr>
                <w:rFonts w:ascii="Arial" w:eastAsia="Times New Roman" w:hAnsi="Arial" w:cs="Arial"/>
                <w:sz w:val="20"/>
                <w:szCs w:val="20"/>
                <w:lang w:eastAsia="sl-SI"/>
              </w:rPr>
              <w:t>založniška dejavnost v delu, ki je namenjen izključni komercialni uporabi na trgu.</w:t>
            </w:r>
          </w:p>
          <w:p w14:paraId="257EDC50" w14:textId="77777777" w:rsidR="000556D1" w:rsidRPr="003D39E0" w:rsidRDefault="000556D1" w:rsidP="007B3384">
            <w:pPr>
              <w:overflowPunct w:val="0"/>
              <w:autoSpaceDE w:val="0"/>
              <w:autoSpaceDN w:val="0"/>
              <w:adjustRightInd w:val="0"/>
              <w:spacing w:after="0" w:line="240" w:lineRule="auto"/>
              <w:jc w:val="both"/>
              <w:textAlignment w:val="baseline"/>
              <w:rPr>
                <w:rFonts w:ascii="Arial" w:eastAsia="Times New Roman" w:hAnsi="Arial" w:cs="Arial"/>
                <w:b/>
                <w:bCs/>
                <w:sz w:val="20"/>
                <w:szCs w:val="20"/>
                <w:lang w:eastAsia="sl-SI"/>
              </w:rPr>
            </w:pPr>
          </w:p>
          <w:p w14:paraId="0ED6B438" w14:textId="77777777" w:rsidR="000556D1" w:rsidRPr="003D39E0" w:rsidRDefault="000556D1" w:rsidP="007B3384">
            <w:pPr>
              <w:overflowPunct w:val="0"/>
              <w:autoSpaceDE w:val="0"/>
              <w:autoSpaceDN w:val="0"/>
              <w:adjustRightInd w:val="0"/>
              <w:spacing w:after="0" w:line="240" w:lineRule="auto"/>
              <w:jc w:val="both"/>
              <w:textAlignment w:val="baseline"/>
              <w:rPr>
                <w:rFonts w:ascii="Arial" w:eastAsia="Times New Roman" w:hAnsi="Arial" w:cs="Arial"/>
                <w:b/>
                <w:bCs/>
                <w:sz w:val="20"/>
                <w:szCs w:val="20"/>
                <w:lang w:eastAsia="sl-SI"/>
              </w:rPr>
            </w:pPr>
            <w:r w:rsidRPr="003D39E0">
              <w:rPr>
                <w:rFonts w:ascii="Arial" w:eastAsia="Times New Roman" w:hAnsi="Arial" w:cs="Arial"/>
                <w:b/>
                <w:bCs/>
                <w:sz w:val="20"/>
                <w:szCs w:val="20"/>
                <w:lang w:eastAsia="sl-SI"/>
              </w:rPr>
              <w:t xml:space="preserve">K 7. členu: </w:t>
            </w:r>
          </w:p>
          <w:p w14:paraId="2B8891A7" w14:textId="7CB2A53C" w:rsidR="00667BF8" w:rsidRDefault="00667BF8" w:rsidP="00667BF8">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E741F9">
              <w:rPr>
                <w:rFonts w:ascii="Arial" w:eastAsia="Times New Roman" w:hAnsi="Arial" w:cs="Arial"/>
                <w:sz w:val="20"/>
                <w:szCs w:val="20"/>
                <w:lang w:eastAsia="sl-SI"/>
              </w:rPr>
              <w:t xml:space="preserve">Z načelom finančne preglednosti pri opravljanju gospodarske javne službe se zagotavlja </w:t>
            </w:r>
            <w:r>
              <w:rPr>
                <w:rFonts w:ascii="Arial" w:eastAsia="Times New Roman" w:hAnsi="Arial" w:cs="Arial"/>
                <w:sz w:val="20"/>
                <w:szCs w:val="20"/>
                <w:lang w:eastAsia="sl-SI"/>
              </w:rPr>
              <w:t>pregled</w:t>
            </w:r>
            <w:r w:rsidRPr="00E741F9">
              <w:rPr>
                <w:rFonts w:ascii="Arial" w:eastAsia="Times New Roman" w:hAnsi="Arial" w:cs="Arial"/>
                <w:sz w:val="20"/>
                <w:szCs w:val="20"/>
                <w:lang w:eastAsia="sl-SI"/>
              </w:rPr>
              <w:t xml:space="preserve">nost delovanja in poslovanja STA. Razlog </w:t>
            </w:r>
            <w:r>
              <w:rPr>
                <w:rFonts w:ascii="Arial" w:eastAsia="Times New Roman" w:hAnsi="Arial" w:cs="Arial"/>
                <w:sz w:val="20"/>
                <w:szCs w:val="20"/>
                <w:lang w:eastAsia="sl-SI"/>
              </w:rPr>
              <w:t xml:space="preserve">za takšno </w:t>
            </w:r>
            <w:r w:rsidRPr="00E741F9">
              <w:rPr>
                <w:rFonts w:ascii="Arial" w:eastAsia="Times New Roman" w:hAnsi="Arial" w:cs="Arial"/>
                <w:sz w:val="20"/>
                <w:szCs w:val="20"/>
                <w:lang w:eastAsia="sl-SI"/>
              </w:rPr>
              <w:t>uredit</w:t>
            </w:r>
            <w:r>
              <w:rPr>
                <w:rFonts w:ascii="Arial" w:eastAsia="Times New Roman" w:hAnsi="Arial" w:cs="Arial"/>
                <w:sz w:val="20"/>
                <w:szCs w:val="20"/>
                <w:lang w:eastAsia="sl-SI"/>
              </w:rPr>
              <w:t>ev</w:t>
            </w:r>
            <w:r w:rsidRPr="00E741F9">
              <w:rPr>
                <w:rFonts w:ascii="Arial" w:eastAsia="Times New Roman" w:hAnsi="Arial" w:cs="Arial"/>
                <w:sz w:val="20"/>
                <w:szCs w:val="20"/>
                <w:lang w:eastAsia="sl-SI"/>
              </w:rPr>
              <w:t xml:space="preserve"> je v omogočanju nadzora pristojnih organov znotraj STA in zunanjih organov nadzora ter </w:t>
            </w:r>
            <w:r>
              <w:rPr>
                <w:rFonts w:ascii="Arial" w:eastAsia="Times New Roman" w:hAnsi="Arial" w:cs="Arial"/>
                <w:sz w:val="20"/>
                <w:szCs w:val="20"/>
                <w:lang w:eastAsia="sl-SI"/>
              </w:rPr>
              <w:t>v preglednosti</w:t>
            </w:r>
            <w:r w:rsidRPr="00E741F9">
              <w:rPr>
                <w:rFonts w:ascii="Arial" w:eastAsia="Times New Roman" w:hAnsi="Arial" w:cs="Arial"/>
                <w:sz w:val="20"/>
                <w:szCs w:val="20"/>
                <w:lang w:eastAsia="sl-SI"/>
              </w:rPr>
              <w:t xml:space="preserve"> delovanja in financiranja gospodarske javne službe, ki jo opravlja STA. Gre za pravila o preglednosti poslovanja </w:t>
            </w:r>
            <w:r>
              <w:rPr>
                <w:rFonts w:ascii="Arial" w:eastAsia="Times New Roman" w:hAnsi="Arial" w:cs="Arial"/>
                <w:sz w:val="20"/>
                <w:szCs w:val="20"/>
                <w:lang w:eastAsia="sl-SI"/>
              </w:rPr>
              <w:t>in</w:t>
            </w:r>
            <w:r w:rsidRPr="00E741F9">
              <w:rPr>
                <w:rFonts w:ascii="Arial" w:eastAsia="Times New Roman" w:hAnsi="Arial" w:cs="Arial"/>
                <w:sz w:val="20"/>
                <w:szCs w:val="20"/>
                <w:lang w:eastAsia="sl-SI"/>
              </w:rPr>
              <w:t xml:space="preserve"> državnih pomočeh, ki so urejena tako v evropski kot tudi v domači zakonodaji. </w:t>
            </w:r>
            <w:r w:rsidR="002B1654" w:rsidRPr="002B1654">
              <w:rPr>
                <w:rFonts w:ascii="Arial" w:eastAsia="Times New Roman" w:hAnsi="Arial" w:cs="Arial"/>
                <w:sz w:val="20"/>
                <w:szCs w:val="20"/>
                <w:lang w:eastAsia="sl-SI"/>
              </w:rPr>
              <w:t>Temeljno pravilo je, da STA zagotavlja jasno, pregledno in primerno evidentiranje prihodkov in odhodkov, povezanih z izvajanjem dejavnosti gospodarske javne službe in tržnih dejavnosti, skladno s Slovenskimi računovodskimi standardi.</w:t>
            </w:r>
          </w:p>
          <w:p w14:paraId="1EACEF56" w14:textId="77777777" w:rsidR="002B1654" w:rsidRPr="00E741F9" w:rsidRDefault="002B1654" w:rsidP="00667BF8">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314886B1" w14:textId="77777777" w:rsidR="00667BF8" w:rsidRPr="00E741F9" w:rsidRDefault="00667BF8" w:rsidP="00667BF8">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E741F9">
              <w:rPr>
                <w:rFonts w:ascii="Arial" w:eastAsia="Times New Roman" w:hAnsi="Arial" w:cs="Arial"/>
                <w:sz w:val="20"/>
                <w:szCs w:val="20"/>
                <w:lang w:eastAsia="sl-SI"/>
              </w:rPr>
              <w:t xml:space="preserve">Notranji računovodski izkazi za različne dejavnosti, to je dejavnosti gospodarske javne službe in tržne dejavnosti, morajo biti ločeni. S tem se zagotovi, da se lahko preverja namenskost porabe javnih sredstev in preprečujejo prelivanja sredstev. </w:t>
            </w:r>
          </w:p>
          <w:p w14:paraId="4663F1AB" w14:textId="77777777" w:rsidR="00667BF8" w:rsidRPr="00E741F9" w:rsidRDefault="00667BF8" w:rsidP="00667BF8">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033AFDE6" w14:textId="6D25DA43" w:rsidR="00667BF8" w:rsidRPr="00E741F9" w:rsidRDefault="009A775C" w:rsidP="00667BF8">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9A775C">
              <w:rPr>
                <w:rFonts w:ascii="Arial" w:eastAsia="Times New Roman" w:hAnsi="Arial" w:cs="Arial"/>
                <w:sz w:val="20"/>
                <w:szCs w:val="20"/>
                <w:lang w:eastAsia="sl-SI"/>
              </w:rPr>
              <w:t xml:space="preserve">Direktor pripravi v skladu s Slovenskimi računovodskimi standardi ter predpisi za delovanje in izvajanje javnih gospodarskih služb naslednja pravila: Splošna pravila računovodstva STA, Pravila stroškovnega računovodstva, po katerih se vodijo ločeni računi, Pravila ločenega evidentiranja in sodila za razporejanje splošnih stroškov, na podlagi katerih se izračunajo neto stroški po posameznih organizacijskih enotah in uredništvih, ki izvajajo gospodarsko javno službo, ter pravila, s katerimi se določijo pogoji, merila in kriteriji, na podlagi katerih nadzorni svet presodi in potrdi ustreznost predloga letnega poslovnega načrta za izvajanje gospodarske javne službe. </w:t>
            </w:r>
            <w:r w:rsidR="00667BF8" w:rsidRPr="00E741F9">
              <w:rPr>
                <w:rFonts w:ascii="Arial" w:eastAsia="Times New Roman" w:hAnsi="Arial" w:cs="Arial"/>
                <w:sz w:val="20"/>
                <w:szCs w:val="20"/>
                <w:lang w:eastAsia="sl-SI"/>
              </w:rPr>
              <w:t>Ta pravila direktor po</w:t>
            </w:r>
            <w:r w:rsidR="00667BF8">
              <w:rPr>
                <w:rFonts w:ascii="Arial" w:eastAsia="Times New Roman" w:hAnsi="Arial" w:cs="Arial"/>
                <w:sz w:val="20"/>
                <w:szCs w:val="20"/>
                <w:lang w:eastAsia="sl-SI"/>
              </w:rPr>
              <w:t>šl</w:t>
            </w:r>
            <w:r w:rsidR="00667BF8" w:rsidRPr="00E741F9">
              <w:rPr>
                <w:rFonts w:ascii="Arial" w:eastAsia="Times New Roman" w:hAnsi="Arial" w:cs="Arial"/>
                <w:sz w:val="20"/>
                <w:szCs w:val="20"/>
                <w:lang w:eastAsia="sl-SI"/>
              </w:rPr>
              <w:t>je v spreje</w:t>
            </w:r>
            <w:r w:rsidR="00667BF8">
              <w:rPr>
                <w:rFonts w:ascii="Arial" w:eastAsia="Times New Roman" w:hAnsi="Arial" w:cs="Arial"/>
                <w:sz w:val="20"/>
                <w:szCs w:val="20"/>
                <w:lang w:eastAsia="sl-SI"/>
              </w:rPr>
              <w:t>tje</w:t>
            </w:r>
            <w:r w:rsidR="00667BF8" w:rsidRPr="00E741F9">
              <w:rPr>
                <w:rFonts w:ascii="Arial" w:eastAsia="Times New Roman" w:hAnsi="Arial" w:cs="Arial"/>
                <w:sz w:val="20"/>
                <w:szCs w:val="20"/>
                <w:lang w:eastAsia="sl-SI"/>
              </w:rPr>
              <w:t xml:space="preserve"> nadzornemu svetu. </w:t>
            </w:r>
          </w:p>
          <w:p w14:paraId="092B0CB1" w14:textId="77777777" w:rsidR="00667BF8" w:rsidRPr="00E741F9" w:rsidRDefault="00667BF8" w:rsidP="00667BF8">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53929541" w14:textId="46EBC86A" w:rsidR="00667BF8" w:rsidRPr="00E741F9" w:rsidRDefault="009A775C" w:rsidP="00667BF8">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9A775C">
              <w:rPr>
                <w:rFonts w:ascii="Arial" w:eastAsia="Times New Roman" w:hAnsi="Arial" w:cs="Arial"/>
                <w:sz w:val="20"/>
                <w:szCs w:val="20"/>
                <w:lang w:eastAsia="sl-SI"/>
              </w:rPr>
              <w:t>V skladu z zakonom, ki ureja preglednost finančnih odnosov in ločeno evidentiranje dejavnosti (ZPFOLERD-1),</w:t>
            </w:r>
            <w:r w:rsidR="00667BF8" w:rsidRPr="00E741F9">
              <w:rPr>
                <w:rFonts w:ascii="Arial" w:eastAsia="Times New Roman" w:hAnsi="Arial" w:cs="Arial"/>
                <w:sz w:val="20"/>
                <w:szCs w:val="20"/>
                <w:lang w:eastAsia="sl-SI"/>
              </w:rPr>
              <w:t xml:space="preserve"> mora direktor ustreznost sodil za razporejanje splošnih stroškov, na podlagi katerih se izračunajo neto stroški po posameznih organizacijskih enotah in uredništvih, ki izvajajo gospodarsko javno službo, in pravilnost njihove uporabe preveriti v okviru revizije letnih izkazov. Direktor mora, če je to potrebno zaradi sprememb predpisov, standardov ali zaradi priporočil ali mnenj pristojnih organov, opraviti revizijo teh pravil in pripraviti predlog spremenjenih pravil, ki jih po</w:t>
            </w:r>
            <w:r w:rsidR="00667BF8">
              <w:rPr>
                <w:rFonts w:ascii="Arial" w:eastAsia="Times New Roman" w:hAnsi="Arial" w:cs="Arial"/>
                <w:sz w:val="20"/>
                <w:szCs w:val="20"/>
                <w:lang w:eastAsia="sl-SI"/>
              </w:rPr>
              <w:t>šlje</w:t>
            </w:r>
            <w:r w:rsidR="00667BF8" w:rsidRPr="00E741F9">
              <w:rPr>
                <w:rFonts w:ascii="Arial" w:eastAsia="Times New Roman" w:hAnsi="Arial" w:cs="Arial"/>
                <w:sz w:val="20"/>
                <w:szCs w:val="20"/>
                <w:lang w:eastAsia="sl-SI"/>
              </w:rPr>
              <w:t xml:space="preserve"> v spreje</w:t>
            </w:r>
            <w:r w:rsidR="00667BF8">
              <w:rPr>
                <w:rFonts w:ascii="Arial" w:eastAsia="Times New Roman" w:hAnsi="Arial" w:cs="Arial"/>
                <w:sz w:val="20"/>
                <w:szCs w:val="20"/>
                <w:lang w:eastAsia="sl-SI"/>
              </w:rPr>
              <w:t>tje</w:t>
            </w:r>
            <w:r w:rsidR="00667BF8" w:rsidRPr="00E741F9">
              <w:rPr>
                <w:rFonts w:ascii="Arial" w:eastAsia="Times New Roman" w:hAnsi="Arial" w:cs="Arial"/>
                <w:sz w:val="20"/>
                <w:szCs w:val="20"/>
                <w:lang w:eastAsia="sl-SI"/>
              </w:rPr>
              <w:t xml:space="preserve"> nadzornemu svetu. S tem se zagotavlja, da standardi sledijo razvoju in novim zahtevam okolja. </w:t>
            </w:r>
            <w:r w:rsidR="00667BF8">
              <w:rPr>
                <w:rFonts w:ascii="Arial" w:eastAsia="Times New Roman" w:hAnsi="Arial" w:cs="Arial"/>
                <w:sz w:val="20"/>
                <w:szCs w:val="20"/>
                <w:lang w:eastAsia="sl-SI"/>
              </w:rPr>
              <w:t>D</w:t>
            </w:r>
            <w:r w:rsidR="00667BF8" w:rsidRPr="00E741F9">
              <w:rPr>
                <w:rFonts w:ascii="Arial" w:eastAsia="Times New Roman" w:hAnsi="Arial" w:cs="Arial"/>
                <w:sz w:val="20"/>
                <w:szCs w:val="20"/>
                <w:lang w:eastAsia="sl-SI"/>
              </w:rPr>
              <w:t xml:space="preserve">a </w:t>
            </w:r>
            <w:r w:rsidR="00667BF8">
              <w:rPr>
                <w:rFonts w:ascii="Arial" w:eastAsia="Times New Roman" w:hAnsi="Arial" w:cs="Arial"/>
                <w:sz w:val="20"/>
                <w:szCs w:val="20"/>
                <w:lang w:eastAsia="sl-SI"/>
              </w:rPr>
              <w:t xml:space="preserve">bi </w:t>
            </w:r>
            <w:r w:rsidR="00667BF8" w:rsidRPr="00E741F9">
              <w:rPr>
                <w:rFonts w:ascii="Arial" w:eastAsia="Times New Roman" w:hAnsi="Arial" w:cs="Arial"/>
                <w:sz w:val="20"/>
                <w:szCs w:val="20"/>
                <w:lang w:eastAsia="sl-SI"/>
              </w:rPr>
              <w:t>se zagotovi</w:t>
            </w:r>
            <w:r w:rsidR="00667BF8">
              <w:rPr>
                <w:rFonts w:ascii="Arial" w:eastAsia="Times New Roman" w:hAnsi="Arial" w:cs="Arial"/>
                <w:sz w:val="20"/>
                <w:szCs w:val="20"/>
                <w:lang w:eastAsia="sl-SI"/>
              </w:rPr>
              <w:t>la</w:t>
            </w:r>
            <w:r w:rsidR="00667BF8" w:rsidRPr="00E741F9">
              <w:rPr>
                <w:rFonts w:ascii="Arial" w:eastAsia="Times New Roman" w:hAnsi="Arial" w:cs="Arial"/>
                <w:sz w:val="20"/>
                <w:szCs w:val="20"/>
                <w:lang w:eastAsia="sl-SI"/>
              </w:rPr>
              <w:t xml:space="preserve"> stabilnost in </w:t>
            </w:r>
            <w:r w:rsidR="00667BF8">
              <w:rPr>
                <w:rFonts w:ascii="Arial" w:eastAsia="Times New Roman" w:hAnsi="Arial" w:cs="Arial"/>
                <w:sz w:val="20"/>
                <w:szCs w:val="20"/>
                <w:lang w:eastAsia="sl-SI"/>
              </w:rPr>
              <w:t>bi</w:t>
            </w:r>
            <w:r w:rsidR="00667BF8" w:rsidRPr="00E741F9">
              <w:rPr>
                <w:rFonts w:ascii="Arial" w:eastAsia="Times New Roman" w:hAnsi="Arial" w:cs="Arial"/>
                <w:sz w:val="20"/>
                <w:szCs w:val="20"/>
                <w:lang w:eastAsia="sl-SI"/>
              </w:rPr>
              <w:t xml:space="preserve"> se dejansko tudi upošteva</w:t>
            </w:r>
            <w:r w:rsidR="00667BF8">
              <w:rPr>
                <w:rFonts w:ascii="Arial" w:eastAsia="Times New Roman" w:hAnsi="Arial" w:cs="Arial"/>
                <w:sz w:val="20"/>
                <w:szCs w:val="20"/>
                <w:lang w:eastAsia="sl-SI"/>
              </w:rPr>
              <w:t>le</w:t>
            </w:r>
            <w:r w:rsidR="00667BF8" w:rsidRPr="00E741F9">
              <w:rPr>
                <w:rFonts w:ascii="Arial" w:eastAsia="Times New Roman" w:hAnsi="Arial" w:cs="Arial"/>
                <w:sz w:val="20"/>
                <w:szCs w:val="20"/>
                <w:lang w:eastAsia="sl-SI"/>
              </w:rPr>
              <w:t xml:space="preserve"> spremembe okolja, mora </w:t>
            </w:r>
            <w:r w:rsidR="00667BF8" w:rsidRPr="00E741F9">
              <w:rPr>
                <w:rFonts w:ascii="Arial" w:eastAsia="Times New Roman" w:hAnsi="Arial" w:cs="Arial"/>
                <w:sz w:val="20"/>
                <w:szCs w:val="20"/>
                <w:lang w:eastAsia="sl-SI"/>
              </w:rPr>
              <w:lastRenderedPageBreak/>
              <w:t xml:space="preserve">direktor na vsaka štiri leta od zadnje potrditve novih ali spremenjenih pravil s strani nadzornega sveta opraviti revizijo sprejetih pravil in pripraviti predlog spremenjenih pravil, ki jih </w:t>
            </w:r>
            <w:r w:rsidR="00667BF8">
              <w:rPr>
                <w:rFonts w:ascii="Arial" w:eastAsia="Times New Roman" w:hAnsi="Arial" w:cs="Arial"/>
                <w:sz w:val="20"/>
                <w:szCs w:val="20"/>
                <w:lang w:eastAsia="sl-SI"/>
              </w:rPr>
              <w:t xml:space="preserve">pošlje </w:t>
            </w:r>
            <w:r w:rsidR="00667BF8" w:rsidRPr="00E741F9">
              <w:rPr>
                <w:rFonts w:ascii="Arial" w:eastAsia="Times New Roman" w:hAnsi="Arial" w:cs="Arial"/>
                <w:sz w:val="20"/>
                <w:szCs w:val="20"/>
                <w:lang w:eastAsia="sl-SI"/>
              </w:rPr>
              <w:t>v spreje</w:t>
            </w:r>
            <w:r w:rsidR="00667BF8">
              <w:rPr>
                <w:rFonts w:ascii="Arial" w:eastAsia="Times New Roman" w:hAnsi="Arial" w:cs="Arial"/>
                <w:sz w:val="20"/>
                <w:szCs w:val="20"/>
                <w:lang w:eastAsia="sl-SI"/>
              </w:rPr>
              <w:t>tje</w:t>
            </w:r>
            <w:r w:rsidR="00667BF8" w:rsidRPr="00E741F9">
              <w:rPr>
                <w:rFonts w:ascii="Arial" w:eastAsia="Times New Roman" w:hAnsi="Arial" w:cs="Arial"/>
                <w:sz w:val="20"/>
                <w:szCs w:val="20"/>
                <w:lang w:eastAsia="sl-SI"/>
              </w:rPr>
              <w:t xml:space="preserve"> nadzornemu svetu, kadar oceni, da je to potrebno. O spreje</w:t>
            </w:r>
            <w:r w:rsidR="00667BF8">
              <w:rPr>
                <w:rFonts w:ascii="Arial" w:eastAsia="Times New Roman" w:hAnsi="Arial" w:cs="Arial"/>
                <w:sz w:val="20"/>
                <w:szCs w:val="20"/>
                <w:lang w:eastAsia="sl-SI"/>
              </w:rPr>
              <w:t>tj</w:t>
            </w:r>
            <w:r w:rsidR="00667BF8" w:rsidRPr="00E741F9">
              <w:rPr>
                <w:rFonts w:ascii="Arial" w:eastAsia="Times New Roman" w:hAnsi="Arial" w:cs="Arial"/>
                <w:sz w:val="20"/>
                <w:szCs w:val="20"/>
                <w:lang w:eastAsia="sl-SI"/>
              </w:rPr>
              <w:t xml:space="preserve">u teh pravil in </w:t>
            </w:r>
            <w:r w:rsidR="00667BF8">
              <w:rPr>
                <w:rFonts w:ascii="Arial" w:eastAsia="Times New Roman" w:hAnsi="Arial" w:cs="Arial"/>
                <w:sz w:val="20"/>
                <w:szCs w:val="20"/>
                <w:lang w:eastAsia="sl-SI"/>
              </w:rPr>
              <w:t xml:space="preserve">o </w:t>
            </w:r>
            <w:r w:rsidR="00667BF8" w:rsidRPr="00E741F9">
              <w:rPr>
                <w:rFonts w:ascii="Arial" w:eastAsia="Times New Roman" w:hAnsi="Arial" w:cs="Arial"/>
                <w:sz w:val="20"/>
                <w:szCs w:val="20"/>
                <w:lang w:eastAsia="sl-SI"/>
              </w:rPr>
              <w:t>njihovih spremembah mora direktor v 15 dneh od spreje</w:t>
            </w:r>
            <w:r w:rsidR="00667BF8">
              <w:rPr>
                <w:rFonts w:ascii="Arial" w:eastAsia="Times New Roman" w:hAnsi="Arial" w:cs="Arial"/>
                <w:sz w:val="20"/>
                <w:szCs w:val="20"/>
                <w:lang w:eastAsia="sl-SI"/>
              </w:rPr>
              <w:t>tj</w:t>
            </w:r>
            <w:r w:rsidR="00667BF8" w:rsidRPr="00E741F9">
              <w:rPr>
                <w:rFonts w:ascii="Arial" w:eastAsia="Times New Roman" w:hAnsi="Arial" w:cs="Arial"/>
                <w:sz w:val="20"/>
                <w:szCs w:val="20"/>
                <w:lang w:eastAsia="sl-SI"/>
              </w:rPr>
              <w:t xml:space="preserve">a obvestiti </w:t>
            </w:r>
            <w:r w:rsidR="00667BF8">
              <w:rPr>
                <w:rFonts w:ascii="Arial" w:eastAsia="Times New Roman" w:hAnsi="Arial" w:cs="Arial"/>
                <w:sz w:val="20"/>
                <w:szCs w:val="20"/>
                <w:lang w:eastAsia="sl-SI"/>
              </w:rPr>
              <w:t>m</w:t>
            </w:r>
            <w:r w:rsidR="00667BF8" w:rsidRPr="00E741F9">
              <w:rPr>
                <w:rFonts w:ascii="Arial" w:eastAsia="Times New Roman" w:hAnsi="Arial" w:cs="Arial"/>
                <w:sz w:val="20"/>
                <w:szCs w:val="20"/>
                <w:lang w:eastAsia="sl-SI"/>
              </w:rPr>
              <w:t xml:space="preserve">inistrstvo za kulturo, ki je v skladu z ZPFOLERD-1 pristojno za nadzor nad ustreznostjo sodil. Ministrstvo za kulturo lahko v 30 dneh po prejemu obvestila o sprejetih ali spremenjenih pravilih zahteva, </w:t>
            </w:r>
            <w:r w:rsidR="00667BF8">
              <w:rPr>
                <w:rFonts w:ascii="Arial" w:eastAsia="Times New Roman" w:hAnsi="Arial" w:cs="Arial"/>
                <w:sz w:val="20"/>
                <w:szCs w:val="20"/>
                <w:lang w:eastAsia="sl-SI"/>
              </w:rPr>
              <w:t xml:space="preserve">naj </w:t>
            </w:r>
            <w:r w:rsidR="00667BF8" w:rsidRPr="00E741F9">
              <w:rPr>
                <w:rFonts w:ascii="Arial" w:eastAsia="Times New Roman" w:hAnsi="Arial" w:cs="Arial"/>
                <w:sz w:val="20"/>
                <w:szCs w:val="20"/>
                <w:lang w:eastAsia="sl-SI"/>
              </w:rPr>
              <w:t xml:space="preserve">nadzorni svet </w:t>
            </w:r>
            <w:r w:rsidR="00667BF8">
              <w:rPr>
                <w:rFonts w:ascii="Arial" w:eastAsia="Times New Roman" w:hAnsi="Arial" w:cs="Arial"/>
                <w:sz w:val="20"/>
                <w:szCs w:val="20"/>
                <w:lang w:eastAsia="sl-SI"/>
              </w:rPr>
              <w:t>znova</w:t>
            </w:r>
            <w:r w:rsidR="00667BF8" w:rsidRPr="00E741F9">
              <w:rPr>
                <w:rFonts w:ascii="Arial" w:eastAsia="Times New Roman" w:hAnsi="Arial" w:cs="Arial"/>
                <w:sz w:val="20"/>
                <w:szCs w:val="20"/>
                <w:lang w:eastAsia="sl-SI"/>
              </w:rPr>
              <w:t xml:space="preserve"> odloča o njihovi ustreznosti.</w:t>
            </w:r>
          </w:p>
          <w:p w14:paraId="3974BCDD" w14:textId="77777777" w:rsidR="00667BF8" w:rsidRPr="00E741F9" w:rsidRDefault="00667BF8" w:rsidP="00667BF8">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4E7E482B" w14:textId="77777777" w:rsidR="00667BF8" w:rsidRPr="00E741F9" w:rsidRDefault="00667BF8" w:rsidP="00667BF8">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E741F9">
              <w:rPr>
                <w:rFonts w:ascii="Arial" w:eastAsia="Times New Roman" w:hAnsi="Arial" w:cs="Arial"/>
                <w:sz w:val="20"/>
                <w:szCs w:val="20"/>
                <w:lang w:eastAsia="sl-SI"/>
              </w:rPr>
              <w:t xml:space="preserve">Zelo pomembno je, da </w:t>
            </w:r>
            <w:r>
              <w:rPr>
                <w:rFonts w:ascii="Arial" w:eastAsia="Times New Roman" w:hAnsi="Arial" w:cs="Arial"/>
                <w:sz w:val="20"/>
                <w:szCs w:val="20"/>
                <w:lang w:eastAsia="sl-SI"/>
              </w:rPr>
              <w:t xml:space="preserve">so </w:t>
            </w:r>
            <w:r w:rsidRPr="00E741F9">
              <w:rPr>
                <w:rFonts w:ascii="Arial" w:eastAsia="Times New Roman" w:hAnsi="Arial" w:cs="Arial"/>
                <w:sz w:val="20"/>
                <w:szCs w:val="20"/>
                <w:lang w:eastAsia="sl-SI"/>
              </w:rPr>
              <w:t xml:space="preserve">vsi stroški in prihodki STA pravilno dodeljeni in razporejeni na podlagi uporabljenih pravil stroškovnega računovodstva </w:t>
            </w:r>
            <w:r>
              <w:rPr>
                <w:rFonts w:ascii="Arial" w:eastAsia="Times New Roman" w:hAnsi="Arial" w:cs="Arial"/>
                <w:sz w:val="20"/>
                <w:szCs w:val="20"/>
                <w:lang w:eastAsia="sl-SI"/>
              </w:rPr>
              <w:t>ter</w:t>
            </w:r>
            <w:r w:rsidRPr="00E741F9">
              <w:rPr>
                <w:rFonts w:ascii="Arial" w:eastAsia="Times New Roman" w:hAnsi="Arial" w:cs="Arial"/>
                <w:sz w:val="20"/>
                <w:szCs w:val="20"/>
                <w:lang w:eastAsia="sl-SI"/>
              </w:rPr>
              <w:t xml:space="preserve"> pravil ločenega evidentiranja in porazdeljevanja splošnih stroškov. V letnem poročilu o poslovanju morajo biti podrobno navedeni prihodki in odhodki glede na dejavnost, tako da je razvidno, ali izhajajo iz opravljanja dejavnosti gospodarske javne službe ali tržnih dejavnosti. S tem se prispeva k pravilnemu in </w:t>
            </w:r>
            <w:r>
              <w:rPr>
                <w:rFonts w:ascii="Arial" w:eastAsia="Times New Roman" w:hAnsi="Arial" w:cs="Arial"/>
                <w:sz w:val="20"/>
                <w:szCs w:val="20"/>
                <w:lang w:eastAsia="sl-SI"/>
              </w:rPr>
              <w:t>pregled</w:t>
            </w:r>
            <w:r w:rsidRPr="00E741F9">
              <w:rPr>
                <w:rFonts w:ascii="Arial" w:eastAsia="Times New Roman" w:hAnsi="Arial" w:cs="Arial"/>
                <w:sz w:val="20"/>
                <w:szCs w:val="20"/>
                <w:lang w:eastAsia="sl-SI"/>
              </w:rPr>
              <w:t xml:space="preserve">nemu financiranju gospodarske javne službe, ki jo opravlja STA. STA ne sme iz sredstev, pridobljenih za opravljanje gospodarske javne službe, financirati tržnih dejavnosti. S tem je izrecno prepovedano navzkrižno subvencioniranje tržnih dejavnosti, ki jih opravlja STA, kar je temeljni </w:t>
            </w:r>
            <w:r w:rsidRPr="009A6767">
              <w:rPr>
                <w:rFonts w:ascii="Arial" w:eastAsia="Times New Roman" w:hAnsi="Arial" w:cs="Arial"/>
                <w:i/>
                <w:sz w:val="20"/>
                <w:szCs w:val="20"/>
                <w:lang w:eastAsia="sl-SI"/>
              </w:rPr>
              <w:t>ratio</w:t>
            </w:r>
            <w:r w:rsidRPr="00E741F9">
              <w:rPr>
                <w:rFonts w:ascii="Arial" w:eastAsia="Times New Roman" w:hAnsi="Arial" w:cs="Arial"/>
                <w:sz w:val="20"/>
                <w:szCs w:val="20"/>
                <w:lang w:eastAsia="sl-SI"/>
              </w:rPr>
              <w:t xml:space="preserve"> določb evropskih pravil o državnih pomočeh </w:t>
            </w:r>
            <w:r>
              <w:rPr>
                <w:rFonts w:ascii="Arial" w:eastAsia="Times New Roman" w:hAnsi="Arial" w:cs="Arial"/>
                <w:sz w:val="20"/>
                <w:szCs w:val="20"/>
                <w:lang w:eastAsia="sl-SI"/>
              </w:rPr>
              <w:t>in</w:t>
            </w:r>
            <w:r w:rsidRPr="00E741F9">
              <w:rPr>
                <w:rFonts w:ascii="Arial" w:eastAsia="Times New Roman" w:hAnsi="Arial" w:cs="Arial"/>
                <w:sz w:val="20"/>
                <w:szCs w:val="20"/>
                <w:lang w:eastAsia="sl-SI"/>
              </w:rPr>
              <w:t xml:space="preserve"> o preglednosti poslovanja. </w:t>
            </w:r>
          </w:p>
          <w:p w14:paraId="630357D0" w14:textId="77777777" w:rsidR="000556D1" w:rsidRPr="003D39E0" w:rsidRDefault="000556D1" w:rsidP="007B3384">
            <w:pPr>
              <w:overflowPunct w:val="0"/>
              <w:autoSpaceDE w:val="0"/>
              <w:autoSpaceDN w:val="0"/>
              <w:adjustRightInd w:val="0"/>
              <w:spacing w:after="0" w:line="240" w:lineRule="auto"/>
              <w:jc w:val="both"/>
              <w:textAlignment w:val="baseline"/>
              <w:rPr>
                <w:rFonts w:ascii="Arial" w:eastAsia="Times New Roman" w:hAnsi="Arial" w:cs="Arial"/>
                <w:b/>
                <w:bCs/>
                <w:sz w:val="20"/>
                <w:szCs w:val="20"/>
                <w:lang w:eastAsia="sl-SI"/>
              </w:rPr>
            </w:pPr>
          </w:p>
          <w:p w14:paraId="124C9FCE" w14:textId="77777777" w:rsidR="000556D1" w:rsidRPr="003D39E0" w:rsidRDefault="000556D1" w:rsidP="007B3384">
            <w:pPr>
              <w:overflowPunct w:val="0"/>
              <w:autoSpaceDE w:val="0"/>
              <w:autoSpaceDN w:val="0"/>
              <w:adjustRightInd w:val="0"/>
              <w:spacing w:after="0" w:line="240" w:lineRule="auto"/>
              <w:jc w:val="both"/>
              <w:textAlignment w:val="baseline"/>
              <w:rPr>
                <w:rFonts w:ascii="Arial" w:eastAsia="Times New Roman" w:hAnsi="Arial" w:cs="Arial"/>
                <w:b/>
                <w:bCs/>
                <w:sz w:val="20"/>
                <w:szCs w:val="20"/>
                <w:lang w:eastAsia="sl-SI"/>
              </w:rPr>
            </w:pPr>
            <w:r w:rsidRPr="003D39E0">
              <w:rPr>
                <w:rFonts w:ascii="Arial" w:eastAsia="Times New Roman" w:hAnsi="Arial" w:cs="Arial"/>
                <w:b/>
                <w:bCs/>
                <w:sz w:val="20"/>
                <w:szCs w:val="20"/>
                <w:lang w:eastAsia="sl-SI"/>
              </w:rPr>
              <w:t xml:space="preserve">K 8. členu: </w:t>
            </w:r>
          </w:p>
          <w:p w14:paraId="2F219820" w14:textId="77777777" w:rsidR="00667BF8" w:rsidRPr="00E741F9" w:rsidRDefault="00667BF8" w:rsidP="00667BF8">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E741F9">
              <w:rPr>
                <w:rFonts w:ascii="Arial" w:eastAsia="Times New Roman" w:hAnsi="Arial" w:cs="Arial"/>
                <w:sz w:val="20"/>
                <w:szCs w:val="20"/>
                <w:lang w:eastAsia="sl-SI"/>
              </w:rPr>
              <w:t>Ker je STA nacionalna tiskovna agencija, ki mora delovati v javnem interesu, je nedopustno, da bi zapadla pod vpliv katere</w:t>
            </w:r>
            <w:r>
              <w:rPr>
                <w:rFonts w:ascii="Arial" w:eastAsia="Times New Roman" w:hAnsi="Arial" w:cs="Arial"/>
                <w:sz w:val="20"/>
                <w:szCs w:val="20"/>
                <w:lang w:eastAsia="sl-SI"/>
              </w:rPr>
              <w:t xml:space="preserve"> </w:t>
            </w:r>
            <w:r w:rsidRPr="00E741F9">
              <w:rPr>
                <w:rFonts w:ascii="Arial" w:eastAsia="Times New Roman" w:hAnsi="Arial" w:cs="Arial"/>
                <w:sz w:val="20"/>
                <w:szCs w:val="20"/>
                <w:lang w:eastAsia="sl-SI"/>
              </w:rPr>
              <w:t xml:space="preserve">koli ideološke, politične ali ekonomske skupine v družbi. Zakon zato določa načelo neodvisnosti in nepristranskosti, v skladu s katerim mora STA delovati po načelih novinarske in uredniške neodvisnosti, nepristranskosti in profesionalnosti. STA se ne sme pod nobenim pogojem podrediti </w:t>
            </w:r>
            <w:r>
              <w:rPr>
                <w:rFonts w:ascii="Arial" w:eastAsia="Times New Roman" w:hAnsi="Arial" w:cs="Arial"/>
                <w:sz w:val="20"/>
                <w:szCs w:val="20"/>
                <w:lang w:eastAsia="sl-SI"/>
              </w:rPr>
              <w:t>delovanju</w:t>
            </w:r>
            <w:r w:rsidRPr="00E741F9">
              <w:rPr>
                <w:rFonts w:ascii="Arial" w:eastAsia="Times New Roman" w:hAnsi="Arial" w:cs="Arial"/>
                <w:sz w:val="20"/>
                <w:szCs w:val="20"/>
                <w:lang w:eastAsia="sl-SI"/>
              </w:rPr>
              <w:t>, ki bi lahko vplival</w:t>
            </w:r>
            <w:r>
              <w:rPr>
                <w:rFonts w:ascii="Arial" w:eastAsia="Times New Roman" w:hAnsi="Arial" w:cs="Arial"/>
                <w:sz w:val="20"/>
                <w:szCs w:val="20"/>
                <w:lang w:eastAsia="sl-SI"/>
              </w:rPr>
              <w:t>o</w:t>
            </w:r>
            <w:r w:rsidRPr="00E741F9">
              <w:rPr>
                <w:rFonts w:ascii="Arial" w:eastAsia="Times New Roman" w:hAnsi="Arial" w:cs="Arial"/>
                <w:sz w:val="20"/>
                <w:szCs w:val="20"/>
                <w:lang w:eastAsia="sl-SI"/>
              </w:rPr>
              <w:t xml:space="preserve"> na točnost, objektivnost ali verodostojnost njenih informacij. STA ne sme, dejansko ali pravno, postati odvisna od katere</w:t>
            </w:r>
            <w:r>
              <w:rPr>
                <w:rFonts w:ascii="Arial" w:eastAsia="Times New Roman" w:hAnsi="Arial" w:cs="Arial"/>
                <w:sz w:val="20"/>
                <w:szCs w:val="20"/>
                <w:lang w:eastAsia="sl-SI"/>
              </w:rPr>
              <w:t xml:space="preserve"> </w:t>
            </w:r>
            <w:r w:rsidRPr="00E741F9">
              <w:rPr>
                <w:rFonts w:ascii="Arial" w:eastAsia="Times New Roman" w:hAnsi="Arial" w:cs="Arial"/>
                <w:sz w:val="20"/>
                <w:szCs w:val="20"/>
                <w:lang w:eastAsia="sl-SI"/>
              </w:rPr>
              <w:t>koli ideološke, politične ali ekonomske skupine. Ta določba se zgleduje po francoskem zakonu, ki ureja francosko tiskovno agencijo AFP (Agence France-Presse)</w:t>
            </w:r>
            <w:r>
              <w:rPr>
                <w:rFonts w:ascii="Arial" w:eastAsia="Times New Roman" w:hAnsi="Arial" w:cs="Arial"/>
                <w:sz w:val="20"/>
                <w:szCs w:val="20"/>
                <w:lang w:eastAsia="sl-SI"/>
              </w:rPr>
              <w:t>;</w:t>
            </w:r>
            <w:r w:rsidRPr="00E741F9">
              <w:rPr>
                <w:rFonts w:ascii="Arial" w:eastAsia="Times New Roman" w:hAnsi="Arial" w:cs="Arial"/>
                <w:sz w:val="20"/>
                <w:szCs w:val="20"/>
                <w:lang w:eastAsia="sl-SI"/>
              </w:rPr>
              <w:t xml:space="preserve"> </w:t>
            </w:r>
            <w:r>
              <w:rPr>
                <w:rFonts w:ascii="Arial" w:eastAsia="Times New Roman" w:hAnsi="Arial" w:cs="Arial"/>
                <w:sz w:val="20"/>
                <w:szCs w:val="20"/>
                <w:lang w:eastAsia="sl-SI"/>
              </w:rPr>
              <w:t>navedeni zakon</w:t>
            </w:r>
            <w:r w:rsidRPr="00E741F9">
              <w:rPr>
                <w:rFonts w:ascii="Arial" w:eastAsia="Times New Roman" w:hAnsi="Arial" w:cs="Arial"/>
                <w:sz w:val="20"/>
                <w:szCs w:val="20"/>
                <w:lang w:eastAsia="sl-SI"/>
              </w:rPr>
              <w:t xml:space="preserve"> je takšna načela vpeljal na področje agencijskega poročanja in dandanes </w:t>
            </w:r>
            <w:r>
              <w:rPr>
                <w:rFonts w:ascii="Arial" w:eastAsia="Times New Roman" w:hAnsi="Arial" w:cs="Arial"/>
                <w:sz w:val="20"/>
                <w:szCs w:val="20"/>
                <w:lang w:eastAsia="sl-SI"/>
              </w:rPr>
              <w:t>pomeni</w:t>
            </w:r>
            <w:r w:rsidRPr="00E741F9">
              <w:rPr>
                <w:rFonts w:ascii="Arial" w:eastAsia="Times New Roman" w:hAnsi="Arial" w:cs="Arial"/>
                <w:sz w:val="20"/>
                <w:szCs w:val="20"/>
                <w:lang w:eastAsia="sl-SI"/>
              </w:rPr>
              <w:t xml:space="preserve"> standard visoke neodvisnosti agencijskega delovanja in poročanja. Takšno določbo povzema kar nekaj novejših zakonov, ki urejajo tiskovne agencije v Evropi (</w:t>
            </w:r>
            <w:r>
              <w:rPr>
                <w:rFonts w:ascii="Arial" w:eastAsia="Times New Roman" w:hAnsi="Arial" w:cs="Arial"/>
                <w:sz w:val="20"/>
                <w:szCs w:val="20"/>
                <w:lang w:eastAsia="sl-SI"/>
              </w:rPr>
              <w:t>na primer</w:t>
            </w:r>
            <w:r w:rsidRPr="00E741F9">
              <w:rPr>
                <w:rFonts w:ascii="Arial" w:eastAsia="Times New Roman" w:hAnsi="Arial" w:cs="Arial"/>
                <w:sz w:val="20"/>
                <w:szCs w:val="20"/>
                <w:lang w:eastAsia="sl-SI"/>
              </w:rPr>
              <w:t xml:space="preserve"> hrvaški, ciprski).</w:t>
            </w:r>
          </w:p>
          <w:p w14:paraId="36D5CC9B" w14:textId="77777777" w:rsidR="00667BF8" w:rsidRPr="00E741F9" w:rsidRDefault="00667BF8" w:rsidP="00667BF8">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43172D00" w14:textId="7906C169" w:rsidR="00667BF8" w:rsidRPr="00667BF8" w:rsidRDefault="00667BF8" w:rsidP="00667BF8">
            <w:pPr>
              <w:overflowPunct w:val="0"/>
              <w:autoSpaceDE w:val="0"/>
              <w:autoSpaceDN w:val="0"/>
              <w:adjustRightInd w:val="0"/>
              <w:spacing w:after="0" w:line="240" w:lineRule="auto"/>
              <w:jc w:val="both"/>
              <w:textAlignment w:val="baseline"/>
              <w:rPr>
                <w:rFonts w:ascii="Arial" w:eastAsia="Times New Roman" w:hAnsi="Arial" w:cs="Arial"/>
                <w:strike/>
                <w:sz w:val="20"/>
                <w:szCs w:val="20"/>
                <w:lang w:eastAsia="sl-SI"/>
              </w:rPr>
            </w:pPr>
            <w:r w:rsidRPr="00E741F9">
              <w:rPr>
                <w:rFonts w:ascii="Arial" w:eastAsia="Times New Roman" w:hAnsi="Arial" w:cs="Arial"/>
                <w:sz w:val="20"/>
                <w:szCs w:val="20"/>
                <w:lang w:eastAsia="sl-SI"/>
              </w:rPr>
              <w:t>Ustanovitelj in njegovi organi ne smejo posegati v uredniško politiko in uredniške odločitve STA in ne smejo poskušati vplivati nanje</w:t>
            </w:r>
            <w:r w:rsidRPr="00E741F9">
              <w:rPr>
                <w:rFonts w:ascii="Arial" w:hAnsi="Arial" w:cs="Arial"/>
                <w:sz w:val="20"/>
                <w:szCs w:val="20"/>
              </w:rPr>
              <w:t xml:space="preserve">, ne </w:t>
            </w:r>
            <w:r w:rsidRPr="00E741F9">
              <w:rPr>
                <w:rFonts w:ascii="Arial" w:eastAsia="Times New Roman" w:hAnsi="Arial" w:cs="Arial"/>
                <w:sz w:val="20"/>
                <w:szCs w:val="20"/>
                <w:lang w:eastAsia="sl-SI"/>
              </w:rPr>
              <w:t>neposredno ne posredno. Ta določba upošteva zaščitne ukrepe za neodvisno delovanje ponudnikov javnih medijskih storitev, kot jih določa Evropski akt o svobodi medijev, in sicer da morajo države članice zagotoviti, da so ponudniki javnih medijskih storitev uredniško in funkcionalno neodvisni ter svojemu občinstvu nepristransko zagotavljajo raznovrstne informacije</w:t>
            </w:r>
            <w:r w:rsidR="009A775C">
              <w:rPr>
                <w:rFonts w:ascii="Arial" w:eastAsia="Times New Roman" w:hAnsi="Arial" w:cs="Arial"/>
                <w:sz w:val="20"/>
                <w:szCs w:val="20"/>
                <w:lang w:eastAsia="sl-SI"/>
              </w:rPr>
              <w:t>.</w:t>
            </w:r>
          </w:p>
          <w:p w14:paraId="18C5F8D7" w14:textId="77777777" w:rsidR="000556D1" w:rsidRPr="003D39E0" w:rsidRDefault="000556D1" w:rsidP="007B3384">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7DE8012E" w14:textId="77777777" w:rsidR="000556D1" w:rsidRPr="003D39E0" w:rsidRDefault="000556D1" w:rsidP="007B3384">
            <w:pPr>
              <w:overflowPunct w:val="0"/>
              <w:autoSpaceDE w:val="0"/>
              <w:autoSpaceDN w:val="0"/>
              <w:adjustRightInd w:val="0"/>
              <w:spacing w:after="0" w:line="240" w:lineRule="auto"/>
              <w:jc w:val="both"/>
              <w:textAlignment w:val="baseline"/>
              <w:rPr>
                <w:rFonts w:ascii="Arial" w:eastAsia="Times New Roman" w:hAnsi="Arial" w:cs="Arial"/>
                <w:b/>
                <w:bCs/>
                <w:sz w:val="20"/>
                <w:szCs w:val="20"/>
                <w:lang w:eastAsia="sl-SI"/>
              </w:rPr>
            </w:pPr>
            <w:r w:rsidRPr="003D39E0">
              <w:rPr>
                <w:rFonts w:ascii="Arial" w:eastAsia="Times New Roman" w:hAnsi="Arial" w:cs="Arial"/>
                <w:b/>
                <w:bCs/>
                <w:sz w:val="20"/>
                <w:szCs w:val="20"/>
                <w:lang w:eastAsia="sl-SI"/>
              </w:rPr>
              <w:t xml:space="preserve">K 9. členu: </w:t>
            </w:r>
          </w:p>
          <w:p w14:paraId="3A29AD58" w14:textId="77777777" w:rsidR="00AD7AD6" w:rsidRPr="00E741F9" w:rsidRDefault="00AD7AD6" w:rsidP="00AD7A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E741F9">
              <w:rPr>
                <w:rFonts w:ascii="Arial" w:eastAsia="Times New Roman" w:hAnsi="Arial" w:cs="Arial"/>
                <w:sz w:val="20"/>
                <w:szCs w:val="20"/>
                <w:lang w:eastAsia="sl-SI"/>
              </w:rPr>
              <w:t xml:space="preserve">Načelo javnosti delovanja STA se konkretizira z dolžnostjo STA, da zagotavlja splošne informacije o svojem delovanju in informacije javnega značaja zainteresirani javnosti </w:t>
            </w:r>
            <w:r>
              <w:rPr>
                <w:rFonts w:ascii="Arial" w:eastAsia="Times New Roman" w:hAnsi="Arial" w:cs="Arial"/>
                <w:sz w:val="20"/>
                <w:szCs w:val="20"/>
                <w:lang w:eastAsia="sl-SI"/>
              </w:rPr>
              <w:t xml:space="preserve">v </w:t>
            </w:r>
            <w:r w:rsidRPr="00E741F9">
              <w:rPr>
                <w:rFonts w:ascii="Arial" w:eastAsia="Times New Roman" w:hAnsi="Arial" w:cs="Arial"/>
                <w:sz w:val="20"/>
                <w:szCs w:val="20"/>
                <w:lang w:eastAsia="sl-SI"/>
              </w:rPr>
              <w:t>sklad</w:t>
            </w:r>
            <w:r>
              <w:rPr>
                <w:rFonts w:ascii="Arial" w:eastAsia="Times New Roman" w:hAnsi="Arial" w:cs="Arial"/>
                <w:sz w:val="20"/>
                <w:szCs w:val="20"/>
                <w:lang w:eastAsia="sl-SI"/>
              </w:rPr>
              <w:t>u</w:t>
            </w:r>
            <w:r w:rsidRPr="00E741F9">
              <w:rPr>
                <w:rFonts w:ascii="Arial" w:eastAsia="Times New Roman" w:hAnsi="Arial" w:cs="Arial"/>
                <w:sz w:val="20"/>
                <w:szCs w:val="20"/>
                <w:lang w:eastAsia="sl-SI"/>
              </w:rPr>
              <w:t xml:space="preserve"> s predpisi, ki urejajo poslovanje organov javne uprave s strankami in dostop do informacij javnega značaja, ter da uporabnike svojih storitev na primeren način obvešča o pogojih in načinih dostopa do svojih storitev.</w:t>
            </w:r>
          </w:p>
          <w:p w14:paraId="36C5889B" w14:textId="77777777" w:rsidR="00AD7AD6" w:rsidRDefault="00AD7AD6" w:rsidP="007B3384">
            <w:pPr>
              <w:overflowPunct w:val="0"/>
              <w:autoSpaceDE w:val="0"/>
              <w:autoSpaceDN w:val="0"/>
              <w:adjustRightInd w:val="0"/>
              <w:spacing w:after="0" w:line="240" w:lineRule="auto"/>
              <w:jc w:val="both"/>
              <w:textAlignment w:val="baseline"/>
              <w:rPr>
                <w:rFonts w:ascii="Arial" w:eastAsia="Times New Roman" w:hAnsi="Arial" w:cs="Arial"/>
                <w:b/>
                <w:bCs/>
                <w:sz w:val="20"/>
                <w:szCs w:val="20"/>
                <w:lang w:eastAsia="sl-SI"/>
              </w:rPr>
            </w:pPr>
          </w:p>
          <w:p w14:paraId="14CC6EC4" w14:textId="744C8635" w:rsidR="000556D1" w:rsidRPr="003D39E0" w:rsidRDefault="000556D1" w:rsidP="007B3384">
            <w:pPr>
              <w:overflowPunct w:val="0"/>
              <w:autoSpaceDE w:val="0"/>
              <w:autoSpaceDN w:val="0"/>
              <w:adjustRightInd w:val="0"/>
              <w:spacing w:after="0" w:line="240" w:lineRule="auto"/>
              <w:jc w:val="both"/>
              <w:textAlignment w:val="baseline"/>
              <w:rPr>
                <w:rFonts w:ascii="Arial" w:eastAsia="Times New Roman" w:hAnsi="Arial" w:cs="Arial"/>
                <w:b/>
                <w:bCs/>
                <w:sz w:val="20"/>
                <w:szCs w:val="20"/>
                <w:lang w:eastAsia="sl-SI"/>
              </w:rPr>
            </w:pPr>
            <w:r w:rsidRPr="003D39E0">
              <w:rPr>
                <w:rFonts w:ascii="Arial" w:eastAsia="Times New Roman" w:hAnsi="Arial" w:cs="Arial"/>
                <w:b/>
                <w:bCs/>
                <w:sz w:val="20"/>
                <w:szCs w:val="20"/>
                <w:lang w:eastAsia="sl-SI"/>
              </w:rPr>
              <w:t xml:space="preserve">K 10. členu: </w:t>
            </w:r>
          </w:p>
          <w:p w14:paraId="01C21652" w14:textId="77777777" w:rsidR="000556D1" w:rsidRPr="003D39E0" w:rsidRDefault="000556D1" w:rsidP="007B3384">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Načelo javnosti delovanja STA se konkretizira z dolžnostjo STA, da zagotavlja splošne informacije o svojem delovanju in informacije javnega značaja zainteresirani javnosti skladno s predpisi, ki urejajo poslovanje organov javne uprave s strankami in dostop do informacij javnega značaja, ter da uporabnike svojih storitev na primeren način obvešča o pogojih in načinih dostopa do svojih storitev.</w:t>
            </w:r>
          </w:p>
          <w:p w14:paraId="0DDEF559" w14:textId="77777777" w:rsidR="000556D1" w:rsidRPr="003D39E0" w:rsidRDefault="000556D1" w:rsidP="007B3384">
            <w:pPr>
              <w:overflowPunct w:val="0"/>
              <w:autoSpaceDE w:val="0"/>
              <w:autoSpaceDN w:val="0"/>
              <w:adjustRightInd w:val="0"/>
              <w:spacing w:after="0" w:line="240" w:lineRule="auto"/>
              <w:jc w:val="both"/>
              <w:textAlignment w:val="baseline"/>
              <w:rPr>
                <w:rFonts w:ascii="Arial" w:eastAsia="Times New Roman" w:hAnsi="Arial" w:cs="Arial"/>
                <w:b/>
                <w:bCs/>
                <w:sz w:val="20"/>
                <w:szCs w:val="20"/>
                <w:lang w:eastAsia="sl-SI"/>
              </w:rPr>
            </w:pPr>
          </w:p>
          <w:p w14:paraId="3D771B98" w14:textId="77777777" w:rsidR="000556D1" w:rsidRPr="003D39E0" w:rsidRDefault="000556D1" w:rsidP="007B3384">
            <w:pPr>
              <w:overflowPunct w:val="0"/>
              <w:autoSpaceDE w:val="0"/>
              <w:autoSpaceDN w:val="0"/>
              <w:adjustRightInd w:val="0"/>
              <w:spacing w:after="0" w:line="240" w:lineRule="auto"/>
              <w:jc w:val="both"/>
              <w:textAlignment w:val="baseline"/>
              <w:rPr>
                <w:rFonts w:ascii="Arial" w:eastAsia="Times New Roman" w:hAnsi="Arial" w:cs="Arial"/>
                <w:b/>
                <w:bCs/>
                <w:sz w:val="20"/>
                <w:szCs w:val="20"/>
                <w:lang w:eastAsia="sl-SI"/>
              </w:rPr>
            </w:pPr>
            <w:r w:rsidRPr="003D39E0">
              <w:rPr>
                <w:rFonts w:ascii="Arial" w:eastAsia="Times New Roman" w:hAnsi="Arial" w:cs="Arial"/>
                <w:b/>
                <w:bCs/>
                <w:sz w:val="20"/>
                <w:szCs w:val="20"/>
                <w:lang w:eastAsia="sl-SI"/>
              </w:rPr>
              <w:t xml:space="preserve">K 11. členu: </w:t>
            </w:r>
          </w:p>
          <w:p w14:paraId="23AAA76B" w14:textId="77777777" w:rsidR="00AD7AD6" w:rsidRPr="00E741F9" w:rsidRDefault="00AD7AD6" w:rsidP="00AD7A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E741F9">
              <w:rPr>
                <w:rFonts w:ascii="Arial" w:eastAsia="Times New Roman" w:hAnsi="Arial" w:cs="Arial"/>
                <w:sz w:val="20"/>
                <w:szCs w:val="20"/>
                <w:lang w:eastAsia="sl-SI"/>
              </w:rPr>
              <w:t xml:space="preserve">Določeno je sprejetje akta o ustanovitvi in njegove sestavine. </w:t>
            </w:r>
          </w:p>
          <w:p w14:paraId="17C6FC36" w14:textId="37435E14" w:rsidR="000556D1" w:rsidRPr="003D39E0" w:rsidRDefault="00914C32" w:rsidP="007B3384">
            <w:pPr>
              <w:overflowPunct w:val="0"/>
              <w:autoSpaceDE w:val="0"/>
              <w:autoSpaceDN w:val="0"/>
              <w:adjustRightInd w:val="0"/>
              <w:spacing w:after="0" w:line="240" w:lineRule="auto"/>
              <w:jc w:val="both"/>
              <w:textAlignment w:val="baseline"/>
              <w:rPr>
                <w:rFonts w:ascii="Arial" w:eastAsia="Times New Roman" w:hAnsi="Arial" w:cs="Arial"/>
                <w:b/>
                <w:bCs/>
                <w:sz w:val="20"/>
                <w:szCs w:val="20"/>
                <w:lang w:eastAsia="sl-SI"/>
              </w:rPr>
            </w:pPr>
            <w:r w:rsidRPr="003D39E0">
              <w:rPr>
                <w:rFonts w:ascii="Arial" w:eastAsia="Times New Roman" w:hAnsi="Arial" w:cs="Arial"/>
                <w:sz w:val="20"/>
                <w:szCs w:val="20"/>
                <w:lang w:eastAsia="sl-SI"/>
              </w:rPr>
              <w:t xml:space="preserve"> </w:t>
            </w:r>
          </w:p>
          <w:p w14:paraId="47C6537F" w14:textId="77777777" w:rsidR="000556D1" w:rsidRPr="003D39E0" w:rsidRDefault="000556D1" w:rsidP="007B3384">
            <w:pPr>
              <w:overflowPunct w:val="0"/>
              <w:autoSpaceDE w:val="0"/>
              <w:autoSpaceDN w:val="0"/>
              <w:adjustRightInd w:val="0"/>
              <w:spacing w:after="0" w:line="240" w:lineRule="auto"/>
              <w:jc w:val="both"/>
              <w:textAlignment w:val="baseline"/>
              <w:rPr>
                <w:rFonts w:ascii="Arial" w:eastAsia="Times New Roman" w:hAnsi="Arial" w:cs="Arial"/>
                <w:b/>
                <w:bCs/>
                <w:sz w:val="20"/>
                <w:szCs w:val="20"/>
                <w:lang w:eastAsia="sl-SI"/>
              </w:rPr>
            </w:pPr>
            <w:r w:rsidRPr="003D39E0">
              <w:rPr>
                <w:rFonts w:ascii="Arial" w:eastAsia="Times New Roman" w:hAnsi="Arial" w:cs="Arial"/>
                <w:b/>
                <w:bCs/>
                <w:sz w:val="20"/>
                <w:szCs w:val="20"/>
                <w:lang w:eastAsia="sl-SI"/>
              </w:rPr>
              <w:t xml:space="preserve">K 12. členu: </w:t>
            </w:r>
          </w:p>
          <w:p w14:paraId="6BC0F56C" w14:textId="77777777" w:rsidR="00AD7AD6" w:rsidRPr="00E741F9" w:rsidRDefault="00AD7AD6" w:rsidP="00AD7A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E741F9">
              <w:rPr>
                <w:rFonts w:ascii="Arial" w:eastAsia="Times New Roman" w:hAnsi="Arial" w:cs="Arial"/>
                <w:sz w:val="20"/>
                <w:szCs w:val="20"/>
                <w:lang w:eastAsia="sl-SI"/>
              </w:rPr>
              <w:t xml:space="preserve">Določena sta organa upravljanja in nadzora STA, in sicer direktor in nadzorni svet. </w:t>
            </w:r>
          </w:p>
          <w:p w14:paraId="648FCBF7" w14:textId="77777777" w:rsidR="000556D1" w:rsidRPr="003D39E0" w:rsidRDefault="000556D1" w:rsidP="007B3384">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7B90A555" w14:textId="77777777" w:rsidR="000556D1" w:rsidRPr="003D39E0" w:rsidRDefault="000556D1" w:rsidP="007B3384">
            <w:pPr>
              <w:overflowPunct w:val="0"/>
              <w:autoSpaceDE w:val="0"/>
              <w:autoSpaceDN w:val="0"/>
              <w:adjustRightInd w:val="0"/>
              <w:spacing w:after="0" w:line="240" w:lineRule="auto"/>
              <w:jc w:val="both"/>
              <w:textAlignment w:val="baseline"/>
              <w:rPr>
                <w:rFonts w:ascii="Arial" w:eastAsia="Times New Roman" w:hAnsi="Arial" w:cs="Arial"/>
                <w:b/>
                <w:bCs/>
                <w:sz w:val="20"/>
                <w:szCs w:val="20"/>
                <w:lang w:eastAsia="sl-SI"/>
              </w:rPr>
            </w:pPr>
            <w:r w:rsidRPr="003D39E0">
              <w:rPr>
                <w:rFonts w:ascii="Arial" w:eastAsia="Times New Roman" w:hAnsi="Arial" w:cs="Arial"/>
                <w:b/>
                <w:bCs/>
                <w:sz w:val="20"/>
                <w:szCs w:val="20"/>
                <w:lang w:eastAsia="sl-SI"/>
              </w:rPr>
              <w:t xml:space="preserve">K 13. členu: </w:t>
            </w:r>
          </w:p>
          <w:p w14:paraId="37A8E78E" w14:textId="77777777" w:rsidR="00AD7AD6" w:rsidRPr="00E741F9" w:rsidRDefault="00AD7AD6" w:rsidP="00AD7A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E741F9">
              <w:rPr>
                <w:rFonts w:ascii="Arial" w:eastAsia="Times New Roman" w:hAnsi="Arial" w:cs="Arial"/>
                <w:sz w:val="20"/>
                <w:szCs w:val="20"/>
                <w:lang w:eastAsia="sl-SI"/>
              </w:rPr>
              <w:t xml:space="preserve">Zakon ne spreminja </w:t>
            </w:r>
            <w:r>
              <w:rPr>
                <w:rFonts w:ascii="Arial" w:eastAsia="Times New Roman" w:hAnsi="Arial" w:cs="Arial"/>
                <w:sz w:val="20"/>
                <w:szCs w:val="20"/>
                <w:lang w:eastAsia="sl-SI"/>
              </w:rPr>
              <w:t>veljavn</w:t>
            </w:r>
            <w:r w:rsidRPr="00E741F9">
              <w:rPr>
                <w:rFonts w:ascii="Arial" w:eastAsia="Times New Roman" w:hAnsi="Arial" w:cs="Arial"/>
                <w:sz w:val="20"/>
                <w:szCs w:val="20"/>
                <w:lang w:eastAsia="sl-SI"/>
              </w:rPr>
              <w:t>e ureditve glede sestave nadzornega sveta oziroma imenovanja posameznih članov, konstituiranja in trajanja mandata, kot tudi ne glede vprašanj o skrbnosti in odgovornosti članov nadzornega sveta, njihove samostojnosti in neodvisnosti pri opravljanju dela ter nagrade za delo.</w:t>
            </w:r>
          </w:p>
          <w:p w14:paraId="65C8053B" w14:textId="77777777" w:rsidR="00AD7AD6" w:rsidRPr="00E741F9" w:rsidRDefault="00AD7AD6" w:rsidP="00AD7A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457D8FAF" w14:textId="77777777" w:rsidR="00AD7AD6" w:rsidRPr="00E741F9" w:rsidRDefault="00AD7AD6" w:rsidP="00AD7A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E741F9">
              <w:rPr>
                <w:rFonts w:ascii="Arial" w:eastAsia="Times New Roman" w:hAnsi="Arial" w:cs="Arial"/>
                <w:sz w:val="20"/>
                <w:szCs w:val="20"/>
                <w:lang w:eastAsia="sl-SI"/>
              </w:rPr>
              <w:t xml:space="preserve">Edina sprememba se nanaša na pogoje in merila, ki jih morajo izpolnjevati člani nadzornega sveta </w:t>
            </w:r>
            <w:r>
              <w:rPr>
                <w:rFonts w:ascii="Arial" w:eastAsia="Times New Roman" w:hAnsi="Arial" w:cs="Arial"/>
                <w:sz w:val="20"/>
                <w:szCs w:val="20"/>
                <w:lang w:eastAsia="sl-SI"/>
              </w:rPr>
              <w:t xml:space="preserve">in </w:t>
            </w:r>
            <w:r w:rsidRPr="00E741F9">
              <w:rPr>
                <w:rFonts w:ascii="Arial" w:eastAsia="Times New Roman" w:hAnsi="Arial" w:cs="Arial"/>
                <w:sz w:val="20"/>
                <w:szCs w:val="20"/>
                <w:lang w:eastAsia="sl-SI"/>
              </w:rPr>
              <w:t xml:space="preserve">ki so določeni natančneje in strožje. To je pomembno zato, da se zagotovi še večja strokovna </w:t>
            </w:r>
            <w:r w:rsidRPr="00E741F9">
              <w:rPr>
                <w:rFonts w:ascii="Arial" w:eastAsia="Times New Roman" w:hAnsi="Arial" w:cs="Arial"/>
                <w:sz w:val="20"/>
                <w:szCs w:val="20"/>
                <w:lang w:eastAsia="sl-SI"/>
              </w:rPr>
              <w:lastRenderedPageBreak/>
              <w:t xml:space="preserve">usposobljenost članov nadzornega sveta, ki imajo pomembne pristojnosti </w:t>
            </w:r>
            <w:r>
              <w:rPr>
                <w:rFonts w:ascii="Arial" w:eastAsia="Times New Roman" w:hAnsi="Arial" w:cs="Arial"/>
                <w:sz w:val="20"/>
                <w:szCs w:val="20"/>
                <w:lang w:eastAsia="sl-SI"/>
              </w:rPr>
              <w:t>za</w:t>
            </w:r>
            <w:r w:rsidRPr="00E741F9">
              <w:rPr>
                <w:rFonts w:ascii="Arial" w:eastAsia="Times New Roman" w:hAnsi="Arial" w:cs="Arial"/>
                <w:sz w:val="20"/>
                <w:szCs w:val="20"/>
                <w:lang w:eastAsia="sl-SI"/>
              </w:rPr>
              <w:t xml:space="preserve"> opravljanje nadzora nad poslovanjem in delovanjem STA, ter odpravijo vsakršne možnosti obstoja nasprotja interesov.</w:t>
            </w:r>
          </w:p>
          <w:p w14:paraId="199D5B81" w14:textId="77777777" w:rsidR="000556D1" w:rsidRPr="003D39E0" w:rsidRDefault="000556D1" w:rsidP="007B3384">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44CC165D" w14:textId="77777777" w:rsidR="000556D1" w:rsidRPr="003D39E0" w:rsidRDefault="000556D1" w:rsidP="007B3384">
            <w:pPr>
              <w:overflowPunct w:val="0"/>
              <w:autoSpaceDE w:val="0"/>
              <w:autoSpaceDN w:val="0"/>
              <w:adjustRightInd w:val="0"/>
              <w:spacing w:after="0" w:line="240" w:lineRule="auto"/>
              <w:jc w:val="both"/>
              <w:textAlignment w:val="baseline"/>
              <w:rPr>
                <w:rFonts w:ascii="Arial" w:eastAsia="Times New Roman" w:hAnsi="Arial" w:cs="Arial"/>
                <w:b/>
                <w:bCs/>
                <w:sz w:val="20"/>
                <w:szCs w:val="20"/>
                <w:lang w:eastAsia="sl-SI"/>
              </w:rPr>
            </w:pPr>
            <w:r w:rsidRPr="003D39E0">
              <w:rPr>
                <w:rFonts w:ascii="Arial" w:eastAsia="Times New Roman" w:hAnsi="Arial" w:cs="Arial"/>
                <w:b/>
                <w:bCs/>
                <w:sz w:val="20"/>
                <w:szCs w:val="20"/>
                <w:lang w:eastAsia="sl-SI"/>
              </w:rPr>
              <w:t xml:space="preserve">K 14. členu: </w:t>
            </w:r>
          </w:p>
          <w:p w14:paraId="22CDC205" w14:textId="77777777" w:rsidR="00AD7AD6" w:rsidRPr="00E741F9" w:rsidRDefault="00AD7AD6" w:rsidP="00AD7A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E741F9">
              <w:rPr>
                <w:rFonts w:ascii="Arial" w:eastAsia="Times New Roman" w:hAnsi="Arial" w:cs="Arial"/>
                <w:sz w:val="20"/>
                <w:szCs w:val="20"/>
                <w:lang w:eastAsia="sl-SI"/>
              </w:rPr>
              <w:t xml:space="preserve">Zakon ne spreminja </w:t>
            </w:r>
            <w:r>
              <w:rPr>
                <w:rFonts w:ascii="Arial" w:eastAsia="Times New Roman" w:hAnsi="Arial" w:cs="Arial"/>
                <w:sz w:val="20"/>
                <w:szCs w:val="20"/>
                <w:lang w:eastAsia="sl-SI"/>
              </w:rPr>
              <w:t>veljavn</w:t>
            </w:r>
            <w:r w:rsidRPr="00E741F9">
              <w:rPr>
                <w:rFonts w:ascii="Arial" w:eastAsia="Times New Roman" w:hAnsi="Arial" w:cs="Arial"/>
                <w:sz w:val="20"/>
                <w:szCs w:val="20"/>
                <w:lang w:eastAsia="sl-SI"/>
              </w:rPr>
              <w:t xml:space="preserve">ega postopka imenovanja članov nadzornega sveta s strani </w:t>
            </w:r>
            <w:r>
              <w:rPr>
                <w:rFonts w:ascii="Arial" w:eastAsia="Times New Roman" w:hAnsi="Arial" w:cs="Arial"/>
                <w:sz w:val="20"/>
                <w:szCs w:val="20"/>
                <w:lang w:eastAsia="sl-SI"/>
              </w:rPr>
              <w:t>D</w:t>
            </w:r>
            <w:r w:rsidRPr="00E741F9">
              <w:rPr>
                <w:rFonts w:ascii="Arial" w:eastAsia="Times New Roman" w:hAnsi="Arial" w:cs="Arial"/>
                <w:sz w:val="20"/>
                <w:szCs w:val="20"/>
                <w:lang w:eastAsia="sl-SI"/>
              </w:rPr>
              <w:t>ržavnega zbora</w:t>
            </w:r>
            <w:r>
              <w:rPr>
                <w:rFonts w:ascii="Arial" w:eastAsia="Times New Roman" w:hAnsi="Arial" w:cs="Arial"/>
                <w:sz w:val="20"/>
                <w:szCs w:val="20"/>
                <w:lang w:eastAsia="sl-SI"/>
              </w:rPr>
              <w:t xml:space="preserve"> Republike Slovenije (v nadaljnjem besedilu: državni zbor)</w:t>
            </w:r>
            <w:r w:rsidRPr="00E741F9">
              <w:rPr>
                <w:rFonts w:ascii="Arial" w:eastAsia="Times New Roman" w:hAnsi="Arial" w:cs="Arial"/>
                <w:sz w:val="20"/>
                <w:szCs w:val="20"/>
                <w:lang w:eastAsia="sl-SI"/>
              </w:rPr>
              <w:t xml:space="preserve">. Vlada najmanj šest mesecev pred iztekom mandata članov nadzornega sveta objavi javni poziv. V javnem pozivu se določijo pogoji za izvolitev članov nadzornega sveta </w:t>
            </w:r>
            <w:r>
              <w:rPr>
                <w:rFonts w:ascii="Arial" w:eastAsia="Times New Roman" w:hAnsi="Arial" w:cs="Arial"/>
                <w:sz w:val="20"/>
                <w:szCs w:val="20"/>
                <w:lang w:eastAsia="sl-SI"/>
              </w:rPr>
              <w:t>in</w:t>
            </w:r>
            <w:r w:rsidRPr="00E741F9">
              <w:rPr>
                <w:rFonts w:ascii="Arial" w:eastAsia="Times New Roman" w:hAnsi="Arial" w:cs="Arial"/>
                <w:sz w:val="20"/>
                <w:szCs w:val="20"/>
                <w:lang w:eastAsia="sl-SI"/>
              </w:rPr>
              <w:t xml:space="preserve"> rok za prijavo na javni poziv, ki ne sme biti krajši od 15 dni in ne daljši od 30 dni od objave javnega poziva. Vlada </w:t>
            </w:r>
            <w:r>
              <w:rPr>
                <w:rFonts w:ascii="Arial" w:eastAsia="Times New Roman" w:hAnsi="Arial" w:cs="Arial"/>
                <w:sz w:val="20"/>
                <w:szCs w:val="20"/>
                <w:lang w:eastAsia="sl-SI"/>
              </w:rPr>
              <w:t>med</w:t>
            </w:r>
            <w:r w:rsidRPr="00E741F9">
              <w:rPr>
                <w:rFonts w:ascii="Arial" w:eastAsia="Times New Roman" w:hAnsi="Arial" w:cs="Arial"/>
                <w:sz w:val="20"/>
                <w:szCs w:val="20"/>
                <w:lang w:eastAsia="sl-SI"/>
              </w:rPr>
              <w:t xml:space="preserve"> vse</w:t>
            </w:r>
            <w:r>
              <w:rPr>
                <w:rFonts w:ascii="Arial" w:eastAsia="Times New Roman" w:hAnsi="Arial" w:cs="Arial"/>
                <w:sz w:val="20"/>
                <w:szCs w:val="20"/>
                <w:lang w:eastAsia="sl-SI"/>
              </w:rPr>
              <w:t>mi</w:t>
            </w:r>
            <w:r w:rsidRPr="00E741F9">
              <w:rPr>
                <w:rFonts w:ascii="Arial" w:eastAsia="Times New Roman" w:hAnsi="Arial" w:cs="Arial"/>
                <w:sz w:val="20"/>
                <w:szCs w:val="20"/>
                <w:lang w:eastAsia="sl-SI"/>
              </w:rPr>
              <w:t xml:space="preserve"> prispeli</w:t>
            </w:r>
            <w:r>
              <w:rPr>
                <w:rFonts w:ascii="Arial" w:eastAsia="Times New Roman" w:hAnsi="Arial" w:cs="Arial"/>
                <w:sz w:val="20"/>
                <w:szCs w:val="20"/>
                <w:lang w:eastAsia="sl-SI"/>
              </w:rPr>
              <w:t>mi</w:t>
            </w:r>
            <w:r w:rsidRPr="00E741F9">
              <w:rPr>
                <w:rFonts w:ascii="Arial" w:eastAsia="Times New Roman" w:hAnsi="Arial" w:cs="Arial"/>
                <w:sz w:val="20"/>
                <w:szCs w:val="20"/>
                <w:lang w:eastAsia="sl-SI"/>
              </w:rPr>
              <w:t xml:space="preserve"> vlog</w:t>
            </w:r>
            <w:r>
              <w:rPr>
                <w:rFonts w:ascii="Arial" w:eastAsia="Times New Roman" w:hAnsi="Arial" w:cs="Arial"/>
                <w:sz w:val="20"/>
                <w:szCs w:val="20"/>
                <w:lang w:eastAsia="sl-SI"/>
              </w:rPr>
              <w:t>ami</w:t>
            </w:r>
            <w:r w:rsidRPr="00E741F9">
              <w:rPr>
                <w:rFonts w:ascii="Arial" w:eastAsia="Times New Roman" w:hAnsi="Arial" w:cs="Arial"/>
                <w:sz w:val="20"/>
                <w:szCs w:val="20"/>
                <w:lang w:eastAsia="sl-SI"/>
              </w:rPr>
              <w:t xml:space="preserve"> najprej izloči prepozne in nepopolne vloge, </w:t>
            </w:r>
            <w:r>
              <w:rPr>
                <w:rFonts w:ascii="Arial" w:eastAsia="Times New Roman" w:hAnsi="Arial" w:cs="Arial"/>
                <w:sz w:val="20"/>
                <w:szCs w:val="20"/>
                <w:lang w:eastAsia="sl-SI"/>
              </w:rPr>
              <w:t>med</w:t>
            </w:r>
            <w:r w:rsidRPr="00E741F9">
              <w:rPr>
                <w:rFonts w:ascii="Arial" w:eastAsia="Times New Roman" w:hAnsi="Arial" w:cs="Arial"/>
                <w:sz w:val="20"/>
                <w:szCs w:val="20"/>
                <w:lang w:eastAsia="sl-SI"/>
              </w:rPr>
              <w:t xml:space="preserve"> preostali</w:t>
            </w:r>
            <w:r>
              <w:rPr>
                <w:rFonts w:ascii="Arial" w:eastAsia="Times New Roman" w:hAnsi="Arial" w:cs="Arial"/>
                <w:sz w:val="20"/>
                <w:szCs w:val="20"/>
                <w:lang w:eastAsia="sl-SI"/>
              </w:rPr>
              <w:t>mi</w:t>
            </w:r>
            <w:r w:rsidRPr="00E741F9">
              <w:rPr>
                <w:rFonts w:ascii="Arial" w:eastAsia="Times New Roman" w:hAnsi="Arial" w:cs="Arial"/>
                <w:sz w:val="20"/>
                <w:szCs w:val="20"/>
                <w:lang w:eastAsia="sl-SI"/>
              </w:rPr>
              <w:t xml:space="preserve"> vlog</w:t>
            </w:r>
            <w:r>
              <w:rPr>
                <w:rFonts w:ascii="Arial" w:eastAsia="Times New Roman" w:hAnsi="Arial" w:cs="Arial"/>
                <w:sz w:val="20"/>
                <w:szCs w:val="20"/>
                <w:lang w:eastAsia="sl-SI"/>
              </w:rPr>
              <w:t>ami</w:t>
            </w:r>
            <w:r w:rsidRPr="00E741F9">
              <w:rPr>
                <w:rFonts w:ascii="Arial" w:eastAsia="Times New Roman" w:hAnsi="Arial" w:cs="Arial"/>
                <w:sz w:val="20"/>
                <w:szCs w:val="20"/>
                <w:lang w:eastAsia="sl-SI"/>
              </w:rPr>
              <w:t xml:space="preserve"> pa v 15 dn</w:t>
            </w:r>
            <w:r>
              <w:rPr>
                <w:rFonts w:ascii="Arial" w:eastAsia="Times New Roman" w:hAnsi="Arial" w:cs="Arial"/>
                <w:sz w:val="20"/>
                <w:szCs w:val="20"/>
                <w:lang w:eastAsia="sl-SI"/>
              </w:rPr>
              <w:t>eh</w:t>
            </w:r>
            <w:r w:rsidRPr="00E741F9">
              <w:rPr>
                <w:rFonts w:ascii="Arial" w:eastAsia="Times New Roman" w:hAnsi="Arial" w:cs="Arial"/>
                <w:sz w:val="20"/>
                <w:szCs w:val="20"/>
                <w:lang w:eastAsia="sl-SI"/>
              </w:rPr>
              <w:t xml:space="preserve"> po poteku roka za prijavo na javni poziv oblikuje predlog kandidatov za člane nadzornega sveta in ga po</w:t>
            </w:r>
            <w:r>
              <w:rPr>
                <w:rFonts w:ascii="Arial" w:eastAsia="Times New Roman" w:hAnsi="Arial" w:cs="Arial"/>
                <w:sz w:val="20"/>
                <w:szCs w:val="20"/>
                <w:lang w:eastAsia="sl-SI"/>
              </w:rPr>
              <w:t>šl</w:t>
            </w:r>
            <w:r w:rsidRPr="00E741F9">
              <w:rPr>
                <w:rFonts w:ascii="Arial" w:eastAsia="Times New Roman" w:hAnsi="Arial" w:cs="Arial"/>
                <w:sz w:val="20"/>
                <w:szCs w:val="20"/>
                <w:lang w:eastAsia="sl-SI"/>
              </w:rPr>
              <w:t xml:space="preserve">je državnemu zboru. Državni zbor izvoli člane nadzornega sveta z večino glasov vseh poslancev, pri čemer glasuje o vsakem kandidatu posebej. Z zahtevo po pridobitvi glasov večine vseh poslancev je doseženo, da bodo v nadzorni svet izvoljeni le tisti kandidati, ki bodo zaradi svoje strokovnosti uživali dovolj široko podporo poslancev. Nadzorni svet je konstituiran in sme veljavno odločati, ko so v skladu s tem zakonom imenovani vsaj trije člani. Gre za varovalo, </w:t>
            </w:r>
            <w:r>
              <w:rPr>
                <w:rFonts w:ascii="Arial" w:eastAsia="Times New Roman" w:hAnsi="Arial" w:cs="Arial"/>
                <w:sz w:val="20"/>
                <w:szCs w:val="20"/>
                <w:lang w:eastAsia="sl-SI"/>
              </w:rPr>
              <w:t>če</w:t>
            </w:r>
            <w:r w:rsidRPr="00E741F9">
              <w:rPr>
                <w:rFonts w:ascii="Arial" w:eastAsia="Times New Roman" w:hAnsi="Arial" w:cs="Arial"/>
                <w:sz w:val="20"/>
                <w:szCs w:val="20"/>
                <w:lang w:eastAsia="sl-SI"/>
              </w:rPr>
              <w:t xml:space="preserve"> državni zbor ne bi izvolil vseh kandidatov, saj omogoča, da nadzorni svet kljub temu lahko začne z delom.</w:t>
            </w:r>
          </w:p>
          <w:p w14:paraId="0AA3BA9B" w14:textId="77777777" w:rsidR="000556D1" w:rsidRPr="003D39E0" w:rsidRDefault="000556D1" w:rsidP="007B3384">
            <w:pPr>
              <w:overflowPunct w:val="0"/>
              <w:autoSpaceDE w:val="0"/>
              <w:autoSpaceDN w:val="0"/>
              <w:adjustRightInd w:val="0"/>
              <w:spacing w:after="0" w:line="240" w:lineRule="auto"/>
              <w:jc w:val="both"/>
              <w:textAlignment w:val="baseline"/>
              <w:rPr>
                <w:rFonts w:ascii="Arial" w:eastAsia="Times New Roman" w:hAnsi="Arial" w:cs="Arial"/>
                <w:b/>
                <w:bCs/>
                <w:sz w:val="20"/>
                <w:szCs w:val="20"/>
                <w:lang w:eastAsia="sl-SI"/>
              </w:rPr>
            </w:pPr>
          </w:p>
          <w:p w14:paraId="463A95AA" w14:textId="77777777" w:rsidR="000556D1" w:rsidRPr="003D39E0" w:rsidRDefault="000556D1" w:rsidP="007B3384">
            <w:pPr>
              <w:overflowPunct w:val="0"/>
              <w:autoSpaceDE w:val="0"/>
              <w:autoSpaceDN w:val="0"/>
              <w:adjustRightInd w:val="0"/>
              <w:spacing w:after="0" w:line="240" w:lineRule="auto"/>
              <w:jc w:val="both"/>
              <w:textAlignment w:val="baseline"/>
              <w:rPr>
                <w:rFonts w:ascii="Arial" w:eastAsia="Times New Roman" w:hAnsi="Arial" w:cs="Arial"/>
                <w:b/>
                <w:bCs/>
                <w:sz w:val="20"/>
                <w:szCs w:val="20"/>
                <w:lang w:eastAsia="sl-SI"/>
              </w:rPr>
            </w:pPr>
            <w:r w:rsidRPr="003D39E0">
              <w:rPr>
                <w:rFonts w:ascii="Arial" w:eastAsia="Times New Roman" w:hAnsi="Arial" w:cs="Arial"/>
                <w:b/>
                <w:bCs/>
                <w:sz w:val="20"/>
                <w:szCs w:val="20"/>
                <w:lang w:eastAsia="sl-SI"/>
              </w:rPr>
              <w:t xml:space="preserve">K 15. členu: </w:t>
            </w:r>
          </w:p>
          <w:p w14:paraId="4C2907F3" w14:textId="77777777" w:rsidR="00AD7AD6" w:rsidRPr="00E741F9" w:rsidRDefault="00AD7AD6" w:rsidP="00AD7A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E741F9">
              <w:rPr>
                <w:rFonts w:ascii="Arial" w:eastAsia="Times New Roman" w:hAnsi="Arial" w:cs="Arial"/>
                <w:sz w:val="20"/>
                <w:szCs w:val="20"/>
                <w:lang w:eastAsia="sl-SI"/>
              </w:rPr>
              <w:t xml:space="preserve">Zakon vsebinsko ne spreminja </w:t>
            </w:r>
            <w:r>
              <w:rPr>
                <w:rFonts w:ascii="Arial" w:eastAsia="Times New Roman" w:hAnsi="Arial" w:cs="Arial"/>
                <w:sz w:val="20"/>
                <w:szCs w:val="20"/>
                <w:lang w:eastAsia="sl-SI"/>
              </w:rPr>
              <w:t>veljavn</w:t>
            </w:r>
            <w:r w:rsidRPr="00E741F9">
              <w:rPr>
                <w:rFonts w:ascii="Arial" w:eastAsia="Times New Roman" w:hAnsi="Arial" w:cs="Arial"/>
                <w:sz w:val="20"/>
                <w:szCs w:val="20"/>
                <w:lang w:eastAsia="sl-SI"/>
              </w:rPr>
              <w:t>ega postopka razrešitve članov nadzornega sveta, vendar pa eksplicitno določa pravico do pravnega varstva v upravnem sporu. Član nadzornega sveta je lahko razrešen pred koncem mandata, če to sam zahteva, če iz katerega koli razloga ne more opravljati svoje dolžnosti (</w:t>
            </w:r>
            <w:r>
              <w:rPr>
                <w:rFonts w:ascii="Arial" w:eastAsia="Times New Roman" w:hAnsi="Arial" w:cs="Arial"/>
                <w:sz w:val="20"/>
                <w:szCs w:val="20"/>
                <w:lang w:eastAsia="sl-SI"/>
              </w:rPr>
              <w:t>na primer</w:t>
            </w:r>
            <w:r w:rsidRPr="00E741F9">
              <w:rPr>
                <w:rFonts w:ascii="Arial" w:eastAsia="Times New Roman" w:hAnsi="Arial" w:cs="Arial"/>
                <w:sz w:val="20"/>
                <w:szCs w:val="20"/>
                <w:lang w:eastAsia="sl-SI"/>
              </w:rPr>
              <w:t xml:space="preserve"> daljša bolezen), če ni bil navzoč na sejah nadzornega sveta v obdobju šestih mesecev, če je v kandidaturi navedel neresnične podatke, če je pravnomočno obsojen za naklepno kaznivo dejanje, ki se preganja po uradni dolžnosti, če </w:t>
            </w:r>
            <w:r>
              <w:rPr>
                <w:rFonts w:ascii="Arial" w:eastAsia="Times New Roman" w:hAnsi="Arial" w:cs="Arial"/>
                <w:sz w:val="20"/>
                <w:szCs w:val="20"/>
                <w:lang w:eastAsia="sl-SI"/>
              </w:rPr>
              <w:t xml:space="preserve">več </w:t>
            </w:r>
            <w:r w:rsidRPr="00E741F9">
              <w:rPr>
                <w:rFonts w:ascii="Arial" w:eastAsia="Times New Roman" w:hAnsi="Arial" w:cs="Arial"/>
                <w:sz w:val="20"/>
                <w:szCs w:val="20"/>
                <w:lang w:eastAsia="sl-SI"/>
              </w:rPr>
              <w:t xml:space="preserve">ne izpolnjuje zakonskih pogojev za člana nadzornega sveta in če s svojim delovanjem povzroči STA večjo škodo ali če zanemarja ali malomarno opravlja svoje dolžnosti, tako da nastanejo ali bi lahko nastale hujše motnje pri delu STA. V tem primeru nadzorni svet predlaga subjektu, ki je takega člana izvolil, </w:t>
            </w:r>
            <w:r>
              <w:rPr>
                <w:rFonts w:ascii="Arial" w:eastAsia="Times New Roman" w:hAnsi="Arial" w:cs="Arial"/>
                <w:sz w:val="20"/>
                <w:szCs w:val="20"/>
                <w:lang w:eastAsia="sl-SI"/>
              </w:rPr>
              <w:t xml:space="preserve">naj </w:t>
            </w:r>
            <w:r w:rsidRPr="00E741F9">
              <w:rPr>
                <w:rFonts w:ascii="Arial" w:eastAsia="Times New Roman" w:hAnsi="Arial" w:cs="Arial"/>
                <w:sz w:val="20"/>
                <w:szCs w:val="20"/>
                <w:lang w:eastAsia="sl-SI"/>
              </w:rPr>
              <w:t xml:space="preserve">ga razreši in izvoli novega člana nadzornega sveta. Do sprejetja odločitve o razrešitvi član nadzornega sveta, </w:t>
            </w:r>
            <w:r>
              <w:rPr>
                <w:rFonts w:ascii="Arial" w:eastAsia="Times New Roman" w:hAnsi="Arial" w:cs="Arial"/>
                <w:sz w:val="20"/>
                <w:szCs w:val="20"/>
                <w:lang w:eastAsia="sl-SI"/>
              </w:rPr>
              <w:t>čigar</w:t>
            </w:r>
            <w:r w:rsidRPr="00E741F9">
              <w:rPr>
                <w:rFonts w:ascii="Arial" w:eastAsia="Times New Roman" w:hAnsi="Arial" w:cs="Arial"/>
                <w:sz w:val="20"/>
                <w:szCs w:val="20"/>
                <w:lang w:eastAsia="sl-SI"/>
              </w:rPr>
              <w:t xml:space="preserve"> razrešitev je nadzorni svet predlagal, nima glasovalne pravice. Nov</w:t>
            </w:r>
            <w:r>
              <w:rPr>
                <w:rFonts w:ascii="Arial" w:eastAsia="Times New Roman" w:hAnsi="Arial" w:cs="Arial"/>
                <w:sz w:val="20"/>
                <w:szCs w:val="20"/>
                <w:lang w:eastAsia="sl-SI"/>
              </w:rPr>
              <w:t>i</w:t>
            </w:r>
            <w:r w:rsidRPr="00E741F9">
              <w:rPr>
                <w:rFonts w:ascii="Arial" w:eastAsia="Times New Roman" w:hAnsi="Arial" w:cs="Arial"/>
                <w:sz w:val="20"/>
                <w:szCs w:val="20"/>
                <w:lang w:eastAsia="sl-SI"/>
              </w:rPr>
              <w:t xml:space="preserve"> član se izvoli za preostanek časa, za katerega je bil izvoljen član, ki je bil razrešen. </w:t>
            </w:r>
            <w:r>
              <w:rPr>
                <w:rFonts w:ascii="Arial" w:eastAsia="Times New Roman" w:hAnsi="Arial" w:cs="Arial"/>
                <w:sz w:val="20"/>
                <w:szCs w:val="20"/>
                <w:lang w:eastAsia="sl-SI"/>
              </w:rPr>
              <w:t>N</w:t>
            </w:r>
            <w:r w:rsidRPr="00E741F9">
              <w:rPr>
                <w:rFonts w:ascii="Arial" w:eastAsia="Times New Roman" w:hAnsi="Arial" w:cs="Arial"/>
                <w:sz w:val="20"/>
                <w:szCs w:val="20"/>
                <w:lang w:eastAsia="sl-SI"/>
              </w:rPr>
              <w:t>ov</w:t>
            </w:r>
            <w:r>
              <w:rPr>
                <w:rFonts w:ascii="Arial" w:eastAsia="Times New Roman" w:hAnsi="Arial" w:cs="Arial"/>
                <w:sz w:val="20"/>
                <w:szCs w:val="20"/>
                <w:lang w:eastAsia="sl-SI"/>
              </w:rPr>
              <w:t>i</w:t>
            </w:r>
            <w:r w:rsidRPr="00E741F9">
              <w:rPr>
                <w:rFonts w:ascii="Arial" w:eastAsia="Times New Roman" w:hAnsi="Arial" w:cs="Arial"/>
                <w:sz w:val="20"/>
                <w:szCs w:val="20"/>
                <w:lang w:eastAsia="sl-SI"/>
              </w:rPr>
              <w:t xml:space="preserve"> član </w:t>
            </w:r>
            <w:r>
              <w:rPr>
                <w:rFonts w:ascii="Arial" w:eastAsia="Times New Roman" w:hAnsi="Arial" w:cs="Arial"/>
                <w:sz w:val="20"/>
                <w:szCs w:val="20"/>
                <w:lang w:eastAsia="sl-SI"/>
              </w:rPr>
              <w:t xml:space="preserve">se </w:t>
            </w:r>
            <w:r w:rsidRPr="00E741F9">
              <w:rPr>
                <w:rFonts w:ascii="Arial" w:eastAsia="Times New Roman" w:hAnsi="Arial" w:cs="Arial"/>
                <w:sz w:val="20"/>
                <w:szCs w:val="20"/>
                <w:lang w:eastAsia="sl-SI"/>
              </w:rPr>
              <w:t>ne izvoli</w:t>
            </w:r>
            <w:r>
              <w:rPr>
                <w:rFonts w:ascii="Arial" w:eastAsia="Times New Roman" w:hAnsi="Arial" w:cs="Arial"/>
                <w:sz w:val="20"/>
                <w:szCs w:val="20"/>
                <w:lang w:eastAsia="sl-SI"/>
              </w:rPr>
              <w:t xml:space="preserve">, če bi se njegov </w:t>
            </w:r>
            <w:r w:rsidRPr="00E741F9">
              <w:rPr>
                <w:rFonts w:ascii="Arial" w:eastAsia="Times New Roman" w:hAnsi="Arial" w:cs="Arial"/>
                <w:sz w:val="20"/>
                <w:szCs w:val="20"/>
                <w:lang w:eastAsia="sl-SI"/>
              </w:rPr>
              <w:t xml:space="preserve">mandat končal prej kakor v šestih mesecih. Bistveno je torej, da zakon ne predvideva </w:t>
            </w:r>
            <w:r>
              <w:rPr>
                <w:rFonts w:ascii="Arial" w:eastAsia="Times New Roman" w:hAnsi="Arial" w:cs="Arial"/>
                <w:sz w:val="20"/>
                <w:szCs w:val="20"/>
                <w:lang w:eastAsia="sl-SI"/>
              </w:rPr>
              <w:t>tako imenovanih</w:t>
            </w:r>
            <w:r w:rsidRPr="00E741F9">
              <w:rPr>
                <w:rFonts w:ascii="Arial" w:eastAsia="Times New Roman" w:hAnsi="Arial" w:cs="Arial"/>
                <w:sz w:val="20"/>
                <w:szCs w:val="20"/>
                <w:lang w:eastAsia="sl-SI"/>
              </w:rPr>
              <w:t xml:space="preserve"> »nekrivdnih« razlogov za razrešitev, s čimer še dodatno krepi</w:t>
            </w:r>
            <w:r>
              <w:rPr>
                <w:rFonts w:ascii="Arial" w:eastAsia="Times New Roman" w:hAnsi="Arial" w:cs="Arial"/>
                <w:sz w:val="20"/>
                <w:szCs w:val="20"/>
                <w:lang w:eastAsia="sl-SI"/>
              </w:rPr>
              <w:t>ta</w:t>
            </w:r>
            <w:r w:rsidRPr="00E741F9">
              <w:rPr>
                <w:rFonts w:ascii="Arial" w:eastAsia="Times New Roman" w:hAnsi="Arial" w:cs="Arial"/>
                <w:sz w:val="20"/>
                <w:szCs w:val="20"/>
                <w:lang w:eastAsia="sl-SI"/>
              </w:rPr>
              <w:t xml:space="preserve"> avtonomij</w:t>
            </w:r>
            <w:r>
              <w:rPr>
                <w:rFonts w:ascii="Arial" w:eastAsia="Times New Roman" w:hAnsi="Arial" w:cs="Arial"/>
                <w:sz w:val="20"/>
                <w:szCs w:val="20"/>
                <w:lang w:eastAsia="sl-SI"/>
              </w:rPr>
              <w:t>a</w:t>
            </w:r>
            <w:r w:rsidRPr="00E741F9">
              <w:rPr>
                <w:rFonts w:ascii="Arial" w:eastAsia="Times New Roman" w:hAnsi="Arial" w:cs="Arial"/>
                <w:sz w:val="20"/>
                <w:szCs w:val="20"/>
                <w:lang w:eastAsia="sl-SI"/>
              </w:rPr>
              <w:t xml:space="preserve"> in reprezentativnost</w:t>
            </w:r>
            <w:r>
              <w:rPr>
                <w:rFonts w:ascii="Arial" w:eastAsia="Times New Roman" w:hAnsi="Arial" w:cs="Arial"/>
                <w:sz w:val="20"/>
                <w:szCs w:val="20"/>
                <w:lang w:eastAsia="sl-SI"/>
              </w:rPr>
              <w:t xml:space="preserve"> članov nadzornega sveta</w:t>
            </w:r>
            <w:r w:rsidRPr="00E741F9">
              <w:rPr>
                <w:rFonts w:ascii="Arial" w:eastAsia="Times New Roman" w:hAnsi="Arial" w:cs="Arial"/>
                <w:sz w:val="20"/>
                <w:szCs w:val="20"/>
                <w:lang w:eastAsia="sl-SI"/>
              </w:rPr>
              <w:t>. To pomeni, da člani nadzornega sveta ne morejo biti razrešeni zaradi svojih strokovnih stališč ali nazorov, kot tudi to, da zakon ne dopušča političnih razrešitev članov nadzornega sveta. Glede na standarde OECD zakon daje poudarek strokovnosti dela nadzornega sveta in omogoča razrešitev članov nadzornega sveta le zaradi osebnih ali krivdnih razlogov.</w:t>
            </w:r>
          </w:p>
          <w:p w14:paraId="36620EC4" w14:textId="77777777" w:rsidR="000556D1" w:rsidRPr="003D39E0" w:rsidRDefault="000556D1" w:rsidP="007B3384">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6ADD3DBB" w14:textId="77777777" w:rsidR="000556D1" w:rsidRPr="003D39E0" w:rsidRDefault="000556D1" w:rsidP="007B3384">
            <w:pPr>
              <w:overflowPunct w:val="0"/>
              <w:autoSpaceDE w:val="0"/>
              <w:autoSpaceDN w:val="0"/>
              <w:adjustRightInd w:val="0"/>
              <w:spacing w:after="0" w:line="240" w:lineRule="auto"/>
              <w:jc w:val="both"/>
              <w:textAlignment w:val="baseline"/>
              <w:rPr>
                <w:rFonts w:ascii="Arial" w:eastAsia="Times New Roman" w:hAnsi="Arial" w:cs="Arial"/>
                <w:b/>
                <w:bCs/>
                <w:sz w:val="20"/>
                <w:szCs w:val="20"/>
                <w:lang w:eastAsia="sl-SI"/>
              </w:rPr>
            </w:pPr>
            <w:r w:rsidRPr="003D39E0">
              <w:rPr>
                <w:rFonts w:ascii="Arial" w:eastAsia="Times New Roman" w:hAnsi="Arial" w:cs="Arial"/>
                <w:b/>
                <w:bCs/>
                <w:sz w:val="20"/>
                <w:szCs w:val="20"/>
                <w:lang w:eastAsia="sl-SI"/>
              </w:rPr>
              <w:t xml:space="preserve">K 16. členu: </w:t>
            </w:r>
          </w:p>
          <w:p w14:paraId="4D19AD95" w14:textId="77777777" w:rsidR="00AD7AD6" w:rsidRPr="00E741F9" w:rsidRDefault="00AD7AD6" w:rsidP="00AD7A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E741F9">
              <w:rPr>
                <w:rFonts w:ascii="Arial" w:eastAsia="Times New Roman" w:hAnsi="Arial" w:cs="Arial"/>
                <w:sz w:val="20"/>
                <w:szCs w:val="20"/>
                <w:lang w:eastAsia="sl-SI"/>
              </w:rPr>
              <w:t xml:space="preserve">Nadzorni svet ima pomembne pristojnosti nadzora nad delom direktorja </w:t>
            </w:r>
            <w:r>
              <w:rPr>
                <w:rFonts w:ascii="Arial" w:eastAsia="Times New Roman" w:hAnsi="Arial" w:cs="Arial"/>
                <w:sz w:val="20"/>
                <w:szCs w:val="20"/>
                <w:lang w:eastAsia="sl-SI"/>
              </w:rPr>
              <w:t>in</w:t>
            </w:r>
            <w:r w:rsidRPr="00E741F9">
              <w:rPr>
                <w:rFonts w:ascii="Arial" w:eastAsia="Times New Roman" w:hAnsi="Arial" w:cs="Arial"/>
                <w:sz w:val="20"/>
                <w:szCs w:val="20"/>
                <w:lang w:eastAsia="sl-SI"/>
              </w:rPr>
              <w:t xml:space="preserve"> odloča o vseh glavnih strateških odločitvah v družbi. Nadzorni svet na predlog direktorja sprejema letni poslovni načrt; potrjuje letno poslovno poročilo družbe; na predlog direktorja potrdi </w:t>
            </w:r>
            <w:r>
              <w:rPr>
                <w:rFonts w:ascii="Arial" w:eastAsia="Times New Roman" w:hAnsi="Arial" w:cs="Arial"/>
                <w:sz w:val="20"/>
                <w:szCs w:val="20"/>
                <w:lang w:eastAsia="sl-SI"/>
              </w:rPr>
              <w:t xml:space="preserve">predlog </w:t>
            </w:r>
            <w:r w:rsidRPr="00E741F9">
              <w:rPr>
                <w:rFonts w:ascii="Arial" w:eastAsia="Times New Roman" w:hAnsi="Arial" w:cs="Arial"/>
                <w:sz w:val="20"/>
                <w:szCs w:val="20"/>
                <w:lang w:eastAsia="sl-SI"/>
              </w:rPr>
              <w:t>akt</w:t>
            </w:r>
            <w:r>
              <w:rPr>
                <w:rFonts w:ascii="Arial" w:eastAsia="Times New Roman" w:hAnsi="Arial" w:cs="Arial"/>
                <w:sz w:val="20"/>
                <w:szCs w:val="20"/>
                <w:lang w:eastAsia="sl-SI"/>
              </w:rPr>
              <w:t>a</w:t>
            </w:r>
            <w:r w:rsidRPr="00E741F9">
              <w:rPr>
                <w:rFonts w:ascii="Arial" w:eastAsia="Times New Roman" w:hAnsi="Arial" w:cs="Arial"/>
                <w:sz w:val="20"/>
                <w:szCs w:val="20"/>
                <w:lang w:eastAsia="sl-SI"/>
              </w:rPr>
              <w:t xml:space="preserve"> o ustanovitvi in ga pošlje </w:t>
            </w:r>
            <w:r>
              <w:rPr>
                <w:rFonts w:ascii="Arial" w:eastAsia="Times New Roman" w:hAnsi="Arial" w:cs="Arial"/>
                <w:sz w:val="20"/>
                <w:szCs w:val="20"/>
                <w:lang w:eastAsia="sl-SI"/>
              </w:rPr>
              <w:t xml:space="preserve">vladi </w:t>
            </w:r>
            <w:r w:rsidRPr="00E741F9">
              <w:rPr>
                <w:rFonts w:ascii="Arial" w:eastAsia="Times New Roman" w:hAnsi="Arial" w:cs="Arial"/>
                <w:sz w:val="20"/>
                <w:szCs w:val="20"/>
                <w:lang w:eastAsia="sl-SI"/>
              </w:rPr>
              <w:t>v spreje</w:t>
            </w:r>
            <w:r>
              <w:rPr>
                <w:rFonts w:ascii="Arial" w:eastAsia="Times New Roman" w:hAnsi="Arial" w:cs="Arial"/>
                <w:sz w:val="20"/>
                <w:szCs w:val="20"/>
                <w:lang w:eastAsia="sl-SI"/>
              </w:rPr>
              <w:t>tje</w:t>
            </w:r>
            <w:r w:rsidRPr="00E741F9">
              <w:rPr>
                <w:rFonts w:ascii="Arial" w:eastAsia="Times New Roman" w:hAnsi="Arial" w:cs="Arial"/>
                <w:sz w:val="20"/>
                <w:szCs w:val="20"/>
                <w:lang w:eastAsia="sl-SI"/>
              </w:rPr>
              <w:t>; na predlog direktorja sprejema strateški načrt, s katerim opredeli vsebino, cilje in kazalnike za izvajanje gospodarske javne službe in tržnih dejavnosti v skladu s tem zakonom</w:t>
            </w:r>
            <w:r>
              <w:rPr>
                <w:rFonts w:ascii="Arial" w:eastAsia="Times New Roman" w:hAnsi="Arial" w:cs="Arial"/>
                <w:sz w:val="20"/>
                <w:szCs w:val="20"/>
                <w:lang w:eastAsia="sl-SI"/>
              </w:rPr>
              <w:t>,</w:t>
            </w:r>
            <w:r w:rsidRPr="00E741F9">
              <w:rPr>
                <w:rFonts w:ascii="Arial" w:eastAsia="Times New Roman" w:hAnsi="Arial" w:cs="Arial"/>
                <w:sz w:val="20"/>
                <w:szCs w:val="20"/>
                <w:lang w:eastAsia="sl-SI"/>
              </w:rPr>
              <w:t xml:space="preserve"> </w:t>
            </w:r>
            <w:r>
              <w:rPr>
                <w:rFonts w:ascii="Arial" w:eastAsia="Times New Roman" w:hAnsi="Arial" w:cs="Arial"/>
                <w:sz w:val="20"/>
                <w:szCs w:val="20"/>
                <w:lang w:eastAsia="sl-SI"/>
              </w:rPr>
              <w:t>ki</w:t>
            </w:r>
            <w:r w:rsidRPr="00E741F9">
              <w:rPr>
                <w:rFonts w:ascii="Arial" w:eastAsia="Times New Roman" w:hAnsi="Arial" w:cs="Arial"/>
                <w:sz w:val="20"/>
                <w:szCs w:val="20"/>
                <w:lang w:eastAsia="sl-SI"/>
              </w:rPr>
              <w:t xml:space="preserve"> so podlaga za pripravo letnega poslovnega načrta; na predlog direktorja sprejema pravila iz tretjega odstavka 7. člena tega zakona; na predlog direktorja odloča o imenovanju pooblaščenega revizorja oziroma revizijske družbe v skladu z zakonom, ki ureja revidiranje; na predlog direktorja sprejema stroškovnik za storitve gospodarske javne službe iz 5. člena tega zakona in ga po</w:t>
            </w:r>
            <w:r>
              <w:rPr>
                <w:rFonts w:ascii="Arial" w:eastAsia="Times New Roman" w:hAnsi="Arial" w:cs="Arial"/>
                <w:sz w:val="20"/>
                <w:szCs w:val="20"/>
                <w:lang w:eastAsia="sl-SI"/>
              </w:rPr>
              <w:t>šl</w:t>
            </w:r>
            <w:r w:rsidRPr="00E741F9">
              <w:rPr>
                <w:rFonts w:ascii="Arial" w:eastAsia="Times New Roman" w:hAnsi="Arial" w:cs="Arial"/>
                <w:sz w:val="20"/>
                <w:szCs w:val="20"/>
                <w:lang w:eastAsia="sl-SI"/>
              </w:rPr>
              <w:t>je v potrditev vladi; sprejema cenik za storitve tržne dejavnosti iz 6. člena tega zakona; odloča o imenovanju direktorja STA na podlagi javnega razpisa; odloča o razrešitvi direktorja STA v skladu z določbo petega odstavka 17. člena tega zakona; v primeru, ki ga določa ta zakon, imenuje odgovornega urednika; sprejema svoj poslovnik; odloča o podelitvi soglasja iz drugega odstavka 18. člena tega zakona ter odloča o drugih vprašanjih in opravlja druge naloge, določene v tem zakonu ali aktu o ustanovitvi. Nadzorni svet odloča z večino glasov vseh članov. Delo nadzornega sveta vodi predsednik ali njegov namestnik v skladu s poslovnikom nadzornega sveta.</w:t>
            </w:r>
          </w:p>
          <w:p w14:paraId="4F9E2ED7" w14:textId="77777777" w:rsidR="000556D1" w:rsidRPr="003D39E0" w:rsidRDefault="000556D1" w:rsidP="007B3384">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0277DFDA" w14:textId="77777777" w:rsidR="000556D1" w:rsidRPr="003D39E0" w:rsidRDefault="000556D1" w:rsidP="007B3384">
            <w:pPr>
              <w:overflowPunct w:val="0"/>
              <w:autoSpaceDE w:val="0"/>
              <w:autoSpaceDN w:val="0"/>
              <w:adjustRightInd w:val="0"/>
              <w:spacing w:after="0" w:line="240" w:lineRule="auto"/>
              <w:jc w:val="both"/>
              <w:textAlignment w:val="baseline"/>
              <w:rPr>
                <w:rFonts w:ascii="Arial" w:eastAsia="Times New Roman" w:hAnsi="Arial" w:cs="Arial"/>
                <w:b/>
                <w:bCs/>
                <w:sz w:val="20"/>
                <w:szCs w:val="20"/>
                <w:lang w:eastAsia="sl-SI"/>
              </w:rPr>
            </w:pPr>
            <w:r w:rsidRPr="003D39E0">
              <w:rPr>
                <w:rFonts w:ascii="Arial" w:eastAsia="Times New Roman" w:hAnsi="Arial" w:cs="Arial"/>
                <w:b/>
                <w:bCs/>
                <w:sz w:val="20"/>
                <w:szCs w:val="20"/>
                <w:lang w:eastAsia="sl-SI"/>
              </w:rPr>
              <w:t xml:space="preserve">K 17. členu: </w:t>
            </w:r>
          </w:p>
          <w:p w14:paraId="21FBE95B" w14:textId="77777777" w:rsidR="00AD7AD6" w:rsidRPr="00E741F9" w:rsidRDefault="00AD7AD6" w:rsidP="00AD7A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E741F9">
              <w:rPr>
                <w:rFonts w:ascii="Arial" w:eastAsia="Times New Roman" w:hAnsi="Arial" w:cs="Arial"/>
                <w:sz w:val="20"/>
                <w:szCs w:val="20"/>
                <w:lang w:eastAsia="sl-SI"/>
              </w:rPr>
              <w:t xml:space="preserve">Direktorja imenuje nadzorni svet na podlagi izvedenega javnega razpisa. S tem želi zakon okrepiti avtonomijo STA, saj omejuje ustanovitelja pri neposrednem vplivu na imenovanje direktorja STA. Mandat direktorja traja štiri leta. </w:t>
            </w:r>
          </w:p>
          <w:p w14:paraId="583407D2" w14:textId="77777777" w:rsidR="00AD7AD6" w:rsidRPr="00E741F9" w:rsidRDefault="00AD7AD6" w:rsidP="00AD7A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5F1CF33B" w14:textId="14FFCC16" w:rsidR="00AD7AD6" w:rsidRPr="00E741F9" w:rsidRDefault="00AD7AD6" w:rsidP="00AD7A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E741F9">
              <w:rPr>
                <w:rFonts w:ascii="Arial" w:eastAsia="Times New Roman" w:hAnsi="Arial" w:cs="Arial"/>
                <w:sz w:val="20"/>
                <w:szCs w:val="20"/>
                <w:lang w:eastAsia="sl-SI"/>
              </w:rPr>
              <w:t>Za zasedbo funkcije direktorja so predpisani strogi pogoji, ki morajo biti izpolnjeni kumulativno. Za direktorja je lahko imenovana oseba, ki</w:t>
            </w:r>
            <w:r w:rsidR="009A775C" w:rsidRPr="009A775C">
              <w:rPr>
                <w:rFonts w:ascii="Arial" w:eastAsia="Times New Roman" w:hAnsi="Arial" w:cs="Arial"/>
                <w:sz w:val="20"/>
                <w:szCs w:val="20"/>
                <w:lang w:eastAsia="sl-SI"/>
              </w:rPr>
              <w:t xml:space="preserve"> ima najmanj izobrazbo, pridobljeno po študijskem programu </w:t>
            </w:r>
            <w:r w:rsidR="009A775C" w:rsidRPr="009A775C">
              <w:rPr>
                <w:rFonts w:ascii="Arial" w:eastAsia="Times New Roman" w:hAnsi="Arial" w:cs="Arial"/>
                <w:sz w:val="20"/>
                <w:szCs w:val="20"/>
                <w:lang w:eastAsia="sl-SI"/>
              </w:rPr>
              <w:lastRenderedPageBreak/>
              <w:t>druge stopnje, oziroma izobrazbo, ki ustreza ravni izobrazbe, pridobljene po študijskih programih druge stopnje, in je v skladu z zakonom, ki ureja slovensko ogrodje kvalifikacij, uvrščena na 8. raven</w:t>
            </w:r>
            <w:r w:rsidRPr="00E741F9">
              <w:rPr>
                <w:rFonts w:ascii="Arial" w:eastAsia="Times New Roman" w:hAnsi="Arial" w:cs="Arial"/>
                <w:sz w:val="20"/>
                <w:szCs w:val="20"/>
                <w:lang w:eastAsia="sl-SI"/>
              </w:rPr>
              <w:t>, ima vsaj deset let delovnih izkušenj v medijih ali z mediji, od tega vsaj pet let vodstvenih izkušenj</w:t>
            </w:r>
            <w:r>
              <w:rPr>
                <w:rFonts w:ascii="Arial" w:eastAsia="Times New Roman" w:hAnsi="Arial" w:cs="Arial"/>
                <w:sz w:val="20"/>
                <w:szCs w:val="20"/>
                <w:lang w:eastAsia="sl-SI"/>
              </w:rPr>
              <w:t>,</w:t>
            </w:r>
            <w:r w:rsidRPr="00E741F9">
              <w:rPr>
                <w:rFonts w:ascii="Arial" w:eastAsia="Times New Roman" w:hAnsi="Arial" w:cs="Arial"/>
                <w:sz w:val="20"/>
                <w:szCs w:val="20"/>
                <w:lang w:eastAsia="sl-SI"/>
              </w:rPr>
              <w:t xml:space="preserve"> in obvlada vsaj en svetovni jezik (angleški, nemški, francoski ali španski) na višji ravni. Poleg tega mora imeti direktor ob nastopu funkcije še potrdilo o usposobljenosti za člane nadzornih svetov ali upravnih odborov gospodarskih družb, veljavno v Republiki Sloveniji. Ta pogoj je pomemben zato, ker je presoja izkušenj po svoji naravi vedno subjektivna, potrdilo o usposobljenosti za člane nadzornih svetov ali upravnih odborov gospodarskih družb pa </w:t>
            </w:r>
            <w:r>
              <w:rPr>
                <w:rFonts w:ascii="Arial" w:eastAsia="Times New Roman" w:hAnsi="Arial" w:cs="Arial"/>
                <w:sz w:val="20"/>
                <w:szCs w:val="20"/>
                <w:lang w:eastAsia="sl-SI"/>
              </w:rPr>
              <w:t>je</w:t>
            </w:r>
            <w:r w:rsidRPr="00E741F9">
              <w:rPr>
                <w:rFonts w:ascii="Arial" w:eastAsia="Times New Roman" w:hAnsi="Arial" w:cs="Arial"/>
                <w:sz w:val="20"/>
                <w:szCs w:val="20"/>
                <w:lang w:eastAsia="sl-SI"/>
              </w:rPr>
              <w:t xml:space="preserve"> objektivni izkaz znanja iz poslovodenja in nadzora, ki je standard v vseh družbah, ki jih vodi ali upravlja Republika Slovenija.</w:t>
            </w:r>
          </w:p>
          <w:p w14:paraId="74AC0682" w14:textId="77777777" w:rsidR="00AD7AD6" w:rsidRPr="00E741F9" w:rsidRDefault="00AD7AD6" w:rsidP="00AD7A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06828E89" w14:textId="77777777" w:rsidR="00AD7AD6" w:rsidRPr="00E741F9" w:rsidRDefault="00AD7AD6" w:rsidP="00AD7A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E741F9">
              <w:rPr>
                <w:rFonts w:ascii="Arial" w:eastAsia="Times New Roman" w:hAnsi="Arial" w:cs="Arial"/>
                <w:sz w:val="20"/>
                <w:szCs w:val="20"/>
                <w:lang w:eastAsia="sl-SI"/>
              </w:rPr>
              <w:t xml:space="preserve">Pogoji, kdo ne more biti imenovan za direktorja, so glede na </w:t>
            </w:r>
            <w:r>
              <w:rPr>
                <w:rFonts w:ascii="Arial" w:eastAsia="Times New Roman" w:hAnsi="Arial" w:cs="Arial"/>
                <w:sz w:val="20"/>
                <w:szCs w:val="20"/>
                <w:lang w:eastAsia="sl-SI"/>
              </w:rPr>
              <w:t>veljavn</w:t>
            </w:r>
            <w:r w:rsidRPr="00E741F9">
              <w:rPr>
                <w:rFonts w:ascii="Arial" w:eastAsia="Times New Roman" w:hAnsi="Arial" w:cs="Arial"/>
                <w:sz w:val="20"/>
                <w:szCs w:val="20"/>
                <w:lang w:eastAsia="sl-SI"/>
              </w:rPr>
              <w:t>o ureditev določeni natančneje in strožje. To je pomembno zato, da se zagotovi še večja strokovna usposobljenost direktorja in odpravijo vsakršne možnosti obstoja nasprotja interesov.</w:t>
            </w:r>
          </w:p>
          <w:p w14:paraId="0B9D2947" w14:textId="77777777" w:rsidR="000556D1" w:rsidRPr="003D39E0" w:rsidRDefault="000556D1" w:rsidP="007B3384">
            <w:pPr>
              <w:overflowPunct w:val="0"/>
              <w:autoSpaceDE w:val="0"/>
              <w:autoSpaceDN w:val="0"/>
              <w:adjustRightInd w:val="0"/>
              <w:spacing w:after="0" w:line="240" w:lineRule="auto"/>
              <w:jc w:val="both"/>
              <w:textAlignment w:val="baseline"/>
              <w:rPr>
                <w:rFonts w:ascii="Arial" w:eastAsia="Times New Roman" w:hAnsi="Arial" w:cs="Arial"/>
                <w:b/>
                <w:bCs/>
                <w:sz w:val="20"/>
                <w:szCs w:val="20"/>
                <w:lang w:eastAsia="sl-SI"/>
              </w:rPr>
            </w:pPr>
          </w:p>
          <w:p w14:paraId="27454ACE" w14:textId="77777777" w:rsidR="000556D1" w:rsidRPr="003D39E0" w:rsidRDefault="000556D1" w:rsidP="007B3384">
            <w:pPr>
              <w:overflowPunct w:val="0"/>
              <w:autoSpaceDE w:val="0"/>
              <w:autoSpaceDN w:val="0"/>
              <w:adjustRightInd w:val="0"/>
              <w:spacing w:after="0" w:line="240" w:lineRule="auto"/>
              <w:jc w:val="both"/>
              <w:textAlignment w:val="baseline"/>
              <w:rPr>
                <w:rFonts w:ascii="Arial" w:eastAsia="Times New Roman" w:hAnsi="Arial" w:cs="Arial"/>
                <w:b/>
                <w:bCs/>
                <w:sz w:val="20"/>
                <w:szCs w:val="20"/>
                <w:lang w:eastAsia="sl-SI"/>
              </w:rPr>
            </w:pPr>
            <w:r w:rsidRPr="003D39E0">
              <w:rPr>
                <w:rFonts w:ascii="Arial" w:eastAsia="Times New Roman" w:hAnsi="Arial" w:cs="Arial"/>
                <w:b/>
                <w:bCs/>
                <w:sz w:val="20"/>
                <w:szCs w:val="20"/>
                <w:lang w:eastAsia="sl-SI"/>
              </w:rPr>
              <w:t xml:space="preserve">K 18. členu: </w:t>
            </w:r>
          </w:p>
          <w:p w14:paraId="07BF8C75" w14:textId="77777777" w:rsidR="00AD7AD6" w:rsidRPr="00E741F9" w:rsidRDefault="00AD7AD6" w:rsidP="00AD7A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E741F9">
              <w:rPr>
                <w:rFonts w:ascii="Arial" w:eastAsia="Times New Roman" w:hAnsi="Arial" w:cs="Arial"/>
                <w:sz w:val="20"/>
                <w:szCs w:val="20"/>
                <w:lang w:eastAsia="sl-SI"/>
              </w:rPr>
              <w:t xml:space="preserve">Zakon ne spreminja </w:t>
            </w:r>
            <w:r>
              <w:rPr>
                <w:rFonts w:ascii="Arial" w:eastAsia="Times New Roman" w:hAnsi="Arial" w:cs="Arial"/>
                <w:sz w:val="20"/>
                <w:szCs w:val="20"/>
                <w:lang w:eastAsia="sl-SI"/>
              </w:rPr>
              <w:t>veljavn</w:t>
            </w:r>
            <w:r w:rsidRPr="00E741F9">
              <w:rPr>
                <w:rFonts w:ascii="Arial" w:eastAsia="Times New Roman" w:hAnsi="Arial" w:cs="Arial"/>
                <w:sz w:val="20"/>
                <w:szCs w:val="20"/>
                <w:lang w:eastAsia="sl-SI"/>
              </w:rPr>
              <w:t xml:space="preserve">e določbe o pristojnostih in pooblastilih direktorja. Direktor vodi posle družbe samostojno in na lastno odgovornost, razen v primeru najemanja kreditov in sklepanja pogodb o investicijah, katerih vrednost presega pet odstotkov vseh letnih prihodkov STA iz preteklega leta, </w:t>
            </w:r>
            <w:r>
              <w:rPr>
                <w:rFonts w:ascii="Arial" w:eastAsia="Times New Roman" w:hAnsi="Arial" w:cs="Arial"/>
                <w:sz w:val="20"/>
                <w:szCs w:val="20"/>
                <w:lang w:eastAsia="sl-SI"/>
              </w:rPr>
              <w:t>za katere</w:t>
            </w:r>
            <w:r w:rsidRPr="00E741F9">
              <w:rPr>
                <w:rFonts w:ascii="Arial" w:eastAsia="Times New Roman" w:hAnsi="Arial" w:cs="Arial"/>
                <w:sz w:val="20"/>
                <w:szCs w:val="20"/>
                <w:lang w:eastAsia="sl-SI"/>
              </w:rPr>
              <w:t xml:space="preserve"> mora direktor pridobiti soglasje nadzornega sveta (v nasprotnem primeru je pravni posel ničen), kar </w:t>
            </w:r>
            <w:r>
              <w:rPr>
                <w:rFonts w:ascii="Arial" w:eastAsia="Times New Roman" w:hAnsi="Arial" w:cs="Arial"/>
                <w:sz w:val="20"/>
                <w:szCs w:val="20"/>
                <w:lang w:eastAsia="sl-SI"/>
              </w:rPr>
              <w:t xml:space="preserve">pomeni </w:t>
            </w:r>
            <w:r w:rsidRPr="00E741F9">
              <w:rPr>
                <w:rFonts w:ascii="Arial" w:eastAsia="Times New Roman" w:hAnsi="Arial" w:cs="Arial"/>
                <w:sz w:val="20"/>
                <w:szCs w:val="20"/>
                <w:lang w:eastAsia="sl-SI"/>
              </w:rPr>
              <w:t>še dodatno zaščito javnega interesa pri delu STA. Direktor zastopa in predstavlja družbo neomejeno.</w:t>
            </w:r>
          </w:p>
          <w:p w14:paraId="5A7C1881" w14:textId="77777777" w:rsidR="00AD7AD6" w:rsidRPr="00E741F9" w:rsidRDefault="00AD7AD6" w:rsidP="00AD7A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65C4E8F3" w14:textId="77777777" w:rsidR="00AD7AD6" w:rsidRPr="00E741F9" w:rsidRDefault="00AD7AD6" w:rsidP="00AD7A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E741F9">
              <w:rPr>
                <w:rFonts w:ascii="Arial" w:eastAsia="Times New Roman" w:hAnsi="Arial" w:cs="Arial"/>
                <w:sz w:val="20"/>
                <w:szCs w:val="20"/>
                <w:lang w:eastAsia="sl-SI"/>
              </w:rPr>
              <w:t>Za direktorja je, tako kot za člane nadzornega sveta, določena smiselna uporaba določb o skrbnosti in odgovornosti</w:t>
            </w:r>
            <w:r>
              <w:rPr>
                <w:rFonts w:ascii="Arial" w:eastAsia="Times New Roman" w:hAnsi="Arial" w:cs="Arial"/>
                <w:sz w:val="20"/>
                <w:szCs w:val="20"/>
                <w:lang w:eastAsia="sl-SI"/>
              </w:rPr>
              <w:t>,</w:t>
            </w:r>
            <w:r w:rsidRPr="00E741F9">
              <w:rPr>
                <w:rFonts w:ascii="Arial" w:eastAsia="Times New Roman" w:hAnsi="Arial" w:cs="Arial"/>
                <w:sz w:val="20"/>
                <w:szCs w:val="20"/>
                <w:lang w:eastAsia="sl-SI"/>
              </w:rPr>
              <w:t xml:space="preserve"> kot jih za člane organov vodenja oziroma nadzora v delniških družbah določa zakon, ki ureja gospodarske družbe. Direktor je zadolžen tudi za vodenje socialnega dialoga s predstavniki reprezentativnih sindikatov STA ter sklepa posebno kolektivno pogodbo STA in je v imenu STA eden od podpisnikov </w:t>
            </w:r>
            <w:r>
              <w:rPr>
                <w:rFonts w:ascii="Arial" w:eastAsia="Times New Roman" w:hAnsi="Arial" w:cs="Arial"/>
                <w:sz w:val="20"/>
                <w:szCs w:val="20"/>
                <w:lang w:eastAsia="sl-SI"/>
              </w:rPr>
              <w:t>k</w:t>
            </w:r>
            <w:r w:rsidRPr="00E741F9">
              <w:rPr>
                <w:rFonts w:ascii="Arial" w:eastAsia="Times New Roman" w:hAnsi="Arial" w:cs="Arial"/>
                <w:sz w:val="20"/>
                <w:szCs w:val="20"/>
                <w:lang w:eastAsia="sl-SI"/>
              </w:rPr>
              <w:t>olektivne pogodbe za poklicne novinarje na strani delodajalcev.</w:t>
            </w:r>
          </w:p>
          <w:p w14:paraId="341D7B9E" w14:textId="77777777" w:rsidR="000556D1" w:rsidRPr="003D39E0" w:rsidRDefault="000556D1" w:rsidP="007B3384">
            <w:pPr>
              <w:overflowPunct w:val="0"/>
              <w:autoSpaceDE w:val="0"/>
              <w:autoSpaceDN w:val="0"/>
              <w:adjustRightInd w:val="0"/>
              <w:spacing w:after="0" w:line="240" w:lineRule="auto"/>
              <w:jc w:val="both"/>
              <w:textAlignment w:val="baseline"/>
              <w:rPr>
                <w:rFonts w:ascii="Arial" w:eastAsia="Times New Roman" w:hAnsi="Arial" w:cs="Arial"/>
                <w:b/>
                <w:bCs/>
                <w:sz w:val="20"/>
                <w:szCs w:val="20"/>
                <w:lang w:eastAsia="sl-SI"/>
              </w:rPr>
            </w:pPr>
          </w:p>
          <w:p w14:paraId="15E1B37C" w14:textId="7EEBC0AE" w:rsidR="00663D6C" w:rsidRPr="003D39E0" w:rsidRDefault="00663D6C" w:rsidP="007B3384">
            <w:pPr>
              <w:overflowPunct w:val="0"/>
              <w:autoSpaceDE w:val="0"/>
              <w:autoSpaceDN w:val="0"/>
              <w:adjustRightInd w:val="0"/>
              <w:spacing w:after="0" w:line="240" w:lineRule="auto"/>
              <w:jc w:val="both"/>
              <w:textAlignment w:val="baseline"/>
              <w:rPr>
                <w:rFonts w:ascii="Arial" w:eastAsia="Times New Roman" w:hAnsi="Arial" w:cs="Arial"/>
                <w:b/>
                <w:bCs/>
                <w:sz w:val="20"/>
                <w:szCs w:val="20"/>
                <w:lang w:eastAsia="sl-SI"/>
              </w:rPr>
            </w:pPr>
            <w:r w:rsidRPr="003D39E0">
              <w:rPr>
                <w:rFonts w:ascii="Arial" w:eastAsia="Times New Roman" w:hAnsi="Arial" w:cs="Arial"/>
                <w:b/>
                <w:bCs/>
                <w:sz w:val="20"/>
                <w:szCs w:val="20"/>
                <w:lang w:eastAsia="sl-SI"/>
              </w:rPr>
              <w:t>K 19. členu:</w:t>
            </w:r>
          </w:p>
          <w:p w14:paraId="79DD7311" w14:textId="0F38104C" w:rsidR="00663D6C" w:rsidRPr="003D39E0" w:rsidRDefault="00663D6C" w:rsidP="007B3384">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Z zakonom se STA prepove sklepanje poslov z direktorjem in člani nadzornega sveta ter njihovimi ožjimi družinskimi člani</w:t>
            </w:r>
            <w:r w:rsidR="00853C5D" w:rsidRPr="003D39E0">
              <w:rPr>
                <w:rFonts w:ascii="Arial" w:eastAsia="Times New Roman" w:hAnsi="Arial" w:cs="Arial"/>
                <w:sz w:val="20"/>
                <w:szCs w:val="20"/>
                <w:lang w:eastAsia="sl-SI"/>
              </w:rPr>
              <w:t xml:space="preserve"> in z njimi povezanimi pravnimi osebami</w:t>
            </w:r>
            <w:r w:rsidRPr="003D39E0">
              <w:rPr>
                <w:rFonts w:ascii="Arial" w:eastAsia="Times New Roman" w:hAnsi="Arial" w:cs="Arial"/>
                <w:sz w:val="20"/>
                <w:szCs w:val="20"/>
                <w:lang w:eastAsia="sl-SI"/>
              </w:rPr>
              <w:t>, razen ko gre za plačilo za uporabo storitev gospodarske javne službe.</w:t>
            </w:r>
          </w:p>
          <w:p w14:paraId="3DEFACD4" w14:textId="77777777" w:rsidR="00663D6C" w:rsidRPr="003D39E0" w:rsidRDefault="00663D6C" w:rsidP="007B3384">
            <w:pPr>
              <w:overflowPunct w:val="0"/>
              <w:autoSpaceDE w:val="0"/>
              <w:autoSpaceDN w:val="0"/>
              <w:adjustRightInd w:val="0"/>
              <w:spacing w:after="0" w:line="240" w:lineRule="auto"/>
              <w:jc w:val="both"/>
              <w:textAlignment w:val="baseline"/>
              <w:rPr>
                <w:rFonts w:ascii="Arial" w:eastAsia="Times New Roman" w:hAnsi="Arial" w:cs="Arial"/>
                <w:b/>
                <w:bCs/>
                <w:sz w:val="20"/>
                <w:szCs w:val="20"/>
                <w:lang w:eastAsia="sl-SI"/>
              </w:rPr>
            </w:pPr>
          </w:p>
          <w:p w14:paraId="6A1C20BB" w14:textId="4885F0FD" w:rsidR="000556D1" w:rsidRPr="003D39E0" w:rsidRDefault="000556D1" w:rsidP="007B3384">
            <w:pPr>
              <w:overflowPunct w:val="0"/>
              <w:autoSpaceDE w:val="0"/>
              <w:autoSpaceDN w:val="0"/>
              <w:adjustRightInd w:val="0"/>
              <w:spacing w:after="0" w:line="240" w:lineRule="auto"/>
              <w:jc w:val="both"/>
              <w:textAlignment w:val="baseline"/>
              <w:rPr>
                <w:rFonts w:ascii="Arial" w:eastAsia="Times New Roman" w:hAnsi="Arial" w:cs="Arial"/>
                <w:b/>
                <w:bCs/>
                <w:sz w:val="20"/>
                <w:szCs w:val="20"/>
                <w:lang w:eastAsia="sl-SI"/>
              </w:rPr>
            </w:pPr>
            <w:r w:rsidRPr="003D39E0">
              <w:rPr>
                <w:rFonts w:ascii="Arial" w:eastAsia="Times New Roman" w:hAnsi="Arial" w:cs="Arial"/>
                <w:b/>
                <w:bCs/>
                <w:sz w:val="20"/>
                <w:szCs w:val="20"/>
                <w:lang w:eastAsia="sl-SI"/>
              </w:rPr>
              <w:t xml:space="preserve">K </w:t>
            </w:r>
            <w:r w:rsidR="00663D6C" w:rsidRPr="003D39E0">
              <w:rPr>
                <w:rFonts w:ascii="Arial" w:eastAsia="Times New Roman" w:hAnsi="Arial" w:cs="Arial"/>
                <w:b/>
                <w:bCs/>
                <w:sz w:val="20"/>
                <w:szCs w:val="20"/>
                <w:lang w:eastAsia="sl-SI"/>
              </w:rPr>
              <w:t>20</w:t>
            </w:r>
            <w:r w:rsidRPr="003D39E0">
              <w:rPr>
                <w:rFonts w:ascii="Arial" w:eastAsia="Times New Roman" w:hAnsi="Arial" w:cs="Arial"/>
                <w:b/>
                <w:bCs/>
                <w:sz w:val="20"/>
                <w:szCs w:val="20"/>
                <w:lang w:eastAsia="sl-SI"/>
              </w:rPr>
              <w:t xml:space="preserve">. členu: </w:t>
            </w:r>
          </w:p>
          <w:p w14:paraId="4ECDB93F" w14:textId="77777777" w:rsidR="00AD7AD6" w:rsidRPr="00E741F9" w:rsidRDefault="00AD7AD6" w:rsidP="00AD7A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E741F9">
              <w:rPr>
                <w:rFonts w:ascii="Arial" w:eastAsia="Times New Roman" w:hAnsi="Arial" w:cs="Arial"/>
                <w:sz w:val="20"/>
                <w:szCs w:val="20"/>
                <w:lang w:eastAsia="sl-SI"/>
              </w:rPr>
              <w:t xml:space="preserve">Zakon ne spreminja </w:t>
            </w:r>
            <w:r>
              <w:rPr>
                <w:rFonts w:ascii="Arial" w:eastAsia="Times New Roman" w:hAnsi="Arial" w:cs="Arial"/>
                <w:sz w:val="20"/>
                <w:szCs w:val="20"/>
                <w:lang w:eastAsia="sl-SI"/>
              </w:rPr>
              <w:t>veljavn</w:t>
            </w:r>
            <w:r w:rsidRPr="00E741F9">
              <w:rPr>
                <w:rFonts w:ascii="Arial" w:eastAsia="Times New Roman" w:hAnsi="Arial" w:cs="Arial"/>
                <w:sz w:val="20"/>
                <w:szCs w:val="20"/>
                <w:lang w:eastAsia="sl-SI"/>
              </w:rPr>
              <w:t>e določbe o uredništvu. Uredništvo STA sestavljajo odgovorni urednik, uredniki področnih uredništev in drugi uredniki, redno zaposleni novinarji in novinarji, ki s STA pogodbeno sodelujejo, v skladu z aktom o ustanovitvi STA in pravilnikom uredništva STA pa lahko tudi drugi avtorji prispevkov oziroma programski sodelavci, s čimer se skuša zajeti čim širši krog sodelavcev STA. Uredništvo vodi in predstavlja odgovorni urednik. Pomembna je določba, ki ureja načelo novinarske avtonomije, v skladu s katerim so člani uredništva in drugi avtorji prispevkov oz</w:t>
            </w:r>
            <w:r>
              <w:rPr>
                <w:rFonts w:ascii="Arial" w:hAnsi="Arial" w:cs="Arial"/>
                <w:sz w:val="20"/>
                <w:szCs w:val="20"/>
              </w:rPr>
              <w:t>iroma</w:t>
            </w:r>
            <w:r w:rsidRPr="00E741F9">
              <w:rPr>
                <w:rFonts w:ascii="Arial" w:eastAsia="Times New Roman" w:hAnsi="Arial" w:cs="Arial"/>
                <w:sz w:val="20"/>
                <w:szCs w:val="20"/>
                <w:lang w:eastAsia="sl-SI"/>
              </w:rPr>
              <w:t xml:space="preserve"> programski sodelavci v okviru programske zasnove STA in v skladu z določili tega zakona, Zakona o medijih in akta o ustanovitvi STA pri svojem delu neodvisni in samostojni. STA je dolžna uredništvu zagotavljati materialne in kadrovske pogoje za nemoteno delovanje in izvajanje programske zasnove v skladu z letnim poslovnim načrtom STA in tem zakonom. Pravila zagotavljanja in izvajanja uredniške neodvisnosti se določijo z dogovorom o uredniški neodvisnosti med direktorjem in uredništvom STA po predhodnem soglasju nadzornega sveta. Z dogovorom o uredniški neodvisnosti se uredi</w:t>
            </w:r>
            <w:r>
              <w:rPr>
                <w:rFonts w:ascii="Arial" w:eastAsia="Times New Roman" w:hAnsi="Arial" w:cs="Arial"/>
                <w:sz w:val="20"/>
                <w:szCs w:val="20"/>
                <w:lang w:eastAsia="sl-SI"/>
              </w:rPr>
              <w:t>ta</w:t>
            </w:r>
            <w:r w:rsidRPr="00E741F9">
              <w:rPr>
                <w:rFonts w:ascii="Arial" w:eastAsia="Times New Roman" w:hAnsi="Arial" w:cs="Arial"/>
                <w:sz w:val="20"/>
                <w:szCs w:val="20"/>
                <w:lang w:eastAsia="sl-SI"/>
              </w:rPr>
              <w:t xml:space="preserve"> postopek reševanja nesoglasij med direktorjem, nadzornim svetom in uredništvom oziroma odgovornim urednikom</w:t>
            </w:r>
            <w:r>
              <w:rPr>
                <w:rFonts w:ascii="Arial" w:eastAsia="Times New Roman" w:hAnsi="Arial" w:cs="Arial"/>
                <w:sz w:val="20"/>
                <w:szCs w:val="20"/>
                <w:lang w:eastAsia="sl-SI"/>
              </w:rPr>
              <w:t xml:space="preserve"> ter</w:t>
            </w:r>
            <w:r w:rsidRPr="00E741F9">
              <w:rPr>
                <w:rFonts w:ascii="Arial" w:eastAsia="Times New Roman" w:hAnsi="Arial" w:cs="Arial"/>
                <w:sz w:val="20"/>
                <w:szCs w:val="20"/>
                <w:lang w:eastAsia="sl-SI"/>
              </w:rPr>
              <w:t xml:space="preserve"> postopek reševanja nesoglasij znotraj uredništva </w:t>
            </w:r>
            <w:r>
              <w:rPr>
                <w:rFonts w:ascii="Arial" w:eastAsia="Times New Roman" w:hAnsi="Arial" w:cs="Arial"/>
                <w:sz w:val="20"/>
                <w:szCs w:val="20"/>
                <w:lang w:eastAsia="sl-SI"/>
              </w:rPr>
              <w:t>in</w:t>
            </w:r>
            <w:r w:rsidRPr="00E741F9">
              <w:rPr>
                <w:rFonts w:ascii="Arial" w:eastAsia="Times New Roman" w:hAnsi="Arial" w:cs="Arial"/>
                <w:sz w:val="20"/>
                <w:szCs w:val="20"/>
                <w:lang w:eastAsia="sl-SI"/>
              </w:rPr>
              <w:t xml:space="preserve"> določi</w:t>
            </w:r>
            <w:r>
              <w:rPr>
                <w:rFonts w:ascii="Arial" w:eastAsia="Times New Roman" w:hAnsi="Arial" w:cs="Arial"/>
                <w:sz w:val="20"/>
                <w:szCs w:val="20"/>
                <w:lang w:eastAsia="sl-SI"/>
              </w:rPr>
              <w:t>ta</w:t>
            </w:r>
            <w:r w:rsidRPr="00E741F9">
              <w:rPr>
                <w:rFonts w:ascii="Arial" w:eastAsia="Times New Roman" w:hAnsi="Arial" w:cs="Arial"/>
                <w:sz w:val="20"/>
                <w:szCs w:val="20"/>
                <w:lang w:eastAsia="sl-SI"/>
              </w:rPr>
              <w:t xml:space="preserve"> vpliv uredništva ter način njegovega izvajanja na vse zanj pomembne kadrovske, strateške in organizacijske odločitve direktorja in nadzornega sveta.</w:t>
            </w:r>
          </w:p>
          <w:p w14:paraId="01987527" w14:textId="77777777" w:rsidR="000556D1" w:rsidRPr="003D39E0" w:rsidRDefault="000556D1" w:rsidP="007B3384">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50D30899" w14:textId="542D76DE" w:rsidR="000556D1" w:rsidRPr="003D39E0" w:rsidRDefault="000556D1" w:rsidP="007B3384">
            <w:pPr>
              <w:overflowPunct w:val="0"/>
              <w:autoSpaceDE w:val="0"/>
              <w:autoSpaceDN w:val="0"/>
              <w:adjustRightInd w:val="0"/>
              <w:spacing w:after="0" w:line="240" w:lineRule="auto"/>
              <w:jc w:val="both"/>
              <w:textAlignment w:val="baseline"/>
              <w:rPr>
                <w:rFonts w:ascii="Arial" w:eastAsia="Times New Roman" w:hAnsi="Arial" w:cs="Arial"/>
                <w:b/>
                <w:bCs/>
                <w:sz w:val="20"/>
                <w:szCs w:val="20"/>
                <w:lang w:eastAsia="sl-SI"/>
              </w:rPr>
            </w:pPr>
            <w:r w:rsidRPr="003D39E0">
              <w:rPr>
                <w:rFonts w:ascii="Arial" w:eastAsia="Times New Roman" w:hAnsi="Arial" w:cs="Arial"/>
                <w:b/>
                <w:bCs/>
                <w:sz w:val="20"/>
                <w:szCs w:val="20"/>
                <w:lang w:eastAsia="sl-SI"/>
              </w:rPr>
              <w:t>K 2</w:t>
            </w:r>
            <w:r w:rsidR="00836123" w:rsidRPr="003D39E0">
              <w:rPr>
                <w:rFonts w:ascii="Arial" w:eastAsia="Times New Roman" w:hAnsi="Arial" w:cs="Arial"/>
                <w:b/>
                <w:bCs/>
                <w:sz w:val="20"/>
                <w:szCs w:val="20"/>
                <w:lang w:eastAsia="sl-SI"/>
              </w:rPr>
              <w:t>1</w:t>
            </w:r>
            <w:r w:rsidRPr="003D39E0">
              <w:rPr>
                <w:rFonts w:ascii="Arial" w:eastAsia="Times New Roman" w:hAnsi="Arial" w:cs="Arial"/>
                <w:b/>
                <w:bCs/>
                <w:sz w:val="20"/>
                <w:szCs w:val="20"/>
                <w:lang w:eastAsia="sl-SI"/>
              </w:rPr>
              <w:t xml:space="preserve">. členu: </w:t>
            </w:r>
          </w:p>
          <w:p w14:paraId="56939CB0" w14:textId="77777777" w:rsidR="00AD7AD6" w:rsidRPr="00E741F9" w:rsidRDefault="00AD7AD6" w:rsidP="00AD7A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E741F9">
              <w:rPr>
                <w:rFonts w:ascii="Arial" w:eastAsia="Times New Roman" w:hAnsi="Arial" w:cs="Arial"/>
                <w:sz w:val="20"/>
                <w:szCs w:val="20"/>
                <w:lang w:eastAsia="sl-SI"/>
              </w:rPr>
              <w:t xml:space="preserve">Zakon ohranja </w:t>
            </w:r>
            <w:r>
              <w:rPr>
                <w:rFonts w:ascii="Arial" w:eastAsia="Times New Roman" w:hAnsi="Arial" w:cs="Arial"/>
                <w:sz w:val="20"/>
                <w:szCs w:val="20"/>
                <w:lang w:eastAsia="sl-SI"/>
              </w:rPr>
              <w:t>veljavn</w:t>
            </w:r>
            <w:r w:rsidRPr="00E741F9">
              <w:rPr>
                <w:rFonts w:ascii="Arial" w:eastAsia="Times New Roman" w:hAnsi="Arial" w:cs="Arial"/>
                <w:sz w:val="20"/>
                <w:szCs w:val="20"/>
                <w:lang w:eastAsia="sl-SI"/>
              </w:rPr>
              <w:t xml:space="preserve">o ureditev o odgovornem uredniku, </w:t>
            </w:r>
            <w:r>
              <w:rPr>
                <w:rFonts w:ascii="Arial" w:eastAsia="Times New Roman" w:hAnsi="Arial" w:cs="Arial"/>
                <w:sz w:val="20"/>
                <w:szCs w:val="20"/>
                <w:lang w:eastAsia="sl-SI"/>
              </w:rPr>
              <w:t>vendar</w:t>
            </w:r>
            <w:r w:rsidRPr="00E741F9">
              <w:rPr>
                <w:rFonts w:ascii="Arial" w:eastAsia="Times New Roman" w:hAnsi="Arial" w:cs="Arial"/>
                <w:sz w:val="20"/>
                <w:szCs w:val="20"/>
                <w:lang w:eastAsia="sl-SI"/>
              </w:rPr>
              <w:t xml:space="preserve"> dodaja, da ta ureditev velja tudi za vršilca dolžnosti odgovornega urednika (</w:t>
            </w:r>
            <w:r>
              <w:rPr>
                <w:rFonts w:ascii="Arial" w:eastAsia="Times New Roman" w:hAnsi="Arial" w:cs="Arial"/>
                <w:sz w:val="20"/>
                <w:szCs w:val="20"/>
                <w:lang w:eastAsia="sl-SI"/>
              </w:rPr>
              <w:t>pri čemer</w:t>
            </w:r>
            <w:r w:rsidRPr="00E741F9">
              <w:rPr>
                <w:rFonts w:ascii="Arial" w:eastAsia="Times New Roman" w:hAnsi="Arial" w:cs="Arial"/>
                <w:sz w:val="20"/>
                <w:szCs w:val="20"/>
                <w:lang w:eastAsia="sl-SI"/>
              </w:rPr>
              <w:t xml:space="preserve"> se sme vršil</w:t>
            </w:r>
            <w:r>
              <w:rPr>
                <w:rFonts w:ascii="Arial" w:eastAsia="Times New Roman" w:hAnsi="Arial" w:cs="Arial"/>
                <w:sz w:val="20"/>
                <w:szCs w:val="20"/>
                <w:lang w:eastAsia="sl-SI"/>
              </w:rPr>
              <w:t>ec</w:t>
            </w:r>
            <w:r w:rsidRPr="00E741F9">
              <w:rPr>
                <w:rFonts w:ascii="Arial" w:eastAsia="Times New Roman" w:hAnsi="Arial" w:cs="Arial"/>
                <w:sz w:val="20"/>
                <w:szCs w:val="20"/>
                <w:lang w:eastAsia="sl-SI"/>
              </w:rPr>
              <w:t xml:space="preserve"> dolžnosti imenovati za največ šest mesecev). Direktor imenuje in razrešuje odgovornega urednika, s čimer izpolnjuje svoja upravljavska oz</w:t>
            </w:r>
            <w:r>
              <w:rPr>
                <w:rFonts w:ascii="Arial" w:hAnsi="Arial" w:cs="Arial"/>
                <w:sz w:val="20"/>
                <w:szCs w:val="20"/>
              </w:rPr>
              <w:t>iroma</w:t>
            </w:r>
            <w:r w:rsidRPr="00E741F9">
              <w:rPr>
                <w:rFonts w:ascii="Arial" w:eastAsia="Times New Roman" w:hAnsi="Arial" w:cs="Arial"/>
                <w:sz w:val="20"/>
                <w:szCs w:val="20"/>
                <w:lang w:eastAsia="sl-SI"/>
              </w:rPr>
              <w:t xml:space="preserve"> poslovodna upravičenja. Odgovornega urednika imenuje direktor na podlagi izvedenega javnega razpisa in po pridobitvi predhodnega mnenja uredništva. Vendar gre zakon še dalje in zagotavlja pravico uredništva, da kadar večina članov uredništva nasprotuje imenovanju določenega kandidata za odgovornega urednika, direktor te osebe ne sme imenovati za odgovornega urednika. Če namerava direktor imenovati za odgovornega urednika kandidata, ki ni dobil pozitivnega mnenja večine članov uredništva, mora imenovanje takega kandidata predlagati nadzornemu svetu. V tem primeru ima uredništvo pravico predlagati nadzornemu svetu svojega kandidata za odgovornega </w:t>
            </w:r>
            <w:r w:rsidRPr="00E741F9">
              <w:rPr>
                <w:rFonts w:ascii="Arial" w:eastAsia="Times New Roman" w:hAnsi="Arial" w:cs="Arial"/>
                <w:sz w:val="20"/>
                <w:szCs w:val="20"/>
                <w:lang w:eastAsia="sl-SI"/>
              </w:rPr>
              <w:lastRenderedPageBreak/>
              <w:t xml:space="preserve">urednika, </w:t>
            </w:r>
            <w:r>
              <w:rPr>
                <w:rFonts w:ascii="Arial" w:eastAsia="Times New Roman" w:hAnsi="Arial" w:cs="Arial"/>
                <w:sz w:val="20"/>
                <w:szCs w:val="20"/>
                <w:lang w:eastAsia="sl-SI"/>
              </w:rPr>
              <w:t>in sicer med</w:t>
            </w:r>
            <w:r w:rsidRPr="00E741F9">
              <w:rPr>
                <w:rFonts w:ascii="Arial" w:eastAsia="Times New Roman" w:hAnsi="Arial" w:cs="Arial"/>
                <w:sz w:val="20"/>
                <w:szCs w:val="20"/>
                <w:lang w:eastAsia="sl-SI"/>
              </w:rPr>
              <w:t xml:space="preserve"> kandidat</w:t>
            </w:r>
            <w:r>
              <w:rPr>
                <w:rFonts w:ascii="Arial" w:eastAsia="Times New Roman" w:hAnsi="Arial" w:cs="Arial"/>
                <w:sz w:val="20"/>
                <w:szCs w:val="20"/>
                <w:lang w:eastAsia="sl-SI"/>
              </w:rPr>
              <w:t>i,</w:t>
            </w:r>
            <w:r w:rsidRPr="00E741F9">
              <w:rPr>
                <w:rFonts w:ascii="Arial" w:eastAsia="Times New Roman" w:hAnsi="Arial" w:cs="Arial"/>
                <w:sz w:val="20"/>
                <w:szCs w:val="20"/>
                <w:lang w:eastAsia="sl-SI"/>
              </w:rPr>
              <w:t xml:space="preserve"> prijavljeni</w:t>
            </w:r>
            <w:r>
              <w:rPr>
                <w:rFonts w:ascii="Arial" w:eastAsia="Times New Roman" w:hAnsi="Arial" w:cs="Arial"/>
                <w:sz w:val="20"/>
                <w:szCs w:val="20"/>
                <w:lang w:eastAsia="sl-SI"/>
              </w:rPr>
              <w:t>mi</w:t>
            </w:r>
            <w:r w:rsidRPr="00E741F9">
              <w:rPr>
                <w:rFonts w:ascii="Arial" w:eastAsia="Times New Roman" w:hAnsi="Arial" w:cs="Arial"/>
                <w:sz w:val="20"/>
                <w:szCs w:val="20"/>
                <w:lang w:eastAsia="sl-SI"/>
              </w:rPr>
              <w:t xml:space="preserve"> na javni razpis. S tem se zagotavlja zakonsko določen vpliv članov uredništva na imenovanje odgovornega urednika, saj bodo ti morali sodelovati z njim. </w:t>
            </w:r>
          </w:p>
          <w:p w14:paraId="77EEF98E" w14:textId="77777777" w:rsidR="00AD7AD6" w:rsidRPr="00E741F9" w:rsidRDefault="00AD7AD6" w:rsidP="00AD7A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25E8B2D3" w14:textId="792AD035" w:rsidR="00AD7AD6" w:rsidRPr="00E741F9" w:rsidRDefault="00AD7AD6" w:rsidP="00AD7A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E741F9">
              <w:rPr>
                <w:rFonts w:ascii="Arial" w:eastAsia="Times New Roman" w:hAnsi="Arial" w:cs="Arial"/>
                <w:sz w:val="20"/>
                <w:szCs w:val="20"/>
                <w:lang w:eastAsia="sl-SI"/>
              </w:rPr>
              <w:t xml:space="preserve">Zaradi izrednega pomena, ki ga ima položaj odgovornega urednika pri opravljanju dejavnosti STA, so za imenovanje odgovornega urednika določeni zahtevni pogoji glede izobrazbe in delovnih izkušenj z namenom, da bo odgovorni urednik opravljal svoje delo </w:t>
            </w:r>
            <w:r>
              <w:rPr>
                <w:rFonts w:ascii="Arial" w:eastAsia="Times New Roman" w:hAnsi="Arial" w:cs="Arial"/>
                <w:sz w:val="20"/>
                <w:szCs w:val="20"/>
                <w:lang w:eastAsia="sl-SI"/>
              </w:rPr>
              <w:t>kakovostno</w:t>
            </w:r>
            <w:r w:rsidRPr="00E741F9">
              <w:rPr>
                <w:rFonts w:ascii="Arial" w:eastAsia="Times New Roman" w:hAnsi="Arial" w:cs="Arial"/>
                <w:sz w:val="20"/>
                <w:szCs w:val="20"/>
                <w:lang w:eastAsia="sl-SI"/>
              </w:rPr>
              <w:t xml:space="preserve"> in v skladu s profesionalnimi standardi. Odgovorni urednik mora tako imeti</w:t>
            </w:r>
            <w:r w:rsidR="009A775C" w:rsidRPr="009A775C">
              <w:rPr>
                <w:rFonts w:ascii="Arial" w:eastAsia="Times New Roman" w:hAnsi="Arial" w:cs="Arial"/>
                <w:sz w:val="20"/>
                <w:szCs w:val="20"/>
                <w:lang w:eastAsia="sl-SI"/>
              </w:rPr>
              <w:t xml:space="preserve"> najmanj izobrazbo, pridobljeno po študijskem programu druge stopnje, oziroma izobrazbo, ki ustreza ravni izobrazbe, pridobljene po študijskih programih druge stopnje, in je v skladu z zakonom, ki ureja slovensko ogrodje kvalifikacij, uvrščena na 8. raven</w:t>
            </w:r>
            <w:r>
              <w:rPr>
                <w:rFonts w:ascii="Arial" w:eastAsia="Times New Roman" w:hAnsi="Arial" w:cs="Arial"/>
                <w:sz w:val="20"/>
                <w:szCs w:val="20"/>
                <w:lang w:eastAsia="sl-SI"/>
              </w:rPr>
              <w:t>,</w:t>
            </w:r>
            <w:r w:rsidRPr="00E741F9">
              <w:rPr>
                <w:rFonts w:ascii="Arial" w:eastAsia="Times New Roman" w:hAnsi="Arial" w:cs="Arial"/>
                <w:sz w:val="20"/>
                <w:szCs w:val="20"/>
                <w:lang w:eastAsia="sl-SI"/>
              </w:rPr>
              <w:t xml:space="preserve"> in vsaj deset let delovnih izkušenj, od tega vsaj pet let kot novinar ali urednik</w:t>
            </w:r>
            <w:r>
              <w:rPr>
                <w:rFonts w:ascii="Arial" w:eastAsia="Times New Roman" w:hAnsi="Arial" w:cs="Arial"/>
                <w:sz w:val="20"/>
                <w:szCs w:val="20"/>
                <w:lang w:eastAsia="sl-SI"/>
              </w:rPr>
              <w:t>,</w:t>
            </w:r>
            <w:r w:rsidRPr="00E741F9">
              <w:rPr>
                <w:rFonts w:ascii="Arial" w:eastAsia="Times New Roman" w:hAnsi="Arial" w:cs="Arial"/>
                <w:sz w:val="20"/>
                <w:szCs w:val="20"/>
                <w:lang w:eastAsia="sl-SI"/>
              </w:rPr>
              <w:t xml:space="preserve"> ter mora aktivno obvladati vsaj en svetovni jezik na višji ravni. Njegov mandat traja štiri leta. </w:t>
            </w:r>
          </w:p>
          <w:p w14:paraId="67FFDFC0" w14:textId="77777777" w:rsidR="000556D1" w:rsidRPr="003D39E0" w:rsidRDefault="000556D1" w:rsidP="007B3384">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5E37B34C" w14:textId="77777777" w:rsidR="000556D1" w:rsidRPr="003D39E0" w:rsidRDefault="000556D1" w:rsidP="007B3384">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sz w:val="20"/>
                <w:szCs w:val="20"/>
                <w:lang w:eastAsia="sl-SI"/>
              </w:rPr>
              <w:t>Urednike področnih uredništev in druge urednike po predhodnem mnenju uredništva imenuje in razrešuje odgovorni urednik. Njihov mandat je vezan na mandat odgovornega urednika.</w:t>
            </w:r>
          </w:p>
          <w:p w14:paraId="19E64FB1" w14:textId="77777777" w:rsidR="000556D1" w:rsidRPr="003D39E0" w:rsidRDefault="000556D1" w:rsidP="007B3384">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338BEE0D" w14:textId="05D09154" w:rsidR="000556D1" w:rsidRPr="003D39E0" w:rsidRDefault="000556D1" w:rsidP="007B3384">
            <w:pPr>
              <w:overflowPunct w:val="0"/>
              <w:autoSpaceDE w:val="0"/>
              <w:autoSpaceDN w:val="0"/>
              <w:adjustRightInd w:val="0"/>
              <w:spacing w:after="0" w:line="240" w:lineRule="auto"/>
              <w:jc w:val="both"/>
              <w:textAlignment w:val="baseline"/>
              <w:rPr>
                <w:rFonts w:ascii="Arial" w:eastAsia="Times New Roman" w:hAnsi="Arial" w:cs="Arial"/>
                <w:b/>
                <w:bCs/>
                <w:sz w:val="20"/>
                <w:szCs w:val="20"/>
                <w:lang w:eastAsia="sl-SI"/>
              </w:rPr>
            </w:pPr>
            <w:r w:rsidRPr="003D39E0">
              <w:rPr>
                <w:rFonts w:ascii="Arial" w:eastAsia="Times New Roman" w:hAnsi="Arial" w:cs="Arial"/>
                <w:b/>
                <w:bCs/>
                <w:sz w:val="20"/>
                <w:szCs w:val="20"/>
                <w:lang w:eastAsia="sl-SI"/>
              </w:rPr>
              <w:t>K 2</w:t>
            </w:r>
            <w:r w:rsidR="00836123" w:rsidRPr="003D39E0">
              <w:rPr>
                <w:rFonts w:ascii="Arial" w:eastAsia="Times New Roman" w:hAnsi="Arial" w:cs="Arial"/>
                <w:b/>
                <w:bCs/>
                <w:sz w:val="20"/>
                <w:szCs w:val="20"/>
                <w:lang w:eastAsia="sl-SI"/>
              </w:rPr>
              <w:t>2</w:t>
            </w:r>
            <w:r w:rsidRPr="003D39E0">
              <w:rPr>
                <w:rFonts w:ascii="Arial" w:eastAsia="Times New Roman" w:hAnsi="Arial" w:cs="Arial"/>
                <w:b/>
                <w:bCs/>
                <w:sz w:val="20"/>
                <w:szCs w:val="20"/>
                <w:lang w:eastAsia="sl-SI"/>
              </w:rPr>
              <w:t xml:space="preserve">. členu: </w:t>
            </w:r>
          </w:p>
          <w:p w14:paraId="22CC8300" w14:textId="77777777" w:rsidR="00AD7AD6" w:rsidRPr="00E741F9" w:rsidRDefault="00AD7AD6" w:rsidP="00AD7A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E741F9">
              <w:rPr>
                <w:rFonts w:ascii="Arial" w:eastAsia="Times New Roman" w:hAnsi="Arial" w:cs="Arial"/>
                <w:sz w:val="20"/>
                <w:szCs w:val="20"/>
                <w:lang w:eastAsia="sl-SI"/>
              </w:rPr>
              <w:t>STA se financira oziroma pridobiva sredstva iz državnega proračuna v obliki nadomestila za opravljanje gospodarske javne službe STA, kot je določen</w:t>
            </w:r>
            <w:r>
              <w:rPr>
                <w:rFonts w:ascii="Arial" w:eastAsia="Times New Roman" w:hAnsi="Arial" w:cs="Arial"/>
                <w:sz w:val="20"/>
                <w:szCs w:val="20"/>
                <w:lang w:eastAsia="sl-SI"/>
              </w:rPr>
              <w:t>o</w:t>
            </w:r>
            <w:r w:rsidRPr="00E741F9">
              <w:rPr>
                <w:rFonts w:ascii="Arial" w:eastAsia="Times New Roman" w:hAnsi="Arial" w:cs="Arial"/>
                <w:sz w:val="20"/>
                <w:szCs w:val="20"/>
                <w:lang w:eastAsia="sl-SI"/>
              </w:rPr>
              <w:t xml:space="preserve"> v 3. členu tega zakona</w:t>
            </w:r>
            <w:r>
              <w:rPr>
                <w:rFonts w:ascii="Arial" w:eastAsia="Times New Roman" w:hAnsi="Arial" w:cs="Arial"/>
                <w:sz w:val="20"/>
                <w:szCs w:val="20"/>
                <w:lang w:eastAsia="sl-SI"/>
              </w:rPr>
              <w:t>.</w:t>
            </w:r>
            <w:r w:rsidRPr="00E741F9">
              <w:rPr>
                <w:rFonts w:ascii="Arial" w:eastAsia="Times New Roman" w:hAnsi="Arial" w:cs="Arial"/>
                <w:sz w:val="20"/>
                <w:szCs w:val="20"/>
                <w:lang w:eastAsia="sl-SI"/>
              </w:rPr>
              <w:t xml:space="preserve"> </w:t>
            </w:r>
            <w:r>
              <w:rPr>
                <w:rFonts w:ascii="Arial" w:eastAsia="Times New Roman" w:hAnsi="Arial" w:cs="Arial"/>
                <w:sz w:val="20"/>
                <w:szCs w:val="20"/>
                <w:lang w:eastAsia="sl-SI"/>
              </w:rPr>
              <w:t>Nadomestilo</w:t>
            </w:r>
            <w:r w:rsidRPr="00E741F9">
              <w:rPr>
                <w:rFonts w:ascii="Arial" w:eastAsia="Times New Roman" w:hAnsi="Arial" w:cs="Arial"/>
                <w:sz w:val="20"/>
                <w:szCs w:val="20"/>
                <w:lang w:eastAsia="sl-SI"/>
              </w:rPr>
              <w:t xml:space="preserve"> se izplača na podlagi letne pogodbe, sklenjene med ustanoviteljem in STA, iz plačil naročnin naročnikov za uporabo storitev gospodarske javne službe, tarif in drugih plačil iz naslova izposoje in ponovne rabe arhivskega gradiva ter iz tržnih dejavnosti. Zakon tudi jasno določa, kdo na strani ustanovitelja sklene </w:t>
            </w:r>
            <w:r>
              <w:rPr>
                <w:rFonts w:ascii="Arial" w:eastAsia="Times New Roman" w:hAnsi="Arial" w:cs="Arial"/>
                <w:sz w:val="20"/>
                <w:szCs w:val="20"/>
                <w:lang w:eastAsia="sl-SI"/>
              </w:rPr>
              <w:t>s</w:t>
            </w:r>
            <w:r w:rsidRPr="00E741F9">
              <w:rPr>
                <w:rFonts w:ascii="Arial" w:eastAsia="Times New Roman" w:hAnsi="Arial" w:cs="Arial"/>
                <w:sz w:val="20"/>
                <w:szCs w:val="20"/>
                <w:lang w:eastAsia="sl-SI"/>
              </w:rPr>
              <w:t xml:space="preserve"> STA letno pogodbo za opravljanje gospodarske javne službe, in sicer je to </w:t>
            </w:r>
            <w:r>
              <w:rPr>
                <w:rFonts w:ascii="Arial" w:eastAsia="Times New Roman" w:hAnsi="Arial" w:cs="Arial"/>
                <w:sz w:val="20"/>
                <w:szCs w:val="20"/>
                <w:lang w:eastAsia="sl-SI"/>
              </w:rPr>
              <w:t>m</w:t>
            </w:r>
            <w:r w:rsidRPr="00E741F9">
              <w:rPr>
                <w:rFonts w:ascii="Arial" w:eastAsia="Times New Roman" w:hAnsi="Arial" w:cs="Arial"/>
                <w:sz w:val="20"/>
                <w:szCs w:val="20"/>
                <w:lang w:eastAsia="sl-SI"/>
              </w:rPr>
              <w:t xml:space="preserve">inistrstvo za kulturo. </w:t>
            </w:r>
          </w:p>
          <w:p w14:paraId="7AA66842" w14:textId="77777777" w:rsidR="000556D1" w:rsidRPr="003D39E0" w:rsidRDefault="000556D1" w:rsidP="007B3384">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7D8CAE7B" w14:textId="77777777" w:rsidR="00836123" w:rsidRPr="003D39E0" w:rsidRDefault="00836123" w:rsidP="007B3384">
            <w:pPr>
              <w:overflowPunct w:val="0"/>
              <w:autoSpaceDE w:val="0"/>
              <w:autoSpaceDN w:val="0"/>
              <w:adjustRightInd w:val="0"/>
              <w:spacing w:after="0" w:line="240" w:lineRule="auto"/>
              <w:textAlignment w:val="baseline"/>
              <w:rPr>
                <w:rFonts w:ascii="Arial" w:eastAsia="Times New Roman" w:hAnsi="Arial" w:cs="Arial"/>
                <w:b/>
                <w:bCs/>
                <w:sz w:val="20"/>
                <w:szCs w:val="20"/>
                <w:lang w:eastAsia="sl-SI"/>
              </w:rPr>
            </w:pPr>
            <w:r w:rsidRPr="003D39E0">
              <w:rPr>
                <w:rFonts w:ascii="Arial" w:eastAsia="Times New Roman" w:hAnsi="Arial" w:cs="Arial"/>
                <w:b/>
                <w:bCs/>
                <w:sz w:val="20"/>
                <w:szCs w:val="20"/>
                <w:lang w:eastAsia="sl-SI"/>
              </w:rPr>
              <w:t xml:space="preserve">K 23. členu: </w:t>
            </w:r>
          </w:p>
          <w:p w14:paraId="3E5BC627" w14:textId="77777777" w:rsidR="00AD7AD6" w:rsidRPr="00E741F9" w:rsidRDefault="00AD7AD6" w:rsidP="00AD7AD6">
            <w:pPr>
              <w:overflowPunct w:val="0"/>
              <w:autoSpaceDE w:val="0"/>
              <w:autoSpaceDN w:val="0"/>
              <w:adjustRightInd w:val="0"/>
              <w:spacing w:after="0" w:line="240" w:lineRule="auto"/>
              <w:jc w:val="both"/>
              <w:textAlignment w:val="baseline"/>
              <w:rPr>
                <w:rFonts w:ascii="Arial" w:eastAsia="Times New Roman" w:hAnsi="Arial" w:cs="Arial"/>
                <w:b/>
                <w:bCs/>
                <w:sz w:val="20"/>
                <w:szCs w:val="20"/>
                <w:lang w:eastAsia="sl-SI"/>
              </w:rPr>
            </w:pPr>
            <w:r w:rsidRPr="00E741F9">
              <w:rPr>
                <w:rFonts w:ascii="Arial" w:eastAsia="Times New Roman" w:hAnsi="Arial" w:cs="Arial"/>
                <w:sz w:val="20"/>
                <w:szCs w:val="20"/>
                <w:lang w:eastAsia="sl-SI"/>
              </w:rPr>
              <w:t xml:space="preserve">Določa se postopek načrtovanja obsega gospodarske javne službe. STA načrtuje obseg gospodarske javne službe glede na </w:t>
            </w:r>
            <w:r>
              <w:rPr>
                <w:rFonts w:ascii="Arial" w:eastAsia="Times New Roman" w:hAnsi="Arial" w:cs="Arial"/>
                <w:sz w:val="20"/>
                <w:szCs w:val="20"/>
                <w:lang w:eastAsia="sl-SI"/>
              </w:rPr>
              <w:t>izvedbo</w:t>
            </w:r>
            <w:r w:rsidRPr="00E741F9">
              <w:rPr>
                <w:rFonts w:ascii="Arial" w:eastAsia="Times New Roman" w:hAnsi="Arial" w:cs="Arial"/>
                <w:sz w:val="20"/>
                <w:szCs w:val="20"/>
                <w:lang w:eastAsia="sl-SI"/>
              </w:rPr>
              <w:t xml:space="preserve"> posameznih dejavnosti na podlagi analize in izračuna povprečja izvedenih dejavnosti v obdobju treh let do začetka priprave predloga programa dela in finančnega načrta. Zakon določa tudi merila, ki jih STA upošteva pri analizi in izračunu povprečja izvedenih dejavnosti.</w:t>
            </w:r>
          </w:p>
          <w:p w14:paraId="19C7F39A" w14:textId="77777777" w:rsidR="00836123" w:rsidRPr="003D39E0" w:rsidRDefault="00836123" w:rsidP="007B3384">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5CFAA6EF" w14:textId="35F85119" w:rsidR="000556D1" w:rsidRPr="003D39E0" w:rsidRDefault="000556D1" w:rsidP="007B3384">
            <w:pPr>
              <w:overflowPunct w:val="0"/>
              <w:autoSpaceDE w:val="0"/>
              <w:autoSpaceDN w:val="0"/>
              <w:adjustRightInd w:val="0"/>
              <w:spacing w:after="0" w:line="240" w:lineRule="auto"/>
              <w:jc w:val="both"/>
              <w:textAlignment w:val="baseline"/>
              <w:rPr>
                <w:rFonts w:ascii="Arial" w:eastAsia="Times New Roman" w:hAnsi="Arial" w:cs="Arial"/>
                <w:b/>
                <w:bCs/>
                <w:sz w:val="20"/>
                <w:szCs w:val="20"/>
                <w:lang w:eastAsia="sl-SI"/>
              </w:rPr>
            </w:pPr>
            <w:r w:rsidRPr="003D39E0">
              <w:rPr>
                <w:rFonts w:ascii="Arial" w:eastAsia="Times New Roman" w:hAnsi="Arial" w:cs="Arial"/>
                <w:b/>
                <w:bCs/>
                <w:sz w:val="20"/>
                <w:szCs w:val="20"/>
                <w:lang w:eastAsia="sl-SI"/>
              </w:rPr>
              <w:t>K 2</w:t>
            </w:r>
            <w:r w:rsidR="00836123" w:rsidRPr="003D39E0">
              <w:rPr>
                <w:rFonts w:ascii="Arial" w:eastAsia="Times New Roman" w:hAnsi="Arial" w:cs="Arial"/>
                <w:b/>
                <w:bCs/>
                <w:sz w:val="20"/>
                <w:szCs w:val="20"/>
                <w:lang w:eastAsia="sl-SI"/>
              </w:rPr>
              <w:t>4</w:t>
            </w:r>
            <w:r w:rsidRPr="003D39E0">
              <w:rPr>
                <w:rFonts w:ascii="Arial" w:eastAsia="Times New Roman" w:hAnsi="Arial" w:cs="Arial"/>
                <w:b/>
                <w:bCs/>
                <w:sz w:val="20"/>
                <w:szCs w:val="20"/>
                <w:lang w:eastAsia="sl-SI"/>
              </w:rPr>
              <w:t>. členu</w:t>
            </w:r>
            <w:r w:rsidR="00AD7AD6">
              <w:rPr>
                <w:rFonts w:ascii="Arial" w:eastAsia="Times New Roman" w:hAnsi="Arial" w:cs="Arial"/>
                <w:b/>
                <w:bCs/>
                <w:sz w:val="20"/>
                <w:szCs w:val="20"/>
                <w:lang w:eastAsia="sl-SI"/>
              </w:rPr>
              <w:t>:</w:t>
            </w:r>
          </w:p>
          <w:p w14:paraId="2FC29C2C" w14:textId="77777777" w:rsidR="00AD7AD6" w:rsidRPr="00E741F9" w:rsidRDefault="00AD7AD6" w:rsidP="00AD7A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E741F9">
              <w:rPr>
                <w:rFonts w:ascii="Arial" w:eastAsia="Times New Roman" w:hAnsi="Arial" w:cs="Arial"/>
                <w:sz w:val="20"/>
                <w:szCs w:val="20"/>
                <w:lang w:eastAsia="sl-SI"/>
              </w:rPr>
              <w:t xml:space="preserve">STA je upravičena do letnega nadomestila za opravljanje gospodarske javne službe, </w:t>
            </w:r>
            <w:r>
              <w:rPr>
                <w:rFonts w:ascii="Arial" w:eastAsia="Times New Roman" w:hAnsi="Arial" w:cs="Arial"/>
                <w:sz w:val="20"/>
                <w:szCs w:val="20"/>
                <w:lang w:eastAsia="sl-SI"/>
              </w:rPr>
              <w:t>če</w:t>
            </w:r>
            <w:r w:rsidRPr="00E741F9">
              <w:rPr>
                <w:rFonts w:ascii="Arial" w:eastAsia="Times New Roman" w:hAnsi="Arial" w:cs="Arial"/>
                <w:sz w:val="20"/>
                <w:szCs w:val="20"/>
                <w:lang w:eastAsia="sl-SI"/>
              </w:rPr>
              <w:t xml:space="preserve"> prihodki od plačil iz drugega odstavka 3. člena tega zakona (to so prihodki iz naslova naročnin naročnikov za uporabo storitev gospodarske javne službe) v posameznem letu ne pokrivajo stroškov izvajanja javne službe. </w:t>
            </w:r>
          </w:p>
          <w:p w14:paraId="57EE09BE" w14:textId="77777777" w:rsidR="00AD7AD6" w:rsidRPr="00E741F9" w:rsidRDefault="00AD7AD6" w:rsidP="00AD7A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61F89BFB" w14:textId="3DE21A2A" w:rsidR="00AD7AD6" w:rsidRPr="00E741F9" w:rsidRDefault="00AD7AD6" w:rsidP="00AD7A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E741F9">
              <w:rPr>
                <w:rFonts w:ascii="Arial" w:eastAsia="Times New Roman" w:hAnsi="Arial" w:cs="Arial"/>
                <w:sz w:val="20"/>
                <w:szCs w:val="20"/>
                <w:lang w:eastAsia="sl-SI"/>
              </w:rPr>
              <w:t>Nadomestila za opravljanje gospodarske javne službe se STA dodeli</w:t>
            </w:r>
            <w:r>
              <w:rPr>
                <w:rFonts w:ascii="Arial" w:eastAsia="Times New Roman" w:hAnsi="Arial" w:cs="Arial"/>
                <w:sz w:val="20"/>
                <w:szCs w:val="20"/>
                <w:lang w:eastAsia="sl-SI"/>
              </w:rPr>
              <w:t>jo</w:t>
            </w:r>
            <w:r w:rsidRPr="00E741F9">
              <w:rPr>
                <w:rFonts w:ascii="Arial" w:eastAsia="Times New Roman" w:hAnsi="Arial" w:cs="Arial"/>
                <w:sz w:val="20"/>
                <w:szCs w:val="20"/>
                <w:lang w:eastAsia="sl-SI"/>
              </w:rPr>
              <w:t xml:space="preserve"> v skladu s Sklepom Komisije 2012/21/EU.</w:t>
            </w:r>
            <w:r w:rsidR="00CE7B96">
              <w:rPr>
                <w:rFonts w:ascii="Arial" w:eastAsia="Times New Roman" w:hAnsi="Arial" w:cs="Arial"/>
                <w:sz w:val="20"/>
                <w:szCs w:val="20"/>
                <w:lang w:eastAsia="sl-SI"/>
              </w:rPr>
              <w:t xml:space="preserve"> </w:t>
            </w:r>
            <w:r>
              <w:rPr>
                <w:rFonts w:ascii="Arial" w:eastAsia="Times New Roman" w:hAnsi="Arial" w:cs="Arial"/>
                <w:sz w:val="20"/>
                <w:szCs w:val="20"/>
                <w:lang w:eastAsia="sl-SI"/>
              </w:rPr>
              <w:t>Naved</w:t>
            </w:r>
            <w:r w:rsidRPr="00E741F9">
              <w:rPr>
                <w:rFonts w:ascii="Arial" w:eastAsia="Times New Roman" w:hAnsi="Arial" w:cs="Arial"/>
                <w:sz w:val="20"/>
                <w:szCs w:val="20"/>
                <w:lang w:eastAsia="sl-SI"/>
              </w:rPr>
              <w:t xml:space="preserve">eni sklep navaja, da zaradi preprečevanja neupravičenega izkrivljanja konkurence nadomestilo ne bi smelo presegati zneska, potrebnega za pokrivanje neto stroškov, ki jih ima podjetje pri opravljanju storitev, vključno z zmernim dobičkom. Pri tem pa se upoštevni neto stroški lahko izračunajo kot razlika med stroški opravljanja storitve splošnega gospodarskega pomena in prihodki, zasluženimi s storitvijo splošnega gospodarskega pomena, ali pa tudi kot razlika med neto stroški podjetja za poslovanje z obveznostjo opravljanja javne storitve in neto stroški ali dobičkom istega podjetja za poslovanje brez obveznosti opravljanja javne storitve. </w:t>
            </w:r>
          </w:p>
          <w:p w14:paraId="1984E3D9" w14:textId="77777777" w:rsidR="00AD7AD6" w:rsidRPr="00E741F9" w:rsidRDefault="00AD7AD6" w:rsidP="00AD7A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1A25B262" w14:textId="77777777" w:rsidR="00AD7AD6" w:rsidRPr="00E741F9" w:rsidRDefault="00AD7AD6" w:rsidP="00AD7A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E741F9">
              <w:rPr>
                <w:rFonts w:ascii="Arial" w:eastAsia="Times New Roman" w:hAnsi="Arial" w:cs="Arial"/>
                <w:sz w:val="20"/>
                <w:szCs w:val="20"/>
                <w:lang w:eastAsia="sl-SI"/>
              </w:rPr>
              <w:t xml:space="preserve">V skladu z </w:t>
            </w:r>
            <w:r>
              <w:rPr>
                <w:rFonts w:ascii="Arial" w:eastAsia="Times New Roman" w:hAnsi="Arial" w:cs="Arial"/>
                <w:sz w:val="20"/>
                <w:szCs w:val="20"/>
                <w:lang w:eastAsia="sl-SI"/>
              </w:rPr>
              <w:t>naved</w:t>
            </w:r>
            <w:r w:rsidRPr="00E741F9">
              <w:rPr>
                <w:rFonts w:ascii="Arial" w:eastAsia="Times New Roman" w:hAnsi="Arial" w:cs="Arial"/>
                <w:sz w:val="20"/>
                <w:szCs w:val="20"/>
                <w:lang w:eastAsia="sl-SI"/>
              </w:rPr>
              <w:t xml:space="preserve">enim sklepom zakon določa formulo za izračun višine nadomestila za izvajanje gospodarske javne službe, in sicer ta ne sme preseči zneska, potrebnega za kritje finančnega neto učinka na stroške in prihodke, nastale zaradi izpolnjevanja obveznosti izvajanja gospodarske javne službe, pri čemer se upoštevajo s tem povezani prihodki, ki jih izvajalec gospodarske javne službe obdrži, in tudi primeren dobiček. Finančni neto učinek se izračuna na naslednji način: </w:t>
            </w:r>
          </w:p>
          <w:p w14:paraId="33391612" w14:textId="77777777" w:rsidR="00AD7AD6" w:rsidRPr="00E741F9" w:rsidRDefault="00AD7AD6" w:rsidP="00AD7A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30107A6B" w14:textId="77777777" w:rsidR="00AD7AD6" w:rsidRPr="00E741F9" w:rsidRDefault="00AD7AD6" w:rsidP="00AD7A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E741F9">
              <w:rPr>
                <w:rFonts w:ascii="Arial" w:eastAsia="Times New Roman" w:hAnsi="Arial" w:cs="Arial"/>
                <w:sz w:val="20"/>
                <w:szCs w:val="20"/>
                <w:lang w:eastAsia="sl-SI"/>
              </w:rPr>
              <w:t>Finančni neto učinek = A – B + C, pri čemer so:</w:t>
            </w:r>
          </w:p>
          <w:p w14:paraId="03353876" w14:textId="77777777" w:rsidR="00AD7AD6" w:rsidRPr="00E741F9" w:rsidRDefault="00AD7AD6" w:rsidP="00AD7AD6">
            <w:pPr>
              <w:numPr>
                <w:ilvl w:val="0"/>
                <w:numId w:val="68"/>
              </w:numPr>
              <w:overflowPunct w:val="0"/>
              <w:autoSpaceDE w:val="0"/>
              <w:autoSpaceDN w:val="0"/>
              <w:adjustRightInd w:val="0"/>
              <w:spacing w:after="0" w:line="240" w:lineRule="auto"/>
              <w:jc w:val="both"/>
              <w:textAlignment w:val="baseline"/>
              <w:rPr>
                <w:rFonts w:ascii="Arial" w:eastAsia="Times New Roman" w:hAnsi="Arial" w:cs="Arial"/>
                <w:b/>
                <w:bCs/>
                <w:sz w:val="20"/>
                <w:szCs w:val="20"/>
                <w:lang w:eastAsia="sl-SI"/>
              </w:rPr>
            </w:pPr>
            <w:r w:rsidRPr="00E741F9">
              <w:rPr>
                <w:rFonts w:ascii="Arial" w:eastAsia="Times New Roman" w:hAnsi="Arial" w:cs="Arial"/>
                <w:sz w:val="20"/>
                <w:szCs w:val="20"/>
                <w:lang w:eastAsia="sl-SI"/>
              </w:rPr>
              <w:t>A: vsi upravičeni stroški, nastali zaradi obveznosti izvajanja gospodarske javne službe;</w:t>
            </w:r>
          </w:p>
          <w:p w14:paraId="2BC3B553" w14:textId="77777777" w:rsidR="00AD7AD6" w:rsidRPr="00E741F9" w:rsidRDefault="00AD7AD6" w:rsidP="00AD7AD6">
            <w:pPr>
              <w:numPr>
                <w:ilvl w:val="0"/>
                <w:numId w:val="68"/>
              </w:num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E741F9">
              <w:rPr>
                <w:rFonts w:ascii="Arial" w:eastAsia="Times New Roman" w:hAnsi="Arial" w:cs="Arial"/>
                <w:sz w:val="20"/>
                <w:szCs w:val="20"/>
                <w:lang w:eastAsia="sl-SI"/>
              </w:rPr>
              <w:t>B: prihodki od plačil iz tretjega in četrtega odstavka 3. člena tega zakona;</w:t>
            </w:r>
          </w:p>
          <w:p w14:paraId="0E0FFC50" w14:textId="77777777" w:rsidR="00AD7AD6" w:rsidRPr="00E741F9" w:rsidRDefault="00AD7AD6" w:rsidP="00AD7AD6">
            <w:pPr>
              <w:numPr>
                <w:ilvl w:val="0"/>
                <w:numId w:val="68"/>
              </w:num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E741F9">
              <w:rPr>
                <w:rFonts w:ascii="Arial" w:eastAsia="Times New Roman" w:hAnsi="Arial" w:cs="Arial"/>
                <w:sz w:val="20"/>
                <w:szCs w:val="20"/>
                <w:lang w:eastAsia="sl-SI"/>
              </w:rPr>
              <w:t>C: primeren dobiček.</w:t>
            </w:r>
          </w:p>
          <w:p w14:paraId="164F344D" w14:textId="77777777" w:rsidR="00AD7AD6" w:rsidRPr="00E741F9" w:rsidRDefault="00AD7AD6" w:rsidP="00AD7A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77961A07" w14:textId="77777777" w:rsidR="00AD7AD6" w:rsidRPr="00E741F9" w:rsidRDefault="00AD7AD6" w:rsidP="00AD7A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E741F9">
              <w:rPr>
                <w:rFonts w:ascii="Arial" w:eastAsia="Times New Roman" w:hAnsi="Arial" w:cs="Arial"/>
                <w:sz w:val="20"/>
                <w:szCs w:val="20"/>
                <w:lang w:eastAsia="sl-SI"/>
              </w:rPr>
              <w:t xml:space="preserve">Zakon </w:t>
            </w:r>
            <w:r>
              <w:rPr>
                <w:rFonts w:ascii="Arial" w:eastAsia="Times New Roman" w:hAnsi="Arial" w:cs="Arial"/>
                <w:sz w:val="20"/>
                <w:szCs w:val="20"/>
                <w:lang w:eastAsia="sl-SI"/>
              </w:rPr>
              <w:t>opredeljuje tudi</w:t>
            </w:r>
            <w:r w:rsidRPr="00E741F9">
              <w:rPr>
                <w:rFonts w:ascii="Arial" w:eastAsia="Times New Roman" w:hAnsi="Arial" w:cs="Arial"/>
                <w:sz w:val="20"/>
                <w:szCs w:val="20"/>
                <w:lang w:eastAsia="sl-SI"/>
              </w:rPr>
              <w:t xml:space="preserve"> upravičene strošk</w:t>
            </w:r>
            <w:r>
              <w:rPr>
                <w:rFonts w:ascii="Arial" w:eastAsia="Times New Roman" w:hAnsi="Arial" w:cs="Arial"/>
                <w:sz w:val="20"/>
                <w:szCs w:val="20"/>
                <w:lang w:eastAsia="sl-SI"/>
              </w:rPr>
              <w:t>e</w:t>
            </w:r>
            <w:r w:rsidRPr="00E741F9">
              <w:rPr>
                <w:rFonts w:ascii="Arial" w:eastAsia="Times New Roman" w:hAnsi="Arial" w:cs="Arial"/>
                <w:sz w:val="20"/>
                <w:szCs w:val="20"/>
                <w:lang w:eastAsia="sl-SI"/>
              </w:rPr>
              <w:t xml:space="preserve">, nastale zaradi obveznosti izvajanja gospodarske javne službe, in sicer so to neposredni stroški dela (med katere spadajo </w:t>
            </w:r>
            <w:r>
              <w:rPr>
                <w:rFonts w:ascii="Arial" w:eastAsia="Times New Roman" w:hAnsi="Arial" w:cs="Arial"/>
                <w:sz w:val="20"/>
                <w:szCs w:val="20"/>
                <w:lang w:eastAsia="sl-SI"/>
              </w:rPr>
              <w:t>na primer</w:t>
            </w:r>
            <w:r w:rsidRPr="00E741F9">
              <w:rPr>
                <w:rFonts w:ascii="Arial" w:eastAsia="Times New Roman" w:hAnsi="Arial" w:cs="Arial"/>
                <w:sz w:val="20"/>
                <w:szCs w:val="20"/>
                <w:lang w:eastAsia="sl-SI"/>
              </w:rPr>
              <w:t xml:space="preserve"> bruto plače zaposlenih, prispevki delodajalca, prispevki za zavarovalno dobo s povečanjem, premije za dodatno pokojninsko zavarovanje, sredstva za povračilo stroškov prevoza na delo in z dela, povračilo stroškov za prehrano med delom, regres, morebitne jubilejne nagrade in odpravnine), splošni stroški delovanja, programsko materialni stroški, stroški investicij in investicijskega vzdrževanja. Primeren dobiček pa </w:t>
            </w:r>
            <w:r w:rsidRPr="00E741F9">
              <w:rPr>
                <w:rFonts w:ascii="Arial" w:eastAsia="Times New Roman" w:hAnsi="Arial" w:cs="Arial"/>
                <w:sz w:val="20"/>
                <w:szCs w:val="20"/>
                <w:lang w:eastAsia="sl-SI"/>
              </w:rPr>
              <w:lastRenderedPageBreak/>
              <w:t xml:space="preserve">je </w:t>
            </w:r>
            <w:r>
              <w:rPr>
                <w:rFonts w:ascii="Arial" w:eastAsia="Times New Roman" w:hAnsi="Arial" w:cs="Arial"/>
                <w:sz w:val="20"/>
                <w:szCs w:val="20"/>
                <w:lang w:eastAsia="sl-SI"/>
              </w:rPr>
              <w:t>določe</w:t>
            </w:r>
            <w:r w:rsidRPr="00E741F9">
              <w:rPr>
                <w:rFonts w:ascii="Arial" w:eastAsia="Times New Roman" w:hAnsi="Arial" w:cs="Arial"/>
                <w:sz w:val="20"/>
                <w:szCs w:val="20"/>
                <w:lang w:eastAsia="sl-SI"/>
              </w:rPr>
              <w:t>n kot tisti, ki ne preseže seštevka ustrezne menjalne obrestne mere in premije 100 baznih točk v skladu s sedmim odstavkom 5. člena Sklepa Komisije 2012/21/EU.</w:t>
            </w:r>
            <w:r w:rsidRPr="00E741F9">
              <w:rPr>
                <w:rFonts w:ascii="Arial" w:hAnsi="Arial" w:cs="Arial"/>
                <w:sz w:val="20"/>
                <w:szCs w:val="20"/>
              </w:rPr>
              <w:t xml:space="preserve"> </w:t>
            </w:r>
            <w:r w:rsidRPr="00E741F9">
              <w:rPr>
                <w:rFonts w:ascii="Arial" w:eastAsia="Times New Roman" w:hAnsi="Arial" w:cs="Arial"/>
                <w:sz w:val="20"/>
                <w:szCs w:val="20"/>
                <w:lang w:eastAsia="sl-SI"/>
              </w:rPr>
              <w:t xml:space="preserve">V 5. členu Sklepa Komisije 2012/21/EU </w:t>
            </w:r>
            <w:r>
              <w:rPr>
                <w:rFonts w:ascii="Arial" w:eastAsia="Times New Roman" w:hAnsi="Arial" w:cs="Arial"/>
                <w:sz w:val="20"/>
                <w:szCs w:val="20"/>
                <w:lang w:eastAsia="sl-SI"/>
              </w:rPr>
              <w:t>»</w:t>
            </w:r>
            <w:r w:rsidRPr="00E741F9">
              <w:rPr>
                <w:rFonts w:ascii="Arial" w:eastAsia="Times New Roman" w:hAnsi="Arial" w:cs="Arial"/>
                <w:sz w:val="20"/>
                <w:szCs w:val="20"/>
                <w:lang w:eastAsia="sl-SI"/>
              </w:rPr>
              <w:t>zmerni dobiček</w:t>
            </w:r>
            <w:r>
              <w:rPr>
                <w:rFonts w:ascii="Arial" w:eastAsia="Times New Roman" w:hAnsi="Arial" w:cs="Arial"/>
                <w:sz w:val="20"/>
                <w:szCs w:val="20"/>
                <w:lang w:eastAsia="sl-SI"/>
              </w:rPr>
              <w:t>«</w:t>
            </w:r>
            <w:r w:rsidRPr="00E741F9">
              <w:rPr>
                <w:rFonts w:ascii="Arial" w:eastAsia="Times New Roman" w:hAnsi="Arial" w:cs="Arial"/>
                <w:sz w:val="20"/>
                <w:szCs w:val="20"/>
                <w:lang w:eastAsia="sl-SI"/>
              </w:rPr>
              <w:t xml:space="preserve"> pomeni stopnjo donosa kapitala, ki bi jo povprečno podjetje, ki razmišlja o tem, ali naj opravlja storitev splošnega gospodarskega pomena, potrebovalo v celotnem obdobju akta o pooblastitvi, pri čemer bi upoštevalo pripadajočo stopnjo tveganja. </w:t>
            </w:r>
            <w:r>
              <w:rPr>
                <w:rFonts w:ascii="Arial" w:eastAsia="Times New Roman" w:hAnsi="Arial" w:cs="Arial"/>
                <w:sz w:val="20"/>
                <w:szCs w:val="20"/>
                <w:lang w:eastAsia="sl-SI"/>
              </w:rPr>
              <w:t>»</w:t>
            </w:r>
            <w:r w:rsidRPr="00E741F9">
              <w:rPr>
                <w:rFonts w:ascii="Arial" w:eastAsia="Times New Roman" w:hAnsi="Arial" w:cs="Arial"/>
                <w:sz w:val="20"/>
                <w:szCs w:val="20"/>
                <w:lang w:eastAsia="sl-SI"/>
              </w:rPr>
              <w:t>Stopnja donosa kapitala</w:t>
            </w:r>
            <w:r>
              <w:rPr>
                <w:rFonts w:ascii="Arial" w:eastAsia="Times New Roman" w:hAnsi="Arial" w:cs="Arial"/>
                <w:sz w:val="20"/>
                <w:szCs w:val="20"/>
                <w:lang w:eastAsia="sl-SI"/>
              </w:rPr>
              <w:t>«</w:t>
            </w:r>
            <w:r w:rsidRPr="00E741F9">
              <w:rPr>
                <w:rFonts w:ascii="Arial" w:eastAsia="Times New Roman" w:hAnsi="Arial" w:cs="Arial"/>
                <w:sz w:val="20"/>
                <w:szCs w:val="20"/>
                <w:lang w:eastAsia="sl-SI"/>
              </w:rPr>
              <w:t xml:space="preserve"> pomeni notranjo stopnjo donosa na naloženi kapital podjetja v obdobju pooblastitve. Stopnja tveganja je odvisna od sektorja ter vrste storitve in nadomestila.</w:t>
            </w:r>
          </w:p>
          <w:p w14:paraId="4A1A17C4" w14:textId="77777777" w:rsidR="000556D1" w:rsidRPr="003D39E0" w:rsidRDefault="000556D1" w:rsidP="007B3384">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023BFDB5" w14:textId="77777777" w:rsidR="00AD7AD6" w:rsidRPr="00E741F9" w:rsidRDefault="00AD7AD6" w:rsidP="00AD7A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E741F9">
              <w:rPr>
                <w:rFonts w:ascii="Arial" w:eastAsia="Times New Roman" w:hAnsi="Arial" w:cs="Arial"/>
                <w:sz w:val="20"/>
                <w:szCs w:val="20"/>
                <w:lang w:eastAsia="sl-SI"/>
              </w:rPr>
              <w:t>Zakon ureja tudi prekomern</w:t>
            </w:r>
            <w:r>
              <w:rPr>
                <w:rFonts w:ascii="Arial" w:eastAsia="Times New Roman" w:hAnsi="Arial" w:cs="Arial"/>
                <w:sz w:val="20"/>
                <w:szCs w:val="20"/>
                <w:lang w:eastAsia="sl-SI"/>
              </w:rPr>
              <w:t>a</w:t>
            </w:r>
            <w:r w:rsidRPr="00E741F9">
              <w:rPr>
                <w:rFonts w:ascii="Arial" w:eastAsia="Times New Roman" w:hAnsi="Arial" w:cs="Arial"/>
                <w:sz w:val="20"/>
                <w:szCs w:val="20"/>
                <w:lang w:eastAsia="sl-SI"/>
              </w:rPr>
              <w:t xml:space="preserve"> nadomestil</w:t>
            </w:r>
            <w:r>
              <w:rPr>
                <w:rFonts w:ascii="Arial" w:eastAsia="Times New Roman" w:hAnsi="Arial" w:cs="Arial"/>
                <w:sz w:val="20"/>
                <w:szCs w:val="20"/>
                <w:lang w:eastAsia="sl-SI"/>
              </w:rPr>
              <w:t>a</w:t>
            </w:r>
            <w:r w:rsidRPr="00E741F9">
              <w:rPr>
                <w:rFonts w:ascii="Arial" w:eastAsia="Times New Roman" w:hAnsi="Arial" w:cs="Arial"/>
                <w:sz w:val="20"/>
                <w:szCs w:val="20"/>
                <w:lang w:eastAsia="sl-SI"/>
              </w:rPr>
              <w:t>, in sicer je treba presežek dodeljenega nadomestila vrniti v državni proračun, če znesek nadomestila, ki ga prejme STA na podlagi letne pogodbe, presega neto stroške, nastale pri opravljanju gospodarske javne službe.</w:t>
            </w:r>
          </w:p>
          <w:p w14:paraId="5D8BF9F5" w14:textId="77777777" w:rsidR="00836123" w:rsidRPr="003D39E0" w:rsidRDefault="00836123" w:rsidP="007B3384">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754AF7A2" w14:textId="6C287E04" w:rsidR="00836123" w:rsidRPr="003D39E0" w:rsidRDefault="00836123" w:rsidP="007B3384">
            <w:pPr>
              <w:overflowPunct w:val="0"/>
              <w:autoSpaceDE w:val="0"/>
              <w:autoSpaceDN w:val="0"/>
              <w:adjustRightInd w:val="0"/>
              <w:spacing w:after="0" w:line="240" w:lineRule="auto"/>
              <w:textAlignment w:val="baseline"/>
              <w:rPr>
                <w:rFonts w:ascii="Arial" w:eastAsia="Times New Roman" w:hAnsi="Arial" w:cs="Arial"/>
                <w:b/>
                <w:bCs/>
                <w:sz w:val="20"/>
                <w:szCs w:val="20"/>
                <w:lang w:eastAsia="sl-SI"/>
              </w:rPr>
            </w:pPr>
            <w:r w:rsidRPr="003D39E0">
              <w:rPr>
                <w:rFonts w:ascii="Arial" w:eastAsia="Times New Roman" w:hAnsi="Arial" w:cs="Arial"/>
                <w:b/>
                <w:bCs/>
                <w:sz w:val="20"/>
                <w:szCs w:val="20"/>
                <w:lang w:eastAsia="sl-SI"/>
              </w:rPr>
              <w:t>K 25. členu:</w:t>
            </w:r>
          </w:p>
          <w:p w14:paraId="30AA1FB4" w14:textId="77777777" w:rsidR="00AD7AD6" w:rsidRPr="00E741F9" w:rsidRDefault="00AD7AD6" w:rsidP="00AD7A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E741F9">
              <w:rPr>
                <w:rFonts w:ascii="Arial" w:eastAsia="Times New Roman" w:hAnsi="Arial" w:cs="Arial"/>
                <w:sz w:val="20"/>
                <w:szCs w:val="20"/>
                <w:lang w:eastAsia="sl-SI"/>
              </w:rPr>
              <w:t xml:space="preserve">Določen je postopek glede pregleda skladnosti predloga letnega poslovnega načrta. V postopku se upošteva dvostopenjski postopek, pri čemer </w:t>
            </w:r>
            <w:r>
              <w:rPr>
                <w:rFonts w:ascii="Arial" w:eastAsia="Times New Roman" w:hAnsi="Arial" w:cs="Arial"/>
                <w:sz w:val="20"/>
                <w:szCs w:val="20"/>
                <w:lang w:eastAsia="sl-SI"/>
              </w:rPr>
              <w:t xml:space="preserve">pristojno </w:t>
            </w:r>
            <w:r w:rsidRPr="00E741F9">
              <w:rPr>
                <w:rFonts w:ascii="Arial" w:eastAsia="Times New Roman" w:hAnsi="Arial" w:cs="Arial"/>
                <w:sz w:val="20"/>
                <w:szCs w:val="20"/>
                <w:lang w:eastAsia="sl-SI"/>
              </w:rPr>
              <w:t>ministrstvo v rokih, potrebnih za izdajo odločitve višine financiranja</w:t>
            </w:r>
            <w:r>
              <w:rPr>
                <w:rFonts w:ascii="Arial" w:eastAsia="Times New Roman" w:hAnsi="Arial" w:cs="Arial"/>
                <w:sz w:val="20"/>
                <w:szCs w:val="20"/>
                <w:lang w:eastAsia="sl-SI"/>
              </w:rPr>
              <w:t>,</w:t>
            </w:r>
            <w:r w:rsidRPr="00E741F9">
              <w:rPr>
                <w:rFonts w:ascii="Arial" w:eastAsia="Times New Roman" w:hAnsi="Arial" w:cs="Arial"/>
                <w:sz w:val="20"/>
                <w:szCs w:val="20"/>
                <w:lang w:eastAsia="sl-SI"/>
              </w:rPr>
              <w:t xml:space="preserve"> najprej pozove STA k predložitvi predlog</w:t>
            </w:r>
            <w:r>
              <w:rPr>
                <w:rFonts w:ascii="Arial" w:eastAsia="Times New Roman" w:hAnsi="Arial" w:cs="Arial"/>
                <w:sz w:val="20"/>
                <w:szCs w:val="20"/>
                <w:lang w:eastAsia="sl-SI"/>
              </w:rPr>
              <w:t>a</w:t>
            </w:r>
            <w:r w:rsidRPr="00E741F9">
              <w:rPr>
                <w:rFonts w:ascii="Arial" w:eastAsia="Times New Roman" w:hAnsi="Arial" w:cs="Arial"/>
                <w:sz w:val="20"/>
                <w:szCs w:val="20"/>
                <w:lang w:eastAsia="sl-SI"/>
              </w:rPr>
              <w:t xml:space="preserve"> letnega poslovnega načrta. Na podlagi predloga in zakonsko določenih elementov za izračun nadomestila ter prever</w:t>
            </w:r>
            <w:r>
              <w:rPr>
                <w:rFonts w:ascii="Arial" w:eastAsia="Times New Roman" w:hAnsi="Arial" w:cs="Arial"/>
                <w:sz w:val="20"/>
                <w:szCs w:val="20"/>
                <w:lang w:eastAsia="sl-SI"/>
              </w:rPr>
              <w:t>itve</w:t>
            </w:r>
            <w:r w:rsidRPr="00E741F9">
              <w:rPr>
                <w:rFonts w:ascii="Arial" w:eastAsia="Times New Roman" w:hAnsi="Arial" w:cs="Arial"/>
                <w:sz w:val="20"/>
                <w:szCs w:val="20"/>
                <w:lang w:eastAsia="sl-SI"/>
              </w:rPr>
              <w:t xml:space="preserve"> skladnosti o razmejitvi tržne dejavnosti in gospodarsk</w:t>
            </w:r>
            <w:r>
              <w:rPr>
                <w:rFonts w:ascii="Arial" w:eastAsia="Times New Roman" w:hAnsi="Arial" w:cs="Arial"/>
                <w:sz w:val="20"/>
                <w:szCs w:val="20"/>
                <w:lang w:eastAsia="sl-SI"/>
              </w:rPr>
              <w:t>e</w:t>
            </w:r>
            <w:r w:rsidRPr="00E741F9">
              <w:rPr>
                <w:rFonts w:ascii="Arial" w:eastAsia="Times New Roman" w:hAnsi="Arial" w:cs="Arial"/>
                <w:sz w:val="20"/>
                <w:szCs w:val="20"/>
                <w:lang w:eastAsia="sl-SI"/>
              </w:rPr>
              <w:t xml:space="preserve"> javne službe </w:t>
            </w:r>
            <w:r>
              <w:rPr>
                <w:rFonts w:ascii="Arial" w:eastAsia="Times New Roman" w:hAnsi="Arial" w:cs="Arial"/>
                <w:sz w:val="20"/>
                <w:szCs w:val="20"/>
                <w:lang w:eastAsia="sl-SI"/>
              </w:rPr>
              <w:t xml:space="preserve">pristojno </w:t>
            </w:r>
            <w:r w:rsidRPr="00E741F9">
              <w:rPr>
                <w:rFonts w:ascii="Arial" w:eastAsia="Times New Roman" w:hAnsi="Arial" w:cs="Arial"/>
                <w:sz w:val="20"/>
                <w:szCs w:val="20"/>
                <w:lang w:eastAsia="sl-SI"/>
              </w:rPr>
              <w:t xml:space="preserve">ministrstvo izda sklep o višini financiranja. </w:t>
            </w:r>
          </w:p>
          <w:p w14:paraId="0E1FE497" w14:textId="77777777" w:rsidR="00836123" w:rsidRPr="003D39E0" w:rsidRDefault="00836123" w:rsidP="007B3384">
            <w:pPr>
              <w:overflowPunct w:val="0"/>
              <w:autoSpaceDE w:val="0"/>
              <w:autoSpaceDN w:val="0"/>
              <w:adjustRightInd w:val="0"/>
              <w:spacing w:after="0" w:line="240" w:lineRule="auto"/>
              <w:textAlignment w:val="baseline"/>
              <w:rPr>
                <w:rFonts w:ascii="Arial" w:eastAsia="Times New Roman" w:hAnsi="Arial" w:cs="Arial"/>
                <w:b/>
                <w:bCs/>
                <w:sz w:val="20"/>
                <w:szCs w:val="20"/>
                <w:lang w:eastAsia="sl-SI"/>
              </w:rPr>
            </w:pPr>
          </w:p>
          <w:p w14:paraId="77378ED8" w14:textId="7146AF99" w:rsidR="00836123" w:rsidRPr="003D39E0" w:rsidRDefault="00836123" w:rsidP="007B3384">
            <w:pPr>
              <w:overflowPunct w:val="0"/>
              <w:autoSpaceDE w:val="0"/>
              <w:autoSpaceDN w:val="0"/>
              <w:adjustRightInd w:val="0"/>
              <w:spacing w:after="0" w:line="240" w:lineRule="auto"/>
              <w:textAlignment w:val="baseline"/>
              <w:rPr>
                <w:rFonts w:ascii="Arial" w:eastAsia="Times New Roman" w:hAnsi="Arial" w:cs="Arial"/>
                <w:b/>
                <w:bCs/>
                <w:sz w:val="20"/>
                <w:szCs w:val="20"/>
                <w:lang w:eastAsia="sl-SI"/>
              </w:rPr>
            </w:pPr>
            <w:r w:rsidRPr="003D39E0">
              <w:rPr>
                <w:rFonts w:ascii="Arial" w:eastAsia="Times New Roman" w:hAnsi="Arial" w:cs="Arial"/>
                <w:b/>
                <w:bCs/>
                <w:sz w:val="20"/>
                <w:szCs w:val="20"/>
                <w:lang w:eastAsia="sl-SI"/>
              </w:rPr>
              <w:t>K 26. členu:</w:t>
            </w:r>
          </w:p>
          <w:p w14:paraId="26C15487" w14:textId="77777777" w:rsidR="00AD7AD6" w:rsidRPr="00E741F9" w:rsidRDefault="00AD7AD6" w:rsidP="00AD7AD6">
            <w:pPr>
              <w:overflowPunct w:val="0"/>
              <w:autoSpaceDE w:val="0"/>
              <w:autoSpaceDN w:val="0"/>
              <w:adjustRightInd w:val="0"/>
              <w:spacing w:after="0" w:line="240" w:lineRule="auto"/>
              <w:textAlignment w:val="baseline"/>
              <w:rPr>
                <w:rFonts w:ascii="Arial" w:eastAsia="Times New Roman" w:hAnsi="Arial" w:cs="Arial"/>
                <w:sz w:val="20"/>
                <w:szCs w:val="20"/>
                <w:lang w:eastAsia="sl-SI"/>
              </w:rPr>
            </w:pPr>
            <w:r w:rsidRPr="00E741F9">
              <w:rPr>
                <w:rFonts w:ascii="Arial" w:eastAsia="Times New Roman" w:hAnsi="Arial" w:cs="Arial"/>
                <w:sz w:val="20"/>
                <w:szCs w:val="20"/>
                <w:lang w:eastAsia="sl-SI"/>
              </w:rPr>
              <w:t>Določen</w:t>
            </w:r>
            <w:r>
              <w:rPr>
                <w:rFonts w:ascii="Arial" w:eastAsia="Times New Roman" w:hAnsi="Arial" w:cs="Arial"/>
                <w:sz w:val="20"/>
                <w:szCs w:val="20"/>
                <w:lang w:eastAsia="sl-SI"/>
              </w:rPr>
              <w:t>i</w:t>
            </w:r>
            <w:r w:rsidRPr="00E741F9">
              <w:rPr>
                <w:rFonts w:ascii="Arial" w:eastAsia="Times New Roman" w:hAnsi="Arial" w:cs="Arial"/>
                <w:sz w:val="20"/>
                <w:szCs w:val="20"/>
                <w:lang w:eastAsia="sl-SI"/>
              </w:rPr>
              <w:t xml:space="preserve"> </w:t>
            </w:r>
            <w:r>
              <w:rPr>
                <w:rFonts w:ascii="Arial" w:eastAsia="Times New Roman" w:hAnsi="Arial" w:cs="Arial"/>
                <w:sz w:val="20"/>
                <w:szCs w:val="20"/>
                <w:lang w:eastAsia="sl-SI"/>
              </w:rPr>
              <w:t>sta</w:t>
            </w:r>
            <w:r w:rsidRPr="00E741F9">
              <w:rPr>
                <w:rFonts w:ascii="Arial" w:eastAsia="Times New Roman" w:hAnsi="Arial" w:cs="Arial"/>
                <w:sz w:val="20"/>
                <w:szCs w:val="20"/>
                <w:lang w:eastAsia="sl-SI"/>
              </w:rPr>
              <w:t xml:space="preserve"> priprava in sklenitev pogodbe</w:t>
            </w:r>
            <w:r w:rsidRPr="00E741F9">
              <w:rPr>
                <w:rFonts w:ascii="Arial" w:hAnsi="Arial" w:cs="Arial"/>
                <w:sz w:val="20"/>
                <w:szCs w:val="20"/>
              </w:rPr>
              <w:t xml:space="preserve"> </w:t>
            </w:r>
            <w:r w:rsidRPr="00E741F9">
              <w:rPr>
                <w:rFonts w:ascii="Arial" w:eastAsia="Times New Roman" w:hAnsi="Arial" w:cs="Arial"/>
                <w:sz w:val="20"/>
                <w:szCs w:val="20"/>
                <w:lang w:eastAsia="sl-SI"/>
              </w:rPr>
              <w:t>o financiranju gospodarske javne službe.</w:t>
            </w:r>
          </w:p>
          <w:p w14:paraId="6A078668" w14:textId="77777777" w:rsidR="00836123" w:rsidRPr="003D39E0" w:rsidRDefault="00836123" w:rsidP="007B3384">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7AC269A1" w14:textId="1DBA5453" w:rsidR="00836123" w:rsidRPr="003D39E0" w:rsidRDefault="00836123" w:rsidP="007B3384">
            <w:pPr>
              <w:overflowPunct w:val="0"/>
              <w:autoSpaceDE w:val="0"/>
              <w:autoSpaceDN w:val="0"/>
              <w:adjustRightInd w:val="0"/>
              <w:spacing w:after="0" w:line="240" w:lineRule="auto"/>
              <w:textAlignment w:val="baseline"/>
              <w:rPr>
                <w:rFonts w:ascii="Arial" w:eastAsia="Times New Roman" w:hAnsi="Arial" w:cs="Arial"/>
                <w:b/>
                <w:bCs/>
                <w:sz w:val="20"/>
                <w:szCs w:val="20"/>
                <w:lang w:eastAsia="sl-SI"/>
              </w:rPr>
            </w:pPr>
            <w:r w:rsidRPr="003D39E0">
              <w:rPr>
                <w:rFonts w:ascii="Arial" w:eastAsia="Times New Roman" w:hAnsi="Arial" w:cs="Arial"/>
                <w:b/>
                <w:bCs/>
                <w:sz w:val="20"/>
                <w:szCs w:val="20"/>
                <w:lang w:eastAsia="sl-SI"/>
              </w:rPr>
              <w:t xml:space="preserve">K 27. členu: </w:t>
            </w:r>
          </w:p>
          <w:p w14:paraId="653C1B8A" w14:textId="6733F7C5" w:rsidR="00836123" w:rsidRPr="003D39E0" w:rsidRDefault="00AD7AD6" w:rsidP="007B3384">
            <w:pPr>
              <w:overflowPunct w:val="0"/>
              <w:autoSpaceDE w:val="0"/>
              <w:autoSpaceDN w:val="0"/>
              <w:adjustRightInd w:val="0"/>
              <w:spacing w:after="0" w:line="240" w:lineRule="auto"/>
              <w:textAlignment w:val="baseline"/>
              <w:rPr>
                <w:rFonts w:ascii="Arial" w:eastAsia="Times New Roman" w:hAnsi="Arial" w:cs="Arial"/>
                <w:sz w:val="20"/>
                <w:szCs w:val="20"/>
                <w:lang w:eastAsia="sl-SI"/>
              </w:rPr>
            </w:pPr>
            <w:r w:rsidRPr="00E741F9">
              <w:rPr>
                <w:rFonts w:ascii="Arial" w:eastAsia="Times New Roman" w:hAnsi="Arial" w:cs="Arial"/>
                <w:sz w:val="20"/>
                <w:szCs w:val="20"/>
                <w:lang w:eastAsia="sl-SI"/>
              </w:rPr>
              <w:t>Določen</w:t>
            </w:r>
            <w:r>
              <w:rPr>
                <w:rFonts w:ascii="Arial" w:eastAsia="Times New Roman" w:hAnsi="Arial" w:cs="Arial"/>
                <w:sz w:val="20"/>
                <w:szCs w:val="20"/>
                <w:lang w:eastAsia="sl-SI"/>
              </w:rPr>
              <w:t>a</w:t>
            </w:r>
            <w:r w:rsidRPr="00E741F9">
              <w:rPr>
                <w:rFonts w:ascii="Arial" w:eastAsia="Times New Roman" w:hAnsi="Arial" w:cs="Arial"/>
                <w:sz w:val="20"/>
                <w:szCs w:val="20"/>
                <w:lang w:eastAsia="sl-SI"/>
              </w:rPr>
              <w:t xml:space="preserve"> </w:t>
            </w:r>
            <w:r>
              <w:rPr>
                <w:rFonts w:ascii="Arial" w:eastAsia="Times New Roman" w:hAnsi="Arial" w:cs="Arial"/>
                <w:sz w:val="20"/>
                <w:szCs w:val="20"/>
                <w:lang w:eastAsia="sl-SI"/>
              </w:rPr>
              <w:t>sta</w:t>
            </w:r>
            <w:r w:rsidRPr="00E741F9">
              <w:rPr>
                <w:rFonts w:ascii="Arial" w:eastAsia="Times New Roman" w:hAnsi="Arial" w:cs="Arial"/>
                <w:sz w:val="20"/>
                <w:szCs w:val="20"/>
                <w:lang w:eastAsia="sl-SI"/>
              </w:rPr>
              <w:t xml:space="preserve"> postopek in način izplačila nadomestila za izvajanje gospodarske javne službe. </w:t>
            </w:r>
          </w:p>
          <w:p w14:paraId="51376A39" w14:textId="77777777" w:rsidR="00836123" w:rsidRPr="003D39E0" w:rsidRDefault="00836123" w:rsidP="007B3384">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64FF99AA" w14:textId="74D451CB" w:rsidR="000556D1" w:rsidRPr="003D39E0" w:rsidRDefault="000556D1" w:rsidP="007B3384">
            <w:pPr>
              <w:overflowPunct w:val="0"/>
              <w:autoSpaceDE w:val="0"/>
              <w:autoSpaceDN w:val="0"/>
              <w:adjustRightInd w:val="0"/>
              <w:spacing w:after="0" w:line="240" w:lineRule="auto"/>
              <w:jc w:val="both"/>
              <w:textAlignment w:val="baseline"/>
              <w:rPr>
                <w:rFonts w:ascii="Arial" w:eastAsia="Times New Roman" w:hAnsi="Arial" w:cs="Arial"/>
                <w:b/>
                <w:bCs/>
                <w:sz w:val="20"/>
                <w:szCs w:val="20"/>
                <w:lang w:eastAsia="sl-SI"/>
              </w:rPr>
            </w:pPr>
            <w:r w:rsidRPr="003D39E0">
              <w:rPr>
                <w:rFonts w:ascii="Arial" w:eastAsia="Times New Roman" w:hAnsi="Arial" w:cs="Arial"/>
                <w:b/>
                <w:bCs/>
                <w:sz w:val="20"/>
                <w:szCs w:val="20"/>
                <w:lang w:eastAsia="sl-SI"/>
              </w:rPr>
              <w:t>K 2</w:t>
            </w:r>
            <w:r w:rsidR="00836123" w:rsidRPr="003D39E0">
              <w:rPr>
                <w:rFonts w:ascii="Arial" w:eastAsia="Times New Roman" w:hAnsi="Arial" w:cs="Arial"/>
                <w:b/>
                <w:bCs/>
                <w:sz w:val="20"/>
                <w:szCs w:val="20"/>
                <w:lang w:eastAsia="sl-SI"/>
              </w:rPr>
              <w:t>8</w:t>
            </w:r>
            <w:r w:rsidRPr="003D39E0">
              <w:rPr>
                <w:rFonts w:ascii="Arial" w:eastAsia="Times New Roman" w:hAnsi="Arial" w:cs="Arial"/>
                <w:b/>
                <w:bCs/>
                <w:sz w:val="20"/>
                <w:szCs w:val="20"/>
                <w:lang w:eastAsia="sl-SI"/>
              </w:rPr>
              <w:t xml:space="preserve">. členu: </w:t>
            </w:r>
          </w:p>
          <w:p w14:paraId="63164FBB" w14:textId="77777777" w:rsidR="00AD7AD6" w:rsidRPr="00E741F9" w:rsidRDefault="00AD7AD6" w:rsidP="00AD7A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E741F9">
              <w:rPr>
                <w:rFonts w:ascii="Arial" w:eastAsia="Times New Roman" w:hAnsi="Arial" w:cs="Arial"/>
                <w:sz w:val="20"/>
                <w:szCs w:val="20"/>
                <w:lang w:eastAsia="sl-SI"/>
              </w:rPr>
              <w:t>V zvezi z delovanjem in poslovanjem STA mora pooblaščeni revizor oziroma revizijska družba</w:t>
            </w:r>
            <w:r>
              <w:rPr>
                <w:rFonts w:ascii="Arial" w:eastAsia="Times New Roman" w:hAnsi="Arial" w:cs="Arial"/>
                <w:sz w:val="20"/>
                <w:szCs w:val="20"/>
                <w:lang w:eastAsia="sl-SI"/>
              </w:rPr>
              <w:t xml:space="preserve"> vsako leto izvesti revizijo</w:t>
            </w:r>
            <w:r w:rsidRPr="00E741F9">
              <w:rPr>
                <w:rFonts w:ascii="Arial" w:eastAsia="Times New Roman" w:hAnsi="Arial" w:cs="Arial"/>
                <w:sz w:val="20"/>
                <w:szCs w:val="20"/>
                <w:lang w:eastAsia="sl-SI"/>
              </w:rPr>
              <w:t xml:space="preserve">. Glede na </w:t>
            </w:r>
            <w:r>
              <w:rPr>
                <w:rFonts w:ascii="Arial" w:eastAsia="Times New Roman" w:hAnsi="Arial" w:cs="Arial"/>
                <w:sz w:val="20"/>
                <w:szCs w:val="20"/>
                <w:lang w:eastAsia="sl-SI"/>
              </w:rPr>
              <w:t>veljavn</w:t>
            </w:r>
            <w:r w:rsidRPr="00E741F9">
              <w:rPr>
                <w:rFonts w:ascii="Arial" w:eastAsia="Times New Roman" w:hAnsi="Arial" w:cs="Arial"/>
                <w:sz w:val="20"/>
                <w:szCs w:val="20"/>
                <w:lang w:eastAsia="sl-SI"/>
              </w:rPr>
              <w:t>i zakon se črta obveznost ugotavljanja smotrnosti in pravilnosti poslovanja, saj tega</w:t>
            </w:r>
            <w:r w:rsidRPr="00E741F9">
              <w:rPr>
                <w:rFonts w:ascii="Arial" w:hAnsi="Arial" w:cs="Arial"/>
                <w:sz w:val="20"/>
                <w:szCs w:val="20"/>
              </w:rPr>
              <w:t xml:space="preserve"> </w:t>
            </w:r>
            <w:r w:rsidRPr="00E741F9">
              <w:rPr>
                <w:rFonts w:ascii="Arial" w:eastAsia="Times New Roman" w:hAnsi="Arial" w:cs="Arial"/>
                <w:sz w:val="20"/>
                <w:szCs w:val="20"/>
                <w:lang w:eastAsia="sl-SI"/>
              </w:rPr>
              <w:t>revizijske družbe dejansko ne opravljajo. Vsako leto mora biti opravljena tudi notranja revizija delovanja in poslovanja STA. S splošnim aktom STA se določijo ukrepi in sistem notranjega nadzora poslovanja in upravljanja družbe.</w:t>
            </w:r>
          </w:p>
          <w:p w14:paraId="51ACA2A1" w14:textId="77777777" w:rsidR="000556D1" w:rsidRPr="003D39E0" w:rsidRDefault="000556D1" w:rsidP="007B3384">
            <w:pPr>
              <w:overflowPunct w:val="0"/>
              <w:autoSpaceDE w:val="0"/>
              <w:autoSpaceDN w:val="0"/>
              <w:adjustRightInd w:val="0"/>
              <w:spacing w:after="0" w:line="240" w:lineRule="auto"/>
              <w:ind w:left="708"/>
              <w:jc w:val="center"/>
              <w:textAlignment w:val="baseline"/>
              <w:rPr>
                <w:rFonts w:ascii="Arial" w:eastAsia="Times New Roman" w:hAnsi="Arial" w:cs="Arial"/>
                <w:b/>
                <w:bCs/>
                <w:sz w:val="20"/>
                <w:szCs w:val="20"/>
                <w:lang w:eastAsia="sl-SI"/>
              </w:rPr>
            </w:pPr>
          </w:p>
          <w:p w14:paraId="66E7D719" w14:textId="6DADEAA4" w:rsidR="000556D1" w:rsidRPr="003D39E0" w:rsidRDefault="000556D1" w:rsidP="007B3384">
            <w:pPr>
              <w:overflowPunct w:val="0"/>
              <w:autoSpaceDE w:val="0"/>
              <w:autoSpaceDN w:val="0"/>
              <w:adjustRightInd w:val="0"/>
              <w:spacing w:after="0" w:line="240" w:lineRule="auto"/>
              <w:jc w:val="both"/>
              <w:textAlignment w:val="baseline"/>
              <w:rPr>
                <w:rFonts w:ascii="Arial" w:eastAsia="Times New Roman" w:hAnsi="Arial" w:cs="Arial"/>
                <w:b/>
                <w:bCs/>
                <w:sz w:val="20"/>
                <w:szCs w:val="20"/>
                <w:lang w:eastAsia="sl-SI"/>
              </w:rPr>
            </w:pPr>
            <w:r w:rsidRPr="003D39E0">
              <w:rPr>
                <w:rFonts w:ascii="Arial" w:eastAsia="Times New Roman" w:hAnsi="Arial" w:cs="Arial"/>
                <w:b/>
                <w:bCs/>
                <w:sz w:val="20"/>
                <w:szCs w:val="20"/>
                <w:lang w:eastAsia="sl-SI"/>
              </w:rPr>
              <w:t>K 2</w:t>
            </w:r>
            <w:r w:rsidR="00836123" w:rsidRPr="003D39E0">
              <w:rPr>
                <w:rFonts w:ascii="Arial" w:eastAsia="Times New Roman" w:hAnsi="Arial" w:cs="Arial"/>
                <w:b/>
                <w:bCs/>
                <w:sz w:val="20"/>
                <w:szCs w:val="20"/>
                <w:lang w:eastAsia="sl-SI"/>
              </w:rPr>
              <w:t>9</w:t>
            </w:r>
            <w:r w:rsidRPr="003D39E0">
              <w:rPr>
                <w:rFonts w:ascii="Arial" w:eastAsia="Times New Roman" w:hAnsi="Arial" w:cs="Arial"/>
                <w:b/>
                <w:bCs/>
                <w:sz w:val="20"/>
                <w:szCs w:val="20"/>
                <w:lang w:eastAsia="sl-SI"/>
              </w:rPr>
              <w:t xml:space="preserve">. členu: </w:t>
            </w:r>
          </w:p>
          <w:p w14:paraId="533C93A6" w14:textId="77777777" w:rsidR="00AD7AD6" w:rsidRPr="00E741F9" w:rsidRDefault="00AD7AD6" w:rsidP="00AD7AD6">
            <w:pPr>
              <w:overflowPunct w:val="0"/>
              <w:autoSpaceDE w:val="0"/>
              <w:autoSpaceDN w:val="0"/>
              <w:adjustRightInd w:val="0"/>
              <w:spacing w:after="0" w:line="240" w:lineRule="auto"/>
              <w:jc w:val="both"/>
              <w:textAlignment w:val="baseline"/>
              <w:rPr>
                <w:rFonts w:ascii="Arial" w:eastAsia="Times New Roman" w:hAnsi="Arial" w:cs="Arial"/>
                <w:b/>
                <w:bCs/>
                <w:sz w:val="20"/>
                <w:szCs w:val="20"/>
                <w:lang w:eastAsia="sl-SI"/>
              </w:rPr>
            </w:pPr>
            <w:r w:rsidRPr="00E741F9">
              <w:rPr>
                <w:rFonts w:ascii="Arial" w:eastAsia="Times New Roman" w:hAnsi="Arial" w:cs="Arial"/>
                <w:sz w:val="20"/>
                <w:szCs w:val="20"/>
                <w:lang w:eastAsia="sl-SI"/>
              </w:rPr>
              <w:t>STA mora pos</w:t>
            </w:r>
            <w:r>
              <w:rPr>
                <w:rFonts w:ascii="Arial" w:eastAsia="Times New Roman" w:hAnsi="Arial" w:cs="Arial"/>
                <w:sz w:val="20"/>
                <w:szCs w:val="20"/>
                <w:lang w:eastAsia="sl-SI"/>
              </w:rPr>
              <w:t>l</w:t>
            </w:r>
            <w:r w:rsidRPr="00E741F9">
              <w:rPr>
                <w:rFonts w:ascii="Arial" w:eastAsia="Times New Roman" w:hAnsi="Arial" w:cs="Arial"/>
                <w:sz w:val="20"/>
                <w:szCs w:val="20"/>
                <w:lang w:eastAsia="sl-SI"/>
              </w:rPr>
              <w:t xml:space="preserve">ati revidirano letno poslovno poročilo v seznanitev </w:t>
            </w:r>
            <w:r>
              <w:rPr>
                <w:rFonts w:ascii="Arial" w:eastAsia="Times New Roman" w:hAnsi="Arial" w:cs="Arial"/>
                <w:sz w:val="20"/>
                <w:szCs w:val="20"/>
                <w:lang w:eastAsia="sl-SI"/>
              </w:rPr>
              <w:t>m</w:t>
            </w:r>
            <w:r w:rsidRPr="00E741F9">
              <w:rPr>
                <w:rFonts w:ascii="Arial" w:eastAsia="Times New Roman" w:hAnsi="Arial" w:cs="Arial"/>
                <w:sz w:val="20"/>
                <w:szCs w:val="20"/>
                <w:lang w:eastAsia="sl-SI"/>
              </w:rPr>
              <w:t xml:space="preserve">inistrstvu za kulturo in </w:t>
            </w:r>
            <w:r>
              <w:rPr>
                <w:rFonts w:ascii="Arial" w:eastAsia="Times New Roman" w:hAnsi="Arial" w:cs="Arial"/>
                <w:sz w:val="20"/>
                <w:szCs w:val="20"/>
                <w:lang w:eastAsia="sl-SI"/>
              </w:rPr>
              <w:t>d</w:t>
            </w:r>
            <w:r w:rsidRPr="00E741F9">
              <w:rPr>
                <w:rFonts w:ascii="Arial" w:eastAsia="Times New Roman" w:hAnsi="Arial" w:cs="Arial"/>
                <w:sz w:val="20"/>
                <w:szCs w:val="20"/>
                <w:lang w:eastAsia="sl-SI"/>
              </w:rPr>
              <w:t>ržavnemu zboru. Poleg tega jima mora nadzorni svet enkrat letno poročati o svojem delu. Glede na</w:t>
            </w:r>
            <w:r w:rsidRPr="00E741F9">
              <w:rPr>
                <w:rFonts w:ascii="Arial" w:hAnsi="Arial" w:cs="Arial"/>
                <w:sz w:val="20"/>
                <w:szCs w:val="20"/>
              </w:rPr>
              <w:t xml:space="preserve"> </w:t>
            </w:r>
            <w:r>
              <w:rPr>
                <w:rFonts w:ascii="Arial" w:eastAsia="Times New Roman" w:hAnsi="Arial" w:cs="Arial"/>
                <w:sz w:val="20"/>
                <w:szCs w:val="20"/>
                <w:lang w:eastAsia="sl-SI"/>
              </w:rPr>
              <w:t>veljavn</w:t>
            </w:r>
            <w:r w:rsidRPr="00E741F9">
              <w:rPr>
                <w:rFonts w:ascii="Arial" w:eastAsia="Times New Roman" w:hAnsi="Arial" w:cs="Arial"/>
                <w:sz w:val="20"/>
                <w:szCs w:val="20"/>
                <w:lang w:eastAsia="sl-SI"/>
              </w:rPr>
              <w:t xml:space="preserve">i zakon je dodana zahteva, da mora direktor </w:t>
            </w:r>
            <w:r>
              <w:rPr>
                <w:rFonts w:ascii="Arial" w:eastAsia="Times New Roman" w:hAnsi="Arial" w:cs="Arial"/>
                <w:sz w:val="20"/>
                <w:szCs w:val="20"/>
                <w:lang w:eastAsia="sl-SI"/>
              </w:rPr>
              <w:t>m</w:t>
            </w:r>
            <w:r w:rsidRPr="00E741F9">
              <w:rPr>
                <w:rFonts w:ascii="Arial" w:eastAsia="Times New Roman" w:hAnsi="Arial" w:cs="Arial"/>
                <w:sz w:val="20"/>
                <w:szCs w:val="20"/>
                <w:lang w:eastAsia="sl-SI"/>
              </w:rPr>
              <w:t>inistrstvu za kulturo na njegovo zahtevo predložiti poročilo o delovanju in poslovanju STA ter o izvrševanju nalog iz pristojnosti STA.</w:t>
            </w:r>
          </w:p>
          <w:p w14:paraId="487594C8" w14:textId="77777777" w:rsidR="000556D1" w:rsidRPr="003D39E0" w:rsidRDefault="000556D1" w:rsidP="007B3384">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61D998BE" w14:textId="33EB737B" w:rsidR="000556D1" w:rsidRPr="003D39E0" w:rsidRDefault="000556D1" w:rsidP="007B3384">
            <w:pPr>
              <w:overflowPunct w:val="0"/>
              <w:autoSpaceDE w:val="0"/>
              <w:autoSpaceDN w:val="0"/>
              <w:adjustRightInd w:val="0"/>
              <w:spacing w:after="0" w:line="240" w:lineRule="auto"/>
              <w:jc w:val="both"/>
              <w:textAlignment w:val="baseline"/>
              <w:rPr>
                <w:rFonts w:ascii="Arial" w:eastAsia="Times New Roman" w:hAnsi="Arial" w:cs="Arial"/>
                <w:b/>
                <w:sz w:val="20"/>
                <w:szCs w:val="20"/>
                <w:lang w:eastAsia="sl-SI"/>
              </w:rPr>
            </w:pPr>
            <w:r w:rsidRPr="003D39E0">
              <w:rPr>
                <w:rFonts w:ascii="Arial" w:eastAsia="Times New Roman" w:hAnsi="Arial" w:cs="Arial"/>
                <w:b/>
                <w:sz w:val="20"/>
                <w:szCs w:val="20"/>
                <w:lang w:eastAsia="sl-SI"/>
              </w:rPr>
              <w:t xml:space="preserve">K </w:t>
            </w:r>
            <w:r w:rsidR="00836123" w:rsidRPr="003D39E0">
              <w:rPr>
                <w:rFonts w:ascii="Arial" w:eastAsia="Times New Roman" w:hAnsi="Arial" w:cs="Arial"/>
                <w:b/>
                <w:sz w:val="20"/>
                <w:szCs w:val="20"/>
                <w:lang w:eastAsia="sl-SI"/>
              </w:rPr>
              <w:t>30</w:t>
            </w:r>
            <w:r w:rsidRPr="003D39E0">
              <w:rPr>
                <w:rFonts w:ascii="Arial" w:eastAsia="Times New Roman" w:hAnsi="Arial" w:cs="Arial"/>
                <w:b/>
                <w:sz w:val="20"/>
                <w:szCs w:val="20"/>
                <w:lang w:eastAsia="sl-SI"/>
              </w:rPr>
              <w:t xml:space="preserve">. členu: </w:t>
            </w:r>
          </w:p>
          <w:p w14:paraId="62EA938E" w14:textId="77777777" w:rsidR="00AD7AD6" w:rsidRPr="00E741F9" w:rsidRDefault="00AD7AD6" w:rsidP="00AD7AD6">
            <w:pPr>
              <w:overflowPunct w:val="0"/>
              <w:autoSpaceDE w:val="0"/>
              <w:autoSpaceDN w:val="0"/>
              <w:adjustRightInd w:val="0"/>
              <w:spacing w:after="0" w:line="240" w:lineRule="auto"/>
              <w:jc w:val="both"/>
              <w:textAlignment w:val="baseline"/>
              <w:rPr>
                <w:rFonts w:ascii="Arial" w:eastAsia="Times New Roman" w:hAnsi="Arial" w:cs="Arial"/>
                <w:bCs/>
                <w:sz w:val="20"/>
                <w:szCs w:val="20"/>
                <w:lang w:eastAsia="sl-SI"/>
              </w:rPr>
            </w:pPr>
            <w:r w:rsidRPr="00E741F9">
              <w:rPr>
                <w:rFonts w:ascii="Arial" w:eastAsia="Times New Roman" w:hAnsi="Arial" w:cs="Arial"/>
                <w:bCs/>
                <w:sz w:val="20"/>
                <w:szCs w:val="20"/>
                <w:lang w:eastAsia="sl-SI"/>
              </w:rPr>
              <w:t>Prehodna določba ureja nadaljevanje dela STA v skladu s tem zakonom in določa rok za spreje</w:t>
            </w:r>
            <w:r>
              <w:rPr>
                <w:rFonts w:ascii="Arial" w:eastAsia="Times New Roman" w:hAnsi="Arial" w:cs="Arial"/>
                <w:bCs/>
                <w:sz w:val="20"/>
                <w:szCs w:val="20"/>
                <w:lang w:eastAsia="sl-SI"/>
              </w:rPr>
              <w:t>tje</w:t>
            </w:r>
            <w:r w:rsidRPr="00E741F9">
              <w:rPr>
                <w:rFonts w:ascii="Arial" w:eastAsia="Times New Roman" w:hAnsi="Arial" w:cs="Arial"/>
                <w:bCs/>
                <w:sz w:val="20"/>
                <w:szCs w:val="20"/>
                <w:lang w:eastAsia="sl-SI"/>
              </w:rPr>
              <w:t xml:space="preserve"> novega ustanovitvenega akta STA in uskladitev aktov STA. </w:t>
            </w:r>
          </w:p>
          <w:p w14:paraId="34DFEC4A" w14:textId="77777777" w:rsidR="00AD7AD6" w:rsidRDefault="00AD7AD6" w:rsidP="007B3384">
            <w:pPr>
              <w:overflowPunct w:val="0"/>
              <w:autoSpaceDE w:val="0"/>
              <w:autoSpaceDN w:val="0"/>
              <w:adjustRightInd w:val="0"/>
              <w:spacing w:after="0" w:line="240" w:lineRule="auto"/>
              <w:jc w:val="both"/>
              <w:textAlignment w:val="baseline"/>
              <w:rPr>
                <w:rFonts w:ascii="Arial" w:eastAsia="Times New Roman" w:hAnsi="Arial" w:cs="Arial"/>
                <w:b/>
                <w:sz w:val="20"/>
                <w:szCs w:val="20"/>
                <w:lang w:eastAsia="sl-SI"/>
              </w:rPr>
            </w:pPr>
          </w:p>
          <w:p w14:paraId="1E9ECA3E" w14:textId="46C5FF4C" w:rsidR="000556D1" w:rsidRPr="003D39E0" w:rsidRDefault="000556D1" w:rsidP="007B3384">
            <w:pPr>
              <w:overflowPunct w:val="0"/>
              <w:autoSpaceDE w:val="0"/>
              <w:autoSpaceDN w:val="0"/>
              <w:adjustRightInd w:val="0"/>
              <w:spacing w:after="0" w:line="240" w:lineRule="auto"/>
              <w:jc w:val="both"/>
              <w:textAlignment w:val="baseline"/>
              <w:rPr>
                <w:rFonts w:ascii="Arial" w:eastAsia="Times New Roman" w:hAnsi="Arial" w:cs="Arial"/>
                <w:b/>
                <w:sz w:val="20"/>
                <w:szCs w:val="20"/>
                <w:lang w:eastAsia="sl-SI"/>
              </w:rPr>
            </w:pPr>
            <w:r w:rsidRPr="003D39E0">
              <w:rPr>
                <w:rFonts w:ascii="Arial" w:eastAsia="Times New Roman" w:hAnsi="Arial" w:cs="Arial"/>
                <w:b/>
                <w:sz w:val="20"/>
                <w:szCs w:val="20"/>
                <w:lang w:eastAsia="sl-SI"/>
              </w:rPr>
              <w:t xml:space="preserve">K </w:t>
            </w:r>
            <w:r w:rsidR="00836123" w:rsidRPr="003D39E0">
              <w:rPr>
                <w:rFonts w:ascii="Arial" w:eastAsia="Times New Roman" w:hAnsi="Arial" w:cs="Arial"/>
                <w:b/>
                <w:sz w:val="20"/>
                <w:szCs w:val="20"/>
                <w:lang w:eastAsia="sl-SI"/>
              </w:rPr>
              <w:t>31</w:t>
            </w:r>
            <w:r w:rsidRPr="003D39E0">
              <w:rPr>
                <w:rFonts w:ascii="Arial" w:eastAsia="Times New Roman" w:hAnsi="Arial" w:cs="Arial"/>
                <w:b/>
                <w:sz w:val="20"/>
                <w:szCs w:val="20"/>
                <w:lang w:eastAsia="sl-SI"/>
              </w:rPr>
              <w:t xml:space="preserve">. členu: </w:t>
            </w:r>
          </w:p>
          <w:p w14:paraId="789C7D4D" w14:textId="77777777" w:rsidR="00AD7AD6" w:rsidRPr="00E741F9" w:rsidRDefault="00AD7AD6" w:rsidP="00AD7AD6">
            <w:pPr>
              <w:overflowPunct w:val="0"/>
              <w:autoSpaceDE w:val="0"/>
              <w:autoSpaceDN w:val="0"/>
              <w:adjustRightInd w:val="0"/>
              <w:spacing w:after="0" w:line="240" w:lineRule="auto"/>
              <w:jc w:val="both"/>
              <w:textAlignment w:val="baseline"/>
              <w:rPr>
                <w:rFonts w:ascii="Arial" w:eastAsia="Times New Roman" w:hAnsi="Arial" w:cs="Arial"/>
                <w:bCs/>
                <w:sz w:val="20"/>
                <w:szCs w:val="20"/>
                <w:lang w:eastAsia="sl-SI"/>
              </w:rPr>
            </w:pPr>
            <w:r w:rsidRPr="00E741F9">
              <w:rPr>
                <w:rFonts w:ascii="Arial" w:eastAsia="Times New Roman" w:hAnsi="Arial" w:cs="Arial"/>
                <w:bCs/>
                <w:sz w:val="20"/>
                <w:szCs w:val="20"/>
                <w:lang w:eastAsia="sl-SI"/>
              </w:rPr>
              <w:t xml:space="preserve">Prehodna določba ureja ohranitev </w:t>
            </w:r>
            <w:r>
              <w:rPr>
                <w:rFonts w:ascii="Arial" w:eastAsia="Times New Roman" w:hAnsi="Arial" w:cs="Arial"/>
                <w:bCs/>
                <w:sz w:val="20"/>
                <w:szCs w:val="20"/>
                <w:lang w:eastAsia="sl-SI"/>
              </w:rPr>
              <w:t xml:space="preserve">sedanjih </w:t>
            </w:r>
            <w:r w:rsidRPr="00E741F9">
              <w:rPr>
                <w:rFonts w:ascii="Arial" w:eastAsia="Times New Roman" w:hAnsi="Arial" w:cs="Arial"/>
                <w:bCs/>
                <w:sz w:val="20"/>
                <w:szCs w:val="20"/>
                <w:lang w:eastAsia="sl-SI"/>
              </w:rPr>
              <w:t>mandatov članov nadzornega sveta, ki nadaljujejo delo do izteka mandata, za katerega so bili imenovani.</w:t>
            </w:r>
          </w:p>
          <w:p w14:paraId="31E8AD89" w14:textId="77777777" w:rsidR="000556D1" w:rsidRPr="003D39E0" w:rsidRDefault="000556D1" w:rsidP="007B3384">
            <w:pPr>
              <w:overflowPunct w:val="0"/>
              <w:autoSpaceDE w:val="0"/>
              <w:autoSpaceDN w:val="0"/>
              <w:adjustRightInd w:val="0"/>
              <w:spacing w:after="0" w:line="240" w:lineRule="auto"/>
              <w:ind w:left="708"/>
              <w:jc w:val="center"/>
              <w:textAlignment w:val="baseline"/>
              <w:rPr>
                <w:rFonts w:ascii="Arial" w:eastAsia="Times New Roman" w:hAnsi="Arial" w:cs="Arial"/>
                <w:b/>
                <w:sz w:val="20"/>
                <w:szCs w:val="20"/>
                <w:lang w:eastAsia="sl-SI"/>
              </w:rPr>
            </w:pPr>
          </w:p>
          <w:p w14:paraId="46562960" w14:textId="30C6955C" w:rsidR="000556D1" w:rsidRPr="003D39E0" w:rsidRDefault="000556D1" w:rsidP="007B3384">
            <w:pPr>
              <w:overflowPunct w:val="0"/>
              <w:autoSpaceDE w:val="0"/>
              <w:autoSpaceDN w:val="0"/>
              <w:adjustRightInd w:val="0"/>
              <w:spacing w:after="0" w:line="240" w:lineRule="auto"/>
              <w:jc w:val="both"/>
              <w:textAlignment w:val="baseline"/>
              <w:rPr>
                <w:rFonts w:ascii="Arial" w:eastAsia="Times New Roman" w:hAnsi="Arial" w:cs="Arial"/>
                <w:b/>
                <w:sz w:val="20"/>
                <w:szCs w:val="20"/>
                <w:lang w:eastAsia="sl-SI"/>
              </w:rPr>
            </w:pPr>
            <w:r w:rsidRPr="003D39E0">
              <w:rPr>
                <w:rFonts w:ascii="Arial" w:eastAsia="Times New Roman" w:hAnsi="Arial" w:cs="Arial"/>
                <w:b/>
                <w:sz w:val="20"/>
                <w:szCs w:val="20"/>
                <w:lang w:eastAsia="sl-SI"/>
              </w:rPr>
              <w:t xml:space="preserve">K </w:t>
            </w:r>
            <w:r w:rsidR="00836123" w:rsidRPr="003D39E0">
              <w:rPr>
                <w:rFonts w:ascii="Arial" w:eastAsia="Times New Roman" w:hAnsi="Arial" w:cs="Arial"/>
                <w:b/>
                <w:sz w:val="20"/>
                <w:szCs w:val="20"/>
                <w:lang w:eastAsia="sl-SI"/>
              </w:rPr>
              <w:t>32</w:t>
            </w:r>
            <w:r w:rsidRPr="003D39E0">
              <w:rPr>
                <w:rFonts w:ascii="Arial" w:eastAsia="Times New Roman" w:hAnsi="Arial" w:cs="Arial"/>
                <w:b/>
                <w:sz w:val="20"/>
                <w:szCs w:val="20"/>
                <w:lang w:eastAsia="sl-SI"/>
              </w:rPr>
              <w:t xml:space="preserve">. členu: </w:t>
            </w:r>
          </w:p>
          <w:p w14:paraId="2CA0C2BF" w14:textId="77777777" w:rsidR="00AD7AD6" w:rsidRPr="00E741F9" w:rsidRDefault="00AD7AD6" w:rsidP="00AD7AD6">
            <w:pPr>
              <w:overflowPunct w:val="0"/>
              <w:autoSpaceDE w:val="0"/>
              <w:autoSpaceDN w:val="0"/>
              <w:adjustRightInd w:val="0"/>
              <w:spacing w:after="0" w:line="240" w:lineRule="auto"/>
              <w:jc w:val="both"/>
              <w:textAlignment w:val="baseline"/>
              <w:rPr>
                <w:rFonts w:ascii="Arial" w:eastAsia="Times New Roman" w:hAnsi="Arial" w:cs="Arial"/>
                <w:bCs/>
                <w:sz w:val="20"/>
                <w:szCs w:val="20"/>
                <w:lang w:eastAsia="sl-SI"/>
              </w:rPr>
            </w:pPr>
            <w:r w:rsidRPr="00E741F9">
              <w:rPr>
                <w:rFonts w:ascii="Arial" w:eastAsia="Times New Roman" w:hAnsi="Arial" w:cs="Arial"/>
                <w:bCs/>
                <w:sz w:val="20"/>
                <w:szCs w:val="20"/>
                <w:lang w:eastAsia="sl-SI"/>
              </w:rPr>
              <w:t xml:space="preserve">Prehodna določba ureja ohranitev </w:t>
            </w:r>
            <w:r>
              <w:rPr>
                <w:rFonts w:ascii="Arial" w:eastAsia="Times New Roman" w:hAnsi="Arial" w:cs="Arial"/>
                <w:bCs/>
                <w:sz w:val="20"/>
                <w:szCs w:val="20"/>
                <w:lang w:eastAsia="sl-SI"/>
              </w:rPr>
              <w:t xml:space="preserve">sedanjega </w:t>
            </w:r>
            <w:r w:rsidRPr="00E741F9">
              <w:rPr>
                <w:rFonts w:ascii="Arial" w:eastAsia="Times New Roman" w:hAnsi="Arial" w:cs="Arial"/>
                <w:bCs/>
                <w:sz w:val="20"/>
                <w:szCs w:val="20"/>
                <w:lang w:eastAsia="sl-SI"/>
              </w:rPr>
              <w:t>mandata direktorja, ki nadaljuje delo do izteka mandata, za katerega je bil imenovan.</w:t>
            </w:r>
          </w:p>
          <w:p w14:paraId="6BEE9A81" w14:textId="77777777" w:rsidR="000556D1" w:rsidRPr="003D39E0" w:rsidRDefault="000556D1" w:rsidP="007B3384">
            <w:pPr>
              <w:overflowPunct w:val="0"/>
              <w:autoSpaceDE w:val="0"/>
              <w:autoSpaceDN w:val="0"/>
              <w:adjustRightInd w:val="0"/>
              <w:spacing w:after="0" w:line="240" w:lineRule="auto"/>
              <w:ind w:left="708"/>
              <w:jc w:val="both"/>
              <w:textAlignment w:val="baseline"/>
              <w:rPr>
                <w:rFonts w:ascii="Arial" w:eastAsia="Times New Roman" w:hAnsi="Arial" w:cs="Arial"/>
                <w:sz w:val="20"/>
                <w:szCs w:val="20"/>
                <w:lang w:eastAsia="sl-SI"/>
              </w:rPr>
            </w:pPr>
          </w:p>
          <w:p w14:paraId="3BAA3216" w14:textId="58D01BE0" w:rsidR="000556D1" w:rsidRPr="003D39E0" w:rsidRDefault="000556D1" w:rsidP="007B3384">
            <w:pPr>
              <w:overflowPunct w:val="0"/>
              <w:autoSpaceDE w:val="0"/>
              <w:autoSpaceDN w:val="0"/>
              <w:adjustRightInd w:val="0"/>
              <w:spacing w:after="0" w:line="240" w:lineRule="auto"/>
              <w:jc w:val="both"/>
              <w:textAlignment w:val="baseline"/>
              <w:rPr>
                <w:rFonts w:ascii="Arial" w:eastAsia="Times New Roman" w:hAnsi="Arial" w:cs="Arial"/>
                <w:b/>
                <w:bCs/>
                <w:sz w:val="20"/>
                <w:szCs w:val="20"/>
                <w:lang w:eastAsia="sl-SI"/>
              </w:rPr>
            </w:pPr>
            <w:r w:rsidRPr="003D39E0">
              <w:rPr>
                <w:rFonts w:ascii="Arial" w:eastAsia="Times New Roman" w:hAnsi="Arial" w:cs="Arial"/>
                <w:b/>
                <w:bCs/>
                <w:sz w:val="20"/>
                <w:szCs w:val="20"/>
                <w:lang w:eastAsia="sl-SI"/>
              </w:rPr>
              <w:t xml:space="preserve">K </w:t>
            </w:r>
            <w:r w:rsidR="00836123" w:rsidRPr="003D39E0">
              <w:rPr>
                <w:rFonts w:ascii="Arial" w:eastAsia="Times New Roman" w:hAnsi="Arial" w:cs="Arial"/>
                <w:b/>
                <w:bCs/>
                <w:sz w:val="20"/>
                <w:szCs w:val="20"/>
                <w:lang w:eastAsia="sl-SI"/>
              </w:rPr>
              <w:t>33</w:t>
            </w:r>
            <w:r w:rsidRPr="003D39E0">
              <w:rPr>
                <w:rFonts w:ascii="Arial" w:eastAsia="Times New Roman" w:hAnsi="Arial" w:cs="Arial"/>
                <w:b/>
                <w:bCs/>
                <w:sz w:val="20"/>
                <w:szCs w:val="20"/>
                <w:lang w:eastAsia="sl-SI"/>
              </w:rPr>
              <w:t xml:space="preserve">. členu: </w:t>
            </w:r>
          </w:p>
          <w:p w14:paraId="44E4EC1B" w14:textId="77777777" w:rsidR="00AD7AD6" w:rsidRPr="00E741F9" w:rsidRDefault="00AD7AD6" w:rsidP="00AD7A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E741F9">
              <w:rPr>
                <w:rFonts w:ascii="Arial" w:eastAsia="Times New Roman" w:hAnsi="Arial" w:cs="Arial"/>
                <w:sz w:val="20"/>
                <w:szCs w:val="20"/>
                <w:lang w:eastAsia="sl-SI"/>
              </w:rPr>
              <w:t xml:space="preserve">Prehodna določba ureja ohranitev </w:t>
            </w:r>
            <w:r>
              <w:rPr>
                <w:rFonts w:ascii="Arial" w:eastAsia="Times New Roman" w:hAnsi="Arial" w:cs="Arial"/>
                <w:sz w:val="20"/>
                <w:szCs w:val="20"/>
                <w:lang w:eastAsia="sl-SI"/>
              </w:rPr>
              <w:t xml:space="preserve">sedanjega </w:t>
            </w:r>
            <w:r w:rsidRPr="00E741F9">
              <w:rPr>
                <w:rFonts w:ascii="Arial" w:eastAsia="Times New Roman" w:hAnsi="Arial" w:cs="Arial"/>
                <w:sz w:val="20"/>
                <w:szCs w:val="20"/>
                <w:lang w:eastAsia="sl-SI"/>
              </w:rPr>
              <w:t>mandata odgovornega urednika in drugih urednikov. Odgovorni urednik tako nadaljuje delo do izteka mandata, za katerega je bil imenovan, prav tako tudi uredniki področnih uredništev in drugi uredniki nadaljujejo delo do izteka mandata</w:t>
            </w:r>
            <w:r>
              <w:rPr>
                <w:rFonts w:ascii="Arial" w:eastAsia="Times New Roman" w:hAnsi="Arial" w:cs="Arial"/>
                <w:sz w:val="20"/>
                <w:szCs w:val="20"/>
                <w:lang w:eastAsia="sl-SI"/>
              </w:rPr>
              <w:t>,</w:t>
            </w:r>
            <w:r w:rsidRPr="00E741F9">
              <w:rPr>
                <w:rFonts w:ascii="Arial" w:eastAsia="Times New Roman" w:hAnsi="Arial" w:cs="Arial"/>
                <w:sz w:val="20"/>
                <w:szCs w:val="20"/>
                <w:lang w:eastAsia="sl-SI"/>
              </w:rPr>
              <w:t xml:space="preserve"> za katerega so bili imenovani, vendar najdlje do izteka mandata odgovornega urednika iz prejšnjega odstavka.</w:t>
            </w:r>
          </w:p>
          <w:p w14:paraId="1D42ACF7" w14:textId="77777777" w:rsidR="00AD7AD6" w:rsidRPr="00E741F9" w:rsidRDefault="00AD7AD6" w:rsidP="00AD7AD6">
            <w:pPr>
              <w:overflowPunct w:val="0"/>
              <w:autoSpaceDE w:val="0"/>
              <w:autoSpaceDN w:val="0"/>
              <w:adjustRightInd w:val="0"/>
              <w:spacing w:after="0" w:line="240" w:lineRule="auto"/>
              <w:textAlignment w:val="baseline"/>
              <w:rPr>
                <w:rFonts w:ascii="Arial" w:eastAsia="Times New Roman" w:hAnsi="Arial" w:cs="Arial"/>
                <w:b/>
                <w:sz w:val="20"/>
                <w:szCs w:val="20"/>
                <w:lang w:eastAsia="sl-SI"/>
              </w:rPr>
            </w:pPr>
          </w:p>
          <w:p w14:paraId="2A107579" w14:textId="1021D07D" w:rsidR="00704A05" w:rsidRPr="003D39E0" w:rsidRDefault="00704A05" w:rsidP="005E7D0E">
            <w:pPr>
              <w:overflowPunct w:val="0"/>
              <w:autoSpaceDE w:val="0"/>
              <w:autoSpaceDN w:val="0"/>
              <w:adjustRightInd w:val="0"/>
              <w:spacing w:after="0" w:line="240" w:lineRule="auto"/>
              <w:jc w:val="both"/>
              <w:textAlignment w:val="baseline"/>
              <w:rPr>
                <w:rFonts w:ascii="Arial" w:eastAsia="Times New Roman" w:hAnsi="Arial" w:cs="Arial"/>
                <w:b/>
                <w:bCs/>
                <w:sz w:val="20"/>
                <w:szCs w:val="20"/>
                <w:lang w:eastAsia="sl-SI"/>
              </w:rPr>
            </w:pPr>
            <w:r w:rsidRPr="003D39E0">
              <w:rPr>
                <w:rFonts w:ascii="Arial" w:eastAsia="Times New Roman" w:hAnsi="Arial" w:cs="Arial"/>
                <w:b/>
                <w:bCs/>
                <w:sz w:val="20"/>
                <w:szCs w:val="20"/>
                <w:lang w:eastAsia="sl-SI"/>
              </w:rPr>
              <w:t>K 34. členu:</w:t>
            </w:r>
          </w:p>
          <w:p w14:paraId="2669CC47" w14:textId="37A06046" w:rsidR="00704A05" w:rsidRPr="003D39E0" w:rsidRDefault="00704A05" w:rsidP="005E7D0E">
            <w:pPr>
              <w:overflowPunct w:val="0"/>
              <w:autoSpaceDE w:val="0"/>
              <w:autoSpaceDN w:val="0"/>
              <w:adjustRightInd w:val="0"/>
              <w:spacing w:after="0" w:line="240" w:lineRule="auto"/>
              <w:jc w:val="both"/>
              <w:textAlignment w:val="baseline"/>
              <w:rPr>
                <w:rFonts w:ascii="Arial" w:eastAsia="Times New Roman" w:hAnsi="Arial" w:cs="Arial"/>
                <w:bCs/>
                <w:sz w:val="20"/>
                <w:szCs w:val="20"/>
                <w:lang w:eastAsia="sl-SI"/>
              </w:rPr>
            </w:pPr>
            <w:r w:rsidRPr="003D39E0">
              <w:rPr>
                <w:rFonts w:ascii="Arial" w:eastAsia="Times New Roman" w:hAnsi="Arial" w:cs="Arial"/>
                <w:bCs/>
                <w:sz w:val="20"/>
                <w:szCs w:val="20"/>
                <w:lang w:eastAsia="sl-SI"/>
              </w:rPr>
              <w:t>Določen je postopek načrtovanja obsega gospodarske javne službe</w:t>
            </w:r>
            <w:r w:rsidR="007623A0" w:rsidRPr="003D39E0">
              <w:rPr>
                <w:rFonts w:ascii="Arial" w:eastAsia="Times New Roman" w:hAnsi="Arial" w:cs="Arial"/>
                <w:bCs/>
                <w:sz w:val="20"/>
                <w:szCs w:val="20"/>
                <w:lang w:eastAsia="sl-SI"/>
              </w:rPr>
              <w:t xml:space="preserve"> v prehodnem obdobju do leta 2028. </w:t>
            </w:r>
            <w:r w:rsidR="00BD70BE" w:rsidRPr="003D39E0">
              <w:rPr>
                <w:rFonts w:ascii="Arial" w:eastAsia="Times New Roman" w:hAnsi="Arial" w:cs="Arial"/>
                <w:bCs/>
                <w:sz w:val="20"/>
                <w:szCs w:val="20"/>
                <w:lang w:eastAsia="sl-SI"/>
              </w:rPr>
              <w:t>Prehodno obdobje omogoča, da se izračuna realno povprečje stroškov.</w:t>
            </w:r>
          </w:p>
          <w:p w14:paraId="1FAF8255" w14:textId="77777777" w:rsidR="007623A0" w:rsidRPr="003D39E0" w:rsidRDefault="007623A0" w:rsidP="00704A05">
            <w:pPr>
              <w:overflowPunct w:val="0"/>
              <w:autoSpaceDE w:val="0"/>
              <w:autoSpaceDN w:val="0"/>
              <w:adjustRightInd w:val="0"/>
              <w:spacing w:after="0" w:line="240" w:lineRule="auto"/>
              <w:textAlignment w:val="baseline"/>
              <w:rPr>
                <w:rFonts w:ascii="Arial" w:eastAsia="Times New Roman" w:hAnsi="Arial" w:cs="Arial"/>
                <w:b/>
                <w:sz w:val="20"/>
                <w:szCs w:val="20"/>
                <w:lang w:eastAsia="sl-SI"/>
              </w:rPr>
            </w:pPr>
          </w:p>
          <w:p w14:paraId="487FB1D8" w14:textId="2053208F" w:rsidR="001647E5" w:rsidRPr="003D39E0" w:rsidRDefault="001647E5" w:rsidP="00704A05">
            <w:pPr>
              <w:overflowPunct w:val="0"/>
              <w:autoSpaceDE w:val="0"/>
              <w:autoSpaceDN w:val="0"/>
              <w:adjustRightInd w:val="0"/>
              <w:spacing w:after="0" w:line="240" w:lineRule="auto"/>
              <w:textAlignment w:val="baseline"/>
              <w:rPr>
                <w:rFonts w:ascii="Arial" w:eastAsia="Times New Roman" w:hAnsi="Arial" w:cs="Arial"/>
                <w:b/>
                <w:sz w:val="20"/>
                <w:szCs w:val="20"/>
                <w:lang w:eastAsia="sl-SI"/>
              </w:rPr>
            </w:pPr>
            <w:r w:rsidRPr="003D39E0">
              <w:rPr>
                <w:rFonts w:ascii="Arial" w:eastAsia="Times New Roman" w:hAnsi="Arial" w:cs="Arial"/>
                <w:b/>
                <w:sz w:val="20"/>
                <w:szCs w:val="20"/>
                <w:lang w:eastAsia="sl-SI"/>
              </w:rPr>
              <w:t xml:space="preserve">K 35. členu: </w:t>
            </w:r>
          </w:p>
          <w:p w14:paraId="42E91B6B" w14:textId="77777777" w:rsidR="00AD7AD6" w:rsidRPr="00E741F9" w:rsidRDefault="00AD7AD6" w:rsidP="00AD7AD6">
            <w:pPr>
              <w:overflowPunct w:val="0"/>
              <w:autoSpaceDE w:val="0"/>
              <w:autoSpaceDN w:val="0"/>
              <w:adjustRightInd w:val="0"/>
              <w:spacing w:after="0" w:line="240" w:lineRule="auto"/>
              <w:jc w:val="both"/>
              <w:textAlignment w:val="baseline"/>
              <w:rPr>
                <w:rFonts w:ascii="Arial" w:eastAsia="Times New Roman" w:hAnsi="Arial" w:cs="Arial"/>
                <w:bCs/>
                <w:sz w:val="20"/>
                <w:szCs w:val="20"/>
                <w:lang w:eastAsia="sl-SI"/>
              </w:rPr>
            </w:pPr>
            <w:r w:rsidRPr="00E741F9">
              <w:rPr>
                <w:rFonts w:ascii="Arial" w:eastAsia="Times New Roman" w:hAnsi="Arial" w:cs="Arial"/>
                <w:bCs/>
                <w:sz w:val="20"/>
                <w:szCs w:val="20"/>
                <w:lang w:eastAsia="sl-SI"/>
              </w:rPr>
              <w:lastRenderedPageBreak/>
              <w:t xml:space="preserve">Za leto 2026 je določeno, da financiranje gospodarske javne službe STA in sklenitev letne pogodbe izvede Urad Vlade Republike Slovenije za komuniciranje.  </w:t>
            </w:r>
          </w:p>
          <w:p w14:paraId="721B861A" w14:textId="77777777" w:rsidR="00AD7AD6" w:rsidRDefault="00AD7AD6" w:rsidP="00704A05">
            <w:pPr>
              <w:overflowPunct w:val="0"/>
              <w:autoSpaceDE w:val="0"/>
              <w:autoSpaceDN w:val="0"/>
              <w:adjustRightInd w:val="0"/>
              <w:spacing w:after="0" w:line="240" w:lineRule="auto"/>
              <w:textAlignment w:val="baseline"/>
              <w:rPr>
                <w:rFonts w:ascii="Arial" w:eastAsia="Times New Roman" w:hAnsi="Arial" w:cs="Arial"/>
                <w:b/>
                <w:sz w:val="20"/>
                <w:szCs w:val="20"/>
                <w:lang w:eastAsia="sl-SI"/>
              </w:rPr>
            </w:pPr>
          </w:p>
          <w:p w14:paraId="43CE8973" w14:textId="561EAE8F" w:rsidR="00704A05" w:rsidRPr="003D39E0" w:rsidRDefault="00704A05" w:rsidP="00704A05">
            <w:pPr>
              <w:overflowPunct w:val="0"/>
              <w:autoSpaceDE w:val="0"/>
              <w:autoSpaceDN w:val="0"/>
              <w:adjustRightInd w:val="0"/>
              <w:spacing w:after="0" w:line="240" w:lineRule="auto"/>
              <w:textAlignment w:val="baseline"/>
              <w:rPr>
                <w:rFonts w:ascii="Arial" w:eastAsia="Times New Roman" w:hAnsi="Arial" w:cs="Arial"/>
                <w:b/>
                <w:sz w:val="20"/>
                <w:szCs w:val="20"/>
                <w:lang w:eastAsia="sl-SI"/>
              </w:rPr>
            </w:pPr>
            <w:r w:rsidRPr="003D39E0">
              <w:rPr>
                <w:rFonts w:ascii="Arial" w:eastAsia="Times New Roman" w:hAnsi="Arial" w:cs="Arial"/>
                <w:b/>
                <w:sz w:val="20"/>
                <w:szCs w:val="20"/>
                <w:lang w:eastAsia="sl-SI"/>
              </w:rPr>
              <w:t>K 3</w:t>
            </w:r>
            <w:r w:rsidR="001647E5" w:rsidRPr="003D39E0">
              <w:rPr>
                <w:rFonts w:ascii="Arial" w:eastAsia="Times New Roman" w:hAnsi="Arial" w:cs="Arial"/>
                <w:b/>
                <w:sz w:val="20"/>
                <w:szCs w:val="20"/>
                <w:lang w:eastAsia="sl-SI"/>
              </w:rPr>
              <w:t>6</w:t>
            </w:r>
            <w:r w:rsidRPr="003D39E0">
              <w:rPr>
                <w:rFonts w:ascii="Arial" w:eastAsia="Times New Roman" w:hAnsi="Arial" w:cs="Arial"/>
                <w:b/>
                <w:sz w:val="20"/>
                <w:szCs w:val="20"/>
                <w:lang w:eastAsia="sl-SI"/>
              </w:rPr>
              <w:t xml:space="preserve">. členu: </w:t>
            </w:r>
          </w:p>
          <w:p w14:paraId="18B6C3F4" w14:textId="77777777" w:rsidR="00AD7AD6" w:rsidRPr="00E741F9" w:rsidRDefault="00AD7AD6" w:rsidP="00AD7AD6">
            <w:pPr>
              <w:spacing w:after="0" w:line="240" w:lineRule="auto"/>
              <w:jc w:val="both"/>
              <w:rPr>
                <w:rFonts w:ascii="Arial" w:eastAsia="Times New Roman" w:hAnsi="Arial" w:cs="Arial"/>
                <w:bCs/>
                <w:sz w:val="20"/>
                <w:szCs w:val="20"/>
              </w:rPr>
            </w:pPr>
            <w:r w:rsidRPr="00E741F9">
              <w:rPr>
                <w:rFonts w:ascii="Arial" w:eastAsia="Times New Roman" w:hAnsi="Arial" w:cs="Arial"/>
                <w:bCs/>
                <w:sz w:val="20"/>
                <w:szCs w:val="20"/>
              </w:rPr>
              <w:t xml:space="preserve">Določeno je prenehanje veljavnosti </w:t>
            </w:r>
            <w:r>
              <w:rPr>
                <w:rFonts w:ascii="Arial" w:eastAsia="Times New Roman" w:hAnsi="Arial" w:cs="Arial"/>
                <w:bCs/>
                <w:sz w:val="20"/>
                <w:szCs w:val="20"/>
              </w:rPr>
              <w:t>veljavn</w:t>
            </w:r>
            <w:r w:rsidRPr="00E741F9">
              <w:rPr>
                <w:rFonts w:ascii="Arial" w:eastAsia="Times New Roman" w:hAnsi="Arial" w:cs="Arial"/>
                <w:bCs/>
                <w:sz w:val="20"/>
                <w:szCs w:val="20"/>
              </w:rPr>
              <w:t xml:space="preserve">ega zakona. </w:t>
            </w:r>
          </w:p>
          <w:p w14:paraId="3F855EA3" w14:textId="77777777" w:rsidR="00AD7AD6" w:rsidRDefault="00AD7AD6" w:rsidP="007B3384">
            <w:pPr>
              <w:overflowPunct w:val="0"/>
              <w:autoSpaceDE w:val="0"/>
              <w:autoSpaceDN w:val="0"/>
              <w:adjustRightInd w:val="0"/>
              <w:spacing w:after="0" w:line="240" w:lineRule="auto"/>
              <w:jc w:val="both"/>
              <w:textAlignment w:val="baseline"/>
              <w:rPr>
                <w:rFonts w:ascii="Arial" w:eastAsia="Times New Roman" w:hAnsi="Arial" w:cs="Arial"/>
                <w:b/>
                <w:sz w:val="20"/>
                <w:szCs w:val="20"/>
                <w:lang w:eastAsia="sl-SI"/>
              </w:rPr>
            </w:pPr>
          </w:p>
          <w:p w14:paraId="6DE8409A" w14:textId="41FA6F1C" w:rsidR="000556D1" w:rsidRPr="003D39E0" w:rsidRDefault="000556D1" w:rsidP="007B3384">
            <w:pPr>
              <w:overflowPunct w:val="0"/>
              <w:autoSpaceDE w:val="0"/>
              <w:autoSpaceDN w:val="0"/>
              <w:adjustRightInd w:val="0"/>
              <w:spacing w:after="0" w:line="240" w:lineRule="auto"/>
              <w:jc w:val="both"/>
              <w:textAlignment w:val="baseline"/>
              <w:rPr>
                <w:rFonts w:ascii="Arial" w:eastAsia="Times New Roman" w:hAnsi="Arial" w:cs="Arial"/>
                <w:b/>
                <w:sz w:val="20"/>
                <w:szCs w:val="20"/>
                <w:lang w:eastAsia="sl-SI"/>
              </w:rPr>
            </w:pPr>
            <w:r w:rsidRPr="003D39E0">
              <w:rPr>
                <w:rFonts w:ascii="Arial" w:eastAsia="Times New Roman" w:hAnsi="Arial" w:cs="Arial"/>
                <w:b/>
                <w:sz w:val="20"/>
                <w:szCs w:val="20"/>
                <w:lang w:eastAsia="sl-SI"/>
              </w:rPr>
              <w:t>K 3</w:t>
            </w:r>
            <w:r w:rsidR="001647E5" w:rsidRPr="003D39E0">
              <w:rPr>
                <w:rFonts w:ascii="Arial" w:eastAsia="Times New Roman" w:hAnsi="Arial" w:cs="Arial"/>
                <w:b/>
                <w:sz w:val="20"/>
                <w:szCs w:val="20"/>
                <w:lang w:eastAsia="sl-SI"/>
              </w:rPr>
              <w:t>7</w:t>
            </w:r>
            <w:r w:rsidRPr="003D39E0">
              <w:rPr>
                <w:rFonts w:ascii="Arial" w:eastAsia="Times New Roman" w:hAnsi="Arial" w:cs="Arial"/>
                <w:b/>
                <w:sz w:val="20"/>
                <w:szCs w:val="20"/>
                <w:lang w:eastAsia="sl-SI"/>
              </w:rPr>
              <w:t xml:space="preserve">. členu: </w:t>
            </w:r>
          </w:p>
          <w:p w14:paraId="542D6E12" w14:textId="01FCD798" w:rsidR="000556D1" w:rsidRPr="003D39E0" w:rsidRDefault="000556D1" w:rsidP="007B3384">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D39E0">
              <w:rPr>
                <w:rFonts w:ascii="Arial" w:eastAsia="Times New Roman" w:hAnsi="Arial" w:cs="Arial"/>
                <w:bCs/>
                <w:sz w:val="20"/>
                <w:szCs w:val="20"/>
                <w:lang w:eastAsia="sl-SI"/>
              </w:rPr>
              <w:t>Določen je začetek veljavnosti tega zakona.</w:t>
            </w:r>
          </w:p>
        </w:tc>
      </w:tr>
    </w:tbl>
    <w:p w14:paraId="0D7B248E" w14:textId="77777777" w:rsidR="00565621" w:rsidRPr="003D39E0" w:rsidRDefault="00565621" w:rsidP="007B3384">
      <w:pPr>
        <w:pStyle w:val="Naslovpredpisa"/>
        <w:spacing w:before="0" w:after="0" w:line="240" w:lineRule="auto"/>
        <w:jc w:val="left"/>
        <w:rPr>
          <w:sz w:val="20"/>
          <w:szCs w:val="20"/>
        </w:rPr>
      </w:pPr>
    </w:p>
    <w:tbl>
      <w:tblPr>
        <w:tblW w:w="0" w:type="auto"/>
        <w:tblLook w:val="04A0" w:firstRow="1" w:lastRow="0" w:firstColumn="1" w:lastColumn="0" w:noHBand="0" w:noVBand="1"/>
      </w:tblPr>
      <w:tblGrid>
        <w:gridCol w:w="9072"/>
      </w:tblGrid>
      <w:tr w:rsidR="003D39E0" w:rsidRPr="003D39E0" w14:paraId="367856F3" w14:textId="77777777" w:rsidTr="00AD7567">
        <w:trPr>
          <w:trHeight w:val="11877"/>
        </w:trPr>
        <w:tc>
          <w:tcPr>
            <w:tcW w:w="9072" w:type="dxa"/>
          </w:tcPr>
          <w:p w14:paraId="3E9F9209" w14:textId="77777777" w:rsidR="00BC7BB3" w:rsidRPr="003D39E0" w:rsidRDefault="00BC7BB3" w:rsidP="007B3384">
            <w:pPr>
              <w:pStyle w:val="Neotevilenodstavek"/>
              <w:spacing w:before="0" w:after="0" w:line="240" w:lineRule="auto"/>
              <w:rPr>
                <w:sz w:val="20"/>
                <w:szCs w:val="20"/>
              </w:rPr>
            </w:pPr>
          </w:p>
          <w:tbl>
            <w:tblPr>
              <w:tblW w:w="0" w:type="auto"/>
              <w:tblLook w:val="04A0" w:firstRow="1" w:lastRow="0" w:firstColumn="1" w:lastColumn="0" w:noHBand="0" w:noVBand="1"/>
            </w:tblPr>
            <w:tblGrid>
              <w:gridCol w:w="8856"/>
            </w:tblGrid>
            <w:tr w:rsidR="003D39E0" w:rsidRPr="003D39E0" w14:paraId="23B53BEC" w14:textId="77777777" w:rsidTr="00336026">
              <w:tc>
                <w:tcPr>
                  <w:tcW w:w="9072" w:type="dxa"/>
                </w:tcPr>
                <w:p w14:paraId="09B2AA99" w14:textId="77777777" w:rsidR="00507A17" w:rsidRPr="003D39E0" w:rsidRDefault="00507A17" w:rsidP="007B3384">
                  <w:pPr>
                    <w:pStyle w:val="Poglavje"/>
                    <w:spacing w:before="0" w:after="0" w:line="240" w:lineRule="auto"/>
                    <w:jc w:val="left"/>
                    <w:rPr>
                      <w:sz w:val="20"/>
                      <w:szCs w:val="20"/>
                    </w:rPr>
                  </w:pPr>
                </w:p>
                <w:p w14:paraId="12C4D1E7" w14:textId="77777777" w:rsidR="000556D1" w:rsidRPr="003D39E0" w:rsidRDefault="000556D1" w:rsidP="007B3384">
                  <w:pPr>
                    <w:pStyle w:val="Poglavje"/>
                    <w:spacing w:before="0" w:after="0" w:line="240" w:lineRule="auto"/>
                    <w:jc w:val="left"/>
                    <w:rPr>
                      <w:sz w:val="20"/>
                      <w:szCs w:val="20"/>
                    </w:rPr>
                  </w:pPr>
                  <w:r w:rsidRPr="003D39E0">
                    <w:rPr>
                      <w:sz w:val="20"/>
                      <w:szCs w:val="20"/>
                    </w:rPr>
                    <w:t>IV. BESEDILO ČLENOV, KI SE SPREMINJAJO</w:t>
                  </w:r>
                </w:p>
              </w:tc>
            </w:tr>
            <w:tr w:rsidR="003D39E0" w:rsidRPr="003D39E0" w14:paraId="7D7A74C8" w14:textId="77777777" w:rsidTr="00336026">
              <w:tc>
                <w:tcPr>
                  <w:tcW w:w="9072" w:type="dxa"/>
                </w:tcPr>
                <w:p w14:paraId="7AC89EA1" w14:textId="77777777" w:rsidR="000556D1" w:rsidRPr="003D39E0" w:rsidRDefault="000556D1" w:rsidP="007B3384">
                  <w:pPr>
                    <w:pStyle w:val="Neotevilenodstavek"/>
                    <w:spacing w:before="0" w:after="0" w:line="240" w:lineRule="auto"/>
                    <w:rPr>
                      <w:sz w:val="20"/>
                      <w:szCs w:val="20"/>
                    </w:rPr>
                  </w:pPr>
                  <w:r w:rsidRPr="003D39E0">
                    <w:rPr>
                      <w:sz w:val="20"/>
                      <w:szCs w:val="20"/>
                    </w:rPr>
                    <w:t xml:space="preserve">Predlog zakona razveljavlja celoten ZSTAgen. </w:t>
                  </w:r>
                </w:p>
              </w:tc>
            </w:tr>
            <w:tr w:rsidR="003D39E0" w:rsidRPr="003D39E0" w14:paraId="3E732478" w14:textId="77777777" w:rsidTr="00336026">
              <w:tc>
                <w:tcPr>
                  <w:tcW w:w="9072" w:type="dxa"/>
                </w:tcPr>
                <w:p w14:paraId="4E5D0129" w14:textId="77777777" w:rsidR="00831DAB" w:rsidRPr="003D39E0" w:rsidRDefault="00831DAB" w:rsidP="007B3384">
                  <w:pPr>
                    <w:pStyle w:val="Poglavje"/>
                    <w:spacing w:before="0" w:after="0" w:line="240" w:lineRule="auto"/>
                    <w:jc w:val="left"/>
                    <w:rPr>
                      <w:sz w:val="20"/>
                      <w:szCs w:val="20"/>
                    </w:rPr>
                  </w:pPr>
                </w:p>
                <w:p w14:paraId="4FCB1F0D" w14:textId="77777777" w:rsidR="000556D1" w:rsidRPr="003D39E0" w:rsidRDefault="000556D1" w:rsidP="007B3384">
                  <w:pPr>
                    <w:pStyle w:val="Poglavje"/>
                    <w:spacing w:before="0" w:after="0" w:line="240" w:lineRule="auto"/>
                    <w:jc w:val="both"/>
                    <w:rPr>
                      <w:sz w:val="20"/>
                      <w:szCs w:val="20"/>
                    </w:rPr>
                  </w:pPr>
                  <w:r w:rsidRPr="003D39E0">
                    <w:rPr>
                      <w:sz w:val="20"/>
                      <w:szCs w:val="20"/>
                    </w:rPr>
                    <w:t>V. PREDLOG, DA SE PREDLOG ZAKONA OBRAVNAVA PO NUJNEM OZIROMA SKRAJŠANEM POSTOPKU</w:t>
                  </w:r>
                </w:p>
              </w:tc>
            </w:tr>
            <w:tr w:rsidR="003D39E0" w:rsidRPr="003D39E0" w14:paraId="6BD67C6E" w14:textId="77777777" w:rsidTr="00336026">
              <w:tc>
                <w:tcPr>
                  <w:tcW w:w="9072" w:type="dxa"/>
                </w:tcPr>
                <w:p w14:paraId="11CEA811" w14:textId="622EBF57" w:rsidR="00992EB2" w:rsidRPr="00992EB2" w:rsidRDefault="00992EB2" w:rsidP="00992EB2">
                  <w:pPr>
                    <w:pStyle w:val="Neotevilenodstavek"/>
                    <w:spacing w:after="0" w:line="240" w:lineRule="auto"/>
                    <w:rPr>
                      <w:sz w:val="20"/>
                      <w:szCs w:val="20"/>
                    </w:rPr>
                  </w:pPr>
                  <w:r w:rsidRPr="00992EB2">
                    <w:rPr>
                      <w:sz w:val="20"/>
                      <w:szCs w:val="20"/>
                    </w:rPr>
                    <w:t xml:space="preserve">Predlagamo obravnavo predloga Zakona o Slovenski tiskovni agenciji po nujnem postopku v državnem zboru. Nujni postopek je potreben iz razloga, da se preprečijo težko popravljive posledice za delovanje države na področju javnega informiranja ter da se zagotovi skladnost z evropskim pravnim redom pri financiranju javnih služb. Računsko sodišče je v postopku revizijskega pregleda ugotovilo, da veljavni zakon ne vsebuje dovolj določnih določb glede pravne podlage javne službe, načina financiranja, obsega javne službe ter razmejitve med javno službo in tržno dejavnostjo STA. Zaradi teh pomanjkljivosti obstaja neposredno tveganje za nadaljnje izvajanje javne službe, ki jo mora država zagotoviti neprekinjeno, ter tveganje nezakonitega financiranja, ki bi lahko vodilo do obveznosti vračanja sredstev in postopkov pred Evropsko komisijo. </w:t>
                  </w:r>
                </w:p>
                <w:p w14:paraId="40124541" w14:textId="77777777" w:rsidR="00992EB2" w:rsidRPr="00992EB2" w:rsidRDefault="00992EB2" w:rsidP="00992EB2">
                  <w:pPr>
                    <w:pStyle w:val="Neotevilenodstavek"/>
                    <w:spacing w:after="0" w:line="240" w:lineRule="auto"/>
                    <w:rPr>
                      <w:sz w:val="20"/>
                      <w:szCs w:val="20"/>
                    </w:rPr>
                  </w:pPr>
                  <w:r w:rsidRPr="00992EB2">
                    <w:rPr>
                      <w:sz w:val="20"/>
                      <w:szCs w:val="20"/>
                    </w:rPr>
                    <w:t xml:space="preserve">Pravna ureditev mora biti usklajena s Sklepom Komisije 2012/21/EU o uporabi člena106(2) PDEU za državne pomoči v obliki nadomestila za javne storitve. Skladno s tem sklepom mora država zagotoviti jasno opredeljen obseg javne službe, metodo izračuna nadomestila, mehanizme nadzora ter pregledno razmejitev javne in tržne dejavnosti. Veljavni zakon teh elementov ne določa na primeren način, zato obstaja neposredna nevarnost, da Republika Slovenija ne bi mogla več zakonito financirati javne službe informiranja. Neurejen status financiranja in neučinkovit nadzor predstavljata visoko tveganje za prekinitev ali omejitev delovanja nacionalne tiskovne agencije, kar bi povzročilo resne motnje v sistemu javnega obveščanja, delovanju medijev, kriznem komuniciranju in mednarodni izmenjavi informacij. V primeru motenj bi bili mediji, javnost in državni organi prikrajšani za celovite informacije o dogodkih v Sloveniji in tujini, delovanje države pa bi bilo oteženo, zlasti v kriznih razmerah. STA kot osrednji nosilec domače novičarske infrastrukture predstavlja kritični del medijskega sistema, zato bi vsakršna motnja njenega delovanja pomenila neposredno ogrožanje informacijske varnosti, poslabšanje pripravljenosti države na naravne nesreče, varnostne incidente, dezinformacijske in destabilizacijske kampanje ali druge izredne dogodke ter bistveno zmanjšala sposobnost organov države in medijev za hitro odzivanje. </w:t>
                  </w:r>
                </w:p>
                <w:p w14:paraId="12E0DD7F" w14:textId="7165BCE8" w:rsidR="00992EB2" w:rsidRPr="00992EB2" w:rsidRDefault="00992EB2" w:rsidP="00992EB2">
                  <w:pPr>
                    <w:pStyle w:val="Neotevilenodstavek"/>
                    <w:spacing w:after="0" w:line="240" w:lineRule="auto"/>
                    <w:rPr>
                      <w:sz w:val="20"/>
                      <w:szCs w:val="20"/>
                    </w:rPr>
                  </w:pPr>
                  <w:r w:rsidRPr="00992EB2">
                    <w:rPr>
                      <w:sz w:val="20"/>
                      <w:szCs w:val="20"/>
                    </w:rPr>
                    <w:t>Prekinitev delovanja STA bi lahko privedla do informacijske praznine, v kateri bi prevladale nepreverjene ali škodljive informacije, kar bi resno ogrozilo delovanje demokratičnih procesov in osnovnih funkcij države. Zaradi navedenih pomanjkljivosti veljavne ureditve in ugotovitev nadzornih organov predloga zakona ni mogoče odlagati. Nezadostna in nepregledna ureditev financiranja javne službe ter neizpolnjevanje zahtev evropskega pravnega reda bi lahko povzročila težko popravljive posledice: izgubo pravne podlage za financiranje in s tem delovanje, tveganje za odprtje postopkov glede državnih pomoči, motnje v delovanju ključne medijske infrastrukture ter zmanjšanje informiranosti javnosti. Zato je sprejem zakona v nujnem postopku nujen, da se zagotovi neprekinjeno izvajanje gospodarske javne službe informiranja, izpolnitev obveznosti Republike Slovenije po pravu EU ter stabilno delovanje državnih institucij in medijskega sistema.</w:t>
                  </w:r>
                </w:p>
                <w:p w14:paraId="56240FBB" w14:textId="77777777" w:rsidR="00285337" w:rsidRDefault="00992EB2" w:rsidP="00285337">
                  <w:pPr>
                    <w:pStyle w:val="Neotevilenodstavek"/>
                    <w:spacing w:after="0" w:line="240" w:lineRule="auto"/>
                    <w:rPr>
                      <w:sz w:val="20"/>
                      <w:szCs w:val="20"/>
                    </w:rPr>
                  </w:pPr>
                  <w:r w:rsidRPr="00992EB2">
                    <w:rPr>
                      <w:sz w:val="20"/>
                      <w:szCs w:val="20"/>
                    </w:rPr>
                    <w:t xml:space="preserve">Hkrati predlagamo, da Državni zbor Republike Slovenije obravnava predlog zakon na izredni seji, skladno z določbo prve alineje drugega odstavka 58. člena Poslovnika Državnega zbora, ker gre za sprejem zakona po nujnem postopku. </w:t>
                  </w:r>
                </w:p>
                <w:p w14:paraId="00239DB4" w14:textId="77777777" w:rsidR="00285337" w:rsidRDefault="00285337" w:rsidP="00285337">
                  <w:pPr>
                    <w:pStyle w:val="Neotevilenodstavek"/>
                    <w:spacing w:after="0" w:line="240" w:lineRule="auto"/>
                    <w:rPr>
                      <w:sz w:val="20"/>
                      <w:szCs w:val="20"/>
                    </w:rPr>
                  </w:pPr>
                </w:p>
                <w:p w14:paraId="07B3E73B" w14:textId="407C6B0D" w:rsidR="00285337" w:rsidRPr="00285337" w:rsidRDefault="00285337" w:rsidP="00285337">
                  <w:pPr>
                    <w:pStyle w:val="Neotevilenodstavek"/>
                    <w:spacing w:after="0" w:line="240" w:lineRule="auto"/>
                    <w:rPr>
                      <w:b/>
                      <w:bCs/>
                      <w:sz w:val="20"/>
                      <w:szCs w:val="20"/>
                    </w:rPr>
                  </w:pPr>
                  <w:r w:rsidRPr="00285337">
                    <w:rPr>
                      <w:b/>
                      <w:bCs/>
                      <w:sz w:val="20"/>
                      <w:szCs w:val="20"/>
                    </w:rPr>
                    <w:t>VI. PRILOGE</w:t>
                  </w:r>
                </w:p>
                <w:p w14:paraId="624AD4E7" w14:textId="1BBA6DBF" w:rsidR="00AD5EF3" w:rsidRPr="003D39E0" w:rsidRDefault="00285337" w:rsidP="00285337">
                  <w:pPr>
                    <w:pStyle w:val="Neotevilenodstavek"/>
                    <w:spacing w:after="0" w:line="240" w:lineRule="auto"/>
                    <w:rPr>
                      <w:sz w:val="20"/>
                      <w:szCs w:val="20"/>
                    </w:rPr>
                  </w:pPr>
                  <w:r w:rsidRPr="00285337">
                    <w:rPr>
                      <w:b/>
                      <w:bCs/>
                      <w:sz w:val="20"/>
                      <w:szCs w:val="20"/>
                    </w:rPr>
                    <w:t>/</w:t>
                  </w:r>
                </w:p>
              </w:tc>
            </w:tr>
            <w:tr w:rsidR="003D39E0" w:rsidRPr="003D39E0" w14:paraId="2968624B" w14:textId="77777777" w:rsidTr="00AD7567">
              <w:trPr>
                <w:trHeight w:val="401"/>
              </w:trPr>
              <w:tc>
                <w:tcPr>
                  <w:tcW w:w="9072" w:type="dxa"/>
                </w:tcPr>
                <w:p w14:paraId="38A4E816" w14:textId="5EF0D972" w:rsidR="000556D1" w:rsidRPr="003D39E0" w:rsidRDefault="000556D1" w:rsidP="00AD7567">
                  <w:pPr>
                    <w:pStyle w:val="Poglavje"/>
                    <w:spacing w:before="0" w:after="0" w:line="240" w:lineRule="auto"/>
                    <w:jc w:val="left"/>
                    <w:rPr>
                      <w:b w:val="0"/>
                      <w:bCs/>
                      <w:sz w:val="20"/>
                      <w:szCs w:val="20"/>
                    </w:rPr>
                  </w:pPr>
                </w:p>
              </w:tc>
            </w:tr>
          </w:tbl>
          <w:p w14:paraId="248FA9F8" w14:textId="77777777" w:rsidR="000556D1" w:rsidRPr="003D39E0" w:rsidRDefault="000556D1" w:rsidP="007B3384">
            <w:pPr>
              <w:pStyle w:val="Neotevilenodstavek"/>
              <w:spacing w:before="0" w:after="0" w:line="240" w:lineRule="auto"/>
              <w:rPr>
                <w:sz w:val="20"/>
                <w:szCs w:val="20"/>
              </w:rPr>
            </w:pPr>
          </w:p>
        </w:tc>
      </w:tr>
      <w:tr w:rsidR="000556D1" w:rsidRPr="003D39E0" w14:paraId="13251DC5" w14:textId="77777777" w:rsidTr="00336026">
        <w:trPr>
          <w:trHeight w:val="66"/>
        </w:trPr>
        <w:tc>
          <w:tcPr>
            <w:tcW w:w="9072" w:type="dxa"/>
          </w:tcPr>
          <w:p w14:paraId="45386D4F" w14:textId="77777777" w:rsidR="00AD7567" w:rsidRDefault="00AD7567" w:rsidP="007B3384">
            <w:pPr>
              <w:pStyle w:val="Poglavje"/>
              <w:spacing w:before="0" w:after="0" w:line="240" w:lineRule="auto"/>
              <w:jc w:val="both"/>
              <w:rPr>
                <w:sz w:val="20"/>
                <w:szCs w:val="20"/>
              </w:rPr>
            </w:pPr>
          </w:p>
          <w:p w14:paraId="41AC8989" w14:textId="2FC760B2" w:rsidR="00AD7567" w:rsidRPr="003D39E0" w:rsidRDefault="00AD7567" w:rsidP="007B3384">
            <w:pPr>
              <w:pStyle w:val="Poglavje"/>
              <w:spacing w:before="0" w:after="0" w:line="240" w:lineRule="auto"/>
              <w:jc w:val="both"/>
              <w:rPr>
                <w:sz w:val="20"/>
                <w:szCs w:val="20"/>
              </w:rPr>
            </w:pPr>
          </w:p>
        </w:tc>
      </w:tr>
    </w:tbl>
    <w:p w14:paraId="46BF3E0A" w14:textId="77777777" w:rsidR="000556D1" w:rsidRPr="003D39E0" w:rsidRDefault="000556D1" w:rsidP="007B3384">
      <w:pPr>
        <w:pStyle w:val="Naslovpredpisa"/>
        <w:spacing w:before="0" w:after="0" w:line="240" w:lineRule="auto"/>
        <w:jc w:val="left"/>
        <w:rPr>
          <w:sz w:val="20"/>
          <w:szCs w:val="20"/>
        </w:rPr>
      </w:pPr>
    </w:p>
    <w:sectPr w:rsidR="000556D1" w:rsidRPr="003D39E0" w:rsidSect="00490B55">
      <w:pgSz w:w="11906" w:h="16838"/>
      <w:pgMar w:top="71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C48FC" w14:textId="77777777" w:rsidR="008A0366" w:rsidRDefault="008A0366" w:rsidP="00B26B4A">
      <w:pPr>
        <w:spacing w:after="0" w:line="240" w:lineRule="auto"/>
      </w:pPr>
      <w:r>
        <w:separator/>
      </w:r>
    </w:p>
  </w:endnote>
  <w:endnote w:type="continuationSeparator" w:id="0">
    <w:p w14:paraId="21E15178" w14:textId="77777777" w:rsidR="008A0366" w:rsidRDefault="008A0366" w:rsidP="00B26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F755D" w14:textId="77777777" w:rsidR="008A0366" w:rsidRDefault="008A0366" w:rsidP="00B26B4A">
      <w:pPr>
        <w:spacing w:after="0" w:line="240" w:lineRule="auto"/>
      </w:pPr>
      <w:r>
        <w:separator/>
      </w:r>
    </w:p>
  </w:footnote>
  <w:footnote w:type="continuationSeparator" w:id="0">
    <w:p w14:paraId="34A64725" w14:textId="77777777" w:rsidR="008A0366" w:rsidRDefault="008A0366" w:rsidP="00B26B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73D07"/>
    <w:multiLevelType w:val="hybridMultilevel"/>
    <w:tmpl w:val="CFDE1C0C"/>
    <w:lvl w:ilvl="0" w:tplc="715447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BAD2CD3"/>
    <w:multiLevelType w:val="hybridMultilevel"/>
    <w:tmpl w:val="3F66A5F2"/>
    <w:lvl w:ilvl="0" w:tplc="86ECA030">
      <w:numFmt w:val="bullet"/>
      <w:lvlText w:val="–"/>
      <w:lvlJc w:val="left"/>
      <w:pPr>
        <w:ind w:left="360" w:hanging="360"/>
      </w:pPr>
      <w:rPr>
        <w:rFonts w:ascii="Garamond" w:eastAsia="Times New Roman" w:hAnsi="Garamond"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FE57DD7"/>
    <w:multiLevelType w:val="hybridMultilevel"/>
    <w:tmpl w:val="E3E09C34"/>
    <w:lvl w:ilvl="0" w:tplc="715447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FFB355F"/>
    <w:multiLevelType w:val="hybridMultilevel"/>
    <w:tmpl w:val="DBC6C190"/>
    <w:lvl w:ilvl="0" w:tplc="72386BE0">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4942478"/>
    <w:multiLevelType w:val="multilevel"/>
    <w:tmpl w:val="7B8AD47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5B4E6C"/>
    <w:multiLevelType w:val="hybridMultilevel"/>
    <w:tmpl w:val="9962DC6C"/>
    <w:lvl w:ilvl="0" w:tplc="715447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1B722A1B"/>
    <w:multiLevelType w:val="hybridMultilevel"/>
    <w:tmpl w:val="02967420"/>
    <w:lvl w:ilvl="0" w:tplc="76865996">
      <w:start w:val="1"/>
      <w:numFmt w:val="lowerLetter"/>
      <w:pStyle w:val="rkovnatokazatevilnotokoa"/>
      <w:lvlText w:val="%1."/>
      <w:lvlJc w:val="left"/>
      <w:pPr>
        <w:ind w:left="757" w:hanging="360"/>
      </w:pPr>
    </w:lvl>
    <w:lvl w:ilvl="1" w:tplc="04240019" w:tentative="1">
      <w:start w:val="1"/>
      <w:numFmt w:val="lowerLetter"/>
      <w:lvlText w:val="%2."/>
      <w:lvlJc w:val="left"/>
      <w:pPr>
        <w:ind w:left="2234" w:hanging="360"/>
      </w:pPr>
    </w:lvl>
    <w:lvl w:ilvl="2" w:tplc="0424001B" w:tentative="1">
      <w:start w:val="1"/>
      <w:numFmt w:val="lowerRoman"/>
      <w:lvlText w:val="%3."/>
      <w:lvlJc w:val="right"/>
      <w:pPr>
        <w:ind w:left="2954" w:hanging="180"/>
      </w:pPr>
    </w:lvl>
    <w:lvl w:ilvl="3" w:tplc="0424000F" w:tentative="1">
      <w:start w:val="1"/>
      <w:numFmt w:val="decimal"/>
      <w:lvlText w:val="%4."/>
      <w:lvlJc w:val="left"/>
      <w:pPr>
        <w:ind w:left="3674" w:hanging="360"/>
      </w:pPr>
    </w:lvl>
    <w:lvl w:ilvl="4" w:tplc="04240019" w:tentative="1">
      <w:start w:val="1"/>
      <w:numFmt w:val="lowerLetter"/>
      <w:lvlText w:val="%5."/>
      <w:lvlJc w:val="left"/>
      <w:pPr>
        <w:ind w:left="4394" w:hanging="360"/>
      </w:pPr>
    </w:lvl>
    <w:lvl w:ilvl="5" w:tplc="0424001B" w:tentative="1">
      <w:start w:val="1"/>
      <w:numFmt w:val="lowerRoman"/>
      <w:lvlText w:val="%6."/>
      <w:lvlJc w:val="right"/>
      <w:pPr>
        <w:ind w:left="5114" w:hanging="180"/>
      </w:pPr>
    </w:lvl>
    <w:lvl w:ilvl="6" w:tplc="0424000F" w:tentative="1">
      <w:start w:val="1"/>
      <w:numFmt w:val="decimal"/>
      <w:lvlText w:val="%7."/>
      <w:lvlJc w:val="left"/>
      <w:pPr>
        <w:ind w:left="5834" w:hanging="360"/>
      </w:pPr>
    </w:lvl>
    <w:lvl w:ilvl="7" w:tplc="04240019" w:tentative="1">
      <w:start w:val="1"/>
      <w:numFmt w:val="lowerLetter"/>
      <w:lvlText w:val="%8."/>
      <w:lvlJc w:val="left"/>
      <w:pPr>
        <w:ind w:left="6554" w:hanging="360"/>
      </w:pPr>
    </w:lvl>
    <w:lvl w:ilvl="8" w:tplc="0424001B" w:tentative="1">
      <w:start w:val="1"/>
      <w:numFmt w:val="lowerRoman"/>
      <w:lvlText w:val="%9."/>
      <w:lvlJc w:val="right"/>
      <w:pPr>
        <w:ind w:left="7274" w:hanging="180"/>
      </w:pPr>
    </w:lvl>
  </w:abstractNum>
  <w:abstractNum w:abstractNumId="7"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106193C"/>
    <w:multiLevelType w:val="hybridMultilevel"/>
    <w:tmpl w:val="78AAB3AE"/>
    <w:lvl w:ilvl="0" w:tplc="715447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224C0845"/>
    <w:multiLevelType w:val="hybridMultilevel"/>
    <w:tmpl w:val="C3C272A2"/>
    <w:lvl w:ilvl="0" w:tplc="715447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239846E7"/>
    <w:multiLevelType w:val="multilevel"/>
    <w:tmpl w:val="B7AE1C64"/>
    <w:styleLink w:val="Alinejazaodstavkom"/>
    <w:lvl w:ilvl="0">
      <w:start w:val="1"/>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8B154AB"/>
    <w:multiLevelType w:val="hybridMultilevel"/>
    <w:tmpl w:val="E856EF14"/>
    <w:lvl w:ilvl="0" w:tplc="715447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291074F9"/>
    <w:multiLevelType w:val="hybridMultilevel"/>
    <w:tmpl w:val="A3DA6CA8"/>
    <w:lvl w:ilvl="0" w:tplc="715447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29E27C2B"/>
    <w:multiLevelType w:val="hybridMultilevel"/>
    <w:tmpl w:val="65D6237C"/>
    <w:lvl w:ilvl="0" w:tplc="7154474E">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2A123E6A"/>
    <w:multiLevelType w:val="hybridMultilevel"/>
    <w:tmpl w:val="A6882FA8"/>
    <w:lvl w:ilvl="0" w:tplc="A9AE070C">
      <w:start w:val="1"/>
      <w:numFmt w:val="lowerLetter"/>
      <w:pStyle w:val="rkovnatokazaodstavkoma"/>
      <w:lvlText w:val="(%1)"/>
      <w:lvlJc w:val="left"/>
      <w:pPr>
        <w:tabs>
          <w:tab w:val="num" w:pos="425"/>
        </w:tabs>
        <w:ind w:left="425" w:hanging="425"/>
      </w:pPr>
      <w:rPr>
        <w:rFonts w:ascii="Arial" w:hAnsi="Arial" w:hint="default"/>
        <w:caps w:val="0"/>
        <w:strike w:val="0"/>
        <w:dstrike w:val="0"/>
        <w:outline w:val="0"/>
        <w:shadow w:val="0"/>
        <w:emboss w:val="0"/>
        <w:imprint w:val="0"/>
        <w:vanish w:val="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2C74180C"/>
    <w:multiLevelType w:val="hybridMultilevel"/>
    <w:tmpl w:val="0C7C3D5A"/>
    <w:lvl w:ilvl="0" w:tplc="F71A5A7C">
      <w:start w:val="1"/>
      <w:numFmt w:val="upperLetter"/>
      <w:pStyle w:val="rkovnatokazaodstavkomA0"/>
      <w:lvlText w:val="(%1)"/>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0C07DA5"/>
    <w:multiLevelType w:val="hybridMultilevel"/>
    <w:tmpl w:val="F2CAB346"/>
    <w:lvl w:ilvl="0" w:tplc="715447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330C1F28"/>
    <w:multiLevelType w:val="hybridMultilevel"/>
    <w:tmpl w:val="06B82EB6"/>
    <w:lvl w:ilvl="0" w:tplc="56F68B84">
      <w:start w:val="1"/>
      <w:numFmt w:val="upperLetter"/>
      <w:pStyle w:val="rkovnatokazatevilnotokoA0"/>
      <w:lvlText w:val="%1)"/>
      <w:lvlJc w:val="left"/>
      <w:pPr>
        <w:tabs>
          <w:tab w:val="num" w:pos="782"/>
        </w:tabs>
        <w:ind w:left="782" w:hanging="357"/>
      </w:pPr>
    </w:lvl>
    <w:lvl w:ilvl="1" w:tplc="04240019" w:tentative="1">
      <w:start w:val="1"/>
      <w:numFmt w:val="lowerLetter"/>
      <w:lvlText w:val="%2."/>
      <w:lvlJc w:val="left"/>
      <w:pPr>
        <w:ind w:left="2222" w:hanging="360"/>
      </w:pPr>
    </w:lvl>
    <w:lvl w:ilvl="2" w:tplc="0424001B" w:tentative="1">
      <w:start w:val="1"/>
      <w:numFmt w:val="lowerRoman"/>
      <w:lvlText w:val="%3."/>
      <w:lvlJc w:val="right"/>
      <w:pPr>
        <w:ind w:left="2942" w:hanging="180"/>
      </w:pPr>
    </w:lvl>
    <w:lvl w:ilvl="3" w:tplc="0424000F" w:tentative="1">
      <w:start w:val="1"/>
      <w:numFmt w:val="decimal"/>
      <w:lvlText w:val="%4."/>
      <w:lvlJc w:val="left"/>
      <w:pPr>
        <w:ind w:left="3662" w:hanging="360"/>
      </w:pPr>
    </w:lvl>
    <w:lvl w:ilvl="4" w:tplc="04240019" w:tentative="1">
      <w:start w:val="1"/>
      <w:numFmt w:val="lowerLetter"/>
      <w:lvlText w:val="%5."/>
      <w:lvlJc w:val="left"/>
      <w:pPr>
        <w:ind w:left="4382" w:hanging="360"/>
      </w:pPr>
    </w:lvl>
    <w:lvl w:ilvl="5" w:tplc="0424001B" w:tentative="1">
      <w:start w:val="1"/>
      <w:numFmt w:val="lowerRoman"/>
      <w:lvlText w:val="%6."/>
      <w:lvlJc w:val="right"/>
      <w:pPr>
        <w:ind w:left="5102" w:hanging="180"/>
      </w:pPr>
    </w:lvl>
    <w:lvl w:ilvl="6" w:tplc="0424000F" w:tentative="1">
      <w:start w:val="1"/>
      <w:numFmt w:val="decimal"/>
      <w:lvlText w:val="%7."/>
      <w:lvlJc w:val="left"/>
      <w:pPr>
        <w:ind w:left="5822" w:hanging="360"/>
      </w:pPr>
    </w:lvl>
    <w:lvl w:ilvl="7" w:tplc="04240019" w:tentative="1">
      <w:start w:val="1"/>
      <w:numFmt w:val="lowerLetter"/>
      <w:lvlText w:val="%8."/>
      <w:lvlJc w:val="left"/>
      <w:pPr>
        <w:ind w:left="6542" w:hanging="360"/>
      </w:pPr>
    </w:lvl>
    <w:lvl w:ilvl="8" w:tplc="0424001B" w:tentative="1">
      <w:start w:val="1"/>
      <w:numFmt w:val="lowerRoman"/>
      <w:lvlText w:val="%9."/>
      <w:lvlJc w:val="right"/>
      <w:pPr>
        <w:ind w:left="7262" w:hanging="180"/>
      </w:pPr>
    </w:lvl>
  </w:abstractNum>
  <w:abstractNum w:abstractNumId="19" w15:restartNumberingAfterBreak="0">
    <w:nsid w:val="355258C1"/>
    <w:multiLevelType w:val="hybridMultilevel"/>
    <w:tmpl w:val="4F002406"/>
    <w:lvl w:ilvl="0" w:tplc="72386BE0">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3790577F"/>
    <w:multiLevelType w:val="hybridMultilevel"/>
    <w:tmpl w:val="15F22F7A"/>
    <w:lvl w:ilvl="0" w:tplc="E6888A80">
      <w:start w:val="1"/>
      <w:numFmt w:val="lowerRoman"/>
      <w:pStyle w:val="rkovnatokazaodstavkomi"/>
      <w:lvlText w:val="(%1)"/>
      <w:lvlJc w:val="left"/>
      <w:pPr>
        <w:tabs>
          <w:tab w:val="num" w:pos="425"/>
        </w:tabs>
        <w:ind w:left="425" w:hanging="425"/>
      </w:pPr>
      <w:rPr>
        <w:rFonts w:hint="default"/>
        <w:caps w:val="0"/>
        <w:strike w:val="0"/>
        <w:dstrike w:val="0"/>
        <w:outline w:val="0"/>
        <w:shadow w:val="0"/>
        <w:emboss w:val="0"/>
        <w:imprint w:val="0"/>
        <w:vanish w:val="0"/>
        <w:color w:val="000000"/>
        <w:spacing w:val="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7E915D3"/>
    <w:multiLevelType w:val="multilevel"/>
    <w:tmpl w:val="C5F4D118"/>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2"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3" w15:restartNumberingAfterBreak="0">
    <w:nsid w:val="38820446"/>
    <w:multiLevelType w:val="hybridMultilevel"/>
    <w:tmpl w:val="21E6C422"/>
    <w:lvl w:ilvl="0" w:tplc="7154474E">
      <w:start w:val="1"/>
      <w:numFmt w:val="bullet"/>
      <w:lvlText w:val=""/>
      <w:lvlJc w:val="left"/>
      <w:pPr>
        <w:ind w:left="1212" w:hanging="360"/>
      </w:pPr>
      <w:rPr>
        <w:rFonts w:ascii="Symbol" w:hAnsi="Symbol" w:hint="default"/>
      </w:rPr>
    </w:lvl>
    <w:lvl w:ilvl="1" w:tplc="04240003" w:tentative="1">
      <w:start w:val="1"/>
      <w:numFmt w:val="bullet"/>
      <w:lvlText w:val="o"/>
      <w:lvlJc w:val="left"/>
      <w:pPr>
        <w:ind w:left="1932" w:hanging="360"/>
      </w:pPr>
      <w:rPr>
        <w:rFonts w:ascii="Courier New" w:hAnsi="Courier New" w:cs="Courier New" w:hint="default"/>
      </w:rPr>
    </w:lvl>
    <w:lvl w:ilvl="2" w:tplc="04240005" w:tentative="1">
      <w:start w:val="1"/>
      <w:numFmt w:val="bullet"/>
      <w:lvlText w:val=""/>
      <w:lvlJc w:val="left"/>
      <w:pPr>
        <w:ind w:left="2652" w:hanging="360"/>
      </w:pPr>
      <w:rPr>
        <w:rFonts w:ascii="Wingdings" w:hAnsi="Wingdings" w:hint="default"/>
      </w:rPr>
    </w:lvl>
    <w:lvl w:ilvl="3" w:tplc="04240001" w:tentative="1">
      <w:start w:val="1"/>
      <w:numFmt w:val="bullet"/>
      <w:lvlText w:val=""/>
      <w:lvlJc w:val="left"/>
      <w:pPr>
        <w:ind w:left="3372" w:hanging="360"/>
      </w:pPr>
      <w:rPr>
        <w:rFonts w:ascii="Symbol" w:hAnsi="Symbol" w:hint="default"/>
      </w:rPr>
    </w:lvl>
    <w:lvl w:ilvl="4" w:tplc="04240003" w:tentative="1">
      <w:start w:val="1"/>
      <w:numFmt w:val="bullet"/>
      <w:lvlText w:val="o"/>
      <w:lvlJc w:val="left"/>
      <w:pPr>
        <w:ind w:left="4092" w:hanging="360"/>
      </w:pPr>
      <w:rPr>
        <w:rFonts w:ascii="Courier New" w:hAnsi="Courier New" w:cs="Courier New" w:hint="default"/>
      </w:rPr>
    </w:lvl>
    <w:lvl w:ilvl="5" w:tplc="04240005" w:tentative="1">
      <w:start w:val="1"/>
      <w:numFmt w:val="bullet"/>
      <w:lvlText w:val=""/>
      <w:lvlJc w:val="left"/>
      <w:pPr>
        <w:ind w:left="4812" w:hanging="360"/>
      </w:pPr>
      <w:rPr>
        <w:rFonts w:ascii="Wingdings" w:hAnsi="Wingdings" w:hint="default"/>
      </w:rPr>
    </w:lvl>
    <w:lvl w:ilvl="6" w:tplc="04240001" w:tentative="1">
      <w:start w:val="1"/>
      <w:numFmt w:val="bullet"/>
      <w:lvlText w:val=""/>
      <w:lvlJc w:val="left"/>
      <w:pPr>
        <w:ind w:left="5532" w:hanging="360"/>
      </w:pPr>
      <w:rPr>
        <w:rFonts w:ascii="Symbol" w:hAnsi="Symbol" w:hint="default"/>
      </w:rPr>
    </w:lvl>
    <w:lvl w:ilvl="7" w:tplc="04240003" w:tentative="1">
      <w:start w:val="1"/>
      <w:numFmt w:val="bullet"/>
      <w:lvlText w:val="o"/>
      <w:lvlJc w:val="left"/>
      <w:pPr>
        <w:ind w:left="6252" w:hanging="360"/>
      </w:pPr>
      <w:rPr>
        <w:rFonts w:ascii="Courier New" w:hAnsi="Courier New" w:cs="Courier New" w:hint="default"/>
      </w:rPr>
    </w:lvl>
    <w:lvl w:ilvl="8" w:tplc="04240005" w:tentative="1">
      <w:start w:val="1"/>
      <w:numFmt w:val="bullet"/>
      <w:lvlText w:val=""/>
      <w:lvlJc w:val="left"/>
      <w:pPr>
        <w:ind w:left="6972" w:hanging="360"/>
      </w:pPr>
      <w:rPr>
        <w:rFonts w:ascii="Wingdings" w:hAnsi="Wingdings" w:hint="default"/>
      </w:rPr>
    </w:lvl>
  </w:abstractNum>
  <w:abstractNum w:abstractNumId="24" w15:restartNumberingAfterBreak="0">
    <w:nsid w:val="38FD7649"/>
    <w:multiLevelType w:val="hybridMultilevel"/>
    <w:tmpl w:val="9DF0875E"/>
    <w:lvl w:ilvl="0" w:tplc="8D08FA1E">
      <w:start w:val="1"/>
      <w:numFmt w:val="lowerLetter"/>
      <w:pStyle w:val="rkovnatokazatevilnotoko"/>
      <w:lvlText w:val="%1)"/>
      <w:lvlJc w:val="left"/>
      <w:pPr>
        <w:tabs>
          <w:tab w:val="num" w:pos="782"/>
        </w:tabs>
        <w:ind w:left="782" w:hanging="356"/>
      </w:pPr>
      <w:rPr>
        <w:rFonts w:hint="default"/>
        <w:caps w:val="0"/>
        <w:strike w:val="0"/>
        <w:dstrike w:val="0"/>
        <w:outline w:val="0"/>
        <w:shadow w:val="0"/>
        <w:emboss w:val="0"/>
        <w:imprint w:val="0"/>
        <w:vanish w:val="0"/>
        <w:sz w:val="22"/>
        <w:vertAlign w:val="baseline"/>
      </w:rPr>
    </w:lvl>
    <w:lvl w:ilvl="1" w:tplc="04240019">
      <w:start w:val="1"/>
      <w:numFmt w:val="lowerLetter"/>
      <w:lvlText w:val="%2."/>
      <w:lvlJc w:val="left"/>
      <w:pPr>
        <w:ind w:left="1837" w:hanging="360"/>
      </w:pPr>
    </w:lvl>
    <w:lvl w:ilvl="2" w:tplc="0424001B" w:tentative="1">
      <w:start w:val="1"/>
      <w:numFmt w:val="lowerRoman"/>
      <w:lvlText w:val="%3."/>
      <w:lvlJc w:val="right"/>
      <w:pPr>
        <w:ind w:left="2557" w:hanging="180"/>
      </w:pPr>
    </w:lvl>
    <w:lvl w:ilvl="3" w:tplc="0424000F" w:tentative="1">
      <w:start w:val="1"/>
      <w:numFmt w:val="decimal"/>
      <w:lvlText w:val="%4."/>
      <w:lvlJc w:val="left"/>
      <w:pPr>
        <w:ind w:left="3277" w:hanging="360"/>
      </w:pPr>
    </w:lvl>
    <w:lvl w:ilvl="4" w:tplc="04240019" w:tentative="1">
      <w:start w:val="1"/>
      <w:numFmt w:val="lowerLetter"/>
      <w:lvlText w:val="%5."/>
      <w:lvlJc w:val="left"/>
      <w:pPr>
        <w:ind w:left="3997" w:hanging="360"/>
      </w:pPr>
    </w:lvl>
    <w:lvl w:ilvl="5" w:tplc="0424001B" w:tentative="1">
      <w:start w:val="1"/>
      <w:numFmt w:val="lowerRoman"/>
      <w:lvlText w:val="%6."/>
      <w:lvlJc w:val="right"/>
      <w:pPr>
        <w:ind w:left="4717" w:hanging="180"/>
      </w:pPr>
    </w:lvl>
    <w:lvl w:ilvl="6" w:tplc="0424000F" w:tentative="1">
      <w:start w:val="1"/>
      <w:numFmt w:val="decimal"/>
      <w:lvlText w:val="%7."/>
      <w:lvlJc w:val="left"/>
      <w:pPr>
        <w:ind w:left="5437" w:hanging="360"/>
      </w:pPr>
    </w:lvl>
    <w:lvl w:ilvl="7" w:tplc="04240019" w:tentative="1">
      <w:start w:val="1"/>
      <w:numFmt w:val="lowerLetter"/>
      <w:lvlText w:val="%8."/>
      <w:lvlJc w:val="left"/>
      <w:pPr>
        <w:ind w:left="6157" w:hanging="360"/>
      </w:pPr>
    </w:lvl>
    <w:lvl w:ilvl="8" w:tplc="0424001B" w:tentative="1">
      <w:start w:val="1"/>
      <w:numFmt w:val="lowerRoman"/>
      <w:lvlText w:val="%9."/>
      <w:lvlJc w:val="right"/>
      <w:pPr>
        <w:ind w:left="6877" w:hanging="180"/>
      </w:pPr>
    </w:lvl>
  </w:abstractNum>
  <w:abstractNum w:abstractNumId="25"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6" w15:restartNumberingAfterBreak="0">
    <w:nsid w:val="3BD21FC8"/>
    <w:multiLevelType w:val="hybridMultilevel"/>
    <w:tmpl w:val="FC002366"/>
    <w:lvl w:ilvl="0" w:tplc="FEEAE6C2">
      <w:start w:val="1"/>
      <w:numFmt w:val="bullet"/>
      <w:lvlText w:val=""/>
      <w:lvlJc w:val="left"/>
      <w:pPr>
        <w:ind w:left="360" w:hanging="360"/>
      </w:pPr>
      <w:rPr>
        <w:rFonts w:ascii="Symbol" w:hAnsi="Symbol" w:hint="default"/>
        <w:b w:val="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3C21004D"/>
    <w:multiLevelType w:val="hybridMultilevel"/>
    <w:tmpl w:val="4EDCBF86"/>
    <w:lvl w:ilvl="0" w:tplc="72386BE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3EBC7A4C"/>
    <w:multiLevelType w:val="hybridMultilevel"/>
    <w:tmpl w:val="9AE01DE2"/>
    <w:lvl w:ilvl="0" w:tplc="22B267B6">
      <w:start w:val="1"/>
      <w:numFmt w:val="upperRoman"/>
      <w:pStyle w:val="Rimskatevilnatoka"/>
      <w:lvlText w:val="%1."/>
      <w:lvlJc w:val="left"/>
      <w:pPr>
        <w:tabs>
          <w:tab w:val="num" w:pos="425"/>
        </w:tabs>
        <w:ind w:left="425" w:hanging="425"/>
      </w:pPr>
    </w:lvl>
    <w:lvl w:ilvl="1" w:tplc="04240019" w:tentative="1">
      <w:start w:val="1"/>
      <w:numFmt w:val="lowerLetter"/>
      <w:lvlText w:val="%2."/>
      <w:lvlJc w:val="left"/>
      <w:pPr>
        <w:ind w:left="1270" w:hanging="360"/>
      </w:pPr>
    </w:lvl>
    <w:lvl w:ilvl="2" w:tplc="0424001B" w:tentative="1">
      <w:start w:val="1"/>
      <w:numFmt w:val="lowerRoman"/>
      <w:lvlText w:val="%3."/>
      <w:lvlJc w:val="right"/>
      <w:pPr>
        <w:ind w:left="1990" w:hanging="180"/>
      </w:pPr>
    </w:lvl>
    <w:lvl w:ilvl="3" w:tplc="0424000F" w:tentative="1">
      <w:start w:val="1"/>
      <w:numFmt w:val="decimal"/>
      <w:lvlText w:val="%4."/>
      <w:lvlJc w:val="left"/>
      <w:pPr>
        <w:ind w:left="2710" w:hanging="360"/>
      </w:pPr>
    </w:lvl>
    <w:lvl w:ilvl="4" w:tplc="04240019" w:tentative="1">
      <w:start w:val="1"/>
      <w:numFmt w:val="lowerLetter"/>
      <w:lvlText w:val="%5."/>
      <w:lvlJc w:val="left"/>
      <w:pPr>
        <w:ind w:left="3430" w:hanging="360"/>
      </w:pPr>
    </w:lvl>
    <w:lvl w:ilvl="5" w:tplc="0424001B" w:tentative="1">
      <w:start w:val="1"/>
      <w:numFmt w:val="lowerRoman"/>
      <w:lvlText w:val="%6."/>
      <w:lvlJc w:val="right"/>
      <w:pPr>
        <w:ind w:left="4150" w:hanging="180"/>
      </w:pPr>
    </w:lvl>
    <w:lvl w:ilvl="6" w:tplc="0424000F" w:tentative="1">
      <w:start w:val="1"/>
      <w:numFmt w:val="decimal"/>
      <w:lvlText w:val="%7."/>
      <w:lvlJc w:val="left"/>
      <w:pPr>
        <w:ind w:left="4870" w:hanging="360"/>
      </w:pPr>
    </w:lvl>
    <w:lvl w:ilvl="7" w:tplc="04240019" w:tentative="1">
      <w:start w:val="1"/>
      <w:numFmt w:val="lowerLetter"/>
      <w:lvlText w:val="%8."/>
      <w:lvlJc w:val="left"/>
      <w:pPr>
        <w:ind w:left="5590" w:hanging="360"/>
      </w:pPr>
    </w:lvl>
    <w:lvl w:ilvl="8" w:tplc="0424001B" w:tentative="1">
      <w:start w:val="1"/>
      <w:numFmt w:val="lowerRoman"/>
      <w:lvlText w:val="%9."/>
      <w:lvlJc w:val="right"/>
      <w:pPr>
        <w:ind w:left="6310" w:hanging="180"/>
      </w:pPr>
    </w:lvl>
  </w:abstractNum>
  <w:abstractNum w:abstractNumId="29" w15:restartNumberingAfterBreak="0">
    <w:nsid w:val="3F211C7E"/>
    <w:multiLevelType w:val="hybridMultilevel"/>
    <w:tmpl w:val="C9DCA85A"/>
    <w:lvl w:ilvl="0" w:tplc="D36A316E">
      <w:start w:val="1"/>
      <w:numFmt w:val="upperLetter"/>
      <w:pStyle w:val="rkovnatokazaodstavkomA1"/>
      <w:lvlText w:val="%1."/>
      <w:lvlJc w:val="left"/>
      <w:pPr>
        <w:tabs>
          <w:tab w:val="num" w:pos="425"/>
        </w:tabs>
        <w:ind w:left="425" w:hanging="425"/>
      </w:pPr>
      <w:rPr>
        <w:rFonts w:ascii="Arial" w:hAnsi="Arial" w:hint="default"/>
        <w:caps w:val="0"/>
        <w:strike w:val="0"/>
        <w:dstrike w:val="0"/>
        <w:outline w:val="0"/>
        <w:shadow w:val="0"/>
        <w:emboss w:val="0"/>
        <w:imprint w:val="0"/>
        <w:vanish w:val="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424064F6"/>
    <w:multiLevelType w:val="hybridMultilevel"/>
    <w:tmpl w:val="0568A532"/>
    <w:lvl w:ilvl="0" w:tplc="715447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454B0188"/>
    <w:multiLevelType w:val="hybridMultilevel"/>
    <w:tmpl w:val="CA326DA8"/>
    <w:lvl w:ilvl="0" w:tplc="715447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47DC096E"/>
    <w:multiLevelType w:val="hybridMultilevel"/>
    <w:tmpl w:val="518611CA"/>
    <w:lvl w:ilvl="0" w:tplc="715447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499E685F"/>
    <w:multiLevelType w:val="hybridMultilevel"/>
    <w:tmpl w:val="0EFC16E8"/>
    <w:lvl w:ilvl="0" w:tplc="13C6FC94">
      <w:start w:val="1"/>
      <w:numFmt w:val="lowerRoman"/>
      <w:pStyle w:val="rkovnatokazatevilnotokoi"/>
      <w:lvlText w:val="(%1)"/>
      <w:lvlJc w:val="left"/>
      <w:pPr>
        <w:tabs>
          <w:tab w:val="num" w:pos="782"/>
        </w:tabs>
        <w:ind w:left="782" w:hanging="357"/>
      </w:pPr>
      <w:rPr>
        <w:rFonts w:ascii="Arial" w:hAnsi="Arial" w:hint="default"/>
        <w:caps w:val="0"/>
        <w:strike w:val="0"/>
        <w:dstrike w:val="0"/>
        <w:vanish w:val="0"/>
        <w:color w:val="00000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4A03257E"/>
    <w:multiLevelType w:val="hybridMultilevel"/>
    <w:tmpl w:val="3B1639BC"/>
    <w:lvl w:ilvl="0" w:tplc="72386BE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7" w15:restartNumberingAfterBreak="0">
    <w:nsid w:val="4A573B02"/>
    <w:multiLevelType w:val="hybridMultilevel"/>
    <w:tmpl w:val="E4E6D466"/>
    <w:lvl w:ilvl="0" w:tplc="715447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4EAE2167"/>
    <w:multiLevelType w:val="multilevel"/>
    <w:tmpl w:val="99CA707C"/>
    <w:lvl w:ilvl="0">
      <w:start w:val="1"/>
      <w:numFmt w:val="decimal"/>
      <w:pStyle w:val="tevilnatoka"/>
      <w:lvlText w:val="%1."/>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outline w:val="0"/>
        <w:shadow w:val="0"/>
        <w:emboss w:val="0"/>
        <w:imprint w:val="0"/>
        <w:vanish w:val="0"/>
        <w:spacing w:val="-20"/>
        <w:kern w:val="0"/>
        <w:position w:val="0"/>
        <w:u w:val="none"/>
        <w:vertAlign w:val="baseline"/>
        <w:em w:val="none"/>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9" w15:restartNumberingAfterBreak="0">
    <w:nsid w:val="4F5A6A51"/>
    <w:multiLevelType w:val="hybridMultilevel"/>
    <w:tmpl w:val="8154DE0A"/>
    <w:lvl w:ilvl="0" w:tplc="715447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15:restartNumberingAfterBreak="0">
    <w:nsid w:val="52A42EE4"/>
    <w:multiLevelType w:val="hybridMultilevel"/>
    <w:tmpl w:val="21983D1E"/>
    <w:lvl w:ilvl="0" w:tplc="715447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1" w15:restartNumberingAfterBreak="0">
    <w:nsid w:val="537339AC"/>
    <w:multiLevelType w:val="hybridMultilevel"/>
    <w:tmpl w:val="642EBB82"/>
    <w:lvl w:ilvl="0" w:tplc="72386BE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2" w15:restartNumberingAfterBreak="0">
    <w:nsid w:val="547A246C"/>
    <w:multiLevelType w:val="hybridMultilevel"/>
    <w:tmpl w:val="B0DC54E4"/>
    <w:lvl w:ilvl="0" w:tplc="72386BE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15:restartNumberingAfterBreak="0">
    <w:nsid w:val="55E20826"/>
    <w:multiLevelType w:val="hybridMultilevel"/>
    <w:tmpl w:val="7640DA36"/>
    <w:lvl w:ilvl="0" w:tplc="715447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4" w15:restartNumberingAfterBreak="0">
    <w:nsid w:val="56A42693"/>
    <w:multiLevelType w:val="multilevel"/>
    <w:tmpl w:val="352406A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5" w15:restartNumberingAfterBreak="0">
    <w:nsid w:val="589B6FDB"/>
    <w:multiLevelType w:val="hybridMultilevel"/>
    <w:tmpl w:val="FC28402E"/>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6" w15:restartNumberingAfterBreak="0">
    <w:nsid w:val="59EA3136"/>
    <w:multiLevelType w:val="hybridMultilevel"/>
    <w:tmpl w:val="1F4AD6EC"/>
    <w:lvl w:ilvl="0" w:tplc="715447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7"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606836B1"/>
    <w:multiLevelType w:val="multilevel"/>
    <w:tmpl w:val="D3E0CC7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9" w15:restartNumberingAfterBreak="0">
    <w:nsid w:val="63C72219"/>
    <w:multiLevelType w:val="multilevel"/>
    <w:tmpl w:val="BD1EB6E8"/>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50" w15:restartNumberingAfterBreak="0">
    <w:nsid w:val="64270741"/>
    <w:multiLevelType w:val="hybridMultilevel"/>
    <w:tmpl w:val="E222E688"/>
    <w:lvl w:ilvl="0" w:tplc="72386BE0">
      <w:start w:val="1"/>
      <w:numFmt w:val="bullet"/>
      <w:lvlText w:val=""/>
      <w:lvlJc w:val="left"/>
      <w:pPr>
        <w:ind w:left="295" w:hanging="360"/>
      </w:pPr>
      <w:rPr>
        <w:rFonts w:ascii="Symbol" w:hAnsi="Symbol" w:hint="default"/>
      </w:rPr>
    </w:lvl>
    <w:lvl w:ilvl="1" w:tplc="04240003">
      <w:start w:val="1"/>
      <w:numFmt w:val="bullet"/>
      <w:lvlText w:val="o"/>
      <w:lvlJc w:val="left"/>
      <w:pPr>
        <w:ind w:left="1015" w:hanging="360"/>
      </w:pPr>
      <w:rPr>
        <w:rFonts w:ascii="Courier New" w:hAnsi="Courier New" w:cs="Courier New" w:hint="default"/>
      </w:rPr>
    </w:lvl>
    <w:lvl w:ilvl="2" w:tplc="04240005" w:tentative="1">
      <w:start w:val="1"/>
      <w:numFmt w:val="bullet"/>
      <w:lvlText w:val=""/>
      <w:lvlJc w:val="left"/>
      <w:pPr>
        <w:ind w:left="1735" w:hanging="360"/>
      </w:pPr>
      <w:rPr>
        <w:rFonts w:ascii="Wingdings" w:hAnsi="Wingdings" w:hint="default"/>
      </w:rPr>
    </w:lvl>
    <w:lvl w:ilvl="3" w:tplc="04240001" w:tentative="1">
      <w:start w:val="1"/>
      <w:numFmt w:val="bullet"/>
      <w:lvlText w:val=""/>
      <w:lvlJc w:val="left"/>
      <w:pPr>
        <w:ind w:left="2455" w:hanging="360"/>
      </w:pPr>
      <w:rPr>
        <w:rFonts w:ascii="Symbol" w:hAnsi="Symbol" w:hint="default"/>
      </w:rPr>
    </w:lvl>
    <w:lvl w:ilvl="4" w:tplc="04240003" w:tentative="1">
      <w:start w:val="1"/>
      <w:numFmt w:val="bullet"/>
      <w:lvlText w:val="o"/>
      <w:lvlJc w:val="left"/>
      <w:pPr>
        <w:ind w:left="3175" w:hanging="360"/>
      </w:pPr>
      <w:rPr>
        <w:rFonts w:ascii="Courier New" w:hAnsi="Courier New" w:cs="Courier New" w:hint="default"/>
      </w:rPr>
    </w:lvl>
    <w:lvl w:ilvl="5" w:tplc="04240005" w:tentative="1">
      <w:start w:val="1"/>
      <w:numFmt w:val="bullet"/>
      <w:lvlText w:val=""/>
      <w:lvlJc w:val="left"/>
      <w:pPr>
        <w:ind w:left="3895" w:hanging="360"/>
      </w:pPr>
      <w:rPr>
        <w:rFonts w:ascii="Wingdings" w:hAnsi="Wingdings" w:hint="default"/>
      </w:rPr>
    </w:lvl>
    <w:lvl w:ilvl="6" w:tplc="04240001" w:tentative="1">
      <w:start w:val="1"/>
      <w:numFmt w:val="bullet"/>
      <w:lvlText w:val=""/>
      <w:lvlJc w:val="left"/>
      <w:pPr>
        <w:ind w:left="4615" w:hanging="360"/>
      </w:pPr>
      <w:rPr>
        <w:rFonts w:ascii="Symbol" w:hAnsi="Symbol" w:hint="default"/>
      </w:rPr>
    </w:lvl>
    <w:lvl w:ilvl="7" w:tplc="04240003" w:tentative="1">
      <w:start w:val="1"/>
      <w:numFmt w:val="bullet"/>
      <w:lvlText w:val="o"/>
      <w:lvlJc w:val="left"/>
      <w:pPr>
        <w:ind w:left="5335" w:hanging="360"/>
      </w:pPr>
      <w:rPr>
        <w:rFonts w:ascii="Courier New" w:hAnsi="Courier New" w:cs="Courier New" w:hint="default"/>
      </w:rPr>
    </w:lvl>
    <w:lvl w:ilvl="8" w:tplc="04240005" w:tentative="1">
      <w:start w:val="1"/>
      <w:numFmt w:val="bullet"/>
      <w:lvlText w:val=""/>
      <w:lvlJc w:val="left"/>
      <w:pPr>
        <w:ind w:left="6055" w:hanging="360"/>
      </w:pPr>
      <w:rPr>
        <w:rFonts w:ascii="Wingdings" w:hAnsi="Wingdings" w:hint="default"/>
      </w:rPr>
    </w:lvl>
  </w:abstractNum>
  <w:abstractNum w:abstractNumId="51" w15:restartNumberingAfterBreak="0">
    <w:nsid w:val="644A3A04"/>
    <w:multiLevelType w:val="hybridMultilevel"/>
    <w:tmpl w:val="AD88CA02"/>
    <w:lvl w:ilvl="0" w:tplc="A1329536">
      <w:start w:val="2"/>
      <w:numFmt w:val="bullet"/>
      <w:lvlText w:val="-"/>
      <w:lvlJc w:val="left"/>
      <w:pPr>
        <w:ind w:left="360" w:hanging="360"/>
      </w:pPr>
      <w:rPr>
        <w:rFonts w:ascii="Arial" w:eastAsia="Times New Roman" w:hAnsi="Arial" w:cs="Arial" w:hint="default"/>
        <w:b w:val="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2" w15:restartNumberingAfterBreak="0">
    <w:nsid w:val="66616CE9"/>
    <w:multiLevelType w:val="hybridMultilevel"/>
    <w:tmpl w:val="D3CCB9BA"/>
    <w:lvl w:ilvl="0" w:tplc="7154474E">
      <w:start w:val="1"/>
      <w:numFmt w:val="bullet"/>
      <w:lvlText w:val=""/>
      <w:lvlJc w:val="left"/>
      <w:pPr>
        <w:ind w:left="1212" w:hanging="360"/>
      </w:pPr>
      <w:rPr>
        <w:rFonts w:ascii="Symbol" w:hAnsi="Symbol" w:hint="default"/>
      </w:rPr>
    </w:lvl>
    <w:lvl w:ilvl="1" w:tplc="8D10011A">
      <w:numFmt w:val="bullet"/>
      <w:lvlText w:val="-"/>
      <w:lvlJc w:val="left"/>
      <w:pPr>
        <w:ind w:left="2082" w:hanging="510"/>
      </w:pPr>
      <w:rPr>
        <w:rFonts w:ascii="Arial" w:eastAsia="Times New Roman" w:hAnsi="Arial" w:cs="Arial" w:hint="default"/>
      </w:rPr>
    </w:lvl>
    <w:lvl w:ilvl="2" w:tplc="04240005" w:tentative="1">
      <w:start w:val="1"/>
      <w:numFmt w:val="bullet"/>
      <w:lvlText w:val=""/>
      <w:lvlJc w:val="left"/>
      <w:pPr>
        <w:ind w:left="2652" w:hanging="360"/>
      </w:pPr>
      <w:rPr>
        <w:rFonts w:ascii="Wingdings" w:hAnsi="Wingdings" w:hint="default"/>
      </w:rPr>
    </w:lvl>
    <w:lvl w:ilvl="3" w:tplc="04240001" w:tentative="1">
      <w:start w:val="1"/>
      <w:numFmt w:val="bullet"/>
      <w:lvlText w:val=""/>
      <w:lvlJc w:val="left"/>
      <w:pPr>
        <w:ind w:left="3372" w:hanging="360"/>
      </w:pPr>
      <w:rPr>
        <w:rFonts w:ascii="Symbol" w:hAnsi="Symbol" w:hint="default"/>
      </w:rPr>
    </w:lvl>
    <w:lvl w:ilvl="4" w:tplc="04240003" w:tentative="1">
      <w:start w:val="1"/>
      <w:numFmt w:val="bullet"/>
      <w:lvlText w:val="o"/>
      <w:lvlJc w:val="left"/>
      <w:pPr>
        <w:ind w:left="4092" w:hanging="360"/>
      </w:pPr>
      <w:rPr>
        <w:rFonts w:ascii="Courier New" w:hAnsi="Courier New" w:cs="Courier New" w:hint="default"/>
      </w:rPr>
    </w:lvl>
    <w:lvl w:ilvl="5" w:tplc="04240005" w:tentative="1">
      <w:start w:val="1"/>
      <w:numFmt w:val="bullet"/>
      <w:lvlText w:val=""/>
      <w:lvlJc w:val="left"/>
      <w:pPr>
        <w:ind w:left="4812" w:hanging="360"/>
      </w:pPr>
      <w:rPr>
        <w:rFonts w:ascii="Wingdings" w:hAnsi="Wingdings" w:hint="default"/>
      </w:rPr>
    </w:lvl>
    <w:lvl w:ilvl="6" w:tplc="04240001" w:tentative="1">
      <w:start w:val="1"/>
      <w:numFmt w:val="bullet"/>
      <w:lvlText w:val=""/>
      <w:lvlJc w:val="left"/>
      <w:pPr>
        <w:ind w:left="5532" w:hanging="360"/>
      </w:pPr>
      <w:rPr>
        <w:rFonts w:ascii="Symbol" w:hAnsi="Symbol" w:hint="default"/>
      </w:rPr>
    </w:lvl>
    <w:lvl w:ilvl="7" w:tplc="04240003" w:tentative="1">
      <w:start w:val="1"/>
      <w:numFmt w:val="bullet"/>
      <w:lvlText w:val="o"/>
      <w:lvlJc w:val="left"/>
      <w:pPr>
        <w:ind w:left="6252" w:hanging="360"/>
      </w:pPr>
      <w:rPr>
        <w:rFonts w:ascii="Courier New" w:hAnsi="Courier New" w:cs="Courier New" w:hint="default"/>
      </w:rPr>
    </w:lvl>
    <w:lvl w:ilvl="8" w:tplc="04240005" w:tentative="1">
      <w:start w:val="1"/>
      <w:numFmt w:val="bullet"/>
      <w:lvlText w:val=""/>
      <w:lvlJc w:val="left"/>
      <w:pPr>
        <w:ind w:left="6972" w:hanging="360"/>
      </w:pPr>
      <w:rPr>
        <w:rFonts w:ascii="Wingdings" w:hAnsi="Wingdings" w:hint="default"/>
      </w:rPr>
    </w:lvl>
  </w:abstractNum>
  <w:abstractNum w:abstractNumId="53"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4" w15:restartNumberingAfterBreak="0">
    <w:nsid w:val="69791463"/>
    <w:multiLevelType w:val="hybridMultilevel"/>
    <w:tmpl w:val="9C864EFC"/>
    <w:lvl w:ilvl="0" w:tplc="8F52D806">
      <w:start w:val="1"/>
      <w:numFmt w:val="upperLetter"/>
      <w:pStyle w:val="rkovnatokazaodstavkomA2"/>
      <w:lvlText w:val="%1)"/>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5" w15:restartNumberingAfterBreak="0">
    <w:nsid w:val="6A187845"/>
    <w:multiLevelType w:val="multilevel"/>
    <w:tmpl w:val="8B584BCC"/>
    <w:lvl w:ilvl="0">
      <w:start w:val="1"/>
      <w:numFmt w:val="decimal"/>
      <w:pStyle w:val="Alineazaodstavko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6" w15:restartNumberingAfterBreak="0">
    <w:nsid w:val="6B4215B5"/>
    <w:multiLevelType w:val="hybridMultilevel"/>
    <w:tmpl w:val="0C4C457A"/>
    <w:lvl w:ilvl="0" w:tplc="86ECA030">
      <w:numFmt w:val="bullet"/>
      <w:lvlText w:val="–"/>
      <w:lvlJc w:val="left"/>
      <w:pPr>
        <w:ind w:left="360" w:hanging="360"/>
      </w:pPr>
      <w:rPr>
        <w:rFonts w:ascii="Garamond" w:eastAsia="Times New Roman" w:hAnsi="Garamond"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7" w15:restartNumberingAfterBreak="0">
    <w:nsid w:val="732479B9"/>
    <w:multiLevelType w:val="hybridMultilevel"/>
    <w:tmpl w:val="EFE23780"/>
    <w:lvl w:ilvl="0" w:tplc="715447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8" w15:restartNumberingAfterBreak="0">
    <w:nsid w:val="75324E09"/>
    <w:multiLevelType w:val="hybridMultilevel"/>
    <w:tmpl w:val="B78855B8"/>
    <w:lvl w:ilvl="0" w:tplc="715447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9" w15:restartNumberingAfterBreak="0">
    <w:nsid w:val="7627765F"/>
    <w:multiLevelType w:val="hybridMultilevel"/>
    <w:tmpl w:val="C0F645D4"/>
    <w:lvl w:ilvl="0" w:tplc="715447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0" w15:restartNumberingAfterBreak="0">
    <w:nsid w:val="76D65391"/>
    <w:multiLevelType w:val="hybridMultilevel"/>
    <w:tmpl w:val="6A581A5C"/>
    <w:lvl w:ilvl="0" w:tplc="715447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1" w15:restartNumberingAfterBreak="0">
    <w:nsid w:val="773A357C"/>
    <w:multiLevelType w:val="hybridMultilevel"/>
    <w:tmpl w:val="06C27C86"/>
    <w:lvl w:ilvl="0" w:tplc="72386BE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2" w15:restartNumberingAfterBreak="0">
    <w:nsid w:val="78E42001"/>
    <w:multiLevelType w:val="hybridMultilevel"/>
    <w:tmpl w:val="BF9654EA"/>
    <w:lvl w:ilvl="0" w:tplc="7154474E">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3" w15:restartNumberingAfterBreak="0">
    <w:nsid w:val="7AC36C4E"/>
    <w:multiLevelType w:val="hybridMultilevel"/>
    <w:tmpl w:val="6C6CFB76"/>
    <w:lvl w:ilvl="0" w:tplc="02BC5AB6">
      <w:start w:val="1"/>
      <w:numFmt w:val="upperLetter"/>
      <w:pStyle w:val="rkovnatokazatevilnotokoA1"/>
      <w:lvlText w:val="(%1)"/>
      <w:lvlJc w:val="left"/>
      <w:pPr>
        <w:ind w:left="785"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tplc="04240019" w:tentative="1">
      <w:start w:val="1"/>
      <w:numFmt w:val="lowerLetter"/>
      <w:lvlText w:val="%2."/>
      <w:lvlJc w:val="left"/>
      <w:pPr>
        <w:ind w:left="2222" w:hanging="360"/>
      </w:pPr>
    </w:lvl>
    <w:lvl w:ilvl="2" w:tplc="0424001B" w:tentative="1">
      <w:start w:val="1"/>
      <w:numFmt w:val="lowerRoman"/>
      <w:lvlText w:val="%3."/>
      <w:lvlJc w:val="right"/>
      <w:pPr>
        <w:ind w:left="2942" w:hanging="180"/>
      </w:pPr>
    </w:lvl>
    <w:lvl w:ilvl="3" w:tplc="0424000F" w:tentative="1">
      <w:start w:val="1"/>
      <w:numFmt w:val="decimal"/>
      <w:lvlText w:val="%4."/>
      <w:lvlJc w:val="left"/>
      <w:pPr>
        <w:ind w:left="3662" w:hanging="360"/>
      </w:pPr>
    </w:lvl>
    <w:lvl w:ilvl="4" w:tplc="04240019" w:tentative="1">
      <w:start w:val="1"/>
      <w:numFmt w:val="lowerLetter"/>
      <w:lvlText w:val="%5."/>
      <w:lvlJc w:val="left"/>
      <w:pPr>
        <w:ind w:left="4382" w:hanging="360"/>
      </w:pPr>
    </w:lvl>
    <w:lvl w:ilvl="5" w:tplc="0424001B" w:tentative="1">
      <w:start w:val="1"/>
      <w:numFmt w:val="lowerRoman"/>
      <w:lvlText w:val="%6."/>
      <w:lvlJc w:val="right"/>
      <w:pPr>
        <w:ind w:left="5102" w:hanging="180"/>
      </w:pPr>
    </w:lvl>
    <w:lvl w:ilvl="6" w:tplc="0424000F" w:tentative="1">
      <w:start w:val="1"/>
      <w:numFmt w:val="decimal"/>
      <w:lvlText w:val="%7."/>
      <w:lvlJc w:val="left"/>
      <w:pPr>
        <w:ind w:left="5822" w:hanging="360"/>
      </w:pPr>
    </w:lvl>
    <w:lvl w:ilvl="7" w:tplc="04240019" w:tentative="1">
      <w:start w:val="1"/>
      <w:numFmt w:val="lowerLetter"/>
      <w:lvlText w:val="%8."/>
      <w:lvlJc w:val="left"/>
      <w:pPr>
        <w:ind w:left="6542" w:hanging="360"/>
      </w:pPr>
    </w:lvl>
    <w:lvl w:ilvl="8" w:tplc="0424001B" w:tentative="1">
      <w:start w:val="1"/>
      <w:numFmt w:val="lowerRoman"/>
      <w:lvlText w:val="%9."/>
      <w:lvlJc w:val="right"/>
      <w:pPr>
        <w:ind w:left="7262" w:hanging="180"/>
      </w:pPr>
    </w:lvl>
  </w:abstractNum>
  <w:abstractNum w:abstractNumId="64" w15:restartNumberingAfterBreak="0">
    <w:nsid w:val="7DD5290C"/>
    <w:multiLevelType w:val="hybridMultilevel"/>
    <w:tmpl w:val="1D68A3F6"/>
    <w:lvl w:ilvl="0" w:tplc="1E8E7490">
      <w:start w:val="1"/>
      <w:numFmt w:val="lowerLetter"/>
      <w:pStyle w:val="rkovnatokazatevilnotokoa2"/>
      <w:lvlText w:val="(%1)"/>
      <w:lvlJc w:val="left"/>
      <w:pPr>
        <w:tabs>
          <w:tab w:val="num" w:pos="782"/>
        </w:tabs>
        <w:ind w:left="782" w:hanging="357"/>
      </w:pPr>
      <w:rPr>
        <w:rFonts w:hint="default"/>
      </w:rPr>
    </w:lvl>
    <w:lvl w:ilvl="1" w:tplc="04240019" w:tentative="1">
      <w:start w:val="1"/>
      <w:numFmt w:val="lowerLetter"/>
      <w:lvlText w:val="%2."/>
      <w:lvlJc w:val="left"/>
      <w:pPr>
        <w:ind w:left="1477" w:hanging="360"/>
      </w:pPr>
    </w:lvl>
    <w:lvl w:ilvl="2" w:tplc="0424001B" w:tentative="1">
      <w:start w:val="1"/>
      <w:numFmt w:val="lowerRoman"/>
      <w:lvlText w:val="%3."/>
      <w:lvlJc w:val="right"/>
      <w:pPr>
        <w:ind w:left="2197" w:hanging="180"/>
      </w:pPr>
    </w:lvl>
    <w:lvl w:ilvl="3" w:tplc="0424000F" w:tentative="1">
      <w:start w:val="1"/>
      <w:numFmt w:val="decimal"/>
      <w:lvlText w:val="%4."/>
      <w:lvlJc w:val="left"/>
      <w:pPr>
        <w:ind w:left="2917" w:hanging="360"/>
      </w:pPr>
    </w:lvl>
    <w:lvl w:ilvl="4" w:tplc="04240019" w:tentative="1">
      <w:start w:val="1"/>
      <w:numFmt w:val="lowerLetter"/>
      <w:lvlText w:val="%5."/>
      <w:lvlJc w:val="left"/>
      <w:pPr>
        <w:ind w:left="3637" w:hanging="360"/>
      </w:pPr>
    </w:lvl>
    <w:lvl w:ilvl="5" w:tplc="0424001B" w:tentative="1">
      <w:start w:val="1"/>
      <w:numFmt w:val="lowerRoman"/>
      <w:lvlText w:val="%6."/>
      <w:lvlJc w:val="right"/>
      <w:pPr>
        <w:ind w:left="4357" w:hanging="180"/>
      </w:pPr>
    </w:lvl>
    <w:lvl w:ilvl="6" w:tplc="0424000F" w:tentative="1">
      <w:start w:val="1"/>
      <w:numFmt w:val="decimal"/>
      <w:lvlText w:val="%7."/>
      <w:lvlJc w:val="left"/>
      <w:pPr>
        <w:ind w:left="5077" w:hanging="360"/>
      </w:pPr>
    </w:lvl>
    <w:lvl w:ilvl="7" w:tplc="04240019" w:tentative="1">
      <w:start w:val="1"/>
      <w:numFmt w:val="lowerLetter"/>
      <w:lvlText w:val="%8."/>
      <w:lvlJc w:val="left"/>
      <w:pPr>
        <w:ind w:left="5797" w:hanging="360"/>
      </w:pPr>
    </w:lvl>
    <w:lvl w:ilvl="8" w:tplc="0424001B" w:tentative="1">
      <w:start w:val="1"/>
      <w:numFmt w:val="lowerRoman"/>
      <w:lvlText w:val="%9."/>
      <w:lvlJc w:val="right"/>
      <w:pPr>
        <w:ind w:left="6517" w:hanging="180"/>
      </w:pPr>
    </w:lvl>
  </w:abstractNum>
  <w:abstractNum w:abstractNumId="65" w15:restartNumberingAfterBreak="0">
    <w:nsid w:val="7DFA3AEC"/>
    <w:multiLevelType w:val="hybridMultilevel"/>
    <w:tmpl w:val="517C5978"/>
    <w:lvl w:ilvl="0" w:tplc="FFFFFFFF">
      <w:start w:val="1"/>
      <w:numFmt w:val="bullet"/>
      <w:lvlText w:val=""/>
      <w:lvlJc w:val="left"/>
      <w:pPr>
        <w:ind w:left="295" w:hanging="360"/>
      </w:pPr>
      <w:rPr>
        <w:rFonts w:ascii="Symbol" w:hAnsi="Symbol" w:hint="default"/>
      </w:rPr>
    </w:lvl>
    <w:lvl w:ilvl="1" w:tplc="72386BE0">
      <w:start w:val="1"/>
      <w:numFmt w:val="bullet"/>
      <w:lvlText w:val=""/>
      <w:lvlJc w:val="left"/>
      <w:pPr>
        <w:ind w:left="1015" w:hanging="360"/>
      </w:pPr>
      <w:rPr>
        <w:rFonts w:ascii="Symbol" w:hAnsi="Symbol" w:hint="default"/>
      </w:rPr>
    </w:lvl>
    <w:lvl w:ilvl="2" w:tplc="FFFFFFFF" w:tentative="1">
      <w:start w:val="1"/>
      <w:numFmt w:val="bullet"/>
      <w:lvlText w:val=""/>
      <w:lvlJc w:val="left"/>
      <w:pPr>
        <w:ind w:left="1735" w:hanging="360"/>
      </w:pPr>
      <w:rPr>
        <w:rFonts w:ascii="Wingdings" w:hAnsi="Wingdings" w:hint="default"/>
      </w:rPr>
    </w:lvl>
    <w:lvl w:ilvl="3" w:tplc="FFFFFFFF" w:tentative="1">
      <w:start w:val="1"/>
      <w:numFmt w:val="bullet"/>
      <w:lvlText w:val=""/>
      <w:lvlJc w:val="left"/>
      <w:pPr>
        <w:ind w:left="2455" w:hanging="360"/>
      </w:pPr>
      <w:rPr>
        <w:rFonts w:ascii="Symbol" w:hAnsi="Symbol" w:hint="default"/>
      </w:rPr>
    </w:lvl>
    <w:lvl w:ilvl="4" w:tplc="FFFFFFFF" w:tentative="1">
      <w:start w:val="1"/>
      <w:numFmt w:val="bullet"/>
      <w:lvlText w:val="o"/>
      <w:lvlJc w:val="left"/>
      <w:pPr>
        <w:ind w:left="3175" w:hanging="360"/>
      </w:pPr>
      <w:rPr>
        <w:rFonts w:ascii="Courier New" w:hAnsi="Courier New" w:cs="Courier New" w:hint="default"/>
      </w:rPr>
    </w:lvl>
    <w:lvl w:ilvl="5" w:tplc="FFFFFFFF" w:tentative="1">
      <w:start w:val="1"/>
      <w:numFmt w:val="bullet"/>
      <w:lvlText w:val=""/>
      <w:lvlJc w:val="left"/>
      <w:pPr>
        <w:ind w:left="3895" w:hanging="360"/>
      </w:pPr>
      <w:rPr>
        <w:rFonts w:ascii="Wingdings" w:hAnsi="Wingdings" w:hint="default"/>
      </w:rPr>
    </w:lvl>
    <w:lvl w:ilvl="6" w:tplc="FFFFFFFF" w:tentative="1">
      <w:start w:val="1"/>
      <w:numFmt w:val="bullet"/>
      <w:lvlText w:val=""/>
      <w:lvlJc w:val="left"/>
      <w:pPr>
        <w:ind w:left="4615" w:hanging="360"/>
      </w:pPr>
      <w:rPr>
        <w:rFonts w:ascii="Symbol" w:hAnsi="Symbol" w:hint="default"/>
      </w:rPr>
    </w:lvl>
    <w:lvl w:ilvl="7" w:tplc="FFFFFFFF" w:tentative="1">
      <w:start w:val="1"/>
      <w:numFmt w:val="bullet"/>
      <w:lvlText w:val="o"/>
      <w:lvlJc w:val="left"/>
      <w:pPr>
        <w:ind w:left="5335" w:hanging="360"/>
      </w:pPr>
      <w:rPr>
        <w:rFonts w:ascii="Courier New" w:hAnsi="Courier New" w:cs="Courier New" w:hint="default"/>
      </w:rPr>
    </w:lvl>
    <w:lvl w:ilvl="8" w:tplc="FFFFFFFF" w:tentative="1">
      <w:start w:val="1"/>
      <w:numFmt w:val="bullet"/>
      <w:lvlText w:val=""/>
      <w:lvlJc w:val="left"/>
      <w:pPr>
        <w:ind w:left="6055" w:hanging="360"/>
      </w:pPr>
      <w:rPr>
        <w:rFonts w:ascii="Wingdings" w:hAnsi="Wingdings" w:hint="default"/>
      </w:rPr>
    </w:lvl>
  </w:abstractNum>
  <w:abstractNum w:abstractNumId="66" w15:restartNumberingAfterBreak="0">
    <w:nsid w:val="7E2A6759"/>
    <w:multiLevelType w:val="hybridMultilevel"/>
    <w:tmpl w:val="2CC61294"/>
    <w:lvl w:ilvl="0" w:tplc="715447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7" w15:restartNumberingAfterBreak="0">
    <w:nsid w:val="7F390DA8"/>
    <w:multiLevelType w:val="hybridMultilevel"/>
    <w:tmpl w:val="13A622E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1960061777">
    <w:abstractNumId w:val="7"/>
  </w:num>
  <w:num w:numId="2" w16cid:durableId="209416054">
    <w:abstractNumId w:val="47"/>
  </w:num>
  <w:num w:numId="3" w16cid:durableId="1441873359">
    <w:abstractNumId w:val="53"/>
  </w:num>
  <w:num w:numId="4" w16cid:durableId="1650092703">
    <w:abstractNumId w:val="67"/>
  </w:num>
  <w:num w:numId="5" w16cid:durableId="828255453">
    <w:abstractNumId w:val="30"/>
  </w:num>
  <w:num w:numId="6" w16cid:durableId="1756974729">
    <w:abstractNumId w:val="15"/>
  </w:num>
  <w:num w:numId="7" w16cid:durableId="688720891">
    <w:abstractNumId w:val="32"/>
  </w:num>
  <w:num w:numId="8" w16cid:durableId="1772122638">
    <w:abstractNumId w:val="22"/>
  </w:num>
  <w:num w:numId="9" w16cid:durableId="1252080187">
    <w:abstractNumId w:val="25"/>
    <w:lvlOverride w:ilvl="0">
      <w:startOverride w:val="1"/>
    </w:lvlOverride>
  </w:num>
  <w:num w:numId="10" w16cid:durableId="1591498962">
    <w:abstractNumId w:val="55"/>
  </w:num>
  <w:num w:numId="11" w16cid:durableId="978144141">
    <w:abstractNumId w:val="56"/>
  </w:num>
  <w:num w:numId="12" w16cid:durableId="877622345">
    <w:abstractNumId w:val="1"/>
  </w:num>
  <w:num w:numId="13" w16cid:durableId="1499730377">
    <w:abstractNumId w:val="60"/>
  </w:num>
  <w:num w:numId="14" w16cid:durableId="985360062">
    <w:abstractNumId w:val="31"/>
  </w:num>
  <w:num w:numId="15" w16cid:durableId="1123769665">
    <w:abstractNumId w:val="34"/>
  </w:num>
  <w:num w:numId="16" w16cid:durableId="635333075">
    <w:abstractNumId w:val="2"/>
  </w:num>
  <w:num w:numId="17" w16cid:durableId="1378162247">
    <w:abstractNumId w:val="43"/>
  </w:num>
  <w:num w:numId="18" w16cid:durableId="1068305636">
    <w:abstractNumId w:val="4"/>
  </w:num>
  <w:num w:numId="19" w16cid:durableId="627666833">
    <w:abstractNumId w:val="10"/>
  </w:num>
  <w:num w:numId="20" w16cid:durableId="1018432169">
    <w:abstractNumId w:val="14"/>
  </w:num>
  <w:num w:numId="21" w16cid:durableId="617224268">
    <w:abstractNumId w:val="29"/>
  </w:num>
  <w:num w:numId="22" w16cid:durableId="1088036814">
    <w:abstractNumId w:val="64"/>
  </w:num>
  <w:num w:numId="23" w16cid:durableId="1240990264">
    <w:abstractNumId w:val="24"/>
  </w:num>
  <w:num w:numId="24" w16cid:durableId="1272862720">
    <w:abstractNumId w:val="6"/>
  </w:num>
  <w:num w:numId="25" w16cid:durableId="1158110510">
    <w:abstractNumId w:val="28"/>
  </w:num>
  <w:num w:numId="26" w16cid:durableId="893124763">
    <w:abstractNumId w:val="35"/>
  </w:num>
  <w:num w:numId="27" w16cid:durableId="1900095644">
    <w:abstractNumId w:val="20"/>
    <w:lvlOverride w:ilvl="0">
      <w:lvl w:ilvl="0" w:tplc="E6888A80">
        <w:start w:val="1"/>
        <w:numFmt w:val="lowerRoman"/>
        <w:pStyle w:val="rkovnatokazaodstavkomi"/>
        <w:lvlText w:val="(%1)"/>
        <w:lvlJc w:val="left"/>
        <w:pPr>
          <w:tabs>
            <w:tab w:val="num" w:pos="425"/>
          </w:tabs>
          <w:ind w:left="425" w:hanging="425"/>
        </w:pPr>
        <w:rPr>
          <w:rFonts w:hint="default"/>
          <w:caps w:val="0"/>
          <w:strike w:val="0"/>
          <w:dstrike w:val="0"/>
          <w:outline w:val="0"/>
          <w:shadow w:val="0"/>
          <w:emboss w:val="0"/>
          <w:imprint w:val="0"/>
          <w:vanish w:val="0"/>
          <w:color w:val="000000"/>
          <w:spacing w:val="0"/>
          <w:sz w:val="22"/>
          <w:vertAlign w:val="baseline"/>
        </w:rPr>
      </w:lvl>
    </w:lvlOverride>
    <w:lvlOverride w:ilvl="1">
      <w:lvl w:ilvl="1" w:tplc="04240019" w:tentative="1">
        <w:start w:val="1"/>
        <w:numFmt w:val="lowerLetter"/>
        <w:lvlText w:val="%2."/>
        <w:lvlJc w:val="left"/>
        <w:pPr>
          <w:ind w:left="1440" w:hanging="360"/>
        </w:pPr>
      </w:lvl>
    </w:lvlOverride>
    <w:lvlOverride w:ilvl="2">
      <w:lvl w:ilvl="2" w:tplc="0424001B" w:tentative="1">
        <w:start w:val="1"/>
        <w:numFmt w:val="lowerRoman"/>
        <w:lvlText w:val="%3."/>
        <w:lvlJc w:val="right"/>
        <w:pPr>
          <w:ind w:left="2160" w:hanging="180"/>
        </w:pPr>
      </w:lvl>
    </w:lvlOverride>
    <w:lvlOverride w:ilvl="3">
      <w:lvl w:ilvl="3" w:tplc="0424000F" w:tentative="1">
        <w:start w:val="1"/>
        <w:numFmt w:val="decimal"/>
        <w:lvlText w:val="%4."/>
        <w:lvlJc w:val="left"/>
        <w:pPr>
          <w:ind w:left="2880" w:hanging="360"/>
        </w:pPr>
      </w:lvl>
    </w:lvlOverride>
    <w:lvlOverride w:ilvl="4">
      <w:lvl w:ilvl="4" w:tplc="04240019" w:tentative="1">
        <w:start w:val="1"/>
        <w:numFmt w:val="lowerLetter"/>
        <w:lvlText w:val="%5."/>
        <w:lvlJc w:val="left"/>
        <w:pPr>
          <w:ind w:left="3600" w:hanging="360"/>
        </w:pPr>
      </w:lvl>
    </w:lvlOverride>
    <w:lvlOverride w:ilvl="5">
      <w:lvl w:ilvl="5" w:tplc="0424001B" w:tentative="1">
        <w:start w:val="1"/>
        <w:numFmt w:val="lowerRoman"/>
        <w:lvlText w:val="%6."/>
        <w:lvlJc w:val="right"/>
        <w:pPr>
          <w:ind w:left="4320" w:hanging="180"/>
        </w:pPr>
      </w:lvl>
    </w:lvlOverride>
    <w:lvlOverride w:ilvl="6">
      <w:lvl w:ilvl="6" w:tplc="0424000F" w:tentative="1">
        <w:start w:val="1"/>
        <w:numFmt w:val="decimal"/>
        <w:lvlText w:val="%7."/>
        <w:lvlJc w:val="left"/>
        <w:pPr>
          <w:ind w:left="5040" w:hanging="360"/>
        </w:pPr>
      </w:lvl>
    </w:lvlOverride>
    <w:lvlOverride w:ilvl="7">
      <w:lvl w:ilvl="7" w:tplc="04240019" w:tentative="1">
        <w:start w:val="1"/>
        <w:numFmt w:val="lowerLetter"/>
        <w:lvlText w:val="%8."/>
        <w:lvlJc w:val="left"/>
        <w:pPr>
          <w:ind w:left="5760" w:hanging="360"/>
        </w:pPr>
      </w:lvl>
    </w:lvlOverride>
    <w:lvlOverride w:ilvl="8">
      <w:lvl w:ilvl="8" w:tplc="0424001B" w:tentative="1">
        <w:start w:val="1"/>
        <w:numFmt w:val="lowerRoman"/>
        <w:lvlText w:val="%9."/>
        <w:lvlJc w:val="right"/>
        <w:pPr>
          <w:ind w:left="6480" w:hanging="180"/>
        </w:pPr>
      </w:lvl>
    </w:lvlOverride>
  </w:num>
  <w:num w:numId="28" w16cid:durableId="1798139691">
    <w:abstractNumId w:val="38"/>
  </w:num>
  <w:num w:numId="29" w16cid:durableId="554393415">
    <w:abstractNumId w:val="16"/>
  </w:num>
  <w:num w:numId="30" w16cid:durableId="1803771057">
    <w:abstractNumId w:val="54"/>
  </w:num>
  <w:num w:numId="31" w16cid:durableId="944121704">
    <w:abstractNumId w:val="63"/>
  </w:num>
  <w:num w:numId="32" w16cid:durableId="136606373">
    <w:abstractNumId w:val="18"/>
  </w:num>
  <w:num w:numId="33" w16cid:durableId="2114665750">
    <w:abstractNumId w:val="23"/>
  </w:num>
  <w:num w:numId="34" w16cid:durableId="1746611720">
    <w:abstractNumId w:val="57"/>
  </w:num>
  <w:num w:numId="35" w16cid:durableId="1756390732">
    <w:abstractNumId w:val="52"/>
  </w:num>
  <w:num w:numId="36" w16cid:durableId="1820342453">
    <w:abstractNumId w:val="37"/>
  </w:num>
  <w:num w:numId="37" w16cid:durableId="916671565">
    <w:abstractNumId w:val="39"/>
  </w:num>
  <w:num w:numId="38" w16cid:durableId="163937027">
    <w:abstractNumId w:val="13"/>
  </w:num>
  <w:num w:numId="39" w16cid:durableId="1758212963">
    <w:abstractNumId w:val="62"/>
  </w:num>
  <w:num w:numId="40" w16cid:durableId="486750073">
    <w:abstractNumId w:val="5"/>
  </w:num>
  <w:num w:numId="41" w16cid:durableId="1567641916">
    <w:abstractNumId w:val="8"/>
  </w:num>
  <w:num w:numId="42" w16cid:durableId="930242928">
    <w:abstractNumId w:val="66"/>
  </w:num>
  <w:num w:numId="43" w16cid:durableId="1094322361">
    <w:abstractNumId w:val="40"/>
  </w:num>
  <w:num w:numId="44" w16cid:durableId="1308897616">
    <w:abstractNumId w:val="59"/>
  </w:num>
  <w:num w:numId="45" w16cid:durableId="2093500259">
    <w:abstractNumId w:val="9"/>
  </w:num>
  <w:num w:numId="46" w16cid:durableId="1584103374">
    <w:abstractNumId w:val="11"/>
  </w:num>
  <w:num w:numId="47" w16cid:durableId="1028334048">
    <w:abstractNumId w:val="46"/>
  </w:num>
  <w:num w:numId="48" w16cid:durableId="652179817">
    <w:abstractNumId w:val="45"/>
  </w:num>
  <w:num w:numId="49" w16cid:durableId="1947731419">
    <w:abstractNumId w:val="17"/>
  </w:num>
  <w:num w:numId="50" w16cid:durableId="1660109179">
    <w:abstractNumId w:val="51"/>
  </w:num>
  <w:num w:numId="51" w16cid:durableId="1876695286">
    <w:abstractNumId w:val="33"/>
  </w:num>
  <w:num w:numId="52" w16cid:durableId="708921215">
    <w:abstractNumId w:val="12"/>
  </w:num>
  <w:num w:numId="53" w16cid:durableId="1719164653">
    <w:abstractNumId w:val="58"/>
  </w:num>
  <w:num w:numId="54" w16cid:durableId="65425473">
    <w:abstractNumId w:val="0"/>
  </w:num>
  <w:num w:numId="55" w16cid:durableId="414088927">
    <w:abstractNumId w:val="21"/>
  </w:num>
  <w:num w:numId="56" w16cid:durableId="757868509">
    <w:abstractNumId w:val="44"/>
  </w:num>
  <w:num w:numId="57" w16cid:durableId="1084571422">
    <w:abstractNumId w:val="49"/>
  </w:num>
  <w:num w:numId="58" w16cid:durableId="924920688">
    <w:abstractNumId w:val="48"/>
  </w:num>
  <w:num w:numId="59" w16cid:durableId="334577629">
    <w:abstractNumId w:val="42"/>
  </w:num>
  <w:num w:numId="60" w16cid:durableId="308629828">
    <w:abstractNumId w:val="41"/>
  </w:num>
  <w:num w:numId="61" w16cid:durableId="848568396">
    <w:abstractNumId w:val="27"/>
  </w:num>
  <w:num w:numId="62" w16cid:durableId="959871391">
    <w:abstractNumId w:val="19"/>
  </w:num>
  <w:num w:numId="63" w16cid:durableId="1082609391">
    <w:abstractNumId w:val="3"/>
  </w:num>
  <w:num w:numId="64" w16cid:durableId="570189799">
    <w:abstractNumId w:val="36"/>
  </w:num>
  <w:num w:numId="65" w16cid:durableId="1884361031">
    <w:abstractNumId w:val="61"/>
  </w:num>
  <w:num w:numId="66" w16cid:durableId="1514690404">
    <w:abstractNumId w:val="50"/>
  </w:num>
  <w:num w:numId="67" w16cid:durableId="944382888">
    <w:abstractNumId w:val="65"/>
  </w:num>
  <w:num w:numId="68" w16cid:durableId="978340081">
    <w:abstractNumId w:val="2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A1A"/>
    <w:rsid w:val="0000289B"/>
    <w:rsid w:val="00004378"/>
    <w:rsid w:val="00004500"/>
    <w:rsid w:val="00007102"/>
    <w:rsid w:val="00014CC9"/>
    <w:rsid w:val="00047D78"/>
    <w:rsid w:val="00050B23"/>
    <w:rsid w:val="000556D1"/>
    <w:rsid w:val="000572DC"/>
    <w:rsid w:val="000702CE"/>
    <w:rsid w:val="000771B5"/>
    <w:rsid w:val="00080142"/>
    <w:rsid w:val="00081CE3"/>
    <w:rsid w:val="00083EC7"/>
    <w:rsid w:val="00084A9B"/>
    <w:rsid w:val="00085F59"/>
    <w:rsid w:val="0008756F"/>
    <w:rsid w:val="00091065"/>
    <w:rsid w:val="00093CCF"/>
    <w:rsid w:val="000A15B2"/>
    <w:rsid w:val="000A5165"/>
    <w:rsid w:val="000C2187"/>
    <w:rsid w:val="000E1EBB"/>
    <w:rsid w:val="000E55B9"/>
    <w:rsid w:val="000E70A6"/>
    <w:rsid w:val="000F550C"/>
    <w:rsid w:val="000F6345"/>
    <w:rsid w:val="0010631D"/>
    <w:rsid w:val="00124761"/>
    <w:rsid w:val="001434E4"/>
    <w:rsid w:val="001441B1"/>
    <w:rsid w:val="00146E02"/>
    <w:rsid w:val="00151EC8"/>
    <w:rsid w:val="00163C70"/>
    <w:rsid w:val="001647E5"/>
    <w:rsid w:val="00170CEE"/>
    <w:rsid w:val="001767FD"/>
    <w:rsid w:val="00176D85"/>
    <w:rsid w:val="001853C7"/>
    <w:rsid w:val="00194CFE"/>
    <w:rsid w:val="001973E4"/>
    <w:rsid w:val="001A6FA0"/>
    <w:rsid w:val="001B2B27"/>
    <w:rsid w:val="001B5A8B"/>
    <w:rsid w:val="001C1CF5"/>
    <w:rsid w:val="001C7550"/>
    <w:rsid w:val="001D296F"/>
    <w:rsid w:val="001E1566"/>
    <w:rsid w:val="001E2A47"/>
    <w:rsid w:val="001E3A71"/>
    <w:rsid w:val="001E4884"/>
    <w:rsid w:val="001E4EE9"/>
    <w:rsid w:val="00214181"/>
    <w:rsid w:val="0022664C"/>
    <w:rsid w:val="002304EC"/>
    <w:rsid w:val="00231CDB"/>
    <w:rsid w:val="00232EFA"/>
    <w:rsid w:val="002612F3"/>
    <w:rsid w:val="00264A4D"/>
    <w:rsid w:val="00265940"/>
    <w:rsid w:val="00273D96"/>
    <w:rsid w:val="002752EC"/>
    <w:rsid w:val="00276F39"/>
    <w:rsid w:val="002813C6"/>
    <w:rsid w:val="00285337"/>
    <w:rsid w:val="00290812"/>
    <w:rsid w:val="002914E6"/>
    <w:rsid w:val="00295DF6"/>
    <w:rsid w:val="002969C4"/>
    <w:rsid w:val="002A375D"/>
    <w:rsid w:val="002B0151"/>
    <w:rsid w:val="002B1654"/>
    <w:rsid w:val="002D2CEF"/>
    <w:rsid w:val="002E1AB5"/>
    <w:rsid w:val="002E2405"/>
    <w:rsid w:val="002E47A2"/>
    <w:rsid w:val="002F2651"/>
    <w:rsid w:val="00321A64"/>
    <w:rsid w:val="00322B62"/>
    <w:rsid w:val="00336026"/>
    <w:rsid w:val="00340CD5"/>
    <w:rsid w:val="00344D44"/>
    <w:rsid w:val="00346F61"/>
    <w:rsid w:val="0035641F"/>
    <w:rsid w:val="003644CA"/>
    <w:rsid w:val="00366582"/>
    <w:rsid w:val="00366A88"/>
    <w:rsid w:val="00386BF0"/>
    <w:rsid w:val="003922E3"/>
    <w:rsid w:val="003A3D52"/>
    <w:rsid w:val="003B1F82"/>
    <w:rsid w:val="003D39E0"/>
    <w:rsid w:val="003D7E84"/>
    <w:rsid w:val="003E1645"/>
    <w:rsid w:val="003F5E5C"/>
    <w:rsid w:val="00412FD6"/>
    <w:rsid w:val="00432A3D"/>
    <w:rsid w:val="004416A8"/>
    <w:rsid w:val="004440E2"/>
    <w:rsid w:val="00445BC4"/>
    <w:rsid w:val="004531F7"/>
    <w:rsid w:val="0045723F"/>
    <w:rsid w:val="004728FC"/>
    <w:rsid w:val="004866A4"/>
    <w:rsid w:val="00490B55"/>
    <w:rsid w:val="004914C3"/>
    <w:rsid w:val="004970C0"/>
    <w:rsid w:val="004A0EA9"/>
    <w:rsid w:val="004A2425"/>
    <w:rsid w:val="004A59A8"/>
    <w:rsid w:val="004A6971"/>
    <w:rsid w:val="004B1DFA"/>
    <w:rsid w:val="004B753C"/>
    <w:rsid w:val="004C3518"/>
    <w:rsid w:val="004D747E"/>
    <w:rsid w:val="004E3DCB"/>
    <w:rsid w:val="004E5C2F"/>
    <w:rsid w:val="004F1DB2"/>
    <w:rsid w:val="004F5F12"/>
    <w:rsid w:val="005020A3"/>
    <w:rsid w:val="0050364A"/>
    <w:rsid w:val="0050399A"/>
    <w:rsid w:val="00507A17"/>
    <w:rsid w:val="00512DA2"/>
    <w:rsid w:val="00516D54"/>
    <w:rsid w:val="0053753B"/>
    <w:rsid w:val="0054020D"/>
    <w:rsid w:val="00556BFF"/>
    <w:rsid w:val="00565621"/>
    <w:rsid w:val="0057351F"/>
    <w:rsid w:val="00574642"/>
    <w:rsid w:val="00580B64"/>
    <w:rsid w:val="00583BA5"/>
    <w:rsid w:val="00590247"/>
    <w:rsid w:val="005940FE"/>
    <w:rsid w:val="00597BDE"/>
    <w:rsid w:val="005A3A04"/>
    <w:rsid w:val="005B12F4"/>
    <w:rsid w:val="005C5562"/>
    <w:rsid w:val="005D6BEA"/>
    <w:rsid w:val="005E2430"/>
    <w:rsid w:val="005E3ADA"/>
    <w:rsid w:val="005E7D0E"/>
    <w:rsid w:val="006001AE"/>
    <w:rsid w:val="00605655"/>
    <w:rsid w:val="006062A8"/>
    <w:rsid w:val="00612540"/>
    <w:rsid w:val="0061265D"/>
    <w:rsid w:val="0061653D"/>
    <w:rsid w:val="006305CE"/>
    <w:rsid w:val="00636F7E"/>
    <w:rsid w:val="006407EB"/>
    <w:rsid w:val="006442C2"/>
    <w:rsid w:val="006502E8"/>
    <w:rsid w:val="00654FF4"/>
    <w:rsid w:val="0065597E"/>
    <w:rsid w:val="006566AE"/>
    <w:rsid w:val="0066037F"/>
    <w:rsid w:val="00663D6C"/>
    <w:rsid w:val="0066584F"/>
    <w:rsid w:val="00667BF8"/>
    <w:rsid w:val="0067289A"/>
    <w:rsid w:val="00672FA6"/>
    <w:rsid w:val="00680282"/>
    <w:rsid w:val="006931BE"/>
    <w:rsid w:val="00695EC3"/>
    <w:rsid w:val="006A416B"/>
    <w:rsid w:val="006A437C"/>
    <w:rsid w:val="006B5462"/>
    <w:rsid w:val="006B6F63"/>
    <w:rsid w:val="006B73C3"/>
    <w:rsid w:val="006C42DD"/>
    <w:rsid w:val="006C5922"/>
    <w:rsid w:val="006F0939"/>
    <w:rsid w:val="006F656D"/>
    <w:rsid w:val="006F72B0"/>
    <w:rsid w:val="006F74F4"/>
    <w:rsid w:val="006F7C7C"/>
    <w:rsid w:val="00700512"/>
    <w:rsid w:val="00704A05"/>
    <w:rsid w:val="007067E3"/>
    <w:rsid w:val="007168BD"/>
    <w:rsid w:val="00747BFF"/>
    <w:rsid w:val="00760215"/>
    <w:rsid w:val="007623A0"/>
    <w:rsid w:val="00766E89"/>
    <w:rsid w:val="007676F4"/>
    <w:rsid w:val="00772552"/>
    <w:rsid w:val="00796B5E"/>
    <w:rsid w:val="00797FC5"/>
    <w:rsid w:val="007A0706"/>
    <w:rsid w:val="007A31A6"/>
    <w:rsid w:val="007B3384"/>
    <w:rsid w:val="007D3589"/>
    <w:rsid w:val="007D44A4"/>
    <w:rsid w:val="007E7A02"/>
    <w:rsid w:val="007F4022"/>
    <w:rsid w:val="00806608"/>
    <w:rsid w:val="008175DB"/>
    <w:rsid w:val="008319AC"/>
    <w:rsid w:val="00831DAB"/>
    <w:rsid w:val="00836123"/>
    <w:rsid w:val="008369EA"/>
    <w:rsid w:val="00841EA7"/>
    <w:rsid w:val="008462B6"/>
    <w:rsid w:val="00853C5D"/>
    <w:rsid w:val="008544EA"/>
    <w:rsid w:val="00854DD9"/>
    <w:rsid w:val="00861149"/>
    <w:rsid w:val="008660BC"/>
    <w:rsid w:val="00870DEC"/>
    <w:rsid w:val="00871432"/>
    <w:rsid w:val="008733F8"/>
    <w:rsid w:val="00873A58"/>
    <w:rsid w:val="008775B9"/>
    <w:rsid w:val="00885E96"/>
    <w:rsid w:val="00890E35"/>
    <w:rsid w:val="00894B75"/>
    <w:rsid w:val="008A0366"/>
    <w:rsid w:val="008A65CA"/>
    <w:rsid w:val="008A6800"/>
    <w:rsid w:val="008B6F77"/>
    <w:rsid w:val="008C4EC7"/>
    <w:rsid w:val="008C6C7C"/>
    <w:rsid w:val="008C7312"/>
    <w:rsid w:val="008E16E2"/>
    <w:rsid w:val="008E36F0"/>
    <w:rsid w:val="008E5F18"/>
    <w:rsid w:val="008F11FE"/>
    <w:rsid w:val="008F210F"/>
    <w:rsid w:val="00904625"/>
    <w:rsid w:val="00914C32"/>
    <w:rsid w:val="00916575"/>
    <w:rsid w:val="00917465"/>
    <w:rsid w:val="00923558"/>
    <w:rsid w:val="00930D81"/>
    <w:rsid w:val="00943368"/>
    <w:rsid w:val="009438FA"/>
    <w:rsid w:val="00944D7A"/>
    <w:rsid w:val="009455E2"/>
    <w:rsid w:val="00964D6C"/>
    <w:rsid w:val="0097451A"/>
    <w:rsid w:val="009779A2"/>
    <w:rsid w:val="00986578"/>
    <w:rsid w:val="00990888"/>
    <w:rsid w:val="009929B6"/>
    <w:rsid w:val="00992EB2"/>
    <w:rsid w:val="009A12C1"/>
    <w:rsid w:val="009A775C"/>
    <w:rsid w:val="009C27DA"/>
    <w:rsid w:val="009C604C"/>
    <w:rsid w:val="009D257A"/>
    <w:rsid w:val="009D36C2"/>
    <w:rsid w:val="009E19AB"/>
    <w:rsid w:val="009F0F53"/>
    <w:rsid w:val="00A0201C"/>
    <w:rsid w:val="00A02FB2"/>
    <w:rsid w:val="00A0321B"/>
    <w:rsid w:val="00A05968"/>
    <w:rsid w:val="00A228C6"/>
    <w:rsid w:val="00A37B1E"/>
    <w:rsid w:val="00A518AB"/>
    <w:rsid w:val="00A54F96"/>
    <w:rsid w:val="00A55D20"/>
    <w:rsid w:val="00A70B0F"/>
    <w:rsid w:val="00A86CB1"/>
    <w:rsid w:val="00AB2456"/>
    <w:rsid w:val="00AB488F"/>
    <w:rsid w:val="00AB7469"/>
    <w:rsid w:val="00AD5EF3"/>
    <w:rsid w:val="00AD7567"/>
    <w:rsid w:val="00AD7AD6"/>
    <w:rsid w:val="00AE1F83"/>
    <w:rsid w:val="00AE4E30"/>
    <w:rsid w:val="00AF6D82"/>
    <w:rsid w:val="00B1293C"/>
    <w:rsid w:val="00B16C2D"/>
    <w:rsid w:val="00B16C3F"/>
    <w:rsid w:val="00B26B4A"/>
    <w:rsid w:val="00B34565"/>
    <w:rsid w:val="00B379A0"/>
    <w:rsid w:val="00B43233"/>
    <w:rsid w:val="00B50EA2"/>
    <w:rsid w:val="00B52ED9"/>
    <w:rsid w:val="00B561A0"/>
    <w:rsid w:val="00B57B9D"/>
    <w:rsid w:val="00B64065"/>
    <w:rsid w:val="00B66864"/>
    <w:rsid w:val="00B7658B"/>
    <w:rsid w:val="00B93D80"/>
    <w:rsid w:val="00BA32ED"/>
    <w:rsid w:val="00BA37D3"/>
    <w:rsid w:val="00BB189C"/>
    <w:rsid w:val="00BC10BB"/>
    <w:rsid w:val="00BC1355"/>
    <w:rsid w:val="00BC1B37"/>
    <w:rsid w:val="00BC6B3E"/>
    <w:rsid w:val="00BC7386"/>
    <w:rsid w:val="00BC7BB3"/>
    <w:rsid w:val="00BD70BE"/>
    <w:rsid w:val="00BE1E7C"/>
    <w:rsid w:val="00BE3C4E"/>
    <w:rsid w:val="00BE5FAC"/>
    <w:rsid w:val="00BE7CEC"/>
    <w:rsid w:val="00BF026B"/>
    <w:rsid w:val="00BF6970"/>
    <w:rsid w:val="00C1196F"/>
    <w:rsid w:val="00C15E12"/>
    <w:rsid w:val="00C21541"/>
    <w:rsid w:val="00C23726"/>
    <w:rsid w:val="00C24B2C"/>
    <w:rsid w:val="00C41EEF"/>
    <w:rsid w:val="00C44250"/>
    <w:rsid w:val="00C44C5F"/>
    <w:rsid w:val="00C472E0"/>
    <w:rsid w:val="00C47BE9"/>
    <w:rsid w:val="00C519B8"/>
    <w:rsid w:val="00C53574"/>
    <w:rsid w:val="00C6570C"/>
    <w:rsid w:val="00C66808"/>
    <w:rsid w:val="00C832D0"/>
    <w:rsid w:val="00C90DB7"/>
    <w:rsid w:val="00C955F8"/>
    <w:rsid w:val="00CA5B06"/>
    <w:rsid w:val="00CA7181"/>
    <w:rsid w:val="00CE5611"/>
    <w:rsid w:val="00CE7B96"/>
    <w:rsid w:val="00CF065B"/>
    <w:rsid w:val="00D0018D"/>
    <w:rsid w:val="00D01F0F"/>
    <w:rsid w:val="00D046E9"/>
    <w:rsid w:val="00D07B59"/>
    <w:rsid w:val="00D13A1A"/>
    <w:rsid w:val="00D13D0E"/>
    <w:rsid w:val="00D143AB"/>
    <w:rsid w:val="00D269DE"/>
    <w:rsid w:val="00D36FAA"/>
    <w:rsid w:val="00D43F92"/>
    <w:rsid w:val="00D447F7"/>
    <w:rsid w:val="00D542F3"/>
    <w:rsid w:val="00D60175"/>
    <w:rsid w:val="00D60AA3"/>
    <w:rsid w:val="00D75A1E"/>
    <w:rsid w:val="00D7657E"/>
    <w:rsid w:val="00D830EF"/>
    <w:rsid w:val="00D8659F"/>
    <w:rsid w:val="00D910EC"/>
    <w:rsid w:val="00D94115"/>
    <w:rsid w:val="00DA0B9E"/>
    <w:rsid w:val="00DA7C92"/>
    <w:rsid w:val="00DB3407"/>
    <w:rsid w:val="00DB4EF2"/>
    <w:rsid w:val="00DD2847"/>
    <w:rsid w:val="00DE5E90"/>
    <w:rsid w:val="00DF494E"/>
    <w:rsid w:val="00E0733F"/>
    <w:rsid w:val="00E107DE"/>
    <w:rsid w:val="00E12E72"/>
    <w:rsid w:val="00E1651D"/>
    <w:rsid w:val="00E30B85"/>
    <w:rsid w:val="00E3243F"/>
    <w:rsid w:val="00E4512B"/>
    <w:rsid w:val="00E52C50"/>
    <w:rsid w:val="00E66E08"/>
    <w:rsid w:val="00E741F9"/>
    <w:rsid w:val="00E77E19"/>
    <w:rsid w:val="00E811F3"/>
    <w:rsid w:val="00E81645"/>
    <w:rsid w:val="00E842A5"/>
    <w:rsid w:val="00E85187"/>
    <w:rsid w:val="00E946C4"/>
    <w:rsid w:val="00EA56F3"/>
    <w:rsid w:val="00EB2775"/>
    <w:rsid w:val="00EB6BAB"/>
    <w:rsid w:val="00EC05A3"/>
    <w:rsid w:val="00ED145B"/>
    <w:rsid w:val="00ED1912"/>
    <w:rsid w:val="00ED54C8"/>
    <w:rsid w:val="00ED775D"/>
    <w:rsid w:val="00EE667C"/>
    <w:rsid w:val="00EF3C5F"/>
    <w:rsid w:val="00EF655D"/>
    <w:rsid w:val="00F20D60"/>
    <w:rsid w:val="00F2337B"/>
    <w:rsid w:val="00F330CD"/>
    <w:rsid w:val="00F53AB7"/>
    <w:rsid w:val="00F66AA9"/>
    <w:rsid w:val="00F67303"/>
    <w:rsid w:val="00F67513"/>
    <w:rsid w:val="00F7455E"/>
    <w:rsid w:val="00F845CB"/>
    <w:rsid w:val="00F853D7"/>
    <w:rsid w:val="00FB397B"/>
    <w:rsid w:val="00FB593C"/>
    <w:rsid w:val="00FB6C0C"/>
    <w:rsid w:val="00FC19CD"/>
    <w:rsid w:val="00FC505E"/>
    <w:rsid w:val="00FC7849"/>
    <w:rsid w:val="00FE481D"/>
    <w:rsid w:val="00FF0C5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F07EF1"/>
  <w15:chartTrackingRefBased/>
  <w15:docId w15:val="{223C87F9-50CB-4ADC-88B8-1C557DAE5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36123"/>
    <w:pPr>
      <w:spacing w:after="160" w:line="259" w:lineRule="auto"/>
    </w:pPr>
    <w:rPr>
      <w:sz w:val="22"/>
      <w:szCs w:val="22"/>
      <w:lang w:eastAsia="en-US"/>
    </w:rPr>
  </w:style>
  <w:style w:type="paragraph" w:styleId="Naslov1">
    <w:name w:val="heading 1"/>
    <w:basedOn w:val="Navaden"/>
    <w:next w:val="Navaden"/>
    <w:link w:val="Naslov1Znak"/>
    <w:uiPriority w:val="9"/>
    <w:qFormat/>
    <w:rsid w:val="00B4323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4">
    <w:name w:val="heading 4"/>
    <w:aliases w:val="Grafika"/>
    <w:basedOn w:val="Navaden"/>
    <w:next w:val="Odstavek"/>
    <w:link w:val="Naslov4Znak"/>
    <w:rsid w:val="000556D1"/>
    <w:pPr>
      <w:framePr w:vSpace="425" w:wrap="notBeside" w:vAnchor="text" w:hAnchor="page" w:xAlign="center" w:y="1"/>
      <w:spacing w:before="100" w:beforeAutospacing="1" w:after="100" w:afterAutospacing="1" w:line="240" w:lineRule="auto"/>
      <w:jc w:val="center"/>
      <w:outlineLvl w:val="3"/>
    </w:pPr>
    <w:rPr>
      <w:rFonts w:ascii="Arial" w:eastAsia="Times New Roman" w:hAnsi="Arial" w:cs="Arial"/>
      <w:bCs/>
      <w:color w:val="000000"/>
      <w:szCs w:val="27"/>
      <w:lang w:eastAsia="sl-SI"/>
      <w14:ligatures w14:val="standardContextual"/>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B26B4A"/>
    <w:pPr>
      <w:tabs>
        <w:tab w:val="center" w:pos="4536"/>
        <w:tab w:val="right" w:pos="9072"/>
      </w:tabs>
    </w:pPr>
  </w:style>
  <w:style w:type="character" w:customStyle="1" w:styleId="GlavaZnak">
    <w:name w:val="Glava Znak"/>
    <w:link w:val="Glava"/>
    <w:uiPriority w:val="99"/>
    <w:rsid w:val="00B26B4A"/>
    <w:rPr>
      <w:sz w:val="22"/>
      <w:szCs w:val="22"/>
      <w:lang w:eastAsia="en-US"/>
    </w:rPr>
  </w:style>
  <w:style w:type="paragraph" w:styleId="Noga">
    <w:name w:val="footer"/>
    <w:basedOn w:val="Navaden"/>
    <w:link w:val="NogaZnak"/>
    <w:uiPriority w:val="99"/>
    <w:unhideWhenUsed/>
    <w:rsid w:val="00B26B4A"/>
    <w:pPr>
      <w:tabs>
        <w:tab w:val="center" w:pos="4536"/>
        <w:tab w:val="right" w:pos="9072"/>
      </w:tabs>
    </w:pPr>
  </w:style>
  <w:style w:type="character" w:customStyle="1" w:styleId="NogaZnak">
    <w:name w:val="Noga Znak"/>
    <w:link w:val="Noga"/>
    <w:uiPriority w:val="99"/>
    <w:rsid w:val="00B26B4A"/>
    <w:rPr>
      <w:sz w:val="22"/>
      <w:szCs w:val="22"/>
      <w:lang w:eastAsia="en-US"/>
    </w:rPr>
  </w:style>
  <w:style w:type="paragraph" w:customStyle="1" w:styleId="Odstavekseznama1">
    <w:name w:val="Odstavek seznama1"/>
    <w:basedOn w:val="Navaden"/>
    <w:qFormat/>
    <w:rsid w:val="00B26B4A"/>
    <w:pPr>
      <w:spacing w:after="0" w:line="240" w:lineRule="auto"/>
      <w:ind w:left="720"/>
      <w:contextualSpacing/>
    </w:pPr>
    <w:rPr>
      <w:rFonts w:ascii="Times New Roman" w:eastAsia="Times New Roman" w:hAnsi="Times New Roman"/>
      <w:sz w:val="24"/>
      <w:szCs w:val="24"/>
      <w:lang w:eastAsia="sl-SI"/>
    </w:rPr>
  </w:style>
  <w:style w:type="paragraph" w:customStyle="1" w:styleId="Poglavje">
    <w:name w:val="Poglavje"/>
    <w:basedOn w:val="Navaden"/>
    <w:qFormat/>
    <w:rsid w:val="00B26B4A"/>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character" w:styleId="Hiperpovezava">
    <w:name w:val="Hyperlink"/>
    <w:uiPriority w:val="99"/>
    <w:unhideWhenUsed/>
    <w:rsid w:val="00B26B4A"/>
    <w:rPr>
      <w:color w:val="0563C1"/>
      <w:u w:val="single"/>
    </w:rPr>
  </w:style>
  <w:style w:type="paragraph" w:customStyle="1" w:styleId="Naslovpredpisa">
    <w:name w:val="Naslov_predpisa"/>
    <w:basedOn w:val="Navaden"/>
    <w:link w:val="NaslovpredpisaZnak"/>
    <w:qFormat/>
    <w:rsid w:val="00B16C3F"/>
    <w:pPr>
      <w:suppressAutoHyphens/>
      <w:overflowPunct w:val="0"/>
      <w:autoSpaceDE w:val="0"/>
      <w:autoSpaceDN w:val="0"/>
      <w:adjustRightInd w:val="0"/>
      <w:spacing w:before="12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B16C3F"/>
    <w:rPr>
      <w:rFonts w:ascii="Arial" w:eastAsia="Times New Roman" w:hAnsi="Arial" w:cs="Arial"/>
      <w:b/>
      <w:sz w:val="22"/>
      <w:szCs w:val="22"/>
    </w:rPr>
  </w:style>
  <w:style w:type="paragraph" w:customStyle="1" w:styleId="Neotevilenodstavek">
    <w:name w:val="Neoštevilčen odstavek"/>
    <w:basedOn w:val="Navaden"/>
    <w:link w:val="NeotevilenodstavekZnak"/>
    <w:qFormat/>
    <w:rsid w:val="00B16C3F"/>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B16C3F"/>
    <w:rPr>
      <w:rFonts w:ascii="Arial" w:eastAsia="Times New Roman" w:hAnsi="Arial" w:cs="Arial"/>
      <w:sz w:val="22"/>
      <w:szCs w:val="22"/>
    </w:rPr>
  </w:style>
  <w:style w:type="paragraph" w:customStyle="1" w:styleId="Oddelek">
    <w:name w:val="Oddelek"/>
    <w:basedOn w:val="Navaden"/>
    <w:link w:val="OddelekZnak1"/>
    <w:qFormat/>
    <w:rsid w:val="00B16C3F"/>
    <w:pPr>
      <w:numPr>
        <w:numId w:val="8"/>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customStyle="1" w:styleId="OddelekZnak1">
    <w:name w:val="Oddelek Znak1"/>
    <w:link w:val="Oddelek"/>
    <w:rsid w:val="00B16C3F"/>
    <w:rPr>
      <w:rFonts w:ascii="Arial" w:eastAsia="Times New Roman" w:hAnsi="Arial" w:cs="Arial"/>
      <w:b/>
      <w:sz w:val="22"/>
      <w:szCs w:val="22"/>
    </w:rPr>
  </w:style>
  <w:style w:type="paragraph" w:customStyle="1" w:styleId="Alineazaodstavkom">
    <w:name w:val="Alinea za odstavkom"/>
    <w:basedOn w:val="Navaden"/>
    <w:link w:val="AlineazaodstavkomZnak"/>
    <w:qFormat/>
    <w:rsid w:val="00B16C3F"/>
    <w:pPr>
      <w:numPr>
        <w:numId w:val="10"/>
      </w:numPr>
      <w:overflowPunct w:val="0"/>
      <w:autoSpaceDE w:val="0"/>
      <w:autoSpaceDN w:val="0"/>
      <w:adjustRightInd w:val="0"/>
      <w:spacing w:after="0" w:line="200" w:lineRule="exact"/>
      <w:ind w:left="709" w:hanging="284"/>
      <w:jc w:val="both"/>
      <w:textAlignment w:val="baseline"/>
    </w:pPr>
    <w:rPr>
      <w:rFonts w:ascii="Arial" w:eastAsia="Times New Roman" w:hAnsi="Arial" w:cs="Arial"/>
      <w:lang w:eastAsia="sl-SI"/>
    </w:rPr>
  </w:style>
  <w:style w:type="character" w:customStyle="1" w:styleId="AlineazaodstavkomZnak">
    <w:name w:val="Alinea za odstavkom Znak"/>
    <w:link w:val="Alineazaodstavkom"/>
    <w:rsid w:val="00B16C3F"/>
    <w:rPr>
      <w:rFonts w:ascii="Arial" w:eastAsia="Times New Roman" w:hAnsi="Arial" w:cs="Arial"/>
      <w:sz w:val="22"/>
      <w:szCs w:val="22"/>
    </w:rPr>
  </w:style>
  <w:style w:type="paragraph" w:customStyle="1" w:styleId="Alineazatoko">
    <w:name w:val="Alinea za točko"/>
    <w:basedOn w:val="Navaden"/>
    <w:link w:val="AlineazatokoZnak"/>
    <w:qFormat/>
    <w:rsid w:val="00B16C3F"/>
    <w:pPr>
      <w:tabs>
        <w:tab w:val="num" w:pos="720"/>
      </w:tabs>
      <w:overflowPunct w:val="0"/>
      <w:autoSpaceDE w:val="0"/>
      <w:autoSpaceDN w:val="0"/>
      <w:adjustRightInd w:val="0"/>
      <w:spacing w:after="0" w:line="200" w:lineRule="exact"/>
      <w:ind w:left="720" w:hanging="720"/>
      <w:jc w:val="both"/>
      <w:textAlignment w:val="baseline"/>
    </w:pPr>
    <w:rPr>
      <w:rFonts w:ascii="Arial" w:eastAsia="Times New Roman" w:hAnsi="Arial" w:cs="Arial"/>
      <w:lang w:eastAsia="sl-SI"/>
    </w:rPr>
  </w:style>
  <w:style w:type="character" w:customStyle="1" w:styleId="AlineazatokoZnak">
    <w:name w:val="Alinea za točko Znak"/>
    <w:link w:val="Alineazatoko"/>
    <w:rsid w:val="00B16C3F"/>
    <w:rPr>
      <w:rFonts w:ascii="Arial" w:eastAsia="Times New Roman" w:hAnsi="Arial" w:cs="Arial"/>
      <w:sz w:val="22"/>
      <w:szCs w:val="22"/>
    </w:rPr>
  </w:style>
  <w:style w:type="character" w:customStyle="1" w:styleId="rkovnatokazaodstavkomZnak">
    <w:name w:val="Črkovna točka_za odstavkom Znak"/>
    <w:link w:val="rkovnatokazaodstavkom"/>
    <w:rsid w:val="00B16C3F"/>
    <w:rPr>
      <w:rFonts w:ascii="Arial" w:hAnsi="Arial"/>
    </w:rPr>
  </w:style>
  <w:style w:type="paragraph" w:customStyle="1" w:styleId="rkovnatokazaodstavkom">
    <w:name w:val="Črkovna točka_za odstavkom"/>
    <w:basedOn w:val="Navaden"/>
    <w:link w:val="rkovnatokazaodstavkomZnak"/>
    <w:qFormat/>
    <w:rsid w:val="00B16C3F"/>
    <w:pPr>
      <w:numPr>
        <w:numId w:val="9"/>
      </w:numPr>
      <w:overflowPunct w:val="0"/>
      <w:autoSpaceDE w:val="0"/>
      <w:autoSpaceDN w:val="0"/>
      <w:adjustRightInd w:val="0"/>
      <w:spacing w:after="0" w:line="200" w:lineRule="exact"/>
      <w:jc w:val="both"/>
      <w:textAlignment w:val="baseline"/>
    </w:pPr>
    <w:rPr>
      <w:rFonts w:ascii="Arial" w:hAnsi="Arial"/>
      <w:sz w:val="20"/>
      <w:szCs w:val="20"/>
      <w:lang w:eastAsia="sl-SI"/>
    </w:rPr>
  </w:style>
  <w:style w:type="paragraph" w:customStyle="1" w:styleId="Odsek">
    <w:name w:val="Odsek"/>
    <w:basedOn w:val="Oddelek"/>
    <w:link w:val="OdsekZnak"/>
    <w:qFormat/>
    <w:rsid w:val="00B16C3F"/>
  </w:style>
  <w:style w:type="character" w:customStyle="1" w:styleId="OdsekZnak">
    <w:name w:val="Odsek Znak"/>
    <w:link w:val="Odsek"/>
    <w:rsid w:val="00B16C3F"/>
    <w:rPr>
      <w:rFonts w:ascii="Arial" w:eastAsia="Times New Roman" w:hAnsi="Arial" w:cs="Arial"/>
      <w:b/>
      <w:sz w:val="22"/>
      <w:szCs w:val="22"/>
    </w:rPr>
  </w:style>
  <w:style w:type="paragraph" w:styleId="Odstavekseznama">
    <w:name w:val="List Paragraph"/>
    <w:basedOn w:val="Navaden"/>
    <w:uiPriority w:val="34"/>
    <w:qFormat/>
    <w:rsid w:val="00B16C3F"/>
    <w:pPr>
      <w:ind w:left="720"/>
      <w:contextualSpacing/>
    </w:pPr>
  </w:style>
  <w:style w:type="paragraph" w:customStyle="1" w:styleId="vrstapredpisa1">
    <w:name w:val="vrstapredpisa1"/>
    <w:basedOn w:val="Navaden"/>
    <w:rsid w:val="00B16C3F"/>
    <w:pPr>
      <w:spacing w:before="480" w:after="0" w:line="240" w:lineRule="auto"/>
      <w:jc w:val="center"/>
    </w:pPr>
    <w:rPr>
      <w:rFonts w:ascii="Arial" w:eastAsia="Times New Roman" w:hAnsi="Arial" w:cs="Arial"/>
      <w:b/>
      <w:bCs/>
      <w:color w:val="000000"/>
      <w:spacing w:val="40"/>
      <w:lang w:eastAsia="sl-SI"/>
    </w:rPr>
  </w:style>
  <w:style w:type="paragraph" w:styleId="Brezrazmikov">
    <w:name w:val="No Spacing"/>
    <w:uiPriority w:val="1"/>
    <w:qFormat/>
    <w:rsid w:val="004A6971"/>
    <w:rPr>
      <w:sz w:val="22"/>
      <w:szCs w:val="22"/>
      <w:lang w:eastAsia="en-US"/>
    </w:rPr>
  </w:style>
  <w:style w:type="table" w:styleId="Tabelamrea">
    <w:name w:val="Table Grid"/>
    <w:basedOn w:val="Navadnatabela"/>
    <w:uiPriority w:val="39"/>
    <w:rsid w:val="000045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4Znak">
    <w:name w:val="Naslov 4 Znak"/>
    <w:aliases w:val="Grafika Znak"/>
    <w:basedOn w:val="Privzetapisavaodstavka"/>
    <w:link w:val="Naslov4"/>
    <w:rsid w:val="000556D1"/>
    <w:rPr>
      <w:rFonts w:ascii="Arial" w:eastAsia="Times New Roman" w:hAnsi="Arial" w:cs="Arial"/>
      <w:bCs/>
      <w:color w:val="000000"/>
      <w:sz w:val="22"/>
      <w:szCs w:val="27"/>
      <w14:ligatures w14:val="standardContextual"/>
    </w:rPr>
  </w:style>
  <w:style w:type="numbering" w:customStyle="1" w:styleId="Brezseznama1">
    <w:name w:val="Brez seznama1"/>
    <w:next w:val="Brezseznama"/>
    <w:uiPriority w:val="99"/>
    <w:semiHidden/>
    <w:unhideWhenUsed/>
    <w:rsid w:val="000556D1"/>
  </w:style>
  <w:style w:type="numbering" w:customStyle="1" w:styleId="Brezseznama11">
    <w:name w:val="Brez seznama11"/>
    <w:next w:val="Brezseznama"/>
    <w:uiPriority w:val="99"/>
    <w:semiHidden/>
    <w:unhideWhenUsed/>
    <w:rsid w:val="000556D1"/>
  </w:style>
  <w:style w:type="paragraph" w:customStyle="1" w:styleId="Alinejazarkovnotoko">
    <w:name w:val="Alineja za črkovno točko"/>
    <w:basedOn w:val="Alineazatevilnotoko"/>
    <w:link w:val="AlinejazarkovnotokoZnak"/>
    <w:qFormat/>
    <w:rsid w:val="000556D1"/>
  </w:style>
  <w:style w:type="paragraph" w:customStyle="1" w:styleId="Vrstapredpisa">
    <w:name w:val="Vrsta predpisa"/>
    <w:basedOn w:val="Navaden"/>
    <w:link w:val="VrstapredpisaZnak"/>
    <w:qFormat/>
    <w:rsid w:val="000556D1"/>
    <w:pPr>
      <w:suppressAutoHyphens/>
      <w:overflowPunct w:val="0"/>
      <w:autoSpaceDE w:val="0"/>
      <w:autoSpaceDN w:val="0"/>
      <w:adjustRightInd w:val="0"/>
      <w:spacing w:before="480" w:after="0" w:line="240" w:lineRule="auto"/>
      <w:jc w:val="center"/>
      <w:textAlignment w:val="baseline"/>
    </w:pPr>
    <w:rPr>
      <w:rFonts w:ascii="Arial" w:eastAsia="Times New Roman" w:hAnsi="Arial" w:cs="Arial"/>
      <w:b/>
      <w:bCs/>
      <w:color w:val="000000"/>
      <w:spacing w:val="40"/>
      <w:lang w:eastAsia="sl-SI"/>
      <w14:ligatures w14:val="standardContextual"/>
    </w:rPr>
  </w:style>
  <w:style w:type="character" w:customStyle="1" w:styleId="VrstapredpisaZnak">
    <w:name w:val="Vrsta predpisa Znak"/>
    <w:link w:val="Vrstapredpisa"/>
    <w:rsid w:val="000556D1"/>
    <w:rPr>
      <w:rFonts w:ascii="Arial" w:eastAsia="Times New Roman" w:hAnsi="Arial" w:cs="Arial"/>
      <w:b/>
      <w:bCs/>
      <w:color w:val="000000"/>
      <w:spacing w:val="40"/>
      <w:sz w:val="22"/>
      <w:szCs w:val="22"/>
      <w14:ligatures w14:val="standardContextual"/>
    </w:rPr>
  </w:style>
  <w:style w:type="paragraph" w:customStyle="1" w:styleId="len">
    <w:name w:val="Člen"/>
    <w:basedOn w:val="Navaden"/>
    <w:link w:val="lenZnak"/>
    <w:qFormat/>
    <w:rsid w:val="000556D1"/>
    <w:pPr>
      <w:suppressAutoHyphens/>
      <w:overflowPunct w:val="0"/>
      <w:autoSpaceDE w:val="0"/>
      <w:autoSpaceDN w:val="0"/>
      <w:adjustRightInd w:val="0"/>
      <w:spacing w:before="480" w:after="0" w:line="240" w:lineRule="auto"/>
      <w:jc w:val="center"/>
      <w:textAlignment w:val="baseline"/>
    </w:pPr>
    <w:rPr>
      <w:rFonts w:ascii="Arial" w:eastAsia="Times New Roman" w:hAnsi="Arial" w:cs="Arial"/>
      <w:b/>
      <w:lang w:eastAsia="sl-SI"/>
      <w14:ligatures w14:val="standardContextual"/>
    </w:rPr>
  </w:style>
  <w:style w:type="paragraph" w:customStyle="1" w:styleId="tevilnatoka111">
    <w:name w:val="Številčna točka 1.1.1"/>
    <w:basedOn w:val="Navaden"/>
    <w:qFormat/>
    <w:rsid w:val="000556D1"/>
    <w:pPr>
      <w:widowControl w:val="0"/>
      <w:numPr>
        <w:ilvl w:val="2"/>
        <w:numId w:val="28"/>
      </w:numPr>
      <w:overflowPunct w:val="0"/>
      <w:autoSpaceDE w:val="0"/>
      <w:autoSpaceDN w:val="0"/>
      <w:adjustRightInd w:val="0"/>
      <w:spacing w:after="0" w:line="240" w:lineRule="auto"/>
      <w:jc w:val="both"/>
      <w:textAlignment w:val="baseline"/>
    </w:pPr>
    <w:rPr>
      <w:rFonts w:ascii="Arial" w:eastAsia="Times New Roman" w:hAnsi="Arial"/>
      <w:szCs w:val="16"/>
      <w:lang w:eastAsia="sl-SI"/>
      <w14:ligatures w14:val="standardContextual"/>
    </w:rPr>
  </w:style>
  <w:style w:type="character" w:customStyle="1" w:styleId="lenZnak">
    <w:name w:val="Člen Znak"/>
    <w:link w:val="len"/>
    <w:rsid w:val="000556D1"/>
    <w:rPr>
      <w:rFonts w:ascii="Arial" w:eastAsia="Times New Roman" w:hAnsi="Arial" w:cs="Arial"/>
      <w:b/>
      <w:sz w:val="22"/>
      <w:szCs w:val="22"/>
      <w14:ligatures w14:val="standardContextual"/>
    </w:rPr>
  </w:style>
  <w:style w:type="paragraph" w:customStyle="1" w:styleId="Odstavek">
    <w:name w:val="Odstavek"/>
    <w:basedOn w:val="Navaden"/>
    <w:link w:val="OdstavekZnak"/>
    <w:qFormat/>
    <w:rsid w:val="000556D1"/>
    <w:pPr>
      <w:overflowPunct w:val="0"/>
      <w:autoSpaceDE w:val="0"/>
      <w:autoSpaceDN w:val="0"/>
      <w:adjustRightInd w:val="0"/>
      <w:spacing w:before="240" w:after="0" w:line="240" w:lineRule="auto"/>
      <w:ind w:firstLine="1021"/>
      <w:jc w:val="both"/>
      <w:textAlignment w:val="baseline"/>
    </w:pPr>
    <w:rPr>
      <w:rFonts w:ascii="Arial" w:eastAsia="Times New Roman" w:hAnsi="Arial" w:cs="Arial"/>
      <w:lang w:eastAsia="sl-SI"/>
      <w14:ligatures w14:val="standardContextual"/>
    </w:rPr>
  </w:style>
  <w:style w:type="paragraph" w:customStyle="1" w:styleId="Pravnapodlaga">
    <w:name w:val="Pravna podlaga"/>
    <w:basedOn w:val="Odstavek"/>
    <w:link w:val="PravnapodlagaZnak"/>
    <w:qFormat/>
    <w:rsid w:val="000556D1"/>
    <w:pPr>
      <w:spacing w:before="480"/>
    </w:pPr>
  </w:style>
  <w:style w:type="character" w:customStyle="1" w:styleId="OdstavekZnak">
    <w:name w:val="Odstavek Znak"/>
    <w:link w:val="Odstavek"/>
    <w:rsid w:val="000556D1"/>
    <w:rPr>
      <w:rFonts w:ascii="Arial" w:eastAsia="Times New Roman" w:hAnsi="Arial" w:cs="Arial"/>
      <w:sz w:val="22"/>
      <w:szCs w:val="22"/>
      <w14:ligatures w14:val="standardContextual"/>
    </w:rPr>
  </w:style>
  <w:style w:type="character" w:customStyle="1" w:styleId="AlinejazarkovnotokoZnak">
    <w:name w:val="Alineja za črkovno točko Znak"/>
    <w:basedOn w:val="AlineazatevilnotokoZnak"/>
    <w:link w:val="Alinejazarkovnotoko"/>
    <w:rsid w:val="000556D1"/>
    <w:rPr>
      <w:rFonts w:ascii="Arial" w:eastAsia="Times New Roman" w:hAnsi="Arial" w:cs="Arial"/>
      <w:sz w:val="22"/>
      <w:szCs w:val="22"/>
    </w:rPr>
  </w:style>
  <w:style w:type="paragraph" w:customStyle="1" w:styleId="rkovnatokazatevilnotokoa2">
    <w:name w:val="Črkovna točka za številčno točko (a)"/>
    <w:basedOn w:val="rkovnatokazatevilnotoko"/>
    <w:rsid w:val="000556D1"/>
    <w:pPr>
      <w:numPr>
        <w:numId w:val="22"/>
      </w:numPr>
      <w:tabs>
        <w:tab w:val="clear" w:pos="782"/>
      </w:tabs>
      <w:ind w:left="360" w:hanging="360"/>
    </w:pPr>
  </w:style>
  <w:style w:type="paragraph" w:customStyle="1" w:styleId="Prehodneinkoncnedolocbe">
    <w:name w:val="Prehodne in koncne dolocbe"/>
    <w:basedOn w:val="Navaden"/>
    <w:rsid w:val="000556D1"/>
    <w:pPr>
      <w:overflowPunct w:val="0"/>
      <w:autoSpaceDE w:val="0"/>
      <w:autoSpaceDN w:val="0"/>
      <w:adjustRightInd w:val="0"/>
      <w:spacing w:before="400" w:after="600" w:line="240" w:lineRule="auto"/>
      <w:jc w:val="both"/>
      <w:textAlignment w:val="baseline"/>
    </w:pPr>
    <w:rPr>
      <w:rFonts w:ascii="Arial" w:eastAsia="Times New Roman" w:hAnsi="Arial"/>
      <w:b/>
      <w:szCs w:val="16"/>
      <w:lang w:eastAsia="sl-SI"/>
      <w14:ligatures w14:val="standardContextual"/>
    </w:rPr>
  </w:style>
  <w:style w:type="paragraph" w:styleId="Besedilooblaka">
    <w:name w:val="Balloon Text"/>
    <w:basedOn w:val="Navaden"/>
    <w:link w:val="BesedilooblakaZnak"/>
    <w:uiPriority w:val="99"/>
    <w:semiHidden/>
    <w:unhideWhenUsed/>
    <w:rsid w:val="000556D1"/>
    <w:pPr>
      <w:overflowPunct w:val="0"/>
      <w:autoSpaceDE w:val="0"/>
      <w:autoSpaceDN w:val="0"/>
      <w:adjustRightInd w:val="0"/>
      <w:spacing w:after="0" w:line="240" w:lineRule="auto"/>
      <w:jc w:val="both"/>
      <w:textAlignment w:val="baseline"/>
    </w:pPr>
    <w:rPr>
      <w:rFonts w:ascii="Tahoma" w:eastAsia="Times New Roman" w:hAnsi="Tahoma" w:cs="Tahoma"/>
      <w:sz w:val="16"/>
      <w:szCs w:val="16"/>
      <w:lang w:eastAsia="sl-SI"/>
      <w14:ligatures w14:val="standardContextual"/>
    </w:rPr>
  </w:style>
  <w:style w:type="character" w:customStyle="1" w:styleId="BesedilooblakaZnak">
    <w:name w:val="Besedilo oblačka Znak"/>
    <w:basedOn w:val="Privzetapisavaodstavka"/>
    <w:link w:val="Besedilooblaka"/>
    <w:uiPriority w:val="99"/>
    <w:semiHidden/>
    <w:rsid w:val="000556D1"/>
    <w:rPr>
      <w:rFonts w:ascii="Tahoma" w:eastAsia="Times New Roman" w:hAnsi="Tahoma" w:cs="Tahoma"/>
      <w:sz w:val="16"/>
      <w:szCs w:val="16"/>
      <w14:ligatures w14:val="standardContextual"/>
    </w:rPr>
  </w:style>
  <w:style w:type="paragraph" w:customStyle="1" w:styleId="Del">
    <w:name w:val="Del"/>
    <w:basedOn w:val="Poglavje"/>
    <w:link w:val="DelZnak"/>
    <w:qFormat/>
    <w:rsid w:val="000556D1"/>
    <w:pPr>
      <w:spacing w:before="480" w:after="0" w:line="240" w:lineRule="auto"/>
      <w:outlineLvl w:val="9"/>
    </w:pPr>
    <w:rPr>
      <w:b w:val="0"/>
      <w14:ligatures w14:val="standardContextual"/>
    </w:rPr>
  </w:style>
  <w:style w:type="paragraph" w:customStyle="1" w:styleId="Naslovnadlenom">
    <w:name w:val="Naslov nad členom"/>
    <w:basedOn w:val="Navaden"/>
    <w:link w:val="NaslovnadlenomZnak"/>
    <w:qFormat/>
    <w:rsid w:val="000556D1"/>
    <w:pPr>
      <w:overflowPunct w:val="0"/>
      <w:autoSpaceDE w:val="0"/>
      <w:autoSpaceDN w:val="0"/>
      <w:adjustRightInd w:val="0"/>
      <w:spacing w:before="480" w:after="0" w:line="240" w:lineRule="auto"/>
      <w:jc w:val="center"/>
      <w:textAlignment w:val="baseline"/>
    </w:pPr>
    <w:rPr>
      <w:rFonts w:ascii="Arial" w:eastAsia="Times New Roman" w:hAnsi="Arial" w:cs="Arial"/>
      <w:b/>
      <w:lang w:eastAsia="sl-SI"/>
      <w14:ligatures w14:val="standardContextual"/>
    </w:rPr>
  </w:style>
  <w:style w:type="character" w:customStyle="1" w:styleId="DelZnak">
    <w:name w:val="Del Znak"/>
    <w:link w:val="Del"/>
    <w:rsid w:val="000556D1"/>
    <w:rPr>
      <w:rFonts w:ascii="Arial" w:eastAsia="Times New Roman" w:hAnsi="Arial" w:cs="Arial"/>
      <w:sz w:val="22"/>
      <w:szCs w:val="22"/>
      <w14:ligatures w14:val="standardContextual"/>
    </w:rPr>
  </w:style>
  <w:style w:type="character" w:customStyle="1" w:styleId="NaslovnadlenomZnak">
    <w:name w:val="Naslov nad členom Znak"/>
    <w:link w:val="Naslovnadlenom"/>
    <w:rsid w:val="000556D1"/>
    <w:rPr>
      <w:rFonts w:ascii="Arial" w:eastAsia="Times New Roman" w:hAnsi="Arial" w:cs="Arial"/>
      <w:b/>
      <w:sz w:val="22"/>
      <w:szCs w:val="22"/>
      <w14:ligatures w14:val="standardContextual"/>
    </w:rPr>
  </w:style>
  <w:style w:type="paragraph" w:customStyle="1" w:styleId="Nazivpodpisnika">
    <w:name w:val="Naziv podpisnika"/>
    <w:basedOn w:val="Navaden"/>
    <w:link w:val="NazivpodpisnikaZnak"/>
    <w:rsid w:val="000556D1"/>
    <w:pPr>
      <w:overflowPunct w:val="0"/>
      <w:autoSpaceDE w:val="0"/>
      <w:autoSpaceDN w:val="0"/>
      <w:adjustRightInd w:val="0"/>
      <w:spacing w:after="0" w:line="240" w:lineRule="auto"/>
      <w:ind w:left="5670"/>
      <w:jc w:val="center"/>
      <w:textAlignment w:val="baseline"/>
    </w:pPr>
    <w:rPr>
      <w:rFonts w:ascii="Arial" w:eastAsia="Times New Roman" w:hAnsi="Arial" w:cs="Arial"/>
      <w:lang w:eastAsia="sl-SI"/>
      <w14:ligatures w14:val="standardContextual"/>
    </w:rPr>
  </w:style>
  <w:style w:type="character" w:customStyle="1" w:styleId="NazivpodpisnikaZnak">
    <w:name w:val="Naziv podpisnika Znak"/>
    <w:link w:val="Nazivpodpisnika"/>
    <w:rsid w:val="000556D1"/>
    <w:rPr>
      <w:rFonts w:ascii="Arial" w:eastAsia="Times New Roman" w:hAnsi="Arial" w:cs="Arial"/>
      <w:sz w:val="22"/>
      <w:szCs w:val="22"/>
      <w14:ligatures w14:val="standardContextual"/>
    </w:rPr>
  </w:style>
  <w:style w:type="paragraph" w:customStyle="1" w:styleId="Alineazatevilnotoko">
    <w:name w:val="Alinea za številčno točko"/>
    <w:basedOn w:val="Alineazaodstavkom"/>
    <w:link w:val="AlineazatevilnotokoZnak"/>
    <w:qFormat/>
    <w:rsid w:val="000556D1"/>
    <w:pPr>
      <w:numPr>
        <w:numId w:val="0"/>
      </w:numPr>
      <w:tabs>
        <w:tab w:val="left" w:pos="567"/>
      </w:tabs>
      <w:overflowPunct/>
      <w:autoSpaceDE/>
      <w:autoSpaceDN/>
      <w:adjustRightInd/>
      <w:spacing w:line="240" w:lineRule="auto"/>
      <w:ind w:left="567" w:hanging="142"/>
      <w:textAlignment w:val="auto"/>
    </w:pPr>
  </w:style>
  <w:style w:type="paragraph" w:customStyle="1" w:styleId="tevilnatoka">
    <w:name w:val="Številčna točka"/>
    <w:basedOn w:val="Navaden"/>
    <w:link w:val="tevilnatokaZnak"/>
    <w:qFormat/>
    <w:rsid w:val="000556D1"/>
    <w:pPr>
      <w:numPr>
        <w:numId w:val="28"/>
      </w:numPr>
      <w:spacing w:after="0" w:line="240" w:lineRule="auto"/>
      <w:jc w:val="both"/>
    </w:pPr>
    <w:rPr>
      <w:rFonts w:ascii="Arial" w:eastAsia="Times New Roman" w:hAnsi="Arial" w:cs="Arial"/>
      <w:lang w:eastAsia="sl-SI"/>
      <w14:ligatures w14:val="standardContextual"/>
    </w:rPr>
  </w:style>
  <w:style w:type="character" w:customStyle="1" w:styleId="AlineazatevilnotokoZnak">
    <w:name w:val="Alinea za številčno točko Znak"/>
    <w:basedOn w:val="rkovnatokazaodstavkomZnak"/>
    <w:link w:val="Alineazatevilnotoko"/>
    <w:rsid w:val="000556D1"/>
    <w:rPr>
      <w:rFonts w:ascii="Arial" w:eastAsia="Times New Roman" w:hAnsi="Arial" w:cs="Arial"/>
      <w:sz w:val="22"/>
      <w:szCs w:val="22"/>
    </w:rPr>
  </w:style>
  <w:style w:type="paragraph" w:customStyle="1" w:styleId="rkovnatokazatevilnotoko">
    <w:name w:val="Črkovna točka za številčno točko"/>
    <w:link w:val="rkovnatokazatevilnotokoZnak"/>
    <w:qFormat/>
    <w:rsid w:val="000556D1"/>
    <w:pPr>
      <w:numPr>
        <w:numId w:val="23"/>
      </w:numPr>
      <w:jc w:val="both"/>
    </w:pPr>
    <w:rPr>
      <w:rFonts w:ascii="Arial" w:eastAsia="Times New Roman" w:hAnsi="Arial" w:cs="Arial"/>
      <w:sz w:val="22"/>
      <w:szCs w:val="22"/>
      <w14:ligatures w14:val="standardContextual"/>
    </w:rPr>
  </w:style>
  <w:style w:type="character" w:customStyle="1" w:styleId="tevilnatokaZnak">
    <w:name w:val="Številčna točka Znak"/>
    <w:basedOn w:val="OdstavekZnak"/>
    <w:link w:val="tevilnatoka"/>
    <w:rsid w:val="000556D1"/>
    <w:rPr>
      <w:rFonts w:ascii="Arial" w:eastAsia="Times New Roman" w:hAnsi="Arial" w:cs="Arial"/>
      <w:sz w:val="22"/>
      <w:szCs w:val="22"/>
      <w14:ligatures w14:val="standardContextual"/>
    </w:rPr>
  </w:style>
  <w:style w:type="character" w:customStyle="1" w:styleId="rkovnatokazatevilnotokoZnak">
    <w:name w:val="Črkovna točka za številčno točko Znak"/>
    <w:link w:val="rkovnatokazatevilnotoko"/>
    <w:rsid w:val="000556D1"/>
    <w:rPr>
      <w:rFonts w:ascii="Arial" w:eastAsia="Times New Roman" w:hAnsi="Arial" w:cs="Arial"/>
      <w:sz w:val="22"/>
      <w:szCs w:val="22"/>
      <w14:ligatures w14:val="standardContextual"/>
    </w:rPr>
  </w:style>
  <w:style w:type="paragraph" w:customStyle="1" w:styleId="tevilkanakoncupredpisa">
    <w:name w:val="Številka na koncu predpisa"/>
    <w:basedOn w:val="Datumsprejetja"/>
    <w:link w:val="tevilkanakoncupredpisaZnak"/>
    <w:qFormat/>
    <w:rsid w:val="000556D1"/>
    <w:pPr>
      <w:spacing w:before="480"/>
    </w:pPr>
  </w:style>
  <w:style w:type="paragraph" w:customStyle="1" w:styleId="Datumsprejetja">
    <w:name w:val="Datum sprejetja"/>
    <w:basedOn w:val="Navaden"/>
    <w:link w:val="DatumsprejetjaZnak"/>
    <w:qFormat/>
    <w:rsid w:val="000556D1"/>
    <w:pPr>
      <w:overflowPunct w:val="0"/>
      <w:autoSpaceDE w:val="0"/>
      <w:autoSpaceDN w:val="0"/>
      <w:adjustRightInd w:val="0"/>
      <w:spacing w:after="0" w:line="240" w:lineRule="auto"/>
      <w:jc w:val="both"/>
      <w:textAlignment w:val="baseline"/>
    </w:pPr>
    <w:rPr>
      <w:rFonts w:ascii="Arial" w:eastAsia="Times New Roman" w:hAnsi="Arial" w:cs="Arial"/>
      <w:snapToGrid w:val="0"/>
      <w:color w:val="000000"/>
      <w:lang w:eastAsia="sl-SI"/>
      <w14:ligatures w14:val="standardContextual"/>
    </w:rPr>
  </w:style>
  <w:style w:type="character" w:customStyle="1" w:styleId="tevilkanakoncupredpisaZnak">
    <w:name w:val="Številka na koncu predpisa Znak"/>
    <w:link w:val="tevilkanakoncupredpisa"/>
    <w:rsid w:val="000556D1"/>
    <w:rPr>
      <w:rFonts w:ascii="Arial" w:eastAsia="Times New Roman" w:hAnsi="Arial" w:cs="Arial"/>
      <w:snapToGrid w:val="0"/>
      <w:color w:val="000000"/>
      <w:sz w:val="22"/>
      <w:szCs w:val="22"/>
      <w14:ligatures w14:val="standardContextual"/>
    </w:rPr>
  </w:style>
  <w:style w:type="paragraph" w:customStyle="1" w:styleId="Podpisnik">
    <w:name w:val="Podpisnik"/>
    <w:basedOn w:val="Navaden"/>
    <w:link w:val="PodpisnikZnak"/>
    <w:qFormat/>
    <w:rsid w:val="000556D1"/>
    <w:pPr>
      <w:overflowPunct w:val="0"/>
      <w:autoSpaceDE w:val="0"/>
      <w:autoSpaceDN w:val="0"/>
      <w:adjustRightInd w:val="0"/>
      <w:spacing w:after="0" w:line="240" w:lineRule="auto"/>
      <w:ind w:left="5670"/>
      <w:jc w:val="center"/>
      <w:textAlignment w:val="baseline"/>
    </w:pPr>
    <w:rPr>
      <w:rFonts w:ascii="Arial" w:eastAsia="Times New Roman" w:hAnsi="Arial" w:cs="Arial"/>
      <w:lang w:eastAsia="sl-SI"/>
      <w14:ligatures w14:val="standardContextual"/>
    </w:rPr>
  </w:style>
  <w:style w:type="character" w:customStyle="1" w:styleId="DatumsprejetjaZnak">
    <w:name w:val="Datum sprejetja Znak"/>
    <w:link w:val="Datumsprejetja"/>
    <w:rsid w:val="000556D1"/>
    <w:rPr>
      <w:rFonts w:ascii="Arial" w:eastAsia="Times New Roman" w:hAnsi="Arial" w:cs="Arial"/>
      <w:snapToGrid w:val="0"/>
      <w:color w:val="000000"/>
      <w:sz w:val="22"/>
      <w:szCs w:val="22"/>
      <w14:ligatures w14:val="standardContextual"/>
    </w:rPr>
  </w:style>
  <w:style w:type="character" w:customStyle="1" w:styleId="PodpisnikZnak">
    <w:name w:val="Podpisnik Znak"/>
    <w:basedOn w:val="NazivpodpisnikaZnak"/>
    <w:link w:val="Podpisnik"/>
    <w:rsid w:val="000556D1"/>
    <w:rPr>
      <w:rFonts w:ascii="Arial" w:eastAsia="Times New Roman" w:hAnsi="Arial" w:cs="Arial"/>
      <w:sz w:val="22"/>
      <w:szCs w:val="22"/>
      <w14:ligatures w14:val="standardContextual"/>
    </w:rPr>
  </w:style>
  <w:style w:type="paragraph" w:customStyle="1" w:styleId="lennaslov">
    <w:name w:val="Člen_naslov"/>
    <w:basedOn w:val="len"/>
    <w:qFormat/>
    <w:rsid w:val="000556D1"/>
    <w:pPr>
      <w:spacing w:before="0"/>
    </w:pPr>
  </w:style>
  <w:style w:type="character" w:customStyle="1" w:styleId="PravnapodlagaZnak">
    <w:name w:val="Pravna podlaga Znak"/>
    <w:basedOn w:val="OdstavekZnak"/>
    <w:link w:val="Pravnapodlaga"/>
    <w:rsid w:val="000556D1"/>
    <w:rPr>
      <w:rFonts w:ascii="Arial" w:eastAsia="Times New Roman" w:hAnsi="Arial" w:cs="Arial"/>
      <w:sz w:val="22"/>
      <w:szCs w:val="22"/>
      <w14:ligatures w14:val="standardContextual"/>
    </w:rPr>
  </w:style>
  <w:style w:type="paragraph" w:customStyle="1" w:styleId="Pododdelek">
    <w:name w:val="Pododdelek"/>
    <w:basedOn w:val="Navaden"/>
    <w:link w:val="PododdelekZnak"/>
    <w:qFormat/>
    <w:rsid w:val="000556D1"/>
    <w:pPr>
      <w:tabs>
        <w:tab w:val="left" w:pos="540"/>
        <w:tab w:val="left" w:pos="900"/>
      </w:tabs>
      <w:overflowPunct w:val="0"/>
      <w:autoSpaceDE w:val="0"/>
      <w:autoSpaceDN w:val="0"/>
      <w:adjustRightInd w:val="0"/>
      <w:spacing w:before="480" w:after="0" w:line="240" w:lineRule="auto"/>
      <w:jc w:val="center"/>
      <w:textAlignment w:val="baseline"/>
    </w:pPr>
    <w:rPr>
      <w:rFonts w:ascii="Arial" w:eastAsia="Times New Roman" w:hAnsi="Arial" w:cs="Arial"/>
      <w:lang w:eastAsia="sl-SI"/>
      <w14:ligatures w14:val="standardContextual"/>
    </w:rPr>
  </w:style>
  <w:style w:type="character" w:styleId="Pripombasklic">
    <w:name w:val="annotation reference"/>
    <w:aliases w:val="Komentar - sklic"/>
    <w:semiHidden/>
    <w:rsid w:val="000556D1"/>
    <w:rPr>
      <w:sz w:val="16"/>
      <w:szCs w:val="16"/>
    </w:rPr>
  </w:style>
  <w:style w:type="character" w:customStyle="1" w:styleId="PododdelekZnak">
    <w:name w:val="Pododdelek Znak"/>
    <w:link w:val="Pododdelek"/>
    <w:rsid w:val="000556D1"/>
    <w:rPr>
      <w:rFonts w:ascii="Arial" w:eastAsia="Times New Roman" w:hAnsi="Arial" w:cs="Arial"/>
      <w:sz w:val="22"/>
      <w:szCs w:val="22"/>
      <w14:ligatures w14:val="standardContextual"/>
    </w:rPr>
  </w:style>
  <w:style w:type="paragraph" w:customStyle="1" w:styleId="EVA">
    <w:name w:val="EVA"/>
    <w:basedOn w:val="Navaden"/>
    <w:link w:val="EVAZnak"/>
    <w:qFormat/>
    <w:rsid w:val="000556D1"/>
    <w:pPr>
      <w:overflowPunct w:val="0"/>
      <w:autoSpaceDE w:val="0"/>
      <w:autoSpaceDN w:val="0"/>
      <w:adjustRightInd w:val="0"/>
      <w:spacing w:after="0" w:line="240" w:lineRule="auto"/>
      <w:jc w:val="both"/>
      <w:textAlignment w:val="baseline"/>
    </w:pPr>
    <w:rPr>
      <w:rFonts w:ascii="Arial" w:eastAsia="Times New Roman" w:hAnsi="Arial" w:cs="Arial"/>
      <w:lang w:eastAsia="sl-SI"/>
      <w14:ligatures w14:val="standardContextual"/>
    </w:rPr>
  </w:style>
  <w:style w:type="paragraph" w:styleId="Navadensplet">
    <w:name w:val="Normal (Web)"/>
    <w:basedOn w:val="Navaden"/>
    <w:uiPriority w:val="99"/>
    <w:semiHidden/>
    <w:unhideWhenUsed/>
    <w:rsid w:val="000556D1"/>
    <w:pPr>
      <w:spacing w:after="161" w:line="240" w:lineRule="auto"/>
      <w:jc w:val="both"/>
    </w:pPr>
    <w:rPr>
      <w:rFonts w:ascii="Times New Roman" w:eastAsia="Times New Roman" w:hAnsi="Times New Roman"/>
      <w:color w:val="333333"/>
      <w:sz w:val="14"/>
      <w:szCs w:val="14"/>
      <w:lang w:eastAsia="sl-SI"/>
      <w14:ligatures w14:val="standardContextual"/>
    </w:rPr>
  </w:style>
  <w:style w:type="character" w:customStyle="1" w:styleId="EVAZnak">
    <w:name w:val="EVA Znak"/>
    <w:link w:val="EVA"/>
    <w:rsid w:val="000556D1"/>
    <w:rPr>
      <w:rFonts w:ascii="Arial" w:eastAsia="Times New Roman" w:hAnsi="Arial" w:cs="Arial"/>
      <w:sz w:val="22"/>
      <w:szCs w:val="22"/>
      <w14:ligatures w14:val="standardContextual"/>
    </w:rPr>
  </w:style>
  <w:style w:type="paragraph" w:styleId="Pripombabesedilo">
    <w:name w:val="annotation text"/>
    <w:aliases w:val="Komentar - besedilo"/>
    <w:basedOn w:val="Navaden"/>
    <w:link w:val="PripombabesediloZnak1"/>
    <w:semiHidden/>
    <w:rsid w:val="000556D1"/>
    <w:pPr>
      <w:spacing w:after="0" w:line="240" w:lineRule="auto"/>
      <w:jc w:val="both"/>
    </w:pPr>
    <w:rPr>
      <w:rFonts w:ascii="Arial" w:eastAsia="Times New Roman" w:hAnsi="Arial"/>
      <w:sz w:val="20"/>
      <w:szCs w:val="20"/>
      <w14:ligatures w14:val="standardContextual"/>
    </w:rPr>
  </w:style>
  <w:style w:type="character" w:customStyle="1" w:styleId="PripombabesediloZnak">
    <w:name w:val="Pripomba – besedilo Znak"/>
    <w:basedOn w:val="Privzetapisavaodstavka"/>
    <w:uiPriority w:val="99"/>
    <w:semiHidden/>
    <w:rsid w:val="000556D1"/>
    <w:rPr>
      <w:lang w:eastAsia="en-US"/>
    </w:rPr>
  </w:style>
  <w:style w:type="character" w:customStyle="1" w:styleId="PripombabesediloZnak1">
    <w:name w:val="Pripomba – besedilo Znak1"/>
    <w:aliases w:val="Komentar - besedilo Znak"/>
    <w:link w:val="Pripombabesedilo"/>
    <w:semiHidden/>
    <w:rsid w:val="000556D1"/>
    <w:rPr>
      <w:rFonts w:ascii="Arial" w:eastAsia="Times New Roman" w:hAnsi="Arial"/>
      <w:lang w:eastAsia="en-US"/>
      <w14:ligatures w14:val="standardContextual"/>
    </w:rPr>
  </w:style>
  <w:style w:type="paragraph" w:customStyle="1" w:styleId="Imeorgana">
    <w:name w:val="Ime organa"/>
    <w:basedOn w:val="Navaden"/>
    <w:link w:val="ImeorganaZnak"/>
    <w:qFormat/>
    <w:rsid w:val="000556D1"/>
    <w:pPr>
      <w:overflowPunct w:val="0"/>
      <w:autoSpaceDE w:val="0"/>
      <w:autoSpaceDN w:val="0"/>
      <w:adjustRightInd w:val="0"/>
      <w:spacing w:before="480" w:after="0" w:line="240" w:lineRule="auto"/>
      <w:ind w:left="5670"/>
      <w:jc w:val="center"/>
      <w:textAlignment w:val="baseline"/>
    </w:pPr>
    <w:rPr>
      <w:rFonts w:ascii="Arial" w:eastAsia="Times New Roman" w:hAnsi="Arial" w:cs="Arial"/>
      <w:lang w:eastAsia="sl-SI"/>
      <w14:ligatures w14:val="standardContextual"/>
    </w:rPr>
  </w:style>
  <w:style w:type="paragraph" w:customStyle="1" w:styleId="Pa4">
    <w:name w:val="Pa4"/>
    <w:basedOn w:val="Navaden"/>
    <w:next w:val="Navaden"/>
    <w:uiPriority w:val="99"/>
    <w:rsid w:val="000556D1"/>
    <w:pPr>
      <w:autoSpaceDE w:val="0"/>
      <w:autoSpaceDN w:val="0"/>
      <w:adjustRightInd w:val="0"/>
      <w:spacing w:after="0" w:line="201" w:lineRule="atLeast"/>
    </w:pPr>
    <w:rPr>
      <w:rFonts w:ascii="Arial" w:hAnsi="Arial" w:cs="Arial"/>
      <w:sz w:val="24"/>
      <w:szCs w:val="24"/>
      <w:lang w:eastAsia="sl-SI"/>
      <w14:ligatures w14:val="standardContextual"/>
    </w:rPr>
  </w:style>
  <w:style w:type="paragraph" w:customStyle="1" w:styleId="Pa5">
    <w:name w:val="Pa5"/>
    <w:basedOn w:val="Navaden"/>
    <w:next w:val="Navaden"/>
    <w:uiPriority w:val="99"/>
    <w:rsid w:val="000556D1"/>
    <w:pPr>
      <w:autoSpaceDE w:val="0"/>
      <w:autoSpaceDN w:val="0"/>
      <w:adjustRightInd w:val="0"/>
      <w:spacing w:after="0" w:line="201" w:lineRule="atLeast"/>
    </w:pPr>
    <w:rPr>
      <w:rFonts w:ascii="Arial" w:hAnsi="Arial" w:cs="Arial"/>
      <w:sz w:val="24"/>
      <w:szCs w:val="24"/>
      <w:lang w:eastAsia="sl-SI"/>
      <w14:ligatures w14:val="standardContextual"/>
    </w:rPr>
  </w:style>
  <w:style w:type="paragraph" w:customStyle="1" w:styleId="Opozorilo">
    <w:name w:val="Opozorilo"/>
    <w:basedOn w:val="Navaden"/>
    <w:link w:val="OpozoriloZnak"/>
    <w:qFormat/>
    <w:rsid w:val="000556D1"/>
    <w:pPr>
      <w:overflowPunct w:val="0"/>
      <w:autoSpaceDE w:val="0"/>
      <w:autoSpaceDN w:val="0"/>
      <w:adjustRightInd w:val="0"/>
      <w:spacing w:before="480" w:after="0" w:line="240" w:lineRule="auto"/>
      <w:jc w:val="both"/>
      <w:textAlignment w:val="baseline"/>
    </w:pPr>
    <w:rPr>
      <w:rFonts w:ascii="Arial" w:eastAsia="Times New Roman" w:hAnsi="Arial" w:cs="Arial"/>
      <w:color w:val="808080"/>
      <w:lang w:eastAsia="sl-SI"/>
      <w14:ligatures w14:val="standardContextual"/>
    </w:rPr>
  </w:style>
  <w:style w:type="character" w:customStyle="1" w:styleId="OpozoriloZnak">
    <w:name w:val="Opozorilo Znak"/>
    <w:link w:val="Opozorilo"/>
    <w:rsid w:val="000556D1"/>
    <w:rPr>
      <w:rFonts w:ascii="Arial" w:eastAsia="Times New Roman" w:hAnsi="Arial" w:cs="Arial"/>
      <w:color w:val="808080"/>
      <w:sz w:val="22"/>
      <w:szCs w:val="22"/>
      <w14:ligatures w14:val="standardContextual"/>
    </w:rPr>
  </w:style>
  <w:style w:type="paragraph" w:customStyle="1" w:styleId="lennovele">
    <w:name w:val="Člen_novele"/>
    <w:basedOn w:val="len"/>
    <w:link w:val="lennoveleZnak"/>
    <w:qFormat/>
    <w:rsid w:val="000556D1"/>
    <w:rPr>
      <w:b w:val="0"/>
    </w:rPr>
  </w:style>
  <w:style w:type="paragraph" w:customStyle="1" w:styleId="Priloga">
    <w:name w:val="Priloga"/>
    <w:basedOn w:val="Navaden"/>
    <w:link w:val="PrilogaZnak"/>
    <w:qFormat/>
    <w:rsid w:val="000556D1"/>
    <w:pPr>
      <w:overflowPunct w:val="0"/>
      <w:autoSpaceDE w:val="0"/>
      <w:autoSpaceDN w:val="0"/>
      <w:adjustRightInd w:val="0"/>
      <w:spacing w:before="380" w:after="60" w:line="200" w:lineRule="exact"/>
      <w:jc w:val="both"/>
      <w:textAlignment w:val="baseline"/>
    </w:pPr>
    <w:rPr>
      <w:rFonts w:ascii="Arial" w:eastAsia="Times New Roman" w:hAnsi="Arial" w:cs="Arial"/>
      <w:szCs w:val="17"/>
      <w:lang w:eastAsia="sl-SI"/>
      <w14:ligatures w14:val="standardContextual"/>
    </w:rPr>
  </w:style>
  <w:style w:type="character" w:customStyle="1" w:styleId="lennoveleZnak">
    <w:name w:val="Člen_novele Znak"/>
    <w:basedOn w:val="lenZnak"/>
    <w:link w:val="lennovele"/>
    <w:rsid w:val="000556D1"/>
    <w:rPr>
      <w:rFonts w:ascii="Arial" w:eastAsia="Times New Roman" w:hAnsi="Arial" w:cs="Arial"/>
      <w:b w:val="0"/>
      <w:sz w:val="22"/>
      <w:szCs w:val="22"/>
      <w14:ligatures w14:val="standardContextual"/>
    </w:rPr>
  </w:style>
  <w:style w:type="character" w:customStyle="1" w:styleId="PrilogaZnak">
    <w:name w:val="Priloga Znak"/>
    <w:link w:val="Priloga"/>
    <w:rsid w:val="000556D1"/>
    <w:rPr>
      <w:rFonts w:ascii="Arial" w:eastAsia="Times New Roman" w:hAnsi="Arial" w:cs="Arial"/>
      <w:sz w:val="22"/>
      <w:szCs w:val="17"/>
      <w14:ligatures w14:val="standardContextual"/>
    </w:rPr>
  </w:style>
  <w:style w:type="paragraph" w:customStyle="1" w:styleId="rta">
    <w:name w:val="Črta"/>
    <w:basedOn w:val="Navaden"/>
    <w:link w:val="rtaZnak"/>
    <w:qFormat/>
    <w:rsid w:val="000556D1"/>
    <w:pPr>
      <w:overflowPunct w:val="0"/>
      <w:autoSpaceDE w:val="0"/>
      <w:autoSpaceDN w:val="0"/>
      <w:adjustRightInd w:val="0"/>
      <w:spacing w:before="360" w:after="0" w:line="240" w:lineRule="auto"/>
      <w:jc w:val="center"/>
      <w:textAlignment w:val="baseline"/>
    </w:pPr>
    <w:rPr>
      <w:rFonts w:ascii="Arial" w:eastAsia="Times New Roman" w:hAnsi="Arial" w:cs="Arial"/>
      <w:lang w:eastAsia="sl-SI"/>
      <w14:ligatures w14:val="standardContextual"/>
    </w:rPr>
  </w:style>
  <w:style w:type="paragraph" w:customStyle="1" w:styleId="NPB">
    <w:name w:val="NPB"/>
    <w:basedOn w:val="Vrstapredpisa"/>
    <w:qFormat/>
    <w:rsid w:val="000556D1"/>
    <w:rPr>
      <w:spacing w:val="0"/>
    </w:rPr>
  </w:style>
  <w:style w:type="character" w:customStyle="1" w:styleId="rtaZnak">
    <w:name w:val="Črta Znak"/>
    <w:link w:val="rta"/>
    <w:rsid w:val="000556D1"/>
    <w:rPr>
      <w:rFonts w:ascii="Arial" w:eastAsia="Times New Roman" w:hAnsi="Arial" w:cs="Arial"/>
      <w:sz w:val="22"/>
      <w:szCs w:val="22"/>
      <w14:ligatures w14:val="standardContextual"/>
    </w:rPr>
  </w:style>
  <w:style w:type="paragraph" w:customStyle="1" w:styleId="Zamaknjenadolobaprvinivo">
    <w:name w:val="Zamaknjena določba_prvi nivo"/>
    <w:basedOn w:val="Alineazaodstavkom"/>
    <w:link w:val="ZamaknjenadolobaprvinivoZnak"/>
    <w:qFormat/>
    <w:rsid w:val="000556D1"/>
    <w:pPr>
      <w:numPr>
        <w:numId w:val="0"/>
      </w:numPr>
      <w:overflowPunct/>
      <w:autoSpaceDE/>
      <w:autoSpaceDN/>
      <w:adjustRightInd/>
      <w:spacing w:line="240" w:lineRule="auto"/>
      <w:textAlignment w:val="auto"/>
    </w:pPr>
    <w:rPr>
      <w14:ligatures w14:val="standardContextual"/>
    </w:rPr>
  </w:style>
  <w:style w:type="paragraph" w:customStyle="1" w:styleId="Zamaknjenadolobadruginivo">
    <w:name w:val="Zamaknjena določba_drugi nivo"/>
    <w:basedOn w:val="rkovnatokazatevilnotoko"/>
    <w:link w:val="ZamaknjenadolobadruginivoZnak"/>
    <w:qFormat/>
    <w:rsid w:val="000556D1"/>
    <w:pPr>
      <w:numPr>
        <w:numId w:val="0"/>
      </w:numPr>
      <w:ind w:left="425"/>
    </w:pPr>
  </w:style>
  <w:style w:type="character" w:customStyle="1" w:styleId="ZamaknjenadolobaprvinivoZnak">
    <w:name w:val="Zamaknjena določba_prvi nivo Znak"/>
    <w:basedOn w:val="OdstavekZnak"/>
    <w:link w:val="Zamaknjenadolobaprvinivo"/>
    <w:rsid w:val="000556D1"/>
    <w:rPr>
      <w:rFonts w:ascii="Arial" w:eastAsia="Times New Roman" w:hAnsi="Arial" w:cs="Arial"/>
      <w:sz w:val="22"/>
      <w:szCs w:val="22"/>
      <w14:ligatures w14:val="standardContextual"/>
    </w:rPr>
  </w:style>
  <w:style w:type="character" w:customStyle="1" w:styleId="ZamaknjenadolobadruginivoZnak">
    <w:name w:val="Zamaknjena določba_drugi nivo Znak"/>
    <w:link w:val="Zamaknjenadolobadruginivo"/>
    <w:rsid w:val="000556D1"/>
    <w:rPr>
      <w:rFonts w:ascii="Arial" w:eastAsia="Times New Roman" w:hAnsi="Arial" w:cs="Arial"/>
      <w:sz w:val="22"/>
      <w:szCs w:val="22"/>
      <w14:ligatures w14:val="standardContextual"/>
    </w:rPr>
  </w:style>
  <w:style w:type="paragraph" w:customStyle="1" w:styleId="Alineazapodtoko">
    <w:name w:val="Alinea za podtočko"/>
    <w:basedOn w:val="Alineazaodstavkom"/>
    <w:link w:val="AlineazapodtokoZnak"/>
    <w:qFormat/>
    <w:rsid w:val="000556D1"/>
    <w:pPr>
      <w:numPr>
        <w:numId w:val="0"/>
      </w:numPr>
      <w:tabs>
        <w:tab w:val="left" w:pos="794"/>
      </w:tabs>
      <w:overflowPunct/>
      <w:autoSpaceDE/>
      <w:autoSpaceDN/>
      <w:adjustRightInd/>
      <w:spacing w:line="240" w:lineRule="auto"/>
      <w:ind w:left="794" w:hanging="227"/>
      <w:textAlignment w:val="auto"/>
    </w:pPr>
  </w:style>
  <w:style w:type="paragraph" w:customStyle="1" w:styleId="Zamakanjenadolobatretjinivo">
    <w:name w:val="Zamakanjena določba_tretji nivo"/>
    <w:basedOn w:val="Zamaknjenadolobadruginivo"/>
    <w:link w:val="ZamakanjenadolobatretjinivoZnak"/>
    <w:qFormat/>
    <w:rsid w:val="000556D1"/>
    <w:pPr>
      <w:ind w:left="993"/>
    </w:pPr>
  </w:style>
  <w:style w:type="character" w:customStyle="1" w:styleId="AlineazapodtokoZnak">
    <w:name w:val="Alinea za podtočko Znak"/>
    <w:link w:val="Alineazapodtoko"/>
    <w:rsid w:val="000556D1"/>
    <w:rPr>
      <w:rFonts w:ascii="Arial" w:eastAsia="Times New Roman" w:hAnsi="Arial" w:cs="Arial"/>
      <w:sz w:val="22"/>
      <w:szCs w:val="22"/>
    </w:rPr>
  </w:style>
  <w:style w:type="numbering" w:customStyle="1" w:styleId="Alinejazaodstavkom">
    <w:name w:val="Alineja za odstavkom"/>
    <w:uiPriority w:val="99"/>
    <w:rsid w:val="000556D1"/>
    <w:pPr>
      <w:numPr>
        <w:numId w:val="19"/>
      </w:numPr>
    </w:pPr>
  </w:style>
  <w:style w:type="character" w:customStyle="1" w:styleId="ZamakanjenadolobatretjinivoZnak">
    <w:name w:val="Zamakanjena določba_tretji nivo Znak"/>
    <w:basedOn w:val="ZamaknjenadolobadruginivoZnak"/>
    <w:link w:val="Zamakanjenadolobatretjinivo"/>
    <w:rsid w:val="000556D1"/>
    <w:rPr>
      <w:rFonts w:ascii="Arial" w:eastAsia="Times New Roman" w:hAnsi="Arial" w:cs="Arial"/>
      <w:sz w:val="22"/>
      <w:szCs w:val="22"/>
      <w14:ligatures w14:val="standardContextual"/>
    </w:rPr>
  </w:style>
  <w:style w:type="character" w:customStyle="1" w:styleId="ImeorganaZnak">
    <w:name w:val="Ime organa Znak"/>
    <w:link w:val="Imeorgana"/>
    <w:rsid w:val="000556D1"/>
    <w:rPr>
      <w:rFonts w:ascii="Arial" w:eastAsia="Times New Roman" w:hAnsi="Arial" w:cs="Arial"/>
      <w:sz w:val="22"/>
      <w:szCs w:val="22"/>
      <w14:ligatures w14:val="standardContextual"/>
    </w:rPr>
  </w:style>
  <w:style w:type="paragraph" w:customStyle="1" w:styleId="rkovnatokazaodstavkoma">
    <w:name w:val="Črkovna točka za odstavkom (a)"/>
    <w:link w:val="rkovnatokazaodstavkomaZnak"/>
    <w:qFormat/>
    <w:rsid w:val="000556D1"/>
    <w:pPr>
      <w:numPr>
        <w:numId w:val="20"/>
      </w:numPr>
      <w:jc w:val="both"/>
    </w:pPr>
    <w:rPr>
      <w:rFonts w:ascii="Arial" w:eastAsia="Times New Roman" w:hAnsi="Arial"/>
      <w:sz w:val="22"/>
      <w:szCs w:val="16"/>
      <w14:ligatures w14:val="standardContextual"/>
    </w:rPr>
  </w:style>
  <w:style w:type="paragraph" w:customStyle="1" w:styleId="rkovnatokazaodstavkomA1">
    <w:name w:val="Črkovna točka za odstavkom A."/>
    <w:basedOn w:val="Navaden"/>
    <w:rsid w:val="000556D1"/>
    <w:pPr>
      <w:numPr>
        <w:numId w:val="21"/>
      </w:numPr>
      <w:overflowPunct w:val="0"/>
      <w:autoSpaceDE w:val="0"/>
      <w:autoSpaceDN w:val="0"/>
      <w:adjustRightInd w:val="0"/>
      <w:spacing w:after="0" w:line="240" w:lineRule="auto"/>
      <w:jc w:val="both"/>
      <w:textAlignment w:val="baseline"/>
    </w:pPr>
    <w:rPr>
      <w:rFonts w:ascii="Arial" w:eastAsia="Times New Roman" w:hAnsi="Arial"/>
      <w:szCs w:val="16"/>
      <w:lang w:eastAsia="sl-SI"/>
      <w14:ligatures w14:val="standardContextual"/>
    </w:rPr>
  </w:style>
  <w:style w:type="character" w:customStyle="1" w:styleId="rkovnatokazaodstavkomaZnak">
    <w:name w:val="Črkovna točka za odstavkom (a) Znak"/>
    <w:link w:val="rkovnatokazaodstavkoma"/>
    <w:rsid w:val="000556D1"/>
    <w:rPr>
      <w:rFonts w:ascii="Arial" w:eastAsia="Times New Roman" w:hAnsi="Arial"/>
      <w:sz w:val="22"/>
      <w:szCs w:val="16"/>
      <w14:ligatures w14:val="standardContextual"/>
    </w:rPr>
  </w:style>
  <w:style w:type="paragraph" w:customStyle="1" w:styleId="lennaslovnovele">
    <w:name w:val="Člen naslov novele"/>
    <w:basedOn w:val="lennaslov"/>
    <w:rsid w:val="000556D1"/>
    <w:rPr>
      <w:b w:val="0"/>
    </w:rPr>
  </w:style>
  <w:style w:type="paragraph" w:customStyle="1" w:styleId="rkovnatokazaodstavkoma3">
    <w:name w:val="Črkovna točka za odstavkom a."/>
    <w:rsid w:val="000556D1"/>
    <w:pPr>
      <w:tabs>
        <w:tab w:val="num" w:pos="425"/>
      </w:tabs>
      <w:ind w:left="425" w:hanging="425"/>
      <w:jc w:val="both"/>
    </w:pPr>
    <w:rPr>
      <w:rFonts w:ascii="Arial" w:eastAsia="Times New Roman" w:hAnsi="Arial" w:cs="Arial"/>
      <w:sz w:val="22"/>
      <w:szCs w:val="22"/>
      <w14:ligatures w14:val="standardContextual"/>
    </w:rPr>
  </w:style>
  <w:style w:type="paragraph" w:customStyle="1" w:styleId="rkovnatokazatevilnotokoa">
    <w:name w:val="Črkovna točka za številčno točko a."/>
    <w:rsid w:val="000556D1"/>
    <w:pPr>
      <w:numPr>
        <w:numId w:val="24"/>
      </w:numPr>
      <w:tabs>
        <w:tab w:val="left" w:pos="782"/>
      </w:tabs>
      <w:ind w:left="782" w:hanging="357"/>
      <w:jc w:val="both"/>
    </w:pPr>
    <w:rPr>
      <w:rFonts w:ascii="Arial" w:eastAsia="Times New Roman" w:hAnsi="Arial"/>
      <w:sz w:val="22"/>
      <w:szCs w:val="16"/>
      <w14:ligatures w14:val="standardContextual"/>
    </w:rPr>
  </w:style>
  <w:style w:type="paragraph" w:customStyle="1" w:styleId="Rimskatevilnatoka">
    <w:name w:val="Rimska številčna točka"/>
    <w:basedOn w:val="Navaden"/>
    <w:rsid w:val="000556D1"/>
    <w:pPr>
      <w:numPr>
        <w:numId w:val="25"/>
      </w:numPr>
      <w:overflowPunct w:val="0"/>
      <w:autoSpaceDE w:val="0"/>
      <w:autoSpaceDN w:val="0"/>
      <w:adjustRightInd w:val="0"/>
      <w:spacing w:after="0" w:line="240" w:lineRule="auto"/>
      <w:jc w:val="both"/>
      <w:textAlignment w:val="baseline"/>
    </w:pPr>
    <w:rPr>
      <w:rFonts w:ascii="Arial" w:eastAsia="Times New Roman" w:hAnsi="Arial"/>
      <w:szCs w:val="16"/>
      <w:lang w:eastAsia="sl-SI"/>
      <w14:ligatures w14:val="standardContextual"/>
    </w:rPr>
  </w:style>
  <w:style w:type="paragraph" w:customStyle="1" w:styleId="rkovnatokazaodstavkomi">
    <w:name w:val="Črkovna točka za odstavkom (i)"/>
    <w:basedOn w:val="Alineazaodstavkom"/>
    <w:link w:val="rkovnatokazaodstavkomiZnak"/>
    <w:rsid w:val="000556D1"/>
    <w:pPr>
      <w:numPr>
        <w:numId w:val="27"/>
      </w:numPr>
      <w:overflowPunct/>
      <w:autoSpaceDE/>
      <w:autoSpaceDN/>
      <w:adjustRightInd/>
      <w:spacing w:line="240" w:lineRule="auto"/>
      <w:textAlignment w:val="auto"/>
    </w:pPr>
  </w:style>
  <w:style w:type="paragraph" w:customStyle="1" w:styleId="tevilnatoka11Nova">
    <w:name w:val="Številčna točka 1.1 Nova"/>
    <w:basedOn w:val="tevilnatoka"/>
    <w:link w:val="tevilnatoka11NovaZnak"/>
    <w:qFormat/>
    <w:rsid w:val="000556D1"/>
    <w:pPr>
      <w:numPr>
        <w:ilvl w:val="1"/>
      </w:numPr>
    </w:pPr>
  </w:style>
  <w:style w:type="character" w:customStyle="1" w:styleId="Neuvrsceno">
    <w:name w:val="Neuvrsceno"/>
    <w:uiPriority w:val="1"/>
    <w:rsid w:val="000556D1"/>
    <w:rPr>
      <w:bdr w:val="none" w:sz="0" w:space="0" w:color="auto"/>
      <w:shd w:val="clear" w:color="auto" w:fill="FFFF00"/>
    </w:rPr>
  </w:style>
  <w:style w:type="character" w:customStyle="1" w:styleId="tevilnatoka11NovaZnak">
    <w:name w:val="Številčna točka 1.1 Nova Znak"/>
    <w:basedOn w:val="tevilnatokaZnak"/>
    <w:link w:val="tevilnatoka11Nova"/>
    <w:rsid w:val="000556D1"/>
    <w:rPr>
      <w:rFonts w:ascii="Arial" w:eastAsia="Times New Roman" w:hAnsi="Arial" w:cs="Arial"/>
      <w:sz w:val="22"/>
      <w:szCs w:val="22"/>
      <w14:ligatures w14:val="standardContextual"/>
    </w:rPr>
  </w:style>
  <w:style w:type="paragraph" w:customStyle="1" w:styleId="rkovnatokazatevilnotokoi">
    <w:name w:val="Črkovna točka za številčno točko (i)"/>
    <w:rsid w:val="000556D1"/>
    <w:pPr>
      <w:numPr>
        <w:numId w:val="26"/>
      </w:numPr>
    </w:pPr>
    <w:rPr>
      <w:rFonts w:ascii="Arial" w:eastAsia="Times New Roman" w:hAnsi="Arial" w:cs="Arial"/>
      <w:sz w:val="22"/>
      <w:szCs w:val="22"/>
      <w14:ligatures w14:val="standardContextual"/>
    </w:rPr>
  </w:style>
  <w:style w:type="character" w:customStyle="1" w:styleId="rkovnatokazaodstavkomiZnak">
    <w:name w:val="Črkovna točka za odstavkom (i) Znak"/>
    <w:basedOn w:val="AlineazaodstavkomZnak"/>
    <w:link w:val="rkovnatokazaodstavkomi"/>
    <w:rsid w:val="000556D1"/>
    <w:rPr>
      <w:rFonts w:ascii="Arial" w:eastAsia="Times New Roman" w:hAnsi="Arial" w:cs="Arial"/>
      <w:sz w:val="22"/>
      <w:szCs w:val="22"/>
    </w:rPr>
  </w:style>
  <w:style w:type="paragraph" w:customStyle="1" w:styleId="rkovnatokazaodstavkomA0">
    <w:name w:val="Črkovna točka za odstavkom (A)"/>
    <w:link w:val="rkovnatokazaodstavkomAZnak0"/>
    <w:qFormat/>
    <w:rsid w:val="000556D1"/>
    <w:pPr>
      <w:numPr>
        <w:numId w:val="29"/>
      </w:numPr>
      <w:jc w:val="both"/>
    </w:pPr>
    <w:rPr>
      <w:rFonts w:ascii="Arial" w:eastAsia="Times New Roman" w:hAnsi="Arial"/>
      <w:sz w:val="22"/>
      <w:szCs w:val="16"/>
      <w14:ligatures w14:val="standardContextual"/>
    </w:rPr>
  </w:style>
  <w:style w:type="paragraph" w:customStyle="1" w:styleId="rkovnatokazaodstavkomA2">
    <w:name w:val="Črkovna točka za odstavkom A)"/>
    <w:link w:val="rkovnatokazaodstavkomAZnak1"/>
    <w:qFormat/>
    <w:rsid w:val="000556D1"/>
    <w:pPr>
      <w:numPr>
        <w:numId w:val="30"/>
      </w:numPr>
      <w:jc w:val="both"/>
    </w:pPr>
    <w:rPr>
      <w:rFonts w:ascii="Arial" w:eastAsia="Times New Roman" w:hAnsi="Arial"/>
      <w:sz w:val="22"/>
      <w:szCs w:val="16"/>
      <w14:ligatures w14:val="standardContextual"/>
    </w:rPr>
  </w:style>
  <w:style w:type="character" w:customStyle="1" w:styleId="rkovnatokazaodstavkomAZnak0">
    <w:name w:val="Črkovna točka za odstavkom (A) Znak"/>
    <w:link w:val="rkovnatokazaodstavkomA0"/>
    <w:rsid w:val="000556D1"/>
    <w:rPr>
      <w:rFonts w:ascii="Arial" w:eastAsia="Times New Roman" w:hAnsi="Arial"/>
      <w:sz w:val="22"/>
      <w:szCs w:val="16"/>
      <w14:ligatures w14:val="standardContextual"/>
    </w:rPr>
  </w:style>
  <w:style w:type="paragraph" w:customStyle="1" w:styleId="rkovnatokazatevilnotokoA1">
    <w:name w:val="Črkovna točka za številčno točko (A)"/>
    <w:link w:val="rkovnatokazatevilnotokoAZnak"/>
    <w:qFormat/>
    <w:rsid w:val="000556D1"/>
    <w:pPr>
      <w:numPr>
        <w:numId w:val="31"/>
      </w:numPr>
      <w:jc w:val="both"/>
    </w:pPr>
    <w:rPr>
      <w:rFonts w:ascii="Arial" w:eastAsia="Times New Roman" w:hAnsi="Arial"/>
      <w:sz w:val="22"/>
      <w:szCs w:val="16"/>
      <w14:ligatures w14:val="standardContextual"/>
    </w:rPr>
  </w:style>
  <w:style w:type="character" w:customStyle="1" w:styleId="rkovnatokazaodstavkomAZnak1">
    <w:name w:val="Črkovna točka za odstavkom A) Znak"/>
    <w:link w:val="rkovnatokazaodstavkomA2"/>
    <w:rsid w:val="000556D1"/>
    <w:rPr>
      <w:rFonts w:ascii="Arial" w:eastAsia="Times New Roman" w:hAnsi="Arial"/>
      <w:sz w:val="22"/>
      <w:szCs w:val="16"/>
      <w14:ligatures w14:val="standardContextual"/>
    </w:rPr>
  </w:style>
  <w:style w:type="paragraph" w:customStyle="1" w:styleId="rkovnatokazatevilnotokoA0">
    <w:name w:val="Črkovna točka za številčno točko A)"/>
    <w:link w:val="rkovnatokazatevilnotokoAZnak0"/>
    <w:qFormat/>
    <w:rsid w:val="000556D1"/>
    <w:pPr>
      <w:numPr>
        <w:numId w:val="32"/>
      </w:numPr>
      <w:jc w:val="both"/>
    </w:pPr>
    <w:rPr>
      <w:rFonts w:ascii="Arial" w:eastAsia="Times New Roman" w:hAnsi="Arial"/>
      <w:sz w:val="22"/>
      <w:szCs w:val="16"/>
      <w14:ligatures w14:val="standardContextual"/>
    </w:rPr>
  </w:style>
  <w:style w:type="character" w:customStyle="1" w:styleId="rkovnatokazatevilnotokoAZnak">
    <w:name w:val="Črkovna točka za številčno točko (A) Znak"/>
    <w:link w:val="rkovnatokazatevilnotokoA1"/>
    <w:rsid w:val="000556D1"/>
    <w:rPr>
      <w:rFonts w:ascii="Arial" w:eastAsia="Times New Roman" w:hAnsi="Arial"/>
      <w:sz w:val="22"/>
      <w:szCs w:val="16"/>
      <w14:ligatures w14:val="standardContextual"/>
    </w:rPr>
  </w:style>
  <w:style w:type="paragraph" w:customStyle="1" w:styleId="Slikanasredino">
    <w:name w:val="Slika_na sredino"/>
    <w:basedOn w:val="Navaden"/>
    <w:qFormat/>
    <w:rsid w:val="000556D1"/>
    <w:pPr>
      <w:overflowPunct w:val="0"/>
      <w:autoSpaceDE w:val="0"/>
      <w:autoSpaceDN w:val="0"/>
      <w:adjustRightInd w:val="0"/>
      <w:spacing w:before="400" w:after="400" w:line="240" w:lineRule="auto"/>
      <w:jc w:val="center"/>
      <w:textAlignment w:val="baseline"/>
    </w:pPr>
    <w:rPr>
      <w:rFonts w:ascii="Arial" w:eastAsia="Times New Roman" w:hAnsi="Arial"/>
      <w:szCs w:val="16"/>
      <w:lang w:eastAsia="sl-SI"/>
      <w14:ligatures w14:val="standardContextual"/>
    </w:rPr>
  </w:style>
  <w:style w:type="character" w:customStyle="1" w:styleId="rkovnatokazatevilnotokoAZnak0">
    <w:name w:val="Črkovna točka za številčno točko A) Znak"/>
    <w:link w:val="rkovnatokazatevilnotokoA0"/>
    <w:rsid w:val="000556D1"/>
    <w:rPr>
      <w:rFonts w:ascii="Arial" w:eastAsia="Times New Roman" w:hAnsi="Arial"/>
      <w:sz w:val="22"/>
      <w:szCs w:val="16"/>
      <w14:ligatures w14:val="standardContextual"/>
    </w:rPr>
  </w:style>
  <w:style w:type="paragraph" w:customStyle="1" w:styleId="Pa9">
    <w:name w:val="Pa9"/>
    <w:basedOn w:val="Navaden"/>
    <w:next w:val="Navaden"/>
    <w:uiPriority w:val="99"/>
    <w:rsid w:val="000556D1"/>
    <w:pPr>
      <w:autoSpaceDE w:val="0"/>
      <w:autoSpaceDN w:val="0"/>
      <w:adjustRightInd w:val="0"/>
      <w:spacing w:after="0" w:line="171" w:lineRule="atLeast"/>
    </w:pPr>
    <w:rPr>
      <w:rFonts w:ascii="Arial" w:hAnsi="Arial" w:cs="Arial"/>
      <w:sz w:val="24"/>
      <w:szCs w:val="24"/>
      <w:lang w:eastAsia="sl-SI"/>
      <w14:ligatures w14:val="standardContextual"/>
    </w:rPr>
  </w:style>
  <w:style w:type="paragraph" w:customStyle="1" w:styleId="Pa10">
    <w:name w:val="Pa10"/>
    <w:basedOn w:val="Navaden"/>
    <w:next w:val="Navaden"/>
    <w:uiPriority w:val="99"/>
    <w:rsid w:val="000556D1"/>
    <w:pPr>
      <w:autoSpaceDE w:val="0"/>
      <w:autoSpaceDN w:val="0"/>
      <w:adjustRightInd w:val="0"/>
      <w:spacing w:after="0" w:line="171" w:lineRule="atLeast"/>
    </w:pPr>
    <w:rPr>
      <w:rFonts w:ascii="Arial" w:hAnsi="Arial" w:cs="Arial"/>
      <w:sz w:val="24"/>
      <w:szCs w:val="24"/>
      <w:lang w:eastAsia="sl-SI"/>
      <w14:ligatures w14:val="standardContextual"/>
    </w:rPr>
  </w:style>
  <w:style w:type="paragraph" w:customStyle="1" w:styleId="Pa3">
    <w:name w:val="Pa3"/>
    <w:basedOn w:val="Navaden"/>
    <w:next w:val="Navaden"/>
    <w:uiPriority w:val="99"/>
    <w:rsid w:val="000556D1"/>
    <w:pPr>
      <w:autoSpaceDE w:val="0"/>
      <w:autoSpaceDN w:val="0"/>
      <w:adjustRightInd w:val="0"/>
      <w:spacing w:after="0" w:line="171" w:lineRule="atLeast"/>
    </w:pPr>
    <w:rPr>
      <w:rFonts w:ascii="Arial" w:hAnsi="Arial" w:cs="Arial"/>
      <w:sz w:val="24"/>
      <w:szCs w:val="24"/>
      <w:lang w:eastAsia="sl-SI"/>
      <w14:ligatures w14:val="standardContextual"/>
    </w:rPr>
  </w:style>
  <w:style w:type="paragraph" w:customStyle="1" w:styleId="Pa15">
    <w:name w:val="Pa15"/>
    <w:basedOn w:val="Navaden"/>
    <w:next w:val="Navaden"/>
    <w:uiPriority w:val="99"/>
    <w:rsid w:val="000556D1"/>
    <w:pPr>
      <w:autoSpaceDE w:val="0"/>
      <w:autoSpaceDN w:val="0"/>
      <w:adjustRightInd w:val="0"/>
      <w:spacing w:after="0" w:line="171" w:lineRule="atLeast"/>
    </w:pPr>
    <w:rPr>
      <w:rFonts w:ascii="Arial" w:hAnsi="Arial" w:cs="Arial"/>
      <w:sz w:val="24"/>
      <w:szCs w:val="24"/>
      <w:lang w:eastAsia="sl-SI"/>
      <w14:ligatures w14:val="standardContextual"/>
    </w:rPr>
  </w:style>
  <w:style w:type="paragraph" w:customStyle="1" w:styleId="Pa14">
    <w:name w:val="Pa14"/>
    <w:basedOn w:val="Navaden"/>
    <w:next w:val="Navaden"/>
    <w:uiPriority w:val="99"/>
    <w:rsid w:val="000556D1"/>
    <w:pPr>
      <w:autoSpaceDE w:val="0"/>
      <w:autoSpaceDN w:val="0"/>
      <w:adjustRightInd w:val="0"/>
      <w:spacing w:after="0" w:line="171" w:lineRule="atLeast"/>
    </w:pPr>
    <w:rPr>
      <w:rFonts w:ascii="Arial" w:hAnsi="Arial" w:cs="Arial"/>
      <w:sz w:val="24"/>
      <w:szCs w:val="24"/>
      <w:lang w:eastAsia="sl-SI"/>
      <w14:ligatures w14:val="standardContextual"/>
    </w:rPr>
  </w:style>
  <w:style w:type="paragraph" w:customStyle="1" w:styleId="Pa12">
    <w:name w:val="Pa12"/>
    <w:basedOn w:val="Navaden"/>
    <w:next w:val="Navaden"/>
    <w:uiPriority w:val="99"/>
    <w:rsid w:val="000556D1"/>
    <w:pPr>
      <w:autoSpaceDE w:val="0"/>
      <w:autoSpaceDN w:val="0"/>
      <w:adjustRightInd w:val="0"/>
      <w:spacing w:after="0" w:line="171" w:lineRule="atLeast"/>
    </w:pPr>
    <w:rPr>
      <w:rFonts w:ascii="Arial" w:hAnsi="Arial" w:cs="Arial"/>
      <w:sz w:val="24"/>
      <w:szCs w:val="24"/>
      <w:lang w:eastAsia="sl-SI"/>
      <w14:ligatures w14:val="standardContextual"/>
    </w:rPr>
  </w:style>
  <w:style w:type="paragraph" w:customStyle="1" w:styleId="Pa17">
    <w:name w:val="Pa17"/>
    <w:basedOn w:val="Navaden"/>
    <w:next w:val="Navaden"/>
    <w:uiPriority w:val="99"/>
    <w:rsid w:val="000556D1"/>
    <w:pPr>
      <w:autoSpaceDE w:val="0"/>
      <w:autoSpaceDN w:val="0"/>
      <w:adjustRightInd w:val="0"/>
      <w:spacing w:after="0" w:line="171" w:lineRule="atLeast"/>
    </w:pPr>
    <w:rPr>
      <w:rFonts w:ascii="Arial" w:hAnsi="Arial" w:cs="Arial"/>
      <w:sz w:val="24"/>
      <w:szCs w:val="24"/>
      <w:lang w:eastAsia="sl-SI"/>
      <w14:ligatures w14:val="standardContextual"/>
    </w:rPr>
  </w:style>
  <w:style w:type="paragraph" w:customStyle="1" w:styleId="Pa24">
    <w:name w:val="Pa24"/>
    <w:basedOn w:val="Navaden"/>
    <w:next w:val="Navaden"/>
    <w:uiPriority w:val="99"/>
    <w:rsid w:val="000556D1"/>
    <w:pPr>
      <w:autoSpaceDE w:val="0"/>
      <w:autoSpaceDN w:val="0"/>
      <w:adjustRightInd w:val="0"/>
      <w:spacing w:after="0" w:line="171" w:lineRule="atLeast"/>
    </w:pPr>
    <w:rPr>
      <w:rFonts w:ascii="Arial" w:hAnsi="Arial" w:cs="Arial"/>
      <w:sz w:val="24"/>
      <w:szCs w:val="24"/>
      <w:lang w:eastAsia="sl-SI"/>
      <w14:ligatures w14:val="standardContextual"/>
    </w:rPr>
  </w:style>
  <w:style w:type="paragraph" w:customStyle="1" w:styleId="Pa6">
    <w:name w:val="Pa6"/>
    <w:basedOn w:val="Navaden"/>
    <w:next w:val="Navaden"/>
    <w:uiPriority w:val="99"/>
    <w:rsid w:val="000556D1"/>
    <w:pPr>
      <w:autoSpaceDE w:val="0"/>
      <w:autoSpaceDN w:val="0"/>
      <w:adjustRightInd w:val="0"/>
      <w:spacing w:after="0" w:line="171" w:lineRule="atLeast"/>
    </w:pPr>
    <w:rPr>
      <w:rFonts w:ascii="Arial" w:hAnsi="Arial" w:cs="Arial"/>
      <w:sz w:val="24"/>
      <w:szCs w:val="24"/>
      <w:lang w:eastAsia="sl-SI"/>
      <w14:ligatures w14:val="standardContextual"/>
    </w:rPr>
  </w:style>
  <w:style w:type="paragraph" w:styleId="Zadevapripombe">
    <w:name w:val="annotation subject"/>
    <w:basedOn w:val="Pripombabesedilo"/>
    <w:next w:val="Pripombabesedilo"/>
    <w:link w:val="ZadevapripombeZnak"/>
    <w:uiPriority w:val="99"/>
    <w:semiHidden/>
    <w:unhideWhenUsed/>
    <w:rsid w:val="000556D1"/>
    <w:pPr>
      <w:overflowPunct w:val="0"/>
      <w:autoSpaceDE w:val="0"/>
      <w:autoSpaceDN w:val="0"/>
      <w:adjustRightInd w:val="0"/>
      <w:textAlignment w:val="baseline"/>
    </w:pPr>
    <w:rPr>
      <w:b/>
      <w:bCs/>
      <w:lang w:eastAsia="sl-SI"/>
    </w:rPr>
  </w:style>
  <w:style w:type="character" w:customStyle="1" w:styleId="ZadevapripombeZnak">
    <w:name w:val="Zadeva pripombe Znak"/>
    <w:basedOn w:val="PripombabesediloZnak"/>
    <w:link w:val="Zadevapripombe"/>
    <w:uiPriority w:val="99"/>
    <w:semiHidden/>
    <w:rsid w:val="000556D1"/>
    <w:rPr>
      <w:rFonts w:ascii="Arial" w:eastAsia="Times New Roman" w:hAnsi="Arial"/>
      <w:b/>
      <w:bCs/>
      <w:lang w:eastAsia="en-US"/>
      <w14:ligatures w14:val="standardContextual"/>
    </w:rPr>
  </w:style>
  <w:style w:type="paragraph" w:customStyle="1" w:styleId="zamik">
    <w:name w:val="zamik"/>
    <w:basedOn w:val="Navaden"/>
    <w:rsid w:val="000556D1"/>
    <w:pPr>
      <w:spacing w:after="0" w:line="240" w:lineRule="auto"/>
      <w:ind w:firstLine="1021"/>
    </w:pPr>
    <w:rPr>
      <w:rFonts w:ascii="Times New Roman" w:eastAsia="Times New Roman" w:hAnsi="Times New Roman"/>
      <w:sz w:val="24"/>
      <w:szCs w:val="24"/>
      <w:lang w:val="en-US"/>
      <w14:ligatures w14:val="standardContextual"/>
    </w:rPr>
  </w:style>
  <w:style w:type="character" w:customStyle="1" w:styleId="cf01">
    <w:name w:val="cf01"/>
    <w:rsid w:val="000556D1"/>
    <w:rPr>
      <w:rFonts w:ascii="Segoe UI" w:hAnsi="Segoe UI" w:cs="Segoe UI" w:hint="default"/>
      <w:sz w:val="18"/>
      <w:szCs w:val="18"/>
    </w:rPr>
  </w:style>
  <w:style w:type="paragraph" w:customStyle="1" w:styleId="pf0">
    <w:name w:val="pf0"/>
    <w:basedOn w:val="Navaden"/>
    <w:rsid w:val="000556D1"/>
    <w:pPr>
      <w:spacing w:before="100" w:beforeAutospacing="1" w:after="100" w:afterAutospacing="1" w:line="240" w:lineRule="auto"/>
    </w:pPr>
    <w:rPr>
      <w:rFonts w:ascii="Times New Roman" w:eastAsia="Times New Roman" w:hAnsi="Times New Roman"/>
      <w:sz w:val="24"/>
      <w:szCs w:val="24"/>
      <w:lang w:eastAsia="sl-SI"/>
      <w14:ligatures w14:val="standardContextual"/>
    </w:rPr>
  </w:style>
  <w:style w:type="character" w:styleId="Nerazreenaomemba">
    <w:name w:val="Unresolved Mention"/>
    <w:basedOn w:val="Privzetapisavaodstavka"/>
    <w:uiPriority w:val="99"/>
    <w:semiHidden/>
    <w:unhideWhenUsed/>
    <w:rsid w:val="000556D1"/>
    <w:rPr>
      <w:color w:val="605E5C"/>
      <w:shd w:val="clear" w:color="auto" w:fill="E1DFDD"/>
    </w:rPr>
  </w:style>
  <w:style w:type="character" w:styleId="SledenaHiperpovezava">
    <w:name w:val="FollowedHyperlink"/>
    <w:basedOn w:val="Privzetapisavaodstavka"/>
    <w:uiPriority w:val="99"/>
    <w:semiHidden/>
    <w:unhideWhenUsed/>
    <w:rsid w:val="000556D1"/>
    <w:rPr>
      <w:color w:val="954F72" w:themeColor="followedHyperlink"/>
      <w:u w:val="single"/>
    </w:rPr>
  </w:style>
  <w:style w:type="paragraph" w:styleId="Revizija">
    <w:name w:val="Revision"/>
    <w:hidden/>
    <w:uiPriority w:val="99"/>
    <w:semiHidden/>
    <w:rsid w:val="004440E2"/>
    <w:rPr>
      <w:sz w:val="22"/>
      <w:szCs w:val="22"/>
      <w:lang w:eastAsia="en-US"/>
    </w:rPr>
  </w:style>
  <w:style w:type="character" w:customStyle="1" w:styleId="Naslov1Znak">
    <w:name w:val="Naslov 1 Znak"/>
    <w:basedOn w:val="Privzetapisavaodstavka"/>
    <w:link w:val="Naslov1"/>
    <w:uiPriority w:val="9"/>
    <w:rsid w:val="00B43233"/>
    <w:rPr>
      <w:rFonts w:asciiTheme="majorHAnsi" w:eastAsiaTheme="majorEastAsia" w:hAnsiTheme="majorHAnsi" w:cstheme="majorBidi"/>
      <w:color w:val="2F5496"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476775">
      <w:bodyDiv w:val="1"/>
      <w:marLeft w:val="0"/>
      <w:marRight w:val="0"/>
      <w:marTop w:val="0"/>
      <w:marBottom w:val="0"/>
      <w:divBdr>
        <w:top w:val="none" w:sz="0" w:space="0" w:color="auto"/>
        <w:left w:val="none" w:sz="0" w:space="0" w:color="auto"/>
        <w:bottom w:val="none" w:sz="0" w:space="0" w:color="auto"/>
        <w:right w:val="none" w:sz="0" w:space="0" w:color="auto"/>
      </w:divBdr>
    </w:div>
    <w:div w:id="334848260">
      <w:bodyDiv w:val="1"/>
      <w:marLeft w:val="0"/>
      <w:marRight w:val="0"/>
      <w:marTop w:val="0"/>
      <w:marBottom w:val="0"/>
      <w:divBdr>
        <w:top w:val="none" w:sz="0" w:space="0" w:color="auto"/>
        <w:left w:val="none" w:sz="0" w:space="0" w:color="auto"/>
        <w:bottom w:val="none" w:sz="0" w:space="0" w:color="auto"/>
        <w:right w:val="none" w:sz="0" w:space="0" w:color="auto"/>
      </w:divBdr>
    </w:div>
    <w:div w:id="629821968">
      <w:bodyDiv w:val="1"/>
      <w:marLeft w:val="0"/>
      <w:marRight w:val="0"/>
      <w:marTop w:val="0"/>
      <w:marBottom w:val="0"/>
      <w:divBdr>
        <w:top w:val="none" w:sz="0" w:space="0" w:color="auto"/>
        <w:left w:val="none" w:sz="0" w:space="0" w:color="auto"/>
        <w:bottom w:val="none" w:sz="0" w:space="0" w:color="auto"/>
        <w:right w:val="none" w:sz="0" w:space="0" w:color="auto"/>
      </w:divBdr>
    </w:div>
    <w:div w:id="773208648">
      <w:bodyDiv w:val="1"/>
      <w:marLeft w:val="0"/>
      <w:marRight w:val="0"/>
      <w:marTop w:val="0"/>
      <w:marBottom w:val="0"/>
      <w:divBdr>
        <w:top w:val="none" w:sz="0" w:space="0" w:color="auto"/>
        <w:left w:val="none" w:sz="0" w:space="0" w:color="auto"/>
        <w:bottom w:val="none" w:sz="0" w:space="0" w:color="auto"/>
        <w:right w:val="none" w:sz="0" w:space="0" w:color="auto"/>
      </w:divBdr>
    </w:div>
    <w:div w:id="919602279">
      <w:bodyDiv w:val="1"/>
      <w:marLeft w:val="0"/>
      <w:marRight w:val="0"/>
      <w:marTop w:val="0"/>
      <w:marBottom w:val="0"/>
      <w:divBdr>
        <w:top w:val="none" w:sz="0" w:space="0" w:color="auto"/>
        <w:left w:val="none" w:sz="0" w:space="0" w:color="auto"/>
        <w:bottom w:val="none" w:sz="0" w:space="0" w:color="auto"/>
        <w:right w:val="none" w:sz="0" w:space="0" w:color="auto"/>
      </w:divBdr>
    </w:div>
    <w:div w:id="958293960">
      <w:bodyDiv w:val="1"/>
      <w:marLeft w:val="0"/>
      <w:marRight w:val="0"/>
      <w:marTop w:val="0"/>
      <w:marBottom w:val="0"/>
      <w:divBdr>
        <w:top w:val="none" w:sz="0" w:space="0" w:color="auto"/>
        <w:left w:val="none" w:sz="0" w:space="0" w:color="auto"/>
        <w:bottom w:val="none" w:sz="0" w:space="0" w:color="auto"/>
        <w:right w:val="none" w:sz="0" w:space="0" w:color="auto"/>
      </w:divBdr>
    </w:div>
    <w:div w:id="1268738110">
      <w:bodyDiv w:val="1"/>
      <w:marLeft w:val="0"/>
      <w:marRight w:val="0"/>
      <w:marTop w:val="0"/>
      <w:marBottom w:val="0"/>
      <w:divBdr>
        <w:top w:val="none" w:sz="0" w:space="0" w:color="auto"/>
        <w:left w:val="none" w:sz="0" w:space="0" w:color="auto"/>
        <w:bottom w:val="none" w:sz="0" w:space="0" w:color="auto"/>
        <w:right w:val="none" w:sz="0" w:space="0" w:color="auto"/>
      </w:divBdr>
    </w:div>
    <w:div w:id="1511481511">
      <w:bodyDiv w:val="1"/>
      <w:marLeft w:val="0"/>
      <w:marRight w:val="0"/>
      <w:marTop w:val="0"/>
      <w:marBottom w:val="0"/>
      <w:divBdr>
        <w:top w:val="none" w:sz="0" w:space="0" w:color="auto"/>
        <w:left w:val="none" w:sz="0" w:space="0" w:color="auto"/>
        <w:bottom w:val="none" w:sz="0" w:space="0" w:color="auto"/>
        <w:right w:val="none" w:sz="0" w:space="0" w:color="auto"/>
      </w:divBdr>
    </w:div>
    <w:div w:id="1520117154">
      <w:bodyDiv w:val="1"/>
      <w:marLeft w:val="0"/>
      <w:marRight w:val="0"/>
      <w:marTop w:val="0"/>
      <w:marBottom w:val="0"/>
      <w:divBdr>
        <w:top w:val="none" w:sz="0" w:space="0" w:color="auto"/>
        <w:left w:val="none" w:sz="0" w:space="0" w:color="auto"/>
        <w:bottom w:val="none" w:sz="0" w:space="0" w:color="auto"/>
        <w:right w:val="none" w:sz="0" w:space="0" w:color="auto"/>
      </w:divBdr>
      <w:divsChild>
        <w:div w:id="569390728">
          <w:marLeft w:val="0"/>
          <w:marRight w:val="0"/>
          <w:marTop w:val="0"/>
          <w:marBottom w:val="120"/>
          <w:divBdr>
            <w:top w:val="none" w:sz="0" w:space="0" w:color="auto"/>
            <w:left w:val="none" w:sz="0" w:space="0" w:color="auto"/>
            <w:bottom w:val="none" w:sz="0" w:space="0" w:color="auto"/>
            <w:right w:val="none" w:sz="0" w:space="0" w:color="auto"/>
          </w:divBdr>
        </w:div>
        <w:div w:id="660429827">
          <w:marLeft w:val="0"/>
          <w:marRight w:val="0"/>
          <w:marTop w:val="0"/>
          <w:marBottom w:val="120"/>
          <w:divBdr>
            <w:top w:val="none" w:sz="0" w:space="0" w:color="auto"/>
            <w:left w:val="none" w:sz="0" w:space="0" w:color="auto"/>
            <w:bottom w:val="none" w:sz="0" w:space="0" w:color="auto"/>
            <w:right w:val="none" w:sz="0" w:space="0" w:color="auto"/>
          </w:divBdr>
        </w:div>
        <w:div w:id="276066788">
          <w:marLeft w:val="0"/>
          <w:marRight w:val="0"/>
          <w:marTop w:val="0"/>
          <w:marBottom w:val="120"/>
          <w:divBdr>
            <w:top w:val="none" w:sz="0" w:space="0" w:color="auto"/>
            <w:left w:val="none" w:sz="0" w:space="0" w:color="auto"/>
            <w:bottom w:val="none" w:sz="0" w:space="0" w:color="auto"/>
            <w:right w:val="none" w:sz="0" w:space="0" w:color="auto"/>
          </w:divBdr>
        </w:div>
      </w:divsChild>
    </w:div>
    <w:div w:id="1944805468">
      <w:bodyDiv w:val="1"/>
      <w:marLeft w:val="0"/>
      <w:marRight w:val="0"/>
      <w:marTop w:val="0"/>
      <w:marBottom w:val="0"/>
      <w:divBdr>
        <w:top w:val="none" w:sz="0" w:space="0" w:color="auto"/>
        <w:left w:val="none" w:sz="0" w:space="0" w:color="auto"/>
        <w:bottom w:val="none" w:sz="0" w:space="0" w:color="auto"/>
        <w:right w:val="none" w:sz="0" w:space="0" w:color="auto"/>
      </w:divBdr>
    </w:div>
    <w:div w:id="1967735795">
      <w:bodyDiv w:val="1"/>
      <w:marLeft w:val="0"/>
      <w:marRight w:val="0"/>
      <w:marTop w:val="0"/>
      <w:marBottom w:val="0"/>
      <w:divBdr>
        <w:top w:val="none" w:sz="0" w:space="0" w:color="auto"/>
        <w:left w:val="none" w:sz="0" w:space="0" w:color="auto"/>
        <w:bottom w:val="none" w:sz="0" w:space="0" w:color="auto"/>
        <w:right w:val="none" w:sz="0" w:space="0" w:color="auto"/>
      </w:divBdr>
      <w:divsChild>
        <w:div w:id="1498571171">
          <w:marLeft w:val="0"/>
          <w:marRight w:val="0"/>
          <w:marTop w:val="240"/>
          <w:marBottom w:val="0"/>
          <w:divBdr>
            <w:top w:val="none" w:sz="0" w:space="0" w:color="auto"/>
            <w:left w:val="none" w:sz="0" w:space="0" w:color="auto"/>
            <w:bottom w:val="none" w:sz="0" w:space="0" w:color="auto"/>
            <w:right w:val="none" w:sz="0" w:space="0" w:color="auto"/>
          </w:divBdr>
        </w:div>
        <w:div w:id="1684160799">
          <w:marLeft w:val="425"/>
          <w:marRight w:val="0"/>
          <w:marTop w:val="0"/>
          <w:marBottom w:val="0"/>
          <w:divBdr>
            <w:top w:val="none" w:sz="0" w:space="0" w:color="auto"/>
            <w:left w:val="none" w:sz="0" w:space="0" w:color="auto"/>
            <w:bottom w:val="none" w:sz="0" w:space="0" w:color="auto"/>
            <w:right w:val="none" w:sz="0" w:space="0" w:color="auto"/>
          </w:divBdr>
          <w:divsChild>
            <w:div w:id="1313175740">
              <w:marLeft w:val="0"/>
              <w:marRight w:val="0"/>
              <w:marTop w:val="0"/>
              <w:marBottom w:val="0"/>
              <w:divBdr>
                <w:top w:val="none" w:sz="0" w:space="0" w:color="auto"/>
                <w:left w:val="none" w:sz="0" w:space="0" w:color="auto"/>
                <w:bottom w:val="none" w:sz="0" w:space="0" w:color="auto"/>
                <w:right w:val="none" w:sz="0" w:space="0" w:color="auto"/>
              </w:divBdr>
            </w:div>
          </w:divsChild>
        </w:div>
        <w:div w:id="1610552687">
          <w:marLeft w:val="425"/>
          <w:marRight w:val="0"/>
          <w:marTop w:val="0"/>
          <w:marBottom w:val="0"/>
          <w:divBdr>
            <w:top w:val="none" w:sz="0" w:space="0" w:color="auto"/>
            <w:left w:val="none" w:sz="0" w:space="0" w:color="auto"/>
            <w:bottom w:val="none" w:sz="0" w:space="0" w:color="auto"/>
            <w:right w:val="none" w:sz="0" w:space="0" w:color="auto"/>
          </w:divBdr>
          <w:divsChild>
            <w:div w:id="1648586165">
              <w:marLeft w:val="0"/>
              <w:marRight w:val="0"/>
              <w:marTop w:val="0"/>
              <w:marBottom w:val="0"/>
              <w:divBdr>
                <w:top w:val="none" w:sz="0" w:space="0" w:color="auto"/>
                <w:left w:val="none" w:sz="0" w:space="0" w:color="auto"/>
                <w:bottom w:val="none" w:sz="0" w:space="0" w:color="auto"/>
                <w:right w:val="none" w:sz="0" w:space="0" w:color="auto"/>
              </w:divBdr>
            </w:div>
          </w:divsChild>
        </w:div>
        <w:div w:id="1029139857">
          <w:marLeft w:val="425"/>
          <w:marRight w:val="0"/>
          <w:marTop w:val="0"/>
          <w:marBottom w:val="0"/>
          <w:divBdr>
            <w:top w:val="none" w:sz="0" w:space="0" w:color="auto"/>
            <w:left w:val="none" w:sz="0" w:space="0" w:color="auto"/>
            <w:bottom w:val="none" w:sz="0" w:space="0" w:color="auto"/>
            <w:right w:val="none" w:sz="0" w:space="0" w:color="auto"/>
          </w:divBdr>
          <w:divsChild>
            <w:div w:id="1096483645">
              <w:marLeft w:val="0"/>
              <w:marRight w:val="0"/>
              <w:marTop w:val="0"/>
              <w:marBottom w:val="0"/>
              <w:divBdr>
                <w:top w:val="none" w:sz="0" w:space="0" w:color="auto"/>
                <w:left w:val="none" w:sz="0" w:space="0" w:color="auto"/>
                <w:bottom w:val="none" w:sz="0" w:space="0" w:color="auto"/>
                <w:right w:val="none" w:sz="0" w:space="0" w:color="auto"/>
              </w:divBdr>
            </w:div>
          </w:divsChild>
        </w:div>
        <w:div w:id="462189963">
          <w:marLeft w:val="425"/>
          <w:marRight w:val="0"/>
          <w:marTop w:val="0"/>
          <w:marBottom w:val="0"/>
          <w:divBdr>
            <w:top w:val="none" w:sz="0" w:space="0" w:color="auto"/>
            <w:left w:val="none" w:sz="0" w:space="0" w:color="auto"/>
            <w:bottom w:val="none" w:sz="0" w:space="0" w:color="auto"/>
            <w:right w:val="none" w:sz="0" w:space="0" w:color="auto"/>
          </w:divBdr>
          <w:divsChild>
            <w:div w:id="9065115">
              <w:marLeft w:val="0"/>
              <w:marRight w:val="0"/>
              <w:marTop w:val="0"/>
              <w:marBottom w:val="0"/>
              <w:divBdr>
                <w:top w:val="none" w:sz="0" w:space="0" w:color="auto"/>
                <w:left w:val="none" w:sz="0" w:space="0" w:color="auto"/>
                <w:bottom w:val="none" w:sz="0" w:space="0" w:color="auto"/>
                <w:right w:val="none" w:sz="0" w:space="0" w:color="auto"/>
              </w:divBdr>
            </w:div>
          </w:divsChild>
        </w:div>
        <w:div w:id="1513645417">
          <w:marLeft w:val="425"/>
          <w:marRight w:val="0"/>
          <w:marTop w:val="0"/>
          <w:marBottom w:val="0"/>
          <w:divBdr>
            <w:top w:val="none" w:sz="0" w:space="0" w:color="auto"/>
            <w:left w:val="none" w:sz="0" w:space="0" w:color="auto"/>
            <w:bottom w:val="none" w:sz="0" w:space="0" w:color="auto"/>
            <w:right w:val="none" w:sz="0" w:space="0" w:color="auto"/>
          </w:divBdr>
          <w:divsChild>
            <w:div w:id="291441951">
              <w:marLeft w:val="0"/>
              <w:marRight w:val="0"/>
              <w:marTop w:val="0"/>
              <w:marBottom w:val="0"/>
              <w:divBdr>
                <w:top w:val="none" w:sz="0" w:space="0" w:color="auto"/>
                <w:left w:val="none" w:sz="0" w:space="0" w:color="auto"/>
                <w:bottom w:val="none" w:sz="0" w:space="0" w:color="auto"/>
                <w:right w:val="none" w:sz="0" w:space="0" w:color="auto"/>
              </w:divBdr>
            </w:div>
          </w:divsChild>
        </w:div>
        <w:div w:id="1232348910">
          <w:marLeft w:val="425"/>
          <w:marRight w:val="0"/>
          <w:marTop w:val="0"/>
          <w:marBottom w:val="0"/>
          <w:divBdr>
            <w:top w:val="none" w:sz="0" w:space="0" w:color="auto"/>
            <w:left w:val="none" w:sz="0" w:space="0" w:color="auto"/>
            <w:bottom w:val="none" w:sz="0" w:space="0" w:color="auto"/>
            <w:right w:val="none" w:sz="0" w:space="0" w:color="auto"/>
          </w:divBdr>
          <w:divsChild>
            <w:div w:id="21902498">
              <w:marLeft w:val="0"/>
              <w:marRight w:val="0"/>
              <w:marTop w:val="0"/>
              <w:marBottom w:val="0"/>
              <w:divBdr>
                <w:top w:val="none" w:sz="0" w:space="0" w:color="auto"/>
                <w:left w:val="none" w:sz="0" w:space="0" w:color="auto"/>
                <w:bottom w:val="none" w:sz="0" w:space="0" w:color="auto"/>
                <w:right w:val="none" w:sz="0" w:space="0" w:color="auto"/>
              </w:divBdr>
            </w:div>
          </w:divsChild>
        </w:div>
        <w:div w:id="1931816607">
          <w:marLeft w:val="425"/>
          <w:marRight w:val="0"/>
          <w:marTop w:val="0"/>
          <w:marBottom w:val="0"/>
          <w:divBdr>
            <w:top w:val="none" w:sz="0" w:space="0" w:color="auto"/>
            <w:left w:val="none" w:sz="0" w:space="0" w:color="auto"/>
            <w:bottom w:val="none" w:sz="0" w:space="0" w:color="auto"/>
            <w:right w:val="none" w:sz="0" w:space="0" w:color="auto"/>
          </w:divBdr>
          <w:divsChild>
            <w:div w:id="456145887">
              <w:marLeft w:val="0"/>
              <w:marRight w:val="0"/>
              <w:marTop w:val="0"/>
              <w:marBottom w:val="0"/>
              <w:divBdr>
                <w:top w:val="none" w:sz="0" w:space="0" w:color="auto"/>
                <w:left w:val="none" w:sz="0" w:space="0" w:color="auto"/>
                <w:bottom w:val="none" w:sz="0" w:space="0" w:color="auto"/>
                <w:right w:val="none" w:sz="0" w:space="0" w:color="auto"/>
              </w:divBdr>
            </w:div>
          </w:divsChild>
        </w:div>
        <w:div w:id="2009676843">
          <w:marLeft w:val="425"/>
          <w:marRight w:val="0"/>
          <w:marTop w:val="0"/>
          <w:marBottom w:val="0"/>
          <w:divBdr>
            <w:top w:val="none" w:sz="0" w:space="0" w:color="auto"/>
            <w:left w:val="none" w:sz="0" w:space="0" w:color="auto"/>
            <w:bottom w:val="none" w:sz="0" w:space="0" w:color="auto"/>
            <w:right w:val="none" w:sz="0" w:space="0" w:color="auto"/>
          </w:divBdr>
          <w:divsChild>
            <w:div w:id="792212470">
              <w:marLeft w:val="0"/>
              <w:marRight w:val="0"/>
              <w:marTop w:val="0"/>
              <w:marBottom w:val="0"/>
              <w:divBdr>
                <w:top w:val="none" w:sz="0" w:space="0" w:color="auto"/>
                <w:left w:val="none" w:sz="0" w:space="0" w:color="auto"/>
                <w:bottom w:val="none" w:sz="0" w:space="0" w:color="auto"/>
                <w:right w:val="none" w:sz="0" w:space="0" w:color="auto"/>
              </w:divBdr>
            </w:div>
          </w:divsChild>
        </w:div>
        <w:div w:id="853153420">
          <w:marLeft w:val="425"/>
          <w:marRight w:val="0"/>
          <w:marTop w:val="0"/>
          <w:marBottom w:val="0"/>
          <w:divBdr>
            <w:top w:val="none" w:sz="0" w:space="0" w:color="auto"/>
            <w:left w:val="none" w:sz="0" w:space="0" w:color="auto"/>
            <w:bottom w:val="none" w:sz="0" w:space="0" w:color="auto"/>
            <w:right w:val="none" w:sz="0" w:space="0" w:color="auto"/>
          </w:divBdr>
          <w:divsChild>
            <w:div w:id="1171675744">
              <w:marLeft w:val="0"/>
              <w:marRight w:val="0"/>
              <w:marTop w:val="0"/>
              <w:marBottom w:val="0"/>
              <w:divBdr>
                <w:top w:val="none" w:sz="0" w:space="0" w:color="auto"/>
                <w:left w:val="none" w:sz="0" w:space="0" w:color="auto"/>
                <w:bottom w:val="none" w:sz="0" w:space="0" w:color="auto"/>
                <w:right w:val="none" w:sz="0" w:space="0" w:color="auto"/>
              </w:divBdr>
            </w:div>
          </w:divsChild>
        </w:div>
        <w:div w:id="864441414">
          <w:marLeft w:val="425"/>
          <w:marRight w:val="0"/>
          <w:marTop w:val="0"/>
          <w:marBottom w:val="0"/>
          <w:divBdr>
            <w:top w:val="none" w:sz="0" w:space="0" w:color="auto"/>
            <w:left w:val="none" w:sz="0" w:space="0" w:color="auto"/>
            <w:bottom w:val="none" w:sz="0" w:space="0" w:color="auto"/>
            <w:right w:val="none" w:sz="0" w:space="0" w:color="auto"/>
          </w:divBdr>
          <w:divsChild>
            <w:div w:id="249854899">
              <w:marLeft w:val="0"/>
              <w:marRight w:val="0"/>
              <w:marTop w:val="0"/>
              <w:marBottom w:val="0"/>
              <w:divBdr>
                <w:top w:val="none" w:sz="0" w:space="0" w:color="auto"/>
                <w:left w:val="none" w:sz="0" w:space="0" w:color="auto"/>
                <w:bottom w:val="none" w:sz="0" w:space="0" w:color="auto"/>
                <w:right w:val="none" w:sz="0" w:space="0" w:color="auto"/>
              </w:divBdr>
            </w:div>
          </w:divsChild>
        </w:div>
        <w:div w:id="575013586">
          <w:marLeft w:val="425"/>
          <w:marRight w:val="0"/>
          <w:marTop w:val="0"/>
          <w:marBottom w:val="0"/>
          <w:divBdr>
            <w:top w:val="none" w:sz="0" w:space="0" w:color="auto"/>
            <w:left w:val="none" w:sz="0" w:space="0" w:color="auto"/>
            <w:bottom w:val="none" w:sz="0" w:space="0" w:color="auto"/>
            <w:right w:val="none" w:sz="0" w:space="0" w:color="auto"/>
          </w:divBdr>
          <w:divsChild>
            <w:div w:id="455220750">
              <w:marLeft w:val="0"/>
              <w:marRight w:val="0"/>
              <w:marTop w:val="0"/>
              <w:marBottom w:val="0"/>
              <w:divBdr>
                <w:top w:val="none" w:sz="0" w:space="0" w:color="auto"/>
                <w:left w:val="none" w:sz="0" w:space="0" w:color="auto"/>
                <w:bottom w:val="none" w:sz="0" w:space="0" w:color="auto"/>
                <w:right w:val="none" w:sz="0" w:space="0" w:color="auto"/>
              </w:divBdr>
            </w:div>
          </w:divsChild>
        </w:div>
        <w:div w:id="1139499258">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Gp.gs@gov.si" TargetMode="External"/><Relationship Id="rId4" Type="http://schemas.openxmlformats.org/officeDocument/2006/relationships/settings" Target="settings.xml"/><Relationship Id="rId9" Type="http://schemas.openxmlformats.org/officeDocument/2006/relationships/hyperlink" Target="http://www.mk.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6D58C07-1017-418B-B345-AB58CB281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40</Pages>
  <Words>20466</Words>
  <Characters>116657</Characters>
  <Application>Microsoft Office Word</Application>
  <DocSecurity>0</DocSecurity>
  <Lines>972</Lines>
  <Paragraphs>273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136850</CharactersWithSpaces>
  <SharedDoc>false</SharedDoc>
  <HLinks>
    <vt:vector size="12" baseType="variant">
      <vt:variant>
        <vt:i4>3801180</vt:i4>
      </vt:variant>
      <vt:variant>
        <vt:i4>3</vt:i4>
      </vt:variant>
      <vt:variant>
        <vt:i4>0</vt:i4>
      </vt:variant>
      <vt:variant>
        <vt:i4>5</vt:i4>
      </vt:variant>
      <vt:variant>
        <vt:lpwstr>mailto:Gp.gs@gov.si</vt:lpwstr>
      </vt:variant>
      <vt:variant>
        <vt:lpwstr/>
      </vt:variant>
      <vt:variant>
        <vt:i4>4194393</vt:i4>
      </vt:variant>
      <vt:variant>
        <vt:i4>0</vt:i4>
      </vt:variant>
      <vt:variant>
        <vt:i4>0</vt:i4>
      </vt:variant>
      <vt:variant>
        <vt:i4>5</vt:i4>
      </vt:variant>
      <vt:variant>
        <vt:lpwstr>http://www.mk.gov.si/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Branko Jezovšek</dc:creator>
  <cp:keywords/>
  <dc:description/>
  <cp:lastModifiedBy>Branko Jezovšek</cp:lastModifiedBy>
  <cp:revision>28</cp:revision>
  <cp:lastPrinted>2025-11-14T11:48:00Z</cp:lastPrinted>
  <dcterms:created xsi:type="dcterms:W3CDTF">2025-11-27T10:57:00Z</dcterms:created>
  <dcterms:modified xsi:type="dcterms:W3CDTF">2025-12-01T07:53:00Z</dcterms:modified>
</cp:coreProperties>
</file>