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FD06" w14:textId="30F4A0BB" w:rsidR="00F80F40" w:rsidRDefault="00F80F4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413DC89" wp14:editId="39AD80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56545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012E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bookmarkStart w:id="0" w:name="_Hlk220926984"/>
      <w:r w:rsidRPr="00A45802">
        <w:rPr>
          <w:rFonts w:cs="Arial"/>
          <w:sz w:val="16"/>
          <w:lang w:val="sl-SI"/>
        </w:rPr>
        <w:t xml:space="preserve">Župančičeva ulica 3, </w:t>
      </w:r>
      <w:proofErr w:type="spellStart"/>
      <w:r w:rsidRPr="00A45802">
        <w:rPr>
          <w:rFonts w:cs="Arial"/>
          <w:sz w:val="16"/>
          <w:lang w:val="sl-SI"/>
        </w:rPr>
        <w:t>p.p</w:t>
      </w:r>
      <w:proofErr w:type="spellEnd"/>
      <w:r w:rsidRPr="00A45802">
        <w:rPr>
          <w:rFonts w:cs="Arial"/>
          <w:sz w:val="16"/>
          <w:lang w:val="sl-SI"/>
        </w:rPr>
        <w:t>. 644a, 1001 Ljubljana</w:t>
      </w:r>
      <w:r w:rsidRPr="00A45802">
        <w:rPr>
          <w:rFonts w:cs="Arial"/>
          <w:sz w:val="16"/>
          <w:lang w:val="sl-SI"/>
        </w:rPr>
        <w:tab/>
        <w:t>T: 01-369-6600</w:t>
      </w:r>
    </w:p>
    <w:p w14:paraId="74382DE8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F: 01-369-6609</w:t>
      </w:r>
    </w:p>
    <w:p w14:paraId="2A460236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E: gp.mf@gov.si</w:t>
      </w:r>
    </w:p>
    <w:p w14:paraId="5ACF9EDE" w14:textId="2C36EED3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A45802">
        <w:rPr>
          <w:rFonts w:cs="Arial"/>
          <w:sz w:val="16"/>
          <w:lang w:val="sl-SI"/>
        </w:rPr>
        <w:t>www.mf.gov.si</w:t>
      </w:r>
    </w:p>
    <w:bookmarkEnd w:id="0"/>
    <w:p w14:paraId="5403ADE7" w14:textId="34188966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39959B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4103-1/2026-1611-</w:t>
            </w:r>
            <w:r w:rsidR="00A163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4EA6280E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36426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36426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4C9586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563A0" w:rsidRPr="003563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Prerazporeditev pravic porabe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2C39077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      </w:r>
          </w:p>
          <w:p w14:paraId="22E08334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1617FE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3244B" w14:textId="77777777" w:rsidR="002D325A" w:rsidRPr="002D325A" w:rsidRDefault="002D325A" w:rsidP="002D325A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K L E P</w:t>
            </w:r>
          </w:p>
          <w:p w14:paraId="79B433D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60D8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Vlada Republike Slovenije je odločila, da se prerazporedijo pravice porabe v proračunu države za leto 2026, kot izhaja iz Priloge tega sklepa.</w:t>
            </w:r>
          </w:p>
          <w:p w14:paraId="61B2046E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0CAA1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A2DB8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19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Barbara Kolenko </w:t>
            </w:r>
            <w:proofErr w:type="spellStart"/>
            <w:r w:rsidRPr="002D325A">
              <w:rPr>
                <w:rFonts w:ascii="Arial" w:eastAsia="Calibri" w:hAnsi="Arial" w:cs="Arial"/>
                <w:sz w:val="20"/>
                <w:szCs w:val="20"/>
              </w:rPr>
              <w:t>Helbl</w:t>
            </w:r>
            <w:proofErr w:type="spellEnd"/>
          </w:p>
          <w:p w14:paraId="51C8E4A1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20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generalna sekretarka</w:t>
            </w:r>
          </w:p>
          <w:p w14:paraId="22F7C6D6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93CB1F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E433C3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 xml:space="preserve">Priloga: </w:t>
            </w:r>
          </w:p>
          <w:p w14:paraId="53A28EF7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Prerazporeditev pravic porabe</w:t>
            </w:r>
          </w:p>
          <w:p w14:paraId="1E536C6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171862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7B335F00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65D52A79" w:rsidR="00AE1F83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Republike Slovenije za komuniciranje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4577B9D0" w14:textId="0DDFB870" w:rsidR="003563A0" w:rsidRPr="003563A0" w:rsidRDefault="003563A0" w:rsidP="003563A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</w:t>
            </w: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ag. Mojca Pirnat, generalna direktorica Direktorata za proračun </w:t>
            </w:r>
          </w:p>
          <w:p w14:paraId="0369F08A" w14:textId="1D204139" w:rsidR="00AE1F83" w:rsidRPr="00AE1F83" w:rsidRDefault="003563A0" w:rsidP="003563A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Simona Poljanšek, mag., vodja Sektorja za proračun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AAE1815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3DB09C20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63A17333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 se prerazporeditev pravic porabe v skladu z 28. členom ZIPRS2627 kot izhaja iz priloge k sklepu.</w:t>
            </w:r>
          </w:p>
        </w:tc>
      </w:tr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02128B6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6CCE7D6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F06C4C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9993E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11031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EC022D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74F71D0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668491C8" w:rsidR="00AE1F83" w:rsidRPr="00AE1F83" w:rsidRDefault="003563A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so zagotovljena v okviru PFN-jev.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D75F50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593A4A1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05980B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E6C5BE4" w:rsidR="00AE1F83" w:rsidRPr="00AE1F83" w:rsidRDefault="003563A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Gradiva ni potrebno predhodno objaviti na spletni strani.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Pr="002D325A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EFB240" w14:textId="4484B640" w:rsidR="002D325A" w:rsidRPr="00105FA2" w:rsidRDefault="00200C0E" w:rsidP="002D325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2D325A" w:rsidRPr="00105FA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mag. </w:t>
            </w:r>
            <w:r w:rsidRPr="00105FA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Saša Jazbec</w:t>
            </w:r>
          </w:p>
          <w:p w14:paraId="1625DAB3" w14:textId="14915F28" w:rsidR="00AE1F83" w:rsidRPr="002D325A" w:rsidRDefault="002D325A" w:rsidP="002D325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05FA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državna sekretarka</w:t>
            </w:r>
            <w:r w:rsidRPr="002D325A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</w:tr>
    </w:tbl>
    <w:p w14:paraId="552EDA53" w14:textId="1B0DB585" w:rsidR="002D325A" w:rsidRDefault="002D325A"/>
    <w:p w14:paraId="77F97E83" w14:textId="77777777" w:rsidR="002D325A" w:rsidRDefault="002D325A">
      <w:r>
        <w:br w:type="page"/>
      </w:r>
    </w:p>
    <w:p w14:paraId="46F92C6D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4"/>
        </w:rPr>
        <w:lastRenderedPageBreak/>
        <w:t>PREDLOG</w:t>
      </w:r>
    </w:p>
    <w:p w14:paraId="602A230B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</w:p>
    <w:p w14:paraId="4B8F47D8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</w:r>
    </w:p>
    <w:p w14:paraId="52C4040E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4DC7E14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9DD9BCE" w14:textId="77777777" w:rsidR="002D325A" w:rsidRPr="002D325A" w:rsidRDefault="002D325A" w:rsidP="002D325A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D325A">
        <w:rPr>
          <w:rFonts w:ascii="Arial" w:eastAsia="Times New Roman" w:hAnsi="Arial" w:cs="Arial"/>
          <w:b/>
          <w:bCs/>
          <w:sz w:val="20"/>
          <w:szCs w:val="20"/>
        </w:rPr>
        <w:t>S K L E P</w:t>
      </w:r>
    </w:p>
    <w:p w14:paraId="25AF262C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5834E2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Vlada Republike Slovenije je odločila, da se prerazporedijo pravice porabe v proračunu države za leto 2026, kot izhaja iz Priloge tega sklepa.</w:t>
      </w:r>
    </w:p>
    <w:p w14:paraId="11F1A635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7E820C8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5E26951E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19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Barbara Kolenko </w:t>
      </w:r>
      <w:proofErr w:type="spellStart"/>
      <w:r w:rsidRPr="002D325A">
        <w:rPr>
          <w:rFonts w:ascii="Arial" w:eastAsia="Calibri" w:hAnsi="Arial" w:cs="Arial"/>
          <w:sz w:val="20"/>
          <w:szCs w:val="20"/>
        </w:rPr>
        <w:t>Helbl</w:t>
      </w:r>
      <w:proofErr w:type="spellEnd"/>
    </w:p>
    <w:p w14:paraId="09337B3D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20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generalna sekretarka</w:t>
      </w:r>
    </w:p>
    <w:p w14:paraId="170B96C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32A2F115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0078859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 xml:space="preserve">Priloga: </w:t>
      </w:r>
    </w:p>
    <w:p w14:paraId="2C069061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Prerazporeditev pravic porabe</w:t>
      </w:r>
    </w:p>
    <w:p w14:paraId="12DDAF1C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937ECA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Prejmejo:</w:t>
      </w:r>
    </w:p>
    <w:p w14:paraId="7E73FF5E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4318C03F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Urad Vlade Republike Slovenije za komuniciranje</w:t>
      </w:r>
    </w:p>
    <w:p w14:paraId="2793F78C" w14:textId="77777777" w:rsidR="002D325A" w:rsidRPr="002D325A" w:rsidRDefault="002D325A" w:rsidP="002D32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8C7459" w14:textId="77777777" w:rsidR="002D325A" w:rsidRPr="002D325A" w:rsidRDefault="002D325A" w:rsidP="002D325A">
      <w:pPr>
        <w:tabs>
          <w:tab w:val="center" w:pos="7088"/>
        </w:tabs>
        <w:suppressAutoHyphens/>
        <w:spacing w:after="0" w:line="312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15866E8" w14:textId="77777777" w:rsidR="002D325A" w:rsidRDefault="002D325A" w:rsidP="002D32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1" w:name="_Hlk111809111"/>
      <w:bookmarkStart w:id="2" w:name="_Hlk121479397"/>
      <w:bookmarkStart w:id="3" w:name="_Hlk141698403"/>
      <w:bookmarkStart w:id="4" w:name="_Hlk219101443"/>
      <w:r w:rsidRPr="002D325A">
        <w:rPr>
          <w:rFonts w:ascii="Arial" w:eastAsia="Times New Roman" w:hAnsi="Arial" w:cs="Arial"/>
          <w:b/>
          <w:bCs/>
          <w:sz w:val="20"/>
          <w:szCs w:val="24"/>
        </w:rPr>
        <w:lastRenderedPageBreak/>
        <w:t>OBRAZLOŽITE</w:t>
      </w:r>
      <w:bookmarkEnd w:id="1"/>
      <w:bookmarkEnd w:id="2"/>
      <w:bookmarkEnd w:id="3"/>
      <w:r w:rsidRPr="002D325A">
        <w:rPr>
          <w:rFonts w:ascii="Arial" w:eastAsia="Times New Roman" w:hAnsi="Arial" w:cs="Arial"/>
          <w:b/>
          <w:bCs/>
          <w:sz w:val="20"/>
          <w:szCs w:val="24"/>
        </w:rPr>
        <w:t>V</w:t>
      </w:r>
    </w:p>
    <w:p w14:paraId="11EA751D" w14:textId="77777777" w:rsidR="00D66E42" w:rsidRDefault="00D66E42" w:rsidP="00105F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bookmarkStart w:id="5" w:name="_Hlk223353153"/>
    </w:p>
    <w:p w14:paraId="57D292A4" w14:textId="323D8721" w:rsidR="00A55D88" w:rsidRDefault="00A55D88" w:rsidP="00105FA2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</w:pPr>
      <w:r w:rsidRPr="00A55D88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>P1700-2026-0005</w:t>
      </w:r>
    </w:p>
    <w:p w14:paraId="5B800D93" w14:textId="75DB6E3B" w:rsidR="00A55D88" w:rsidRDefault="00A55D88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A55D88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>Ministrstvo za notranje zadeve</w:t>
      </w:r>
      <w:r w:rsid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>/Policija</w:t>
      </w:r>
      <w:r w:rsidRPr="00A55D88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 xml:space="preserve"> predlaga prerazporeditev pravic porabe v višini 2.981.269,03 EUR </w:t>
      </w:r>
      <w:r w:rsid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>na</w:t>
      </w:r>
      <w:r w:rsidRPr="00A55D88">
        <w:rPr>
          <w:rFonts w:ascii="Arial" w:eastAsia="Times New Roman" w:hAnsi="Arial" w:cs="Times New Roman"/>
          <w:sz w:val="20"/>
          <w:szCs w:val="20"/>
          <w:lang w:eastAsia="sl-SI"/>
        </w:rPr>
        <w:t xml:space="preserve"> </w:t>
      </w:r>
      <w:r w:rsidRP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>Ministrstvo za kohezijo in regionalni razvoj</w:t>
      </w:r>
      <w:r w:rsid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 xml:space="preserve"> (MKRR)</w:t>
      </w:r>
      <w:r w:rsidRP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>.</w:t>
      </w:r>
      <w:r w:rsidRPr="00A55D88">
        <w:rPr>
          <w:rFonts w:ascii="Arial" w:eastAsia="Times New Roman" w:hAnsi="Arial" w:cs="Times New Roman"/>
          <w:sz w:val="20"/>
          <w:szCs w:val="20"/>
          <w:lang w:eastAsia="sl-SI"/>
        </w:rPr>
        <w:t xml:space="preserve"> Na podlagi ocene prostih pravic porabe Policija predlaga prerazporeditev </w:t>
      </w:r>
      <w:r w:rsidR="00105FA2">
        <w:rPr>
          <w:rFonts w:ascii="Arial" w:eastAsia="Times New Roman" w:hAnsi="Arial" w:cs="Times New Roman"/>
          <w:sz w:val="20"/>
          <w:szCs w:val="20"/>
          <w:lang w:eastAsia="sl-SI"/>
        </w:rPr>
        <w:t xml:space="preserve">na MKRR </w:t>
      </w:r>
      <w:r w:rsidRPr="00A55D88">
        <w:rPr>
          <w:rFonts w:ascii="Arial" w:eastAsia="Times New Roman" w:hAnsi="Arial" w:cs="Times New Roman"/>
          <w:sz w:val="20"/>
          <w:szCs w:val="20"/>
          <w:lang w:eastAsia="sl-SI"/>
        </w:rPr>
        <w:t>za izvedbo projektov kohezijske politike v letu 2026.</w:t>
      </w:r>
    </w:p>
    <w:p w14:paraId="6C8D3C00" w14:textId="77777777" w:rsidR="00364269" w:rsidRDefault="00364269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14:paraId="0DEDD210" w14:textId="160C2EDD" w:rsidR="00364269" w:rsidRPr="00364269" w:rsidRDefault="00364269" w:rsidP="00105FA2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</w:pPr>
      <w:r w:rsidRPr="00364269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>P2180-2026-0127</w:t>
      </w:r>
    </w:p>
    <w:p w14:paraId="4E13E02E" w14:textId="0C54026D" w:rsidR="00364269" w:rsidRPr="00364269" w:rsidRDefault="00364269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364269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 xml:space="preserve">Ministrstvo za gospodarstvo, turizem in šport (MGTŠ) predlaga prerazporeditev pravic porabe v višini 496 tisoč EUR </w:t>
      </w:r>
      <w:r w:rsidRPr="00364269">
        <w:rPr>
          <w:rFonts w:ascii="Arial" w:eastAsia="Times New Roman" w:hAnsi="Arial" w:cs="Times New Roman"/>
          <w:sz w:val="20"/>
          <w:szCs w:val="24"/>
          <w:lang w:eastAsia="sl-SI"/>
        </w:rPr>
        <w:t xml:space="preserve">v okviru svojega finančnega načrta z namenom zagotoviti zadostna sredstva za izplačilo nagrad vrhunskim športnikom in strokovnim delavcem - trenerjem za dosežke na Olimpijskih igrah Milano </w:t>
      </w:r>
      <w:proofErr w:type="spellStart"/>
      <w:r w:rsidRPr="00364269">
        <w:rPr>
          <w:rFonts w:ascii="Arial" w:eastAsia="Times New Roman" w:hAnsi="Arial" w:cs="Times New Roman"/>
          <w:sz w:val="20"/>
          <w:szCs w:val="24"/>
          <w:lang w:eastAsia="sl-SI"/>
        </w:rPr>
        <w:t>Cortina</w:t>
      </w:r>
      <w:proofErr w:type="spellEnd"/>
      <w:r w:rsidRPr="00364269">
        <w:rPr>
          <w:rFonts w:ascii="Arial" w:eastAsia="Times New Roman" w:hAnsi="Arial" w:cs="Times New Roman"/>
          <w:sz w:val="20"/>
          <w:szCs w:val="20"/>
          <w:lang w:eastAsia="sl-SI"/>
        </w:rPr>
        <w:t xml:space="preserve"> 2026.</w:t>
      </w:r>
    </w:p>
    <w:p w14:paraId="1C774CAF" w14:textId="77777777" w:rsidR="00364269" w:rsidRDefault="00364269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14:paraId="3A87662E" w14:textId="77777777" w:rsidR="00105FA2" w:rsidRPr="00105FA2" w:rsidRDefault="00105FA2" w:rsidP="00105FA2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</w:pPr>
      <w:r w:rsidRP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>P2430-2026-0037</w:t>
      </w:r>
    </w:p>
    <w:p w14:paraId="7767D6BD" w14:textId="079F7C82" w:rsidR="00105FA2" w:rsidRPr="00105FA2" w:rsidRDefault="00105FA2" w:rsidP="00105FA2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</w:pPr>
      <w:r w:rsidRP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>Ministrstvo za infrastrukturo predlaga prerazporeditev pravic porabe v okviru finančnih načrtov neposrednih uporabnikov, ki so v njegovi pristojnosti</w:t>
      </w:r>
      <w:r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 xml:space="preserve"> </w:t>
      </w:r>
      <w:r w:rsidRPr="00105FA2">
        <w:rPr>
          <w:rFonts w:ascii="Arial" w:eastAsia="Times New Roman" w:hAnsi="Arial" w:cs="Times New Roman"/>
          <w:b/>
          <w:bCs/>
          <w:sz w:val="20"/>
          <w:szCs w:val="20"/>
          <w:lang w:eastAsia="sl-SI"/>
        </w:rPr>
        <w:t xml:space="preserve">v višini 5 mio EUR. </w:t>
      </w:r>
      <w:r w:rsidRPr="00105FA2">
        <w:rPr>
          <w:rFonts w:ascii="Arial" w:eastAsia="Times New Roman" w:hAnsi="Arial" w:cs="Times New Roman"/>
          <w:sz w:val="20"/>
          <w:szCs w:val="20"/>
          <w:lang w:eastAsia="sl-SI"/>
        </w:rPr>
        <w:t xml:space="preserve">Sredstva se namenjajo za izvedbo ukrepov po 115.c členu Zakona o prevozih v cestnem prometu (ZPCP-2), in sicer za nepovratne finančne spodbude za nakup ali predelavo tovornih vozil in avtobusov na sintetični plin, </w:t>
      </w:r>
      <w:proofErr w:type="spellStart"/>
      <w:r w:rsidRPr="00105FA2">
        <w:rPr>
          <w:rFonts w:ascii="Arial" w:eastAsia="Times New Roman" w:hAnsi="Arial" w:cs="Times New Roman"/>
          <w:sz w:val="20"/>
          <w:szCs w:val="20"/>
          <w:lang w:eastAsia="sl-SI"/>
        </w:rPr>
        <w:t>biometan</w:t>
      </w:r>
      <w:proofErr w:type="spellEnd"/>
      <w:r w:rsidRPr="00105FA2">
        <w:rPr>
          <w:rFonts w:ascii="Arial" w:eastAsia="Times New Roman" w:hAnsi="Arial" w:cs="Times New Roman"/>
          <w:sz w:val="20"/>
          <w:szCs w:val="20"/>
          <w:lang w:eastAsia="sl-SI"/>
        </w:rPr>
        <w:t>, elektriko ali vodik, za nadgradnjo tovornih vozil z aerodinamičnimi deli ter za digitalizacijo na področju cestnih prevozov.</w:t>
      </w:r>
    </w:p>
    <w:p w14:paraId="481C7EF7" w14:textId="77777777" w:rsidR="00105FA2" w:rsidRDefault="00105FA2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14:paraId="2078C802" w14:textId="3EF75A24" w:rsidR="00D66E42" w:rsidRPr="003A1D0C" w:rsidRDefault="00D66E42" w:rsidP="00105FA2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</w:pPr>
      <w:r w:rsidRPr="003A1D0C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>P3340-2026-0174</w:t>
      </w:r>
    </w:p>
    <w:p w14:paraId="3F2B05FC" w14:textId="3249F484" w:rsidR="00D66E42" w:rsidRPr="003A1D0C" w:rsidRDefault="00D66E42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sl-SI"/>
        </w:rPr>
      </w:pPr>
      <w:r w:rsidRPr="003A1D0C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>Ministrstvo za kulturo predlaga prerazporeditev pravic porabe v okviru svojega finančnega načrta v višini 260</w:t>
      </w:r>
      <w:r w:rsidR="003A1D0C" w:rsidRPr="003A1D0C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 xml:space="preserve"> tisoč</w:t>
      </w:r>
      <w:r w:rsidRPr="003A1D0C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 xml:space="preserve"> EUR.</w:t>
      </w:r>
      <w:r w:rsidRPr="003A1D0C">
        <w:rPr>
          <w:rFonts w:ascii="Arial" w:eastAsia="Times New Roman" w:hAnsi="Arial" w:cs="Times New Roman"/>
          <w:sz w:val="20"/>
          <w:szCs w:val="24"/>
          <w:lang w:eastAsia="sl-SI"/>
        </w:rPr>
        <w:t xml:space="preserve"> Sredstva se prerazporejajo za tekoče plačilo prispevkov za socialno varnost verskih uslužbencev, ki predstavljajo zakonsko obveznost ministrstva.</w:t>
      </w:r>
    </w:p>
    <w:p w14:paraId="23CF6DD8" w14:textId="77777777" w:rsidR="00D66E42" w:rsidRPr="003A1D0C" w:rsidRDefault="00D66E42" w:rsidP="00105FA2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</w:pPr>
    </w:p>
    <w:p w14:paraId="01CC838F" w14:textId="2AC5869C" w:rsidR="00D66E42" w:rsidRPr="003A1D0C" w:rsidRDefault="00D66E42" w:rsidP="00105FA2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</w:pPr>
      <w:r w:rsidRPr="003A1D0C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>P3350-2026-0156</w:t>
      </w:r>
    </w:p>
    <w:p w14:paraId="1ADAA788" w14:textId="6B50474F" w:rsidR="00D66E42" w:rsidRPr="003A1D0C" w:rsidRDefault="00D66E42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sl-SI"/>
        </w:rPr>
      </w:pPr>
      <w:r w:rsidRPr="003A1D0C">
        <w:rPr>
          <w:rFonts w:ascii="Arial" w:eastAsia="Times New Roman" w:hAnsi="Arial" w:cs="Times New Roman"/>
          <w:b/>
          <w:bCs/>
          <w:sz w:val="20"/>
          <w:szCs w:val="24"/>
          <w:lang w:eastAsia="sl-SI"/>
        </w:rPr>
        <w:t>Ministrstvo za vzgojo in izobraževanje predlaga prerazporeditev na Ministrstvo za zunanje in evropske zadeve v višini 14.294,15 EUR</w:t>
      </w:r>
      <w:r w:rsidRPr="003A1D0C">
        <w:rPr>
          <w:rFonts w:ascii="Arial" w:eastAsia="Times New Roman" w:hAnsi="Arial" w:cs="Times New Roman"/>
          <w:sz w:val="20"/>
          <w:szCs w:val="24"/>
          <w:lang w:eastAsia="sl-SI"/>
        </w:rPr>
        <w:t>. Sredstva se prerazporejajo na podlagi Dogovora o povrnitvi stroškov pri pouku slovenskega jezika v Dubaju, Združeni Arabski Emiratih.</w:t>
      </w:r>
    </w:p>
    <w:bookmarkEnd w:id="5"/>
    <w:p w14:paraId="5562143E" w14:textId="77777777" w:rsidR="00D66E42" w:rsidRPr="003A1D0C" w:rsidRDefault="00D66E42" w:rsidP="00105F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sl-SI"/>
        </w:rPr>
      </w:pPr>
    </w:p>
    <w:p w14:paraId="1A12ABA8" w14:textId="77777777" w:rsidR="00D66E42" w:rsidRDefault="00D66E42" w:rsidP="00105FA2">
      <w:pPr>
        <w:spacing w:after="0" w:line="240" w:lineRule="auto"/>
        <w:jc w:val="both"/>
        <w:rPr>
          <w:sz w:val="24"/>
          <w:szCs w:val="24"/>
        </w:rPr>
      </w:pPr>
    </w:p>
    <w:p w14:paraId="71B899F8" w14:textId="77777777" w:rsidR="00D66E42" w:rsidRDefault="00D66E42" w:rsidP="00105FA2">
      <w:pPr>
        <w:spacing w:after="0" w:line="240" w:lineRule="auto"/>
        <w:jc w:val="both"/>
        <w:rPr>
          <w:sz w:val="24"/>
          <w:szCs w:val="24"/>
        </w:rPr>
      </w:pPr>
    </w:p>
    <w:p w14:paraId="5159DE4D" w14:textId="77777777" w:rsidR="00D66E42" w:rsidRDefault="00D66E42" w:rsidP="00D66E42">
      <w:pPr>
        <w:rPr>
          <w:sz w:val="24"/>
          <w:szCs w:val="24"/>
        </w:rPr>
      </w:pPr>
    </w:p>
    <w:p w14:paraId="5D3DF587" w14:textId="77777777" w:rsidR="00D66E42" w:rsidRPr="002D325A" w:rsidRDefault="00D66E42" w:rsidP="002D32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bookmarkEnd w:id="4"/>
    <w:sectPr w:rsidR="00D66E42" w:rsidRPr="002D3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D2A84"/>
    <w:multiLevelType w:val="hybridMultilevel"/>
    <w:tmpl w:val="E636317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D36"/>
    <w:multiLevelType w:val="hybridMultilevel"/>
    <w:tmpl w:val="0EE6FBA0"/>
    <w:lvl w:ilvl="0" w:tplc="0ACEC6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198">
    <w:abstractNumId w:val="0"/>
  </w:num>
  <w:num w:numId="2" w16cid:durableId="1701785584">
    <w:abstractNumId w:val="7"/>
  </w:num>
  <w:num w:numId="3" w16cid:durableId="947588116">
    <w:abstractNumId w:val="6"/>
  </w:num>
  <w:num w:numId="4" w16cid:durableId="507868166">
    <w:abstractNumId w:val="8"/>
  </w:num>
  <w:num w:numId="5" w16cid:durableId="2052220649">
    <w:abstractNumId w:val="9"/>
  </w:num>
  <w:num w:numId="6" w16cid:durableId="805273455">
    <w:abstractNumId w:val="3"/>
  </w:num>
  <w:num w:numId="7" w16cid:durableId="1896624188">
    <w:abstractNumId w:val="1"/>
  </w:num>
  <w:num w:numId="8" w16cid:durableId="426464080">
    <w:abstractNumId w:val="4"/>
  </w:num>
  <w:num w:numId="9" w16cid:durableId="1759595027">
    <w:abstractNumId w:val="2"/>
  </w:num>
  <w:num w:numId="10" w16cid:durableId="185306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105FA2"/>
    <w:rsid w:val="0018631E"/>
    <w:rsid w:val="001973E4"/>
    <w:rsid w:val="00200C0E"/>
    <w:rsid w:val="00260974"/>
    <w:rsid w:val="002D325A"/>
    <w:rsid w:val="00321A64"/>
    <w:rsid w:val="003563A0"/>
    <w:rsid w:val="00364269"/>
    <w:rsid w:val="00384E5B"/>
    <w:rsid w:val="003A1D0C"/>
    <w:rsid w:val="004821EB"/>
    <w:rsid w:val="004C410D"/>
    <w:rsid w:val="00597BDE"/>
    <w:rsid w:val="00600E50"/>
    <w:rsid w:val="00695EC3"/>
    <w:rsid w:val="006C384E"/>
    <w:rsid w:val="00754B44"/>
    <w:rsid w:val="008F210F"/>
    <w:rsid w:val="00990888"/>
    <w:rsid w:val="009E5D8E"/>
    <w:rsid w:val="00A049F9"/>
    <w:rsid w:val="00A13AB1"/>
    <w:rsid w:val="00A163D2"/>
    <w:rsid w:val="00A55D88"/>
    <w:rsid w:val="00A87E0A"/>
    <w:rsid w:val="00AE1F83"/>
    <w:rsid w:val="00AF004F"/>
    <w:rsid w:val="00B0355B"/>
    <w:rsid w:val="00B25BAA"/>
    <w:rsid w:val="00B379A0"/>
    <w:rsid w:val="00B52E8A"/>
    <w:rsid w:val="00BC1355"/>
    <w:rsid w:val="00C24B2C"/>
    <w:rsid w:val="00C44C5F"/>
    <w:rsid w:val="00D66E42"/>
    <w:rsid w:val="00ED5483"/>
    <w:rsid w:val="00F80F40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5A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F80F4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F80F4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F8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563A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563A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5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Teja Bevc</cp:lastModifiedBy>
  <cp:revision>7</cp:revision>
  <dcterms:created xsi:type="dcterms:W3CDTF">2026-02-25T12:07:00Z</dcterms:created>
  <dcterms:modified xsi:type="dcterms:W3CDTF">2026-03-02T13:13:00Z</dcterms:modified>
</cp:coreProperties>
</file>