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30ECD" w14:textId="3D51D88D" w:rsidR="001D275B" w:rsidRDefault="006F2BD3" w:rsidP="0068465E">
      <w:pPr>
        <w:pStyle w:val="Odstavekseznama1"/>
        <w:spacing w:line="260" w:lineRule="exact"/>
        <w:ind w:left="0"/>
        <w:rPr>
          <w:rFonts w:ascii="Arial" w:hAnsi="Arial" w:cs="Arial"/>
          <w:b/>
          <w:sz w:val="20"/>
          <w:szCs w:val="20"/>
        </w:rPr>
      </w:pPr>
      <w:r>
        <w:rPr>
          <w:noProof/>
        </w:rPr>
        <w:drawing>
          <wp:anchor distT="0" distB="0" distL="114300" distR="114300" simplePos="0" relativeHeight="251657216" behindDoc="0" locked="0" layoutInCell="1" allowOverlap="1" wp14:anchorId="510F80C4" wp14:editId="7C53FE5B">
            <wp:simplePos x="0" y="0"/>
            <wp:positionH relativeFrom="page">
              <wp:posOffset>0</wp:posOffset>
            </wp:positionH>
            <wp:positionV relativeFrom="page">
              <wp:posOffset>0</wp:posOffset>
            </wp:positionV>
            <wp:extent cx="4321810" cy="972185"/>
            <wp:effectExtent l="0" t="0" r="0" b="0"/>
            <wp:wrapSquare wrapText="bothSides"/>
            <wp:docPr id="3"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B96ED" w14:textId="091B2AFA" w:rsidR="00FC4FEB" w:rsidRPr="004D3532" w:rsidRDefault="006F2BD3" w:rsidP="00FC4FEB">
      <w:pPr>
        <w:pStyle w:val="Glava"/>
        <w:tabs>
          <w:tab w:val="clear" w:pos="4320"/>
          <w:tab w:val="clear" w:pos="8640"/>
          <w:tab w:val="left" w:pos="5112"/>
        </w:tabs>
        <w:spacing w:before="120" w:line="240" w:lineRule="exact"/>
        <w:ind w:left="284"/>
        <w:rPr>
          <w:rFonts w:cs="Arial"/>
          <w:sz w:val="16"/>
          <w:lang w:val="it-IT"/>
        </w:rPr>
      </w:pPr>
      <w:r>
        <w:rPr>
          <w:noProof/>
        </w:rPr>
        <w:drawing>
          <wp:anchor distT="0" distB="0" distL="114300" distR="114300" simplePos="0" relativeHeight="251658240" behindDoc="0" locked="0" layoutInCell="1" allowOverlap="1" wp14:anchorId="5ACBBDB0" wp14:editId="1D921ACF">
            <wp:simplePos x="0" y="0"/>
            <wp:positionH relativeFrom="page">
              <wp:posOffset>0</wp:posOffset>
            </wp:positionH>
            <wp:positionV relativeFrom="page">
              <wp:posOffset>0</wp:posOffset>
            </wp:positionV>
            <wp:extent cx="4321810" cy="972185"/>
            <wp:effectExtent l="0" t="0" r="0" b="0"/>
            <wp:wrapSquare wrapText="bothSides"/>
            <wp:docPr id="2"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4FEB" w:rsidRPr="004D3532">
        <w:rPr>
          <w:rFonts w:cs="Arial"/>
          <w:sz w:val="16"/>
          <w:lang w:val="it-IT"/>
        </w:rPr>
        <w:t>Maistrova ulica 10, 1000 Ljubljana</w:t>
      </w:r>
      <w:r w:rsidR="00FC4FEB" w:rsidRPr="004D3532">
        <w:rPr>
          <w:rFonts w:cs="Arial"/>
          <w:sz w:val="16"/>
          <w:lang w:val="it-IT"/>
        </w:rPr>
        <w:tab/>
        <w:t>T: 01 369 59 00</w:t>
      </w:r>
    </w:p>
    <w:p w14:paraId="4179F4BD" w14:textId="77777777" w:rsidR="00FC4FEB" w:rsidRPr="004D3532" w:rsidRDefault="00FC4FEB" w:rsidP="00FC4FEB">
      <w:pPr>
        <w:pStyle w:val="Glava"/>
        <w:tabs>
          <w:tab w:val="clear" w:pos="4320"/>
          <w:tab w:val="clear" w:pos="8640"/>
          <w:tab w:val="left" w:pos="5112"/>
        </w:tabs>
        <w:spacing w:line="240" w:lineRule="exact"/>
        <w:ind w:left="284"/>
        <w:rPr>
          <w:rFonts w:cs="Arial"/>
          <w:sz w:val="16"/>
          <w:lang w:val="it-IT"/>
        </w:rPr>
      </w:pPr>
      <w:r>
        <w:rPr>
          <w:rFonts w:cs="Arial"/>
          <w:sz w:val="16"/>
          <w:lang w:val="it-IT"/>
        </w:rPr>
        <w:tab/>
        <w:t>F: 01 369 59 01</w:t>
      </w:r>
    </w:p>
    <w:p w14:paraId="7EAECD0D" w14:textId="77777777" w:rsidR="00FC4FEB" w:rsidRPr="004D3532" w:rsidRDefault="00FC4FEB" w:rsidP="00FC4FEB">
      <w:pPr>
        <w:pStyle w:val="Glava"/>
        <w:tabs>
          <w:tab w:val="clear" w:pos="4320"/>
          <w:tab w:val="clear" w:pos="8640"/>
          <w:tab w:val="left" w:pos="5112"/>
        </w:tabs>
        <w:spacing w:line="240" w:lineRule="exact"/>
        <w:ind w:left="284"/>
        <w:rPr>
          <w:rFonts w:cs="Arial"/>
          <w:sz w:val="16"/>
          <w:lang w:val="it-IT"/>
        </w:rPr>
      </w:pPr>
      <w:r w:rsidRPr="004D3532">
        <w:rPr>
          <w:rFonts w:cs="Arial"/>
          <w:sz w:val="16"/>
          <w:lang w:val="it-IT"/>
        </w:rPr>
        <w:tab/>
        <w:t>E: gp.mk@gov.si</w:t>
      </w:r>
    </w:p>
    <w:p w14:paraId="12FD5620" w14:textId="77777777" w:rsidR="00FC4FEB" w:rsidRPr="004D3532" w:rsidRDefault="00FC4FEB" w:rsidP="00FC4FEB">
      <w:pPr>
        <w:pStyle w:val="Glava"/>
        <w:tabs>
          <w:tab w:val="clear" w:pos="4320"/>
          <w:tab w:val="clear" w:pos="8640"/>
          <w:tab w:val="left" w:pos="5112"/>
        </w:tabs>
        <w:spacing w:line="240" w:lineRule="exact"/>
        <w:ind w:left="284"/>
        <w:rPr>
          <w:rFonts w:cs="Arial"/>
          <w:sz w:val="16"/>
          <w:lang w:val="it-IT"/>
        </w:rPr>
      </w:pPr>
      <w:r w:rsidRPr="004D3532">
        <w:rPr>
          <w:rFonts w:cs="Arial"/>
          <w:sz w:val="16"/>
          <w:lang w:val="it-IT"/>
        </w:rPr>
        <w:tab/>
        <w:t>www.mk.gov.si</w:t>
      </w:r>
    </w:p>
    <w:p w14:paraId="1BDDBA68" w14:textId="77777777" w:rsidR="00FC4FEB" w:rsidRDefault="00FC4FEB" w:rsidP="001D275B">
      <w:pPr>
        <w:pStyle w:val="Odstavekseznama1"/>
        <w:spacing w:line="260" w:lineRule="exact"/>
        <w:ind w:left="0" w:firstLine="708"/>
        <w:rPr>
          <w:rFonts w:ascii="Arial" w:hAnsi="Arial" w:cs="Arial"/>
          <w:b/>
          <w:sz w:val="20"/>
          <w:szCs w:val="20"/>
        </w:rPr>
      </w:pPr>
    </w:p>
    <w:p w14:paraId="2444E4C6" w14:textId="77777777" w:rsidR="00644E67" w:rsidRPr="005B4049" w:rsidRDefault="00644E67" w:rsidP="00644E67">
      <w:pPr>
        <w:pStyle w:val="Odstavekseznama1"/>
        <w:spacing w:line="260" w:lineRule="exact"/>
        <w:ind w:left="0" w:firstLine="708"/>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644E67" w:rsidRPr="008D1759" w14:paraId="3AF0F5CF" w14:textId="77777777" w:rsidTr="00C561AC">
        <w:trPr>
          <w:gridAfter w:val="2"/>
          <w:wAfter w:w="3067" w:type="dxa"/>
        </w:trPr>
        <w:tc>
          <w:tcPr>
            <w:tcW w:w="6096" w:type="dxa"/>
            <w:gridSpan w:val="2"/>
          </w:tcPr>
          <w:p w14:paraId="0209543A" w14:textId="6CF246AF" w:rsidR="00644E67" w:rsidRPr="008D1759" w:rsidRDefault="00644E67" w:rsidP="00C561AC">
            <w:pPr>
              <w:pStyle w:val="Neotevilenodstavek"/>
              <w:spacing w:before="0" w:after="0" w:line="260" w:lineRule="exact"/>
              <w:jc w:val="left"/>
              <w:rPr>
                <w:sz w:val="20"/>
                <w:szCs w:val="20"/>
              </w:rPr>
            </w:pPr>
            <w:r>
              <w:rPr>
                <w:sz w:val="20"/>
                <w:szCs w:val="20"/>
              </w:rPr>
              <w:t>Številka:</w:t>
            </w:r>
            <w:r w:rsidR="00305E6B" w:rsidRPr="00305E6B">
              <w:rPr>
                <w:sz w:val="20"/>
                <w:szCs w:val="20"/>
              </w:rPr>
              <w:t xml:space="preserve"> </w:t>
            </w:r>
            <w:bookmarkStart w:id="0" w:name="_Hlk196300329"/>
            <w:r w:rsidR="002B6C3C" w:rsidRPr="002B6C3C">
              <w:rPr>
                <w:sz w:val="20"/>
                <w:szCs w:val="20"/>
              </w:rPr>
              <w:t>0070-6/2025</w:t>
            </w:r>
            <w:bookmarkEnd w:id="0"/>
            <w:r w:rsidR="00511C33">
              <w:rPr>
                <w:sz w:val="20"/>
                <w:szCs w:val="20"/>
              </w:rPr>
              <w:t>/1</w:t>
            </w:r>
            <w:r w:rsidR="001A3695">
              <w:rPr>
                <w:sz w:val="20"/>
                <w:szCs w:val="20"/>
              </w:rPr>
              <w:t>2</w:t>
            </w:r>
          </w:p>
        </w:tc>
      </w:tr>
      <w:tr w:rsidR="00644E67" w:rsidRPr="008D1759" w14:paraId="73CDCC71" w14:textId="77777777" w:rsidTr="00C561AC">
        <w:trPr>
          <w:gridAfter w:val="2"/>
          <w:wAfter w:w="3067" w:type="dxa"/>
        </w:trPr>
        <w:tc>
          <w:tcPr>
            <w:tcW w:w="6096" w:type="dxa"/>
            <w:gridSpan w:val="2"/>
          </w:tcPr>
          <w:p w14:paraId="4912DDA5" w14:textId="2EBC8AF8" w:rsidR="00644E67" w:rsidRPr="008D1759" w:rsidRDefault="00644E67" w:rsidP="00C561AC">
            <w:pPr>
              <w:pStyle w:val="Neotevilenodstavek"/>
              <w:spacing w:before="0" w:after="0" w:line="260" w:lineRule="exact"/>
              <w:jc w:val="left"/>
              <w:rPr>
                <w:sz w:val="20"/>
                <w:szCs w:val="20"/>
              </w:rPr>
            </w:pPr>
            <w:r>
              <w:rPr>
                <w:sz w:val="20"/>
                <w:szCs w:val="20"/>
              </w:rPr>
              <w:t>Ljubljana</w:t>
            </w:r>
            <w:r w:rsidR="009C411C">
              <w:rPr>
                <w:sz w:val="20"/>
                <w:szCs w:val="20"/>
              </w:rPr>
              <w:t xml:space="preserve">, </w:t>
            </w:r>
            <w:r w:rsidR="00A32739">
              <w:rPr>
                <w:sz w:val="20"/>
                <w:szCs w:val="20"/>
              </w:rPr>
              <w:t>11</w:t>
            </w:r>
            <w:r w:rsidR="00305E6B">
              <w:rPr>
                <w:sz w:val="20"/>
                <w:szCs w:val="20"/>
              </w:rPr>
              <w:t xml:space="preserve">. </w:t>
            </w:r>
            <w:r w:rsidR="00511C33">
              <w:rPr>
                <w:sz w:val="20"/>
                <w:szCs w:val="20"/>
              </w:rPr>
              <w:t>8</w:t>
            </w:r>
            <w:r w:rsidR="00305E6B">
              <w:rPr>
                <w:sz w:val="20"/>
                <w:szCs w:val="20"/>
              </w:rPr>
              <w:t>. 202</w:t>
            </w:r>
            <w:r w:rsidR="002B6C3C">
              <w:rPr>
                <w:sz w:val="20"/>
                <w:szCs w:val="20"/>
              </w:rPr>
              <w:t>5</w:t>
            </w:r>
          </w:p>
        </w:tc>
      </w:tr>
      <w:tr w:rsidR="00644E67" w:rsidRPr="008D1759" w14:paraId="77B861BD" w14:textId="77777777" w:rsidTr="00C561AC">
        <w:trPr>
          <w:gridAfter w:val="2"/>
          <w:wAfter w:w="3067" w:type="dxa"/>
        </w:trPr>
        <w:tc>
          <w:tcPr>
            <w:tcW w:w="6096" w:type="dxa"/>
            <w:gridSpan w:val="2"/>
          </w:tcPr>
          <w:p w14:paraId="39291286" w14:textId="181C9E8D" w:rsidR="00644E67" w:rsidRPr="00594B90" w:rsidRDefault="00644E67" w:rsidP="00C561AC">
            <w:pPr>
              <w:pStyle w:val="Neotevilenodstavek"/>
              <w:spacing w:before="0" w:after="0" w:line="260" w:lineRule="exact"/>
              <w:jc w:val="left"/>
              <w:rPr>
                <w:sz w:val="20"/>
                <w:szCs w:val="20"/>
              </w:rPr>
            </w:pPr>
            <w:r w:rsidRPr="00594B90">
              <w:rPr>
                <w:iCs/>
                <w:sz w:val="20"/>
                <w:szCs w:val="20"/>
              </w:rPr>
              <w:t xml:space="preserve">EVA </w:t>
            </w:r>
            <w:r w:rsidR="002B6C3C" w:rsidRPr="002B6C3C">
              <w:rPr>
                <w:iCs/>
                <w:sz w:val="20"/>
                <w:szCs w:val="20"/>
              </w:rPr>
              <w:t>2025-3340-0011</w:t>
            </w:r>
          </w:p>
        </w:tc>
      </w:tr>
      <w:tr w:rsidR="00644E67" w:rsidRPr="008D1759" w14:paraId="567ACB05" w14:textId="77777777" w:rsidTr="00C561AC">
        <w:trPr>
          <w:gridAfter w:val="2"/>
          <w:wAfter w:w="3067" w:type="dxa"/>
        </w:trPr>
        <w:tc>
          <w:tcPr>
            <w:tcW w:w="6096" w:type="dxa"/>
            <w:gridSpan w:val="2"/>
          </w:tcPr>
          <w:p w14:paraId="778A7F4D" w14:textId="77777777" w:rsidR="00644E67" w:rsidRPr="00644E67" w:rsidRDefault="00644E67" w:rsidP="00C561AC">
            <w:pPr>
              <w:rPr>
                <w:rFonts w:ascii="Arial" w:hAnsi="Arial" w:cs="Arial"/>
                <w:sz w:val="20"/>
                <w:szCs w:val="20"/>
              </w:rPr>
            </w:pPr>
          </w:p>
          <w:p w14:paraId="17429FB1" w14:textId="77777777" w:rsidR="00644E67" w:rsidRPr="00644E67" w:rsidRDefault="00644E67" w:rsidP="00C561AC">
            <w:pPr>
              <w:rPr>
                <w:rFonts w:ascii="Arial" w:hAnsi="Arial" w:cs="Arial"/>
                <w:sz w:val="20"/>
                <w:szCs w:val="20"/>
              </w:rPr>
            </w:pPr>
            <w:r w:rsidRPr="00644E67">
              <w:rPr>
                <w:rFonts w:ascii="Arial" w:hAnsi="Arial" w:cs="Arial"/>
                <w:sz w:val="20"/>
                <w:szCs w:val="20"/>
              </w:rPr>
              <w:t>GENERALNI SEKRETARIAT VLADE REPUBLIKE SLOVENIJE</w:t>
            </w:r>
          </w:p>
          <w:p w14:paraId="71F5005F" w14:textId="77777777" w:rsidR="00644E67" w:rsidRPr="00644E67" w:rsidRDefault="00644E67" w:rsidP="00C561AC">
            <w:pPr>
              <w:rPr>
                <w:rFonts w:ascii="Arial" w:hAnsi="Arial" w:cs="Arial"/>
                <w:sz w:val="20"/>
                <w:szCs w:val="20"/>
              </w:rPr>
            </w:pPr>
            <w:hyperlink r:id="rId8" w:history="1">
              <w:r w:rsidRPr="00644E67">
                <w:rPr>
                  <w:rStyle w:val="Hiperpovezava"/>
                  <w:rFonts w:ascii="Arial" w:hAnsi="Arial" w:cs="Arial"/>
                  <w:sz w:val="20"/>
                  <w:szCs w:val="20"/>
                </w:rPr>
                <w:t>Gp.gs@gov.si</w:t>
              </w:r>
            </w:hyperlink>
          </w:p>
          <w:p w14:paraId="5F1C29C1" w14:textId="77777777" w:rsidR="00644E67" w:rsidRPr="008D1759" w:rsidRDefault="00644E67" w:rsidP="00C561AC">
            <w:pPr>
              <w:rPr>
                <w:rFonts w:cs="Arial"/>
                <w:szCs w:val="20"/>
              </w:rPr>
            </w:pPr>
          </w:p>
        </w:tc>
      </w:tr>
      <w:tr w:rsidR="00644E67" w:rsidRPr="008D1759" w14:paraId="7A1FF3A7" w14:textId="77777777" w:rsidTr="00C561AC">
        <w:tc>
          <w:tcPr>
            <w:tcW w:w="9163" w:type="dxa"/>
            <w:gridSpan w:val="4"/>
          </w:tcPr>
          <w:p w14:paraId="3FCB6CF6" w14:textId="54666FF6" w:rsidR="00644E67" w:rsidRPr="008D1759" w:rsidRDefault="00644E67" w:rsidP="00A2304B">
            <w:pPr>
              <w:pStyle w:val="Naslovpredpisa"/>
              <w:spacing w:before="0" w:after="0" w:line="260" w:lineRule="exact"/>
              <w:jc w:val="both"/>
              <w:rPr>
                <w:sz w:val="20"/>
                <w:szCs w:val="20"/>
              </w:rPr>
            </w:pPr>
            <w:r>
              <w:rPr>
                <w:sz w:val="20"/>
                <w:szCs w:val="20"/>
              </w:rPr>
              <w:t xml:space="preserve">ZADEVA: </w:t>
            </w:r>
            <w:bookmarkStart w:id="1" w:name="_Hlk205287997"/>
            <w:r w:rsidR="00E03B53" w:rsidRPr="00E03B53">
              <w:rPr>
                <w:sz w:val="20"/>
                <w:szCs w:val="20"/>
              </w:rPr>
              <w:t xml:space="preserve">Predlog Sklepa o določitvi seznama kategorij </w:t>
            </w:r>
            <w:r w:rsidR="007D18B4">
              <w:rPr>
                <w:sz w:val="20"/>
                <w:szCs w:val="20"/>
              </w:rPr>
              <w:t xml:space="preserve">elektronskih </w:t>
            </w:r>
            <w:r w:rsidR="00E03B53" w:rsidRPr="00E03B53">
              <w:rPr>
                <w:sz w:val="20"/>
                <w:szCs w:val="20"/>
              </w:rPr>
              <w:t>komunikacijskih in digitalnih odjemalnih naprav, ki so namenjene dostopu do storitev informacijske družbe ali medijev</w:t>
            </w:r>
            <w:r w:rsidR="00E03B53">
              <w:rPr>
                <w:sz w:val="20"/>
                <w:szCs w:val="20"/>
              </w:rPr>
              <w:t xml:space="preserve"> </w:t>
            </w:r>
            <w:r w:rsidR="00C270D1" w:rsidRPr="00F676B7">
              <w:rPr>
                <w:sz w:val="20"/>
                <w:szCs w:val="20"/>
              </w:rPr>
              <w:t xml:space="preserve">– predlog za obravnavo </w:t>
            </w:r>
            <w:bookmarkEnd w:id="1"/>
            <w:r w:rsidR="00BC28E3">
              <w:rPr>
                <w:sz w:val="20"/>
                <w:szCs w:val="20"/>
              </w:rPr>
              <w:t xml:space="preserve">– </w:t>
            </w:r>
            <w:r w:rsidR="00BC28E3" w:rsidRPr="00BC28E3">
              <w:rPr>
                <w:sz w:val="20"/>
                <w:szCs w:val="20"/>
              </w:rPr>
              <w:t>novo gradivo št. 1</w:t>
            </w:r>
          </w:p>
        </w:tc>
      </w:tr>
      <w:tr w:rsidR="00644E67" w:rsidRPr="008D1759" w14:paraId="62AA1DD4" w14:textId="77777777" w:rsidTr="00C561AC">
        <w:tc>
          <w:tcPr>
            <w:tcW w:w="9163" w:type="dxa"/>
            <w:gridSpan w:val="4"/>
          </w:tcPr>
          <w:p w14:paraId="36D34927" w14:textId="77777777" w:rsidR="00644E67" w:rsidRPr="008D1759" w:rsidRDefault="00644E67" w:rsidP="00C561AC">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644E67" w:rsidRPr="008D1759" w14:paraId="3BF1D38B" w14:textId="77777777" w:rsidTr="00C561AC">
        <w:tc>
          <w:tcPr>
            <w:tcW w:w="9163" w:type="dxa"/>
            <w:gridSpan w:val="4"/>
          </w:tcPr>
          <w:p w14:paraId="6BBC389D" w14:textId="20CB4C17" w:rsidR="00C270D1" w:rsidRPr="00F676B7" w:rsidRDefault="00C270D1" w:rsidP="00996F1E">
            <w:pPr>
              <w:pStyle w:val="Neotevilenodstavek"/>
              <w:spacing w:after="0" w:line="240" w:lineRule="auto"/>
              <w:rPr>
                <w:sz w:val="20"/>
                <w:szCs w:val="20"/>
              </w:rPr>
            </w:pPr>
            <w:bookmarkStart w:id="2" w:name="_Hlk72141061"/>
            <w:bookmarkStart w:id="3" w:name="_Hlk196300161"/>
            <w:r w:rsidRPr="00F676B7">
              <w:rPr>
                <w:sz w:val="20"/>
                <w:szCs w:val="20"/>
              </w:rPr>
              <w:t xml:space="preserve">Na podlagi </w:t>
            </w:r>
            <w:r w:rsidR="002B6C3C">
              <w:rPr>
                <w:sz w:val="20"/>
                <w:szCs w:val="20"/>
              </w:rPr>
              <w:t>šestega</w:t>
            </w:r>
            <w:r w:rsidRPr="00F676B7">
              <w:rPr>
                <w:sz w:val="20"/>
                <w:szCs w:val="20"/>
              </w:rPr>
              <w:t xml:space="preserve"> odstavka 21. člena Zakona o Vladi Republike Slovenije (</w:t>
            </w:r>
            <w:r w:rsidR="002B6C3C" w:rsidRPr="002B6C3C">
              <w:rPr>
                <w:sz w:val="20"/>
                <w:szCs w:val="20"/>
              </w:rPr>
              <w:t>Uradni list RS, št. 24/05 – uradno prečiščeno besedilo, 109/08, 38/10 – ZUKN, 8/12, 21/13, 47/13 – ZDU-1G, 65/14, 55/17 in 163/22</w:t>
            </w:r>
            <w:r w:rsidRPr="00F676B7">
              <w:rPr>
                <w:sz w:val="20"/>
                <w:szCs w:val="20"/>
              </w:rPr>
              <w:t>) je Vlada Republike Slovenije na ... seji... pod točko … sprejela naslednji</w:t>
            </w:r>
          </w:p>
          <w:p w14:paraId="2ED4BD12" w14:textId="77777777" w:rsidR="00C270D1" w:rsidRPr="00F676B7" w:rsidRDefault="00C270D1" w:rsidP="00996F1E">
            <w:pPr>
              <w:pStyle w:val="Neotevilenodstavek"/>
              <w:spacing w:after="0" w:line="240" w:lineRule="auto"/>
              <w:rPr>
                <w:sz w:val="20"/>
                <w:szCs w:val="20"/>
              </w:rPr>
            </w:pPr>
          </w:p>
          <w:p w14:paraId="326633E1" w14:textId="003CC380" w:rsidR="00C270D1" w:rsidRPr="00C270D1" w:rsidRDefault="00C270D1" w:rsidP="00996F1E">
            <w:pPr>
              <w:pStyle w:val="Neotevilenodstavek"/>
              <w:spacing w:after="0" w:line="240" w:lineRule="auto"/>
              <w:jc w:val="center"/>
              <w:rPr>
                <w:sz w:val="20"/>
                <w:szCs w:val="20"/>
              </w:rPr>
            </w:pPr>
            <w:r w:rsidRPr="00C270D1">
              <w:rPr>
                <w:sz w:val="20"/>
                <w:szCs w:val="20"/>
              </w:rPr>
              <w:t>SKLEP</w:t>
            </w:r>
          </w:p>
          <w:p w14:paraId="15E11E80" w14:textId="77777777" w:rsidR="00C270D1" w:rsidRPr="00F676B7" w:rsidRDefault="00C270D1" w:rsidP="00996F1E">
            <w:pPr>
              <w:pStyle w:val="Neotevilenodstavek"/>
              <w:spacing w:after="0" w:line="240" w:lineRule="auto"/>
              <w:rPr>
                <w:sz w:val="20"/>
                <w:szCs w:val="20"/>
              </w:rPr>
            </w:pPr>
          </w:p>
          <w:p w14:paraId="2A2466B4" w14:textId="6B0FFA8B" w:rsidR="00E03B53" w:rsidRPr="00E03B53" w:rsidRDefault="00E03B53" w:rsidP="00996F1E">
            <w:pPr>
              <w:pStyle w:val="Neotevilenodstavek"/>
              <w:spacing w:line="240" w:lineRule="auto"/>
              <w:rPr>
                <w:sz w:val="20"/>
                <w:szCs w:val="20"/>
              </w:rPr>
            </w:pPr>
            <w:r w:rsidRPr="00E03B53">
              <w:rPr>
                <w:sz w:val="20"/>
                <w:szCs w:val="20"/>
              </w:rPr>
              <w:t xml:space="preserve">Vlada Republike Slovenije je izdala Sklep o določitvi seznama kategorij </w:t>
            </w:r>
            <w:r w:rsidR="007D18B4">
              <w:rPr>
                <w:sz w:val="20"/>
                <w:szCs w:val="20"/>
              </w:rPr>
              <w:t xml:space="preserve">elektronskih </w:t>
            </w:r>
            <w:r w:rsidRPr="00E03B53">
              <w:rPr>
                <w:iCs/>
                <w:sz w:val="20"/>
                <w:szCs w:val="20"/>
              </w:rPr>
              <w:t>komunikacijskih in digitalnih odjemalnih naprav, ki so namenjene dostopu do storitev informacijske družbe ali medijev</w:t>
            </w:r>
            <w:r w:rsidRPr="00E03B53">
              <w:rPr>
                <w:sz w:val="20"/>
                <w:szCs w:val="20"/>
              </w:rPr>
              <w:t xml:space="preserve"> in ga objavi v Uradnem listu Republike Slovenije.</w:t>
            </w:r>
          </w:p>
          <w:p w14:paraId="554F1682" w14:textId="77777777" w:rsidR="00C270D1" w:rsidRDefault="00C270D1" w:rsidP="00C270D1">
            <w:pPr>
              <w:pStyle w:val="Neotevilenodstavek"/>
              <w:spacing w:after="0" w:line="260" w:lineRule="exact"/>
              <w:rPr>
                <w:sz w:val="20"/>
                <w:szCs w:val="20"/>
              </w:rPr>
            </w:pPr>
          </w:p>
          <w:p w14:paraId="5678298A" w14:textId="77777777" w:rsidR="00E03B53" w:rsidRPr="00F676B7" w:rsidRDefault="00E03B53" w:rsidP="00C270D1">
            <w:pPr>
              <w:pStyle w:val="Neotevilenodstavek"/>
              <w:spacing w:after="0" w:line="260" w:lineRule="exact"/>
              <w:rPr>
                <w:sz w:val="20"/>
                <w:szCs w:val="20"/>
              </w:rPr>
            </w:pPr>
          </w:p>
          <w:p w14:paraId="0ABFA399" w14:textId="618E1A05" w:rsidR="00C270D1" w:rsidRPr="00C270D1" w:rsidRDefault="00C270D1" w:rsidP="00C270D1">
            <w:pPr>
              <w:pStyle w:val="Neotevilenodstavek"/>
              <w:spacing w:after="0" w:line="260" w:lineRule="exact"/>
              <w:rPr>
                <w:sz w:val="20"/>
                <w:szCs w:val="20"/>
              </w:rPr>
            </w:pPr>
            <w:r w:rsidRPr="00F676B7">
              <w:rPr>
                <w:sz w:val="20"/>
                <w:szCs w:val="20"/>
              </w:rPr>
              <w:t xml:space="preserve">                                                                                </w:t>
            </w:r>
            <w:r w:rsidR="00E656B9">
              <w:rPr>
                <w:sz w:val="20"/>
                <w:szCs w:val="20"/>
              </w:rPr>
              <w:t xml:space="preserve"> </w:t>
            </w:r>
            <w:r w:rsidRPr="00C270D1">
              <w:rPr>
                <w:sz w:val="20"/>
                <w:szCs w:val="20"/>
              </w:rPr>
              <w:t>Barbara Kolenko Helbl</w:t>
            </w:r>
          </w:p>
          <w:p w14:paraId="74F3E791" w14:textId="3624A831" w:rsidR="00C270D1" w:rsidRPr="00C270D1" w:rsidRDefault="00C270D1" w:rsidP="00C270D1">
            <w:pPr>
              <w:pStyle w:val="Neotevilenodstavek"/>
              <w:spacing w:after="0" w:line="260" w:lineRule="exact"/>
              <w:rPr>
                <w:sz w:val="20"/>
                <w:szCs w:val="20"/>
              </w:rPr>
            </w:pPr>
            <w:r>
              <w:rPr>
                <w:sz w:val="20"/>
                <w:szCs w:val="20"/>
              </w:rPr>
              <w:t xml:space="preserve">                                                                           </w:t>
            </w:r>
            <w:r w:rsidRPr="00C270D1">
              <w:rPr>
                <w:sz w:val="20"/>
                <w:szCs w:val="20"/>
              </w:rPr>
              <w:t>GENERALNA SEKRETARKA</w:t>
            </w:r>
          </w:p>
          <w:p w14:paraId="515864CA" w14:textId="4C078E5A" w:rsidR="00C270D1" w:rsidRPr="00F676B7" w:rsidRDefault="00C270D1" w:rsidP="00C270D1">
            <w:pPr>
              <w:pStyle w:val="Neotevilenodstavek"/>
              <w:spacing w:after="0" w:line="260" w:lineRule="exact"/>
              <w:rPr>
                <w:sz w:val="20"/>
                <w:szCs w:val="20"/>
              </w:rPr>
            </w:pPr>
          </w:p>
          <w:p w14:paraId="7818132D" w14:textId="77777777" w:rsidR="00C270D1" w:rsidRPr="00F676B7" w:rsidRDefault="00C270D1" w:rsidP="00C270D1">
            <w:pPr>
              <w:pStyle w:val="Neotevilenodstavek"/>
              <w:spacing w:after="0" w:line="260" w:lineRule="exact"/>
              <w:rPr>
                <w:sz w:val="20"/>
                <w:szCs w:val="20"/>
              </w:rPr>
            </w:pPr>
          </w:p>
          <w:p w14:paraId="4EA4A1BA" w14:textId="6B8471F9" w:rsidR="00C270D1" w:rsidRDefault="00526D3B" w:rsidP="003B01EA">
            <w:pPr>
              <w:pStyle w:val="Neotevilenodstavek"/>
              <w:spacing w:before="0" w:after="0" w:line="240" w:lineRule="exact"/>
              <w:rPr>
                <w:sz w:val="20"/>
                <w:szCs w:val="20"/>
              </w:rPr>
            </w:pPr>
            <w:r>
              <w:rPr>
                <w:sz w:val="20"/>
                <w:szCs w:val="20"/>
              </w:rPr>
              <w:t>P</w:t>
            </w:r>
            <w:r w:rsidR="00C270D1" w:rsidRPr="00F676B7">
              <w:rPr>
                <w:sz w:val="20"/>
                <w:szCs w:val="20"/>
              </w:rPr>
              <w:t>rejmejo:</w:t>
            </w:r>
          </w:p>
          <w:p w14:paraId="21751EF4" w14:textId="043D521B" w:rsidR="00C270D1" w:rsidRDefault="00C270D1" w:rsidP="003B01EA">
            <w:pPr>
              <w:pStyle w:val="Neotevilenodstavek"/>
              <w:numPr>
                <w:ilvl w:val="0"/>
                <w:numId w:val="13"/>
              </w:numPr>
              <w:spacing w:before="0" w:after="0" w:line="240" w:lineRule="exact"/>
              <w:rPr>
                <w:sz w:val="20"/>
                <w:szCs w:val="20"/>
              </w:rPr>
            </w:pPr>
            <w:r>
              <w:rPr>
                <w:sz w:val="20"/>
                <w:szCs w:val="20"/>
              </w:rPr>
              <w:t xml:space="preserve">Ministrstvo za kulturo </w:t>
            </w:r>
          </w:p>
          <w:p w14:paraId="75BEAC66" w14:textId="3F83859D" w:rsidR="002B6C3C" w:rsidRDefault="002B6C3C" w:rsidP="003B01EA">
            <w:pPr>
              <w:pStyle w:val="Neotevilenodstavek"/>
              <w:numPr>
                <w:ilvl w:val="0"/>
                <w:numId w:val="13"/>
              </w:numPr>
              <w:spacing w:before="0" w:after="0" w:line="240" w:lineRule="exact"/>
              <w:rPr>
                <w:sz w:val="20"/>
                <w:szCs w:val="20"/>
              </w:rPr>
            </w:pPr>
            <w:bookmarkStart w:id="4" w:name="_Hlk196300353"/>
            <w:r w:rsidRPr="002B6C3C">
              <w:rPr>
                <w:sz w:val="20"/>
                <w:szCs w:val="20"/>
              </w:rPr>
              <w:t>Ministrstvo za gospodarstvo, turizem in šport</w:t>
            </w:r>
          </w:p>
          <w:p w14:paraId="2B0428FB" w14:textId="33A9AD88" w:rsidR="002B6C3C" w:rsidRDefault="002B6C3C" w:rsidP="003B01EA">
            <w:pPr>
              <w:pStyle w:val="Neotevilenodstavek"/>
              <w:numPr>
                <w:ilvl w:val="0"/>
                <w:numId w:val="13"/>
              </w:numPr>
              <w:spacing w:before="0" w:after="0" w:line="240" w:lineRule="exact"/>
              <w:rPr>
                <w:sz w:val="20"/>
                <w:szCs w:val="20"/>
              </w:rPr>
            </w:pPr>
            <w:r w:rsidRPr="002B6C3C">
              <w:rPr>
                <w:sz w:val="20"/>
                <w:szCs w:val="20"/>
              </w:rPr>
              <w:t>Ministrstvo za digitalno preobrazbo</w:t>
            </w:r>
          </w:p>
          <w:p w14:paraId="65F625B3" w14:textId="0F72F78D" w:rsidR="00C270D1" w:rsidRDefault="00C270D1" w:rsidP="003B01EA">
            <w:pPr>
              <w:pStyle w:val="Neotevilenodstavek"/>
              <w:numPr>
                <w:ilvl w:val="0"/>
                <w:numId w:val="13"/>
              </w:numPr>
              <w:spacing w:before="0" w:after="0" w:line="240" w:lineRule="exact"/>
              <w:rPr>
                <w:sz w:val="20"/>
                <w:szCs w:val="20"/>
              </w:rPr>
            </w:pPr>
            <w:r w:rsidRPr="00C270D1">
              <w:rPr>
                <w:sz w:val="20"/>
                <w:szCs w:val="20"/>
              </w:rPr>
              <w:t>Ministrstvo za finance</w:t>
            </w:r>
          </w:p>
          <w:p w14:paraId="67BDA503" w14:textId="488F9817" w:rsidR="00C270D1" w:rsidRPr="002B6C3C" w:rsidRDefault="00C270D1" w:rsidP="003B01EA">
            <w:pPr>
              <w:pStyle w:val="Neotevilenodstavek"/>
              <w:numPr>
                <w:ilvl w:val="0"/>
                <w:numId w:val="13"/>
              </w:numPr>
              <w:spacing w:before="0" w:after="0" w:line="240" w:lineRule="exact"/>
              <w:rPr>
                <w:sz w:val="20"/>
                <w:szCs w:val="20"/>
              </w:rPr>
            </w:pPr>
            <w:r w:rsidRPr="00C270D1">
              <w:rPr>
                <w:sz w:val="20"/>
                <w:szCs w:val="20"/>
              </w:rPr>
              <w:t>Služba Vlade Republike Slovenije za zakonodajo</w:t>
            </w:r>
          </w:p>
          <w:bookmarkEnd w:id="4"/>
          <w:p w14:paraId="71A93CE6" w14:textId="5C63EFE8" w:rsidR="00526D3B" w:rsidRDefault="00526D3B" w:rsidP="003B01EA">
            <w:pPr>
              <w:pStyle w:val="Neotevilenodstavek"/>
              <w:spacing w:before="0" w:after="0" w:line="240" w:lineRule="exact"/>
              <w:rPr>
                <w:sz w:val="20"/>
                <w:szCs w:val="20"/>
              </w:rPr>
            </w:pPr>
          </w:p>
          <w:p w14:paraId="785E16B7" w14:textId="77777777" w:rsidR="00526D3B" w:rsidRDefault="00526D3B" w:rsidP="003B01EA">
            <w:pPr>
              <w:pStyle w:val="Neotevilenodstavek"/>
              <w:spacing w:before="0" w:after="0" w:line="240" w:lineRule="exact"/>
              <w:rPr>
                <w:sz w:val="20"/>
                <w:szCs w:val="20"/>
              </w:rPr>
            </w:pPr>
            <w:r w:rsidRPr="00F676B7">
              <w:rPr>
                <w:sz w:val="20"/>
                <w:szCs w:val="20"/>
              </w:rPr>
              <w:t>Priloga:</w:t>
            </w:r>
          </w:p>
          <w:p w14:paraId="4C9A51B2" w14:textId="47CA8937" w:rsidR="00526D3B" w:rsidRPr="00F676B7" w:rsidRDefault="00526D3B" w:rsidP="003B01EA">
            <w:pPr>
              <w:pStyle w:val="Neotevilenodstavek"/>
              <w:numPr>
                <w:ilvl w:val="0"/>
                <w:numId w:val="13"/>
              </w:numPr>
              <w:spacing w:before="0" w:after="0" w:line="240" w:lineRule="exact"/>
              <w:rPr>
                <w:sz w:val="20"/>
                <w:szCs w:val="20"/>
              </w:rPr>
            </w:pPr>
            <w:r w:rsidRPr="00F676B7">
              <w:rPr>
                <w:sz w:val="20"/>
                <w:szCs w:val="20"/>
              </w:rPr>
              <w:t xml:space="preserve">predlog </w:t>
            </w:r>
            <w:r w:rsidR="002B6C3C" w:rsidRPr="002B6C3C">
              <w:rPr>
                <w:sz w:val="20"/>
                <w:szCs w:val="20"/>
              </w:rPr>
              <w:t>Sklep</w:t>
            </w:r>
            <w:r w:rsidR="002B6C3C">
              <w:rPr>
                <w:sz w:val="20"/>
                <w:szCs w:val="20"/>
              </w:rPr>
              <w:t>a</w:t>
            </w:r>
            <w:r w:rsidR="002B6C3C" w:rsidRPr="002B6C3C">
              <w:rPr>
                <w:sz w:val="20"/>
                <w:szCs w:val="20"/>
              </w:rPr>
              <w:t xml:space="preserve"> o določitvi seznama kategorij naprav</w:t>
            </w:r>
          </w:p>
          <w:bookmarkEnd w:id="2"/>
          <w:p w14:paraId="147A894C" w14:textId="7E6109A7" w:rsidR="00644E67" w:rsidRPr="008D1759" w:rsidRDefault="00644E67" w:rsidP="00C270D1">
            <w:pPr>
              <w:pStyle w:val="Neotevilenodstavek"/>
              <w:spacing w:before="0" w:after="0" w:line="260" w:lineRule="exact"/>
              <w:rPr>
                <w:iCs/>
                <w:sz w:val="20"/>
                <w:szCs w:val="20"/>
              </w:rPr>
            </w:pPr>
          </w:p>
        </w:tc>
      </w:tr>
      <w:bookmarkEnd w:id="3"/>
      <w:tr w:rsidR="00644E67" w:rsidRPr="008D1759" w14:paraId="7D45709C" w14:textId="77777777" w:rsidTr="00C561AC">
        <w:tc>
          <w:tcPr>
            <w:tcW w:w="9163" w:type="dxa"/>
            <w:gridSpan w:val="4"/>
          </w:tcPr>
          <w:p w14:paraId="474D5868" w14:textId="77777777" w:rsidR="00644E67" w:rsidRPr="00D43F59" w:rsidRDefault="00644E67" w:rsidP="00C561AC">
            <w:pPr>
              <w:pStyle w:val="Neotevilenodstavek"/>
              <w:spacing w:before="0" w:after="0" w:line="260" w:lineRule="exact"/>
              <w:rPr>
                <w:b/>
                <w:iCs/>
                <w:sz w:val="20"/>
                <w:szCs w:val="20"/>
              </w:rPr>
            </w:pPr>
            <w:r>
              <w:rPr>
                <w:b/>
                <w:sz w:val="20"/>
                <w:szCs w:val="20"/>
              </w:rPr>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644E67" w:rsidRPr="008D1759" w14:paraId="0A75EEBF" w14:textId="77777777" w:rsidTr="00C561AC">
        <w:tc>
          <w:tcPr>
            <w:tcW w:w="9163" w:type="dxa"/>
            <w:gridSpan w:val="4"/>
          </w:tcPr>
          <w:p w14:paraId="6BFE00EA" w14:textId="27E12076" w:rsidR="00644E67" w:rsidRPr="008D1759" w:rsidRDefault="00C270D1" w:rsidP="00C561AC">
            <w:pPr>
              <w:pStyle w:val="Neotevilenodstavek"/>
              <w:spacing w:before="0" w:after="0" w:line="260" w:lineRule="exact"/>
              <w:rPr>
                <w:iCs/>
                <w:sz w:val="20"/>
                <w:szCs w:val="20"/>
              </w:rPr>
            </w:pPr>
            <w:r>
              <w:rPr>
                <w:iCs/>
                <w:sz w:val="20"/>
                <w:szCs w:val="20"/>
              </w:rPr>
              <w:t>/</w:t>
            </w:r>
          </w:p>
        </w:tc>
      </w:tr>
      <w:tr w:rsidR="00644E67" w:rsidRPr="008D1759" w14:paraId="7603886F" w14:textId="77777777" w:rsidTr="00C561AC">
        <w:tc>
          <w:tcPr>
            <w:tcW w:w="9163" w:type="dxa"/>
            <w:gridSpan w:val="4"/>
          </w:tcPr>
          <w:p w14:paraId="6954D1DA" w14:textId="77777777" w:rsidR="00644E67" w:rsidRPr="00D43F59" w:rsidRDefault="00644E67" w:rsidP="00C561AC">
            <w:pPr>
              <w:pStyle w:val="Neotevilenodstavek"/>
              <w:spacing w:before="0" w:after="0" w:line="260" w:lineRule="exact"/>
              <w:rPr>
                <w:b/>
                <w:iCs/>
                <w:sz w:val="20"/>
                <w:szCs w:val="20"/>
              </w:rPr>
            </w:pPr>
            <w:r w:rsidRPr="00D43F59">
              <w:rPr>
                <w:b/>
                <w:sz w:val="20"/>
                <w:szCs w:val="20"/>
              </w:rPr>
              <w:t>3.</w:t>
            </w:r>
            <w:r>
              <w:rPr>
                <w:b/>
                <w:sz w:val="20"/>
                <w:szCs w:val="20"/>
              </w:rPr>
              <w:t>a</w:t>
            </w:r>
            <w:r w:rsidRPr="00D43F59">
              <w:rPr>
                <w:b/>
                <w:sz w:val="20"/>
                <w:szCs w:val="20"/>
              </w:rPr>
              <w:t xml:space="preserve"> Osebe, odgovorne za strokovno pripravo in usklajenost gradiva:</w:t>
            </w:r>
          </w:p>
        </w:tc>
      </w:tr>
      <w:tr w:rsidR="00644E67" w:rsidRPr="008D1759" w14:paraId="17AE6854" w14:textId="77777777" w:rsidTr="00C561AC">
        <w:tc>
          <w:tcPr>
            <w:tcW w:w="9163" w:type="dxa"/>
            <w:gridSpan w:val="4"/>
          </w:tcPr>
          <w:p w14:paraId="6C6BEA2D" w14:textId="77777777" w:rsidR="002B6C3C" w:rsidRPr="002B6C3C" w:rsidRDefault="002B6C3C" w:rsidP="002B6C3C">
            <w:pPr>
              <w:pStyle w:val="Neotevilenodstavek"/>
              <w:numPr>
                <w:ilvl w:val="0"/>
                <w:numId w:val="14"/>
              </w:numPr>
              <w:rPr>
                <w:iCs/>
                <w:sz w:val="20"/>
                <w:szCs w:val="20"/>
              </w:rPr>
            </w:pPr>
            <w:r w:rsidRPr="002B6C3C">
              <w:rPr>
                <w:iCs/>
                <w:sz w:val="20"/>
                <w:szCs w:val="20"/>
              </w:rPr>
              <w:t>Lenart J. Kučić, svetovalec za medije, Kabinet ministrice,</w:t>
            </w:r>
          </w:p>
          <w:p w14:paraId="0303B7DD" w14:textId="77777777" w:rsidR="002B6C3C" w:rsidRPr="002B6C3C" w:rsidRDefault="002B6C3C" w:rsidP="002B6C3C">
            <w:pPr>
              <w:pStyle w:val="Neotevilenodstavek"/>
              <w:numPr>
                <w:ilvl w:val="0"/>
                <w:numId w:val="14"/>
              </w:numPr>
              <w:rPr>
                <w:iCs/>
                <w:sz w:val="20"/>
                <w:szCs w:val="20"/>
              </w:rPr>
            </w:pPr>
            <w:r w:rsidRPr="002B6C3C">
              <w:rPr>
                <w:iCs/>
                <w:sz w:val="20"/>
                <w:szCs w:val="20"/>
              </w:rPr>
              <w:lastRenderedPageBreak/>
              <w:t>Magda Stražišar, sekretarka, vodja Službe za slovenski jezik,</w:t>
            </w:r>
          </w:p>
          <w:p w14:paraId="00960E47" w14:textId="45FCBA39" w:rsidR="00526D3B" w:rsidRPr="00983D9B" w:rsidRDefault="002B6C3C" w:rsidP="00983D9B">
            <w:pPr>
              <w:pStyle w:val="Neotevilenodstavek"/>
              <w:numPr>
                <w:ilvl w:val="0"/>
                <w:numId w:val="14"/>
              </w:numPr>
              <w:rPr>
                <w:iCs/>
                <w:sz w:val="20"/>
                <w:szCs w:val="20"/>
              </w:rPr>
            </w:pPr>
            <w:r w:rsidRPr="002B6C3C">
              <w:rPr>
                <w:iCs/>
                <w:sz w:val="20"/>
                <w:szCs w:val="20"/>
              </w:rPr>
              <w:t>Branko Jezovšek, sekretar, Direktorat za medije.</w:t>
            </w:r>
          </w:p>
        </w:tc>
      </w:tr>
      <w:tr w:rsidR="00644E67" w:rsidRPr="008D1759" w14:paraId="25C807C5" w14:textId="77777777" w:rsidTr="00C561AC">
        <w:tc>
          <w:tcPr>
            <w:tcW w:w="9163" w:type="dxa"/>
            <w:gridSpan w:val="4"/>
          </w:tcPr>
          <w:p w14:paraId="18E50A47" w14:textId="77777777" w:rsidR="00644E67" w:rsidRPr="005F3DC6" w:rsidRDefault="00644E67" w:rsidP="00C561AC">
            <w:pPr>
              <w:pStyle w:val="Neotevilenodstavek"/>
              <w:spacing w:before="0" w:after="0" w:line="260" w:lineRule="exact"/>
              <w:rPr>
                <w:b/>
                <w:iCs/>
                <w:sz w:val="20"/>
                <w:szCs w:val="20"/>
              </w:rPr>
            </w:pPr>
            <w:r>
              <w:rPr>
                <w:b/>
                <w:iCs/>
                <w:sz w:val="20"/>
                <w:szCs w:val="20"/>
              </w:rPr>
              <w:lastRenderedPageBreak/>
              <w:t xml:space="preserve">3.b Zunanji strokovnjaki, ki so </w:t>
            </w:r>
            <w:r w:rsidRPr="005F3DC6">
              <w:rPr>
                <w:b/>
                <w:sz w:val="20"/>
                <w:szCs w:val="20"/>
              </w:rPr>
              <w:t>sodelovali pri pripravi dela ali celotnega gradiva</w:t>
            </w:r>
            <w:r>
              <w:rPr>
                <w:b/>
                <w:sz w:val="20"/>
                <w:szCs w:val="20"/>
              </w:rPr>
              <w:t>:</w:t>
            </w:r>
          </w:p>
        </w:tc>
      </w:tr>
      <w:tr w:rsidR="00644E67" w:rsidRPr="008D1759" w14:paraId="3BE0A12F" w14:textId="77777777" w:rsidTr="00C561AC">
        <w:tc>
          <w:tcPr>
            <w:tcW w:w="9163" w:type="dxa"/>
            <w:gridSpan w:val="4"/>
          </w:tcPr>
          <w:p w14:paraId="50933EE4" w14:textId="3A7C3480" w:rsidR="00644E67" w:rsidRPr="008D1759" w:rsidRDefault="00526D3B" w:rsidP="00C561AC">
            <w:pPr>
              <w:pStyle w:val="Neotevilenodstavek"/>
              <w:spacing w:before="0" w:after="0" w:line="260" w:lineRule="exact"/>
              <w:rPr>
                <w:iCs/>
                <w:sz w:val="20"/>
                <w:szCs w:val="20"/>
              </w:rPr>
            </w:pPr>
            <w:r>
              <w:rPr>
                <w:iCs/>
                <w:sz w:val="20"/>
                <w:szCs w:val="20"/>
              </w:rPr>
              <w:t>/</w:t>
            </w:r>
          </w:p>
        </w:tc>
      </w:tr>
      <w:tr w:rsidR="00644E67" w:rsidRPr="008D1759" w14:paraId="5DBC8858" w14:textId="77777777" w:rsidTr="00C561AC">
        <w:tc>
          <w:tcPr>
            <w:tcW w:w="9163" w:type="dxa"/>
            <w:gridSpan w:val="4"/>
          </w:tcPr>
          <w:p w14:paraId="33945CE5" w14:textId="77777777" w:rsidR="00644E67" w:rsidRPr="00D43F59" w:rsidRDefault="00644E67" w:rsidP="00C561AC">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644E67" w:rsidRPr="008D1759" w14:paraId="1376F797" w14:textId="77777777" w:rsidTr="00C561AC">
        <w:tc>
          <w:tcPr>
            <w:tcW w:w="9163" w:type="dxa"/>
            <w:gridSpan w:val="4"/>
          </w:tcPr>
          <w:p w14:paraId="24C778EE" w14:textId="58E7B5C2" w:rsidR="00644E67" w:rsidRPr="00D43F59" w:rsidRDefault="00526D3B" w:rsidP="00C561AC">
            <w:pPr>
              <w:pStyle w:val="Neotevilenodstavek"/>
              <w:spacing w:before="0" w:after="0" w:line="260" w:lineRule="exact"/>
              <w:rPr>
                <w:b/>
                <w:sz w:val="20"/>
                <w:szCs w:val="20"/>
              </w:rPr>
            </w:pPr>
            <w:r>
              <w:rPr>
                <w:iCs/>
                <w:sz w:val="20"/>
                <w:szCs w:val="20"/>
              </w:rPr>
              <w:t>/</w:t>
            </w:r>
          </w:p>
        </w:tc>
      </w:tr>
      <w:tr w:rsidR="00644E67" w:rsidRPr="008D1759" w14:paraId="19EAEFE9" w14:textId="77777777" w:rsidTr="00C561AC">
        <w:tc>
          <w:tcPr>
            <w:tcW w:w="9163" w:type="dxa"/>
            <w:gridSpan w:val="4"/>
          </w:tcPr>
          <w:p w14:paraId="56050703" w14:textId="77777777" w:rsidR="00644E67" w:rsidRPr="008D1759" w:rsidRDefault="00644E67" w:rsidP="00C561AC">
            <w:pPr>
              <w:pStyle w:val="Oddelek"/>
              <w:numPr>
                <w:ilvl w:val="0"/>
                <w:numId w:val="0"/>
              </w:numPr>
              <w:spacing w:before="0" w:after="0" w:line="260" w:lineRule="exact"/>
              <w:jc w:val="left"/>
              <w:rPr>
                <w:sz w:val="20"/>
                <w:szCs w:val="20"/>
              </w:rPr>
            </w:pPr>
            <w:r>
              <w:rPr>
                <w:sz w:val="20"/>
                <w:szCs w:val="20"/>
              </w:rPr>
              <w:t>5</w:t>
            </w:r>
            <w:r w:rsidRPr="008D1759">
              <w:rPr>
                <w:sz w:val="20"/>
                <w:szCs w:val="20"/>
              </w:rPr>
              <w:t>. Kratek povzetek gradiva</w:t>
            </w:r>
            <w:r>
              <w:rPr>
                <w:sz w:val="20"/>
                <w:szCs w:val="20"/>
              </w:rPr>
              <w:t>:</w:t>
            </w:r>
          </w:p>
        </w:tc>
      </w:tr>
      <w:tr w:rsidR="00644E67" w:rsidRPr="008D1759" w14:paraId="293929C1" w14:textId="77777777" w:rsidTr="00C561AC">
        <w:tc>
          <w:tcPr>
            <w:tcW w:w="9163" w:type="dxa"/>
            <w:gridSpan w:val="4"/>
          </w:tcPr>
          <w:p w14:paraId="718AC5A2" w14:textId="5ADE6853" w:rsidR="004818A5" w:rsidRDefault="004818A5" w:rsidP="004818A5">
            <w:pPr>
              <w:pStyle w:val="Neotevilenodstavek"/>
              <w:rPr>
                <w:iCs/>
                <w:sz w:val="20"/>
                <w:szCs w:val="20"/>
              </w:rPr>
            </w:pPr>
            <w:r w:rsidRPr="004818A5">
              <w:rPr>
                <w:iCs/>
                <w:sz w:val="20"/>
                <w:szCs w:val="20"/>
              </w:rPr>
              <w:t>V skladu s prvim odstavkom 15.a člena Zakona o javni rabi slovenščine (Uradni list RS, št. 86/04, 8/10 in 32/24; v nadaljnjem besedilu: ZJRS) morajo imeti operacijski sistemi in grafični ter govorni uporabniški vmesniki v elektronskih komunikacijskih in digitalnih odjemalnih napravah, ki so namenjene dostopu do storitev informacijske družbe ali medijev ter so v prodaji na območju Republike Slovenije ali se ponujajo potrošnikom na območju Republike Slovenije, omogočeno izbiro slovenščine in uporabo slovenskega črkopisa, in sicer na način, da je funkcionalnost naprave enakovredna funkcionalnosti naprave v drugih jezikih, katerih izbiro naprava omogoča.</w:t>
            </w:r>
          </w:p>
          <w:p w14:paraId="75C354F5" w14:textId="77777777" w:rsidR="004818A5" w:rsidRPr="004818A5" w:rsidRDefault="004818A5" w:rsidP="004818A5">
            <w:pPr>
              <w:pStyle w:val="Neotevilenodstavek"/>
              <w:rPr>
                <w:iCs/>
                <w:sz w:val="20"/>
                <w:szCs w:val="20"/>
              </w:rPr>
            </w:pPr>
          </w:p>
          <w:p w14:paraId="73CCD9ED" w14:textId="77777777" w:rsidR="004818A5" w:rsidRDefault="004818A5" w:rsidP="004818A5">
            <w:pPr>
              <w:pStyle w:val="Neotevilenodstavek"/>
              <w:rPr>
                <w:iCs/>
                <w:sz w:val="20"/>
                <w:szCs w:val="20"/>
              </w:rPr>
            </w:pPr>
            <w:r w:rsidRPr="004818A5">
              <w:rPr>
                <w:iCs/>
                <w:sz w:val="20"/>
                <w:szCs w:val="20"/>
              </w:rPr>
              <w:t>V skladu z drugim odstavkom 15.a člena ZJRS Vlada Republike Slovenije na predlog ministrstva, pristojnega za kulturo, s sklepom določi seznam kategorij naprav, za katere velja obveznost iz prejšnjega odstavka, in ga objavi v Uradnem listu Republike Slovenije.</w:t>
            </w:r>
          </w:p>
          <w:p w14:paraId="31F4B15A" w14:textId="77777777" w:rsidR="004818A5" w:rsidRPr="004818A5" w:rsidRDefault="004818A5" w:rsidP="004818A5">
            <w:pPr>
              <w:pStyle w:val="Neotevilenodstavek"/>
              <w:rPr>
                <w:iCs/>
                <w:sz w:val="20"/>
                <w:szCs w:val="20"/>
              </w:rPr>
            </w:pPr>
          </w:p>
          <w:p w14:paraId="720899C7" w14:textId="5F40635B" w:rsidR="008A2A58" w:rsidRPr="008A2A58" w:rsidRDefault="008A2A58" w:rsidP="008A2A58">
            <w:pPr>
              <w:pStyle w:val="Neotevilenodstavek"/>
              <w:rPr>
                <w:iCs/>
                <w:sz w:val="20"/>
                <w:szCs w:val="20"/>
              </w:rPr>
            </w:pPr>
            <w:r w:rsidRPr="008A2A58">
              <w:rPr>
                <w:iCs/>
                <w:sz w:val="20"/>
                <w:szCs w:val="20"/>
              </w:rPr>
              <w:t xml:space="preserve">S seznamom kategorij naprav se določajo </w:t>
            </w:r>
            <w:r w:rsidR="007D18B4">
              <w:rPr>
                <w:iCs/>
                <w:sz w:val="20"/>
                <w:szCs w:val="20"/>
              </w:rPr>
              <w:t xml:space="preserve">elektronske </w:t>
            </w:r>
            <w:r w:rsidRPr="008A2A58">
              <w:rPr>
                <w:iCs/>
                <w:sz w:val="20"/>
                <w:szCs w:val="20"/>
              </w:rPr>
              <w:t>komunikacijske in digitalne odjemalne naprave, ki bodo morale imeti omogočeno izbiro slovenščine in uporabo slovenskega črkopisa na način, da je funkcionalnost naprave enakovredna funkcionalnosti naprave v drugih jezikih, katerih izbiro naprava omogoča. Na seznam so uvrščene kategorije naprav, ki so namenjene dostopu do storitev informacijske družbe ali medijskih storitev in so v prodaji na območju Republike Slovenije ali se ponujajo potrošnikom na območju Republike Slovenije. To so zlasti naprave, ki so danes ključne za spremljanje medijev, pridobivanje informacij, ustvarjanje lastnih vsebin, dostop do elektronskih storitev javne uprave (zdravja, davkov …) ter za dostop do večine drugih informacij in zabave, ki se širijo prek digitalnih platform. Takšno uporabo največkrat omogočajo pametni mobilniki in osebni računalniki, pa tudi nekateri izdelki zabavne elektronike (pametni televizorji), vmesniki za dostop do vsebin in povezani avtomobili. </w:t>
            </w:r>
          </w:p>
          <w:p w14:paraId="4F004B9F" w14:textId="77777777" w:rsidR="008A2A58" w:rsidRPr="008A2A58" w:rsidRDefault="008A2A58" w:rsidP="008A2A58">
            <w:pPr>
              <w:pStyle w:val="Neotevilenodstavek"/>
              <w:rPr>
                <w:iCs/>
                <w:sz w:val="20"/>
                <w:szCs w:val="20"/>
              </w:rPr>
            </w:pPr>
          </w:p>
          <w:p w14:paraId="5961F4FE" w14:textId="77777777" w:rsidR="008A2A58" w:rsidRPr="008A2A58" w:rsidRDefault="008A2A58" w:rsidP="008A2A58">
            <w:pPr>
              <w:pStyle w:val="Neotevilenodstavek"/>
              <w:rPr>
                <w:iCs/>
                <w:sz w:val="20"/>
                <w:szCs w:val="20"/>
              </w:rPr>
            </w:pPr>
            <w:r w:rsidRPr="008A2A58">
              <w:rPr>
                <w:iCs/>
                <w:sz w:val="20"/>
                <w:szCs w:val="20"/>
              </w:rPr>
              <w:t>K oblikovanju seznama je Ministrstvo za kulturo povabilo subjekte, ki jih določa tretji odstavek 15.a člena ZJRS, in sicer ministrstvo, pristojno za gospodarstvo, ministrstvo, pristojno za informacijsko družbo, Slovensko akademijo znanosti in umetnosti, Trgovinsko zbornico Slovenije, Gospodarsko zbornico Slovenije in organizacije, ki so vpisane v register potrošniških organizacij pri ministrstvu, pristojnem za gospodarstvo. Seznam se bo pregledal na vsaka tri leta in po potrebi prenovil.</w:t>
            </w:r>
          </w:p>
          <w:p w14:paraId="65026DBF" w14:textId="4140E47F" w:rsidR="007F5E14" w:rsidRPr="00A12B51" w:rsidRDefault="007F5E14" w:rsidP="00AB15A1">
            <w:pPr>
              <w:pStyle w:val="Neotevilenodstavek"/>
              <w:rPr>
                <w:iCs/>
                <w:sz w:val="20"/>
                <w:szCs w:val="20"/>
              </w:rPr>
            </w:pPr>
          </w:p>
        </w:tc>
      </w:tr>
      <w:tr w:rsidR="00644E67" w:rsidRPr="008D1759" w14:paraId="53BC9015" w14:textId="77777777" w:rsidTr="00C561AC">
        <w:tc>
          <w:tcPr>
            <w:tcW w:w="9163" w:type="dxa"/>
            <w:gridSpan w:val="4"/>
          </w:tcPr>
          <w:p w14:paraId="1103A423" w14:textId="77777777" w:rsidR="00644E67" w:rsidRPr="008D1759" w:rsidRDefault="00644E67" w:rsidP="00C561AC">
            <w:pPr>
              <w:pStyle w:val="Oddelek"/>
              <w:numPr>
                <w:ilvl w:val="0"/>
                <w:numId w:val="0"/>
              </w:numPr>
              <w:spacing w:before="0" w:after="0" w:line="260" w:lineRule="exact"/>
              <w:jc w:val="left"/>
              <w:rPr>
                <w:sz w:val="20"/>
                <w:szCs w:val="20"/>
              </w:rPr>
            </w:pPr>
            <w:r>
              <w:rPr>
                <w:sz w:val="20"/>
                <w:szCs w:val="20"/>
              </w:rPr>
              <w:t>6</w:t>
            </w:r>
            <w:r w:rsidRPr="008D1759">
              <w:rPr>
                <w:sz w:val="20"/>
                <w:szCs w:val="20"/>
              </w:rPr>
              <w:t>. Presoja posledic</w:t>
            </w:r>
            <w:r>
              <w:rPr>
                <w:sz w:val="20"/>
                <w:szCs w:val="20"/>
              </w:rPr>
              <w:t xml:space="preserve"> za:</w:t>
            </w:r>
          </w:p>
        </w:tc>
      </w:tr>
      <w:tr w:rsidR="00644E67" w:rsidRPr="008D1759" w14:paraId="38CAA069" w14:textId="77777777" w:rsidTr="00C561AC">
        <w:tc>
          <w:tcPr>
            <w:tcW w:w="1448" w:type="dxa"/>
          </w:tcPr>
          <w:p w14:paraId="03F04668" w14:textId="77777777" w:rsidR="00644E67" w:rsidRPr="008D1759" w:rsidRDefault="00644E67" w:rsidP="00C561AC">
            <w:pPr>
              <w:pStyle w:val="Neotevilenodstavek"/>
              <w:spacing w:before="0" w:after="0" w:line="260" w:lineRule="exact"/>
              <w:ind w:left="360"/>
              <w:rPr>
                <w:iCs/>
                <w:sz w:val="20"/>
                <w:szCs w:val="20"/>
              </w:rPr>
            </w:pPr>
            <w:r w:rsidRPr="008D1759">
              <w:rPr>
                <w:iCs/>
                <w:sz w:val="20"/>
                <w:szCs w:val="20"/>
              </w:rPr>
              <w:t>a)</w:t>
            </w:r>
          </w:p>
        </w:tc>
        <w:tc>
          <w:tcPr>
            <w:tcW w:w="5444" w:type="dxa"/>
            <w:gridSpan w:val="2"/>
          </w:tcPr>
          <w:p w14:paraId="33C9AFEA" w14:textId="77777777" w:rsidR="00644E67" w:rsidRPr="008D1759" w:rsidRDefault="00644E67" w:rsidP="00C561AC">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14:paraId="5B6E7D52" w14:textId="3CAC7883" w:rsidR="00644E67" w:rsidRPr="008D1759" w:rsidRDefault="00644E67" w:rsidP="00C561AC">
            <w:pPr>
              <w:pStyle w:val="Neotevilenodstavek"/>
              <w:spacing w:before="0" w:after="0" w:line="260" w:lineRule="exact"/>
              <w:jc w:val="center"/>
              <w:rPr>
                <w:iCs/>
                <w:sz w:val="20"/>
                <w:szCs w:val="20"/>
              </w:rPr>
            </w:pPr>
            <w:r w:rsidRPr="004123E9">
              <w:rPr>
                <w:sz w:val="20"/>
                <w:szCs w:val="20"/>
              </w:rPr>
              <w:t>NE</w:t>
            </w:r>
          </w:p>
        </w:tc>
      </w:tr>
      <w:tr w:rsidR="00644E67" w:rsidRPr="008D1759" w14:paraId="4EC3FE8E" w14:textId="77777777" w:rsidTr="00C561AC">
        <w:tc>
          <w:tcPr>
            <w:tcW w:w="1448" w:type="dxa"/>
          </w:tcPr>
          <w:p w14:paraId="5078AC04" w14:textId="77777777" w:rsidR="00644E67" w:rsidRPr="008D1759" w:rsidRDefault="00644E67" w:rsidP="00C561AC">
            <w:pPr>
              <w:pStyle w:val="Neotevilenodstavek"/>
              <w:spacing w:before="0" w:after="0" w:line="260" w:lineRule="exact"/>
              <w:ind w:left="360"/>
              <w:rPr>
                <w:iCs/>
                <w:sz w:val="20"/>
                <w:szCs w:val="20"/>
              </w:rPr>
            </w:pPr>
            <w:r w:rsidRPr="008D1759">
              <w:rPr>
                <w:iCs/>
                <w:sz w:val="20"/>
                <w:szCs w:val="20"/>
              </w:rPr>
              <w:t>b)</w:t>
            </w:r>
          </w:p>
        </w:tc>
        <w:tc>
          <w:tcPr>
            <w:tcW w:w="5444" w:type="dxa"/>
            <w:gridSpan w:val="2"/>
          </w:tcPr>
          <w:p w14:paraId="406C076B" w14:textId="77777777" w:rsidR="00644E67" w:rsidRPr="008D1759" w:rsidRDefault="00644E67" w:rsidP="00C561AC">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14:paraId="0B657847" w14:textId="35F25024" w:rsidR="00644E67" w:rsidRPr="008D1759" w:rsidRDefault="00644E67" w:rsidP="00C561AC">
            <w:pPr>
              <w:pStyle w:val="Neotevilenodstavek"/>
              <w:spacing w:before="0" w:after="0" w:line="260" w:lineRule="exact"/>
              <w:jc w:val="center"/>
              <w:rPr>
                <w:iCs/>
                <w:sz w:val="20"/>
                <w:szCs w:val="20"/>
              </w:rPr>
            </w:pPr>
            <w:r w:rsidRPr="008D1759">
              <w:rPr>
                <w:sz w:val="20"/>
                <w:szCs w:val="20"/>
              </w:rPr>
              <w:t>NE</w:t>
            </w:r>
          </w:p>
        </w:tc>
      </w:tr>
      <w:tr w:rsidR="00644E67" w:rsidRPr="008D1759" w14:paraId="0EDB084F" w14:textId="77777777" w:rsidTr="00C561AC">
        <w:tc>
          <w:tcPr>
            <w:tcW w:w="1448" w:type="dxa"/>
          </w:tcPr>
          <w:p w14:paraId="5009615B" w14:textId="77777777" w:rsidR="00644E67" w:rsidRPr="008D1759" w:rsidRDefault="00644E67" w:rsidP="00C561AC">
            <w:pPr>
              <w:pStyle w:val="Neotevilenodstavek"/>
              <w:spacing w:before="0" w:after="0" w:line="260" w:lineRule="exact"/>
              <w:ind w:left="360"/>
              <w:rPr>
                <w:iCs/>
                <w:sz w:val="20"/>
                <w:szCs w:val="20"/>
              </w:rPr>
            </w:pPr>
            <w:r w:rsidRPr="008D1759">
              <w:rPr>
                <w:iCs/>
                <w:sz w:val="20"/>
                <w:szCs w:val="20"/>
              </w:rPr>
              <w:t>c)</w:t>
            </w:r>
          </w:p>
        </w:tc>
        <w:tc>
          <w:tcPr>
            <w:tcW w:w="5444" w:type="dxa"/>
            <w:gridSpan w:val="2"/>
          </w:tcPr>
          <w:p w14:paraId="12E8BCBF" w14:textId="77777777" w:rsidR="00644E67" w:rsidRPr="008D1759" w:rsidRDefault="00644E67" w:rsidP="00C561AC">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14:paraId="059DB951" w14:textId="44E3F59E" w:rsidR="00644E67" w:rsidRPr="00A24E98" w:rsidRDefault="00644E67" w:rsidP="00C561AC">
            <w:pPr>
              <w:pStyle w:val="Neotevilenodstavek"/>
              <w:spacing w:before="0" w:after="0" w:line="260" w:lineRule="exact"/>
              <w:jc w:val="center"/>
              <w:rPr>
                <w:sz w:val="20"/>
                <w:szCs w:val="20"/>
              </w:rPr>
            </w:pPr>
            <w:r w:rsidRPr="008D1759">
              <w:rPr>
                <w:sz w:val="20"/>
                <w:szCs w:val="20"/>
              </w:rPr>
              <w:t>NE</w:t>
            </w:r>
          </w:p>
        </w:tc>
      </w:tr>
      <w:tr w:rsidR="00644E67" w:rsidRPr="008D1759" w14:paraId="3D2A9594" w14:textId="77777777" w:rsidTr="00C561AC">
        <w:tc>
          <w:tcPr>
            <w:tcW w:w="1448" w:type="dxa"/>
          </w:tcPr>
          <w:p w14:paraId="03DA74CD" w14:textId="77777777" w:rsidR="00644E67" w:rsidRPr="008D1759" w:rsidRDefault="00644E67" w:rsidP="00C561AC">
            <w:pPr>
              <w:pStyle w:val="Neotevilenodstavek"/>
              <w:spacing w:before="0" w:after="0" w:line="260" w:lineRule="exact"/>
              <w:ind w:left="360"/>
              <w:rPr>
                <w:iCs/>
                <w:sz w:val="20"/>
                <w:szCs w:val="20"/>
              </w:rPr>
            </w:pPr>
            <w:r w:rsidRPr="008D1759">
              <w:rPr>
                <w:iCs/>
                <w:sz w:val="20"/>
                <w:szCs w:val="20"/>
              </w:rPr>
              <w:t>č)</w:t>
            </w:r>
          </w:p>
        </w:tc>
        <w:tc>
          <w:tcPr>
            <w:tcW w:w="5444" w:type="dxa"/>
            <w:gridSpan w:val="2"/>
          </w:tcPr>
          <w:p w14:paraId="6EBF957E" w14:textId="77777777" w:rsidR="00644E67" w:rsidRPr="008D1759" w:rsidRDefault="00644E67" w:rsidP="00C561AC">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14:paraId="46D6E561" w14:textId="3F82F909" w:rsidR="00644E67" w:rsidRPr="008D1759" w:rsidRDefault="00644E67" w:rsidP="00C561AC">
            <w:pPr>
              <w:pStyle w:val="Neotevilenodstavek"/>
              <w:spacing w:before="0" w:after="0" w:line="260" w:lineRule="exact"/>
              <w:jc w:val="center"/>
              <w:rPr>
                <w:iCs/>
                <w:sz w:val="20"/>
                <w:szCs w:val="20"/>
              </w:rPr>
            </w:pPr>
            <w:r w:rsidRPr="008D1759">
              <w:rPr>
                <w:sz w:val="20"/>
                <w:szCs w:val="20"/>
              </w:rPr>
              <w:t>NE</w:t>
            </w:r>
          </w:p>
        </w:tc>
      </w:tr>
      <w:tr w:rsidR="00644E67" w:rsidRPr="008D1759" w14:paraId="22BC1268" w14:textId="77777777" w:rsidTr="00C561AC">
        <w:tc>
          <w:tcPr>
            <w:tcW w:w="1448" w:type="dxa"/>
          </w:tcPr>
          <w:p w14:paraId="25B9125A" w14:textId="77777777" w:rsidR="00644E67" w:rsidRPr="008D1759" w:rsidRDefault="00644E67" w:rsidP="00C561AC">
            <w:pPr>
              <w:pStyle w:val="Neotevilenodstavek"/>
              <w:spacing w:before="0" w:after="0" w:line="260" w:lineRule="exact"/>
              <w:ind w:left="360"/>
              <w:rPr>
                <w:iCs/>
                <w:sz w:val="20"/>
                <w:szCs w:val="20"/>
              </w:rPr>
            </w:pPr>
            <w:r w:rsidRPr="008D1759">
              <w:rPr>
                <w:iCs/>
                <w:sz w:val="20"/>
                <w:szCs w:val="20"/>
              </w:rPr>
              <w:t>d)</w:t>
            </w:r>
          </w:p>
        </w:tc>
        <w:tc>
          <w:tcPr>
            <w:tcW w:w="5444" w:type="dxa"/>
            <w:gridSpan w:val="2"/>
          </w:tcPr>
          <w:p w14:paraId="4801DA64" w14:textId="77777777" w:rsidR="00644E67" w:rsidRPr="008D1759" w:rsidRDefault="00644E67" w:rsidP="00C561AC">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14:paraId="0A24040D" w14:textId="57CEB116" w:rsidR="00644E67" w:rsidRPr="008D1759" w:rsidRDefault="00644E67" w:rsidP="00C561AC">
            <w:pPr>
              <w:pStyle w:val="Neotevilenodstavek"/>
              <w:spacing w:before="0" w:after="0" w:line="260" w:lineRule="exact"/>
              <w:jc w:val="center"/>
              <w:rPr>
                <w:iCs/>
                <w:sz w:val="20"/>
                <w:szCs w:val="20"/>
              </w:rPr>
            </w:pPr>
            <w:r w:rsidRPr="008D1759">
              <w:rPr>
                <w:sz w:val="20"/>
                <w:szCs w:val="20"/>
              </w:rPr>
              <w:t>NE</w:t>
            </w:r>
          </w:p>
        </w:tc>
      </w:tr>
      <w:tr w:rsidR="00644E67" w:rsidRPr="008D1759" w14:paraId="20F8B8F6" w14:textId="77777777" w:rsidTr="00C561AC">
        <w:tc>
          <w:tcPr>
            <w:tcW w:w="1448" w:type="dxa"/>
          </w:tcPr>
          <w:p w14:paraId="241AF5A7" w14:textId="77777777" w:rsidR="00644E67" w:rsidRPr="008D1759" w:rsidRDefault="00644E67" w:rsidP="00C561AC">
            <w:pPr>
              <w:pStyle w:val="Neotevilenodstavek"/>
              <w:spacing w:before="0" w:after="0" w:line="260" w:lineRule="exact"/>
              <w:ind w:left="360"/>
              <w:rPr>
                <w:iCs/>
                <w:sz w:val="20"/>
                <w:szCs w:val="20"/>
              </w:rPr>
            </w:pPr>
            <w:r w:rsidRPr="008D1759">
              <w:rPr>
                <w:iCs/>
                <w:sz w:val="20"/>
                <w:szCs w:val="20"/>
              </w:rPr>
              <w:t>e)</w:t>
            </w:r>
          </w:p>
        </w:tc>
        <w:tc>
          <w:tcPr>
            <w:tcW w:w="5444" w:type="dxa"/>
            <w:gridSpan w:val="2"/>
          </w:tcPr>
          <w:p w14:paraId="394EC14A" w14:textId="77777777" w:rsidR="00644E67" w:rsidRPr="008D1759" w:rsidRDefault="00644E67" w:rsidP="00C561AC">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14:paraId="1D5A0183" w14:textId="28876468" w:rsidR="00644E67" w:rsidRPr="008D1759" w:rsidRDefault="00644E67" w:rsidP="00C561AC">
            <w:pPr>
              <w:pStyle w:val="Neotevilenodstavek"/>
              <w:spacing w:before="0" w:after="0" w:line="260" w:lineRule="exact"/>
              <w:jc w:val="center"/>
              <w:rPr>
                <w:iCs/>
                <w:sz w:val="20"/>
                <w:szCs w:val="20"/>
              </w:rPr>
            </w:pPr>
            <w:r w:rsidRPr="008D1759">
              <w:rPr>
                <w:sz w:val="20"/>
                <w:szCs w:val="20"/>
              </w:rPr>
              <w:t>NE</w:t>
            </w:r>
          </w:p>
        </w:tc>
      </w:tr>
      <w:tr w:rsidR="00644E67" w:rsidRPr="008D1759" w14:paraId="42ACD3EA" w14:textId="77777777" w:rsidTr="00C561AC">
        <w:tc>
          <w:tcPr>
            <w:tcW w:w="1448" w:type="dxa"/>
            <w:tcBorders>
              <w:bottom w:val="single" w:sz="4" w:space="0" w:color="auto"/>
            </w:tcBorders>
          </w:tcPr>
          <w:p w14:paraId="00DC7BF4" w14:textId="77777777" w:rsidR="00644E67" w:rsidRPr="008D1759" w:rsidRDefault="00644E67" w:rsidP="00C561AC">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14:paraId="258BF72A" w14:textId="77777777" w:rsidR="00644E67" w:rsidRPr="008D1759" w:rsidRDefault="00644E67" w:rsidP="00C561AC">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14:paraId="0595D097" w14:textId="77777777" w:rsidR="00644E67" w:rsidRPr="008D1759" w:rsidRDefault="00644E67" w:rsidP="002955DB">
            <w:pPr>
              <w:pStyle w:val="Neotevilenodstavek"/>
              <w:numPr>
                <w:ilvl w:val="0"/>
                <w:numId w:val="9"/>
              </w:numPr>
              <w:spacing w:before="0" w:after="0" w:line="260" w:lineRule="exact"/>
              <w:rPr>
                <w:bCs/>
                <w:sz w:val="20"/>
                <w:szCs w:val="20"/>
              </w:rPr>
            </w:pPr>
            <w:r w:rsidRPr="008D1759">
              <w:rPr>
                <w:bCs/>
                <w:sz w:val="20"/>
                <w:szCs w:val="20"/>
              </w:rPr>
              <w:t>nacionalne d</w:t>
            </w:r>
            <w:r>
              <w:rPr>
                <w:bCs/>
                <w:sz w:val="20"/>
                <w:szCs w:val="20"/>
              </w:rPr>
              <w:t>okumente razvojnega načrtovanja</w:t>
            </w:r>
          </w:p>
          <w:p w14:paraId="5F6FF706" w14:textId="77777777" w:rsidR="00644E67" w:rsidRPr="008D1759" w:rsidRDefault="00644E67" w:rsidP="002955DB">
            <w:pPr>
              <w:pStyle w:val="Neotevilenodstavek"/>
              <w:numPr>
                <w:ilvl w:val="0"/>
                <w:numId w:val="9"/>
              </w:numPr>
              <w:spacing w:before="0" w:after="0" w:line="260" w:lineRule="exact"/>
              <w:rPr>
                <w:bCs/>
                <w:sz w:val="20"/>
                <w:szCs w:val="20"/>
              </w:rPr>
            </w:pPr>
            <w:r w:rsidRPr="008D1759">
              <w:rPr>
                <w:bCs/>
                <w:sz w:val="20"/>
                <w:szCs w:val="20"/>
              </w:rPr>
              <w:t>razvojne politike na ravni programov po strukturi razvojne klasifikacije programskega proračuna</w:t>
            </w:r>
          </w:p>
          <w:p w14:paraId="65649248" w14:textId="77777777" w:rsidR="00644E67" w:rsidRPr="008D1759" w:rsidRDefault="00644E67" w:rsidP="002955DB">
            <w:pPr>
              <w:pStyle w:val="Neotevilenodstavek"/>
              <w:numPr>
                <w:ilvl w:val="0"/>
                <w:numId w:val="9"/>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5E4CC84B" w14:textId="5945CD3C" w:rsidR="00644E67" w:rsidRPr="008D1759" w:rsidRDefault="00644E67" w:rsidP="00C561AC">
            <w:pPr>
              <w:pStyle w:val="Neotevilenodstavek"/>
              <w:spacing w:before="0" w:after="0" w:line="260" w:lineRule="exact"/>
              <w:jc w:val="center"/>
              <w:rPr>
                <w:iCs/>
                <w:sz w:val="20"/>
                <w:szCs w:val="20"/>
              </w:rPr>
            </w:pPr>
            <w:r w:rsidRPr="008D1759">
              <w:rPr>
                <w:sz w:val="20"/>
                <w:szCs w:val="20"/>
              </w:rPr>
              <w:t>NE</w:t>
            </w:r>
          </w:p>
        </w:tc>
      </w:tr>
      <w:tr w:rsidR="00644E67" w:rsidRPr="008D1759" w14:paraId="34D73F7A" w14:textId="77777777" w:rsidTr="00C561AC">
        <w:tc>
          <w:tcPr>
            <w:tcW w:w="9163" w:type="dxa"/>
            <w:gridSpan w:val="4"/>
            <w:tcBorders>
              <w:top w:val="single" w:sz="4" w:space="0" w:color="auto"/>
              <w:left w:val="single" w:sz="4" w:space="0" w:color="auto"/>
              <w:bottom w:val="single" w:sz="4" w:space="0" w:color="auto"/>
              <w:right w:val="single" w:sz="4" w:space="0" w:color="auto"/>
            </w:tcBorders>
          </w:tcPr>
          <w:p w14:paraId="7B4A9CB5" w14:textId="77777777" w:rsidR="00644E67" w:rsidRPr="008D1759" w:rsidRDefault="00644E67" w:rsidP="00C561AC">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p w14:paraId="786AD0C0" w14:textId="47DAD862" w:rsidR="00644E67" w:rsidRPr="008D1759" w:rsidRDefault="004123E9" w:rsidP="00C561AC">
            <w:pPr>
              <w:pStyle w:val="Oddelek"/>
              <w:widowControl w:val="0"/>
              <w:numPr>
                <w:ilvl w:val="0"/>
                <w:numId w:val="0"/>
              </w:numPr>
              <w:spacing w:before="0" w:after="0" w:line="260" w:lineRule="exact"/>
              <w:jc w:val="left"/>
              <w:rPr>
                <w:b w:val="0"/>
                <w:sz w:val="20"/>
                <w:szCs w:val="20"/>
              </w:rPr>
            </w:pPr>
            <w:r>
              <w:rPr>
                <w:b w:val="0"/>
                <w:sz w:val="20"/>
                <w:szCs w:val="20"/>
              </w:rPr>
              <w:t>/</w:t>
            </w:r>
          </w:p>
        </w:tc>
      </w:tr>
    </w:tbl>
    <w:p w14:paraId="40AAEA2F" w14:textId="77777777" w:rsidR="00644E67" w:rsidRPr="008D1759" w:rsidRDefault="00644E67" w:rsidP="00644E67">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644E67" w:rsidRPr="008D1759" w14:paraId="727CF66C" w14:textId="77777777" w:rsidTr="00C561AC">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7E6F61F" w14:textId="77777777" w:rsidR="00644E67" w:rsidRPr="008D1759" w:rsidRDefault="00644E67" w:rsidP="00C561AC">
            <w:pPr>
              <w:pStyle w:val="Naslov1"/>
              <w:keepNext w:val="0"/>
              <w:pageBreakBefore/>
              <w:widowControl w:val="0"/>
              <w:tabs>
                <w:tab w:val="left" w:pos="2340"/>
              </w:tabs>
              <w:spacing w:before="0" w:after="0"/>
              <w:ind w:left="142" w:hanging="142"/>
              <w:rPr>
                <w:rFonts w:cs="Arial"/>
                <w:sz w:val="20"/>
                <w:szCs w:val="20"/>
              </w:rPr>
            </w:pPr>
            <w:r w:rsidRPr="008D1759">
              <w:rPr>
                <w:rFonts w:cs="Arial"/>
                <w:sz w:val="20"/>
                <w:szCs w:val="20"/>
              </w:rPr>
              <w:lastRenderedPageBreak/>
              <w:t>I. Ocena finančnih posledic, ki niso načrtovane v sprejetem proračunu</w:t>
            </w:r>
          </w:p>
        </w:tc>
      </w:tr>
      <w:tr w:rsidR="00644E67" w:rsidRPr="008D1759" w14:paraId="34988E45" w14:textId="77777777" w:rsidTr="00C561AC">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F06947B" w14:textId="77777777" w:rsidR="00644E67" w:rsidRPr="00644E67" w:rsidRDefault="00644E67" w:rsidP="00C561AC">
            <w:pPr>
              <w:widowControl w:val="0"/>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A7B0746"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CD30B67"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7695BBD"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0FF13C07"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t + 3</w:t>
            </w:r>
          </w:p>
        </w:tc>
      </w:tr>
      <w:tr w:rsidR="00644E67" w:rsidRPr="008D1759" w14:paraId="6784495E" w14:textId="77777777" w:rsidTr="00C561A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B96A99B" w14:textId="77777777" w:rsidR="00644E67" w:rsidRPr="00644E67" w:rsidRDefault="00644E67" w:rsidP="00C561AC">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DF59685" w14:textId="77777777" w:rsidR="00644E67" w:rsidRPr="00644E67" w:rsidRDefault="00644E67" w:rsidP="00C561AC">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19C45C9" w14:textId="77777777" w:rsidR="00644E67" w:rsidRPr="00644E67" w:rsidRDefault="00644E67" w:rsidP="00C561AC">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32DDEDA" w14:textId="77777777" w:rsidR="00644E67" w:rsidRPr="00644E67" w:rsidRDefault="00644E67" w:rsidP="00C561AC">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1CB18D5" w14:textId="77777777" w:rsidR="00644E67" w:rsidRPr="00644E67" w:rsidRDefault="00644E67" w:rsidP="00C561AC">
            <w:pPr>
              <w:pStyle w:val="Naslov1"/>
              <w:keepNext w:val="0"/>
              <w:widowControl w:val="0"/>
              <w:tabs>
                <w:tab w:val="left" w:pos="360"/>
              </w:tabs>
              <w:spacing w:before="0" w:after="0"/>
              <w:jc w:val="center"/>
              <w:rPr>
                <w:rFonts w:cs="Arial"/>
                <w:b w:val="0"/>
                <w:sz w:val="20"/>
                <w:szCs w:val="20"/>
              </w:rPr>
            </w:pPr>
          </w:p>
        </w:tc>
      </w:tr>
      <w:tr w:rsidR="00644E67" w:rsidRPr="008D1759" w14:paraId="5A639E1C" w14:textId="77777777" w:rsidTr="00C561A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8FF7883" w14:textId="77777777" w:rsidR="00644E67" w:rsidRPr="00644E67" w:rsidRDefault="00644E67" w:rsidP="00C561AC">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BBF1081" w14:textId="77777777" w:rsidR="00644E67" w:rsidRPr="00644E67" w:rsidRDefault="00644E67" w:rsidP="00C561AC">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BE919AD" w14:textId="77777777" w:rsidR="00644E67" w:rsidRPr="00644E67" w:rsidRDefault="00644E67" w:rsidP="00C561AC">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8AE281" w14:textId="77777777" w:rsidR="00644E67" w:rsidRPr="00644E67" w:rsidRDefault="00644E67" w:rsidP="00C561AC">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32054D8" w14:textId="77777777" w:rsidR="00644E67" w:rsidRPr="00644E67" w:rsidRDefault="00644E67" w:rsidP="00C561AC">
            <w:pPr>
              <w:pStyle w:val="Naslov1"/>
              <w:keepNext w:val="0"/>
              <w:widowControl w:val="0"/>
              <w:tabs>
                <w:tab w:val="left" w:pos="360"/>
              </w:tabs>
              <w:spacing w:before="0" w:after="0"/>
              <w:jc w:val="center"/>
              <w:rPr>
                <w:rFonts w:cs="Arial"/>
                <w:b w:val="0"/>
                <w:sz w:val="20"/>
                <w:szCs w:val="20"/>
              </w:rPr>
            </w:pPr>
          </w:p>
        </w:tc>
      </w:tr>
      <w:tr w:rsidR="00644E67" w:rsidRPr="008D1759" w14:paraId="0FF11DB8" w14:textId="77777777" w:rsidTr="00C561A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AB5887D" w14:textId="77777777" w:rsidR="00644E67" w:rsidRPr="00644E67" w:rsidRDefault="00644E67" w:rsidP="00C561AC">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14207F6" w14:textId="77777777" w:rsidR="00644E67" w:rsidRPr="00644E67" w:rsidRDefault="00644E67" w:rsidP="00C561AC">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D385F6E" w14:textId="77777777" w:rsidR="00644E67" w:rsidRPr="00644E67" w:rsidRDefault="00644E67" w:rsidP="00C561AC">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6B1CA7D" w14:textId="77777777" w:rsidR="00644E67" w:rsidRPr="00644E67" w:rsidRDefault="00644E67" w:rsidP="00C561AC">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DB1FAD8" w14:textId="77777777" w:rsidR="00644E67" w:rsidRPr="00644E67" w:rsidRDefault="00644E67" w:rsidP="00C561AC">
            <w:pPr>
              <w:widowControl w:val="0"/>
              <w:jc w:val="center"/>
              <w:rPr>
                <w:rFonts w:ascii="Arial" w:hAnsi="Arial" w:cs="Arial"/>
                <w:sz w:val="20"/>
                <w:szCs w:val="20"/>
              </w:rPr>
            </w:pPr>
          </w:p>
        </w:tc>
      </w:tr>
      <w:tr w:rsidR="00644E67" w:rsidRPr="008D1759" w14:paraId="67CC61B4" w14:textId="77777777" w:rsidTr="00C561AC">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00DC8E1" w14:textId="77777777" w:rsidR="00644E67" w:rsidRPr="00644E67" w:rsidRDefault="00644E67" w:rsidP="00C561AC">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BE01996" w14:textId="77777777" w:rsidR="00644E67" w:rsidRPr="00644E67" w:rsidRDefault="00644E67" w:rsidP="00C561AC">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F424BA8" w14:textId="77777777" w:rsidR="00644E67" w:rsidRPr="00644E67" w:rsidRDefault="00644E67" w:rsidP="00C561AC">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5D66C4" w14:textId="77777777" w:rsidR="00644E67" w:rsidRPr="00644E67" w:rsidRDefault="00644E67" w:rsidP="00C561AC">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33C350E" w14:textId="77777777" w:rsidR="00644E67" w:rsidRPr="00644E67" w:rsidRDefault="00644E67" w:rsidP="00C561AC">
            <w:pPr>
              <w:widowControl w:val="0"/>
              <w:jc w:val="center"/>
              <w:rPr>
                <w:rFonts w:ascii="Arial" w:hAnsi="Arial" w:cs="Arial"/>
                <w:sz w:val="20"/>
                <w:szCs w:val="20"/>
              </w:rPr>
            </w:pPr>
          </w:p>
        </w:tc>
      </w:tr>
      <w:tr w:rsidR="00644E67" w:rsidRPr="008D1759" w14:paraId="6268CE93" w14:textId="77777777" w:rsidTr="00C561A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6CD2DE7" w14:textId="77777777" w:rsidR="00644E67" w:rsidRPr="00644E67" w:rsidRDefault="00644E67" w:rsidP="00C561AC">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866C5E5" w14:textId="77777777" w:rsidR="00644E67" w:rsidRPr="00644E67" w:rsidRDefault="00644E67" w:rsidP="00C561AC">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9C2A6E7" w14:textId="77777777" w:rsidR="00644E67" w:rsidRPr="00644E67" w:rsidRDefault="00644E67" w:rsidP="00C561AC">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89B50D" w14:textId="77777777" w:rsidR="00644E67" w:rsidRPr="00644E67" w:rsidRDefault="00644E67" w:rsidP="00C561AC">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CF371FD" w14:textId="77777777" w:rsidR="00644E67" w:rsidRPr="00644E67" w:rsidRDefault="00644E67" w:rsidP="00C561AC">
            <w:pPr>
              <w:pStyle w:val="Naslov1"/>
              <w:keepNext w:val="0"/>
              <w:widowControl w:val="0"/>
              <w:tabs>
                <w:tab w:val="left" w:pos="360"/>
              </w:tabs>
              <w:spacing w:before="0" w:after="0"/>
              <w:jc w:val="center"/>
              <w:rPr>
                <w:rFonts w:cs="Arial"/>
                <w:b w:val="0"/>
                <w:sz w:val="20"/>
                <w:szCs w:val="20"/>
              </w:rPr>
            </w:pPr>
          </w:p>
        </w:tc>
      </w:tr>
      <w:tr w:rsidR="00644E67" w:rsidRPr="008D1759" w14:paraId="7D8434CB" w14:textId="77777777" w:rsidTr="00C561AC">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9C9CB2C" w14:textId="77777777" w:rsidR="00644E67" w:rsidRPr="00644E67" w:rsidRDefault="00644E67" w:rsidP="00C561AC">
            <w:pPr>
              <w:pStyle w:val="Naslov1"/>
              <w:keepNext w:val="0"/>
              <w:widowControl w:val="0"/>
              <w:tabs>
                <w:tab w:val="left" w:pos="2340"/>
              </w:tabs>
              <w:spacing w:before="0" w:after="0"/>
              <w:ind w:left="142" w:hanging="142"/>
              <w:rPr>
                <w:rFonts w:cs="Arial"/>
                <w:sz w:val="20"/>
                <w:szCs w:val="20"/>
              </w:rPr>
            </w:pPr>
            <w:r w:rsidRPr="00644E67">
              <w:rPr>
                <w:rFonts w:cs="Arial"/>
                <w:sz w:val="20"/>
                <w:szCs w:val="20"/>
              </w:rPr>
              <w:t>II. Finančne posledice za državni proračun</w:t>
            </w:r>
          </w:p>
        </w:tc>
      </w:tr>
      <w:tr w:rsidR="00644E67" w:rsidRPr="008D1759" w14:paraId="5BAB95D2" w14:textId="77777777" w:rsidTr="00C561AC">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3EA3978" w14:textId="77777777" w:rsidR="00644E67" w:rsidRPr="00644E67" w:rsidRDefault="00644E67" w:rsidP="00C561AC">
            <w:pPr>
              <w:pStyle w:val="Naslov1"/>
              <w:keepNext w:val="0"/>
              <w:widowControl w:val="0"/>
              <w:tabs>
                <w:tab w:val="left" w:pos="2340"/>
              </w:tabs>
              <w:spacing w:before="0" w:after="0"/>
              <w:ind w:left="142" w:hanging="142"/>
              <w:rPr>
                <w:rFonts w:cs="Arial"/>
                <w:sz w:val="20"/>
                <w:szCs w:val="20"/>
              </w:rPr>
            </w:pPr>
            <w:r w:rsidRPr="00644E67">
              <w:rPr>
                <w:rFonts w:cs="Arial"/>
                <w:sz w:val="20"/>
                <w:szCs w:val="20"/>
              </w:rPr>
              <w:t>II.a Pravice porabe za izvedbo predlaganih rešitev so zagotovljene:</w:t>
            </w:r>
          </w:p>
        </w:tc>
      </w:tr>
      <w:tr w:rsidR="00644E67" w:rsidRPr="008D1759" w14:paraId="740AD48F" w14:textId="77777777" w:rsidTr="00C561AC">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09F8256"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2581068"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77A4696"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8F2DC68"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7FE5B8B"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Znesek za t + 1</w:t>
            </w:r>
          </w:p>
        </w:tc>
      </w:tr>
      <w:tr w:rsidR="00644E67" w:rsidRPr="008D1759" w14:paraId="7A8B3B4D" w14:textId="77777777" w:rsidTr="00C561AC">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E8975E5"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A7CCD72"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0E286E7"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D5E0265"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A8E9230"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r>
      <w:tr w:rsidR="00644E67" w:rsidRPr="008D1759" w14:paraId="6A6ADC04" w14:textId="77777777" w:rsidTr="00C561AC">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A6EE4DE"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B4F0812"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1F551D6"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515A87"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B0ADA6F"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r>
      <w:tr w:rsidR="00644E67" w:rsidRPr="008D1759" w14:paraId="138E9305" w14:textId="77777777" w:rsidTr="00C561AC">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08783DC" w14:textId="77777777" w:rsidR="00644E67" w:rsidRPr="00644E67" w:rsidRDefault="00644E67" w:rsidP="00C561AC">
            <w:pPr>
              <w:pStyle w:val="Naslov1"/>
              <w:keepNext w:val="0"/>
              <w:widowControl w:val="0"/>
              <w:tabs>
                <w:tab w:val="left" w:pos="360"/>
              </w:tabs>
              <w:spacing w:before="0" w:after="0"/>
              <w:rPr>
                <w:rFonts w:cs="Arial"/>
                <w:sz w:val="20"/>
                <w:szCs w:val="20"/>
              </w:rPr>
            </w:pPr>
            <w:r w:rsidRPr="00644E67">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9DA52CF" w14:textId="77777777" w:rsidR="00644E67" w:rsidRPr="00644E67" w:rsidRDefault="00644E67" w:rsidP="00C561AC">
            <w:pPr>
              <w:widowControl w:val="0"/>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7A79868" w14:textId="77777777" w:rsidR="00644E67" w:rsidRPr="00644E67" w:rsidRDefault="00644E67" w:rsidP="00C561AC">
            <w:pPr>
              <w:pStyle w:val="Naslov1"/>
              <w:keepNext w:val="0"/>
              <w:widowControl w:val="0"/>
              <w:tabs>
                <w:tab w:val="left" w:pos="360"/>
              </w:tabs>
              <w:spacing w:before="0" w:after="0"/>
              <w:rPr>
                <w:rFonts w:cs="Arial"/>
                <w:sz w:val="20"/>
                <w:szCs w:val="20"/>
              </w:rPr>
            </w:pPr>
          </w:p>
        </w:tc>
      </w:tr>
      <w:tr w:rsidR="00644E67" w:rsidRPr="008D1759" w14:paraId="3793CBC8" w14:textId="77777777" w:rsidTr="00C561AC">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FAAD3FF" w14:textId="77777777" w:rsidR="00644E67" w:rsidRPr="00644E67" w:rsidRDefault="00644E67" w:rsidP="00C561AC">
            <w:pPr>
              <w:pStyle w:val="Naslov1"/>
              <w:keepNext w:val="0"/>
              <w:widowControl w:val="0"/>
              <w:tabs>
                <w:tab w:val="left" w:pos="2340"/>
              </w:tabs>
              <w:spacing w:before="0" w:after="0"/>
              <w:rPr>
                <w:rFonts w:cs="Arial"/>
                <w:sz w:val="20"/>
                <w:szCs w:val="20"/>
              </w:rPr>
            </w:pPr>
            <w:r w:rsidRPr="00644E67">
              <w:rPr>
                <w:rFonts w:cs="Arial"/>
                <w:sz w:val="20"/>
                <w:szCs w:val="20"/>
              </w:rPr>
              <w:t>II.b Manjkajoče pravice porabe bodo zagotovljene s prerazporeditvijo:</w:t>
            </w:r>
          </w:p>
        </w:tc>
      </w:tr>
      <w:tr w:rsidR="00644E67" w:rsidRPr="008D1759" w14:paraId="73AC7D04" w14:textId="77777777" w:rsidTr="00C561AC">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BFD91F2"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9D4C609"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2BE07EF"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432C4D"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F073C99" w14:textId="77777777" w:rsidR="00644E67" w:rsidRPr="00644E67" w:rsidRDefault="00644E67" w:rsidP="00C561AC">
            <w:pPr>
              <w:widowControl w:val="0"/>
              <w:jc w:val="center"/>
              <w:rPr>
                <w:rFonts w:ascii="Arial" w:hAnsi="Arial" w:cs="Arial"/>
                <w:sz w:val="20"/>
                <w:szCs w:val="20"/>
              </w:rPr>
            </w:pPr>
            <w:r w:rsidRPr="00644E67">
              <w:rPr>
                <w:rFonts w:ascii="Arial" w:hAnsi="Arial" w:cs="Arial"/>
                <w:sz w:val="20"/>
                <w:szCs w:val="20"/>
              </w:rPr>
              <w:t xml:space="preserve">Znesek za t + 1 </w:t>
            </w:r>
          </w:p>
        </w:tc>
      </w:tr>
      <w:tr w:rsidR="00644E67" w:rsidRPr="008D1759" w14:paraId="1BF596FB" w14:textId="77777777" w:rsidTr="00C561AC">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B44EE93"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E815B70"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39DAFF5"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373FC6E"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3A7EB2B"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r>
      <w:tr w:rsidR="00644E67" w:rsidRPr="008D1759" w14:paraId="178E457C" w14:textId="77777777" w:rsidTr="00C561AC">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7ADE42A"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516F5F4"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CE64B2F"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9DF3719"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35178A5"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r>
      <w:tr w:rsidR="00644E67" w:rsidRPr="008D1759" w14:paraId="141CB4F4" w14:textId="77777777" w:rsidTr="00C561AC">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80C5D1E" w14:textId="77777777" w:rsidR="00644E67" w:rsidRPr="00644E67" w:rsidRDefault="00644E67" w:rsidP="00C561AC">
            <w:pPr>
              <w:pStyle w:val="Naslov1"/>
              <w:keepNext w:val="0"/>
              <w:widowControl w:val="0"/>
              <w:tabs>
                <w:tab w:val="left" w:pos="360"/>
              </w:tabs>
              <w:spacing w:before="0" w:after="0"/>
              <w:rPr>
                <w:rFonts w:cs="Arial"/>
                <w:sz w:val="20"/>
                <w:szCs w:val="20"/>
              </w:rPr>
            </w:pPr>
            <w:r w:rsidRPr="00644E67">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D5D3525" w14:textId="77777777" w:rsidR="00644E67" w:rsidRPr="00644E67" w:rsidRDefault="00644E67" w:rsidP="00C561AC">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BCC9FD7" w14:textId="77777777" w:rsidR="00644E67" w:rsidRPr="00644E67" w:rsidRDefault="00644E67" w:rsidP="00C561AC">
            <w:pPr>
              <w:pStyle w:val="Naslov1"/>
              <w:keepNext w:val="0"/>
              <w:widowControl w:val="0"/>
              <w:tabs>
                <w:tab w:val="left" w:pos="360"/>
              </w:tabs>
              <w:spacing w:before="0" w:after="0"/>
              <w:rPr>
                <w:rFonts w:cs="Arial"/>
                <w:sz w:val="20"/>
                <w:szCs w:val="20"/>
              </w:rPr>
            </w:pPr>
          </w:p>
        </w:tc>
      </w:tr>
      <w:tr w:rsidR="00644E67" w:rsidRPr="008D1759" w14:paraId="14C9C992" w14:textId="77777777" w:rsidTr="00C561AC">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C56B0CF" w14:textId="77777777" w:rsidR="00644E67" w:rsidRPr="00644E67" w:rsidRDefault="00644E67" w:rsidP="00C561AC">
            <w:pPr>
              <w:pStyle w:val="Naslov1"/>
              <w:keepNext w:val="0"/>
              <w:widowControl w:val="0"/>
              <w:tabs>
                <w:tab w:val="left" w:pos="2340"/>
              </w:tabs>
              <w:spacing w:before="0" w:after="0"/>
              <w:rPr>
                <w:rFonts w:cs="Arial"/>
                <w:sz w:val="20"/>
                <w:szCs w:val="20"/>
              </w:rPr>
            </w:pPr>
            <w:r w:rsidRPr="00644E67">
              <w:rPr>
                <w:rFonts w:cs="Arial"/>
                <w:sz w:val="20"/>
                <w:szCs w:val="20"/>
              </w:rPr>
              <w:t>II.c Načrtovana nadomestitev zmanjšanih prihodkov in povečanih odhodkov proračuna:</w:t>
            </w:r>
          </w:p>
        </w:tc>
      </w:tr>
      <w:tr w:rsidR="00644E67" w:rsidRPr="008D1759" w14:paraId="3DC5F1ED" w14:textId="77777777" w:rsidTr="00C561AC">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C46ADBF" w14:textId="77777777" w:rsidR="00644E67" w:rsidRPr="00644E67" w:rsidRDefault="00644E67" w:rsidP="00C561AC">
            <w:pPr>
              <w:widowControl w:val="0"/>
              <w:ind w:left="-122" w:right="-112"/>
              <w:jc w:val="center"/>
              <w:rPr>
                <w:rFonts w:ascii="Arial" w:hAnsi="Arial" w:cs="Arial"/>
                <w:sz w:val="20"/>
                <w:szCs w:val="20"/>
              </w:rPr>
            </w:pPr>
            <w:r w:rsidRPr="00644E67">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E844BB5" w14:textId="77777777" w:rsidR="00644E67" w:rsidRPr="00644E67" w:rsidRDefault="00644E67" w:rsidP="00C561AC">
            <w:pPr>
              <w:widowControl w:val="0"/>
              <w:ind w:left="-122" w:right="-112"/>
              <w:jc w:val="center"/>
              <w:rPr>
                <w:rFonts w:ascii="Arial" w:hAnsi="Arial" w:cs="Arial"/>
                <w:sz w:val="20"/>
                <w:szCs w:val="20"/>
              </w:rPr>
            </w:pPr>
            <w:r w:rsidRPr="00644E67">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45937FF" w14:textId="77777777" w:rsidR="00644E67" w:rsidRPr="00644E67" w:rsidRDefault="00644E67" w:rsidP="00C561AC">
            <w:pPr>
              <w:widowControl w:val="0"/>
              <w:ind w:left="-122" w:right="-112"/>
              <w:jc w:val="center"/>
              <w:rPr>
                <w:rFonts w:ascii="Arial" w:hAnsi="Arial" w:cs="Arial"/>
                <w:sz w:val="20"/>
                <w:szCs w:val="20"/>
              </w:rPr>
            </w:pPr>
            <w:r w:rsidRPr="00644E67">
              <w:rPr>
                <w:rFonts w:ascii="Arial" w:hAnsi="Arial" w:cs="Arial"/>
                <w:sz w:val="20"/>
                <w:szCs w:val="20"/>
              </w:rPr>
              <w:t>Znesek za t + 1</w:t>
            </w:r>
          </w:p>
        </w:tc>
      </w:tr>
      <w:tr w:rsidR="00644E67" w:rsidRPr="008D1759" w14:paraId="05A2E27A" w14:textId="77777777" w:rsidTr="00C561A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DDEE517"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B0794F3"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CE9EFD8"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r>
      <w:tr w:rsidR="00644E67" w:rsidRPr="008D1759" w14:paraId="30F2D318" w14:textId="77777777" w:rsidTr="00C561A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4D70DDA"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93B527D"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3D86DA2"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r>
      <w:tr w:rsidR="00644E67" w:rsidRPr="008D1759" w14:paraId="2CD1515E" w14:textId="77777777" w:rsidTr="00C561A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E990121"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ECD3EC7"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2EE58CC" w14:textId="77777777" w:rsidR="00644E67" w:rsidRPr="00644E67" w:rsidRDefault="00644E67" w:rsidP="00C561AC">
            <w:pPr>
              <w:pStyle w:val="Naslov1"/>
              <w:keepNext w:val="0"/>
              <w:widowControl w:val="0"/>
              <w:tabs>
                <w:tab w:val="left" w:pos="360"/>
              </w:tabs>
              <w:spacing w:before="0" w:after="0"/>
              <w:rPr>
                <w:rFonts w:cs="Arial"/>
                <w:b w:val="0"/>
                <w:bCs/>
                <w:sz w:val="20"/>
                <w:szCs w:val="20"/>
              </w:rPr>
            </w:pPr>
          </w:p>
        </w:tc>
      </w:tr>
      <w:tr w:rsidR="00644E67" w:rsidRPr="008D1759" w14:paraId="4A8FE972" w14:textId="77777777" w:rsidTr="00C561A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52B5305" w14:textId="77777777" w:rsidR="00644E67" w:rsidRPr="00644E67" w:rsidRDefault="00644E67" w:rsidP="00C561AC">
            <w:pPr>
              <w:pStyle w:val="Naslov1"/>
              <w:keepNext w:val="0"/>
              <w:widowControl w:val="0"/>
              <w:tabs>
                <w:tab w:val="left" w:pos="360"/>
              </w:tabs>
              <w:spacing w:before="0" w:after="0"/>
              <w:rPr>
                <w:rFonts w:cs="Arial"/>
                <w:sz w:val="20"/>
                <w:szCs w:val="20"/>
              </w:rPr>
            </w:pPr>
            <w:r w:rsidRPr="00644E67">
              <w:rPr>
                <w:rFonts w:cs="Arial"/>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A1CD8C9" w14:textId="77777777" w:rsidR="00644E67" w:rsidRPr="00644E67" w:rsidRDefault="00644E67" w:rsidP="00C561AC">
            <w:pPr>
              <w:pStyle w:val="Naslov1"/>
              <w:keepNext w:val="0"/>
              <w:widowControl w:val="0"/>
              <w:tabs>
                <w:tab w:val="left" w:pos="360"/>
              </w:tabs>
              <w:spacing w:before="0" w:after="0"/>
              <w:rPr>
                <w:rFonts w:cs="Arial"/>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FB55522" w14:textId="77777777" w:rsidR="00644E67" w:rsidRPr="00644E67" w:rsidRDefault="00644E67" w:rsidP="00C561AC">
            <w:pPr>
              <w:pStyle w:val="Naslov1"/>
              <w:keepNext w:val="0"/>
              <w:widowControl w:val="0"/>
              <w:tabs>
                <w:tab w:val="left" w:pos="360"/>
              </w:tabs>
              <w:spacing w:before="0" w:after="0"/>
              <w:rPr>
                <w:rFonts w:cs="Arial"/>
                <w:sz w:val="20"/>
                <w:szCs w:val="20"/>
              </w:rPr>
            </w:pPr>
          </w:p>
        </w:tc>
      </w:tr>
      <w:tr w:rsidR="00644E67" w:rsidRPr="008D1759" w14:paraId="3CC29913"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0DFB8A11" w14:textId="77777777" w:rsidR="00644E67" w:rsidRPr="00644E67" w:rsidRDefault="00644E67" w:rsidP="00C561AC">
            <w:pPr>
              <w:widowControl w:val="0"/>
              <w:rPr>
                <w:rFonts w:ascii="Arial" w:hAnsi="Arial" w:cs="Arial"/>
                <w:b/>
                <w:sz w:val="20"/>
                <w:szCs w:val="20"/>
              </w:rPr>
            </w:pPr>
            <w:r w:rsidRPr="00644E67">
              <w:rPr>
                <w:rFonts w:ascii="Arial" w:hAnsi="Arial" w:cs="Arial"/>
                <w:b/>
                <w:sz w:val="20"/>
                <w:szCs w:val="20"/>
              </w:rPr>
              <w:lastRenderedPageBreak/>
              <w:t>OBRAZLOŽITEV:</w:t>
            </w:r>
          </w:p>
          <w:p w14:paraId="05EC64E1" w14:textId="77777777" w:rsidR="00644E67" w:rsidRPr="00644E67" w:rsidRDefault="00644E67" w:rsidP="002955DB">
            <w:pPr>
              <w:widowControl w:val="0"/>
              <w:numPr>
                <w:ilvl w:val="0"/>
                <w:numId w:val="8"/>
              </w:numPr>
              <w:suppressAutoHyphens/>
              <w:spacing w:after="0" w:line="260" w:lineRule="exact"/>
              <w:ind w:left="284" w:hanging="284"/>
              <w:jc w:val="both"/>
              <w:rPr>
                <w:rFonts w:ascii="Arial" w:hAnsi="Arial" w:cs="Arial"/>
                <w:b/>
                <w:sz w:val="20"/>
                <w:szCs w:val="20"/>
                <w:lang w:eastAsia="sl-SI"/>
              </w:rPr>
            </w:pPr>
            <w:r w:rsidRPr="00644E67">
              <w:rPr>
                <w:rFonts w:ascii="Arial" w:hAnsi="Arial" w:cs="Arial"/>
                <w:b/>
                <w:sz w:val="20"/>
                <w:szCs w:val="20"/>
                <w:lang w:eastAsia="sl-SI"/>
              </w:rPr>
              <w:t>Ocena finančnih posledic, ki niso načrtovane v sprejetem proračunu</w:t>
            </w:r>
          </w:p>
          <w:p w14:paraId="58E6AFC7" w14:textId="77777777" w:rsidR="00644E67" w:rsidRPr="00644E67" w:rsidRDefault="00644E67" w:rsidP="00C561AC">
            <w:pPr>
              <w:widowControl w:val="0"/>
              <w:ind w:left="360" w:hanging="76"/>
              <w:jc w:val="both"/>
              <w:rPr>
                <w:rFonts w:ascii="Arial" w:hAnsi="Arial" w:cs="Arial"/>
                <w:sz w:val="20"/>
                <w:szCs w:val="20"/>
                <w:lang w:eastAsia="sl-SI"/>
              </w:rPr>
            </w:pPr>
            <w:r w:rsidRPr="00644E67">
              <w:rPr>
                <w:rFonts w:ascii="Arial" w:hAnsi="Arial" w:cs="Arial"/>
                <w:sz w:val="20"/>
                <w:szCs w:val="20"/>
                <w:lang w:eastAsia="sl-SI"/>
              </w:rPr>
              <w:t>V zvezi s predlaganim vladnim gradivom se navedejo predvidene spremembe (povečanje, zmanjšanje):</w:t>
            </w:r>
          </w:p>
          <w:p w14:paraId="24F24D4C" w14:textId="77777777" w:rsidR="00644E67" w:rsidRPr="00644E67" w:rsidRDefault="00644E67" w:rsidP="002955DB">
            <w:pPr>
              <w:widowControl w:val="0"/>
              <w:numPr>
                <w:ilvl w:val="0"/>
                <w:numId w:val="10"/>
              </w:numPr>
              <w:suppressAutoHyphens/>
              <w:spacing w:after="0" w:line="260" w:lineRule="exact"/>
              <w:jc w:val="both"/>
              <w:rPr>
                <w:rFonts w:ascii="Arial" w:hAnsi="Arial" w:cs="Arial"/>
                <w:sz w:val="20"/>
                <w:szCs w:val="20"/>
              </w:rPr>
            </w:pPr>
            <w:r w:rsidRPr="00644E67">
              <w:rPr>
                <w:rFonts w:ascii="Arial" w:hAnsi="Arial" w:cs="Arial"/>
                <w:sz w:val="20"/>
                <w:szCs w:val="20"/>
                <w:lang w:eastAsia="sl-SI"/>
              </w:rPr>
              <w:t>prihodkov državnega proračuna in občinskih proračunov,</w:t>
            </w:r>
          </w:p>
          <w:p w14:paraId="7E8C1494" w14:textId="77777777" w:rsidR="00644E67" w:rsidRPr="00644E67" w:rsidRDefault="00644E67" w:rsidP="002955DB">
            <w:pPr>
              <w:widowControl w:val="0"/>
              <w:numPr>
                <w:ilvl w:val="0"/>
                <w:numId w:val="10"/>
              </w:numPr>
              <w:suppressAutoHyphens/>
              <w:spacing w:after="0" w:line="260" w:lineRule="exact"/>
              <w:jc w:val="both"/>
              <w:rPr>
                <w:rFonts w:ascii="Arial" w:hAnsi="Arial" w:cs="Arial"/>
                <w:sz w:val="20"/>
                <w:szCs w:val="20"/>
              </w:rPr>
            </w:pPr>
            <w:r w:rsidRPr="00644E67">
              <w:rPr>
                <w:rFonts w:ascii="Arial" w:hAnsi="Arial" w:cs="Arial"/>
                <w:sz w:val="20"/>
                <w:szCs w:val="20"/>
                <w:lang w:eastAsia="sl-SI"/>
              </w:rPr>
              <w:t>odhodkov državnega proračuna, ki niso načrtovani na ukrepih oziroma projektih sprejetih proračunov,</w:t>
            </w:r>
          </w:p>
          <w:p w14:paraId="5EFE65E7" w14:textId="77777777" w:rsidR="00644E67" w:rsidRPr="00644E67" w:rsidRDefault="00644E67" w:rsidP="002955DB">
            <w:pPr>
              <w:widowControl w:val="0"/>
              <w:numPr>
                <w:ilvl w:val="0"/>
                <w:numId w:val="10"/>
              </w:numPr>
              <w:suppressAutoHyphens/>
              <w:spacing w:after="0" w:line="260" w:lineRule="exact"/>
              <w:jc w:val="both"/>
              <w:rPr>
                <w:rFonts w:ascii="Arial" w:hAnsi="Arial" w:cs="Arial"/>
                <w:sz w:val="20"/>
                <w:szCs w:val="20"/>
              </w:rPr>
            </w:pPr>
            <w:r w:rsidRPr="00644E67">
              <w:rPr>
                <w:rFonts w:ascii="Arial" w:hAnsi="Arial" w:cs="Arial"/>
                <w:sz w:val="20"/>
                <w:szCs w:val="20"/>
                <w:lang w:eastAsia="sl-SI"/>
              </w:rPr>
              <w:t>obveznosti za druga javnofinančna sredstva (drugi viri), ki niso načrtovana na ukrepih oziroma projektih sprejetih proračunov.</w:t>
            </w:r>
          </w:p>
          <w:p w14:paraId="60983DBC" w14:textId="77777777" w:rsidR="00644E67" w:rsidRPr="00644E67" w:rsidRDefault="00644E67" w:rsidP="00C561AC">
            <w:pPr>
              <w:widowControl w:val="0"/>
              <w:ind w:left="284"/>
              <w:rPr>
                <w:rFonts w:ascii="Arial" w:hAnsi="Arial" w:cs="Arial"/>
                <w:sz w:val="20"/>
                <w:szCs w:val="20"/>
                <w:lang w:eastAsia="sl-SI"/>
              </w:rPr>
            </w:pPr>
          </w:p>
          <w:p w14:paraId="4B8547F0" w14:textId="77777777" w:rsidR="00644E67" w:rsidRPr="00644E67" w:rsidRDefault="00644E67" w:rsidP="002955DB">
            <w:pPr>
              <w:widowControl w:val="0"/>
              <w:numPr>
                <w:ilvl w:val="0"/>
                <w:numId w:val="8"/>
              </w:numPr>
              <w:suppressAutoHyphens/>
              <w:spacing w:after="0" w:line="260" w:lineRule="exact"/>
              <w:ind w:left="284" w:hanging="284"/>
              <w:jc w:val="both"/>
              <w:rPr>
                <w:rFonts w:ascii="Arial" w:hAnsi="Arial" w:cs="Arial"/>
                <w:b/>
                <w:sz w:val="20"/>
                <w:szCs w:val="20"/>
                <w:lang w:eastAsia="sl-SI"/>
              </w:rPr>
            </w:pPr>
            <w:r w:rsidRPr="00644E67">
              <w:rPr>
                <w:rFonts w:ascii="Arial" w:hAnsi="Arial" w:cs="Arial"/>
                <w:b/>
                <w:sz w:val="20"/>
                <w:szCs w:val="20"/>
                <w:lang w:eastAsia="sl-SI"/>
              </w:rPr>
              <w:t>Finančne posledice za državni proračun</w:t>
            </w:r>
          </w:p>
          <w:p w14:paraId="53259894" w14:textId="77777777" w:rsidR="00644E67" w:rsidRPr="00644E67" w:rsidRDefault="00644E67" w:rsidP="00C561AC">
            <w:pPr>
              <w:widowControl w:val="0"/>
              <w:ind w:left="284"/>
              <w:jc w:val="both"/>
              <w:rPr>
                <w:rFonts w:ascii="Arial" w:hAnsi="Arial" w:cs="Arial"/>
                <w:sz w:val="20"/>
                <w:szCs w:val="20"/>
                <w:lang w:eastAsia="sl-SI"/>
              </w:rPr>
            </w:pPr>
            <w:r w:rsidRPr="00644E67">
              <w:rPr>
                <w:rFonts w:ascii="Arial" w:hAnsi="Arial" w:cs="Arial"/>
                <w:sz w:val="20"/>
                <w:szCs w:val="20"/>
                <w:lang w:eastAsia="sl-SI"/>
              </w:rPr>
              <w:t>Prikazane morajo biti finančne posledice za državni proračun, ki so na proračunskih postavkah načrtovane v dinamiki projektov oziroma ukrepov:</w:t>
            </w:r>
          </w:p>
          <w:p w14:paraId="645B5029" w14:textId="77777777" w:rsidR="00644E67" w:rsidRPr="00644E67" w:rsidRDefault="00644E67" w:rsidP="00C561AC">
            <w:pPr>
              <w:widowControl w:val="0"/>
              <w:suppressAutoHyphens/>
              <w:ind w:left="720"/>
              <w:jc w:val="both"/>
              <w:rPr>
                <w:rFonts w:ascii="Arial" w:hAnsi="Arial" w:cs="Arial"/>
                <w:b/>
                <w:sz w:val="20"/>
                <w:szCs w:val="20"/>
                <w:lang w:eastAsia="sl-SI"/>
              </w:rPr>
            </w:pPr>
            <w:r w:rsidRPr="00644E67">
              <w:rPr>
                <w:rFonts w:ascii="Arial" w:hAnsi="Arial" w:cs="Arial"/>
                <w:b/>
                <w:sz w:val="20"/>
                <w:szCs w:val="20"/>
                <w:lang w:eastAsia="sl-SI"/>
              </w:rPr>
              <w:t>II.a Pravice porabe za izvedbo predlaganih rešitev so zagotovljene:</w:t>
            </w:r>
          </w:p>
          <w:p w14:paraId="1E1F3267" w14:textId="77777777" w:rsidR="00644E67" w:rsidRPr="00644E67" w:rsidRDefault="00644E67" w:rsidP="00C561AC">
            <w:pPr>
              <w:widowControl w:val="0"/>
              <w:ind w:left="284"/>
              <w:jc w:val="both"/>
              <w:rPr>
                <w:rFonts w:ascii="Arial" w:hAnsi="Arial" w:cs="Arial"/>
                <w:sz w:val="20"/>
                <w:szCs w:val="20"/>
                <w:lang w:eastAsia="sl-SI"/>
              </w:rPr>
            </w:pPr>
            <w:r w:rsidRPr="00644E67">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DDD5669" w14:textId="77777777" w:rsidR="00644E67" w:rsidRPr="00644E67" w:rsidRDefault="00644E67" w:rsidP="002955DB">
            <w:pPr>
              <w:widowControl w:val="0"/>
              <w:numPr>
                <w:ilvl w:val="0"/>
                <w:numId w:val="11"/>
              </w:numPr>
              <w:suppressAutoHyphens/>
              <w:spacing w:after="0" w:line="260" w:lineRule="exact"/>
              <w:jc w:val="both"/>
              <w:rPr>
                <w:rFonts w:ascii="Arial" w:hAnsi="Arial" w:cs="Arial"/>
                <w:sz w:val="20"/>
                <w:szCs w:val="20"/>
                <w:lang w:eastAsia="sl-SI"/>
              </w:rPr>
            </w:pPr>
            <w:r w:rsidRPr="00644E67">
              <w:rPr>
                <w:rFonts w:ascii="Arial" w:hAnsi="Arial" w:cs="Arial"/>
                <w:sz w:val="20"/>
                <w:szCs w:val="20"/>
                <w:lang w:eastAsia="sl-SI"/>
              </w:rPr>
              <w:t>proračunski uporabnik, ki bo financiral novi projekt oziroma ukrep,</w:t>
            </w:r>
          </w:p>
          <w:p w14:paraId="1F48CE71" w14:textId="77777777" w:rsidR="00644E67" w:rsidRPr="00644E67" w:rsidRDefault="00644E67" w:rsidP="002955DB">
            <w:pPr>
              <w:widowControl w:val="0"/>
              <w:numPr>
                <w:ilvl w:val="0"/>
                <w:numId w:val="11"/>
              </w:numPr>
              <w:suppressAutoHyphens/>
              <w:spacing w:after="0" w:line="260" w:lineRule="exact"/>
              <w:jc w:val="both"/>
              <w:rPr>
                <w:rFonts w:ascii="Arial" w:hAnsi="Arial" w:cs="Arial"/>
                <w:sz w:val="20"/>
                <w:szCs w:val="20"/>
                <w:lang w:eastAsia="sl-SI"/>
              </w:rPr>
            </w:pPr>
            <w:r w:rsidRPr="00644E67">
              <w:rPr>
                <w:rFonts w:ascii="Arial" w:hAnsi="Arial" w:cs="Arial"/>
                <w:sz w:val="20"/>
                <w:szCs w:val="20"/>
                <w:lang w:eastAsia="sl-SI"/>
              </w:rPr>
              <w:t xml:space="preserve">projekt oziroma ukrep, s katerim se bodo dosegli cilji vladnega gradiva, in </w:t>
            </w:r>
          </w:p>
          <w:p w14:paraId="472485CA" w14:textId="77777777" w:rsidR="00644E67" w:rsidRPr="00644E67" w:rsidRDefault="00644E67" w:rsidP="002955DB">
            <w:pPr>
              <w:widowControl w:val="0"/>
              <w:numPr>
                <w:ilvl w:val="0"/>
                <w:numId w:val="11"/>
              </w:numPr>
              <w:suppressAutoHyphens/>
              <w:spacing w:after="0" w:line="260" w:lineRule="exact"/>
              <w:jc w:val="both"/>
              <w:rPr>
                <w:rFonts w:ascii="Arial" w:hAnsi="Arial" w:cs="Arial"/>
                <w:sz w:val="20"/>
                <w:szCs w:val="20"/>
                <w:lang w:eastAsia="sl-SI"/>
              </w:rPr>
            </w:pPr>
            <w:r w:rsidRPr="00644E67">
              <w:rPr>
                <w:rFonts w:ascii="Arial" w:hAnsi="Arial" w:cs="Arial"/>
                <w:sz w:val="20"/>
                <w:szCs w:val="20"/>
                <w:lang w:eastAsia="sl-SI"/>
              </w:rPr>
              <w:t>proračunske postavke.</w:t>
            </w:r>
          </w:p>
          <w:p w14:paraId="5F2D6DD3" w14:textId="77777777" w:rsidR="00644E67" w:rsidRPr="00644E67" w:rsidRDefault="00644E67" w:rsidP="00C561AC">
            <w:pPr>
              <w:widowControl w:val="0"/>
              <w:ind w:left="284"/>
              <w:jc w:val="both"/>
              <w:rPr>
                <w:rFonts w:ascii="Arial" w:hAnsi="Arial" w:cs="Arial"/>
                <w:sz w:val="20"/>
                <w:szCs w:val="20"/>
                <w:lang w:eastAsia="sl-SI"/>
              </w:rPr>
            </w:pPr>
            <w:r w:rsidRPr="00644E67">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CDB1084" w14:textId="77777777" w:rsidR="00644E67" w:rsidRPr="00644E67" w:rsidRDefault="00644E67" w:rsidP="00C561AC">
            <w:pPr>
              <w:widowControl w:val="0"/>
              <w:suppressAutoHyphens/>
              <w:ind w:left="714"/>
              <w:jc w:val="both"/>
              <w:rPr>
                <w:rFonts w:ascii="Arial" w:hAnsi="Arial" w:cs="Arial"/>
                <w:b/>
                <w:sz w:val="20"/>
                <w:szCs w:val="20"/>
                <w:lang w:eastAsia="sl-SI"/>
              </w:rPr>
            </w:pPr>
            <w:r w:rsidRPr="00644E67">
              <w:rPr>
                <w:rFonts w:ascii="Arial" w:hAnsi="Arial" w:cs="Arial"/>
                <w:b/>
                <w:sz w:val="20"/>
                <w:szCs w:val="20"/>
                <w:lang w:eastAsia="sl-SI"/>
              </w:rPr>
              <w:t>II.b Manjkajoče pravice porabe bodo zagotovljene s prerazporeditvijo:</w:t>
            </w:r>
          </w:p>
          <w:p w14:paraId="2B158221" w14:textId="77777777" w:rsidR="00644E67" w:rsidRPr="00644E67" w:rsidRDefault="00644E67" w:rsidP="00C561AC">
            <w:pPr>
              <w:widowControl w:val="0"/>
              <w:ind w:left="284"/>
              <w:jc w:val="both"/>
              <w:rPr>
                <w:rFonts w:ascii="Arial" w:hAnsi="Arial" w:cs="Arial"/>
                <w:sz w:val="20"/>
                <w:szCs w:val="20"/>
                <w:lang w:eastAsia="sl-SI"/>
              </w:rPr>
            </w:pPr>
            <w:r w:rsidRPr="00644E67">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32DEE4C" w14:textId="77777777" w:rsidR="00644E67" w:rsidRPr="00644E67" w:rsidRDefault="00644E67" w:rsidP="00C561AC">
            <w:pPr>
              <w:widowControl w:val="0"/>
              <w:suppressAutoHyphens/>
              <w:ind w:left="714"/>
              <w:jc w:val="both"/>
              <w:rPr>
                <w:rFonts w:ascii="Arial" w:hAnsi="Arial" w:cs="Arial"/>
                <w:b/>
                <w:sz w:val="20"/>
                <w:szCs w:val="20"/>
                <w:lang w:eastAsia="sl-SI"/>
              </w:rPr>
            </w:pPr>
            <w:r w:rsidRPr="00644E67">
              <w:rPr>
                <w:rFonts w:ascii="Arial" w:hAnsi="Arial" w:cs="Arial"/>
                <w:b/>
                <w:sz w:val="20"/>
                <w:szCs w:val="20"/>
                <w:lang w:eastAsia="sl-SI"/>
              </w:rPr>
              <w:t>II.c Načrtovana nadomestitev zmanjšanih prihodkov in povečanih odhodkov proračuna:</w:t>
            </w:r>
          </w:p>
          <w:p w14:paraId="441BD04C" w14:textId="77777777" w:rsidR="00644E67" w:rsidRPr="00644E67" w:rsidRDefault="00644E67" w:rsidP="00C561AC">
            <w:pPr>
              <w:widowControl w:val="0"/>
              <w:ind w:left="284"/>
              <w:jc w:val="both"/>
              <w:rPr>
                <w:rFonts w:ascii="Arial" w:hAnsi="Arial" w:cs="Arial"/>
                <w:sz w:val="20"/>
                <w:szCs w:val="20"/>
                <w:lang w:eastAsia="sl-SI"/>
              </w:rPr>
            </w:pPr>
            <w:r w:rsidRPr="00644E67">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A12C2A8" w14:textId="77777777" w:rsidR="00644E67" w:rsidRPr="00644E67" w:rsidRDefault="00644E67" w:rsidP="00C561AC">
            <w:pPr>
              <w:pStyle w:val="Vrstapredpisa"/>
              <w:widowControl w:val="0"/>
              <w:spacing w:before="0" w:line="260" w:lineRule="exact"/>
              <w:jc w:val="both"/>
              <w:rPr>
                <w:color w:val="auto"/>
                <w:sz w:val="20"/>
                <w:szCs w:val="20"/>
              </w:rPr>
            </w:pPr>
          </w:p>
        </w:tc>
      </w:tr>
      <w:tr w:rsidR="00644E67" w:rsidRPr="00D063BD" w14:paraId="10EB20FA" w14:textId="77777777" w:rsidTr="00644E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9"/>
        </w:trPr>
        <w:tc>
          <w:tcPr>
            <w:tcW w:w="9200" w:type="dxa"/>
            <w:gridSpan w:val="9"/>
            <w:tcBorders>
              <w:top w:val="single" w:sz="4" w:space="0" w:color="000000"/>
              <w:left w:val="single" w:sz="4" w:space="0" w:color="000000"/>
              <w:bottom w:val="single" w:sz="4" w:space="0" w:color="000000"/>
              <w:right w:val="single" w:sz="4" w:space="0" w:color="000000"/>
            </w:tcBorders>
          </w:tcPr>
          <w:p w14:paraId="59C195DB" w14:textId="3BC1CD9D" w:rsidR="00E656B9" w:rsidRPr="00644E67" w:rsidRDefault="00644E67" w:rsidP="00C561AC">
            <w:pPr>
              <w:rPr>
                <w:rFonts w:ascii="Arial" w:hAnsi="Arial" w:cs="Arial"/>
                <w:b/>
                <w:sz w:val="20"/>
                <w:szCs w:val="20"/>
              </w:rPr>
            </w:pPr>
            <w:r w:rsidRPr="00644E67">
              <w:rPr>
                <w:rFonts w:ascii="Arial" w:hAnsi="Arial" w:cs="Arial"/>
                <w:b/>
                <w:sz w:val="20"/>
                <w:szCs w:val="20"/>
              </w:rPr>
              <w:t>7.b Predstavitev ocene finančnih posledic pod 40.000 EUR:</w:t>
            </w:r>
            <w:r w:rsidR="00E656B9" w:rsidRPr="00E656B9">
              <w:rPr>
                <w:rFonts w:ascii="Arial" w:hAnsi="Arial" w:cs="Arial"/>
                <w:bCs/>
                <w:sz w:val="20"/>
                <w:szCs w:val="20"/>
              </w:rPr>
              <w:t xml:space="preserve"> /</w:t>
            </w:r>
          </w:p>
          <w:p w14:paraId="2C4AFD3B" w14:textId="77777777" w:rsidR="00644E67" w:rsidRDefault="00644E67" w:rsidP="00C561AC">
            <w:pPr>
              <w:rPr>
                <w:rFonts w:ascii="Arial" w:hAnsi="Arial" w:cs="Arial"/>
                <w:b/>
                <w:sz w:val="20"/>
                <w:szCs w:val="20"/>
              </w:rPr>
            </w:pPr>
            <w:r w:rsidRPr="00644E67">
              <w:rPr>
                <w:rFonts w:ascii="Arial" w:hAnsi="Arial" w:cs="Arial"/>
                <w:b/>
                <w:sz w:val="20"/>
                <w:szCs w:val="20"/>
              </w:rPr>
              <w:t>Kratka obrazložitev</w:t>
            </w:r>
          </w:p>
          <w:p w14:paraId="53E19A59" w14:textId="6A289421" w:rsidR="00644E67" w:rsidRPr="00E656B9" w:rsidRDefault="00D45A98" w:rsidP="00C561AC">
            <w:pPr>
              <w:rPr>
                <w:rFonts w:ascii="Arial" w:hAnsi="Arial" w:cs="Arial"/>
                <w:bCs/>
                <w:sz w:val="20"/>
                <w:szCs w:val="20"/>
              </w:rPr>
            </w:pPr>
            <w:r>
              <w:rPr>
                <w:rFonts w:ascii="Arial" w:hAnsi="Arial" w:cs="Arial"/>
                <w:bCs/>
                <w:sz w:val="20"/>
                <w:szCs w:val="20"/>
              </w:rPr>
              <w:t xml:space="preserve">Gradivo nima finančnih posledic. </w:t>
            </w:r>
          </w:p>
        </w:tc>
      </w:tr>
      <w:tr w:rsidR="00644E67" w:rsidRPr="00D063BD" w14:paraId="2D1A3F2C"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75CC5BA" w14:textId="77777777" w:rsidR="00644E67" w:rsidRPr="00644E67" w:rsidRDefault="00644E67" w:rsidP="00C561AC">
            <w:pPr>
              <w:rPr>
                <w:rFonts w:ascii="Arial" w:hAnsi="Arial" w:cs="Arial"/>
                <w:b/>
                <w:sz w:val="20"/>
                <w:szCs w:val="20"/>
              </w:rPr>
            </w:pPr>
            <w:r w:rsidRPr="00644E67">
              <w:rPr>
                <w:rFonts w:ascii="Arial" w:hAnsi="Arial" w:cs="Arial"/>
                <w:b/>
                <w:sz w:val="20"/>
                <w:szCs w:val="20"/>
              </w:rPr>
              <w:lastRenderedPageBreak/>
              <w:t>8. Predstavitev sodelovanja z združenji občin:</w:t>
            </w:r>
          </w:p>
        </w:tc>
      </w:tr>
      <w:tr w:rsidR="00644E67" w:rsidRPr="00D063BD" w14:paraId="345F5C8E"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2F64337" w14:textId="77777777" w:rsidR="00644E67" w:rsidRPr="00644E67" w:rsidRDefault="00644E67" w:rsidP="00C561AC">
            <w:pPr>
              <w:pStyle w:val="Neotevilenodstavek"/>
              <w:widowControl w:val="0"/>
              <w:spacing w:before="0" w:after="0" w:line="260" w:lineRule="exact"/>
              <w:rPr>
                <w:iCs/>
                <w:sz w:val="20"/>
                <w:szCs w:val="20"/>
              </w:rPr>
            </w:pPr>
            <w:r w:rsidRPr="00644E67">
              <w:rPr>
                <w:iCs/>
                <w:sz w:val="20"/>
                <w:szCs w:val="20"/>
              </w:rPr>
              <w:t>Vsebina predloženega gradiva (predpisa) vpliva na:</w:t>
            </w:r>
          </w:p>
          <w:p w14:paraId="1C7D72B8" w14:textId="77777777" w:rsidR="00644E67" w:rsidRPr="00644E67" w:rsidRDefault="00644E67" w:rsidP="002955DB">
            <w:pPr>
              <w:pStyle w:val="Neotevilenodstavek"/>
              <w:widowControl w:val="0"/>
              <w:numPr>
                <w:ilvl w:val="1"/>
                <w:numId w:val="10"/>
              </w:numPr>
              <w:spacing w:before="0" w:after="0" w:line="260" w:lineRule="exact"/>
              <w:rPr>
                <w:iCs/>
                <w:sz w:val="20"/>
                <w:szCs w:val="20"/>
              </w:rPr>
            </w:pPr>
            <w:r w:rsidRPr="00644E67">
              <w:rPr>
                <w:iCs/>
                <w:sz w:val="20"/>
                <w:szCs w:val="20"/>
              </w:rPr>
              <w:t>pristojnosti občin,</w:t>
            </w:r>
          </w:p>
          <w:p w14:paraId="13A6B93D" w14:textId="77777777" w:rsidR="00644E67" w:rsidRPr="00644E67" w:rsidRDefault="00644E67" w:rsidP="002955DB">
            <w:pPr>
              <w:pStyle w:val="Neotevilenodstavek"/>
              <w:widowControl w:val="0"/>
              <w:numPr>
                <w:ilvl w:val="1"/>
                <w:numId w:val="10"/>
              </w:numPr>
              <w:spacing w:before="0" w:after="0" w:line="260" w:lineRule="exact"/>
              <w:rPr>
                <w:iCs/>
                <w:sz w:val="20"/>
                <w:szCs w:val="20"/>
              </w:rPr>
            </w:pPr>
            <w:r w:rsidRPr="00644E67">
              <w:rPr>
                <w:iCs/>
                <w:sz w:val="20"/>
                <w:szCs w:val="20"/>
              </w:rPr>
              <w:t>delovanje občin,</w:t>
            </w:r>
          </w:p>
          <w:p w14:paraId="7E1D1C11" w14:textId="77777777" w:rsidR="00644E67" w:rsidRPr="00644E67" w:rsidRDefault="00644E67" w:rsidP="002955DB">
            <w:pPr>
              <w:pStyle w:val="Neotevilenodstavek"/>
              <w:widowControl w:val="0"/>
              <w:numPr>
                <w:ilvl w:val="1"/>
                <w:numId w:val="10"/>
              </w:numPr>
              <w:spacing w:before="0" w:after="0" w:line="260" w:lineRule="exact"/>
              <w:rPr>
                <w:iCs/>
                <w:sz w:val="20"/>
                <w:szCs w:val="20"/>
              </w:rPr>
            </w:pPr>
            <w:r w:rsidRPr="00644E67">
              <w:rPr>
                <w:iCs/>
                <w:sz w:val="20"/>
                <w:szCs w:val="20"/>
              </w:rPr>
              <w:t>financiranje občin.</w:t>
            </w:r>
          </w:p>
          <w:p w14:paraId="3DCAC03F" w14:textId="77777777" w:rsidR="00644E67" w:rsidRPr="00644E67" w:rsidRDefault="00644E67" w:rsidP="00C561AC">
            <w:pPr>
              <w:pStyle w:val="Neotevilenodstavek"/>
              <w:widowControl w:val="0"/>
              <w:spacing w:before="0" w:after="0" w:line="260" w:lineRule="exact"/>
              <w:ind w:left="1440"/>
              <w:rPr>
                <w:iCs/>
                <w:sz w:val="20"/>
                <w:szCs w:val="20"/>
              </w:rPr>
            </w:pPr>
          </w:p>
        </w:tc>
        <w:tc>
          <w:tcPr>
            <w:tcW w:w="2431" w:type="dxa"/>
            <w:gridSpan w:val="2"/>
          </w:tcPr>
          <w:p w14:paraId="263E0555" w14:textId="22C47754" w:rsidR="00644E67" w:rsidRPr="00644E67" w:rsidRDefault="00644E67" w:rsidP="00C561AC">
            <w:pPr>
              <w:pStyle w:val="Neotevilenodstavek"/>
              <w:widowControl w:val="0"/>
              <w:spacing w:before="0" w:after="0" w:line="260" w:lineRule="exact"/>
              <w:jc w:val="center"/>
              <w:rPr>
                <w:sz w:val="20"/>
                <w:szCs w:val="20"/>
              </w:rPr>
            </w:pPr>
            <w:r w:rsidRPr="00644E67">
              <w:rPr>
                <w:sz w:val="20"/>
                <w:szCs w:val="20"/>
              </w:rPr>
              <w:t>NE</w:t>
            </w:r>
          </w:p>
        </w:tc>
      </w:tr>
      <w:tr w:rsidR="00644E67" w:rsidRPr="00D063BD" w14:paraId="01427F5E"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96E82C9" w14:textId="77777777" w:rsidR="00644E67" w:rsidRPr="00644E67" w:rsidRDefault="00644E67" w:rsidP="00C561AC">
            <w:pPr>
              <w:pStyle w:val="Neotevilenodstavek"/>
              <w:widowControl w:val="0"/>
              <w:spacing w:before="0" w:after="0" w:line="260" w:lineRule="exact"/>
              <w:rPr>
                <w:iCs/>
                <w:sz w:val="20"/>
                <w:szCs w:val="20"/>
              </w:rPr>
            </w:pPr>
            <w:r w:rsidRPr="00644E67">
              <w:rPr>
                <w:iCs/>
                <w:sz w:val="20"/>
                <w:szCs w:val="20"/>
              </w:rPr>
              <w:t xml:space="preserve">Gradivo (predpis) je bilo poslano v mnenje: </w:t>
            </w:r>
          </w:p>
          <w:p w14:paraId="2F9C32A3" w14:textId="6D43B29B" w:rsidR="00644E67" w:rsidRPr="00644E67" w:rsidRDefault="00644E67" w:rsidP="002955DB">
            <w:pPr>
              <w:pStyle w:val="Neotevilenodstavek"/>
              <w:widowControl w:val="0"/>
              <w:numPr>
                <w:ilvl w:val="0"/>
                <w:numId w:val="12"/>
              </w:numPr>
              <w:spacing w:before="0" w:after="0" w:line="260" w:lineRule="exact"/>
              <w:rPr>
                <w:iCs/>
                <w:sz w:val="20"/>
                <w:szCs w:val="20"/>
              </w:rPr>
            </w:pPr>
            <w:r w:rsidRPr="00644E67">
              <w:rPr>
                <w:iCs/>
                <w:sz w:val="20"/>
                <w:szCs w:val="20"/>
              </w:rPr>
              <w:t>Skupnosti občin Slovenije SOS: NE</w:t>
            </w:r>
          </w:p>
          <w:p w14:paraId="164F53FC" w14:textId="1D81E70A" w:rsidR="00644E67" w:rsidRPr="00644E67" w:rsidRDefault="00644E67" w:rsidP="002955DB">
            <w:pPr>
              <w:pStyle w:val="Neotevilenodstavek"/>
              <w:widowControl w:val="0"/>
              <w:numPr>
                <w:ilvl w:val="0"/>
                <w:numId w:val="12"/>
              </w:numPr>
              <w:spacing w:before="0" w:after="0" w:line="260" w:lineRule="exact"/>
              <w:rPr>
                <w:iCs/>
                <w:sz w:val="20"/>
                <w:szCs w:val="20"/>
              </w:rPr>
            </w:pPr>
            <w:r w:rsidRPr="00644E67">
              <w:rPr>
                <w:iCs/>
                <w:sz w:val="20"/>
                <w:szCs w:val="20"/>
              </w:rPr>
              <w:t>Združenju občin Slovenije ZOS: NE</w:t>
            </w:r>
          </w:p>
          <w:p w14:paraId="7C55A9EF" w14:textId="2C2C8207" w:rsidR="00644E67" w:rsidRPr="00644E67" w:rsidRDefault="00644E67" w:rsidP="002955DB">
            <w:pPr>
              <w:pStyle w:val="Neotevilenodstavek"/>
              <w:widowControl w:val="0"/>
              <w:numPr>
                <w:ilvl w:val="0"/>
                <w:numId w:val="12"/>
              </w:numPr>
              <w:spacing w:before="0" w:after="0" w:line="260" w:lineRule="exact"/>
              <w:rPr>
                <w:iCs/>
                <w:sz w:val="20"/>
                <w:szCs w:val="20"/>
              </w:rPr>
            </w:pPr>
            <w:r w:rsidRPr="00644E67">
              <w:rPr>
                <w:iCs/>
                <w:sz w:val="20"/>
                <w:szCs w:val="20"/>
              </w:rPr>
              <w:t>Združenju mestnih občin Slovenije ZMOS: NE</w:t>
            </w:r>
          </w:p>
          <w:p w14:paraId="7D652949" w14:textId="77777777" w:rsidR="00644E67" w:rsidRPr="00644E67" w:rsidRDefault="00644E67" w:rsidP="00C561AC">
            <w:pPr>
              <w:pStyle w:val="Neotevilenodstavek"/>
              <w:widowControl w:val="0"/>
              <w:spacing w:before="0" w:after="0" w:line="260" w:lineRule="exact"/>
              <w:rPr>
                <w:iCs/>
                <w:sz w:val="20"/>
                <w:szCs w:val="20"/>
              </w:rPr>
            </w:pPr>
          </w:p>
          <w:p w14:paraId="5F805ED1" w14:textId="41DA01C4" w:rsidR="00644E67" w:rsidRDefault="00644E67" w:rsidP="00526D3B">
            <w:pPr>
              <w:pStyle w:val="Neotevilenodstavek"/>
              <w:widowControl w:val="0"/>
              <w:spacing w:before="0" w:after="0" w:line="260" w:lineRule="exact"/>
              <w:rPr>
                <w:iCs/>
                <w:sz w:val="20"/>
                <w:szCs w:val="20"/>
              </w:rPr>
            </w:pPr>
            <w:r w:rsidRPr="00644E67">
              <w:rPr>
                <w:iCs/>
                <w:sz w:val="20"/>
                <w:szCs w:val="20"/>
              </w:rPr>
              <w:t>Predlogi in pripombe združenj so bili upoštevani:</w:t>
            </w:r>
            <w:r w:rsidR="00E656B9">
              <w:rPr>
                <w:iCs/>
                <w:sz w:val="20"/>
                <w:szCs w:val="20"/>
              </w:rPr>
              <w:t xml:space="preserve"> </w:t>
            </w:r>
            <w:r w:rsidR="00526D3B">
              <w:rPr>
                <w:iCs/>
                <w:sz w:val="20"/>
                <w:szCs w:val="20"/>
              </w:rPr>
              <w:t>/</w:t>
            </w:r>
          </w:p>
          <w:p w14:paraId="6382A6D3" w14:textId="77777777" w:rsidR="00E656B9" w:rsidRPr="00644E67" w:rsidRDefault="00E656B9" w:rsidP="00526D3B">
            <w:pPr>
              <w:pStyle w:val="Neotevilenodstavek"/>
              <w:widowControl w:val="0"/>
              <w:spacing w:before="0" w:after="0" w:line="260" w:lineRule="exact"/>
              <w:rPr>
                <w:iCs/>
                <w:sz w:val="20"/>
                <w:szCs w:val="20"/>
              </w:rPr>
            </w:pPr>
          </w:p>
          <w:p w14:paraId="5AC25D01" w14:textId="0513457D" w:rsidR="00644E67" w:rsidRPr="00644E67" w:rsidRDefault="00644E67" w:rsidP="00C561AC">
            <w:pPr>
              <w:pStyle w:val="Neotevilenodstavek"/>
              <w:widowControl w:val="0"/>
              <w:spacing w:before="0" w:after="0" w:line="260" w:lineRule="exact"/>
              <w:rPr>
                <w:iCs/>
                <w:sz w:val="20"/>
                <w:szCs w:val="20"/>
              </w:rPr>
            </w:pPr>
            <w:r w:rsidRPr="00644E67">
              <w:rPr>
                <w:iCs/>
                <w:sz w:val="20"/>
                <w:szCs w:val="20"/>
              </w:rPr>
              <w:t>Bistveni predlogi in pripombe, ki niso bili upoštevani.</w:t>
            </w:r>
            <w:r w:rsidR="00526D3B">
              <w:rPr>
                <w:iCs/>
                <w:sz w:val="20"/>
                <w:szCs w:val="20"/>
              </w:rPr>
              <w:t xml:space="preserve"> /</w:t>
            </w:r>
          </w:p>
          <w:p w14:paraId="6D76CA79" w14:textId="77777777" w:rsidR="00644E67" w:rsidRPr="00644E67" w:rsidRDefault="00644E67" w:rsidP="00C561AC">
            <w:pPr>
              <w:pStyle w:val="Neotevilenodstavek"/>
              <w:widowControl w:val="0"/>
              <w:spacing w:before="0" w:after="0" w:line="260" w:lineRule="exact"/>
              <w:rPr>
                <w:iCs/>
                <w:sz w:val="20"/>
                <w:szCs w:val="20"/>
              </w:rPr>
            </w:pPr>
          </w:p>
        </w:tc>
      </w:tr>
      <w:tr w:rsidR="00644E67" w:rsidRPr="00D063BD" w14:paraId="449FFCEF"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F1CF2EA" w14:textId="77777777" w:rsidR="00644E67" w:rsidRPr="00644E67" w:rsidRDefault="00644E67" w:rsidP="00C561AC">
            <w:pPr>
              <w:pStyle w:val="Neotevilenodstavek"/>
              <w:widowControl w:val="0"/>
              <w:spacing w:before="0" w:after="0" w:line="260" w:lineRule="exact"/>
              <w:jc w:val="left"/>
              <w:rPr>
                <w:b/>
                <w:sz w:val="20"/>
                <w:szCs w:val="20"/>
              </w:rPr>
            </w:pPr>
            <w:r w:rsidRPr="00644E67">
              <w:rPr>
                <w:b/>
                <w:sz w:val="20"/>
                <w:szCs w:val="20"/>
              </w:rPr>
              <w:t>9. Predstavitev sodelovanja javnosti:</w:t>
            </w:r>
          </w:p>
        </w:tc>
      </w:tr>
      <w:tr w:rsidR="00644E67" w:rsidRPr="00D063BD" w14:paraId="61483B7B"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8B740DA" w14:textId="77777777" w:rsidR="00644E67" w:rsidRPr="00644E67" w:rsidRDefault="00644E67" w:rsidP="00C561AC">
            <w:pPr>
              <w:pStyle w:val="Neotevilenodstavek"/>
              <w:widowControl w:val="0"/>
              <w:spacing w:before="0" w:after="0" w:line="260" w:lineRule="exact"/>
              <w:rPr>
                <w:sz w:val="20"/>
                <w:szCs w:val="20"/>
              </w:rPr>
            </w:pPr>
            <w:r w:rsidRPr="00644E67">
              <w:rPr>
                <w:iCs/>
                <w:sz w:val="20"/>
                <w:szCs w:val="20"/>
              </w:rPr>
              <w:t>Gradivo je bilo predhodno objavljeno na spletni strani predlagatelja:</w:t>
            </w:r>
          </w:p>
        </w:tc>
        <w:tc>
          <w:tcPr>
            <w:tcW w:w="2431" w:type="dxa"/>
            <w:gridSpan w:val="2"/>
          </w:tcPr>
          <w:p w14:paraId="393FD7D8" w14:textId="6B25B9ED" w:rsidR="00644E67" w:rsidRPr="00644E67" w:rsidRDefault="00644E67" w:rsidP="00C561AC">
            <w:pPr>
              <w:pStyle w:val="Neotevilenodstavek"/>
              <w:widowControl w:val="0"/>
              <w:spacing w:before="0" w:after="0" w:line="260" w:lineRule="exact"/>
              <w:jc w:val="center"/>
              <w:rPr>
                <w:iCs/>
                <w:sz w:val="20"/>
                <w:szCs w:val="20"/>
              </w:rPr>
            </w:pPr>
            <w:r w:rsidRPr="00644E67">
              <w:rPr>
                <w:sz w:val="20"/>
                <w:szCs w:val="20"/>
              </w:rPr>
              <w:t>NE</w:t>
            </w:r>
          </w:p>
        </w:tc>
      </w:tr>
      <w:tr w:rsidR="00644E67" w:rsidRPr="00D063BD" w14:paraId="5498BFAB"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B1EB880" w14:textId="7C72B55A" w:rsidR="00644E67" w:rsidRPr="00644E67" w:rsidRDefault="004818A5" w:rsidP="00C561AC">
            <w:pPr>
              <w:pStyle w:val="Neotevilenodstavek"/>
              <w:widowControl w:val="0"/>
              <w:spacing w:before="0" w:after="0" w:line="260" w:lineRule="exact"/>
              <w:rPr>
                <w:iCs/>
                <w:sz w:val="20"/>
                <w:szCs w:val="20"/>
              </w:rPr>
            </w:pPr>
            <w:r>
              <w:rPr>
                <w:iCs/>
                <w:sz w:val="20"/>
                <w:szCs w:val="20"/>
              </w:rPr>
              <w:t xml:space="preserve">Javna obravnava ni </w:t>
            </w:r>
            <w:r w:rsidR="005D2057">
              <w:rPr>
                <w:iCs/>
                <w:sz w:val="20"/>
                <w:szCs w:val="20"/>
              </w:rPr>
              <w:t xml:space="preserve">bila </w:t>
            </w:r>
            <w:r>
              <w:rPr>
                <w:iCs/>
                <w:sz w:val="20"/>
                <w:szCs w:val="20"/>
              </w:rPr>
              <w:t>potrebna, saj</w:t>
            </w:r>
            <w:r w:rsidR="005D2057">
              <w:rPr>
                <w:iCs/>
                <w:sz w:val="20"/>
                <w:szCs w:val="20"/>
              </w:rPr>
              <w:t xml:space="preserve"> </w:t>
            </w:r>
            <w:r w:rsidR="004112F2">
              <w:rPr>
                <w:iCs/>
                <w:sz w:val="20"/>
                <w:szCs w:val="20"/>
              </w:rPr>
              <w:t xml:space="preserve">je bila strokovna javnost </w:t>
            </w:r>
            <w:r w:rsidR="005D2057">
              <w:rPr>
                <w:iCs/>
                <w:sz w:val="20"/>
                <w:szCs w:val="20"/>
              </w:rPr>
              <w:t xml:space="preserve">v skladu s </w:t>
            </w:r>
            <w:r w:rsidR="009B2307">
              <w:rPr>
                <w:iCs/>
                <w:sz w:val="20"/>
                <w:szCs w:val="20"/>
              </w:rPr>
              <w:t xml:space="preserve">tretjim odstavkom </w:t>
            </w:r>
            <w:r w:rsidR="005D2057">
              <w:rPr>
                <w:iCs/>
                <w:sz w:val="20"/>
                <w:szCs w:val="20"/>
              </w:rPr>
              <w:t>15.a člen</w:t>
            </w:r>
            <w:r w:rsidR="009B2307">
              <w:rPr>
                <w:iCs/>
                <w:sz w:val="20"/>
                <w:szCs w:val="20"/>
              </w:rPr>
              <w:t>a</w:t>
            </w:r>
            <w:r w:rsidR="005D2057">
              <w:rPr>
                <w:iCs/>
                <w:sz w:val="20"/>
                <w:szCs w:val="20"/>
              </w:rPr>
              <w:t xml:space="preserve"> ZJRS </w:t>
            </w:r>
            <w:r w:rsidR="004112F2">
              <w:rPr>
                <w:iCs/>
                <w:sz w:val="20"/>
                <w:szCs w:val="20"/>
              </w:rPr>
              <w:t xml:space="preserve">povabljena že </w:t>
            </w:r>
            <w:r w:rsidR="009B2307">
              <w:rPr>
                <w:iCs/>
                <w:sz w:val="20"/>
                <w:szCs w:val="20"/>
              </w:rPr>
              <w:t xml:space="preserve">k </w:t>
            </w:r>
            <w:r w:rsidR="004112F2">
              <w:rPr>
                <w:iCs/>
                <w:sz w:val="20"/>
                <w:szCs w:val="20"/>
              </w:rPr>
              <w:t>pripravi</w:t>
            </w:r>
            <w:r w:rsidR="005D2057">
              <w:rPr>
                <w:iCs/>
                <w:sz w:val="20"/>
                <w:szCs w:val="20"/>
              </w:rPr>
              <w:t xml:space="preserve"> osnutka seznama</w:t>
            </w:r>
            <w:r w:rsidR="008A2A58">
              <w:rPr>
                <w:iCs/>
                <w:sz w:val="20"/>
                <w:szCs w:val="20"/>
              </w:rPr>
              <w:t xml:space="preserve"> oz</w:t>
            </w:r>
            <w:r w:rsidR="00820AB8">
              <w:rPr>
                <w:iCs/>
                <w:sz w:val="20"/>
                <w:szCs w:val="20"/>
              </w:rPr>
              <w:t>iroma</w:t>
            </w:r>
            <w:r w:rsidR="008A2A58">
              <w:rPr>
                <w:iCs/>
                <w:sz w:val="20"/>
                <w:szCs w:val="20"/>
              </w:rPr>
              <w:t xml:space="preserve"> je bil o</w:t>
            </w:r>
            <w:r w:rsidR="004112F2">
              <w:rPr>
                <w:iCs/>
                <w:sz w:val="20"/>
                <w:szCs w:val="20"/>
              </w:rPr>
              <w:t>snutek seznama</w:t>
            </w:r>
            <w:r w:rsidR="008A2A58">
              <w:rPr>
                <w:iCs/>
                <w:sz w:val="20"/>
                <w:szCs w:val="20"/>
              </w:rPr>
              <w:t xml:space="preserve"> </w:t>
            </w:r>
            <w:r w:rsidR="004112F2">
              <w:rPr>
                <w:iCs/>
                <w:sz w:val="20"/>
                <w:szCs w:val="20"/>
              </w:rPr>
              <w:t xml:space="preserve">pripravljen v sodelovanju s </w:t>
            </w:r>
            <w:r w:rsidR="00983D9B">
              <w:rPr>
                <w:iCs/>
                <w:sz w:val="20"/>
                <w:szCs w:val="20"/>
              </w:rPr>
              <w:t xml:space="preserve">strokovno javnostjo, konkretno s </w:t>
            </w:r>
            <w:r w:rsidRPr="004818A5">
              <w:rPr>
                <w:iCs/>
                <w:sz w:val="20"/>
                <w:szCs w:val="20"/>
              </w:rPr>
              <w:t>Trgovinsk</w:t>
            </w:r>
            <w:r w:rsidR="004112F2">
              <w:rPr>
                <w:iCs/>
                <w:sz w:val="20"/>
                <w:szCs w:val="20"/>
              </w:rPr>
              <w:t>o</w:t>
            </w:r>
            <w:r w:rsidRPr="004818A5">
              <w:rPr>
                <w:iCs/>
                <w:sz w:val="20"/>
                <w:szCs w:val="20"/>
              </w:rPr>
              <w:t xml:space="preserve"> zbornic</w:t>
            </w:r>
            <w:r w:rsidR="004112F2">
              <w:rPr>
                <w:iCs/>
                <w:sz w:val="20"/>
                <w:szCs w:val="20"/>
              </w:rPr>
              <w:t>o</w:t>
            </w:r>
            <w:r w:rsidR="005D2057">
              <w:rPr>
                <w:iCs/>
                <w:sz w:val="20"/>
                <w:szCs w:val="20"/>
              </w:rPr>
              <w:t xml:space="preserve"> </w:t>
            </w:r>
            <w:r w:rsidRPr="004818A5">
              <w:rPr>
                <w:iCs/>
                <w:sz w:val="20"/>
                <w:szCs w:val="20"/>
              </w:rPr>
              <w:t>Slovenije</w:t>
            </w:r>
            <w:r w:rsidR="004112F2">
              <w:rPr>
                <w:iCs/>
                <w:sz w:val="20"/>
                <w:szCs w:val="20"/>
              </w:rPr>
              <w:t xml:space="preserve"> in </w:t>
            </w:r>
            <w:r w:rsidR="005D2057">
              <w:rPr>
                <w:iCs/>
                <w:sz w:val="20"/>
                <w:szCs w:val="20"/>
              </w:rPr>
              <w:t>Zvez</w:t>
            </w:r>
            <w:r w:rsidR="004112F2">
              <w:rPr>
                <w:iCs/>
                <w:sz w:val="20"/>
                <w:szCs w:val="20"/>
              </w:rPr>
              <w:t xml:space="preserve">o </w:t>
            </w:r>
            <w:r w:rsidR="005D2057">
              <w:rPr>
                <w:iCs/>
                <w:sz w:val="20"/>
                <w:szCs w:val="20"/>
              </w:rPr>
              <w:t>potrošnikov Slovenije</w:t>
            </w:r>
            <w:r w:rsidR="004112F2">
              <w:rPr>
                <w:iCs/>
                <w:sz w:val="20"/>
                <w:szCs w:val="20"/>
              </w:rPr>
              <w:t>.</w:t>
            </w:r>
          </w:p>
        </w:tc>
      </w:tr>
      <w:tr w:rsidR="00644E67" w:rsidRPr="00D063BD" w14:paraId="6F275EA6"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C08F839" w14:textId="09E52BAE" w:rsidR="00644E67" w:rsidRPr="00644E67" w:rsidRDefault="009069ED" w:rsidP="009069ED">
            <w:pPr>
              <w:pStyle w:val="Neotevilenodstavek"/>
              <w:widowControl w:val="0"/>
              <w:spacing w:before="0" w:after="0" w:line="260" w:lineRule="exact"/>
              <w:rPr>
                <w:iCs/>
                <w:sz w:val="20"/>
                <w:szCs w:val="20"/>
              </w:rPr>
            </w:pPr>
            <w:r>
              <w:rPr>
                <w:iCs/>
                <w:sz w:val="20"/>
                <w:szCs w:val="20"/>
              </w:rPr>
              <w:t>/</w:t>
            </w:r>
          </w:p>
        </w:tc>
      </w:tr>
      <w:tr w:rsidR="00644E67" w:rsidRPr="00D063BD" w14:paraId="6EB5E94D"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466EC22" w14:textId="2EBAA624" w:rsidR="00644E67" w:rsidRPr="00D063BD" w:rsidRDefault="00644E67" w:rsidP="00C561AC">
            <w:pPr>
              <w:pStyle w:val="Neotevilenodstavek"/>
              <w:widowControl w:val="0"/>
              <w:spacing w:before="0" w:after="0" w:line="260" w:lineRule="exact"/>
              <w:jc w:val="left"/>
              <w:rPr>
                <w:sz w:val="20"/>
                <w:szCs w:val="20"/>
              </w:rPr>
            </w:pPr>
            <w:r w:rsidRPr="00D063BD">
              <w:rPr>
                <w:b/>
                <w:sz w:val="20"/>
                <w:szCs w:val="20"/>
              </w:rPr>
              <w:t>10. Pri pripravi gradiva so bile upoštevane zahteve iz Resolucije o normativni dejavnosti:</w:t>
            </w:r>
          </w:p>
        </w:tc>
        <w:tc>
          <w:tcPr>
            <w:tcW w:w="2431" w:type="dxa"/>
            <w:gridSpan w:val="2"/>
            <w:vAlign w:val="center"/>
          </w:tcPr>
          <w:p w14:paraId="0B7DA880" w14:textId="311A2223" w:rsidR="00644E67" w:rsidRPr="00D063BD" w:rsidRDefault="00644E67" w:rsidP="00C561AC">
            <w:pPr>
              <w:pStyle w:val="Neotevilenodstavek"/>
              <w:widowControl w:val="0"/>
              <w:spacing w:before="0" w:after="0" w:line="260" w:lineRule="exact"/>
              <w:jc w:val="center"/>
              <w:rPr>
                <w:iCs/>
                <w:sz w:val="20"/>
                <w:szCs w:val="20"/>
              </w:rPr>
            </w:pPr>
            <w:r w:rsidRPr="00D063BD">
              <w:rPr>
                <w:sz w:val="20"/>
                <w:szCs w:val="20"/>
              </w:rPr>
              <w:t>NE</w:t>
            </w:r>
          </w:p>
        </w:tc>
      </w:tr>
      <w:tr w:rsidR="00644E67" w:rsidRPr="00D063BD" w14:paraId="11E82B88"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3C40EA8" w14:textId="77777777" w:rsidR="00644E67" w:rsidRPr="00D063BD" w:rsidRDefault="00644E67" w:rsidP="00C561AC">
            <w:pPr>
              <w:pStyle w:val="Neotevilenodstavek"/>
              <w:widowControl w:val="0"/>
              <w:spacing w:before="0" w:after="0" w:line="260" w:lineRule="exact"/>
              <w:jc w:val="left"/>
              <w:rPr>
                <w:b/>
                <w:sz w:val="20"/>
                <w:szCs w:val="20"/>
              </w:rPr>
            </w:pPr>
            <w:r w:rsidRPr="00D063BD">
              <w:rPr>
                <w:b/>
                <w:sz w:val="20"/>
                <w:szCs w:val="20"/>
              </w:rPr>
              <w:t>11. Gradivo je uvrščeno v delovni program vlade:</w:t>
            </w:r>
          </w:p>
        </w:tc>
        <w:tc>
          <w:tcPr>
            <w:tcW w:w="2431" w:type="dxa"/>
            <w:gridSpan w:val="2"/>
            <w:vAlign w:val="center"/>
          </w:tcPr>
          <w:p w14:paraId="23731B39" w14:textId="42B02716" w:rsidR="00644E67" w:rsidRPr="00D063BD" w:rsidRDefault="00644E67" w:rsidP="00C561AC">
            <w:pPr>
              <w:pStyle w:val="Neotevilenodstavek"/>
              <w:widowControl w:val="0"/>
              <w:spacing w:before="0" w:after="0" w:line="260" w:lineRule="exact"/>
              <w:jc w:val="center"/>
              <w:rPr>
                <w:sz w:val="20"/>
                <w:szCs w:val="20"/>
              </w:rPr>
            </w:pPr>
            <w:r w:rsidRPr="00D063BD">
              <w:rPr>
                <w:sz w:val="20"/>
                <w:szCs w:val="20"/>
              </w:rPr>
              <w:t>NE</w:t>
            </w:r>
          </w:p>
        </w:tc>
      </w:tr>
      <w:tr w:rsidR="00644E67" w:rsidRPr="00D063BD" w14:paraId="69B7EA47" w14:textId="77777777" w:rsidTr="00C56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2DAC15F" w14:textId="6E1CFE93" w:rsidR="00644E67" w:rsidRDefault="00644E67" w:rsidP="00C561AC">
            <w:pPr>
              <w:pStyle w:val="Poglavje"/>
              <w:widowControl w:val="0"/>
              <w:spacing w:before="0" w:after="0" w:line="260" w:lineRule="exact"/>
              <w:ind w:left="3400"/>
              <w:jc w:val="left"/>
              <w:rPr>
                <w:sz w:val="20"/>
                <w:szCs w:val="20"/>
              </w:rPr>
            </w:pPr>
          </w:p>
          <w:p w14:paraId="303AA4BE" w14:textId="76988E84" w:rsidR="004818A5" w:rsidRPr="00FF636F" w:rsidRDefault="004818A5" w:rsidP="00820AB8">
            <w:pPr>
              <w:pStyle w:val="Brezrazmikov"/>
              <w:jc w:val="center"/>
              <w:rPr>
                <w:rFonts w:ascii="Arial" w:hAnsi="Arial" w:cs="Arial"/>
                <w:sz w:val="20"/>
                <w:szCs w:val="20"/>
              </w:rPr>
            </w:pPr>
            <w:r w:rsidRPr="00FF636F">
              <w:rPr>
                <w:rFonts w:ascii="Arial" w:hAnsi="Arial" w:cs="Arial"/>
                <w:sz w:val="20"/>
                <w:szCs w:val="20"/>
              </w:rPr>
              <w:t xml:space="preserve">                                                   </w:t>
            </w:r>
          </w:p>
          <w:p w14:paraId="09F58C23" w14:textId="55A046ED" w:rsidR="004B0440" w:rsidRPr="00FF636F" w:rsidRDefault="004818A5" w:rsidP="004818A5">
            <w:pPr>
              <w:pStyle w:val="Poglavje"/>
              <w:widowControl w:val="0"/>
              <w:spacing w:before="0" w:after="0" w:line="260" w:lineRule="exact"/>
              <w:jc w:val="left"/>
              <w:rPr>
                <w:sz w:val="20"/>
                <w:szCs w:val="20"/>
              </w:rPr>
            </w:pPr>
            <w:r w:rsidRPr="00FF636F">
              <w:rPr>
                <w:sz w:val="20"/>
                <w:szCs w:val="20"/>
              </w:rPr>
              <w:t xml:space="preserve">                                                                         </w:t>
            </w:r>
            <w:r w:rsidR="00820AB8">
              <w:rPr>
                <w:sz w:val="20"/>
                <w:szCs w:val="20"/>
              </w:rPr>
              <w:t>M</w:t>
            </w:r>
            <w:r w:rsidR="004B0440" w:rsidRPr="00FF636F">
              <w:rPr>
                <w:sz w:val="20"/>
                <w:szCs w:val="20"/>
              </w:rPr>
              <w:t>ag. Marko Rusjan</w:t>
            </w:r>
          </w:p>
          <w:p w14:paraId="6D391F7E" w14:textId="1F0CF213" w:rsidR="00644E67" w:rsidRPr="00FF636F" w:rsidRDefault="004818A5" w:rsidP="004818A5">
            <w:pPr>
              <w:pStyle w:val="Poglavje"/>
              <w:widowControl w:val="0"/>
              <w:spacing w:before="0" w:after="0" w:line="260" w:lineRule="exact"/>
              <w:ind w:left="3400"/>
              <w:jc w:val="left"/>
              <w:rPr>
                <w:sz w:val="20"/>
                <w:szCs w:val="20"/>
              </w:rPr>
            </w:pPr>
            <w:r w:rsidRPr="00FF636F">
              <w:rPr>
                <w:sz w:val="20"/>
                <w:szCs w:val="20"/>
              </w:rPr>
              <w:t xml:space="preserve">            </w:t>
            </w:r>
            <w:r w:rsidR="00820AB8">
              <w:rPr>
                <w:sz w:val="20"/>
                <w:szCs w:val="20"/>
              </w:rPr>
              <w:t xml:space="preserve">  </w:t>
            </w:r>
            <w:r w:rsidRPr="00FF636F">
              <w:rPr>
                <w:sz w:val="20"/>
                <w:szCs w:val="20"/>
              </w:rPr>
              <w:t>d</w:t>
            </w:r>
            <w:r w:rsidR="004B0440" w:rsidRPr="00FF636F">
              <w:rPr>
                <w:sz w:val="20"/>
                <w:szCs w:val="20"/>
              </w:rPr>
              <w:t>ržavni sekretar</w:t>
            </w:r>
            <w:r w:rsidR="009069ED" w:rsidRPr="00FF636F">
              <w:rPr>
                <w:sz w:val="20"/>
                <w:szCs w:val="20"/>
              </w:rPr>
              <w:t xml:space="preserve"> </w:t>
            </w:r>
          </w:p>
          <w:p w14:paraId="437A17A3" w14:textId="37987067" w:rsidR="00644E67" w:rsidRPr="00FF636F" w:rsidRDefault="00644E67" w:rsidP="00644E67">
            <w:pPr>
              <w:pStyle w:val="Poglavje"/>
              <w:widowControl w:val="0"/>
              <w:spacing w:before="0" w:after="0" w:line="260" w:lineRule="exact"/>
              <w:ind w:left="3400"/>
              <w:jc w:val="left"/>
              <w:rPr>
                <w:sz w:val="20"/>
                <w:szCs w:val="20"/>
              </w:rPr>
            </w:pPr>
          </w:p>
          <w:p w14:paraId="6797B889" w14:textId="73871B98" w:rsidR="00820AB8" w:rsidRPr="00FF636F" w:rsidRDefault="00820AB8" w:rsidP="00820AB8">
            <w:pPr>
              <w:pStyle w:val="Brezrazmikov"/>
              <w:jc w:val="center"/>
              <w:rPr>
                <w:rFonts w:ascii="Arial" w:hAnsi="Arial" w:cs="Arial"/>
                <w:sz w:val="20"/>
                <w:szCs w:val="20"/>
              </w:rPr>
            </w:pPr>
            <w:r>
              <w:rPr>
                <w:rFonts w:ascii="Arial" w:hAnsi="Arial" w:cs="Arial"/>
                <w:sz w:val="20"/>
                <w:szCs w:val="20"/>
              </w:rPr>
              <w:t xml:space="preserve">                p</w:t>
            </w:r>
            <w:r w:rsidRPr="00FF636F">
              <w:rPr>
                <w:rFonts w:ascii="Arial" w:hAnsi="Arial" w:cs="Arial"/>
                <w:sz w:val="20"/>
                <w:szCs w:val="20"/>
              </w:rPr>
              <w:t xml:space="preserve">o pooblastilu št. 1003-10/2022-3340-13 </w:t>
            </w:r>
          </w:p>
          <w:p w14:paraId="3DE9B396" w14:textId="532F7B46" w:rsidR="00644E67" w:rsidRPr="003B01EA" w:rsidRDefault="00820AB8" w:rsidP="003B01EA">
            <w:pPr>
              <w:pStyle w:val="Poglavje"/>
              <w:widowControl w:val="0"/>
              <w:spacing w:before="0" w:after="0" w:line="260" w:lineRule="exact"/>
              <w:rPr>
                <w:b w:val="0"/>
                <w:bCs/>
                <w:sz w:val="20"/>
                <w:szCs w:val="20"/>
              </w:rPr>
            </w:pPr>
            <w:r>
              <w:rPr>
                <w:b w:val="0"/>
                <w:bCs/>
                <w:sz w:val="20"/>
                <w:szCs w:val="20"/>
              </w:rPr>
              <w:t xml:space="preserve">                </w:t>
            </w:r>
            <w:r w:rsidRPr="003B01EA">
              <w:rPr>
                <w:b w:val="0"/>
                <w:bCs/>
                <w:sz w:val="20"/>
                <w:szCs w:val="20"/>
              </w:rPr>
              <w:t>z dne 31. 1. 2024</w:t>
            </w:r>
          </w:p>
          <w:p w14:paraId="7F176C95" w14:textId="77777777" w:rsidR="00820AB8" w:rsidRDefault="00820AB8" w:rsidP="00E656B9">
            <w:pPr>
              <w:pStyle w:val="Poglavje"/>
              <w:widowControl w:val="0"/>
              <w:spacing w:before="0" w:after="0" w:line="260" w:lineRule="exact"/>
              <w:jc w:val="left"/>
              <w:rPr>
                <w:b w:val="0"/>
                <w:bCs/>
                <w:sz w:val="20"/>
                <w:szCs w:val="20"/>
              </w:rPr>
            </w:pPr>
          </w:p>
          <w:p w14:paraId="06F42206" w14:textId="036970C2" w:rsidR="00E656B9" w:rsidRDefault="00E656B9" w:rsidP="00E656B9">
            <w:pPr>
              <w:pStyle w:val="Poglavje"/>
              <w:widowControl w:val="0"/>
              <w:spacing w:before="0" w:after="0" w:line="260" w:lineRule="exact"/>
              <w:jc w:val="left"/>
              <w:rPr>
                <w:b w:val="0"/>
                <w:bCs/>
                <w:sz w:val="20"/>
                <w:szCs w:val="20"/>
              </w:rPr>
            </w:pPr>
            <w:r w:rsidRPr="00E656B9">
              <w:rPr>
                <w:b w:val="0"/>
                <w:bCs/>
                <w:sz w:val="20"/>
                <w:szCs w:val="20"/>
              </w:rPr>
              <w:t>Priloge:</w:t>
            </w:r>
          </w:p>
          <w:p w14:paraId="27A63989" w14:textId="00CDDE60" w:rsidR="004818A5" w:rsidRDefault="00E656B9" w:rsidP="00E656B9">
            <w:pPr>
              <w:pStyle w:val="Poglavje"/>
              <w:widowControl w:val="0"/>
              <w:numPr>
                <w:ilvl w:val="0"/>
                <w:numId w:val="15"/>
              </w:numPr>
              <w:spacing w:before="0" w:after="0" w:line="260" w:lineRule="exact"/>
              <w:jc w:val="left"/>
              <w:rPr>
                <w:b w:val="0"/>
                <w:bCs/>
                <w:sz w:val="20"/>
                <w:szCs w:val="20"/>
              </w:rPr>
            </w:pPr>
            <w:r>
              <w:rPr>
                <w:b w:val="0"/>
                <w:bCs/>
                <w:sz w:val="20"/>
                <w:szCs w:val="20"/>
              </w:rPr>
              <w:t>predlog sklepa vlade</w:t>
            </w:r>
          </w:p>
          <w:p w14:paraId="2184139A" w14:textId="74D8A80B" w:rsidR="00644E67" w:rsidRDefault="004818A5" w:rsidP="00E656B9">
            <w:pPr>
              <w:pStyle w:val="Poglavje"/>
              <w:widowControl w:val="0"/>
              <w:numPr>
                <w:ilvl w:val="0"/>
                <w:numId w:val="15"/>
              </w:numPr>
              <w:spacing w:before="0" w:after="0" w:line="260" w:lineRule="exact"/>
              <w:jc w:val="left"/>
              <w:rPr>
                <w:b w:val="0"/>
                <w:bCs/>
                <w:sz w:val="20"/>
                <w:szCs w:val="20"/>
              </w:rPr>
            </w:pPr>
            <w:r>
              <w:rPr>
                <w:b w:val="0"/>
                <w:bCs/>
                <w:sz w:val="20"/>
                <w:szCs w:val="20"/>
              </w:rPr>
              <w:t xml:space="preserve">predlog </w:t>
            </w:r>
            <w:r w:rsidRPr="004818A5">
              <w:rPr>
                <w:b w:val="0"/>
                <w:bCs/>
                <w:sz w:val="20"/>
                <w:szCs w:val="20"/>
              </w:rPr>
              <w:t xml:space="preserve">Sklepa o določitvi seznama </w:t>
            </w:r>
            <w:r w:rsidR="00E03B53" w:rsidRPr="00E03B53">
              <w:rPr>
                <w:b w:val="0"/>
                <w:bCs/>
                <w:sz w:val="20"/>
                <w:szCs w:val="20"/>
              </w:rPr>
              <w:t xml:space="preserve">kategorij </w:t>
            </w:r>
            <w:r w:rsidR="007D18B4">
              <w:rPr>
                <w:b w:val="0"/>
                <w:bCs/>
                <w:sz w:val="20"/>
                <w:szCs w:val="20"/>
              </w:rPr>
              <w:t xml:space="preserve">elektronskih </w:t>
            </w:r>
            <w:r w:rsidR="00E03B53" w:rsidRPr="00E03B53">
              <w:rPr>
                <w:b w:val="0"/>
                <w:bCs/>
                <w:sz w:val="20"/>
                <w:szCs w:val="20"/>
              </w:rPr>
              <w:t>komunikacijskih in digitalnih odjemalnih naprav, ki so namenjene dostopu do storitev informacijske družbe ali medijev</w:t>
            </w:r>
          </w:p>
          <w:p w14:paraId="499B667F" w14:textId="36B39D6B" w:rsidR="00E03B53" w:rsidRPr="004818A5" w:rsidRDefault="00E03B53" w:rsidP="00E656B9">
            <w:pPr>
              <w:pStyle w:val="Poglavje"/>
              <w:widowControl w:val="0"/>
              <w:numPr>
                <w:ilvl w:val="0"/>
                <w:numId w:val="15"/>
              </w:numPr>
              <w:spacing w:before="0" w:after="0" w:line="260" w:lineRule="exact"/>
              <w:jc w:val="left"/>
              <w:rPr>
                <w:b w:val="0"/>
                <w:bCs/>
                <w:sz w:val="20"/>
                <w:szCs w:val="20"/>
              </w:rPr>
            </w:pPr>
            <w:r>
              <w:rPr>
                <w:b w:val="0"/>
                <w:bCs/>
                <w:sz w:val="20"/>
                <w:szCs w:val="20"/>
              </w:rPr>
              <w:t>obrazložitev</w:t>
            </w:r>
          </w:p>
        </w:tc>
      </w:tr>
    </w:tbl>
    <w:p w14:paraId="4FA3A552" w14:textId="77777777" w:rsidR="00644E67" w:rsidRPr="008D1759" w:rsidRDefault="00644E67" w:rsidP="00644E67">
      <w:pPr>
        <w:keepLines/>
        <w:framePr w:w="9962" w:wrap="auto" w:hAnchor="text" w:x="1300"/>
        <w:rPr>
          <w:rFonts w:cs="Arial"/>
          <w:szCs w:val="20"/>
        </w:rPr>
        <w:sectPr w:rsidR="00644E67" w:rsidRPr="008D1759" w:rsidSect="00C561AC">
          <w:headerReference w:type="first" r:id="rId9"/>
          <w:pgSz w:w="11906" w:h="16838"/>
          <w:pgMar w:top="1418" w:right="1418" w:bottom="1418" w:left="1418" w:header="708" w:footer="708" w:gutter="0"/>
          <w:cols w:space="708"/>
          <w:docGrid w:linePitch="360"/>
        </w:sectPr>
      </w:pPr>
    </w:p>
    <w:p w14:paraId="0CA99074" w14:textId="4DB590FE" w:rsidR="00E656B9" w:rsidRPr="004818A5" w:rsidRDefault="004818A5" w:rsidP="00E656B9">
      <w:pPr>
        <w:pStyle w:val="Neotevilenodstavek"/>
        <w:spacing w:after="0" w:line="260" w:lineRule="exact"/>
        <w:rPr>
          <w:b/>
          <w:bCs/>
          <w:sz w:val="20"/>
          <w:szCs w:val="20"/>
        </w:rPr>
      </w:pPr>
      <w:r w:rsidRPr="004818A5">
        <w:rPr>
          <w:b/>
          <w:bCs/>
          <w:sz w:val="20"/>
          <w:szCs w:val="20"/>
        </w:rPr>
        <w:lastRenderedPageBreak/>
        <w:t>Predlog sklepa vlade</w:t>
      </w:r>
      <w:r w:rsidR="00E656B9" w:rsidRPr="004818A5">
        <w:rPr>
          <w:b/>
          <w:bCs/>
          <w:sz w:val="20"/>
          <w:szCs w:val="20"/>
        </w:rPr>
        <w:t xml:space="preserve">: </w:t>
      </w:r>
    </w:p>
    <w:p w14:paraId="692E0DC5" w14:textId="77777777" w:rsidR="00E656B9" w:rsidRDefault="00E656B9" w:rsidP="00E656B9">
      <w:pPr>
        <w:pStyle w:val="Neotevilenodstavek"/>
        <w:spacing w:after="0" w:line="260" w:lineRule="exact"/>
        <w:rPr>
          <w:sz w:val="20"/>
          <w:szCs w:val="20"/>
        </w:rPr>
      </w:pPr>
    </w:p>
    <w:p w14:paraId="14394546" w14:textId="30D9A63B" w:rsidR="004818A5" w:rsidRPr="00F676B7" w:rsidRDefault="004818A5" w:rsidP="004818A5">
      <w:pPr>
        <w:pStyle w:val="Neotevilenodstavek"/>
        <w:spacing w:after="0" w:line="260" w:lineRule="exact"/>
        <w:rPr>
          <w:sz w:val="20"/>
          <w:szCs w:val="20"/>
        </w:rPr>
      </w:pPr>
      <w:r w:rsidRPr="00F676B7">
        <w:rPr>
          <w:sz w:val="20"/>
          <w:szCs w:val="20"/>
        </w:rPr>
        <w:t xml:space="preserve">Na podlagi </w:t>
      </w:r>
      <w:r>
        <w:rPr>
          <w:sz w:val="20"/>
          <w:szCs w:val="20"/>
        </w:rPr>
        <w:t>šestega</w:t>
      </w:r>
      <w:r w:rsidRPr="00F676B7">
        <w:rPr>
          <w:sz w:val="20"/>
          <w:szCs w:val="20"/>
        </w:rPr>
        <w:t xml:space="preserve"> odstavka 21. člena Zakona o Vladi Republike Slovenije (</w:t>
      </w:r>
      <w:r w:rsidRPr="002B6C3C">
        <w:rPr>
          <w:sz w:val="20"/>
          <w:szCs w:val="20"/>
        </w:rPr>
        <w:t>Uradni list RS, št. 24/05 – uradno prečiščeno besedilo, 109/08, 38/10 – ZUKN, 8/12, 21/13, 47/13 – ZDU-1G, 65/14, 55/17 in 163/22</w:t>
      </w:r>
      <w:r w:rsidRPr="00F676B7">
        <w:rPr>
          <w:sz w:val="20"/>
          <w:szCs w:val="20"/>
        </w:rPr>
        <w:t>) je Vlada Republike Slovenije na ... seji</w:t>
      </w:r>
      <w:r w:rsidR="00820AB8">
        <w:rPr>
          <w:sz w:val="20"/>
          <w:szCs w:val="20"/>
        </w:rPr>
        <w:t xml:space="preserve"> </w:t>
      </w:r>
      <w:r w:rsidRPr="00F676B7">
        <w:rPr>
          <w:sz w:val="20"/>
          <w:szCs w:val="20"/>
        </w:rPr>
        <w:t>... pod točko … sprejela naslednji</w:t>
      </w:r>
    </w:p>
    <w:p w14:paraId="74233A43" w14:textId="77777777" w:rsidR="004818A5" w:rsidRPr="00F676B7" w:rsidRDefault="004818A5" w:rsidP="004818A5">
      <w:pPr>
        <w:pStyle w:val="Neotevilenodstavek"/>
        <w:spacing w:after="0" w:line="260" w:lineRule="exact"/>
        <w:jc w:val="left"/>
        <w:rPr>
          <w:sz w:val="20"/>
          <w:szCs w:val="20"/>
        </w:rPr>
      </w:pPr>
    </w:p>
    <w:p w14:paraId="067F0026" w14:textId="77777777" w:rsidR="004818A5" w:rsidRPr="00C270D1" w:rsidRDefault="004818A5" w:rsidP="004818A5">
      <w:pPr>
        <w:pStyle w:val="Neotevilenodstavek"/>
        <w:spacing w:after="0" w:line="260" w:lineRule="exact"/>
        <w:jc w:val="center"/>
        <w:rPr>
          <w:sz w:val="20"/>
          <w:szCs w:val="20"/>
        </w:rPr>
      </w:pPr>
      <w:r w:rsidRPr="00C270D1">
        <w:rPr>
          <w:sz w:val="20"/>
          <w:szCs w:val="20"/>
        </w:rPr>
        <w:t>SKLEP</w:t>
      </w:r>
    </w:p>
    <w:p w14:paraId="5135632F" w14:textId="77777777" w:rsidR="004818A5" w:rsidRPr="00F676B7" w:rsidRDefault="004818A5" w:rsidP="004818A5">
      <w:pPr>
        <w:pStyle w:val="Neotevilenodstavek"/>
        <w:spacing w:after="0" w:line="260" w:lineRule="exact"/>
        <w:jc w:val="left"/>
        <w:rPr>
          <w:sz w:val="20"/>
          <w:szCs w:val="20"/>
        </w:rPr>
      </w:pPr>
    </w:p>
    <w:p w14:paraId="082AD074" w14:textId="6061DB5E" w:rsidR="004818A5" w:rsidRPr="00F676B7" w:rsidRDefault="00E03B53" w:rsidP="004818A5">
      <w:pPr>
        <w:pStyle w:val="Neotevilenodstavek"/>
        <w:spacing w:after="0" w:line="260" w:lineRule="exact"/>
        <w:rPr>
          <w:sz w:val="20"/>
          <w:szCs w:val="20"/>
        </w:rPr>
      </w:pPr>
      <w:r w:rsidRPr="00E03B53">
        <w:rPr>
          <w:sz w:val="20"/>
          <w:szCs w:val="20"/>
        </w:rPr>
        <w:t xml:space="preserve">Vlada Republike Slovenije je izdala Sklep o določitvi seznama kategorij </w:t>
      </w:r>
      <w:r w:rsidR="007D18B4">
        <w:rPr>
          <w:sz w:val="20"/>
          <w:szCs w:val="20"/>
        </w:rPr>
        <w:t xml:space="preserve">elektronskih </w:t>
      </w:r>
      <w:r w:rsidRPr="00E03B53">
        <w:rPr>
          <w:iCs/>
          <w:sz w:val="20"/>
          <w:szCs w:val="20"/>
        </w:rPr>
        <w:t>komunikacijskih in digitalnih odjemalnih naprav, ki so namenjene dostopu do storitev informacijske družbe ali medijev</w:t>
      </w:r>
      <w:r w:rsidRPr="00E03B53">
        <w:rPr>
          <w:sz w:val="20"/>
          <w:szCs w:val="20"/>
        </w:rPr>
        <w:t xml:space="preserve"> in ga objavi v Uradnem listu Republike Slovenije</w:t>
      </w:r>
      <w:r w:rsidR="004818A5" w:rsidRPr="00F676B7">
        <w:rPr>
          <w:sz w:val="20"/>
          <w:szCs w:val="20"/>
        </w:rPr>
        <w:t>.</w:t>
      </w:r>
    </w:p>
    <w:p w14:paraId="6D8BA577" w14:textId="77777777" w:rsidR="004818A5" w:rsidRPr="00F676B7" w:rsidRDefault="004818A5" w:rsidP="004818A5">
      <w:pPr>
        <w:pStyle w:val="Neotevilenodstavek"/>
        <w:spacing w:after="0" w:line="260" w:lineRule="exact"/>
        <w:jc w:val="left"/>
        <w:rPr>
          <w:sz w:val="20"/>
          <w:szCs w:val="20"/>
        </w:rPr>
      </w:pPr>
    </w:p>
    <w:p w14:paraId="2157B055" w14:textId="77777777" w:rsidR="004818A5" w:rsidRPr="00F676B7" w:rsidRDefault="004818A5" w:rsidP="004818A5">
      <w:pPr>
        <w:pStyle w:val="Neotevilenodstavek"/>
        <w:spacing w:after="0" w:line="260" w:lineRule="exact"/>
        <w:jc w:val="left"/>
        <w:rPr>
          <w:sz w:val="20"/>
          <w:szCs w:val="20"/>
        </w:rPr>
      </w:pPr>
    </w:p>
    <w:p w14:paraId="3C146826" w14:textId="77777777" w:rsidR="004818A5" w:rsidRPr="00C270D1" w:rsidRDefault="004818A5" w:rsidP="004818A5">
      <w:pPr>
        <w:pStyle w:val="Neotevilenodstavek"/>
        <w:spacing w:after="0" w:line="260" w:lineRule="exact"/>
        <w:jc w:val="left"/>
        <w:rPr>
          <w:sz w:val="20"/>
          <w:szCs w:val="20"/>
        </w:rPr>
      </w:pPr>
      <w:r w:rsidRPr="00F676B7">
        <w:rPr>
          <w:sz w:val="20"/>
          <w:szCs w:val="20"/>
        </w:rPr>
        <w:t xml:space="preserve">                                                                                </w:t>
      </w:r>
      <w:r>
        <w:rPr>
          <w:sz w:val="20"/>
          <w:szCs w:val="20"/>
        </w:rPr>
        <w:t xml:space="preserve"> </w:t>
      </w:r>
      <w:r w:rsidRPr="00C270D1">
        <w:rPr>
          <w:sz w:val="20"/>
          <w:szCs w:val="20"/>
        </w:rPr>
        <w:t>Barbara Kolenko Helbl</w:t>
      </w:r>
    </w:p>
    <w:p w14:paraId="75EC4747" w14:textId="77777777" w:rsidR="004818A5" w:rsidRPr="00C270D1" w:rsidRDefault="004818A5" w:rsidP="004818A5">
      <w:pPr>
        <w:pStyle w:val="Neotevilenodstavek"/>
        <w:spacing w:after="0" w:line="260" w:lineRule="exact"/>
        <w:jc w:val="left"/>
        <w:rPr>
          <w:sz w:val="20"/>
          <w:szCs w:val="20"/>
        </w:rPr>
      </w:pPr>
      <w:r>
        <w:rPr>
          <w:sz w:val="20"/>
          <w:szCs w:val="20"/>
        </w:rPr>
        <w:t xml:space="preserve">                                                                           </w:t>
      </w:r>
      <w:r w:rsidRPr="00C270D1">
        <w:rPr>
          <w:sz w:val="20"/>
          <w:szCs w:val="20"/>
        </w:rPr>
        <w:t>GENERALNA SEKRETARKA</w:t>
      </w:r>
    </w:p>
    <w:p w14:paraId="047767F5" w14:textId="77777777" w:rsidR="004818A5" w:rsidRPr="00F676B7" w:rsidRDefault="004818A5" w:rsidP="004818A5">
      <w:pPr>
        <w:pStyle w:val="Neotevilenodstavek"/>
        <w:spacing w:after="0" w:line="260" w:lineRule="exact"/>
        <w:jc w:val="left"/>
        <w:rPr>
          <w:sz w:val="20"/>
          <w:szCs w:val="20"/>
        </w:rPr>
      </w:pPr>
    </w:p>
    <w:p w14:paraId="73DBCA8A" w14:textId="77777777" w:rsidR="004818A5" w:rsidRPr="00F676B7" w:rsidRDefault="004818A5" w:rsidP="004818A5">
      <w:pPr>
        <w:pStyle w:val="Neotevilenodstavek"/>
        <w:spacing w:after="0" w:line="260" w:lineRule="exact"/>
        <w:jc w:val="left"/>
        <w:rPr>
          <w:sz w:val="20"/>
          <w:szCs w:val="20"/>
        </w:rPr>
      </w:pPr>
    </w:p>
    <w:p w14:paraId="51F5F43C" w14:textId="77777777" w:rsidR="004818A5" w:rsidRDefault="004818A5" w:rsidP="003B01EA">
      <w:pPr>
        <w:pStyle w:val="Neotevilenodstavek"/>
        <w:spacing w:before="0" w:after="0" w:line="260" w:lineRule="exact"/>
        <w:rPr>
          <w:sz w:val="20"/>
          <w:szCs w:val="20"/>
        </w:rPr>
      </w:pPr>
      <w:r>
        <w:rPr>
          <w:sz w:val="20"/>
          <w:szCs w:val="20"/>
        </w:rPr>
        <w:t>P</w:t>
      </w:r>
      <w:r w:rsidRPr="00F676B7">
        <w:rPr>
          <w:sz w:val="20"/>
          <w:szCs w:val="20"/>
        </w:rPr>
        <w:t>rejmejo:</w:t>
      </w:r>
    </w:p>
    <w:p w14:paraId="63A79569" w14:textId="6BB1DE5C" w:rsidR="004818A5" w:rsidRDefault="004818A5" w:rsidP="003B01EA">
      <w:pPr>
        <w:pStyle w:val="Neotevilenodstavek"/>
        <w:numPr>
          <w:ilvl w:val="0"/>
          <w:numId w:val="13"/>
        </w:numPr>
        <w:spacing w:before="0" w:after="0" w:line="260" w:lineRule="exact"/>
        <w:rPr>
          <w:sz w:val="20"/>
          <w:szCs w:val="20"/>
        </w:rPr>
      </w:pPr>
      <w:r>
        <w:rPr>
          <w:sz w:val="20"/>
          <w:szCs w:val="20"/>
        </w:rPr>
        <w:t xml:space="preserve">Ministrstvo za kulturo </w:t>
      </w:r>
    </w:p>
    <w:p w14:paraId="2F1BC166" w14:textId="21AC6A3B" w:rsidR="004818A5" w:rsidRDefault="004818A5" w:rsidP="003B01EA">
      <w:pPr>
        <w:pStyle w:val="Neotevilenodstavek"/>
        <w:numPr>
          <w:ilvl w:val="0"/>
          <w:numId w:val="13"/>
        </w:numPr>
        <w:spacing w:before="0" w:after="0" w:line="260" w:lineRule="exact"/>
        <w:rPr>
          <w:sz w:val="20"/>
          <w:szCs w:val="20"/>
        </w:rPr>
      </w:pPr>
      <w:r w:rsidRPr="002B6C3C">
        <w:rPr>
          <w:sz w:val="20"/>
          <w:szCs w:val="20"/>
        </w:rPr>
        <w:t>Ministrstvo za gospodarstvo, turizem in šport</w:t>
      </w:r>
    </w:p>
    <w:p w14:paraId="56D7413E" w14:textId="6E74282E" w:rsidR="004818A5" w:rsidRDefault="004818A5" w:rsidP="003B01EA">
      <w:pPr>
        <w:pStyle w:val="Neotevilenodstavek"/>
        <w:numPr>
          <w:ilvl w:val="0"/>
          <w:numId w:val="13"/>
        </w:numPr>
        <w:spacing w:before="0" w:after="0" w:line="260" w:lineRule="exact"/>
        <w:rPr>
          <w:sz w:val="20"/>
          <w:szCs w:val="20"/>
        </w:rPr>
      </w:pPr>
      <w:r w:rsidRPr="002B6C3C">
        <w:rPr>
          <w:sz w:val="20"/>
          <w:szCs w:val="20"/>
        </w:rPr>
        <w:t>Ministrstvo za digitalno preobrazbo</w:t>
      </w:r>
    </w:p>
    <w:p w14:paraId="1AEEC38A" w14:textId="7936693D" w:rsidR="004818A5" w:rsidRDefault="004818A5" w:rsidP="003B01EA">
      <w:pPr>
        <w:pStyle w:val="Neotevilenodstavek"/>
        <w:numPr>
          <w:ilvl w:val="0"/>
          <w:numId w:val="13"/>
        </w:numPr>
        <w:spacing w:before="0" w:after="0" w:line="260" w:lineRule="exact"/>
        <w:rPr>
          <w:sz w:val="20"/>
          <w:szCs w:val="20"/>
        </w:rPr>
      </w:pPr>
      <w:r w:rsidRPr="00C270D1">
        <w:rPr>
          <w:sz w:val="20"/>
          <w:szCs w:val="20"/>
        </w:rPr>
        <w:t>Ministrstvo za finance</w:t>
      </w:r>
    </w:p>
    <w:p w14:paraId="54D03AB5" w14:textId="3770452B" w:rsidR="004818A5" w:rsidRPr="002B6C3C" w:rsidRDefault="004818A5" w:rsidP="003B01EA">
      <w:pPr>
        <w:pStyle w:val="Neotevilenodstavek"/>
        <w:numPr>
          <w:ilvl w:val="0"/>
          <w:numId w:val="13"/>
        </w:numPr>
        <w:spacing w:before="0" w:after="0" w:line="260" w:lineRule="exact"/>
        <w:rPr>
          <w:sz w:val="20"/>
          <w:szCs w:val="20"/>
        </w:rPr>
      </w:pPr>
      <w:r w:rsidRPr="00C270D1">
        <w:rPr>
          <w:sz w:val="20"/>
          <w:szCs w:val="20"/>
        </w:rPr>
        <w:t>Služba Vlade Republike Slovenije za zakonodajo</w:t>
      </w:r>
    </w:p>
    <w:p w14:paraId="536906B9" w14:textId="77777777" w:rsidR="004818A5" w:rsidRDefault="004818A5" w:rsidP="003B01EA">
      <w:pPr>
        <w:pStyle w:val="Neotevilenodstavek"/>
        <w:spacing w:before="0" w:after="0" w:line="260" w:lineRule="exact"/>
        <w:rPr>
          <w:sz w:val="20"/>
          <w:szCs w:val="20"/>
        </w:rPr>
      </w:pPr>
    </w:p>
    <w:p w14:paraId="7F33C04B" w14:textId="691A4DC6" w:rsidR="004818A5" w:rsidRDefault="004818A5" w:rsidP="003B01EA">
      <w:pPr>
        <w:pStyle w:val="Neotevilenodstavek"/>
        <w:spacing w:before="0" w:after="0" w:line="260" w:lineRule="exact"/>
        <w:rPr>
          <w:sz w:val="20"/>
          <w:szCs w:val="20"/>
        </w:rPr>
      </w:pPr>
      <w:r w:rsidRPr="00F676B7">
        <w:rPr>
          <w:sz w:val="20"/>
          <w:szCs w:val="20"/>
        </w:rPr>
        <w:t>Prilog</w:t>
      </w:r>
      <w:r w:rsidR="00820AB8">
        <w:rPr>
          <w:sz w:val="20"/>
          <w:szCs w:val="20"/>
        </w:rPr>
        <w:t>i</w:t>
      </w:r>
      <w:r w:rsidRPr="00F676B7">
        <w:rPr>
          <w:sz w:val="20"/>
          <w:szCs w:val="20"/>
        </w:rPr>
        <w:t>:</w:t>
      </w:r>
    </w:p>
    <w:p w14:paraId="7F64FC52" w14:textId="312685E3" w:rsidR="004818A5" w:rsidRDefault="004818A5" w:rsidP="003B01EA">
      <w:pPr>
        <w:pStyle w:val="Neotevilenodstavek"/>
        <w:numPr>
          <w:ilvl w:val="0"/>
          <w:numId w:val="13"/>
        </w:numPr>
        <w:spacing w:before="0" w:after="0" w:line="260" w:lineRule="exact"/>
        <w:rPr>
          <w:sz w:val="20"/>
          <w:szCs w:val="20"/>
        </w:rPr>
      </w:pPr>
      <w:r w:rsidRPr="00F676B7">
        <w:rPr>
          <w:sz w:val="20"/>
          <w:szCs w:val="20"/>
        </w:rPr>
        <w:t xml:space="preserve">predlog </w:t>
      </w:r>
      <w:r w:rsidRPr="002B6C3C">
        <w:rPr>
          <w:sz w:val="20"/>
          <w:szCs w:val="20"/>
        </w:rPr>
        <w:t>Sklep</w:t>
      </w:r>
      <w:r>
        <w:rPr>
          <w:sz w:val="20"/>
          <w:szCs w:val="20"/>
        </w:rPr>
        <w:t>a</w:t>
      </w:r>
      <w:r w:rsidRPr="002B6C3C">
        <w:rPr>
          <w:sz w:val="20"/>
          <w:szCs w:val="20"/>
        </w:rPr>
        <w:t xml:space="preserve"> o določitvi seznama kategorij </w:t>
      </w:r>
      <w:r w:rsidR="007D18B4">
        <w:rPr>
          <w:sz w:val="20"/>
          <w:szCs w:val="20"/>
        </w:rPr>
        <w:t xml:space="preserve">elektronskih </w:t>
      </w:r>
      <w:r w:rsidR="00E03B53" w:rsidRPr="00E03B53">
        <w:rPr>
          <w:sz w:val="20"/>
          <w:szCs w:val="20"/>
        </w:rPr>
        <w:t>komunikacijskih in digitalnih odjemalnih naprav, ki so namenjene dostopu do storitev informacijske družbe ali medijev</w:t>
      </w:r>
    </w:p>
    <w:p w14:paraId="5B9D1EB4" w14:textId="2DEB30F4" w:rsidR="00E03B53" w:rsidRPr="00F676B7" w:rsidRDefault="00E03B53" w:rsidP="003B01EA">
      <w:pPr>
        <w:pStyle w:val="Neotevilenodstavek"/>
        <w:numPr>
          <w:ilvl w:val="0"/>
          <w:numId w:val="13"/>
        </w:numPr>
        <w:spacing w:before="0" w:after="0" w:line="260" w:lineRule="exact"/>
        <w:rPr>
          <w:sz w:val="20"/>
          <w:szCs w:val="20"/>
        </w:rPr>
      </w:pPr>
      <w:r>
        <w:rPr>
          <w:sz w:val="20"/>
          <w:szCs w:val="20"/>
        </w:rPr>
        <w:t>obrazložitev</w:t>
      </w:r>
    </w:p>
    <w:p w14:paraId="02990A25" w14:textId="38B6806F" w:rsidR="00E656B9" w:rsidRDefault="00E656B9" w:rsidP="004818A5">
      <w:pPr>
        <w:tabs>
          <w:tab w:val="left" w:pos="708"/>
        </w:tabs>
        <w:spacing w:after="0" w:line="260" w:lineRule="exact"/>
        <w:jc w:val="both"/>
        <w:rPr>
          <w:rFonts w:ascii="Arial" w:eastAsia="Times New Roman" w:hAnsi="Arial" w:cs="Arial"/>
          <w:b/>
          <w:sz w:val="20"/>
          <w:szCs w:val="20"/>
        </w:rPr>
      </w:pPr>
      <w:r>
        <w:rPr>
          <w:rFonts w:ascii="Arial" w:eastAsia="Times New Roman" w:hAnsi="Arial" w:cs="Arial"/>
          <w:b/>
          <w:sz w:val="20"/>
          <w:szCs w:val="20"/>
        </w:rPr>
        <w:br w:type="page"/>
      </w:r>
    </w:p>
    <w:p w14:paraId="57A0CE11" w14:textId="77777777" w:rsidR="00E656B9" w:rsidRPr="00A91799" w:rsidRDefault="00E656B9" w:rsidP="00A91799">
      <w:pPr>
        <w:tabs>
          <w:tab w:val="left" w:pos="708"/>
        </w:tabs>
        <w:spacing w:after="0" w:line="240" w:lineRule="auto"/>
        <w:ind w:left="6012"/>
        <w:rPr>
          <w:rFonts w:ascii="Arial" w:eastAsia="Times New Roman" w:hAnsi="Arial" w:cs="Arial"/>
          <w:b/>
          <w:sz w:val="20"/>
          <w:szCs w:val="20"/>
        </w:rPr>
      </w:pPr>
    </w:p>
    <w:p w14:paraId="73B3ED21" w14:textId="77777777" w:rsidR="00B1572C" w:rsidRPr="00A91799" w:rsidRDefault="00B1572C" w:rsidP="004A3B34">
      <w:pPr>
        <w:tabs>
          <w:tab w:val="left" w:pos="708"/>
        </w:tabs>
        <w:spacing w:after="0" w:line="240" w:lineRule="auto"/>
        <w:ind w:left="6012"/>
        <w:jc w:val="center"/>
        <w:rPr>
          <w:rFonts w:ascii="Arial" w:eastAsia="Times New Roman" w:hAnsi="Arial" w:cs="Arial"/>
          <w:b/>
          <w:sz w:val="20"/>
          <w:szCs w:val="20"/>
        </w:rPr>
      </w:pPr>
    </w:p>
    <w:p w14:paraId="7D833077" w14:textId="77777777" w:rsidR="004A3B34" w:rsidRDefault="004A3B34" w:rsidP="004A3B34">
      <w:pPr>
        <w:tabs>
          <w:tab w:val="left" w:pos="708"/>
        </w:tabs>
        <w:spacing w:after="0" w:line="240" w:lineRule="auto"/>
        <w:ind w:left="6012"/>
        <w:jc w:val="right"/>
        <w:rPr>
          <w:rFonts w:ascii="Arial" w:eastAsia="Times New Roman" w:hAnsi="Arial" w:cs="Arial"/>
          <w:b/>
          <w:sz w:val="20"/>
          <w:szCs w:val="20"/>
        </w:rPr>
      </w:pPr>
      <w:r>
        <w:rPr>
          <w:rFonts w:ascii="Arial" w:eastAsia="Times New Roman" w:hAnsi="Arial" w:cs="Arial"/>
          <w:b/>
          <w:sz w:val="20"/>
          <w:szCs w:val="20"/>
        </w:rPr>
        <w:t xml:space="preserve">                  </w:t>
      </w:r>
    </w:p>
    <w:p w14:paraId="540A1A79" w14:textId="2B29F4EA" w:rsidR="00FA2B20" w:rsidRPr="00A91799" w:rsidRDefault="004A3B34" w:rsidP="004A3B34">
      <w:pPr>
        <w:tabs>
          <w:tab w:val="left" w:pos="708"/>
        </w:tabs>
        <w:spacing w:after="0" w:line="240" w:lineRule="auto"/>
        <w:ind w:left="6012"/>
        <w:jc w:val="center"/>
        <w:rPr>
          <w:rFonts w:ascii="Arial" w:eastAsia="Times New Roman" w:hAnsi="Arial" w:cs="Arial"/>
          <w:b/>
          <w:sz w:val="20"/>
          <w:szCs w:val="20"/>
        </w:rPr>
      </w:pPr>
      <w:r>
        <w:rPr>
          <w:rFonts w:ascii="Arial" w:eastAsia="Times New Roman" w:hAnsi="Arial" w:cs="Arial"/>
          <w:b/>
          <w:sz w:val="20"/>
          <w:szCs w:val="20"/>
        </w:rPr>
        <w:t xml:space="preserve">   </w:t>
      </w:r>
      <w:r w:rsidR="00FA2B20" w:rsidRPr="00A91799">
        <w:rPr>
          <w:rFonts w:ascii="Arial" w:eastAsia="Times New Roman" w:hAnsi="Arial" w:cs="Arial"/>
          <w:b/>
          <w:sz w:val="20"/>
          <w:szCs w:val="20"/>
        </w:rPr>
        <w:t>PREDLOG</w:t>
      </w:r>
      <w:r w:rsidR="002B6C3C">
        <w:rPr>
          <w:rFonts w:ascii="Arial" w:eastAsia="Times New Roman" w:hAnsi="Arial" w:cs="Arial"/>
          <w:b/>
          <w:sz w:val="20"/>
          <w:szCs w:val="20"/>
        </w:rPr>
        <w:t xml:space="preserve"> </w:t>
      </w:r>
    </w:p>
    <w:p w14:paraId="22A66C13" w14:textId="0E9C4C4E" w:rsidR="00FA2B20" w:rsidRPr="00A91799" w:rsidRDefault="00FA2B20" w:rsidP="004A3B34">
      <w:pPr>
        <w:tabs>
          <w:tab w:val="left" w:pos="708"/>
        </w:tabs>
        <w:spacing w:after="0" w:line="240" w:lineRule="auto"/>
        <w:ind w:left="6012"/>
        <w:jc w:val="right"/>
        <w:rPr>
          <w:rFonts w:ascii="Arial" w:eastAsia="Times New Roman" w:hAnsi="Arial" w:cs="Arial"/>
          <w:b/>
          <w:sz w:val="20"/>
          <w:szCs w:val="20"/>
        </w:rPr>
      </w:pPr>
      <w:r w:rsidRPr="00A91799">
        <w:rPr>
          <w:rFonts w:ascii="Arial" w:eastAsia="Times New Roman" w:hAnsi="Arial" w:cs="Arial"/>
          <w:b/>
          <w:sz w:val="20"/>
          <w:szCs w:val="20"/>
        </w:rPr>
        <w:t>EVA</w:t>
      </w:r>
      <w:r w:rsidR="002B6C3C">
        <w:rPr>
          <w:rFonts w:ascii="Arial" w:eastAsia="Times New Roman" w:hAnsi="Arial" w:cs="Arial"/>
          <w:b/>
          <w:sz w:val="20"/>
          <w:szCs w:val="20"/>
        </w:rPr>
        <w:t xml:space="preserve"> </w:t>
      </w:r>
      <w:r w:rsidR="002B6C3C" w:rsidRPr="002B6C3C">
        <w:rPr>
          <w:rFonts w:ascii="Arial" w:eastAsia="Times New Roman" w:hAnsi="Arial" w:cs="Arial"/>
          <w:b/>
          <w:sz w:val="20"/>
          <w:szCs w:val="20"/>
        </w:rPr>
        <w:t>2025-3340-0011</w:t>
      </w:r>
    </w:p>
    <w:p w14:paraId="658CDFC1" w14:textId="77777777" w:rsidR="00FA2B20" w:rsidRPr="00A91799" w:rsidRDefault="00FA2B20" w:rsidP="00A91799">
      <w:pPr>
        <w:tabs>
          <w:tab w:val="left" w:pos="708"/>
        </w:tabs>
        <w:spacing w:after="0" w:line="240" w:lineRule="auto"/>
        <w:rPr>
          <w:rFonts w:ascii="Arial" w:eastAsia="Times New Roman" w:hAnsi="Arial" w:cs="Arial"/>
          <w:b/>
          <w:sz w:val="20"/>
          <w:szCs w:val="20"/>
        </w:rPr>
      </w:pPr>
    </w:p>
    <w:p w14:paraId="143E1337" w14:textId="77777777" w:rsidR="00B1572C" w:rsidRDefault="00B1572C" w:rsidP="004818A5">
      <w:pPr>
        <w:tabs>
          <w:tab w:val="left" w:pos="708"/>
        </w:tabs>
        <w:spacing w:after="0" w:line="240" w:lineRule="auto"/>
        <w:jc w:val="both"/>
        <w:rPr>
          <w:rFonts w:ascii="Arial" w:eastAsia="Times New Roman" w:hAnsi="Arial" w:cs="Arial"/>
          <w:color w:val="000000"/>
          <w:sz w:val="20"/>
          <w:szCs w:val="20"/>
          <w:lang w:eastAsia="sl-SI"/>
        </w:rPr>
      </w:pPr>
    </w:p>
    <w:p w14:paraId="01DEA714" w14:textId="77777777" w:rsidR="004A3B34" w:rsidRPr="00A91799" w:rsidRDefault="004A3B34" w:rsidP="004818A5">
      <w:pPr>
        <w:tabs>
          <w:tab w:val="left" w:pos="708"/>
        </w:tabs>
        <w:spacing w:after="0" w:line="240" w:lineRule="auto"/>
        <w:jc w:val="both"/>
        <w:rPr>
          <w:rFonts w:ascii="Arial" w:eastAsia="Times New Roman" w:hAnsi="Arial" w:cs="Arial"/>
          <w:color w:val="000000"/>
          <w:sz w:val="20"/>
          <w:szCs w:val="20"/>
          <w:lang w:eastAsia="sl-SI"/>
        </w:rPr>
      </w:pPr>
    </w:p>
    <w:p w14:paraId="0BAC36CF" w14:textId="77777777" w:rsidR="00E03B53" w:rsidRPr="00E03B53" w:rsidRDefault="00E03B53" w:rsidP="00E03B53">
      <w:pPr>
        <w:tabs>
          <w:tab w:val="left" w:pos="708"/>
        </w:tabs>
        <w:spacing w:after="0" w:line="260" w:lineRule="exact"/>
        <w:jc w:val="both"/>
        <w:rPr>
          <w:rFonts w:ascii="Arial" w:eastAsia="Times New Roman" w:hAnsi="Arial" w:cs="Arial"/>
          <w:sz w:val="20"/>
          <w:szCs w:val="20"/>
        </w:rPr>
      </w:pPr>
      <w:r w:rsidRPr="00E03B53">
        <w:rPr>
          <w:rFonts w:ascii="Arial" w:eastAsia="Times New Roman" w:hAnsi="Arial" w:cs="Arial"/>
          <w:sz w:val="20"/>
          <w:szCs w:val="20"/>
        </w:rPr>
        <w:t>Na podlagi drugega odstavka 15.a člena Zakona o javni rabi slovenščine (Uradni list RS, št. 86/04, 8/10 in 32/24) je Vlada Republike Slovenije sprejela</w:t>
      </w:r>
    </w:p>
    <w:p w14:paraId="68BF5493" w14:textId="77777777" w:rsidR="00E03B53" w:rsidRPr="00E03B53" w:rsidRDefault="00E03B53" w:rsidP="00E03B53">
      <w:pPr>
        <w:tabs>
          <w:tab w:val="left" w:pos="708"/>
        </w:tabs>
        <w:spacing w:after="0" w:line="260" w:lineRule="exact"/>
        <w:rPr>
          <w:rFonts w:ascii="Arial" w:eastAsia="Times New Roman" w:hAnsi="Arial" w:cs="Arial"/>
          <w:sz w:val="20"/>
          <w:szCs w:val="20"/>
        </w:rPr>
      </w:pPr>
    </w:p>
    <w:p w14:paraId="0F1C8025" w14:textId="77777777" w:rsidR="00E03B53" w:rsidRPr="00E03B53" w:rsidRDefault="00E03B53" w:rsidP="00E03B53">
      <w:pPr>
        <w:tabs>
          <w:tab w:val="left" w:pos="708"/>
        </w:tabs>
        <w:spacing w:after="0" w:line="260" w:lineRule="exact"/>
        <w:jc w:val="center"/>
        <w:rPr>
          <w:rFonts w:ascii="Arial" w:eastAsia="Times New Roman" w:hAnsi="Arial" w:cs="Arial"/>
          <w:sz w:val="20"/>
          <w:szCs w:val="20"/>
        </w:rPr>
      </w:pPr>
    </w:p>
    <w:p w14:paraId="536CBEC4" w14:textId="77777777" w:rsidR="00E03B53" w:rsidRPr="00E03B53" w:rsidRDefault="00E03B53" w:rsidP="00E03B53">
      <w:pPr>
        <w:tabs>
          <w:tab w:val="left" w:pos="708"/>
        </w:tabs>
        <w:spacing w:after="0" w:line="260" w:lineRule="exact"/>
        <w:jc w:val="center"/>
        <w:rPr>
          <w:rFonts w:ascii="Arial" w:eastAsia="Times New Roman" w:hAnsi="Arial" w:cs="Arial"/>
          <w:b/>
          <w:bCs/>
          <w:sz w:val="20"/>
          <w:szCs w:val="20"/>
        </w:rPr>
      </w:pPr>
      <w:r w:rsidRPr="00E03B53">
        <w:rPr>
          <w:rFonts w:ascii="Arial" w:eastAsia="Times New Roman" w:hAnsi="Arial" w:cs="Arial"/>
          <w:b/>
          <w:bCs/>
          <w:sz w:val="20"/>
          <w:szCs w:val="20"/>
        </w:rPr>
        <w:t>SKLEP</w:t>
      </w:r>
    </w:p>
    <w:p w14:paraId="0DDF4F4E" w14:textId="06057722" w:rsidR="00E03B53" w:rsidRPr="00E03B53" w:rsidRDefault="00E03B53" w:rsidP="00E03B53">
      <w:pPr>
        <w:tabs>
          <w:tab w:val="left" w:pos="708"/>
        </w:tabs>
        <w:spacing w:after="0" w:line="260" w:lineRule="exact"/>
        <w:jc w:val="center"/>
        <w:rPr>
          <w:rFonts w:ascii="Arial" w:eastAsia="Times New Roman" w:hAnsi="Arial" w:cs="Arial"/>
          <w:b/>
          <w:bCs/>
          <w:sz w:val="20"/>
          <w:szCs w:val="20"/>
        </w:rPr>
      </w:pPr>
      <w:r w:rsidRPr="00E03B53">
        <w:rPr>
          <w:rFonts w:ascii="Arial" w:eastAsia="Times New Roman" w:hAnsi="Arial" w:cs="Arial"/>
          <w:b/>
          <w:bCs/>
          <w:sz w:val="20"/>
          <w:szCs w:val="20"/>
        </w:rPr>
        <w:t xml:space="preserve">o določitvi seznama </w:t>
      </w:r>
      <w:bookmarkStart w:id="5" w:name="_Hlk195695174"/>
      <w:r w:rsidRPr="00E03B53">
        <w:rPr>
          <w:rFonts w:ascii="Arial" w:eastAsia="Times New Roman" w:hAnsi="Arial" w:cs="Arial"/>
          <w:b/>
          <w:bCs/>
          <w:sz w:val="20"/>
          <w:szCs w:val="20"/>
        </w:rPr>
        <w:t xml:space="preserve">kategorij </w:t>
      </w:r>
      <w:r>
        <w:rPr>
          <w:rFonts w:ascii="Arial" w:eastAsia="Times New Roman" w:hAnsi="Arial" w:cs="Arial"/>
          <w:b/>
          <w:bCs/>
          <w:sz w:val="20"/>
          <w:szCs w:val="20"/>
        </w:rPr>
        <w:t xml:space="preserve">elektronskih </w:t>
      </w:r>
      <w:r w:rsidRPr="00E03B53">
        <w:rPr>
          <w:rFonts w:ascii="Arial" w:eastAsia="Times New Roman" w:hAnsi="Arial" w:cs="Arial"/>
          <w:b/>
          <w:bCs/>
          <w:sz w:val="20"/>
          <w:szCs w:val="20"/>
        </w:rPr>
        <w:t>komunikacijskih in digitalnih odjemalnih naprav, ki so namenjene dostopu do storitev informacijske družbe ali medijev</w:t>
      </w:r>
      <w:bookmarkEnd w:id="5"/>
    </w:p>
    <w:p w14:paraId="4AF21E9B" w14:textId="77777777" w:rsidR="00E03B53" w:rsidRPr="00E03B53" w:rsidRDefault="00E03B53" w:rsidP="00E03B53">
      <w:pPr>
        <w:tabs>
          <w:tab w:val="left" w:pos="708"/>
        </w:tabs>
        <w:spacing w:after="0" w:line="260" w:lineRule="exact"/>
        <w:rPr>
          <w:rFonts w:ascii="Arial" w:eastAsia="Times New Roman" w:hAnsi="Arial" w:cs="Arial"/>
          <w:b/>
          <w:bCs/>
          <w:sz w:val="20"/>
          <w:szCs w:val="20"/>
        </w:rPr>
      </w:pPr>
    </w:p>
    <w:p w14:paraId="458CEDC9" w14:textId="77777777" w:rsidR="00E03B53" w:rsidRPr="00E03B53" w:rsidRDefault="00E03B53" w:rsidP="00E03B53">
      <w:pPr>
        <w:tabs>
          <w:tab w:val="left" w:pos="708"/>
        </w:tabs>
        <w:spacing w:after="0" w:line="260" w:lineRule="exact"/>
        <w:rPr>
          <w:rFonts w:ascii="Arial" w:eastAsia="Times New Roman" w:hAnsi="Arial" w:cs="Arial"/>
          <w:b/>
          <w:bCs/>
          <w:sz w:val="20"/>
          <w:szCs w:val="20"/>
        </w:rPr>
      </w:pPr>
    </w:p>
    <w:p w14:paraId="4A8B0AD1" w14:textId="77777777" w:rsidR="00E03B53" w:rsidRDefault="00E03B53" w:rsidP="00E03B53">
      <w:pPr>
        <w:tabs>
          <w:tab w:val="left" w:pos="708"/>
        </w:tabs>
        <w:spacing w:after="0" w:line="260" w:lineRule="exact"/>
        <w:jc w:val="center"/>
        <w:rPr>
          <w:rFonts w:ascii="Arial" w:eastAsia="Times New Roman" w:hAnsi="Arial" w:cs="Arial"/>
          <w:b/>
          <w:bCs/>
          <w:sz w:val="20"/>
          <w:szCs w:val="20"/>
        </w:rPr>
      </w:pPr>
      <w:r w:rsidRPr="00E03B53">
        <w:rPr>
          <w:rFonts w:ascii="Arial" w:eastAsia="Times New Roman" w:hAnsi="Arial" w:cs="Arial"/>
          <w:b/>
          <w:bCs/>
          <w:sz w:val="20"/>
          <w:szCs w:val="20"/>
        </w:rPr>
        <w:t>I</w:t>
      </w:r>
    </w:p>
    <w:p w14:paraId="46D15ED3" w14:textId="77777777" w:rsidR="00E03B53" w:rsidRPr="00E03B53" w:rsidRDefault="00E03B53" w:rsidP="00E03B53">
      <w:pPr>
        <w:tabs>
          <w:tab w:val="left" w:pos="708"/>
        </w:tabs>
        <w:spacing w:after="0" w:line="260" w:lineRule="exact"/>
        <w:jc w:val="center"/>
        <w:rPr>
          <w:rFonts w:ascii="Arial" w:eastAsia="Times New Roman" w:hAnsi="Arial" w:cs="Arial"/>
          <w:sz w:val="20"/>
          <w:szCs w:val="20"/>
        </w:rPr>
      </w:pPr>
    </w:p>
    <w:p w14:paraId="532AC2C0" w14:textId="64BD43FA" w:rsidR="00E03B53" w:rsidRPr="00E03B53" w:rsidRDefault="00E03B53" w:rsidP="00E03B53">
      <w:pPr>
        <w:tabs>
          <w:tab w:val="left" w:pos="708"/>
        </w:tabs>
        <w:spacing w:after="0" w:line="260" w:lineRule="exact"/>
        <w:jc w:val="both"/>
        <w:rPr>
          <w:rFonts w:ascii="Arial" w:eastAsia="Times New Roman" w:hAnsi="Arial" w:cs="Arial"/>
          <w:sz w:val="20"/>
          <w:szCs w:val="20"/>
        </w:rPr>
      </w:pPr>
      <w:r w:rsidRPr="00E03B53">
        <w:rPr>
          <w:rFonts w:ascii="Arial" w:eastAsia="Times New Roman" w:hAnsi="Arial" w:cs="Arial"/>
          <w:sz w:val="20"/>
          <w:szCs w:val="20"/>
        </w:rPr>
        <w:t xml:space="preserve">Ta sklep določa seznam kategorij elektronskih </w:t>
      </w:r>
      <w:bookmarkStart w:id="6" w:name="_Hlk195696976"/>
      <w:r w:rsidRPr="00E03B53">
        <w:rPr>
          <w:rFonts w:ascii="Arial" w:eastAsia="Times New Roman" w:hAnsi="Arial" w:cs="Arial"/>
          <w:sz w:val="20"/>
          <w:szCs w:val="20"/>
        </w:rPr>
        <w:t>komunikacijskih in digitalnih odjemalnih naprav</w:t>
      </w:r>
      <w:bookmarkEnd w:id="6"/>
      <w:r w:rsidRPr="00E03B53">
        <w:rPr>
          <w:rFonts w:ascii="Arial" w:eastAsia="Times New Roman" w:hAnsi="Arial" w:cs="Arial"/>
          <w:sz w:val="20"/>
          <w:szCs w:val="20"/>
        </w:rPr>
        <w:t>, ki so namenjene dostopu do storitev informacijske družbe ali medijev (v nadaljnjem besedilu: naprave) ter so v prodaji na območju Republike Slovenije ali se ponujajo potrošnikom na območju Republike</w:t>
      </w:r>
      <w:r>
        <w:rPr>
          <w:rFonts w:ascii="Arial" w:eastAsia="Times New Roman" w:hAnsi="Arial" w:cs="Arial"/>
          <w:sz w:val="20"/>
          <w:szCs w:val="20"/>
        </w:rPr>
        <w:t xml:space="preserve"> </w:t>
      </w:r>
      <w:r w:rsidRPr="00E03B53">
        <w:rPr>
          <w:rFonts w:ascii="Arial" w:eastAsia="Times New Roman" w:hAnsi="Arial" w:cs="Arial"/>
          <w:sz w:val="20"/>
          <w:szCs w:val="20"/>
        </w:rPr>
        <w:t>Slovenije in morajo imeti omogočeno izbiro slovenščine in uporabo slovenskega črkopisa na način, da je funkcionalnost naprave enakovredna funkcionalnosti naprave v drugih jezikih, katerih izbiro naprava omogoča.</w:t>
      </w:r>
    </w:p>
    <w:p w14:paraId="432701D6" w14:textId="77777777" w:rsidR="00E03B53" w:rsidRDefault="00E03B53" w:rsidP="00E03B53">
      <w:pPr>
        <w:tabs>
          <w:tab w:val="left" w:pos="708"/>
        </w:tabs>
        <w:spacing w:after="0" w:line="260" w:lineRule="exact"/>
        <w:jc w:val="center"/>
        <w:rPr>
          <w:rFonts w:ascii="Arial" w:eastAsia="Times New Roman" w:hAnsi="Arial" w:cs="Arial"/>
          <w:sz w:val="20"/>
          <w:szCs w:val="20"/>
        </w:rPr>
      </w:pPr>
    </w:p>
    <w:p w14:paraId="4543C5B8" w14:textId="77777777" w:rsidR="00E03B53" w:rsidRPr="00E03B53" w:rsidRDefault="00E03B53" w:rsidP="00E03B53">
      <w:pPr>
        <w:tabs>
          <w:tab w:val="left" w:pos="708"/>
        </w:tabs>
        <w:spacing w:after="0" w:line="260" w:lineRule="exact"/>
        <w:jc w:val="center"/>
        <w:rPr>
          <w:rFonts w:ascii="Arial" w:eastAsia="Times New Roman" w:hAnsi="Arial" w:cs="Arial"/>
          <w:sz w:val="20"/>
          <w:szCs w:val="20"/>
        </w:rPr>
      </w:pPr>
    </w:p>
    <w:p w14:paraId="4A7E529F" w14:textId="77777777" w:rsidR="00E03B53" w:rsidRPr="00E03B53" w:rsidRDefault="00E03B53" w:rsidP="00E03B53">
      <w:pPr>
        <w:tabs>
          <w:tab w:val="left" w:pos="708"/>
        </w:tabs>
        <w:spacing w:after="0" w:line="260" w:lineRule="exact"/>
        <w:jc w:val="center"/>
        <w:rPr>
          <w:rFonts w:ascii="Arial" w:eastAsia="Times New Roman" w:hAnsi="Arial" w:cs="Arial"/>
          <w:sz w:val="20"/>
          <w:szCs w:val="20"/>
        </w:rPr>
      </w:pPr>
      <w:r w:rsidRPr="00E03B53">
        <w:rPr>
          <w:rFonts w:ascii="Arial" w:eastAsia="Times New Roman" w:hAnsi="Arial" w:cs="Arial"/>
          <w:b/>
          <w:bCs/>
          <w:sz w:val="20"/>
          <w:szCs w:val="20"/>
        </w:rPr>
        <w:t>II</w:t>
      </w:r>
    </w:p>
    <w:p w14:paraId="60C99A1F" w14:textId="77777777" w:rsidR="00E03B53" w:rsidRDefault="00E03B53" w:rsidP="00E03B53">
      <w:pPr>
        <w:tabs>
          <w:tab w:val="left" w:pos="708"/>
        </w:tabs>
        <w:spacing w:after="0" w:line="260" w:lineRule="exact"/>
        <w:rPr>
          <w:rFonts w:ascii="Arial" w:eastAsia="Times New Roman" w:hAnsi="Arial" w:cs="Arial"/>
          <w:sz w:val="20"/>
          <w:szCs w:val="20"/>
        </w:rPr>
      </w:pPr>
    </w:p>
    <w:p w14:paraId="6B347C78" w14:textId="54050CD1" w:rsidR="00E03B53" w:rsidRPr="00E03B53" w:rsidRDefault="00E03B53" w:rsidP="00E03B53">
      <w:pPr>
        <w:tabs>
          <w:tab w:val="left" w:pos="708"/>
        </w:tabs>
        <w:spacing w:after="0" w:line="260" w:lineRule="exact"/>
        <w:jc w:val="both"/>
        <w:rPr>
          <w:rFonts w:ascii="Arial" w:eastAsia="Times New Roman" w:hAnsi="Arial" w:cs="Arial"/>
          <w:sz w:val="20"/>
          <w:szCs w:val="20"/>
        </w:rPr>
      </w:pPr>
      <w:r w:rsidRPr="00E03B53">
        <w:rPr>
          <w:rFonts w:ascii="Arial" w:eastAsia="Times New Roman" w:hAnsi="Arial" w:cs="Arial"/>
          <w:sz w:val="20"/>
          <w:szCs w:val="20"/>
        </w:rPr>
        <w:t>Kategorije naprav so:</w:t>
      </w:r>
    </w:p>
    <w:p w14:paraId="5797F836" w14:textId="32C1D22A" w:rsidR="00E03B53" w:rsidRPr="00E03B53" w:rsidRDefault="00E03B53" w:rsidP="00E03B53">
      <w:pPr>
        <w:numPr>
          <w:ilvl w:val="0"/>
          <w:numId w:val="18"/>
        </w:numPr>
        <w:tabs>
          <w:tab w:val="left" w:pos="708"/>
        </w:tabs>
        <w:spacing w:after="0" w:line="260" w:lineRule="exact"/>
        <w:jc w:val="both"/>
        <w:rPr>
          <w:rFonts w:ascii="Arial" w:eastAsia="Times New Roman" w:hAnsi="Arial" w:cs="Arial"/>
          <w:sz w:val="20"/>
          <w:szCs w:val="20"/>
        </w:rPr>
      </w:pPr>
      <w:r w:rsidRPr="00E03B53">
        <w:rPr>
          <w:rFonts w:ascii="Arial" w:eastAsia="Times New Roman" w:hAnsi="Arial" w:cs="Arial"/>
          <w:sz w:val="20"/>
          <w:szCs w:val="20"/>
        </w:rPr>
        <w:t>osebni računalniki in prenosniki</w:t>
      </w:r>
      <w:r w:rsidR="00820AB8">
        <w:rPr>
          <w:rFonts w:ascii="Arial" w:eastAsia="Times New Roman" w:hAnsi="Arial" w:cs="Arial"/>
          <w:sz w:val="20"/>
          <w:szCs w:val="20"/>
        </w:rPr>
        <w:t>,</w:t>
      </w:r>
    </w:p>
    <w:p w14:paraId="7C1A09C1" w14:textId="50A860B6" w:rsidR="00E03B53" w:rsidRPr="00E03B53" w:rsidRDefault="00E03B53" w:rsidP="00E03B53">
      <w:pPr>
        <w:numPr>
          <w:ilvl w:val="0"/>
          <w:numId w:val="18"/>
        </w:numPr>
        <w:tabs>
          <w:tab w:val="left" w:pos="708"/>
        </w:tabs>
        <w:spacing w:after="0" w:line="260" w:lineRule="exact"/>
        <w:jc w:val="both"/>
        <w:rPr>
          <w:rFonts w:ascii="Arial" w:eastAsia="Times New Roman" w:hAnsi="Arial" w:cs="Arial"/>
          <w:sz w:val="20"/>
          <w:szCs w:val="20"/>
        </w:rPr>
      </w:pPr>
      <w:r w:rsidRPr="00E03B53">
        <w:rPr>
          <w:rFonts w:ascii="Arial" w:eastAsia="Times New Roman" w:hAnsi="Arial" w:cs="Arial"/>
          <w:sz w:val="20"/>
          <w:szCs w:val="20"/>
        </w:rPr>
        <w:t>elektronske tablice in bralniki</w:t>
      </w:r>
      <w:r w:rsidR="00820AB8">
        <w:rPr>
          <w:rFonts w:ascii="Arial" w:eastAsia="Times New Roman" w:hAnsi="Arial" w:cs="Arial"/>
          <w:sz w:val="20"/>
          <w:szCs w:val="20"/>
        </w:rPr>
        <w:t>,</w:t>
      </w:r>
    </w:p>
    <w:p w14:paraId="0DF51EA9" w14:textId="6692FC95" w:rsidR="00E03B53" w:rsidRPr="00E03B53" w:rsidRDefault="00E03B53" w:rsidP="00E03B53">
      <w:pPr>
        <w:numPr>
          <w:ilvl w:val="0"/>
          <w:numId w:val="18"/>
        </w:numPr>
        <w:tabs>
          <w:tab w:val="left" w:pos="708"/>
        </w:tabs>
        <w:spacing w:after="0" w:line="260" w:lineRule="exact"/>
        <w:jc w:val="both"/>
        <w:rPr>
          <w:rFonts w:ascii="Arial" w:eastAsia="Times New Roman" w:hAnsi="Arial" w:cs="Arial"/>
          <w:sz w:val="20"/>
          <w:szCs w:val="20"/>
        </w:rPr>
      </w:pPr>
      <w:r w:rsidRPr="00E03B53">
        <w:rPr>
          <w:rFonts w:ascii="Arial" w:eastAsia="Times New Roman" w:hAnsi="Arial" w:cs="Arial"/>
          <w:sz w:val="20"/>
          <w:szCs w:val="20"/>
        </w:rPr>
        <w:t>pametni mobilni telefoni</w:t>
      </w:r>
      <w:r w:rsidR="00820AB8">
        <w:rPr>
          <w:rFonts w:ascii="Arial" w:eastAsia="Times New Roman" w:hAnsi="Arial" w:cs="Arial"/>
          <w:sz w:val="20"/>
          <w:szCs w:val="20"/>
        </w:rPr>
        <w:t>,</w:t>
      </w:r>
    </w:p>
    <w:p w14:paraId="0FA60274" w14:textId="2FF0D17F" w:rsidR="00E03B53" w:rsidRPr="00E03B53" w:rsidRDefault="00E03B53" w:rsidP="00E03B53">
      <w:pPr>
        <w:numPr>
          <w:ilvl w:val="0"/>
          <w:numId w:val="18"/>
        </w:numPr>
        <w:tabs>
          <w:tab w:val="left" w:pos="708"/>
        </w:tabs>
        <w:spacing w:after="0" w:line="260" w:lineRule="exact"/>
        <w:jc w:val="both"/>
        <w:rPr>
          <w:rFonts w:ascii="Arial" w:eastAsia="Times New Roman" w:hAnsi="Arial" w:cs="Arial"/>
          <w:sz w:val="20"/>
          <w:szCs w:val="20"/>
        </w:rPr>
      </w:pPr>
      <w:r w:rsidRPr="00E03B53">
        <w:rPr>
          <w:rFonts w:ascii="Arial" w:eastAsia="Times New Roman" w:hAnsi="Arial" w:cs="Arial"/>
          <w:sz w:val="20"/>
          <w:szCs w:val="20"/>
        </w:rPr>
        <w:t>pametni televizorji</w:t>
      </w:r>
      <w:r w:rsidR="00820AB8">
        <w:rPr>
          <w:rFonts w:ascii="Arial" w:eastAsia="Times New Roman" w:hAnsi="Arial" w:cs="Arial"/>
          <w:sz w:val="20"/>
          <w:szCs w:val="20"/>
        </w:rPr>
        <w:t>,</w:t>
      </w:r>
    </w:p>
    <w:p w14:paraId="6EB8D36F" w14:textId="44A1C828" w:rsidR="00E03B53" w:rsidRPr="00E03B53" w:rsidRDefault="00E03B53" w:rsidP="00E03B53">
      <w:pPr>
        <w:numPr>
          <w:ilvl w:val="0"/>
          <w:numId w:val="18"/>
        </w:numPr>
        <w:tabs>
          <w:tab w:val="left" w:pos="708"/>
        </w:tabs>
        <w:spacing w:after="0" w:line="260" w:lineRule="exact"/>
        <w:jc w:val="both"/>
        <w:rPr>
          <w:rFonts w:ascii="Arial" w:eastAsia="Times New Roman" w:hAnsi="Arial" w:cs="Arial"/>
          <w:sz w:val="20"/>
          <w:szCs w:val="20"/>
        </w:rPr>
      </w:pPr>
      <w:r w:rsidRPr="00E03B53">
        <w:rPr>
          <w:rFonts w:ascii="Arial" w:eastAsia="Times New Roman" w:hAnsi="Arial" w:cs="Arial"/>
          <w:sz w:val="20"/>
          <w:szCs w:val="20"/>
        </w:rPr>
        <w:t>povezani avtomobili in avtomobilski deli</w:t>
      </w:r>
      <w:r w:rsidR="00820AB8">
        <w:rPr>
          <w:rFonts w:ascii="Arial" w:eastAsia="Times New Roman" w:hAnsi="Arial" w:cs="Arial"/>
          <w:sz w:val="20"/>
          <w:szCs w:val="20"/>
        </w:rPr>
        <w:t>,</w:t>
      </w:r>
    </w:p>
    <w:p w14:paraId="43944B7A" w14:textId="0D888A44" w:rsidR="00E03B53" w:rsidRPr="00E03B53" w:rsidRDefault="00523E48" w:rsidP="00E03B53">
      <w:pPr>
        <w:numPr>
          <w:ilvl w:val="0"/>
          <w:numId w:val="18"/>
        </w:numPr>
        <w:tabs>
          <w:tab w:val="left" w:pos="708"/>
        </w:tabs>
        <w:spacing w:after="0" w:line="260" w:lineRule="exact"/>
        <w:jc w:val="both"/>
        <w:rPr>
          <w:rFonts w:ascii="Arial" w:eastAsia="Times New Roman" w:hAnsi="Arial" w:cs="Arial"/>
          <w:sz w:val="20"/>
          <w:szCs w:val="20"/>
        </w:rPr>
      </w:pPr>
      <w:r w:rsidRPr="00E03B53">
        <w:rPr>
          <w:rFonts w:ascii="Arial" w:eastAsia="Times New Roman" w:hAnsi="Arial" w:cs="Arial"/>
          <w:sz w:val="20"/>
          <w:szCs w:val="20"/>
        </w:rPr>
        <w:t>vmesniki za dostop do IPTV (</w:t>
      </w:r>
      <w:r w:rsidR="00E03B53" w:rsidRPr="00E03B53">
        <w:rPr>
          <w:rFonts w:ascii="Arial" w:eastAsia="Times New Roman" w:hAnsi="Arial" w:cs="Arial"/>
          <w:sz w:val="20"/>
          <w:szCs w:val="20"/>
        </w:rPr>
        <w:t>set-top boxi).</w:t>
      </w:r>
    </w:p>
    <w:p w14:paraId="2B204E6E" w14:textId="77777777" w:rsidR="00E03B53" w:rsidRPr="00E03B53" w:rsidRDefault="00E03B53" w:rsidP="00E03B53">
      <w:pPr>
        <w:tabs>
          <w:tab w:val="left" w:pos="708"/>
        </w:tabs>
        <w:spacing w:after="0" w:line="260" w:lineRule="exact"/>
        <w:rPr>
          <w:rFonts w:ascii="Arial" w:eastAsia="Times New Roman" w:hAnsi="Arial" w:cs="Arial"/>
          <w:sz w:val="20"/>
          <w:szCs w:val="20"/>
        </w:rPr>
      </w:pPr>
    </w:p>
    <w:p w14:paraId="41FBD6B6" w14:textId="77777777" w:rsidR="00E03B53" w:rsidRPr="00E03B53" w:rsidRDefault="00E03B53" w:rsidP="00E03B53">
      <w:pPr>
        <w:tabs>
          <w:tab w:val="left" w:pos="708"/>
        </w:tabs>
        <w:spacing w:after="0" w:line="260" w:lineRule="exact"/>
        <w:rPr>
          <w:rFonts w:ascii="Arial" w:eastAsia="Times New Roman" w:hAnsi="Arial" w:cs="Arial"/>
          <w:sz w:val="20"/>
          <w:szCs w:val="20"/>
        </w:rPr>
      </w:pPr>
    </w:p>
    <w:p w14:paraId="7568CDEB" w14:textId="77777777" w:rsidR="00E03B53" w:rsidRDefault="00E03B53" w:rsidP="00E03B53">
      <w:pPr>
        <w:tabs>
          <w:tab w:val="left" w:pos="708"/>
        </w:tabs>
        <w:spacing w:after="0" w:line="260" w:lineRule="exact"/>
        <w:jc w:val="center"/>
        <w:rPr>
          <w:rFonts w:ascii="Arial" w:eastAsia="Times New Roman" w:hAnsi="Arial" w:cs="Arial"/>
          <w:b/>
          <w:bCs/>
          <w:sz w:val="20"/>
          <w:szCs w:val="20"/>
        </w:rPr>
      </w:pPr>
      <w:r w:rsidRPr="00E03B53">
        <w:rPr>
          <w:rFonts w:ascii="Arial" w:eastAsia="Times New Roman" w:hAnsi="Arial" w:cs="Arial"/>
          <w:b/>
          <w:bCs/>
          <w:sz w:val="20"/>
          <w:szCs w:val="20"/>
        </w:rPr>
        <w:t>III</w:t>
      </w:r>
    </w:p>
    <w:p w14:paraId="45EB30FA" w14:textId="77777777" w:rsidR="00E03B53" w:rsidRPr="00E03B53" w:rsidRDefault="00E03B53" w:rsidP="00E03B53">
      <w:pPr>
        <w:tabs>
          <w:tab w:val="left" w:pos="708"/>
        </w:tabs>
        <w:spacing w:after="0" w:line="260" w:lineRule="exact"/>
        <w:jc w:val="center"/>
        <w:rPr>
          <w:rFonts w:ascii="Arial" w:eastAsia="Times New Roman" w:hAnsi="Arial" w:cs="Arial"/>
          <w:sz w:val="20"/>
          <w:szCs w:val="20"/>
        </w:rPr>
      </w:pPr>
    </w:p>
    <w:p w14:paraId="50B0AD5A" w14:textId="77777777" w:rsidR="00E03B53" w:rsidRPr="00E03B53" w:rsidRDefault="00E03B53" w:rsidP="00E03B53">
      <w:pPr>
        <w:tabs>
          <w:tab w:val="left" w:pos="708"/>
        </w:tabs>
        <w:spacing w:after="0" w:line="260" w:lineRule="exact"/>
        <w:rPr>
          <w:rFonts w:ascii="Arial" w:eastAsia="Times New Roman" w:hAnsi="Arial" w:cs="Arial"/>
          <w:b/>
          <w:bCs/>
          <w:sz w:val="20"/>
          <w:szCs w:val="20"/>
        </w:rPr>
      </w:pPr>
      <w:r w:rsidRPr="00E03B53">
        <w:rPr>
          <w:rFonts w:ascii="Arial" w:eastAsia="Times New Roman" w:hAnsi="Arial" w:cs="Arial"/>
          <w:sz w:val="20"/>
          <w:szCs w:val="20"/>
        </w:rPr>
        <w:t>Ta sklep začne veljati naslednji dan po objavi v Uradnem listu Republike Slovenije.</w:t>
      </w:r>
    </w:p>
    <w:p w14:paraId="4CEA1F1E" w14:textId="77777777" w:rsidR="00E03B53" w:rsidRDefault="00E03B53" w:rsidP="00E03B53">
      <w:pPr>
        <w:tabs>
          <w:tab w:val="left" w:pos="708"/>
        </w:tabs>
        <w:spacing w:after="0" w:line="260" w:lineRule="exact"/>
        <w:rPr>
          <w:rFonts w:ascii="Arial" w:eastAsia="Times New Roman" w:hAnsi="Arial" w:cs="Arial"/>
          <w:sz w:val="20"/>
          <w:szCs w:val="20"/>
        </w:rPr>
      </w:pPr>
    </w:p>
    <w:p w14:paraId="6180703A" w14:textId="77777777" w:rsidR="00E03B53" w:rsidRDefault="00E03B53" w:rsidP="00E03B53">
      <w:pPr>
        <w:tabs>
          <w:tab w:val="left" w:pos="708"/>
        </w:tabs>
        <w:spacing w:after="0" w:line="260" w:lineRule="exact"/>
        <w:rPr>
          <w:rFonts w:ascii="Arial" w:eastAsia="Times New Roman" w:hAnsi="Arial" w:cs="Arial"/>
          <w:sz w:val="20"/>
          <w:szCs w:val="20"/>
        </w:rPr>
      </w:pPr>
    </w:p>
    <w:p w14:paraId="24F72EA3" w14:textId="4CB89D89" w:rsidR="00E03B53" w:rsidRPr="00E03B53" w:rsidRDefault="00E03B53" w:rsidP="00E03B53">
      <w:pPr>
        <w:tabs>
          <w:tab w:val="left" w:pos="708"/>
        </w:tabs>
        <w:spacing w:after="0" w:line="260" w:lineRule="exact"/>
        <w:rPr>
          <w:rFonts w:ascii="Arial" w:eastAsia="Times New Roman" w:hAnsi="Arial" w:cs="Arial"/>
          <w:sz w:val="20"/>
          <w:szCs w:val="20"/>
        </w:rPr>
      </w:pPr>
      <w:r w:rsidRPr="00E03B53">
        <w:rPr>
          <w:rFonts w:ascii="Arial" w:eastAsia="Times New Roman" w:hAnsi="Arial" w:cs="Arial"/>
          <w:sz w:val="20"/>
          <w:szCs w:val="20"/>
        </w:rPr>
        <w:t>Št. 0070-6/2025/</w:t>
      </w:r>
    </w:p>
    <w:p w14:paraId="39C4EDFE" w14:textId="4A2CFD1D" w:rsidR="00E03B53" w:rsidRPr="00E03B53" w:rsidRDefault="00E03B53" w:rsidP="00E03B53">
      <w:pPr>
        <w:tabs>
          <w:tab w:val="left" w:pos="708"/>
        </w:tabs>
        <w:spacing w:after="0" w:line="260" w:lineRule="exact"/>
        <w:rPr>
          <w:rFonts w:ascii="Arial" w:eastAsia="Times New Roman" w:hAnsi="Arial" w:cs="Arial"/>
          <w:sz w:val="20"/>
          <w:szCs w:val="20"/>
        </w:rPr>
      </w:pPr>
      <w:r w:rsidRPr="00E03B53">
        <w:rPr>
          <w:rFonts w:ascii="Arial" w:eastAsia="Times New Roman" w:hAnsi="Arial" w:cs="Arial"/>
          <w:sz w:val="20"/>
          <w:szCs w:val="20"/>
        </w:rPr>
        <w:t>Ljubljana, … 2025</w:t>
      </w:r>
    </w:p>
    <w:p w14:paraId="52EB0DC0" w14:textId="77777777" w:rsidR="00E03B53" w:rsidRPr="00E03B53" w:rsidRDefault="00E03B53" w:rsidP="00E03B53">
      <w:pPr>
        <w:tabs>
          <w:tab w:val="left" w:pos="708"/>
        </w:tabs>
        <w:spacing w:after="0" w:line="260" w:lineRule="exact"/>
        <w:rPr>
          <w:rFonts w:ascii="Arial" w:eastAsia="Times New Roman" w:hAnsi="Arial" w:cs="Arial"/>
          <w:sz w:val="20"/>
          <w:szCs w:val="20"/>
        </w:rPr>
      </w:pPr>
      <w:r w:rsidRPr="00E03B53">
        <w:rPr>
          <w:rFonts w:ascii="Arial" w:eastAsia="Times New Roman" w:hAnsi="Arial" w:cs="Arial"/>
          <w:sz w:val="20"/>
          <w:szCs w:val="20"/>
        </w:rPr>
        <w:t>EVA 2025-3340-0011</w:t>
      </w:r>
    </w:p>
    <w:p w14:paraId="662631C3" w14:textId="77777777" w:rsidR="00E03B53" w:rsidRDefault="00E03B53" w:rsidP="00E03B53">
      <w:pPr>
        <w:tabs>
          <w:tab w:val="left" w:pos="708"/>
        </w:tabs>
        <w:spacing w:after="0" w:line="260" w:lineRule="exact"/>
        <w:jc w:val="right"/>
        <w:rPr>
          <w:rFonts w:ascii="Arial" w:eastAsia="Times New Roman" w:hAnsi="Arial" w:cs="Arial"/>
          <w:sz w:val="20"/>
          <w:szCs w:val="20"/>
        </w:rPr>
      </w:pPr>
      <w:r w:rsidRPr="00E03B53">
        <w:rPr>
          <w:rFonts w:ascii="Arial" w:eastAsia="Times New Roman" w:hAnsi="Arial" w:cs="Arial"/>
          <w:sz w:val="20"/>
          <w:szCs w:val="20"/>
        </w:rPr>
        <w:t>Vlada Republike Slovenije</w:t>
      </w:r>
    </w:p>
    <w:p w14:paraId="1E7B6ED8" w14:textId="7C86AC14" w:rsidR="00E03B53" w:rsidRPr="00E03B53" w:rsidRDefault="00E03B53" w:rsidP="00E03B53">
      <w:pPr>
        <w:tabs>
          <w:tab w:val="left" w:pos="708"/>
        </w:tabs>
        <w:spacing w:after="0" w:line="260" w:lineRule="exact"/>
        <w:jc w:val="center"/>
        <w:rPr>
          <w:rFonts w:ascii="Arial" w:eastAsia="Times New Roman" w:hAnsi="Arial" w:cs="Arial"/>
          <w:sz w:val="20"/>
          <w:szCs w:val="20"/>
        </w:rPr>
      </w:pPr>
      <w:r>
        <w:rPr>
          <w:rFonts w:ascii="Arial" w:eastAsia="Times New Roman" w:hAnsi="Arial" w:cs="Arial"/>
          <w:sz w:val="20"/>
          <w:szCs w:val="20"/>
        </w:rPr>
        <w:t xml:space="preserve">                                                                                                          </w:t>
      </w:r>
      <w:r w:rsidR="00820AB8">
        <w:rPr>
          <w:rFonts w:ascii="Arial" w:eastAsia="Times New Roman" w:hAnsi="Arial" w:cs="Arial"/>
          <w:sz w:val="20"/>
          <w:szCs w:val="20"/>
        </w:rPr>
        <w:t xml:space="preserve">               </w:t>
      </w:r>
      <w:r w:rsidRPr="00E03B53">
        <w:rPr>
          <w:rFonts w:ascii="Arial" w:eastAsia="Times New Roman" w:hAnsi="Arial" w:cs="Arial"/>
          <w:sz w:val="20"/>
          <w:szCs w:val="20"/>
        </w:rPr>
        <w:t>dr. Robert Golob</w:t>
      </w:r>
      <w:r w:rsidRPr="00E03B53">
        <w:rPr>
          <w:rFonts w:ascii="Arial" w:eastAsia="Times New Roman" w:hAnsi="Arial" w:cs="Arial"/>
          <w:sz w:val="20"/>
          <w:szCs w:val="20"/>
        </w:rPr>
        <w:br/>
      </w:r>
      <w:r>
        <w:rPr>
          <w:rFonts w:ascii="Arial" w:eastAsia="Times New Roman" w:hAnsi="Arial" w:cs="Arial"/>
          <w:sz w:val="20"/>
          <w:szCs w:val="20"/>
        </w:rPr>
        <w:t xml:space="preserve">                                                                                                 </w:t>
      </w:r>
      <w:r w:rsidR="00820AB8">
        <w:rPr>
          <w:rFonts w:ascii="Arial" w:eastAsia="Times New Roman" w:hAnsi="Arial" w:cs="Arial"/>
          <w:sz w:val="20"/>
          <w:szCs w:val="20"/>
        </w:rPr>
        <w:t xml:space="preserve">                           </w:t>
      </w:r>
      <w:r w:rsidRPr="00E03B53">
        <w:rPr>
          <w:rFonts w:ascii="Arial" w:eastAsia="Times New Roman" w:hAnsi="Arial" w:cs="Arial"/>
          <w:sz w:val="20"/>
          <w:szCs w:val="20"/>
        </w:rPr>
        <w:t>predsednik</w:t>
      </w:r>
    </w:p>
    <w:p w14:paraId="774E615C" w14:textId="77777777" w:rsidR="002B6C3C" w:rsidRPr="002B6C3C" w:rsidRDefault="002B6C3C" w:rsidP="002B6C3C">
      <w:pPr>
        <w:tabs>
          <w:tab w:val="left" w:pos="708"/>
        </w:tabs>
        <w:spacing w:after="0" w:line="260" w:lineRule="exact"/>
        <w:rPr>
          <w:rFonts w:ascii="Arial" w:eastAsia="Times New Roman" w:hAnsi="Arial" w:cs="Arial"/>
          <w:sz w:val="20"/>
          <w:szCs w:val="20"/>
        </w:rPr>
      </w:pPr>
    </w:p>
    <w:p w14:paraId="14F9EB0E" w14:textId="77777777" w:rsidR="002B6C3C" w:rsidRPr="002B6C3C" w:rsidRDefault="002B6C3C" w:rsidP="002B6C3C">
      <w:pPr>
        <w:tabs>
          <w:tab w:val="left" w:pos="708"/>
        </w:tabs>
        <w:spacing w:after="0" w:line="260" w:lineRule="exact"/>
        <w:rPr>
          <w:rFonts w:ascii="Arial" w:eastAsia="Times New Roman" w:hAnsi="Arial" w:cs="Arial"/>
          <w:sz w:val="20"/>
          <w:szCs w:val="20"/>
        </w:rPr>
      </w:pPr>
    </w:p>
    <w:p w14:paraId="52BB2976" w14:textId="77777777" w:rsidR="002B6C3C" w:rsidRPr="002B6C3C" w:rsidRDefault="002B6C3C" w:rsidP="002B6C3C">
      <w:pPr>
        <w:tabs>
          <w:tab w:val="left" w:pos="708"/>
        </w:tabs>
        <w:spacing w:after="0" w:line="260" w:lineRule="exact"/>
        <w:rPr>
          <w:rFonts w:ascii="Arial" w:eastAsia="Times New Roman" w:hAnsi="Arial" w:cs="Arial"/>
          <w:sz w:val="20"/>
          <w:szCs w:val="20"/>
        </w:rPr>
      </w:pPr>
    </w:p>
    <w:p w14:paraId="7132889A" w14:textId="77777777" w:rsidR="002B6C3C" w:rsidRPr="002B6C3C" w:rsidRDefault="002B6C3C" w:rsidP="002B6C3C">
      <w:pPr>
        <w:tabs>
          <w:tab w:val="left" w:pos="708"/>
        </w:tabs>
        <w:spacing w:after="0" w:line="260" w:lineRule="exact"/>
        <w:rPr>
          <w:rFonts w:ascii="Arial" w:eastAsia="Times New Roman" w:hAnsi="Arial" w:cs="Arial"/>
          <w:b/>
          <w:bCs/>
          <w:sz w:val="20"/>
          <w:szCs w:val="20"/>
        </w:rPr>
      </w:pPr>
    </w:p>
    <w:p w14:paraId="3AAF7C00" w14:textId="77777777" w:rsidR="002B6C3C" w:rsidRPr="002B6C3C" w:rsidRDefault="002B6C3C" w:rsidP="002B6C3C">
      <w:pPr>
        <w:tabs>
          <w:tab w:val="left" w:pos="708"/>
        </w:tabs>
        <w:spacing w:after="0" w:line="260" w:lineRule="exact"/>
        <w:rPr>
          <w:rFonts w:ascii="Arial" w:eastAsia="Times New Roman" w:hAnsi="Arial" w:cs="Arial"/>
          <w:b/>
          <w:bCs/>
          <w:sz w:val="20"/>
          <w:szCs w:val="20"/>
        </w:rPr>
      </w:pPr>
    </w:p>
    <w:p w14:paraId="7934CFCF" w14:textId="77777777" w:rsidR="002B6C3C" w:rsidRDefault="002B6C3C" w:rsidP="002B6C3C">
      <w:pPr>
        <w:tabs>
          <w:tab w:val="left" w:pos="708"/>
        </w:tabs>
        <w:spacing w:after="0" w:line="260" w:lineRule="exact"/>
        <w:rPr>
          <w:rFonts w:ascii="Arial" w:eastAsia="Times New Roman" w:hAnsi="Arial" w:cs="Arial"/>
          <w:b/>
          <w:bCs/>
          <w:sz w:val="20"/>
          <w:szCs w:val="20"/>
        </w:rPr>
      </w:pPr>
    </w:p>
    <w:p w14:paraId="1E3E5AAD" w14:textId="77777777" w:rsidR="00E03B53" w:rsidRDefault="00E03B53" w:rsidP="002B6C3C">
      <w:pPr>
        <w:tabs>
          <w:tab w:val="left" w:pos="708"/>
        </w:tabs>
        <w:spacing w:after="0" w:line="260" w:lineRule="exact"/>
        <w:rPr>
          <w:rFonts w:ascii="Arial" w:eastAsia="Times New Roman" w:hAnsi="Arial" w:cs="Arial"/>
          <w:b/>
          <w:bCs/>
          <w:sz w:val="20"/>
          <w:szCs w:val="20"/>
        </w:rPr>
      </w:pPr>
    </w:p>
    <w:p w14:paraId="2621D3F5" w14:textId="77777777" w:rsidR="00E03B53" w:rsidRDefault="00E03B53" w:rsidP="002B6C3C">
      <w:pPr>
        <w:tabs>
          <w:tab w:val="left" w:pos="708"/>
        </w:tabs>
        <w:spacing w:after="0" w:line="260" w:lineRule="exact"/>
        <w:rPr>
          <w:rFonts w:ascii="Arial" w:eastAsia="Times New Roman" w:hAnsi="Arial" w:cs="Arial"/>
          <w:b/>
          <w:bCs/>
          <w:sz w:val="20"/>
          <w:szCs w:val="20"/>
        </w:rPr>
      </w:pPr>
    </w:p>
    <w:p w14:paraId="2B7D06D1" w14:textId="77777777" w:rsidR="00E03B53" w:rsidRDefault="00E03B53" w:rsidP="002B6C3C">
      <w:pPr>
        <w:tabs>
          <w:tab w:val="left" w:pos="708"/>
        </w:tabs>
        <w:spacing w:after="0" w:line="260" w:lineRule="exact"/>
        <w:rPr>
          <w:rFonts w:ascii="Arial" w:eastAsia="Times New Roman" w:hAnsi="Arial" w:cs="Arial"/>
          <w:b/>
          <w:bCs/>
          <w:sz w:val="20"/>
          <w:szCs w:val="20"/>
        </w:rPr>
      </w:pPr>
    </w:p>
    <w:p w14:paraId="750D076D" w14:textId="77777777" w:rsidR="00E03B53" w:rsidRPr="002B6C3C" w:rsidRDefault="00E03B53" w:rsidP="002B6C3C">
      <w:pPr>
        <w:tabs>
          <w:tab w:val="left" w:pos="708"/>
        </w:tabs>
        <w:spacing w:after="0" w:line="260" w:lineRule="exact"/>
        <w:rPr>
          <w:rFonts w:ascii="Arial" w:eastAsia="Times New Roman" w:hAnsi="Arial" w:cs="Arial"/>
          <w:b/>
          <w:bCs/>
          <w:sz w:val="20"/>
          <w:szCs w:val="20"/>
        </w:rPr>
      </w:pPr>
    </w:p>
    <w:p w14:paraId="7A1520CC" w14:textId="77777777" w:rsidR="002B6C3C" w:rsidRPr="002B6C3C" w:rsidRDefault="002B6C3C" w:rsidP="002B6C3C">
      <w:pPr>
        <w:tabs>
          <w:tab w:val="left" w:pos="708"/>
        </w:tabs>
        <w:spacing w:after="0" w:line="260" w:lineRule="exact"/>
        <w:rPr>
          <w:rFonts w:ascii="Arial" w:eastAsia="Times New Roman" w:hAnsi="Arial" w:cs="Arial"/>
          <w:sz w:val="20"/>
          <w:szCs w:val="20"/>
        </w:rPr>
      </w:pPr>
    </w:p>
    <w:p w14:paraId="179821D5" w14:textId="77777777" w:rsidR="002B6C3C" w:rsidRPr="002B6C3C" w:rsidRDefault="002B6C3C" w:rsidP="002B6C3C">
      <w:pPr>
        <w:tabs>
          <w:tab w:val="left" w:pos="708"/>
        </w:tabs>
        <w:spacing w:after="0" w:line="260" w:lineRule="exact"/>
        <w:rPr>
          <w:rFonts w:ascii="Arial" w:eastAsia="Times New Roman" w:hAnsi="Arial" w:cs="Arial"/>
          <w:sz w:val="20"/>
          <w:szCs w:val="20"/>
        </w:rPr>
      </w:pPr>
    </w:p>
    <w:p w14:paraId="42569543" w14:textId="77777777" w:rsidR="002B6C3C" w:rsidRPr="002B6C3C" w:rsidRDefault="002B6C3C" w:rsidP="002B6C3C">
      <w:pPr>
        <w:tabs>
          <w:tab w:val="left" w:pos="708"/>
        </w:tabs>
        <w:spacing w:after="0" w:line="260" w:lineRule="exact"/>
        <w:rPr>
          <w:rFonts w:ascii="Arial" w:eastAsia="Times New Roman" w:hAnsi="Arial" w:cs="Arial"/>
          <w:b/>
          <w:sz w:val="20"/>
          <w:szCs w:val="20"/>
        </w:rPr>
      </w:pPr>
      <w:r w:rsidRPr="002B6C3C">
        <w:rPr>
          <w:rFonts w:ascii="Arial" w:eastAsia="Times New Roman" w:hAnsi="Arial" w:cs="Arial"/>
          <w:b/>
          <w:sz w:val="20"/>
          <w:szCs w:val="20"/>
        </w:rPr>
        <w:t>OBRAZLOŽITEV</w:t>
      </w:r>
    </w:p>
    <w:p w14:paraId="0EA8FD9D" w14:textId="77777777" w:rsidR="002B6C3C" w:rsidRPr="002B6C3C" w:rsidRDefault="002B6C3C" w:rsidP="002B6C3C">
      <w:pPr>
        <w:tabs>
          <w:tab w:val="left" w:pos="708"/>
        </w:tabs>
        <w:spacing w:after="0" w:line="260" w:lineRule="exact"/>
        <w:rPr>
          <w:rFonts w:ascii="Arial" w:eastAsia="Times New Roman" w:hAnsi="Arial" w:cs="Arial"/>
          <w:b/>
          <w:sz w:val="20"/>
          <w:szCs w:val="20"/>
        </w:rPr>
      </w:pPr>
    </w:p>
    <w:p w14:paraId="04163473" w14:textId="77777777" w:rsidR="002B6C3C" w:rsidRPr="002B6C3C" w:rsidRDefault="002B6C3C" w:rsidP="002B6C3C">
      <w:pPr>
        <w:tabs>
          <w:tab w:val="left" w:pos="708"/>
        </w:tabs>
        <w:spacing w:after="0" w:line="260" w:lineRule="exact"/>
        <w:rPr>
          <w:rFonts w:ascii="Arial" w:eastAsia="Times New Roman" w:hAnsi="Arial" w:cs="Arial"/>
          <w:b/>
          <w:bCs/>
          <w:sz w:val="20"/>
          <w:szCs w:val="20"/>
        </w:rPr>
      </w:pPr>
      <w:r w:rsidRPr="002B6C3C">
        <w:rPr>
          <w:rFonts w:ascii="Arial" w:eastAsia="Times New Roman" w:hAnsi="Arial" w:cs="Arial"/>
          <w:b/>
          <w:bCs/>
          <w:sz w:val="20"/>
          <w:szCs w:val="20"/>
        </w:rPr>
        <w:t>I. UVOD</w:t>
      </w:r>
    </w:p>
    <w:p w14:paraId="62E6CD08" w14:textId="77777777" w:rsidR="002B6C3C" w:rsidRPr="002B6C3C" w:rsidRDefault="002B6C3C" w:rsidP="002B6C3C">
      <w:pPr>
        <w:tabs>
          <w:tab w:val="left" w:pos="708"/>
        </w:tabs>
        <w:spacing w:after="0" w:line="260" w:lineRule="exact"/>
        <w:ind w:left="720"/>
        <w:rPr>
          <w:rFonts w:ascii="Arial" w:eastAsia="Times New Roman" w:hAnsi="Arial" w:cs="Arial"/>
          <w:b/>
          <w:bCs/>
          <w:sz w:val="20"/>
          <w:szCs w:val="20"/>
        </w:rPr>
      </w:pPr>
    </w:p>
    <w:p w14:paraId="4B54A105" w14:textId="77777777" w:rsidR="002B6C3C" w:rsidRPr="002B6C3C" w:rsidRDefault="002B6C3C" w:rsidP="002B6C3C">
      <w:pPr>
        <w:numPr>
          <w:ilvl w:val="0"/>
          <w:numId w:val="19"/>
        </w:numPr>
        <w:tabs>
          <w:tab w:val="num" w:pos="-360"/>
        </w:tabs>
        <w:spacing w:after="0" w:line="260" w:lineRule="exact"/>
        <w:ind w:left="360"/>
        <w:jc w:val="both"/>
        <w:rPr>
          <w:rFonts w:ascii="Arial" w:eastAsia="Times New Roman" w:hAnsi="Arial" w:cs="Arial"/>
          <w:b/>
          <w:bCs/>
          <w:sz w:val="20"/>
          <w:szCs w:val="20"/>
        </w:rPr>
      </w:pPr>
      <w:r w:rsidRPr="002B6C3C">
        <w:rPr>
          <w:rFonts w:ascii="Arial" w:eastAsia="Times New Roman" w:hAnsi="Arial" w:cs="Arial"/>
          <w:b/>
          <w:bCs/>
          <w:sz w:val="20"/>
          <w:szCs w:val="20"/>
        </w:rPr>
        <w:t>Pravna podlaga (besedilo, vsebina zakonske določbe, ki je podlaga za izdajo podzakonskega predpisa)</w:t>
      </w:r>
    </w:p>
    <w:p w14:paraId="08B212FD" w14:textId="77777777" w:rsidR="002B6C3C" w:rsidRPr="002B6C3C" w:rsidRDefault="002B6C3C" w:rsidP="002B6C3C">
      <w:pPr>
        <w:spacing w:after="0" w:line="260" w:lineRule="exact"/>
        <w:jc w:val="both"/>
        <w:rPr>
          <w:rFonts w:ascii="Arial" w:eastAsia="Times New Roman" w:hAnsi="Arial" w:cs="Arial"/>
          <w:b/>
          <w:bCs/>
          <w:sz w:val="20"/>
          <w:szCs w:val="20"/>
        </w:rPr>
      </w:pPr>
    </w:p>
    <w:p w14:paraId="38401A23" w14:textId="3E819593" w:rsidR="002B6C3C" w:rsidRPr="002B6C3C" w:rsidRDefault="002B6C3C" w:rsidP="002B6C3C">
      <w:pPr>
        <w:spacing w:after="0" w:line="260" w:lineRule="exact"/>
        <w:jc w:val="both"/>
        <w:rPr>
          <w:rFonts w:ascii="Arial" w:eastAsia="Times New Roman" w:hAnsi="Arial" w:cs="Arial"/>
          <w:sz w:val="20"/>
          <w:szCs w:val="20"/>
        </w:rPr>
      </w:pPr>
      <w:r w:rsidRPr="002B6C3C">
        <w:rPr>
          <w:rFonts w:ascii="Arial" w:eastAsia="Times New Roman" w:hAnsi="Arial" w:cs="Arial"/>
          <w:sz w:val="20"/>
          <w:szCs w:val="20"/>
        </w:rPr>
        <w:t xml:space="preserve">Pravna podlaga za določitev seznama kategorij naprav je določena v drugem odstavku 15.a člena </w:t>
      </w:r>
      <w:bookmarkStart w:id="7" w:name="_Hlk149914085"/>
      <w:r w:rsidRPr="002B6C3C">
        <w:rPr>
          <w:rFonts w:ascii="Arial" w:eastAsia="Times New Roman" w:hAnsi="Arial" w:cs="Arial"/>
          <w:sz w:val="20"/>
          <w:szCs w:val="20"/>
        </w:rPr>
        <w:t>Zakona o javni rabi slovenščine (</w:t>
      </w:r>
      <w:bookmarkEnd w:id="7"/>
      <w:r w:rsidRPr="002B6C3C">
        <w:rPr>
          <w:rFonts w:ascii="Arial" w:eastAsia="Times New Roman" w:hAnsi="Arial" w:cs="Arial"/>
          <w:sz w:val="20"/>
          <w:szCs w:val="20"/>
        </w:rPr>
        <w:t>Uradni list RS, št. 86/04, 8/10 in 32/24</w:t>
      </w:r>
      <w:r w:rsidR="00E03B53">
        <w:rPr>
          <w:rFonts w:ascii="Arial" w:eastAsia="Times New Roman" w:hAnsi="Arial" w:cs="Arial"/>
          <w:sz w:val="20"/>
          <w:szCs w:val="20"/>
        </w:rPr>
        <w:t>; v nadaljnjem besedilu: ZJRS</w:t>
      </w:r>
      <w:r w:rsidRPr="002B6C3C">
        <w:rPr>
          <w:rFonts w:ascii="Arial" w:eastAsia="Times New Roman" w:hAnsi="Arial" w:cs="Arial"/>
          <w:sz w:val="20"/>
          <w:szCs w:val="20"/>
        </w:rPr>
        <w:t xml:space="preserve">), ki določa: </w:t>
      </w:r>
    </w:p>
    <w:p w14:paraId="0E3792F3" w14:textId="77777777" w:rsidR="002B6C3C" w:rsidRPr="002B6C3C" w:rsidRDefault="002B6C3C" w:rsidP="002B6C3C">
      <w:pPr>
        <w:spacing w:after="0" w:line="260" w:lineRule="exact"/>
        <w:jc w:val="both"/>
        <w:rPr>
          <w:rFonts w:ascii="Arial" w:eastAsia="Times New Roman" w:hAnsi="Arial" w:cs="Arial"/>
          <w:sz w:val="20"/>
          <w:szCs w:val="20"/>
        </w:rPr>
      </w:pPr>
      <w:r w:rsidRPr="002B6C3C">
        <w:rPr>
          <w:rFonts w:ascii="Arial" w:eastAsia="Times New Roman" w:hAnsi="Arial" w:cs="Arial"/>
          <w:sz w:val="20"/>
          <w:szCs w:val="20"/>
        </w:rPr>
        <w:t>»(2) Vlada Republike Slovenije na predlog ministrstva, pristojnega za kulturo, s sklepom določi seznam kategorij naprav, za katere velja obveznost iz prejšnjega odstavka, in ga objavi v Uradnem listu Republike Slovenije.«.</w:t>
      </w:r>
    </w:p>
    <w:p w14:paraId="050D2CC7" w14:textId="77777777" w:rsidR="002B6C3C" w:rsidRPr="002B6C3C" w:rsidRDefault="002B6C3C" w:rsidP="002B6C3C">
      <w:pPr>
        <w:tabs>
          <w:tab w:val="left" w:pos="708"/>
        </w:tabs>
        <w:spacing w:after="0" w:line="260" w:lineRule="exact"/>
        <w:rPr>
          <w:rFonts w:ascii="Arial" w:eastAsia="Times New Roman" w:hAnsi="Arial" w:cs="Arial"/>
          <w:b/>
          <w:bCs/>
          <w:sz w:val="20"/>
          <w:szCs w:val="20"/>
        </w:rPr>
      </w:pPr>
    </w:p>
    <w:p w14:paraId="657B801E" w14:textId="77777777" w:rsidR="002B6C3C" w:rsidRPr="002B6C3C" w:rsidRDefault="002B6C3C" w:rsidP="002B6C3C">
      <w:pPr>
        <w:numPr>
          <w:ilvl w:val="0"/>
          <w:numId w:val="19"/>
        </w:numPr>
        <w:tabs>
          <w:tab w:val="num" w:pos="-360"/>
        </w:tabs>
        <w:spacing w:after="0" w:line="260" w:lineRule="exact"/>
        <w:ind w:left="360"/>
        <w:jc w:val="both"/>
        <w:rPr>
          <w:rFonts w:ascii="Arial" w:eastAsia="Times New Roman" w:hAnsi="Arial" w:cs="Arial"/>
          <w:b/>
          <w:bCs/>
          <w:sz w:val="20"/>
          <w:szCs w:val="20"/>
        </w:rPr>
      </w:pPr>
      <w:r w:rsidRPr="002B6C3C">
        <w:rPr>
          <w:rFonts w:ascii="Arial" w:eastAsia="Times New Roman" w:hAnsi="Arial" w:cs="Arial"/>
          <w:b/>
          <w:bCs/>
          <w:sz w:val="20"/>
          <w:szCs w:val="20"/>
        </w:rPr>
        <w:t>Rok za izdajo podzakonskega predpisa, določen z zakonom</w:t>
      </w:r>
    </w:p>
    <w:p w14:paraId="4DEEF715" w14:textId="77777777" w:rsidR="002B6C3C" w:rsidRPr="002B6C3C" w:rsidRDefault="002B6C3C" w:rsidP="002B6C3C">
      <w:pPr>
        <w:spacing w:after="0" w:line="260" w:lineRule="exact"/>
        <w:jc w:val="both"/>
        <w:rPr>
          <w:rFonts w:ascii="Arial" w:eastAsia="Times New Roman" w:hAnsi="Arial" w:cs="Arial"/>
          <w:b/>
          <w:bCs/>
          <w:sz w:val="20"/>
          <w:szCs w:val="20"/>
        </w:rPr>
      </w:pPr>
    </w:p>
    <w:p w14:paraId="6389C7F4" w14:textId="00F84371" w:rsidR="002B6C3C" w:rsidRPr="002B6C3C" w:rsidRDefault="002B6C3C" w:rsidP="002B6C3C">
      <w:pPr>
        <w:spacing w:after="0" w:line="260" w:lineRule="exact"/>
        <w:jc w:val="both"/>
        <w:rPr>
          <w:rFonts w:ascii="Arial" w:eastAsia="Times New Roman" w:hAnsi="Arial" w:cs="Arial"/>
          <w:sz w:val="20"/>
          <w:szCs w:val="20"/>
        </w:rPr>
      </w:pPr>
      <w:r w:rsidRPr="002B6C3C">
        <w:rPr>
          <w:rFonts w:ascii="Arial" w:eastAsia="Times New Roman" w:hAnsi="Arial" w:cs="Arial"/>
          <w:sz w:val="20"/>
          <w:szCs w:val="20"/>
        </w:rPr>
        <w:t xml:space="preserve">Podzakonski predpis iz drugega odstavka 15.a člena </w:t>
      </w:r>
      <w:r w:rsidR="00E03B53">
        <w:rPr>
          <w:rFonts w:ascii="Arial" w:eastAsia="Times New Roman" w:hAnsi="Arial" w:cs="Arial"/>
          <w:sz w:val="20"/>
          <w:szCs w:val="20"/>
        </w:rPr>
        <w:t>ZJRS</w:t>
      </w:r>
      <w:r w:rsidRPr="002B6C3C">
        <w:rPr>
          <w:rFonts w:ascii="Arial" w:eastAsia="Times New Roman" w:hAnsi="Arial" w:cs="Arial"/>
          <w:sz w:val="20"/>
          <w:szCs w:val="20"/>
        </w:rPr>
        <w:t xml:space="preserve"> izda Vlada Republike Slovenije v enem letu od uveljavitve zakonske novele ZJRS-B.</w:t>
      </w:r>
    </w:p>
    <w:p w14:paraId="37C8C7FD" w14:textId="77777777" w:rsidR="002B6C3C" w:rsidRPr="002B6C3C" w:rsidRDefault="002B6C3C" w:rsidP="002B6C3C">
      <w:pPr>
        <w:tabs>
          <w:tab w:val="left" w:pos="708"/>
        </w:tabs>
        <w:spacing w:after="0" w:line="260" w:lineRule="exact"/>
        <w:rPr>
          <w:rFonts w:ascii="Arial" w:eastAsia="Times New Roman" w:hAnsi="Arial" w:cs="Arial"/>
          <w:b/>
          <w:bCs/>
          <w:sz w:val="20"/>
          <w:szCs w:val="20"/>
        </w:rPr>
      </w:pPr>
    </w:p>
    <w:p w14:paraId="2CAD016A" w14:textId="77777777" w:rsidR="002B6C3C" w:rsidRPr="002B6C3C" w:rsidRDefault="002B6C3C" w:rsidP="002B6C3C">
      <w:pPr>
        <w:numPr>
          <w:ilvl w:val="0"/>
          <w:numId w:val="19"/>
        </w:numPr>
        <w:tabs>
          <w:tab w:val="num" w:pos="0"/>
        </w:tabs>
        <w:spacing w:after="0" w:line="260" w:lineRule="exact"/>
        <w:ind w:left="360"/>
        <w:jc w:val="both"/>
        <w:rPr>
          <w:rFonts w:ascii="Arial" w:eastAsia="Times New Roman" w:hAnsi="Arial" w:cs="Arial"/>
          <w:b/>
          <w:bCs/>
          <w:sz w:val="20"/>
          <w:szCs w:val="20"/>
        </w:rPr>
      </w:pPr>
      <w:r w:rsidRPr="002B6C3C">
        <w:rPr>
          <w:rFonts w:ascii="Arial" w:eastAsia="Times New Roman" w:hAnsi="Arial" w:cs="Arial"/>
          <w:b/>
          <w:bCs/>
          <w:sz w:val="20"/>
          <w:szCs w:val="20"/>
        </w:rPr>
        <w:t>Splošna obrazložitev predloga podzakonskega predpisa, če je potrebna</w:t>
      </w:r>
    </w:p>
    <w:p w14:paraId="041C0472" w14:textId="77777777" w:rsidR="002B6C3C" w:rsidRPr="002B6C3C" w:rsidRDefault="002B6C3C" w:rsidP="002B6C3C">
      <w:pPr>
        <w:tabs>
          <w:tab w:val="left" w:pos="708"/>
        </w:tabs>
        <w:spacing w:after="0" w:line="260" w:lineRule="exact"/>
        <w:rPr>
          <w:rFonts w:ascii="Arial" w:eastAsia="Times New Roman" w:hAnsi="Arial" w:cs="Arial"/>
          <w:b/>
          <w:bCs/>
          <w:sz w:val="20"/>
          <w:szCs w:val="20"/>
        </w:rPr>
      </w:pPr>
    </w:p>
    <w:p w14:paraId="41E34116" w14:textId="77777777" w:rsidR="002B6C3C" w:rsidRPr="002B6C3C" w:rsidRDefault="002B6C3C" w:rsidP="002B6C3C">
      <w:pPr>
        <w:tabs>
          <w:tab w:val="left" w:pos="708"/>
        </w:tabs>
        <w:spacing w:after="0" w:line="260" w:lineRule="exact"/>
        <w:rPr>
          <w:rFonts w:ascii="Arial" w:eastAsia="Times New Roman" w:hAnsi="Arial" w:cs="Arial"/>
          <w:sz w:val="20"/>
          <w:szCs w:val="20"/>
        </w:rPr>
      </w:pPr>
      <w:r w:rsidRPr="002B6C3C">
        <w:rPr>
          <w:rFonts w:ascii="Arial" w:eastAsia="Times New Roman" w:hAnsi="Arial" w:cs="Arial"/>
          <w:sz w:val="20"/>
          <w:szCs w:val="20"/>
        </w:rPr>
        <w:t>Splošna obrazložitev ni potrebna.</w:t>
      </w:r>
    </w:p>
    <w:p w14:paraId="4644C142" w14:textId="77777777" w:rsidR="002B6C3C" w:rsidRPr="002B6C3C" w:rsidRDefault="002B6C3C" w:rsidP="002B6C3C">
      <w:pPr>
        <w:tabs>
          <w:tab w:val="left" w:pos="708"/>
        </w:tabs>
        <w:spacing w:after="0" w:line="260" w:lineRule="exact"/>
        <w:rPr>
          <w:rFonts w:ascii="Arial" w:eastAsia="Times New Roman" w:hAnsi="Arial" w:cs="Arial"/>
          <w:b/>
          <w:bCs/>
          <w:sz w:val="20"/>
          <w:szCs w:val="20"/>
        </w:rPr>
      </w:pPr>
    </w:p>
    <w:p w14:paraId="56B6D9C4" w14:textId="77777777" w:rsidR="002B6C3C" w:rsidRPr="002B6C3C" w:rsidRDefault="002B6C3C" w:rsidP="002B6C3C">
      <w:pPr>
        <w:numPr>
          <w:ilvl w:val="0"/>
          <w:numId w:val="19"/>
        </w:numPr>
        <w:tabs>
          <w:tab w:val="num" w:pos="0"/>
        </w:tabs>
        <w:spacing w:after="0" w:line="260" w:lineRule="exact"/>
        <w:ind w:left="360"/>
        <w:jc w:val="both"/>
        <w:rPr>
          <w:rFonts w:ascii="Arial" w:eastAsia="Times New Roman" w:hAnsi="Arial" w:cs="Arial"/>
          <w:b/>
          <w:bCs/>
          <w:sz w:val="20"/>
          <w:szCs w:val="20"/>
        </w:rPr>
      </w:pPr>
      <w:r w:rsidRPr="002B6C3C">
        <w:rPr>
          <w:rFonts w:ascii="Arial" w:eastAsia="Times New Roman" w:hAnsi="Arial" w:cs="Arial"/>
          <w:b/>
          <w:bCs/>
          <w:sz w:val="20"/>
          <w:szCs w:val="20"/>
        </w:rPr>
        <w:t>Predstavitev presoje posledic za posamezna področja, če te niso mogle biti celovito predstavljene v predlogu zakona</w:t>
      </w:r>
    </w:p>
    <w:p w14:paraId="3FCD1769" w14:textId="77777777" w:rsidR="002B6C3C" w:rsidRPr="002B6C3C" w:rsidRDefault="002B6C3C" w:rsidP="002B6C3C">
      <w:pPr>
        <w:spacing w:after="0" w:line="260" w:lineRule="exact"/>
        <w:jc w:val="both"/>
        <w:rPr>
          <w:rFonts w:ascii="Arial" w:eastAsia="Times New Roman" w:hAnsi="Arial" w:cs="Arial"/>
          <w:b/>
          <w:bCs/>
          <w:sz w:val="20"/>
          <w:szCs w:val="20"/>
        </w:rPr>
      </w:pPr>
    </w:p>
    <w:p w14:paraId="3A07DD81" w14:textId="77777777" w:rsidR="002B6C3C" w:rsidRPr="002B6C3C" w:rsidRDefault="002B6C3C" w:rsidP="002B6C3C">
      <w:pPr>
        <w:spacing w:after="0" w:line="260" w:lineRule="exact"/>
        <w:rPr>
          <w:rFonts w:ascii="Arial" w:eastAsia="Times New Roman" w:hAnsi="Arial" w:cs="Arial"/>
          <w:sz w:val="20"/>
          <w:szCs w:val="20"/>
          <w:lang w:eastAsia="sl-SI"/>
        </w:rPr>
      </w:pPr>
      <w:r w:rsidRPr="002B6C3C">
        <w:rPr>
          <w:rFonts w:ascii="Arial" w:eastAsia="Times New Roman" w:hAnsi="Arial" w:cs="Arial"/>
          <w:sz w:val="20"/>
          <w:szCs w:val="20"/>
          <w:lang w:eastAsia="sl-SI"/>
        </w:rPr>
        <w:t xml:space="preserve">Presoja posledic je bila celovito predstavljena v predlogu zakona. </w:t>
      </w:r>
    </w:p>
    <w:p w14:paraId="5AC966D8" w14:textId="77777777" w:rsidR="002B6C3C" w:rsidRPr="002B6C3C" w:rsidRDefault="002B6C3C" w:rsidP="002B6C3C">
      <w:pPr>
        <w:spacing w:after="160" w:line="260" w:lineRule="exact"/>
        <w:contextualSpacing/>
        <w:jc w:val="both"/>
        <w:rPr>
          <w:rFonts w:ascii="Arial" w:eastAsia="Times New Roman" w:hAnsi="Arial" w:cs="Arial"/>
          <w:b/>
          <w:bCs/>
          <w:sz w:val="20"/>
          <w:szCs w:val="20"/>
          <w:lang w:eastAsia="sl-SI"/>
        </w:rPr>
      </w:pPr>
    </w:p>
    <w:p w14:paraId="7B7B4328" w14:textId="77777777" w:rsidR="002B6C3C" w:rsidRPr="002B6C3C" w:rsidRDefault="002B6C3C" w:rsidP="002B6C3C">
      <w:pPr>
        <w:tabs>
          <w:tab w:val="left" w:pos="708"/>
        </w:tabs>
        <w:spacing w:after="0" w:line="260" w:lineRule="exact"/>
        <w:rPr>
          <w:rFonts w:ascii="Arial" w:eastAsia="Times New Roman" w:hAnsi="Arial" w:cs="Arial"/>
          <w:b/>
          <w:bCs/>
          <w:sz w:val="20"/>
          <w:szCs w:val="20"/>
        </w:rPr>
      </w:pPr>
      <w:r w:rsidRPr="002B6C3C">
        <w:rPr>
          <w:rFonts w:ascii="Arial" w:eastAsia="Times New Roman" w:hAnsi="Arial" w:cs="Arial"/>
          <w:b/>
          <w:bCs/>
          <w:sz w:val="20"/>
          <w:szCs w:val="20"/>
        </w:rPr>
        <w:t>II. VSEBINSKA OBRAZLOŽITEV PREDLAGANIH REŠITEV</w:t>
      </w:r>
    </w:p>
    <w:p w14:paraId="42CC5BCE" w14:textId="77777777" w:rsidR="002B6C3C" w:rsidRPr="002B6C3C" w:rsidRDefault="002B6C3C" w:rsidP="002B6C3C">
      <w:pPr>
        <w:tabs>
          <w:tab w:val="left" w:pos="708"/>
        </w:tabs>
        <w:spacing w:after="0" w:line="260" w:lineRule="exact"/>
        <w:jc w:val="both"/>
        <w:rPr>
          <w:rFonts w:ascii="Arial" w:hAnsi="Arial" w:cs="Arial"/>
          <w:color w:val="000000"/>
          <w:sz w:val="20"/>
          <w:szCs w:val="20"/>
        </w:rPr>
      </w:pPr>
    </w:p>
    <w:p w14:paraId="34EAB47F" w14:textId="77777777" w:rsidR="002B6C3C" w:rsidRPr="002B6C3C" w:rsidRDefault="002B6C3C" w:rsidP="002B6C3C">
      <w:pPr>
        <w:tabs>
          <w:tab w:val="left" w:pos="708"/>
        </w:tabs>
        <w:spacing w:after="0" w:line="260" w:lineRule="exact"/>
        <w:jc w:val="both"/>
        <w:rPr>
          <w:rFonts w:ascii="Arial" w:hAnsi="Arial" w:cs="Arial"/>
          <w:color w:val="000000"/>
          <w:sz w:val="20"/>
          <w:szCs w:val="20"/>
        </w:rPr>
      </w:pPr>
      <w:r w:rsidRPr="002B6C3C">
        <w:rPr>
          <w:rFonts w:ascii="Arial" w:hAnsi="Arial" w:cs="Arial"/>
          <w:color w:val="000000"/>
          <w:sz w:val="20"/>
          <w:szCs w:val="20"/>
        </w:rPr>
        <w:t>Z novelo ZJRS-B se obstoječe obveznosti glede uporabe slovenščine širijo na področje digitalnih tehnologij, ki imajo vedno večjo vlogo v življenju vsakega posameznika in celotne družbe. Tuji proizvajalci elektronskih naprav se zaradi nastalih dodatnih stroškov praviloma izogibajo prilagajanju manjšim jezikovnim skupinam, med katere sodi tudi slovenščina, zato so slovenski uporabniki pogosto primorani uporabljati elektronske naprave v tujem jeziku. To prinaša vrsto negativnih posledic, predvsem govorimo o manjši socialni vključenosti oseb, ki ne razumejo tujih jezikov, in slabši varnosti potrošnikov, saj lahko elektronske naprave postanejo nevarne za uporabo (npr. avtomobili), če navodila in opozorila v tujem jeziku niso razumljiva uporabnikom v Republiki Sloveniji.</w:t>
      </w:r>
    </w:p>
    <w:p w14:paraId="2B1B2AA1" w14:textId="77777777" w:rsidR="002B6C3C" w:rsidRPr="002B6C3C" w:rsidRDefault="002B6C3C" w:rsidP="002B6C3C">
      <w:pPr>
        <w:tabs>
          <w:tab w:val="left" w:pos="708"/>
        </w:tabs>
        <w:spacing w:after="0" w:line="260" w:lineRule="exact"/>
        <w:jc w:val="both"/>
        <w:rPr>
          <w:rFonts w:ascii="Arial" w:hAnsi="Arial" w:cs="Arial"/>
          <w:color w:val="000000"/>
          <w:sz w:val="20"/>
          <w:szCs w:val="20"/>
        </w:rPr>
      </w:pPr>
    </w:p>
    <w:p w14:paraId="04F54973" w14:textId="0CE2C6B0" w:rsidR="00FA2B20" w:rsidRPr="00983D9B" w:rsidRDefault="002B6C3C" w:rsidP="00983D9B">
      <w:pPr>
        <w:tabs>
          <w:tab w:val="left" w:pos="708"/>
        </w:tabs>
        <w:spacing w:after="0" w:line="260" w:lineRule="exact"/>
        <w:jc w:val="both"/>
        <w:rPr>
          <w:rFonts w:ascii="Arial" w:hAnsi="Arial" w:cs="Arial"/>
          <w:color w:val="000000"/>
          <w:sz w:val="20"/>
          <w:szCs w:val="20"/>
        </w:rPr>
      </w:pPr>
      <w:r w:rsidRPr="002B6C3C">
        <w:rPr>
          <w:rFonts w:ascii="Arial" w:hAnsi="Arial" w:cs="Arial"/>
          <w:color w:val="000000"/>
          <w:sz w:val="20"/>
          <w:szCs w:val="20"/>
        </w:rPr>
        <w:t xml:space="preserve">S seznamom kategorij naprav se določajo </w:t>
      </w:r>
      <w:r w:rsidR="001C3F54">
        <w:rPr>
          <w:rFonts w:ascii="Arial" w:hAnsi="Arial" w:cs="Arial"/>
          <w:color w:val="000000"/>
          <w:sz w:val="20"/>
          <w:szCs w:val="20"/>
        </w:rPr>
        <w:t xml:space="preserve">elektronske </w:t>
      </w:r>
      <w:r w:rsidRPr="002B6C3C">
        <w:rPr>
          <w:rFonts w:ascii="Arial" w:hAnsi="Arial" w:cs="Arial"/>
          <w:color w:val="000000"/>
          <w:sz w:val="20"/>
          <w:szCs w:val="20"/>
        </w:rPr>
        <w:t>komunikacijske in digitalne odjemalne naprave, ki bodo morale imeti omogočeno izbiro slovenščine in uporabo slovenskega črkopisa na način, da je funkcionalnost naprave enakovredna funkcionalnosti naprave v drugih jezikih, katerih izbiro naprava omogoča.</w:t>
      </w:r>
      <w:r w:rsidRPr="002B6C3C">
        <w:t xml:space="preserve"> </w:t>
      </w:r>
      <w:r w:rsidRPr="002B6C3C">
        <w:rPr>
          <w:rFonts w:ascii="Arial" w:hAnsi="Arial" w:cs="Arial"/>
          <w:color w:val="000000"/>
          <w:sz w:val="20"/>
          <w:szCs w:val="20"/>
        </w:rPr>
        <w:t>Na seznam so uvrščene kategorije naprav, ki so namenjene dostopu do storitev informacijske družbe ali medijskih storitev in so v prodaji na območju Republike Slovenije ali se ponujajo potrošnikom na območju Republike Slovenije. To so zlasti za naprave, ki so danes ključne za spremljanje medijev, pridobivanje informacij, ustvarjanje lastnih vsebin, dostop do elektronskih storitev javne uprave (zdravja, davkov …) ter za dostop do večine drugih informacij in zabave, ki se širijo prek digitalnih platform. Takšno uporabo največkrat omogočajo pametni mobilniki in osebni računalniki, pa tudi nekateri izdelki zabavne elektronike (pametni televizorji), vmesniki za dostop do vsebin in povezani avtomobili.</w:t>
      </w:r>
      <w:r w:rsidRPr="002B6C3C">
        <w:t xml:space="preserve"> </w:t>
      </w:r>
      <w:r w:rsidRPr="002B6C3C">
        <w:rPr>
          <w:rFonts w:ascii="Arial" w:hAnsi="Arial" w:cs="Arial"/>
          <w:color w:val="000000"/>
          <w:sz w:val="20"/>
          <w:szCs w:val="20"/>
        </w:rPr>
        <w:t>Na seznam pa ne sodijo druge naprave, ki imajo sicer prav tako uporabniške vmesnike, a v praksi niso namenjene dostopu do medijskih in kulturnih storitev ter storitev informacijske družbe, čeprav ga lahko omogočajo (denimo povezani hladilniki, igralne konzole, medicinski pripomočki in delovni stroji …).</w:t>
      </w:r>
    </w:p>
    <w:sectPr w:rsidR="00FA2B20" w:rsidRPr="00983D9B" w:rsidSect="00E455F9">
      <w:headerReference w:type="firs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A365" w14:textId="77777777" w:rsidR="006F2BD3" w:rsidRDefault="006F2BD3">
      <w:pPr>
        <w:spacing w:after="0" w:line="240" w:lineRule="auto"/>
      </w:pPr>
      <w:r>
        <w:separator/>
      </w:r>
    </w:p>
  </w:endnote>
  <w:endnote w:type="continuationSeparator" w:id="0">
    <w:p w14:paraId="5F7DB4FA" w14:textId="77777777" w:rsidR="006F2BD3" w:rsidRDefault="006F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8E4A6" w14:textId="77777777" w:rsidR="006F2BD3" w:rsidRDefault="006F2BD3">
      <w:pPr>
        <w:spacing w:after="0" w:line="240" w:lineRule="auto"/>
      </w:pPr>
      <w:r>
        <w:separator/>
      </w:r>
    </w:p>
  </w:footnote>
  <w:footnote w:type="continuationSeparator" w:id="0">
    <w:p w14:paraId="1944DD64" w14:textId="77777777" w:rsidR="006F2BD3" w:rsidRDefault="006F2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DFF3E" w14:textId="77777777" w:rsidR="00644E67" w:rsidRPr="00E21FF9" w:rsidRDefault="00644E67" w:rsidP="00C561AC">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7BF59A67" w14:textId="77777777" w:rsidR="00644E67" w:rsidRPr="008F3500" w:rsidRDefault="00644E67" w:rsidP="00C561AC">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88FA5" w14:textId="77777777" w:rsidR="007D142A" w:rsidRPr="008F3500" w:rsidRDefault="007D142A" w:rsidP="00E455F9">
    <w:pPr>
      <w:pStyle w:val="Glava"/>
      <w:tabs>
        <w:tab w:val="clear" w:pos="4320"/>
        <w:tab w:val="clear" w:pos="8640"/>
        <w:tab w:val="left" w:pos="5112"/>
      </w:tabs>
      <w:spacing w:line="240" w:lineRule="exact"/>
      <w:rPr>
        <w:rFonts w:cs="Arial"/>
        <w:sz w:val="16"/>
      </w:rPr>
    </w:pPr>
    <w:r w:rsidRPr="008F3500">
      <w:rPr>
        <w:rFonts w:cs="Arial"/>
        <w:sz w:val="16"/>
      </w:rPr>
      <w:tab/>
    </w:r>
  </w:p>
  <w:p w14:paraId="388B8E80" w14:textId="77777777" w:rsidR="007D142A" w:rsidRPr="008F3500" w:rsidRDefault="007D142A"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B72574"/>
    <w:multiLevelType w:val="hybridMultilevel"/>
    <w:tmpl w:val="37BA2B78"/>
    <w:lvl w:ilvl="0" w:tplc="EEC49B9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177C4C"/>
    <w:multiLevelType w:val="hybridMultilevel"/>
    <w:tmpl w:val="A5368B14"/>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8697FD1"/>
    <w:multiLevelType w:val="hybridMultilevel"/>
    <w:tmpl w:val="8346B174"/>
    <w:lvl w:ilvl="0" w:tplc="84C851B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DEA7739"/>
    <w:multiLevelType w:val="hybridMultilevel"/>
    <w:tmpl w:val="7AEC35D2"/>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4ED50B3E"/>
    <w:multiLevelType w:val="hybridMultilevel"/>
    <w:tmpl w:val="688C51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1535D6A"/>
    <w:multiLevelType w:val="hybridMultilevel"/>
    <w:tmpl w:val="2B34BA88"/>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654477B"/>
    <w:multiLevelType w:val="hybridMultilevel"/>
    <w:tmpl w:val="18D046A0"/>
    <w:lvl w:ilvl="0" w:tplc="D4265CC4">
      <w:start w:val="9"/>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79671145">
    <w:abstractNumId w:val="11"/>
  </w:num>
  <w:num w:numId="2" w16cid:durableId="1000814419">
    <w:abstractNumId w:val="12"/>
  </w:num>
  <w:num w:numId="3" w16cid:durableId="1657029257">
    <w:abstractNumId w:val="6"/>
  </w:num>
  <w:num w:numId="4" w16cid:durableId="630936916">
    <w:abstractNumId w:val="0"/>
  </w:num>
  <w:num w:numId="5" w16cid:durableId="1305282083">
    <w:abstractNumId w:val="7"/>
    <w:lvlOverride w:ilvl="0">
      <w:startOverride w:val="1"/>
    </w:lvlOverride>
  </w:num>
  <w:num w:numId="6" w16cid:durableId="326249700">
    <w:abstractNumId w:val="8"/>
  </w:num>
  <w:num w:numId="7" w16cid:durableId="937759214">
    <w:abstractNumId w:val="1"/>
  </w:num>
  <w:num w:numId="8" w16cid:durableId="830608863">
    <w:abstractNumId w:val="3"/>
  </w:num>
  <w:num w:numId="9" w16cid:durableId="1134758143">
    <w:abstractNumId w:val="14"/>
  </w:num>
  <w:num w:numId="10" w16cid:durableId="2058041208">
    <w:abstractNumId w:val="15"/>
  </w:num>
  <w:num w:numId="11" w16cid:durableId="1053652478">
    <w:abstractNumId w:val="18"/>
  </w:num>
  <w:num w:numId="12" w16cid:durableId="311372584">
    <w:abstractNumId w:val="10"/>
  </w:num>
  <w:num w:numId="13" w16cid:durableId="1929578524">
    <w:abstractNumId w:val="16"/>
  </w:num>
  <w:num w:numId="14" w16cid:durableId="1296251007">
    <w:abstractNumId w:val="4"/>
  </w:num>
  <w:num w:numId="15" w16cid:durableId="1693804188">
    <w:abstractNumId w:val="9"/>
  </w:num>
  <w:num w:numId="16" w16cid:durableId="813370748">
    <w:abstractNumId w:val="2"/>
  </w:num>
  <w:num w:numId="17" w16cid:durableId="1981642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5900709">
    <w:abstractNumId w:val="17"/>
  </w:num>
  <w:num w:numId="19" w16cid:durableId="19936248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055194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D3"/>
    <w:rsid w:val="000205D3"/>
    <w:rsid w:val="00046811"/>
    <w:rsid w:val="00060191"/>
    <w:rsid w:val="000A060D"/>
    <w:rsid w:val="000D1C23"/>
    <w:rsid w:val="00105385"/>
    <w:rsid w:val="00105FDB"/>
    <w:rsid w:val="00107ED0"/>
    <w:rsid w:val="001427DA"/>
    <w:rsid w:val="001611AF"/>
    <w:rsid w:val="00164F57"/>
    <w:rsid w:val="00186022"/>
    <w:rsid w:val="00191871"/>
    <w:rsid w:val="00196FAF"/>
    <w:rsid w:val="001A3695"/>
    <w:rsid w:val="001B0C4B"/>
    <w:rsid w:val="001B223E"/>
    <w:rsid w:val="001B7B81"/>
    <w:rsid w:val="001C1FE9"/>
    <w:rsid w:val="001C3040"/>
    <w:rsid w:val="001C3F54"/>
    <w:rsid w:val="001C7955"/>
    <w:rsid w:val="001D101C"/>
    <w:rsid w:val="001D275B"/>
    <w:rsid w:val="001D69E0"/>
    <w:rsid w:val="001E6744"/>
    <w:rsid w:val="002238DC"/>
    <w:rsid w:val="00240258"/>
    <w:rsid w:val="0025491D"/>
    <w:rsid w:val="002914D9"/>
    <w:rsid w:val="002955DB"/>
    <w:rsid w:val="002A7713"/>
    <w:rsid w:val="002B3051"/>
    <w:rsid w:val="002B6C3C"/>
    <w:rsid w:val="002F13F7"/>
    <w:rsid w:val="003049A8"/>
    <w:rsid w:val="00305E6B"/>
    <w:rsid w:val="003068B9"/>
    <w:rsid w:val="00310B0B"/>
    <w:rsid w:val="00320402"/>
    <w:rsid w:val="00345B58"/>
    <w:rsid w:val="00345F62"/>
    <w:rsid w:val="00372466"/>
    <w:rsid w:val="00386C07"/>
    <w:rsid w:val="003B01EA"/>
    <w:rsid w:val="003B428F"/>
    <w:rsid w:val="003D11A9"/>
    <w:rsid w:val="003D7C42"/>
    <w:rsid w:val="003F48E6"/>
    <w:rsid w:val="00407D6D"/>
    <w:rsid w:val="004112F2"/>
    <w:rsid w:val="004123E9"/>
    <w:rsid w:val="00424799"/>
    <w:rsid w:val="00456E4C"/>
    <w:rsid w:val="00457498"/>
    <w:rsid w:val="00460D20"/>
    <w:rsid w:val="00472136"/>
    <w:rsid w:val="004818A5"/>
    <w:rsid w:val="004A3B34"/>
    <w:rsid w:val="004B0440"/>
    <w:rsid w:val="004B0801"/>
    <w:rsid w:val="004D398A"/>
    <w:rsid w:val="004D569C"/>
    <w:rsid w:val="004D7CEF"/>
    <w:rsid w:val="004E4A50"/>
    <w:rsid w:val="004F27D6"/>
    <w:rsid w:val="004F6CC3"/>
    <w:rsid w:val="00506696"/>
    <w:rsid w:val="00510C89"/>
    <w:rsid w:val="00511C33"/>
    <w:rsid w:val="00523E48"/>
    <w:rsid w:val="00526D3B"/>
    <w:rsid w:val="00530702"/>
    <w:rsid w:val="005346AE"/>
    <w:rsid w:val="00543FA4"/>
    <w:rsid w:val="005522F0"/>
    <w:rsid w:val="005602CE"/>
    <w:rsid w:val="00562C7C"/>
    <w:rsid w:val="005654ED"/>
    <w:rsid w:val="00580808"/>
    <w:rsid w:val="005911E3"/>
    <w:rsid w:val="00594B90"/>
    <w:rsid w:val="0059610E"/>
    <w:rsid w:val="005B4049"/>
    <w:rsid w:val="005C5F18"/>
    <w:rsid w:val="005D2057"/>
    <w:rsid w:val="005E0062"/>
    <w:rsid w:val="005F2055"/>
    <w:rsid w:val="005F267F"/>
    <w:rsid w:val="005F3DC6"/>
    <w:rsid w:val="00603D5D"/>
    <w:rsid w:val="00621972"/>
    <w:rsid w:val="00642B87"/>
    <w:rsid w:val="00644E67"/>
    <w:rsid w:val="00684108"/>
    <w:rsid w:val="0068465E"/>
    <w:rsid w:val="006939DB"/>
    <w:rsid w:val="00697AD9"/>
    <w:rsid w:val="006A5437"/>
    <w:rsid w:val="006F2BD3"/>
    <w:rsid w:val="00717D84"/>
    <w:rsid w:val="007268C6"/>
    <w:rsid w:val="007533E6"/>
    <w:rsid w:val="00755DBB"/>
    <w:rsid w:val="0077561B"/>
    <w:rsid w:val="00796146"/>
    <w:rsid w:val="007C0F10"/>
    <w:rsid w:val="007C153D"/>
    <w:rsid w:val="007C2768"/>
    <w:rsid w:val="007C444F"/>
    <w:rsid w:val="007D142A"/>
    <w:rsid w:val="007D18B4"/>
    <w:rsid w:val="007F5E14"/>
    <w:rsid w:val="00815198"/>
    <w:rsid w:val="00820AB8"/>
    <w:rsid w:val="00854C9E"/>
    <w:rsid w:val="008706F8"/>
    <w:rsid w:val="008762B6"/>
    <w:rsid w:val="00883F5E"/>
    <w:rsid w:val="008974CA"/>
    <w:rsid w:val="008A04AB"/>
    <w:rsid w:val="008A2A58"/>
    <w:rsid w:val="008D1B3E"/>
    <w:rsid w:val="008E08E4"/>
    <w:rsid w:val="008E4146"/>
    <w:rsid w:val="009069ED"/>
    <w:rsid w:val="00910641"/>
    <w:rsid w:val="0091603C"/>
    <w:rsid w:val="00935456"/>
    <w:rsid w:val="00955443"/>
    <w:rsid w:val="00983D9B"/>
    <w:rsid w:val="00996F1E"/>
    <w:rsid w:val="009A4A5C"/>
    <w:rsid w:val="009B2307"/>
    <w:rsid w:val="009C411C"/>
    <w:rsid w:val="009D3853"/>
    <w:rsid w:val="009D7B6D"/>
    <w:rsid w:val="009E0BAD"/>
    <w:rsid w:val="009F5358"/>
    <w:rsid w:val="00A04C33"/>
    <w:rsid w:val="00A07C8A"/>
    <w:rsid w:val="00A101F0"/>
    <w:rsid w:val="00A12A07"/>
    <w:rsid w:val="00A12B51"/>
    <w:rsid w:val="00A162C0"/>
    <w:rsid w:val="00A16F0C"/>
    <w:rsid w:val="00A17B9E"/>
    <w:rsid w:val="00A2304B"/>
    <w:rsid w:val="00A2404D"/>
    <w:rsid w:val="00A24E98"/>
    <w:rsid w:val="00A32739"/>
    <w:rsid w:val="00A35EA6"/>
    <w:rsid w:val="00A560BA"/>
    <w:rsid w:val="00A6022E"/>
    <w:rsid w:val="00A816BA"/>
    <w:rsid w:val="00A91799"/>
    <w:rsid w:val="00A97DAC"/>
    <w:rsid w:val="00AA3C9A"/>
    <w:rsid w:val="00AA65A3"/>
    <w:rsid w:val="00AB15A1"/>
    <w:rsid w:val="00AC784C"/>
    <w:rsid w:val="00AE15F7"/>
    <w:rsid w:val="00AE36D8"/>
    <w:rsid w:val="00AF76D9"/>
    <w:rsid w:val="00B0620A"/>
    <w:rsid w:val="00B103A4"/>
    <w:rsid w:val="00B1572C"/>
    <w:rsid w:val="00B33655"/>
    <w:rsid w:val="00B61E75"/>
    <w:rsid w:val="00BA3226"/>
    <w:rsid w:val="00BC28E3"/>
    <w:rsid w:val="00BC76BF"/>
    <w:rsid w:val="00BD69B3"/>
    <w:rsid w:val="00BF00D4"/>
    <w:rsid w:val="00BF29D8"/>
    <w:rsid w:val="00BF5451"/>
    <w:rsid w:val="00C01882"/>
    <w:rsid w:val="00C270D1"/>
    <w:rsid w:val="00C31E0B"/>
    <w:rsid w:val="00C431DA"/>
    <w:rsid w:val="00C561AC"/>
    <w:rsid w:val="00C81C0D"/>
    <w:rsid w:val="00CA5013"/>
    <w:rsid w:val="00CA59B8"/>
    <w:rsid w:val="00CA5AA9"/>
    <w:rsid w:val="00CD31BF"/>
    <w:rsid w:val="00CD412D"/>
    <w:rsid w:val="00CF1B89"/>
    <w:rsid w:val="00D202CF"/>
    <w:rsid w:val="00D41914"/>
    <w:rsid w:val="00D45A98"/>
    <w:rsid w:val="00D64C32"/>
    <w:rsid w:val="00D732F0"/>
    <w:rsid w:val="00D7363A"/>
    <w:rsid w:val="00D73C39"/>
    <w:rsid w:val="00D73D26"/>
    <w:rsid w:val="00D77D7D"/>
    <w:rsid w:val="00D91D69"/>
    <w:rsid w:val="00D92410"/>
    <w:rsid w:val="00D97DAE"/>
    <w:rsid w:val="00DB5586"/>
    <w:rsid w:val="00DE238C"/>
    <w:rsid w:val="00DE7754"/>
    <w:rsid w:val="00DF3371"/>
    <w:rsid w:val="00E03B53"/>
    <w:rsid w:val="00E125BE"/>
    <w:rsid w:val="00E32E7F"/>
    <w:rsid w:val="00E455F9"/>
    <w:rsid w:val="00E457F8"/>
    <w:rsid w:val="00E62C29"/>
    <w:rsid w:val="00E656B9"/>
    <w:rsid w:val="00E753E6"/>
    <w:rsid w:val="00E822CC"/>
    <w:rsid w:val="00E90D13"/>
    <w:rsid w:val="00E930A7"/>
    <w:rsid w:val="00E97C3B"/>
    <w:rsid w:val="00EA721B"/>
    <w:rsid w:val="00EA7688"/>
    <w:rsid w:val="00EB0B7D"/>
    <w:rsid w:val="00EC28EF"/>
    <w:rsid w:val="00EC5C10"/>
    <w:rsid w:val="00ED649C"/>
    <w:rsid w:val="00EE21F9"/>
    <w:rsid w:val="00EE392C"/>
    <w:rsid w:val="00F3659D"/>
    <w:rsid w:val="00F365ED"/>
    <w:rsid w:val="00F4001E"/>
    <w:rsid w:val="00F62028"/>
    <w:rsid w:val="00F64D89"/>
    <w:rsid w:val="00F66639"/>
    <w:rsid w:val="00F675B6"/>
    <w:rsid w:val="00F74A47"/>
    <w:rsid w:val="00F80081"/>
    <w:rsid w:val="00F826AE"/>
    <w:rsid w:val="00F84256"/>
    <w:rsid w:val="00F875CF"/>
    <w:rsid w:val="00F926C7"/>
    <w:rsid w:val="00F966DE"/>
    <w:rsid w:val="00FA0B4A"/>
    <w:rsid w:val="00FA2B20"/>
    <w:rsid w:val="00FA3CEC"/>
    <w:rsid w:val="00FB03A1"/>
    <w:rsid w:val="00FB0617"/>
    <w:rsid w:val="00FC1218"/>
    <w:rsid w:val="00FC31F5"/>
    <w:rsid w:val="00FC4FEB"/>
    <w:rsid w:val="00FC5FDC"/>
    <w:rsid w:val="00FD1787"/>
    <w:rsid w:val="00FF636F"/>
    <w:rsid w:val="00FF7C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E76FD"/>
  <w15:chartTrackingRefBased/>
  <w15:docId w15:val="{697E96FA-483A-4253-9E4B-6FA23D85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18A5"/>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107ED0"/>
    <w:pPr>
      <w:keepNext/>
      <w:spacing w:before="240" w:after="60" w:line="260" w:lineRule="exact"/>
      <w:outlineLvl w:val="0"/>
    </w:pPr>
    <w:rPr>
      <w:rFonts w:ascii="Arial" w:eastAsia="Times New Roman" w:hAnsi="Arial"/>
      <w:b/>
      <w:kern w:val="32"/>
      <w:sz w:val="28"/>
      <w:szCs w:val="32"/>
      <w:lang w:eastAsia="sl-SI"/>
    </w:rPr>
  </w:style>
  <w:style w:type="paragraph" w:styleId="Naslov3">
    <w:name w:val="heading 3"/>
    <w:basedOn w:val="Navaden"/>
    <w:next w:val="Navaden"/>
    <w:link w:val="Naslov3Znak"/>
    <w:uiPriority w:val="9"/>
    <w:semiHidden/>
    <w:unhideWhenUsed/>
    <w:qFormat/>
    <w:rsid w:val="00526D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107ED0"/>
    <w:rPr>
      <w:rFonts w:ascii="Arial" w:eastAsia="Times New Roman" w:hAnsi="Arial"/>
      <w:b/>
      <w:kern w:val="32"/>
      <w:sz w:val="28"/>
      <w:szCs w:val="32"/>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7"/>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uiPriority w:val="99"/>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Navadensplet">
    <w:name w:val="Normal (Web)"/>
    <w:basedOn w:val="Navaden"/>
    <w:uiPriority w:val="99"/>
    <w:semiHidden/>
    <w:unhideWhenUsed/>
    <w:rsid w:val="00C270D1"/>
    <w:rPr>
      <w:rFonts w:ascii="Times New Roman" w:hAnsi="Times New Roman"/>
      <w:sz w:val="24"/>
      <w:szCs w:val="24"/>
    </w:rPr>
  </w:style>
  <w:style w:type="character" w:customStyle="1" w:styleId="Naslov3Znak">
    <w:name w:val="Naslov 3 Znak"/>
    <w:basedOn w:val="Privzetapisavaodstavka"/>
    <w:link w:val="Naslov3"/>
    <w:uiPriority w:val="9"/>
    <w:semiHidden/>
    <w:rsid w:val="00526D3B"/>
    <w:rPr>
      <w:rFonts w:asciiTheme="majorHAnsi" w:eastAsiaTheme="majorEastAsia" w:hAnsiTheme="majorHAnsi" w:cstheme="majorBidi"/>
      <w:color w:val="1F3763" w:themeColor="accent1" w:themeShade="7F"/>
      <w:sz w:val="24"/>
      <w:szCs w:val="24"/>
      <w:lang w:eastAsia="en-US"/>
    </w:rPr>
  </w:style>
  <w:style w:type="character" w:styleId="Nerazreenaomemba">
    <w:name w:val="Unresolved Mention"/>
    <w:basedOn w:val="Privzetapisavaodstavka"/>
    <w:uiPriority w:val="99"/>
    <w:semiHidden/>
    <w:unhideWhenUsed/>
    <w:rsid w:val="00D45A98"/>
    <w:rPr>
      <w:color w:val="605E5C"/>
      <w:shd w:val="clear" w:color="auto" w:fill="E1DFDD"/>
    </w:rPr>
  </w:style>
  <w:style w:type="paragraph" w:styleId="Brezrazmikov">
    <w:name w:val="No Spacing"/>
    <w:uiPriority w:val="1"/>
    <w:qFormat/>
    <w:rsid w:val="004818A5"/>
    <w:rPr>
      <w:sz w:val="22"/>
      <w:szCs w:val="22"/>
      <w:lang w:eastAsia="en-US"/>
    </w:rPr>
  </w:style>
  <w:style w:type="paragraph" w:styleId="Revizija">
    <w:name w:val="Revision"/>
    <w:hidden/>
    <w:uiPriority w:val="99"/>
    <w:semiHidden/>
    <w:rsid w:val="003D11A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00832">
      <w:bodyDiv w:val="1"/>
      <w:marLeft w:val="0"/>
      <w:marRight w:val="0"/>
      <w:marTop w:val="0"/>
      <w:marBottom w:val="0"/>
      <w:divBdr>
        <w:top w:val="none" w:sz="0" w:space="0" w:color="auto"/>
        <w:left w:val="none" w:sz="0" w:space="0" w:color="auto"/>
        <w:bottom w:val="none" w:sz="0" w:space="0" w:color="auto"/>
        <w:right w:val="none" w:sz="0" w:space="0" w:color="auto"/>
      </w:divBdr>
    </w:div>
    <w:div w:id="860511453">
      <w:bodyDiv w:val="1"/>
      <w:marLeft w:val="0"/>
      <w:marRight w:val="0"/>
      <w:marTop w:val="0"/>
      <w:marBottom w:val="0"/>
      <w:divBdr>
        <w:top w:val="none" w:sz="0" w:space="0" w:color="auto"/>
        <w:left w:val="none" w:sz="0" w:space="0" w:color="auto"/>
        <w:bottom w:val="none" w:sz="0" w:space="0" w:color="auto"/>
        <w:right w:val="none" w:sz="0" w:space="0" w:color="auto"/>
      </w:divBdr>
    </w:div>
    <w:div w:id="1387416363">
      <w:bodyDiv w:val="1"/>
      <w:marLeft w:val="0"/>
      <w:marRight w:val="0"/>
      <w:marTop w:val="0"/>
      <w:marBottom w:val="0"/>
      <w:divBdr>
        <w:top w:val="none" w:sz="0" w:space="0" w:color="auto"/>
        <w:left w:val="none" w:sz="0" w:space="0" w:color="auto"/>
        <w:bottom w:val="none" w:sz="0" w:space="0" w:color="auto"/>
        <w:right w:val="none" w:sz="0" w:space="0" w:color="auto"/>
      </w:divBdr>
    </w:div>
    <w:div w:id="18513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Vlada%20RS\vl_gr-ured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vl_gr-uredba</Template>
  <TotalTime>2</TotalTime>
  <Pages>8</Pages>
  <Words>2461</Words>
  <Characters>14028</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16457</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Branko Jezovšek</dc:creator>
  <cp:keywords/>
  <cp:lastModifiedBy>Branko Jezovšek</cp:lastModifiedBy>
  <cp:revision>6</cp:revision>
  <cp:lastPrinted>2014-11-06T10:11:00Z</cp:lastPrinted>
  <dcterms:created xsi:type="dcterms:W3CDTF">2025-08-08T11:20:00Z</dcterms:created>
  <dcterms:modified xsi:type="dcterms:W3CDTF">2025-08-11T10:51:00Z</dcterms:modified>
</cp:coreProperties>
</file>