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3301"/>
        <w:tblW w:w="9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891"/>
        <w:gridCol w:w="8"/>
        <w:gridCol w:w="1507"/>
        <w:gridCol w:w="115"/>
        <w:gridCol w:w="13"/>
        <w:gridCol w:w="6"/>
        <w:gridCol w:w="1496"/>
        <w:gridCol w:w="687"/>
        <w:gridCol w:w="820"/>
        <w:gridCol w:w="237"/>
        <w:gridCol w:w="1647"/>
      </w:tblGrid>
      <w:tr w:rsidR="00A1681D" w:rsidRPr="00D66728" w14:paraId="1B34643C" w14:textId="77777777" w:rsidTr="00300426">
        <w:trPr>
          <w:gridAfter w:val="4"/>
          <w:wAfter w:w="3391" w:type="dxa"/>
        </w:trPr>
        <w:tc>
          <w:tcPr>
            <w:tcW w:w="5852" w:type="dxa"/>
            <w:gridSpan w:val="8"/>
          </w:tcPr>
          <w:p w14:paraId="3C6F76FC" w14:textId="3576C2C7" w:rsidR="00A1681D" w:rsidRPr="00D66728" w:rsidRDefault="00A1681D" w:rsidP="003A27B7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D66728">
              <w:rPr>
                <w:rFonts w:cs="Arial"/>
                <w:szCs w:val="20"/>
                <w:lang w:val="sl-SI" w:eastAsia="sl-SI"/>
              </w:rPr>
              <w:t xml:space="preserve">Številka: </w:t>
            </w:r>
          </w:p>
        </w:tc>
      </w:tr>
      <w:tr w:rsidR="00A1681D" w:rsidRPr="00D66728" w14:paraId="5400B463" w14:textId="77777777" w:rsidTr="00300426">
        <w:trPr>
          <w:gridAfter w:val="4"/>
          <w:wAfter w:w="3391" w:type="dxa"/>
        </w:trPr>
        <w:tc>
          <w:tcPr>
            <w:tcW w:w="5852" w:type="dxa"/>
            <w:gridSpan w:val="8"/>
          </w:tcPr>
          <w:p w14:paraId="43F61E99" w14:textId="190160C4" w:rsidR="00A1681D" w:rsidRPr="00D66728" w:rsidRDefault="00C84D32" w:rsidP="00BD431E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 w:eastAsia="sl-SI"/>
              </w:rPr>
              <w:t xml:space="preserve">Datum: </w:t>
            </w:r>
            <w:r w:rsidR="00BD431E">
              <w:rPr>
                <w:rFonts w:cs="Arial"/>
                <w:szCs w:val="20"/>
                <w:lang w:val="sl-SI" w:eastAsia="sl-SI"/>
              </w:rPr>
              <w:t>16</w:t>
            </w:r>
            <w:bookmarkStart w:id="0" w:name="_GoBack"/>
            <w:bookmarkEnd w:id="0"/>
            <w:r w:rsidR="00162976" w:rsidRPr="00D66728">
              <w:rPr>
                <w:rFonts w:cs="Arial"/>
                <w:szCs w:val="20"/>
                <w:lang w:val="sl-SI" w:eastAsia="sl-SI"/>
              </w:rPr>
              <w:t>.</w:t>
            </w:r>
            <w:r w:rsidR="00DE1776" w:rsidRPr="00D66728">
              <w:rPr>
                <w:rFonts w:cs="Arial"/>
                <w:szCs w:val="20"/>
                <w:lang w:val="sl-SI" w:eastAsia="sl-SI"/>
              </w:rPr>
              <w:t xml:space="preserve"> </w:t>
            </w:r>
            <w:r w:rsidR="00290A89">
              <w:rPr>
                <w:rFonts w:cs="Arial"/>
                <w:szCs w:val="20"/>
                <w:lang w:val="sl-SI" w:eastAsia="sl-SI"/>
              </w:rPr>
              <w:t>12</w:t>
            </w:r>
            <w:r w:rsidR="00162976" w:rsidRPr="00D66728">
              <w:rPr>
                <w:rFonts w:cs="Arial"/>
                <w:szCs w:val="20"/>
                <w:lang w:val="sl-SI" w:eastAsia="sl-SI"/>
              </w:rPr>
              <w:t>.</w:t>
            </w:r>
            <w:r w:rsidR="00DE1776" w:rsidRPr="00D66728">
              <w:rPr>
                <w:rFonts w:cs="Arial"/>
                <w:szCs w:val="20"/>
                <w:lang w:val="sl-SI" w:eastAsia="sl-SI"/>
              </w:rPr>
              <w:t xml:space="preserve"> </w:t>
            </w:r>
            <w:r w:rsidR="00162976" w:rsidRPr="00D66728">
              <w:rPr>
                <w:rFonts w:cs="Arial"/>
                <w:szCs w:val="20"/>
                <w:lang w:val="sl-SI" w:eastAsia="sl-SI"/>
              </w:rPr>
              <w:t>2025</w:t>
            </w:r>
          </w:p>
        </w:tc>
      </w:tr>
      <w:tr w:rsidR="00A1681D" w:rsidRPr="00D66728" w14:paraId="598DEA80" w14:textId="77777777" w:rsidTr="00300426">
        <w:trPr>
          <w:gridAfter w:val="4"/>
          <w:wAfter w:w="3391" w:type="dxa"/>
        </w:trPr>
        <w:tc>
          <w:tcPr>
            <w:tcW w:w="5852" w:type="dxa"/>
            <w:gridSpan w:val="8"/>
          </w:tcPr>
          <w:p w14:paraId="3A152DE1" w14:textId="281B0F5B" w:rsidR="00A1681D" w:rsidRPr="00D66728" w:rsidRDefault="00A1681D" w:rsidP="003A27B7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D66728">
              <w:rPr>
                <w:rFonts w:cs="Arial"/>
                <w:iCs/>
                <w:szCs w:val="20"/>
                <w:lang w:val="sl-SI" w:eastAsia="sl-SI"/>
              </w:rPr>
              <w:t>EVA</w:t>
            </w:r>
            <w:r w:rsidR="00EE5567" w:rsidRPr="00D66728">
              <w:rPr>
                <w:rFonts w:cs="Arial"/>
                <w:iCs/>
                <w:szCs w:val="20"/>
                <w:lang w:val="sl-SI" w:eastAsia="sl-SI"/>
              </w:rPr>
              <w:t>:</w:t>
            </w:r>
            <w:r w:rsidRPr="00D66728">
              <w:rPr>
                <w:rFonts w:cs="Arial"/>
                <w:iCs/>
                <w:szCs w:val="20"/>
                <w:lang w:val="sl-SI" w:eastAsia="sl-SI"/>
              </w:rPr>
              <w:t xml:space="preserve"> </w:t>
            </w:r>
          </w:p>
        </w:tc>
      </w:tr>
      <w:tr w:rsidR="00A1681D" w:rsidRPr="00737AFB" w14:paraId="3A348D1D" w14:textId="77777777" w:rsidTr="00300426">
        <w:trPr>
          <w:gridAfter w:val="4"/>
          <w:wAfter w:w="3391" w:type="dxa"/>
        </w:trPr>
        <w:tc>
          <w:tcPr>
            <w:tcW w:w="5852" w:type="dxa"/>
            <w:gridSpan w:val="8"/>
          </w:tcPr>
          <w:p w14:paraId="346A2191" w14:textId="77777777" w:rsidR="00A1681D" w:rsidRPr="00D66728" w:rsidRDefault="00A1681D" w:rsidP="00300426">
            <w:pPr>
              <w:spacing w:line="276" w:lineRule="auto"/>
              <w:rPr>
                <w:rFonts w:cs="Arial"/>
                <w:sz w:val="16"/>
                <w:szCs w:val="16"/>
                <w:lang w:val="sl-SI"/>
              </w:rPr>
            </w:pPr>
          </w:p>
          <w:p w14:paraId="6696952F" w14:textId="77777777" w:rsidR="00A1681D" w:rsidRPr="00D66728" w:rsidRDefault="00A1681D" w:rsidP="00300426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D66728">
              <w:rPr>
                <w:rFonts w:cs="Arial"/>
                <w:szCs w:val="20"/>
                <w:lang w:val="sl-SI"/>
              </w:rPr>
              <w:t>GENERALNI SEKRETARIAT VLADE REPUBLIKE SLOVENIJE</w:t>
            </w:r>
          </w:p>
          <w:p w14:paraId="39E6204A" w14:textId="48C7A176" w:rsidR="00A1681D" w:rsidRPr="00D66728" w:rsidRDefault="00BD431E" w:rsidP="00300426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hyperlink r:id="rId8" w:history="1">
              <w:r w:rsidR="000078D1" w:rsidRPr="001D4C1B">
                <w:rPr>
                  <w:rStyle w:val="Hiperpovezava"/>
                  <w:szCs w:val="20"/>
                  <w:lang w:val="sl-SI"/>
                </w:rPr>
                <w:t>gp.gs@gov.si</w:t>
              </w:r>
            </w:hyperlink>
          </w:p>
          <w:p w14:paraId="4C718628" w14:textId="77777777" w:rsidR="00A1681D" w:rsidRPr="00D66728" w:rsidRDefault="00A1681D" w:rsidP="00300426">
            <w:pPr>
              <w:spacing w:line="276" w:lineRule="auto"/>
              <w:rPr>
                <w:rFonts w:cs="Arial"/>
                <w:szCs w:val="20"/>
                <w:lang w:val="sl-SI"/>
              </w:rPr>
            </w:pPr>
          </w:p>
        </w:tc>
      </w:tr>
      <w:tr w:rsidR="00A1681D" w:rsidRPr="00737AFB" w14:paraId="30E86AA0" w14:textId="77777777" w:rsidTr="00300426">
        <w:tc>
          <w:tcPr>
            <w:tcW w:w="9243" w:type="dxa"/>
            <w:gridSpan w:val="12"/>
          </w:tcPr>
          <w:p w14:paraId="0D16708C" w14:textId="1FE3BCEA" w:rsidR="00A1681D" w:rsidRPr="006E5D78" w:rsidRDefault="00A1681D" w:rsidP="00290A89">
            <w:pPr>
              <w:tabs>
                <w:tab w:val="left" w:pos="1134"/>
              </w:tabs>
              <w:spacing w:line="240" w:lineRule="auto"/>
              <w:ind w:left="-23"/>
              <w:jc w:val="both"/>
              <w:rPr>
                <w:rFonts w:eastAsia="Arial" w:cs="Arial"/>
                <w:b/>
                <w:color w:val="000000" w:themeColor="text1"/>
                <w:szCs w:val="20"/>
                <w:lang w:val="sl-SI"/>
              </w:rPr>
            </w:pPr>
            <w:r w:rsidRPr="006E5D78">
              <w:rPr>
                <w:rFonts w:cs="Arial"/>
                <w:b/>
                <w:szCs w:val="20"/>
                <w:lang w:val="sl-SI" w:eastAsia="sl-SI"/>
              </w:rPr>
              <w:t xml:space="preserve">ZADEVA: </w:t>
            </w:r>
            <w:r w:rsidR="000011DE" w:rsidRPr="006E5D78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>Sklep</w:t>
            </w:r>
            <w:r w:rsidR="0030019F" w:rsidRPr="006E5D78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 xml:space="preserve"> </w:t>
            </w:r>
            <w:r w:rsidR="00961BAC">
              <w:rPr>
                <w:rFonts w:eastAsia="Arial" w:cs="Arial"/>
                <w:b/>
                <w:color w:val="000000" w:themeColor="text1"/>
                <w:szCs w:val="20"/>
                <w:lang w:val="sl-SI"/>
              </w:rPr>
              <w:t xml:space="preserve">o </w:t>
            </w:r>
            <w:r w:rsidR="003A27B7" w:rsidRPr="006E5D78">
              <w:rPr>
                <w:rFonts w:eastAsia="Arial" w:cs="Arial"/>
                <w:b/>
                <w:color w:val="000000" w:themeColor="text1"/>
                <w:szCs w:val="20"/>
                <w:lang w:val="sl-SI"/>
              </w:rPr>
              <w:t xml:space="preserve">določitvi </w:t>
            </w:r>
            <w:r w:rsidR="00290A89">
              <w:rPr>
                <w:rFonts w:eastAsia="Arial" w:cs="Arial"/>
                <w:b/>
                <w:color w:val="000000" w:themeColor="text1"/>
                <w:szCs w:val="20"/>
                <w:lang w:val="sl-SI"/>
              </w:rPr>
              <w:t xml:space="preserve">zemljišč, na katerih je gradnja nadomestitvenih objektov nujno potrebna in v javno korist </w:t>
            </w:r>
            <w:r w:rsidR="002C1C94" w:rsidRPr="006E5D78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>–</w:t>
            </w:r>
            <w:r w:rsidR="00C1333C" w:rsidRPr="006E5D78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 xml:space="preserve"> </w:t>
            </w:r>
            <w:r w:rsidR="00BD5C39" w:rsidRPr="006E5D78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>predlog za obravnavo</w:t>
            </w:r>
          </w:p>
        </w:tc>
      </w:tr>
      <w:tr w:rsidR="00A1681D" w:rsidRPr="00D66728" w14:paraId="7F31F276" w14:textId="77777777" w:rsidTr="00300426">
        <w:trPr>
          <w:trHeight w:val="340"/>
        </w:trPr>
        <w:tc>
          <w:tcPr>
            <w:tcW w:w="9243" w:type="dxa"/>
            <w:gridSpan w:val="12"/>
            <w:shd w:val="clear" w:color="auto" w:fill="F2F2F2"/>
            <w:vAlign w:val="center"/>
          </w:tcPr>
          <w:p w14:paraId="5F4F45B4" w14:textId="77777777" w:rsidR="00A1681D" w:rsidRPr="006E5D78" w:rsidRDefault="00A1681D" w:rsidP="00300426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6E5D78">
              <w:rPr>
                <w:rFonts w:cs="Arial"/>
                <w:b/>
                <w:szCs w:val="20"/>
                <w:lang w:val="sl-SI" w:eastAsia="sl-SI"/>
              </w:rPr>
              <w:t>1.    Predlog sklepov vlade:</w:t>
            </w:r>
          </w:p>
        </w:tc>
      </w:tr>
      <w:tr w:rsidR="00A1681D" w:rsidRPr="00D66728" w14:paraId="55C8F1A1" w14:textId="77777777" w:rsidTr="00300426">
        <w:tc>
          <w:tcPr>
            <w:tcW w:w="9243" w:type="dxa"/>
            <w:gridSpan w:val="12"/>
          </w:tcPr>
          <w:p w14:paraId="3A2FA489" w14:textId="2AAC1167" w:rsidR="00AA73CE" w:rsidRPr="006E5D78" w:rsidRDefault="00AA73CE" w:rsidP="00300426">
            <w:pPr>
              <w:tabs>
                <w:tab w:val="left" w:pos="1134"/>
              </w:tabs>
              <w:spacing w:line="240" w:lineRule="auto"/>
              <w:ind w:left="-23"/>
              <w:jc w:val="both"/>
              <w:rPr>
                <w:rFonts w:cs="Arial"/>
                <w:color w:val="000000"/>
                <w:lang w:val="sl-SI"/>
              </w:rPr>
            </w:pPr>
          </w:p>
          <w:p w14:paraId="50C7E56C" w14:textId="3D1893CF" w:rsidR="00AA73CE" w:rsidRPr="006E5D78" w:rsidRDefault="00AA73CE" w:rsidP="00961BAC">
            <w:pPr>
              <w:tabs>
                <w:tab w:val="left" w:pos="1134"/>
              </w:tabs>
              <w:spacing w:line="240" w:lineRule="auto"/>
              <w:ind w:left="-23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 w:rsidRPr="006E5D78">
              <w:rPr>
                <w:rFonts w:cs="Arial"/>
                <w:color w:val="000000"/>
                <w:szCs w:val="20"/>
                <w:lang w:val="sl-SI"/>
              </w:rPr>
              <w:t xml:space="preserve">Na podlagi </w:t>
            </w:r>
            <w:r w:rsidR="00290A89">
              <w:rPr>
                <w:rFonts w:cs="Arial"/>
                <w:color w:val="000000"/>
                <w:szCs w:val="20"/>
                <w:lang w:val="sl-SI"/>
              </w:rPr>
              <w:t>šestega odstavka 21.</w:t>
            </w:r>
            <w:r w:rsidR="00961BAC">
              <w:rPr>
                <w:rFonts w:cs="Arial"/>
                <w:color w:val="000000"/>
                <w:szCs w:val="20"/>
                <w:lang w:val="sl-SI"/>
              </w:rPr>
              <w:t xml:space="preserve"> člena </w:t>
            </w:r>
            <w:r w:rsidR="00290A89" w:rsidRPr="00290A89">
              <w:rPr>
                <w:rFonts w:cs="Arial"/>
                <w:color w:val="000000"/>
                <w:szCs w:val="20"/>
                <w:lang w:val="sl-SI"/>
              </w:rPr>
              <w:t>Zakon</w:t>
            </w:r>
            <w:r w:rsidR="00961BAC">
              <w:rPr>
                <w:rFonts w:cs="Arial"/>
                <w:color w:val="000000"/>
                <w:szCs w:val="20"/>
                <w:lang w:val="sl-SI"/>
              </w:rPr>
              <w:t>a</w:t>
            </w:r>
            <w:r w:rsidR="00290A89" w:rsidRPr="00290A89">
              <w:rPr>
                <w:rFonts w:cs="Arial"/>
                <w:color w:val="000000"/>
                <w:szCs w:val="20"/>
                <w:lang w:val="sl-SI"/>
              </w:rPr>
              <w:t xml:space="preserve"> o Vladi Republike Slovenije (Uradni list RS, št. 24/05 – uradno prečiščeno besedilo, 109/08, 38/10 – ZUKN, 8/12, 21/13, 47/13 – ZDU-1G, 65/14, 55/17, 163/22 in 57/25 – ZF</w:t>
            </w:r>
            <w:r w:rsidR="00961BAC">
              <w:rPr>
                <w:rFonts w:cs="Arial"/>
                <w:color w:val="000000"/>
                <w:szCs w:val="20"/>
                <w:lang w:val="sl-SI"/>
              </w:rPr>
              <w:t>)</w:t>
            </w:r>
            <w:r w:rsidR="0087390F">
              <w:rPr>
                <w:rFonts w:cs="Arial"/>
                <w:color w:val="000000"/>
                <w:szCs w:val="20"/>
                <w:lang w:val="sl-SI"/>
              </w:rPr>
              <w:t xml:space="preserve"> in drugega odstavka 58</w:t>
            </w:r>
            <w:r w:rsidR="0087390F" w:rsidRPr="002D22C1">
              <w:rPr>
                <w:rFonts w:cs="Arial"/>
                <w:color w:val="000000"/>
                <w:szCs w:val="20"/>
                <w:lang w:val="sl-SI"/>
              </w:rPr>
              <w:t>.</w:t>
            </w:r>
            <w:r w:rsidR="0087390F">
              <w:rPr>
                <w:rFonts w:cs="Arial"/>
                <w:color w:val="000000"/>
                <w:szCs w:val="20"/>
                <w:lang w:val="sl-SI"/>
              </w:rPr>
              <w:t xml:space="preserve">a člena </w:t>
            </w:r>
            <w:r w:rsidR="0087390F" w:rsidRPr="002D22C1">
              <w:rPr>
                <w:rFonts w:cs="Arial"/>
                <w:color w:val="000000"/>
                <w:szCs w:val="20"/>
                <w:lang w:val="sl-SI"/>
              </w:rPr>
              <w:t>Zakona o obnovi, razvoju in zagotavljanju finančnih sredstev (</w:t>
            </w:r>
            <w:r w:rsidR="0087390F" w:rsidRPr="00CC4ECF">
              <w:rPr>
                <w:rFonts w:cs="Arial"/>
                <w:color w:val="000000"/>
                <w:szCs w:val="20"/>
                <w:lang w:val="sl-SI"/>
              </w:rPr>
              <w:t>Uradni list RS, št. 131/23, 81/24, 109/24 in 57/25</w:t>
            </w:r>
            <w:r w:rsidR="0087390F">
              <w:rPr>
                <w:rFonts w:cs="Arial"/>
                <w:color w:val="000000"/>
                <w:szCs w:val="20"/>
                <w:lang w:val="sl-SI"/>
              </w:rPr>
              <w:t xml:space="preserve">) </w:t>
            </w:r>
            <w:r w:rsidRPr="006E5D78">
              <w:rPr>
                <w:rFonts w:cs="Arial"/>
                <w:color w:val="000000"/>
                <w:szCs w:val="20"/>
                <w:lang w:val="sl-SI"/>
              </w:rPr>
              <w:t>je Vlada Republike Slovenije na … seji … pod točko … sprejela</w:t>
            </w:r>
          </w:p>
          <w:p w14:paraId="1FB94F48" w14:textId="77777777" w:rsidR="00AA73CE" w:rsidRPr="006E5D78" w:rsidRDefault="00AA73CE" w:rsidP="00300426">
            <w:pPr>
              <w:spacing w:line="240" w:lineRule="auto"/>
              <w:ind w:right="480"/>
              <w:jc w:val="both"/>
              <w:rPr>
                <w:rFonts w:cs="Arial"/>
                <w:szCs w:val="20"/>
                <w:lang w:val="sl-SI"/>
              </w:rPr>
            </w:pPr>
          </w:p>
          <w:p w14:paraId="232337FA" w14:textId="77777777" w:rsidR="00AA73CE" w:rsidRPr="006E5D78" w:rsidRDefault="00AA73CE" w:rsidP="00300426">
            <w:pPr>
              <w:spacing w:line="240" w:lineRule="auto"/>
              <w:ind w:right="480"/>
              <w:jc w:val="center"/>
              <w:rPr>
                <w:rFonts w:cs="Arial"/>
                <w:szCs w:val="20"/>
                <w:lang w:val="sl-SI"/>
              </w:rPr>
            </w:pPr>
            <w:r w:rsidRPr="006E5D78">
              <w:rPr>
                <w:rFonts w:cs="Arial"/>
                <w:szCs w:val="20"/>
                <w:lang w:val="sl-SI"/>
              </w:rPr>
              <w:t>SKLEP:</w:t>
            </w:r>
          </w:p>
          <w:p w14:paraId="19273BDA" w14:textId="77777777" w:rsidR="00AA73CE" w:rsidRPr="006E5D78" w:rsidRDefault="00AA73CE" w:rsidP="00300426">
            <w:pPr>
              <w:spacing w:line="240" w:lineRule="auto"/>
              <w:ind w:left="720" w:right="480"/>
              <w:jc w:val="both"/>
              <w:rPr>
                <w:rFonts w:cs="Arial"/>
                <w:iCs/>
                <w:szCs w:val="20"/>
                <w:lang w:val="sl-SI"/>
              </w:rPr>
            </w:pPr>
          </w:p>
          <w:p w14:paraId="112FDF5B" w14:textId="042EBF93" w:rsidR="00AA73CE" w:rsidRPr="006E5D78" w:rsidRDefault="00AA73CE" w:rsidP="00162976">
            <w:pPr>
              <w:tabs>
                <w:tab w:val="left" w:pos="1134"/>
              </w:tabs>
              <w:spacing w:line="240" w:lineRule="auto"/>
              <w:ind w:left="-23"/>
              <w:jc w:val="both"/>
              <w:rPr>
                <w:rFonts w:eastAsia="Arial" w:cs="Arial"/>
                <w:color w:val="000000" w:themeColor="text1"/>
                <w:szCs w:val="20"/>
                <w:lang w:val="sl-SI"/>
              </w:rPr>
            </w:pPr>
            <w:r w:rsidRPr="006E5D78">
              <w:rPr>
                <w:rFonts w:eastAsia="Arial" w:cs="Arial"/>
                <w:color w:val="000000"/>
                <w:szCs w:val="20"/>
                <w:lang w:val="sl-SI"/>
              </w:rPr>
              <w:t xml:space="preserve">Vlada Republike Slovenije je sprejela </w:t>
            </w:r>
            <w:r w:rsidR="00B04086" w:rsidRPr="006E5D78">
              <w:rPr>
                <w:rFonts w:cs="Arial"/>
                <w:bCs/>
                <w:color w:val="000000"/>
                <w:szCs w:val="20"/>
                <w:lang w:val="sl-SI" w:eastAsia="sl-SI"/>
              </w:rPr>
              <w:t xml:space="preserve">Sklep o </w:t>
            </w:r>
            <w:r w:rsidR="00961BAC" w:rsidRPr="00961BAC">
              <w:rPr>
                <w:rFonts w:cs="Arial"/>
                <w:bCs/>
                <w:color w:val="000000"/>
                <w:szCs w:val="20"/>
                <w:lang w:val="sl-SI" w:eastAsia="sl-SI"/>
              </w:rPr>
              <w:t>določitvi zemljišč, na katerih je gradnja nadomestitvenih objektov nujno potrebna in v javno korist</w:t>
            </w:r>
            <w:r w:rsidR="00961BAC" w:rsidRPr="00961BAC">
              <w:rPr>
                <w:rFonts w:eastAsia="Arial" w:cs="Arial"/>
                <w:bCs/>
                <w:color w:val="000000"/>
                <w:szCs w:val="20"/>
                <w:lang w:val="sl-SI" w:eastAsia="sl-SI"/>
              </w:rPr>
              <w:t xml:space="preserve"> </w:t>
            </w:r>
            <w:r w:rsidR="00961BAC">
              <w:rPr>
                <w:rFonts w:eastAsia="Arial" w:cs="Arial"/>
                <w:color w:val="000000"/>
                <w:szCs w:val="20"/>
                <w:lang w:val="sl-SI"/>
              </w:rPr>
              <w:t>ter</w:t>
            </w:r>
            <w:r w:rsidR="00EE5567" w:rsidRPr="006E5D78">
              <w:rPr>
                <w:rFonts w:eastAsia="Arial" w:cs="Arial"/>
                <w:color w:val="000000"/>
                <w:szCs w:val="20"/>
                <w:lang w:val="sl-SI"/>
              </w:rPr>
              <w:t xml:space="preserve"> ga skupaj z utemeljitvijo </w:t>
            </w:r>
            <w:r w:rsidRPr="006E5D78">
              <w:rPr>
                <w:rFonts w:eastAsia="Arial" w:cs="Arial"/>
                <w:color w:val="000000"/>
                <w:szCs w:val="20"/>
                <w:lang w:val="sl-SI"/>
              </w:rPr>
              <w:t>objavi v Uradnem listu Republike Slovenije.</w:t>
            </w:r>
          </w:p>
          <w:p w14:paraId="749872A2" w14:textId="77777777" w:rsidR="00AA73CE" w:rsidRPr="006E5D78" w:rsidRDefault="00AA73CE" w:rsidP="0030042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Arial" w:cs="Arial"/>
                <w:color w:val="000000"/>
                <w:szCs w:val="20"/>
                <w:lang w:val="sl-SI"/>
              </w:rPr>
            </w:pPr>
          </w:p>
          <w:p w14:paraId="1772A31F" w14:textId="77777777" w:rsidR="00AA73CE" w:rsidRPr="006E5D78" w:rsidRDefault="00AA73CE" w:rsidP="00300426">
            <w:pPr>
              <w:spacing w:line="240" w:lineRule="auto"/>
              <w:ind w:right="480"/>
              <w:jc w:val="both"/>
              <w:rPr>
                <w:rFonts w:cs="Arial"/>
                <w:iCs/>
                <w:szCs w:val="20"/>
                <w:lang w:val="sl-SI" w:eastAsia="sl-SI"/>
              </w:rPr>
            </w:pPr>
          </w:p>
          <w:p w14:paraId="23E88FE4" w14:textId="77777777" w:rsidR="00AA73CE" w:rsidRPr="006E5D78" w:rsidRDefault="00AA73CE" w:rsidP="00300426">
            <w:pPr>
              <w:spacing w:line="276" w:lineRule="auto"/>
              <w:jc w:val="both"/>
              <w:rPr>
                <w:rFonts w:cs="Arial"/>
                <w:szCs w:val="20"/>
                <w:lang w:val="sl-SI"/>
              </w:rPr>
            </w:pPr>
          </w:p>
          <w:p w14:paraId="2BE4D713" w14:textId="77777777" w:rsidR="00AA73CE" w:rsidRPr="006E5D78" w:rsidRDefault="00AA73CE" w:rsidP="00300426">
            <w:pPr>
              <w:tabs>
                <w:tab w:val="left" w:pos="993"/>
              </w:tabs>
              <w:spacing w:line="276" w:lineRule="auto"/>
              <w:ind w:left="349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6E5D78">
              <w:rPr>
                <w:rFonts w:cs="Arial"/>
                <w:b/>
                <w:szCs w:val="20"/>
                <w:lang w:val="sl-SI"/>
              </w:rPr>
              <w:t xml:space="preserve">                                                                           </w:t>
            </w:r>
            <w:r w:rsidRPr="006E5D78">
              <w:rPr>
                <w:rFonts w:cs="Arial"/>
                <w:bCs/>
                <w:szCs w:val="20"/>
                <w:lang w:val="sl-SI"/>
              </w:rPr>
              <w:t xml:space="preserve">Barbara Kolenko </w:t>
            </w:r>
            <w:proofErr w:type="spellStart"/>
            <w:r w:rsidRPr="006E5D78">
              <w:rPr>
                <w:rFonts w:cs="Arial"/>
                <w:bCs/>
                <w:szCs w:val="20"/>
                <w:lang w:val="sl-SI"/>
              </w:rPr>
              <w:t>Helbl</w:t>
            </w:r>
            <w:proofErr w:type="spellEnd"/>
            <w:r w:rsidRPr="006E5D78">
              <w:rPr>
                <w:rFonts w:cs="Arial"/>
                <w:bCs/>
                <w:szCs w:val="20"/>
                <w:lang w:val="sl-SI"/>
              </w:rPr>
              <w:t xml:space="preserve"> </w:t>
            </w:r>
          </w:p>
          <w:p w14:paraId="051BC50E" w14:textId="0E847EEB" w:rsidR="00AA73CE" w:rsidRPr="006E5D78" w:rsidRDefault="00AA73CE" w:rsidP="00300426">
            <w:pPr>
              <w:spacing w:line="276" w:lineRule="auto"/>
              <w:rPr>
                <w:rFonts w:cs="Arial"/>
                <w:bCs/>
                <w:szCs w:val="20"/>
                <w:lang w:val="sl-SI"/>
              </w:rPr>
            </w:pPr>
            <w:r w:rsidRPr="006E5D78">
              <w:rPr>
                <w:rFonts w:cs="Arial"/>
                <w:bCs/>
                <w:szCs w:val="20"/>
                <w:lang w:val="sl-SI"/>
              </w:rPr>
              <w:t xml:space="preserve">                                                                                            </w:t>
            </w:r>
            <w:r w:rsidR="001304C9" w:rsidRPr="006E5D78">
              <w:rPr>
                <w:rFonts w:cs="Arial"/>
                <w:bCs/>
                <w:szCs w:val="20"/>
                <w:lang w:val="sl-SI"/>
              </w:rPr>
              <w:t xml:space="preserve">   </w:t>
            </w:r>
            <w:r w:rsidRPr="006E5D78">
              <w:rPr>
                <w:rFonts w:cs="Arial"/>
                <w:bCs/>
                <w:szCs w:val="20"/>
                <w:lang w:val="sl-SI"/>
              </w:rPr>
              <w:t xml:space="preserve">    GENERALNA SEKRETARKA</w:t>
            </w:r>
          </w:p>
          <w:p w14:paraId="156352B3" w14:textId="77777777" w:rsidR="00AA73CE" w:rsidRPr="006E5D78" w:rsidRDefault="00AA73CE" w:rsidP="00300426">
            <w:pPr>
              <w:spacing w:line="276" w:lineRule="auto"/>
              <w:rPr>
                <w:rFonts w:cs="Arial"/>
                <w:szCs w:val="20"/>
                <w:lang w:val="sl-SI"/>
              </w:rPr>
            </w:pPr>
          </w:p>
          <w:p w14:paraId="1BBCEFE8" w14:textId="77777777" w:rsidR="00AA73CE" w:rsidRPr="006E5D78" w:rsidRDefault="00AA73CE" w:rsidP="00814076">
            <w:pPr>
              <w:rPr>
                <w:color w:val="000000"/>
                <w:szCs w:val="20"/>
                <w:lang w:val="sl-SI"/>
              </w:rPr>
            </w:pPr>
          </w:p>
          <w:p w14:paraId="3A4C4BBC" w14:textId="77777777" w:rsidR="00AA73CE" w:rsidRPr="006E5D78" w:rsidRDefault="00AA73CE" w:rsidP="00300426">
            <w:pPr>
              <w:ind w:right="480"/>
              <w:jc w:val="both"/>
              <w:rPr>
                <w:rFonts w:cs="Arial"/>
                <w:szCs w:val="20"/>
                <w:lang w:val="sl-SI"/>
              </w:rPr>
            </w:pPr>
            <w:r w:rsidRPr="006E5D78">
              <w:rPr>
                <w:rFonts w:cs="Arial"/>
                <w:szCs w:val="20"/>
                <w:lang w:val="sl-SI"/>
              </w:rPr>
              <w:t>Sklep prejmejo:</w:t>
            </w:r>
          </w:p>
          <w:p w14:paraId="1C022FF9" w14:textId="151CF58D" w:rsidR="00AA73CE" w:rsidRPr="006E5D78" w:rsidRDefault="00AA73CE" w:rsidP="00AE6E40">
            <w:pPr>
              <w:pStyle w:val="Odstavekseznam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  <w:lang w:val="sl-SI"/>
              </w:rPr>
            </w:pPr>
            <w:r w:rsidRPr="006E5D78">
              <w:rPr>
                <w:color w:val="000000"/>
                <w:sz w:val="20"/>
                <w:szCs w:val="20"/>
                <w:lang w:val="sl-SI"/>
              </w:rPr>
              <w:t>Ministrstvo za naravne vire in prostor</w:t>
            </w:r>
            <w:r w:rsidR="00CC4ECF">
              <w:rPr>
                <w:color w:val="000000"/>
                <w:sz w:val="20"/>
                <w:szCs w:val="20"/>
                <w:lang w:val="sl-SI"/>
              </w:rPr>
              <w:t>,</w:t>
            </w:r>
          </w:p>
          <w:p w14:paraId="1AF715F6" w14:textId="1304DD0B" w:rsidR="00AA73CE" w:rsidRPr="006E5D78" w:rsidRDefault="00AA73CE" w:rsidP="00AE6E40">
            <w:pPr>
              <w:pStyle w:val="Odstavekseznam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  <w:lang w:val="sl-SI"/>
              </w:rPr>
            </w:pPr>
            <w:r w:rsidRPr="006E5D78">
              <w:rPr>
                <w:color w:val="000000"/>
                <w:sz w:val="20"/>
                <w:szCs w:val="20"/>
                <w:lang w:val="sl-SI"/>
              </w:rPr>
              <w:t>Ministrstvo za finance</w:t>
            </w:r>
            <w:r w:rsidR="002C1C94" w:rsidRPr="006E5D78">
              <w:rPr>
                <w:color w:val="000000"/>
                <w:sz w:val="20"/>
                <w:szCs w:val="20"/>
                <w:lang w:val="sl-SI"/>
              </w:rPr>
              <w:t xml:space="preserve"> Republike Slovenije</w:t>
            </w:r>
            <w:r w:rsidR="00CC4ECF">
              <w:rPr>
                <w:color w:val="000000"/>
                <w:sz w:val="20"/>
                <w:szCs w:val="20"/>
                <w:lang w:val="sl-SI"/>
              </w:rPr>
              <w:t>,</w:t>
            </w:r>
          </w:p>
          <w:p w14:paraId="1412422E" w14:textId="3CA0B907" w:rsidR="00AA73CE" w:rsidRPr="006E5D78" w:rsidRDefault="00AA73CE" w:rsidP="00AE6E40">
            <w:pPr>
              <w:pStyle w:val="Odstavekseznam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  <w:lang w:val="sl-SI"/>
              </w:rPr>
            </w:pPr>
            <w:r w:rsidRPr="006E5D78">
              <w:rPr>
                <w:color w:val="000000"/>
                <w:sz w:val="20"/>
                <w:szCs w:val="20"/>
                <w:lang w:val="sl-SI"/>
              </w:rPr>
              <w:t>Ministrstvo za kmetijstvo, gozdarstvo in prehrano</w:t>
            </w:r>
            <w:r w:rsidR="002C1C94" w:rsidRPr="006E5D78">
              <w:rPr>
                <w:color w:val="000000"/>
                <w:sz w:val="20"/>
                <w:szCs w:val="20"/>
                <w:lang w:val="sl-SI"/>
              </w:rPr>
              <w:t xml:space="preserve"> Republike Slovenije</w:t>
            </w:r>
            <w:r w:rsidR="00CC4ECF">
              <w:rPr>
                <w:color w:val="000000"/>
                <w:sz w:val="20"/>
                <w:szCs w:val="20"/>
                <w:lang w:val="sl-SI"/>
              </w:rPr>
              <w:t>,</w:t>
            </w:r>
          </w:p>
          <w:p w14:paraId="1B81A0F3" w14:textId="7CE706B3" w:rsidR="00AA73CE" w:rsidRPr="006E5D78" w:rsidRDefault="00AA73CE" w:rsidP="00AE6E40">
            <w:pPr>
              <w:pStyle w:val="Odstavekseznam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  <w:lang w:val="sl-SI"/>
              </w:rPr>
            </w:pPr>
            <w:r w:rsidRPr="006E5D78">
              <w:rPr>
                <w:color w:val="000000"/>
                <w:sz w:val="20"/>
                <w:szCs w:val="20"/>
                <w:lang w:val="sl-SI"/>
              </w:rPr>
              <w:t>Služba Vlade R</w:t>
            </w:r>
            <w:r w:rsidR="002C1C94" w:rsidRPr="006E5D78">
              <w:rPr>
                <w:color w:val="000000"/>
                <w:sz w:val="20"/>
                <w:szCs w:val="20"/>
                <w:lang w:val="sl-SI"/>
              </w:rPr>
              <w:t xml:space="preserve">epublike </w:t>
            </w:r>
            <w:r w:rsidRPr="006E5D78">
              <w:rPr>
                <w:color w:val="000000"/>
                <w:sz w:val="20"/>
                <w:szCs w:val="20"/>
                <w:lang w:val="sl-SI"/>
              </w:rPr>
              <w:t>S</w:t>
            </w:r>
            <w:r w:rsidR="002C1C94" w:rsidRPr="006E5D78">
              <w:rPr>
                <w:color w:val="000000"/>
                <w:sz w:val="20"/>
                <w:szCs w:val="20"/>
                <w:lang w:val="sl-SI"/>
              </w:rPr>
              <w:t>lovenije</w:t>
            </w:r>
            <w:r w:rsidRPr="006E5D78">
              <w:rPr>
                <w:color w:val="000000"/>
                <w:sz w:val="20"/>
                <w:szCs w:val="20"/>
                <w:lang w:val="sl-SI"/>
              </w:rPr>
              <w:t xml:space="preserve"> za zakonodajo</w:t>
            </w:r>
            <w:r w:rsidR="00CC4ECF">
              <w:rPr>
                <w:color w:val="000000"/>
                <w:sz w:val="20"/>
                <w:szCs w:val="20"/>
                <w:lang w:val="sl-SI"/>
              </w:rPr>
              <w:t>,</w:t>
            </w:r>
          </w:p>
          <w:p w14:paraId="570853A2" w14:textId="3117832B" w:rsidR="00AA73CE" w:rsidRPr="006E5D78" w:rsidRDefault="00AA73CE" w:rsidP="00AE6E40">
            <w:pPr>
              <w:pStyle w:val="Odstavekseznam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  <w:lang w:val="sl-SI"/>
              </w:rPr>
            </w:pPr>
            <w:r w:rsidRPr="006E5D78">
              <w:rPr>
                <w:color w:val="000000"/>
                <w:sz w:val="20"/>
                <w:szCs w:val="20"/>
                <w:lang w:val="sl-SI"/>
              </w:rPr>
              <w:t>Služba Vlade R</w:t>
            </w:r>
            <w:r w:rsidR="002C1C94" w:rsidRPr="006E5D78">
              <w:rPr>
                <w:color w:val="000000"/>
                <w:sz w:val="20"/>
                <w:szCs w:val="20"/>
                <w:lang w:val="sl-SI"/>
              </w:rPr>
              <w:t xml:space="preserve">epublike </w:t>
            </w:r>
            <w:r w:rsidRPr="006E5D78">
              <w:rPr>
                <w:color w:val="000000"/>
                <w:sz w:val="20"/>
                <w:szCs w:val="20"/>
                <w:lang w:val="sl-SI"/>
              </w:rPr>
              <w:t>S</w:t>
            </w:r>
            <w:r w:rsidR="002C1C94" w:rsidRPr="006E5D78">
              <w:rPr>
                <w:color w:val="000000"/>
                <w:sz w:val="20"/>
                <w:szCs w:val="20"/>
                <w:lang w:val="sl-SI"/>
              </w:rPr>
              <w:t>lovenije</w:t>
            </w:r>
            <w:r w:rsidRPr="006E5D78">
              <w:rPr>
                <w:color w:val="000000"/>
                <w:sz w:val="20"/>
                <w:szCs w:val="20"/>
                <w:lang w:val="sl-SI"/>
              </w:rPr>
              <w:t xml:space="preserve"> za obnovo po poplavah in plazovih</w:t>
            </w:r>
            <w:r w:rsidR="005D0ADB">
              <w:rPr>
                <w:color w:val="000000"/>
                <w:sz w:val="20"/>
                <w:szCs w:val="20"/>
                <w:lang w:val="sl-SI"/>
              </w:rPr>
              <w:t>,</w:t>
            </w:r>
          </w:p>
          <w:p w14:paraId="757D4105" w14:textId="45F8F3F8" w:rsidR="00AA73CE" w:rsidRPr="006E5D78" w:rsidRDefault="00AA73CE" w:rsidP="00AE6E40">
            <w:pPr>
              <w:pStyle w:val="Odstavekseznam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  <w:lang w:val="sl-SI"/>
              </w:rPr>
            </w:pPr>
            <w:r w:rsidRPr="006E5D78">
              <w:rPr>
                <w:color w:val="000000"/>
                <w:sz w:val="20"/>
                <w:szCs w:val="20"/>
                <w:lang w:val="sl-SI"/>
              </w:rPr>
              <w:t>Svet Vlade R</w:t>
            </w:r>
            <w:r w:rsidR="002C1C94" w:rsidRPr="006E5D78">
              <w:rPr>
                <w:color w:val="000000"/>
                <w:sz w:val="20"/>
                <w:szCs w:val="20"/>
                <w:lang w:val="sl-SI"/>
              </w:rPr>
              <w:t xml:space="preserve">epublike </w:t>
            </w:r>
            <w:r w:rsidRPr="006E5D78">
              <w:rPr>
                <w:color w:val="000000"/>
                <w:sz w:val="20"/>
                <w:szCs w:val="20"/>
                <w:lang w:val="sl-SI"/>
              </w:rPr>
              <w:t>S</w:t>
            </w:r>
            <w:r w:rsidR="002C1C94" w:rsidRPr="006E5D78">
              <w:rPr>
                <w:color w:val="000000"/>
                <w:sz w:val="20"/>
                <w:szCs w:val="20"/>
                <w:lang w:val="sl-SI"/>
              </w:rPr>
              <w:t>lovenije</w:t>
            </w:r>
            <w:r w:rsidRPr="006E5D78">
              <w:rPr>
                <w:color w:val="000000"/>
                <w:sz w:val="20"/>
                <w:szCs w:val="20"/>
                <w:lang w:val="sl-SI"/>
              </w:rPr>
              <w:t xml:space="preserve"> za obnovo</w:t>
            </w:r>
            <w:r w:rsidR="00CC4ECF">
              <w:rPr>
                <w:color w:val="000000"/>
                <w:sz w:val="20"/>
                <w:szCs w:val="20"/>
                <w:lang w:val="sl-SI"/>
              </w:rPr>
              <w:t>,</w:t>
            </w:r>
          </w:p>
          <w:p w14:paraId="61344E7B" w14:textId="6E0FE18F" w:rsidR="00AA73CE" w:rsidRPr="006E5D78" w:rsidRDefault="00CC4ECF" w:rsidP="00AE6E40">
            <w:pPr>
              <w:pStyle w:val="Odstavekseznam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  <w:lang w:val="sl-SI"/>
              </w:rPr>
            </w:pPr>
            <w:r>
              <w:rPr>
                <w:color w:val="000000"/>
                <w:sz w:val="20"/>
                <w:szCs w:val="20"/>
                <w:lang w:val="sl-SI"/>
              </w:rPr>
              <w:t>Sklad kmetijskih zemljišč in gozdov Republike Slovenije</w:t>
            </w:r>
            <w:r w:rsidR="005D0ADB">
              <w:rPr>
                <w:color w:val="000000"/>
                <w:sz w:val="20"/>
                <w:szCs w:val="20"/>
                <w:lang w:val="sl-SI"/>
              </w:rPr>
              <w:t>,</w:t>
            </w:r>
          </w:p>
          <w:p w14:paraId="6A7641D8" w14:textId="724D1C17" w:rsidR="00AE6159" w:rsidRPr="00CC4ECF" w:rsidRDefault="003A27B7" w:rsidP="00CC4ECF">
            <w:pPr>
              <w:pStyle w:val="Odstavekseznam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  <w:lang w:val="sl-SI"/>
              </w:rPr>
            </w:pPr>
            <w:r w:rsidRPr="006E5D78">
              <w:rPr>
                <w:color w:val="000000"/>
                <w:sz w:val="20"/>
                <w:szCs w:val="20"/>
                <w:lang w:val="sl-SI"/>
              </w:rPr>
              <w:t>Občina Braslovče</w:t>
            </w:r>
            <w:r w:rsidR="005D0ADB">
              <w:rPr>
                <w:color w:val="000000"/>
                <w:sz w:val="20"/>
                <w:szCs w:val="20"/>
                <w:lang w:val="sl-SI"/>
              </w:rPr>
              <w:t>.</w:t>
            </w:r>
          </w:p>
        </w:tc>
      </w:tr>
      <w:tr w:rsidR="00A1681D" w:rsidRPr="00D66728" w14:paraId="7AE8B592" w14:textId="77777777" w:rsidTr="00300426">
        <w:tc>
          <w:tcPr>
            <w:tcW w:w="9243" w:type="dxa"/>
            <w:gridSpan w:val="12"/>
            <w:shd w:val="clear" w:color="auto" w:fill="F2F2F2"/>
          </w:tcPr>
          <w:p w14:paraId="18EA987D" w14:textId="77777777" w:rsidR="00A1681D" w:rsidRPr="00D66728" w:rsidRDefault="00A1681D" w:rsidP="0030042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ind w:left="459" w:hanging="459"/>
              <w:jc w:val="both"/>
              <w:textAlignment w:val="baseline"/>
              <w:rPr>
                <w:rFonts w:cs="Arial"/>
                <w:b/>
                <w:iCs/>
                <w:szCs w:val="20"/>
                <w:lang w:val="sl-SI" w:eastAsia="sl-SI"/>
              </w:rPr>
            </w:pPr>
            <w:r w:rsidRPr="00D66728">
              <w:rPr>
                <w:rFonts w:cs="Arial"/>
                <w:b/>
                <w:szCs w:val="20"/>
                <w:lang w:val="sl-SI" w:eastAsia="sl-SI"/>
              </w:rPr>
              <w:t>2.    Predlog za obravnavo predloga zakona po nujnem ali skrajšanem postopku v državnem zboru z obrazložitvijo razlogov:  /</w:t>
            </w:r>
          </w:p>
        </w:tc>
      </w:tr>
      <w:tr w:rsidR="00A1681D" w:rsidRPr="00737AFB" w14:paraId="79FB3ED2" w14:textId="77777777" w:rsidTr="00300426">
        <w:tc>
          <w:tcPr>
            <w:tcW w:w="9243" w:type="dxa"/>
            <w:gridSpan w:val="12"/>
            <w:shd w:val="clear" w:color="auto" w:fill="F2F2F2"/>
          </w:tcPr>
          <w:p w14:paraId="4C8A8ACA" w14:textId="77777777" w:rsidR="00A1681D" w:rsidRPr="00D66728" w:rsidRDefault="00A1681D" w:rsidP="0030042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b/>
                <w:iCs/>
                <w:szCs w:val="20"/>
                <w:lang w:val="sl-SI" w:eastAsia="sl-SI"/>
              </w:rPr>
            </w:pPr>
            <w:r w:rsidRPr="00D66728">
              <w:rPr>
                <w:rFonts w:cs="Arial"/>
                <w:b/>
                <w:szCs w:val="20"/>
                <w:lang w:val="sl-SI" w:eastAsia="sl-SI"/>
              </w:rPr>
              <w:t>3.a   Osebe, odgovorne za strokovno pripravo in usklajenost gradiva:</w:t>
            </w:r>
          </w:p>
        </w:tc>
      </w:tr>
      <w:tr w:rsidR="00A1681D" w:rsidRPr="00737AFB" w14:paraId="71C46534" w14:textId="77777777" w:rsidTr="00300426">
        <w:tc>
          <w:tcPr>
            <w:tcW w:w="9243" w:type="dxa"/>
            <w:gridSpan w:val="12"/>
          </w:tcPr>
          <w:p w14:paraId="18FB9B47" w14:textId="1F757DD4" w:rsidR="00AA73CE" w:rsidRPr="00CC4ECF" w:rsidRDefault="00AA73CE" w:rsidP="00CC4ECF">
            <w:pPr>
              <w:pStyle w:val="BodyText21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cs="Arial"/>
                <w:iCs/>
                <w:sz w:val="20"/>
              </w:rPr>
            </w:pPr>
            <w:r w:rsidRPr="00D66728">
              <w:rPr>
                <w:rFonts w:cs="Arial"/>
                <w:sz w:val="20"/>
              </w:rPr>
              <w:t>Boštjan Šefic, državni sekretar</w:t>
            </w:r>
            <w:r w:rsidR="00CC4ECF">
              <w:rPr>
                <w:rFonts w:cs="Arial"/>
                <w:sz w:val="20"/>
              </w:rPr>
              <w:t>,</w:t>
            </w:r>
            <w:r w:rsidRPr="00D66728">
              <w:rPr>
                <w:rFonts w:cs="Arial"/>
                <w:sz w:val="20"/>
              </w:rPr>
              <w:t xml:space="preserve"> </w:t>
            </w:r>
          </w:p>
          <w:p w14:paraId="44336744" w14:textId="79690228" w:rsidR="00A1681D" w:rsidRPr="00CC4ECF" w:rsidRDefault="00AA73CE" w:rsidP="00AE6E40">
            <w:pPr>
              <w:pStyle w:val="BodyText21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cs="Arial"/>
                <w:iCs/>
                <w:sz w:val="20"/>
              </w:rPr>
            </w:pPr>
            <w:r w:rsidRPr="00D66728">
              <w:rPr>
                <w:rFonts w:cs="Arial"/>
                <w:sz w:val="20"/>
              </w:rPr>
              <w:t xml:space="preserve">Sandra </w:t>
            </w:r>
            <w:proofErr w:type="spellStart"/>
            <w:r w:rsidRPr="00D66728">
              <w:rPr>
                <w:rFonts w:cs="Arial"/>
                <w:sz w:val="20"/>
              </w:rPr>
              <w:t>Martinič</w:t>
            </w:r>
            <w:proofErr w:type="spellEnd"/>
            <w:r w:rsidRPr="00D66728">
              <w:rPr>
                <w:rFonts w:cs="Arial"/>
                <w:sz w:val="20"/>
              </w:rPr>
              <w:t>, sekretarka v Službi V</w:t>
            </w:r>
            <w:r w:rsidR="002C1C94">
              <w:rPr>
                <w:rFonts w:cs="Arial"/>
                <w:sz w:val="20"/>
              </w:rPr>
              <w:t xml:space="preserve">lade </w:t>
            </w:r>
            <w:r w:rsidRPr="00D66728">
              <w:rPr>
                <w:rFonts w:cs="Arial"/>
                <w:sz w:val="20"/>
              </w:rPr>
              <w:t>R</w:t>
            </w:r>
            <w:r w:rsidR="002C1C94">
              <w:rPr>
                <w:rFonts w:cs="Arial"/>
                <w:sz w:val="20"/>
              </w:rPr>
              <w:t xml:space="preserve">epublike </w:t>
            </w:r>
            <w:r w:rsidRPr="00D66728">
              <w:rPr>
                <w:rFonts w:cs="Arial"/>
                <w:sz w:val="20"/>
              </w:rPr>
              <w:t>S</w:t>
            </w:r>
            <w:r w:rsidR="002C1C94">
              <w:rPr>
                <w:rFonts w:cs="Arial"/>
                <w:sz w:val="20"/>
              </w:rPr>
              <w:t>lovenije</w:t>
            </w:r>
            <w:r w:rsidRPr="00D66728">
              <w:rPr>
                <w:rFonts w:cs="Arial"/>
                <w:sz w:val="20"/>
              </w:rPr>
              <w:t xml:space="preserve"> za obnovo po poplavah in plazovih</w:t>
            </w:r>
            <w:r w:rsidR="00CC4ECF">
              <w:rPr>
                <w:rFonts w:cs="Arial"/>
                <w:sz w:val="20"/>
              </w:rPr>
              <w:t>,</w:t>
            </w:r>
          </w:p>
          <w:p w14:paraId="0780C2F8" w14:textId="4C84B80F" w:rsidR="00CC4ECF" w:rsidRPr="00D66728" w:rsidRDefault="00CC4ECF" w:rsidP="00AE6E40">
            <w:pPr>
              <w:pStyle w:val="BodyText21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cs="Arial"/>
                <w:iCs/>
                <w:sz w:val="20"/>
              </w:rPr>
            </w:pPr>
            <w:r>
              <w:rPr>
                <w:rFonts w:cs="Arial"/>
                <w:sz w:val="20"/>
              </w:rPr>
              <w:t>Ivan Pokorn, svetovalec v Službi Vlade Republike Slovenije za obnovo po poplavah in plazovih.</w:t>
            </w:r>
          </w:p>
        </w:tc>
      </w:tr>
      <w:tr w:rsidR="00A1681D" w:rsidRPr="00737AFB" w14:paraId="33A1609C" w14:textId="77777777" w:rsidTr="00300426">
        <w:tc>
          <w:tcPr>
            <w:tcW w:w="9243" w:type="dxa"/>
            <w:gridSpan w:val="12"/>
            <w:shd w:val="clear" w:color="auto" w:fill="F2F2F2"/>
          </w:tcPr>
          <w:p w14:paraId="166B762D" w14:textId="77777777" w:rsidR="00A1681D" w:rsidRPr="00D66728" w:rsidRDefault="00A1681D" w:rsidP="0030042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b/>
                <w:iCs/>
                <w:szCs w:val="20"/>
                <w:lang w:val="sl-SI" w:eastAsia="sl-SI"/>
              </w:rPr>
            </w:pPr>
            <w:r w:rsidRPr="00D66728">
              <w:rPr>
                <w:rFonts w:cs="Arial"/>
                <w:b/>
                <w:iCs/>
                <w:szCs w:val="20"/>
                <w:lang w:val="sl-SI" w:eastAsia="sl-SI"/>
              </w:rPr>
              <w:t xml:space="preserve">3.b  Zunanji strokovnjaki, ki so </w:t>
            </w:r>
            <w:r w:rsidRPr="00D66728">
              <w:rPr>
                <w:rFonts w:cs="Arial"/>
                <w:b/>
                <w:szCs w:val="20"/>
                <w:lang w:val="sl-SI" w:eastAsia="sl-SI"/>
              </w:rPr>
              <w:t>sodelovali pri pripravi dela ali celotnega gradiva: /</w:t>
            </w:r>
          </w:p>
        </w:tc>
      </w:tr>
      <w:tr w:rsidR="00A1681D" w:rsidRPr="00737AFB" w14:paraId="2274A80D" w14:textId="77777777" w:rsidTr="00300426">
        <w:tc>
          <w:tcPr>
            <w:tcW w:w="9243" w:type="dxa"/>
            <w:gridSpan w:val="12"/>
            <w:shd w:val="clear" w:color="auto" w:fill="F2F2F2"/>
          </w:tcPr>
          <w:p w14:paraId="5104065B" w14:textId="77777777" w:rsidR="00A1681D" w:rsidRPr="00D66728" w:rsidRDefault="00A1681D" w:rsidP="0030042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b/>
                <w:iCs/>
                <w:szCs w:val="20"/>
                <w:lang w:val="sl-SI" w:eastAsia="sl-SI"/>
              </w:rPr>
            </w:pPr>
            <w:r w:rsidRPr="00D66728">
              <w:rPr>
                <w:rFonts w:cs="Arial"/>
                <w:b/>
                <w:szCs w:val="20"/>
                <w:lang w:val="sl-SI" w:eastAsia="sl-SI"/>
              </w:rPr>
              <w:lastRenderedPageBreak/>
              <w:t>4.     Predstavniki vlade, ki bodo sodelovali pri delu državnega zbora:  /</w:t>
            </w:r>
          </w:p>
        </w:tc>
      </w:tr>
      <w:tr w:rsidR="00A1681D" w:rsidRPr="00D66728" w14:paraId="26C0D19E" w14:textId="77777777" w:rsidTr="00300426">
        <w:tc>
          <w:tcPr>
            <w:tcW w:w="9243" w:type="dxa"/>
            <w:gridSpan w:val="12"/>
            <w:shd w:val="clear" w:color="auto" w:fill="F2F2F2"/>
          </w:tcPr>
          <w:p w14:paraId="705FD023" w14:textId="77777777" w:rsidR="00A1681D" w:rsidRPr="00D66728" w:rsidRDefault="00A1681D" w:rsidP="00300426">
            <w:pPr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D66728">
              <w:rPr>
                <w:rFonts w:cs="Arial"/>
                <w:b/>
                <w:szCs w:val="20"/>
                <w:lang w:val="sl-SI" w:eastAsia="sl-SI"/>
              </w:rPr>
              <w:t>5.     Kratek povzetek gradiva:</w:t>
            </w:r>
          </w:p>
        </w:tc>
      </w:tr>
      <w:tr w:rsidR="00A1681D" w:rsidRPr="00737AFB" w14:paraId="18B62BF1" w14:textId="77777777" w:rsidTr="00300426">
        <w:tc>
          <w:tcPr>
            <w:tcW w:w="9243" w:type="dxa"/>
            <w:gridSpan w:val="12"/>
          </w:tcPr>
          <w:p w14:paraId="2964BD12" w14:textId="5EACAE23" w:rsidR="005B36B1" w:rsidRPr="009D1FE1" w:rsidRDefault="00AA73CE" w:rsidP="009D1FE1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F07B4">
              <w:rPr>
                <w:rFonts w:ascii="Arial" w:hAnsi="Arial" w:cs="Arial"/>
                <w:sz w:val="20"/>
                <w:szCs w:val="20"/>
              </w:rPr>
              <w:t>Republiko Slovenijo je 4. avgusta 2023 prizadela naravna nesreča večjega obsega, ki je zaradi ob</w:t>
            </w:r>
            <w:r w:rsidR="006175F6">
              <w:rPr>
                <w:rFonts w:ascii="Arial" w:hAnsi="Arial" w:cs="Arial"/>
                <w:sz w:val="20"/>
                <w:szCs w:val="20"/>
              </w:rPr>
              <w:t>ilnega</w:t>
            </w:r>
            <w:r w:rsidRPr="006F07B4">
              <w:rPr>
                <w:rFonts w:ascii="Arial" w:hAnsi="Arial" w:cs="Arial"/>
                <w:sz w:val="20"/>
                <w:szCs w:val="20"/>
              </w:rPr>
              <w:t xml:space="preserve"> deževja povzročila poplave in zemeljske plazove. </w:t>
            </w:r>
            <w:r w:rsidR="002209FB" w:rsidRPr="006F07B4">
              <w:rPr>
                <w:rFonts w:ascii="Arial" w:hAnsi="Arial" w:cs="Arial"/>
                <w:sz w:val="20"/>
                <w:szCs w:val="20"/>
              </w:rPr>
              <w:t xml:space="preserve">Interventna zakonodaja, </w:t>
            </w:r>
            <w:r w:rsidR="006175F6">
              <w:rPr>
                <w:rFonts w:ascii="Arial" w:hAnsi="Arial" w:cs="Arial"/>
                <w:sz w:val="20"/>
                <w:szCs w:val="20"/>
              </w:rPr>
              <w:t>sprejeta</w:t>
            </w:r>
            <w:r w:rsidR="002209FB" w:rsidRPr="006F07B4">
              <w:rPr>
                <w:rFonts w:ascii="Arial" w:hAnsi="Arial" w:cs="Arial"/>
                <w:sz w:val="20"/>
                <w:szCs w:val="20"/>
              </w:rPr>
              <w:t xml:space="preserve"> kot odziv na navedeno naravno nesrečo</w:t>
            </w:r>
            <w:r w:rsidR="006175F6">
              <w:rPr>
                <w:rFonts w:ascii="Arial" w:hAnsi="Arial" w:cs="Arial"/>
                <w:sz w:val="20"/>
                <w:szCs w:val="20"/>
              </w:rPr>
              <w:t>,</w:t>
            </w:r>
            <w:r w:rsidR="002209FB" w:rsidRPr="006F07B4">
              <w:rPr>
                <w:rFonts w:ascii="Arial" w:hAnsi="Arial" w:cs="Arial"/>
                <w:sz w:val="20"/>
                <w:szCs w:val="20"/>
              </w:rPr>
              <w:t xml:space="preserve"> je uvedla nov prostorski izvedbeni akt, OPPN za obnovo, ki omogoča regulacijo prostora, </w:t>
            </w:r>
            <w:r w:rsidR="006175F6">
              <w:rPr>
                <w:rFonts w:ascii="Arial" w:hAnsi="Arial" w:cs="Arial"/>
                <w:sz w:val="20"/>
                <w:szCs w:val="20"/>
              </w:rPr>
              <w:t>prizadetega zaradi naravne</w:t>
            </w:r>
            <w:r w:rsidR="002209FB" w:rsidRPr="006F07B4">
              <w:rPr>
                <w:rFonts w:ascii="Arial" w:hAnsi="Arial" w:cs="Arial"/>
                <w:sz w:val="20"/>
                <w:szCs w:val="20"/>
              </w:rPr>
              <w:t xml:space="preserve"> nesreč</w:t>
            </w:r>
            <w:r w:rsidR="006175F6">
              <w:rPr>
                <w:rFonts w:ascii="Arial" w:hAnsi="Arial" w:cs="Arial"/>
                <w:sz w:val="20"/>
                <w:szCs w:val="20"/>
              </w:rPr>
              <w:t>e, ter hkrati</w:t>
            </w:r>
            <w:r w:rsidR="002209FB" w:rsidRPr="006F07B4">
              <w:rPr>
                <w:rFonts w:ascii="Arial" w:hAnsi="Arial" w:cs="Arial"/>
                <w:sz w:val="20"/>
                <w:szCs w:val="20"/>
              </w:rPr>
              <w:t xml:space="preserve"> regulacijo prostora</w:t>
            </w:r>
            <w:r w:rsidR="006175F6">
              <w:rPr>
                <w:rFonts w:ascii="Arial" w:hAnsi="Arial" w:cs="Arial"/>
                <w:sz w:val="20"/>
                <w:szCs w:val="20"/>
              </w:rPr>
              <w:t xml:space="preserve"> namenjenega umeščanju nove poselitve</w:t>
            </w:r>
            <w:r w:rsidR="002209FB" w:rsidRPr="006F07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1819">
              <w:rPr>
                <w:rFonts w:ascii="Arial" w:hAnsi="Arial" w:cs="Arial"/>
                <w:sz w:val="20"/>
                <w:szCs w:val="20"/>
              </w:rPr>
              <w:t>kot posledice</w:t>
            </w:r>
            <w:r w:rsidR="002209FB" w:rsidRPr="006F07B4">
              <w:rPr>
                <w:rFonts w:ascii="Arial" w:hAnsi="Arial" w:cs="Arial"/>
                <w:sz w:val="20"/>
                <w:szCs w:val="20"/>
              </w:rPr>
              <w:t xml:space="preserve"> naravne nesreče. Zakon o obnovi, razvoju in zagotavljanju finančnih sredstev (Uradni list RS, št. 131/23, 81/24, 109/24 in 57/25; v nadaljevanju: ZORZFS) omogoča, da Sklad kmetijskih zemljišč in gozdov Republike Slovenije</w:t>
            </w:r>
            <w:r w:rsidR="00FC3B3E" w:rsidRPr="006F07B4">
              <w:rPr>
                <w:rFonts w:ascii="Arial" w:hAnsi="Arial" w:cs="Arial"/>
                <w:sz w:val="20"/>
                <w:szCs w:val="20"/>
              </w:rPr>
              <w:t xml:space="preserve"> (v nadaljevanju: SKZG)</w:t>
            </w:r>
            <w:r w:rsidR="002209FB" w:rsidRPr="006F07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3B3E" w:rsidRPr="006F07B4">
              <w:rPr>
                <w:rFonts w:ascii="Arial" w:hAnsi="Arial" w:cs="Arial"/>
                <w:sz w:val="20"/>
                <w:szCs w:val="20"/>
              </w:rPr>
              <w:t xml:space="preserve">odkupi zemljišča, ki jih zajema posamezni OPPN za obnovo, za namen gradnje nadomestitvenih objektov. </w:t>
            </w:r>
            <w:r w:rsidR="00761819">
              <w:rPr>
                <w:rFonts w:ascii="Arial" w:hAnsi="Arial" w:cs="Arial"/>
                <w:sz w:val="20"/>
                <w:szCs w:val="20"/>
              </w:rPr>
              <w:t>Če</w:t>
            </w:r>
            <w:r w:rsidR="00FC3B3E" w:rsidRPr="006F07B4">
              <w:rPr>
                <w:rFonts w:ascii="Arial" w:hAnsi="Arial" w:cs="Arial"/>
                <w:sz w:val="20"/>
                <w:szCs w:val="20"/>
              </w:rPr>
              <w:t xml:space="preserve"> SKZG ne uspe sporazumno odkupiti zemljišč</w:t>
            </w:r>
            <w:r w:rsidR="00761819">
              <w:rPr>
                <w:rFonts w:ascii="Arial" w:hAnsi="Arial" w:cs="Arial"/>
                <w:sz w:val="20"/>
                <w:szCs w:val="20"/>
              </w:rPr>
              <w:t>,</w:t>
            </w:r>
            <w:r w:rsidR="00FC3B3E" w:rsidRPr="006F07B4">
              <w:rPr>
                <w:rFonts w:ascii="Arial" w:hAnsi="Arial" w:cs="Arial"/>
                <w:sz w:val="20"/>
                <w:szCs w:val="20"/>
              </w:rPr>
              <w:t xml:space="preserve"> nujno potrebnih za gradnjo nadomestitvenih objektov, se lahko lastninska ali druga stvarna pravica na navedenih zemljiščih odvzame ali omeji v javno korist. Za izkaz javne koristi v abstraktnem pomenu, ki je potrebna za uvedbo razlastitvenega postopka</w:t>
            </w:r>
            <w:r w:rsidR="00761819">
              <w:rPr>
                <w:rFonts w:ascii="Arial" w:hAnsi="Arial" w:cs="Arial"/>
                <w:sz w:val="20"/>
                <w:szCs w:val="20"/>
              </w:rPr>
              <w:t>,</w:t>
            </w:r>
            <w:r w:rsidR="00FC3B3E" w:rsidRPr="006F07B4">
              <w:rPr>
                <w:rFonts w:ascii="Arial" w:hAnsi="Arial" w:cs="Arial"/>
                <w:sz w:val="20"/>
                <w:szCs w:val="20"/>
              </w:rPr>
              <w:t xml:space="preserve"> je poleg </w:t>
            </w:r>
            <w:r w:rsidR="00FC3B3E" w:rsidRPr="006F07B4">
              <w:t xml:space="preserve"> </w:t>
            </w:r>
            <w:r w:rsidR="00FC3B3E" w:rsidRPr="006F07B4">
              <w:rPr>
                <w:rFonts w:ascii="Arial" w:hAnsi="Arial" w:cs="Arial"/>
                <w:sz w:val="20"/>
                <w:szCs w:val="20"/>
              </w:rPr>
              <w:t>vključitve posamez</w:t>
            </w:r>
            <w:r w:rsidR="00761819">
              <w:rPr>
                <w:rFonts w:ascii="Arial" w:hAnsi="Arial" w:cs="Arial"/>
                <w:sz w:val="20"/>
                <w:szCs w:val="20"/>
              </w:rPr>
              <w:t>nega zemljišča v OPPN za obnovo</w:t>
            </w:r>
            <w:r w:rsidR="00FC3B3E" w:rsidRPr="006F07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07B4" w:rsidRPr="006F07B4">
              <w:rPr>
                <w:rFonts w:ascii="Arial" w:hAnsi="Arial" w:cs="Arial"/>
                <w:sz w:val="20"/>
                <w:szCs w:val="20"/>
              </w:rPr>
              <w:t>potreben</w:t>
            </w:r>
            <w:r w:rsidR="00FC3B3E" w:rsidRPr="006F07B4">
              <w:rPr>
                <w:rFonts w:ascii="Arial" w:hAnsi="Arial" w:cs="Arial"/>
                <w:sz w:val="20"/>
                <w:szCs w:val="20"/>
              </w:rPr>
              <w:t xml:space="preserve"> tudi sklep Vlade R</w:t>
            </w:r>
            <w:r w:rsidR="00761819">
              <w:rPr>
                <w:rFonts w:ascii="Arial" w:hAnsi="Arial" w:cs="Arial"/>
                <w:sz w:val="20"/>
                <w:szCs w:val="20"/>
              </w:rPr>
              <w:t>epublike Slovenije, s katerim se</w:t>
            </w:r>
            <w:r w:rsidR="00FC3B3E" w:rsidRPr="006F07B4">
              <w:rPr>
                <w:rFonts w:ascii="Arial" w:hAnsi="Arial" w:cs="Arial"/>
                <w:sz w:val="20"/>
                <w:szCs w:val="20"/>
              </w:rPr>
              <w:t xml:space="preserve"> ugotovi, da je gradnja nadomestitvenih objektov na teh zemljiščih nujno potrebna in v javno korist.</w:t>
            </w:r>
            <w:r w:rsidR="006F07B4" w:rsidRPr="006F07B4">
              <w:rPr>
                <w:rFonts w:ascii="Arial" w:hAnsi="Arial" w:cs="Arial"/>
                <w:sz w:val="20"/>
                <w:szCs w:val="20"/>
              </w:rPr>
              <w:t xml:space="preserve"> Predlagani sklep določa, da je gr</w:t>
            </w:r>
            <w:r w:rsidR="00714D64">
              <w:rPr>
                <w:rFonts w:ascii="Arial" w:hAnsi="Arial" w:cs="Arial"/>
                <w:sz w:val="20"/>
                <w:szCs w:val="20"/>
              </w:rPr>
              <w:t xml:space="preserve">adnja nadomestitvenih objektov </w:t>
            </w:r>
            <w:r w:rsidR="006F07B4" w:rsidRPr="006F07B4">
              <w:rPr>
                <w:rFonts w:ascii="Arial" w:hAnsi="Arial" w:cs="Arial"/>
                <w:sz w:val="20"/>
                <w:szCs w:val="20"/>
              </w:rPr>
              <w:t xml:space="preserve">nujno potrebna in v javno korist na naslednjih parcelah s številko 336, </w:t>
            </w:r>
            <w:proofErr w:type="spellStart"/>
            <w:r w:rsidR="006F07B4" w:rsidRPr="006F07B4">
              <w:rPr>
                <w:rFonts w:ascii="Arial" w:hAnsi="Arial" w:cs="Arial"/>
                <w:sz w:val="20"/>
                <w:szCs w:val="20"/>
              </w:rPr>
              <w:t>k.o</w:t>
            </w:r>
            <w:proofErr w:type="spellEnd"/>
            <w:r w:rsidR="006F07B4" w:rsidRPr="006F07B4">
              <w:rPr>
                <w:rFonts w:ascii="Arial" w:hAnsi="Arial" w:cs="Arial"/>
                <w:sz w:val="20"/>
                <w:szCs w:val="20"/>
              </w:rPr>
              <w:t xml:space="preserve">. 987 Braslovče (ID znak 2505290) in št. 335, </w:t>
            </w:r>
            <w:proofErr w:type="spellStart"/>
            <w:r w:rsidR="006F07B4" w:rsidRPr="006F07B4">
              <w:rPr>
                <w:rFonts w:ascii="Arial" w:hAnsi="Arial" w:cs="Arial"/>
                <w:sz w:val="20"/>
                <w:szCs w:val="20"/>
              </w:rPr>
              <w:t>k.o</w:t>
            </w:r>
            <w:proofErr w:type="spellEnd"/>
            <w:r w:rsidR="006F07B4" w:rsidRPr="006F07B4">
              <w:rPr>
                <w:rFonts w:ascii="Arial" w:hAnsi="Arial" w:cs="Arial"/>
                <w:sz w:val="20"/>
                <w:szCs w:val="20"/>
              </w:rPr>
              <w:t>. 987 Braslovče (ID znak 1884727).</w:t>
            </w:r>
          </w:p>
        </w:tc>
      </w:tr>
      <w:tr w:rsidR="00A1681D" w:rsidRPr="00D66728" w14:paraId="3403F4D0" w14:textId="77777777" w:rsidTr="00300426">
        <w:tc>
          <w:tcPr>
            <w:tcW w:w="9243" w:type="dxa"/>
            <w:gridSpan w:val="12"/>
            <w:shd w:val="clear" w:color="auto" w:fill="F2F2F2"/>
          </w:tcPr>
          <w:p w14:paraId="1FC06C35" w14:textId="77777777" w:rsidR="00A1681D" w:rsidRPr="00D66728" w:rsidRDefault="00A1681D" w:rsidP="00300426">
            <w:pPr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D66728">
              <w:rPr>
                <w:rFonts w:cs="Arial"/>
                <w:b/>
                <w:szCs w:val="20"/>
                <w:lang w:val="sl-SI" w:eastAsia="sl-SI"/>
              </w:rPr>
              <w:t>6.    Presoja posledic za:</w:t>
            </w:r>
          </w:p>
        </w:tc>
      </w:tr>
      <w:tr w:rsidR="00A1681D" w:rsidRPr="00D66728" w14:paraId="142B7B42" w14:textId="77777777" w:rsidTr="00300426">
        <w:tc>
          <w:tcPr>
            <w:tcW w:w="816" w:type="dxa"/>
          </w:tcPr>
          <w:p w14:paraId="16D394F3" w14:textId="77777777" w:rsidR="00A1681D" w:rsidRPr="00D66728" w:rsidRDefault="00A1681D" w:rsidP="0030042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ind w:left="34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D66728">
              <w:rPr>
                <w:rFonts w:cs="Arial"/>
                <w:iCs/>
                <w:szCs w:val="20"/>
                <w:lang w:val="sl-SI" w:eastAsia="sl-SI"/>
              </w:rPr>
              <w:t>a)</w:t>
            </w:r>
          </w:p>
        </w:tc>
        <w:tc>
          <w:tcPr>
            <w:tcW w:w="6780" w:type="dxa"/>
            <w:gridSpan w:val="10"/>
          </w:tcPr>
          <w:p w14:paraId="4E05E965" w14:textId="77777777" w:rsidR="00A1681D" w:rsidRPr="00D66728" w:rsidRDefault="00A1681D" w:rsidP="0030042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D66728">
              <w:rPr>
                <w:rFonts w:cs="Arial"/>
                <w:szCs w:val="20"/>
                <w:lang w:val="sl-SI" w:eastAsia="sl-SI"/>
              </w:rPr>
              <w:t>javnofinančna sredstva nad 40.000 EUR v tekočem in naslednjih treh letih</w:t>
            </w:r>
          </w:p>
        </w:tc>
        <w:tc>
          <w:tcPr>
            <w:tcW w:w="1647" w:type="dxa"/>
            <w:vAlign w:val="center"/>
          </w:tcPr>
          <w:p w14:paraId="53D7AD98" w14:textId="77777777" w:rsidR="00A1681D" w:rsidRPr="00D66728" w:rsidRDefault="00A1681D" w:rsidP="0030042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D66728">
              <w:rPr>
                <w:rFonts w:cs="Arial"/>
                <w:b/>
                <w:szCs w:val="20"/>
                <w:lang w:val="sl-SI" w:eastAsia="sl-SI"/>
              </w:rPr>
              <w:t>DA</w:t>
            </w:r>
          </w:p>
        </w:tc>
      </w:tr>
      <w:tr w:rsidR="00A1681D" w:rsidRPr="00D66728" w14:paraId="315C73D9" w14:textId="77777777" w:rsidTr="00300426">
        <w:tc>
          <w:tcPr>
            <w:tcW w:w="816" w:type="dxa"/>
          </w:tcPr>
          <w:p w14:paraId="6324610D" w14:textId="77777777" w:rsidR="00A1681D" w:rsidRPr="00D66728" w:rsidRDefault="00A1681D" w:rsidP="0030042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ind w:left="34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D66728">
              <w:rPr>
                <w:rFonts w:cs="Arial"/>
                <w:iCs/>
                <w:szCs w:val="20"/>
                <w:lang w:val="sl-SI" w:eastAsia="sl-SI"/>
              </w:rPr>
              <w:t>b)</w:t>
            </w:r>
          </w:p>
        </w:tc>
        <w:tc>
          <w:tcPr>
            <w:tcW w:w="6780" w:type="dxa"/>
            <w:gridSpan w:val="10"/>
          </w:tcPr>
          <w:p w14:paraId="05AC13E8" w14:textId="77777777" w:rsidR="00A1681D" w:rsidRPr="00D66728" w:rsidRDefault="00A1681D" w:rsidP="0030042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D66728">
              <w:rPr>
                <w:rFonts w:cs="Arial"/>
                <w:bCs/>
                <w:szCs w:val="20"/>
                <w:lang w:val="sl-SI" w:eastAsia="sl-SI"/>
              </w:rPr>
              <w:t>usklajenost slovenskega pravnega reda s pravnim redom Evropske unije</w:t>
            </w:r>
          </w:p>
        </w:tc>
        <w:tc>
          <w:tcPr>
            <w:tcW w:w="1647" w:type="dxa"/>
            <w:vAlign w:val="center"/>
          </w:tcPr>
          <w:p w14:paraId="35845923" w14:textId="77777777" w:rsidR="00A1681D" w:rsidRPr="00D66728" w:rsidRDefault="00A1681D" w:rsidP="0030042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D66728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A1681D" w:rsidRPr="00D66728" w14:paraId="12648CA0" w14:textId="77777777" w:rsidTr="00300426">
        <w:tc>
          <w:tcPr>
            <w:tcW w:w="816" w:type="dxa"/>
          </w:tcPr>
          <w:p w14:paraId="42D52765" w14:textId="77777777" w:rsidR="00A1681D" w:rsidRPr="00D66728" w:rsidRDefault="00A1681D" w:rsidP="0030042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ind w:left="34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D66728">
              <w:rPr>
                <w:rFonts w:cs="Arial"/>
                <w:iCs/>
                <w:szCs w:val="20"/>
                <w:lang w:val="sl-SI" w:eastAsia="sl-SI"/>
              </w:rPr>
              <w:t>c)</w:t>
            </w:r>
          </w:p>
        </w:tc>
        <w:tc>
          <w:tcPr>
            <w:tcW w:w="6780" w:type="dxa"/>
            <w:gridSpan w:val="10"/>
          </w:tcPr>
          <w:p w14:paraId="06552630" w14:textId="77777777" w:rsidR="00A1681D" w:rsidRPr="00D66728" w:rsidRDefault="00A1681D" w:rsidP="0030042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D66728">
              <w:rPr>
                <w:rFonts w:cs="Arial"/>
                <w:szCs w:val="20"/>
                <w:lang w:val="sl-SI" w:eastAsia="sl-SI"/>
              </w:rPr>
              <w:t>administrativne posledice</w:t>
            </w:r>
          </w:p>
        </w:tc>
        <w:tc>
          <w:tcPr>
            <w:tcW w:w="1647" w:type="dxa"/>
            <w:vAlign w:val="center"/>
          </w:tcPr>
          <w:p w14:paraId="0BA6A069" w14:textId="77777777" w:rsidR="00A1681D" w:rsidRPr="00D66728" w:rsidRDefault="00A1681D" w:rsidP="0030042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D66728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A1681D" w:rsidRPr="00D66728" w14:paraId="3C74E1BF" w14:textId="77777777" w:rsidTr="00300426">
        <w:tc>
          <w:tcPr>
            <w:tcW w:w="816" w:type="dxa"/>
          </w:tcPr>
          <w:p w14:paraId="36739D9C" w14:textId="77777777" w:rsidR="00A1681D" w:rsidRPr="00D66728" w:rsidRDefault="00A1681D" w:rsidP="0030042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ind w:left="34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D66728">
              <w:rPr>
                <w:rFonts w:cs="Arial"/>
                <w:iCs/>
                <w:szCs w:val="20"/>
                <w:lang w:val="sl-SI" w:eastAsia="sl-SI"/>
              </w:rPr>
              <w:t>č)</w:t>
            </w:r>
          </w:p>
        </w:tc>
        <w:tc>
          <w:tcPr>
            <w:tcW w:w="6780" w:type="dxa"/>
            <w:gridSpan w:val="10"/>
          </w:tcPr>
          <w:p w14:paraId="0C722817" w14:textId="77777777" w:rsidR="00A1681D" w:rsidRPr="00D66728" w:rsidRDefault="00A1681D" w:rsidP="0030042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D66728">
              <w:rPr>
                <w:rFonts w:cs="Arial"/>
                <w:szCs w:val="20"/>
                <w:lang w:val="sl-SI" w:eastAsia="sl-SI"/>
              </w:rPr>
              <w:t>gospodarstvo, zlasti</w:t>
            </w:r>
            <w:r w:rsidRPr="00D66728">
              <w:rPr>
                <w:rFonts w:cs="Arial"/>
                <w:bCs/>
                <w:szCs w:val="20"/>
                <w:lang w:val="sl-SI" w:eastAsia="sl-SI"/>
              </w:rPr>
              <w:t xml:space="preserve"> mala in srednja podjetja ter konkurenčnost podjetij</w:t>
            </w:r>
          </w:p>
        </w:tc>
        <w:tc>
          <w:tcPr>
            <w:tcW w:w="1647" w:type="dxa"/>
            <w:vAlign w:val="center"/>
          </w:tcPr>
          <w:p w14:paraId="1278B999" w14:textId="77777777" w:rsidR="00A1681D" w:rsidRPr="00D66728" w:rsidRDefault="00A1681D" w:rsidP="0030042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D66728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A1681D" w:rsidRPr="00D66728" w14:paraId="393D3761" w14:textId="77777777" w:rsidTr="00300426">
        <w:tc>
          <w:tcPr>
            <w:tcW w:w="816" w:type="dxa"/>
          </w:tcPr>
          <w:p w14:paraId="6B053AF2" w14:textId="77777777" w:rsidR="00A1681D" w:rsidRPr="00D66728" w:rsidRDefault="00A1681D" w:rsidP="0030042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ind w:left="34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D66728">
              <w:rPr>
                <w:rFonts w:cs="Arial"/>
                <w:iCs/>
                <w:szCs w:val="20"/>
                <w:lang w:val="sl-SI" w:eastAsia="sl-SI"/>
              </w:rPr>
              <w:t>d)</w:t>
            </w:r>
          </w:p>
        </w:tc>
        <w:tc>
          <w:tcPr>
            <w:tcW w:w="6780" w:type="dxa"/>
            <w:gridSpan w:val="10"/>
          </w:tcPr>
          <w:p w14:paraId="42B33898" w14:textId="77777777" w:rsidR="00A1681D" w:rsidRPr="00D66728" w:rsidRDefault="00A1681D" w:rsidP="0030042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D66728">
              <w:rPr>
                <w:rFonts w:cs="Arial"/>
                <w:bCs/>
                <w:szCs w:val="20"/>
                <w:lang w:val="sl-SI" w:eastAsia="sl-SI"/>
              </w:rPr>
              <w:t>okolje, vključno s prostorskimi in varstvenimi vidiki</w:t>
            </w:r>
          </w:p>
        </w:tc>
        <w:tc>
          <w:tcPr>
            <w:tcW w:w="1647" w:type="dxa"/>
            <w:vAlign w:val="center"/>
          </w:tcPr>
          <w:p w14:paraId="708F0199" w14:textId="77777777" w:rsidR="00A1681D" w:rsidRPr="00D66728" w:rsidRDefault="00A1681D" w:rsidP="0030042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D66728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A1681D" w:rsidRPr="00D66728" w14:paraId="656116F7" w14:textId="77777777" w:rsidTr="00300426">
        <w:tc>
          <w:tcPr>
            <w:tcW w:w="816" w:type="dxa"/>
          </w:tcPr>
          <w:p w14:paraId="7C82542F" w14:textId="77777777" w:rsidR="00A1681D" w:rsidRPr="00D66728" w:rsidRDefault="00A1681D" w:rsidP="0030042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ind w:left="34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D66728">
              <w:rPr>
                <w:rFonts w:cs="Arial"/>
                <w:iCs/>
                <w:szCs w:val="20"/>
                <w:lang w:val="sl-SI" w:eastAsia="sl-SI"/>
              </w:rPr>
              <w:t>e)</w:t>
            </w:r>
          </w:p>
        </w:tc>
        <w:tc>
          <w:tcPr>
            <w:tcW w:w="6780" w:type="dxa"/>
            <w:gridSpan w:val="10"/>
          </w:tcPr>
          <w:p w14:paraId="2EE48803" w14:textId="77777777" w:rsidR="00A1681D" w:rsidRPr="00D66728" w:rsidRDefault="00A1681D" w:rsidP="0030042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D66728">
              <w:rPr>
                <w:rFonts w:cs="Arial"/>
                <w:bCs/>
                <w:szCs w:val="20"/>
                <w:lang w:val="sl-SI" w:eastAsia="sl-SI"/>
              </w:rPr>
              <w:t>socialno področje</w:t>
            </w:r>
          </w:p>
        </w:tc>
        <w:tc>
          <w:tcPr>
            <w:tcW w:w="1647" w:type="dxa"/>
            <w:vAlign w:val="center"/>
          </w:tcPr>
          <w:p w14:paraId="1042952A" w14:textId="77777777" w:rsidR="00A1681D" w:rsidRPr="00D66728" w:rsidRDefault="00A1681D" w:rsidP="0030042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D66728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A1681D" w:rsidRPr="00D66728" w14:paraId="4F88C3D3" w14:textId="77777777" w:rsidTr="00300426">
        <w:tc>
          <w:tcPr>
            <w:tcW w:w="816" w:type="dxa"/>
            <w:tcBorders>
              <w:bottom w:val="single" w:sz="4" w:space="0" w:color="auto"/>
            </w:tcBorders>
          </w:tcPr>
          <w:p w14:paraId="58BAF019" w14:textId="77777777" w:rsidR="00A1681D" w:rsidRPr="00D66728" w:rsidRDefault="00A1681D" w:rsidP="0030042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ind w:left="34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D66728">
              <w:rPr>
                <w:rFonts w:cs="Arial"/>
                <w:iCs/>
                <w:szCs w:val="20"/>
                <w:lang w:val="sl-SI" w:eastAsia="sl-SI"/>
              </w:rPr>
              <w:t>f)</w:t>
            </w:r>
          </w:p>
        </w:tc>
        <w:tc>
          <w:tcPr>
            <w:tcW w:w="6780" w:type="dxa"/>
            <w:gridSpan w:val="10"/>
            <w:tcBorders>
              <w:bottom w:val="single" w:sz="4" w:space="0" w:color="auto"/>
            </w:tcBorders>
          </w:tcPr>
          <w:p w14:paraId="1699DE47" w14:textId="77777777" w:rsidR="00A1681D" w:rsidRPr="00D66728" w:rsidRDefault="00A1681D" w:rsidP="0030042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D66728">
              <w:rPr>
                <w:rFonts w:cs="Arial"/>
                <w:bCs/>
                <w:szCs w:val="20"/>
                <w:lang w:val="sl-SI" w:eastAsia="sl-SI"/>
              </w:rPr>
              <w:t>dokumente razvojnega načrtovanja:</w:t>
            </w:r>
          </w:p>
          <w:p w14:paraId="27F1128D" w14:textId="77777777" w:rsidR="00A1681D" w:rsidRPr="00D66728" w:rsidRDefault="00A1681D" w:rsidP="00AE6E4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175" w:hanging="218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D66728">
              <w:rPr>
                <w:rFonts w:cs="Arial"/>
                <w:bCs/>
                <w:szCs w:val="20"/>
                <w:lang w:val="sl-SI" w:eastAsia="sl-SI"/>
              </w:rPr>
              <w:t>nacionalne dokumente razvojnega načrtovanja</w:t>
            </w:r>
          </w:p>
          <w:p w14:paraId="66616D02" w14:textId="77777777" w:rsidR="00A1681D" w:rsidRPr="00D66728" w:rsidRDefault="00A1681D" w:rsidP="00AE6E4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175" w:hanging="218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D66728">
              <w:rPr>
                <w:rFonts w:cs="Arial"/>
                <w:bCs/>
                <w:szCs w:val="20"/>
                <w:lang w:val="sl-SI" w:eastAsia="sl-SI"/>
              </w:rPr>
              <w:t>razvojne politike na ravni programov po strukturi razvojne klasifikacije programskega proračuna</w:t>
            </w:r>
          </w:p>
          <w:p w14:paraId="429FD200" w14:textId="77777777" w:rsidR="00A1681D" w:rsidRPr="00D66728" w:rsidRDefault="00A1681D" w:rsidP="00AE6E4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175" w:hanging="218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D66728">
              <w:rPr>
                <w:rFonts w:cs="Arial"/>
                <w:bCs/>
                <w:szCs w:val="20"/>
                <w:lang w:val="sl-SI" w:eastAsia="sl-SI"/>
              </w:rPr>
              <w:t>razvojne dokumente Evropske unije in mednarodnih organizacij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08480F8A" w14:textId="77777777" w:rsidR="00A1681D" w:rsidRPr="00D66728" w:rsidRDefault="00A1681D" w:rsidP="0030042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D66728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A1681D" w:rsidRPr="00737AFB" w14:paraId="51583367" w14:textId="77777777" w:rsidTr="00300426">
        <w:tc>
          <w:tcPr>
            <w:tcW w:w="9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D5350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D66728">
              <w:rPr>
                <w:rFonts w:cs="Arial"/>
                <w:b/>
                <w:szCs w:val="20"/>
                <w:lang w:val="sl-SI" w:eastAsia="sl-SI"/>
              </w:rPr>
              <w:t>7.a     Predstavitev ocene finančnih posledic nad 40.000 EUR:</w:t>
            </w:r>
          </w:p>
          <w:p w14:paraId="7C01FFD9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D66728">
              <w:rPr>
                <w:rFonts w:cs="Arial"/>
                <w:szCs w:val="20"/>
                <w:lang w:val="sl-SI" w:eastAsia="sl-SI"/>
              </w:rPr>
              <w:t>(Samo če izberete DA pod točko 6.a.)</w:t>
            </w:r>
          </w:p>
          <w:p w14:paraId="73C11539" w14:textId="61BFC15D" w:rsidR="002236FB" w:rsidRPr="00D66728" w:rsidRDefault="000F30BE" w:rsidP="006F07B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D66728">
              <w:rPr>
                <w:lang w:val="sl-SI"/>
              </w:rPr>
              <w:t xml:space="preserve">Gradivo ima </w:t>
            </w:r>
            <w:r w:rsidR="006F07B4">
              <w:rPr>
                <w:lang w:val="sl-SI"/>
              </w:rPr>
              <w:t>manjše posledice</w:t>
            </w:r>
            <w:r w:rsidRPr="00D66728">
              <w:rPr>
                <w:lang w:val="sl-SI"/>
              </w:rPr>
              <w:t xml:space="preserve"> na državni proračun. Predvidena potrebna </w:t>
            </w:r>
            <w:r w:rsidR="00EF5717">
              <w:rPr>
                <w:lang w:val="sl-SI"/>
              </w:rPr>
              <w:t xml:space="preserve">sredstva so ocenjena v višini </w:t>
            </w:r>
            <w:r w:rsidR="006F07B4">
              <w:rPr>
                <w:lang w:val="sl-SI"/>
              </w:rPr>
              <w:t>55.000</w:t>
            </w:r>
            <w:r w:rsidR="005760BE">
              <w:rPr>
                <w:lang w:val="sl-SI"/>
              </w:rPr>
              <w:t>,00 EUR</w:t>
            </w:r>
            <w:r w:rsidRPr="00D66728">
              <w:rPr>
                <w:lang w:val="sl-SI"/>
              </w:rPr>
              <w:t>.</w:t>
            </w:r>
          </w:p>
        </w:tc>
      </w:tr>
      <w:tr w:rsidR="00A1681D" w:rsidRPr="00737AFB" w14:paraId="2FD548C1" w14:textId="77777777" w:rsidTr="00300426">
        <w:tc>
          <w:tcPr>
            <w:tcW w:w="9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B8CE76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ind w:left="34"/>
              <w:jc w:val="both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</w:p>
        </w:tc>
      </w:tr>
      <w:tr w:rsidR="00A1681D" w:rsidRPr="00737AFB" w14:paraId="66BB5805" w14:textId="77777777" w:rsidTr="00300426">
        <w:tc>
          <w:tcPr>
            <w:tcW w:w="9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54DD52" w14:textId="77777777" w:rsidR="00A1681D" w:rsidRPr="00D66728" w:rsidRDefault="00A1681D" w:rsidP="00AE6E40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ind w:left="601" w:hanging="567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D66728">
              <w:rPr>
                <w:rFonts w:cs="Arial"/>
                <w:b/>
                <w:szCs w:val="20"/>
                <w:lang w:val="sl-SI" w:eastAsia="sl-SI"/>
              </w:rPr>
              <w:t>Ocena finančnih posledic, ki niso načrtovane v sprejetem proračunu</w:t>
            </w:r>
          </w:p>
        </w:tc>
      </w:tr>
      <w:tr w:rsidR="00A1681D" w:rsidRPr="00D66728" w14:paraId="00BE097F" w14:textId="77777777" w:rsidTr="00300426"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B1BA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630" w:type="dxa"/>
            <w:gridSpan w:val="3"/>
          </w:tcPr>
          <w:p w14:paraId="19AAF45B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D66728">
              <w:rPr>
                <w:rFonts w:cs="Arial"/>
                <w:szCs w:val="20"/>
                <w:lang w:val="sl-SI" w:eastAsia="sl-SI"/>
              </w:rPr>
              <w:t>Tekoče leto (t)</w:t>
            </w:r>
          </w:p>
        </w:tc>
        <w:tc>
          <w:tcPr>
            <w:tcW w:w="1515" w:type="dxa"/>
            <w:gridSpan w:val="3"/>
          </w:tcPr>
          <w:p w14:paraId="4E6CFAFC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D66728">
              <w:rPr>
                <w:rFonts w:cs="Arial"/>
                <w:szCs w:val="20"/>
                <w:lang w:val="sl-SI" w:eastAsia="sl-SI"/>
              </w:rPr>
              <w:t>t + 1</w:t>
            </w:r>
          </w:p>
        </w:tc>
        <w:tc>
          <w:tcPr>
            <w:tcW w:w="1507" w:type="dxa"/>
            <w:gridSpan w:val="2"/>
          </w:tcPr>
          <w:p w14:paraId="45E56AAA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D66728">
              <w:rPr>
                <w:rFonts w:cs="Arial"/>
                <w:szCs w:val="20"/>
                <w:lang w:val="sl-SI" w:eastAsia="sl-SI"/>
              </w:rPr>
              <w:t>t + 2</w:t>
            </w:r>
          </w:p>
        </w:tc>
        <w:tc>
          <w:tcPr>
            <w:tcW w:w="1884" w:type="dxa"/>
            <w:gridSpan w:val="2"/>
          </w:tcPr>
          <w:p w14:paraId="0D39E2CA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D66728">
              <w:rPr>
                <w:rFonts w:cs="Arial"/>
                <w:szCs w:val="20"/>
                <w:lang w:val="sl-SI" w:eastAsia="sl-SI"/>
              </w:rPr>
              <w:t>t + 2</w:t>
            </w:r>
          </w:p>
        </w:tc>
      </w:tr>
      <w:tr w:rsidR="00A1681D" w:rsidRPr="00D66728" w14:paraId="2245187F" w14:textId="77777777" w:rsidTr="00300426"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03C3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D66728">
              <w:rPr>
                <w:rFonts w:cs="Arial"/>
                <w:bCs/>
                <w:szCs w:val="20"/>
                <w:lang w:val="sl-SI" w:eastAsia="sl-SI"/>
              </w:rPr>
              <w:t>Predvideno povečanje (+) ali zmanjšanje (</w:t>
            </w:r>
            <w:r w:rsidRPr="00D66728">
              <w:rPr>
                <w:rFonts w:cs="Arial"/>
                <w:szCs w:val="20"/>
                <w:lang w:val="sl-SI" w:eastAsia="sl-SI"/>
              </w:rPr>
              <w:t>–</w:t>
            </w:r>
            <w:r w:rsidRPr="00D66728">
              <w:rPr>
                <w:rFonts w:cs="Arial"/>
                <w:bCs/>
                <w:szCs w:val="20"/>
                <w:lang w:val="sl-SI" w:eastAsia="sl-SI"/>
              </w:rPr>
              <w:t>) prihodkov DP</w:t>
            </w:r>
          </w:p>
        </w:tc>
        <w:tc>
          <w:tcPr>
            <w:tcW w:w="1630" w:type="dxa"/>
            <w:gridSpan w:val="3"/>
          </w:tcPr>
          <w:p w14:paraId="44C01347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515" w:type="dxa"/>
            <w:gridSpan w:val="3"/>
          </w:tcPr>
          <w:p w14:paraId="17B05C0E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507" w:type="dxa"/>
            <w:gridSpan w:val="2"/>
          </w:tcPr>
          <w:p w14:paraId="63C84B5E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884" w:type="dxa"/>
            <w:gridSpan w:val="2"/>
          </w:tcPr>
          <w:p w14:paraId="16003D87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</w:tr>
      <w:tr w:rsidR="00A1681D" w:rsidRPr="00D66728" w14:paraId="0A1B9023" w14:textId="77777777" w:rsidTr="00300426"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794E" w14:textId="77777777" w:rsidR="00A1681D" w:rsidRPr="00D66728" w:rsidRDefault="00A1681D" w:rsidP="00300426">
            <w:pPr>
              <w:widowControl w:val="0"/>
              <w:spacing w:line="276" w:lineRule="auto"/>
              <w:rPr>
                <w:rFonts w:cs="Arial"/>
                <w:bCs/>
                <w:szCs w:val="20"/>
                <w:lang w:val="sl-SI"/>
              </w:rPr>
            </w:pPr>
            <w:r w:rsidRPr="00D66728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D66728">
              <w:rPr>
                <w:b/>
                <w:szCs w:val="20"/>
                <w:lang w:val="sl-SI"/>
              </w:rPr>
              <w:t>–</w:t>
            </w:r>
            <w:r w:rsidRPr="00D66728">
              <w:rPr>
                <w:rFonts w:cs="Arial"/>
                <w:bCs/>
                <w:szCs w:val="20"/>
                <w:lang w:val="sl-SI"/>
              </w:rPr>
              <w:t xml:space="preserve">) prihodkov OP </w:t>
            </w:r>
          </w:p>
        </w:tc>
        <w:tc>
          <w:tcPr>
            <w:tcW w:w="1630" w:type="dxa"/>
            <w:gridSpan w:val="3"/>
          </w:tcPr>
          <w:p w14:paraId="7F3F95E0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515" w:type="dxa"/>
            <w:gridSpan w:val="3"/>
          </w:tcPr>
          <w:p w14:paraId="4565ABD5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507" w:type="dxa"/>
            <w:gridSpan w:val="2"/>
          </w:tcPr>
          <w:p w14:paraId="687DF526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884" w:type="dxa"/>
            <w:gridSpan w:val="2"/>
          </w:tcPr>
          <w:p w14:paraId="4332ACCA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</w:tr>
      <w:tr w:rsidR="00A1681D" w:rsidRPr="00D66728" w14:paraId="7F4169F3" w14:textId="77777777" w:rsidTr="00300426"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3E84" w14:textId="77777777" w:rsidR="00A1681D" w:rsidRPr="00D66728" w:rsidRDefault="00A1681D" w:rsidP="00300426">
            <w:pPr>
              <w:widowControl w:val="0"/>
              <w:spacing w:line="276" w:lineRule="auto"/>
              <w:rPr>
                <w:rFonts w:cs="Arial"/>
                <w:bCs/>
                <w:szCs w:val="20"/>
                <w:lang w:val="sl-SI"/>
              </w:rPr>
            </w:pPr>
            <w:r w:rsidRPr="00D66728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D66728">
              <w:rPr>
                <w:b/>
                <w:szCs w:val="20"/>
                <w:lang w:val="sl-SI"/>
              </w:rPr>
              <w:t>–</w:t>
            </w:r>
            <w:r w:rsidRPr="00D66728">
              <w:rPr>
                <w:rFonts w:cs="Arial"/>
                <w:bCs/>
                <w:szCs w:val="20"/>
                <w:lang w:val="sl-SI"/>
              </w:rPr>
              <w:t xml:space="preserve">) odhodkov DP </w:t>
            </w:r>
          </w:p>
        </w:tc>
        <w:tc>
          <w:tcPr>
            <w:tcW w:w="1630" w:type="dxa"/>
            <w:gridSpan w:val="3"/>
          </w:tcPr>
          <w:p w14:paraId="52EC49CF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515" w:type="dxa"/>
            <w:gridSpan w:val="3"/>
          </w:tcPr>
          <w:p w14:paraId="4DD86DB4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507" w:type="dxa"/>
            <w:gridSpan w:val="2"/>
          </w:tcPr>
          <w:p w14:paraId="02F574A0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884" w:type="dxa"/>
            <w:gridSpan w:val="2"/>
          </w:tcPr>
          <w:p w14:paraId="1D87D6A0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</w:tr>
      <w:tr w:rsidR="00A1681D" w:rsidRPr="00D66728" w14:paraId="25203A89" w14:textId="77777777" w:rsidTr="00300426"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9E78" w14:textId="77777777" w:rsidR="00A1681D" w:rsidRPr="00D66728" w:rsidRDefault="00A1681D" w:rsidP="00300426">
            <w:pPr>
              <w:widowControl w:val="0"/>
              <w:spacing w:line="276" w:lineRule="auto"/>
              <w:rPr>
                <w:rFonts w:cs="Arial"/>
                <w:bCs/>
                <w:szCs w:val="20"/>
                <w:lang w:val="sl-SI"/>
              </w:rPr>
            </w:pPr>
            <w:r w:rsidRPr="00D66728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D66728">
              <w:rPr>
                <w:b/>
                <w:szCs w:val="20"/>
                <w:lang w:val="sl-SI"/>
              </w:rPr>
              <w:t>–</w:t>
            </w:r>
            <w:r w:rsidRPr="00D66728">
              <w:rPr>
                <w:rFonts w:cs="Arial"/>
                <w:bCs/>
                <w:szCs w:val="20"/>
                <w:lang w:val="sl-SI"/>
              </w:rPr>
              <w:t>) odhodkov OP</w:t>
            </w:r>
          </w:p>
        </w:tc>
        <w:tc>
          <w:tcPr>
            <w:tcW w:w="1630" w:type="dxa"/>
            <w:gridSpan w:val="3"/>
          </w:tcPr>
          <w:p w14:paraId="5FEE1990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515" w:type="dxa"/>
            <w:gridSpan w:val="3"/>
          </w:tcPr>
          <w:p w14:paraId="4C579D73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507" w:type="dxa"/>
            <w:gridSpan w:val="2"/>
          </w:tcPr>
          <w:p w14:paraId="58403372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884" w:type="dxa"/>
            <w:gridSpan w:val="2"/>
          </w:tcPr>
          <w:p w14:paraId="3202811E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</w:tr>
      <w:tr w:rsidR="00A1681D" w:rsidRPr="00D66728" w14:paraId="4402E197" w14:textId="77777777" w:rsidTr="00300426"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5D0E" w14:textId="77777777" w:rsidR="00A1681D" w:rsidRPr="00D66728" w:rsidRDefault="00A1681D" w:rsidP="00300426">
            <w:pPr>
              <w:widowControl w:val="0"/>
              <w:spacing w:line="276" w:lineRule="auto"/>
              <w:rPr>
                <w:rFonts w:cs="Arial"/>
                <w:bCs/>
                <w:szCs w:val="20"/>
                <w:lang w:val="sl-SI"/>
              </w:rPr>
            </w:pPr>
            <w:r w:rsidRPr="00D66728">
              <w:rPr>
                <w:rFonts w:cs="Arial"/>
                <w:bCs/>
                <w:szCs w:val="20"/>
                <w:lang w:val="sl-SI"/>
              </w:rPr>
              <w:t xml:space="preserve">Predvideno povečanje (+) </w:t>
            </w:r>
            <w:r w:rsidRPr="00D66728">
              <w:rPr>
                <w:rFonts w:cs="Arial"/>
                <w:bCs/>
                <w:szCs w:val="20"/>
                <w:lang w:val="sl-SI"/>
              </w:rPr>
              <w:lastRenderedPageBreak/>
              <w:t>ali zmanjšanje (</w:t>
            </w:r>
            <w:r w:rsidRPr="00D66728">
              <w:rPr>
                <w:b/>
                <w:szCs w:val="20"/>
                <w:lang w:val="sl-SI"/>
              </w:rPr>
              <w:t>–</w:t>
            </w:r>
            <w:r w:rsidRPr="00D66728">
              <w:rPr>
                <w:rFonts w:cs="Arial"/>
                <w:bCs/>
                <w:szCs w:val="20"/>
                <w:lang w:val="sl-SI"/>
              </w:rPr>
              <w:t>) obveznosti za druga javnofinančna sredstva</w:t>
            </w:r>
          </w:p>
        </w:tc>
        <w:tc>
          <w:tcPr>
            <w:tcW w:w="1630" w:type="dxa"/>
            <w:gridSpan w:val="3"/>
          </w:tcPr>
          <w:p w14:paraId="1E68C046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515" w:type="dxa"/>
            <w:gridSpan w:val="3"/>
          </w:tcPr>
          <w:p w14:paraId="33A4FD45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507" w:type="dxa"/>
            <w:gridSpan w:val="2"/>
          </w:tcPr>
          <w:p w14:paraId="5B95109D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884" w:type="dxa"/>
            <w:gridSpan w:val="2"/>
          </w:tcPr>
          <w:p w14:paraId="00AB3AFE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</w:tr>
      <w:tr w:rsidR="00A1681D" w:rsidRPr="00737AFB" w14:paraId="1D9286D1" w14:textId="77777777" w:rsidTr="00300426">
        <w:tc>
          <w:tcPr>
            <w:tcW w:w="9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9523FD" w14:textId="77777777" w:rsidR="00A1681D" w:rsidRPr="00D66728" w:rsidRDefault="00A1681D" w:rsidP="00AE6E40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ind w:left="601" w:hanging="567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D66728">
              <w:rPr>
                <w:rFonts w:cs="Arial"/>
                <w:b/>
                <w:szCs w:val="20"/>
                <w:lang w:val="sl-SI" w:eastAsia="sl-SI"/>
              </w:rPr>
              <w:t>Finančne posledice za državni proračun</w:t>
            </w:r>
          </w:p>
        </w:tc>
      </w:tr>
      <w:tr w:rsidR="00A1681D" w:rsidRPr="00737AFB" w14:paraId="61FF4605" w14:textId="77777777" w:rsidTr="00300426">
        <w:tc>
          <w:tcPr>
            <w:tcW w:w="9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4AB49A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ind w:left="601" w:hanging="601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proofErr w:type="spellStart"/>
            <w:r w:rsidRPr="00D66728">
              <w:rPr>
                <w:rFonts w:cs="Arial"/>
                <w:b/>
                <w:szCs w:val="20"/>
                <w:lang w:val="sl-SI" w:eastAsia="sl-SI"/>
              </w:rPr>
              <w:t>II.a</w:t>
            </w:r>
            <w:proofErr w:type="spellEnd"/>
            <w:r w:rsidRPr="00D66728">
              <w:rPr>
                <w:rFonts w:cs="Arial"/>
                <w:b/>
                <w:szCs w:val="20"/>
                <w:lang w:val="sl-SI" w:eastAsia="sl-SI"/>
              </w:rPr>
              <w:t xml:space="preserve">      Pravice porabe za izvedbo predlaganih rešitev so zagotovljene:</w:t>
            </w:r>
          </w:p>
        </w:tc>
      </w:tr>
      <w:tr w:rsidR="00A1681D" w:rsidRPr="00D66728" w14:paraId="3B01DCF8" w14:textId="77777777" w:rsidTr="00300426"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1200" w14:textId="77777777" w:rsidR="00A1681D" w:rsidRPr="00223BE1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223BE1">
              <w:rPr>
                <w:rFonts w:cs="Arial"/>
                <w:szCs w:val="20"/>
                <w:lang w:val="sl-SI" w:eastAsia="sl-SI"/>
              </w:rPr>
              <w:t>Ime proračunskega uporabnika</w:t>
            </w:r>
          </w:p>
        </w:tc>
        <w:tc>
          <w:tcPr>
            <w:tcW w:w="1635" w:type="dxa"/>
            <w:gridSpan w:val="3"/>
          </w:tcPr>
          <w:p w14:paraId="177537DC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D66728">
              <w:rPr>
                <w:rFonts w:cs="Arial"/>
                <w:szCs w:val="20"/>
                <w:lang w:val="sl-SI" w:eastAsia="sl-SI"/>
              </w:rPr>
              <w:t>Šifra in naziv ukrepa, projekta</w:t>
            </w:r>
          </w:p>
        </w:tc>
        <w:tc>
          <w:tcPr>
            <w:tcW w:w="1502" w:type="dxa"/>
            <w:gridSpan w:val="2"/>
          </w:tcPr>
          <w:p w14:paraId="06ECACB2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D66728">
              <w:rPr>
                <w:rFonts w:cs="Arial"/>
                <w:szCs w:val="20"/>
                <w:lang w:val="sl-SI" w:eastAsia="sl-SI"/>
              </w:rPr>
              <w:t>Šifra in naziv PP</w:t>
            </w:r>
          </w:p>
        </w:tc>
        <w:tc>
          <w:tcPr>
            <w:tcW w:w="1507" w:type="dxa"/>
            <w:gridSpan w:val="2"/>
          </w:tcPr>
          <w:p w14:paraId="40A9DDDD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D66728">
              <w:rPr>
                <w:rFonts w:cs="Arial"/>
                <w:szCs w:val="20"/>
                <w:lang w:val="sl-SI" w:eastAsia="sl-SI"/>
              </w:rPr>
              <w:t>Znesek za tekoče leto (t)</w:t>
            </w:r>
          </w:p>
        </w:tc>
        <w:tc>
          <w:tcPr>
            <w:tcW w:w="1884" w:type="dxa"/>
            <w:gridSpan w:val="2"/>
          </w:tcPr>
          <w:p w14:paraId="4FB13FC6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D66728">
              <w:rPr>
                <w:rFonts w:cs="Arial"/>
                <w:szCs w:val="20"/>
                <w:lang w:val="sl-SI" w:eastAsia="sl-SI"/>
              </w:rPr>
              <w:t>Znesek za</w:t>
            </w:r>
          </w:p>
          <w:p w14:paraId="5DE87CA0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D66728">
              <w:rPr>
                <w:rFonts w:cs="Arial"/>
                <w:szCs w:val="20"/>
                <w:lang w:val="sl-SI" w:eastAsia="sl-SI"/>
              </w:rPr>
              <w:t>t + 1</w:t>
            </w:r>
          </w:p>
        </w:tc>
      </w:tr>
      <w:tr w:rsidR="00A1681D" w:rsidRPr="00D66728" w14:paraId="690F9130" w14:textId="77777777" w:rsidTr="00300426"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DD93" w14:textId="0578838D" w:rsidR="00A1681D" w:rsidRPr="00223BE1" w:rsidRDefault="00223BE1" w:rsidP="005F083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223BE1">
              <w:rPr>
                <w:rFonts w:cs="Arial"/>
                <w:szCs w:val="20"/>
                <w:lang w:val="sl-SI" w:eastAsia="sl-SI"/>
              </w:rPr>
              <w:t>MNVP – Sklad za obnovo</w:t>
            </w:r>
          </w:p>
        </w:tc>
        <w:tc>
          <w:tcPr>
            <w:tcW w:w="1635" w:type="dxa"/>
            <w:gridSpan w:val="3"/>
            <w:tcBorders>
              <w:bottom w:val="single" w:sz="4" w:space="0" w:color="auto"/>
            </w:tcBorders>
          </w:tcPr>
          <w:p w14:paraId="3DEF352E" w14:textId="2512ED84" w:rsidR="00A1681D" w:rsidRPr="00D66728" w:rsidRDefault="00A1681D" w:rsidP="005F083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outlineLvl w:val="3"/>
              <w:rPr>
                <w:rFonts w:cs="Arial"/>
                <w:strike/>
                <w:color w:val="FF0000"/>
                <w:szCs w:val="20"/>
                <w:lang w:val="sl-SI" w:eastAsia="sl-SI"/>
              </w:rPr>
            </w:pPr>
          </w:p>
        </w:tc>
        <w:tc>
          <w:tcPr>
            <w:tcW w:w="1502" w:type="dxa"/>
            <w:gridSpan w:val="2"/>
            <w:tcBorders>
              <w:bottom w:val="single" w:sz="4" w:space="0" w:color="auto"/>
            </w:tcBorders>
          </w:tcPr>
          <w:p w14:paraId="1CD80B51" w14:textId="4F5C5AC4" w:rsidR="00A1681D" w:rsidRPr="00D66728" w:rsidRDefault="00A1681D" w:rsidP="005F083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507" w:type="dxa"/>
            <w:gridSpan w:val="2"/>
          </w:tcPr>
          <w:p w14:paraId="2736E198" w14:textId="2E82C821" w:rsidR="00A1681D" w:rsidRPr="00D66728" w:rsidRDefault="00223BE1" w:rsidP="00223BE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 w:eastAsia="sl-SI"/>
              </w:rPr>
              <w:t>55</w:t>
            </w:r>
            <w:r w:rsidR="00353A68" w:rsidRPr="00D66728">
              <w:rPr>
                <w:rFonts w:cs="Arial"/>
                <w:szCs w:val="20"/>
                <w:lang w:val="sl-SI" w:eastAsia="sl-SI"/>
              </w:rPr>
              <w:t>.000,00</w:t>
            </w:r>
          </w:p>
        </w:tc>
        <w:tc>
          <w:tcPr>
            <w:tcW w:w="1884" w:type="dxa"/>
            <w:gridSpan w:val="2"/>
          </w:tcPr>
          <w:p w14:paraId="7F793C69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</w:tr>
      <w:tr w:rsidR="00A1681D" w:rsidRPr="00D66728" w14:paraId="53537E12" w14:textId="77777777" w:rsidTr="00300426"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41C0D2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D66728">
              <w:rPr>
                <w:rFonts w:cs="Arial"/>
                <w:b/>
                <w:szCs w:val="20"/>
                <w:lang w:val="sl-SI" w:eastAsia="sl-SI"/>
              </w:rPr>
              <w:t>SKUPAJ</w:t>
            </w: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8EFEB9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CECF29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507" w:type="dxa"/>
            <w:gridSpan w:val="2"/>
            <w:tcBorders>
              <w:left w:val="single" w:sz="4" w:space="0" w:color="auto"/>
            </w:tcBorders>
          </w:tcPr>
          <w:p w14:paraId="46EE041A" w14:textId="723BAA05" w:rsidR="00A1681D" w:rsidRPr="00D66728" w:rsidRDefault="00223BE1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 w:eastAsia="sl-SI"/>
              </w:rPr>
              <w:t>55</w:t>
            </w:r>
            <w:r w:rsidRPr="00D66728">
              <w:rPr>
                <w:rFonts w:cs="Arial"/>
                <w:szCs w:val="20"/>
                <w:lang w:val="sl-SI" w:eastAsia="sl-SI"/>
              </w:rPr>
              <w:t>.000,00</w:t>
            </w:r>
          </w:p>
        </w:tc>
        <w:tc>
          <w:tcPr>
            <w:tcW w:w="1884" w:type="dxa"/>
            <w:gridSpan w:val="2"/>
          </w:tcPr>
          <w:p w14:paraId="342039BB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</w:tr>
      <w:tr w:rsidR="00A1681D" w:rsidRPr="00D66728" w14:paraId="4FAD3577" w14:textId="77777777" w:rsidTr="00300426">
        <w:tc>
          <w:tcPr>
            <w:tcW w:w="9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1848CA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ind w:left="601" w:hanging="601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proofErr w:type="spellStart"/>
            <w:r w:rsidRPr="00D66728">
              <w:rPr>
                <w:rFonts w:cs="Arial"/>
                <w:b/>
                <w:szCs w:val="20"/>
                <w:lang w:val="sl-SI" w:eastAsia="sl-SI"/>
              </w:rPr>
              <w:t>II.b</w:t>
            </w:r>
            <w:proofErr w:type="spellEnd"/>
            <w:r w:rsidRPr="00D66728">
              <w:rPr>
                <w:rFonts w:cs="Arial"/>
                <w:b/>
                <w:szCs w:val="20"/>
                <w:lang w:val="sl-SI" w:eastAsia="sl-SI"/>
              </w:rPr>
              <w:t xml:space="preserve">      Manjkajoče pravice porabe bodo zagotovljene s prerazporeditvijo:</w:t>
            </w:r>
          </w:p>
        </w:tc>
      </w:tr>
      <w:tr w:rsidR="00A1681D" w:rsidRPr="00D66728" w14:paraId="1F6AD583" w14:textId="77777777" w:rsidTr="00300426"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E607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D66728">
              <w:rPr>
                <w:rFonts w:cs="Arial"/>
                <w:szCs w:val="20"/>
                <w:lang w:val="sl-SI" w:eastAsia="sl-SI"/>
              </w:rPr>
              <w:t>Ime proračunskega uporabnika</w:t>
            </w:r>
          </w:p>
        </w:tc>
        <w:tc>
          <w:tcPr>
            <w:tcW w:w="1635" w:type="dxa"/>
            <w:gridSpan w:val="3"/>
          </w:tcPr>
          <w:p w14:paraId="7BCD858A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D66728">
              <w:rPr>
                <w:rFonts w:cs="Arial"/>
                <w:szCs w:val="20"/>
                <w:lang w:val="sl-SI" w:eastAsia="sl-SI"/>
              </w:rPr>
              <w:t>Šifra in naziv ukrepa, projekta</w:t>
            </w:r>
          </w:p>
        </w:tc>
        <w:tc>
          <w:tcPr>
            <w:tcW w:w="1502" w:type="dxa"/>
            <w:gridSpan w:val="2"/>
          </w:tcPr>
          <w:p w14:paraId="1688E7A9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D66728">
              <w:rPr>
                <w:rFonts w:cs="Arial"/>
                <w:szCs w:val="20"/>
                <w:lang w:val="sl-SI" w:eastAsia="sl-SI"/>
              </w:rPr>
              <w:t>Šifra in naziv PP</w:t>
            </w:r>
          </w:p>
        </w:tc>
        <w:tc>
          <w:tcPr>
            <w:tcW w:w="1507" w:type="dxa"/>
            <w:gridSpan w:val="2"/>
          </w:tcPr>
          <w:p w14:paraId="1D2C00DC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D66728">
              <w:rPr>
                <w:rFonts w:cs="Arial"/>
                <w:szCs w:val="20"/>
                <w:lang w:val="sl-SI" w:eastAsia="sl-SI"/>
              </w:rPr>
              <w:t>Znesek za tekoče leto (t)</w:t>
            </w:r>
          </w:p>
        </w:tc>
        <w:tc>
          <w:tcPr>
            <w:tcW w:w="1884" w:type="dxa"/>
            <w:gridSpan w:val="2"/>
          </w:tcPr>
          <w:p w14:paraId="3C29AFD2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D66728">
              <w:rPr>
                <w:rFonts w:cs="Arial"/>
                <w:szCs w:val="20"/>
                <w:lang w:val="sl-SI" w:eastAsia="sl-SI"/>
              </w:rPr>
              <w:t>Znesek za</w:t>
            </w:r>
          </w:p>
          <w:p w14:paraId="264AD219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D66728">
              <w:rPr>
                <w:rFonts w:cs="Arial"/>
                <w:szCs w:val="20"/>
                <w:lang w:val="sl-SI" w:eastAsia="sl-SI"/>
              </w:rPr>
              <w:t>t + 1</w:t>
            </w:r>
          </w:p>
        </w:tc>
      </w:tr>
      <w:tr w:rsidR="00A1681D" w:rsidRPr="00D66728" w14:paraId="7ABC95A4" w14:textId="77777777" w:rsidTr="00300426"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C08E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635" w:type="dxa"/>
            <w:gridSpan w:val="3"/>
            <w:tcBorders>
              <w:bottom w:val="single" w:sz="4" w:space="0" w:color="auto"/>
            </w:tcBorders>
          </w:tcPr>
          <w:p w14:paraId="3920E9BE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502" w:type="dxa"/>
            <w:gridSpan w:val="2"/>
            <w:tcBorders>
              <w:bottom w:val="single" w:sz="4" w:space="0" w:color="auto"/>
            </w:tcBorders>
          </w:tcPr>
          <w:p w14:paraId="3EB3F5EA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507" w:type="dxa"/>
            <w:gridSpan w:val="2"/>
          </w:tcPr>
          <w:p w14:paraId="18EDEE52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884" w:type="dxa"/>
            <w:gridSpan w:val="2"/>
          </w:tcPr>
          <w:p w14:paraId="7ADC913C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</w:tr>
      <w:tr w:rsidR="00A1681D" w:rsidRPr="00D66728" w14:paraId="5B832C68" w14:textId="77777777" w:rsidTr="00300426"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C5B5AE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D66728">
              <w:rPr>
                <w:rFonts w:cs="Arial"/>
                <w:b/>
                <w:szCs w:val="20"/>
                <w:lang w:val="sl-SI" w:eastAsia="sl-SI"/>
              </w:rPr>
              <w:t>SKUPAJ</w:t>
            </w: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D7ACDA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EFC77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507" w:type="dxa"/>
            <w:gridSpan w:val="2"/>
            <w:tcBorders>
              <w:left w:val="single" w:sz="4" w:space="0" w:color="auto"/>
            </w:tcBorders>
          </w:tcPr>
          <w:p w14:paraId="30F82FD5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884" w:type="dxa"/>
            <w:gridSpan w:val="2"/>
          </w:tcPr>
          <w:p w14:paraId="3C4FC69C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</w:tr>
      <w:tr w:rsidR="00A1681D" w:rsidRPr="00D66728" w14:paraId="33C2950B" w14:textId="77777777" w:rsidTr="00300426">
        <w:tc>
          <w:tcPr>
            <w:tcW w:w="9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4B7489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ind w:left="601" w:hanging="601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proofErr w:type="spellStart"/>
            <w:r w:rsidRPr="00D66728">
              <w:rPr>
                <w:rFonts w:cs="Arial"/>
                <w:b/>
                <w:szCs w:val="20"/>
                <w:lang w:val="sl-SI" w:eastAsia="sl-SI"/>
              </w:rPr>
              <w:t>II.c</w:t>
            </w:r>
            <w:proofErr w:type="spellEnd"/>
            <w:r w:rsidRPr="00D66728">
              <w:rPr>
                <w:rFonts w:cs="Arial"/>
                <w:b/>
                <w:szCs w:val="20"/>
                <w:lang w:val="sl-SI" w:eastAsia="sl-SI"/>
              </w:rPr>
              <w:t xml:space="preserve">      Načrtovana nadomestitev zmanjšanih prihodkov in povečanih odhodkov proračuna:</w:t>
            </w:r>
          </w:p>
        </w:tc>
      </w:tr>
      <w:tr w:rsidR="00A1681D" w:rsidRPr="00D66728" w14:paraId="1CD27513" w14:textId="77777777" w:rsidTr="00300426">
        <w:tc>
          <w:tcPr>
            <w:tcW w:w="4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A8B4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D66728">
              <w:rPr>
                <w:rFonts w:cs="Arial"/>
                <w:szCs w:val="20"/>
                <w:lang w:val="sl-SI" w:eastAsia="sl-SI"/>
              </w:rPr>
              <w:t>Novi prihodki</w:t>
            </w:r>
          </w:p>
        </w:tc>
        <w:tc>
          <w:tcPr>
            <w:tcW w:w="2183" w:type="dxa"/>
            <w:gridSpan w:val="2"/>
          </w:tcPr>
          <w:p w14:paraId="0E40D5D7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D66728">
              <w:rPr>
                <w:rFonts w:cs="Arial"/>
                <w:szCs w:val="20"/>
                <w:lang w:val="sl-SI" w:eastAsia="sl-SI"/>
              </w:rPr>
              <w:t>Znesek za tekoče leto (t)</w:t>
            </w:r>
          </w:p>
        </w:tc>
        <w:tc>
          <w:tcPr>
            <w:tcW w:w="2704" w:type="dxa"/>
            <w:gridSpan w:val="3"/>
          </w:tcPr>
          <w:p w14:paraId="6858416A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D66728">
              <w:rPr>
                <w:rFonts w:cs="Arial"/>
                <w:szCs w:val="20"/>
                <w:lang w:val="sl-SI" w:eastAsia="sl-SI"/>
              </w:rPr>
              <w:t>Znesek za t + 1</w:t>
            </w:r>
          </w:p>
        </w:tc>
      </w:tr>
      <w:tr w:rsidR="00A1681D" w:rsidRPr="00D66728" w14:paraId="0E1955E4" w14:textId="77777777" w:rsidTr="00300426">
        <w:tc>
          <w:tcPr>
            <w:tcW w:w="4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0D27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2183" w:type="dxa"/>
            <w:gridSpan w:val="2"/>
          </w:tcPr>
          <w:p w14:paraId="0B1F744D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2704" w:type="dxa"/>
            <w:gridSpan w:val="3"/>
          </w:tcPr>
          <w:p w14:paraId="50BD6D5C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</w:tr>
      <w:tr w:rsidR="00A1681D" w:rsidRPr="00D66728" w14:paraId="16F00E78" w14:textId="77777777" w:rsidTr="00300426">
        <w:tc>
          <w:tcPr>
            <w:tcW w:w="4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BBC7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D66728">
              <w:rPr>
                <w:rFonts w:cs="Arial"/>
                <w:b/>
                <w:szCs w:val="20"/>
                <w:lang w:val="sl-SI" w:eastAsia="sl-SI"/>
              </w:rPr>
              <w:t>SKUPAJ</w:t>
            </w:r>
          </w:p>
        </w:tc>
        <w:tc>
          <w:tcPr>
            <w:tcW w:w="2183" w:type="dxa"/>
            <w:gridSpan w:val="2"/>
            <w:tcBorders>
              <w:bottom w:val="single" w:sz="4" w:space="0" w:color="auto"/>
            </w:tcBorders>
          </w:tcPr>
          <w:p w14:paraId="2030CB17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2704" w:type="dxa"/>
            <w:gridSpan w:val="3"/>
            <w:tcBorders>
              <w:bottom w:val="single" w:sz="4" w:space="0" w:color="auto"/>
            </w:tcBorders>
          </w:tcPr>
          <w:p w14:paraId="0AEBE655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</w:tr>
      <w:tr w:rsidR="00A1681D" w:rsidRPr="00D66728" w14:paraId="7B8E7452" w14:textId="77777777" w:rsidTr="00300426">
        <w:tc>
          <w:tcPr>
            <w:tcW w:w="4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1267BEEE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31145FD1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2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ACA6F8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</w:tr>
      <w:tr w:rsidR="00A1681D" w:rsidRPr="00D66728" w14:paraId="371D8CA3" w14:textId="77777777" w:rsidTr="00300426">
        <w:tc>
          <w:tcPr>
            <w:tcW w:w="9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744A" w14:textId="77777777" w:rsidR="00A1681D" w:rsidRPr="00D66728" w:rsidRDefault="00A1681D" w:rsidP="00300426">
            <w:pPr>
              <w:spacing w:before="60" w:line="276" w:lineRule="auto"/>
              <w:rPr>
                <w:rFonts w:cs="Arial"/>
                <w:b/>
                <w:szCs w:val="20"/>
                <w:lang w:val="sl-SI"/>
              </w:rPr>
            </w:pPr>
            <w:r w:rsidRPr="00D66728">
              <w:rPr>
                <w:rFonts w:cs="Arial"/>
                <w:b/>
                <w:szCs w:val="20"/>
                <w:lang w:val="sl-SI"/>
              </w:rPr>
              <w:t>7.b     Predstavitev ocene finančnih posledic pod 40.000 EUR:</w:t>
            </w:r>
          </w:p>
          <w:p w14:paraId="6FA6F027" w14:textId="77777777" w:rsidR="00A1681D" w:rsidRPr="00D66728" w:rsidRDefault="00A1681D" w:rsidP="00300426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D66728">
              <w:rPr>
                <w:rFonts w:cs="Arial"/>
                <w:szCs w:val="20"/>
                <w:lang w:val="sl-SI"/>
              </w:rPr>
              <w:t>(Samo če izberete NE pod točko 6.a.)</w:t>
            </w:r>
          </w:p>
          <w:p w14:paraId="72580DFD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D66728">
              <w:rPr>
                <w:rFonts w:cs="Arial"/>
                <w:szCs w:val="20"/>
                <w:lang w:val="sl-SI" w:eastAsia="sl-SI"/>
              </w:rPr>
              <w:t>Kratka obrazložitev:</w:t>
            </w:r>
          </w:p>
        </w:tc>
      </w:tr>
      <w:tr w:rsidR="00A1681D" w:rsidRPr="00D66728" w14:paraId="06A7D052" w14:textId="77777777" w:rsidTr="00300426">
        <w:tc>
          <w:tcPr>
            <w:tcW w:w="9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A90815" w14:textId="77777777" w:rsidR="00A1681D" w:rsidRPr="00D66728" w:rsidRDefault="00A1681D" w:rsidP="00300426">
            <w:pPr>
              <w:spacing w:before="60" w:line="276" w:lineRule="auto"/>
              <w:rPr>
                <w:rFonts w:cs="Arial"/>
                <w:b/>
                <w:szCs w:val="20"/>
                <w:lang w:val="sl-SI"/>
              </w:rPr>
            </w:pPr>
            <w:r w:rsidRPr="00D66728">
              <w:rPr>
                <w:rFonts w:cs="Arial"/>
                <w:b/>
                <w:szCs w:val="20"/>
                <w:lang w:val="sl-SI"/>
              </w:rPr>
              <w:t>8.     Predstavitev sodelovanja z združenji občin:</w:t>
            </w:r>
          </w:p>
        </w:tc>
      </w:tr>
      <w:tr w:rsidR="00A1681D" w:rsidRPr="00D66728" w14:paraId="7DDC9D20" w14:textId="77777777" w:rsidTr="00300426">
        <w:tc>
          <w:tcPr>
            <w:tcW w:w="7359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EF803A" w14:textId="77777777" w:rsidR="00A1681D" w:rsidRPr="00D66728" w:rsidRDefault="00A1681D" w:rsidP="003004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D66728">
              <w:rPr>
                <w:rFonts w:cs="Arial"/>
                <w:iCs/>
                <w:szCs w:val="20"/>
                <w:lang w:val="sl-SI" w:eastAsia="sl-SI"/>
              </w:rPr>
              <w:t>Vsebina predloženega gradiva (predpisa) vpliva na:</w:t>
            </w:r>
          </w:p>
          <w:p w14:paraId="751711E0" w14:textId="77777777" w:rsidR="00A1681D" w:rsidRPr="00D66728" w:rsidRDefault="00A1681D" w:rsidP="00AE6E40">
            <w:pPr>
              <w:widowControl w:val="0"/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276" w:hanging="276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D66728">
              <w:rPr>
                <w:rFonts w:cs="Arial"/>
                <w:iCs/>
                <w:szCs w:val="20"/>
                <w:lang w:val="sl-SI" w:eastAsia="sl-SI"/>
              </w:rPr>
              <w:t>pristojnosti občin,</w:t>
            </w:r>
          </w:p>
          <w:p w14:paraId="1115B24B" w14:textId="77777777" w:rsidR="00A1681D" w:rsidRPr="00D66728" w:rsidRDefault="00A1681D" w:rsidP="00AE6E40">
            <w:pPr>
              <w:widowControl w:val="0"/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276" w:hanging="276"/>
              <w:jc w:val="both"/>
              <w:textAlignment w:val="baseline"/>
              <w:rPr>
                <w:rFonts w:cs="Arial"/>
                <w:b/>
                <w:sz w:val="22"/>
                <w:szCs w:val="20"/>
                <w:lang w:val="sl-SI" w:eastAsia="sl-SI"/>
              </w:rPr>
            </w:pPr>
            <w:r w:rsidRPr="00D66728">
              <w:rPr>
                <w:rFonts w:cs="Arial"/>
                <w:iCs/>
                <w:szCs w:val="20"/>
                <w:lang w:val="sl-SI" w:eastAsia="sl-SI"/>
              </w:rPr>
              <w:t>delovanje občin,</w:t>
            </w:r>
          </w:p>
          <w:p w14:paraId="08659ABA" w14:textId="77777777" w:rsidR="00A1681D" w:rsidRPr="00D66728" w:rsidRDefault="00A1681D" w:rsidP="00AE6E40">
            <w:pPr>
              <w:widowControl w:val="0"/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276" w:hanging="276"/>
              <w:jc w:val="both"/>
              <w:textAlignment w:val="baseline"/>
              <w:rPr>
                <w:rFonts w:cs="Arial"/>
                <w:b/>
                <w:sz w:val="22"/>
                <w:szCs w:val="20"/>
                <w:lang w:val="sl-SI" w:eastAsia="sl-SI"/>
              </w:rPr>
            </w:pPr>
            <w:r w:rsidRPr="00D66728">
              <w:rPr>
                <w:rFonts w:cs="Arial"/>
                <w:iCs/>
                <w:szCs w:val="20"/>
                <w:lang w:val="sl-SI" w:eastAsia="sl-SI"/>
              </w:rPr>
              <w:t>financiranje občin</w:t>
            </w:r>
          </w:p>
        </w:tc>
        <w:tc>
          <w:tcPr>
            <w:tcW w:w="1884" w:type="dxa"/>
            <w:gridSpan w:val="2"/>
            <w:tcBorders>
              <w:bottom w:val="dotted" w:sz="4" w:space="0" w:color="auto"/>
            </w:tcBorders>
            <w:vAlign w:val="center"/>
          </w:tcPr>
          <w:p w14:paraId="3CED7CE1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D66728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A1681D" w:rsidRPr="00737AFB" w14:paraId="63CA0E46" w14:textId="77777777" w:rsidTr="00300426">
        <w:tc>
          <w:tcPr>
            <w:tcW w:w="7359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84C937" w14:textId="77777777" w:rsidR="00A1681D" w:rsidRPr="00D66728" w:rsidRDefault="00A1681D" w:rsidP="003004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D66728">
              <w:rPr>
                <w:rFonts w:cs="Arial"/>
                <w:iCs/>
                <w:szCs w:val="20"/>
                <w:lang w:val="sl-SI" w:eastAsia="sl-SI"/>
              </w:rPr>
              <w:t xml:space="preserve">Gradivo (predpis) je bilo poslano v mnenje: </w:t>
            </w:r>
          </w:p>
        </w:tc>
        <w:tc>
          <w:tcPr>
            <w:tcW w:w="18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280EBB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</w:tr>
      <w:tr w:rsidR="00A1681D" w:rsidRPr="00D66728" w14:paraId="21CE2AC6" w14:textId="77777777" w:rsidTr="00300426">
        <w:tc>
          <w:tcPr>
            <w:tcW w:w="7359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927450" w14:textId="77777777" w:rsidR="00A1681D" w:rsidRPr="00D66728" w:rsidRDefault="00A1681D" w:rsidP="00AE6E40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line="276" w:lineRule="auto"/>
              <w:ind w:left="244" w:hanging="284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D66728">
              <w:rPr>
                <w:rFonts w:cs="Arial"/>
                <w:iCs/>
                <w:szCs w:val="20"/>
                <w:lang w:val="sl-SI" w:eastAsia="sl-SI"/>
              </w:rPr>
              <w:t>Skupnost občin Slovenije SOS</w:t>
            </w:r>
          </w:p>
        </w:tc>
        <w:tc>
          <w:tcPr>
            <w:tcW w:w="18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84F594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D66728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A1681D" w:rsidRPr="00D66728" w14:paraId="319C5B2A" w14:textId="77777777" w:rsidTr="00300426">
        <w:tc>
          <w:tcPr>
            <w:tcW w:w="7359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4BB901" w14:textId="77777777" w:rsidR="00A1681D" w:rsidRPr="00D66728" w:rsidRDefault="00A1681D" w:rsidP="00AE6E40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line="276" w:lineRule="auto"/>
              <w:ind w:left="244" w:hanging="284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D66728">
              <w:rPr>
                <w:rFonts w:cs="Arial"/>
                <w:iCs/>
                <w:szCs w:val="20"/>
                <w:lang w:val="sl-SI" w:eastAsia="sl-SI"/>
              </w:rPr>
              <w:t>Združenje občin Slovenije ZOS</w:t>
            </w:r>
          </w:p>
        </w:tc>
        <w:tc>
          <w:tcPr>
            <w:tcW w:w="18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055BB7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D66728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A1681D" w:rsidRPr="00D66728" w14:paraId="1CB96605" w14:textId="77777777" w:rsidTr="00300426">
        <w:tc>
          <w:tcPr>
            <w:tcW w:w="7359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62325F" w14:textId="77777777" w:rsidR="00A1681D" w:rsidRPr="00D66728" w:rsidRDefault="00A1681D" w:rsidP="00AE6E40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line="276" w:lineRule="auto"/>
              <w:ind w:left="244" w:hanging="284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D66728">
              <w:rPr>
                <w:rFonts w:cs="Arial"/>
                <w:iCs/>
                <w:szCs w:val="20"/>
                <w:lang w:val="sl-SI" w:eastAsia="sl-SI"/>
              </w:rPr>
              <w:t>Združenje mestnih občin Slovenije ZMOS</w:t>
            </w:r>
          </w:p>
        </w:tc>
        <w:tc>
          <w:tcPr>
            <w:tcW w:w="18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3357BB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D66728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A1681D" w:rsidRPr="00D66728" w14:paraId="7F6164AF" w14:textId="77777777" w:rsidTr="00300426">
        <w:tc>
          <w:tcPr>
            <w:tcW w:w="9243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8B936E" w14:textId="77777777" w:rsidR="00A1681D" w:rsidRPr="00D66728" w:rsidRDefault="00A1681D" w:rsidP="003004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D66728">
              <w:rPr>
                <w:rFonts w:cs="Arial"/>
                <w:iCs/>
                <w:szCs w:val="20"/>
                <w:lang w:val="sl-SI" w:eastAsia="sl-SI"/>
              </w:rPr>
              <w:t>Predlogi in pripombe združenj so bili upoštevani:</w:t>
            </w:r>
          </w:p>
          <w:p w14:paraId="78A38C9E" w14:textId="77777777" w:rsidR="00A1681D" w:rsidRPr="00D66728" w:rsidRDefault="00A1681D" w:rsidP="00AE6E40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18" w:hanging="284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D66728">
              <w:rPr>
                <w:rFonts w:cs="Arial"/>
                <w:iCs/>
                <w:szCs w:val="20"/>
                <w:lang w:val="sl-SI" w:eastAsia="sl-SI"/>
              </w:rPr>
              <w:t>v celoti,</w:t>
            </w:r>
          </w:p>
          <w:p w14:paraId="3556894D" w14:textId="77777777" w:rsidR="00A1681D" w:rsidRPr="00D66728" w:rsidRDefault="00A1681D" w:rsidP="00AE6E40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18" w:hanging="284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D66728">
              <w:rPr>
                <w:rFonts w:cs="Arial"/>
                <w:iCs/>
                <w:szCs w:val="20"/>
                <w:lang w:val="sl-SI" w:eastAsia="sl-SI"/>
              </w:rPr>
              <w:t>večinoma,</w:t>
            </w:r>
          </w:p>
          <w:p w14:paraId="53DE2B35" w14:textId="77777777" w:rsidR="00A1681D" w:rsidRPr="00D66728" w:rsidRDefault="00A1681D" w:rsidP="00AE6E40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18" w:hanging="284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D66728">
              <w:rPr>
                <w:rFonts w:cs="Arial"/>
                <w:iCs/>
                <w:szCs w:val="20"/>
                <w:lang w:val="sl-SI" w:eastAsia="sl-SI"/>
              </w:rPr>
              <w:t>delno,</w:t>
            </w:r>
          </w:p>
          <w:p w14:paraId="0D2C8119" w14:textId="77777777" w:rsidR="00A1681D" w:rsidRPr="00D66728" w:rsidRDefault="00A1681D" w:rsidP="00AE6E40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18" w:hanging="284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D66728">
              <w:rPr>
                <w:rFonts w:cs="Arial"/>
                <w:iCs/>
                <w:szCs w:val="20"/>
                <w:lang w:val="sl-SI" w:eastAsia="sl-SI"/>
              </w:rPr>
              <w:t>niso bili upoštevani.</w:t>
            </w:r>
          </w:p>
        </w:tc>
      </w:tr>
      <w:tr w:rsidR="00A1681D" w:rsidRPr="00737AFB" w14:paraId="513A3C51" w14:textId="77777777" w:rsidTr="00300426">
        <w:tc>
          <w:tcPr>
            <w:tcW w:w="9243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608E26" w14:textId="77777777" w:rsidR="00A1681D" w:rsidRPr="00D66728" w:rsidRDefault="00A1681D" w:rsidP="003004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D66728">
              <w:rPr>
                <w:rFonts w:cs="Arial"/>
                <w:iCs/>
                <w:szCs w:val="20"/>
                <w:lang w:val="sl-SI" w:eastAsia="sl-SI"/>
              </w:rPr>
              <w:t>Bistveni predlogi in pripombe, ki niso bili upoštevani:</w:t>
            </w:r>
          </w:p>
        </w:tc>
      </w:tr>
      <w:tr w:rsidR="00A1681D" w:rsidRPr="00D66728" w14:paraId="34560980" w14:textId="77777777" w:rsidTr="00300426">
        <w:tc>
          <w:tcPr>
            <w:tcW w:w="9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28DA93" w14:textId="77777777" w:rsidR="00A1681D" w:rsidRPr="00D66728" w:rsidRDefault="00A1681D" w:rsidP="003004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76" w:lineRule="auto"/>
              <w:ind w:left="601" w:hanging="601"/>
              <w:jc w:val="both"/>
              <w:textAlignment w:val="baseline"/>
              <w:rPr>
                <w:rFonts w:cs="Arial"/>
                <w:b/>
                <w:iCs/>
                <w:szCs w:val="20"/>
                <w:lang w:val="sl-SI" w:eastAsia="sl-SI"/>
              </w:rPr>
            </w:pPr>
            <w:r w:rsidRPr="00D66728">
              <w:rPr>
                <w:rFonts w:cs="Arial"/>
                <w:b/>
                <w:iCs/>
                <w:szCs w:val="20"/>
                <w:lang w:val="sl-SI" w:eastAsia="sl-SI"/>
              </w:rPr>
              <w:t>9.     Predstavitev sodelovanja javnosti:</w:t>
            </w:r>
          </w:p>
        </w:tc>
      </w:tr>
      <w:tr w:rsidR="00A1681D" w:rsidRPr="00D66728" w14:paraId="323D5174" w14:textId="77777777" w:rsidTr="00300426">
        <w:tc>
          <w:tcPr>
            <w:tcW w:w="7359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75401" w14:textId="77777777" w:rsidR="00A1681D" w:rsidRPr="00D66728" w:rsidRDefault="00A1681D" w:rsidP="003004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D66728">
              <w:rPr>
                <w:rFonts w:cs="Arial"/>
                <w:iCs/>
                <w:szCs w:val="20"/>
                <w:lang w:val="sl-SI" w:eastAsia="sl-SI"/>
              </w:rPr>
              <w:t>Gradivo je bilo predhodno objavljeno na spletni strani predlagatelja:</w:t>
            </w:r>
          </w:p>
        </w:tc>
        <w:tc>
          <w:tcPr>
            <w:tcW w:w="1884" w:type="dxa"/>
            <w:gridSpan w:val="2"/>
            <w:tcBorders>
              <w:bottom w:val="dotted" w:sz="4" w:space="0" w:color="auto"/>
            </w:tcBorders>
            <w:vAlign w:val="center"/>
          </w:tcPr>
          <w:p w14:paraId="0B1EA8C5" w14:textId="77777777" w:rsidR="00A1681D" w:rsidRPr="00D66728" w:rsidRDefault="00314D6C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D66728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A1681D" w:rsidRPr="00D66728" w14:paraId="15635392" w14:textId="77777777" w:rsidTr="00300426">
        <w:tc>
          <w:tcPr>
            <w:tcW w:w="9243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6A9858" w14:textId="74D4E22A" w:rsidR="00A1681D" w:rsidRPr="00D66728" w:rsidRDefault="00314D6C" w:rsidP="003004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D66728">
              <w:rPr>
                <w:rFonts w:cs="Arial"/>
                <w:iCs/>
                <w:szCs w:val="20"/>
                <w:lang w:val="sl-SI" w:eastAsia="sl-SI"/>
              </w:rPr>
              <w:t xml:space="preserve">Skladno s sedmim odstavkom 9. člena Poslovnika Vlade Republike Slovenije (Uradni list RS, št. 43/01, 23/02 – </w:t>
            </w:r>
            <w:proofErr w:type="spellStart"/>
            <w:r w:rsidRPr="00D66728">
              <w:rPr>
                <w:rFonts w:cs="Arial"/>
                <w:iCs/>
                <w:szCs w:val="20"/>
                <w:lang w:val="sl-SI" w:eastAsia="sl-SI"/>
              </w:rPr>
              <w:t>popr</w:t>
            </w:r>
            <w:proofErr w:type="spellEnd"/>
            <w:r w:rsidRPr="00D66728">
              <w:rPr>
                <w:rFonts w:cs="Arial"/>
                <w:iCs/>
                <w:szCs w:val="20"/>
                <w:lang w:val="sl-SI" w:eastAsia="sl-SI"/>
              </w:rPr>
              <w:t>., 54/03, 103/03, 114/04, 26/06, 21/07, 32/10</w:t>
            </w:r>
            <w:r w:rsidR="00223BE1">
              <w:rPr>
                <w:rFonts w:cs="Arial"/>
                <w:iCs/>
                <w:szCs w:val="20"/>
                <w:lang w:val="sl-SI" w:eastAsia="sl-SI"/>
              </w:rPr>
              <w:t xml:space="preserve">, 73/10, 95/11, 64/12, 10/14, </w:t>
            </w:r>
            <w:r w:rsidRPr="00D66728">
              <w:rPr>
                <w:rFonts w:cs="Arial"/>
                <w:iCs/>
                <w:szCs w:val="20"/>
                <w:lang w:val="sl-SI" w:eastAsia="sl-SI"/>
              </w:rPr>
              <w:t>164/20</w:t>
            </w:r>
            <w:r w:rsidR="00223BE1">
              <w:rPr>
                <w:rFonts w:cs="Arial"/>
                <w:iCs/>
                <w:szCs w:val="20"/>
                <w:lang w:val="sl-SI" w:eastAsia="sl-SI"/>
              </w:rPr>
              <w:t>,</w:t>
            </w:r>
            <w:r w:rsidR="00223BE1" w:rsidRPr="00223BE1">
              <w:rPr>
                <w:rFonts w:cs="Arial"/>
                <w:iCs/>
                <w:szCs w:val="20"/>
                <w:lang w:val="sl-SI" w:eastAsia="sl-SI"/>
              </w:rPr>
              <w:t xml:space="preserve"> 35/21, 51/21 in 114/21</w:t>
            </w:r>
            <w:r w:rsidRPr="00D66728">
              <w:rPr>
                <w:rFonts w:cs="Arial"/>
                <w:iCs/>
                <w:szCs w:val="20"/>
                <w:lang w:val="sl-SI" w:eastAsia="sl-SI"/>
              </w:rPr>
              <w:t>) sodelovanje javnosti pri sprejemu predloga sklepa ni potrebno.</w:t>
            </w:r>
          </w:p>
        </w:tc>
      </w:tr>
      <w:tr w:rsidR="00A1681D" w:rsidRPr="00737AFB" w14:paraId="23FA137E" w14:textId="77777777" w:rsidTr="00300426">
        <w:tc>
          <w:tcPr>
            <w:tcW w:w="9243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89B539" w14:textId="77777777" w:rsidR="00A1681D" w:rsidRPr="00D66728" w:rsidRDefault="00A1681D" w:rsidP="003004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D66728">
              <w:rPr>
                <w:rFonts w:cs="Arial"/>
                <w:iCs/>
                <w:szCs w:val="20"/>
                <w:lang w:val="sl-SI" w:eastAsia="sl-SI"/>
              </w:rPr>
              <w:lastRenderedPageBreak/>
              <w:t xml:space="preserve">(Če je odgovor </w:t>
            </w:r>
            <w:r w:rsidRPr="00D66728">
              <w:rPr>
                <w:rFonts w:cs="Arial"/>
                <w:b/>
                <w:iCs/>
                <w:szCs w:val="20"/>
                <w:lang w:val="sl-SI" w:eastAsia="sl-SI"/>
              </w:rPr>
              <w:t>DA</w:t>
            </w:r>
            <w:r w:rsidRPr="00D66728">
              <w:rPr>
                <w:rFonts w:cs="Arial"/>
                <w:iCs/>
                <w:szCs w:val="20"/>
                <w:lang w:val="sl-SI" w:eastAsia="sl-SI"/>
              </w:rPr>
              <w:t>, navedete:</w:t>
            </w:r>
          </w:p>
        </w:tc>
      </w:tr>
      <w:tr w:rsidR="00A1681D" w:rsidRPr="00D66728" w14:paraId="321EB426" w14:textId="77777777" w:rsidTr="00300426">
        <w:tc>
          <w:tcPr>
            <w:tcW w:w="9243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CA7CB3" w14:textId="77777777" w:rsidR="00A1681D" w:rsidRPr="00D66728" w:rsidRDefault="00A1681D" w:rsidP="003004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D66728">
              <w:rPr>
                <w:rFonts w:cs="Arial"/>
                <w:iCs/>
                <w:szCs w:val="20"/>
                <w:lang w:val="sl-SI" w:eastAsia="sl-SI"/>
              </w:rPr>
              <w:t>Datum objave:</w:t>
            </w:r>
            <w:r w:rsidR="00D46343" w:rsidRPr="00D66728">
              <w:rPr>
                <w:rFonts w:cs="Arial"/>
                <w:iCs/>
                <w:szCs w:val="20"/>
                <w:lang w:val="sl-SI" w:eastAsia="sl-SI"/>
              </w:rPr>
              <w:t xml:space="preserve"> </w:t>
            </w:r>
          </w:p>
        </w:tc>
      </w:tr>
      <w:tr w:rsidR="00A1681D" w:rsidRPr="00D66728" w14:paraId="074C8B4C" w14:textId="77777777" w:rsidTr="00300426">
        <w:tc>
          <w:tcPr>
            <w:tcW w:w="9243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F1D677" w14:textId="77777777" w:rsidR="00A1681D" w:rsidRPr="00D66728" w:rsidRDefault="00A1681D" w:rsidP="003004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D66728">
              <w:rPr>
                <w:rFonts w:cs="Arial"/>
                <w:iCs/>
                <w:szCs w:val="20"/>
                <w:lang w:val="sl-SI" w:eastAsia="sl-SI"/>
              </w:rPr>
              <w:t>V razpravo so bili vključeni:</w:t>
            </w:r>
          </w:p>
          <w:p w14:paraId="7EBD8A10" w14:textId="77777777" w:rsidR="00A1681D" w:rsidRPr="00D66728" w:rsidRDefault="00A1681D" w:rsidP="00AE6E40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244" w:hanging="284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D66728">
              <w:rPr>
                <w:rFonts w:cs="Arial"/>
                <w:iCs/>
                <w:szCs w:val="20"/>
                <w:lang w:val="sl-SI" w:eastAsia="sl-SI"/>
              </w:rPr>
              <w:t>nevladne organizacije,</w:t>
            </w:r>
          </w:p>
          <w:p w14:paraId="48668B29" w14:textId="77777777" w:rsidR="00A1681D" w:rsidRPr="00D66728" w:rsidRDefault="00A1681D" w:rsidP="00AE6E40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244" w:hanging="284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D66728">
              <w:rPr>
                <w:rFonts w:cs="Arial"/>
                <w:iCs/>
                <w:szCs w:val="20"/>
                <w:lang w:val="sl-SI" w:eastAsia="sl-SI"/>
              </w:rPr>
              <w:t>predstavniki zainteresirane javnosti,</w:t>
            </w:r>
          </w:p>
          <w:p w14:paraId="20F58DC5" w14:textId="77777777" w:rsidR="00A1681D" w:rsidRPr="00D66728" w:rsidRDefault="00A1681D" w:rsidP="00AE6E40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244" w:hanging="284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D66728">
              <w:rPr>
                <w:rFonts w:cs="Arial"/>
                <w:iCs/>
                <w:szCs w:val="20"/>
                <w:lang w:val="sl-SI" w:eastAsia="sl-SI"/>
              </w:rPr>
              <w:t>predstavniki strokovne javnosti.</w:t>
            </w:r>
          </w:p>
        </w:tc>
      </w:tr>
      <w:tr w:rsidR="00A1681D" w:rsidRPr="00737AFB" w14:paraId="78F29BA9" w14:textId="77777777" w:rsidTr="00300426">
        <w:tc>
          <w:tcPr>
            <w:tcW w:w="9243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889616" w14:textId="77777777" w:rsidR="00A1681D" w:rsidRPr="00D66728" w:rsidRDefault="00A1681D" w:rsidP="003004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D66728">
              <w:rPr>
                <w:rFonts w:cs="Arial"/>
                <w:iCs/>
                <w:szCs w:val="20"/>
                <w:lang w:val="sl-SI" w:eastAsia="sl-SI"/>
              </w:rPr>
              <w:t>Mnenja, predlogi in pripombe z navedbo predlagateljev:</w:t>
            </w:r>
          </w:p>
        </w:tc>
      </w:tr>
      <w:tr w:rsidR="00A1681D" w:rsidRPr="00D66728" w14:paraId="19161EBB" w14:textId="77777777" w:rsidTr="00300426">
        <w:tc>
          <w:tcPr>
            <w:tcW w:w="9243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4AA227" w14:textId="77777777" w:rsidR="00A1681D" w:rsidRPr="00D66728" w:rsidRDefault="00A1681D" w:rsidP="003004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D66728">
              <w:rPr>
                <w:rFonts w:cs="Arial"/>
                <w:iCs/>
                <w:szCs w:val="20"/>
                <w:lang w:val="sl-SI" w:eastAsia="sl-SI"/>
              </w:rPr>
              <w:t>Upoštevani so bili:</w:t>
            </w:r>
          </w:p>
          <w:p w14:paraId="603B5A1A" w14:textId="77777777" w:rsidR="00A1681D" w:rsidRPr="00D66728" w:rsidRDefault="00A1681D" w:rsidP="00AE6E40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244" w:hanging="284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D66728">
              <w:rPr>
                <w:rFonts w:cs="Arial"/>
                <w:iCs/>
                <w:szCs w:val="20"/>
                <w:lang w:val="sl-SI" w:eastAsia="sl-SI"/>
              </w:rPr>
              <w:t>v celoti,</w:t>
            </w:r>
          </w:p>
          <w:p w14:paraId="5FFC9087" w14:textId="77777777" w:rsidR="00A1681D" w:rsidRPr="00D66728" w:rsidRDefault="00A1681D" w:rsidP="00AE6E40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244" w:hanging="284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D66728">
              <w:rPr>
                <w:rFonts w:cs="Arial"/>
                <w:iCs/>
                <w:szCs w:val="20"/>
                <w:lang w:val="sl-SI" w:eastAsia="sl-SI"/>
              </w:rPr>
              <w:t>večinoma,</w:t>
            </w:r>
          </w:p>
          <w:p w14:paraId="77417942" w14:textId="77777777" w:rsidR="00A1681D" w:rsidRPr="00D66728" w:rsidRDefault="00A1681D" w:rsidP="00AE6E40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244" w:hanging="284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D66728">
              <w:rPr>
                <w:rFonts w:cs="Arial"/>
                <w:iCs/>
                <w:szCs w:val="20"/>
                <w:lang w:val="sl-SI" w:eastAsia="sl-SI"/>
              </w:rPr>
              <w:t>delno,</w:t>
            </w:r>
          </w:p>
          <w:p w14:paraId="25D5E099" w14:textId="77777777" w:rsidR="00A1681D" w:rsidRPr="00D66728" w:rsidRDefault="00A1681D" w:rsidP="00AE6E40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244" w:hanging="284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D66728">
              <w:rPr>
                <w:rFonts w:cs="Arial"/>
                <w:iCs/>
                <w:szCs w:val="20"/>
                <w:lang w:val="sl-SI" w:eastAsia="sl-SI"/>
              </w:rPr>
              <w:t>niso bili upoštevani.</w:t>
            </w:r>
          </w:p>
        </w:tc>
      </w:tr>
      <w:tr w:rsidR="00A1681D" w:rsidRPr="00737AFB" w14:paraId="7100415A" w14:textId="77777777" w:rsidTr="00300426">
        <w:tc>
          <w:tcPr>
            <w:tcW w:w="9243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A5BAEA" w14:textId="4ACF90BD" w:rsidR="00A1681D" w:rsidRPr="00D66728" w:rsidRDefault="00A1681D" w:rsidP="003004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D66728">
              <w:rPr>
                <w:rFonts w:cs="Arial"/>
                <w:iCs/>
                <w:szCs w:val="20"/>
                <w:lang w:val="sl-SI" w:eastAsia="sl-SI"/>
              </w:rPr>
              <w:t>Bistvena mnenja, predlogi in pripombe, ki niso bili upoštevani</w:t>
            </w:r>
            <w:r w:rsidR="00997824">
              <w:rPr>
                <w:rFonts w:cs="Arial"/>
                <w:iCs/>
                <w:szCs w:val="20"/>
                <w:lang w:val="sl-SI" w:eastAsia="sl-SI"/>
              </w:rPr>
              <w:t>,</w:t>
            </w:r>
            <w:r w:rsidRPr="00D66728">
              <w:rPr>
                <w:rFonts w:cs="Arial"/>
                <w:iCs/>
                <w:szCs w:val="20"/>
                <w:lang w:val="sl-SI" w:eastAsia="sl-SI"/>
              </w:rPr>
              <w:t xml:space="preserve"> ter razlogi za neupoštevanje:</w:t>
            </w:r>
          </w:p>
        </w:tc>
      </w:tr>
      <w:tr w:rsidR="00A1681D" w:rsidRPr="00D66728" w14:paraId="47E5669B" w14:textId="77777777" w:rsidTr="00300426">
        <w:tc>
          <w:tcPr>
            <w:tcW w:w="9243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D80931" w14:textId="77777777" w:rsidR="00A1681D" w:rsidRPr="00D66728" w:rsidRDefault="00314D6C" w:rsidP="003004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D66728">
              <w:rPr>
                <w:rFonts w:cs="Arial"/>
                <w:iCs/>
                <w:szCs w:val="20"/>
                <w:lang w:val="sl-SI" w:eastAsia="sl-SI"/>
              </w:rPr>
              <w:t>Poročilo je bilo dano…</w:t>
            </w:r>
          </w:p>
        </w:tc>
      </w:tr>
      <w:tr w:rsidR="00A1681D" w:rsidRPr="00D66728" w14:paraId="3B15430A" w14:textId="77777777" w:rsidTr="00300426">
        <w:tc>
          <w:tcPr>
            <w:tcW w:w="9243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1EED" w14:textId="77777777" w:rsidR="00A1681D" w:rsidRPr="00D66728" w:rsidRDefault="00A1681D" w:rsidP="003004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</w:tc>
      </w:tr>
      <w:tr w:rsidR="00A1681D" w:rsidRPr="00D66728" w14:paraId="31E74CDB" w14:textId="77777777" w:rsidTr="00300426">
        <w:tc>
          <w:tcPr>
            <w:tcW w:w="73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B9A169" w14:textId="77777777" w:rsidR="00A1681D" w:rsidRPr="00D66728" w:rsidRDefault="00A1681D" w:rsidP="003004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76" w:lineRule="auto"/>
              <w:ind w:left="397" w:hanging="397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D66728">
              <w:rPr>
                <w:rFonts w:cs="Arial"/>
                <w:b/>
                <w:iCs/>
                <w:szCs w:val="20"/>
                <w:lang w:val="sl-SI" w:eastAsia="sl-SI"/>
              </w:rPr>
              <w:t>10. Pri pripravi gradiva so bile upoštevane zahteve iz Resolucije o normativni dejavnosti:</w:t>
            </w:r>
          </w:p>
        </w:tc>
        <w:tc>
          <w:tcPr>
            <w:tcW w:w="1884" w:type="dxa"/>
            <w:gridSpan w:val="2"/>
            <w:shd w:val="clear" w:color="auto" w:fill="F2F2F2"/>
            <w:vAlign w:val="center"/>
          </w:tcPr>
          <w:p w14:paraId="21721DA0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D66728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A1681D" w:rsidRPr="00D66728" w14:paraId="7ED0A8D3" w14:textId="77777777" w:rsidTr="00300426">
        <w:tc>
          <w:tcPr>
            <w:tcW w:w="73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7C3D36" w14:textId="77777777" w:rsidR="00A1681D" w:rsidRPr="00D66728" w:rsidRDefault="00A1681D" w:rsidP="003004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b/>
                <w:iCs/>
                <w:szCs w:val="20"/>
                <w:lang w:val="sl-SI" w:eastAsia="sl-SI"/>
              </w:rPr>
            </w:pPr>
            <w:r w:rsidRPr="00D66728">
              <w:rPr>
                <w:rFonts w:cs="Arial"/>
                <w:b/>
                <w:iCs/>
                <w:szCs w:val="20"/>
                <w:lang w:val="sl-SI" w:eastAsia="sl-SI"/>
              </w:rPr>
              <w:t>11.  Gradivo je uvrščeno v delovni program vlade:</w:t>
            </w:r>
          </w:p>
        </w:tc>
        <w:tc>
          <w:tcPr>
            <w:tcW w:w="1884" w:type="dxa"/>
            <w:gridSpan w:val="2"/>
            <w:shd w:val="clear" w:color="auto" w:fill="F2F2F2"/>
            <w:vAlign w:val="center"/>
          </w:tcPr>
          <w:p w14:paraId="6644F750" w14:textId="77777777" w:rsidR="00A1681D" w:rsidRPr="00D66728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D66728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A1681D" w:rsidRPr="00D66728" w14:paraId="048DA712" w14:textId="77777777" w:rsidTr="00300426">
        <w:trPr>
          <w:gridBefore w:val="4"/>
          <w:wBefore w:w="4222" w:type="dxa"/>
        </w:trPr>
        <w:tc>
          <w:tcPr>
            <w:tcW w:w="5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E9B505" w14:textId="77777777" w:rsidR="00A1681D" w:rsidRPr="00D66728" w:rsidRDefault="00A1681D" w:rsidP="003004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b/>
                <w:iCs/>
                <w:szCs w:val="20"/>
                <w:lang w:val="sl-SI" w:eastAsia="sl-SI"/>
              </w:rPr>
            </w:pPr>
          </w:p>
          <w:p w14:paraId="11D238CA" w14:textId="77777777" w:rsidR="00A1681D" w:rsidRPr="00D66728" w:rsidRDefault="00A1681D" w:rsidP="003004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14:paraId="48D96B28" w14:textId="77777777" w:rsidR="00A1681D" w:rsidRPr="00D66728" w:rsidRDefault="00A1681D" w:rsidP="00300426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D66728">
              <w:rPr>
                <w:rFonts w:cs="Arial"/>
                <w:iCs/>
                <w:szCs w:val="20"/>
                <w:lang w:val="sl-SI" w:eastAsia="sl-SI"/>
              </w:rPr>
              <w:t>Boštjan ŠEFIC</w:t>
            </w:r>
          </w:p>
          <w:p w14:paraId="57F0CC33" w14:textId="77777777" w:rsidR="00DE2553" w:rsidRPr="00D66728" w:rsidRDefault="00DE2553" w:rsidP="00300426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D66728">
              <w:rPr>
                <w:rFonts w:cs="Arial"/>
                <w:iCs/>
                <w:szCs w:val="20"/>
                <w:lang w:val="sl-SI" w:eastAsia="sl-SI"/>
              </w:rPr>
              <w:t>DRŽAVNI SEKRETAR</w:t>
            </w:r>
          </w:p>
          <w:p w14:paraId="4BD6A53B" w14:textId="4FB51DB0" w:rsidR="00A1681D" w:rsidRPr="00D66728" w:rsidRDefault="00A1681D" w:rsidP="00300426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Arial"/>
                <w:b/>
                <w:iCs/>
                <w:szCs w:val="20"/>
                <w:lang w:val="sl-SI" w:eastAsia="sl-SI"/>
              </w:rPr>
            </w:pPr>
          </w:p>
        </w:tc>
      </w:tr>
    </w:tbl>
    <w:p w14:paraId="663479F3" w14:textId="77777777" w:rsidR="001304C9" w:rsidRPr="00D66728" w:rsidRDefault="001304C9" w:rsidP="00E3336B">
      <w:pPr>
        <w:pStyle w:val="podpisi"/>
        <w:jc w:val="right"/>
        <w:rPr>
          <w:lang w:val="sl-SI"/>
        </w:rPr>
      </w:pPr>
    </w:p>
    <w:p w14:paraId="06373D64" w14:textId="77777777" w:rsidR="001304C9" w:rsidRPr="00D66728" w:rsidRDefault="001304C9" w:rsidP="00E3336B">
      <w:pPr>
        <w:pStyle w:val="podpisi"/>
        <w:jc w:val="right"/>
        <w:rPr>
          <w:lang w:val="sl-SI"/>
        </w:rPr>
      </w:pPr>
    </w:p>
    <w:p w14:paraId="103ADE34" w14:textId="77777777" w:rsidR="001304C9" w:rsidRPr="00D66728" w:rsidRDefault="001304C9" w:rsidP="00E3336B">
      <w:pPr>
        <w:pStyle w:val="podpisi"/>
        <w:jc w:val="right"/>
        <w:rPr>
          <w:lang w:val="sl-SI"/>
        </w:rPr>
      </w:pPr>
    </w:p>
    <w:p w14:paraId="3D6B1F32" w14:textId="77777777" w:rsidR="001304C9" w:rsidRPr="00D66728" w:rsidRDefault="001304C9" w:rsidP="00E3336B">
      <w:pPr>
        <w:pStyle w:val="podpisi"/>
        <w:jc w:val="right"/>
        <w:rPr>
          <w:lang w:val="sl-SI"/>
        </w:rPr>
      </w:pPr>
    </w:p>
    <w:p w14:paraId="5198A4BE" w14:textId="77777777" w:rsidR="001304C9" w:rsidRPr="00D66728" w:rsidRDefault="001304C9" w:rsidP="00E3336B">
      <w:pPr>
        <w:pStyle w:val="podpisi"/>
        <w:jc w:val="right"/>
        <w:rPr>
          <w:lang w:val="sl-SI"/>
        </w:rPr>
      </w:pPr>
    </w:p>
    <w:p w14:paraId="67F4F638" w14:textId="77777777" w:rsidR="001304C9" w:rsidRPr="00D66728" w:rsidRDefault="001304C9" w:rsidP="00E3336B">
      <w:pPr>
        <w:pStyle w:val="podpisi"/>
        <w:jc w:val="right"/>
        <w:rPr>
          <w:lang w:val="sl-SI"/>
        </w:rPr>
      </w:pPr>
    </w:p>
    <w:p w14:paraId="3B96C372" w14:textId="77777777" w:rsidR="001304C9" w:rsidRPr="00D66728" w:rsidRDefault="001304C9" w:rsidP="00E3336B">
      <w:pPr>
        <w:pStyle w:val="podpisi"/>
        <w:jc w:val="right"/>
        <w:rPr>
          <w:lang w:val="sl-SI"/>
        </w:rPr>
      </w:pPr>
    </w:p>
    <w:p w14:paraId="21D4C4FB" w14:textId="77777777" w:rsidR="001304C9" w:rsidRPr="00D66728" w:rsidRDefault="001304C9" w:rsidP="00E3336B">
      <w:pPr>
        <w:pStyle w:val="podpisi"/>
        <w:jc w:val="right"/>
        <w:rPr>
          <w:lang w:val="sl-SI"/>
        </w:rPr>
      </w:pPr>
    </w:p>
    <w:p w14:paraId="7A959F7B" w14:textId="77777777" w:rsidR="001304C9" w:rsidRPr="00D66728" w:rsidRDefault="001304C9" w:rsidP="00E3336B">
      <w:pPr>
        <w:pStyle w:val="podpisi"/>
        <w:jc w:val="right"/>
        <w:rPr>
          <w:lang w:val="sl-SI"/>
        </w:rPr>
      </w:pPr>
    </w:p>
    <w:p w14:paraId="59142AC4" w14:textId="77777777" w:rsidR="001304C9" w:rsidRPr="00D66728" w:rsidRDefault="001304C9" w:rsidP="00E3336B">
      <w:pPr>
        <w:pStyle w:val="podpisi"/>
        <w:jc w:val="right"/>
        <w:rPr>
          <w:lang w:val="sl-SI"/>
        </w:rPr>
      </w:pPr>
    </w:p>
    <w:p w14:paraId="75B98F6B" w14:textId="77777777" w:rsidR="001304C9" w:rsidRPr="00D66728" w:rsidRDefault="001304C9" w:rsidP="00E3336B">
      <w:pPr>
        <w:pStyle w:val="podpisi"/>
        <w:jc w:val="right"/>
        <w:rPr>
          <w:lang w:val="sl-SI"/>
        </w:rPr>
      </w:pPr>
    </w:p>
    <w:p w14:paraId="6AC0037D" w14:textId="77777777" w:rsidR="001304C9" w:rsidRPr="00D66728" w:rsidRDefault="001304C9" w:rsidP="00E3336B">
      <w:pPr>
        <w:pStyle w:val="podpisi"/>
        <w:jc w:val="right"/>
        <w:rPr>
          <w:lang w:val="sl-SI"/>
        </w:rPr>
      </w:pPr>
    </w:p>
    <w:p w14:paraId="6352C9EB" w14:textId="77777777" w:rsidR="001304C9" w:rsidRPr="00D66728" w:rsidRDefault="001304C9" w:rsidP="00E3336B">
      <w:pPr>
        <w:pStyle w:val="podpisi"/>
        <w:jc w:val="right"/>
        <w:rPr>
          <w:lang w:val="sl-SI"/>
        </w:rPr>
      </w:pPr>
    </w:p>
    <w:p w14:paraId="7A1931B5" w14:textId="77777777" w:rsidR="001304C9" w:rsidRDefault="001304C9" w:rsidP="00E3336B">
      <w:pPr>
        <w:pStyle w:val="podpisi"/>
        <w:jc w:val="right"/>
        <w:rPr>
          <w:lang w:val="sl-SI"/>
        </w:rPr>
      </w:pPr>
    </w:p>
    <w:p w14:paraId="465FB0CA" w14:textId="77777777" w:rsidR="00D57903" w:rsidRDefault="00D57903" w:rsidP="00E3336B">
      <w:pPr>
        <w:pStyle w:val="podpisi"/>
        <w:jc w:val="right"/>
        <w:rPr>
          <w:lang w:val="sl-SI"/>
        </w:rPr>
      </w:pPr>
    </w:p>
    <w:p w14:paraId="600E21CD" w14:textId="77777777" w:rsidR="00D57903" w:rsidRDefault="00D57903" w:rsidP="00E3336B">
      <w:pPr>
        <w:pStyle w:val="podpisi"/>
        <w:jc w:val="right"/>
        <w:rPr>
          <w:lang w:val="sl-SI"/>
        </w:rPr>
      </w:pPr>
    </w:p>
    <w:p w14:paraId="1933AF4F" w14:textId="77777777" w:rsidR="00D57903" w:rsidRDefault="00D57903" w:rsidP="00E3336B">
      <w:pPr>
        <w:pStyle w:val="podpisi"/>
        <w:jc w:val="right"/>
        <w:rPr>
          <w:lang w:val="sl-SI"/>
        </w:rPr>
      </w:pPr>
    </w:p>
    <w:p w14:paraId="6ED92A82" w14:textId="77777777" w:rsidR="00D57903" w:rsidRDefault="00D57903" w:rsidP="00E3336B">
      <w:pPr>
        <w:pStyle w:val="podpisi"/>
        <w:jc w:val="right"/>
        <w:rPr>
          <w:lang w:val="sl-SI"/>
        </w:rPr>
      </w:pPr>
    </w:p>
    <w:p w14:paraId="1C40C201" w14:textId="77777777" w:rsidR="00D57903" w:rsidRDefault="00D57903" w:rsidP="00E3336B">
      <w:pPr>
        <w:pStyle w:val="podpisi"/>
        <w:jc w:val="right"/>
        <w:rPr>
          <w:lang w:val="sl-SI"/>
        </w:rPr>
      </w:pPr>
    </w:p>
    <w:p w14:paraId="7B5F4EBE" w14:textId="77777777" w:rsidR="00D57903" w:rsidRDefault="00D57903" w:rsidP="00E3336B">
      <w:pPr>
        <w:pStyle w:val="podpisi"/>
        <w:jc w:val="right"/>
        <w:rPr>
          <w:lang w:val="sl-SI"/>
        </w:rPr>
      </w:pPr>
    </w:p>
    <w:p w14:paraId="125CB993" w14:textId="77777777" w:rsidR="00D57903" w:rsidRPr="00D66728" w:rsidRDefault="00D57903" w:rsidP="00E3336B">
      <w:pPr>
        <w:pStyle w:val="podpisi"/>
        <w:jc w:val="right"/>
        <w:rPr>
          <w:lang w:val="sl-SI"/>
        </w:rPr>
      </w:pPr>
    </w:p>
    <w:p w14:paraId="1A95F749" w14:textId="77777777" w:rsidR="00CC4ECF" w:rsidRDefault="00CC4ECF" w:rsidP="00E3336B">
      <w:pPr>
        <w:pStyle w:val="podpisi"/>
        <w:jc w:val="right"/>
        <w:rPr>
          <w:lang w:val="sl-SI"/>
        </w:rPr>
      </w:pPr>
    </w:p>
    <w:p w14:paraId="419E9811" w14:textId="77777777" w:rsidR="00CC4ECF" w:rsidRDefault="00CC4ECF" w:rsidP="00223BE1">
      <w:pPr>
        <w:pStyle w:val="podpisi"/>
        <w:rPr>
          <w:lang w:val="sl-SI"/>
        </w:rPr>
      </w:pPr>
    </w:p>
    <w:p w14:paraId="25F561CA" w14:textId="77777777" w:rsidR="00223BE1" w:rsidRDefault="00223BE1" w:rsidP="00223BE1">
      <w:pPr>
        <w:pStyle w:val="podpisi"/>
        <w:rPr>
          <w:lang w:val="sl-SI"/>
        </w:rPr>
      </w:pPr>
    </w:p>
    <w:p w14:paraId="1E3E17F0" w14:textId="77777777" w:rsidR="00ED27D7" w:rsidRDefault="00ED27D7" w:rsidP="00223BE1">
      <w:pPr>
        <w:pStyle w:val="podpisi"/>
        <w:rPr>
          <w:lang w:val="sl-SI"/>
        </w:rPr>
      </w:pPr>
    </w:p>
    <w:p w14:paraId="7C3CA308" w14:textId="77777777" w:rsidR="00CC4ECF" w:rsidRDefault="00CC4ECF" w:rsidP="00E3336B">
      <w:pPr>
        <w:pStyle w:val="podpisi"/>
        <w:jc w:val="right"/>
        <w:rPr>
          <w:lang w:val="sl-SI"/>
        </w:rPr>
      </w:pPr>
    </w:p>
    <w:p w14:paraId="6E7E23F1" w14:textId="5F2CFEA6" w:rsidR="001B3F3F" w:rsidRDefault="008069A4" w:rsidP="00E3336B">
      <w:pPr>
        <w:pStyle w:val="podpisi"/>
        <w:jc w:val="right"/>
        <w:rPr>
          <w:lang w:val="sl-SI"/>
        </w:rPr>
      </w:pPr>
      <w:r>
        <w:rPr>
          <w:lang w:val="sl-SI"/>
        </w:rPr>
        <w:lastRenderedPageBreak/>
        <w:t>P</w:t>
      </w:r>
      <w:r w:rsidR="00DE2553" w:rsidRPr="00D66728">
        <w:rPr>
          <w:lang w:val="sl-SI"/>
        </w:rPr>
        <w:t>REDLOG SKLEPA</w:t>
      </w:r>
    </w:p>
    <w:p w14:paraId="0A47FB45" w14:textId="77777777" w:rsidR="00D57903" w:rsidRPr="00D66728" w:rsidRDefault="00D57903" w:rsidP="00E3336B">
      <w:pPr>
        <w:pStyle w:val="podpisi"/>
        <w:jc w:val="right"/>
        <w:rPr>
          <w:lang w:val="sl-SI"/>
        </w:rPr>
      </w:pPr>
    </w:p>
    <w:p w14:paraId="4AF362DB" w14:textId="60B59729" w:rsidR="002D22C1" w:rsidRPr="003E33BE" w:rsidRDefault="00CC4ECF" w:rsidP="003E33BE">
      <w:pPr>
        <w:tabs>
          <w:tab w:val="left" w:pos="1134"/>
        </w:tabs>
        <w:spacing w:line="240" w:lineRule="auto"/>
        <w:jc w:val="both"/>
        <w:rPr>
          <w:rFonts w:cs="Arial"/>
          <w:color w:val="000000"/>
          <w:szCs w:val="20"/>
          <w:lang w:val="sl-SI"/>
        </w:rPr>
      </w:pPr>
      <w:r>
        <w:rPr>
          <w:rFonts w:cs="Arial"/>
          <w:color w:val="000000"/>
          <w:szCs w:val="20"/>
          <w:lang w:val="sl-SI"/>
        </w:rPr>
        <w:t>Na podlagi drugega odstavka 58</w:t>
      </w:r>
      <w:r w:rsidR="002D22C1" w:rsidRPr="002D22C1">
        <w:rPr>
          <w:rFonts w:cs="Arial"/>
          <w:color w:val="000000"/>
          <w:szCs w:val="20"/>
          <w:lang w:val="sl-SI"/>
        </w:rPr>
        <w:t>.</w:t>
      </w:r>
      <w:r>
        <w:rPr>
          <w:rFonts w:cs="Arial"/>
          <w:color w:val="000000"/>
          <w:szCs w:val="20"/>
          <w:lang w:val="sl-SI"/>
        </w:rPr>
        <w:t xml:space="preserve">a člena </w:t>
      </w:r>
      <w:r w:rsidR="002D22C1" w:rsidRPr="002D22C1">
        <w:rPr>
          <w:rFonts w:cs="Arial"/>
          <w:color w:val="000000"/>
          <w:szCs w:val="20"/>
          <w:lang w:val="sl-SI"/>
        </w:rPr>
        <w:t>Zakona o obnovi, razvoju in zagotavljanju finančnih sredstev (</w:t>
      </w:r>
      <w:r w:rsidRPr="00CC4ECF">
        <w:rPr>
          <w:rFonts w:cs="Arial"/>
          <w:color w:val="000000"/>
          <w:szCs w:val="20"/>
          <w:lang w:val="sl-SI"/>
        </w:rPr>
        <w:t>Uradni list RS, št. 131/23, 81/24, 109/24 in 57/25</w:t>
      </w:r>
      <w:r w:rsidR="002D22C1" w:rsidRPr="002D22C1">
        <w:rPr>
          <w:rFonts w:cs="Arial"/>
          <w:color w:val="000000"/>
          <w:szCs w:val="20"/>
          <w:lang w:val="sl-SI"/>
        </w:rPr>
        <w:t xml:space="preserve">) </w:t>
      </w:r>
      <w:r w:rsidR="002D22C1" w:rsidRPr="003E33BE">
        <w:rPr>
          <w:rFonts w:cs="Arial"/>
          <w:color w:val="000000"/>
          <w:szCs w:val="20"/>
          <w:lang w:val="sl-SI"/>
        </w:rPr>
        <w:t>je Vlada Republike Slovenije sprejela</w:t>
      </w:r>
    </w:p>
    <w:p w14:paraId="53D0652E" w14:textId="77777777" w:rsidR="00012B3A" w:rsidRPr="003E33BE" w:rsidRDefault="00012B3A" w:rsidP="00012B3A">
      <w:pPr>
        <w:tabs>
          <w:tab w:val="left" w:pos="1134"/>
        </w:tabs>
        <w:spacing w:line="240" w:lineRule="auto"/>
        <w:ind w:left="-23"/>
        <w:jc w:val="both"/>
        <w:rPr>
          <w:rFonts w:cs="Arial"/>
          <w:color w:val="000000" w:themeColor="text1"/>
          <w:szCs w:val="20"/>
          <w:lang w:val="sl-SI"/>
        </w:rPr>
      </w:pPr>
    </w:p>
    <w:p w14:paraId="68C835AC" w14:textId="155B5C30" w:rsidR="00012B3A" w:rsidRPr="003E33BE" w:rsidRDefault="00012B3A" w:rsidP="00BE3A8C">
      <w:pPr>
        <w:tabs>
          <w:tab w:val="left" w:pos="1134"/>
        </w:tabs>
        <w:spacing w:line="240" w:lineRule="auto"/>
        <w:rPr>
          <w:rFonts w:eastAsia="Arial" w:cs="Arial"/>
          <w:color w:val="000000" w:themeColor="text1"/>
          <w:szCs w:val="20"/>
          <w:lang w:val="sl-SI"/>
        </w:rPr>
      </w:pPr>
    </w:p>
    <w:p w14:paraId="75915083" w14:textId="77777777" w:rsidR="008A44C3" w:rsidRPr="003E33BE" w:rsidRDefault="008A44C3" w:rsidP="002D22C1">
      <w:pPr>
        <w:tabs>
          <w:tab w:val="left" w:pos="1134"/>
        </w:tabs>
        <w:spacing w:line="240" w:lineRule="auto"/>
        <w:ind w:left="-23"/>
        <w:jc w:val="center"/>
        <w:rPr>
          <w:rFonts w:cs="Arial"/>
          <w:b/>
          <w:color w:val="000000" w:themeColor="text1"/>
          <w:lang w:val="sl-SI"/>
        </w:rPr>
      </w:pPr>
    </w:p>
    <w:p w14:paraId="032BB43B" w14:textId="77777777" w:rsidR="002D22C1" w:rsidRPr="003E33BE" w:rsidRDefault="002D22C1" w:rsidP="002D22C1">
      <w:pPr>
        <w:tabs>
          <w:tab w:val="left" w:pos="1134"/>
        </w:tabs>
        <w:spacing w:line="240" w:lineRule="auto"/>
        <w:ind w:left="-23"/>
        <w:jc w:val="center"/>
        <w:rPr>
          <w:rFonts w:cs="Arial"/>
          <w:b/>
          <w:color w:val="000000" w:themeColor="text1"/>
          <w:lang w:val="sl-SI"/>
        </w:rPr>
      </w:pPr>
      <w:r w:rsidRPr="003E33BE">
        <w:rPr>
          <w:rFonts w:cs="Arial"/>
          <w:b/>
          <w:color w:val="000000" w:themeColor="text1"/>
          <w:lang w:val="sl-SI"/>
        </w:rPr>
        <w:t>SKLEP</w:t>
      </w:r>
    </w:p>
    <w:p w14:paraId="3EADE671" w14:textId="77777777" w:rsidR="002D22C1" w:rsidRPr="003E33BE" w:rsidRDefault="002D22C1" w:rsidP="002D22C1">
      <w:pPr>
        <w:tabs>
          <w:tab w:val="left" w:pos="1134"/>
        </w:tabs>
        <w:spacing w:line="240" w:lineRule="auto"/>
        <w:ind w:left="-23"/>
        <w:jc w:val="center"/>
        <w:rPr>
          <w:rFonts w:eastAsia="Arial" w:cs="Arial"/>
          <w:b/>
          <w:color w:val="000000" w:themeColor="text1"/>
          <w:lang w:val="sl-SI"/>
        </w:rPr>
      </w:pPr>
    </w:p>
    <w:p w14:paraId="1589802D" w14:textId="15B66950" w:rsidR="002D22C1" w:rsidRDefault="00CC4ECF" w:rsidP="002D22C1">
      <w:pPr>
        <w:tabs>
          <w:tab w:val="left" w:pos="1134"/>
        </w:tabs>
        <w:spacing w:line="240" w:lineRule="auto"/>
        <w:ind w:left="-23"/>
        <w:jc w:val="center"/>
        <w:rPr>
          <w:rFonts w:eastAsia="Arial" w:cs="Arial"/>
          <w:b/>
          <w:color w:val="000000" w:themeColor="text1"/>
          <w:szCs w:val="20"/>
          <w:lang w:val="sl-SI"/>
        </w:rPr>
      </w:pPr>
      <w:r>
        <w:rPr>
          <w:rFonts w:eastAsia="Arial" w:cs="Arial"/>
          <w:b/>
          <w:color w:val="000000" w:themeColor="text1"/>
          <w:szCs w:val="20"/>
          <w:lang w:val="sl-SI"/>
        </w:rPr>
        <w:t xml:space="preserve">o </w:t>
      </w:r>
      <w:r w:rsidRPr="006E5D78">
        <w:rPr>
          <w:rFonts w:eastAsia="Arial" w:cs="Arial"/>
          <w:b/>
          <w:color w:val="000000" w:themeColor="text1"/>
          <w:szCs w:val="20"/>
          <w:lang w:val="sl-SI"/>
        </w:rPr>
        <w:t xml:space="preserve">določitvi </w:t>
      </w:r>
      <w:r>
        <w:rPr>
          <w:rFonts w:eastAsia="Arial" w:cs="Arial"/>
          <w:b/>
          <w:color w:val="000000" w:themeColor="text1"/>
          <w:szCs w:val="20"/>
          <w:lang w:val="sl-SI"/>
        </w:rPr>
        <w:t>zemljišč, na katerih je gradnja nadomestitvenih objektov nujno potrebna in v javno korist</w:t>
      </w:r>
    </w:p>
    <w:p w14:paraId="11F2EE45" w14:textId="77777777" w:rsidR="00CC4ECF" w:rsidRPr="003E33BE" w:rsidRDefault="00CC4ECF" w:rsidP="002D22C1">
      <w:pPr>
        <w:tabs>
          <w:tab w:val="left" w:pos="1134"/>
        </w:tabs>
        <w:spacing w:line="240" w:lineRule="auto"/>
        <w:ind w:left="-23"/>
        <w:jc w:val="center"/>
        <w:rPr>
          <w:rFonts w:eastAsia="Arial" w:cs="Arial"/>
          <w:b/>
          <w:color w:val="000000" w:themeColor="text1"/>
          <w:lang w:val="sl-SI"/>
        </w:rPr>
      </w:pPr>
    </w:p>
    <w:p w14:paraId="5706FF89" w14:textId="77777777" w:rsidR="002D22C1" w:rsidRPr="003E33BE" w:rsidRDefault="002D22C1" w:rsidP="002D22C1">
      <w:pPr>
        <w:tabs>
          <w:tab w:val="left" w:pos="1134"/>
        </w:tabs>
        <w:spacing w:line="240" w:lineRule="auto"/>
        <w:ind w:left="-23"/>
        <w:jc w:val="center"/>
        <w:rPr>
          <w:rFonts w:eastAsia="Arial" w:cs="Arial"/>
          <w:b/>
          <w:color w:val="000000" w:themeColor="text1"/>
          <w:lang w:val="sl-SI"/>
        </w:rPr>
      </w:pPr>
      <w:r w:rsidRPr="003E33BE">
        <w:rPr>
          <w:rFonts w:eastAsia="Arial" w:cs="Arial"/>
          <w:b/>
          <w:color w:val="000000" w:themeColor="text1"/>
          <w:lang w:val="sl-SI"/>
        </w:rPr>
        <w:t>I</w:t>
      </w:r>
    </w:p>
    <w:p w14:paraId="428605A8" w14:textId="77777777" w:rsidR="002D22C1" w:rsidRPr="003E33BE" w:rsidRDefault="002D22C1" w:rsidP="002D22C1">
      <w:pPr>
        <w:tabs>
          <w:tab w:val="left" w:pos="1134"/>
        </w:tabs>
        <w:spacing w:line="240" w:lineRule="auto"/>
        <w:ind w:left="-23"/>
        <w:jc w:val="center"/>
        <w:rPr>
          <w:rFonts w:eastAsia="Arial" w:cs="Arial"/>
          <w:b/>
          <w:color w:val="000000" w:themeColor="text1"/>
          <w:lang w:val="sl-SI"/>
        </w:rPr>
      </w:pPr>
    </w:p>
    <w:p w14:paraId="2A93E489" w14:textId="67422361" w:rsidR="002D22C1" w:rsidRPr="003E33BE" w:rsidRDefault="00AB19EF" w:rsidP="002D22C1">
      <w:pPr>
        <w:tabs>
          <w:tab w:val="left" w:pos="1134"/>
        </w:tabs>
        <w:spacing w:line="240" w:lineRule="auto"/>
        <w:ind w:left="-23"/>
        <w:jc w:val="both"/>
        <w:rPr>
          <w:rFonts w:cs="Arial"/>
          <w:color w:val="000000" w:themeColor="text1"/>
          <w:szCs w:val="20"/>
          <w:lang w:val="sl-SI"/>
        </w:rPr>
      </w:pPr>
      <w:r>
        <w:rPr>
          <w:rFonts w:cs="Arial"/>
          <w:color w:val="000000" w:themeColor="text1"/>
          <w:lang w:val="sl-SI"/>
        </w:rPr>
        <w:t xml:space="preserve">Gradnja </w:t>
      </w:r>
      <w:r w:rsidR="00F95BD3">
        <w:rPr>
          <w:rFonts w:cs="Arial"/>
          <w:color w:val="000000" w:themeColor="text1"/>
          <w:lang w:val="sl-SI"/>
        </w:rPr>
        <w:t>nadomestitvenih objektov</w:t>
      </w:r>
      <w:r w:rsidR="002D22C1" w:rsidRPr="003E33BE">
        <w:rPr>
          <w:rFonts w:cs="Arial"/>
          <w:color w:val="000000" w:themeColor="text1"/>
          <w:szCs w:val="20"/>
          <w:lang w:val="sl-SI"/>
        </w:rPr>
        <w:t xml:space="preserve"> je nujno potrebna in v javno korist </w:t>
      </w:r>
      <w:r>
        <w:rPr>
          <w:rFonts w:cs="Arial"/>
          <w:color w:val="000000" w:themeColor="text1"/>
          <w:szCs w:val="20"/>
          <w:lang w:val="sl-SI"/>
        </w:rPr>
        <w:t>na naslednjih zemljiščih</w:t>
      </w:r>
      <w:r w:rsidR="002D22C1" w:rsidRPr="003E33BE">
        <w:rPr>
          <w:rFonts w:cs="Arial"/>
          <w:color w:val="000000" w:themeColor="text1"/>
          <w:szCs w:val="20"/>
          <w:lang w:val="sl-SI"/>
        </w:rPr>
        <w:t>:</w:t>
      </w:r>
    </w:p>
    <w:p w14:paraId="06B321D5" w14:textId="77777777" w:rsidR="002D22C1" w:rsidRPr="003E33BE" w:rsidRDefault="002D22C1" w:rsidP="002D22C1">
      <w:pPr>
        <w:tabs>
          <w:tab w:val="left" w:pos="1134"/>
        </w:tabs>
        <w:spacing w:line="240" w:lineRule="auto"/>
        <w:ind w:left="-23"/>
        <w:rPr>
          <w:rFonts w:cs="Arial"/>
          <w:color w:val="000000" w:themeColor="text1"/>
          <w:szCs w:val="20"/>
          <w:lang w:val="sl-SI"/>
        </w:rPr>
      </w:pPr>
    </w:p>
    <w:p w14:paraId="565C2A3C" w14:textId="2562531B" w:rsidR="00AB19EF" w:rsidRDefault="00E8524C" w:rsidP="00AB19EF">
      <w:pPr>
        <w:pStyle w:val="Odstavekseznama"/>
        <w:numPr>
          <w:ilvl w:val="0"/>
          <w:numId w:val="34"/>
        </w:numPr>
        <w:tabs>
          <w:tab w:val="left" w:pos="1134"/>
        </w:tabs>
        <w:spacing w:line="240" w:lineRule="auto"/>
        <w:jc w:val="both"/>
        <w:rPr>
          <w:sz w:val="20"/>
          <w:szCs w:val="20"/>
          <w:lang w:val="sl-SI"/>
        </w:rPr>
      </w:pPr>
      <w:proofErr w:type="spellStart"/>
      <w:r>
        <w:rPr>
          <w:sz w:val="20"/>
          <w:szCs w:val="20"/>
          <w:lang w:val="sl-SI"/>
        </w:rPr>
        <w:t>parc</w:t>
      </w:r>
      <w:proofErr w:type="spellEnd"/>
      <w:r>
        <w:rPr>
          <w:sz w:val="20"/>
          <w:szCs w:val="20"/>
          <w:lang w:val="sl-SI"/>
        </w:rPr>
        <w:t>. št. 336</w:t>
      </w:r>
      <w:r w:rsidR="00AB19EF" w:rsidRPr="00AB19EF">
        <w:rPr>
          <w:sz w:val="20"/>
          <w:szCs w:val="20"/>
          <w:lang w:val="sl-SI"/>
        </w:rPr>
        <w:t xml:space="preserve">, </w:t>
      </w:r>
      <w:proofErr w:type="spellStart"/>
      <w:r w:rsidR="00AB19EF" w:rsidRPr="00AB19EF">
        <w:rPr>
          <w:sz w:val="20"/>
          <w:szCs w:val="20"/>
          <w:lang w:val="sl-SI"/>
        </w:rPr>
        <w:t>k.o</w:t>
      </w:r>
      <w:proofErr w:type="spellEnd"/>
      <w:r w:rsidR="00AB19EF" w:rsidRPr="00AB19EF">
        <w:rPr>
          <w:sz w:val="20"/>
          <w:szCs w:val="20"/>
          <w:lang w:val="sl-SI"/>
        </w:rPr>
        <w:t>. 987 Braslovče (ID znak 2505290</w:t>
      </w:r>
      <w:r w:rsidR="002D22C1" w:rsidRPr="003E33BE">
        <w:rPr>
          <w:sz w:val="20"/>
          <w:szCs w:val="20"/>
          <w:lang w:val="sl-SI"/>
        </w:rPr>
        <w:t>)</w:t>
      </w:r>
      <w:r w:rsidR="00AB19EF">
        <w:rPr>
          <w:sz w:val="20"/>
          <w:szCs w:val="20"/>
          <w:lang w:val="sl-SI"/>
        </w:rPr>
        <w:t>,</w:t>
      </w:r>
    </w:p>
    <w:p w14:paraId="7ED6BDA4" w14:textId="2B3DC69D" w:rsidR="002D22C1" w:rsidRPr="00AB19EF" w:rsidRDefault="00AB19EF" w:rsidP="00AB19EF">
      <w:pPr>
        <w:pStyle w:val="Odstavekseznama"/>
        <w:numPr>
          <w:ilvl w:val="0"/>
          <w:numId w:val="34"/>
        </w:numPr>
        <w:tabs>
          <w:tab w:val="left" w:pos="1134"/>
        </w:tabs>
        <w:spacing w:line="240" w:lineRule="auto"/>
        <w:jc w:val="both"/>
        <w:rPr>
          <w:sz w:val="20"/>
          <w:szCs w:val="20"/>
          <w:lang w:val="sl-SI"/>
        </w:rPr>
      </w:pPr>
      <w:proofErr w:type="spellStart"/>
      <w:r w:rsidRPr="00AB19EF">
        <w:rPr>
          <w:sz w:val="20"/>
          <w:szCs w:val="20"/>
          <w:lang w:val="sl-SI"/>
        </w:rPr>
        <w:t>parc</w:t>
      </w:r>
      <w:proofErr w:type="spellEnd"/>
      <w:r w:rsidRPr="00AB19EF">
        <w:rPr>
          <w:sz w:val="20"/>
          <w:szCs w:val="20"/>
          <w:lang w:val="sl-SI"/>
        </w:rPr>
        <w:t xml:space="preserve">. št. 335, </w:t>
      </w:r>
      <w:proofErr w:type="spellStart"/>
      <w:r w:rsidRPr="00AB19EF">
        <w:rPr>
          <w:sz w:val="20"/>
          <w:szCs w:val="20"/>
          <w:lang w:val="sl-SI"/>
        </w:rPr>
        <w:t>k.o</w:t>
      </w:r>
      <w:proofErr w:type="spellEnd"/>
      <w:r w:rsidRPr="00AB19EF">
        <w:rPr>
          <w:sz w:val="20"/>
          <w:szCs w:val="20"/>
          <w:lang w:val="sl-SI"/>
        </w:rPr>
        <w:t>. 987 Braslovče (ID znak 1884727)</w:t>
      </w:r>
      <w:r w:rsidR="008A44C3" w:rsidRPr="00AB19EF">
        <w:rPr>
          <w:sz w:val="20"/>
          <w:szCs w:val="20"/>
          <w:lang w:val="sl-SI"/>
        </w:rPr>
        <w:t>.</w:t>
      </w:r>
    </w:p>
    <w:p w14:paraId="0F362721" w14:textId="77777777" w:rsidR="002D22C1" w:rsidRPr="003E33BE" w:rsidRDefault="002D22C1" w:rsidP="002D22C1">
      <w:pPr>
        <w:tabs>
          <w:tab w:val="left" w:pos="1134"/>
        </w:tabs>
        <w:ind w:left="360"/>
        <w:jc w:val="both"/>
        <w:rPr>
          <w:szCs w:val="20"/>
          <w:lang w:val="sl-SI"/>
        </w:rPr>
      </w:pPr>
    </w:p>
    <w:p w14:paraId="2B87DBDB" w14:textId="77777777" w:rsidR="002D22C1" w:rsidRPr="003E33BE" w:rsidRDefault="002D22C1" w:rsidP="002D22C1">
      <w:pPr>
        <w:tabs>
          <w:tab w:val="left" w:pos="1134"/>
        </w:tabs>
        <w:jc w:val="both"/>
        <w:rPr>
          <w:szCs w:val="20"/>
          <w:lang w:val="sl-SI"/>
        </w:rPr>
      </w:pPr>
    </w:p>
    <w:p w14:paraId="160A233F" w14:textId="77777777" w:rsidR="002D22C1" w:rsidRPr="003E33BE" w:rsidRDefault="002D22C1" w:rsidP="002D22C1">
      <w:pPr>
        <w:tabs>
          <w:tab w:val="left" w:pos="1134"/>
        </w:tabs>
        <w:spacing w:line="240" w:lineRule="auto"/>
        <w:ind w:left="-23"/>
        <w:jc w:val="center"/>
        <w:rPr>
          <w:rFonts w:cs="Arial"/>
          <w:b/>
          <w:color w:val="000000" w:themeColor="text1"/>
          <w:szCs w:val="20"/>
          <w:lang w:val="sl-SI"/>
        </w:rPr>
      </w:pPr>
      <w:r w:rsidRPr="003E33BE">
        <w:rPr>
          <w:rFonts w:cs="Arial"/>
          <w:b/>
          <w:color w:val="000000" w:themeColor="text1"/>
          <w:szCs w:val="20"/>
          <w:lang w:val="sl-SI"/>
        </w:rPr>
        <w:t>II</w:t>
      </w:r>
    </w:p>
    <w:p w14:paraId="1DF6F4B1" w14:textId="77777777" w:rsidR="002D22C1" w:rsidRPr="003E33BE" w:rsidRDefault="002D22C1" w:rsidP="002D22C1">
      <w:pPr>
        <w:tabs>
          <w:tab w:val="left" w:pos="1134"/>
        </w:tabs>
        <w:spacing w:line="240" w:lineRule="auto"/>
        <w:ind w:left="-23"/>
        <w:jc w:val="center"/>
        <w:rPr>
          <w:rFonts w:cs="Arial"/>
          <w:b/>
          <w:color w:val="000000" w:themeColor="text1"/>
          <w:szCs w:val="20"/>
          <w:lang w:val="sl-SI"/>
        </w:rPr>
      </w:pPr>
    </w:p>
    <w:p w14:paraId="2615E4BF" w14:textId="77777777" w:rsidR="002D22C1" w:rsidRPr="003E33BE" w:rsidRDefault="002D22C1" w:rsidP="002D22C1">
      <w:pPr>
        <w:tabs>
          <w:tab w:val="left" w:pos="1134"/>
        </w:tabs>
        <w:spacing w:line="240" w:lineRule="auto"/>
        <w:ind w:left="-23"/>
        <w:jc w:val="both"/>
        <w:rPr>
          <w:rFonts w:cs="Arial"/>
          <w:color w:val="000000" w:themeColor="text1"/>
          <w:szCs w:val="20"/>
          <w:lang w:val="sl-SI"/>
        </w:rPr>
      </w:pPr>
      <w:r w:rsidRPr="003E33BE">
        <w:rPr>
          <w:rFonts w:cs="Arial"/>
          <w:color w:val="000000" w:themeColor="text1"/>
          <w:szCs w:val="20"/>
          <w:lang w:val="sl-SI"/>
        </w:rPr>
        <w:t>Ta sklep začne veljati naslednji dan po objavi v Uradnem listu Republike Slovenije.</w:t>
      </w:r>
    </w:p>
    <w:p w14:paraId="30F540F0" w14:textId="77777777" w:rsidR="002D22C1" w:rsidRPr="003E33BE" w:rsidRDefault="002D22C1" w:rsidP="002D22C1">
      <w:pPr>
        <w:tabs>
          <w:tab w:val="left" w:pos="1134"/>
        </w:tabs>
        <w:spacing w:line="240" w:lineRule="auto"/>
        <w:ind w:left="-23"/>
        <w:jc w:val="both"/>
        <w:rPr>
          <w:rFonts w:cs="Arial"/>
          <w:color w:val="000000" w:themeColor="text1"/>
          <w:lang w:val="sl-SI"/>
        </w:rPr>
      </w:pPr>
    </w:p>
    <w:p w14:paraId="7B9C2B57" w14:textId="1EFA22D2" w:rsidR="002D22C1" w:rsidRPr="003E33BE" w:rsidRDefault="002D22C1" w:rsidP="002D22C1">
      <w:pPr>
        <w:pStyle w:val="tevilkanakoncupredpisa"/>
        <w:shd w:val="clear" w:color="auto" w:fill="FFFFFF"/>
        <w:spacing w:before="480" w:beforeAutospacing="0" w:after="0" w:afterAutospacing="0"/>
        <w:jc w:val="both"/>
        <w:rPr>
          <w:rFonts w:ascii="Arial" w:hAnsi="Arial" w:cs="Arial"/>
          <w:color w:val="000000" w:themeColor="text1"/>
          <w:sz w:val="20"/>
          <w:lang w:eastAsia="en-US"/>
        </w:rPr>
      </w:pPr>
      <w:r w:rsidRPr="003E33BE">
        <w:rPr>
          <w:rFonts w:ascii="Arial" w:hAnsi="Arial" w:cs="Arial"/>
          <w:color w:val="000000" w:themeColor="text1"/>
          <w:sz w:val="20"/>
          <w:lang w:eastAsia="en-US"/>
        </w:rPr>
        <w:t>Št. …</w:t>
      </w:r>
    </w:p>
    <w:p w14:paraId="3137AC7B" w14:textId="77777777" w:rsidR="002D22C1" w:rsidRPr="002D22C1" w:rsidRDefault="002D22C1" w:rsidP="002D22C1">
      <w:pPr>
        <w:pStyle w:val="datumsprejetj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lang w:eastAsia="en-US"/>
        </w:rPr>
      </w:pPr>
      <w:r w:rsidRPr="003E33BE">
        <w:rPr>
          <w:rFonts w:ascii="Arial" w:hAnsi="Arial" w:cs="Arial"/>
          <w:color w:val="000000" w:themeColor="text1"/>
          <w:sz w:val="20"/>
          <w:lang w:eastAsia="en-US"/>
        </w:rPr>
        <w:t>Ljubljana, dne …</w:t>
      </w:r>
    </w:p>
    <w:p w14:paraId="3FE0B889" w14:textId="77777777" w:rsidR="002D22C1" w:rsidRPr="002D22C1" w:rsidRDefault="002D22C1" w:rsidP="002D22C1">
      <w:pPr>
        <w:pStyle w:val="datumsprejetj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lang w:eastAsia="en-US"/>
        </w:rPr>
      </w:pPr>
    </w:p>
    <w:p w14:paraId="405D9994" w14:textId="77777777" w:rsidR="002D22C1" w:rsidRPr="002D22C1" w:rsidRDefault="002D22C1" w:rsidP="002D22C1">
      <w:pPr>
        <w:pStyle w:val="datumsprejetj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lang w:eastAsia="en-US"/>
        </w:rPr>
      </w:pPr>
    </w:p>
    <w:p w14:paraId="61D9A1C6" w14:textId="77777777" w:rsidR="002D22C1" w:rsidRPr="002D22C1" w:rsidRDefault="002D22C1" w:rsidP="002D22C1">
      <w:pPr>
        <w:pStyle w:val="ev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lang w:eastAsia="en-US"/>
        </w:rPr>
      </w:pPr>
      <w:r w:rsidRPr="002D22C1">
        <w:rPr>
          <w:rFonts w:ascii="Arial" w:hAnsi="Arial" w:cs="Arial"/>
          <w:color w:val="000000" w:themeColor="text1"/>
          <w:sz w:val="20"/>
          <w:lang w:eastAsia="en-US"/>
        </w:rPr>
        <w:t>EVA …</w:t>
      </w:r>
    </w:p>
    <w:p w14:paraId="75200F0E" w14:textId="77777777" w:rsidR="002D22C1" w:rsidRPr="002D22C1" w:rsidRDefault="002D22C1" w:rsidP="002D22C1">
      <w:pPr>
        <w:pStyle w:val="podpisnik"/>
        <w:shd w:val="clear" w:color="auto" w:fill="FFFFFF"/>
        <w:spacing w:before="480" w:beforeAutospacing="0" w:after="0" w:afterAutospacing="0" w:line="276" w:lineRule="auto"/>
        <w:ind w:left="5670"/>
        <w:jc w:val="center"/>
        <w:rPr>
          <w:rFonts w:ascii="Arial" w:hAnsi="Arial" w:cs="Arial"/>
          <w:color w:val="000000" w:themeColor="text1"/>
          <w:sz w:val="20"/>
          <w:lang w:eastAsia="en-US"/>
        </w:rPr>
      </w:pPr>
    </w:p>
    <w:p w14:paraId="69EE7C07" w14:textId="77777777" w:rsidR="002D22C1" w:rsidRPr="002D22C1" w:rsidRDefault="002D22C1" w:rsidP="002D22C1">
      <w:pPr>
        <w:pStyle w:val="podpisnik"/>
        <w:shd w:val="clear" w:color="auto" w:fill="FFFFFF"/>
        <w:spacing w:before="480" w:beforeAutospacing="0" w:after="0" w:afterAutospacing="0" w:line="276" w:lineRule="auto"/>
        <w:ind w:left="5670"/>
        <w:jc w:val="center"/>
        <w:rPr>
          <w:rFonts w:ascii="Arial" w:hAnsi="Arial" w:cs="Arial"/>
          <w:color w:val="000000" w:themeColor="text1"/>
          <w:sz w:val="20"/>
          <w:lang w:eastAsia="en-US"/>
        </w:rPr>
      </w:pPr>
      <w:r w:rsidRPr="002D22C1">
        <w:rPr>
          <w:rFonts w:ascii="Arial" w:hAnsi="Arial" w:cs="Arial"/>
          <w:color w:val="000000" w:themeColor="text1"/>
          <w:sz w:val="20"/>
          <w:lang w:eastAsia="en-US"/>
        </w:rPr>
        <w:t>Vlada Republike Slovenije</w:t>
      </w:r>
      <w:r w:rsidRPr="002D22C1">
        <w:rPr>
          <w:rFonts w:ascii="Arial" w:hAnsi="Arial" w:cs="Arial"/>
          <w:color w:val="000000" w:themeColor="text1"/>
          <w:sz w:val="20"/>
          <w:lang w:eastAsia="en-US"/>
        </w:rPr>
        <w:br/>
        <w:t>dr. Robert Golob</w:t>
      </w:r>
      <w:r w:rsidRPr="002D22C1">
        <w:rPr>
          <w:rFonts w:ascii="Arial" w:hAnsi="Arial" w:cs="Arial"/>
          <w:color w:val="000000" w:themeColor="text1"/>
          <w:sz w:val="20"/>
          <w:lang w:eastAsia="en-US"/>
        </w:rPr>
        <w:br/>
        <w:t>predsednik</w:t>
      </w:r>
    </w:p>
    <w:p w14:paraId="7D1900C4" w14:textId="77777777" w:rsidR="002D22C1" w:rsidRPr="002D22C1" w:rsidRDefault="002D22C1" w:rsidP="002D22C1">
      <w:pPr>
        <w:rPr>
          <w:lang w:val="sl-SI"/>
        </w:rPr>
      </w:pPr>
    </w:p>
    <w:p w14:paraId="7D16A3BC" w14:textId="77777777" w:rsidR="002D22C1" w:rsidRPr="002D22C1" w:rsidRDefault="002D22C1" w:rsidP="002D22C1">
      <w:pPr>
        <w:spacing w:line="276" w:lineRule="auto"/>
        <w:ind w:left="-426"/>
        <w:rPr>
          <w:b/>
          <w:lang w:val="sl-SI"/>
        </w:rPr>
      </w:pPr>
    </w:p>
    <w:p w14:paraId="20981A5E" w14:textId="77777777" w:rsidR="00BE3A8C" w:rsidRDefault="00BE3A8C" w:rsidP="002D22C1">
      <w:pPr>
        <w:spacing w:line="276" w:lineRule="auto"/>
        <w:ind w:left="-426"/>
        <w:rPr>
          <w:b/>
          <w:lang w:val="sl-SI"/>
        </w:rPr>
      </w:pPr>
    </w:p>
    <w:p w14:paraId="06385A6C" w14:textId="77777777" w:rsidR="00BE3A8C" w:rsidRDefault="00BE3A8C" w:rsidP="002D22C1">
      <w:pPr>
        <w:spacing w:line="276" w:lineRule="auto"/>
        <w:ind w:left="-426"/>
        <w:rPr>
          <w:b/>
          <w:lang w:val="sl-SI"/>
        </w:rPr>
      </w:pPr>
    </w:p>
    <w:p w14:paraId="3AF1A5A5" w14:textId="77777777" w:rsidR="00BE3A8C" w:rsidRDefault="00BE3A8C" w:rsidP="002D22C1">
      <w:pPr>
        <w:spacing w:line="276" w:lineRule="auto"/>
        <w:ind w:left="-426"/>
        <w:rPr>
          <w:b/>
          <w:lang w:val="sl-SI"/>
        </w:rPr>
      </w:pPr>
    </w:p>
    <w:p w14:paraId="636C7E8F" w14:textId="77777777" w:rsidR="00BE3A8C" w:rsidRDefault="00BE3A8C" w:rsidP="002D22C1">
      <w:pPr>
        <w:spacing w:line="276" w:lineRule="auto"/>
        <w:ind w:left="-426"/>
        <w:rPr>
          <w:b/>
          <w:lang w:val="sl-SI"/>
        </w:rPr>
      </w:pPr>
    </w:p>
    <w:p w14:paraId="54402910" w14:textId="77777777" w:rsidR="00BE3A8C" w:rsidRDefault="00BE3A8C" w:rsidP="002D22C1">
      <w:pPr>
        <w:spacing w:line="276" w:lineRule="auto"/>
        <w:ind w:left="-426"/>
        <w:rPr>
          <w:b/>
          <w:lang w:val="sl-SI"/>
        </w:rPr>
      </w:pPr>
    </w:p>
    <w:p w14:paraId="3C7420FB" w14:textId="77777777" w:rsidR="00BE3A8C" w:rsidRDefault="00BE3A8C" w:rsidP="002D22C1">
      <w:pPr>
        <w:spacing w:line="276" w:lineRule="auto"/>
        <w:ind w:left="-426"/>
        <w:rPr>
          <w:b/>
          <w:lang w:val="sl-SI"/>
        </w:rPr>
      </w:pPr>
    </w:p>
    <w:p w14:paraId="4BDDD557" w14:textId="77777777" w:rsidR="00E2068F" w:rsidRDefault="00E2068F" w:rsidP="002D22C1">
      <w:pPr>
        <w:spacing w:line="276" w:lineRule="auto"/>
        <w:ind w:left="-426"/>
        <w:rPr>
          <w:b/>
          <w:lang w:val="sl-SI"/>
        </w:rPr>
      </w:pPr>
    </w:p>
    <w:p w14:paraId="129E0BAA" w14:textId="77777777" w:rsidR="00E2068F" w:rsidRDefault="00E2068F" w:rsidP="002D22C1">
      <w:pPr>
        <w:spacing w:line="276" w:lineRule="auto"/>
        <w:ind w:left="-426"/>
        <w:rPr>
          <w:b/>
          <w:lang w:val="sl-SI"/>
        </w:rPr>
      </w:pPr>
    </w:p>
    <w:p w14:paraId="211DF50E" w14:textId="77777777" w:rsidR="00AB19EF" w:rsidRDefault="00AB19EF" w:rsidP="002D22C1">
      <w:pPr>
        <w:spacing w:line="276" w:lineRule="auto"/>
        <w:ind w:left="-426"/>
        <w:rPr>
          <w:b/>
          <w:lang w:val="sl-SI"/>
        </w:rPr>
      </w:pPr>
    </w:p>
    <w:p w14:paraId="154EEDA2" w14:textId="77777777" w:rsidR="00AB19EF" w:rsidRDefault="00AB19EF" w:rsidP="002D22C1">
      <w:pPr>
        <w:spacing w:line="276" w:lineRule="auto"/>
        <w:ind w:left="-426"/>
        <w:rPr>
          <w:b/>
          <w:lang w:val="sl-SI"/>
        </w:rPr>
      </w:pPr>
    </w:p>
    <w:p w14:paraId="0FFF27A3" w14:textId="77777777" w:rsidR="00AB19EF" w:rsidRDefault="00AB19EF" w:rsidP="002D22C1">
      <w:pPr>
        <w:spacing w:line="276" w:lineRule="auto"/>
        <w:ind w:left="-426"/>
        <w:rPr>
          <w:b/>
          <w:lang w:val="sl-SI"/>
        </w:rPr>
      </w:pPr>
    </w:p>
    <w:p w14:paraId="4AA04C24" w14:textId="77777777" w:rsidR="00AB19EF" w:rsidRDefault="00AB19EF" w:rsidP="002D22C1">
      <w:pPr>
        <w:spacing w:line="276" w:lineRule="auto"/>
        <w:ind w:left="-426"/>
        <w:rPr>
          <w:b/>
          <w:lang w:val="sl-SI"/>
        </w:rPr>
      </w:pPr>
    </w:p>
    <w:p w14:paraId="0295D633" w14:textId="77777777" w:rsidR="00AB19EF" w:rsidRDefault="00AB19EF" w:rsidP="002D22C1">
      <w:pPr>
        <w:spacing w:line="276" w:lineRule="auto"/>
        <w:ind w:left="-426"/>
        <w:rPr>
          <w:b/>
          <w:lang w:val="sl-SI"/>
        </w:rPr>
      </w:pPr>
    </w:p>
    <w:p w14:paraId="49472331" w14:textId="77777777" w:rsidR="00AB19EF" w:rsidRDefault="00AB19EF" w:rsidP="002D22C1">
      <w:pPr>
        <w:spacing w:line="276" w:lineRule="auto"/>
        <w:ind w:left="-426"/>
        <w:rPr>
          <w:b/>
          <w:lang w:val="sl-SI"/>
        </w:rPr>
      </w:pPr>
    </w:p>
    <w:p w14:paraId="491DDF47" w14:textId="77777777" w:rsidR="00AB19EF" w:rsidRDefault="00AB19EF" w:rsidP="002D22C1">
      <w:pPr>
        <w:spacing w:line="276" w:lineRule="auto"/>
        <w:ind w:left="-426"/>
        <w:rPr>
          <w:b/>
          <w:lang w:val="sl-SI"/>
        </w:rPr>
      </w:pPr>
    </w:p>
    <w:p w14:paraId="433F5271" w14:textId="77777777" w:rsidR="002D22C1" w:rsidRPr="002D22C1" w:rsidRDefault="002D22C1" w:rsidP="002D22C1">
      <w:pPr>
        <w:spacing w:line="276" w:lineRule="auto"/>
        <w:ind w:left="-426"/>
        <w:rPr>
          <w:b/>
          <w:lang w:val="sl-SI"/>
        </w:rPr>
      </w:pPr>
      <w:r w:rsidRPr="002D22C1">
        <w:rPr>
          <w:b/>
          <w:lang w:val="sl-SI"/>
        </w:rPr>
        <w:lastRenderedPageBreak/>
        <w:t>Utemeljitev:</w:t>
      </w:r>
    </w:p>
    <w:p w14:paraId="6F4AA0F9" w14:textId="77777777" w:rsidR="002D22C1" w:rsidRPr="002D22C1" w:rsidRDefault="002D22C1" w:rsidP="002D22C1">
      <w:pPr>
        <w:spacing w:line="276" w:lineRule="auto"/>
        <w:rPr>
          <w:b/>
          <w:lang w:val="sl-SI"/>
        </w:rPr>
      </w:pPr>
    </w:p>
    <w:p w14:paraId="1A941776" w14:textId="08414479" w:rsidR="00774B7F" w:rsidRDefault="00D57333" w:rsidP="002D22C1">
      <w:pPr>
        <w:spacing w:after="120" w:line="276" w:lineRule="auto"/>
        <w:ind w:left="-426"/>
        <w:jc w:val="both"/>
        <w:rPr>
          <w:rFonts w:cs="Arial"/>
          <w:bCs/>
          <w:szCs w:val="20"/>
          <w:lang w:val="sl-SI"/>
        </w:rPr>
      </w:pPr>
      <w:r>
        <w:rPr>
          <w:rFonts w:cs="Arial"/>
          <w:bCs/>
          <w:szCs w:val="20"/>
          <w:lang w:val="sl-SI"/>
        </w:rPr>
        <w:t xml:space="preserve">S sprejetjem Zakona </w:t>
      </w:r>
      <w:r w:rsidRPr="00E73AA0">
        <w:rPr>
          <w:rFonts w:cs="Arial"/>
          <w:bCs/>
          <w:szCs w:val="20"/>
          <w:lang w:val="sl-SI"/>
        </w:rPr>
        <w:t>o interventnih ukrepih za odpravo posledic poplav in zemeljskih plazov iz avgusta 2023</w:t>
      </w:r>
      <w:r w:rsidR="00CC41E6">
        <w:rPr>
          <w:rFonts w:cs="Arial"/>
          <w:bCs/>
          <w:szCs w:val="20"/>
          <w:lang w:val="sl-SI"/>
        </w:rPr>
        <w:t xml:space="preserve"> </w:t>
      </w:r>
      <w:r w:rsidR="00CC41E6" w:rsidRPr="00CC41E6">
        <w:rPr>
          <w:rFonts w:cs="Arial"/>
          <w:bCs/>
          <w:szCs w:val="20"/>
          <w:lang w:val="sl-SI"/>
        </w:rPr>
        <w:t>(Uradni list RS, št. 95/23)</w:t>
      </w:r>
      <w:r w:rsidR="00CC41E6">
        <w:rPr>
          <w:rFonts w:cs="Arial"/>
          <w:bCs/>
          <w:szCs w:val="20"/>
          <w:lang w:val="sl-SI"/>
        </w:rPr>
        <w:t xml:space="preserve"> </w:t>
      </w:r>
      <w:r w:rsidR="00147B75">
        <w:rPr>
          <w:rFonts w:cs="Arial"/>
          <w:bCs/>
          <w:szCs w:val="20"/>
          <w:lang w:val="sl-SI"/>
        </w:rPr>
        <w:t xml:space="preserve">z </w:t>
      </w:r>
      <w:r>
        <w:rPr>
          <w:rFonts w:cs="Arial"/>
          <w:bCs/>
          <w:szCs w:val="20"/>
          <w:lang w:val="sl-SI"/>
        </w:rPr>
        <w:t>dne 31. 8. 2023, je bil v slovenski pravni red uveden nov pros</w:t>
      </w:r>
      <w:r w:rsidR="00703C5A">
        <w:rPr>
          <w:rFonts w:cs="Arial"/>
          <w:bCs/>
          <w:szCs w:val="20"/>
          <w:lang w:val="sl-SI"/>
        </w:rPr>
        <w:t>torski izvedbeni akt, in sicer o</w:t>
      </w:r>
      <w:r>
        <w:rPr>
          <w:rFonts w:cs="Arial"/>
          <w:bCs/>
          <w:szCs w:val="20"/>
          <w:lang w:val="sl-SI"/>
        </w:rPr>
        <w:t xml:space="preserve">bčinski podrobni prostorski načrt za odpravo posledic naravnih nesreč oziroma OPPN za obnovo. Gre </w:t>
      </w:r>
      <w:r w:rsidR="00147B75">
        <w:rPr>
          <w:rFonts w:cs="Arial"/>
          <w:bCs/>
          <w:szCs w:val="20"/>
          <w:lang w:val="sl-SI"/>
        </w:rPr>
        <w:t xml:space="preserve">za prostorski izvedbeni akt, ki </w:t>
      </w:r>
      <w:r>
        <w:rPr>
          <w:rFonts w:cs="Arial"/>
          <w:bCs/>
          <w:szCs w:val="20"/>
          <w:lang w:val="sl-SI"/>
        </w:rPr>
        <w:t xml:space="preserve">občinam </w:t>
      </w:r>
      <w:r w:rsidR="00147B75">
        <w:rPr>
          <w:rFonts w:cs="Arial"/>
          <w:bCs/>
          <w:szCs w:val="20"/>
          <w:lang w:val="sl-SI"/>
        </w:rPr>
        <w:t xml:space="preserve">omogoča </w:t>
      </w:r>
      <w:r w:rsidRPr="00C86B72">
        <w:rPr>
          <w:rFonts w:cs="Arial"/>
          <w:bCs/>
          <w:szCs w:val="20"/>
          <w:lang w:val="sl-SI"/>
        </w:rPr>
        <w:t>spreminjanje vseh ravni namenske rabe ter p</w:t>
      </w:r>
      <w:r w:rsidR="00147B75">
        <w:rPr>
          <w:rFonts w:cs="Arial"/>
          <w:bCs/>
          <w:szCs w:val="20"/>
          <w:lang w:val="sl-SI"/>
        </w:rPr>
        <w:t>rilagajanje</w:t>
      </w:r>
      <w:r w:rsidRPr="00C86B72">
        <w:rPr>
          <w:rFonts w:cs="Arial"/>
          <w:bCs/>
          <w:szCs w:val="20"/>
          <w:lang w:val="sl-SI"/>
        </w:rPr>
        <w:t xml:space="preserve"> prostorskih izvedbenih pogojev</w:t>
      </w:r>
      <w:r>
        <w:rPr>
          <w:rFonts w:cs="Arial"/>
          <w:bCs/>
          <w:szCs w:val="20"/>
          <w:lang w:val="sl-SI"/>
        </w:rPr>
        <w:t xml:space="preserve"> z namenom prostorske </w:t>
      </w:r>
      <w:r w:rsidR="00147B75">
        <w:rPr>
          <w:rFonts w:cs="Arial"/>
          <w:bCs/>
          <w:szCs w:val="20"/>
          <w:lang w:val="sl-SI"/>
        </w:rPr>
        <w:t>ureditve</w:t>
      </w:r>
      <w:r>
        <w:rPr>
          <w:rFonts w:cs="Arial"/>
          <w:bCs/>
          <w:szCs w:val="20"/>
          <w:lang w:val="sl-SI"/>
        </w:rPr>
        <w:t xml:space="preserve"> območja</w:t>
      </w:r>
      <w:r w:rsidRPr="00C86B72">
        <w:rPr>
          <w:rFonts w:cs="Arial"/>
          <w:bCs/>
          <w:szCs w:val="20"/>
          <w:lang w:val="sl-SI"/>
        </w:rPr>
        <w:t xml:space="preserve">, </w:t>
      </w:r>
      <w:r w:rsidR="00147B75">
        <w:rPr>
          <w:rFonts w:cs="Arial"/>
          <w:bCs/>
          <w:szCs w:val="20"/>
          <w:lang w:val="sl-SI"/>
        </w:rPr>
        <w:t>prizadetega v naravni nesreči, ter območij</w:t>
      </w:r>
      <w:r w:rsidRPr="00C86B72">
        <w:rPr>
          <w:rFonts w:cs="Arial"/>
          <w:bCs/>
          <w:szCs w:val="20"/>
          <w:lang w:val="sl-SI"/>
        </w:rPr>
        <w:t xml:space="preserve">, </w:t>
      </w:r>
      <w:r w:rsidR="00147B75">
        <w:rPr>
          <w:rFonts w:cs="Arial"/>
          <w:bCs/>
          <w:szCs w:val="20"/>
          <w:lang w:val="sl-SI"/>
        </w:rPr>
        <w:t>na katerih se načrtuje</w:t>
      </w:r>
      <w:r w:rsidRPr="00C86B72">
        <w:rPr>
          <w:rFonts w:cs="Arial"/>
          <w:bCs/>
          <w:szCs w:val="20"/>
          <w:lang w:val="sl-SI"/>
        </w:rPr>
        <w:t xml:space="preserve"> nova poselitev.</w:t>
      </w:r>
      <w:r>
        <w:rPr>
          <w:rFonts w:cs="Arial"/>
          <w:bCs/>
          <w:szCs w:val="20"/>
          <w:lang w:val="sl-SI"/>
        </w:rPr>
        <w:t xml:space="preserve"> Zakon o obnovi</w:t>
      </w:r>
      <w:r w:rsidR="00703C5A">
        <w:rPr>
          <w:rFonts w:cs="Arial"/>
          <w:bCs/>
          <w:szCs w:val="20"/>
          <w:lang w:val="sl-SI"/>
        </w:rPr>
        <w:t>,</w:t>
      </w:r>
      <w:r>
        <w:rPr>
          <w:rFonts w:cs="Arial"/>
          <w:bCs/>
          <w:szCs w:val="20"/>
          <w:lang w:val="sl-SI"/>
        </w:rPr>
        <w:t xml:space="preserve"> razvoju in zagotavljanju finančnih sredstev</w:t>
      </w:r>
      <w:r w:rsidR="00CC41E6">
        <w:rPr>
          <w:rFonts w:cs="Arial"/>
          <w:bCs/>
          <w:szCs w:val="20"/>
          <w:lang w:val="sl-SI"/>
        </w:rPr>
        <w:t xml:space="preserve"> </w:t>
      </w:r>
      <w:r w:rsidR="00CC41E6" w:rsidRPr="00CC41E6">
        <w:rPr>
          <w:rFonts w:cs="Arial"/>
          <w:bCs/>
          <w:szCs w:val="20"/>
          <w:lang w:val="sl-SI"/>
        </w:rPr>
        <w:t>(Uradni list RS, št. 131/23</w:t>
      </w:r>
      <w:r w:rsidR="009123A2">
        <w:rPr>
          <w:rFonts w:cs="Arial"/>
          <w:bCs/>
          <w:szCs w:val="20"/>
          <w:lang w:val="sl-SI"/>
        </w:rPr>
        <w:t>)</w:t>
      </w:r>
      <w:r>
        <w:rPr>
          <w:rFonts w:cs="Arial"/>
          <w:bCs/>
          <w:szCs w:val="20"/>
          <w:lang w:val="sl-SI"/>
        </w:rPr>
        <w:t xml:space="preserve">, ki je bil </w:t>
      </w:r>
      <w:r w:rsidR="00150F61">
        <w:rPr>
          <w:rFonts w:cs="Arial"/>
          <w:bCs/>
          <w:szCs w:val="20"/>
          <w:lang w:val="sl-SI"/>
        </w:rPr>
        <w:t xml:space="preserve">v Državnem zboru </w:t>
      </w:r>
      <w:r>
        <w:rPr>
          <w:rFonts w:cs="Arial"/>
          <w:bCs/>
          <w:szCs w:val="20"/>
          <w:lang w:val="sl-SI"/>
        </w:rPr>
        <w:t xml:space="preserve">sprejet </w:t>
      </w:r>
      <w:r w:rsidR="00731210">
        <w:rPr>
          <w:rFonts w:cs="Arial"/>
          <w:bCs/>
          <w:szCs w:val="20"/>
          <w:lang w:val="sl-SI"/>
        </w:rPr>
        <w:t>dne 13. 12. 2023, Republiki</w:t>
      </w:r>
      <w:r w:rsidR="003363C2">
        <w:rPr>
          <w:rFonts w:cs="Arial"/>
          <w:bCs/>
          <w:szCs w:val="20"/>
          <w:lang w:val="sl-SI"/>
        </w:rPr>
        <w:t xml:space="preserve"> Slove</w:t>
      </w:r>
      <w:r w:rsidR="00731210">
        <w:rPr>
          <w:rFonts w:cs="Arial"/>
          <w:bCs/>
          <w:szCs w:val="20"/>
          <w:lang w:val="sl-SI"/>
        </w:rPr>
        <w:t xml:space="preserve">niji omogoča, da </w:t>
      </w:r>
      <w:r w:rsidR="00752484">
        <w:rPr>
          <w:rFonts w:cs="Arial"/>
          <w:bCs/>
          <w:szCs w:val="20"/>
          <w:lang w:val="sl-SI"/>
        </w:rPr>
        <w:t>na</w:t>
      </w:r>
      <w:r w:rsidR="00731210">
        <w:rPr>
          <w:rFonts w:cs="Arial"/>
          <w:bCs/>
          <w:szCs w:val="20"/>
          <w:lang w:val="sl-SI"/>
        </w:rPr>
        <w:t xml:space="preserve"> območjih</w:t>
      </w:r>
      <w:r w:rsidR="003363C2">
        <w:rPr>
          <w:rFonts w:cs="Arial"/>
          <w:bCs/>
          <w:szCs w:val="20"/>
          <w:lang w:val="sl-SI"/>
        </w:rPr>
        <w:t xml:space="preserve">, </w:t>
      </w:r>
      <w:r w:rsidR="00731210">
        <w:rPr>
          <w:rFonts w:cs="Arial"/>
          <w:bCs/>
          <w:szCs w:val="20"/>
          <w:lang w:val="sl-SI"/>
        </w:rPr>
        <w:t>za katera se pripravlja</w:t>
      </w:r>
      <w:r w:rsidR="003363C2">
        <w:rPr>
          <w:rFonts w:cs="Arial"/>
          <w:bCs/>
          <w:szCs w:val="20"/>
          <w:lang w:val="sl-SI"/>
        </w:rPr>
        <w:t xml:space="preserve"> OPPN za obnovo, </w:t>
      </w:r>
      <w:r w:rsidR="00731210">
        <w:rPr>
          <w:rFonts w:cs="Arial"/>
          <w:bCs/>
          <w:szCs w:val="20"/>
          <w:lang w:val="sl-SI"/>
        </w:rPr>
        <w:t>odkupuje</w:t>
      </w:r>
      <w:r w:rsidR="003363C2">
        <w:rPr>
          <w:rFonts w:cs="Arial"/>
          <w:bCs/>
          <w:szCs w:val="20"/>
          <w:lang w:val="sl-SI"/>
        </w:rPr>
        <w:t xml:space="preserve"> dodatna (kmetijska) zemljišča, ki so nujno potrebna za zagotavljanje nadomestitvenih objektov. </w:t>
      </w:r>
      <w:r w:rsidR="00731210">
        <w:rPr>
          <w:rFonts w:cs="Arial"/>
          <w:bCs/>
          <w:szCs w:val="20"/>
          <w:lang w:val="sl-SI"/>
        </w:rPr>
        <w:t>N</w:t>
      </w:r>
      <w:r w:rsidR="003363C2">
        <w:rPr>
          <w:rFonts w:cs="Arial"/>
          <w:bCs/>
          <w:szCs w:val="20"/>
          <w:lang w:val="sl-SI"/>
        </w:rPr>
        <w:t>a</w:t>
      </w:r>
      <w:r w:rsidR="00752484">
        <w:rPr>
          <w:rFonts w:cs="Arial"/>
          <w:bCs/>
          <w:szCs w:val="20"/>
          <w:lang w:val="sl-SI"/>
        </w:rPr>
        <w:t xml:space="preserve"> podlagi 58. člena </w:t>
      </w:r>
      <w:r w:rsidR="009123A2" w:rsidRPr="009123A2">
        <w:rPr>
          <w:rFonts w:cs="Arial"/>
          <w:bCs/>
          <w:szCs w:val="20"/>
          <w:lang w:val="sl-SI"/>
        </w:rPr>
        <w:t>Zakon</w:t>
      </w:r>
      <w:r w:rsidR="009123A2">
        <w:rPr>
          <w:rFonts w:cs="Arial"/>
          <w:bCs/>
          <w:szCs w:val="20"/>
          <w:lang w:val="sl-SI"/>
        </w:rPr>
        <w:t>a</w:t>
      </w:r>
      <w:r w:rsidR="009123A2" w:rsidRPr="009123A2">
        <w:rPr>
          <w:rFonts w:cs="Arial"/>
          <w:bCs/>
          <w:szCs w:val="20"/>
          <w:lang w:val="sl-SI"/>
        </w:rPr>
        <w:t xml:space="preserve"> o obnovi, razvoju in zagotavljanju finančnih sredstev (Uradni list RS, št. 131/23, 81/24, 109/24 in</w:t>
      </w:r>
      <w:r w:rsidR="009123A2">
        <w:rPr>
          <w:rFonts w:cs="Arial"/>
          <w:bCs/>
          <w:szCs w:val="20"/>
          <w:lang w:val="sl-SI"/>
        </w:rPr>
        <w:t xml:space="preserve"> 57/25; v nadaljevanju: ZORZFS) </w:t>
      </w:r>
      <w:r w:rsidR="00731210">
        <w:rPr>
          <w:rFonts w:cs="Arial"/>
          <w:bCs/>
          <w:szCs w:val="20"/>
          <w:lang w:val="sl-SI"/>
        </w:rPr>
        <w:t>lahko</w:t>
      </w:r>
      <w:r>
        <w:rPr>
          <w:rFonts w:cs="Arial"/>
          <w:bCs/>
          <w:szCs w:val="20"/>
          <w:lang w:val="sl-SI"/>
        </w:rPr>
        <w:t xml:space="preserve"> </w:t>
      </w:r>
      <w:r w:rsidR="00752484">
        <w:rPr>
          <w:rFonts w:cs="Arial"/>
          <w:bCs/>
          <w:szCs w:val="20"/>
          <w:lang w:val="sl-SI"/>
        </w:rPr>
        <w:t>Sklad kmetijskih zemljišč in gozdov Republike Slovenije</w:t>
      </w:r>
      <w:r w:rsidR="00731210">
        <w:rPr>
          <w:rFonts w:cs="Arial"/>
          <w:bCs/>
          <w:szCs w:val="20"/>
          <w:lang w:val="sl-SI"/>
        </w:rPr>
        <w:t xml:space="preserve"> po sprejetju</w:t>
      </w:r>
      <w:r w:rsidR="00752484">
        <w:rPr>
          <w:rFonts w:cs="Arial"/>
          <w:bCs/>
          <w:szCs w:val="20"/>
          <w:lang w:val="sl-SI"/>
        </w:rPr>
        <w:t xml:space="preserve"> sklepa Vlade</w:t>
      </w:r>
      <w:r w:rsidR="00731210">
        <w:rPr>
          <w:rFonts w:cs="Arial"/>
          <w:bCs/>
          <w:szCs w:val="20"/>
          <w:lang w:val="sl-SI"/>
        </w:rPr>
        <w:t xml:space="preserve"> Republike Slovenije</w:t>
      </w:r>
      <w:r w:rsidR="00752484">
        <w:rPr>
          <w:rFonts w:cs="Arial"/>
          <w:bCs/>
          <w:szCs w:val="20"/>
          <w:lang w:val="sl-SI"/>
        </w:rPr>
        <w:t xml:space="preserve">, </w:t>
      </w:r>
      <w:r w:rsidR="00731210">
        <w:rPr>
          <w:rFonts w:cs="Arial"/>
          <w:bCs/>
          <w:szCs w:val="20"/>
          <w:lang w:val="sl-SI"/>
        </w:rPr>
        <w:t>s katerim se določi</w:t>
      </w:r>
      <w:r w:rsidR="00752484">
        <w:rPr>
          <w:rFonts w:cs="Arial"/>
          <w:bCs/>
          <w:szCs w:val="20"/>
          <w:lang w:val="sl-SI"/>
        </w:rPr>
        <w:t xml:space="preserve"> obseg nujno potrebnih </w:t>
      </w:r>
      <w:r w:rsidR="003363C2">
        <w:rPr>
          <w:rFonts w:cs="Arial"/>
          <w:bCs/>
          <w:szCs w:val="20"/>
          <w:lang w:val="sl-SI"/>
        </w:rPr>
        <w:t>(</w:t>
      </w:r>
      <w:r w:rsidR="00752484">
        <w:rPr>
          <w:rFonts w:cs="Arial"/>
          <w:bCs/>
          <w:szCs w:val="20"/>
          <w:lang w:val="sl-SI"/>
        </w:rPr>
        <w:t>kmetijskih</w:t>
      </w:r>
      <w:r w:rsidR="003363C2">
        <w:rPr>
          <w:rFonts w:cs="Arial"/>
          <w:bCs/>
          <w:szCs w:val="20"/>
          <w:lang w:val="sl-SI"/>
        </w:rPr>
        <w:t>)</w:t>
      </w:r>
      <w:r w:rsidR="00752484">
        <w:rPr>
          <w:rFonts w:cs="Arial"/>
          <w:bCs/>
          <w:szCs w:val="20"/>
          <w:lang w:val="sl-SI"/>
        </w:rPr>
        <w:t xml:space="preserve"> zemljišč, v imenu in za račun Republike Slovenije </w:t>
      </w:r>
      <w:r w:rsidR="00731210">
        <w:rPr>
          <w:rFonts w:cs="Arial"/>
          <w:bCs/>
          <w:szCs w:val="20"/>
          <w:lang w:val="sl-SI"/>
        </w:rPr>
        <w:t>odkupuje</w:t>
      </w:r>
      <w:r w:rsidR="00752484">
        <w:rPr>
          <w:rFonts w:cs="Arial"/>
          <w:bCs/>
          <w:szCs w:val="20"/>
          <w:lang w:val="sl-SI"/>
        </w:rPr>
        <w:t xml:space="preserve"> navedena zemljišča za namen zagotavljanja nadomestitvenih objektov, </w:t>
      </w:r>
      <w:r w:rsidR="00752484" w:rsidRPr="00150F61">
        <w:rPr>
          <w:rFonts w:cs="Arial"/>
          <w:bCs/>
          <w:szCs w:val="20"/>
          <w:lang w:val="sl-SI"/>
        </w:rPr>
        <w:t xml:space="preserve">če je bil za območje predvidene gradnje nadomestitvenih objektov sprejet </w:t>
      </w:r>
      <w:r w:rsidR="00731210">
        <w:rPr>
          <w:rFonts w:cs="Arial"/>
          <w:bCs/>
          <w:szCs w:val="20"/>
          <w:lang w:val="sl-SI"/>
        </w:rPr>
        <w:t>najmanj</w:t>
      </w:r>
      <w:r w:rsidR="00752484" w:rsidRPr="00150F61">
        <w:rPr>
          <w:rFonts w:cs="Arial"/>
          <w:bCs/>
          <w:szCs w:val="20"/>
          <w:lang w:val="sl-SI"/>
        </w:rPr>
        <w:t xml:space="preserve"> </w:t>
      </w:r>
      <w:r w:rsidR="00731210">
        <w:rPr>
          <w:rFonts w:cs="Arial"/>
          <w:bCs/>
          <w:szCs w:val="20"/>
          <w:lang w:val="sl-SI"/>
        </w:rPr>
        <w:t>sklep o pripravi OPPN za obnovo. S tem sklepom morajo biti</w:t>
      </w:r>
      <w:r w:rsidR="00752484" w:rsidRPr="00150F61">
        <w:rPr>
          <w:rFonts w:cs="Arial"/>
          <w:bCs/>
          <w:szCs w:val="20"/>
          <w:lang w:val="sl-SI"/>
        </w:rPr>
        <w:t xml:space="preserve"> natančno določena zemljišča, za katera se načrtuje sprememba namenske rabe prostora iz območja kmetijskih v območja stavbnih zemljišč.</w:t>
      </w:r>
    </w:p>
    <w:p w14:paraId="27703983" w14:textId="11566FBE" w:rsidR="00D51076" w:rsidRDefault="002A1128" w:rsidP="00D51076">
      <w:pPr>
        <w:spacing w:after="120" w:line="276" w:lineRule="auto"/>
        <w:ind w:left="-426"/>
        <w:jc w:val="both"/>
        <w:rPr>
          <w:rFonts w:cs="Arial"/>
          <w:bCs/>
          <w:szCs w:val="20"/>
          <w:lang w:val="sl-SI"/>
        </w:rPr>
      </w:pPr>
      <w:r w:rsidRPr="002A1128">
        <w:rPr>
          <w:rFonts w:cs="Arial"/>
          <w:color w:val="000000" w:themeColor="text1"/>
          <w:lang w:val="sl-SI"/>
        </w:rPr>
        <w:t xml:space="preserve">Poplave dne 4. avgusta 2023 so pokazale, da naselje Letuš v Savinjski dolini ni več varno za prebivanje. Vlada Republike Slovenije je </w:t>
      </w:r>
      <w:r w:rsidR="00731210">
        <w:rPr>
          <w:rFonts w:cs="Arial"/>
          <w:color w:val="000000" w:themeColor="text1"/>
          <w:lang w:val="sl-SI"/>
        </w:rPr>
        <w:t>zato</w:t>
      </w:r>
      <w:r w:rsidRPr="002A1128">
        <w:rPr>
          <w:rFonts w:cs="Arial"/>
          <w:color w:val="000000" w:themeColor="text1"/>
          <w:lang w:val="sl-SI"/>
        </w:rPr>
        <w:t xml:space="preserve"> izdala sklepe, s katerimi je ugotovila, da je potrebno celotno naselje, ki zajema </w:t>
      </w:r>
      <w:r w:rsidR="00D51076">
        <w:rPr>
          <w:rFonts w:cs="Arial"/>
          <w:color w:val="000000" w:themeColor="text1"/>
          <w:lang w:val="sl-SI"/>
        </w:rPr>
        <w:t>več kot</w:t>
      </w:r>
      <w:r w:rsidRPr="002A1128">
        <w:rPr>
          <w:rFonts w:cs="Arial"/>
          <w:color w:val="000000" w:themeColor="text1"/>
          <w:lang w:val="sl-SI"/>
        </w:rPr>
        <w:t xml:space="preserve"> 160 objektov, odstraniti.</w:t>
      </w:r>
      <w:r>
        <w:rPr>
          <w:rFonts w:cs="Arial"/>
          <w:color w:val="000000" w:themeColor="text1"/>
          <w:lang w:val="sl-SI"/>
        </w:rPr>
        <w:t xml:space="preserve"> </w:t>
      </w:r>
      <w:r w:rsidR="003A03AF" w:rsidRPr="000643BA">
        <w:rPr>
          <w:rFonts w:cs="Arial"/>
          <w:color w:val="000000" w:themeColor="text1"/>
          <w:lang w:val="sl-SI"/>
        </w:rPr>
        <w:t xml:space="preserve">Zaradi potrebe po zagotovitvi ustreznega števila zemljišč za </w:t>
      </w:r>
      <w:r w:rsidR="00731210">
        <w:rPr>
          <w:rFonts w:cs="Arial"/>
          <w:color w:val="000000" w:themeColor="text1"/>
          <w:lang w:val="sl-SI"/>
        </w:rPr>
        <w:t>gradnjo</w:t>
      </w:r>
      <w:r w:rsidR="003A03AF" w:rsidRPr="000643BA">
        <w:rPr>
          <w:rFonts w:cs="Arial"/>
          <w:color w:val="000000" w:themeColor="text1"/>
          <w:lang w:val="sl-SI"/>
        </w:rPr>
        <w:t xml:space="preserve"> nadomestitvenih objektov</w:t>
      </w:r>
      <w:r w:rsidR="003A03AF">
        <w:rPr>
          <w:rFonts w:cs="Arial"/>
          <w:color w:val="000000" w:themeColor="text1"/>
          <w:lang w:val="sl-SI"/>
        </w:rPr>
        <w:t xml:space="preserve"> je župan Občine Braslovče</w:t>
      </w:r>
      <w:r w:rsidR="007F3649">
        <w:rPr>
          <w:rFonts w:cs="Arial"/>
          <w:color w:val="000000" w:themeColor="text1"/>
          <w:lang w:val="sl-SI"/>
        </w:rPr>
        <w:t>,</w:t>
      </w:r>
      <w:r w:rsidR="003A03AF">
        <w:rPr>
          <w:rFonts w:cs="Arial"/>
          <w:color w:val="000000" w:themeColor="text1"/>
          <w:lang w:val="sl-SI"/>
        </w:rPr>
        <w:t xml:space="preserve"> dne 1. </w:t>
      </w:r>
      <w:r w:rsidR="003A03AF" w:rsidRPr="000643BA">
        <w:rPr>
          <w:rFonts w:cs="Arial"/>
          <w:color w:val="000000" w:themeColor="text1"/>
          <w:lang w:val="sl-SI"/>
        </w:rPr>
        <w:t>8. 2024</w:t>
      </w:r>
      <w:r w:rsidR="007F3649">
        <w:rPr>
          <w:rFonts w:cs="Arial"/>
          <w:color w:val="000000" w:themeColor="text1"/>
          <w:lang w:val="sl-SI"/>
        </w:rPr>
        <w:t>,</w:t>
      </w:r>
      <w:r w:rsidR="003A03AF" w:rsidRPr="000643BA">
        <w:rPr>
          <w:rFonts w:cs="Arial"/>
          <w:color w:val="000000" w:themeColor="text1"/>
          <w:lang w:val="sl-SI"/>
        </w:rPr>
        <w:t xml:space="preserve"> sprejel Sklep o začetku priprave Občinskega podrobnega prostorskega načrta za obnovo po poplavah na območju dela Letuša (levi in desni breg Gmajna) in širitev naselja Braslovče z Rakov</w:t>
      </w:r>
      <w:r w:rsidR="00731210">
        <w:rPr>
          <w:rFonts w:cs="Arial"/>
          <w:color w:val="000000" w:themeColor="text1"/>
          <w:lang w:val="sl-SI"/>
        </w:rPr>
        <w:t xml:space="preserve">ljami za nadomestitveno gradnjo. Sklep je </w:t>
      </w:r>
      <w:r w:rsidR="003A03AF" w:rsidRPr="000643BA">
        <w:rPr>
          <w:rFonts w:cs="Arial"/>
          <w:color w:val="000000" w:themeColor="text1"/>
          <w:lang w:val="sl-SI"/>
        </w:rPr>
        <w:t>bil objavljen v Uradn</w:t>
      </w:r>
      <w:r w:rsidR="003A03AF">
        <w:rPr>
          <w:rFonts w:cs="Arial"/>
          <w:color w:val="000000" w:themeColor="text1"/>
          <w:lang w:val="sl-SI"/>
        </w:rPr>
        <w:t>em listu R</w:t>
      </w:r>
      <w:r w:rsidR="00731210">
        <w:rPr>
          <w:rFonts w:cs="Arial"/>
          <w:color w:val="000000" w:themeColor="text1"/>
          <w:lang w:val="sl-SI"/>
        </w:rPr>
        <w:t xml:space="preserve">epublike </w:t>
      </w:r>
      <w:r w:rsidR="003A03AF">
        <w:rPr>
          <w:rFonts w:cs="Arial"/>
          <w:color w:val="000000" w:themeColor="text1"/>
          <w:lang w:val="sl-SI"/>
        </w:rPr>
        <w:t>S</w:t>
      </w:r>
      <w:r w:rsidR="00731210">
        <w:rPr>
          <w:rFonts w:cs="Arial"/>
          <w:color w:val="000000" w:themeColor="text1"/>
          <w:lang w:val="sl-SI"/>
        </w:rPr>
        <w:t>lovenije</w:t>
      </w:r>
      <w:r w:rsidR="003A03AF">
        <w:rPr>
          <w:rFonts w:cs="Arial"/>
          <w:color w:val="000000" w:themeColor="text1"/>
          <w:lang w:val="sl-SI"/>
        </w:rPr>
        <w:t>, št. 67/2024 z dne 9.</w:t>
      </w:r>
      <w:r w:rsidR="00731210">
        <w:rPr>
          <w:rFonts w:cs="Arial"/>
          <w:color w:val="000000" w:themeColor="text1"/>
          <w:lang w:val="sl-SI"/>
        </w:rPr>
        <w:t xml:space="preserve"> </w:t>
      </w:r>
      <w:r w:rsidR="003A03AF">
        <w:rPr>
          <w:rFonts w:cs="Arial"/>
          <w:color w:val="000000" w:themeColor="text1"/>
          <w:lang w:val="sl-SI"/>
        </w:rPr>
        <w:t xml:space="preserve">8. 2024. V </w:t>
      </w:r>
      <w:r w:rsidR="00731210">
        <w:rPr>
          <w:rFonts w:cs="Arial"/>
          <w:color w:val="000000" w:themeColor="text1"/>
          <w:lang w:val="sl-SI"/>
        </w:rPr>
        <w:t xml:space="preserve">zvezi </w:t>
      </w:r>
      <w:r w:rsidR="003A03AF">
        <w:rPr>
          <w:rFonts w:cs="Arial"/>
          <w:color w:val="000000" w:themeColor="text1"/>
          <w:lang w:val="sl-SI"/>
        </w:rPr>
        <w:t>z navedenim sklepom je Vlada Republike Slovenije</w:t>
      </w:r>
      <w:r w:rsidR="0098334F">
        <w:rPr>
          <w:rFonts w:cs="Arial"/>
          <w:color w:val="000000" w:themeColor="text1"/>
          <w:lang w:val="sl-SI"/>
        </w:rPr>
        <w:t xml:space="preserve"> na podlagi drugega odstavka 58. člena ZORZFS</w:t>
      </w:r>
      <w:r w:rsidR="003A03AF">
        <w:rPr>
          <w:rFonts w:cs="Arial"/>
          <w:color w:val="000000" w:themeColor="text1"/>
          <w:lang w:val="sl-SI"/>
        </w:rPr>
        <w:t xml:space="preserve"> </w:t>
      </w:r>
      <w:r w:rsidR="003A03AF">
        <w:rPr>
          <w:rFonts w:cs="Arial"/>
          <w:bCs/>
          <w:szCs w:val="20"/>
          <w:lang w:val="sl-SI"/>
        </w:rPr>
        <w:t xml:space="preserve">dne 6. 2. 2025 sprejela sklep št. </w:t>
      </w:r>
      <w:r w:rsidR="003A03AF" w:rsidRPr="000D450A">
        <w:rPr>
          <w:rFonts w:cs="Arial"/>
          <w:bCs/>
          <w:szCs w:val="20"/>
          <w:lang w:val="sl-SI"/>
        </w:rPr>
        <w:t>00701-3/2025/3</w:t>
      </w:r>
      <w:r w:rsidR="003A03AF">
        <w:rPr>
          <w:rFonts w:cs="Arial"/>
          <w:bCs/>
          <w:szCs w:val="20"/>
          <w:lang w:val="sl-SI"/>
        </w:rPr>
        <w:t xml:space="preserve">, s katerim je določila obseg kmetijskih zemljišč, </w:t>
      </w:r>
      <w:r w:rsidR="00731210">
        <w:rPr>
          <w:rFonts w:cs="Arial"/>
          <w:bCs/>
          <w:szCs w:val="20"/>
          <w:lang w:val="sl-SI"/>
        </w:rPr>
        <w:t>nujno potrebnih</w:t>
      </w:r>
      <w:r w:rsidR="003A03AF">
        <w:rPr>
          <w:rFonts w:cs="Arial"/>
          <w:bCs/>
          <w:szCs w:val="20"/>
          <w:lang w:val="sl-SI"/>
        </w:rPr>
        <w:t xml:space="preserve"> za zagotovitev nadomestitvenih objektov. </w:t>
      </w:r>
      <w:r w:rsidR="00015F84">
        <w:rPr>
          <w:rFonts w:cs="Arial"/>
          <w:bCs/>
          <w:szCs w:val="20"/>
          <w:lang w:val="sl-SI"/>
        </w:rPr>
        <w:t xml:space="preserve">Sklep o začetku priprave OPPN za obnovo in kasneje sprejeti </w:t>
      </w:r>
      <w:r w:rsidR="0098334F">
        <w:rPr>
          <w:rFonts w:cs="Arial"/>
          <w:bCs/>
          <w:szCs w:val="20"/>
          <w:lang w:val="sl-SI"/>
        </w:rPr>
        <w:t>OPPN za obnovo</w:t>
      </w:r>
      <w:r w:rsidR="00731210">
        <w:rPr>
          <w:rFonts w:cs="Arial"/>
          <w:bCs/>
          <w:szCs w:val="20"/>
          <w:lang w:val="sl-SI"/>
        </w:rPr>
        <w:t xml:space="preserve"> (objavljen v </w:t>
      </w:r>
      <w:r w:rsidR="00EF66EB">
        <w:rPr>
          <w:rFonts w:cs="Arial"/>
          <w:bCs/>
          <w:szCs w:val="20"/>
          <w:lang w:val="sl-SI"/>
        </w:rPr>
        <w:t>Uradnih objavah</w:t>
      </w:r>
      <w:r w:rsidR="00731210" w:rsidRPr="00731210">
        <w:rPr>
          <w:rFonts w:cs="Arial"/>
          <w:bCs/>
          <w:szCs w:val="20"/>
          <w:lang w:val="sl-SI"/>
        </w:rPr>
        <w:t xml:space="preserve"> Občine Braslovče št. 3/2025, </w:t>
      </w:r>
      <w:r w:rsidR="00EF66EB">
        <w:rPr>
          <w:rFonts w:cs="Arial"/>
          <w:bCs/>
          <w:szCs w:val="20"/>
          <w:lang w:val="sl-SI"/>
        </w:rPr>
        <w:t xml:space="preserve">z dne </w:t>
      </w:r>
      <w:r w:rsidR="00731210" w:rsidRPr="00731210">
        <w:rPr>
          <w:rFonts w:cs="Arial"/>
          <w:bCs/>
          <w:szCs w:val="20"/>
          <w:lang w:val="sl-SI"/>
        </w:rPr>
        <w:t>26. 6. 2025</w:t>
      </w:r>
      <w:r w:rsidR="00731210">
        <w:rPr>
          <w:rFonts w:cs="Arial"/>
          <w:bCs/>
          <w:szCs w:val="20"/>
          <w:lang w:val="sl-SI"/>
        </w:rPr>
        <w:t>)</w:t>
      </w:r>
      <w:r w:rsidR="0098334F">
        <w:rPr>
          <w:rFonts w:cs="Arial"/>
          <w:bCs/>
          <w:szCs w:val="20"/>
          <w:lang w:val="sl-SI"/>
        </w:rPr>
        <w:t xml:space="preserve"> sta </w:t>
      </w:r>
      <w:r w:rsidR="00D51076">
        <w:rPr>
          <w:rFonts w:cs="Arial"/>
          <w:bCs/>
          <w:szCs w:val="20"/>
          <w:lang w:val="sl-SI"/>
        </w:rPr>
        <w:t>se namreč nanašala na</w:t>
      </w:r>
      <w:r w:rsidR="003A03AF">
        <w:rPr>
          <w:rFonts w:cs="Arial"/>
          <w:bCs/>
          <w:szCs w:val="20"/>
          <w:lang w:val="sl-SI"/>
        </w:rPr>
        <w:t xml:space="preserve"> kmetijska zemljišča, ki so bila </w:t>
      </w:r>
      <w:r w:rsidR="00EF66EB">
        <w:rPr>
          <w:rFonts w:cs="Arial"/>
          <w:bCs/>
          <w:szCs w:val="20"/>
          <w:lang w:val="sl-SI"/>
        </w:rPr>
        <w:t>pretežno</w:t>
      </w:r>
      <w:r w:rsidR="003A03AF">
        <w:rPr>
          <w:rFonts w:cs="Arial"/>
          <w:bCs/>
          <w:szCs w:val="20"/>
          <w:lang w:val="sl-SI"/>
        </w:rPr>
        <w:t xml:space="preserve"> že v lasti Republike Slovenije in v upravljanju Sklada kmetijskih zemljišč in gozdov</w:t>
      </w:r>
      <w:r w:rsidR="00EF66EB">
        <w:rPr>
          <w:rFonts w:cs="Arial"/>
          <w:bCs/>
          <w:szCs w:val="20"/>
          <w:lang w:val="sl-SI"/>
        </w:rPr>
        <w:t xml:space="preserve"> Republike Slovenije</w:t>
      </w:r>
      <w:r w:rsidR="003A03AF">
        <w:rPr>
          <w:rFonts w:cs="Arial"/>
          <w:bCs/>
          <w:szCs w:val="20"/>
          <w:lang w:val="sl-SI"/>
        </w:rPr>
        <w:t xml:space="preserve">. </w:t>
      </w:r>
    </w:p>
    <w:p w14:paraId="62EC5B2D" w14:textId="4644D649" w:rsidR="003A03AF" w:rsidRPr="00D51076" w:rsidRDefault="00EF66EB" w:rsidP="00D51076">
      <w:pPr>
        <w:spacing w:after="120" w:line="276" w:lineRule="auto"/>
        <w:ind w:left="-426"/>
        <w:jc w:val="both"/>
        <w:rPr>
          <w:rFonts w:cs="Arial"/>
          <w:bCs/>
          <w:szCs w:val="20"/>
          <w:lang w:val="sl-SI"/>
        </w:rPr>
      </w:pPr>
      <w:r>
        <w:rPr>
          <w:rFonts w:cs="Arial"/>
          <w:bCs/>
          <w:szCs w:val="20"/>
          <w:lang w:val="sl-SI"/>
        </w:rPr>
        <w:t>Navedeni</w:t>
      </w:r>
      <w:r w:rsidR="003A03AF">
        <w:rPr>
          <w:rFonts w:cs="Arial"/>
          <w:bCs/>
          <w:szCs w:val="20"/>
          <w:lang w:val="sl-SI"/>
        </w:rPr>
        <w:t xml:space="preserve"> sklep </w:t>
      </w:r>
      <w:r w:rsidR="00015F84">
        <w:rPr>
          <w:rFonts w:cs="Arial"/>
          <w:bCs/>
          <w:szCs w:val="20"/>
          <w:lang w:val="sl-SI"/>
        </w:rPr>
        <w:t>Vlade</w:t>
      </w:r>
      <w:r>
        <w:rPr>
          <w:rFonts w:cs="Arial"/>
          <w:bCs/>
          <w:szCs w:val="20"/>
          <w:lang w:val="sl-SI"/>
        </w:rPr>
        <w:t xml:space="preserve"> Republike Slovenije</w:t>
      </w:r>
      <w:r w:rsidR="00015F84">
        <w:rPr>
          <w:rFonts w:cs="Arial"/>
          <w:bCs/>
          <w:szCs w:val="20"/>
          <w:lang w:val="sl-SI"/>
        </w:rPr>
        <w:t xml:space="preserve"> </w:t>
      </w:r>
      <w:r w:rsidR="003A03AF">
        <w:rPr>
          <w:rFonts w:cs="Arial"/>
          <w:bCs/>
          <w:szCs w:val="20"/>
          <w:lang w:val="sl-SI"/>
        </w:rPr>
        <w:t xml:space="preserve">je določal 22 zemljišč, ki </w:t>
      </w:r>
      <w:r w:rsidR="00015F84">
        <w:rPr>
          <w:rFonts w:cs="Arial"/>
          <w:bCs/>
          <w:szCs w:val="20"/>
          <w:lang w:val="sl-SI"/>
        </w:rPr>
        <w:t>še niso bila v izključni lasti Republike Slovenije</w:t>
      </w:r>
      <w:r w:rsidR="003A03AF">
        <w:rPr>
          <w:rFonts w:cs="Arial"/>
          <w:bCs/>
          <w:szCs w:val="20"/>
          <w:lang w:val="sl-SI"/>
        </w:rPr>
        <w:t xml:space="preserve">. </w:t>
      </w:r>
      <w:r>
        <w:rPr>
          <w:rFonts w:cs="Arial"/>
          <w:bCs/>
          <w:szCs w:val="20"/>
          <w:lang w:val="sl-SI"/>
        </w:rPr>
        <w:t>Republika Slovenija</w:t>
      </w:r>
      <w:r w:rsidR="00D51076">
        <w:rPr>
          <w:rFonts w:cs="Arial"/>
          <w:bCs/>
          <w:szCs w:val="20"/>
          <w:lang w:val="sl-SI"/>
        </w:rPr>
        <w:t xml:space="preserve">, v njenem imenu pa </w:t>
      </w:r>
      <w:r>
        <w:rPr>
          <w:rFonts w:cs="Arial"/>
          <w:bCs/>
          <w:szCs w:val="20"/>
          <w:lang w:val="sl-SI"/>
        </w:rPr>
        <w:t>Sklad kmetijskih zemljišč in gozdov Republike Slovenije,</w:t>
      </w:r>
      <w:r w:rsidR="00015F84">
        <w:rPr>
          <w:rFonts w:cs="Arial"/>
          <w:bCs/>
          <w:szCs w:val="20"/>
          <w:lang w:val="sl-SI"/>
        </w:rPr>
        <w:t xml:space="preserve"> je </w:t>
      </w:r>
      <w:r w:rsidR="00287F80">
        <w:rPr>
          <w:rFonts w:cs="Arial"/>
          <w:bCs/>
          <w:szCs w:val="20"/>
          <w:lang w:val="sl-SI"/>
        </w:rPr>
        <w:t xml:space="preserve">do sprejetja tega sklepa </w:t>
      </w:r>
      <w:r w:rsidR="00015F84">
        <w:rPr>
          <w:rFonts w:cs="Arial"/>
          <w:bCs/>
          <w:szCs w:val="20"/>
          <w:lang w:val="sl-SI"/>
        </w:rPr>
        <w:t>dosegla</w:t>
      </w:r>
      <w:r w:rsidR="003A03AF">
        <w:rPr>
          <w:rFonts w:cs="Arial"/>
          <w:bCs/>
          <w:szCs w:val="20"/>
          <w:lang w:val="sl-SI"/>
        </w:rPr>
        <w:t xml:space="preserve"> sporazumen prenos lastninske pravice na</w:t>
      </w:r>
      <w:r w:rsidR="00D51076">
        <w:rPr>
          <w:rFonts w:cs="Arial"/>
          <w:bCs/>
          <w:szCs w:val="20"/>
          <w:lang w:val="sl-SI"/>
        </w:rPr>
        <w:t xml:space="preserve"> 20 </w:t>
      </w:r>
      <w:r w:rsidR="003A03AF">
        <w:rPr>
          <w:rFonts w:cs="Arial"/>
          <w:bCs/>
          <w:szCs w:val="20"/>
          <w:lang w:val="sl-SI"/>
        </w:rPr>
        <w:t>zemljiščih</w:t>
      </w:r>
      <w:r>
        <w:rPr>
          <w:rFonts w:cs="Arial"/>
          <w:bCs/>
          <w:szCs w:val="20"/>
          <w:lang w:val="sl-SI"/>
        </w:rPr>
        <w:t xml:space="preserve"> iz navedenega sklepa</w:t>
      </w:r>
      <w:r w:rsidR="00287F80">
        <w:rPr>
          <w:rFonts w:cs="Arial"/>
          <w:bCs/>
          <w:szCs w:val="20"/>
          <w:lang w:val="sl-SI"/>
        </w:rPr>
        <w:t xml:space="preserve">. </w:t>
      </w:r>
      <w:r>
        <w:rPr>
          <w:rFonts w:cs="Arial"/>
          <w:bCs/>
          <w:szCs w:val="20"/>
          <w:lang w:val="sl-SI"/>
        </w:rPr>
        <w:t xml:space="preserve">Na dveh zemljiščih, in sicer na </w:t>
      </w:r>
      <w:r w:rsidR="00015F84" w:rsidRPr="00015F84">
        <w:rPr>
          <w:rFonts w:cs="Arial"/>
          <w:bCs/>
          <w:szCs w:val="20"/>
          <w:lang w:val="sl-SI"/>
        </w:rPr>
        <w:t>parc</w:t>
      </w:r>
      <w:r>
        <w:rPr>
          <w:rFonts w:cs="Arial"/>
          <w:bCs/>
          <w:szCs w:val="20"/>
          <w:lang w:val="sl-SI"/>
        </w:rPr>
        <w:t xml:space="preserve">elah </w:t>
      </w:r>
      <w:r w:rsidR="00015F84" w:rsidRPr="00015F84">
        <w:rPr>
          <w:rFonts w:cs="Arial"/>
          <w:bCs/>
          <w:szCs w:val="20"/>
          <w:lang w:val="sl-SI"/>
        </w:rPr>
        <w:t xml:space="preserve">št. 336, </w:t>
      </w:r>
      <w:proofErr w:type="spellStart"/>
      <w:r w:rsidR="00015F84" w:rsidRPr="00015F84">
        <w:rPr>
          <w:rFonts w:cs="Arial"/>
          <w:bCs/>
          <w:szCs w:val="20"/>
          <w:lang w:val="sl-SI"/>
        </w:rPr>
        <w:t>k.o</w:t>
      </w:r>
      <w:proofErr w:type="spellEnd"/>
      <w:r w:rsidR="00015F84" w:rsidRPr="00015F84">
        <w:rPr>
          <w:rFonts w:cs="Arial"/>
          <w:bCs/>
          <w:szCs w:val="20"/>
          <w:lang w:val="sl-SI"/>
        </w:rPr>
        <w:t>. 9</w:t>
      </w:r>
      <w:r w:rsidR="00015F84">
        <w:rPr>
          <w:rFonts w:cs="Arial"/>
          <w:bCs/>
          <w:szCs w:val="20"/>
          <w:lang w:val="sl-SI"/>
        </w:rPr>
        <w:t>87</w:t>
      </w:r>
      <w:r>
        <w:rPr>
          <w:rFonts w:cs="Arial"/>
          <w:bCs/>
          <w:szCs w:val="20"/>
          <w:lang w:val="sl-SI"/>
        </w:rPr>
        <w:t xml:space="preserve"> Braslovče (ID znak 2505290) in</w:t>
      </w:r>
      <w:r w:rsidR="00015F84" w:rsidRPr="00015F84">
        <w:rPr>
          <w:rFonts w:cs="Arial"/>
          <w:bCs/>
          <w:szCs w:val="20"/>
          <w:lang w:val="sl-SI"/>
        </w:rPr>
        <w:t xml:space="preserve"> št. 335, </w:t>
      </w:r>
      <w:proofErr w:type="spellStart"/>
      <w:r w:rsidR="00015F84" w:rsidRPr="00015F84">
        <w:rPr>
          <w:rFonts w:cs="Arial"/>
          <w:bCs/>
          <w:szCs w:val="20"/>
          <w:lang w:val="sl-SI"/>
        </w:rPr>
        <w:t>k.o</w:t>
      </w:r>
      <w:proofErr w:type="spellEnd"/>
      <w:r w:rsidR="00015F84" w:rsidRPr="00015F84">
        <w:rPr>
          <w:rFonts w:cs="Arial"/>
          <w:bCs/>
          <w:szCs w:val="20"/>
          <w:lang w:val="sl-SI"/>
        </w:rPr>
        <w:t xml:space="preserve">. </w:t>
      </w:r>
      <w:r w:rsidR="00287F80">
        <w:rPr>
          <w:rFonts w:cs="Arial"/>
          <w:bCs/>
          <w:szCs w:val="20"/>
          <w:lang w:val="sl-SI"/>
        </w:rPr>
        <w:t>987 Braslovče (ID znak 1884727)</w:t>
      </w:r>
      <w:r>
        <w:rPr>
          <w:rFonts w:cs="Arial"/>
          <w:bCs/>
          <w:szCs w:val="20"/>
          <w:lang w:val="sl-SI"/>
        </w:rPr>
        <w:t>,</w:t>
      </w:r>
      <w:r w:rsidR="00287F80">
        <w:rPr>
          <w:rFonts w:cs="Arial"/>
          <w:bCs/>
          <w:szCs w:val="20"/>
          <w:lang w:val="sl-SI"/>
        </w:rPr>
        <w:t xml:space="preserve"> sporazumnega odkupa ni </w:t>
      </w:r>
      <w:r>
        <w:rPr>
          <w:rFonts w:cs="Arial"/>
          <w:bCs/>
          <w:szCs w:val="20"/>
          <w:lang w:val="sl-SI"/>
        </w:rPr>
        <w:t>bilo mogoče</w:t>
      </w:r>
      <w:r w:rsidR="00287F80">
        <w:rPr>
          <w:rFonts w:cs="Arial"/>
          <w:bCs/>
          <w:szCs w:val="20"/>
          <w:lang w:val="sl-SI"/>
        </w:rPr>
        <w:t xml:space="preserve"> doseči.</w:t>
      </w:r>
      <w:r w:rsidR="000F2178">
        <w:rPr>
          <w:rFonts w:cs="Arial"/>
          <w:bCs/>
          <w:szCs w:val="20"/>
          <w:lang w:val="sl-SI"/>
        </w:rPr>
        <w:t xml:space="preserve"> Sklad kmetijskih zemljišč in gozdov Republike Slovenije je lastniku </w:t>
      </w:r>
      <w:r w:rsidR="000C52DB">
        <w:rPr>
          <w:rFonts w:cs="Arial"/>
          <w:bCs/>
          <w:szCs w:val="20"/>
          <w:lang w:val="sl-SI"/>
        </w:rPr>
        <w:t xml:space="preserve">navedenih zemljišč poleg odkupa ponudil </w:t>
      </w:r>
      <w:r w:rsidR="00E31357">
        <w:rPr>
          <w:rFonts w:cs="Arial"/>
          <w:bCs/>
          <w:szCs w:val="20"/>
          <w:lang w:val="sl-SI"/>
        </w:rPr>
        <w:t xml:space="preserve">tudi </w:t>
      </w:r>
      <w:r w:rsidR="000C52DB">
        <w:rPr>
          <w:rFonts w:cs="Arial"/>
          <w:bCs/>
          <w:szCs w:val="20"/>
          <w:lang w:val="sl-SI"/>
        </w:rPr>
        <w:t>več kmetijskih zemljišč v zamenjavo</w:t>
      </w:r>
      <w:r w:rsidR="00E31357">
        <w:rPr>
          <w:rFonts w:cs="Arial"/>
          <w:bCs/>
          <w:szCs w:val="20"/>
          <w:lang w:val="sl-SI"/>
        </w:rPr>
        <w:t xml:space="preserve">. Prav tako je izkoristil </w:t>
      </w:r>
      <w:r w:rsidR="000C52DB">
        <w:rPr>
          <w:rFonts w:cs="Arial"/>
          <w:bCs/>
          <w:szCs w:val="20"/>
          <w:lang w:val="sl-SI"/>
        </w:rPr>
        <w:t>možnost,</w:t>
      </w:r>
      <w:r w:rsidR="00E31357">
        <w:rPr>
          <w:rFonts w:cs="Arial"/>
          <w:bCs/>
          <w:szCs w:val="20"/>
          <w:lang w:val="sl-SI"/>
        </w:rPr>
        <w:t xml:space="preserve"> da na podlagi četrtega odstavka 58.a člena ZORZFS izvede</w:t>
      </w:r>
      <w:r w:rsidR="000C52DB">
        <w:rPr>
          <w:rFonts w:cs="Arial"/>
          <w:bCs/>
          <w:szCs w:val="20"/>
          <w:lang w:val="sl-SI"/>
        </w:rPr>
        <w:t xml:space="preserve"> pogajanj</w:t>
      </w:r>
      <w:r w:rsidR="00E31357">
        <w:rPr>
          <w:rFonts w:cs="Arial"/>
          <w:bCs/>
          <w:szCs w:val="20"/>
          <w:lang w:val="sl-SI"/>
        </w:rPr>
        <w:t>a</w:t>
      </w:r>
      <w:r w:rsidR="000C52DB">
        <w:rPr>
          <w:rFonts w:cs="Arial"/>
          <w:bCs/>
          <w:szCs w:val="20"/>
          <w:lang w:val="sl-SI"/>
        </w:rPr>
        <w:t xml:space="preserve"> o odkupni ceni, v </w:t>
      </w:r>
      <w:r w:rsidR="00E31357">
        <w:rPr>
          <w:rFonts w:cs="Arial"/>
          <w:bCs/>
          <w:szCs w:val="20"/>
          <w:lang w:val="sl-SI"/>
        </w:rPr>
        <w:t>okviru kater</w:t>
      </w:r>
      <w:r w:rsidR="000C52DB">
        <w:rPr>
          <w:rFonts w:cs="Arial"/>
          <w:bCs/>
          <w:szCs w:val="20"/>
          <w:lang w:val="sl-SI"/>
        </w:rPr>
        <w:t>i</w:t>
      </w:r>
      <w:r w:rsidR="00E31357">
        <w:rPr>
          <w:rFonts w:cs="Arial"/>
          <w:bCs/>
          <w:szCs w:val="20"/>
          <w:lang w:val="sl-SI"/>
        </w:rPr>
        <w:t>h</w:t>
      </w:r>
      <w:r w:rsidR="000C52DB">
        <w:rPr>
          <w:rFonts w:cs="Arial"/>
          <w:bCs/>
          <w:szCs w:val="20"/>
          <w:lang w:val="sl-SI"/>
        </w:rPr>
        <w:t xml:space="preserve"> je lah</w:t>
      </w:r>
      <w:r w:rsidR="00E31357">
        <w:rPr>
          <w:rFonts w:cs="Arial"/>
          <w:bCs/>
          <w:szCs w:val="20"/>
          <w:lang w:val="sl-SI"/>
        </w:rPr>
        <w:t>ko ponudil ceno, ki je bila do</w:t>
      </w:r>
      <w:r w:rsidR="000C52DB">
        <w:rPr>
          <w:rFonts w:cs="Arial"/>
          <w:bCs/>
          <w:szCs w:val="20"/>
          <w:lang w:val="sl-SI"/>
        </w:rPr>
        <w:t xml:space="preserve"> 20 odstotkov višja od enotne odkupne cene</w:t>
      </w:r>
      <w:r w:rsidR="00E31357">
        <w:rPr>
          <w:rFonts w:cs="Arial"/>
          <w:bCs/>
          <w:szCs w:val="20"/>
          <w:lang w:val="sl-SI"/>
        </w:rPr>
        <w:t>,</w:t>
      </w:r>
      <w:r w:rsidR="000C52DB">
        <w:rPr>
          <w:rFonts w:cs="Arial"/>
          <w:bCs/>
          <w:szCs w:val="20"/>
          <w:lang w:val="sl-SI"/>
        </w:rPr>
        <w:t xml:space="preserve"> na podlagi katere je Sklad kmetijskih zemljišč in gozdov Republike Slovenije pridobil vsa preostala zemljišča na območju navedenega OPPN za obnovo. </w:t>
      </w:r>
    </w:p>
    <w:p w14:paraId="06EA606B" w14:textId="519728E7" w:rsidR="00FA2F02" w:rsidRDefault="009B074C" w:rsidP="00426462">
      <w:pPr>
        <w:spacing w:after="120" w:line="276" w:lineRule="auto"/>
        <w:ind w:left="-426"/>
        <w:jc w:val="both"/>
        <w:rPr>
          <w:rFonts w:cs="Arial"/>
          <w:bCs/>
          <w:szCs w:val="20"/>
          <w:lang w:val="sl-SI"/>
        </w:rPr>
      </w:pPr>
      <w:r w:rsidRPr="009B074C">
        <w:rPr>
          <w:rFonts w:cs="Arial"/>
          <w:bCs/>
          <w:szCs w:val="20"/>
          <w:lang w:val="sl-SI"/>
        </w:rPr>
        <w:t xml:space="preserve">Ker sporazumen odkup navedenih zemljišč ni bil dosežen, bo </w:t>
      </w:r>
      <w:r w:rsidR="00EF66EB">
        <w:rPr>
          <w:rFonts w:cs="Arial"/>
          <w:bCs/>
          <w:szCs w:val="20"/>
          <w:lang w:val="sl-SI"/>
        </w:rPr>
        <w:t>moral Sklad kmetijskih zemljišč in gozdov Republike Sloveni</w:t>
      </w:r>
      <w:r w:rsidR="007F3649">
        <w:rPr>
          <w:rFonts w:cs="Arial"/>
          <w:bCs/>
          <w:szCs w:val="20"/>
          <w:lang w:val="sl-SI"/>
        </w:rPr>
        <w:t>je najverjetneje vložiti zahtevo</w:t>
      </w:r>
      <w:r w:rsidRPr="009B074C">
        <w:rPr>
          <w:rFonts w:cs="Arial"/>
          <w:bCs/>
          <w:szCs w:val="20"/>
          <w:lang w:val="sl-SI"/>
        </w:rPr>
        <w:t xml:space="preserve"> </w:t>
      </w:r>
      <w:r w:rsidR="006F1C58">
        <w:rPr>
          <w:rFonts w:cs="Arial"/>
          <w:bCs/>
          <w:szCs w:val="20"/>
          <w:lang w:val="sl-SI"/>
        </w:rPr>
        <w:t>razlastitev</w:t>
      </w:r>
      <w:r w:rsidRPr="009B074C">
        <w:rPr>
          <w:rFonts w:cs="Arial"/>
          <w:bCs/>
          <w:szCs w:val="20"/>
          <w:lang w:val="sl-SI"/>
        </w:rPr>
        <w:t xml:space="preserve">. </w:t>
      </w:r>
      <w:r w:rsidR="00EF66EB">
        <w:rPr>
          <w:rFonts w:cs="Arial"/>
          <w:bCs/>
          <w:szCs w:val="20"/>
          <w:lang w:val="sl-SI"/>
        </w:rPr>
        <w:t xml:space="preserve">Prvi odstavek 58.a člena </w:t>
      </w:r>
      <w:r w:rsidRPr="009B074C">
        <w:rPr>
          <w:rFonts w:cs="Arial"/>
          <w:bCs/>
          <w:szCs w:val="20"/>
          <w:lang w:val="sl-SI"/>
        </w:rPr>
        <w:t xml:space="preserve">ZORZFS </w:t>
      </w:r>
      <w:r w:rsidR="00EF66EB">
        <w:rPr>
          <w:rFonts w:cs="Arial"/>
          <w:bCs/>
          <w:szCs w:val="20"/>
          <w:lang w:val="sl-SI"/>
        </w:rPr>
        <w:t>namreč določa, da se lahko za</w:t>
      </w:r>
      <w:r w:rsidRPr="009B074C">
        <w:rPr>
          <w:rFonts w:cs="Arial"/>
          <w:bCs/>
          <w:szCs w:val="20"/>
          <w:lang w:val="sl-SI"/>
        </w:rPr>
        <w:t xml:space="preserve"> namen zagotovitve nadomestitvenih objektov zaradi odprave posledic poplav in plazov lastninska ali druga stvarna pravica na zemljiščih, ki so navedena v OPPN za obnovo, odvzame ali omeji v javno korist. </w:t>
      </w:r>
      <w:r w:rsidR="00EF66EB">
        <w:rPr>
          <w:rFonts w:cs="Arial"/>
          <w:bCs/>
          <w:szCs w:val="20"/>
          <w:lang w:val="sl-SI"/>
        </w:rPr>
        <w:t>Ureditev iz 58.a člena</w:t>
      </w:r>
      <w:r w:rsidR="00820DB9">
        <w:rPr>
          <w:rFonts w:cs="Arial"/>
          <w:bCs/>
          <w:szCs w:val="20"/>
          <w:lang w:val="sl-SI"/>
        </w:rPr>
        <w:t xml:space="preserve"> ZORZFS je sorodna </w:t>
      </w:r>
      <w:r w:rsidR="00EF66EB">
        <w:rPr>
          <w:rFonts w:cs="Arial"/>
          <w:bCs/>
          <w:szCs w:val="20"/>
          <w:lang w:val="sl-SI"/>
        </w:rPr>
        <w:t>sistemski ureditvi razlastitev v</w:t>
      </w:r>
      <w:r w:rsidR="00820DB9">
        <w:rPr>
          <w:rFonts w:cs="Arial"/>
          <w:bCs/>
          <w:szCs w:val="20"/>
          <w:lang w:val="sl-SI"/>
        </w:rPr>
        <w:t xml:space="preserve"> Zakonu o urejanju prostora</w:t>
      </w:r>
      <w:r w:rsidR="00CC41E6">
        <w:rPr>
          <w:rFonts w:cs="Arial"/>
          <w:bCs/>
          <w:szCs w:val="20"/>
          <w:lang w:val="sl-SI"/>
        </w:rPr>
        <w:t xml:space="preserve"> </w:t>
      </w:r>
      <w:r w:rsidR="00CC41E6" w:rsidRPr="00CC41E6">
        <w:rPr>
          <w:rFonts w:cs="Arial"/>
          <w:bCs/>
          <w:szCs w:val="20"/>
          <w:lang w:val="sl-SI"/>
        </w:rPr>
        <w:t>(Uradni list RS, št. 199/21, 18/23 – ZDU-1O, 78/23 – ZUNPEOVE, 95/23 – ZIUOPZP, 23/24, 10</w:t>
      </w:r>
      <w:r w:rsidR="00CC41E6">
        <w:rPr>
          <w:rFonts w:cs="Arial"/>
          <w:bCs/>
          <w:szCs w:val="20"/>
          <w:lang w:val="sl-SI"/>
        </w:rPr>
        <w:t xml:space="preserve">9/24, 25/25 – </w:t>
      </w:r>
      <w:proofErr w:type="spellStart"/>
      <w:r w:rsidR="00CC41E6">
        <w:rPr>
          <w:rFonts w:cs="Arial"/>
          <w:bCs/>
          <w:szCs w:val="20"/>
          <w:lang w:val="sl-SI"/>
        </w:rPr>
        <w:t>odl</w:t>
      </w:r>
      <w:proofErr w:type="spellEnd"/>
      <w:r w:rsidR="00CC41E6">
        <w:rPr>
          <w:rFonts w:cs="Arial"/>
          <w:bCs/>
          <w:szCs w:val="20"/>
          <w:lang w:val="sl-SI"/>
        </w:rPr>
        <w:t>. US in 75/25)</w:t>
      </w:r>
      <w:r w:rsidR="00820DB9">
        <w:rPr>
          <w:rFonts w:cs="Arial"/>
          <w:bCs/>
          <w:szCs w:val="20"/>
          <w:lang w:val="sl-SI"/>
        </w:rPr>
        <w:t xml:space="preserve">, z </w:t>
      </w:r>
      <w:r w:rsidR="00FA2F02">
        <w:rPr>
          <w:rFonts w:cs="Arial"/>
          <w:bCs/>
          <w:szCs w:val="20"/>
          <w:lang w:val="sl-SI"/>
        </w:rPr>
        <w:t>dodatnim pogojem</w:t>
      </w:r>
      <w:r w:rsidR="00820DB9">
        <w:rPr>
          <w:rFonts w:cs="Arial"/>
          <w:bCs/>
          <w:szCs w:val="20"/>
          <w:lang w:val="sl-SI"/>
        </w:rPr>
        <w:t xml:space="preserve">, da se </w:t>
      </w:r>
      <w:r w:rsidR="00820DB9">
        <w:rPr>
          <w:rFonts w:cs="Arial"/>
          <w:bCs/>
          <w:szCs w:val="20"/>
          <w:lang w:val="sl-SI"/>
        </w:rPr>
        <w:lastRenderedPageBreak/>
        <w:t xml:space="preserve">za izkaz javne koristi v abstraktnem pomenu, </w:t>
      </w:r>
      <w:r w:rsidR="00426462">
        <w:rPr>
          <w:rFonts w:cs="Arial"/>
          <w:bCs/>
          <w:szCs w:val="20"/>
          <w:lang w:val="sl-SI"/>
        </w:rPr>
        <w:t>potrebne</w:t>
      </w:r>
      <w:r w:rsidR="00820DB9">
        <w:rPr>
          <w:rFonts w:cs="Arial"/>
          <w:bCs/>
          <w:szCs w:val="20"/>
          <w:lang w:val="sl-SI"/>
        </w:rPr>
        <w:t xml:space="preserve"> za </w:t>
      </w:r>
      <w:r w:rsidR="00F55B6E">
        <w:rPr>
          <w:rFonts w:cs="Arial"/>
          <w:bCs/>
          <w:szCs w:val="20"/>
          <w:lang w:val="sl-SI"/>
        </w:rPr>
        <w:t xml:space="preserve">uvedbo razlastitvenega postopka, poleg </w:t>
      </w:r>
      <w:r w:rsidR="00426462">
        <w:rPr>
          <w:rFonts w:cs="Arial"/>
          <w:bCs/>
          <w:szCs w:val="20"/>
          <w:lang w:val="sl-SI"/>
        </w:rPr>
        <w:t xml:space="preserve">vključitve posameznega zemljišča v </w:t>
      </w:r>
      <w:r w:rsidR="00F55B6E">
        <w:rPr>
          <w:rFonts w:cs="Arial"/>
          <w:bCs/>
          <w:szCs w:val="20"/>
          <w:lang w:val="sl-SI"/>
        </w:rPr>
        <w:t>OP</w:t>
      </w:r>
      <w:r w:rsidR="00426462">
        <w:rPr>
          <w:rFonts w:cs="Arial"/>
          <w:bCs/>
          <w:szCs w:val="20"/>
          <w:lang w:val="sl-SI"/>
        </w:rPr>
        <w:t>PN</w:t>
      </w:r>
      <w:r w:rsidR="00F55B6E">
        <w:rPr>
          <w:rFonts w:cs="Arial"/>
          <w:bCs/>
          <w:szCs w:val="20"/>
          <w:lang w:val="sl-SI"/>
        </w:rPr>
        <w:t xml:space="preserve"> za obnovo</w:t>
      </w:r>
      <w:r w:rsidR="007F3649">
        <w:rPr>
          <w:rFonts w:cs="Arial"/>
          <w:bCs/>
          <w:szCs w:val="20"/>
          <w:lang w:val="sl-SI"/>
        </w:rPr>
        <w:t>,</w:t>
      </w:r>
      <w:r w:rsidR="00F55B6E">
        <w:rPr>
          <w:rFonts w:cs="Arial"/>
          <w:bCs/>
          <w:szCs w:val="20"/>
          <w:lang w:val="sl-SI"/>
        </w:rPr>
        <w:t xml:space="preserve"> zahteva tudi sklep Vlade Republike Slovenije, </w:t>
      </w:r>
      <w:r w:rsidR="00426462">
        <w:rPr>
          <w:rFonts w:cs="Arial"/>
          <w:bCs/>
          <w:szCs w:val="20"/>
          <w:lang w:val="sl-SI"/>
        </w:rPr>
        <w:t>s katerim ta</w:t>
      </w:r>
      <w:r w:rsidR="00F55B6E">
        <w:rPr>
          <w:rFonts w:cs="Arial"/>
          <w:bCs/>
          <w:szCs w:val="20"/>
          <w:lang w:val="sl-SI"/>
        </w:rPr>
        <w:t xml:space="preserve"> ugotovi, da je gradnja nadomestitvenih objektov na teh zemljiščih nujno potrebna in v javno korist. </w:t>
      </w:r>
      <w:r w:rsidR="0098388C" w:rsidRPr="0098388C">
        <w:rPr>
          <w:rFonts w:cs="Arial"/>
          <w:bCs/>
          <w:szCs w:val="20"/>
          <w:lang w:val="sl-SI"/>
        </w:rPr>
        <w:t>Za izkaz javne koristi</w:t>
      </w:r>
      <w:r w:rsidR="0098388C">
        <w:rPr>
          <w:rFonts w:cs="Arial"/>
          <w:bCs/>
          <w:szCs w:val="20"/>
          <w:lang w:val="sl-SI"/>
        </w:rPr>
        <w:t xml:space="preserve"> v abstraktnem pomenu morajo</w:t>
      </w:r>
      <w:r w:rsidR="007F3649">
        <w:rPr>
          <w:rFonts w:cs="Arial"/>
          <w:bCs/>
          <w:szCs w:val="20"/>
          <w:lang w:val="sl-SI"/>
        </w:rPr>
        <w:t xml:space="preserve"> tako</w:t>
      </w:r>
      <w:r w:rsidR="0098388C">
        <w:rPr>
          <w:rFonts w:cs="Arial"/>
          <w:bCs/>
          <w:szCs w:val="20"/>
          <w:lang w:val="sl-SI"/>
        </w:rPr>
        <w:t xml:space="preserve"> </w:t>
      </w:r>
      <w:r w:rsidR="0098388C" w:rsidRPr="0098388C">
        <w:rPr>
          <w:rFonts w:cs="Arial"/>
          <w:bCs/>
          <w:szCs w:val="20"/>
          <w:lang w:val="sl-SI"/>
        </w:rPr>
        <w:t xml:space="preserve">biti </w:t>
      </w:r>
      <w:r w:rsidR="00426462">
        <w:rPr>
          <w:rFonts w:cs="Arial"/>
          <w:bCs/>
          <w:szCs w:val="20"/>
          <w:lang w:val="sl-SI"/>
        </w:rPr>
        <w:t xml:space="preserve">kumulativno </w:t>
      </w:r>
      <w:r w:rsidR="0098388C" w:rsidRPr="0098388C">
        <w:rPr>
          <w:rFonts w:cs="Arial"/>
          <w:bCs/>
          <w:szCs w:val="20"/>
          <w:lang w:val="sl-SI"/>
        </w:rPr>
        <w:t xml:space="preserve">izpolnjeni </w:t>
      </w:r>
      <w:r w:rsidR="00426462">
        <w:rPr>
          <w:rFonts w:cs="Arial"/>
          <w:bCs/>
          <w:szCs w:val="20"/>
          <w:lang w:val="sl-SI"/>
        </w:rPr>
        <w:t xml:space="preserve">naslednji </w:t>
      </w:r>
      <w:r w:rsidR="0098388C" w:rsidRPr="0098388C">
        <w:rPr>
          <w:rFonts w:cs="Arial"/>
          <w:bCs/>
          <w:szCs w:val="20"/>
          <w:lang w:val="sl-SI"/>
        </w:rPr>
        <w:t>pogoji, in sicer, da je gradnja nadomestitvenih objektov predvidena v OPPN za obnovo, pri čemer skupna površina teh zemljišč ne presega 20 odstotkov celotn</w:t>
      </w:r>
      <w:r w:rsidR="0098388C">
        <w:rPr>
          <w:rFonts w:cs="Arial"/>
          <w:bCs/>
          <w:szCs w:val="20"/>
          <w:lang w:val="sl-SI"/>
        </w:rPr>
        <w:t>ega zaokroženega naselja in da V</w:t>
      </w:r>
      <w:r w:rsidR="0098388C" w:rsidRPr="0098388C">
        <w:rPr>
          <w:rFonts w:cs="Arial"/>
          <w:bCs/>
          <w:szCs w:val="20"/>
          <w:lang w:val="sl-SI"/>
        </w:rPr>
        <w:t xml:space="preserve">lada </w:t>
      </w:r>
      <w:r w:rsidR="00426462">
        <w:rPr>
          <w:rFonts w:cs="Arial"/>
          <w:bCs/>
          <w:szCs w:val="20"/>
          <w:lang w:val="sl-SI"/>
        </w:rPr>
        <w:t xml:space="preserve">Republike Slovenije </w:t>
      </w:r>
      <w:r w:rsidR="0098388C" w:rsidRPr="0098388C">
        <w:rPr>
          <w:rFonts w:cs="Arial"/>
          <w:bCs/>
          <w:szCs w:val="20"/>
          <w:lang w:val="sl-SI"/>
        </w:rPr>
        <w:t xml:space="preserve">na predlog </w:t>
      </w:r>
      <w:r w:rsidR="0098388C">
        <w:rPr>
          <w:rFonts w:cs="Arial"/>
          <w:bCs/>
          <w:szCs w:val="20"/>
          <w:lang w:val="sl-SI"/>
        </w:rPr>
        <w:t>Službe Vlade Republike Slovenije za obnovo po poplavah in plazovih</w:t>
      </w:r>
      <w:r w:rsidR="0098388C" w:rsidRPr="0098388C">
        <w:rPr>
          <w:rFonts w:cs="Arial"/>
          <w:bCs/>
          <w:szCs w:val="20"/>
          <w:lang w:val="sl-SI"/>
        </w:rPr>
        <w:t xml:space="preserve"> sprejme sklep, s katerim ugotovi, da je gradnja nadomestitvenih objektov na teh zemljiščih nujno potrebna in v javno korist</w:t>
      </w:r>
      <w:r w:rsidR="000520A4">
        <w:rPr>
          <w:rFonts w:cs="Arial"/>
          <w:bCs/>
          <w:szCs w:val="20"/>
          <w:lang w:val="sl-SI"/>
        </w:rPr>
        <w:t xml:space="preserve"> ter da se navedeni sklep</w:t>
      </w:r>
      <w:r w:rsidR="0098388C">
        <w:rPr>
          <w:rFonts w:cs="Arial"/>
          <w:bCs/>
          <w:szCs w:val="20"/>
          <w:lang w:val="sl-SI"/>
        </w:rPr>
        <w:t xml:space="preserve"> objavi v Uradnem listu Republike Slovenije</w:t>
      </w:r>
      <w:r w:rsidR="0098388C" w:rsidRPr="0098388C">
        <w:rPr>
          <w:rFonts w:cs="Arial"/>
          <w:bCs/>
          <w:szCs w:val="20"/>
          <w:lang w:val="sl-SI"/>
        </w:rPr>
        <w:t>.</w:t>
      </w:r>
      <w:r w:rsidR="007F3649">
        <w:rPr>
          <w:rFonts w:cs="Arial"/>
          <w:bCs/>
          <w:szCs w:val="20"/>
          <w:lang w:val="sl-SI"/>
        </w:rPr>
        <w:t xml:space="preserve"> </w:t>
      </w:r>
      <w:r w:rsidR="0098388C" w:rsidRPr="0098388C">
        <w:rPr>
          <w:rFonts w:cs="Arial"/>
          <w:bCs/>
          <w:szCs w:val="20"/>
          <w:lang w:val="sl-SI"/>
        </w:rPr>
        <w:t xml:space="preserve">Gre za pogoje, </w:t>
      </w:r>
      <w:r w:rsidR="000520A4">
        <w:rPr>
          <w:rFonts w:cs="Arial"/>
          <w:bCs/>
          <w:szCs w:val="20"/>
          <w:lang w:val="sl-SI"/>
        </w:rPr>
        <w:t xml:space="preserve">ki morajo biti izpolnjeni, da </w:t>
      </w:r>
      <w:r w:rsidR="0098388C" w:rsidRPr="0098388C">
        <w:rPr>
          <w:rFonts w:cs="Arial"/>
          <w:bCs/>
          <w:szCs w:val="20"/>
          <w:lang w:val="sl-SI"/>
        </w:rPr>
        <w:t xml:space="preserve">lahko </w:t>
      </w:r>
      <w:r w:rsidR="007F3649">
        <w:rPr>
          <w:rFonts w:cs="Arial"/>
          <w:bCs/>
          <w:szCs w:val="20"/>
          <w:lang w:val="sl-SI"/>
        </w:rPr>
        <w:t>sploh</w:t>
      </w:r>
      <w:r w:rsidR="000520A4">
        <w:rPr>
          <w:rFonts w:cs="Arial"/>
          <w:bCs/>
          <w:szCs w:val="20"/>
          <w:lang w:val="sl-SI"/>
        </w:rPr>
        <w:t xml:space="preserve"> </w:t>
      </w:r>
      <w:r w:rsidR="0098388C" w:rsidRPr="0098388C">
        <w:rPr>
          <w:rFonts w:cs="Arial"/>
          <w:bCs/>
          <w:szCs w:val="20"/>
          <w:lang w:val="sl-SI"/>
        </w:rPr>
        <w:t>p</w:t>
      </w:r>
      <w:r w:rsidR="000520A4">
        <w:rPr>
          <w:rFonts w:cs="Arial"/>
          <w:bCs/>
          <w:szCs w:val="20"/>
          <w:lang w:val="sl-SI"/>
        </w:rPr>
        <w:t>ride</w:t>
      </w:r>
      <w:r w:rsidR="0098388C" w:rsidRPr="0098388C">
        <w:rPr>
          <w:rFonts w:cs="Arial"/>
          <w:bCs/>
          <w:szCs w:val="20"/>
          <w:lang w:val="sl-SI"/>
        </w:rPr>
        <w:t xml:space="preserve"> do morebitne </w:t>
      </w:r>
      <w:r w:rsidR="0098388C">
        <w:rPr>
          <w:rFonts w:cs="Arial"/>
          <w:bCs/>
          <w:szCs w:val="20"/>
          <w:lang w:val="sl-SI"/>
        </w:rPr>
        <w:t>uvedbe</w:t>
      </w:r>
      <w:r w:rsidR="0098388C" w:rsidRPr="0098388C">
        <w:rPr>
          <w:rFonts w:cs="Arial"/>
          <w:bCs/>
          <w:szCs w:val="20"/>
          <w:lang w:val="sl-SI"/>
        </w:rPr>
        <w:t xml:space="preserve"> razlastitvenega postopka, </w:t>
      </w:r>
      <w:r w:rsidR="000520A4">
        <w:rPr>
          <w:rFonts w:cs="Arial"/>
          <w:bCs/>
          <w:szCs w:val="20"/>
          <w:lang w:val="sl-SI"/>
        </w:rPr>
        <w:t xml:space="preserve">kadar ni mogoče doseči </w:t>
      </w:r>
      <w:r w:rsidR="00703C5A">
        <w:rPr>
          <w:rFonts w:cs="Arial"/>
          <w:bCs/>
          <w:szCs w:val="20"/>
          <w:lang w:val="sl-SI"/>
        </w:rPr>
        <w:t xml:space="preserve">sporazumne sklenitve </w:t>
      </w:r>
      <w:r w:rsidR="0098388C" w:rsidRPr="0098388C">
        <w:rPr>
          <w:rFonts w:cs="Arial"/>
          <w:bCs/>
          <w:szCs w:val="20"/>
          <w:lang w:val="sl-SI"/>
        </w:rPr>
        <w:t>pogodbe</w:t>
      </w:r>
      <w:r w:rsidR="0098388C">
        <w:rPr>
          <w:rFonts w:cs="Arial"/>
          <w:bCs/>
          <w:szCs w:val="20"/>
          <w:lang w:val="sl-SI"/>
        </w:rPr>
        <w:t xml:space="preserve"> o odkupu potrebnih zemljišč</w:t>
      </w:r>
      <w:r w:rsidR="0098388C" w:rsidRPr="0098388C">
        <w:rPr>
          <w:rFonts w:cs="Arial"/>
          <w:bCs/>
          <w:szCs w:val="20"/>
          <w:lang w:val="sl-SI"/>
        </w:rPr>
        <w:t xml:space="preserve">. </w:t>
      </w:r>
      <w:r w:rsidR="00FF229C">
        <w:rPr>
          <w:rFonts w:cs="Arial"/>
          <w:bCs/>
          <w:szCs w:val="20"/>
          <w:lang w:val="sl-SI"/>
        </w:rPr>
        <w:t>Glede na to</w:t>
      </w:r>
      <w:r w:rsidR="0098388C" w:rsidRPr="0098388C">
        <w:rPr>
          <w:rFonts w:cs="Arial"/>
          <w:bCs/>
          <w:szCs w:val="20"/>
          <w:lang w:val="sl-SI"/>
        </w:rPr>
        <w:t xml:space="preserve">, da gre pri razlastitvi </w:t>
      </w:r>
      <w:r w:rsidR="007F3649">
        <w:rPr>
          <w:rFonts w:cs="Arial"/>
          <w:bCs/>
          <w:szCs w:val="20"/>
          <w:lang w:val="sl-SI"/>
        </w:rPr>
        <w:t xml:space="preserve">za </w:t>
      </w:r>
      <w:r w:rsidR="00CB3AC7">
        <w:rPr>
          <w:rFonts w:cs="Arial"/>
          <w:bCs/>
          <w:szCs w:val="20"/>
          <w:lang w:val="sl-SI"/>
        </w:rPr>
        <w:t>najbolj skrajen</w:t>
      </w:r>
      <w:r w:rsidR="0098388C" w:rsidRPr="0098388C">
        <w:rPr>
          <w:rFonts w:cs="Arial"/>
          <w:bCs/>
          <w:szCs w:val="20"/>
          <w:lang w:val="sl-SI"/>
        </w:rPr>
        <w:t xml:space="preserve"> poseg v lastninsko pravico, so </w:t>
      </w:r>
      <w:r w:rsidR="00CB3AC7">
        <w:rPr>
          <w:rFonts w:cs="Arial"/>
          <w:bCs/>
          <w:szCs w:val="20"/>
          <w:lang w:val="sl-SI"/>
        </w:rPr>
        <w:t>tovrstni dodatni pogoji določeni ob</w:t>
      </w:r>
      <w:r w:rsidR="0098388C" w:rsidRPr="0098388C">
        <w:rPr>
          <w:rFonts w:cs="Arial"/>
          <w:bCs/>
          <w:szCs w:val="20"/>
          <w:lang w:val="sl-SI"/>
        </w:rPr>
        <w:t xml:space="preserve"> upoš</w:t>
      </w:r>
      <w:r w:rsidR="00CB3AC7">
        <w:rPr>
          <w:rFonts w:cs="Arial"/>
          <w:bCs/>
          <w:szCs w:val="20"/>
          <w:lang w:val="sl-SI"/>
        </w:rPr>
        <w:t>tevanju</w:t>
      </w:r>
      <w:r w:rsidR="0098388C">
        <w:rPr>
          <w:rFonts w:cs="Arial"/>
          <w:bCs/>
          <w:szCs w:val="20"/>
          <w:lang w:val="sl-SI"/>
        </w:rPr>
        <w:t xml:space="preserve"> načela sorazmernosti. </w:t>
      </w:r>
      <w:r w:rsidR="0098388C" w:rsidRPr="0098388C">
        <w:rPr>
          <w:rFonts w:cs="Arial"/>
          <w:bCs/>
          <w:szCs w:val="20"/>
          <w:lang w:val="sl-SI"/>
        </w:rPr>
        <w:t xml:space="preserve">Razlastitveni postopki </w:t>
      </w:r>
      <w:r w:rsidR="009741F5">
        <w:rPr>
          <w:rFonts w:cs="Arial"/>
          <w:bCs/>
          <w:szCs w:val="20"/>
          <w:lang w:val="sl-SI"/>
        </w:rPr>
        <w:t xml:space="preserve">na podlagi 58.a člena ZORZFS </w:t>
      </w:r>
      <w:r w:rsidR="0098388C" w:rsidRPr="0098388C">
        <w:rPr>
          <w:rFonts w:cs="Arial"/>
          <w:bCs/>
          <w:szCs w:val="20"/>
          <w:lang w:val="sl-SI"/>
        </w:rPr>
        <w:t xml:space="preserve">se </w:t>
      </w:r>
      <w:r w:rsidR="0098388C">
        <w:rPr>
          <w:rFonts w:cs="Arial"/>
          <w:bCs/>
          <w:szCs w:val="20"/>
          <w:lang w:val="sl-SI"/>
        </w:rPr>
        <w:t>lahko uvedejo</w:t>
      </w:r>
      <w:r w:rsidR="0098388C" w:rsidRPr="0098388C">
        <w:rPr>
          <w:rFonts w:cs="Arial"/>
          <w:bCs/>
          <w:szCs w:val="20"/>
          <w:lang w:val="sl-SI"/>
        </w:rPr>
        <w:t xml:space="preserve"> </w:t>
      </w:r>
      <w:r w:rsidR="009741F5">
        <w:rPr>
          <w:rFonts w:cs="Arial"/>
          <w:bCs/>
          <w:szCs w:val="20"/>
          <w:lang w:val="sl-SI"/>
        </w:rPr>
        <w:t>izključno</w:t>
      </w:r>
      <w:r w:rsidR="0098388C" w:rsidRPr="0098388C">
        <w:rPr>
          <w:rFonts w:cs="Arial"/>
          <w:bCs/>
          <w:szCs w:val="20"/>
          <w:lang w:val="sl-SI"/>
        </w:rPr>
        <w:t xml:space="preserve"> za zemljišča, na katerih bodo dejansko zgrajeni nadomes</w:t>
      </w:r>
      <w:r w:rsidR="0098388C">
        <w:rPr>
          <w:rFonts w:cs="Arial"/>
          <w:bCs/>
          <w:szCs w:val="20"/>
          <w:lang w:val="sl-SI"/>
        </w:rPr>
        <w:t xml:space="preserve">titveni objekti, </w:t>
      </w:r>
      <w:r w:rsidR="009741F5">
        <w:rPr>
          <w:rFonts w:cs="Arial"/>
          <w:bCs/>
          <w:szCs w:val="20"/>
          <w:lang w:val="sl-SI"/>
        </w:rPr>
        <w:t>in le</w:t>
      </w:r>
      <w:r w:rsidR="0098388C" w:rsidRPr="0098388C">
        <w:rPr>
          <w:rFonts w:cs="Arial"/>
          <w:bCs/>
          <w:szCs w:val="20"/>
          <w:lang w:val="sl-SI"/>
        </w:rPr>
        <w:t xml:space="preserve"> po uveljavitvi OPPN za obnovo</w:t>
      </w:r>
      <w:r w:rsidR="00955BBE">
        <w:rPr>
          <w:rFonts w:cs="Arial"/>
          <w:bCs/>
          <w:szCs w:val="20"/>
          <w:lang w:val="sl-SI"/>
        </w:rPr>
        <w:t>, nikakor pa ne pred tem</w:t>
      </w:r>
      <w:r w:rsidR="0098388C" w:rsidRPr="0098388C">
        <w:rPr>
          <w:rFonts w:cs="Arial"/>
          <w:bCs/>
          <w:szCs w:val="20"/>
          <w:lang w:val="sl-SI"/>
        </w:rPr>
        <w:t>.</w:t>
      </w:r>
    </w:p>
    <w:p w14:paraId="01ED2704" w14:textId="264A2F11" w:rsidR="00657CCD" w:rsidRPr="000D450A" w:rsidRDefault="0098388C" w:rsidP="00657CCD">
      <w:pPr>
        <w:spacing w:after="120" w:line="276" w:lineRule="auto"/>
        <w:ind w:left="-426"/>
        <w:jc w:val="both"/>
        <w:rPr>
          <w:rFonts w:cs="Arial"/>
          <w:bCs/>
          <w:szCs w:val="20"/>
          <w:lang w:val="sl-SI"/>
        </w:rPr>
      </w:pPr>
      <w:r>
        <w:rPr>
          <w:rFonts w:cs="Arial"/>
          <w:bCs/>
          <w:szCs w:val="20"/>
          <w:lang w:val="sl-SI"/>
        </w:rPr>
        <w:t xml:space="preserve">Upoštevaje navedeno Vlada Republike Slovenije ugotavlja, da je </w:t>
      </w:r>
      <w:r w:rsidR="00657CCD">
        <w:rPr>
          <w:rFonts w:cs="Arial"/>
          <w:bCs/>
          <w:szCs w:val="20"/>
          <w:lang w:val="sl-SI"/>
        </w:rPr>
        <w:t>g</w:t>
      </w:r>
      <w:r w:rsidR="00657CCD" w:rsidRPr="00657CCD">
        <w:rPr>
          <w:rFonts w:cs="Arial"/>
          <w:bCs/>
          <w:szCs w:val="20"/>
          <w:lang w:val="sl-SI"/>
        </w:rPr>
        <w:t>ra</w:t>
      </w:r>
      <w:r w:rsidR="00047F29">
        <w:rPr>
          <w:rFonts w:cs="Arial"/>
          <w:bCs/>
          <w:szCs w:val="20"/>
          <w:lang w:val="sl-SI"/>
        </w:rPr>
        <w:t xml:space="preserve">dnja nadomestitvenih objektov </w:t>
      </w:r>
      <w:r w:rsidR="00657CCD" w:rsidRPr="00657CCD">
        <w:rPr>
          <w:rFonts w:cs="Arial"/>
          <w:bCs/>
          <w:szCs w:val="20"/>
          <w:lang w:val="sl-SI"/>
        </w:rPr>
        <w:t xml:space="preserve"> nujno potrebna in v javno k</w:t>
      </w:r>
      <w:r w:rsidR="00657CCD">
        <w:rPr>
          <w:rFonts w:cs="Arial"/>
          <w:bCs/>
          <w:szCs w:val="20"/>
          <w:lang w:val="sl-SI"/>
        </w:rPr>
        <w:t xml:space="preserve">orist na naslednjih </w:t>
      </w:r>
      <w:r w:rsidR="00047F29">
        <w:rPr>
          <w:rFonts w:cs="Arial"/>
          <w:bCs/>
          <w:szCs w:val="20"/>
          <w:lang w:val="sl-SI"/>
        </w:rPr>
        <w:t>parcelah s številko</w:t>
      </w:r>
      <w:r w:rsidR="00657CCD" w:rsidRPr="00657CCD">
        <w:rPr>
          <w:rFonts w:cs="Arial"/>
          <w:bCs/>
          <w:szCs w:val="20"/>
          <w:lang w:val="sl-SI"/>
        </w:rPr>
        <w:t xml:space="preserve"> 336, </w:t>
      </w:r>
      <w:proofErr w:type="spellStart"/>
      <w:r w:rsidR="00657CCD" w:rsidRPr="00657CCD">
        <w:rPr>
          <w:rFonts w:cs="Arial"/>
          <w:bCs/>
          <w:szCs w:val="20"/>
          <w:lang w:val="sl-SI"/>
        </w:rPr>
        <w:t>k.o</w:t>
      </w:r>
      <w:proofErr w:type="spellEnd"/>
      <w:r w:rsidR="00657CCD" w:rsidRPr="00657CCD">
        <w:rPr>
          <w:rFonts w:cs="Arial"/>
          <w:bCs/>
          <w:szCs w:val="20"/>
          <w:lang w:val="sl-SI"/>
        </w:rPr>
        <w:t>. 9</w:t>
      </w:r>
      <w:r w:rsidR="00657CCD">
        <w:rPr>
          <w:rFonts w:cs="Arial"/>
          <w:bCs/>
          <w:szCs w:val="20"/>
          <w:lang w:val="sl-SI"/>
        </w:rPr>
        <w:t xml:space="preserve">87 Braslovče (ID znak 2505290) in </w:t>
      </w:r>
      <w:r w:rsidR="00657CCD" w:rsidRPr="00657CCD">
        <w:rPr>
          <w:rFonts w:cs="Arial"/>
          <w:bCs/>
          <w:szCs w:val="20"/>
          <w:lang w:val="sl-SI"/>
        </w:rPr>
        <w:t xml:space="preserve">št. 335, </w:t>
      </w:r>
      <w:proofErr w:type="spellStart"/>
      <w:r w:rsidR="00657CCD" w:rsidRPr="00657CCD">
        <w:rPr>
          <w:rFonts w:cs="Arial"/>
          <w:bCs/>
          <w:szCs w:val="20"/>
          <w:lang w:val="sl-SI"/>
        </w:rPr>
        <w:t>k.o</w:t>
      </w:r>
      <w:proofErr w:type="spellEnd"/>
      <w:r w:rsidR="00657CCD" w:rsidRPr="00657CCD">
        <w:rPr>
          <w:rFonts w:cs="Arial"/>
          <w:bCs/>
          <w:szCs w:val="20"/>
          <w:lang w:val="sl-SI"/>
        </w:rPr>
        <w:t>. 987 Braslovče (ID znak 1884727).</w:t>
      </w:r>
      <w:r w:rsidR="00657CCD">
        <w:rPr>
          <w:rFonts w:cs="Arial"/>
          <w:bCs/>
          <w:szCs w:val="20"/>
          <w:lang w:val="sl-SI"/>
        </w:rPr>
        <w:t xml:space="preserve"> </w:t>
      </w:r>
      <w:r w:rsidR="00047F29">
        <w:rPr>
          <w:rFonts w:cs="Arial"/>
          <w:bCs/>
          <w:szCs w:val="20"/>
          <w:lang w:val="sl-SI"/>
        </w:rPr>
        <w:t>Obe zemljišči sta bili</w:t>
      </w:r>
      <w:r w:rsidR="00657CCD">
        <w:rPr>
          <w:rFonts w:cs="Arial"/>
          <w:bCs/>
          <w:szCs w:val="20"/>
          <w:lang w:val="sl-SI"/>
        </w:rPr>
        <w:t xml:space="preserve"> kot nujno potrebni za pridobitev</w:t>
      </w:r>
      <w:r w:rsidR="00047F29">
        <w:rPr>
          <w:rFonts w:cs="Arial"/>
          <w:bCs/>
          <w:szCs w:val="20"/>
          <w:lang w:val="sl-SI"/>
        </w:rPr>
        <w:t xml:space="preserve"> določeni</w:t>
      </w:r>
      <w:r w:rsidR="00657CCD">
        <w:rPr>
          <w:rFonts w:cs="Arial"/>
          <w:bCs/>
          <w:szCs w:val="20"/>
          <w:lang w:val="sl-SI"/>
        </w:rPr>
        <w:t xml:space="preserve"> že v sklepu Vlade Republike Slovenije št. </w:t>
      </w:r>
      <w:r w:rsidR="00657CCD" w:rsidRPr="000D450A">
        <w:rPr>
          <w:rFonts w:cs="Arial"/>
          <w:bCs/>
          <w:szCs w:val="20"/>
          <w:lang w:val="sl-SI"/>
        </w:rPr>
        <w:t>00701-3/2025/3</w:t>
      </w:r>
      <w:r w:rsidR="00657CCD">
        <w:rPr>
          <w:rFonts w:cs="Arial"/>
          <w:bCs/>
          <w:szCs w:val="20"/>
          <w:lang w:val="sl-SI"/>
        </w:rPr>
        <w:t xml:space="preserve"> z dne 6. 2. 2025 in </w:t>
      </w:r>
      <w:r w:rsidR="00047F29">
        <w:rPr>
          <w:rFonts w:cs="Arial"/>
          <w:bCs/>
          <w:szCs w:val="20"/>
          <w:lang w:val="sl-SI"/>
        </w:rPr>
        <w:t>ležita na</w:t>
      </w:r>
      <w:r w:rsidR="00657CCD">
        <w:rPr>
          <w:rFonts w:cs="Arial"/>
          <w:bCs/>
          <w:szCs w:val="20"/>
          <w:lang w:val="sl-SI"/>
        </w:rPr>
        <w:t xml:space="preserve"> območju, ki ga </w:t>
      </w:r>
      <w:r w:rsidR="00657CCD">
        <w:rPr>
          <w:rFonts w:cs="Arial"/>
          <w:color w:val="000000" w:themeColor="text1"/>
          <w:lang w:val="sl-SI"/>
        </w:rPr>
        <w:t>Občinski podrobni prostorski načrt</w:t>
      </w:r>
      <w:r w:rsidR="00657CCD" w:rsidRPr="000643BA">
        <w:rPr>
          <w:rFonts w:cs="Arial"/>
          <w:color w:val="000000" w:themeColor="text1"/>
          <w:lang w:val="sl-SI"/>
        </w:rPr>
        <w:t xml:space="preserve"> za obnovo po poplavah na območju dela Letuša (levi in desni breg Gmajna) in širitev naselja Braslovče z Rakovljami za nadomestitveno gradnjo</w:t>
      </w:r>
      <w:r w:rsidR="00657CCD">
        <w:rPr>
          <w:rFonts w:cs="Arial"/>
          <w:color w:val="000000" w:themeColor="text1"/>
          <w:lang w:val="sl-SI"/>
        </w:rPr>
        <w:t xml:space="preserve"> </w:t>
      </w:r>
      <w:r w:rsidR="00047F29">
        <w:rPr>
          <w:rFonts w:cs="Arial"/>
          <w:color w:val="000000" w:themeColor="text1"/>
          <w:lang w:val="sl-SI"/>
        </w:rPr>
        <w:t>opredeljuje kot območje gradnje</w:t>
      </w:r>
      <w:r w:rsidR="00657CCD">
        <w:rPr>
          <w:rFonts w:cs="Arial"/>
          <w:color w:val="000000" w:themeColor="text1"/>
          <w:lang w:val="sl-SI"/>
        </w:rPr>
        <w:t xml:space="preserve"> nadomestitvenih objektov. </w:t>
      </w:r>
      <w:r w:rsidR="00703C5A">
        <w:rPr>
          <w:rFonts w:cs="Arial"/>
          <w:color w:val="000000" w:themeColor="text1"/>
          <w:lang w:val="sl-SI"/>
        </w:rPr>
        <w:t>Vlada Republike Slovenije pri tem poudarja, da j</w:t>
      </w:r>
      <w:r w:rsidR="00657CCD" w:rsidRPr="00657CCD">
        <w:rPr>
          <w:rFonts w:cs="Arial"/>
          <w:color w:val="000000" w:themeColor="text1"/>
          <w:lang w:val="sl-SI"/>
        </w:rPr>
        <w:t xml:space="preserve">avna korist </w:t>
      </w:r>
      <w:r w:rsidR="00696C55">
        <w:rPr>
          <w:rFonts w:cs="Arial"/>
          <w:color w:val="000000" w:themeColor="text1"/>
          <w:lang w:val="sl-SI"/>
        </w:rPr>
        <w:t xml:space="preserve">v navedenem primeru </w:t>
      </w:r>
      <w:r w:rsidR="00657CCD" w:rsidRPr="00657CCD">
        <w:rPr>
          <w:rFonts w:cs="Arial"/>
          <w:color w:val="000000" w:themeColor="text1"/>
          <w:lang w:val="sl-SI"/>
        </w:rPr>
        <w:t xml:space="preserve">presega interes zasebnih lastnikov. Ni namreč mogoče prezreti dejstva, da gre </w:t>
      </w:r>
      <w:r w:rsidR="00703C5A">
        <w:rPr>
          <w:rFonts w:cs="Arial"/>
          <w:color w:val="000000" w:themeColor="text1"/>
          <w:lang w:val="sl-SI"/>
        </w:rPr>
        <w:t xml:space="preserve">pri načrtovanem naselju nadomestitvenih objektov v Rakovljah </w:t>
      </w:r>
      <w:r w:rsidR="00657CCD" w:rsidRPr="00657CCD">
        <w:rPr>
          <w:rFonts w:cs="Arial"/>
          <w:color w:val="000000" w:themeColor="text1"/>
          <w:lang w:val="sl-SI"/>
        </w:rPr>
        <w:t>za geografsko zaokroženo območje, povezano s socialno funkc</w:t>
      </w:r>
      <w:r w:rsidR="00047F29">
        <w:rPr>
          <w:rFonts w:cs="Arial"/>
          <w:color w:val="000000" w:themeColor="text1"/>
          <w:lang w:val="sl-SI"/>
        </w:rPr>
        <w:t>ijo lastnine in pravico do doma,</w:t>
      </w:r>
      <w:r w:rsidR="00657CCD" w:rsidRPr="00657CCD">
        <w:rPr>
          <w:rFonts w:cs="Arial"/>
          <w:color w:val="000000" w:themeColor="text1"/>
          <w:lang w:val="sl-SI"/>
        </w:rPr>
        <w:t xml:space="preserve"> zato </w:t>
      </w:r>
      <w:r w:rsidR="00047F29">
        <w:rPr>
          <w:rFonts w:cs="Arial"/>
          <w:color w:val="000000" w:themeColor="text1"/>
          <w:lang w:val="sl-SI"/>
        </w:rPr>
        <w:t>je nujno, da se</w:t>
      </w:r>
      <w:r w:rsidR="00657CCD" w:rsidRPr="00657CCD">
        <w:rPr>
          <w:rFonts w:cs="Arial"/>
          <w:color w:val="000000" w:themeColor="text1"/>
          <w:lang w:val="sl-SI"/>
        </w:rPr>
        <w:t xml:space="preserve"> zasebni interes na posameznih zemljiščih, </w:t>
      </w:r>
      <w:r w:rsidR="00047F29">
        <w:rPr>
          <w:rFonts w:cs="Arial"/>
          <w:color w:val="000000" w:themeColor="text1"/>
          <w:lang w:val="sl-SI"/>
        </w:rPr>
        <w:t>za uresničitev funkcije celotnega območja</w:t>
      </w:r>
      <w:r w:rsidR="007F3649">
        <w:rPr>
          <w:rFonts w:cs="Arial"/>
          <w:color w:val="000000" w:themeColor="text1"/>
          <w:lang w:val="sl-SI"/>
        </w:rPr>
        <w:t>, umakne</w:t>
      </w:r>
      <w:r w:rsidR="00657CCD" w:rsidRPr="00657CCD">
        <w:rPr>
          <w:rFonts w:cs="Arial"/>
          <w:color w:val="000000" w:themeColor="text1"/>
          <w:lang w:val="sl-SI"/>
        </w:rPr>
        <w:t xml:space="preserve"> javni koristi.</w:t>
      </w:r>
      <w:r w:rsidR="00657CCD">
        <w:rPr>
          <w:rFonts w:cs="Arial"/>
          <w:color w:val="000000" w:themeColor="text1"/>
          <w:lang w:val="sl-SI"/>
        </w:rPr>
        <w:t xml:space="preserve"> </w:t>
      </w:r>
      <w:r w:rsidR="00B340EE">
        <w:rPr>
          <w:rFonts w:cs="Arial"/>
          <w:bCs/>
          <w:szCs w:val="20"/>
          <w:lang w:val="sl-SI"/>
        </w:rPr>
        <w:t>Ob upoštevanju</w:t>
      </w:r>
      <w:r w:rsidR="00657CCD" w:rsidRPr="000D450A">
        <w:rPr>
          <w:rFonts w:cs="Arial"/>
          <w:bCs/>
          <w:szCs w:val="20"/>
          <w:lang w:val="sl-SI"/>
        </w:rPr>
        <w:t xml:space="preserve"> obseg</w:t>
      </w:r>
      <w:r w:rsidR="00B340EE">
        <w:rPr>
          <w:rFonts w:cs="Arial"/>
          <w:bCs/>
          <w:szCs w:val="20"/>
          <w:lang w:val="sl-SI"/>
        </w:rPr>
        <w:t>a</w:t>
      </w:r>
      <w:r w:rsidR="00657CCD" w:rsidRPr="000D450A">
        <w:rPr>
          <w:rFonts w:cs="Arial"/>
          <w:bCs/>
          <w:szCs w:val="20"/>
          <w:lang w:val="sl-SI"/>
        </w:rPr>
        <w:t xml:space="preserve"> naravne nesreče, ki je prizadela Občino Braslovče, in ki je zaradi dejanske potrebe po preselitvi celotnega naselja povzročila občutno pomanjkanje zemljišč za nadomestitvene objekte, </w:t>
      </w:r>
      <w:r w:rsidR="00703C5A">
        <w:rPr>
          <w:rFonts w:cs="Arial"/>
          <w:bCs/>
          <w:szCs w:val="20"/>
          <w:lang w:val="sl-SI"/>
        </w:rPr>
        <w:t>Vlada Republike Slovenije</w:t>
      </w:r>
      <w:r w:rsidR="00657CCD" w:rsidRPr="000D450A">
        <w:rPr>
          <w:rFonts w:cs="Arial"/>
          <w:bCs/>
          <w:szCs w:val="20"/>
          <w:lang w:val="sl-SI"/>
        </w:rPr>
        <w:t xml:space="preserve"> ocenjuje, da je </w:t>
      </w:r>
      <w:r w:rsidR="00703C5A">
        <w:rPr>
          <w:rFonts w:cs="Arial"/>
          <w:bCs/>
          <w:szCs w:val="20"/>
          <w:lang w:val="sl-SI"/>
        </w:rPr>
        <w:t xml:space="preserve">nujno </w:t>
      </w:r>
      <w:r w:rsidR="00B340EE">
        <w:rPr>
          <w:rFonts w:cs="Arial"/>
          <w:bCs/>
          <w:szCs w:val="20"/>
          <w:lang w:val="sl-SI"/>
        </w:rPr>
        <w:t>zagotoviti pogoje za</w:t>
      </w:r>
      <w:r w:rsidR="00703C5A">
        <w:rPr>
          <w:rFonts w:cs="Arial"/>
          <w:bCs/>
          <w:szCs w:val="20"/>
          <w:lang w:val="sl-SI"/>
        </w:rPr>
        <w:t xml:space="preserve"> gradnjo 98 nadomestitvenih objektov na zemljiščih, </w:t>
      </w:r>
      <w:r w:rsidR="00B340EE">
        <w:rPr>
          <w:rFonts w:cs="Arial"/>
          <w:bCs/>
          <w:szCs w:val="20"/>
          <w:lang w:val="sl-SI"/>
        </w:rPr>
        <w:t>zajetih v veljavnem</w:t>
      </w:r>
      <w:r w:rsidR="00703C5A">
        <w:rPr>
          <w:rFonts w:cs="Arial"/>
          <w:bCs/>
          <w:szCs w:val="20"/>
          <w:lang w:val="sl-SI"/>
        </w:rPr>
        <w:t xml:space="preserve"> </w:t>
      </w:r>
      <w:r w:rsidR="00657CCD" w:rsidRPr="000D450A">
        <w:rPr>
          <w:rFonts w:cs="Arial"/>
          <w:bCs/>
          <w:szCs w:val="20"/>
          <w:lang w:val="sl-SI"/>
        </w:rPr>
        <w:t>OPPN za obnovo</w:t>
      </w:r>
      <w:r w:rsidR="00703C5A">
        <w:rPr>
          <w:rFonts w:cs="Arial"/>
          <w:bCs/>
          <w:szCs w:val="20"/>
          <w:lang w:val="sl-SI"/>
        </w:rPr>
        <w:t xml:space="preserve"> </w:t>
      </w:r>
      <w:r w:rsidR="00B340EE">
        <w:rPr>
          <w:rFonts w:cs="Arial"/>
          <w:bCs/>
          <w:szCs w:val="20"/>
          <w:lang w:val="sl-SI"/>
        </w:rPr>
        <w:t>Občine</w:t>
      </w:r>
      <w:r w:rsidR="00657CCD" w:rsidRPr="000D450A">
        <w:rPr>
          <w:rFonts w:cs="Arial"/>
          <w:bCs/>
          <w:szCs w:val="20"/>
          <w:lang w:val="sl-SI"/>
        </w:rPr>
        <w:t xml:space="preserve"> Braslovče. </w:t>
      </w:r>
      <w:r w:rsidR="00B340EE">
        <w:rPr>
          <w:rFonts w:cs="Arial"/>
          <w:bCs/>
          <w:szCs w:val="20"/>
          <w:lang w:val="sl-SI"/>
        </w:rPr>
        <w:t>Le t</w:t>
      </w:r>
      <w:r w:rsidR="00657CCD" w:rsidRPr="000D450A">
        <w:rPr>
          <w:rFonts w:cs="Arial"/>
          <w:bCs/>
          <w:szCs w:val="20"/>
          <w:lang w:val="sl-SI"/>
        </w:rPr>
        <w:t>ako se bo de</w:t>
      </w:r>
      <w:r w:rsidR="00147B75">
        <w:rPr>
          <w:rFonts w:cs="Arial"/>
          <w:bCs/>
          <w:szCs w:val="20"/>
          <w:lang w:val="sl-SI"/>
        </w:rPr>
        <w:t xml:space="preserve">jansko omogočila selitev </w:t>
      </w:r>
      <w:r w:rsidR="00B340EE">
        <w:rPr>
          <w:rFonts w:cs="Arial"/>
          <w:bCs/>
          <w:szCs w:val="20"/>
          <w:lang w:val="sl-SI"/>
        </w:rPr>
        <w:t>prebivalcev naselja</w:t>
      </w:r>
      <w:r w:rsidR="00147B75">
        <w:rPr>
          <w:rFonts w:cs="Arial"/>
          <w:bCs/>
          <w:szCs w:val="20"/>
          <w:lang w:val="sl-SI"/>
        </w:rPr>
        <w:t xml:space="preserve"> Letuš</w:t>
      </w:r>
      <w:r w:rsidR="00657CCD" w:rsidRPr="000D450A">
        <w:rPr>
          <w:rFonts w:cs="Arial"/>
          <w:bCs/>
          <w:szCs w:val="20"/>
          <w:lang w:val="sl-SI"/>
        </w:rPr>
        <w:t xml:space="preserve"> na varno lokacijo, pri čemer se bo zagotovilo ohranjanje števila prebivalstva v navedeni občini, kot tudi nemoteno zadovoljevanje javnih potreb preko izvajanja javnih s</w:t>
      </w:r>
      <w:r w:rsidR="00147B75">
        <w:rPr>
          <w:rFonts w:cs="Arial"/>
          <w:bCs/>
          <w:szCs w:val="20"/>
          <w:lang w:val="sl-SI"/>
        </w:rPr>
        <w:t xml:space="preserve">lužb. </w:t>
      </w:r>
      <w:r w:rsidR="00B340EE">
        <w:rPr>
          <w:rFonts w:cs="Arial"/>
          <w:bCs/>
          <w:szCs w:val="20"/>
          <w:lang w:val="sl-SI"/>
        </w:rPr>
        <w:t>Nadalje se s</w:t>
      </w:r>
      <w:r w:rsidR="00147B75">
        <w:rPr>
          <w:rFonts w:cs="Arial"/>
          <w:bCs/>
          <w:szCs w:val="20"/>
          <w:lang w:val="sl-SI"/>
        </w:rPr>
        <w:t xml:space="preserve"> tem</w:t>
      </w:r>
      <w:r w:rsidR="00B340EE">
        <w:rPr>
          <w:rFonts w:cs="Arial"/>
          <w:bCs/>
          <w:szCs w:val="20"/>
          <w:lang w:val="sl-SI"/>
        </w:rPr>
        <w:t xml:space="preserve"> uresničuje</w:t>
      </w:r>
      <w:r w:rsidR="00147B75">
        <w:rPr>
          <w:rFonts w:cs="Arial"/>
          <w:bCs/>
          <w:szCs w:val="20"/>
          <w:lang w:val="sl-SI"/>
        </w:rPr>
        <w:t xml:space="preserve"> </w:t>
      </w:r>
      <w:r w:rsidR="00B340EE">
        <w:rPr>
          <w:rFonts w:cs="Arial"/>
          <w:bCs/>
          <w:szCs w:val="20"/>
          <w:lang w:val="sl-SI"/>
        </w:rPr>
        <w:t xml:space="preserve">tudi </w:t>
      </w:r>
      <w:r w:rsidR="00657CCD" w:rsidRPr="000D450A">
        <w:rPr>
          <w:rFonts w:cs="Arial"/>
          <w:bCs/>
          <w:szCs w:val="20"/>
          <w:lang w:val="sl-SI"/>
        </w:rPr>
        <w:t>na</w:t>
      </w:r>
      <w:r w:rsidR="00B340EE">
        <w:rPr>
          <w:rFonts w:cs="Arial"/>
          <w:bCs/>
          <w:szCs w:val="20"/>
          <w:lang w:val="sl-SI"/>
        </w:rPr>
        <w:t>men</w:t>
      </w:r>
      <w:r w:rsidR="00657CCD" w:rsidRPr="000D450A">
        <w:rPr>
          <w:rFonts w:cs="Arial"/>
          <w:bCs/>
          <w:szCs w:val="20"/>
          <w:lang w:val="sl-SI"/>
        </w:rPr>
        <w:t xml:space="preserve"> </w:t>
      </w:r>
      <w:r w:rsidR="00B340EE">
        <w:rPr>
          <w:rFonts w:cs="Arial"/>
          <w:bCs/>
          <w:szCs w:val="20"/>
          <w:lang w:val="sl-SI"/>
        </w:rPr>
        <w:t xml:space="preserve">interventne </w:t>
      </w:r>
      <w:r w:rsidR="00696C55">
        <w:rPr>
          <w:rFonts w:cs="Arial"/>
          <w:bCs/>
          <w:szCs w:val="20"/>
          <w:lang w:val="sl-SI"/>
        </w:rPr>
        <w:t>zakonodaje</w:t>
      </w:r>
      <w:r w:rsidR="00B340EE">
        <w:rPr>
          <w:rFonts w:cs="Arial"/>
          <w:bCs/>
          <w:szCs w:val="20"/>
          <w:lang w:val="sl-SI"/>
        </w:rPr>
        <w:t>, ki zasleduje cilj,</w:t>
      </w:r>
      <w:r w:rsidR="00657CCD" w:rsidRPr="000D450A">
        <w:rPr>
          <w:rFonts w:cs="Arial"/>
          <w:bCs/>
          <w:szCs w:val="20"/>
          <w:lang w:val="sl-SI"/>
        </w:rPr>
        <w:t xml:space="preserve"> da se omogoči </w:t>
      </w:r>
      <w:r w:rsidR="00B340EE">
        <w:rPr>
          <w:rFonts w:cs="Arial"/>
          <w:bCs/>
          <w:szCs w:val="20"/>
          <w:lang w:val="sl-SI"/>
        </w:rPr>
        <w:t>gradnja</w:t>
      </w:r>
      <w:r w:rsidR="00147B75">
        <w:rPr>
          <w:rFonts w:cs="Arial"/>
          <w:bCs/>
          <w:szCs w:val="20"/>
          <w:lang w:val="sl-SI"/>
        </w:rPr>
        <w:t xml:space="preserve"> nadomestitvenih objektov na območjih,</w:t>
      </w:r>
      <w:r w:rsidR="00B340EE">
        <w:rPr>
          <w:rFonts w:cs="Arial"/>
          <w:bCs/>
          <w:szCs w:val="20"/>
          <w:lang w:val="sl-SI"/>
        </w:rPr>
        <w:t xml:space="preserve"> ki prebivalcem omogočajo kontinuiteto bivanja v okolju, kjer so že imeli svoje domove. </w:t>
      </w:r>
      <w:r w:rsidR="007F3649">
        <w:rPr>
          <w:rFonts w:cs="Arial"/>
          <w:bCs/>
          <w:szCs w:val="20"/>
          <w:lang w:val="sl-SI"/>
        </w:rPr>
        <w:t>S tem se preprečuje tudi potencialne negativne</w:t>
      </w:r>
      <w:r w:rsidR="00657CCD" w:rsidRPr="000D450A">
        <w:rPr>
          <w:rFonts w:cs="Arial"/>
          <w:bCs/>
          <w:szCs w:val="20"/>
          <w:lang w:val="sl-SI"/>
        </w:rPr>
        <w:t xml:space="preserve"> posledic</w:t>
      </w:r>
      <w:r w:rsidR="007F3649">
        <w:rPr>
          <w:rFonts w:cs="Arial"/>
          <w:bCs/>
          <w:szCs w:val="20"/>
          <w:lang w:val="sl-SI"/>
        </w:rPr>
        <w:t>e</w:t>
      </w:r>
      <w:r w:rsidR="00657CCD" w:rsidRPr="000D450A">
        <w:rPr>
          <w:rFonts w:cs="Arial"/>
          <w:bCs/>
          <w:szCs w:val="20"/>
          <w:lang w:val="sl-SI"/>
        </w:rPr>
        <w:t xml:space="preserve"> za posameznike zaradi selitve v tuje okolje, ki ne bi bila izključno osebna odločitev, temveč vsiljena okoliščina. Takšna selitev ima lahko številne negativne posledice na posameznika in družino – socialno, psihološko, izobraževalno in tudi identitetno. Selitev v drugo občino pomeni prekinitev življenjske kontinuitete, izgubo socialne m</w:t>
      </w:r>
      <w:r w:rsidR="00696C55">
        <w:rPr>
          <w:rFonts w:cs="Arial"/>
          <w:bCs/>
          <w:szCs w:val="20"/>
          <w:lang w:val="sl-SI"/>
        </w:rPr>
        <w:t>reže, motnje v šolanju otrok in podobno</w:t>
      </w:r>
      <w:r w:rsidR="00657CCD" w:rsidRPr="000D450A">
        <w:rPr>
          <w:rFonts w:cs="Arial"/>
          <w:bCs/>
          <w:szCs w:val="20"/>
          <w:lang w:val="sl-SI"/>
        </w:rPr>
        <w:t xml:space="preserve">. Ohranitev bivanja v domači občini omogoča </w:t>
      </w:r>
      <w:r w:rsidR="002209FB">
        <w:rPr>
          <w:rFonts w:cs="Arial"/>
          <w:bCs/>
          <w:szCs w:val="20"/>
          <w:lang w:val="sl-SI"/>
        </w:rPr>
        <w:t>investitorjem nadomestitvenih objektov</w:t>
      </w:r>
      <w:r w:rsidR="00657CCD" w:rsidRPr="000D450A">
        <w:rPr>
          <w:rFonts w:cs="Arial"/>
          <w:bCs/>
          <w:szCs w:val="20"/>
          <w:lang w:val="sl-SI"/>
        </w:rPr>
        <w:t xml:space="preserve">, da ostanejo v znanem okolju s podporo sorodnikov, prijateljev in skupnosti, kar bistveno pripomore k hitrejši socialni in čustveni obnovi po nesreči. To je tudi v interesu občine, saj preprečuje demografski odliv in krepi povezanost ter zaupanje med prebivalci in lokalno skupnostjo. </w:t>
      </w:r>
    </w:p>
    <w:p w14:paraId="78B9291C" w14:textId="55161469" w:rsidR="00453BFE" w:rsidRPr="002D22C1" w:rsidRDefault="00453BFE" w:rsidP="002D22C1">
      <w:pPr>
        <w:tabs>
          <w:tab w:val="left" w:pos="1134"/>
        </w:tabs>
        <w:spacing w:line="240" w:lineRule="auto"/>
        <w:ind w:left="-23"/>
        <w:jc w:val="center"/>
        <w:rPr>
          <w:rFonts w:cs="Arial"/>
          <w:szCs w:val="20"/>
          <w:shd w:val="clear" w:color="auto" w:fill="FFFFFF"/>
          <w:lang w:val="sl-SI"/>
        </w:rPr>
      </w:pPr>
    </w:p>
    <w:sectPr w:rsidR="00453BFE" w:rsidRPr="002D22C1" w:rsidSect="00D60DCF">
      <w:headerReference w:type="default" r:id="rId9"/>
      <w:headerReference w:type="first" r:id="rId10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BE9FF8" w14:textId="77777777" w:rsidR="000969C6" w:rsidRDefault="000969C6">
      <w:r>
        <w:separator/>
      </w:r>
    </w:p>
  </w:endnote>
  <w:endnote w:type="continuationSeparator" w:id="0">
    <w:p w14:paraId="2B7EE699" w14:textId="77777777" w:rsidR="000969C6" w:rsidRDefault="0009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12F6C" w14:textId="77777777" w:rsidR="000969C6" w:rsidRDefault="000969C6">
      <w:r>
        <w:separator/>
      </w:r>
    </w:p>
  </w:footnote>
  <w:footnote w:type="continuationSeparator" w:id="0">
    <w:p w14:paraId="09F2D694" w14:textId="77777777" w:rsidR="000969C6" w:rsidRDefault="00096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61C39" w14:textId="77777777" w:rsidR="000969C6" w:rsidRPr="00110CBD" w:rsidRDefault="000969C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F32724" w:rsidRPr="008F3500" w14:paraId="09318863" w14:textId="77777777" w:rsidTr="0098436B">
      <w:trPr>
        <w:cantSplit/>
        <w:trHeight w:hRule="exact" w:val="847"/>
      </w:trPr>
      <w:tc>
        <w:tcPr>
          <w:tcW w:w="567" w:type="dxa"/>
        </w:tcPr>
        <w:p w14:paraId="438AE5C9" w14:textId="77777777" w:rsidR="00F32724" w:rsidRDefault="00F32724" w:rsidP="00F32724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></w:t>
          </w:r>
        </w:p>
        <w:p w14:paraId="429E2C55" w14:textId="77777777" w:rsidR="00F32724" w:rsidRPr="006D42D9" w:rsidRDefault="00F32724" w:rsidP="00F32724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9178A53" w14:textId="77777777" w:rsidR="00F32724" w:rsidRPr="006D42D9" w:rsidRDefault="00F32724" w:rsidP="00F32724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7227D00" w14:textId="77777777" w:rsidR="00F32724" w:rsidRPr="006D42D9" w:rsidRDefault="00F32724" w:rsidP="00F32724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1224396" w14:textId="77777777" w:rsidR="00F32724" w:rsidRPr="006D42D9" w:rsidRDefault="00F32724" w:rsidP="00F32724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A87C27C" w14:textId="77777777" w:rsidR="00F32724" w:rsidRPr="006D42D9" w:rsidRDefault="00F32724" w:rsidP="00F32724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53CE597" w14:textId="77777777" w:rsidR="00F32724" w:rsidRPr="006D42D9" w:rsidRDefault="00F32724" w:rsidP="00F32724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40A3D4" w14:textId="77777777" w:rsidR="00F32724" w:rsidRPr="006D42D9" w:rsidRDefault="00F32724" w:rsidP="00F32724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6D9CAE9" w14:textId="77777777" w:rsidR="00F32724" w:rsidRPr="006D42D9" w:rsidRDefault="00F32724" w:rsidP="00F32724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4A571D" w14:textId="77777777" w:rsidR="00F32724" w:rsidRPr="006D42D9" w:rsidRDefault="00F32724" w:rsidP="00F32724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AFCC0C9" w14:textId="77777777" w:rsidR="00F32724" w:rsidRPr="006D42D9" w:rsidRDefault="00F32724" w:rsidP="00F32724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7CC345" w14:textId="77777777" w:rsidR="00F32724" w:rsidRPr="006D42D9" w:rsidRDefault="00F32724" w:rsidP="00F32724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65C2FC5" w14:textId="77777777" w:rsidR="00F32724" w:rsidRPr="006D42D9" w:rsidRDefault="00F32724" w:rsidP="00F32724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9A15C3B" w14:textId="77777777" w:rsidR="00F32724" w:rsidRPr="006D42D9" w:rsidRDefault="00F32724" w:rsidP="00F32724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E5BF7BD" w14:textId="77777777" w:rsidR="00F32724" w:rsidRPr="006D42D9" w:rsidRDefault="00F32724" w:rsidP="00F32724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93BB8E4" w14:textId="77777777" w:rsidR="00F32724" w:rsidRPr="006D42D9" w:rsidRDefault="00F32724" w:rsidP="00F32724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330FB9E" w14:textId="77777777" w:rsidR="00F32724" w:rsidRPr="006D42D9" w:rsidRDefault="00F32724" w:rsidP="00F32724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4C49E2FB" w14:textId="77777777" w:rsidR="00F32724" w:rsidRPr="00A125BF" w:rsidRDefault="00F32724" w:rsidP="00F32724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290A89">
      <w:rPr>
        <w:rFonts w:ascii="Republika" w:hAnsi="Republika"/>
        <w:noProof/>
        <w:lang w:val="sl-SI" w:eastAsia="sl-SI"/>
      </w:rPr>
      <mc:AlternateContent>
        <mc:Choice Requires="wps">
          <w:drawing>
            <wp:anchor distT="4294967295" distB="4294967295" distL="114300" distR="114300" simplePos="0" relativeHeight="251659264" behindDoc="1" locked="0" layoutInCell="0" allowOverlap="1" wp14:anchorId="29C55761" wp14:editId="12B5FF47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768BC" id="Line 5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" o:allowincell="f" strokecolor="#428299" strokeweight=".5pt">
              <w10:wrap anchory="page"/>
            </v:line>
          </w:pict>
        </mc:Fallback>
      </mc:AlternateContent>
    </w:r>
    <w:r w:rsidRPr="00A125BF">
      <w:rPr>
        <w:rFonts w:ascii="Republika" w:hAnsi="Republika"/>
        <w:lang w:val="sl-SI"/>
      </w:rPr>
      <w:t>REPUBLIKA SLOVENIJA</w:t>
    </w:r>
  </w:p>
  <w:p w14:paraId="49959DAD" w14:textId="77777777" w:rsidR="00F32724" w:rsidRPr="00290A89" w:rsidRDefault="00F32724" w:rsidP="00F3272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sz w:val="21"/>
        <w:szCs w:val="21"/>
        <w:lang w:val="sl-SI"/>
      </w:rPr>
    </w:pPr>
    <w:r w:rsidRPr="00290A89">
      <w:rPr>
        <w:rFonts w:ascii="Republika" w:hAnsi="Republika"/>
        <w:b/>
        <w:caps/>
        <w:sz w:val="21"/>
        <w:szCs w:val="21"/>
        <w:lang w:val="sl-SI"/>
      </w:rPr>
      <w:t>SLU</w:t>
    </w:r>
    <w:r w:rsidRPr="00290A89">
      <w:rPr>
        <w:rFonts w:ascii="Republika" w:hAnsi="Republika" w:hint="eastAsia"/>
        <w:b/>
        <w:caps/>
        <w:sz w:val="21"/>
        <w:szCs w:val="21"/>
        <w:lang w:val="sl-SI"/>
      </w:rPr>
      <w:t>Ž</w:t>
    </w:r>
    <w:r w:rsidRPr="00290A89">
      <w:rPr>
        <w:rFonts w:ascii="Republika" w:hAnsi="Republika"/>
        <w:b/>
        <w:caps/>
        <w:sz w:val="21"/>
        <w:szCs w:val="21"/>
        <w:lang w:val="sl-SI"/>
      </w:rPr>
      <w:t xml:space="preserve">BA VLADE REPUBLIKE SLOVENIJE </w:t>
    </w:r>
  </w:p>
  <w:p w14:paraId="0BCED2FD" w14:textId="77777777" w:rsidR="00F32724" w:rsidRPr="00290A89" w:rsidRDefault="00F32724" w:rsidP="00F3272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sz w:val="22"/>
        <w:szCs w:val="22"/>
        <w:lang w:val="sl-SI"/>
      </w:rPr>
    </w:pPr>
    <w:r w:rsidRPr="00290A89">
      <w:rPr>
        <w:rFonts w:ascii="Republika" w:hAnsi="Republika"/>
        <w:b/>
        <w:caps/>
        <w:sz w:val="21"/>
        <w:szCs w:val="21"/>
        <w:lang w:val="sl-SI"/>
      </w:rPr>
      <w:t>za OBNOVO PO POPLAVAH IN PLAZOVIH</w:t>
    </w:r>
  </w:p>
  <w:p w14:paraId="1880DEEC" w14:textId="77777777" w:rsidR="00F32724" w:rsidRPr="00290A89" w:rsidRDefault="00F32724" w:rsidP="00F32724">
    <w:pPr>
      <w:pStyle w:val="Glava"/>
      <w:tabs>
        <w:tab w:val="clear" w:pos="4320"/>
        <w:tab w:val="clear" w:pos="8640"/>
        <w:tab w:val="left" w:pos="5670"/>
      </w:tabs>
      <w:spacing w:before="120" w:line="240" w:lineRule="exact"/>
      <w:rPr>
        <w:rFonts w:ascii="Republika" w:hAnsi="Republika" w:cs="Arial"/>
        <w:sz w:val="16"/>
        <w:lang w:val="sl-SI"/>
      </w:rPr>
    </w:pPr>
    <w:r w:rsidRPr="00290A89">
      <w:rPr>
        <w:rFonts w:ascii="Republika" w:hAnsi="Republika" w:cs="Arial"/>
        <w:sz w:val="16"/>
        <w:lang w:val="sl-SI"/>
      </w:rPr>
      <w:t>Gregorčičeva ulica 25, 1000 Ljubljana</w:t>
    </w:r>
    <w:r w:rsidRPr="00290A89">
      <w:rPr>
        <w:rFonts w:ascii="Republika" w:hAnsi="Republika" w:cs="Arial"/>
        <w:sz w:val="16"/>
        <w:lang w:val="sl-SI"/>
      </w:rPr>
      <w:tab/>
    </w:r>
  </w:p>
  <w:p w14:paraId="22F4C141" w14:textId="77777777" w:rsidR="00F32724" w:rsidRPr="00290A89" w:rsidRDefault="00F32724" w:rsidP="00F32724">
    <w:pPr>
      <w:pStyle w:val="Glava"/>
      <w:tabs>
        <w:tab w:val="clear" w:pos="4320"/>
        <w:tab w:val="clear" w:pos="8640"/>
        <w:tab w:val="left" w:pos="5103"/>
      </w:tabs>
      <w:spacing w:before="120" w:line="240" w:lineRule="exact"/>
      <w:rPr>
        <w:rFonts w:ascii="Republika" w:hAnsi="Republika" w:cs="Arial"/>
        <w:sz w:val="16"/>
        <w:lang w:val="sl-SI"/>
      </w:rPr>
    </w:pPr>
    <w:r w:rsidRPr="00290A89">
      <w:rPr>
        <w:rFonts w:ascii="Republika" w:hAnsi="Republika" w:cs="Arial"/>
        <w:sz w:val="16"/>
        <w:lang w:val="sl-SI"/>
      </w:rPr>
      <w:tab/>
      <w:t>T: 01 478 10 00</w:t>
    </w:r>
  </w:p>
  <w:p w14:paraId="22A692F6" w14:textId="77777777" w:rsidR="00F32724" w:rsidRPr="00290A89" w:rsidRDefault="00F32724" w:rsidP="00F32724">
    <w:pPr>
      <w:pStyle w:val="Glava"/>
      <w:tabs>
        <w:tab w:val="clear" w:pos="4320"/>
        <w:tab w:val="clear" w:pos="8640"/>
        <w:tab w:val="left" w:pos="5103"/>
      </w:tabs>
      <w:spacing w:line="240" w:lineRule="exact"/>
      <w:rPr>
        <w:rFonts w:ascii="Republika" w:hAnsi="Republika" w:cs="Arial"/>
        <w:sz w:val="16"/>
        <w:lang w:val="sl-SI"/>
      </w:rPr>
    </w:pPr>
    <w:r w:rsidRPr="00290A89">
      <w:rPr>
        <w:rFonts w:ascii="Republika" w:hAnsi="Republika" w:cs="Arial"/>
        <w:sz w:val="16"/>
        <w:lang w:val="sl-SI"/>
      </w:rPr>
      <w:tab/>
      <w:t>E: gp.sopp@gov.si</w:t>
    </w:r>
  </w:p>
  <w:p w14:paraId="6B60B19E" w14:textId="77777777" w:rsidR="00F32724" w:rsidRPr="00290A89" w:rsidRDefault="00F32724" w:rsidP="00F32724">
    <w:pPr>
      <w:pStyle w:val="Glava"/>
      <w:tabs>
        <w:tab w:val="clear" w:pos="4320"/>
        <w:tab w:val="clear" w:pos="8640"/>
        <w:tab w:val="left" w:pos="5103"/>
      </w:tabs>
      <w:spacing w:line="240" w:lineRule="exact"/>
      <w:rPr>
        <w:rFonts w:ascii="Republika" w:hAnsi="Republika" w:cs="Arial"/>
        <w:sz w:val="16"/>
        <w:lang w:val="sl-SI"/>
      </w:rPr>
    </w:pPr>
    <w:r w:rsidRPr="00290A89">
      <w:rPr>
        <w:rFonts w:ascii="Republika" w:hAnsi="Republika" w:cs="Arial"/>
        <w:sz w:val="16"/>
        <w:lang w:val="sl-SI"/>
      </w:rPr>
      <w:tab/>
      <w:t>www.sopp.gov.si</w:t>
    </w:r>
  </w:p>
  <w:p w14:paraId="778AFAD3" w14:textId="77777777" w:rsidR="00F32724" w:rsidRPr="009C50A3" w:rsidRDefault="00F32724" w:rsidP="00F32724">
    <w:pPr>
      <w:pStyle w:val="Glava"/>
    </w:pPr>
  </w:p>
  <w:p w14:paraId="050EFB8C" w14:textId="77777777" w:rsidR="000969C6" w:rsidRPr="00F32724" w:rsidRDefault="000969C6" w:rsidP="00F32724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23AD"/>
    <w:multiLevelType w:val="hybridMultilevel"/>
    <w:tmpl w:val="B60A3EEA"/>
    <w:lvl w:ilvl="0" w:tplc="215C1A54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62BE1"/>
    <w:multiLevelType w:val="hybridMultilevel"/>
    <w:tmpl w:val="7DBAC6BC"/>
    <w:lvl w:ilvl="0" w:tplc="157C7D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C75AD"/>
    <w:multiLevelType w:val="hybridMultilevel"/>
    <w:tmpl w:val="8E222E02"/>
    <w:lvl w:ilvl="0" w:tplc="871494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3729A"/>
    <w:multiLevelType w:val="hybridMultilevel"/>
    <w:tmpl w:val="7F660B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35F03"/>
    <w:multiLevelType w:val="hybridMultilevel"/>
    <w:tmpl w:val="590EF660"/>
    <w:lvl w:ilvl="0" w:tplc="0A04A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E20CD"/>
    <w:multiLevelType w:val="hybridMultilevel"/>
    <w:tmpl w:val="640A6AB4"/>
    <w:lvl w:ilvl="0" w:tplc="17D47D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C82E6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442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E22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FA27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E89A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8C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BAB3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D03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55FA2"/>
    <w:multiLevelType w:val="hybridMultilevel"/>
    <w:tmpl w:val="25D256DA"/>
    <w:lvl w:ilvl="0" w:tplc="63A40DB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2C51C3"/>
    <w:multiLevelType w:val="hybridMultilevel"/>
    <w:tmpl w:val="D06EC78E"/>
    <w:lvl w:ilvl="0" w:tplc="FEEAE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96C1E"/>
    <w:multiLevelType w:val="hybridMultilevel"/>
    <w:tmpl w:val="2D92B82E"/>
    <w:lvl w:ilvl="0" w:tplc="970089FE">
      <w:numFmt w:val="bullet"/>
      <w:lvlText w:val="−"/>
      <w:lvlJc w:val="left"/>
      <w:pPr>
        <w:ind w:left="108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B12F32"/>
    <w:multiLevelType w:val="hybridMultilevel"/>
    <w:tmpl w:val="B31A9536"/>
    <w:lvl w:ilvl="0" w:tplc="215C1A54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73AA7"/>
    <w:multiLevelType w:val="hybridMultilevel"/>
    <w:tmpl w:val="AFDE8DB2"/>
    <w:lvl w:ilvl="0" w:tplc="215C1A54">
      <w:start w:val="1"/>
      <w:numFmt w:val="bullet"/>
      <w:lvlText w:val="­"/>
      <w:lvlJc w:val="left"/>
      <w:pPr>
        <w:ind w:left="108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CA78F1"/>
    <w:multiLevelType w:val="hybridMultilevel"/>
    <w:tmpl w:val="23D406BA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80A78"/>
    <w:multiLevelType w:val="hybridMultilevel"/>
    <w:tmpl w:val="C1545C1E"/>
    <w:lvl w:ilvl="0" w:tplc="FFFFFFFF">
      <w:start w:val="1240"/>
      <w:numFmt w:val="bullet"/>
      <w:lvlText w:val="-"/>
      <w:lvlJc w:val="left"/>
      <w:pPr>
        <w:ind w:left="360" w:hanging="360"/>
      </w:pPr>
      <w:rPr>
        <w:rFonts w:ascii="Arial" w:eastAsia="Aptos" w:hAnsi="Arial" w:cs="Arial" w:hint="default"/>
      </w:rPr>
    </w:lvl>
    <w:lvl w:ilvl="1" w:tplc="9D7C40E4">
      <w:start w:val="1240"/>
      <w:numFmt w:val="bullet"/>
      <w:lvlText w:val="-"/>
      <w:lvlJc w:val="left"/>
      <w:pPr>
        <w:ind w:left="1380" w:hanging="360"/>
      </w:pPr>
      <w:rPr>
        <w:rFonts w:ascii="Arial" w:eastAsia="Aptos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3" w15:restartNumberingAfterBreak="0">
    <w:nsid w:val="39633C9C"/>
    <w:multiLevelType w:val="hybridMultilevel"/>
    <w:tmpl w:val="AD506E2E"/>
    <w:lvl w:ilvl="0" w:tplc="983E293E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56033"/>
    <w:multiLevelType w:val="hybridMultilevel"/>
    <w:tmpl w:val="7F660B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15A79"/>
    <w:multiLevelType w:val="hybridMultilevel"/>
    <w:tmpl w:val="7D884A0A"/>
    <w:lvl w:ilvl="0" w:tplc="9D7C40E4">
      <w:start w:val="124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6" w15:restartNumberingAfterBreak="0">
    <w:nsid w:val="41132A59"/>
    <w:multiLevelType w:val="hybridMultilevel"/>
    <w:tmpl w:val="7F660B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F3D14"/>
    <w:multiLevelType w:val="hybridMultilevel"/>
    <w:tmpl w:val="B4DA8ED6"/>
    <w:lvl w:ilvl="0" w:tplc="215C1A54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249E5"/>
    <w:multiLevelType w:val="hybridMultilevel"/>
    <w:tmpl w:val="722EB026"/>
    <w:lvl w:ilvl="0" w:tplc="0A04A4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A741E4"/>
    <w:multiLevelType w:val="hybridMultilevel"/>
    <w:tmpl w:val="9DAC762A"/>
    <w:lvl w:ilvl="0" w:tplc="215C1A54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DC1406"/>
    <w:multiLevelType w:val="hybridMultilevel"/>
    <w:tmpl w:val="E2C43C0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13A18"/>
    <w:multiLevelType w:val="hybridMultilevel"/>
    <w:tmpl w:val="4558D852"/>
    <w:lvl w:ilvl="0" w:tplc="1902A214">
      <w:start w:val="1"/>
      <w:numFmt w:val="bullet"/>
      <w:lvlText w:val="-"/>
      <w:lvlJc w:val="left"/>
      <w:pPr>
        <w:ind w:left="720" w:hanging="360"/>
      </w:pPr>
      <w:rPr>
        <w:rFonts w:ascii="Tahoma" w:eastAsia="Aptos" w:hAnsi="Tahoma" w:cs="Tahom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CB767F"/>
    <w:multiLevelType w:val="hybridMultilevel"/>
    <w:tmpl w:val="4F7E2DCE"/>
    <w:lvl w:ilvl="0" w:tplc="215C1A54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44F67"/>
    <w:multiLevelType w:val="hybridMultilevel"/>
    <w:tmpl w:val="E74C0CA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8007C"/>
    <w:multiLevelType w:val="hybridMultilevel"/>
    <w:tmpl w:val="A566AA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71816"/>
    <w:multiLevelType w:val="hybridMultilevel"/>
    <w:tmpl w:val="7952BC56"/>
    <w:lvl w:ilvl="0" w:tplc="FEEAE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7" w15:restartNumberingAfterBreak="0">
    <w:nsid w:val="6B364077"/>
    <w:multiLevelType w:val="hybridMultilevel"/>
    <w:tmpl w:val="A566AA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C7905"/>
    <w:multiLevelType w:val="hybridMultilevel"/>
    <w:tmpl w:val="17A4717C"/>
    <w:lvl w:ilvl="0" w:tplc="215C1A54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82A59"/>
    <w:multiLevelType w:val="hybridMultilevel"/>
    <w:tmpl w:val="FEFE047E"/>
    <w:lvl w:ilvl="0" w:tplc="0A04A4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704628"/>
    <w:multiLevelType w:val="hybridMultilevel"/>
    <w:tmpl w:val="53A695B2"/>
    <w:lvl w:ilvl="0" w:tplc="215C1A54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4F2A5E"/>
    <w:multiLevelType w:val="hybridMultilevel"/>
    <w:tmpl w:val="CE2AB624"/>
    <w:lvl w:ilvl="0" w:tplc="0A04A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AE528D"/>
    <w:multiLevelType w:val="hybridMultilevel"/>
    <w:tmpl w:val="52749404"/>
    <w:lvl w:ilvl="0" w:tplc="FEEAE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3F00BB"/>
    <w:multiLevelType w:val="hybridMultilevel"/>
    <w:tmpl w:val="712646DA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6AC1A70">
      <w:start w:val="49"/>
      <w:numFmt w:val="bullet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893BAC"/>
    <w:multiLevelType w:val="hybridMultilevel"/>
    <w:tmpl w:val="0F28F00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DB5A5A"/>
    <w:multiLevelType w:val="hybridMultilevel"/>
    <w:tmpl w:val="0CC65988"/>
    <w:lvl w:ilvl="0" w:tplc="215C1A54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3"/>
  </w:num>
  <w:num w:numId="3">
    <w:abstractNumId w:val="1"/>
  </w:num>
  <w:num w:numId="4">
    <w:abstractNumId w:val="11"/>
  </w:num>
  <w:num w:numId="5">
    <w:abstractNumId w:val="24"/>
  </w:num>
  <w:num w:numId="6">
    <w:abstractNumId w:val="20"/>
  </w:num>
  <w:num w:numId="7">
    <w:abstractNumId w:val="34"/>
  </w:num>
  <w:num w:numId="8">
    <w:abstractNumId w:val="4"/>
  </w:num>
  <w:num w:numId="9">
    <w:abstractNumId w:val="31"/>
  </w:num>
  <w:num w:numId="10">
    <w:abstractNumId w:val="10"/>
  </w:num>
  <w:num w:numId="11">
    <w:abstractNumId w:val="28"/>
  </w:num>
  <w:num w:numId="12">
    <w:abstractNumId w:val="13"/>
  </w:num>
  <w:num w:numId="13">
    <w:abstractNumId w:val="30"/>
  </w:num>
  <w:num w:numId="14">
    <w:abstractNumId w:val="22"/>
  </w:num>
  <w:num w:numId="15">
    <w:abstractNumId w:val="5"/>
  </w:num>
  <w:num w:numId="16">
    <w:abstractNumId w:val="0"/>
  </w:num>
  <w:num w:numId="17">
    <w:abstractNumId w:val="6"/>
  </w:num>
  <w:num w:numId="18">
    <w:abstractNumId w:val="35"/>
  </w:num>
  <w:num w:numId="19">
    <w:abstractNumId w:val="27"/>
  </w:num>
  <w:num w:numId="20">
    <w:abstractNumId w:val="25"/>
  </w:num>
  <w:num w:numId="21">
    <w:abstractNumId w:val="17"/>
  </w:num>
  <w:num w:numId="22">
    <w:abstractNumId w:val="9"/>
  </w:num>
  <w:num w:numId="23">
    <w:abstractNumId w:val="19"/>
  </w:num>
  <w:num w:numId="24">
    <w:abstractNumId w:val="15"/>
  </w:num>
  <w:num w:numId="25">
    <w:abstractNumId w:val="16"/>
  </w:num>
  <w:num w:numId="26">
    <w:abstractNumId w:val="21"/>
  </w:num>
  <w:num w:numId="27">
    <w:abstractNumId w:val="12"/>
  </w:num>
  <w:num w:numId="28">
    <w:abstractNumId w:val="3"/>
  </w:num>
  <w:num w:numId="29">
    <w:abstractNumId w:val="14"/>
  </w:num>
  <w:num w:numId="30">
    <w:abstractNumId w:val="2"/>
  </w:num>
  <w:num w:numId="31">
    <w:abstractNumId w:val="32"/>
  </w:num>
  <w:num w:numId="32">
    <w:abstractNumId w:val="7"/>
  </w:num>
  <w:num w:numId="33">
    <w:abstractNumId w:val="26"/>
  </w:num>
  <w:num w:numId="34">
    <w:abstractNumId w:val="8"/>
  </w:num>
  <w:num w:numId="35">
    <w:abstractNumId w:val="29"/>
  </w:num>
  <w:num w:numId="36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removePersonalInformation/>
  <w:removeDateAndTime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396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05"/>
    <w:rsid w:val="000011DE"/>
    <w:rsid w:val="00002C07"/>
    <w:rsid w:val="00006050"/>
    <w:rsid w:val="000078D1"/>
    <w:rsid w:val="0001047D"/>
    <w:rsid w:val="00012B3A"/>
    <w:rsid w:val="000159CB"/>
    <w:rsid w:val="00015F84"/>
    <w:rsid w:val="00023A88"/>
    <w:rsid w:val="00023FAC"/>
    <w:rsid w:val="000265A4"/>
    <w:rsid w:val="0002792E"/>
    <w:rsid w:val="00035F6A"/>
    <w:rsid w:val="00036382"/>
    <w:rsid w:val="0003653E"/>
    <w:rsid w:val="00036623"/>
    <w:rsid w:val="00037D50"/>
    <w:rsid w:val="00047F29"/>
    <w:rsid w:val="00050B32"/>
    <w:rsid w:val="000520A4"/>
    <w:rsid w:val="00052BF4"/>
    <w:rsid w:val="00053FE9"/>
    <w:rsid w:val="00055A55"/>
    <w:rsid w:val="000568FB"/>
    <w:rsid w:val="00063DED"/>
    <w:rsid w:val="0006639B"/>
    <w:rsid w:val="00066774"/>
    <w:rsid w:val="00067BE2"/>
    <w:rsid w:val="000717D2"/>
    <w:rsid w:val="0007346D"/>
    <w:rsid w:val="00074B6F"/>
    <w:rsid w:val="00080EB2"/>
    <w:rsid w:val="00085746"/>
    <w:rsid w:val="00085ACC"/>
    <w:rsid w:val="00085D34"/>
    <w:rsid w:val="00086047"/>
    <w:rsid w:val="0008731D"/>
    <w:rsid w:val="0009258C"/>
    <w:rsid w:val="00093EC9"/>
    <w:rsid w:val="00095BDD"/>
    <w:rsid w:val="00095C84"/>
    <w:rsid w:val="000962CE"/>
    <w:rsid w:val="000969C6"/>
    <w:rsid w:val="000A5245"/>
    <w:rsid w:val="000A539E"/>
    <w:rsid w:val="000A545F"/>
    <w:rsid w:val="000A7238"/>
    <w:rsid w:val="000A7396"/>
    <w:rsid w:val="000A7F58"/>
    <w:rsid w:val="000B34C8"/>
    <w:rsid w:val="000B37E3"/>
    <w:rsid w:val="000B4DBE"/>
    <w:rsid w:val="000B7B5F"/>
    <w:rsid w:val="000C21B7"/>
    <w:rsid w:val="000C52DB"/>
    <w:rsid w:val="000D0E8B"/>
    <w:rsid w:val="000D0F07"/>
    <w:rsid w:val="000D450A"/>
    <w:rsid w:val="000E637B"/>
    <w:rsid w:val="000F2178"/>
    <w:rsid w:val="000F30BE"/>
    <w:rsid w:val="000F79DC"/>
    <w:rsid w:val="0010065F"/>
    <w:rsid w:val="00100AF3"/>
    <w:rsid w:val="00100EAA"/>
    <w:rsid w:val="001016B3"/>
    <w:rsid w:val="00106CDD"/>
    <w:rsid w:val="00106ED7"/>
    <w:rsid w:val="001077B8"/>
    <w:rsid w:val="00107906"/>
    <w:rsid w:val="00111153"/>
    <w:rsid w:val="0011163F"/>
    <w:rsid w:val="0011262B"/>
    <w:rsid w:val="001153E3"/>
    <w:rsid w:val="001202D5"/>
    <w:rsid w:val="0012106E"/>
    <w:rsid w:val="00121DCF"/>
    <w:rsid w:val="00123F4E"/>
    <w:rsid w:val="001304C9"/>
    <w:rsid w:val="00130D7A"/>
    <w:rsid w:val="001357B2"/>
    <w:rsid w:val="00140582"/>
    <w:rsid w:val="00140B85"/>
    <w:rsid w:val="00140EB2"/>
    <w:rsid w:val="00143554"/>
    <w:rsid w:val="00144866"/>
    <w:rsid w:val="00147B75"/>
    <w:rsid w:val="001500EC"/>
    <w:rsid w:val="001509E4"/>
    <w:rsid w:val="00150F12"/>
    <w:rsid w:val="00150F61"/>
    <w:rsid w:val="00155E49"/>
    <w:rsid w:val="00156314"/>
    <w:rsid w:val="00157B01"/>
    <w:rsid w:val="00162002"/>
    <w:rsid w:val="00162976"/>
    <w:rsid w:val="00167F82"/>
    <w:rsid w:val="001706E6"/>
    <w:rsid w:val="00170E52"/>
    <w:rsid w:val="001729F7"/>
    <w:rsid w:val="001738F1"/>
    <w:rsid w:val="00173A1F"/>
    <w:rsid w:val="00174F2C"/>
    <w:rsid w:val="00177F14"/>
    <w:rsid w:val="001928C9"/>
    <w:rsid w:val="0019307C"/>
    <w:rsid w:val="00193234"/>
    <w:rsid w:val="00194E8D"/>
    <w:rsid w:val="001A556D"/>
    <w:rsid w:val="001A568B"/>
    <w:rsid w:val="001A684B"/>
    <w:rsid w:val="001B15CE"/>
    <w:rsid w:val="001B2F1F"/>
    <w:rsid w:val="001B31C7"/>
    <w:rsid w:val="001B3F3F"/>
    <w:rsid w:val="001B401D"/>
    <w:rsid w:val="001B74A4"/>
    <w:rsid w:val="001C0219"/>
    <w:rsid w:val="001C5294"/>
    <w:rsid w:val="001D0ED9"/>
    <w:rsid w:val="001E2170"/>
    <w:rsid w:val="001E60EE"/>
    <w:rsid w:val="001F06C8"/>
    <w:rsid w:val="001F2C94"/>
    <w:rsid w:val="001F4362"/>
    <w:rsid w:val="002000D9"/>
    <w:rsid w:val="00202A77"/>
    <w:rsid w:val="00202C01"/>
    <w:rsid w:val="00205798"/>
    <w:rsid w:val="00213DC8"/>
    <w:rsid w:val="0021656B"/>
    <w:rsid w:val="0021726F"/>
    <w:rsid w:val="002209FB"/>
    <w:rsid w:val="00221729"/>
    <w:rsid w:val="002236FB"/>
    <w:rsid w:val="00223BE1"/>
    <w:rsid w:val="0022451E"/>
    <w:rsid w:val="00226FF9"/>
    <w:rsid w:val="00231608"/>
    <w:rsid w:val="00233CAB"/>
    <w:rsid w:val="0023459D"/>
    <w:rsid w:val="00235C37"/>
    <w:rsid w:val="00236899"/>
    <w:rsid w:val="002560C8"/>
    <w:rsid w:val="00256C58"/>
    <w:rsid w:val="00257270"/>
    <w:rsid w:val="00261144"/>
    <w:rsid w:val="002635FF"/>
    <w:rsid w:val="00263717"/>
    <w:rsid w:val="0026476A"/>
    <w:rsid w:val="002652EE"/>
    <w:rsid w:val="00265A0C"/>
    <w:rsid w:val="00265EFE"/>
    <w:rsid w:val="00266A77"/>
    <w:rsid w:val="00271B4B"/>
    <w:rsid w:val="00271CE5"/>
    <w:rsid w:val="00272E3D"/>
    <w:rsid w:val="00282020"/>
    <w:rsid w:val="0028375E"/>
    <w:rsid w:val="00283F2D"/>
    <w:rsid w:val="00284FA8"/>
    <w:rsid w:val="00287553"/>
    <w:rsid w:val="00287B8C"/>
    <w:rsid w:val="00287F80"/>
    <w:rsid w:val="00290A89"/>
    <w:rsid w:val="00291D7E"/>
    <w:rsid w:val="00297E9A"/>
    <w:rsid w:val="002A049B"/>
    <w:rsid w:val="002A09E4"/>
    <w:rsid w:val="002A1128"/>
    <w:rsid w:val="002A31C2"/>
    <w:rsid w:val="002A31F1"/>
    <w:rsid w:val="002A3CC5"/>
    <w:rsid w:val="002A61D3"/>
    <w:rsid w:val="002A61E4"/>
    <w:rsid w:val="002A636A"/>
    <w:rsid w:val="002A7154"/>
    <w:rsid w:val="002B0793"/>
    <w:rsid w:val="002B430E"/>
    <w:rsid w:val="002B7CAE"/>
    <w:rsid w:val="002C0D42"/>
    <w:rsid w:val="002C113F"/>
    <w:rsid w:val="002C1C94"/>
    <w:rsid w:val="002C4189"/>
    <w:rsid w:val="002C638C"/>
    <w:rsid w:val="002C785D"/>
    <w:rsid w:val="002C7D7F"/>
    <w:rsid w:val="002D22C1"/>
    <w:rsid w:val="002E0AFE"/>
    <w:rsid w:val="002E4FE1"/>
    <w:rsid w:val="002E594A"/>
    <w:rsid w:val="002E71E6"/>
    <w:rsid w:val="002F2BF7"/>
    <w:rsid w:val="002F4D7F"/>
    <w:rsid w:val="002F5180"/>
    <w:rsid w:val="002F7E28"/>
    <w:rsid w:val="0030019F"/>
    <w:rsid w:val="00300426"/>
    <w:rsid w:val="00304AB5"/>
    <w:rsid w:val="00306B86"/>
    <w:rsid w:val="00312305"/>
    <w:rsid w:val="00313D88"/>
    <w:rsid w:val="00314D6C"/>
    <w:rsid w:val="00315466"/>
    <w:rsid w:val="003176A4"/>
    <w:rsid w:val="00320321"/>
    <w:rsid w:val="003267A5"/>
    <w:rsid w:val="00330012"/>
    <w:rsid w:val="003309D1"/>
    <w:rsid w:val="00332430"/>
    <w:rsid w:val="00335C24"/>
    <w:rsid w:val="00335FFE"/>
    <w:rsid w:val="003363C2"/>
    <w:rsid w:val="00337C07"/>
    <w:rsid w:val="00340E51"/>
    <w:rsid w:val="00341ACD"/>
    <w:rsid w:val="0034252B"/>
    <w:rsid w:val="003447C8"/>
    <w:rsid w:val="00344994"/>
    <w:rsid w:val="00345F88"/>
    <w:rsid w:val="00346B30"/>
    <w:rsid w:val="003521D6"/>
    <w:rsid w:val="00353A68"/>
    <w:rsid w:val="00356683"/>
    <w:rsid w:val="00360CA6"/>
    <w:rsid w:val="00361329"/>
    <w:rsid w:val="00361D4A"/>
    <w:rsid w:val="00362E93"/>
    <w:rsid w:val="00363337"/>
    <w:rsid w:val="003636BF"/>
    <w:rsid w:val="0037385B"/>
    <w:rsid w:val="0037479F"/>
    <w:rsid w:val="00377A38"/>
    <w:rsid w:val="00381A4D"/>
    <w:rsid w:val="003845B4"/>
    <w:rsid w:val="00387B1A"/>
    <w:rsid w:val="003923D0"/>
    <w:rsid w:val="003A03AF"/>
    <w:rsid w:val="003A27B7"/>
    <w:rsid w:val="003A29A8"/>
    <w:rsid w:val="003A335A"/>
    <w:rsid w:val="003A6B14"/>
    <w:rsid w:val="003A731B"/>
    <w:rsid w:val="003B181D"/>
    <w:rsid w:val="003B391B"/>
    <w:rsid w:val="003B42B6"/>
    <w:rsid w:val="003B5B76"/>
    <w:rsid w:val="003B7CA5"/>
    <w:rsid w:val="003C062C"/>
    <w:rsid w:val="003C2321"/>
    <w:rsid w:val="003C3848"/>
    <w:rsid w:val="003D152C"/>
    <w:rsid w:val="003D1A1F"/>
    <w:rsid w:val="003D2878"/>
    <w:rsid w:val="003D4F76"/>
    <w:rsid w:val="003E1C74"/>
    <w:rsid w:val="003E33BE"/>
    <w:rsid w:val="003E3B8A"/>
    <w:rsid w:val="003F104C"/>
    <w:rsid w:val="003F2B94"/>
    <w:rsid w:val="003F6ED7"/>
    <w:rsid w:val="004014D6"/>
    <w:rsid w:val="00401A4C"/>
    <w:rsid w:val="00406C05"/>
    <w:rsid w:val="00410EC6"/>
    <w:rsid w:val="00413A3E"/>
    <w:rsid w:val="00415957"/>
    <w:rsid w:val="00420FC5"/>
    <w:rsid w:val="00426462"/>
    <w:rsid w:val="0042793D"/>
    <w:rsid w:val="004302A6"/>
    <w:rsid w:val="004317CE"/>
    <w:rsid w:val="004339CD"/>
    <w:rsid w:val="004448EE"/>
    <w:rsid w:val="00453BFE"/>
    <w:rsid w:val="004543DC"/>
    <w:rsid w:val="004554CD"/>
    <w:rsid w:val="00455C8D"/>
    <w:rsid w:val="00463BD2"/>
    <w:rsid w:val="00463E56"/>
    <w:rsid w:val="004670D8"/>
    <w:rsid w:val="00470559"/>
    <w:rsid w:val="004737C4"/>
    <w:rsid w:val="00475FAD"/>
    <w:rsid w:val="004770CF"/>
    <w:rsid w:val="004771FF"/>
    <w:rsid w:val="004779C2"/>
    <w:rsid w:val="00484A29"/>
    <w:rsid w:val="00484C06"/>
    <w:rsid w:val="0049519D"/>
    <w:rsid w:val="004A29F6"/>
    <w:rsid w:val="004B354C"/>
    <w:rsid w:val="004B7D77"/>
    <w:rsid w:val="004C03F8"/>
    <w:rsid w:val="004D1C7E"/>
    <w:rsid w:val="004E5618"/>
    <w:rsid w:val="004E6715"/>
    <w:rsid w:val="004E6A9A"/>
    <w:rsid w:val="004F0BE2"/>
    <w:rsid w:val="004F7DC3"/>
    <w:rsid w:val="00500F26"/>
    <w:rsid w:val="00511E68"/>
    <w:rsid w:val="00511F30"/>
    <w:rsid w:val="00512596"/>
    <w:rsid w:val="00513BC9"/>
    <w:rsid w:val="00516369"/>
    <w:rsid w:val="00520AEF"/>
    <w:rsid w:val="00524136"/>
    <w:rsid w:val="00524F17"/>
    <w:rsid w:val="00526246"/>
    <w:rsid w:val="00527825"/>
    <w:rsid w:val="00527D4D"/>
    <w:rsid w:val="0053085A"/>
    <w:rsid w:val="005310F9"/>
    <w:rsid w:val="0053278E"/>
    <w:rsid w:val="00536424"/>
    <w:rsid w:val="00536FAA"/>
    <w:rsid w:val="0053750F"/>
    <w:rsid w:val="0054261A"/>
    <w:rsid w:val="00542AFA"/>
    <w:rsid w:val="00542CDD"/>
    <w:rsid w:val="0054338D"/>
    <w:rsid w:val="0054532A"/>
    <w:rsid w:val="00546D16"/>
    <w:rsid w:val="00550761"/>
    <w:rsid w:val="005507A5"/>
    <w:rsid w:val="00550D1E"/>
    <w:rsid w:val="00555EEE"/>
    <w:rsid w:val="00555FD6"/>
    <w:rsid w:val="00556642"/>
    <w:rsid w:val="0056199E"/>
    <w:rsid w:val="00563B32"/>
    <w:rsid w:val="00567106"/>
    <w:rsid w:val="005760BE"/>
    <w:rsid w:val="0059128F"/>
    <w:rsid w:val="0059129D"/>
    <w:rsid w:val="005930E7"/>
    <w:rsid w:val="005A266A"/>
    <w:rsid w:val="005A6F8C"/>
    <w:rsid w:val="005B0325"/>
    <w:rsid w:val="005B2F2D"/>
    <w:rsid w:val="005B36B1"/>
    <w:rsid w:val="005B4770"/>
    <w:rsid w:val="005B5BF2"/>
    <w:rsid w:val="005B71BD"/>
    <w:rsid w:val="005C29A6"/>
    <w:rsid w:val="005C766F"/>
    <w:rsid w:val="005D0395"/>
    <w:rsid w:val="005D0833"/>
    <w:rsid w:val="005D0ADB"/>
    <w:rsid w:val="005D334A"/>
    <w:rsid w:val="005D3B58"/>
    <w:rsid w:val="005E0AD7"/>
    <w:rsid w:val="005E1D3C"/>
    <w:rsid w:val="005E1E45"/>
    <w:rsid w:val="005E23D5"/>
    <w:rsid w:val="005E4DDE"/>
    <w:rsid w:val="005F0418"/>
    <w:rsid w:val="005F083C"/>
    <w:rsid w:val="005F2D9F"/>
    <w:rsid w:val="005F52D7"/>
    <w:rsid w:val="005F6712"/>
    <w:rsid w:val="005F6E1C"/>
    <w:rsid w:val="00600917"/>
    <w:rsid w:val="00603A79"/>
    <w:rsid w:val="00610CAD"/>
    <w:rsid w:val="00610ECF"/>
    <w:rsid w:val="00612D79"/>
    <w:rsid w:val="00613553"/>
    <w:rsid w:val="00613720"/>
    <w:rsid w:val="006175F6"/>
    <w:rsid w:val="00622584"/>
    <w:rsid w:val="0062727F"/>
    <w:rsid w:val="00632253"/>
    <w:rsid w:val="00636353"/>
    <w:rsid w:val="00640D89"/>
    <w:rsid w:val="00642714"/>
    <w:rsid w:val="006455CE"/>
    <w:rsid w:val="00645A73"/>
    <w:rsid w:val="006477C4"/>
    <w:rsid w:val="00657723"/>
    <w:rsid w:val="00657CCD"/>
    <w:rsid w:val="006602EA"/>
    <w:rsid w:val="0066128C"/>
    <w:rsid w:val="006667B9"/>
    <w:rsid w:val="00670F90"/>
    <w:rsid w:val="00673957"/>
    <w:rsid w:val="00674EAD"/>
    <w:rsid w:val="00676F45"/>
    <w:rsid w:val="006774A6"/>
    <w:rsid w:val="00680322"/>
    <w:rsid w:val="0068424C"/>
    <w:rsid w:val="0069622C"/>
    <w:rsid w:val="00696C55"/>
    <w:rsid w:val="006A431B"/>
    <w:rsid w:val="006A6BAA"/>
    <w:rsid w:val="006B07C5"/>
    <w:rsid w:val="006B1573"/>
    <w:rsid w:val="006B3509"/>
    <w:rsid w:val="006B4714"/>
    <w:rsid w:val="006B55D5"/>
    <w:rsid w:val="006C0EE6"/>
    <w:rsid w:val="006C1DB5"/>
    <w:rsid w:val="006D42D9"/>
    <w:rsid w:val="006D4EAF"/>
    <w:rsid w:val="006D6036"/>
    <w:rsid w:val="006E15D5"/>
    <w:rsid w:val="006E269B"/>
    <w:rsid w:val="006E590F"/>
    <w:rsid w:val="006E5D78"/>
    <w:rsid w:val="006F03F2"/>
    <w:rsid w:val="006F07B4"/>
    <w:rsid w:val="006F1C58"/>
    <w:rsid w:val="006F3ABC"/>
    <w:rsid w:val="006F560E"/>
    <w:rsid w:val="006F6245"/>
    <w:rsid w:val="006F668A"/>
    <w:rsid w:val="0070332E"/>
    <w:rsid w:val="00703C5A"/>
    <w:rsid w:val="00705869"/>
    <w:rsid w:val="007072BC"/>
    <w:rsid w:val="00710EA6"/>
    <w:rsid w:val="00712212"/>
    <w:rsid w:val="00712442"/>
    <w:rsid w:val="007132BD"/>
    <w:rsid w:val="007132C5"/>
    <w:rsid w:val="00714D64"/>
    <w:rsid w:val="00721FFE"/>
    <w:rsid w:val="007221AD"/>
    <w:rsid w:val="0072355A"/>
    <w:rsid w:val="00725649"/>
    <w:rsid w:val="00731210"/>
    <w:rsid w:val="00732092"/>
    <w:rsid w:val="00733017"/>
    <w:rsid w:val="00734D52"/>
    <w:rsid w:val="00737AFB"/>
    <w:rsid w:val="007408B1"/>
    <w:rsid w:val="00744630"/>
    <w:rsid w:val="00752484"/>
    <w:rsid w:val="0075389D"/>
    <w:rsid w:val="00755072"/>
    <w:rsid w:val="00756FD7"/>
    <w:rsid w:val="00757EC0"/>
    <w:rsid w:val="00761819"/>
    <w:rsid w:val="00766EDF"/>
    <w:rsid w:val="00770A5A"/>
    <w:rsid w:val="0077370D"/>
    <w:rsid w:val="00774B7F"/>
    <w:rsid w:val="007801DD"/>
    <w:rsid w:val="00783310"/>
    <w:rsid w:val="00783E53"/>
    <w:rsid w:val="00791B90"/>
    <w:rsid w:val="00795FBE"/>
    <w:rsid w:val="00796E78"/>
    <w:rsid w:val="007A3E89"/>
    <w:rsid w:val="007A4262"/>
    <w:rsid w:val="007A4A6D"/>
    <w:rsid w:val="007B1048"/>
    <w:rsid w:val="007B7D9C"/>
    <w:rsid w:val="007C79F4"/>
    <w:rsid w:val="007C7F0A"/>
    <w:rsid w:val="007D1BCF"/>
    <w:rsid w:val="007D6FB7"/>
    <w:rsid w:val="007D75CF"/>
    <w:rsid w:val="007E6DC5"/>
    <w:rsid w:val="007E7BD9"/>
    <w:rsid w:val="007F1038"/>
    <w:rsid w:val="007F1377"/>
    <w:rsid w:val="007F29A8"/>
    <w:rsid w:val="007F3649"/>
    <w:rsid w:val="007F459F"/>
    <w:rsid w:val="007F7A9B"/>
    <w:rsid w:val="00800F8A"/>
    <w:rsid w:val="0080172E"/>
    <w:rsid w:val="00801AA3"/>
    <w:rsid w:val="00802500"/>
    <w:rsid w:val="00804641"/>
    <w:rsid w:val="0080483D"/>
    <w:rsid w:val="008052A0"/>
    <w:rsid w:val="0080580C"/>
    <w:rsid w:val="008069A4"/>
    <w:rsid w:val="00806F19"/>
    <w:rsid w:val="0080797F"/>
    <w:rsid w:val="00811486"/>
    <w:rsid w:val="00814076"/>
    <w:rsid w:val="00815326"/>
    <w:rsid w:val="008206DF"/>
    <w:rsid w:val="00820DB9"/>
    <w:rsid w:val="0082160B"/>
    <w:rsid w:val="0082160E"/>
    <w:rsid w:val="00832625"/>
    <w:rsid w:val="00832F41"/>
    <w:rsid w:val="008365E0"/>
    <w:rsid w:val="00843028"/>
    <w:rsid w:val="0084665B"/>
    <w:rsid w:val="008565C4"/>
    <w:rsid w:val="00857877"/>
    <w:rsid w:val="00862AB6"/>
    <w:rsid w:val="00865DFC"/>
    <w:rsid w:val="00866B06"/>
    <w:rsid w:val="008676A7"/>
    <w:rsid w:val="00870804"/>
    <w:rsid w:val="00871B1F"/>
    <w:rsid w:val="0087390F"/>
    <w:rsid w:val="00876178"/>
    <w:rsid w:val="00876EEB"/>
    <w:rsid w:val="00877038"/>
    <w:rsid w:val="0088043C"/>
    <w:rsid w:val="00880869"/>
    <w:rsid w:val="00881F6A"/>
    <w:rsid w:val="008838E7"/>
    <w:rsid w:val="00883D1C"/>
    <w:rsid w:val="00884A64"/>
    <w:rsid w:val="008853D1"/>
    <w:rsid w:val="00885CE7"/>
    <w:rsid w:val="008906C9"/>
    <w:rsid w:val="0089524B"/>
    <w:rsid w:val="008956EB"/>
    <w:rsid w:val="008967B1"/>
    <w:rsid w:val="008A1C2B"/>
    <w:rsid w:val="008A234E"/>
    <w:rsid w:val="008A294B"/>
    <w:rsid w:val="008A44C3"/>
    <w:rsid w:val="008A7570"/>
    <w:rsid w:val="008B0168"/>
    <w:rsid w:val="008B357B"/>
    <w:rsid w:val="008B3AEB"/>
    <w:rsid w:val="008B4EC7"/>
    <w:rsid w:val="008C46E8"/>
    <w:rsid w:val="008C5738"/>
    <w:rsid w:val="008D04F0"/>
    <w:rsid w:val="008D3CD0"/>
    <w:rsid w:val="008E126E"/>
    <w:rsid w:val="008E1365"/>
    <w:rsid w:val="008E2474"/>
    <w:rsid w:val="008E2A57"/>
    <w:rsid w:val="008E51E7"/>
    <w:rsid w:val="008E73E0"/>
    <w:rsid w:val="008F1918"/>
    <w:rsid w:val="008F3500"/>
    <w:rsid w:val="0090007C"/>
    <w:rsid w:val="00902AE9"/>
    <w:rsid w:val="0090403A"/>
    <w:rsid w:val="00904AE5"/>
    <w:rsid w:val="00905345"/>
    <w:rsid w:val="00905E55"/>
    <w:rsid w:val="009123A2"/>
    <w:rsid w:val="00915B43"/>
    <w:rsid w:val="00924E3C"/>
    <w:rsid w:val="00926964"/>
    <w:rsid w:val="0093239C"/>
    <w:rsid w:val="00932EC1"/>
    <w:rsid w:val="00933C09"/>
    <w:rsid w:val="00934994"/>
    <w:rsid w:val="00936699"/>
    <w:rsid w:val="00936992"/>
    <w:rsid w:val="0094125B"/>
    <w:rsid w:val="009416D2"/>
    <w:rsid w:val="00944019"/>
    <w:rsid w:val="00944D17"/>
    <w:rsid w:val="0094593D"/>
    <w:rsid w:val="009462D5"/>
    <w:rsid w:val="009470E3"/>
    <w:rsid w:val="009476B1"/>
    <w:rsid w:val="00955BBE"/>
    <w:rsid w:val="0095656B"/>
    <w:rsid w:val="009611DD"/>
    <w:rsid w:val="009612BB"/>
    <w:rsid w:val="00961BAC"/>
    <w:rsid w:val="00962ACE"/>
    <w:rsid w:val="009653A3"/>
    <w:rsid w:val="009663CB"/>
    <w:rsid w:val="00966E4D"/>
    <w:rsid w:val="009676A2"/>
    <w:rsid w:val="009678F8"/>
    <w:rsid w:val="00970997"/>
    <w:rsid w:val="009741F5"/>
    <w:rsid w:val="00977977"/>
    <w:rsid w:val="00980E30"/>
    <w:rsid w:val="00982F48"/>
    <w:rsid w:val="0098334F"/>
    <w:rsid w:val="0098388C"/>
    <w:rsid w:val="00983EC9"/>
    <w:rsid w:val="00984282"/>
    <w:rsid w:val="009905AA"/>
    <w:rsid w:val="0099654A"/>
    <w:rsid w:val="00996BE0"/>
    <w:rsid w:val="00997824"/>
    <w:rsid w:val="009A3A2C"/>
    <w:rsid w:val="009A3F84"/>
    <w:rsid w:val="009A63ED"/>
    <w:rsid w:val="009B0528"/>
    <w:rsid w:val="009B074C"/>
    <w:rsid w:val="009C01F4"/>
    <w:rsid w:val="009C50A3"/>
    <w:rsid w:val="009C62F2"/>
    <w:rsid w:val="009C630A"/>
    <w:rsid w:val="009C65F2"/>
    <w:rsid w:val="009D047B"/>
    <w:rsid w:val="009D1FE1"/>
    <w:rsid w:val="009D379D"/>
    <w:rsid w:val="009E18CB"/>
    <w:rsid w:val="009E66BE"/>
    <w:rsid w:val="009E678F"/>
    <w:rsid w:val="009F15B0"/>
    <w:rsid w:val="009F4331"/>
    <w:rsid w:val="009F5A3A"/>
    <w:rsid w:val="009F6056"/>
    <w:rsid w:val="009F6AF9"/>
    <w:rsid w:val="00A00C96"/>
    <w:rsid w:val="00A013CE"/>
    <w:rsid w:val="00A11432"/>
    <w:rsid w:val="00A119E6"/>
    <w:rsid w:val="00A125BF"/>
    <w:rsid w:val="00A125C5"/>
    <w:rsid w:val="00A15A0B"/>
    <w:rsid w:val="00A1681D"/>
    <w:rsid w:val="00A17338"/>
    <w:rsid w:val="00A20FFA"/>
    <w:rsid w:val="00A21524"/>
    <w:rsid w:val="00A21E45"/>
    <w:rsid w:val="00A263CD"/>
    <w:rsid w:val="00A35583"/>
    <w:rsid w:val="00A42EA8"/>
    <w:rsid w:val="00A46478"/>
    <w:rsid w:val="00A46FE5"/>
    <w:rsid w:val="00A4798D"/>
    <w:rsid w:val="00A5039D"/>
    <w:rsid w:val="00A50930"/>
    <w:rsid w:val="00A530E5"/>
    <w:rsid w:val="00A53F78"/>
    <w:rsid w:val="00A623E8"/>
    <w:rsid w:val="00A65EE7"/>
    <w:rsid w:val="00A70133"/>
    <w:rsid w:val="00A70FD9"/>
    <w:rsid w:val="00A73433"/>
    <w:rsid w:val="00A73A62"/>
    <w:rsid w:val="00A74052"/>
    <w:rsid w:val="00A77AC7"/>
    <w:rsid w:val="00A81869"/>
    <w:rsid w:val="00A8544A"/>
    <w:rsid w:val="00A91B31"/>
    <w:rsid w:val="00A94160"/>
    <w:rsid w:val="00A952A0"/>
    <w:rsid w:val="00AA0946"/>
    <w:rsid w:val="00AA2251"/>
    <w:rsid w:val="00AA4CCD"/>
    <w:rsid w:val="00AA518E"/>
    <w:rsid w:val="00AA66A3"/>
    <w:rsid w:val="00AA66E0"/>
    <w:rsid w:val="00AA73CE"/>
    <w:rsid w:val="00AA7A73"/>
    <w:rsid w:val="00AB0775"/>
    <w:rsid w:val="00AB19EF"/>
    <w:rsid w:val="00AB3E33"/>
    <w:rsid w:val="00AB5BDB"/>
    <w:rsid w:val="00AC1F48"/>
    <w:rsid w:val="00AC3CB2"/>
    <w:rsid w:val="00AC55A4"/>
    <w:rsid w:val="00AC63C4"/>
    <w:rsid w:val="00AD5E25"/>
    <w:rsid w:val="00AE1A7C"/>
    <w:rsid w:val="00AE2068"/>
    <w:rsid w:val="00AE3BE7"/>
    <w:rsid w:val="00AE422E"/>
    <w:rsid w:val="00AE4244"/>
    <w:rsid w:val="00AE6159"/>
    <w:rsid w:val="00AE6E40"/>
    <w:rsid w:val="00AF0E38"/>
    <w:rsid w:val="00B0143F"/>
    <w:rsid w:val="00B03851"/>
    <w:rsid w:val="00B04062"/>
    <w:rsid w:val="00B04086"/>
    <w:rsid w:val="00B048D9"/>
    <w:rsid w:val="00B060C8"/>
    <w:rsid w:val="00B16ED8"/>
    <w:rsid w:val="00B17141"/>
    <w:rsid w:val="00B20F3D"/>
    <w:rsid w:val="00B21737"/>
    <w:rsid w:val="00B24B95"/>
    <w:rsid w:val="00B25D58"/>
    <w:rsid w:val="00B273A2"/>
    <w:rsid w:val="00B27D46"/>
    <w:rsid w:val="00B308DD"/>
    <w:rsid w:val="00B31575"/>
    <w:rsid w:val="00B331A6"/>
    <w:rsid w:val="00B340EE"/>
    <w:rsid w:val="00B350CB"/>
    <w:rsid w:val="00B35DD2"/>
    <w:rsid w:val="00B3751F"/>
    <w:rsid w:val="00B4710A"/>
    <w:rsid w:val="00B52935"/>
    <w:rsid w:val="00B53353"/>
    <w:rsid w:val="00B5716D"/>
    <w:rsid w:val="00B576C3"/>
    <w:rsid w:val="00B57E38"/>
    <w:rsid w:val="00B60E78"/>
    <w:rsid w:val="00B65720"/>
    <w:rsid w:val="00B6697C"/>
    <w:rsid w:val="00B707F9"/>
    <w:rsid w:val="00B743F9"/>
    <w:rsid w:val="00B77D35"/>
    <w:rsid w:val="00B81576"/>
    <w:rsid w:val="00B8320D"/>
    <w:rsid w:val="00B845BF"/>
    <w:rsid w:val="00B8547D"/>
    <w:rsid w:val="00B85706"/>
    <w:rsid w:val="00B9243B"/>
    <w:rsid w:val="00B94542"/>
    <w:rsid w:val="00B9747C"/>
    <w:rsid w:val="00BA0511"/>
    <w:rsid w:val="00BC0627"/>
    <w:rsid w:val="00BC06AD"/>
    <w:rsid w:val="00BC15D1"/>
    <w:rsid w:val="00BC15EC"/>
    <w:rsid w:val="00BC3FCA"/>
    <w:rsid w:val="00BC6198"/>
    <w:rsid w:val="00BC63DF"/>
    <w:rsid w:val="00BD0E1E"/>
    <w:rsid w:val="00BD1185"/>
    <w:rsid w:val="00BD2EED"/>
    <w:rsid w:val="00BD431E"/>
    <w:rsid w:val="00BD5C39"/>
    <w:rsid w:val="00BE3A8C"/>
    <w:rsid w:val="00BF3F15"/>
    <w:rsid w:val="00C04111"/>
    <w:rsid w:val="00C0665B"/>
    <w:rsid w:val="00C069D5"/>
    <w:rsid w:val="00C1333C"/>
    <w:rsid w:val="00C13CF2"/>
    <w:rsid w:val="00C13DD5"/>
    <w:rsid w:val="00C2004C"/>
    <w:rsid w:val="00C210FC"/>
    <w:rsid w:val="00C250D5"/>
    <w:rsid w:val="00C262F2"/>
    <w:rsid w:val="00C31A57"/>
    <w:rsid w:val="00C3209F"/>
    <w:rsid w:val="00C33807"/>
    <w:rsid w:val="00C35FC9"/>
    <w:rsid w:val="00C51D0D"/>
    <w:rsid w:val="00C55370"/>
    <w:rsid w:val="00C60469"/>
    <w:rsid w:val="00C60A07"/>
    <w:rsid w:val="00C61637"/>
    <w:rsid w:val="00C61B5C"/>
    <w:rsid w:val="00C6218E"/>
    <w:rsid w:val="00C72419"/>
    <w:rsid w:val="00C735AF"/>
    <w:rsid w:val="00C735F0"/>
    <w:rsid w:val="00C73E40"/>
    <w:rsid w:val="00C75B26"/>
    <w:rsid w:val="00C77D80"/>
    <w:rsid w:val="00C84D32"/>
    <w:rsid w:val="00C8570A"/>
    <w:rsid w:val="00C86B72"/>
    <w:rsid w:val="00C9011E"/>
    <w:rsid w:val="00C92606"/>
    <w:rsid w:val="00C92898"/>
    <w:rsid w:val="00C94818"/>
    <w:rsid w:val="00CA1CBD"/>
    <w:rsid w:val="00CA2E7C"/>
    <w:rsid w:val="00CA3FCC"/>
    <w:rsid w:val="00CA61D5"/>
    <w:rsid w:val="00CA6A4E"/>
    <w:rsid w:val="00CA6E64"/>
    <w:rsid w:val="00CB2ACF"/>
    <w:rsid w:val="00CB3466"/>
    <w:rsid w:val="00CB390F"/>
    <w:rsid w:val="00CB3AC7"/>
    <w:rsid w:val="00CB41E6"/>
    <w:rsid w:val="00CC0288"/>
    <w:rsid w:val="00CC41E6"/>
    <w:rsid w:val="00CC4ECF"/>
    <w:rsid w:val="00CC6517"/>
    <w:rsid w:val="00CC74EE"/>
    <w:rsid w:val="00CE147E"/>
    <w:rsid w:val="00CE1799"/>
    <w:rsid w:val="00CE44C3"/>
    <w:rsid w:val="00CE7514"/>
    <w:rsid w:val="00CF0F1E"/>
    <w:rsid w:val="00CF1CEF"/>
    <w:rsid w:val="00CF1DA1"/>
    <w:rsid w:val="00CF5827"/>
    <w:rsid w:val="00CF71F1"/>
    <w:rsid w:val="00CF76E2"/>
    <w:rsid w:val="00CF7947"/>
    <w:rsid w:val="00D0052C"/>
    <w:rsid w:val="00D02AD6"/>
    <w:rsid w:val="00D042DA"/>
    <w:rsid w:val="00D04605"/>
    <w:rsid w:val="00D04D01"/>
    <w:rsid w:val="00D056CE"/>
    <w:rsid w:val="00D05FFE"/>
    <w:rsid w:val="00D12705"/>
    <w:rsid w:val="00D14C36"/>
    <w:rsid w:val="00D15900"/>
    <w:rsid w:val="00D23C34"/>
    <w:rsid w:val="00D248DE"/>
    <w:rsid w:val="00D27E1A"/>
    <w:rsid w:val="00D326D6"/>
    <w:rsid w:val="00D3271D"/>
    <w:rsid w:val="00D340ED"/>
    <w:rsid w:val="00D35054"/>
    <w:rsid w:val="00D351DC"/>
    <w:rsid w:val="00D3625A"/>
    <w:rsid w:val="00D375D2"/>
    <w:rsid w:val="00D41359"/>
    <w:rsid w:val="00D41D0E"/>
    <w:rsid w:val="00D449B9"/>
    <w:rsid w:val="00D44EA9"/>
    <w:rsid w:val="00D46343"/>
    <w:rsid w:val="00D47BA8"/>
    <w:rsid w:val="00D51076"/>
    <w:rsid w:val="00D5166D"/>
    <w:rsid w:val="00D51BA8"/>
    <w:rsid w:val="00D51EC7"/>
    <w:rsid w:val="00D522E1"/>
    <w:rsid w:val="00D53E75"/>
    <w:rsid w:val="00D57333"/>
    <w:rsid w:val="00D57903"/>
    <w:rsid w:val="00D60DCF"/>
    <w:rsid w:val="00D61EF7"/>
    <w:rsid w:val="00D64393"/>
    <w:rsid w:val="00D65082"/>
    <w:rsid w:val="00D6639C"/>
    <w:rsid w:val="00D66728"/>
    <w:rsid w:val="00D70FFC"/>
    <w:rsid w:val="00D75405"/>
    <w:rsid w:val="00D763A5"/>
    <w:rsid w:val="00D77B64"/>
    <w:rsid w:val="00D81DBC"/>
    <w:rsid w:val="00D8542D"/>
    <w:rsid w:val="00D9358C"/>
    <w:rsid w:val="00D93904"/>
    <w:rsid w:val="00DA08ED"/>
    <w:rsid w:val="00DA6C93"/>
    <w:rsid w:val="00DB21A6"/>
    <w:rsid w:val="00DC3FB8"/>
    <w:rsid w:val="00DC42AB"/>
    <w:rsid w:val="00DC6A71"/>
    <w:rsid w:val="00DD0C2B"/>
    <w:rsid w:val="00DD185B"/>
    <w:rsid w:val="00DD4BE0"/>
    <w:rsid w:val="00DD5178"/>
    <w:rsid w:val="00DD6419"/>
    <w:rsid w:val="00DE0749"/>
    <w:rsid w:val="00DE1776"/>
    <w:rsid w:val="00DE2553"/>
    <w:rsid w:val="00DE2FFF"/>
    <w:rsid w:val="00DE3321"/>
    <w:rsid w:val="00DE47EF"/>
    <w:rsid w:val="00DE4F7A"/>
    <w:rsid w:val="00DE5B46"/>
    <w:rsid w:val="00DE75A3"/>
    <w:rsid w:val="00DE7741"/>
    <w:rsid w:val="00DF08EA"/>
    <w:rsid w:val="00DF2B80"/>
    <w:rsid w:val="00E02923"/>
    <w:rsid w:val="00E03026"/>
    <w:rsid w:val="00E0357D"/>
    <w:rsid w:val="00E035F1"/>
    <w:rsid w:val="00E0635A"/>
    <w:rsid w:val="00E13142"/>
    <w:rsid w:val="00E132F6"/>
    <w:rsid w:val="00E13ACE"/>
    <w:rsid w:val="00E13F6E"/>
    <w:rsid w:val="00E2068F"/>
    <w:rsid w:val="00E208F4"/>
    <w:rsid w:val="00E231C1"/>
    <w:rsid w:val="00E24EC2"/>
    <w:rsid w:val="00E31357"/>
    <w:rsid w:val="00E31BD4"/>
    <w:rsid w:val="00E3336B"/>
    <w:rsid w:val="00E33AFC"/>
    <w:rsid w:val="00E33EC9"/>
    <w:rsid w:val="00E34902"/>
    <w:rsid w:val="00E401CC"/>
    <w:rsid w:val="00E46F03"/>
    <w:rsid w:val="00E54B83"/>
    <w:rsid w:val="00E6514F"/>
    <w:rsid w:val="00E65E34"/>
    <w:rsid w:val="00E732AA"/>
    <w:rsid w:val="00E73AA0"/>
    <w:rsid w:val="00E7669A"/>
    <w:rsid w:val="00E7711B"/>
    <w:rsid w:val="00E80F82"/>
    <w:rsid w:val="00E833B8"/>
    <w:rsid w:val="00E8377D"/>
    <w:rsid w:val="00E8524C"/>
    <w:rsid w:val="00E87A44"/>
    <w:rsid w:val="00E87C01"/>
    <w:rsid w:val="00E90CE1"/>
    <w:rsid w:val="00E92313"/>
    <w:rsid w:val="00E95A96"/>
    <w:rsid w:val="00EA4300"/>
    <w:rsid w:val="00EA64DE"/>
    <w:rsid w:val="00EB2157"/>
    <w:rsid w:val="00EB438E"/>
    <w:rsid w:val="00EC45FD"/>
    <w:rsid w:val="00EC4CFE"/>
    <w:rsid w:val="00ED04DC"/>
    <w:rsid w:val="00ED27D7"/>
    <w:rsid w:val="00ED386B"/>
    <w:rsid w:val="00ED40F6"/>
    <w:rsid w:val="00ED4A89"/>
    <w:rsid w:val="00EE2054"/>
    <w:rsid w:val="00EE33A2"/>
    <w:rsid w:val="00EE4225"/>
    <w:rsid w:val="00EE5567"/>
    <w:rsid w:val="00EF0A2E"/>
    <w:rsid w:val="00EF2CCF"/>
    <w:rsid w:val="00EF2D35"/>
    <w:rsid w:val="00EF3DAD"/>
    <w:rsid w:val="00EF3FDC"/>
    <w:rsid w:val="00EF4CF5"/>
    <w:rsid w:val="00EF5717"/>
    <w:rsid w:val="00EF66EB"/>
    <w:rsid w:val="00F011E1"/>
    <w:rsid w:val="00F02323"/>
    <w:rsid w:val="00F04288"/>
    <w:rsid w:val="00F044CF"/>
    <w:rsid w:val="00F06A57"/>
    <w:rsid w:val="00F143EA"/>
    <w:rsid w:val="00F20A50"/>
    <w:rsid w:val="00F2233B"/>
    <w:rsid w:val="00F230C5"/>
    <w:rsid w:val="00F240BB"/>
    <w:rsid w:val="00F313ED"/>
    <w:rsid w:val="00F32724"/>
    <w:rsid w:val="00F336BB"/>
    <w:rsid w:val="00F34DCC"/>
    <w:rsid w:val="00F40941"/>
    <w:rsid w:val="00F410FA"/>
    <w:rsid w:val="00F423B9"/>
    <w:rsid w:val="00F43B19"/>
    <w:rsid w:val="00F46724"/>
    <w:rsid w:val="00F51BDB"/>
    <w:rsid w:val="00F526BC"/>
    <w:rsid w:val="00F55B6E"/>
    <w:rsid w:val="00F57FED"/>
    <w:rsid w:val="00F610A3"/>
    <w:rsid w:val="00F63009"/>
    <w:rsid w:val="00F71E62"/>
    <w:rsid w:val="00F77054"/>
    <w:rsid w:val="00F85163"/>
    <w:rsid w:val="00F90F1C"/>
    <w:rsid w:val="00F95BD3"/>
    <w:rsid w:val="00FA2F02"/>
    <w:rsid w:val="00FA39E4"/>
    <w:rsid w:val="00FA4BAF"/>
    <w:rsid w:val="00FA5204"/>
    <w:rsid w:val="00FA5D48"/>
    <w:rsid w:val="00FB112D"/>
    <w:rsid w:val="00FB6D16"/>
    <w:rsid w:val="00FC06B3"/>
    <w:rsid w:val="00FC3B3E"/>
    <w:rsid w:val="00FC3F63"/>
    <w:rsid w:val="00FC3F8F"/>
    <w:rsid w:val="00FC5D08"/>
    <w:rsid w:val="00FC66EE"/>
    <w:rsid w:val="00FD2B6E"/>
    <w:rsid w:val="00FD2E5A"/>
    <w:rsid w:val="00FE1B50"/>
    <w:rsid w:val="00FE42A2"/>
    <w:rsid w:val="00FF229C"/>
    <w:rsid w:val="00FF3896"/>
    <w:rsid w:val="00FF38C9"/>
    <w:rsid w:val="00FF3D57"/>
    <w:rsid w:val="00FF4A8C"/>
    <w:rsid w:val="00FF4D40"/>
    <w:rsid w:val="00FF5C5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2F208F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C63DF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erazreenaomemba1">
    <w:name w:val="Nerazrešena omemba1"/>
    <w:uiPriority w:val="99"/>
    <w:semiHidden/>
    <w:unhideWhenUsed/>
    <w:rsid w:val="00DD5178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unhideWhenUsed/>
    <w:rsid w:val="00A73433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0"/>
      <w:lang w:val="sl-SI" w:eastAsia="sl-SI"/>
    </w:rPr>
  </w:style>
  <w:style w:type="paragraph" w:styleId="Odstavekseznama">
    <w:name w:val="List Paragraph"/>
    <w:aliases w:val="3,Bullet 1,Bullet Points,Colorful List - Accent 11,Dot pt,F5 List Paragraph,Indicator Text,Issue Action POC,List Paragraph Char Char Char,List Paragraph2,MAIN CONTENT,Normal numbered,Numbered Para 1,POCG Table Text,Bullet layer,Bulle,K1"/>
    <w:basedOn w:val="Navaden"/>
    <w:link w:val="OdstavekseznamaZnak"/>
    <w:uiPriority w:val="34"/>
    <w:qFormat/>
    <w:rsid w:val="007E7BD9"/>
    <w:pPr>
      <w:spacing w:line="276" w:lineRule="auto"/>
      <w:ind w:left="720"/>
      <w:contextualSpacing/>
    </w:pPr>
    <w:rPr>
      <w:rFonts w:eastAsia="Arial" w:cs="Arial"/>
      <w:sz w:val="22"/>
      <w:szCs w:val="22"/>
      <w:lang w:val="sl" w:eastAsia="en-GB"/>
    </w:rPr>
  </w:style>
  <w:style w:type="paragraph" w:styleId="Pripombabesedilo">
    <w:name w:val="annotation text"/>
    <w:basedOn w:val="Navaden"/>
    <w:link w:val="PripombabesediloZnak"/>
    <w:uiPriority w:val="99"/>
    <w:rsid w:val="00D64393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hAnsi="Times New Roman"/>
      <w:szCs w:val="20"/>
      <w:lang w:val="sl-SI"/>
    </w:rPr>
  </w:style>
  <w:style w:type="character" w:customStyle="1" w:styleId="PripombabesediloZnak">
    <w:name w:val="Pripomba – besedilo Znak"/>
    <w:link w:val="Pripombabesedilo"/>
    <w:uiPriority w:val="99"/>
    <w:rsid w:val="00D64393"/>
    <w:rPr>
      <w:lang w:eastAsia="en-US"/>
    </w:rPr>
  </w:style>
  <w:style w:type="paragraph" w:styleId="Besedilooblaka">
    <w:name w:val="Balloon Text"/>
    <w:basedOn w:val="Navaden"/>
    <w:link w:val="BesedilooblakaZnak"/>
    <w:uiPriority w:val="99"/>
    <w:rsid w:val="00EA64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rsid w:val="00EA64DE"/>
    <w:rPr>
      <w:rFonts w:ascii="Segoe UI" w:hAnsi="Segoe UI" w:cs="Segoe UI"/>
      <w:sz w:val="18"/>
      <w:szCs w:val="18"/>
      <w:lang w:val="en-US" w:eastAsia="en-US"/>
    </w:rPr>
  </w:style>
  <w:style w:type="character" w:customStyle="1" w:styleId="OdstavekseznamaZnak">
    <w:name w:val="Odstavek seznama Znak"/>
    <w:aliases w:val="3 Znak,Bullet 1 Znak,Bullet Points Znak,Colorful List - Accent 11 Znak,Dot pt Znak,F5 List Paragraph Znak,Indicator Text Znak,Issue Action POC Znak,List Paragraph Char Char Char Znak,List Paragraph2 Znak,MAIN CONTENT Znak,K1 Znak"/>
    <w:link w:val="Odstavekseznama"/>
    <w:uiPriority w:val="34"/>
    <w:qFormat/>
    <w:locked/>
    <w:rsid w:val="00AA73CE"/>
    <w:rPr>
      <w:rFonts w:ascii="Arial" w:eastAsia="Arial" w:hAnsi="Arial" w:cs="Arial"/>
      <w:sz w:val="22"/>
      <w:szCs w:val="22"/>
      <w:lang w:val="sl" w:eastAsia="en-GB"/>
    </w:rPr>
  </w:style>
  <w:style w:type="paragraph" w:customStyle="1" w:styleId="BodyText21">
    <w:name w:val="Body Text 21"/>
    <w:basedOn w:val="Navaden"/>
    <w:rsid w:val="00AA73CE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2"/>
      <w:szCs w:val="20"/>
      <w:lang w:val="sl-SI" w:eastAsia="sl-SI"/>
    </w:rPr>
  </w:style>
  <w:style w:type="paragraph" w:styleId="Brezrazmikov">
    <w:name w:val="No Spacing"/>
    <w:aliases w:val="SUBHEADING,Clips Body,No Spacing1,ARTICLE TEXT,Medium Grid 21,Spacing,ISSUE AREA,Nessuna spaziatura,B,Brez razmikov1"/>
    <w:link w:val="BrezrazmikovZnak"/>
    <w:uiPriority w:val="1"/>
    <w:qFormat/>
    <w:rsid w:val="00AA73CE"/>
    <w:rPr>
      <w:rFonts w:ascii="Calibri" w:eastAsia="Calibri" w:hAnsi="Calibri"/>
      <w:sz w:val="22"/>
      <w:szCs w:val="22"/>
      <w:lang w:eastAsia="en-US"/>
    </w:rPr>
  </w:style>
  <w:style w:type="character" w:customStyle="1" w:styleId="BrezrazmikovZnak">
    <w:name w:val="Brez razmikov Znak"/>
    <w:aliases w:val="SUBHEADING Znak,Clips Body Znak,No Spacing1 Znak,ARTICLE TEXT Znak,Medium Grid 21 Znak,Spacing Znak,ISSUE AREA Znak,Nessuna spaziatura Znak,B Znak,Brez razmikov1 Znak"/>
    <w:link w:val="Brezrazmikov"/>
    <w:uiPriority w:val="1"/>
    <w:qFormat/>
    <w:rsid w:val="00AA73CE"/>
    <w:rPr>
      <w:rFonts w:ascii="Calibri" w:eastAsia="Calibri" w:hAnsi="Calibri"/>
      <w:sz w:val="22"/>
      <w:szCs w:val="22"/>
      <w:lang w:eastAsia="en-US"/>
    </w:rPr>
  </w:style>
  <w:style w:type="paragraph" w:customStyle="1" w:styleId="tevilkanakoncupredpisa">
    <w:name w:val="tevilkanakoncupredpisa"/>
    <w:basedOn w:val="Navaden"/>
    <w:rsid w:val="001B3F3F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datumsprejetja">
    <w:name w:val="datumsprejetja"/>
    <w:basedOn w:val="Navaden"/>
    <w:rsid w:val="001B3F3F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eva">
    <w:name w:val="eva"/>
    <w:basedOn w:val="Navaden"/>
    <w:rsid w:val="001B3F3F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podpisnik">
    <w:name w:val="podpisnik"/>
    <w:basedOn w:val="Navaden"/>
    <w:rsid w:val="001B3F3F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Naslov2Znak">
    <w:name w:val="Naslov 2 Znak"/>
    <w:link w:val="Naslov2"/>
    <w:uiPriority w:val="9"/>
    <w:rsid w:val="00BC63DF"/>
    <w:rPr>
      <w:rFonts w:ascii="Calibri Light" w:eastAsia="Times New Roman" w:hAnsi="Calibri Light" w:cs="Times New Roman"/>
      <w:color w:val="2E74B5"/>
      <w:sz w:val="26"/>
      <w:szCs w:val="26"/>
      <w:lang w:val="en-US" w:eastAsia="en-US"/>
    </w:rPr>
  </w:style>
  <w:style w:type="character" w:styleId="Pripombasklic">
    <w:name w:val="annotation reference"/>
    <w:uiPriority w:val="99"/>
    <w:rsid w:val="00802500"/>
    <w:rPr>
      <w:sz w:val="16"/>
      <w:szCs w:val="16"/>
    </w:rPr>
  </w:style>
  <w:style w:type="paragraph" w:customStyle="1" w:styleId="Default">
    <w:name w:val="Default"/>
    <w:rsid w:val="00C262F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rsid w:val="00130D7A"/>
    <w:pPr>
      <w:overflowPunct/>
      <w:autoSpaceDE/>
      <w:autoSpaceDN/>
      <w:adjustRightInd/>
      <w:jc w:val="left"/>
      <w:textAlignment w:val="auto"/>
    </w:pPr>
    <w:rPr>
      <w:rFonts w:ascii="Arial" w:hAnsi="Arial"/>
      <w:b/>
      <w:bCs/>
      <w:lang w:val="en-US"/>
    </w:rPr>
  </w:style>
  <w:style w:type="character" w:customStyle="1" w:styleId="ZadevapripombeZnak">
    <w:name w:val="Zadeva pripombe Znak"/>
    <w:link w:val="Zadevapripombe"/>
    <w:uiPriority w:val="99"/>
    <w:rsid w:val="00130D7A"/>
    <w:rPr>
      <w:rFonts w:ascii="Arial" w:hAnsi="Arial"/>
      <w:b/>
      <w:bCs/>
      <w:lang w:val="en-US" w:eastAsia="en-US"/>
    </w:rPr>
  </w:style>
  <w:style w:type="character" w:styleId="Krepko">
    <w:name w:val="Strong"/>
    <w:uiPriority w:val="22"/>
    <w:qFormat/>
    <w:rsid w:val="003447C8"/>
    <w:rPr>
      <w:b/>
      <w:bCs/>
    </w:rPr>
  </w:style>
  <w:style w:type="paragraph" w:styleId="Revizija">
    <w:name w:val="Revision"/>
    <w:hidden/>
    <w:uiPriority w:val="99"/>
    <w:semiHidden/>
    <w:rsid w:val="00221729"/>
    <w:rPr>
      <w:rFonts w:ascii="Arial" w:hAnsi="Arial"/>
      <w:szCs w:val="24"/>
      <w:lang w:val="en-US" w:eastAsia="en-US"/>
    </w:rPr>
  </w:style>
  <w:style w:type="character" w:customStyle="1" w:styleId="GlavaZnak">
    <w:name w:val="Glava Znak"/>
    <w:link w:val="Glava"/>
    <w:rsid w:val="000E637B"/>
    <w:rPr>
      <w:rFonts w:ascii="Arial" w:hAnsi="Arial"/>
      <w:szCs w:val="24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B94542"/>
    <w:rPr>
      <w:rFonts w:ascii="Arial" w:hAnsi="Arial"/>
      <w:szCs w:val="24"/>
      <w:lang w:val="en-US" w:eastAsia="en-US"/>
    </w:rPr>
  </w:style>
  <w:style w:type="paragraph" w:styleId="Sprotnaopomba-besedilo">
    <w:name w:val="footnote text"/>
    <w:basedOn w:val="Navaden"/>
    <w:link w:val="Sprotnaopomba-besediloZnak"/>
    <w:rsid w:val="00657CCD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657CCD"/>
    <w:rPr>
      <w:rFonts w:ascii="Arial" w:hAnsi="Arial"/>
      <w:lang w:val="en-US" w:eastAsia="en-US"/>
    </w:rPr>
  </w:style>
  <w:style w:type="character" w:styleId="Sprotnaopomba-sklic">
    <w:name w:val="footnote reference"/>
    <w:basedOn w:val="Privzetapisavaodstavka"/>
    <w:rsid w:val="00657C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5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6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9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55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09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4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7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07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1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9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931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21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28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97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360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1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65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4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4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2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53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04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6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0F06A89-2BA3-4666-A4FF-190CD9161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2420</Words>
  <Characters>14442</Characters>
  <Application>Microsoft Office Word</Application>
  <DocSecurity>0</DocSecurity>
  <Lines>120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16829</CharactersWithSpaces>
  <SharedDoc>false</SharedDoc>
  <HLinks>
    <vt:vector size="24" baseType="variant">
      <vt:variant>
        <vt:i4>3604532</vt:i4>
      </vt:variant>
      <vt:variant>
        <vt:i4>9</vt:i4>
      </vt:variant>
      <vt:variant>
        <vt:i4>0</vt:i4>
      </vt:variant>
      <vt:variant>
        <vt:i4>5</vt:i4>
      </vt:variant>
      <vt:variant>
        <vt:lpwstr>https://www.uradni-list.si/glasilo-uradni-list-rs/vsebina/2023-01-4011</vt:lpwstr>
      </vt:variant>
      <vt:variant>
        <vt:lpwstr/>
      </vt:variant>
      <vt:variant>
        <vt:i4>3276851</vt:i4>
      </vt:variant>
      <vt:variant>
        <vt:i4>6</vt:i4>
      </vt:variant>
      <vt:variant>
        <vt:i4>0</vt:i4>
      </vt:variant>
      <vt:variant>
        <vt:i4>5</vt:i4>
      </vt:variant>
      <vt:variant>
        <vt:lpwstr>https://www.uradni-list.si/glasilo-uradni-list-rs/vsebina/2023-01-3410</vt:lpwstr>
      </vt:variant>
      <vt:variant>
        <vt:lpwstr/>
      </vt:variant>
      <vt:variant>
        <vt:i4>3145780</vt:i4>
      </vt:variant>
      <vt:variant>
        <vt:i4>3</vt:i4>
      </vt:variant>
      <vt:variant>
        <vt:i4>0</vt:i4>
      </vt:variant>
      <vt:variant>
        <vt:i4>5</vt:i4>
      </vt:variant>
      <vt:variant>
        <vt:lpwstr>https://www.uradni-list.si/glasilo-uradni-list-rs/vsebina/2023-01-2670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2025-12-16T14:03:00Z</dcterms:created>
  <dcterms:modified xsi:type="dcterms:W3CDTF">2025-12-16T14:03:00Z</dcterms:modified>
</cp:coreProperties>
</file>