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789E" w14:textId="77777777" w:rsidR="00D26A87" w:rsidRDefault="00D26A87" w:rsidP="00D26A87">
      <w:pPr>
        <w:jc w:val="center"/>
        <w:rPr>
          <w:b/>
          <w:lang w:val="en-US"/>
        </w:rPr>
      </w:pPr>
    </w:p>
    <w:p w14:paraId="73EB0845" w14:textId="77777777" w:rsidR="00602971" w:rsidRDefault="00602971" w:rsidP="00D26A87">
      <w:pPr>
        <w:jc w:val="center"/>
        <w:rPr>
          <w:b/>
          <w:lang w:val="en-US"/>
        </w:rPr>
      </w:pPr>
    </w:p>
    <w:p w14:paraId="357EB536" w14:textId="77777777" w:rsidR="00D26A87" w:rsidRDefault="00D26A87" w:rsidP="00D26A87">
      <w:pPr>
        <w:jc w:val="center"/>
        <w:rPr>
          <w:b/>
          <w:lang w:val="en-US"/>
        </w:rPr>
      </w:pPr>
    </w:p>
    <w:p w14:paraId="58FAB1B5" w14:textId="77777777" w:rsidR="00D26A87" w:rsidRDefault="00D26A87" w:rsidP="00D26A87">
      <w:pPr>
        <w:jc w:val="center"/>
        <w:rPr>
          <w:b/>
          <w:lang w:val="en-US"/>
        </w:rPr>
      </w:pPr>
    </w:p>
    <w:p w14:paraId="24804579" w14:textId="161DA4A0" w:rsidR="00D26A87" w:rsidRPr="00215ED4" w:rsidRDefault="006F0A5B" w:rsidP="00D26A87">
      <w:pPr>
        <w:jc w:val="center"/>
        <w:rPr>
          <w:b/>
          <w:lang w:val="en-US"/>
        </w:rPr>
      </w:pPr>
      <w:r w:rsidRPr="00215ED4">
        <w:rPr>
          <w:b/>
          <w:lang w:val="en-US"/>
        </w:rPr>
        <w:t>JOINT DECLARATION</w:t>
      </w:r>
    </w:p>
    <w:p w14:paraId="42A7FF55" w14:textId="77777777" w:rsidR="00602971" w:rsidRDefault="00602971" w:rsidP="00D26A87">
      <w:pPr>
        <w:jc w:val="center"/>
        <w:rPr>
          <w:b/>
          <w:lang w:val="en-US"/>
        </w:rPr>
      </w:pPr>
    </w:p>
    <w:p w14:paraId="67F5E8D4" w14:textId="6F12E354" w:rsidR="00D26A87" w:rsidRDefault="00D26A87" w:rsidP="00D26A87">
      <w:pPr>
        <w:jc w:val="center"/>
        <w:rPr>
          <w:b/>
          <w:lang w:val="en-US"/>
        </w:rPr>
      </w:pPr>
      <w:r w:rsidRPr="00215ED4">
        <w:rPr>
          <w:b/>
          <w:lang w:val="en-US"/>
        </w:rPr>
        <w:t>BETWEEN</w:t>
      </w:r>
    </w:p>
    <w:p w14:paraId="5D639F34" w14:textId="77777777" w:rsidR="00602971" w:rsidRPr="00215ED4" w:rsidRDefault="00602971" w:rsidP="00D26A87">
      <w:pPr>
        <w:jc w:val="center"/>
        <w:rPr>
          <w:b/>
          <w:lang w:val="en-US"/>
        </w:rPr>
      </w:pPr>
    </w:p>
    <w:p w14:paraId="38D5E5B8" w14:textId="77777777" w:rsidR="0023794F" w:rsidRDefault="00580760" w:rsidP="00D26A87">
      <w:pPr>
        <w:jc w:val="center"/>
        <w:rPr>
          <w:b/>
          <w:lang w:val="en-US"/>
        </w:rPr>
      </w:pPr>
      <w:r w:rsidRPr="00215ED4">
        <w:rPr>
          <w:b/>
          <w:lang w:val="en-US"/>
        </w:rPr>
        <w:t xml:space="preserve">THE MINISTRY OF DEFENCE </w:t>
      </w:r>
    </w:p>
    <w:p w14:paraId="01889551" w14:textId="7F714E4D" w:rsidR="00BD6A47" w:rsidRPr="00215ED4" w:rsidRDefault="00580760" w:rsidP="00D26A87">
      <w:pPr>
        <w:jc w:val="center"/>
        <w:rPr>
          <w:b/>
          <w:lang w:val="en-US"/>
        </w:rPr>
      </w:pPr>
      <w:r w:rsidRPr="00215ED4">
        <w:rPr>
          <w:b/>
          <w:lang w:val="en-US"/>
        </w:rPr>
        <w:t>OF THE REPUBLIC OF CROATIA</w:t>
      </w:r>
    </w:p>
    <w:p w14:paraId="05087A43" w14:textId="77777777" w:rsidR="00D26A87" w:rsidRPr="00215ED4" w:rsidRDefault="00D26A87" w:rsidP="0023794F">
      <w:pPr>
        <w:rPr>
          <w:b/>
          <w:lang w:val="en-US"/>
        </w:rPr>
      </w:pPr>
    </w:p>
    <w:p w14:paraId="31470421" w14:textId="77777777" w:rsidR="00D26A87" w:rsidRPr="00215ED4" w:rsidRDefault="00D26A87" w:rsidP="00D26A87">
      <w:pPr>
        <w:jc w:val="center"/>
        <w:rPr>
          <w:b/>
          <w:lang w:val="en-US"/>
        </w:rPr>
      </w:pPr>
      <w:r w:rsidRPr="00215ED4">
        <w:rPr>
          <w:b/>
          <w:lang w:val="en-US"/>
        </w:rPr>
        <w:t>AND</w:t>
      </w:r>
    </w:p>
    <w:p w14:paraId="0C762AC7" w14:textId="77777777" w:rsidR="00D26A87" w:rsidRPr="00215ED4" w:rsidRDefault="00D26A87" w:rsidP="00D26A87">
      <w:pPr>
        <w:jc w:val="center"/>
        <w:rPr>
          <w:b/>
          <w:lang w:val="en-US"/>
        </w:rPr>
      </w:pPr>
    </w:p>
    <w:p w14:paraId="5F3344FC" w14:textId="77777777" w:rsidR="0023794F" w:rsidRDefault="00580760" w:rsidP="00D26A87">
      <w:pPr>
        <w:jc w:val="center"/>
        <w:rPr>
          <w:b/>
          <w:lang w:val="en-US"/>
        </w:rPr>
      </w:pPr>
      <w:r w:rsidRPr="00215ED4">
        <w:rPr>
          <w:b/>
          <w:lang w:val="en-US"/>
        </w:rPr>
        <w:t xml:space="preserve">THE MINISTRY OF DEFENCE </w:t>
      </w:r>
    </w:p>
    <w:p w14:paraId="2279C6BE" w14:textId="00DAA687" w:rsidR="00580760" w:rsidRPr="00215ED4" w:rsidRDefault="00580760" w:rsidP="00D26A87">
      <w:pPr>
        <w:jc w:val="center"/>
        <w:rPr>
          <w:b/>
          <w:lang w:val="en-US"/>
        </w:rPr>
      </w:pPr>
      <w:r w:rsidRPr="00215ED4">
        <w:rPr>
          <w:b/>
          <w:lang w:val="en-US"/>
        </w:rPr>
        <w:t>OF THE REPUBLIC OF SLOVENIA</w:t>
      </w:r>
    </w:p>
    <w:p w14:paraId="072649DA" w14:textId="77777777" w:rsidR="00580760" w:rsidRPr="00215ED4" w:rsidRDefault="00580760" w:rsidP="00D26A87">
      <w:pPr>
        <w:jc w:val="center"/>
        <w:rPr>
          <w:b/>
          <w:lang w:val="en-US"/>
        </w:rPr>
      </w:pPr>
    </w:p>
    <w:p w14:paraId="635211C3" w14:textId="77777777" w:rsidR="00D26A87" w:rsidRPr="00215ED4" w:rsidRDefault="00D26A87" w:rsidP="00D26A87">
      <w:pPr>
        <w:jc w:val="center"/>
        <w:rPr>
          <w:b/>
          <w:lang w:val="en-US"/>
        </w:rPr>
      </w:pPr>
    </w:p>
    <w:p w14:paraId="5E805016" w14:textId="77777777" w:rsidR="00D26A87" w:rsidRPr="00215ED4" w:rsidRDefault="00D26A87" w:rsidP="00D26A87">
      <w:pPr>
        <w:jc w:val="center"/>
        <w:rPr>
          <w:b/>
          <w:lang w:val="en-US"/>
        </w:rPr>
      </w:pPr>
      <w:r w:rsidRPr="00215ED4">
        <w:rPr>
          <w:b/>
          <w:lang w:val="en-US"/>
        </w:rPr>
        <w:t xml:space="preserve">ON </w:t>
      </w:r>
    </w:p>
    <w:p w14:paraId="7B8D4B8F" w14:textId="77777777" w:rsidR="00D26A87" w:rsidRPr="00215ED4" w:rsidRDefault="00D26A87" w:rsidP="00D26A87">
      <w:pPr>
        <w:jc w:val="center"/>
        <w:rPr>
          <w:b/>
          <w:lang w:val="en-US"/>
        </w:rPr>
      </w:pPr>
      <w:r w:rsidRPr="00215ED4">
        <w:rPr>
          <w:b/>
          <w:lang w:val="en-US"/>
        </w:rPr>
        <w:t>STRENGHTENING MILITARY-TECHNICAL COOPERATION</w:t>
      </w:r>
    </w:p>
    <w:p w14:paraId="0FF9FE9B" w14:textId="4CEA5D60" w:rsidR="00580760" w:rsidRPr="0023794F" w:rsidRDefault="00D26A87" w:rsidP="0023794F">
      <w:pPr>
        <w:rPr>
          <w:b/>
          <w:lang w:val="en-US"/>
        </w:rPr>
      </w:pPr>
      <w:r w:rsidRPr="00215ED4">
        <w:rPr>
          <w:b/>
          <w:lang w:val="en-US"/>
        </w:rPr>
        <w:br w:type="page"/>
      </w:r>
    </w:p>
    <w:p w14:paraId="6B9327E9" w14:textId="741442E8" w:rsidR="00580760" w:rsidRPr="00215ED4" w:rsidRDefault="00580760" w:rsidP="00D26A87">
      <w:pPr>
        <w:ind w:firstLine="708"/>
        <w:rPr>
          <w:lang w:val="en-US"/>
        </w:rPr>
      </w:pPr>
      <w:r w:rsidRPr="00215ED4">
        <w:rPr>
          <w:lang w:val="en-US"/>
        </w:rPr>
        <w:lastRenderedPageBreak/>
        <w:t>The Ministry of Defence of the Republic of Croatia</w:t>
      </w:r>
    </w:p>
    <w:p w14:paraId="28FF8BA4" w14:textId="4D7B8553" w:rsidR="00D26A87" w:rsidRPr="00215ED4" w:rsidRDefault="0023794F" w:rsidP="00D26A87">
      <w:pPr>
        <w:ind w:firstLine="708"/>
        <w:rPr>
          <w:lang w:val="en-US"/>
        </w:rPr>
      </w:pPr>
      <w:r>
        <w:rPr>
          <w:lang w:val="en-US"/>
        </w:rPr>
        <w:t>a</w:t>
      </w:r>
      <w:r w:rsidR="00D26A87" w:rsidRPr="00215ED4">
        <w:rPr>
          <w:lang w:val="en-US"/>
        </w:rPr>
        <w:t>nd</w:t>
      </w:r>
    </w:p>
    <w:p w14:paraId="697E296E" w14:textId="5D55BA4C" w:rsidR="00580760" w:rsidRPr="00215ED4" w:rsidRDefault="00580760" w:rsidP="00D26A87">
      <w:pPr>
        <w:ind w:firstLine="708"/>
        <w:rPr>
          <w:lang w:val="en-US"/>
        </w:rPr>
      </w:pPr>
      <w:r w:rsidRPr="00215ED4">
        <w:rPr>
          <w:lang w:val="en-US"/>
        </w:rPr>
        <w:t>The Ministry of Defence of the Republic of Slovenia</w:t>
      </w:r>
    </w:p>
    <w:p w14:paraId="10836BF5" w14:textId="66067AEE" w:rsidR="00D26A87" w:rsidRPr="00215ED4" w:rsidRDefault="00D26A87" w:rsidP="00D26A87">
      <w:pPr>
        <w:ind w:firstLine="708"/>
        <w:rPr>
          <w:lang w:val="en-US"/>
        </w:rPr>
      </w:pPr>
      <w:r w:rsidRPr="00215ED4">
        <w:rPr>
          <w:lang w:val="en-US"/>
        </w:rPr>
        <w:t>(collectively hereinafter referred as „</w:t>
      </w:r>
      <w:proofErr w:type="gramStart"/>
      <w:r w:rsidR="00215ED4" w:rsidRPr="00215ED4">
        <w:rPr>
          <w:lang w:val="en-US"/>
        </w:rPr>
        <w:t>Parties</w:t>
      </w:r>
      <w:r w:rsidRPr="00215ED4">
        <w:rPr>
          <w:lang w:val="en-US"/>
        </w:rPr>
        <w:t>“</w:t>
      </w:r>
      <w:proofErr w:type="gramEnd"/>
      <w:r w:rsidRPr="00215ED4">
        <w:rPr>
          <w:lang w:val="en-US"/>
        </w:rPr>
        <w:t>)</w:t>
      </w:r>
    </w:p>
    <w:p w14:paraId="1CD1571E" w14:textId="77777777" w:rsidR="00D26A87" w:rsidRPr="00215ED4" w:rsidRDefault="00D26A87" w:rsidP="00D26A87">
      <w:pPr>
        <w:rPr>
          <w:lang w:val="en-US"/>
        </w:rPr>
      </w:pPr>
    </w:p>
    <w:p w14:paraId="4859FC15" w14:textId="138D755E" w:rsidR="00580760" w:rsidRPr="00215ED4" w:rsidRDefault="00D26A87" w:rsidP="00D26A87">
      <w:pPr>
        <w:ind w:firstLine="708"/>
        <w:jc w:val="both"/>
        <w:rPr>
          <w:lang w:val="en-US"/>
        </w:rPr>
      </w:pPr>
      <w:r w:rsidRPr="00215ED4">
        <w:rPr>
          <w:lang w:val="en-US"/>
        </w:rPr>
        <w:t>Given the security environment o</w:t>
      </w:r>
      <w:r w:rsidR="006F0A5B" w:rsidRPr="00215ED4">
        <w:rPr>
          <w:lang w:val="en-US"/>
        </w:rPr>
        <w:t>n</w:t>
      </w:r>
      <w:r w:rsidRPr="00215ED4">
        <w:rPr>
          <w:lang w:val="en-US"/>
        </w:rPr>
        <w:t xml:space="preserve"> NATO's Eastern Flank and </w:t>
      </w:r>
      <w:r w:rsidR="006F0A5B" w:rsidRPr="00215ED4">
        <w:rPr>
          <w:lang w:val="en-US"/>
        </w:rPr>
        <w:t xml:space="preserve">in the </w:t>
      </w:r>
      <w:r w:rsidRPr="00215ED4">
        <w:rPr>
          <w:lang w:val="en-US"/>
        </w:rPr>
        <w:t>South East Europe</w:t>
      </w:r>
      <w:r w:rsidR="006F0A5B" w:rsidRPr="00215ED4">
        <w:rPr>
          <w:lang w:val="en-US"/>
        </w:rPr>
        <w:t xml:space="preserve">, and </w:t>
      </w:r>
      <w:r w:rsidRPr="00215ED4">
        <w:rPr>
          <w:lang w:val="en-US"/>
        </w:rPr>
        <w:t xml:space="preserve">a need to enhance </w:t>
      </w:r>
      <w:proofErr w:type="spellStart"/>
      <w:r w:rsidRPr="00215ED4">
        <w:rPr>
          <w:lang w:val="en-US"/>
        </w:rPr>
        <w:t>defence</w:t>
      </w:r>
      <w:proofErr w:type="spellEnd"/>
      <w:r w:rsidRPr="00215ED4">
        <w:rPr>
          <w:lang w:val="en-US"/>
        </w:rPr>
        <w:t xml:space="preserve"> cooperation and foster collaborative approach </w:t>
      </w:r>
      <w:r w:rsidR="006F0A5B" w:rsidRPr="00215ED4">
        <w:rPr>
          <w:lang w:val="en-US"/>
        </w:rPr>
        <w:t>in</w:t>
      </w:r>
      <w:r w:rsidRPr="00215ED4">
        <w:rPr>
          <w:lang w:val="en-US"/>
        </w:rPr>
        <w:t xml:space="preserve"> addressing common threats</w:t>
      </w:r>
      <w:r w:rsidR="00580760" w:rsidRPr="00215ED4">
        <w:rPr>
          <w:lang w:val="en-US"/>
        </w:rPr>
        <w:t xml:space="preserve"> and procurement challenges</w:t>
      </w:r>
      <w:r w:rsidRPr="00215ED4">
        <w:rPr>
          <w:lang w:val="en-US"/>
        </w:rPr>
        <w:t xml:space="preserve"> – </w:t>
      </w:r>
      <w:r w:rsidR="00580760" w:rsidRPr="00215ED4">
        <w:rPr>
          <w:lang w:val="en-US"/>
        </w:rPr>
        <w:t>the</w:t>
      </w:r>
      <w:r w:rsidR="006F0A5B" w:rsidRPr="00215ED4">
        <w:rPr>
          <w:lang w:val="en-US"/>
        </w:rPr>
        <w:t xml:space="preserve"> Ministries have agree</w:t>
      </w:r>
      <w:r w:rsidR="00580760" w:rsidRPr="00215ED4">
        <w:rPr>
          <w:lang w:val="en-US"/>
        </w:rPr>
        <w:t>d</w:t>
      </w:r>
      <w:r w:rsidR="006F0A5B" w:rsidRPr="00215ED4">
        <w:rPr>
          <w:lang w:val="en-US"/>
        </w:rPr>
        <w:t xml:space="preserve"> to strengthen</w:t>
      </w:r>
      <w:r w:rsidRPr="00215ED4">
        <w:rPr>
          <w:lang w:val="en-US"/>
        </w:rPr>
        <w:t xml:space="preserve"> military-technical </w:t>
      </w:r>
      <w:r w:rsidR="00580760" w:rsidRPr="00215ED4">
        <w:rPr>
          <w:lang w:val="en-US"/>
        </w:rPr>
        <w:t>cooperation;</w:t>
      </w:r>
    </w:p>
    <w:p w14:paraId="193B558D" w14:textId="77777777" w:rsidR="00D26A87" w:rsidRPr="00215ED4" w:rsidRDefault="00D26A87" w:rsidP="00215ED4">
      <w:pPr>
        <w:ind w:firstLine="708"/>
        <w:jc w:val="both"/>
        <w:rPr>
          <w:lang w:val="en-US"/>
        </w:rPr>
      </w:pPr>
      <w:r w:rsidRPr="00215ED4">
        <w:rPr>
          <w:lang w:val="en-US"/>
        </w:rPr>
        <w:t xml:space="preserve">Referring to the ongoing European efforts under the </w:t>
      </w:r>
      <w:proofErr w:type="spellStart"/>
      <w:r w:rsidRPr="00215ED4">
        <w:rPr>
          <w:lang w:val="en-US"/>
        </w:rPr>
        <w:t>ReArm</w:t>
      </w:r>
      <w:proofErr w:type="spellEnd"/>
      <w:r w:rsidRPr="00215ED4">
        <w:rPr>
          <w:lang w:val="en-US"/>
        </w:rPr>
        <w:t xml:space="preserve"> Europe Plan/Readiness 2030, which provide a vital framework for reinforcing industrial and </w:t>
      </w:r>
      <w:proofErr w:type="spellStart"/>
      <w:r w:rsidRPr="00215ED4">
        <w:rPr>
          <w:lang w:val="en-US"/>
        </w:rPr>
        <w:t>defence</w:t>
      </w:r>
      <w:proofErr w:type="spellEnd"/>
      <w:r w:rsidRPr="00215ED4">
        <w:rPr>
          <w:lang w:val="en-US"/>
        </w:rPr>
        <w:t xml:space="preserve"> production capabilities, promoting self-reliance, resilience, and technological sovereignty across the continent, and ensuring that joint military initiatives are supported by robust and sustainable </w:t>
      </w:r>
      <w:proofErr w:type="spellStart"/>
      <w:r w:rsidRPr="00215ED4">
        <w:rPr>
          <w:lang w:val="en-US"/>
        </w:rPr>
        <w:t>defence</w:t>
      </w:r>
      <w:proofErr w:type="spellEnd"/>
      <w:r w:rsidRPr="00215ED4">
        <w:rPr>
          <w:lang w:val="en-US"/>
        </w:rPr>
        <w:t xml:space="preserve"> infrastructures, thereby contributing to a stronger European security architecture;</w:t>
      </w:r>
    </w:p>
    <w:p w14:paraId="144DC7E9" w14:textId="77777777" w:rsidR="00D26A87" w:rsidRPr="00215ED4" w:rsidRDefault="00D26A87" w:rsidP="00D26A87">
      <w:pPr>
        <w:ind w:firstLine="708"/>
        <w:jc w:val="both"/>
        <w:rPr>
          <w:lang w:val="en-US"/>
        </w:rPr>
      </w:pPr>
      <w:r w:rsidRPr="00215ED4">
        <w:rPr>
          <w:lang w:val="en-US"/>
        </w:rPr>
        <w:t>Taking into account the Agreement between the Government of the Republic of Croatia and the Government of the Republic of Slovenia on Cooperation in the Field of Defence, done at Ljubljana on 14 March 2003;</w:t>
      </w:r>
    </w:p>
    <w:p w14:paraId="06FAE647" w14:textId="61406BB8" w:rsidR="00D26A87" w:rsidRPr="00215ED4" w:rsidRDefault="00580760" w:rsidP="00D26A87">
      <w:pPr>
        <w:ind w:firstLine="709"/>
        <w:rPr>
          <w:lang w:val="en-US"/>
        </w:rPr>
      </w:pPr>
      <w:r w:rsidRPr="00215ED4">
        <w:rPr>
          <w:lang w:val="en-US"/>
        </w:rPr>
        <w:t xml:space="preserve">The </w:t>
      </w:r>
      <w:r w:rsidR="0023794F">
        <w:rPr>
          <w:lang w:val="en-US"/>
        </w:rPr>
        <w:t>Parties</w:t>
      </w:r>
      <w:r w:rsidRPr="00215ED4">
        <w:rPr>
          <w:lang w:val="en-US"/>
        </w:rPr>
        <w:t xml:space="preserve"> a</w:t>
      </w:r>
      <w:r w:rsidR="00D26A87" w:rsidRPr="00215ED4">
        <w:rPr>
          <w:lang w:val="en-US"/>
        </w:rPr>
        <w:t>gree to pursue initiatives</w:t>
      </w:r>
      <w:r w:rsidR="0023794F">
        <w:rPr>
          <w:lang w:val="en-US"/>
        </w:rPr>
        <w:t xml:space="preserve"> </w:t>
      </w:r>
      <w:r w:rsidR="00D26A87" w:rsidRPr="00215ED4">
        <w:rPr>
          <w:lang w:val="en-US"/>
        </w:rPr>
        <w:t>includ</w:t>
      </w:r>
      <w:r w:rsidR="0023794F">
        <w:rPr>
          <w:lang w:val="en-US"/>
        </w:rPr>
        <w:t>ing</w:t>
      </w:r>
      <w:r w:rsidR="00D26A87" w:rsidRPr="00215ED4">
        <w:rPr>
          <w:lang w:val="en-US"/>
        </w:rPr>
        <w:t>:</w:t>
      </w:r>
    </w:p>
    <w:p w14:paraId="2507F2B8" w14:textId="3140CE05" w:rsidR="00320210" w:rsidRPr="00215ED4" w:rsidRDefault="00D26A87" w:rsidP="00D26A87">
      <w:pPr>
        <w:ind w:firstLine="709"/>
        <w:jc w:val="both"/>
        <w:rPr>
          <w:lang w:val="en-US"/>
        </w:rPr>
      </w:pPr>
      <w:r w:rsidRPr="00215ED4">
        <w:rPr>
          <w:rFonts w:cs="Times New Roman"/>
          <w:lang w:val="en-US"/>
        </w:rPr>
        <w:t>‒</w:t>
      </w:r>
      <w:r w:rsidRPr="00215ED4">
        <w:rPr>
          <w:lang w:val="en-US"/>
        </w:rPr>
        <w:t xml:space="preserve"> </w:t>
      </w:r>
      <w:r w:rsidR="00320210" w:rsidRPr="00215ED4">
        <w:rPr>
          <w:lang w:val="en-US"/>
        </w:rPr>
        <w:t>development and equipping of weapons systems and simulators</w:t>
      </w:r>
      <w:r w:rsidR="00215ED4" w:rsidRPr="00215ED4">
        <w:rPr>
          <w:lang w:val="en-US"/>
        </w:rPr>
        <w:t>;</w:t>
      </w:r>
    </w:p>
    <w:p w14:paraId="399EC15F" w14:textId="58677685" w:rsidR="00D26A87" w:rsidRPr="00215ED4" w:rsidRDefault="00D26A87" w:rsidP="00320210">
      <w:pPr>
        <w:ind w:firstLine="709"/>
        <w:jc w:val="both"/>
        <w:rPr>
          <w:lang w:val="en-US"/>
        </w:rPr>
      </w:pPr>
      <w:r w:rsidRPr="00215ED4">
        <w:rPr>
          <w:rFonts w:cs="Times New Roman"/>
          <w:lang w:val="en-US"/>
        </w:rPr>
        <w:t>‒</w:t>
      </w:r>
      <w:r w:rsidRPr="00215ED4">
        <w:rPr>
          <w:lang w:val="en-US"/>
        </w:rPr>
        <w:t xml:space="preserve"> </w:t>
      </w:r>
      <w:r w:rsidR="00320210" w:rsidRPr="00215ED4">
        <w:rPr>
          <w:lang w:val="en-US"/>
        </w:rPr>
        <w:t>development and equipping of unmanned systems;</w:t>
      </w:r>
    </w:p>
    <w:p w14:paraId="1A6D1981" w14:textId="77777777" w:rsidR="00D26A87" w:rsidRPr="00215ED4" w:rsidRDefault="00D26A87" w:rsidP="00D26A87">
      <w:pPr>
        <w:ind w:firstLine="709"/>
        <w:jc w:val="both"/>
        <w:rPr>
          <w:lang w:val="en-US"/>
        </w:rPr>
      </w:pPr>
      <w:r w:rsidRPr="00215ED4">
        <w:rPr>
          <w:rFonts w:cs="Times New Roman"/>
          <w:lang w:val="en-US"/>
        </w:rPr>
        <w:t>‒</w:t>
      </w:r>
      <w:r w:rsidRPr="00215ED4">
        <w:rPr>
          <w:lang w:val="en-US"/>
        </w:rPr>
        <w:t xml:space="preserve"> development and equipping in the field of military critical infrastructure protection;</w:t>
      </w:r>
    </w:p>
    <w:p w14:paraId="28950340" w14:textId="1E2C5C67" w:rsidR="00320210" w:rsidRPr="00215ED4" w:rsidRDefault="00D26A87" w:rsidP="00215ED4">
      <w:pPr>
        <w:ind w:firstLine="709"/>
        <w:jc w:val="both"/>
        <w:rPr>
          <w:lang w:val="en-US"/>
        </w:rPr>
      </w:pPr>
      <w:r w:rsidRPr="00215ED4">
        <w:rPr>
          <w:rFonts w:cs="Times New Roman"/>
          <w:lang w:val="en-US"/>
        </w:rPr>
        <w:t>‒</w:t>
      </w:r>
      <w:r w:rsidRPr="00215ED4">
        <w:rPr>
          <w:lang w:val="en-US"/>
        </w:rPr>
        <w:t xml:space="preserve"> </w:t>
      </w:r>
      <w:r w:rsidR="00320210" w:rsidRPr="00215ED4">
        <w:rPr>
          <w:lang w:val="en-US"/>
        </w:rPr>
        <w:t xml:space="preserve">enhancing </w:t>
      </w:r>
      <w:r w:rsidRPr="00215ED4">
        <w:rPr>
          <w:lang w:val="en-US"/>
        </w:rPr>
        <w:t xml:space="preserve">cooperation in the field of integrated air </w:t>
      </w:r>
      <w:proofErr w:type="spellStart"/>
      <w:r w:rsidRPr="00215ED4">
        <w:rPr>
          <w:lang w:val="en-US"/>
        </w:rPr>
        <w:t>defence</w:t>
      </w:r>
      <w:proofErr w:type="spellEnd"/>
      <w:r w:rsidRPr="00215ED4">
        <w:rPr>
          <w:lang w:val="en-US"/>
        </w:rPr>
        <w:t xml:space="preserve">. </w:t>
      </w:r>
    </w:p>
    <w:p w14:paraId="29BC9C43" w14:textId="4BB109B9" w:rsidR="00D26A87" w:rsidRPr="00215ED4" w:rsidRDefault="00D26A87" w:rsidP="00D26A87">
      <w:pPr>
        <w:ind w:firstLine="709"/>
        <w:jc w:val="both"/>
        <w:rPr>
          <w:lang w:val="en-US"/>
        </w:rPr>
      </w:pPr>
      <w:r w:rsidRPr="00215ED4">
        <w:rPr>
          <w:lang w:val="en-US"/>
        </w:rPr>
        <w:t xml:space="preserve">The </w:t>
      </w:r>
      <w:r w:rsidR="00215ED4" w:rsidRPr="00215ED4">
        <w:rPr>
          <w:lang w:val="en-US"/>
        </w:rPr>
        <w:t>Parties</w:t>
      </w:r>
      <w:r w:rsidRPr="00215ED4">
        <w:rPr>
          <w:lang w:val="en-US"/>
        </w:rPr>
        <w:t xml:space="preserve"> </w:t>
      </w:r>
      <w:r w:rsidR="00320210" w:rsidRPr="00215ED4">
        <w:rPr>
          <w:lang w:val="en-US"/>
        </w:rPr>
        <w:t>recognize</w:t>
      </w:r>
      <w:r w:rsidRPr="00215ED4">
        <w:rPr>
          <w:lang w:val="en-US"/>
        </w:rPr>
        <w:t xml:space="preserve"> the importance of close collaboration in the areas such as joint training </w:t>
      </w:r>
      <w:r w:rsidR="00320210" w:rsidRPr="00215ED4">
        <w:rPr>
          <w:lang w:val="en-US"/>
        </w:rPr>
        <w:t xml:space="preserve">and </w:t>
      </w:r>
      <w:r w:rsidRPr="00215ED4">
        <w:rPr>
          <w:lang w:val="en-US"/>
        </w:rPr>
        <w:t xml:space="preserve">exercises, exchange of military expertise, and </w:t>
      </w:r>
      <w:proofErr w:type="spellStart"/>
      <w:r w:rsidRPr="00215ED4">
        <w:rPr>
          <w:lang w:val="en-US"/>
        </w:rPr>
        <w:t>defence</w:t>
      </w:r>
      <w:proofErr w:type="spellEnd"/>
      <w:r w:rsidRPr="00215ED4">
        <w:rPr>
          <w:lang w:val="en-US"/>
        </w:rPr>
        <w:t xml:space="preserve"> technology.</w:t>
      </w:r>
    </w:p>
    <w:p w14:paraId="43C37667" w14:textId="6DB77F50" w:rsidR="00D26A87" w:rsidRPr="00215ED4" w:rsidRDefault="00D26A87" w:rsidP="00D26A87">
      <w:pPr>
        <w:ind w:firstLine="709"/>
        <w:rPr>
          <w:lang w:val="en-US"/>
        </w:rPr>
      </w:pPr>
      <w:r w:rsidRPr="00215ED4">
        <w:rPr>
          <w:lang w:val="en-US"/>
        </w:rPr>
        <w:t xml:space="preserve">The </w:t>
      </w:r>
      <w:r w:rsidR="00215ED4" w:rsidRPr="00215ED4">
        <w:rPr>
          <w:lang w:val="en-US"/>
        </w:rPr>
        <w:t>Parties</w:t>
      </w:r>
      <w:r w:rsidRPr="00215ED4">
        <w:rPr>
          <w:lang w:val="en-US"/>
        </w:rPr>
        <w:t xml:space="preserve"> intend to cooperate on the basis of the principle of common interests, and in accordance with their respective national laws and regulations as well as international obligations assumed by their respective States.</w:t>
      </w:r>
    </w:p>
    <w:p w14:paraId="3CA232DF" w14:textId="6B46C6DF" w:rsidR="00D26A87" w:rsidRPr="00215ED4" w:rsidRDefault="00D26A87" w:rsidP="00D26A87">
      <w:pPr>
        <w:ind w:firstLine="709"/>
        <w:jc w:val="both"/>
        <w:rPr>
          <w:lang w:val="en-US"/>
        </w:rPr>
      </w:pPr>
      <w:r w:rsidRPr="00215ED4">
        <w:rPr>
          <w:lang w:val="en-US"/>
        </w:rPr>
        <w:t xml:space="preserve">The </w:t>
      </w:r>
      <w:r w:rsidR="00215ED4" w:rsidRPr="00215ED4">
        <w:rPr>
          <w:lang w:val="en-US"/>
        </w:rPr>
        <w:t>Parties</w:t>
      </w:r>
      <w:r w:rsidRPr="00215ED4">
        <w:rPr>
          <w:lang w:val="en-US"/>
        </w:rPr>
        <w:t xml:space="preserve"> acknowledge that this</w:t>
      </w:r>
      <w:r w:rsidR="00580760" w:rsidRPr="00215ED4">
        <w:rPr>
          <w:lang w:val="en-US"/>
        </w:rPr>
        <w:t xml:space="preserve"> </w:t>
      </w:r>
      <w:r w:rsidR="00320210" w:rsidRPr="00215ED4">
        <w:rPr>
          <w:lang w:val="en-US"/>
        </w:rPr>
        <w:t>Joint Declaration</w:t>
      </w:r>
      <w:r w:rsidRPr="00215ED4">
        <w:rPr>
          <w:lang w:val="en-US"/>
        </w:rPr>
        <w:t xml:space="preserve"> does not represent a commercial or financial commitment to participate in any cooperation or contract, nor constitutes a legally binding commitment under international or national law. Any legal, financial or any other type of commitment is subject to the establishment of separate arrangements, subject to national approval procedures.</w:t>
      </w:r>
    </w:p>
    <w:p w14:paraId="35866C9B" w14:textId="28464B47" w:rsidR="00D26A87" w:rsidRPr="00215ED4" w:rsidRDefault="00D26A87" w:rsidP="00D26A87">
      <w:pPr>
        <w:ind w:firstLine="360"/>
        <w:jc w:val="both"/>
        <w:rPr>
          <w:lang w:val="en-US"/>
        </w:rPr>
      </w:pPr>
      <w:r w:rsidRPr="00215ED4">
        <w:rPr>
          <w:lang w:val="en-US"/>
        </w:rPr>
        <w:t>This</w:t>
      </w:r>
      <w:r w:rsidR="00580760" w:rsidRPr="00215ED4">
        <w:rPr>
          <w:lang w:val="en-US"/>
        </w:rPr>
        <w:t xml:space="preserve"> </w:t>
      </w:r>
      <w:r w:rsidR="00320210" w:rsidRPr="00215ED4">
        <w:rPr>
          <w:lang w:val="en-US"/>
        </w:rPr>
        <w:t xml:space="preserve">Joint Declaration </w:t>
      </w:r>
      <w:r w:rsidRPr="00215ED4">
        <w:rPr>
          <w:lang w:val="en-US"/>
        </w:rPr>
        <w:t>signifies mutual commitment to strengthen and deepen military-technical cooperation for the purpose of enhancing security</w:t>
      </w:r>
      <w:r w:rsidR="00580760" w:rsidRPr="00215ED4">
        <w:rPr>
          <w:lang w:val="en-US"/>
        </w:rPr>
        <w:t>,</w:t>
      </w:r>
      <w:r w:rsidR="00320210" w:rsidRPr="00215ED4">
        <w:rPr>
          <w:lang w:val="en-US"/>
        </w:rPr>
        <w:t xml:space="preserve"> readiness and resilience</w:t>
      </w:r>
      <w:r w:rsidRPr="00215ED4">
        <w:rPr>
          <w:lang w:val="en-US"/>
        </w:rPr>
        <w:t xml:space="preserve">, </w:t>
      </w:r>
      <w:proofErr w:type="spellStart"/>
      <w:r w:rsidRPr="00215ED4">
        <w:rPr>
          <w:lang w:val="en-US"/>
        </w:rPr>
        <w:t>defence</w:t>
      </w:r>
      <w:proofErr w:type="spellEnd"/>
      <w:r w:rsidRPr="00215ED4">
        <w:rPr>
          <w:lang w:val="en-US"/>
        </w:rPr>
        <w:t xml:space="preserve"> capability and regional stability.</w:t>
      </w:r>
    </w:p>
    <w:p w14:paraId="010136C0" w14:textId="24D480F1" w:rsidR="00D26A87" w:rsidRPr="00215ED4" w:rsidRDefault="00D26A87" w:rsidP="00D26A87">
      <w:pPr>
        <w:ind w:firstLine="360"/>
        <w:jc w:val="both"/>
        <w:rPr>
          <w:lang w:val="en-US"/>
        </w:rPr>
      </w:pPr>
      <w:r w:rsidRPr="00215ED4">
        <w:rPr>
          <w:lang w:val="en-US"/>
        </w:rPr>
        <w:t xml:space="preserve">This </w:t>
      </w:r>
      <w:r w:rsidR="00580760" w:rsidRPr="00215ED4">
        <w:rPr>
          <w:lang w:val="en-US"/>
        </w:rPr>
        <w:t>Joint Declaration</w:t>
      </w:r>
      <w:r w:rsidRPr="00215ED4">
        <w:rPr>
          <w:lang w:val="en-US"/>
        </w:rPr>
        <w:t xml:space="preserve"> reflects a shared determination to contribute to the security of Europe and to uphold the principles of mutual respect, partnership and solidarity.</w:t>
      </w:r>
    </w:p>
    <w:p w14:paraId="269E1F52" w14:textId="1702CFA6" w:rsidR="00D26A87" w:rsidRPr="00215ED4" w:rsidRDefault="00D26A87" w:rsidP="00D26A87">
      <w:pPr>
        <w:ind w:firstLine="360"/>
        <w:jc w:val="both"/>
        <w:rPr>
          <w:lang w:val="en-US"/>
        </w:rPr>
      </w:pPr>
      <w:r w:rsidRPr="00215ED4">
        <w:rPr>
          <w:lang w:val="en-US"/>
        </w:rPr>
        <w:lastRenderedPageBreak/>
        <w:t xml:space="preserve">This </w:t>
      </w:r>
      <w:r w:rsidR="00580760" w:rsidRPr="00215ED4">
        <w:rPr>
          <w:lang w:val="en-US"/>
        </w:rPr>
        <w:t>Joint Declaration</w:t>
      </w:r>
      <w:r w:rsidRPr="00215ED4">
        <w:rPr>
          <w:lang w:val="en-US"/>
        </w:rPr>
        <w:t xml:space="preserve"> may be amended at any time by mutual written consent of the</w:t>
      </w:r>
      <w:r w:rsidR="00215ED4" w:rsidRPr="00215ED4">
        <w:rPr>
          <w:lang w:val="en-US"/>
        </w:rPr>
        <w:t xml:space="preserve"> Parties</w:t>
      </w:r>
      <w:r w:rsidRPr="00215ED4">
        <w:rPr>
          <w:lang w:val="en-US"/>
        </w:rPr>
        <w:t>.</w:t>
      </w:r>
    </w:p>
    <w:p w14:paraId="06B75347" w14:textId="77777777" w:rsidR="00602971" w:rsidRDefault="00602971" w:rsidP="00D26A87">
      <w:pPr>
        <w:ind w:firstLine="360"/>
        <w:jc w:val="both"/>
        <w:rPr>
          <w:lang w:val="en-US"/>
        </w:rPr>
      </w:pPr>
    </w:p>
    <w:p w14:paraId="1B244FC7" w14:textId="51DF8327" w:rsidR="00D26A87" w:rsidRPr="00215ED4" w:rsidRDefault="00D26A87" w:rsidP="00D26A87">
      <w:pPr>
        <w:ind w:firstLine="360"/>
        <w:jc w:val="both"/>
        <w:rPr>
          <w:lang w:val="en-US"/>
        </w:rPr>
      </w:pPr>
      <w:r w:rsidRPr="00215ED4">
        <w:rPr>
          <w:lang w:val="en-US"/>
        </w:rPr>
        <w:t xml:space="preserve">This </w:t>
      </w:r>
      <w:r w:rsidR="00580760" w:rsidRPr="00215ED4">
        <w:rPr>
          <w:lang w:val="en-US"/>
        </w:rPr>
        <w:t>Joint Declaration</w:t>
      </w:r>
      <w:r w:rsidRPr="00215ED4">
        <w:rPr>
          <w:lang w:val="en-US"/>
        </w:rPr>
        <w:t xml:space="preserve"> will come into effect on the date of signature by both </w:t>
      </w:r>
      <w:r w:rsidR="00215ED4" w:rsidRPr="00215ED4">
        <w:rPr>
          <w:lang w:val="en-US"/>
        </w:rPr>
        <w:t>Parties</w:t>
      </w:r>
      <w:r w:rsidRPr="00215ED4">
        <w:rPr>
          <w:lang w:val="en-US"/>
        </w:rPr>
        <w:t>.</w:t>
      </w:r>
    </w:p>
    <w:p w14:paraId="5B15531B" w14:textId="77777777" w:rsidR="00D26A87" w:rsidRPr="00215ED4" w:rsidRDefault="00D26A87" w:rsidP="00D26A87">
      <w:pPr>
        <w:rPr>
          <w:lang w:val="en-US"/>
        </w:rPr>
      </w:pPr>
    </w:p>
    <w:p w14:paraId="5C2211C7" w14:textId="0B71A482" w:rsidR="00D26A87" w:rsidRPr="00215ED4" w:rsidRDefault="00D26A87" w:rsidP="00D26A87">
      <w:pPr>
        <w:jc w:val="both"/>
        <w:rPr>
          <w:lang w:val="en-US"/>
        </w:rPr>
      </w:pPr>
      <w:r w:rsidRPr="00215ED4">
        <w:rPr>
          <w:lang w:val="en-US"/>
        </w:rPr>
        <w:t>Signed in</w:t>
      </w:r>
      <w:r w:rsidR="00580760" w:rsidRPr="00215ED4">
        <w:rPr>
          <w:lang w:val="en-US"/>
        </w:rPr>
        <w:t xml:space="preserve"> Zagreb </w:t>
      </w:r>
      <w:r w:rsidRPr="00215ED4">
        <w:rPr>
          <w:lang w:val="en-US"/>
        </w:rPr>
        <w:t>on</w:t>
      </w:r>
      <w:r w:rsidR="00580760" w:rsidRPr="00215ED4">
        <w:rPr>
          <w:lang w:val="en-US"/>
        </w:rPr>
        <w:t xml:space="preserve"> 5</w:t>
      </w:r>
      <w:r w:rsidR="00580760" w:rsidRPr="00215ED4">
        <w:rPr>
          <w:vertAlign w:val="superscript"/>
          <w:lang w:val="en-US"/>
        </w:rPr>
        <w:t>th</w:t>
      </w:r>
      <w:r w:rsidR="00580760" w:rsidRPr="00215ED4">
        <w:rPr>
          <w:lang w:val="en-US"/>
        </w:rPr>
        <w:t xml:space="preserve"> September </w:t>
      </w:r>
      <w:r w:rsidRPr="00215ED4">
        <w:rPr>
          <w:lang w:val="en-US"/>
        </w:rPr>
        <w:t>2025, in two original</w:t>
      </w:r>
      <w:r w:rsidR="00580760" w:rsidRPr="00215ED4">
        <w:rPr>
          <w:lang w:val="en-US"/>
        </w:rPr>
        <w:t xml:space="preserve"> copies</w:t>
      </w:r>
      <w:r w:rsidRPr="00215ED4">
        <w:rPr>
          <w:lang w:val="en-US"/>
        </w:rPr>
        <w:t xml:space="preserve"> in the English language.</w:t>
      </w:r>
    </w:p>
    <w:p w14:paraId="2210F515" w14:textId="77777777" w:rsidR="00D26A87" w:rsidRPr="00215ED4" w:rsidRDefault="00D26A87" w:rsidP="00D26A87">
      <w:pPr>
        <w:jc w:val="both"/>
        <w:rPr>
          <w:lang w:val="en-US"/>
        </w:rPr>
      </w:pPr>
    </w:p>
    <w:p w14:paraId="4D9B9880" w14:textId="31E2DB0C" w:rsidR="00320210" w:rsidRPr="00215ED4" w:rsidRDefault="00320210" w:rsidP="00D26A87">
      <w:pPr>
        <w:jc w:val="both"/>
        <w:rPr>
          <w:lang w:val="en-U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0210" w14:paraId="08C86472" w14:textId="77777777" w:rsidTr="00BD6A47">
        <w:tc>
          <w:tcPr>
            <w:tcW w:w="4531" w:type="dxa"/>
          </w:tcPr>
          <w:p w14:paraId="74366EF0" w14:textId="77777777" w:rsidR="00580760" w:rsidRPr="00215ED4" w:rsidRDefault="00580760" w:rsidP="00BD6A47">
            <w:pPr>
              <w:jc w:val="center"/>
              <w:rPr>
                <w:b/>
                <w:lang w:val="en-US"/>
              </w:rPr>
            </w:pPr>
            <w:r w:rsidRPr="00215ED4">
              <w:rPr>
                <w:b/>
                <w:lang w:val="en-US"/>
              </w:rPr>
              <w:t>FOR THE MINISTRY OF DEFENCE OF THE REPUBLIC OF CROATIA</w:t>
            </w:r>
          </w:p>
          <w:p w14:paraId="3C8B34CD" w14:textId="77777777" w:rsidR="00580760" w:rsidRPr="00215ED4" w:rsidRDefault="00580760" w:rsidP="00BD6A47">
            <w:pPr>
              <w:jc w:val="center"/>
              <w:rPr>
                <w:b/>
                <w:lang w:val="en-US"/>
              </w:rPr>
            </w:pPr>
          </w:p>
          <w:p w14:paraId="4729E3C2" w14:textId="77777777" w:rsidR="00580760" w:rsidRPr="00215ED4" w:rsidRDefault="00580760" w:rsidP="00580760">
            <w:pPr>
              <w:jc w:val="center"/>
              <w:rPr>
                <w:b/>
                <w:lang w:val="en-US"/>
              </w:rPr>
            </w:pPr>
          </w:p>
          <w:p w14:paraId="6C8EC8D3" w14:textId="1B7A8AC2" w:rsidR="00580760" w:rsidRPr="00215ED4" w:rsidRDefault="00580760" w:rsidP="00215ED4">
            <w:pPr>
              <w:jc w:val="center"/>
              <w:rPr>
                <w:b/>
                <w:lang w:val="en-US"/>
              </w:rPr>
            </w:pPr>
            <w:r w:rsidRPr="00215ED4">
              <w:rPr>
                <w:b/>
                <w:lang w:val="en-US"/>
              </w:rPr>
              <w:t>Mr. Ivan ANUŠIĆ</w:t>
            </w:r>
          </w:p>
          <w:p w14:paraId="0A6037C6" w14:textId="77777777" w:rsidR="00215ED4" w:rsidRPr="00215ED4" w:rsidRDefault="00215ED4" w:rsidP="00215ED4">
            <w:pPr>
              <w:jc w:val="center"/>
              <w:rPr>
                <w:b/>
                <w:lang w:val="en-US"/>
              </w:rPr>
            </w:pPr>
          </w:p>
          <w:p w14:paraId="21EBD300" w14:textId="77777777" w:rsidR="00602971" w:rsidRDefault="00580760" w:rsidP="00215ED4">
            <w:pPr>
              <w:jc w:val="center"/>
              <w:rPr>
                <w:b/>
                <w:lang w:val="en-US"/>
              </w:rPr>
            </w:pPr>
            <w:r w:rsidRPr="00215ED4">
              <w:rPr>
                <w:b/>
                <w:lang w:val="en-US"/>
              </w:rPr>
              <w:t xml:space="preserve">Deputy Prime Minister </w:t>
            </w:r>
          </w:p>
          <w:p w14:paraId="058051DE" w14:textId="77777777" w:rsidR="00602971" w:rsidRDefault="00602971" w:rsidP="00602971">
            <w:pPr>
              <w:jc w:val="center"/>
              <w:rPr>
                <w:b/>
                <w:lang w:val="en-US"/>
              </w:rPr>
            </w:pPr>
            <w:r>
              <w:rPr>
                <w:b/>
                <w:lang w:val="en-US"/>
              </w:rPr>
              <w:t xml:space="preserve">of the Republic of Croatia </w:t>
            </w:r>
          </w:p>
          <w:p w14:paraId="7A469758" w14:textId="4B5D8012" w:rsidR="00580760" w:rsidRPr="00215ED4" w:rsidRDefault="00580760" w:rsidP="00602971">
            <w:pPr>
              <w:jc w:val="center"/>
              <w:rPr>
                <w:b/>
                <w:lang w:val="en-US"/>
              </w:rPr>
            </w:pPr>
            <w:r w:rsidRPr="00215ED4">
              <w:rPr>
                <w:b/>
                <w:lang w:val="en-US"/>
              </w:rPr>
              <w:t>and</w:t>
            </w:r>
            <w:r w:rsidR="00602971">
              <w:rPr>
                <w:b/>
                <w:lang w:val="en-US"/>
              </w:rPr>
              <w:t xml:space="preserve"> </w:t>
            </w:r>
            <w:r w:rsidRPr="00215ED4">
              <w:rPr>
                <w:b/>
                <w:lang w:val="en-US"/>
              </w:rPr>
              <w:t>Minister of Defe</w:t>
            </w:r>
            <w:r w:rsidR="00215ED4" w:rsidRPr="00215ED4">
              <w:rPr>
                <w:b/>
                <w:lang w:val="en-US"/>
              </w:rPr>
              <w:t>n</w:t>
            </w:r>
            <w:r w:rsidRPr="00215ED4">
              <w:rPr>
                <w:b/>
                <w:lang w:val="en-US"/>
              </w:rPr>
              <w:t>ce</w:t>
            </w:r>
          </w:p>
          <w:p w14:paraId="2DEF5E18" w14:textId="35DD1D36" w:rsidR="00320210" w:rsidRPr="00215ED4" w:rsidRDefault="00320210" w:rsidP="00BD6A47">
            <w:pPr>
              <w:jc w:val="center"/>
              <w:rPr>
                <w:lang w:val="en-US"/>
              </w:rPr>
            </w:pPr>
          </w:p>
          <w:p w14:paraId="286CAE28" w14:textId="37570544" w:rsidR="00320210" w:rsidRPr="00215ED4" w:rsidRDefault="00320210" w:rsidP="00580760">
            <w:pPr>
              <w:jc w:val="center"/>
              <w:rPr>
                <w:lang w:val="en-US"/>
              </w:rPr>
            </w:pPr>
          </w:p>
        </w:tc>
        <w:tc>
          <w:tcPr>
            <w:tcW w:w="4531" w:type="dxa"/>
          </w:tcPr>
          <w:p w14:paraId="70D19492" w14:textId="7361DFEC" w:rsidR="00320210" w:rsidRPr="00215ED4" w:rsidRDefault="00580760" w:rsidP="00580760">
            <w:pPr>
              <w:jc w:val="center"/>
              <w:rPr>
                <w:b/>
                <w:lang w:val="en-US"/>
              </w:rPr>
            </w:pPr>
            <w:r w:rsidRPr="00215ED4">
              <w:rPr>
                <w:b/>
                <w:lang w:val="en-US"/>
              </w:rPr>
              <w:t xml:space="preserve">FOR THE </w:t>
            </w:r>
            <w:r w:rsidR="00320210" w:rsidRPr="00215ED4">
              <w:rPr>
                <w:b/>
                <w:lang w:val="en-US"/>
              </w:rPr>
              <w:t>MINIST</w:t>
            </w:r>
            <w:r w:rsidRPr="00215ED4">
              <w:rPr>
                <w:b/>
                <w:lang w:val="en-US"/>
              </w:rPr>
              <w:t>RY</w:t>
            </w:r>
            <w:r w:rsidR="00320210" w:rsidRPr="00215ED4">
              <w:rPr>
                <w:b/>
                <w:lang w:val="en-US"/>
              </w:rPr>
              <w:t xml:space="preserve"> OF DEFENCE OF THE REPUBLIC OF SLOVENIA</w:t>
            </w:r>
          </w:p>
          <w:p w14:paraId="5E6F137A" w14:textId="77777777" w:rsidR="00320210" w:rsidRPr="00215ED4" w:rsidRDefault="00320210" w:rsidP="00BD6A47">
            <w:pPr>
              <w:jc w:val="center"/>
              <w:rPr>
                <w:b/>
                <w:lang w:val="en-US"/>
              </w:rPr>
            </w:pPr>
          </w:p>
          <w:p w14:paraId="1DE39137" w14:textId="77777777" w:rsidR="00580760" w:rsidRPr="00215ED4" w:rsidRDefault="00580760" w:rsidP="00BD6A47">
            <w:pPr>
              <w:jc w:val="center"/>
              <w:rPr>
                <w:b/>
                <w:lang w:val="en-US"/>
              </w:rPr>
            </w:pPr>
          </w:p>
          <w:p w14:paraId="38255590" w14:textId="77B9518D" w:rsidR="00320210" w:rsidRPr="00215ED4" w:rsidRDefault="00580760" w:rsidP="00BD6A47">
            <w:pPr>
              <w:jc w:val="center"/>
              <w:rPr>
                <w:b/>
                <w:lang w:val="en-US"/>
              </w:rPr>
            </w:pPr>
            <w:r w:rsidRPr="00215ED4">
              <w:rPr>
                <w:b/>
                <w:lang w:val="en-US"/>
              </w:rPr>
              <w:t xml:space="preserve">Mr. </w:t>
            </w:r>
            <w:r w:rsidR="00320210" w:rsidRPr="00215ED4">
              <w:rPr>
                <w:b/>
                <w:lang w:val="en-US"/>
              </w:rPr>
              <w:t>Borut SAJOVIC, M.Sc.</w:t>
            </w:r>
          </w:p>
          <w:p w14:paraId="7CCC41EA" w14:textId="77777777" w:rsidR="00215ED4" w:rsidRPr="00215ED4" w:rsidRDefault="00215ED4" w:rsidP="00BD6A47">
            <w:pPr>
              <w:jc w:val="center"/>
              <w:rPr>
                <w:b/>
                <w:lang w:val="en-US"/>
              </w:rPr>
            </w:pPr>
          </w:p>
          <w:p w14:paraId="6C620E38" w14:textId="50EF16F1" w:rsidR="00580760" w:rsidRPr="00320210" w:rsidRDefault="00580760" w:rsidP="00BD6A47">
            <w:pPr>
              <w:jc w:val="center"/>
              <w:rPr>
                <w:b/>
                <w:lang w:val="en-US"/>
              </w:rPr>
            </w:pPr>
            <w:r w:rsidRPr="00215ED4">
              <w:rPr>
                <w:b/>
                <w:lang w:val="en-US"/>
              </w:rPr>
              <w:t>Minister of Defence</w:t>
            </w:r>
          </w:p>
        </w:tc>
      </w:tr>
    </w:tbl>
    <w:p w14:paraId="7F96EEC8" w14:textId="77777777" w:rsidR="00D26A87" w:rsidRDefault="00D26A87" w:rsidP="00D26A87">
      <w:pPr>
        <w:jc w:val="both"/>
        <w:rPr>
          <w:lang w:val="en-US"/>
        </w:rPr>
      </w:pPr>
    </w:p>
    <w:p w14:paraId="5C536BC9" w14:textId="77777777" w:rsidR="00D26A87" w:rsidRDefault="00D26A87" w:rsidP="00D26A87">
      <w:pPr>
        <w:jc w:val="both"/>
        <w:rPr>
          <w:lang w:val="en-US"/>
        </w:rPr>
      </w:pPr>
    </w:p>
    <w:p w14:paraId="075AE50D" w14:textId="44BCCCA9" w:rsidR="00D26A87" w:rsidRPr="00D26A87" w:rsidRDefault="00D26A87" w:rsidP="00D26A87">
      <w:pPr>
        <w:spacing w:after="0" w:line="240" w:lineRule="auto"/>
        <w:jc w:val="both"/>
        <w:rPr>
          <w:b/>
          <w:lang w:val="en-US"/>
        </w:rPr>
      </w:pPr>
      <w:r>
        <w:rPr>
          <w:lang w:val="en-US"/>
        </w:rPr>
        <w:t xml:space="preserve">     </w:t>
      </w:r>
    </w:p>
    <w:p w14:paraId="5712415D" w14:textId="2B36906D" w:rsidR="00D26A87" w:rsidRDefault="00D26A87" w:rsidP="00D26A87">
      <w:pPr>
        <w:spacing w:after="0" w:line="240" w:lineRule="auto"/>
        <w:jc w:val="both"/>
        <w:rPr>
          <w:lang w:val="en-US"/>
        </w:rPr>
      </w:pPr>
      <w:r w:rsidRPr="00D26A87">
        <w:rPr>
          <w:b/>
          <w:lang w:val="en-US"/>
        </w:rPr>
        <w:t xml:space="preserve">   </w:t>
      </w:r>
    </w:p>
    <w:p w14:paraId="466C1E40" w14:textId="77777777" w:rsidR="00D26A87" w:rsidRDefault="00D26A87" w:rsidP="00D26A87">
      <w:pPr>
        <w:spacing w:after="0" w:line="240" w:lineRule="auto"/>
        <w:jc w:val="both"/>
        <w:rPr>
          <w:lang w:val="en-US"/>
        </w:rPr>
      </w:pPr>
    </w:p>
    <w:p w14:paraId="46A7D7C9" w14:textId="77777777" w:rsidR="00D26A87" w:rsidRDefault="00D26A87" w:rsidP="00D26A87">
      <w:pPr>
        <w:rPr>
          <w:lang w:val="en-US"/>
        </w:rPr>
      </w:pPr>
    </w:p>
    <w:p w14:paraId="300E12D0" w14:textId="77777777" w:rsidR="00D26A87" w:rsidRDefault="00D26A87" w:rsidP="00D26A87">
      <w:pPr>
        <w:rPr>
          <w:lang w:val="en-US"/>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3"/>
        <w:gridCol w:w="3968"/>
      </w:tblGrid>
      <w:tr w:rsidR="00D26A87" w14:paraId="32844224" w14:textId="77777777" w:rsidTr="00D26A87">
        <w:tc>
          <w:tcPr>
            <w:tcW w:w="3828" w:type="dxa"/>
          </w:tcPr>
          <w:p w14:paraId="26F47268" w14:textId="77777777" w:rsidR="00D26A87" w:rsidRPr="00613667" w:rsidRDefault="00D26A87" w:rsidP="00101902">
            <w:pPr>
              <w:jc w:val="center"/>
              <w:rPr>
                <w:b/>
                <w:lang w:val="en-US"/>
              </w:rPr>
            </w:pPr>
            <w:r w:rsidRPr="00613667">
              <w:rPr>
                <w:b/>
                <w:lang w:val="en-US"/>
              </w:rPr>
              <w:t xml:space="preserve"> </w:t>
            </w:r>
          </w:p>
        </w:tc>
        <w:tc>
          <w:tcPr>
            <w:tcW w:w="1843" w:type="dxa"/>
          </w:tcPr>
          <w:p w14:paraId="0AD5C624" w14:textId="77777777" w:rsidR="00D26A87" w:rsidRPr="00613667" w:rsidRDefault="00D26A87" w:rsidP="00101902">
            <w:pPr>
              <w:jc w:val="center"/>
              <w:rPr>
                <w:b/>
                <w:lang w:val="en-US"/>
              </w:rPr>
            </w:pPr>
          </w:p>
        </w:tc>
        <w:tc>
          <w:tcPr>
            <w:tcW w:w="3968" w:type="dxa"/>
          </w:tcPr>
          <w:p w14:paraId="461F1C0F" w14:textId="77777777" w:rsidR="00D26A87" w:rsidRPr="00613667" w:rsidRDefault="00D26A87" w:rsidP="00D26A87">
            <w:pPr>
              <w:ind w:left="-111" w:right="-262" w:firstLine="1"/>
              <w:jc w:val="center"/>
              <w:rPr>
                <w:b/>
                <w:lang w:val="en-US"/>
              </w:rPr>
            </w:pPr>
          </w:p>
        </w:tc>
      </w:tr>
      <w:tr w:rsidR="00D26A87" w14:paraId="3E0E509D" w14:textId="77777777" w:rsidTr="00D26A87">
        <w:tc>
          <w:tcPr>
            <w:tcW w:w="3828" w:type="dxa"/>
          </w:tcPr>
          <w:p w14:paraId="16EA3EFD" w14:textId="77777777" w:rsidR="00D26A87" w:rsidRPr="00613667" w:rsidRDefault="00D26A87" w:rsidP="00101902">
            <w:pPr>
              <w:jc w:val="center"/>
              <w:rPr>
                <w:b/>
                <w:lang w:val="en-US"/>
              </w:rPr>
            </w:pPr>
          </w:p>
        </w:tc>
        <w:tc>
          <w:tcPr>
            <w:tcW w:w="1843" w:type="dxa"/>
          </w:tcPr>
          <w:p w14:paraId="337F3692" w14:textId="77777777" w:rsidR="00D26A87" w:rsidRPr="00613667" w:rsidRDefault="00D26A87" w:rsidP="00101902">
            <w:pPr>
              <w:jc w:val="center"/>
              <w:rPr>
                <w:b/>
                <w:lang w:val="en-US"/>
              </w:rPr>
            </w:pPr>
          </w:p>
        </w:tc>
        <w:tc>
          <w:tcPr>
            <w:tcW w:w="3968" w:type="dxa"/>
          </w:tcPr>
          <w:p w14:paraId="325D3D88" w14:textId="77777777" w:rsidR="00D26A87" w:rsidRPr="00613667" w:rsidRDefault="00D26A87" w:rsidP="00101902">
            <w:pPr>
              <w:jc w:val="center"/>
              <w:rPr>
                <w:b/>
                <w:lang w:val="en-US"/>
              </w:rPr>
            </w:pPr>
          </w:p>
        </w:tc>
      </w:tr>
      <w:tr w:rsidR="00D26A87" w14:paraId="5B2D1474" w14:textId="77777777" w:rsidTr="00D26A87">
        <w:tc>
          <w:tcPr>
            <w:tcW w:w="3828" w:type="dxa"/>
          </w:tcPr>
          <w:p w14:paraId="46377871" w14:textId="77777777" w:rsidR="00D26A87" w:rsidRPr="00613667" w:rsidRDefault="00D26A87" w:rsidP="00101902">
            <w:pPr>
              <w:jc w:val="center"/>
              <w:rPr>
                <w:b/>
                <w:lang w:val="en-US"/>
              </w:rPr>
            </w:pPr>
          </w:p>
        </w:tc>
        <w:tc>
          <w:tcPr>
            <w:tcW w:w="1843" w:type="dxa"/>
          </w:tcPr>
          <w:p w14:paraId="591465FC" w14:textId="77777777" w:rsidR="00D26A87" w:rsidRPr="00613667" w:rsidRDefault="00D26A87" w:rsidP="00101902">
            <w:pPr>
              <w:jc w:val="center"/>
              <w:rPr>
                <w:b/>
                <w:lang w:val="en-US"/>
              </w:rPr>
            </w:pPr>
          </w:p>
        </w:tc>
        <w:tc>
          <w:tcPr>
            <w:tcW w:w="3968" w:type="dxa"/>
          </w:tcPr>
          <w:p w14:paraId="7E9953B4" w14:textId="77777777" w:rsidR="00D26A87" w:rsidRPr="00613667" w:rsidRDefault="00D26A87" w:rsidP="00101902">
            <w:pPr>
              <w:jc w:val="center"/>
              <w:rPr>
                <w:b/>
                <w:lang w:val="en-US"/>
              </w:rPr>
            </w:pPr>
          </w:p>
        </w:tc>
      </w:tr>
      <w:tr w:rsidR="00D26A87" w14:paraId="28CD1938" w14:textId="77777777" w:rsidTr="00D26A87">
        <w:tc>
          <w:tcPr>
            <w:tcW w:w="3828" w:type="dxa"/>
          </w:tcPr>
          <w:p w14:paraId="6B768DEA" w14:textId="77777777" w:rsidR="00D26A87" w:rsidRPr="00613667" w:rsidRDefault="00D26A87" w:rsidP="00101902">
            <w:pPr>
              <w:jc w:val="center"/>
              <w:rPr>
                <w:b/>
                <w:lang w:val="en-US"/>
              </w:rPr>
            </w:pPr>
          </w:p>
        </w:tc>
        <w:tc>
          <w:tcPr>
            <w:tcW w:w="1843" w:type="dxa"/>
          </w:tcPr>
          <w:p w14:paraId="3E2F39CD" w14:textId="77777777" w:rsidR="00D26A87" w:rsidRPr="00613667" w:rsidRDefault="00D26A87" w:rsidP="00101902">
            <w:pPr>
              <w:jc w:val="center"/>
              <w:rPr>
                <w:b/>
                <w:lang w:val="en-US"/>
              </w:rPr>
            </w:pPr>
          </w:p>
        </w:tc>
        <w:tc>
          <w:tcPr>
            <w:tcW w:w="3968" w:type="dxa"/>
          </w:tcPr>
          <w:p w14:paraId="34C9479D" w14:textId="77777777" w:rsidR="00D26A87" w:rsidRPr="00613667" w:rsidRDefault="00D26A87" w:rsidP="00101902">
            <w:pPr>
              <w:jc w:val="center"/>
              <w:rPr>
                <w:b/>
                <w:lang w:val="en-US"/>
              </w:rPr>
            </w:pPr>
          </w:p>
        </w:tc>
      </w:tr>
      <w:tr w:rsidR="00D26A87" w14:paraId="760AC5B1" w14:textId="77777777" w:rsidTr="00D26A87">
        <w:tc>
          <w:tcPr>
            <w:tcW w:w="3828" w:type="dxa"/>
          </w:tcPr>
          <w:p w14:paraId="5F4D423F" w14:textId="77777777" w:rsidR="00D26A87" w:rsidRPr="00613667" w:rsidRDefault="00D26A87" w:rsidP="00101902">
            <w:pPr>
              <w:jc w:val="center"/>
              <w:rPr>
                <w:b/>
                <w:lang w:val="en-US"/>
              </w:rPr>
            </w:pPr>
          </w:p>
        </w:tc>
        <w:tc>
          <w:tcPr>
            <w:tcW w:w="1843" w:type="dxa"/>
          </w:tcPr>
          <w:p w14:paraId="31F360FA" w14:textId="77777777" w:rsidR="00D26A87" w:rsidRPr="00613667" w:rsidRDefault="00D26A87" w:rsidP="00101902">
            <w:pPr>
              <w:jc w:val="center"/>
              <w:rPr>
                <w:b/>
                <w:lang w:val="en-US"/>
              </w:rPr>
            </w:pPr>
          </w:p>
        </w:tc>
        <w:tc>
          <w:tcPr>
            <w:tcW w:w="3968" w:type="dxa"/>
          </w:tcPr>
          <w:p w14:paraId="60DC147C" w14:textId="77777777" w:rsidR="00D26A87" w:rsidRPr="00613667" w:rsidRDefault="00D26A87" w:rsidP="00101902">
            <w:pPr>
              <w:jc w:val="center"/>
              <w:rPr>
                <w:b/>
                <w:lang w:val="en-US"/>
              </w:rPr>
            </w:pPr>
          </w:p>
        </w:tc>
      </w:tr>
    </w:tbl>
    <w:p w14:paraId="164EFFAE" w14:textId="77777777" w:rsidR="00D26A87" w:rsidRDefault="00D26A87" w:rsidP="00D26A87">
      <w:pPr>
        <w:rPr>
          <w:lang w:val="en-US"/>
        </w:rPr>
      </w:pPr>
    </w:p>
    <w:p w14:paraId="6FB36ABC" w14:textId="77777777" w:rsidR="00D26A87" w:rsidRDefault="00D26A87" w:rsidP="00D26A87">
      <w:pPr>
        <w:rPr>
          <w:lang w:val="en-US"/>
        </w:rPr>
      </w:pPr>
    </w:p>
    <w:p w14:paraId="511294CC" w14:textId="77777777" w:rsidR="00D26A87" w:rsidRDefault="00D26A87" w:rsidP="00D26A87">
      <w:pPr>
        <w:rPr>
          <w:lang w:val="en-US"/>
        </w:rPr>
      </w:pPr>
    </w:p>
    <w:p w14:paraId="50E34288" w14:textId="77777777" w:rsidR="00D26A87" w:rsidRDefault="00D26A87" w:rsidP="00D26A87">
      <w:pPr>
        <w:rPr>
          <w:lang w:val="en-US"/>
        </w:rPr>
      </w:pPr>
    </w:p>
    <w:p w14:paraId="397C2EE1" w14:textId="77777777" w:rsidR="008B0A59" w:rsidRDefault="008B0A59"/>
    <w:sectPr w:rsidR="008B0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6B"/>
    <w:rsid w:val="00132FC2"/>
    <w:rsid w:val="00215ED4"/>
    <w:rsid w:val="0023794F"/>
    <w:rsid w:val="00320210"/>
    <w:rsid w:val="00382D6B"/>
    <w:rsid w:val="004B5F66"/>
    <w:rsid w:val="00580760"/>
    <w:rsid w:val="00602971"/>
    <w:rsid w:val="006F0A5B"/>
    <w:rsid w:val="007D2B35"/>
    <w:rsid w:val="008B0A59"/>
    <w:rsid w:val="00A15B16"/>
    <w:rsid w:val="00AB6047"/>
    <w:rsid w:val="00BB1DFD"/>
    <w:rsid w:val="00BD6A47"/>
    <w:rsid w:val="00D26A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C99"/>
  <w15:chartTrackingRefBased/>
  <w15:docId w15:val="{5C971DCB-CEA9-4436-8F7F-E2C213C1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6A87"/>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26A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MO i OS RH</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BOGDANIĆ KLASAN</dc:creator>
  <cp:keywords/>
  <dc:description/>
  <cp:lastModifiedBy>NERED Igor</cp:lastModifiedBy>
  <cp:revision>2</cp:revision>
  <dcterms:created xsi:type="dcterms:W3CDTF">2025-11-03T14:05:00Z</dcterms:created>
  <dcterms:modified xsi:type="dcterms:W3CDTF">2025-11-03T14:05:00Z</dcterms:modified>
</cp:coreProperties>
</file>