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406"/>
        <w:gridCol w:w="620"/>
        <w:gridCol w:w="968"/>
        <w:gridCol w:w="1679"/>
        <w:gridCol w:w="1190"/>
        <w:gridCol w:w="611"/>
        <w:gridCol w:w="54"/>
        <w:gridCol w:w="72"/>
        <w:gridCol w:w="1931"/>
      </w:tblGrid>
      <w:tr w:rsidR="00AC74FF" w:rsidRPr="00D94CCB" w14:paraId="4F77A636" w14:textId="77777777" w:rsidTr="001A3453">
        <w:trPr>
          <w:gridAfter w:val="4"/>
          <w:wAfter w:w="2863" w:type="dxa"/>
        </w:trPr>
        <w:tc>
          <w:tcPr>
            <w:tcW w:w="6209" w:type="dxa"/>
            <w:gridSpan w:val="6"/>
          </w:tcPr>
          <w:p w14:paraId="21D04F1C" w14:textId="3730D543" w:rsidR="00AC74FF" w:rsidRPr="00D94CCB" w:rsidRDefault="00AC74FF" w:rsidP="00005776">
            <w:pPr>
              <w:overflowPunct w:val="0"/>
              <w:autoSpaceDE w:val="0"/>
              <w:autoSpaceDN w:val="0"/>
              <w:adjustRightInd w:val="0"/>
              <w:spacing w:line="260" w:lineRule="exact"/>
              <w:textAlignment w:val="baseline"/>
              <w:rPr>
                <w:rFonts w:cs="Arial"/>
                <w:szCs w:val="20"/>
                <w:lang w:val="sl-SI" w:eastAsia="sl-SI"/>
              </w:rPr>
            </w:pPr>
            <w:r w:rsidRPr="00D94CCB">
              <w:rPr>
                <w:rFonts w:cs="Arial"/>
                <w:szCs w:val="20"/>
                <w:lang w:val="sl-SI" w:eastAsia="sl-SI"/>
              </w:rPr>
              <w:t xml:space="preserve">Številka: </w:t>
            </w:r>
            <w:r w:rsidR="003C0DE9" w:rsidRPr="003C0DE9">
              <w:rPr>
                <w:rFonts w:cs="Arial"/>
                <w:szCs w:val="20"/>
                <w:lang w:val="sl-SI" w:eastAsia="sl-SI"/>
              </w:rPr>
              <w:t>381-1/2025-3150-5</w:t>
            </w:r>
          </w:p>
        </w:tc>
      </w:tr>
      <w:tr w:rsidR="00AC74FF" w:rsidRPr="00D94CCB" w14:paraId="2010D36C" w14:textId="77777777" w:rsidTr="001A3453">
        <w:trPr>
          <w:gridAfter w:val="4"/>
          <w:wAfter w:w="2863" w:type="dxa"/>
        </w:trPr>
        <w:tc>
          <w:tcPr>
            <w:tcW w:w="6209" w:type="dxa"/>
            <w:gridSpan w:val="6"/>
          </w:tcPr>
          <w:p w14:paraId="3C303292" w14:textId="3B7C87BA" w:rsidR="00AC74FF" w:rsidRPr="00D94CCB" w:rsidRDefault="00AC74FF" w:rsidP="00005776">
            <w:pPr>
              <w:overflowPunct w:val="0"/>
              <w:autoSpaceDE w:val="0"/>
              <w:autoSpaceDN w:val="0"/>
              <w:adjustRightInd w:val="0"/>
              <w:spacing w:line="260" w:lineRule="exact"/>
              <w:textAlignment w:val="baseline"/>
              <w:rPr>
                <w:rFonts w:cs="Arial"/>
                <w:szCs w:val="20"/>
                <w:lang w:val="sl-SI" w:eastAsia="sl-SI"/>
              </w:rPr>
            </w:pPr>
            <w:r w:rsidRPr="00D94CCB">
              <w:rPr>
                <w:rFonts w:cs="Arial"/>
                <w:szCs w:val="20"/>
                <w:lang w:val="sl-SI" w:eastAsia="sl-SI"/>
              </w:rPr>
              <w:t xml:space="preserve">Ljubljana, </w:t>
            </w:r>
            <w:r w:rsidR="003C0DE9">
              <w:rPr>
                <w:rFonts w:cs="Arial"/>
                <w:szCs w:val="20"/>
                <w:lang w:val="sl-SI" w:eastAsia="sl-SI"/>
              </w:rPr>
              <w:t>6. 3. 2025</w:t>
            </w:r>
          </w:p>
        </w:tc>
      </w:tr>
      <w:tr w:rsidR="00AC74FF" w:rsidRPr="00D94CCB" w14:paraId="46DAFE02" w14:textId="77777777" w:rsidTr="001A3453">
        <w:trPr>
          <w:gridAfter w:val="4"/>
          <w:wAfter w:w="2863" w:type="dxa"/>
        </w:trPr>
        <w:tc>
          <w:tcPr>
            <w:tcW w:w="6209" w:type="dxa"/>
            <w:gridSpan w:val="6"/>
          </w:tcPr>
          <w:p w14:paraId="408B9B8B" w14:textId="77777777" w:rsidR="00AC74FF" w:rsidRPr="00D94CCB" w:rsidRDefault="00AC74FF" w:rsidP="00005776">
            <w:pPr>
              <w:overflowPunct w:val="0"/>
              <w:autoSpaceDE w:val="0"/>
              <w:autoSpaceDN w:val="0"/>
              <w:adjustRightInd w:val="0"/>
              <w:spacing w:line="260" w:lineRule="exact"/>
              <w:textAlignment w:val="baseline"/>
              <w:rPr>
                <w:rFonts w:cs="Arial"/>
                <w:szCs w:val="20"/>
                <w:lang w:val="sl-SI" w:eastAsia="sl-SI"/>
              </w:rPr>
            </w:pPr>
          </w:p>
        </w:tc>
      </w:tr>
      <w:tr w:rsidR="00AC74FF" w:rsidRPr="00D94CCB" w14:paraId="5A2FFFC7" w14:textId="77777777" w:rsidTr="001A3453">
        <w:trPr>
          <w:gridAfter w:val="4"/>
          <w:wAfter w:w="2863" w:type="dxa"/>
        </w:trPr>
        <w:tc>
          <w:tcPr>
            <w:tcW w:w="6209" w:type="dxa"/>
            <w:gridSpan w:val="6"/>
          </w:tcPr>
          <w:p w14:paraId="5A4F7CC0" w14:textId="77777777" w:rsidR="00AC74FF" w:rsidRPr="00D94CCB" w:rsidRDefault="00AC74FF" w:rsidP="00005776">
            <w:pPr>
              <w:spacing w:line="260" w:lineRule="exact"/>
              <w:rPr>
                <w:rFonts w:cs="Arial"/>
                <w:szCs w:val="20"/>
                <w:lang w:val="sl-SI"/>
              </w:rPr>
            </w:pPr>
          </w:p>
          <w:p w14:paraId="3671AC6A" w14:textId="77777777" w:rsidR="00AC74FF" w:rsidRPr="00D94CCB" w:rsidRDefault="00AC74FF" w:rsidP="00005776">
            <w:pPr>
              <w:spacing w:line="260" w:lineRule="exact"/>
              <w:rPr>
                <w:rFonts w:cs="Arial"/>
                <w:szCs w:val="20"/>
                <w:lang w:val="sl-SI"/>
              </w:rPr>
            </w:pPr>
            <w:r w:rsidRPr="00D94CCB">
              <w:rPr>
                <w:rFonts w:cs="Arial"/>
                <w:szCs w:val="20"/>
                <w:lang w:val="sl-SI"/>
              </w:rPr>
              <w:t>GENERALNI SEKRETARIAT VLADE REPUBLIKE SLOVENIJE</w:t>
            </w:r>
          </w:p>
          <w:p w14:paraId="41F0301B" w14:textId="77777777" w:rsidR="00AC74FF" w:rsidRPr="00D94CCB" w:rsidRDefault="003C0DE9" w:rsidP="00005776">
            <w:pPr>
              <w:spacing w:line="260" w:lineRule="exact"/>
              <w:rPr>
                <w:rFonts w:cs="Arial"/>
                <w:szCs w:val="20"/>
                <w:lang w:val="sl-SI"/>
              </w:rPr>
            </w:pPr>
            <w:hyperlink r:id="rId8" w:history="1">
              <w:r w:rsidR="00AC74FF" w:rsidRPr="00D94CCB">
                <w:rPr>
                  <w:rFonts w:cs="Arial"/>
                  <w:color w:val="0000FF"/>
                  <w:szCs w:val="20"/>
                  <w:u w:val="single"/>
                  <w:lang w:val="sl-SI"/>
                </w:rPr>
                <w:t>Gp.gs@gov.si</w:t>
              </w:r>
            </w:hyperlink>
          </w:p>
          <w:p w14:paraId="36724E3B" w14:textId="77777777" w:rsidR="00AC74FF" w:rsidRPr="00D94CCB" w:rsidRDefault="00AC74FF" w:rsidP="00005776">
            <w:pPr>
              <w:spacing w:line="260" w:lineRule="exact"/>
              <w:rPr>
                <w:rFonts w:cs="Arial"/>
                <w:szCs w:val="20"/>
                <w:lang w:val="sl-SI"/>
              </w:rPr>
            </w:pPr>
          </w:p>
        </w:tc>
      </w:tr>
      <w:tr w:rsidR="00AC74FF" w:rsidRPr="00D94CCB" w14:paraId="52A193C5" w14:textId="77777777" w:rsidTr="001A3453">
        <w:tc>
          <w:tcPr>
            <w:tcW w:w="9072" w:type="dxa"/>
            <w:gridSpan w:val="10"/>
          </w:tcPr>
          <w:p w14:paraId="7E746708" w14:textId="4EF1CAB4" w:rsidR="00AC74FF" w:rsidRPr="00D94CCB" w:rsidRDefault="00AC74FF" w:rsidP="00005776">
            <w:pPr>
              <w:suppressAutoHyphens/>
              <w:overflowPunct w:val="0"/>
              <w:autoSpaceDE w:val="0"/>
              <w:autoSpaceDN w:val="0"/>
              <w:adjustRightInd w:val="0"/>
              <w:spacing w:line="260" w:lineRule="exact"/>
              <w:jc w:val="both"/>
              <w:textAlignment w:val="baseline"/>
              <w:rPr>
                <w:rFonts w:cs="Arial"/>
                <w:b/>
                <w:szCs w:val="20"/>
                <w:lang w:val="sl-SI" w:eastAsia="sl-SI"/>
              </w:rPr>
            </w:pPr>
            <w:r w:rsidRPr="00D94CCB">
              <w:rPr>
                <w:rFonts w:cs="Arial"/>
                <w:b/>
                <w:szCs w:val="20"/>
                <w:lang w:val="sl-SI" w:eastAsia="sl-SI"/>
              </w:rPr>
              <w:t xml:space="preserve">ZADEVA: </w:t>
            </w:r>
            <w:bookmarkStart w:id="0" w:name="_Hlk190345094"/>
            <w:r w:rsidRPr="00D94CCB">
              <w:rPr>
                <w:rFonts w:cs="Arial"/>
                <w:b/>
                <w:szCs w:val="20"/>
                <w:lang w:val="sl-SI" w:eastAsia="sl-SI"/>
              </w:rPr>
              <w:t>Uvrstitev novega projekta</w:t>
            </w:r>
            <w:r w:rsidR="004B2982">
              <w:rPr>
                <w:rFonts w:cs="Arial"/>
                <w:b/>
                <w:szCs w:val="20"/>
                <w:lang w:val="sl-SI" w:eastAsia="sl-SI"/>
              </w:rPr>
              <w:t xml:space="preserve"> </w:t>
            </w:r>
            <w:r w:rsidR="00E14593" w:rsidRPr="00D94CCB">
              <w:rPr>
                <w:rFonts w:cs="Arial"/>
                <w:b/>
                <w:szCs w:val="20"/>
                <w:lang w:val="sl-SI" w:eastAsia="sl-SI"/>
              </w:rPr>
              <w:t>3150-</w:t>
            </w:r>
            <w:r w:rsidR="00357C8F" w:rsidRPr="00D94CCB">
              <w:rPr>
                <w:rFonts w:cs="Arial"/>
                <w:b/>
                <w:szCs w:val="20"/>
                <w:lang w:val="sl-SI" w:eastAsia="sl-SI"/>
              </w:rPr>
              <w:t>25-0005</w:t>
            </w:r>
            <w:r w:rsidR="00D94CCB" w:rsidRPr="00D94CCB">
              <w:rPr>
                <w:rFonts w:cs="Arial"/>
                <w:b/>
                <w:szCs w:val="20"/>
                <w:lang w:val="sl-SI" w:eastAsia="sl-SI"/>
              </w:rPr>
              <w:t xml:space="preserve"> </w:t>
            </w:r>
            <w:r w:rsidR="00F332F6" w:rsidRPr="00F332F6">
              <w:rPr>
                <w:rFonts w:cs="Arial"/>
                <w:b/>
                <w:szCs w:val="20"/>
                <w:lang w:val="sl-SI" w:eastAsia="sl-SI"/>
              </w:rPr>
              <w:t>Alarmiranje in obveščanje – Telekom – Sklop 2</w:t>
            </w:r>
            <w:r w:rsidR="004B2982">
              <w:rPr>
                <w:rFonts w:cs="Arial"/>
                <w:b/>
                <w:szCs w:val="20"/>
                <w:lang w:val="sl-SI" w:eastAsia="sl-SI"/>
              </w:rPr>
              <w:t xml:space="preserve"> </w:t>
            </w:r>
            <w:r w:rsidR="004B5D6D">
              <w:rPr>
                <w:rFonts w:cs="Arial"/>
                <w:b/>
                <w:bCs/>
                <w:iCs/>
                <w:szCs w:val="20"/>
                <w:lang w:val="sl-SI" w:eastAsia="sl-SI"/>
              </w:rPr>
              <w:t>v veljavni Načrt razvojnih programov 2025 – 2028 –</w:t>
            </w:r>
            <w:r w:rsidR="005C1F72">
              <w:rPr>
                <w:rFonts w:cs="Arial"/>
                <w:b/>
                <w:bCs/>
                <w:iCs/>
                <w:szCs w:val="20"/>
                <w:lang w:val="sl-SI" w:eastAsia="sl-SI"/>
              </w:rPr>
              <w:t xml:space="preserve"> predlog za obravnavo</w:t>
            </w:r>
            <w:bookmarkEnd w:id="0"/>
          </w:p>
        </w:tc>
      </w:tr>
      <w:tr w:rsidR="00AC74FF" w:rsidRPr="00D94CCB" w14:paraId="196627D2" w14:textId="77777777" w:rsidTr="001A3453">
        <w:tc>
          <w:tcPr>
            <w:tcW w:w="9072" w:type="dxa"/>
            <w:gridSpan w:val="10"/>
          </w:tcPr>
          <w:p w14:paraId="1BAEBBC5" w14:textId="77777777" w:rsidR="00AC74FF" w:rsidRPr="00D94CCB" w:rsidRDefault="00AC74FF" w:rsidP="00005776">
            <w:pPr>
              <w:suppressAutoHyphens/>
              <w:overflowPunct w:val="0"/>
              <w:autoSpaceDE w:val="0"/>
              <w:autoSpaceDN w:val="0"/>
              <w:adjustRightInd w:val="0"/>
              <w:spacing w:line="260" w:lineRule="exact"/>
              <w:textAlignment w:val="baseline"/>
              <w:outlineLvl w:val="3"/>
              <w:rPr>
                <w:rFonts w:cs="Arial"/>
                <w:b/>
                <w:szCs w:val="20"/>
                <w:lang w:val="sl-SI" w:eastAsia="sl-SI"/>
              </w:rPr>
            </w:pPr>
            <w:r w:rsidRPr="00D94CCB">
              <w:rPr>
                <w:rFonts w:cs="Arial"/>
                <w:b/>
                <w:szCs w:val="20"/>
                <w:lang w:val="sl-SI" w:eastAsia="sl-SI"/>
              </w:rPr>
              <w:t>1. Predlog sklepov vlade:</w:t>
            </w:r>
          </w:p>
        </w:tc>
      </w:tr>
      <w:tr w:rsidR="00AC74FF" w:rsidRPr="00D94CCB" w14:paraId="28D7AB19" w14:textId="77777777" w:rsidTr="001A3453">
        <w:tc>
          <w:tcPr>
            <w:tcW w:w="9072" w:type="dxa"/>
            <w:gridSpan w:val="10"/>
          </w:tcPr>
          <w:p w14:paraId="7F12600D" w14:textId="77777777" w:rsidR="00AC74FF" w:rsidRPr="00D94CCB" w:rsidRDefault="00AC74FF" w:rsidP="00005776">
            <w:pPr>
              <w:spacing w:line="240" w:lineRule="exact"/>
              <w:jc w:val="both"/>
              <w:rPr>
                <w:rFonts w:cs="Arial"/>
                <w:iCs/>
                <w:szCs w:val="20"/>
                <w:lang w:val="sl-SI" w:eastAsia="sl-SI"/>
              </w:rPr>
            </w:pPr>
          </w:p>
          <w:p w14:paraId="7EFBDED6" w14:textId="06609C3A" w:rsidR="00AC74FF" w:rsidRPr="00D94CCB" w:rsidRDefault="00AC74FF" w:rsidP="00005776">
            <w:pPr>
              <w:spacing w:line="240" w:lineRule="exact"/>
              <w:jc w:val="both"/>
              <w:rPr>
                <w:rFonts w:cs="Arial"/>
                <w:iCs/>
                <w:szCs w:val="20"/>
                <w:lang w:val="sl-SI" w:eastAsia="sl-SI"/>
              </w:rPr>
            </w:pPr>
            <w:r w:rsidRPr="00D94CCB">
              <w:rPr>
                <w:rFonts w:cs="Arial"/>
                <w:iCs/>
                <w:szCs w:val="20"/>
                <w:lang w:val="sl-SI" w:eastAsia="sl-SI"/>
              </w:rPr>
              <w:t xml:space="preserve">Na podlagi petega odstavka 31. člena </w:t>
            </w:r>
            <w:r w:rsidR="00F332F6" w:rsidRPr="00F332F6">
              <w:rPr>
                <w:rFonts w:cs="Arial"/>
                <w:iCs/>
                <w:szCs w:val="20"/>
                <w:lang w:val="sl-SI" w:eastAsia="sl-SI"/>
              </w:rPr>
              <w:t>Zakon o izvrševanju proračunov Republike Slovenije za leti 2025 in 2026 (Uradni list RS, št. 104/24)</w:t>
            </w:r>
            <w:r w:rsidRPr="00D94CCB">
              <w:rPr>
                <w:rFonts w:cs="Arial"/>
                <w:iCs/>
                <w:szCs w:val="20"/>
                <w:lang w:val="sl-SI" w:eastAsia="sl-SI"/>
              </w:rPr>
              <w:t xml:space="preserve"> je Vlada Republike Slovenije na ……..….. seji dne ………… sprejela naslednji</w:t>
            </w:r>
          </w:p>
          <w:p w14:paraId="1FA0AB5C" w14:textId="77777777" w:rsidR="00AC74FF" w:rsidRPr="00D94CCB" w:rsidRDefault="00AC74FF" w:rsidP="00005776">
            <w:pPr>
              <w:spacing w:line="240" w:lineRule="exact"/>
              <w:jc w:val="both"/>
              <w:rPr>
                <w:rFonts w:cs="Arial"/>
                <w:iCs/>
                <w:szCs w:val="20"/>
                <w:lang w:val="sl-SI" w:eastAsia="sl-SI"/>
              </w:rPr>
            </w:pPr>
          </w:p>
          <w:p w14:paraId="71DAA663" w14:textId="77777777" w:rsidR="00AC74FF" w:rsidRPr="00D94CCB" w:rsidRDefault="00AC74FF" w:rsidP="00005776">
            <w:pPr>
              <w:spacing w:line="240" w:lineRule="exact"/>
              <w:jc w:val="center"/>
              <w:rPr>
                <w:rFonts w:cs="Arial"/>
                <w:iCs/>
                <w:szCs w:val="20"/>
                <w:lang w:val="sl-SI" w:eastAsia="sl-SI"/>
              </w:rPr>
            </w:pPr>
            <w:r w:rsidRPr="00D94CCB">
              <w:rPr>
                <w:rFonts w:cs="Arial"/>
                <w:iCs/>
                <w:szCs w:val="20"/>
                <w:lang w:val="sl-SI" w:eastAsia="sl-SI"/>
              </w:rPr>
              <w:t>SKLEP</w:t>
            </w:r>
          </w:p>
          <w:p w14:paraId="6C2E061E" w14:textId="77777777" w:rsidR="00AC74FF" w:rsidRPr="00D94CCB" w:rsidRDefault="00AC74FF" w:rsidP="00005776">
            <w:pPr>
              <w:spacing w:line="240" w:lineRule="exact"/>
              <w:jc w:val="both"/>
              <w:rPr>
                <w:rFonts w:cs="Arial"/>
                <w:iCs/>
                <w:szCs w:val="20"/>
                <w:lang w:val="sl-SI" w:eastAsia="sl-SI"/>
              </w:rPr>
            </w:pPr>
          </w:p>
          <w:p w14:paraId="3CADAB4E" w14:textId="3DE609E0" w:rsidR="00AC74FF" w:rsidRPr="00D94CCB" w:rsidRDefault="00AC74FF" w:rsidP="00005776">
            <w:pPr>
              <w:spacing w:line="240" w:lineRule="exact"/>
              <w:jc w:val="both"/>
              <w:rPr>
                <w:rFonts w:cs="Arial"/>
                <w:bCs/>
                <w:iCs/>
                <w:szCs w:val="20"/>
                <w:lang w:val="sl-SI" w:eastAsia="sl-SI"/>
              </w:rPr>
            </w:pPr>
            <w:bookmarkStart w:id="1" w:name="OLE_LINK1"/>
            <w:bookmarkStart w:id="2" w:name="OLE_LINK2"/>
            <w:r w:rsidRPr="00D94CCB">
              <w:rPr>
                <w:rFonts w:cs="Arial"/>
                <w:iCs/>
                <w:szCs w:val="20"/>
                <w:lang w:val="sl-SI" w:eastAsia="sl-SI"/>
              </w:rPr>
              <w:t xml:space="preserve">V veljavni Načrt razvojnih programov </w:t>
            </w:r>
            <w:r w:rsidR="00E2683C" w:rsidRPr="00D94CCB">
              <w:rPr>
                <w:rFonts w:cs="Arial"/>
                <w:iCs/>
                <w:szCs w:val="20"/>
                <w:lang w:val="sl-SI" w:eastAsia="sl-SI"/>
              </w:rPr>
              <w:t>202</w:t>
            </w:r>
            <w:r w:rsidR="00F748F9">
              <w:rPr>
                <w:rFonts w:cs="Arial"/>
                <w:iCs/>
                <w:szCs w:val="20"/>
                <w:lang w:val="sl-SI" w:eastAsia="sl-SI"/>
              </w:rPr>
              <w:t>5</w:t>
            </w:r>
            <w:r w:rsidR="00E2683C" w:rsidRPr="00D94CCB">
              <w:rPr>
                <w:rFonts w:cs="Arial"/>
                <w:iCs/>
                <w:szCs w:val="20"/>
                <w:lang w:val="sl-SI" w:eastAsia="sl-SI"/>
              </w:rPr>
              <w:t xml:space="preserve"> - 202</w:t>
            </w:r>
            <w:r w:rsidR="00F748F9">
              <w:rPr>
                <w:rFonts w:cs="Arial"/>
                <w:iCs/>
                <w:szCs w:val="20"/>
                <w:lang w:val="sl-SI" w:eastAsia="sl-SI"/>
              </w:rPr>
              <w:t>8</w:t>
            </w:r>
            <w:r w:rsidRPr="00D94CCB">
              <w:rPr>
                <w:rFonts w:cs="Arial"/>
                <w:iCs/>
                <w:szCs w:val="20"/>
                <w:lang w:val="sl-SI" w:eastAsia="sl-SI"/>
              </w:rPr>
              <w:t xml:space="preserve"> se skladno s priloženo tabelo uvrsti nov projekt </w:t>
            </w:r>
            <w:r w:rsidR="00357C8F" w:rsidRPr="00D94CCB">
              <w:rPr>
                <w:rFonts w:cs="Arial"/>
                <w:iCs/>
                <w:szCs w:val="20"/>
                <w:lang w:val="sl-SI" w:eastAsia="sl-SI"/>
              </w:rPr>
              <w:t>3150-25-0005</w:t>
            </w:r>
            <w:r w:rsidRPr="00D94CCB">
              <w:rPr>
                <w:rFonts w:cs="Arial"/>
                <w:iCs/>
                <w:szCs w:val="20"/>
                <w:lang w:val="sl-SI" w:eastAsia="sl-SI"/>
              </w:rPr>
              <w:t xml:space="preserve"> </w:t>
            </w:r>
            <w:bookmarkStart w:id="3" w:name="_Hlk189570208"/>
            <w:r w:rsidR="00F111B3" w:rsidRPr="00F111B3">
              <w:rPr>
                <w:rFonts w:cs="Arial"/>
                <w:iCs/>
                <w:szCs w:val="20"/>
                <w:lang w:val="sl-SI" w:eastAsia="sl-SI"/>
              </w:rPr>
              <w:t>Alarmiranje in obveščanje – Telekom – Sklop 2</w:t>
            </w:r>
            <w:bookmarkEnd w:id="3"/>
            <w:r w:rsidR="00AF7908" w:rsidRPr="00D94CCB">
              <w:rPr>
                <w:rFonts w:cs="Arial"/>
                <w:iCs/>
                <w:szCs w:val="20"/>
                <w:lang w:val="sl-SI" w:eastAsia="sl-SI"/>
              </w:rPr>
              <w:t xml:space="preserve">«. </w:t>
            </w:r>
            <w:r w:rsidR="00E01ECA" w:rsidRPr="00D94CCB">
              <w:rPr>
                <w:rFonts w:cs="Arial"/>
                <w:bCs/>
                <w:szCs w:val="20"/>
                <w:lang w:val="sl-SI" w:eastAsia="sl-SI"/>
              </w:rPr>
              <w:t xml:space="preserve"> </w:t>
            </w:r>
          </w:p>
          <w:p w14:paraId="6D91934B" w14:textId="77777777" w:rsidR="00AC74FF" w:rsidRPr="00D94CCB" w:rsidRDefault="00AC74FF" w:rsidP="00005776">
            <w:pPr>
              <w:autoSpaceDE w:val="0"/>
              <w:autoSpaceDN w:val="0"/>
              <w:adjustRightInd w:val="0"/>
              <w:spacing w:line="240" w:lineRule="exact"/>
              <w:jc w:val="both"/>
              <w:rPr>
                <w:rFonts w:cs="Arial"/>
                <w:iCs/>
                <w:szCs w:val="20"/>
                <w:lang w:val="sl-SI" w:eastAsia="sl-SI"/>
              </w:rPr>
            </w:pPr>
          </w:p>
          <w:p w14:paraId="04CC9AC9" w14:textId="7D0EBF6D" w:rsidR="00AC74FF" w:rsidRPr="00D94CCB" w:rsidRDefault="00AC74FF" w:rsidP="00005776">
            <w:pPr>
              <w:autoSpaceDE w:val="0"/>
              <w:autoSpaceDN w:val="0"/>
              <w:adjustRightInd w:val="0"/>
              <w:spacing w:line="240" w:lineRule="auto"/>
              <w:jc w:val="both"/>
              <w:rPr>
                <w:rFonts w:cs="Arial"/>
                <w:iCs/>
                <w:szCs w:val="20"/>
                <w:lang w:val="sl-SI" w:eastAsia="sl-SI"/>
              </w:rPr>
            </w:pPr>
            <w:r w:rsidRPr="00D94CCB">
              <w:rPr>
                <w:rFonts w:cs="Arial"/>
                <w:iCs/>
                <w:szCs w:val="20"/>
                <w:lang w:val="sl-SI" w:eastAsia="sl-SI"/>
              </w:rPr>
              <w:t xml:space="preserve">                                                                                               </w:t>
            </w:r>
            <w:r w:rsidR="002522D7" w:rsidRPr="00D94CCB">
              <w:rPr>
                <w:rFonts w:cs="Arial"/>
                <w:iCs/>
                <w:szCs w:val="20"/>
                <w:lang w:val="sl-SI" w:eastAsia="sl-SI"/>
              </w:rPr>
              <w:t>Barbara Kolenko Helbl</w:t>
            </w:r>
          </w:p>
          <w:p w14:paraId="385AD248" w14:textId="42A4D246" w:rsidR="00AC74FF" w:rsidRPr="00D94CCB" w:rsidRDefault="00AC74FF" w:rsidP="00005776">
            <w:pPr>
              <w:autoSpaceDE w:val="0"/>
              <w:autoSpaceDN w:val="0"/>
              <w:adjustRightInd w:val="0"/>
              <w:spacing w:line="240" w:lineRule="auto"/>
              <w:jc w:val="both"/>
              <w:rPr>
                <w:rFonts w:cs="Arial"/>
                <w:iCs/>
                <w:szCs w:val="20"/>
                <w:lang w:val="sl-SI" w:eastAsia="sl-SI"/>
              </w:rPr>
            </w:pPr>
            <w:r w:rsidRPr="00D94CCB">
              <w:rPr>
                <w:rFonts w:cs="Arial"/>
                <w:iCs/>
                <w:szCs w:val="20"/>
                <w:lang w:val="sl-SI" w:eastAsia="sl-SI"/>
              </w:rPr>
              <w:t xml:space="preserve">                                                                                               generalna sekretar</w:t>
            </w:r>
            <w:r w:rsidR="0012220D" w:rsidRPr="00D94CCB">
              <w:rPr>
                <w:rFonts w:cs="Arial"/>
                <w:iCs/>
                <w:szCs w:val="20"/>
                <w:lang w:val="sl-SI" w:eastAsia="sl-SI"/>
              </w:rPr>
              <w:t>k</w:t>
            </w:r>
            <w:r w:rsidRPr="00D94CCB">
              <w:rPr>
                <w:rFonts w:cs="Arial"/>
                <w:iCs/>
                <w:szCs w:val="20"/>
                <w:lang w:val="sl-SI" w:eastAsia="sl-SI"/>
              </w:rPr>
              <w:t>a</w:t>
            </w:r>
          </w:p>
          <w:p w14:paraId="0F41F604" w14:textId="77777777" w:rsidR="00AC74FF" w:rsidRPr="00D94CCB" w:rsidRDefault="00AC74FF" w:rsidP="00005776">
            <w:pPr>
              <w:autoSpaceDE w:val="0"/>
              <w:autoSpaceDN w:val="0"/>
              <w:adjustRightInd w:val="0"/>
              <w:spacing w:line="240" w:lineRule="exact"/>
              <w:jc w:val="both"/>
              <w:rPr>
                <w:rFonts w:cs="Arial"/>
                <w:iCs/>
                <w:szCs w:val="20"/>
                <w:lang w:val="sl-SI" w:eastAsia="sl-SI"/>
              </w:rPr>
            </w:pPr>
          </w:p>
          <w:p w14:paraId="7087B378" w14:textId="77777777" w:rsidR="00AC74FF" w:rsidRPr="00D94CCB" w:rsidRDefault="00AC74FF" w:rsidP="00005776">
            <w:pPr>
              <w:autoSpaceDE w:val="0"/>
              <w:autoSpaceDN w:val="0"/>
              <w:adjustRightInd w:val="0"/>
              <w:spacing w:line="240" w:lineRule="exact"/>
              <w:jc w:val="both"/>
              <w:rPr>
                <w:rFonts w:cs="Arial"/>
                <w:iCs/>
                <w:szCs w:val="20"/>
                <w:lang w:val="sl-SI" w:eastAsia="sl-SI"/>
              </w:rPr>
            </w:pPr>
            <w:r w:rsidRPr="00D94CCB">
              <w:rPr>
                <w:rFonts w:cs="Arial"/>
                <w:iCs/>
                <w:szCs w:val="20"/>
                <w:lang w:val="sl-SI" w:eastAsia="sl-SI"/>
              </w:rPr>
              <w:t>Priloga: tabela (obrazec 3)</w:t>
            </w:r>
            <w:bookmarkEnd w:id="1"/>
            <w:bookmarkEnd w:id="2"/>
          </w:p>
          <w:p w14:paraId="20FCEF64" w14:textId="77777777" w:rsidR="00AC74FF" w:rsidRPr="00D94CCB" w:rsidRDefault="00AC74FF" w:rsidP="00005776">
            <w:pPr>
              <w:autoSpaceDE w:val="0"/>
              <w:autoSpaceDN w:val="0"/>
              <w:adjustRightInd w:val="0"/>
              <w:spacing w:line="240" w:lineRule="exact"/>
              <w:jc w:val="both"/>
              <w:rPr>
                <w:rFonts w:cs="Arial"/>
                <w:iCs/>
                <w:szCs w:val="20"/>
                <w:lang w:val="sl-SI" w:eastAsia="sl-SI"/>
              </w:rPr>
            </w:pPr>
          </w:p>
          <w:p w14:paraId="22789F47" w14:textId="77777777" w:rsidR="00AC74FF" w:rsidRPr="00D94CCB" w:rsidRDefault="00AC74FF" w:rsidP="00005776">
            <w:pPr>
              <w:spacing w:line="240" w:lineRule="atLeast"/>
              <w:ind w:left="540" w:right="-21" w:hanging="540"/>
              <w:jc w:val="both"/>
              <w:rPr>
                <w:rFonts w:cs="Arial"/>
                <w:iCs/>
                <w:szCs w:val="20"/>
                <w:lang w:val="sl-SI" w:eastAsia="sl-SI"/>
              </w:rPr>
            </w:pPr>
            <w:r w:rsidRPr="00D94CCB">
              <w:rPr>
                <w:rFonts w:cs="Arial"/>
                <w:iCs/>
                <w:szCs w:val="20"/>
                <w:lang w:val="sl-SI" w:eastAsia="sl-SI"/>
              </w:rPr>
              <w:t>Sklep prejmejo:</w:t>
            </w:r>
          </w:p>
          <w:p w14:paraId="6E3463FC" w14:textId="18D3B90E" w:rsidR="0012220D" w:rsidRPr="00D94CCB" w:rsidRDefault="0012220D" w:rsidP="00005776">
            <w:pPr>
              <w:numPr>
                <w:ilvl w:val="0"/>
                <w:numId w:val="13"/>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Ministrstvo za digitalno preobrazbo</w:t>
            </w:r>
            <w:r w:rsidR="00F91C4D">
              <w:rPr>
                <w:rFonts w:cs="Arial"/>
                <w:iCs/>
                <w:szCs w:val="20"/>
                <w:lang w:val="sl-SI" w:eastAsia="sl-SI"/>
              </w:rPr>
              <w:t>,</w:t>
            </w:r>
          </w:p>
          <w:p w14:paraId="2D3C8512" w14:textId="089733CA" w:rsidR="00AC74FF" w:rsidRPr="00D94CCB" w:rsidRDefault="00AC74FF" w:rsidP="00005776">
            <w:pPr>
              <w:numPr>
                <w:ilvl w:val="0"/>
                <w:numId w:val="13"/>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Ministrstvo za finance</w:t>
            </w:r>
            <w:r w:rsidR="00F91C4D">
              <w:rPr>
                <w:rFonts w:cs="Arial"/>
                <w:iCs/>
                <w:szCs w:val="20"/>
                <w:lang w:val="sl-SI" w:eastAsia="sl-SI"/>
              </w:rPr>
              <w:t>,</w:t>
            </w:r>
          </w:p>
          <w:p w14:paraId="62D1CD64" w14:textId="5803F407" w:rsidR="006E5AC8" w:rsidRPr="00D94CCB" w:rsidRDefault="006E5AC8" w:rsidP="00005776">
            <w:pPr>
              <w:numPr>
                <w:ilvl w:val="0"/>
                <w:numId w:val="13"/>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Služba vlade za zakonodajo</w:t>
            </w:r>
            <w:r w:rsidR="00F91C4D">
              <w:rPr>
                <w:rFonts w:cs="Arial"/>
                <w:iCs/>
                <w:szCs w:val="20"/>
                <w:lang w:val="sl-SI" w:eastAsia="sl-SI"/>
              </w:rPr>
              <w:t>.</w:t>
            </w:r>
          </w:p>
          <w:p w14:paraId="05C9C6AE" w14:textId="77777777" w:rsidR="00AC74FF" w:rsidRPr="00D94CCB" w:rsidRDefault="00AC74FF" w:rsidP="00005776">
            <w:pPr>
              <w:overflowPunct w:val="0"/>
              <w:autoSpaceDE w:val="0"/>
              <w:autoSpaceDN w:val="0"/>
              <w:adjustRightInd w:val="0"/>
              <w:spacing w:line="260" w:lineRule="exact"/>
              <w:ind w:left="360"/>
              <w:jc w:val="both"/>
              <w:textAlignment w:val="baseline"/>
              <w:rPr>
                <w:rFonts w:cs="Arial"/>
                <w:iCs/>
                <w:szCs w:val="20"/>
                <w:lang w:val="sl-SI" w:eastAsia="sl-SI"/>
              </w:rPr>
            </w:pPr>
          </w:p>
        </w:tc>
      </w:tr>
      <w:tr w:rsidR="00AC74FF" w:rsidRPr="00D94CCB" w14:paraId="43B2690E" w14:textId="77777777" w:rsidTr="001A3453">
        <w:tc>
          <w:tcPr>
            <w:tcW w:w="9072" w:type="dxa"/>
            <w:gridSpan w:val="10"/>
          </w:tcPr>
          <w:p w14:paraId="74CBA629" w14:textId="77777777" w:rsidR="00AC74FF" w:rsidRPr="00D94CCB" w:rsidRDefault="00AC74FF" w:rsidP="00005776">
            <w:pPr>
              <w:overflowPunct w:val="0"/>
              <w:autoSpaceDE w:val="0"/>
              <w:autoSpaceDN w:val="0"/>
              <w:adjustRightInd w:val="0"/>
              <w:spacing w:line="260" w:lineRule="exact"/>
              <w:jc w:val="both"/>
              <w:textAlignment w:val="baseline"/>
              <w:rPr>
                <w:rFonts w:cs="Arial"/>
                <w:b/>
                <w:iCs/>
                <w:szCs w:val="20"/>
                <w:lang w:val="sl-SI" w:eastAsia="sl-SI"/>
              </w:rPr>
            </w:pPr>
            <w:r w:rsidRPr="00D94CCB">
              <w:rPr>
                <w:rFonts w:cs="Arial"/>
                <w:b/>
                <w:szCs w:val="20"/>
                <w:lang w:val="sl-SI" w:eastAsia="sl-SI"/>
              </w:rPr>
              <w:t>2. Predlog za obravnavo predloga zakona po nujnem ali skrajšanem postopku v državnem zboru z obrazložitvijo razlogov:</w:t>
            </w:r>
          </w:p>
        </w:tc>
      </w:tr>
      <w:tr w:rsidR="00AC74FF" w:rsidRPr="00D94CCB" w14:paraId="5FB8D306" w14:textId="77777777" w:rsidTr="001A3453">
        <w:tc>
          <w:tcPr>
            <w:tcW w:w="9072" w:type="dxa"/>
            <w:gridSpan w:val="10"/>
          </w:tcPr>
          <w:p w14:paraId="2E752929" w14:textId="77777777" w:rsidR="00AC74FF" w:rsidRPr="00D94CCB" w:rsidRDefault="00AC74FF" w:rsidP="00005776">
            <w:p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w:t>
            </w:r>
          </w:p>
        </w:tc>
      </w:tr>
      <w:tr w:rsidR="00AC74FF" w:rsidRPr="00065CE2" w14:paraId="040EE9DF" w14:textId="77777777" w:rsidTr="001A3453">
        <w:tc>
          <w:tcPr>
            <w:tcW w:w="9072" w:type="dxa"/>
            <w:gridSpan w:val="10"/>
          </w:tcPr>
          <w:p w14:paraId="7B2B59EB" w14:textId="77777777" w:rsidR="00AC74FF" w:rsidRPr="00D94CCB" w:rsidRDefault="00AC74FF" w:rsidP="00005776">
            <w:pPr>
              <w:overflowPunct w:val="0"/>
              <w:autoSpaceDE w:val="0"/>
              <w:autoSpaceDN w:val="0"/>
              <w:adjustRightInd w:val="0"/>
              <w:spacing w:line="260" w:lineRule="exact"/>
              <w:jc w:val="both"/>
              <w:textAlignment w:val="baseline"/>
              <w:rPr>
                <w:rFonts w:cs="Arial"/>
                <w:b/>
                <w:szCs w:val="20"/>
                <w:lang w:val="sl-SI" w:eastAsia="sl-SI"/>
              </w:rPr>
            </w:pPr>
            <w:r w:rsidRPr="00D94CCB">
              <w:rPr>
                <w:rFonts w:cs="Arial"/>
                <w:b/>
                <w:szCs w:val="20"/>
                <w:lang w:val="sl-SI" w:eastAsia="sl-SI"/>
              </w:rPr>
              <w:t>3.a Osebe, odgovorne za strokovno pripravo in usklajenost gradiva:</w:t>
            </w:r>
          </w:p>
          <w:p w14:paraId="1F3756B7" w14:textId="09311663" w:rsidR="00D94CCB" w:rsidRPr="00D94CCB" w:rsidRDefault="00D94CCB" w:rsidP="005C1F72">
            <w:pPr>
              <w:pStyle w:val="Odstavekseznama"/>
              <w:numPr>
                <w:ilvl w:val="0"/>
                <w:numId w:val="29"/>
              </w:numPr>
              <w:overflowPunct w:val="0"/>
              <w:autoSpaceDE w:val="0"/>
              <w:autoSpaceDN w:val="0"/>
              <w:adjustRightInd w:val="0"/>
              <w:spacing w:line="260" w:lineRule="exact"/>
              <w:ind w:left="321" w:hanging="219"/>
              <w:jc w:val="both"/>
              <w:textAlignment w:val="baseline"/>
              <w:rPr>
                <w:rFonts w:cs="Arial"/>
                <w:bCs/>
                <w:szCs w:val="20"/>
                <w:lang w:val="sl-SI" w:eastAsia="sl-SI"/>
              </w:rPr>
            </w:pPr>
            <w:r w:rsidRPr="00D94CCB">
              <w:rPr>
                <w:rFonts w:cs="Arial"/>
                <w:bCs/>
                <w:szCs w:val="20"/>
                <w:lang w:val="sl-SI" w:eastAsia="sl-SI"/>
              </w:rPr>
              <w:t>mag. Ksenija Klampfer, ministrica,</w:t>
            </w:r>
          </w:p>
          <w:p w14:paraId="1DDBE4F7" w14:textId="750FEF9F" w:rsidR="00D94CCB" w:rsidRPr="00D94CCB" w:rsidRDefault="00D94CCB" w:rsidP="00D76372">
            <w:pPr>
              <w:pStyle w:val="Odstavekseznama"/>
              <w:numPr>
                <w:ilvl w:val="0"/>
                <w:numId w:val="29"/>
              </w:numPr>
              <w:overflowPunct w:val="0"/>
              <w:autoSpaceDE w:val="0"/>
              <w:autoSpaceDN w:val="0"/>
              <w:adjustRightInd w:val="0"/>
              <w:spacing w:line="260" w:lineRule="exact"/>
              <w:ind w:left="321" w:hanging="219"/>
              <w:jc w:val="both"/>
              <w:textAlignment w:val="baseline"/>
              <w:rPr>
                <w:rFonts w:cs="Arial"/>
                <w:bCs/>
                <w:szCs w:val="20"/>
                <w:lang w:val="sl-SI" w:eastAsia="sl-SI"/>
              </w:rPr>
            </w:pPr>
            <w:r w:rsidRPr="00F91C4D">
              <w:rPr>
                <w:rFonts w:cs="Arial"/>
                <w:bCs/>
                <w:szCs w:val="20"/>
                <w:lang w:val="sl-SI" w:eastAsia="sl-SI"/>
              </w:rPr>
              <w:t>dr. Aida Kamišalić Latifić, državna sekretarka,</w:t>
            </w:r>
          </w:p>
          <w:p w14:paraId="6A7B2AFC" w14:textId="785965F0" w:rsidR="00D94CCB" w:rsidRPr="00F91C4D" w:rsidRDefault="008377A2" w:rsidP="00D76372">
            <w:pPr>
              <w:pStyle w:val="Odstavekseznama"/>
              <w:numPr>
                <w:ilvl w:val="0"/>
                <w:numId w:val="29"/>
              </w:numPr>
              <w:overflowPunct w:val="0"/>
              <w:autoSpaceDE w:val="0"/>
              <w:autoSpaceDN w:val="0"/>
              <w:adjustRightInd w:val="0"/>
              <w:spacing w:line="260" w:lineRule="exact"/>
              <w:ind w:left="321" w:hanging="219"/>
              <w:jc w:val="both"/>
              <w:textAlignment w:val="baseline"/>
              <w:rPr>
                <w:rFonts w:cs="Arial"/>
                <w:bCs/>
                <w:szCs w:val="20"/>
                <w:lang w:val="sl-SI" w:eastAsia="sl-SI"/>
              </w:rPr>
            </w:pPr>
            <w:r w:rsidRPr="00F91C4D">
              <w:rPr>
                <w:rFonts w:cs="Arial"/>
                <w:bCs/>
                <w:szCs w:val="20"/>
                <w:lang w:val="sl-SI" w:eastAsia="sl-SI"/>
              </w:rPr>
              <w:t>Mojca Štruc</w:t>
            </w:r>
            <w:r w:rsidR="00700280" w:rsidRPr="00F91C4D">
              <w:rPr>
                <w:rFonts w:cs="Arial"/>
                <w:bCs/>
                <w:szCs w:val="20"/>
                <w:lang w:val="sl-SI" w:eastAsia="sl-SI"/>
              </w:rPr>
              <w:t>, v</w:t>
            </w:r>
            <w:r w:rsidR="00F91C4D" w:rsidRPr="00F91C4D">
              <w:rPr>
                <w:rFonts w:cs="Arial"/>
                <w:bCs/>
                <w:szCs w:val="20"/>
                <w:lang w:val="sl-SI" w:eastAsia="sl-SI"/>
              </w:rPr>
              <w:t xml:space="preserve">ršilka dolžnosti generalnega direktorja </w:t>
            </w:r>
            <w:r w:rsidR="00700280" w:rsidRPr="00F91C4D">
              <w:rPr>
                <w:rFonts w:cs="Arial"/>
                <w:bCs/>
                <w:szCs w:val="20"/>
                <w:lang w:val="sl-SI" w:eastAsia="sl-SI"/>
              </w:rPr>
              <w:t>Direktorata za digitalno družbo, Ministrstvo za digitalno preobrazbo</w:t>
            </w:r>
            <w:r w:rsidR="00D94CCB" w:rsidRPr="00F91C4D">
              <w:rPr>
                <w:rFonts w:cs="Arial"/>
                <w:bCs/>
                <w:szCs w:val="20"/>
                <w:lang w:val="sl-SI" w:eastAsia="sl-SI"/>
              </w:rPr>
              <w:t>,</w:t>
            </w:r>
          </w:p>
          <w:p w14:paraId="633AACFA" w14:textId="18A8AC4A" w:rsidR="00095862" w:rsidRPr="00D94CCB" w:rsidRDefault="008377A2" w:rsidP="00D76372">
            <w:pPr>
              <w:pStyle w:val="Odstavekseznama"/>
              <w:numPr>
                <w:ilvl w:val="0"/>
                <w:numId w:val="29"/>
              </w:numPr>
              <w:overflowPunct w:val="0"/>
              <w:autoSpaceDE w:val="0"/>
              <w:autoSpaceDN w:val="0"/>
              <w:adjustRightInd w:val="0"/>
              <w:spacing w:line="260" w:lineRule="exact"/>
              <w:ind w:left="321" w:hanging="219"/>
              <w:jc w:val="both"/>
              <w:textAlignment w:val="baseline"/>
              <w:rPr>
                <w:rFonts w:cs="Arial"/>
                <w:bCs/>
                <w:szCs w:val="20"/>
                <w:lang w:val="sl-SI" w:eastAsia="sl-SI"/>
              </w:rPr>
            </w:pPr>
            <w:r w:rsidRPr="00D94CCB">
              <w:rPr>
                <w:rFonts w:cs="Arial"/>
                <w:bCs/>
                <w:szCs w:val="20"/>
                <w:lang w:val="sl-SI" w:eastAsia="sl-SI"/>
              </w:rPr>
              <w:t>Natalija Kralj</w:t>
            </w:r>
            <w:r w:rsidR="00095862" w:rsidRPr="00D94CCB">
              <w:rPr>
                <w:rFonts w:cs="Arial"/>
                <w:bCs/>
                <w:szCs w:val="20"/>
                <w:lang w:val="sl-SI" w:eastAsia="sl-SI"/>
              </w:rPr>
              <w:t xml:space="preserve">, </w:t>
            </w:r>
            <w:r w:rsidR="00700280" w:rsidRPr="00D94CCB">
              <w:rPr>
                <w:rFonts w:cs="Arial"/>
                <w:bCs/>
                <w:szCs w:val="20"/>
                <w:lang w:val="sl-SI" w:eastAsia="sl-SI"/>
              </w:rPr>
              <w:t xml:space="preserve">Sektor </w:t>
            </w:r>
            <w:r w:rsidR="00D94CCB" w:rsidRPr="00D94CCB">
              <w:rPr>
                <w:rFonts w:cs="Arial"/>
                <w:bCs/>
                <w:szCs w:val="20"/>
                <w:lang w:val="sl-SI" w:eastAsia="sl-SI"/>
              </w:rPr>
              <w:t xml:space="preserve">za </w:t>
            </w:r>
            <w:r w:rsidRPr="00D94CCB">
              <w:rPr>
                <w:rFonts w:cs="Arial"/>
                <w:bCs/>
                <w:szCs w:val="20"/>
                <w:lang w:val="sl-SI" w:eastAsia="sl-SI"/>
              </w:rPr>
              <w:t>elektronske komunikacije</w:t>
            </w:r>
            <w:r w:rsidR="00700280" w:rsidRPr="00D94CCB">
              <w:rPr>
                <w:rFonts w:cs="Arial"/>
                <w:bCs/>
                <w:szCs w:val="20"/>
                <w:lang w:val="sl-SI" w:eastAsia="sl-SI"/>
              </w:rPr>
              <w:t xml:space="preserve">, </w:t>
            </w:r>
            <w:r w:rsidR="00F91C4D">
              <w:rPr>
                <w:rFonts w:cs="Arial"/>
                <w:bCs/>
                <w:szCs w:val="20"/>
                <w:lang w:val="sl-SI" w:eastAsia="sl-SI"/>
              </w:rPr>
              <w:t xml:space="preserve">Direktorat za digitalno družbo, </w:t>
            </w:r>
            <w:r w:rsidR="00095862" w:rsidRPr="00D94CCB">
              <w:rPr>
                <w:rFonts w:cs="Arial"/>
                <w:bCs/>
                <w:szCs w:val="20"/>
                <w:lang w:val="sl-SI" w:eastAsia="sl-SI"/>
              </w:rPr>
              <w:t>Ministrstvo za digitalno preobrazbo</w:t>
            </w:r>
            <w:r w:rsidR="00F91C4D">
              <w:rPr>
                <w:rFonts w:cs="Arial"/>
                <w:bCs/>
                <w:szCs w:val="20"/>
                <w:lang w:val="sl-SI" w:eastAsia="sl-SI"/>
              </w:rPr>
              <w:t>.</w:t>
            </w:r>
          </w:p>
          <w:p w14:paraId="508471CF" w14:textId="77777777" w:rsidR="00E14593" w:rsidRPr="00D94CCB" w:rsidRDefault="00E14593" w:rsidP="00005776">
            <w:pPr>
              <w:overflowPunct w:val="0"/>
              <w:autoSpaceDE w:val="0"/>
              <w:autoSpaceDN w:val="0"/>
              <w:adjustRightInd w:val="0"/>
              <w:spacing w:line="260" w:lineRule="exact"/>
              <w:jc w:val="both"/>
              <w:textAlignment w:val="baseline"/>
              <w:rPr>
                <w:rFonts w:cs="Arial"/>
                <w:b/>
                <w:iCs/>
                <w:szCs w:val="20"/>
                <w:lang w:val="sl-SI" w:eastAsia="sl-SI"/>
              </w:rPr>
            </w:pPr>
          </w:p>
        </w:tc>
      </w:tr>
      <w:tr w:rsidR="00AC74FF" w:rsidRPr="00065CE2" w14:paraId="59BA3DF9" w14:textId="77777777" w:rsidTr="001A3453">
        <w:tc>
          <w:tcPr>
            <w:tcW w:w="9072" w:type="dxa"/>
            <w:gridSpan w:val="10"/>
          </w:tcPr>
          <w:p w14:paraId="2782A32A" w14:textId="77777777" w:rsidR="00AC74FF" w:rsidRPr="00D94CCB" w:rsidRDefault="00AC74FF" w:rsidP="00005776">
            <w:pPr>
              <w:overflowPunct w:val="0"/>
              <w:autoSpaceDE w:val="0"/>
              <w:autoSpaceDN w:val="0"/>
              <w:adjustRightInd w:val="0"/>
              <w:spacing w:line="260" w:lineRule="exact"/>
              <w:jc w:val="both"/>
              <w:textAlignment w:val="baseline"/>
              <w:rPr>
                <w:rFonts w:cs="Arial"/>
                <w:b/>
                <w:iCs/>
                <w:szCs w:val="20"/>
                <w:lang w:val="sl-SI" w:eastAsia="sl-SI"/>
              </w:rPr>
            </w:pPr>
            <w:r w:rsidRPr="00D94CCB">
              <w:rPr>
                <w:rFonts w:cs="Arial"/>
                <w:b/>
                <w:iCs/>
                <w:szCs w:val="20"/>
                <w:lang w:val="sl-SI" w:eastAsia="sl-SI"/>
              </w:rPr>
              <w:t xml:space="preserve">3.b Zunanji strokovnjaki, ki so </w:t>
            </w:r>
            <w:r w:rsidRPr="00D94CCB">
              <w:rPr>
                <w:rFonts w:cs="Arial"/>
                <w:b/>
                <w:szCs w:val="20"/>
                <w:lang w:val="sl-SI" w:eastAsia="sl-SI"/>
              </w:rPr>
              <w:t>sodelovali pri pripravi dela ali celotnega gradiva:</w:t>
            </w:r>
          </w:p>
        </w:tc>
      </w:tr>
      <w:tr w:rsidR="00AC74FF" w:rsidRPr="00065CE2" w14:paraId="683A0974" w14:textId="77777777" w:rsidTr="001A3453">
        <w:tc>
          <w:tcPr>
            <w:tcW w:w="9072" w:type="dxa"/>
            <w:gridSpan w:val="10"/>
          </w:tcPr>
          <w:p w14:paraId="58E870BE" w14:textId="77777777" w:rsidR="009A771F" w:rsidRPr="00D94CCB" w:rsidRDefault="009A771F" w:rsidP="00F91C4D">
            <w:pPr>
              <w:overflowPunct w:val="0"/>
              <w:autoSpaceDE w:val="0"/>
              <w:autoSpaceDN w:val="0"/>
              <w:adjustRightInd w:val="0"/>
              <w:spacing w:line="260" w:lineRule="exact"/>
              <w:jc w:val="both"/>
              <w:textAlignment w:val="baseline"/>
              <w:rPr>
                <w:rFonts w:cs="Arial"/>
                <w:iCs/>
                <w:szCs w:val="20"/>
                <w:lang w:val="sl-SI" w:eastAsia="sl-SI"/>
              </w:rPr>
            </w:pPr>
          </w:p>
        </w:tc>
      </w:tr>
      <w:tr w:rsidR="00AC74FF" w:rsidRPr="00065CE2" w14:paraId="5B955BC5" w14:textId="77777777" w:rsidTr="001A3453">
        <w:tc>
          <w:tcPr>
            <w:tcW w:w="9072" w:type="dxa"/>
            <w:gridSpan w:val="10"/>
          </w:tcPr>
          <w:p w14:paraId="15899E94" w14:textId="77777777" w:rsidR="00AC74FF" w:rsidRPr="00D94CCB" w:rsidRDefault="00AC74FF" w:rsidP="00005776">
            <w:pPr>
              <w:overflowPunct w:val="0"/>
              <w:autoSpaceDE w:val="0"/>
              <w:autoSpaceDN w:val="0"/>
              <w:adjustRightInd w:val="0"/>
              <w:spacing w:line="260" w:lineRule="exact"/>
              <w:jc w:val="both"/>
              <w:textAlignment w:val="baseline"/>
              <w:rPr>
                <w:rFonts w:cs="Arial"/>
                <w:b/>
                <w:iCs/>
                <w:szCs w:val="20"/>
                <w:lang w:val="sl-SI" w:eastAsia="sl-SI"/>
              </w:rPr>
            </w:pPr>
            <w:r w:rsidRPr="00D94CCB">
              <w:rPr>
                <w:rFonts w:cs="Arial"/>
                <w:b/>
                <w:szCs w:val="20"/>
                <w:lang w:val="sl-SI" w:eastAsia="sl-SI"/>
              </w:rPr>
              <w:t>4. Predstavniki vlade, ki bodo sodelovali pri delu državnega zbora:</w:t>
            </w:r>
          </w:p>
        </w:tc>
      </w:tr>
      <w:tr w:rsidR="00AC74FF" w:rsidRPr="00065CE2" w14:paraId="58419898" w14:textId="77777777" w:rsidTr="001A3453">
        <w:tc>
          <w:tcPr>
            <w:tcW w:w="9072" w:type="dxa"/>
            <w:gridSpan w:val="10"/>
          </w:tcPr>
          <w:p w14:paraId="0BEE83C3" w14:textId="59479E37" w:rsidR="009A771F" w:rsidRPr="00D94CCB" w:rsidRDefault="009A771F" w:rsidP="00F91C4D">
            <w:pPr>
              <w:autoSpaceDE w:val="0"/>
              <w:autoSpaceDN w:val="0"/>
              <w:adjustRightInd w:val="0"/>
              <w:spacing w:line="240" w:lineRule="atLeast"/>
              <w:ind w:right="-468"/>
              <w:jc w:val="both"/>
              <w:rPr>
                <w:rFonts w:cs="Arial"/>
                <w:b/>
                <w:szCs w:val="20"/>
                <w:lang w:val="sl-SI"/>
              </w:rPr>
            </w:pPr>
          </w:p>
        </w:tc>
      </w:tr>
      <w:tr w:rsidR="00AC74FF" w:rsidRPr="00D94CCB" w14:paraId="63C3ED6B" w14:textId="77777777" w:rsidTr="001A3453">
        <w:tc>
          <w:tcPr>
            <w:tcW w:w="9072" w:type="dxa"/>
            <w:gridSpan w:val="10"/>
          </w:tcPr>
          <w:p w14:paraId="6787E75E" w14:textId="77777777" w:rsidR="00AC74FF" w:rsidRPr="00D94CCB" w:rsidRDefault="00AC74FF" w:rsidP="00005776">
            <w:pPr>
              <w:suppressAutoHyphens/>
              <w:overflowPunct w:val="0"/>
              <w:autoSpaceDE w:val="0"/>
              <w:autoSpaceDN w:val="0"/>
              <w:adjustRightInd w:val="0"/>
              <w:spacing w:line="260" w:lineRule="exact"/>
              <w:textAlignment w:val="baseline"/>
              <w:outlineLvl w:val="3"/>
              <w:rPr>
                <w:rFonts w:cs="Arial"/>
                <w:b/>
                <w:szCs w:val="20"/>
                <w:lang w:val="sl-SI" w:eastAsia="sl-SI"/>
              </w:rPr>
            </w:pPr>
            <w:r w:rsidRPr="00D94CCB">
              <w:rPr>
                <w:rFonts w:cs="Arial"/>
                <w:b/>
                <w:szCs w:val="20"/>
                <w:lang w:val="sl-SI" w:eastAsia="sl-SI"/>
              </w:rPr>
              <w:t>5. Kratek povzetek gradiva:</w:t>
            </w:r>
          </w:p>
        </w:tc>
      </w:tr>
      <w:tr w:rsidR="00D94CCB" w:rsidRPr="00D94CCB" w14:paraId="20FA2A1E" w14:textId="77777777" w:rsidTr="001A3453">
        <w:tc>
          <w:tcPr>
            <w:tcW w:w="9072" w:type="dxa"/>
            <w:gridSpan w:val="10"/>
          </w:tcPr>
          <w:p w14:paraId="62079EFA" w14:textId="77777777" w:rsidR="00D94CCB" w:rsidRPr="00D94CCB" w:rsidRDefault="00D94CCB" w:rsidP="00D94CCB">
            <w:pPr>
              <w:spacing w:line="240" w:lineRule="atLeast"/>
              <w:jc w:val="both"/>
              <w:rPr>
                <w:rFonts w:cs="Arial"/>
                <w:szCs w:val="20"/>
                <w:lang w:val="sl-SI"/>
              </w:rPr>
            </w:pPr>
            <w:r w:rsidRPr="00D94CCB">
              <w:rPr>
                <w:rFonts w:cs="Arial"/>
                <w:szCs w:val="20"/>
                <w:lang w:val="sl-SI"/>
              </w:rPr>
              <w:t>Javno obveščanje in alarmiranje s posredovanjem opozorilnih obvestil bodo izvajalci javno dostopnih mobilnih medosebnih komunikacijskih storitev na podlagi številke (v nadaljevanju: izvajalci mobilnih storitev) izvajali v primerih naravnih ali drugih nesreč.</w:t>
            </w:r>
          </w:p>
          <w:p w14:paraId="596AD9E0" w14:textId="77777777" w:rsidR="00D94CCB" w:rsidRPr="00D94CCB" w:rsidRDefault="00D94CCB" w:rsidP="00D94CCB">
            <w:pPr>
              <w:spacing w:line="240" w:lineRule="atLeast"/>
              <w:jc w:val="both"/>
              <w:rPr>
                <w:rFonts w:cs="Arial"/>
                <w:szCs w:val="20"/>
                <w:lang w:val="sl-SI"/>
              </w:rPr>
            </w:pPr>
          </w:p>
          <w:p w14:paraId="73354648" w14:textId="77777777" w:rsidR="00D94CCB" w:rsidRPr="00D94CCB" w:rsidRDefault="00D94CCB" w:rsidP="00D94CCB">
            <w:pPr>
              <w:tabs>
                <w:tab w:val="left" w:pos="3402"/>
              </w:tabs>
              <w:spacing w:line="240" w:lineRule="atLeast"/>
              <w:jc w:val="both"/>
              <w:rPr>
                <w:rFonts w:cs="Arial"/>
                <w:szCs w:val="20"/>
                <w:lang w:val="sl-SI"/>
              </w:rPr>
            </w:pPr>
            <w:r w:rsidRPr="00D94CCB">
              <w:rPr>
                <w:rFonts w:eastAsia="Calibri" w:cs="Arial"/>
                <w:szCs w:val="20"/>
                <w:lang w:val="sl-SI"/>
              </w:rPr>
              <w:t>Preko sistemov</w:t>
            </w:r>
            <w:r w:rsidRPr="00D94CCB">
              <w:rPr>
                <w:rFonts w:cs="Arial"/>
                <w:szCs w:val="20"/>
                <w:lang w:val="sl-SI"/>
              </w:rPr>
              <w:t xml:space="preserve"> </w:t>
            </w:r>
            <w:r w:rsidRPr="00D94CCB">
              <w:rPr>
                <w:rFonts w:eastAsia="Calibri" w:cs="Arial"/>
                <w:szCs w:val="20"/>
                <w:lang w:val="sl-SI"/>
              </w:rPr>
              <w:t xml:space="preserve">javnega obveščanja in alarmiranja s posredovanjem opozorilnih obvestil bodo le ti </w:t>
            </w:r>
            <w:r w:rsidRPr="00D94CCB">
              <w:rPr>
                <w:rFonts w:cs="Arial"/>
                <w:szCs w:val="20"/>
                <w:lang w:val="sl-SI"/>
              </w:rPr>
              <w:t xml:space="preserve">omogočali prenos javnih opozoril in alarmov končnim uporabnikom kot to določa 201. člen </w:t>
            </w:r>
            <w:r w:rsidRPr="00D94CCB">
              <w:rPr>
                <w:rFonts w:cstheme="minorHAnsi"/>
                <w:szCs w:val="20"/>
                <w:lang w:val="sl-SI"/>
              </w:rPr>
              <w:t>Zakona o elektronskih komunikacijah (Uradni list RS, št. 130/22 in 18/23 – ZDU-1O, v nadaljevanju: ZEKom-2).</w:t>
            </w:r>
          </w:p>
          <w:p w14:paraId="5DD6252D" w14:textId="77777777" w:rsidR="00D94CCB" w:rsidRPr="00D94CCB" w:rsidRDefault="00D94CCB" w:rsidP="00D94CCB">
            <w:pPr>
              <w:spacing w:line="240" w:lineRule="atLeast"/>
              <w:jc w:val="both"/>
              <w:rPr>
                <w:rFonts w:cs="Arial"/>
                <w:szCs w:val="20"/>
                <w:lang w:val="sl-SI"/>
              </w:rPr>
            </w:pPr>
          </w:p>
          <w:p w14:paraId="7B5D1446" w14:textId="17523B39" w:rsidR="00D94CCB" w:rsidRPr="00D94CCB" w:rsidRDefault="00D94CCB" w:rsidP="00D94CCB">
            <w:pPr>
              <w:spacing w:line="240" w:lineRule="atLeast"/>
              <w:jc w:val="both"/>
              <w:rPr>
                <w:rFonts w:cs="Arial"/>
                <w:szCs w:val="20"/>
                <w:lang w:val="sl-SI"/>
              </w:rPr>
            </w:pPr>
            <w:r w:rsidRPr="00D94CCB">
              <w:rPr>
                <w:rFonts w:cs="Arial"/>
                <w:szCs w:val="20"/>
                <w:lang w:val="sl-SI"/>
              </w:rPr>
              <w:t xml:space="preserve">V skladu z Uredbo </w:t>
            </w:r>
            <w:r w:rsidRPr="00D94CCB">
              <w:rPr>
                <w:rFonts w:cstheme="minorHAnsi"/>
                <w:szCs w:val="20"/>
                <w:lang w:val="sl-SI"/>
              </w:rPr>
              <w:t>o vzpostavitvi in zagotavljanju sistema javnega obveščanja in alarmiranja prek javnih mobilnih omrežij (Uradni list RS, št. 127/23)</w:t>
            </w:r>
            <w:r w:rsidR="00E404D5">
              <w:rPr>
                <w:rFonts w:cstheme="minorHAnsi"/>
                <w:szCs w:val="20"/>
                <w:lang w:val="sl-SI"/>
              </w:rPr>
              <w:t>,</w:t>
            </w:r>
            <w:r w:rsidRPr="00D94CCB">
              <w:rPr>
                <w:rFonts w:cs="Arial"/>
                <w:szCs w:val="20"/>
                <w:lang w:val="sl-SI"/>
              </w:rPr>
              <w:t xml:space="preserve"> bodo izvajalci mobilnih storitev javno obveščanje in alarmiranje s posredovanjem opozorilnih obvestil izvajali tako, da bodo prek sistema, ki vključuje mobilne bazne postaje, pošiljali sporočila več uporabnikom mobilnih telefonov na določenem območju hkrati na tako imenovani način </w:t>
            </w:r>
            <w:proofErr w:type="spellStart"/>
            <w:r w:rsidRPr="00D94CCB">
              <w:rPr>
                <w:rFonts w:cs="Arial"/>
                <w:szCs w:val="20"/>
                <w:lang w:val="sl-SI"/>
              </w:rPr>
              <w:t>Cell</w:t>
            </w:r>
            <w:proofErr w:type="spellEnd"/>
            <w:r w:rsidRPr="00D94CCB">
              <w:rPr>
                <w:rFonts w:cs="Arial"/>
                <w:szCs w:val="20"/>
                <w:lang w:val="sl-SI"/>
              </w:rPr>
              <w:t xml:space="preserve"> </w:t>
            </w:r>
            <w:proofErr w:type="spellStart"/>
            <w:r w:rsidRPr="00D94CCB">
              <w:rPr>
                <w:rFonts w:cs="Arial"/>
                <w:szCs w:val="20"/>
                <w:lang w:val="sl-SI"/>
              </w:rPr>
              <w:t>Broadcast</w:t>
            </w:r>
            <w:proofErr w:type="spellEnd"/>
            <w:r w:rsidRPr="00D94CCB">
              <w:rPr>
                <w:rFonts w:cs="Arial"/>
                <w:szCs w:val="20"/>
                <w:lang w:val="sl-SI"/>
              </w:rPr>
              <w:t xml:space="preserve"> (CB). Navedena uredba prav tako določa, da ministrstvo, pristojno za elektronske komunikacije, zagotovi sredstva za vzpostavitev, vzdrževanje ter upravljanje sistema javnega obveščanja in alarmiranja s posredovanjem opozorilnih obvestil v obdobju petih let iz sredstev državnega proračuna.</w:t>
            </w:r>
          </w:p>
          <w:p w14:paraId="3CDFB4F8" w14:textId="77777777" w:rsidR="00D94CCB" w:rsidRPr="00D94CCB" w:rsidRDefault="00D94CCB" w:rsidP="00D94CCB">
            <w:pPr>
              <w:spacing w:line="240" w:lineRule="atLeast"/>
              <w:jc w:val="both"/>
              <w:rPr>
                <w:rFonts w:cs="Arial"/>
                <w:szCs w:val="20"/>
                <w:lang w:val="sl-SI"/>
              </w:rPr>
            </w:pPr>
          </w:p>
          <w:p w14:paraId="6D2E6B87" w14:textId="77777777" w:rsidR="00D94CCB" w:rsidRPr="00D94CCB" w:rsidRDefault="00D94CCB" w:rsidP="00D94CCB">
            <w:pPr>
              <w:spacing w:line="240" w:lineRule="atLeast"/>
              <w:jc w:val="both"/>
              <w:rPr>
                <w:rFonts w:cs="Arial"/>
                <w:szCs w:val="20"/>
                <w:lang w:val="sl-SI"/>
              </w:rPr>
            </w:pPr>
            <w:r w:rsidRPr="00D94CCB">
              <w:rPr>
                <w:rFonts w:cs="Arial"/>
                <w:szCs w:val="20"/>
                <w:lang w:val="sl-SI"/>
              </w:rPr>
              <w:t xml:space="preserve">Do sedaj zagotovljena sredstva za vzdrževanje ter upravljanje sistema javnega obveščanja in alarmiranja s posredovanjem opozorilnih obvestil, ki so bila odobrena na podlagi Javnega razpisa za financiranje vzpostavitve, vzdrževanja in upravljanja sistema javnega obveščanja in alarmiranja s posredovanjem opozorilnih obvestil, še ne omogočajo zanesljivega delovanja celotnega sistema javnega obveščanja in alarmiranja s posredovanjem opozorilnih obvestil.  </w:t>
            </w:r>
          </w:p>
          <w:p w14:paraId="28E0074A" w14:textId="77777777" w:rsidR="00D94CCB" w:rsidRPr="00D94CCB" w:rsidRDefault="00D94CCB" w:rsidP="00D94CCB">
            <w:pPr>
              <w:spacing w:line="240" w:lineRule="atLeast"/>
              <w:jc w:val="both"/>
              <w:rPr>
                <w:rFonts w:cs="Arial"/>
                <w:szCs w:val="20"/>
                <w:lang w:val="sl-SI"/>
              </w:rPr>
            </w:pPr>
          </w:p>
          <w:p w14:paraId="35BA80DB" w14:textId="5B32B050" w:rsidR="00D94CCB" w:rsidRDefault="00D94CCB" w:rsidP="00D94CCB">
            <w:pPr>
              <w:suppressAutoHyphens/>
              <w:overflowPunct w:val="0"/>
              <w:autoSpaceDE w:val="0"/>
              <w:autoSpaceDN w:val="0"/>
              <w:adjustRightInd w:val="0"/>
              <w:spacing w:line="260" w:lineRule="exact"/>
              <w:textAlignment w:val="baseline"/>
              <w:outlineLvl w:val="3"/>
              <w:rPr>
                <w:rFonts w:cs="Arial"/>
                <w:szCs w:val="20"/>
                <w:lang w:val="sl-SI"/>
              </w:rPr>
            </w:pPr>
            <w:r w:rsidRPr="00D94CCB">
              <w:rPr>
                <w:rFonts w:cs="Arial"/>
                <w:szCs w:val="20"/>
                <w:lang w:val="sl-SI"/>
              </w:rPr>
              <w:t xml:space="preserve">S predmetnim projektom </w:t>
            </w:r>
            <w:r w:rsidRPr="00D94CCB">
              <w:rPr>
                <w:rFonts w:cs="Arial"/>
                <w:iCs/>
                <w:szCs w:val="20"/>
                <w:lang w:val="sl-SI" w:eastAsia="sl-SI"/>
              </w:rPr>
              <w:t>»</w:t>
            </w:r>
            <w:r w:rsidR="00E404D5">
              <w:rPr>
                <w:rFonts w:cs="Arial"/>
                <w:iCs/>
                <w:szCs w:val="20"/>
                <w:lang w:val="sl-SI" w:eastAsia="sl-SI"/>
              </w:rPr>
              <w:t>V</w:t>
            </w:r>
            <w:r w:rsidR="00E404D5" w:rsidRPr="00D94CCB">
              <w:rPr>
                <w:rFonts w:cs="Arial"/>
                <w:iCs/>
                <w:szCs w:val="20"/>
                <w:lang w:val="sl-SI" w:eastAsia="sl-SI"/>
              </w:rPr>
              <w:t xml:space="preserve">zdrževanje </w:t>
            </w:r>
            <w:r w:rsidR="00E404D5">
              <w:rPr>
                <w:rFonts w:cs="Arial"/>
                <w:iCs/>
                <w:szCs w:val="20"/>
                <w:lang w:val="sl-SI" w:eastAsia="sl-SI"/>
              </w:rPr>
              <w:t xml:space="preserve"> in u</w:t>
            </w:r>
            <w:r w:rsidRPr="00D94CCB">
              <w:rPr>
                <w:rFonts w:cs="Arial"/>
                <w:iCs/>
                <w:szCs w:val="20"/>
                <w:lang w:val="sl-SI" w:eastAsia="sl-SI"/>
              </w:rPr>
              <w:t>pravljanje sistema javnega obveščanja in alarmiranja s posredovanjem opozorilnih obvestil Sklop 2-Telekom« bodo</w:t>
            </w:r>
            <w:r w:rsidRPr="00D94CCB">
              <w:rPr>
                <w:rFonts w:cs="Arial"/>
                <w:b/>
                <w:bCs/>
                <w:iCs/>
                <w:szCs w:val="20"/>
                <w:lang w:val="sl-SI" w:eastAsia="sl-SI"/>
              </w:rPr>
              <w:t xml:space="preserve"> </w:t>
            </w:r>
            <w:r w:rsidRPr="00D94CCB">
              <w:rPr>
                <w:rFonts w:eastAsia="Calibri" w:cs="Arial"/>
                <w:szCs w:val="20"/>
                <w:lang w:val="sl-SI"/>
              </w:rPr>
              <w:t>zagotovljena sredstva za zanesljivo delovanje celotnega</w:t>
            </w:r>
            <w:r w:rsidRPr="00D94CCB">
              <w:rPr>
                <w:rFonts w:eastAsia="Arial" w:cs="Arial"/>
                <w:color w:val="000000" w:themeColor="text1"/>
                <w:szCs w:val="20"/>
                <w:lang w:val="sl-SI"/>
              </w:rPr>
              <w:t xml:space="preserve"> sistema </w:t>
            </w:r>
            <w:r w:rsidRPr="00D94CCB">
              <w:rPr>
                <w:rFonts w:cs="Arial"/>
                <w:szCs w:val="20"/>
                <w:lang w:val="sl-SI"/>
              </w:rPr>
              <w:t>javnega obveščanja in alarmiranja s posredovanjem opozorilnih obvestil, s čimer se zagotovi tudi enakopravna obravnava vseh izvajalcev in uporaba enotnih pravil.</w:t>
            </w:r>
          </w:p>
          <w:p w14:paraId="1AB7221F" w14:textId="77777777" w:rsidR="00F748F9" w:rsidRDefault="00F748F9" w:rsidP="00D94CCB">
            <w:pPr>
              <w:suppressAutoHyphens/>
              <w:overflowPunct w:val="0"/>
              <w:autoSpaceDE w:val="0"/>
              <w:autoSpaceDN w:val="0"/>
              <w:adjustRightInd w:val="0"/>
              <w:spacing w:line="260" w:lineRule="exact"/>
              <w:textAlignment w:val="baseline"/>
              <w:outlineLvl w:val="3"/>
              <w:rPr>
                <w:rFonts w:cs="Arial"/>
                <w:b/>
                <w:szCs w:val="20"/>
                <w:lang w:val="sl-SI" w:eastAsia="sl-SI"/>
              </w:rPr>
            </w:pPr>
          </w:p>
          <w:p w14:paraId="5AF91727" w14:textId="07F43F38" w:rsidR="00F748F9" w:rsidRPr="00EA04B9" w:rsidRDefault="00F748F9" w:rsidP="00D94CCB">
            <w:pPr>
              <w:suppressAutoHyphens/>
              <w:overflowPunct w:val="0"/>
              <w:autoSpaceDE w:val="0"/>
              <w:autoSpaceDN w:val="0"/>
              <w:adjustRightInd w:val="0"/>
              <w:spacing w:line="260" w:lineRule="exact"/>
              <w:textAlignment w:val="baseline"/>
              <w:outlineLvl w:val="3"/>
              <w:rPr>
                <w:rFonts w:cs="Arial"/>
                <w:bCs/>
                <w:szCs w:val="20"/>
                <w:lang w:val="sl-SI" w:eastAsia="sl-SI"/>
              </w:rPr>
            </w:pPr>
            <w:r>
              <w:rPr>
                <w:rFonts w:cs="Arial"/>
                <w:bCs/>
                <w:szCs w:val="20"/>
                <w:lang w:val="sl-SI" w:eastAsia="sl-SI"/>
              </w:rPr>
              <w:t>Vrednost projekta znaša 1.201.054,58 EUR</w:t>
            </w:r>
            <w:r w:rsidR="004B2982">
              <w:rPr>
                <w:rFonts w:cs="Arial"/>
                <w:bCs/>
                <w:szCs w:val="20"/>
                <w:lang w:val="sl-SI" w:eastAsia="sl-SI"/>
              </w:rPr>
              <w:t>.</w:t>
            </w:r>
          </w:p>
        </w:tc>
      </w:tr>
      <w:tr w:rsidR="00D94CCB" w:rsidRPr="00D94CCB" w14:paraId="72E3640A" w14:textId="77777777" w:rsidTr="001A3453">
        <w:tc>
          <w:tcPr>
            <w:tcW w:w="9072" w:type="dxa"/>
            <w:gridSpan w:val="10"/>
          </w:tcPr>
          <w:p w14:paraId="5FD7BFBB" w14:textId="77777777" w:rsidR="00D94CCB" w:rsidRPr="00D94CCB" w:rsidRDefault="00D94CCB" w:rsidP="00D94CCB">
            <w:pPr>
              <w:suppressAutoHyphens/>
              <w:overflowPunct w:val="0"/>
              <w:autoSpaceDE w:val="0"/>
              <w:autoSpaceDN w:val="0"/>
              <w:adjustRightInd w:val="0"/>
              <w:spacing w:line="260" w:lineRule="exact"/>
              <w:textAlignment w:val="baseline"/>
              <w:outlineLvl w:val="3"/>
              <w:rPr>
                <w:rFonts w:cs="Arial"/>
                <w:b/>
                <w:szCs w:val="20"/>
                <w:lang w:val="sl-SI" w:eastAsia="sl-SI"/>
              </w:rPr>
            </w:pPr>
            <w:r w:rsidRPr="00D94CCB">
              <w:rPr>
                <w:rFonts w:cs="Arial"/>
                <w:b/>
                <w:szCs w:val="20"/>
                <w:lang w:val="sl-SI" w:eastAsia="sl-SI"/>
              </w:rPr>
              <w:lastRenderedPageBreak/>
              <w:t>6. Presoja posledic za:</w:t>
            </w:r>
          </w:p>
        </w:tc>
      </w:tr>
      <w:tr w:rsidR="00D94CCB" w:rsidRPr="00D94CCB" w14:paraId="02FDD7F7" w14:textId="77777777" w:rsidTr="001A3453">
        <w:tc>
          <w:tcPr>
            <w:tcW w:w="1561" w:type="dxa"/>
            <w:gridSpan w:val="2"/>
          </w:tcPr>
          <w:p w14:paraId="1881BE2F" w14:textId="77777777" w:rsidR="00D94CCB" w:rsidRPr="00D94CCB" w:rsidRDefault="00D94CCB" w:rsidP="00D94CCB">
            <w:pPr>
              <w:overflowPunct w:val="0"/>
              <w:autoSpaceDE w:val="0"/>
              <w:autoSpaceDN w:val="0"/>
              <w:adjustRightInd w:val="0"/>
              <w:spacing w:line="260" w:lineRule="exact"/>
              <w:ind w:left="360"/>
              <w:jc w:val="both"/>
              <w:textAlignment w:val="baseline"/>
              <w:rPr>
                <w:rFonts w:cs="Arial"/>
                <w:iCs/>
                <w:szCs w:val="20"/>
                <w:lang w:val="sl-SI" w:eastAsia="sl-SI"/>
              </w:rPr>
            </w:pPr>
            <w:r w:rsidRPr="00D94CCB">
              <w:rPr>
                <w:rFonts w:cs="Arial"/>
                <w:iCs/>
                <w:szCs w:val="20"/>
                <w:lang w:val="sl-SI" w:eastAsia="sl-SI"/>
              </w:rPr>
              <w:t>a)</w:t>
            </w:r>
          </w:p>
        </w:tc>
        <w:tc>
          <w:tcPr>
            <w:tcW w:w="5444" w:type="dxa"/>
            <w:gridSpan w:val="7"/>
          </w:tcPr>
          <w:p w14:paraId="4469CFF0" w14:textId="77777777" w:rsidR="00D94CCB" w:rsidRPr="00D94CCB" w:rsidRDefault="00D94CCB" w:rsidP="00D94CCB">
            <w:pPr>
              <w:overflowPunct w:val="0"/>
              <w:autoSpaceDE w:val="0"/>
              <w:autoSpaceDN w:val="0"/>
              <w:adjustRightInd w:val="0"/>
              <w:spacing w:line="260" w:lineRule="exact"/>
              <w:jc w:val="both"/>
              <w:textAlignment w:val="baseline"/>
              <w:rPr>
                <w:rFonts w:cs="Arial"/>
                <w:szCs w:val="20"/>
                <w:lang w:val="sl-SI" w:eastAsia="sl-SI"/>
              </w:rPr>
            </w:pPr>
            <w:r w:rsidRPr="00D94CCB">
              <w:rPr>
                <w:rFonts w:cs="Arial"/>
                <w:szCs w:val="20"/>
                <w:lang w:val="sl-SI" w:eastAsia="sl-SI"/>
              </w:rPr>
              <w:t>javnofinančna sredstva nad 40.000 EUR v tekočem in naslednjih treh letih</w:t>
            </w:r>
          </w:p>
        </w:tc>
        <w:tc>
          <w:tcPr>
            <w:tcW w:w="2067" w:type="dxa"/>
            <w:vAlign w:val="center"/>
          </w:tcPr>
          <w:p w14:paraId="2A5B133D" w14:textId="75D5B7C8" w:rsidR="00D94CCB" w:rsidRPr="00D94CCB" w:rsidRDefault="00D94CCB" w:rsidP="00D94CCB">
            <w:pPr>
              <w:overflowPunct w:val="0"/>
              <w:autoSpaceDE w:val="0"/>
              <w:autoSpaceDN w:val="0"/>
              <w:adjustRightInd w:val="0"/>
              <w:spacing w:line="260" w:lineRule="exact"/>
              <w:jc w:val="center"/>
              <w:textAlignment w:val="baseline"/>
              <w:rPr>
                <w:rFonts w:cs="Arial"/>
                <w:b/>
                <w:bCs/>
                <w:iCs/>
                <w:szCs w:val="20"/>
                <w:lang w:val="sl-SI" w:eastAsia="sl-SI"/>
              </w:rPr>
            </w:pPr>
            <w:r w:rsidRPr="00D94CCB">
              <w:rPr>
                <w:rFonts w:cs="Arial"/>
                <w:b/>
                <w:bCs/>
                <w:szCs w:val="20"/>
                <w:lang w:val="sl-SI" w:eastAsia="sl-SI"/>
              </w:rPr>
              <w:t>DA</w:t>
            </w:r>
          </w:p>
        </w:tc>
      </w:tr>
      <w:tr w:rsidR="00D94CCB" w:rsidRPr="00D94CCB" w14:paraId="5ADF59CA" w14:textId="77777777" w:rsidTr="001A3453">
        <w:tc>
          <w:tcPr>
            <w:tcW w:w="1561" w:type="dxa"/>
            <w:gridSpan w:val="2"/>
          </w:tcPr>
          <w:p w14:paraId="5F52D92C" w14:textId="77777777" w:rsidR="00D94CCB" w:rsidRPr="00D94CCB" w:rsidRDefault="00D94CCB" w:rsidP="00D94CCB">
            <w:pPr>
              <w:overflowPunct w:val="0"/>
              <w:autoSpaceDE w:val="0"/>
              <w:autoSpaceDN w:val="0"/>
              <w:adjustRightInd w:val="0"/>
              <w:spacing w:line="260" w:lineRule="exact"/>
              <w:ind w:left="360"/>
              <w:jc w:val="both"/>
              <w:textAlignment w:val="baseline"/>
              <w:rPr>
                <w:rFonts w:cs="Arial"/>
                <w:iCs/>
                <w:szCs w:val="20"/>
                <w:lang w:val="sl-SI" w:eastAsia="sl-SI"/>
              </w:rPr>
            </w:pPr>
            <w:r w:rsidRPr="00D94CCB">
              <w:rPr>
                <w:rFonts w:cs="Arial"/>
                <w:iCs/>
                <w:szCs w:val="20"/>
                <w:lang w:val="sl-SI" w:eastAsia="sl-SI"/>
              </w:rPr>
              <w:t>b)</w:t>
            </w:r>
          </w:p>
        </w:tc>
        <w:tc>
          <w:tcPr>
            <w:tcW w:w="5444" w:type="dxa"/>
            <w:gridSpan w:val="7"/>
          </w:tcPr>
          <w:p w14:paraId="086260E8" w14:textId="77777777" w:rsidR="00D94CCB" w:rsidRPr="00D94CCB" w:rsidRDefault="00D94CCB" w:rsidP="00D94CCB">
            <w:p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bCs/>
                <w:szCs w:val="20"/>
                <w:lang w:val="sl-SI" w:eastAsia="sl-SI"/>
              </w:rPr>
              <w:t>usklajenost slovenskega pravnega reda s pravnim redom Evropske unije</w:t>
            </w:r>
          </w:p>
        </w:tc>
        <w:tc>
          <w:tcPr>
            <w:tcW w:w="2067" w:type="dxa"/>
            <w:vAlign w:val="center"/>
          </w:tcPr>
          <w:p w14:paraId="412C4852" w14:textId="601DC897" w:rsidR="00D94CCB" w:rsidRPr="00D94CCB" w:rsidRDefault="00D94CCB" w:rsidP="00D94CCB">
            <w:pPr>
              <w:overflowPunct w:val="0"/>
              <w:autoSpaceDE w:val="0"/>
              <w:autoSpaceDN w:val="0"/>
              <w:adjustRightInd w:val="0"/>
              <w:spacing w:line="260" w:lineRule="exact"/>
              <w:jc w:val="center"/>
              <w:textAlignment w:val="baseline"/>
              <w:rPr>
                <w:rFonts w:cs="Arial"/>
                <w:iCs/>
                <w:szCs w:val="20"/>
                <w:lang w:val="sl-SI" w:eastAsia="sl-SI"/>
              </w:rPr>
            </w:pPr>
            <w:r w:rsidRPr="00D94CCB">
              <w:rPr>
                <w:rFonts w:cs="Arial"/>
                <w:b/>
                <w:bCs/>
                <w:szCs w:val="20"/>
                <w:lang w:val="sl-SI" w:eastAsia="sl-SI"/>
              </w:rPr>
              <w:t>NE</w:t>
            </w:r>
          </w:p>
        </w:tc>
      </w:tr>
      <w:tr w:rsidR="00D94CCB" w:rsidRPr="00D94CCB" w14:paraId="696DD4E1" w14:textId="77777777" w:rsidTr="001A3453">
        <w:tc>
          <w:tcPr>
            <w:tcW w:w="1561" w:type="dxa"/>
            <w:gridSpan w:val="2"/>
          </w:tcPr>
          <w:p w14:paraId="458478B8" w14:textId="77777777" w:rsidR="00D94CCB" w:rsidRPr="00D94CCB" w:rsidRDefault="00D94CCB" w:rsidP="00D94CCB">
            <w:pPr>
              <w:overflowPunct w:val="0"/>
              <w:autoSpaceDE w:val="0"/>
              <w:autoSpaceDN w:val="0"/>
              <w:adjustRightInd w:val="0"/>
              <w:spacing w:line="260" w:lineRule="exact"/>
              <w:ind w:left="360"/>
              <w:jc w:val="both"/>
              <w:textAlignment w:val="baseline"/>
              <w:rPr>
                <w:rFonts w:cs="Arial"/>
                <w:iCs/>
                <w:szCs w:val="20"/>
                <w:lang w:val="sl-SI" w:eastAsia="sl-SI"/>
              </w:rPr>
            </w:pPr>
            <w:r w:rsidRPr="00D94CCB">
              <w:rPr>
                <w:rFonts w:cs="Arial"/>
                <w:iCs/>
                <w:szCs w:val="20"/>
                <w:lang w:val="sl-SI" w:eastAsia="sl-SI"/>
              </w:rPr>
              <w:t>c)</w:t>
            </w:r>
          </w:p>
        </w:tc>
        <w:tc>
          <w:tcPr>
            <w:tcW w:w="5444" w:type="dxa"/>
            <w:gridSpan w:val="7"/>
          </w:tcPr>
          <w:p w14:paraId="0617F8A0" w14:textId="77777777" w:rsidR="00D94CCB" w:rsidRPr="00D94CCB" w:rsidRDefault="00D94CCB" w:rsidP="00D94CCB">
            <w:p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szCs w:val="20"/>
                <w:lang w:val="sl-SI" w:eastAsia="sl-SI"/>
              </w:rPr>
              <w:t>administrativne posledice</w:t>
            </w:r>
          </w:p>
        </w:tc>
        <w:tc>
          <w:tcPr>
            <w:tcW w:w="2067" w:type="dxa"/>
            <w:vAlign w:val="center"/>
          </w:tcPr>
          <w:p w14:paraId="60A9B411" w14:textId="32669EC6" w:rsidR="00D94CCB" w:rsidRPr="00D94CCB" w:rsidRDefault="00D94CCB" w:rsidP="00D94CCB">
            <w:pPr>
              <w:overflowPunct w:val="0"/>
              <w:autoSpaceDE w:val="0"/>
              <w:autoSpaceDN w:val="0"/>
              <w:adjustRightInd w:val="0"/>
              <w:spacing w:line="260" w:lineRule="exact"/>
              <w:jc w:val="center"/>
              <w:textAlignment w:val="baseline"/>
              <w:rPr>
                <w:rFonts w:cs="Arial"/>
                <w:szCs w:val="20"/>
                <w:lang w:val="sl-SI" w:eastAsia="sl-SI"/>
              </w:rPr>
            </w:pPr>
            <w:r w:rsidRPr="00D94CCB">
              <w:rPr>
                <w:rFonts w:cs="Arial"/>
                <w:b/>
                <w:bCs/>
                <w:szCs w:val="20"/>
                <w:lang w:val="sl-SI" w:eastAsia="sl-SI"/>
              </w:rPr>
              <w:t>NE</w:t>
            </w:r>
          </w:p>
        </w:tc>
      </w:tr>
      <w:tr w:rsidR="00D94CCB" w:rsidRPr="00D94CCB" w14:paraId="42D7D48B" w14:textId="77777777" w:rsidTr="001A3453">
        <w:tc>
          <w:tcPr>
            <w:tcW w:w="1561" w:type="dxa"/>
            <w:gridSpan w:val="2"/>
          </w:tcPr>
          <w:p w14:paraId="358C9A60" w14:textId="77777777" w:rsidR="00D94CCB" w:rsidRPr="00D94CCB" w:rsidRDefault="00D94CCB" w:rsidP="00D94CCB">
            <w:pPr>
              <w:overflowPunct w:val="0"/>
              <w:autoSpaceDE w:val="0"/>
              <w:autoSpaceDN w:val="0"/>
              <w:adjustRightInd w:val="0"/>
              <w:spacing w:line="260" w:lineRule="exact"/>
              <w:ind w:left="360"/>
              <w:jc w:val="both"/>
              <w:textAlignment w:val="baseline"/>
              <w:rPr>
                <w:rFonts w:cs="Arial"/>
                <w:iCs/>
                <w:szCs w:val="20"/>
                <w:lang w:val="sl-SI" w:eastAsia="sl-SI"/>
              </w:rPr>
            </w:pPr>
            <w:r w:rsidRPr="00D94CCB">
              <w:rPr>
                <w:rFonts w:cs="Arial"/>
                <w:iCs/>
                <w:szCs w:val="20"/>
                <w:lang w:val="sl-SI" w:eastAsia="sl-SI"/>
              </w:rPr>
              <w:t>č)</w:t>
            </w:r>
          </w:p>
        </w:tc>
        <w:tc>
          <w:tcPr>
            <w:tcW w:w="5444" w:type="dxa"/>
            <w:gridSpan w:val="7"/>
          </w:tcPr>
          <w:p w14:paraId="6E0B1828" w14:textId="77777777" w:rsidR="00D94CCB" w:rsidRPr="00D94CCB" w:rsidRDefault="00D94CCB" w:rsidP="00D94CCB">
            <w:pPr>
              <w:overflowPunct w:val="0"/>
              <w:autoSpaceDE w:val="0"/>
              <w:autoSpaceDN w:val="0"/>
              <w:adjustRightInd w:val="0"/>
              <w:spacing w:line="260" w:lineRule="exact"/>
              <w:jc w:val="both"/>
              <w:textAlignment w:val="baseline"/>
              <w:rPr>
                <w:rFonts w:cs="Arial"/>
                <w:bCs/>
                <w:szCs w:val="20"/>
                <w:lang w:val="sl-SI" w:eastAsia="sl-SI"/>
              </w:rPr>
            </w:pPr>
            <w:r w:rsidRPr="00D94CCB">
              <w:rPr>
                <w:rFonts w:cs="Arial"/>
                <w:szCs w:val="20"/>
                <w:lang w:val="sl-SI" w:eastAsia="sl-SI"/>
              </w:rPr>
              <w:t>gospodarstvo, zlasti</w:t>
            </w:r>
            <w:r w:rsidRPr="00D94CCB">
              <w:rPr>
                <w:rFonts w:cs="Arial"/>
                <w:bCs/>
                <w:szCs w:val="20"/>
                <w:lang w:val="sl-SI" w:eastAsia="sl-SI"/>
              </w:rPr>
              <w:t xml:space="preserve"> mala in srednja podjetja ter konkurenčnost podjetij</w:t>
            </w:r>
          </w:p>
        </w:tc>
        <w:tc>
          <w:tcPr>
            <w:tcW w:w="2067" w:type="dxa"/>
            <w:vAlign w:val="center"/>
          </w:tcPr>
          <w:p w14:paraId="3AAABB14" w14:textId="1704C446" w:rsidR="00D94CCB" w:rsidRPr="00D94CCB" w:rsidRDefault="00D94CCB" w:rsidP="00D94CCB">
            <w:pPr>
              <w:overflowPunct w:val="0"/>
              <w:autoSpaceDE w:val="0"/>
              <w:autoSpaceDN w:val="0"/>
              <w:adjustRightInd w:val="0"/>
              <w:spacing w:line="260" w:lineRule="exact"/>
              <w:jc w:val="center"/>
              <w:textAlignment w:val="baseline"/>
              <w:rPr>
                <w:rFonts w:cs="Arial"/>
                <w:iCs/>
                <w:szCs w:val="20"/>
                <w:lang w:val="sl-SI" w:eastAsia="sl-SI"/>
              </w:rPr>
            </w:pPr>
            <w:r w:rsidRPr="00D94CCB">
              <w:rPr>
                <w:rFonts w:cs="Arial"/>
                <w:b/>
                <w:bCs/>
                <w:szCs w:val="20"/>
                <w:lang w:val="sl-SI" w:eastAsia="sl-SI"/>
              </w:rPr>
              <w:t>NE</w:t>
            </w:r>
          </w:p>
        </w:tc>
      </w:tr>
      <w:tr w:rsidR="00D94CCB" w:rsidRPr="00D94CCB" w14:paraId="693010F0" w14:textId="77777777" w:rsidTr="001A3453">
        <w:tc>
          <w:tcPr>
            <w:tcW w:w="1561" w:type="dxa"/>
            <w:gridSpan w:val="2"/>
          </w:tcPr>
          <w:p w14:paraId="6D01B003" w14:textId="77777777" w:rsidR="00D94CCB" w:rsidRPr="00D94CCB" w:rsidRDefault="00D94CCB" w:rsidP="00D94CCB">
            <w:pPr>
              <w:overflowPunct w:val="0"/>
              <w:autoSpaceDE w:val="0"/>
              <w:autoSpaceDN w:val="0"/>
              <w:adjustRightInd w:val="0"/>
              <w:spacing w:line="260" w:lineRule="exact"/>
              <w:ind w:left="360"/>
              <w:jc w:val="both"/>
              <w:textAlignment w:val="baseline"/>
              <w:rPr>
                <w:rFonts w:cs="Arial"/>
                <w:iCs/>
                <w:szCs w:val="20"/>
                <w:lang w:val="sl-SI" w:eastAsia="sl-SI"/>
              </w:rPr>
            </w:pPr>
            <w:r w:rsidRPr="00D94CCB">
              <w:rPr>
                <w:rFonts w:cs="Arial"/>
                <w:iCs/>
                <w:szCs w:val="20"/>
                <w:lang w:val="sl-SI" w:eastAsia="sl-SI"/>
              </w:rPr>
              <w:t>d)</w:t>
            </w:r>
          </w:p>
        </w:tc>
        <w:tc>
          <w:tcPr>
            <w:tcW w:w="5444" w:type="dxa"/>
            <w:gridSpan w:val="7"/>
          </w:tcPr>
          <w:p w14:paraId="74CA42EC" w14:textId="77777777" w:rsidR="00D94CCB" w:rsidRPr="00D94CCB" w:rsidRDefault="00D94CCB" w:rsidP="00D94CCB">
            <w:pPr>
              <w:overflowPunct w:val="0"/>
              <w:autoSpaceDE w:val="0"/>
              <w:autoSpaceDN w:val="0"/>
              <w:adjustRightInd w:val="0"/>
              <w:spacing w:line="260" w:lineRule="exact"/>
              <w:jc w:val="both"/>
              <w:textAlignment w:val="baseline"/>
              <w:rPr>
                <w:rFonts w:cs="Arial"/>
                <w:bCs/>
                <w:szCs w:val="20"/>
                <w:lang w:val="sl-SI" w:eastAsia="sl-SI"/>
              </w:rPr>
            </w:pPr>
            <w:r w:rsidRPr="00D94CCB">
              <w:rPr>
                <w:rFonts w:cs="Arial"/>
                <w:bCs/>
                <w:szCs w:val="20"/>
                <w:lang w:val="sl-SI" w:eastAsia="sl-SI"/>
              </w:rPr>
              <w:t>okolje, vključno s prostorskimi in varstvenimi vidiki</w:t>
            </w:r>
          </w:p>
        </w:tc>
        <w:tc>
          <w:tcPr>
            <w:tcW w:w="2067" w:type="dxa"/>
            <w:vAlign w:val="center"/>
          </w:tcPr>
          <w:p w14:paraId="0E763DDD" w14:textId="2DD0DFBF" w:rsidR="00D94CCB" w:rsidRPr="00D94CCB" w:rsidRDefault="00D94CCB" w:rsidP="00D94CCB">
            <w:pPr>
              <w:overflowPunct w:val="0"/>
              <w:autoSpaceDE w:val="0"/>
              <w:autoSpaceDN w:val="0"/>
              <w:adjustRightInd w:val="0"/>
              <w:spacing w:line="260" w:lineRule="exact"/>
              <w:jc w:val="center"/>
              <w:textAlignment w:val="baseline"/>
              <w:rPr>
                <w:rFonts w:cs="Arial"/>
                <w:iCs/>
                <w:szCs w:val="20"/>
                <w:lang w:val="sl-SI" w:eastAsia="sl-SI"/>
              </w:rPr>
            </w:pPr>
            <w:r w:rsidRPr="00D94CCB">
              <w:rPr>
                <w:rFonts w:cs="Arial"/>
                <w:b/>
                <w:bCs/>
                <w:szCs w:val="20"/>
                <w:lang w:val="sl-SI" w:eastAsia="sl-SI"/>
              </w:rPr>
              <w:t>NE</w:t>
            </w:r>
          </w:p>
        </w:tc>
      </w:tr>
      <w:tr w:rsidR="00D94CCB" w:rsidRPr="00D94CCB" w14:paraId="7A4061FD" w14:textId="77777777" w:rsidTr="001A3453">
        <w:tc>
          <w:tcPr>
            <w:tcW w:w="1561" w:type="dxa"/>
            <w:gridSpan w:val="2"/>
          </w:tcPr>
          <w:p w14:paraId="7406B63A" w14:textId="77777777" w:rsidR="00D94CCB" w:rsidRPr="00D94CCB" w:rsidRDefault="00D94CCB" w:rsidP="00D94CCB">
            <w:pPr>
              <w:overflowPunct w:val="0"/>
              <w:autoSpaceDE w:val="0"/>
              <w:autoSpaceDN w:val="0"/>
              <w:adjustRightInd w:val="0"/>
              <w:spacing w:line="260" w:lineRule="exact"/>
              <w:ind w:left="360"/>
              <w:jc w:val="both"/>
              <w:textAlignment w:val="baseline"/>
              <w:rPr>
                <w:rFonts w:cs="Arial"/>
                <w:iCs/>
                <w:szCs w:val="20"/>
                <w:lang w:val="sl-SI" w:eastAsia="sl-SI"/>
              </w:rPr>
            </w:pPr>
            <w:r w:rsidRPr="00D94CCB">
              <w:rPr>
                <w:rFonts w:cs="Arial"/>
                <w:iCs/>
                <w:szCs w:val="20"/>
                <w:lang w:val="sl-SI" w:eastAsia="sl-SI"/>
              </w:rPr>
              <w:t>e)</w:t>
            </w:r>
          </w:p>
        </w:tc>
        <w:tc>
          <w:tcPr>
            <w:tcW w:w="5444" w:type="dxa"/>
            <w:gridSpan w:val="7"/>
          </w:tcPr>
          <w:p w14:paraId="4089D69E" w14:textId="77777777" w:rsidR="00D94CCB" w:rsidRPr="00D94CCB" w:rsidRDefault="00D94CCB" w:rsidP="00D94CCB">
            <w:pPr>
              <w:overflowPunct w:val="0"/>
              <w:autoSpaceDE w:val="0"/>
              <w:autoSpaceDN w:val="0"/>
              <w:adjustRightInd w:val="0"/>
              <w:spacing w:line="260" w:lineRule="exact"/>
              <w:jc w:val="both"/>
              <w:textAlignment w:val="baseline"/>
              <w:rPr>
                <w:rFonts w:cs="Arial"/>
                <w:bCs/>
                <w:szCs w:val="20"/>
                <w:lang w:val="sl-SI" w:eastAsia="sl-SI"/>
              </w:rPr>
            </w:pPr>
            <w:r w:rsidRPr="00D94CCB">
              <w:rPr>
                <w:rFonts w:cs="Arial"/>
                <w:bCs/>
                <w:szCs w:val="20"/>
                <w:lang w:val="sl-SI" w:eastAsia="sl-SI"/>
              </w:rPr>
              <w:t>socialno področje</w:t>
            </w:r>
          </w:p>
        </w:tc>
        <w:tc>
          <w:tcPr>
            <w:tcW w:w="2067" w:type="dxa"/>
            <w:vAlign w:val="center"/>
          </w:tcPr>
          <w:p w14:paraId="02FB3582" w14:textId="57C65BA3" w:rsidR="00D94CCB" w:rsidRPr="00D94CCB" w:rsidRDefault="00D94CCB" w:rsidP="00D94CCB">
            <w:pPr>
              <w:overflowPunct w:val="0"/>
              <w:autoSpaceDE w:val="0"/>
              <w:autoSpaceDN w:val="0"/>
              <w:adjustRightInd w:val="0"/>
              <w:spacing w:line="260" w:lineRule="exact"/>
              <w:jc w:val="center"/>
              <w:textAlignment w:val="baseline"/>
              <w:rPr>
                <w:rFonts w:cs="Arial"/>
                <w:iCs/>
                <w:szCs w:val="20"/>
                <w:lang w:val="sl-SI" w:eastAsia="sl-SI"/>
              </w:rPr>
            </w:pPr>
            <w:r w:rsidRPr="00D94CCB">
              <w:rPr>
                <w:rFonts w:cs="Arial"/>
                <w:b/>
                <w:bCs/>
                <w:szCs w:val="20"/>
                <w:lang w:val="sl-SI" w:eastAsia="sl-SI"/>
              </w:rPr>
              <w:t>NE</w:t>
            </w:r>
          </w:p>
        </w:tc>
      </w:tr>
      <w:tr w:rsidR="00D94CCB" w:rsidRPr="00D94CCB" w14:paraId="1C1F8286" w14:textId="77777777" w:rsidTr="001A3453">
        <w:tc>
          <w:tcPr>
            <w:tcW w:w="1561" w:type="dxa"/>
            <w:gridSpan w:val="2"/>
            <w:tcBorders>
              <w:bottom w:val="single" w:sz="4" w:space="0" w:color="auto"/>
            </w:tcBorders>
          </w:tcPr>
          <w:p w14:paraId="12FC15BC" w14:textId="77777777" w:rsidR="00D94CCB" w:rsidRPr="00D94CCB" w:rsidRDefault="00D94CCB" w:rsidP="00D94CCB">
            <w:pPr>
              <w:overflowPunct w:val="0"/>
              <w:autoSpaceDE w:val="0"/>
              <w:autoSpaceDN w:val="0"/>
              <w:adjustRightInd w:val="0"/>
              <w:spacing w:line="260" w:lineRule="exact"/>
              <w:ind w:left="360"/>
              <w:jc w:val="both"/>
              <w:textAlignment w:val="baseline"/>
              <w:rPr>
                <w:rFonts w:cs="Arial"/>
                <w:iCs/>
                <w:szCs w:val="20"/>
                <w:lang w:val="sl-SI" w:eastAsia="sl-SI"/>
              </w:rPr>
            </w:pPr>
            <w:r w:rsidRPr="00D94CCB">
              <w:rPr>
                <w:rFonts w:cs="Arial"/>
                <w:iCs/>
                <w:szCs w:val="20"/>
                <w:lang w:val="sl-SI" w:eastAsia="sl-SI"/>
              </w:rPr>
              <w:t>f)</w:t>
            </w:r>
          </w:p>
        </w:tc>
        <w:tc>
          <w:tcPr>
            <w:tcW w:w="5444" w:type="dxa"/>
            <w:gridSpan w:val="7"/>
            <w:tcBorders>
              <w:bottom w:val="single" w:sz="4" w:space="0" w:color="auto"/>
            </w:tcBorders>
          </w:tcPr>
          <w:p w14:paraId="6BDA8A36" w14:textId="77777777" w:rsidR="00D94CCB" w:rsidRPr="00D94CCB" w:rsidRDefault="00D94CCB" w:rsidP="00D94CCB">
            <w:pPr>
              <w:overflowPunct w:val="0"/>
              <w:autoSpaceDE w:val="0"/>
              <w:autoSpaceDN w:val="0"/>
              <w:adjustRightInd w:val="0"/>
              <w:spacing w:line="260" w:lineRule="exact"/>
              <w:jc w:val="both"/>
              <w:textAlignment w:val="baseline"/>
              <w:rPr>
                <w:rFonts w:cs="Arial"/>
                <w:bCs/>
                <w:szCs w:val="20"/>
                <w:lang w:val="sl-SI" w:eastAsia="sl-SI"/>
              </w:rPr>
            </w:pPr>
            <w:r w:rsidRPr="00D94CCB">
              <w:rPr>
                <w:rFonts w:cs="Arial"/>
                <w:bCs/>
                <w:szCs w:val="20"/>
                <w:lang w:val="sl-SI" w:eastAsia="sl-SI"/>
              </w:rPr>
              <w:t>dokumente razvojnega načrtovanja:</w:t>
            </w:r>
          </w:p>
          <w:p w14:paraId="39F52D4F" w14:textId="77777777" w:rsidR="00D94CCB" w:rsidRPr="00D94CCB" w:rsidRDefault="00D94CCB" w:rsidP="00D94CCB">
            <w:pPr>
              <w:numPr>
                <w:ilvl w:val="0"/>
                <w:numId w:val="14"/>
              </w:numPr>
              <w:overflowPunct w:val="0"/>
              <w:autoSpaceDE w:val="0"/>
              <w:autoSpaceDN w:val="0"/>
              <w:adjustRightInd w:val="0"/>
              <w:spacing w:line="260" w:lineRule="exact"/>
              <w:jc w:val="both"/>
              <w:textAlignment w:val="baseline"/>
              <w:rPr>
                <w:rFonts w:cs="Arial"/>
                <w:bCs/>
                <w:szCs w:val="20"/>
                <w:lang w:val="sl-SI" w:eastAsia="sl-SI"/>
              </w:rPr>
            </w:pPr>
            <w:r w:rsidRPr="00D94CCB">
              <w:rPr>
                <w:rFonts w:cs="Arial"/>
                <w:bCs/>
                <w:szCs w:val="20"/>
                <w:lang w:val="sl-SI" w:eastAsia="sl-SI"/>
              </w:rPr>
              <w:t>nacionalne dokumente razvojnega načrtovanja</w:t>
            </w:r>
          </w:p>
          <w:p w14:paraId="0DD7F490" w14:textId="77777777" w:rsidR="00D94CCB" w:rsidRPr="00D94CCB" w:rsidRDefault="00D94CCB" w:rsidP="00D94CCB">
            <w:pPr>
              <w:numPr>
                <w:ilvl w:val="0"/>
                <w:numId w:val="14"/>
              </w:numPr>
              <w:overflowPunct w:val="0"/>
              <w:autoSpaceDE w:val="0"/>
              <w:autoSpaceDN w:val="0"/>
              <w:adjustRightInd w:val="0"/>
              <w:spacing w:line="260" w:lineRule="exact"/>
              <w:jc w:val="both"/>
              <w:textAlignment w:val="baseline"/>
              <w:rPr>
                <w:rFonts w:cs="Arial"/>
                <w:bCs/>
                <w:szCs w:val="20"/>
                <w:lang w:val="sl-SI" w:eastAsia="sl-SI"/>
              </w:rPr>
            </w:pPr>
            <w:r w:rsidRPr="00D94CCB">
              <w:rPr>
                <w:rFonts w:cs="Arial"/>
                <w:bCs/>
                <w:szCs w:val="20"/>
                <w:lang w:val="sl-SI" w:eastAsia="sl-SI"/>
              </w:rPr>
              <w:t>razvojne politike na ravni programov po strukturi razvojne klasifikacije programskega proračuna</w:t>
            </w:r>
          </w:p>
          <w:p w14:paraId="30CDE904" w14:textId="77777777" w:rsidR="00D94CCB" w:rsidRPr="00D94CCB" w:rsidRDefault="00D94CCB" w:rsidP="00D94CCB">
            <w:pPr>
              <w:numPr>
                <w:ilvl w:val="0"/>
                <w:numId w:val="14"/>
              </w:numPr>
              <w:overflowPunct w:val="0"/>
              <w:autoSpaceDE w:val="0"/>
              <w:autoSpaceDN w:val="0"/>
              <w:adjustRightInd w:val="0"/>
              <w:spacing w:line="260" w:lineRule="exact"/>
              <w:jc w:val="both"/>
              <w:textAlignment w:val="baseline"/>
              <w:rPr>
                <w:rFonts w:cs="Arial"/>
                <w:bCs/>
                <w:szCs w:val="20"/>
                <w:lang w:val="sl-SI" w:eastAsia="sl-SI"/>
              </w:rPr>
            </w:pPr>
            <w:r w:rsidRPr="00D94CCB">
              <w:rPr>
                <w:rFonts w:cs="Arial"/>
                <w:bCs/>
                <w:szCs w:val="20"/>
                <w:lang w:val="sl-SI" w:eastAsia="sl-SI"/>
              </w:rPr>
              <w:t>razvojne dokumente Evropske unije in mednarodnih organizacij</w:t>
            </w:r>
          </w:p>
        </w:tc>
        <w:tc>
          <w:tcPr>
            <w:tcW w:w="2067" w:type="dxa"/>
            <w:tcBorders>
              <w:bottom w:val="single" w:sz="4" w:space="0" w:color="auto"/>
            </w:tcBorders>
            <w:vAlign w:val="center"/>
          </w:tcPr>
          <w:p w14:paraId="66711AD6" w14:textId="6CCC887E" w:rsidR="00D94CCB" w:rsidRPr="00D94CCB" w:rsidRDefault="00D94CCB" w:rsidP="00D94CCB">
            <w:pPr>
              <w:overflowPunct w:val="0"/>
              <w:autoSpaceDE w:val="0"/>
              <w:autoSpaceDN w:val="0"/>
              <w:adjustRightInd w:val="0"/>
              <w:spacing w:line="260" w:lineRule="exact"/>
              <w:jc w:val="center"/>
              <w:textAlignment w:val="baseline"/>
              <w:rPr>
                <w:rFonts w:cs="Arial"/>
                <w:iCs/>
                <w:szCs w:val="20"/>
                <w:lang w:val="sl-SI" w:eastAsia="sl-SI"/>
              </w:rPr>
            </w:pPr>
            <w:r w:rsidRPr="00D94CCB">
              <w:rPr>
                <w:rFonts w:cs="Arial"/>
                <w:b/>
                <w:bCs/>
                <w:szCs w:val="20"/>
                <w:lang w:val="sl-SI" w:eastAsia="sl-SI"/>
              </w:rPr>
              <w:t>NE</w:t>
            </w:r>
          </w:p>
        </w:tc>
      </w:tr>
      <w:tr w:rsidR="00D94CCB" w:rsidRPr="00065CE2" w14:paraId="28E0B09B" w14:textId="77777777" w:rsidTr="006B32FF">
        <w:trPr>
          <w:trHeight w:val="1146"/>
        </w:trPr>
        <w:tc>
          <w:tcPr>
            <w:tcW w:w="9072" w:type="dxa"/>
            <w:gridSpan w:val="10"/>
            <w:tcBorders>
              <w:top w:val="single" w:sz="4" w:space="0" w:color="auto"/>
              <w:left w:val="single" w:sz="4" w:space="0" w:color="auto"/>
              <w:bottom w:val="single" w:sz="4" w:space="0" w:color="auto"/>
              <w:right w:val="single" w:sz="4" w:space="0" w:color="auto"/>
            </w:tcBorders>
          </w:tcPr>
          <w:p w14:paraId="7FDF0F0A" w14:textId="77777777" w:rsidR="00D94CCB" w:rsidRPr="00D94CCB" w:rsidRDefault="00D94CCB" w:rsidP="00D94CCB">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D94CCB">
              <w:rPr>
                <w:rFonts w:cs="Arial"/>
                <w:b/>
                <w:szCs w:val="20"/>
                <w:lang w:val="sl-SI" w:eastAsia="sl-SI"/>
              </w:rPr>
              <w:t>7.a Predstavitev ocene finančnih posledic nad 40.000 EUR:</w:t>
            </w:r>
          </w:p>
          <w:p w14:paraId="2B50F3F6" w14:textId="77777777" w:rsidR="00D94CCB" w:rsidRPr="00D94CCB" w:rsidRDefault="00D94CCB" w:rsidP="00D94CCB">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r w:rsidRPr="00D94CCB">
              <w:rPr>
                <w:rFonts w:cs="Arial"/>
                <w:szCs w:val="20"/>
                <w:lang w:val="sl-SI" w:eastAsia="sl-SI"/>
              </w:rPr>
              <w:t>(Samo če izberete DA pod točko 6.a.)</w:t>
            </w:r>
          </w:p>
          <w:p w14:paraId="671D874F" w14:textId="77777777" w:rsidR="00D94CCB" w:rsidRPr="00D94CCB" w:rsidRDefault="00D94CCB" w:rsidP="00D94CCB">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p>
          <w:p w14:paraId="7CE8EEFE" w14:textId="38288113" w:rsidR="00D94CCB" w:rsidRDefault="00D94CCB" w:rsidP="00D94CCB">
            <w:pPr>
              <w:widowControl w:val="0"/>
              <w:suppressAutoHyphens/>
              <w:overflowPunct w:val="0"/>
              <w:autoSpaceDE w:val="0"/>
              <w:autoSpaceDN w:val="0"/>
              <w:adjustRightInd w:val="0"/>
              <w:spacing w:line="260" w:lineRule="exact"/>
              <w:jc w:val="both"/>
              <w:textAlignment w:val="baseline"/>
              <w:outlineLvl w:val="3"/>
              <w:rPr>
                <w:rFonts w:cs="Arial"/>
                <w:szCs w:val="20"/>
                <w:lang w:val="sl-SI" w:eastAsia="sl-SI"/>
              </w:rPr>
            </w:pPr>
            <w:r w:rsidRPr="00D94CCB">
              <w:rPr>
                <w:rFonts w:cs="Arial"/>
                <w:szCs w:val="20"/>
                <w:lang w:val="sl-SI" w:eastAsia="sl-SI"/>
              </w:rPr>
              <w:t xml:space="preserve">Skupna vrednost projekta znaša 1.201.054,58 EUR. </w:t>
            </w:r>
          </w:p>
          <w:p w14:paraId="24BCC05E" w14:textId="77777777" w:rsidR="00D94CCB" w:rsidRPr="00D94CCB" w:rsidRDefault="00D94CCB" w:rsidP="00D94CCB">
            <w:pPr>
              <w:widowControl w:val="0"/>
              <w:suppressAutoHyphens/>
              <w:overflowPunct w:val="0"/>
              <w:autoSpaceDE w:val="0"/>
              <w:autoSpaceDN w:val="0"/>
              <w:adjustRightInd w:val="0"/>
              <w:spacing w:line="260" w:lineRule="exact"/>
              <w:jc w:val="both"/>
              <w:textAlignment w:val="baseline"/>
              <w:outlineLvl w:val="3"/>
              <w:rPr>
                <w:rFonts w:cs="Arial"/>
                <w:szCs w:val="20"/>
                <w:lang w:val="sl-SI" w:eastAsia="sl-SI"/>
              </w:rPr>
            </w:pPr>
          </w:p>
          <w:p w14:paraId="6D7B28FF" w14:textId="78E1F6D3" w:rsidR="00401E5F" w:rsidRPr="00D94CCB" w:rsidRDefault="00D94CCB" w:rsidP="00D76372">
            <w:pPr>
              <w:spacing w:line="240" w:lineRule="auto"/>
              <w:jc w:val="both"/>
              <w:rPr>
                <w:rFonts w:cs="Arial"/>
                <w:szCs w:val="20"/>
                <w:lang w:val="sl-SI"/>
              </w:rPr>
            </w:pPr>
            <w:r w:rsidRPr="00D94CCB">
              <w:rPr>
                <w:rFonts w:cs="Arial"/>
                <w:szCs w:val="20"/>
                <w:lang w:val="sl-SI" w:eastAsia="sl-SI"/>
              </w:rPr>
              <w:t>Pravice porabe za izvedbo projekta se zagotovi</w:t>
            </w:r>
            <w:r w:rsidRPr="00D94CCB">
              <w:rPr>
                <w:rFonts w:cs="Arial"/>
                <w:szCs w:val="20"/>
                <w:lang w:val="sl-SI"/>
              </w:rPr>
              <w:t xml:space="preserve"> iz proračuna Republike Slovenije. Sredstva so </w:t>
            </w:r>
            <w:r w:rsidR="00401E5F">
              <w:rPr>
                <w:rFonts w:cs="Arial"/>
                <w:szCs w:val="20"/>
                <w:lang w:val="sl-SI"/>
              </w:rPr>
              <w:t xml:space="preserve">do vključno 2028 </w:t>
            </w:r>
            <w:r w:rsidRPr="00D94CCB">
              <w:rPr>
                <w:rFonts w:cs="Arial"/>
                <w:szCs w:val="20"/>
                <w:lang w:val="sl-SI"/>
              </w:rPr>
              <w:t>zagotovljena na evidenčnem projektu 3150-2</w:t>
            </w:r>
            <w:r w:rsidR="003C45D5">
              <w:rPr>
                <w:rFonts w:cs="Arial"/>
                <w:szCs w:val="20"/>
                <w:lang w:val="sl-SI"/>
              </w:rPr>
              <w:t>5</w:t>
            </w:r>
            <w:r w:rsidRPr="00D94CCB">
              <w:rPr>
                <w:rFonts w:cs="Arial"/>
                <w:szCs w:val="20"/>
                <w:lang w:val="sl-SI"/>
              </w:rPr>
              <w:t>-0001 – Napredna in vključujoča digitalna družba, na proračunski postavki  231671 -</w:t>
            </w:r>
            <w:r w:rsidR="007A6928">
              <w:rPr>
                <w:rFonts w:cs="Arial"/>
                <w:szCs w:val="20"/>
                <w:lang w:val="sl-SI"/>
              </w:rPr>
              <w:t xml:space="preserve"> </w:t>
            </w:r>
            <w:r w:rsidRPr="00D94CCB">
              <w:rPr>
                <w:rFonts w:cs="Arial"/>
                <w:szCs w:val="20"/>
                <w:lang w:val="sl-SI" w:eastAsia="sl-SI"/>
              </w:rPr>
              <w:t>Raziskave, razvoj in inovacije na področju elektronskih komunikacij</w:t>
            </w:r>
            <w:r w:rsidRPr="00D94CCB">
              <w:rPr>
                <w:rFonts w:cs="Arial"/>
                <w:szCs w:val="20"/>
                <w:lang w:val="sl-SI"/>
              </w:rPr>
              <w:t>.</w:t>
            </w:r>
            <w:r w:rsidR="00401E5F">
              <w:rPr>
                <w:rFonts w:cs="Arial"/>
                <w:szCs w:val="20"/>
                <w:lang w:val="sl-SI"/>
              </w:rPr>
              <w:t xml:space="preserve"> Za leto 2029 so sredstva zagotavljana na evidenčnem projektu </w:t>
            </w:r>
            <w:r w:rsidR="00401E5F" w:rsidRPr="007A6928">
              <w:rPr>
                <w:rFonts w:cs="Arial"/>
                <w:szCs w:val="20"/>
                <w:lang w:val="sl-SI"/>
              </w:rPr>
              <w:t>3150-24-0001</w:t>
            </w:r>
            <w:r w:rsidR="00401E5F">
              <w:rPr>
                <w:rFonts w:cs="Arial"/>
                <w:szCs w:val="20"/>
                <w:lang w:val="sl-SI"/>
              </w:rPr>
              <w:t xml:space="preserve"> - </w:t>
            </w:r>
            <w:r w:rsidR="00401E5F">
              <w:rPr>
                <w:rFonts w:cs="Arial"/>
                <w:szCs w:val="20"/>
                <w:lang w:val="sl-SI" w:eastAsia="sl-SI"/>
              </w:rPr>
              <w:t xml:space="preserve">digitalna vključenost prebivalcev, </w:t>
            </w:r>
            <w:r w:rsidR="00401E5F" w:rsidRPr="007A6928">
              <w:rPr>
                <w:rFonts w:cs="Arial"/>
                <w:szCs w:val="20"/>
                <w:lang w:val="sl-SI"/>
              </w:rPr>
              <w:t xml:space="preserve">na </w:t>
            </w:r>
            <w:r w:rsidR="00401E5F">
              <w:rPr>
                <w:rFonts w:cs="Arial"/>
                <w:szCs w:val="20"/>
                <w:lang w:val="sl-SI"/>
              </w:rPr>
              <w:t xml:space="preserve">proračunski postavki </w:t>
            </w:r>
            <w:r w:rsidR="00401E5F" w:rsidRPr="007A6928">
              <w:rPr>
                <w:rFonts w:cs="Arial"/>
                <w:szCs w:val="20"/>
                <w:lang w:val="sl-SI"/>
              </w:rPr>
              <w:t>231670</w:t>
            </w:r>
            <w:r w:rsidR="00401E5F">
              <w:rPr>
                <w:rFonts w:cs="Arial"/>
                <w:szCs w:val="20"/>
                <w:lang w:val="sl-SI"/>
              </w:rPr>
              <w:t xml:space="preserve"> -</w:t>
            </w:r>
            <w:r w:rsidR="007A6928">
              <w:rPr>
                <w:rFonts w:cs="Arial"/>
                <w:szCs w:val="20"/>
                <w:lang w:val="sl-SI"/>
              </w:rPr>
              <w:t xml:space="preserve"> </w:t>
            </w:r>
            <w:r w:rsidR="00401E5F">
              <w:rPr>
                <w:rFonts w:cs="Arial"/>
                <w:szCs w:val="20"/>
                <w:lang w:val="sl-SI" w:eastAsia="sl-SI"/>
              </w:rPr>
              <w:t>digitalna vključenost.</w:t>
            </w:r>
          </w:p>
        </w:tc>
      </w:tr>
      <w:tr w:rsidR="001A3453" w:rsidRPr="00065CE2" w14:paraId="301BF223" w14:textId="798C12A0"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905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81A0A" w14:textId="1BE6403D" w:rsidR="001A3453" w:rsidRPr="00D94CCB" w:rsidRDefault="001A3453" w:rsidP="002522D7">
            <w:pPr>
              <w:widowControl w:val="0"/>
              <w:tabs>
                <w:tab w:val="left" w:pos="360"/>
              </w:tabs>
              <w:spacing w:line="260" w:lineRule="exact"/>
              <w:jc w:val="center"/>
              <w:outlineLvl w:val="0"/>
              <w:rPr>
                <w:rFonts w:cs="Arial"/>
                <w:b/>
                <w:bCs/>
                <w:kern w:val="32"/>
                <w:szCs w:val="20"/>
                <w:lang w:val="sl-SI" w:eastAsia="sl-SI"/>
              </w:rPr>
            </w:pPr>
            <w:r w:rsidRPr="00D94CCB">
              <w:rPr>
                <w:rFonts w:cs="Arial"/>
                <w:b/>
                <w:bCs/>
                <w:kern w:val="32"/>
                <w:szCs w:val="20"/>
                <w:lang w:val="sl-SI" w:eastAsia="sl-SI"/>
              </w:rPr>
              <w:t>I. Ocena finančnih posledic, ki niso načrtovane v sprejetem proračunu</w:t>
            </w:r>
          </w:p>
        </w:tc>
      </w:tr>
      <w:tr w:rsidR="001A3453" w:rsidRPr="00065CE2" w14:paraId="09003AB4" w14:textId="3A58A2BB"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227" w:type="dxa"/>
            <w:gridSpan w:val="3"/>
            <w:tcBorders>
              <w:top w:val="single" w:sz="4" w:space="0" w:color="auto"/>
              <w:left w:val="single" w:sz="4" w:space="0" w:color="auto"/>
              <w:bottom w:val="single" w:sz="4" w:space="0" w:color="auto"/>
              <w:right w:val="single" w:sz="4" w:space="0" w:color="auto"/>
            </w:tcBorders>
            <w:vAlign w:val="center"/>
          </w:tcPr>
          <w:p w14:paraId="596FB531" w14:textId="77777777" w:rsidR="001A3453" w:rsidRPr="00D94CCB" w:rsidRDefault="001A3453" w:rsidP="002522D7">
            <w:pPr>
              <w:widowControl w:val="0"/>
              <w:tabs>
                <w:tab w:val="left" w:pos="360"/>
              </w:tabs>
              <w:spacing w:line="260" w:lineRule="exact"/>
              <w:jc w:val="center"/>
              <w:outlineLvl w:val="0"/>
              <w:rPr>
                <w:rFonts w:cs="Arial"/>
                <w:kern w:val="32"/>
                <w:szCs w:val="20"/>
                <w:lang w:val="sl-SI" w:eastAsia="sl-SI"/>
              </w:rPr>
            </w:pPr>
            <w:r w:rsidRPr="00D94CCB">
              <w:rPr>
                <w:rFonts w:cs="Arial"/>
                <w:kern w:val="32"/>
                <w:szCs w:val="20"/>
                <w:lang w:val="sl-SI" w:eastAsia="sl-SI"/>
              </w:rPr>
              <w:lastRenderedPageBreak/>
              <w:t xml:space="preserve">Predvideno povečanje (+) ali zmanjšanje (–) prihodkov državnega proračuna </w:t>
            </w:r>
          </w:p>
        </w:tc>
        <w:tc>
          <w:tcPr>
            <w:tcW w:w="1021" w:type="dxa"/>
            <w:tcBorders>
              <w:top w:val="single" w:sz="4" w:space="0" w:color="auto"/>
              <w:left w:val="single" w:sz="4" w:space="0" w:color="auto"/>
              <w:bottom w:val="single" w:sz="4" w:space="0" w:color="auto"/>
              <w:right w:val="single" w:sz="4" w:space="0" w:color="auto"/>
            </w:tcBorders>
            <w:vAlign w:val="center"/>
          </w:tcPr>
          <w:p w14:paraId="2D8700E1" w14:textId="77777777" w:rsidR="001A3453" w:rsidRPr="00D94CCB" w:rsidRDefault="001A3453" w:rsidP="002522D7">
            <w:pPr>
              <w:widowControl w:val="0"/>
              <w:tabs>
                <w:tab w:val="left" w:pos="360"/>
              </w:tabs>
              <w:spacing w:line="260" w:lineRule="exact"/>
              <w:jc w:val="center"/>
              <w:outlineLvl w:val="0"/>
              <w:rPr>
                <w:rFonts w:cs="Arial"/>
                <w:kern w:val="32"/>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2F3976AE"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A8ABADD"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72F9F54"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r>
      <w:tr w:rsidR="001A3453" w:rsidRPr="00065CE2" w14:paraId="06CA8B46" w14:textId="24AB30FF"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227" w:type="dxa"/>
            <w:gridSpan w:val="3"/>
            <w:tcBorders>
              <w:top w:val="single" w:sz="4" w:space="0" w:color="auto"/>
              <w:left w:val="single" w:sz="4" w:space="0" w:color="auto"/>
              <w:bottom w:val="single" w:sz="4" w:space="0" w:color="auto"/>
              <w:right w:val="single" w:sz="4" w:space="0" w:color="auto"/>
            </w:tcBorders>
            <w:vAlign w:val="center"/>
          </w:tcPr>
          <w:p w14:paraId="68D8AF0E" w14:textId="77777777" w:rsidR="001A3453" w:rsidRPr="00D94CCB" w:rsidRDefault="001A3453" w:rsidP="00005776">
            <w:pPr>
              <w:widowControl w:val="0"/>
              <w:spacing w:line="260" w:lineRule="exact"/>
              <w:rPr>
                <w:rFonts w:cs="Arial"/>
                <w:bCs/>
                <w:szCs w:val="20"/>
                <w:lang w:val="sl-SI"/>
              </w:rPr>
            </w:pPr>
            <w:r w:rsidRPr="00D94CCB">
              <w:rPr>
                <w:rFonts w:cs="Arial"/>
                <w:bCs/>
                <w:szCs w:val="20"/>
                <w:lang w:val="sl-SI"/>
              </w:rPr>
              <w:t>Predvideno povečanje (+) ali zmanjšanje (</w:t>
            </w:r>
            <w:r w:rsidRPr="00D94CCB">
              <w:rPr>
                <w:rFonts w:cs="Arial"/>
                <w:b/>
                <w:szCs w:val="20"/>
                <w:lang w:val="sl-SI"/>
              </w:rPr>
              <w:t>–</w:t>
            </w:r>
            <w:r w:rsidRPr="00D94CCB">
              <w:rPr>
                <w:rFonts w:cs="Arial"/>
                <w:bCs/>
                <w:szCs w:val="20"/>
                <w:lang w:val="sl-SI"/>
              </w:rPr>
              <w:t xml:space="preserve">) prihodkov občinskih proračunov </w:t>
            </w:r>
          </w:p>
        </w:tc>
        <w:tc>
          <w:tcPr>
            <w:tcW w:w="1021" w:type="dxa"/>
            <w:tcBorders>
              <w:top w:val="single" w:sz="4" w:space="0" w:color="auto"/>
              <w:left w:val="single" w:sz="4" w:space="0" w:color="auto"/>
              <w:bottom w:val="single" w:sz="4" w:space="0" w:color="auto"/>
              <w:right w:val="single" w:sz="4" w:space="0" w:color="auto"/>
            </w:tcBorders>
            <w:vAlign w:val="center"/>
          </w:tcPr>
          <w:p w14:paraId="5BC0979B"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06850841"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89A4B27"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241F116"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r>
      <w:tr w:rsidR="001A3453" w:rsidRPr="00065CE2" w14:paraId="50C83D7E" w14:textId="097DCCB1"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227" w:type="dxa"/>
            <w:gridSpan w:val="3"/>
            <w:tcBorders>
              <w:top w:val="single" w:sz="4" w:space="0" w:color="auto"/>
              <w:left w:val="single" w:sz="4" w:space="0" w:color="auto"/>
              <w:bottom w:val="single" w:sz="4" w:space="0" w:color="auto"/>
              <w:right w:val="single" w:sz="4" w:space="0" w:color="auto"/>
            </w:tcBorders>
            <w:vAlign w:val="center"/>
          </w:tcPr>
          <w:p w14:paraId="234DAB56" w14:textId="77777777" w:rsidR="001A3453" w:rsidRPr="00D94CCB" w:rsidRDefault="001A3453" w:rsidP="00005776">
            <w:pPr>
              <w:widowControl w:val="0"/>
              <w:spacing w:line="260" w:lineRule="exact"/>
              <w:rPr>
                <w:rFonts w:cs="Arial"/>
                <w:bCs/>
                <w:szCs w:val="20"/>
                <w:lang w:val="sl-SI"/>
              </w:rPr>
            </w:pPr>
            <w:r w:rsidRPr="00D94CCB">
              <w:rPr>
                <w:rFonts w:cs="Arial"/>
                <w:bCs/>
                <w:szCs w:val="20"/>
                <w:lang w:val="sl-SI"/>
              </w:rPr>
              <w:t>Predvideno povečanje (+) ali zmanjšanje (</w:t>
            </w:r>
            <w:r w:rsidRPr="00D94CCB">
              <w:rPr>
                <w:rFonts w:cs="Arial"/>
                <w:b/>
                <w:szCs w:val="20"/>
                <w:lang w:val="sl-SI"/>
              </w:rPr>
              <w:t>–</w:t>
            </w:r>
            <w:r w:rsidRPr="00D94CCB">
              <w:rPr>
                <w:rFonts w:cs="Arial"/>
                <w:bCs/>
                <w:szCs w:val="20"/>
                <w:lang w:val="sl-SI"/>
              </w:rPr>
              <w:t xml:space="preserve">) odhodkov državnega proračuna </w:t>
            </w:r>
          </w:p>
        </w:tc>
        <w:tc>
          <w:tcPr>
            <w:tcW w:w="1021" w:type="dxa"/>
            <w:tcBorders>
              <w:top w:val="single" w:sz="4" w:space="0" w:color="auto"/>
              <w:left w:val="single" w:sz="4" w:space="0" w:color="auto"/>
              <w:bottom w:val="single" w:sz="4" w:space="0" w:color="auto"/>
              <w:right w:val="single" w:sz="4" w:space="0" w:color="auto"/>
            </w:tcBorders>
            <w:vAlign w:val="center"/>
          </w:tcPr>
          <w:p w14:paraId="75B2D0D7" w14:textId="77777777" w:rsidR="001A3453" w:rsidRPr="00D94CCB" w:rsidRDefault="001A3453" w:rsidP="00005776">
            <w:pPr>
              <w:widowControl w:val="0"/>
              <w:spacing w:line="260" w:lineRule="exact"/>
              <w:jc w:val="cente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vAlign w:val="center"/>
          </w:tcPr>
          <w:p w14:paraId="6802B6B3" w14:textId="77777777" w:rsidR="001A3453" w:rsidRPr="00D94CCB" w:rsidRDefault="001A3453" w:rsidP="00005776">
            <w:pPr>
              <w:widowControl w:val="0"/>
              <w:spacing w:line="260" w:lineRule="exact"/>
              <w:jc w:val="center"/>
              <w:rPr>
                <w:rFonts w:cs="Arial"/>
                <w:szCs w:val="20"/>
                <w:lang w:val="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B27CEC3" w14:textId="77777777" w:rsidR="001A3453" w:rsidRPr="00D94CCB" w:rsidRDefault="001A3453" w:rsidP="00005776">
            <w:pPr>
              <w:widowControl w:val="0"/>
              <w:spacing w:line="260" w:lineRule="exact"/>
              <w:jc w:val="center"/>
              <w:rPr>
                <w:rFonts w:cs="Arial"/>
                <w:szCs w:val="20"/>
                <w:lang w:val="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133F198" w14:textId="77777777" w:rsidR="001A3453" w:rsidRPr="00D94CCB" w:rsidRDefault="001A3453" w:rsidP="00005776">
            <w:pPr>
              <w:widowControl w:val="0"/>
              <w:spacing w:line="260" w:lineRule="exact"/>
              <w:jc w:val="center"/>
              <w:rPr>
                <w:rFonts w:cs="Arial"/>
                <w:szCs w:val="20"/>
                <w:lang w:val="sl-SI"/>
              </w:rPr>
            </w:pPr>
          </w:p>
        </w:tc>
      </w:tr>
      <w:tr w:rsidR="001A3453" w:rsidRPr="00065CE2" w14:paraId="7DD62B4E" w14:textId="52D13E7F"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227" w:type="dxa"/>
            <w:gridSpan w:val="3"/>
            <w:tcBorders>
              <w:top w:val="single" w:sz="4" w:space="0" w:color="auto"/>
              <w:left w:val="single" w:sz="4" w:space="0" w:color="auto"/>
              <w:bottom w:val="single" w:sz="4" w:space="0" w:color="auto"/>
              <w:right w:val="single" w:sz="4" w:space="0" w:color="auto"/>
            </w:tcBorders>
            <w:vAlign w:val="center"/>
          </w:tcPr>
          <w:p w14:paraId="2CEBEC7B" w14:textId="77777777" w:rsidR="001A3453" w:rsidRPr="00D94CCB" w:rsidRDefault="001A3453" w:rsidP="00005776">
            <w:pPr>
              <w:widowControl w:val="0"/>
              <w:spacing w:line="260" w:lineRule="exact"/>
              <w:rPr>
                <w:rFonts w:cs="Arial"/>
                <w:bCs/>
                <w:szCs w:val="20"/>
                <w:lang w:val="sl-SI"/>
              </w:rPr>
            </w:pPr>
            <w:r w:rsidRPr="00D94CCB">
              <w:rPr>
                <w:rFonts w:cs="Arial"/>
                <w:bCs/>
                <w:szCs w:val="20"/>
                <w:lang w:val="sl-SI"/>
              </w:rPr>
              <w:t>Predvideno povečanje (+) ali zmanjšanje (</w:t>
            </w:r>
            <w:r w:rsidRPr="00D94CCB">
              <w:rPr>
                <w:rFonts w:cs="Arial"/>
                <w:b/>
                <w:szCs w:val="20"/>
                <w:lang w:val="sl-SI"/>
              </w:rPr>
              <w:t>–</w:t>
            </w:r>
            <w:r w:rsidRPr="00D94CCB">
              <w:rPr>
                <w:rFonts w:cs="Arial"/>
                <w:bCs/>
                <w:szCs w:val="20"/>
                <w:lang w:val="sl-SI"/>
              </w:rPr>
              <w:t>) odhodkov občinskih proračunov</w:t>
            </w:r>
          </w:p>
        </w:tc>
        <w:tc>
          <w:tcPr>
            <w:tcW w:w="1021" w:type="dxa"/>
            <w:tcBorders>
              <w:top w:val="single" w:sz="4" w:space="0" w:color="auto"/>
              <w:left w:val="single" w:sz="4" w:space="0" w:color="auto"/>
              <w:bottom w:val="single" w:sz="4" w:space="0" w:color="auto"/>
              <w:right w:val="single" w:sz="4" w:space="0" w:color="auto"/>
            </w:tcBorders>
            <w:vAlign w:val="center"/>
          </w:tcPr>
          <w:p w14:paraId="71DBFF20" w14:textId="77777777" w:rsidR="001A3453" w:rsidRPr="00D94CCB" w:rsidRDefault="001A3453" w:rsidP="00005776">
            <w:pPr>
              <w:widowControl w:val="0"/>
              <w:spacing w:line="260" w:lineRule="exact"/>
              <w:jc w:val="center"/>
              <w:rPr>
                <w:rFonts w:cs="Arial"/>
                <w:szCs w:val="20"/>
                <w:lang w:val="sl-SI"/>
              </w:rPr>
            </w:pPr>
          </w:p>
        </w:tc>
        <w:tc>
          <w:tcPr>
            <w:tcW w:w="1701" w:type="dxa"/>
            <w:tcBorders>
              <w:top w:val="single" w:sz="4" w:space="0" w:color="auto"/>
              <w:left w:val="single" w:sz="4" w:space="0" w:color="auto"/>
              <w:bottom w:val="single" w:sz="4" w:space="0" w:color="auto"/>
              <w:right w:val="single" w:sz="4" w:space="0" w:color="auto"/>
            </w:tcBorders>
            <w:vAlign w:val="center"/>
          </w:tcPr>
          <w:p w14:paraId="1FD763AA" w14:textId="77777777" w:rsidR="001A3453" w:rsidRPr="00D94CCB" w:rsidRDefault="001A3453" w:rsidP="00005776">
            <w:pPr>
              <w:widowControl w:val="0"/>
              <w:spacing w:line="260" w:lineRule="exact"/>
              <w:jc w:val="center"/>
              <w:rPr>
                <w:rFonts w:cs="Arial"/>
                <w:szCs w:val="20"/>
                <w:lang w:val="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517401C" w14:textId="77777777" w:rsidR="001A3453" w:rsidRPr="00D94CCB" w:rsidRDefault="001A3453" w:rsidP="00005776">
            <w:pPr>
              <w:widowControl w:val="0"/>
              <w:spacing w:line="260" w:lineRule="exact"/>
              <w:jc w:val="center"/>
              <w:rPr>
                <w:rFonts w:cs="Arial"/>
                <w:szCs w:val="20"/>
                <w:lang w:val="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03335D" w14:textId="77777777" w:rsidR="001A3453" w:rsidRPr="00D94CCB" w:rsidRDefault="001A3453" w:rsidP="00005776">
            <w:pPr>
              <w:widowControl w:val="0"/>
              <w:spacing w:line="260" w:lineRule="exact"/>
              <w:jc w:val="center"/>
              <w:rPr>
                <w:rFonts w:cs="Arial"/>
                <w:szCs w:val="20"/>
                <w:lang w:val="sl-SI"/>
              </w:rPr>
            </w:pPr>
          </w:p>
        </w:tc>
      </w:tr>
      <w:tr w:rsidR="001A3453" w:rsidRPr="00065CE2" w14:paraId="0C051AF4" w14:textId="77C90A9F"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227" w:type="dxa"/>
            <w:gridSpan w:val="3"/>
            <w:tcBorders>
              <w:top w:val="single" w:sz="4" w:space="0" w:color="auto"/>
              <w:left w:val="single" w:sz="4" w:space="0" w:color="auto"/>
              <w:bottom w:val="single" w:sz="4" w:space="0" w:color="auto"/>
              <w:right w:val="single" w:sz="4" w:space="0" w:color="auto"/>
            </w:tcBorders>
            <w:vAlign w:val="center"/>
          </w:tcPr>
          <w:p w14:paraId="1C485C34" w14:textId="77777777" w:rsidR="001A3453" w:rsidRPr="00D94CCB" w:rsidRDefault="001A3453" w:rsidP="00005776">
            <w:pPr>
              <w:widowControl w:val="0"/>
              <w:spacing w:line="260" w:lineRule="exact"/>
              <w:rPr>
                <w:rFonts w:cs="Arial"/>
                <w:bCs/>
                <w:szCs w:val="20"/>
                <w:lang w:val="sl-SI"/>
              </w:rPr>
            </w:pPr>
            <w:r w:rsidRPr="00D94CCB">
              <w:rPr>
                <w:rFonts w:cs="Arial"/>
                <w:bCs/>
                <w:szCs w:val="20"/>
                <w:lang w:val="sl-SI"/>
              </w:rPr>
              <w:t>Predvideno povečanje (+) ali zmanjšanje (</w:t>
            </w:r>
            <w:r w:rsidRPr="00D94CCB">
              <w:rPr>
                <w:rFonts w:cs="Arial"/>
                <w:b/>
                <w:szCs w:val="20"/>
                <w:lang w:val="sl-SI"/>
              </w:rPr>
              <w:t>–</w:t>
            </w:r>
            <w:r w:rsidRPr="00D94CCB">
              <w:rPr>
                <w:rFonts w:cs="Arial"/>
                <w:bCs/>
                <w:szCs w:val="20"/>
                <w:lang w:val="sl-SI"/>
              </w:rPr>
              <w:t>) obveznosti za druga javnofinančna sredstva</w:t>
            </w:r>
          </w:p>
        </w:tc>
        <w:tc>
          <w:tcPr>
            <w:tcW w:w="1021" w:type="dxa"/>
            <w:tcBorders>
              <w:top w:val="single" w:sz="4" w:space="0" w:color="auto"/>
              <w:left w:val="single" w:sz="4" w:space="0" w:color="auto"/>
              <w:bottom w:val="single" w:sz="4" w:space="0" w:color="auto"/>
              <w:right w:val="single" w:sz="4" w:space="0" w:color="auto"/>
            </w:tcBorders>
            <w:vAlign w:val="center"/>
          </w:tcPr>
          <w:p w14:paraId="1F05FCF3"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vAlign w:val="center"/>
          </w:tcPr>
          <w:p w14:paraId="43C5C9BF"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5D98B91"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5CBF1B9" w14:textId="77777777"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r>
      <w:tr w:rsidR="001A3453" w:rsidRPr="00065CE2" w14:paraId="68C371BA" w14:textId="5E5E93A1"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59"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E7C6D3" w14:textId="77777777" w:rsidR="001A3453" w:rsidRPr="00D94CCB" w:rsidRDefault="001A3453" w:rsidP="00005776">
            <w:pPr>
              <w:widowControl w:val="0"/>
              <w:tabs>
                <w:tab w:val="left" w:pos="360"/>
              </w:tabs>
              <w:spacing w:line="260" w:lineRule="exact"/>
              <w:jc w:val="center"/>
              <w:outlineLvl w:val="0"/>
              <w:rPr>
                <w:rFonts w:cs="Arial"/>
                <w:b/>
                <w:bCs/>
                <w:kern w:val="32"/>
                <w:szCs w:val="20"/>
                <w:lang w:val="sl-SI" w:eastAsia="sl-SI"/>
              </w:rPr>
            </w:pPr>
            <w:r w:rsidRPr="00D94CCB">
              <w:rPr>
                <w:rFonts w:cs="Arial"/>
                <w:b/>
                <w:bCs/>
                <w:kern w:val="32"/>
                <w:szCs w:val="20"/>
                <w:lang w:val="sl-SI" w:eastAsia="sl-SI"/>
              </w:rPr>
              <w:t>II. Finančne posledice za državni proračun</w:t>
            </w:r>
          </w:p>
        </w:tc>
      </w:tr>
      <w:tr w:rsidR="001A3453" w:rsidRPr="00065CE2" w14:paraId="652F1767" w14:textId="1112AFA6"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59"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CEEEE0C" w14:textId="77777777" w:rsidR="001A3453" w:rsidRPr="00D94CCB" w:rsidRDefault="001A3453" w:rsidP="00005776">
            <w:pPr>
              <w:widowControl w:val="0"/>
              <w:tabs>
                <w:tab w:val="left" w:pos="360"/>
              </w:tabs>
              <w:spacing w:line="260" w:lineRule="exact"/>
              <w:jc w:val="center"/>
              <w:outlineLvl w:val="0"/>
              <w:rPr>
                <w:rFonts w:cs="Arial"/>
                <w:b/>
                <w:bCs/>
                <w:kern w:val="32"/>
                <w:szCs w:val="20"/>
                <w:lang w:val="sl-SI" w:eastAsia="sl-SI"/>
              </w:rPr>
            </w:pPr>
            <w:proofErr w:type="spellStart"/>
            <w:r w:rsidRPr="00D94CCB">
              <w:rPr>
                <w:rFonts w:cs="Arial"/>
                <w:b/>
                <w:bCs/>
                <w:kern w:val="32"/>
                <w:szCs w:val="20"/>
                <w:lang w:val="sl-SI" w:eastAsia="sl-SI"/>
              </w:rPr>
              <w:t>II.a</w:t>
            </w:r>
            <w:proofErr w:type="spellEnd"/>
            <w:r w:rsidRPr="00D94CCB">
              <w:rPr>
                <w:rFonts w:cs="Arial"/>
                <w:b/>
                <w:bCs/>
                <w:kern w:val="32"/>
                <w:szCs w:val="20"/>
                <w:lang w:val="sl-SI" w:eastAsia="sl-SI"/>
              </w:rPr>
              <w:t xml:space="preserve"> Pravice porabe za izvedbo predlaganih rešitev so zagotovljene:</w:t>
            </w:r>
          </w:p>
        </w:tc>
      </w:tr>
      <w:tr w:rsidR="001A3453" w:rsidRPr="00D94CCB" w14:paraId="59A80F49" w14:textId="5278762F"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121" w:type="dxa"/>
            <w:tcBorders>
              <w:top w:val="single" w:sz="4" w:space="0" w:color="auto"/>
              <w:left w:val="single" w:sz="4" w:space="0" w:color="auto"/>
              <w:bottom w:val="single" w:sz="4" w:space="0" w:color="auto"/>
              <w:right w:val="single" w:sz="4" w:space="0" w:color="auto"/>
            </w:tcBorders>
            <w:vAlign w:val="center"/>
          </w:tcPr>
          <w:p w14:paraId="5AA1AA7A" w14:textId="77777777" w:rsidR="001A3453" w:rsidRPr="00D94CCB" w:rsidRDefault="001A3453" w:rsidP="00005776">
            <w:pPr>
              <w:widowControl w:val="0"/>
              <w:spacing w:line="260" w:lineRule="exact"/>
              <w:jc w:val="center"/>
              <w:rPr>
                <w:rFonts w:cs="Arial"/>
                <w:szCs w:val="20"/>
                <w:lang w:val="sl-SI"/>
              </w:rPr>
            </w:pPr>
            <w:r w:rsidRPr="00D94CCB">
              <w:rPr>
                <w:rFonts w:cs="Arial"/>
                <w:szCs w:val="20"/>
                <w:lang w:val="sl-SI"/>
              </w:rPr>
              <w:t xml:space="preserve">Ime proračunskega uporabnika </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0715DEEB" w14:textId="77777777" w:rsidR="001A3453" w:rsidRPr="00D94CCB" w:rsidRDefault="001A3453" w:rsidP="00005776">
            <w:pPr>
              <w:widowControl w:val="0"/>
              <w:spacing w:line="260" w:lineRule="exact"/>
              <w:jc w:val="center"/>
              <w:rPr>
                <w:rFonts w:cs="Arial"/>
                <w:szCs w:val="20"/>
                <w:lang w:val="sl-SI"/>
              </w:rPr>
            </w:pPr>
            <w:r w:rsidRPr="00D94CCB">
              <w:rPr>
                <w:rFonts w:cs="Arial"/>
                <w:szCs w:val="20"/>
                <w:lang w:val="sl-SI"/>
              </w:rPr>
              <w:t>Šifra in naziv ukrepa, projekta</w:t>
            </w:r>
          </w:p>
        </w:tc>
        <w:tc>
          <w:tcPr>
            <w:tcW w:w="1701" w:type="dxa"/>
            <w:tcBorders>
              <w:top w:val="single" w:sz="4" w:space="0" w:color="auto"/>
              <w:left w:val="single" w:sz="4" w:space="0" w:color="auto"/>
              <w:bottom w:val="single" w:sz="4" w:space="0" w:color="auto"/>
              <w:right w:val="single" w:sz="4" w:space="0" w:color="auto"/>
            </w:tcBorders>
            <w:vAlign w:val="center"/>
          </w:tcPr>
          <w:p w14:paraId="6D15939E" w14:textId="77777777" w:rsidR="001A3453" w:rsidRPr="00D94CCB" w:rsidRDefault="001A3453" w:rsidP="00005776">
            <w:pPr>
              <w:widowControl w:val="0"/>
              <w:spacing w:line="260" w:lineRule="exact"/>
              <w:jc w:val="center"/>
              <w:rPr>
                <w:rFonts w:cs="Arial"/>
                <w:szCs w:val="20"/>
                <w:lang w:val="sl-SI"/>
              </w:rPr>
            </w:pPr>
            <w:r w:rsidRPr="00D94CCB">
              <w:rPr>
                <w:rFonts w:cs="Arial"/>
                <w:szCs w:val="20"/>
                <w:lang w:val="sl-SI"/>
              </w:rPr>
              <w:t>Šifra in naziv proračunske postavke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FCD01B7" w14:textId="77777777" w:rsidR="001A3453" w:rsidRPr="00D94CCB" w:rsidRDefault="001A3453" w:rsidP="00005776">
            <w:pPr>
              <w:widowControl w:val="0"/>
              <w:spacing w:line="260" w:lineRule="exact"/>
              <w:jc w:val="center"/>
              <w:rPr>
                <w:rFonts w:cs="Arial"/>
                <w:szCs w:val="20"/>
                <w:lang w:val="sl-SI"/>
              </w:rPr>
            </w:pPr>
            <w:r w:rsidRPr="00D94CCB">
              <w:rPr>
                <w:rFonts w:cs="Arial"/>
                <w:szCs w:val="20"/>
                <w:lang w:val="sl-SI"/>
              </w:rPr>
              <w:t>Znesek za tekoče leto (t)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C7CA49" w14:textId="77777777" w:rsidR="001A3453" w:rsidRPr="00D94CCB" w:rsidRDefault="001A3453" w:rsidP="00005776">
            <w:pPr>
              <w:widowControl w:val="0"/>
              <w:spacing w:line="260" w:lineRule="exact"/>
              <w:jc w:val="center"/>
              <w:rPr>
                <w:rFonts w:cs="Arial"/>
                <w:szCs w:val="20"/>
                <w:lang w:val="sl-SI"/>
              </w:rPr>
            </w:pPr>
            <w:r w:rsidRPr="00D94CCB">
              <w:rPr>
                <w:rFonts w:cs="Arial"/>
                <w:szCs w:val="20"/>
                <w:lang w:val="sl-SI"/>
              </w:rPr>
              <w:t>Znesek za t + 1</w:t>
            </w:r>
          </w:p>
        </w:tc>
      </w:tr>
      <w:tr w:rsidR="001A3453" w:rsidRPr="00D94CCB" w14:paraId="40AA1ECA" w14:textId="2291F30A"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266"/>
        </w:trPr>
        <w:tc>
          <w:tcPr>
            <w:tcW w:w="1121" w:type="dxa"/>
            <w:tcBorders>
              <w:top w:val="single" w:sz="4" w:space="0" w:color="auto"/>
              <w:left w:val="single" w:sz="4" w:space="0" w:color="auto"/>
              <w:bottom w:val="single" w:sz="4" w:space="0" w:color="auto"/>
              <w:right w:val="single" w:sz="4" w:space="0" w:color="auto"/>
            </w:tcBorders>
            <w:vAlign w:val="center"/>
          </w:tcPr>
          <w:p w14:paraId="1F5F4946" w14:textId="2F7A323D" w:rsidR="001A3453" w:rsidRPr="00D94CCB" w:rsidRDefault="006572D0" w:rsidP="00005776">
            <w:pPr>
              <w:widowControl w:val="0"/>
              <w:tabs>
                <w:tab w:val="left" w:pos="360"/>
              </w:tabs>
              <w:spacing w:line="260" w:lineRule="exact"/>
              <w:jc w:val="center"/>
              <w:outlineLvl w:val="0"/>
              <w:rPr>
                <w:rFonts w:cs="Arial"/>
                <w:kern w:val="32"/>
                <w:szCs w:val="20"/>
                <w:lang w:val="sl-SI" w:eastAsia="sl-SI"/>
              </w:rPr>
            </w:pPr>
            <w:r w:rsidRPr="00D94CCB">
              <w:rPr>
                <w:rFonts w:cs="Arial"/>
                <w:kern w:val="32"/>
                <w:szCs w:val="20"/>
                <w:lang w:val="sl-SI" w:eastAsia="sl-SI"/>
              </w:rPr>
              <w:t>M</w:t>
            </w:r>
            <w:r w:rsidR="001A3453" w:rsidRPr="00D94CCB">
              <w:rPr>
                <w:rFonts w:cs="Arial"/>
                <w:kern w:val="32"/>
                <w:szCs w:val="20"/>
                <w:lang w:val="sl-SI" w:eastAsia="sl-SI"/>
              </w:rPr>
              <w:t>DP</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9486AB9" w14:textId="670B48EB" w:rsidR="001A3453" w:rsidRPr="00D94CCB" w:rsidRDefault="00B96724" w:rsidP="00D76372">
            <w:pPr>
              <w:widowControl w:val="0"/>
              <w:tabs>
                <w:tab w:val="left" w:pos="360"/>
              </w:tabs>
              <w:spacing w:line="260" w:lineRule="exact"/>
              <w:outlineLvl w:val="0"/>
              <w:rPr>
                <w:rFonts w:cs="Arial"/>
                <w:kern w:val="32"/>
                <w:szCs w:val="20"/>
                <w:lang w:val="sl-SI" w:eastAsia="sl-SI"/>
              </w:rPr>
            </w:pPr>
            <w:r w:rsidRPr="00D94CCB">
              <w:rPr>
                <w:rFonts w:cs="Arial"/>
                <w:kern w:val="32"/>
                <w:szCs w:val="20"/>
                <w:lang w:val="sl-SI" w:eastAsia="sl-SI"/>
              </w:rPr>
              <w:t>3150-25-0005 –</w:t>
            </w:r>
            <w:r w:rsidR="00913614" w:rsidRPr="00D94CCB">
              <w:rPr>
                <w:rFonts w:cs="Arial"/>
                <w:kern w:val="32"/>
                <w:szCs w:val="20"/>
                <w:lang w:val="sl-SI" w:eastAsia="sl-SI"/>
              </w:rPr>
              <w:t>A</w:t>
            </w:r>
            <w:r w:rsidRPr="00D94CCB">
              <w:rPr>
                <w:rFonts w:cs="Arial"/>
                <w:kern w:val="32"/>
                <w:szCs w:val="20"/>
                <w:lang w:val="sl-SI" w:eastAsia="sl-SI"/>
              </w:rPr>
              <w:t>larmiranj</w:t>
            </w:r>
            <w:r w:rsidR="00913614" w:rsidRPr="00D94CCB">
              <w:rPr>
                <w:rFonts w:cs="Arial"/>
                <w:kern w:val="32"/>
                <w:szCs w:val="20"/>
                <w:lang w:val="sl-SI" w:eastAsia="sl-SI"/>
              </w:rPr>
              <w:t>e</w:t>
            </w:r>
            <w:r w:rsidRPr="00D94CCB">
              <w:rPr>
                <w:rFonts w:cs="Arial"/>
                <w:kern w:val="32"/>
                <w:szCs w:val="20"/>
                <w:lang w:val="sl-SI" w:eastAsia="sl-SI"/>
              </w:rPr>
              <w:t xml:space="preserve"> in obveščanj</w:t>
            </w:r>
            <w:r w:rsidR="00913614" w:rsidRPr="00D94CCB">
              <w:rPr>
                <w:rFonts w:cs="Arial"/>
                <w:kern w:val="32"/>
                <w:szCs w:val="20"/>
                <w:lang w:val="sl-SI" w:eastAsia="sl-SI"/>
              </w:rPr>
              <w:t>e</w:t>
            </w:r>
            <w:r w:rsidRPr="00D94CCB">
              <w:rPr>
                <w:rFonts w:cs="Arial"/>
                <w:kern w:val="32"/>
                <w:szCs w:val="20"/>
                <w:lang w:val="sl-SI" w:eastAsia="sl-SI"/>
              </w:rPr>
              <w:t xml:space="preserve"> – Telekom – Sklop </w:t>
            </w:r>
            <w:r w:rsidR="00913614" w:rsidRPr="00D94CCB">
              <w:rPr>
                <w:rFonts w:cs="Arial"/>
                <w:kern w:val="32"/>
                <w:szCs w:val="20"/>
                <w:lang w:val="sl-SI" w:eastAsia="sl-SI"/>
              </w:rPr>
              <w:t>2</w:t>
            </w:r>
          </w:p>
        </w:tc>
        <w:tc>
          <w:tcPr>
            <w:tcW w:w="1701" w:type="dxa"/>
            <w:tcBorders>
              <w:top w:val="single" w:sz="4" w:space="0" w:color="auto"/>
              <w:left w:val="single" w:sz="4" w:space="0" w:color="auto"/>
              <w:bottom w:val="single" w:sz="4" w:space="0" w:color="auto"/>
              <w:right w:val="single" w:sz="4" w:space="0" w:color="auto"/>
            </w:tcBorders>
            <w:vAlign w:val="center"/>
          </w:tcPr>
          <w:p w14:paraId="4F316B4D" w14:textId="77777777" w:rsidR="00B96724" w:rsidRPr="00D94CCB" w:rsidRDefault="00886407" w:rsidP="00EA04B9">
            <w:pPr>
              <w:spacing w:line="240" w:lineRule="auto"/>
              <w:jc w:val="center"/>
              <w:rPr>
                <w:rFonts w:eastAsia="Calibri" w:cs="Arial"/>
                <w:szCs w:val="20"/>
                <w:lang w:val="sl-SI"/>
              </w:rPr>
            </w:pPr>
            <w:r w:rsidRPr="00D94CCB">
              <w:rPr>
                <w:rFonts w:eastAsia="Calibri" w:cs="Arial"/>
                <w:noProof/>
                <w:szCs w:val="20"/>
                <w:lang w:val="sl-SI"/>
              </w:rPr>
              <w:t>231671</w:t>
            </w:r>
            <w:r w:rsidR="00B96724" w:rsidRPr="00D94CCB">
              <w:rPr>
                <w:rFonts w:eastAsia="Calibri" w:cs="Arial"/>
                <w:noProof/>
                <w:szCs w:val="20"/>
                <w:lang w:val="sl-SI"/>
              </w:rPr>
              <w:t xml:space="preserve">- </w:t>
            </w:r>
            <w:r w:rsidR="00B96724" w:rsidRPr="00D94CCB">
              <w:rPr>
                <w:rFonts w:cs="Arial"/>
                <w:szCs w:val="20"/>
                <w:lang w:val="sl-SI" w:eastAsia="sl-SI"/>
              </w:rPr>
              <w:t>Raziskave, razvoj in inovacije na področju elektronskih komunikacij</w:t>
            </w:r>
            <w:r w:rsidR="00B96724" w:rsidRPr="00D94CCB">
              <w:rPr>
                <w:rFonts w:cs="Arial"/>
                <w:szCs w:val="20"/>
                <w:lang w:val="sl-SI"/>
              </w:rPr>
              <w:t>.</w:t>
            </w:r>
          </w:p>
          <w:p w14:paraId="4A331EA3" w14:textId="35EE4E34" w:rsidR="001A3453" w:rsidRPr="00D94CCB" w:rsidRDefault="001A3453" w:rsidP="00005776">
            <w:pPr>
              <w:widowControl w:val="0"/>
              <w:tabs>
                <w:tab w:val="left" w:pos="360"/>
              </w:tabs>
              <w:spacing w:line="260" w:lineRule="exact"/>
              <w:jc w:val="center"/>
              <w:outlineLvl w:val="0"/>
              <w:rPr>
                <w:rFonts w:cs="Arial"/>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62B2E7B" w14:textId="25D59591" w:rsidR="001A3453" w:rsidRPr="00D94CCB" w:rsidRDefault="00B96724" w:rsidP="00005776">
            <w:pPr>
              <w:widowControl w:val="0"/>
              <w:tabs>
                <w:tab w:val="left" w:pos="360"/>
              </w:tabs>
              <w:spacing w:line="260" w:lineRule="exact"/>
              <w:jc w:val="center"/>
              <w:outlineLvl w:val="0"/>
              <w:rPr>
                <w:rFonts w:cs="Arial"/>
                <w:kern w:val="32"/>
                <w:szCs w:val="20"/>
                <w:lang w:val="sl-SI" w:eastAsia="sl-SI"/>
              </w:rPr>
            </w:pPr>
            <w:r w:rsidRPr="00D94CCB">
              <w:rPr>
                <w:rFonts w:eastAsia="Calibri" w:cs="Arial"/>
                <w:noProof/>
                <w:color w:val="000000" w:themeColor="text1"/>
                <w:szCs w:val="20"/>
                <w:lang w:val="sl-SI"/>
              </w:rPr>
              <w:t xml:space="preserve">0,00 </w:t>
            </w:r>
            <w:r w:rsidR="00F065FB">
              <w:rPr>
                <w:rFonts w:eastAsia="Calibri" w:cs="Arial"/>
                <w:noProof/>
                <w:color w:val="000000" w:themeColor="text1"/>
                <w:szCs w:val="20"/>
                <w:lang w:val="sl-SI"/>
              </w:rPr>
              <w:t>EUR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1A2E14D" w14:textId="734014B4" w:rsidR="001A3453" w:rsidRPr="00D94CCB" w:rsidRDefault="00B96724" w:rsidP="00005776">
            <w:pPr>
              <w:widowControl w:val="0"/>
              <w:tabs>
                <w:tab w:val="left" w:pos="360"/>
              </w:tabs>
              <w:spacing w:line="260" w:lineRule="exact"/>
              <w:jc w:val="center"/>
              <w:outlineLvl w:val="0"/>
              <w:rPr>
                <w:rFonts w:cs="Arial"/>
                <w:kern w:val="32"/>
                <w:szCs w:val="20"/>
                <w:lang w:val="sl-SI" w:eastAsia="sl-SI"/>
              </w:rPr>
            </w:pPr>
            <w:r w:rsidRPr="00D94CCB">
              <w:rPr>
                <w:rFonts w:eastAsia="Calibri" w:cs="Arial"/>
                <w:noProof/>
                <w:color w:val="000000" w:themeColor="text1"/>
                <w:szCs w:val="20"/>
                <w:lang w:val="sl-SI"/>
              </w:rPr>
              <w:t xml:space="preserve">0,00 </w:t>
            </w:r>
            <w:r w:rsidR="00F065FB">
              <w:rPr>
                <w:rFonts w:eastAsia="Calibri" w:cs="Arial"/>
                <w:noProof/>
                <w:color w:val="000000" w:themeColor="text1"/>
                <w:szCs w:val="20"/>
                <w:lang w:val="sl-SI"/>
              </w:rPr>
              <w:t>EUR</w:t>
            </w:r>
          </w:p>
        </w:tc>
      </w:tr>
      <w:tr w:rsidR="00AF7908" w:rsidRPr="00D94CCB" w14:paraId="68A5CCFB" w14:textId="3F14BB76"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49" w:type="dxa"/>
            <w:gridSpan w:val="5"/>
            <w:tcBorders>
              <w:top w:val="single" w:sz="4" w:space="0" w:color="auto"/>
              <w:left w:val="single" w:sz="4" w:space="0" w:color="auto"/>
              <w:bottom w:val="single" w:sz="4" w:space="0" w:color="auto"/>
              <w:right w:val="single" w:sz="4" w:space="0" w:color="auto"/>
            </w:tcBorders>
            <w:vAlign w:val="center"/>
          </w:tcPr>
          <w:p w14:paraId="755DD18B" w14:textId="77777777" w:rsidR="00AF7908" w:rsidRPr="00D94CCB" w:rsidRDefault="00AF7908" w:rsidP="00AF7908">
            <w:pPr>
              <w:widowControl w:val="0"/>
              <w:tabs>
                <w:tab w:val="left" w:pos="360"/>
              </w:tabs>
              <w:spacing w:line="260" w:lineRule="exact"/>
              <w:jc w:val="center"/>
              <w:outlineLvl w:val="0"/>
              <w:rPr>
                <w:rFonts w:cs="Arial"/>
                <w:b/>
                <w:bCs/>
                <w:kern w:val="32"/>
                <w:szCs w:val="20"/>
                <w:lang w:val="sl-SI" w:eastAsia="sl-SI"/>
              </w:rPr>
            </w:pPr>
            <w:r w:rsidRPr="00D94CCB">
              <w:rPr>
                <w:rFonts w:cs="Arial"/>
                <w:b/>
                <w:bCs/>
                <w:kern w:val="32"/>
                <w:szCs w:val="20"/>
                <w:lang w:val="sl-SI" w:eastAsia="sl-SI"/>
              </w:rPr>
              <w:t>SKUPAJ</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B3CAAB2" w14:textId="23FF8270" w:rsidR="00AF7908" w:rsidRPr="00D94CCB" w:rsidRDefault="00AF7908" w:rsidP="00AF7908">
            <w:pPr>
              <w:widowControl w:val="0"/>
              <w:tabs>
                <w:tab w:val="left" w:pos="360"/>
              </w:tabs>
              <w:spacing w:line="260" w:lineRule="exact"/>
              <w:jc w:val="center"/>
              <w:outlineLvl w:val="0"/>
              <w:rPr>
                <w:rFonts w:cs="Arial"/>
                <w:b/>
                <w:bCs/>
                <w:kern w:val="32"/>
                <w:szCs w:val="20"/>
                <w:lang w:val="sl-SI" w:eastAsia="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16D4967" w14:textId="1C3BD5DC" w:rsidR="00AF7908" w:rsidRPr="00D94CCB" w:rsidRDefault="00AF7908" w:rsidP="00AF7908">
            <w:pPr>
              <w:widowControl w:val="0"/>
              <w:tabs>
                <w:tab w:val="left" w:pos="360"/>
              </w:tabs>
              <w:spacing w:line="260" w:lineRule="exact"/>
              <w:jc w:val="center"/>
              <w:outlineLvl w:val="0"/>
              <w:rPr>
                <w:rFonts w:cs="Arial"/>
                <w:b/>
                <w:bCs/>
                <w:kern w:val="32"/>
                <w:szCs w:val="20"/>
                <w:lang w:val="sl-SI" w:eastAsia="sl-SI"/>
              </w:rPr>
            </w:pPr>
          </w:p>
        </w:tc>
      </w:tr>
      <w:tr w:rsidR="00AF7908" w:rsidRPr="00D94CCB" w14:paraId="39BBB171" w14:textId="77777777" w:rsidTr="00AF7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9059" w:type="dxa"/>
            <w:gridSpan w:val="10"/>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CB850B" w14:textId="0F86C4D8" w:rsidR="00AF7908" w:rsidRPr="00D94CCB" w:rsidRDefault="00AF7908" w:rsidP="00AF7908">
            <w:pPr>
              <w:widowControl w:val="0"/>
              <w:tabs>
                <w:tab w:val="left" w:pos="360"/>
              </w:tabs>
              <w:spacing w:line="260" w:lineRule="exact"/>
              <w:jc w:val="center"/>
              <w:outlineLvl w:val="0"/>
              <w:rPr>
                <w:rFonts w:cs="Arial"/>
                <w:b/>
                <w:bCs/>
                <w:kern w:val="32"/>
                <w:szCs w:val="20"/>
                <w:lang w:val="sl-SI" w:eastAsia="sl-SI"/>
              </w:rPr>
            </w:pPr>
            <w:proofErr w:type="spellStart"/>
            <w:r w:rsidRPr="00D94CCB">
              <w:rPr>
                <w:rFonts w:cs="Arial"/>
                <w:b/>
                <w:bCs/>
                <w:kern w:val="32"/>
                <w:szCs w:val="20"/>
                <w:lang w:val="sl-SI" w:eastAsia="sl-SI"/>
              </w:rPr>
              <w:t>II.b</w:t>
            </w:r>
            <w:proofErr w:type="spellEnd"/>
            <w:r w:rsidRPr="00D94CCB">
              <w:rPr>
                <w:rFonts w:cs="Arial"/>
                <w:b/>
                <w:bCs/>
                <w:kern w:val="32"/>
                <w:szCs w:val="20"/>
                <w:lang w:val="sl-SI" w:eastAsia="sl-SI"/>
              </w:rPr>
              <w:t xml:space="preserve"> Manjkajoče pravice porabe bodo zagotovljene s prerazporeditvijo:</w:t>
            </w:r>
          </w:p>
        </w:tc>
      </w:tr>
      <w:tr w:rsidR="00AF7908" w:rsidRPr="00D94CCB" w14:paraId="27665343" w14:textId="163FE1D8"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121" w:type="dxa"/>
            <w:tcBorders>
              <w:top w:val="single" w:sz="4" w:space="0" w:color="auto"/>
              <w:left w:val="single" w:sz="4" w:space="0" w:color="auto"/>
              <w:bottom w:val="single" w:sz="4" w:space="0" w:color="auto"/>
              <w:right w:val="single" w:sz="4" w:space="0" w:color="auto"/>
            </w:tcBorders>
            <w:vAlign w:val="center"/>
          </w:tcPr>
          <w:p w14:paraId="4AE27F71" w14:textId="77777777" w:rsidR="00AF7908" w:rsidRPr="00D94CCB" w:rsidRDefault="00AF7908" w:rsidP="00AF7908">
            <w:pPr>
              <w:widowControl w:val="0"/>
              <w:spacing w:line="260" w:lineRule="exact"/>
              <w:jc w:val="center"/>
              <w:rPr>
                <w:rFonts w:cs="Arial"/>
                <w:szCs w:val="20"/>
                <w:lang w:val="sl-SI"/>
              </w:rPr>
            </w:pPr>
            <w:r w:rsidRPr="00D94CCB">
              <w:rPr>
                <w:rFonts w:cs="Arial"/>
                <w:szCs w:val="20"/>
                <w:lang w:val="sl-SI"/>
              </w:rPr>
              <w:t xml:space="preserve">Ime proračunskega uporabnika </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6E3FF34E" w14:textId="77777777" w:rsidR="00AF7908" w:rsidRPr="00D94CCB" w:rsidRDefault="00AF7908" w:rsidP="00AF7908">
            <w:pPr>
              <w:widowControl w:val="0"/>
              <w:spacing w:line="260" w:lineRule="exact"/>
              <w:jc w:val="center"/>
              <w:rPr>
                <w:rFonts w:cs="Arial"/>
                <w:color w:val="000000" w:themeColor="text1"/>
                <w:szCs w:val="20"/>
                <w:lang w:val="sl-SI"/>
              </w:rPr>
            </w:pPr>
            <w:r w:rsidRPr="00D94CCB">
              <w:rPr>
                <w:rFonts w:cs="Arial"/>
                <w:color w:val="000000" w:themeColor="text1"/>
                <w:szCs w:val="20"/>
                <w:lang w:val="sl-SI"/>
              </w:rPr>
              <w:t>Šifra in naziv ukrepa, projekta</w:t>
            </w:r>
          </w:p>
        </w:tc>
        <w:tc>
          <w:tcPr>
            <w:tcW w:w="1701" w:type="dxa"/>
            <w:tcBorders>
              <w:top w:val="single" w:sz="4" w:space="0" w:color="auto"/>
              <w:left w:val="single" w:sz="4" w:space="0" w:color="auto"/>
              <w:bottom w:val="single" w:sz="4" w:space="0" w:color="auto"/>
              <w:right w:val="single" w:sz="4" w:space="0" w:color="auto"/>
            </w:tcBorders>
            <w:vAlign w:val="center"/>
          </w:tcPr>
          <w:p w14:paraId="2665EEB3" w14:textId="77777777" w:rsidR="00AF7908" w:rsidRPr="00D94CCB" w:rsidRDefault="00AF7908" w:rsidP="00AF7908">
            <w:pPr>
              <w:widowControl w:val="0"/>
              <w:spacing w:line="260" w:lineRule="exact"/>
              <w:jc w:val="center"/>
              <w:rPr>
                <w:rFonts w:cs="Arial"/>
                <w:szCs w:val="20"/>
                <w:lang w:val="sl-SI"/>
              </w:rPr>
            </w:pPr>
            <w:r w:rsidRPr="00D94CCB">
              <w:rPr>
                <w:rFonts w:cs="Arial"/>
                <w:szCs w:val="20"/>
                <w:lang w:val="sl-SI"/>
              </w:rPr>
              <w:t xml:space="preserve">Šifra in naziv proračunske postavke </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F830A24" w14:textId="77777777" w:rsidR="00AF7908" w:rsidRPr="00D94CCB" w:rsidRDefault="00AF7908" w:rsidP="00AF7908">
            <w:pPr>
              <w:widowControl w:val="0"/>
              <w:spacing w:line="260" w:lineRule="exact"/>
              <w:jc w:val="center"/>
              <w:rPr>
                <w:rFonts w:cs="Arial"/>
                <w:szCs w:val="20"/>
                <w:lang w:val="sl-SI"/>
              </w:rPr>
            </w:pPr>
            <w:r w:rsidRPr="00D94CCB">
              <w:rPr>
                <w:rFonts w:cs="Arial"/>
                <w:szCs w:val="20"/>
                <w:lang w:val="sl-SI"/>
              </w:rPr>
              <w:t>Znesek za tekoče leto (t)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128DAFF" w14:textId="77777777" w:rsidR="00AF7908" w:rsidRPr="00D94CCB" w:rsidRDefault="00AF7908" w:rsidP="00AF7908">
            <w:pPr>
              <w:widowControl w:val="0"/>
              <w:spacing w:line="260" w:lineRule="exact"/>
              <w:jc w:val="center"/>
              <w:rPr>
                <w:rFonts w:cs="Arial"/>
                <w:szCs w:val="20"/>
                <w:lang w:val="sl-SI"/>
              </w:rPr>
            </w:pPr>
            <w:r w:rsidRPr="00D94CCB">
              <w:rPr>
                <w:rFonts w:cs="Arial"/>
                <w:szCs w:val="20"/>
                <w:lang w:val="sl-SI"/>
              </w:rPr>
              <w:t xml:space="preserve">Znesek za t + 1 </w:t>
            </w:r>
          </w:p>
        </w:tc>
      </w:tr>
      <w:tr w:rsidR="00B96724" w:rsidRPr="00D94CCB" w14:paraId="0E5CC8C3" w14:textId="2C2FA204"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0"/>
        </w:trPr>
        <w:tc>
          <w:tcPr>
            <w:tcW w:w="1121" w:type="dxa"/>
            <w:tcBorders>
              <w:top w:val="single" w:sz="4" w:space="0" w:color="auto"/>
              <w:left w:val="single" w:sz="4" w:space="0" w:color="auto"/>
              <w:bottom w:val="single" w:sz="4" w:space="0" w:color="auto"/>
              <w:right w:val="single" w:sz="4" w:space="0" w:color="auto"/>
            </w:tcBorders>
            <w:vAlign w:val="center"/>
          </w:tcPr>
          <w:p w14:paraId="1B94F707" w14:textId="63464B7D" w:rsidR="00B96724" w:rsidRPr="00D94CCB" w:rsidRDefault="00B96724" w:rsidP="00B96724">
            <w:pPr>
              <w:widowControl w:val="0"/>
              <w:tabs>
                <w:tab w:val="left" w:pos="360"/>
              </w:tabs>
              <w:spacing w:line="260" w:lineRule="exact"/>
              <w:jc w:val="center"/>
              <w:outlineLvl w:val="0"/>
              <w:rPr>
                <w:rFonts w:cs="Arial"/>
                <w:kern w:val="32"/>
                <w:szCs w:val="20"/>
                <w:lang w:val="sl-SI" w:eastAsia="sl-SI"/>
              </w:rPr>
            </w:pPr>
            <w:r w:rsidRPr="00D94CCB">
              <w:rPr>
                <w:rFonts w:cs="Arial"/>
                <w:kern w:val="32"/>
                <w:szCs w:val="20"/>
                <w:lang w:val="sl-SI" w:eastAsia="sl-SI"/>
              </w:rPr>
              <w:t>MDP</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CD5782C" w14:textId="5D5ED24A" w:rsidR="00B96724" w:rsidRPr="00D94CCB" w:rsidRDefault="00B96724" w:rsidP="00B96724">
            <w:pPr>
              <w:widowControl w:val="0"/>
              <w:tabs>
                <w:tab w:val="left" w:pos="360"/>
              </w:tabs>
              <w:spacing w:line="260" w:lineRule="exact"/>
              <w:jc w:val="center"/>
              <w:outlineLvl w:val="0"/>
              <w:rPr>
                <w:rFonts w:cs="Arial"/>
                <w:color w:val="000000" w:themeColor="text1"/>
                <w:kern w:val="32"/>
                <w:szCs w:val="20"/>
                <w:lang w:val="sl-SI" w:eastAsia="sl-SI"/>
              </w:rPr>
            </w:pPr>
            <w:r w:rsidRPr="00D94CCB">
              <w:rPr>
                <w:rFonts w:cs="Arial"/>
                <w:kern w:val="32"/>
                <w:szCs w:val="20"/>
                <w:lang w:val="sl-SI" w:eastAsia="sl-SI"/>
              </w:rPr>
              <w:t xml:space="preserve">3150-24-0001 – Napredna in vključujoča digitalna družba </w:t>
            </w:r>
          </w:p>
        </w:tc>
        <w:tc>
          <w:tcPr>
            <w:tcW w:w="1701" w:type="dxa"/>
            <w:tcBorders>
              <w:top w:val="single" w:sz="4" w:space="0" w:color="auto"/>
              <w:left w:val="single" w:sz="4" w:space="0" w:color="auto"/>
              <w:bottom w:val="single" w:sz="4" w:space="0" w:color="auto"/>
              <w:right w:val="single" w:sz="4" w:space="0" w:color="auto"/>
            </w:tcBorders>
            <w:vAlign w:val="center"/>
          </w:tcPr>
          <w:p w14:paraId="1CF68C1C" w14:textId="77777777" w:rsidR="00B96724" w:rsidRPr="00D94CCB" w:rsidRDefault="00B96724" w:rsidP="00EA04B9">
            <w:pPr>
              <w:spacing w:line="240" w:lineRule="auto"/>
              <w:jc w:val="center"/>
              <w:rPr>
                <w:rFonts w:eastAsia="Calibri" w:cs="Arial"/>
                <w:szCs w:val="20"/>
                <w:lang w:val="sl-SI"/>
              </w:rPr>
            </w:pPr>
            <w:r w:rsidRPr="00D94CCB">
              <w:rPr>
                <w:rFonts w:eastAsia="Calibri" w:cs="Arial"/>
                <w:noProof/>
                <w:szCs w:val="20"/>
                <w:lang w:val="sl-SI"/>
              </w:rPr>
              <w:t xml:space="preserve">231671 - </w:t>
            </w:r>
            <w:r w:rsidRPr="00D94CCB">
              <w:rPr>
                <w:rFonts w:cs="Arial"/>
                <w:szCs w:val="20"/>
                <w:lang w:val="sl-SI" w:eastAsia="sl-SI"/>
              </w:rPr>
              <w:t>Raziskave, razvoj in inovacije na področju elektronskih komunikacij</w:t>
            </w:r>
            <w:r w:rsidRPr="00D94CCB">
              <w:rPr>
                <w:rFonts w:cs="Arial"/>
                <w:szCs w:val="20"/>
                <w:lang w:val="sl-SI"/>
              </w:rPr>
              <w:t>.</w:t>
            </w:r>
          </w:p>
          <w:p w14:paraId="64700567" w14:textId="3969D26F" w:rsidR="00B96724" w:rsidRPr="00D94CCB" w:rsidRDefault="00B96724" w:rsidP="00B96724">
            <w:pPr>
              <w:widowControl w:val="0"/>
              <w:tabs>
                <w:tab w:val="left" w:pos="360"/>
              </w:tabs>
              <w:spacing w:line="260" w:lineRule="exact"/>
              <w:jc w:val="center"/>
              <w:outlineLvl w:val="0"/>
              <w:rPr>
                <w:rFonts w:cs="Arial"/>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88C1CF5" w14:textId="5697E2A8" w:rsidR="00B96724" w:rsidRPr="00D94CCB" w:rsidRDefault="00B96724" w:rsidP="00B96724">
            <w:pPr>
              <w:widowControl w:val="0"/>
              <w:tabs>
                <w:tab w:val="left" w:pos="360"/>
              </w:tabs>
              <w:spacing w:line="260" w:lineRule="exact"/>
              <w:jc w:val="center"/>
              <w:outlineLvl w:val="0"/>
              <w:rPr>
                <w:rFonts w:cs="Arial"/>
                <w:kern w:val="32"/>
                <w:szCs w:val="20"/>
                <w:lang w:val="sl-SI" w:eastAsia="sl-SI"/>
              </w:rPr>
            </w:pPr>
            <w:r w:rsidRPr="00D94CCB">
              <w:rPr>
                <w:rFonts w:eastAsia="Calibri" w:cs="Arial"/>
                <w:noProof/>
                <w:color w:val="000000" w:themeColor="text1"/>
                <w:szCs w:val="20"/>
                <w:lang w:val="sl-SI"/>
              </w:rPr>
              <w:t>91.542,53</w:t>
            </w:r>
            <w:r w:rsidR="00F065FB">
              <w:rPr>
                <w:rFonts w:eastAsia="Calibri" w:cs="Arial"/>
                <w:noProof/>
                <w:color w:val="000000" w:themeColor="text1"/>
                <w:szCs w:val="20"/>
                <w:lang w:val="sl-SI"/>
              </w:rPr>
              <w:t xml:space="preserve"> EUR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23FA2FD" w14:textId="40AD2D78" w:rsidR="00B96724" w:rsidRPr="00D94CCB" w:rsidRDefault="00B96724" w:rsidP="00B96724">
            <w:pPr>
              <w:widowControl w:val="0"/>
              <w:tabs>
                <w:tab w:val="left" w:pos="360"/>
              </w:tabs>
              <w:spacing w:line="260" w:lineRule="exact"/>
              <w:jc w:val="center"/>
              <w:outlineLvl w:val="0"/>
              <w:rPr>
                <w:rFonts w:cs="Arial"/>
                <w:kern w:val="32"/>
                <w:szCs w:val="20"/>
                <w:lang w:val="sl-SI" w:eastAsia="sl-SI"/>
              </w:rPr>
            </w:pPr>
            <w:r w:rsidRPr="00D94CCB">
              <w:rPr>
                <w:rFonts w:eastAsia="Calibri" w:cs="Arial"/>
                <w:noProof/>
                <w:color w:val="000000" w:themeColor="text1"/>
                <w:szCs w:val="20"/>
                <w:lang w:val="sl-SI"/>
              </w:rPr>
              <w:t xml:space="preserve">173.653,25 </w:t>
            </w:r>
            <w:r w:rsidR="00F065FB">
              <w:rPr>
                <w:rFonts w:eastAsia="Calibri" w:cs="Arial"/>
                <w:noProof/>
                <w:color w:val="000000" w:themeColor="text1"/>
                <w:szCs w:val="20"/>
                <w:lang w:val="sl-SI"/>
              </w:rPr>
              <w:t>EUR</w:t>
            </w:r>
          </w:p>
        </w:tc>
      </w:tr>
      <w:tr w:rsidR="00B96724" w:rsidRPr="00D94CCB" w14:paraId="3C931ACE" w14:textId="07B8D192" w:rsidTr="00D94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4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D82D" w14:textId="54AB5FE3" w:rsidR="00B96724" w:rsidRPr="00D94CCB" w:rsidRDefault="00B96724" w:rsidP="00B96724">
            <w:pPr>
              <w:widowControl w:val="0"/>
              <w:tabs>
                <w:tab w:val="left" w:pos="360"/>
              </w:tabs>
              <w:spacing w:line="260" w:lineRule="exact"/>
              <w:jc w:val="center"/>
              <w:outlineLvl w:val="0"/>
              <w:rPr>
                <w:rFonts w:cs="Arial"/>
                <w:b/>
                <w:bCs/>
                <w:i/>
                <w:iCs/>
                <w:kern w:val="32"/>
                <w:szCs w:val="20"/>
                <w:lang w:val="sl-SI" w:eastAsia="sl-SI"/>
              </w:rPr>
            </w:pPr>
            <w:r w:rsidRPr="00D94CCB">
              <w:rPr>
                <w:rFonts w:cs="Arial"/>
                <w:b/>
                <w:bCs/>
                <w:i/>
                <w:iCs/>
                <w:kern w:val="32"/>
                <w:szCs w:val="20"/>
                <w:lang w:val="sl-SI" w:eastAsia="sl-SI"/>
              </w:rPr>
              <w:t>SKUPAJ</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EF28E" w14:textId="642586BC" w:rsidR="00B96724" w:rsidRPr="00D94CCB" w:rsidRDefault="00B96724" w:rsidP="00B96724">
            <w:pPr>
              <w:widowControl w:val="0"/>
              <w:spacing w:line="260" w:lineRule="exact"/>
              <w:jc w:val="center"/>
              <w:rPr>
                <w:rFonts w:cs="Arial"/>
                <w:b/>
                <w:bCs/>
                <w:szCs w:val="20"/>
                <w:lang w:val="sl-SI"/>
              </w:rPr>
            </w:pPr>
            <w:r w:rsidRPr="00D94CCB">
              <w:rPr>
                <w:rFonts w:cs="Arial"/>
                <w:b/>
                <w:bCs/>
                <w:szCs w:val="20"/>
                <w:lang w:val="sl-SI"/>
              </w:rPr>
              <w:t>91.542,53</w:t>
            </w:r>
            <w:r w:rsidR="00F065FB">
              <w:rPr>
                <w:rFonts w:cs="Arial"/>
                <w:b/>
                <w:bCs/>
                <w:szCs w:val="20"/>
                <w:lang w:val="sl-SI"/>
              </w:rPr>
              <w:t xml:space="preserve"> EUR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BF643" w14:textId="04DB144A" w:rsidR="00B96724" w:rsidRPr="00EA04B9" w:rsidRDefault="00B96724" w:rsidP="00B96724">
            <w:pPr>
              <w:widowControl w:val="0"/>
              <w:tabs>
                <w:tab w:val="left" w:pos="360"/>
              </w:tabs>
              <w:spacing w:line="260" w:lineRule="exact"/>
              <w:jc w:val="center"/>
              <w:outlineLvl w:val="0"/>
              <w:rPr>
                <w:rFonts w:cs="Arial"/>
                <w:b/>
                <w:bCs/>
                <w:szCs w:val="20"/>
              </w:rPr>
            </w:pPr>
            <w:r w:rsidRPr="00EA04B9">
              <w:rPr>
                <w:rFonts w:cs="Arial"/>
                <w:b/>
                <w:bCs/>
                <w:szCs w:val="20"/>
              </w:rPr>
              <w:t>173.653,25</w:t>
            </w:r>
            <w:r w:rsidR="00F065FB">
              <w:rPr>
                <w:rFonts w:cs="Arial"/>
                <w:b/>
                <w:bCs/>
                <w:szCs w:val="20"/>
              </w:rPr>
              <w:t xml:space="preserve"> EUR</w:t>
            </w:r>
          </w:p>
        </w:tc>
      </w:tr>
      <w:tr w:rsidR="00B96724" w:rsidRPr="00D94CCB" w14:paraId="1729B58A" w14:textId="77777777" w:rsidTr="00AF7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9059" w:type="dxa"/>
            <w:gridSpan w:val="10"/>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C9EA2F" w14:textId="08A9B858" w:rsidR="00B96724" w:rsidRPr="00D94CCB" w:rsidRDefault="00B96724" w:rsidP="00B96724">
            <w:pPr>
              <w:widowControl w:val="0"/>
              <w:tabs>
                <w:tab w:val="left" w:pos="360"/>
              </w:tabs>
              <w:spacing w:line="260" w:lineRule="exact"/>
              <w:jc w:val="center"/>
              <w:outlineLvl w:val="0"/>
              <w:rPr>
                <w:rFonts w:cs="Arial"/>
                <w:b/>
                <w:bCs/>
                <w:szCs w:val="20"/>
              </w:rPr>
            </w:pPr>
            <w:proofErr w:type="spellStart"/>
            <w:r w:rsidRPr="00D94CCB">
              <w:rPr>
                <w:rFonts w:cs="Arial"/>
                <w:b/>
                <w:bCs/>
                <w:szCs w:val="20"/>
              </w:rPr>
              <w:t>II.c</w:t>
            </w:r>
            <w:proofErr w:type="spellEnd"/>
            <w:r w:rsidRPr="00D94CCB">
              <w:rPr>
                <w:rFonts w:cs="Arial"/>
                <w:b/>
                <w:bCs/>
                <w:szCs w:val="20"/>
              </w:rPr>
              <w:t xml:space="preserve"> </w:t>
            </w:r>
            <w:proofErr w:type="spellStart"/>
            <w:r w:rsidRPr="00D94CCB">
              <w:rPr>
                <w:rFonts w:cs="Arial"/>
                <w:b/>
                <w:bCs/>
                <w:szCs w:val="20"/>
              </w:rPr>
              <w:t>Načrtovana</w:t>
            </w:r>
            <w:proofErr w:type="spellEnd"/>
            <w:r w:rsidRPr="00D94CCB">
              <w:rPr>
                <w:rFonts w:cs="Arial"/>
                <w:b/>
                <w:bCs/>
                <w:szCs w:val="20"/>
              </w:rPr>
              <w:t xml:space="preserve"> </w:t>
            </w:r>
            <w:proofErr w:type="spellStart"/>
            <w:r w:rsidRPr="00D94CCB">
              <w:rPr>
                <w:rFonts w:cs="Arial"/>
                <w:b/>
                <w:bCs/>
                <w:szCs w:val="20"/>
              </w:rPr>
              <w:t>nadomestitev</w:t>
            </w:r>
            <w:proofErr w:type="spellEnd"/>
            <w:r w:rsidRPr="00D94CCB">
              <w:rPr>
                <w:rFonts w:cs="Arial"/>
                <w:b/>
                <w:bCs/>
                <w:szCs w:val="20"/>
              </w:rPr>
              <w:t xml:space="preserve"> </w:t>
            </w:r>
            <w:proofErr w:type="spellStart"/>
            <w:r w:rsidRPr="00D94CCB">
              <w:rPr>
                <w:rFonts w:cs="Arial"/>
                <w:b/>
                <w:bCs/>
                <w:szCs w:val="20"/>
              </w:rPr>
              <w:t>zmanjšanih</w:t>
            </w:r>
            <w:proofErr w:type="spellEnd"/>
            <w:r w:rsidRPr="00D94CCB">
              <w:rPr>
                <w:rFonts w:cs="Arial"/>
                <w:b/>
                <w:bCs/>
                <w:szCs w:val="20"/>
              </w:rPr>
              <w:t xml:space="preserve"> </w:t>
            </w:r>
            <w:proofErr w:type="spellStart"/>
            <w:r w:rsidRPr="00D94CCB">
              <w:rPr>
                <w:rFonts w:cs="Arial"/>
                <w:b/>
                <w:bCs/>
                <w:szCs w:val="20"/>
              </w:rPr>
              <w:t>prihodkov</w:t>
            </w:r>
            <w:proofErr w:type="spellEnd"/>
            <w:r w:rsidRPr="00D94CCB">
              <w:rPr>
                <w:rFonts w:cs="Arial"/>
                <w:b/>
                <w:bCs/>
                <w:szCs w:val="20"/>
              </w:rPr>
              <w:t xml:space="preserve"> in </w:t>
            </w:r>
            <w:proofErr w:type="spellStart"/>
            <w:r w:rsidRPr="00D94CCB">
              <w:rPr>
                <w:rFonts w:cs="Arial"/>
                <w:b/>
                <w:bCs/>
                <w:szCs w:val="20"/>
              </w:rPr>
              <w:t>povečanih</w:t>
            </w:r>
            <w:proofErr w:type="spellEnd"/>
            <w:r w:rsidRPr="00D94CCB">
              <w:rPr>
                <w:rFonts w:cs="Arial"/>
                <w:b/>
                <w:bCs/>
                <w:szCs w:val="20"/>
              </w:rPr>
              <w:t xml:space="preserve"> </w:t>
            </w:r>
            <w:proofErr w:type="spellStart"/>
            <w:r w:rsidRPr="00D94CCB">
              <w:rPr>
                <w:rFonts w:cs="Arial"/>
                <w:b/>
                <w:bCs/>
                <w:szCs w:val="20"/>
              </w:rPr>
              <w:t>odhodkov</w:t>
            </w:r>
            <w:proofErr w:type="spellEnd"/>
            <w:r w:rsidRPr="00D94CCB">
              <w:rPr>
                <w:rFonts w:cs="Arial"/>
                <w:b/>
                <w:bCs/>
                <w:szCs w:val="20"/>
              </w:rPr>
              <w:t xml:space="preserve"> </w:t>
            </w:r>
            <w:proofErr w:type="spellStart"/>
            <w:r w:rsidRPr="00D94CCB">
              <w:rPr>
                <w:rFonts w:cs="Arial"/>
                <w:b/>
                <w:bCs/>
                <w:szCs w:val="20"/>
              </w:rPr>
              <w:t>proračuna</w:t>
            </w:r>
            <w:proofErr w:type="spellEnd"/>
            <w:r w:rsidRPr="00D94CCB">
              <w:rPr>
                <w:rFonts w:cs="Arial"/>
                <w:b/>
                <w:bCs/>
                <w:szCs w:val="20"/>
              </w:rPr>
              <w:t>:</w:t>
            </w:r>
          </w:p>
        </w:tc>
      </w:tr>
      <w:tr w:rsidR="00B96724" w:rsidRPr="00D94CCB" w14:paraId="2217D942" w14:textId="531893CE"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2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43E1" w14:textId="77777777" w:rsidR="00B96724" w:rsidRPr="00D94CCB" w:rsidRDefault="00B96724" w:rsidP="00B96724">
            <w:pPr>
              <w:widowControl w:val="0"/>
              <w:spacing w:line="260" w:lineRule="exact"/>
              <w:ind w:left="-122" w:right="-112"/>
              <w:jc w:val="center"/>
              <w:rPr>
                <w:rFonts w:cs="Arial"/>
                <w:szCs w:val="20"/>
                <w:lang w:val="sl-SI"/>
              </w:rPr>
            </w:pPr>
            <w:r w:rsidRPr="00D94CCB">
              <w:rPr>
                <w:rFonts w:cs="Arial"/>
                <w:szCs w:val="20"/>
                <w:lang w:val="sl-SI"/>
              </w:rPr>
              <w:t>Novi prihodki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6F4CB" w14:textId="77777777" w:rsidR="00B96724" w:rsidRPr="00D94CCB" w:rsidRDefault="00B96724" w:rsidP="00B96724">
            <w:pPr>
              <w:widowControl w:val="0"/>
              <w:spacing w:line="260" w:lineRule="exact"/>
              <w:ind w:left="-122" w:right="-112"/>
              <w:jc w:val="center"/>
              <w:rPr>
                <w:rFonts w:cs="Arial"/>
                <w:szCs w:val="20"/>
                <w:lang w:val="sl-SI"/>
              </w:rPr>
            </w:pPr>
            <w:r w:rsidRPr="00D94CCB">
              <w:rPr>
                <w:rFonts w:cs="Arial"/>
                <w:szCs w:val="20"/>
                <w:lang w:val="sl-SI"/>
              </w:rPr>
              <w:t>Znesek za tekoče leto (t)</w:t>
            </w:r>
          </w:p>
        </w:tc>
        <w:tc>
          <w:tcPr>
            <w:tcW w:w="41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D25B" w14:textId="77777777" w:rsidR="00B96724" w:rsidRPr="00D94CCB" w:rsidRDefault="00B96724" w:rsidP="00B96724">
            <w:pPr>
              <w:widowControl w:val="0"/>
              <w:spacing w:line="260" w:lineRule="exact"/>
              <w:ind w:left="-122" w:right="-112"/>
              <w:jc w:val="center"/>
              <w:rPr>
                <w:rFonts w:cs="Arial"/>
                <w:szCs w:val="20"/>
                <w:lang w:val="sl-SI"/>
              </w:rPr>
            </w:pPr>
            <w:r w:rsidRPr="00D94CCB">
              <w:rPr>
                <w:rFonts w:cs="Arial"/>
                <w:szCs w:val="20"/>
                <w:lang w:val="sl-SI"/>
              </w:rPr>
              <w:t>Znesek za t + 1</w:t>
            </w:r>
          </w:p>
        </w:tc>
      </w:tr>
      <w:tr w:rsidR="00B96724" w:rsidRPr="00D94CCB" w14:paraId="3FAED78B" w14:textId="2533ECEE"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2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20803" w14:textId="2087B817" w:rsidR="00B96724" w:rsidRPr="00D94CCB" w:rsidRDefault="00B96724" w:rsidP="00B96724">
            <w:pPr>
              <w:widowControl w:val="0"/>
              <w:tabs>
                <w:tab w:val="left" w:pos="360"/>
              </w:tabs>
              <w:spacing w:line="260" w:lineRule="exact"/>
              <w:jc w:val="center"/>
              <w:outlineLvl w:val="0"/>
              <w:rPr>
                <w:rFonts w:cs="Arial"/>
                <w:kern w:val="32"/>
                <w:szCs w:val="20"/>
                <w:lang w:val="sl-SI" w:eastAsia="sl-S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A3A8D" w14:textId="11AE04F4" w:rsidR="00B96724" w:rsidRPr="00D94CCB" w:rsidRDefault="00B96724" w:rsidP="00B96724">
            <w:pPr>
              <w:widowControl w:val="0"/>
              <w:tabs>
                <w:tab w:val="left" w:pos="360"/>
              </w:tabs>
              <w:spacing w:line="260" w:lineRule="exact"/>
              <w:jc w:val="center"/>
              <w:outlineLvl w:val="0"/>
              <w:rPr>
                <w:rFonts w:cs="Arial"/>
                <w:kern w:val="32"/>
                <w:szCs w:val="20"/>
                <w:lang w:val="sl-SI" w:eastAsia="sl-SI"/>
              </w:rPr>
            </w:pPr>
          </w:p>
        </w:tc>
        <w:tc>
          <w:tcPr>
            <w:tcW w:w="41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4F670" w14:textId="5C00B9C3" w:rsidR="00B96724" w:rsidRPr="00D94CCB" w:rsidRDefault="00B96724" w:rsidP="00B96724">
            <w:pPr>
              <w:widowControl w:val="0"/>
              <w:tabs>
                <w:tab w:val="left" w:pos="360"/>
              </w:tabs>
              <w:spacing w:line="260" w:lineRule="exact"/>
              <w:jc w:val="center"/>
              <w:outlineLvl w:val="0"/>
              <w:rPr>
                <w:rFonts w:cs="Arial"/>
                <w:kern w:val="32"/>
                <w:szCs w:val="20"/>
                <w:lang w:val="sl-SI" w:eastAsia="sl-SI"/>
              </w:rPr>
            </w:pPr>
          </w:p>
        </w:tc>
      </w:tr>
      <w:tr w:rsidR="00B96724" w:rsidRPr="00D94CCB" w14:paraId="5A1DDF25" w14:textId="4C73711D" w:rsidTr="001A3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2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FB375" w14:textId="77777777" w:rsidR="00B96724" w:rsidRPr="00D94CCB" w:rsidRDefault="00B96724" w:rsidP="00B96724">
            <w:pPr>
              <w:widowControl w:val="0"/>
              <w:tabs>
                <w:tab w:val="left" w:pos="360"/>
              </w:tabs>
              <w:spacing w:line="260" w:lineRule="exact"/>
              <w:jc w:val="center"/>
              <w:outlineLvl w:val="0"/>
              <w:rPr>
                <w:rFonts w:cs="Arial"/>
                <w:kern w:val="32"/>
                <w:szCs w:val="20"/>
                <w:lang w:val="sl-SI" w:eastAsia="sl-SI"/>
              </w:rPr>
            </w:pPr>
            <w:r w:rsidRPr="00D94CCB">
              <w:rPr>
                <w:rFonts w:cs="Arial"/>
                <w:kern w:val="32"/>
                <w:szCs w:val="20"/>
                <w:lang w:val="sl-SI" w:eastAsia="sl-SI"/>
              </w:rPr>
              <w:t>SKUPAJ</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45FAD" w14:textId="3A13AC8E" w:rsidR="00B96724" w:rsidRPr="00D94CCB" w:rsidRDefault="00B96724" w:rsidP="00B96724">
            <w:pPr>
              <w:widowControl w:val="0"/>
              <w:tabs>
                <w:tab w:val="left" w:pos="360"/>
              </w:tabs>
              <w:spacing w:line="260" w:lineRule="exact"/>
              <w:jc w:val="center"/>
              <w:outlineLvl w:val="0"/>
              <w:rPr>
                <w:rFonts w:cs="Arial"/>
                <w:kern w:val="32"/>
                <w:szCs w:val="20"/>
                <w:lang w:val="sl-SI" w:eastAsia="sl-SI"/>
              </w:rPr>
            </w:pPr>
            <w:r w:rsidRPr="00D94CCB">
              <w:rPr>
                <w:rFonts w:cs="Arial"/>
                <w:kern w:val="32"/>
                <w:szCs w:val="20"/>
                <w:lang w:val="sl-SI" w:eastAsia="sl-SI"/>
              </w:rPr>
              <w:t>0,00 EUR</w:t>
            </w:r>
          </w:p>
        </w:tc>
        <w:tc>
          <w:tcPr>
            <w:tcW w:w="41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75754" w14:textId="0DC02D31" w:rsidR="00B96724" w:rsidRPr="00D94CCB" w:rsidRDefault="00B96724" w:rsidP="00B96724">
            <w:pPr>
              <w:widowControl w:val="0"/>
              <w:tabs>
                <w:tab w:val="left" w:pos="360"/>
              </w:tabs>
              <w:spacing w:line="260" w:lineRule="exact"/>
              <w:jc w:val="center"/>
              <w:outlineLvl w:val="0"/>
              <w:rPr>
                <w:rFonts w:cs="Arial"/>
                <w:kern w:val="32"/>
                <w:szCs w:val="20"/>
                <w:lang w:val="sl-SI" w:eastAsia="sl-SI"/>
              </w:rPr>
            </w:pPr>
            <w:r w:rsidRPr="00D94CCB">
              <w:rPr>
                <w:rFonts w:cs="Arial"/>
                <w:kern w:val="32"/>
                <w:szCs w:val="20"/>
                <w:lang w:val="sl-SI" w:eastAsia="sl-SI"/>
              </w:rPr>
              <w:t>0,00 EUR</w:t>
            </w:r>
          </w:p>
        </w:tc>
      </w:tr>
      <w:tr w:rsidR="00B96724" w:rsidRPr="00065CE2" w14:paraId="19778C4B" w14:textId="0CCEA373" w:rsidTr="001A3453">
        <w:trPr>
          <w:trHeight w:val="410"/>
        </w:trPr>
        <w:tc>
          <w:tcPr>
            <w:tcW w:w="9059" w:type="dxa"/>
            <w:gridSpan w:val="10"/>
          </w:tcPr>
          <w:p w14:paraId="47068008" w14:textId="77777777" w:rsidR="00B96724" w:rsidRPr="00D94CCB" w:rsidRDefault="00B96724" w:rsidP="00B96724">
            <w:pPr>
              <w:widowControl w:val="0"/>
              <w:spacing w:line="260" w:lineRule="exact"/>
              <w:rPr>
                <w:rFonts w:cs="Arial"/>
                <w:b/>
                <w:szCs w:val="20"/>
                <w:lang w:val="sl-SI"/>
              </w:rPr>
            </w:pPr>
          </w:p>
          <w:p w14:paraId="5F6A9AD5" w14:textId="77777777" w:rsidR="00B96724" w:rsidRPr="00D94CCB" w:rsidRDefault="00B96724" w:rsidP="00B96724">
            <w:pPr>
              <w:widowControl w:val="0"/>
              <w:spacing w:line="260" w:lineRule="exact"/>
              <w:rPr>
                <w:rFonts w:cs="Arial"/>
                <w:b/>
                <w:szCs w:val="20"/>
                <w:lang w:val="sl-SI"/>
              </w:rPr>
            </w:pPr>
            <w:r w:rsidRPr="00D94CCB">
              <w:rPr>
                <w:rFonts w:cs="Arial"/>
                <w:b/>
                <w:szCs w:val="20"/>
                <w:lang w:val="sl-SI"/>
              </w:rPr>
              <w:lastRenderedPageBreak/>
              <w:t>OBRAZLOŽITEV:</w:t>
            </w:r>
          </w:p>
          <w:p w14:paraId="17C2B4C0" w14:textId="77777777" w:rsidR="00B96724" w:rsidRPr="00D94CCB" w:rsidRDefault="00B96724" w:rsidP="00B96724">
            <w:pPr>
              <w:widowControl w:val="0"/>
              <w:numPr>
                <w:ilvl w:val="0"/>
                <w:numId w:val="16"/>
              </w:numPr>
              <w:suppressAutoHyphens/>
              <w:spacing w:line="260" w:lineRule="exact"/>
              <w:ind w:left="284" w:hanging="284"/>
              <w:jc w:val="both"/>
              <w:rPr>
                <w:rFonts w:cs="Arial"/>
                <w:b/>
                <w:szCs w:val="20"/>
                <w:lang w:val="sl-SI" w:eastAsia="sl-SI"/>
              </w:rPr>
            </w:pPr>
            <w:r w:rsidRPr="00D94CCB">
              <w:rPr>
                <w:rFonts w:cs="Arial"/>
                <w:b/>
                <w:szCs w:val="20"/>
                <w:lang w:val="sl-SI" w:eastAsia="sl-SI"/>
              </w:rPr>
              <w:t>Ocena finančnih posledic, ki niso načrtovane v sprejetem proračunu</w:t>
            </w:r>
          </w:p>
          <w:p w14:paraId="239CD549" w14:textId="77777777" w:rsidR="00B96724" w:rsidRPr="00D94CCB" w:rsidRDefault="00B96724" w:rsidP="00B96724">
            <w:pPr>
              <w:widowControl w:val="0"/>
              <w:spacing w:line="260" w:lineRule="exact"/>
              <w:ind w:left="360" w:hanging="76"/>
              <w:jc w:val="both"/>
              <w:rPr>
                <w:rFonts w:cs="Arial"/>
                <w:szCs w:val="20"/>
                <w:lang w:val="sl-SI" w:eastAsia="sl-SI"/>
              </w:rPr>
            </w:pPr>
            <w:r w:rsidRPr="00D94CCB">
              <w:rPr>
                <w:rFonts w:cs="Arial"/>
                <w:szCs w:val="20"/>
                <w:lang w:val="sl-SI" w:eastAsia="sl-SI"/>
              </w:rPr>
              <w:t>V zvezi s predlaganim vladnim gradivom se navedejo predvidene spremembe (povečanje, zmanjšanje):</w:t>
            </w:r>
          </w:p>
          <w:p w14:paraId="52AF1973" w14:textId="77777777" w:rsidR="00B96724" w:rsidRPr="00D94CCB" w:rsidRDefault="00B96724" w:rsidP="00B96724">
            <w:pPr>
              <w:widowControl w:val="0"/>
              <w:numPr>
                <w:ilvl w:val="0"/>
                <w:numId w:val="17"/>
              </w:numPr>
              <w:suppressAutoHyphens/>
              <w:spacing w:line="260" w:lineRule="exact"/>
              <w:jc w:val="both"/>
              <w:rPr>
                <w:rFonts w:cs="Arial"/>
                <w:szCs w:val="20"/>
                <w:lang w:val="sl-SI"/>
              </w:rPr>
            </w:pPr>
            <w:r w:rsidRPr="00D94CCB">
              <w:rPr>
                <w:rFonts w:cs="Arial"/>
                <w:szCs w:val="20"/>
                <w:lang w:val="sl-SI" w:eastAsia="sl-SI"/>
              </w:rPr>
              <w:t>prihodkov državnega proračuna in občinskih proračunov,</w:t>
            </w:r>
          </w:p>
          <w:p w14:paraId="22703901" w14:textId="77777777" w:rsidR="00B96724" w:rsidRPr="00D94CCB" w:rsidRDefault="00B96724" w:rsidP="00B96724">
            <w:pPr>
              <w:widowControl w:val="0"/>
              <w:numPr>
                <w:ilvl w:val="0"/>
                <w:numId w:val="17"/>
              </w:numPr>
              <w:suppressAutoHyphens/>
              <w:spacing w:line="260" w:lineRule="exact"/>
              <w:jc w:val="both"/>
              <w:rPr>
                <w:rFonts w:cs="Arial"/>
                <w:szCs w:val="20"/>
                <w:lang w:val="sl-SI"/>
              </w:rPr>
            </w:pPr>
            <w:r w:rsidRPr="00D94CCB">
              <w:rPr>
                <w:rFonts w:cs="Arial"/>
                <w:szCs w:val="20"/>
                <w:lang w:val="sl-SI" w:eastAsia="sl-SI"/>
              </w:rPr>
              <w:t>odhodkov državnega proračuna, ki niso načrtovani na ukrepih oziroma projektih sprejetih proračunov,</w:t>
            </w:r>
          </w:p>
          <w:p w14:paraId="4647A83D" w14:textId="77777777" w:rsidR="00B96724" w:rsidRPr="00D94CCB" w:rsidRDefault="00B96724" w:rsidP="00B96724">
            <w:pPr>
              <w:widowControl w:val="0"/>
              <w:numPr>
                <w:ilvl w:val="0"/>
                <w:numId w:val="17"/>
              </w:numPr>
              <w:suppressAutoHyphens/>
              <w:spacing w:line="260" w:lineRule="exact"/>
              <w:jc w:val="both"/>
              <w:rPr>
                <w:rFonts w:cs="Arial"/>
                <w:szCs w:val="20"/>
                <w:lang w:val="sl-SI"/>
              </w:rPr>
            </w:pPr>
            <w:r w:rsidRPr="00D94CCB">
              <w:rPr>
                <w:rFonts w:cs="Arial"/>
                <w:szCs w:val="20"/>
                <w:lang w:val="sl-SI" w:eastAsia="sl-SI"/>
              </w:rPr>
              <w:t>obveznosti za druga javnofinančna sredstva (drugi viri), ki niso načrtovana na ukrepih oziroma projektih sprejetih proračunov.</w:t>
            </w:r>
          </w:p>
          <w:p w14:paraId="460E13F0" w14:textId="77777777" w:rsidR="00B96724" w:rsidRPr="00D94CCB" w:rsidRDefault="00B96724" w:rsidP="00B96724">
            <w:pPr>
              <w:widowControl w:val="0"/>
              <w:suppressAutoHyphens/>
              <w:spacing w:line="260" w:lineRule="exact"/>
              <w:ind w:left="720"/>
              <w:jc w:val="both"/>
              <w:rPr>
                <w:rFonts w:cs="Arial"/>
                <w:szCs w:val="20"/>
                <w:lang w:val="sl-SI"/>
              </w:rPr>
            </w:pPr>
          </w:p>
          <w:p w14:paraId="251FA79F" w14:textId="77777777" w:rsidR="00B96724" w:rsidRPr="00D94CCB" w:rsidRDefault="00B96724" w:rsidP="00B96724">
            <w:pPr>
              <w:widowControl w:val="0"/>
              <w:numPr>
                <w:ilvl w:val="0"/>
                <w:numId w:val="16"/>
              </w:numPr>
              <w:suppressAutoHyphens/>
              <w:spacing w:line="260" w:lineRule="exact"/>
              <w:ind w:left="284" w:hanging="284"/>
              <w:jc w:val="both"/>
              <w:rPr>
                <w:rFonts w:cs="Arial"/>
                <w:b/>
                <w:szCs w:val="20"/>
                <w:lang w:val="sl-SI" w:eastAsia="sl-SI"/>
              </w:rPr>
            </w:pPr>
            <w:r w:rsidRPr="00D94CCB">
              <w:rPr>
                <w:rFonts w:cs="Arial"/>
                <w:b/>
                <w:szCs w:val="20"/>
                <w:lang w:val="sl-SI" w:eastAsia="sl-SI"/>
              </w:rPr>
              <w:t>Finančne posledice za državni proračun</w:t>
            </w:r>
          </w:p>
          <w:p w14:paraId="4A6E3289" w14:textId="77777777" w:rsidR="00B96724" w:rsidRPr="00D94CCB" w:rsidRDefault="00B96724" w:rsidP="00B96724">
            <w:pPr>
              <w:widowControl w:val="0"/>
              <w:spacing w:line="260" w:lineRule="exact"/>
              <w:ind w:left="284"/>
              <w:jc w:val="both"/>
              <w:rPr>
                <w:rFonts w:cs="Arial"/>
                <w:szCs w:val="20"/>
                <w:lang w:val="sl-SI" w:eastAsia="sl-SI"/>
              </w:rPr>
            </w:pPr>
            <w:r w:rsidRPr="00D94CCB">
              <w:rPr>
                <w:rFonts w:cs="Arial"/>
                <w:szCs w:val="20"/>
                <w:lang w:val="sl-SI" w:eastAsia="sl-SI"/>
              </w:rPr>
              <w:t>Prikazane morajo biti finančne posledice za državni proračun, ki so na proračunskih postavkah načrtovane v dinamiki projektov oziroma ukrepov:</w:t>
            </w:r>
          </w:p>
          <w:p w14:paraId="00959F52" w14:textId="77777777" w:rsidR="00B96724" w:rsidRPr="00D94CCB" w:rsidRDefault="00B96724" w:rsidP="00B96724">
            <w:pPr>
              <w:widowControl w:val="0"/>
              <w:suppressAutoHyphens/>
              <w:spacing w:line="260" w:lineRule="exact"/>
              <w:ind w:left="720"/>
              <w:jc w:val="both"/>
              <w:rPr>
                <w:rFonts w:cs="Arial"/>
                <w:b/>
                <w:szCs w:val="20"/>
                <w:lang w:val="sl-SI" w:eastAsia="sl-SI"/>
              </w:rPr>
            </w:pPr>
            <w:proofErr w:type="spellStart"/>
            <w:r w:rsidRPr="00D94CCB">
              <w:rPr>
                <w:rFonts w:cs="Arial"/>
                <w:b/>
                <w:szCs w:val="20"/>
                <w:lang w:val="sl-SI" w:eastAsia="sl-SI"/>
              </w:rPr>
              <w:t>II.a</w:t>
            </w:r>
            <w:proofErr w:type="spellEnd"/>
            <w:r w:rsidRPr="00D94CCB">
              <w:rPr>
                <w:rFonts w:cs="Arial"/>
                <w:b/>
                <w:szCs w:val="20"/>
                <w:lang w:val="sl-SI" w:eastAsia="sl-SI"/>
              </w:rPr>
              <w:t xml:space="preserve"> Pravice porabe za izvedbo predlaganih rešitev so zagotovljene:</w:t>
            </w:r>
          </w:p>
          <w:p w14:paraId="070DAF56" w14:textId="77777777" w:rsidR="00B96724" w:rsidRPr="00D94CCB" w:rsidRDefault="00B96724" w:rsidP="00B96724">
            <w:pPr>
              <w:widowControl w:val="0"/>
              <w:spacing w:line="260" w:lineRule="exact"/>
              <w:ind w:left="284"/>
              <w:jc w:val="both"/>
              <w:rPr>
                <w:rFonts w:cs="Arial"/>
                <w:szCs w:val="20"/>
                <w:lang w:val="sl-SI" w:eastAsia="sl-SI"/>
              </w:rPr>
            </w:pPr>
            <w:r w:rsidRPr="00D94CCB">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D94CCB">
              <w:rPr>
                <w:rFonts w:cs="Arial"/>
                <w:szCs w:val="20"/>
                <w:lang w:val="sl-SI" w:eastAsia="sl-SI"/>
              </w:rPr>
              <w:t>II.b</w:t>
            </w:r>
            <w:proofErr w:type="spellEnd"/>
            <w:r w:rsidRPr="00D94CCB">
              <w:rPr>
                <w:rFonts w:cs="Arial"/>
                <w:szCs w:val="20"/>
                <w:lang w:val="sl-SI" w:eastAsia="sl-SI"/>
              </w:rPr>
              <w:t>). Pri uvrstitvi novega projekta oziroma ukrepa v načrt razvojnih programov se navedejo:</w:t>
            </w:r>
          </w:p>
          <w:p w14:paraId="330C1F9B" w14:textId="77777777" w:rsidR="00B96724" w:rsidRPr="00D94CCB" w:rsidRDefault="00B96724" w:rsidP="00B96724">
            <w:pPr>
              <w:widowControl w:val="0"/>
              <w:numPr>
                <w:ilvl w:val="0"/>
                <w:numId w:val="18"/>
              </w:numPr>
              <w:suppressAutoHyphens/>
              <w:spacing w:line="260" w:lineRule="exact"/>
              <w:jc w:val="both"/>
              <w:rPr>
                <w:rFonts w:cs="Arial"/>
                <w:szCs w:val="20"/>
                <w:lang w:val="sl-SI" w:eastAsia="sl-SI"/>
              </w:rPr>
            </w:pPr>
            <w:r w:rsidRPr="00D94CCB">
              <w:rPr>
                <w:rFonts w:cs="Arial"/>
                <w:szCs w:val="20"/>
                <w:lang w:val="sl-SI" w:eastAsia="sl-SI"/>
              </w:rPr>
              <w:t>proračunski uporabnik, ki bo financiral novi projekt oziroma ukrep,</w:t>
            </w:r>
          </w:p>
          <w:p w14:paraId="73254679" w14:textId="77777777" w:rsidR="00B96724" w:rsidRPr="00D94CCB" w:rsidRDefault="00B96724" w:rsidP="00B96724">
            <w:pPr>
              <w:widowControl w:val="0"/>
              <w:numPr>
                <w:ilvl w:val="0"/>
                <w:numId w:val="18"/>
              </w:numPr>
              <w:suppressAutoHyphens/>
              <w:spacing w:line="260" w:lineRule="exact"/>
              <w:jc w:val="both"/>
              <w:rPr>
                <w:rFonts w:cs="Arial"/>
                <w:szCs w:val="20"/>
                <w:lang w:val="sl-SI" w:eastAsia="sl-SI"/>
              </w:rPr>
            </w:pPr>
            <w:r w:rsidRPr="00D94CCB">
              <w:rPr>
                <w:rFonts w:cs="Arial"/>
                <w:szCs w:val="20"/>
                <w:lang w:val="sl-SI" w:eastAsia="sl-SI"/>
              </w:rPr>
              <w:t xml:space="preserve">projekt oziroma ukrep, s katerim se bodo dosegli cilji vladnega gradiva, in </w:t>
            </w:r>
          </w:p>
          <w:p w14:paraId="780D8B40" w14:textId="77777777" w:rsidR="00B96724" w:rsidRPr="00D94CCB" w:rsidRDefault="00B96724" w:rsidP="00B96724">
            <w:pPr>
              <w:widowControl w:val="0"/>
              <w:numPr>
                <w:ilvl w:val="0"/>
                <w:numId w:val="18"/>
              </w:numPr>
              <w:suppressAutoHyphens/>
              <w:spacing w:line="260" w:lineRule="exact"/>
              <w:jc w:val="both"/>
              <w:rPr>
                <w:rFonts w:cs="Arial"/>
                <w:szCs w:val="20"/>
                <w:lang w:val="sl-SI" w:eastAsia="sl-SI"/>
              </w:rPr>
            </w:pPr>
            <w:r w:rsidRPr="00D94CCB">
              <w:rPr>
                <w:rFonts w:cs="Arial"/>
                <w:szCs w:val="20"/>
                <w:lang w:val="sl-SI" w:eastAsia="sl-SI"/>
              </w:rPr>
              <w:t>proračunske postavke.</w:t>
            </w:r>
          </w:p>
          <w:p w14:paraId="3AA3FF13" w14:textId="77777777" w:rsidR="00B96724" w:rsidRPr="00D94CCB" w:rsidRDefault="00B96724" w:rsidP="00B96724">
            <w:pPr>
              <w:widowControl w:val="0"/>
              <w:spacing w:line="260" w:lineRule="exact"/>
              <w:ind w:left="284"/>
              <w:jc w:val="both"/>
              <w:rPr>
                <w:rFonts w:cs="Arial"/>
                <w:szCs w:val="20"/>
                <w:lang w:val="sl-SI" w:eastAsia="sl-SI"/>
              </w:rPr>
            </w:pPr>
            <w:r w:rsidRPr="00D94CCB">
              <w:rPr>
                <w:rFonts w:cs="Arial"/>
                <w:szCs w:val="20"/>
                <w:lang w:val="sl-SI" w:eastAsia="sl-SI"/>
              </w:rPr>
              <w:t xml:space="preserve">Za zagotovitev pravic porabe na proračunskih postavkah, s katerih se bo financiral novi projekt oziroma ukrep, je treba izpolniti tudi točko </w:t>
            </w:r>
            <w:proofErr w:type="spellStart"/>
            <w:r w:rsidRPr="00D94CCB">
              <w:rPr>
                <w:rFonts w:cs="Arial"/>
                <w:szCs w:val="20"/>
                <w:lang w:val="sl-SI" w:eastAsia="sl-SI"/>
              </w:rPr>
              <w:t>II.b</w:t>
            </w:r>
            <w:proofErr w:type="spellEnd"/>
            <w:r w:rsidRPr="00D94CCB">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407D5A3D" w14:textId="77777777" w:rsidR="00B96724" w:rsidRPr="00D94CCB" w:rsidRDefault="00B96724" w:rsidP="00B96724">
            <w:pPr>
              <w:widowControl w:val="0"/>
              <w:suppressAutoHyphens/>
              <w:spacing w:line="260" w:lineRule="exact"/>
              <w:ind w:left="714"/>
              <w:jc w:val="both"/>
              <w:rPr>
                <w:rFonts w:cs="Arial"/>
                <w:b/>
                <w:szCs w:val="20"/>
                <w:lang w:val="sl-SI" w:eastAsia="sl-SI"/>
              </w:rPr>
            </w:pPr>
            <w:proofErr w:type="spellStart"/>
            <w:r w:rsidRPr="00D94CCB">
              <w:rPr>
                <w:rFonts w:cs="Arial"/>
                <w:b/>
                <w:szCs w:val="20"/>
                <w:lang w:val="sl-SI" w:eastAsia="sl-SI"/>
              </w:rPr>
              <w:t>II.b</w:t>
            </w:r>
            <w:proofErr w:type="spellEnd"/>
            <w:r w:rsidRPr="00D94CCB">
              <w:rPr>
                <w:rFonts w:cs="Arial"/>
                <w:b/>
                <w:szCs w:val="20"/>
                <w:lang w:val="sl-SI" w:eastAsia="sl-SI"/>
              </w:rPr>
              <w:t xml:space="preserve"> Manjkajoče pravice porabe bodo zagotovljene s prerazporeditvijo:</w:t>
            </w:r>
          </w:p>
          <w:p w14:paraId="23FBA3F0" w14:textId="77777777" w:rsidR="00B96724" w:rsidRPr="00D94CCB" w:rsidRDefault="00B96724" w:rsidP="00B96724">
            <w:pPr>
              <w:widowControl w:val="0"/>
              <w:spacing w:line="260" w:lineRule="exact"/>
              <w:ind w:left="284"/>
              <w:jc w:val="both"/>
              <w:rPr>
                <w:rFonts w:cs="Arial"/>
                <w:szCs w:val="20"/>
                <w:lang w:val="sl-SI" w:eastAsia="sl-SI"/>
              </w:rPr>
            </w:pPr>
            <w:r w:rsidRPr="00D94CCB">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D94CCB">
              <w:rPr>
                <w:rFonts w:cs="Arial"/>
                <w:szCs w:val="20"/>
                <w:lang w:val="sl-SI" w:eastAsia="sl-SI"/>
              </w:rPr>
              <w:t>II.a</w:t>
            </w:r>
            <w:proofErr w:type="spellEnd"/>
            <w:r w:rsidRPr="00D94CCB">
              <w:rPr>
                <w:rFonts w:cs="Arial"/>
                <w:szCs w:val="20"/>
                <w:lang w:val="sl-SI" w:eastAsia="sl-SI"/>
              </w:rPr>
              <w:t>.</w:t>
            </w:r>
          </w:p>
          <w:p w14:paraId="07CCF67F" w14:textId="77777777" w:rsidR="00B96724" w:rsidRPr="00D94CCB" w:rsidRDefault="00B96724" w:rsidP="00B96724">
            <w:pPr>
              <w:widowControl w:val="0"/>
              <w:suppressAutoHyphens/>
              <w:spacing w:line="260" w:lineRule="exact"/>
              <w:ind w:left="714"/>
              <w:jc w:val="both"/>
              <w:rPr>
                <w:rFonts w:cs="Arial"/>
                <w:b/>
                <w:szCs w:val="20"/>
                <w:lang w:val="sl-SI" w:eastAsia="sl-SI"/>
              </w:rPr>
            </w:pPr>
            <w:proofErr w:type="spellStart"/>
            <w:r w:rsidRPr="00D94CCB">
              <w:rPr>
                <w:rFonts w:cs="Arial"/>
                <w:b/>
                <w:szCs w:val="20"/>
                <w:lang w:val="sl-SI" w:eastAsia="sl-SI"/>
              </w:rPr>
              <w:t>II.c</w:t>
            </w:r>
            <w:proofErr w:type="spellEnd"/>
            <w:r w:rsidRPr="00D94CCB">
              <w:rPr>
                <w:rFonts w:cs="Arial"/>
                <w:b/>
                <w:szCs w:val="20"/>
                <w:lang w:val="sl-SI" w:eastAsia="sl-SI"/>
              </w:rPr>
              <w:t xml:space="preserve"> Načrtovana nadomestitev zmanjšanih prihodkov in povečanih odhodkov proračuna:</w:t>
            </w:r>
          </w:p>
          <w:p w14:paraId="5D19247A" w14:textId="77777777" w:rsidR="00B96724" w:rsidRPr="00D94CCB" w:rsidRDefault="00B96724" w:rsidP="00B96724">
            <w:pPr>
              <w:widowControl w:val="0"/>
              <w:suppressAutoHyphens/>
              <w:spacing w:line="260" w:lineRule="exact"/>
              <w:ind w:left="269"/>
              <w:jc w:val="both"/>
              <w:rPr>
                <w:rFonts w:cs="Arial"/>
                <w:szCs w:val="20"/>
                <w:lang w:val="sl-SI" w:eastAsia="sl-SI"/>
              </w:rPr>
            </w:pPr>
            <w:r w:rsidRPr="00D94CCB">
              <w:rPr>
                <w:rFonts w:cs="Arial"/>
                <w:szCs w:val="20"/>
                <w:lang w:val="sl-SI" w:eastAsia="sl-SI"/>
              </w:rPr>
              <w:t xml:space="preserve">Če se povečani odhodki (pravice porabe) ne bodo zagotovili tako, kot je določeno v točkah </w:t>
            </w:r>
            <w:proofErr w:type="spellStart"/>
            <w:r w:rsidRPr="00D94CCB">
              <w:rPr>
                <w:rFonts w:cs="Arial"/>
                <w:szCs w:val="20"/>
                <w:lang w:val="sl-SI" w:eastAsia="sl-SI"/>
              </w:rPr>
              <w:t>II.a</w:t>
            </w:r>
            <w:proofErr w:type="spellEnd"/>
            <w:r w:rsidRPr="00D94CCB">
              <w:rPr>
                <w:rFonts w:cs="Arial"/>
                <w:szCs w:val="20"/>
                <w:lang w:val="sl-SI" w:eastAsia="sl-SI"/>
              </w:rPr>
              <w:t xml:space="preserve"> in </w:t>
            </w:r>
            <w:proofErr w:type="spellStart"/>
            <w:r w:rsidRPr="00D94CCB">
              <w:rPr>
                <w:rFonts w:cs="Arial"/>
                <w:szCs w:val="20"/>
                <w:lang w:val="sl-SI" w:eastAsia="sl-SI"/>
              </w:rPr>
              <w:t>II.b</w:t>
            </w:r>
            <w:proofErr w:type="spellEnd"/>
            <w:r w:rsidRPr="00D94CCB">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8993AF5" w14:textId="77777777" w:rsidR="00B96724" w:rsidRPr="00D94CCB" w:rsidRDefault="00B96724" w:rsidP="00B96724">
            <w:pPr>
              <w:widowControl w:val="0"/>
              <w:suppressAutoHyphens/>
              <w:spacing w:line="260" w:lineRule="exact"/>
              <w:ind w:left="269"/>
              <w:jc w:val="both"/>
              <w:rPr>
                <w:rFonts w:cs="Arial"/>
                <w:b/>
                <w:szCs w:val="20"/>
                <w:lang w:val="sl-SI" w:eastAsia="sl-SI"/>
              </w:rPr>
            </w:pPr>
          </w:p>
        </w:tc>
      </w:tr>
      <w:tr w:rsidR="00B96724" w:rsidRPr="00D76372" w14:paraId="3347AC23" w14:textId="1F47A5D3" w:rsidTr="001A3453">
        <w:trPr>
          <w:trHeight w:val="1152"/>
        </w:trPr>
        <w:tc>
          <w:tcPr>
            <w:tcW w:w="9059" w:type="dxa"/>
            <w:gridSpan w:val="10"/>
            <w:tcBorders>
              <w:top w:val="single" w:sz="4" w:space="0" w:color="000000"/>
              <w:left w:val="single" w:sz="4" w:space="0" w:color="000000"/>
              <w:bottom w:val="single" w:sz="4" w:space="0" w:color="000000"/>
              <w:right w:val="single" w:sz="4" w:space="0" w:color="000000"/>
            </w:tcBorders>
          </w:tcPr>
          <w:p w14:paraId="1A4DD112" w14:textId="77777777" w:rsidR="00B96724" w:rsidRPr="00D94CCB" w:rsidRDefault="00B96724" w:rsidP="00B96724">
            <w:pPr>
              <w:spacing w:line="260" w:lineRule="exact"/>
              <w:rPr>
                <w:rFonts w:cs="Arial"/>
                <w:b/>
                <w:szCs w:val="20"/>
                <w:lang w:val="sl-SI"/>
              </w:rPr>
            </w:pPr>
            <w:r w:rsidRPr="00D94CCB">
              <w:rPr>
                <w:rFonts w:cs="Arial"/>
                <w:b/>
                <w:szCs w:val="20"/>
                <w:lang w:val="sl-SI"/>
              </w:rPr>
              <w:lastRenderedPageBreak/>
              <w:t>7.b Predstavitev ocene finančnih posledic pod 40.000 EUR:</w:t>
            </w:r>
          </w:p>
          <w:p w14:paraId="4967EEF9" w14:textId="08C25C07" w:rsidR="00B96724" w:rsidRPr="00D94CCB" w:rsidRDefault="00B96724" w:rsidP="00B96724">
            <w:pPr>
              <w:spacing w:line="260" w:lineRule="exact"/>
              <w:rPr>
                <w:rFonts w:cs="Arial"/>
                <w:b/>
                <w:szCs w:val="20"/>
                <w:lang w:val="sl-SI"/>
              </w:rPr>
            </w:pPr>
            <w:r w:rsidRPr="00D94CCB">
              <w:rPr>
                <w:rFonts w:cs="Arial"/>
                <w:szCs w:val="20"/>
                <w:lang w:val="sl-SI"/>
              </w:rPr>
              <w:t>(Samo če izberete NE pod točko 6.a.)</w:t>
            </w:r>
          </w:p>
        </w:tc>
      </w:tr>
      <w:tr w:rsidR="00B96724" w:rsidRPr="00D76372" w14:paraId="1E92DF46" w14:textId="1DDC157D" w:rsidTr="001A3453">
        <w:trPr>
          <w:trHeight w:val="371"/>
        </w:trPr>
        <w:tc>
          <w:tcPr>
            <w:tcW w:w="9059" w:type="dxa"/>
            <w:gridSpan w:val="10"/>
            <w:tcBorders>
              <w:top w:val="single" w:sz="4" w:space="0" w:color="000000"/>
              <w:left w:val="single" w:sz="4" w:space="0" w:color="000000"/>
              <w:bottom w:val="single" w:sz="4" w:space="0" w:color="000000"/>
              <w:right w:val="single" w:sz="4" w:space="0" w:color="000000"/>
            </w:tcBorders>
          </w:tcPr>
          <w:p w14:paraId="5FA380D9" w14:textId="77777777" w:rsidR="00B96724" w:rsidRPr="00D94CCB" w:rsidRDefault="00B96724" w:rsidP="00B96724">
            <w:pPr>
              <w:spacing w:line="260" w:lineRule="exact"/>
              <w:rPr>
                <w:rFonts w:cs="Arial"/>
                <w:b/>
                <w:szCs w:val="20"/>
                <w:lang w:val="sl-SI"/>
              </w:rPr>
            </w:pPr>
            <w:r w:rsidRPr="00D94CCB">
              <w:rPr>
                <w:rFonts w:cs="Arial"/>
                <w:b/>
                <w:szCs w:val="20"/>
                <w:lang w:val="sl-SI"/>
              </w:rPr>
              <w:t>8. Predstavitev sodelovanja z združenji občin:</w:t>
            </w:r>
          </w:p>
        </w:tc>
      </w:tr>
      <w:tr w:rsidR="00B96724" w:rsidRPr="00D94CCB" w14:paraId="6930ECE6" w14:textId="3C34DB5B" w:rsidTr="001A3453">
        <w:tc>
          <w:tcPr>
            <w:tcW w:w="6879" w:type="dxa"/>
            <w:gridSpan w:val="7"/>
          </w:tcPr>
          <w:p w14:paraId="038C3D20"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Vsebina predloženega gradiva (predpisa) vpliva na:</w:t>
            </w:r>
          </w:p>
          <w:p w14:paraId="3611AD0C" w14:textId="77777777" w:rsidR="00B96724" w:rsidRPr="00D94CCB" w:rsidRDefault="00B96724" w:rsidP="00B96724">
            <w:pPr>
              <w:widowControl w:val="0"/>
              <w:numPr>
                <w:ilvl w:val="1"/>
                <w:numId w:val="17"/>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pristojnosti občin,</w:t>
            </w:r>
          </w:p>
          <w:p w14:paraId="5F287694" w14:textId="77777777" w:rsidR="00B96724" w:rsidRPr="00D94CCB" w:rsidRDefault="00B96724" w:rsidP="00B96724">
            <w:pPr>
              <w:widowControl w:val="0"/>
              <w:numPr>
                <w:ilvl w:val="1"/>
                <w:numId w:val="17"/>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delovanje občin,</w:t>
            </w:r>
          </w:p>
          <w:p w14:paraId="2E5A0813" w14:textId="77777777" w:rsidR="00B96724" w:rsidRPr="00D94CCB" w:rsidRDefault="00B96724" w:rsidP="00B96724">
            <w:pPr>
              <w:widowControl w:val="0"/>
              <w:numPr>
                <w:ilvl w:val="1"/>
                <w:numId w:val="17"/>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financiranje občin.</w:t>
            </w:r>
          </w:p>
          <w:p w14:paraId="4EF4817D" w14:textId="77777777" w:rsidR="00B96724" w:rsidRPr="00D94CCB" w:rsidRDefault="00B96724" w:rsidP="00B96724">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180" w:type="dxa"/>
            <w:gridSpan w:val="3"/>
          </w:tcPr>
          <w:p w14:paraId="15188848" w14:textId="5237BD9E" w:rsidR="00B96724" w:rsidRPr="00D94CCB" w:rsidRDefault="00B96724" w:rsidP="00B96724">
            <w:pPr>
              <w:widowControl w:val="0"/>
              <w:overflowPunct w:val="0"/>
              <w:autoSpaceDE w:val="0"/>
              <w:autoSpaceDN w:val="0"/>
              <w:adjustRightInd w:val="0"/>
              <w:spacing w:line="260" w:lineRule="exact"/>
              <w:jc w:val="center"/>
              <w:textAlignment w:val="baseline"/>
              <w:rPr>
                <w:rFonts w:cs="Arial"/>
                <w:szCs w:val="20"/>
                <w:lang w:val="sl-SI" w:eastAsia="sl-SI"/>
              </w:rPr>
            </w:pPr>
            <w:r w:rsidRPr="00D94CCB">
              <w:rPr>
                <w:rFonts w:cs="Arial"/>
                <w:b/>
                <w:bCs/>
                <w:szCs w:val="20"/>
                <w:lang w:val="sl-SI" w:eastAsia="sl-SI"/>
              </w:rPr>
              <w:t>NE</w:t>
            </w:r>
          </w:p>
        </w:tc>
      </w:tr>
      <w:tr w:rsidR="00B96724" w:rsidRPr="00065CE2" w14:paraId="2FDDE31A" w14:textId="122BCAD1" w:rsidTr="001A3453">
        <w:trPr>
          <w:trHeight w:val="274"/>
        </w:trPr>
        <w:tc>
          <w:tcPr>
            <w:tcW w:w="9059" w:type="dxa"/>
            <w:gridSpan w:val="10"/>
          </w:tcPr>
          <w:p w14:paraId="14FD1CFB"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 xml:space="preserve">Gradivo (predpis) je bilo poslano v mnenje: </w:t>
            </w:r>
          </w:p>
          <w:p w14:paraId="4D4D9277" w14:textId="499F2FE7" w:rsidR="00B96724" w:rsidRPr="00D94CCB" w:rsidRDefault="00B96724" w:rsidP="00B96724">
            <w:pPr>
              <w:widowControl w:val="0"/>
              <w:numPr>
                <w:ilvl w:val="0"/>
                <w:numId w:val="19"/>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 xml:space="preserve">Skupnosti občin Slovenije SOS: </w:t>
            </w:r>
            <w:r w:rsidRPr="00D94CCB">
              <w:rPr>
                <w:rFonts w:cs="Arial"/>
                <w:b/>
                <w:bCs/>
                <w:iCs/>
                <w:szCs w:val="20"/>
                <w:lang w:val="sl-SI" w:eastAsia="sl-SI"/>
              </w:rPr>
              <w:t>NE</w:t>
            </w:r>
          </w:p>
          <w:p w14:paraId="33F8AB6F" w14:textId="4BD9AED7" w:rsidR="00B96724" w:rsidRPr="00D94CCB" w:rsidRDefault="00B96724" w:rsidP="00B96724">
            <w:pPr>
              <w:widowControl w:val="0"/>
              <w:numPr>
                <w:ilvl w:val="0"/>
                <w:numId w:val="19"/>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lastRenderedPageBreak/>
              <w:t xml:space="preserve">Združenju občin Slovenije ZOS: </w:t>
            </w:r>
            <w:r w:rsidRPr="00D94CCB">
              <w:rPr>
                <w:rFonts w:cs="Arial"/>
                <w:b/>
                <w:bCs/>
                <w:iCs/>
                <w:szCs w:val="20"/>
                <w:lang w:val="sl-SI" w:eastAsia="sl-SI"/>
              </w:rPr>
              <w:t>NE</w:t>
            </w:r>
          </w:p>
          <w:p w14:paraId="65D590BF" w14:textId="61A36AA1" w:rsidR="00B96724" w:rsidRPr="00D94CCB" w:rsidRDefault="00B96724" w:rsidP="00B96724">
            <w:pPr>
              <w:widowControl w:val="0"/>
              <w:numPr>
                <w:ilvl w:val="0"/>
                <w:numId w:val="19"/>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 xml:space="preserve">Združenju mestnih občin Slovenije ZMOS: </w:t>
            </w:r>
            <w:r w:rsidRPr="00D94CCB">
              <w:rPr>
                <w:rFonts w:cs="Arial"/>
                <w:b/>
                <w:bCs/>
                <w:iCs/>
                <w:szCs w:val="20"/>
                <w:lang w:val="sl-SI" w:eastAsia="sl-SI"/>
              </w:rPr>
              <w:t>NE</w:t>
            </w:r>
          </w:p>
          <w:p w14:paraId="4D1EDDE8"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iCs/>
                <w:szCs w:val="20"/>
                <w:lang w:val="sl-SI" w:eastAsia="sl-SI"/>
              </w:rPr>
            </w:pPr>
          </w:p>
          <w:p w14:paraId="3433E40D"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Predlogi in pripombe združenj so bili upoštevani:</w:t>
            </w:r>
          </w:p>
          <w:p w14:paraId="45C0873C" w14:textId="77777777" w:rsidR="00B96724" w:rsidRPr="00D94CCB" w:rsidRDefault="00B96724" w:rsidP="00B96724">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v celoti,</w:t>
            </w:r>
          </w:p>
          <w:p w14:paraId="0610F1B3" w14:textId="77777777" w:rsidR="00B96724" w:rsidRPr="00D94CCB" w:rsidRDefault="00B96724" w:rsidP="00B96724">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večinoma,</w:t>
            </w:r>
          </w:p>
          <w:p w14:paraId="53151EE4" w14:textId="77777777" w:rsidR="00B96724" w:rsidRPr="00D94CCB" w:rsidRDefault="00B96724" w:rsidP="00B96724">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delno,</w:t>
            </w:r>
          </w:p>
          <w:p w14:paraId="6C4EF9E0" w14:textId="77777777" w:rsidR="00B96724" w:rsidRPr="00D94CCB" w:rsidRDefault="00B96724" w:rsidP="00B96724">
            <w:pPr>
              <w:widowControl w:val="0"/>
              <w:numPr>
                <w:ilvl w:val="0"/>
                <w:numId w:val="20"/>
              </w:numPr>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niso bili upoštevani.</w:t>
            </w:r>
          </w:p>
          <w:p w14:paraId="2CD4F98B" w14:textId="77777777" w:rsidR="00B96724" w:rsidRPr="00D94CCB" w:rsidRDefault="00B96724" w:rsidP="00B96724">
            <w:pPr>
              <w:widowControl w:val="0"/>
              <w:overflowPunct w:val="0"/>
              <w:autoSpaceDE w:val="0"/>
              <w:autoSpaceDN w:val="0"/>
              <w:adjustRightInd w:val="0"/>
              <w:spacing w:line="260" w:lineRule="exact"/>
              <w:ind w:left="360"/>
              <w:jc w:val="both"/>
              <w:textAlignment w:val="baseline"/>
              <w:rPr>
                <w:rFonts w:cs="Arial"/>
                <w:iCs/>
                <w:szCs w:val="20"/>
                <w:lang w:val="sl-SI" w:eastAsia="sl-SI"/>
              </w:rPr>
            </w:pPr>
          </w:p>
          <w:p w14:paraId="01760405"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Bistveni predlogi in pripombe, ki niso bili upoštevani.</w:t>
            </w:r>
          </w:p>
          <w:p w14:paraId="2784E1F9"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B96724" w:rsidRPr="00D94CCB" w14:paraId="2ED855D2" w14:textId="5224E309" w:rsidTr="001A3453">
        <w:tc>
          <w:tcPr>
            <w:tcW w:w="9059" w:type="dxa"/>
            <w:gridSpan w:val="10"/>
            <w:vAlign w:val="center"/>
          </w:tcPr>
          <w:p w14:paraId="6E5E3306" w14:textId="77777777" w:rsidR="00B96724" w:rsidRPr="00D94CCB" w:rsidRDefault="00B96724" w:rsidP="00B96724">
            <w:pPr>
              <w:widowControl w:val="0"/>
              <w:overflowPunct w:val="0"/>
              <w:autoSpaceDE w:val="0"/>
              <w:autoSpaceDN w:val="0"/>
              <w:adjustRightInd w:val="0"/>
              <w:spacing w:line="260" w:lineRule="exact"/>
              <w:textAlignment w:val="baseline"/>
              <w:rPr>
                <w:rFonts w:cs="Arial"/>
                <w:b/>
                <w:szCs w:val="20"/>
                <w:lang w:val="sl-SI" w:eastAsia="sl-SI"/>
              </w:rPr>
            </w:pPr>
            <w:r w:rsidRPr="00D94CCB">
              <w:rPr>
                <w:rFonts w:cs="Arial"/>
                <w:b/>
                <w:szCs w:val="20"/>
                <w:lang w:val="sl-SI" w:eastAsia="sl-SI"/>
              </w:rPr>
              <w:lastRenderedPageBreak/>
              <w:t>9. Predstavitev sodelovanja javnosti:</w:t>
            </w:r>
          </w:p>
        </w:tc>
      </w:tr>
      <w:tr w:rsidR="00B96724" w:rsidRPr="00D94CCB" w14:paraId="6DCB0594" w14:textId="250AA6CF" w:rsidTr="001A3453">
        <w:tc>
          <w:tcPr>
            <w:tcW w:w="6879" w:type="dxa"/>
            <w:gridSpan w:val="7"/>
          </w:tcPr>
          <w:p w14:paraId="3C61130F"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szCs w:val="20"/>
                <w:lang w:val="sl-SI" w:eastAsia="sl-SI"/>
              </w:rPr>
            </w:pPr>
            <w:r w:rsidRPr="00D94CCB">
              <w:rPr>
                <w:rFonts w:cs="Arial"/>
                <w:iCs/>
                <w:szCs w:val="20"/>
                <w:lang w:val="sl-SI" w:eastAsia="sl-SI"/>
              </w:rPr>
              <w:t>Gradivo je bilo predhodno objavljeno na spletni strani predlagatelja:</w:t>
            </w:r>
          </w:p>
        </w:tc>
        <w:tc>
          <w:tcPr>
            <w:tcW w:w="2180" w:type="dxa"/>
            <w:gridSpan w:val="3"/>
          </w:tcPr>
          <w:p w14:paraId="73250202" w14:textId="65711AFA" w:rsidR="00B96724" w:rsidRPr="00D94CCB" w:rsidRDefault="00B96724" w:rsidP="00B96724">
            <w:pPr>
              <w:widowControl w:val="0"/>
              <w:overflowPunct w:val="0"/>
              <w:autoSpaceDE w:val="0"/>
              <w:autoSpaceDN w:val="0"/>
              <w:adjustRightInd w:val="0"/>
              <w:spacing w:line="260" w:lineRule="exact"/>
              <w:jc w:val="center"/>
              <w:textAlignment w:val="baseline"/>
              <w:rPr>
                <w:rFonts w:cs="Arial"/>
                <w:iCs/>
                <w:szCs w:val="20"/>
                <w:lang w:val="sl-SI" w:eastAsia="sl-SI"/>
              </w:rPr>
            </w:pPr>
            <w:r w:rsidRPr="00D94CCB">
              <w:rPr>
                <w:rFonts w:cs="Arial"/>
                <w:b/>
                <w:bCs/>
                <w:szCs w:val="20"/>
                <w:lang w:val="sl-SI" w:eastAsia="sl-SI"/>
              </w:rPr>
              <w:t>NE</w:t>
            </w:r>
          </w:p>
        </w:tc>
      </w:tr>
      <w:tr w:rsidR="00B96724" w:rsidRPr="00D94CCB" w14:paraId="7EFC21A7" w14:textId="44795E8D" w:rsidTr="001A3453">
        <w:tc>
          <w:tcPr>
            <w:tcW w:w="9059" w:type="dxa"/>
            <w:gridSpan w:val="10"/>
          </w:tcPr>
          <w:p w14:paraId="20A1EC8A"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 xml:space="preserve">Sodelovanje javnosti je izključeno na podlagi 7. odstavka 9.člena Poslovnika Vlade Republike Slovenije.  </w:t>
            </w:r>
          </w:p>
        </w:tc>
      </w:tr>
      <w:tr w:rsidR="00B96724" w:rsidRPr="00D94CCB" w14:paraId="437FACFC" w14:textId="03935AE2" w:rsidTr="001A3453">
        <w:tc>
          <w:tcPr>
            <w:tcW w:w="9059" w:type="dxa"/>
            <w:gridSpan w:val="10"/>
          </w:tcPr>
          <w:p w14:paraId="29A3F45D"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(Če je odgovor DA, navedite:)</w:t>
            </w:r>
          </w:p>
          <w:p w14:paraId="11E24E75"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iCs/>
                <w:szCs w:val="20"/>
                <w:lang w:val="sl-SI" w:eastAsia="sl-SI"/>
              </w:rPr>
            </w:pPr>
            <w:r w:rsidRPr="00D94CCB">
              <w:rPr>
                <w:rFonts w:cs="Arial"/>
                <w:iCs/>
                <w:szCs w:val="20"/>
                <w:lang w:val="sl-SI" w:eastAsia="sl-SI"/>
              </w:rPr>
              <w:t>/</w:t>
            </w:r>
          </w:p>
          <w:p w14:paraId="31E89A99" w14:textId="77777777" w:rsidR="00B96724" w:rsidRPr="00D94CCB" w:rsidRDefault="00B96724" w:rsidP="00B96724">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B96724" w:rsidRPr="00D94CCB" w14:paraId="3110390D" w14:textId="21196910" w:rsidTr="001A3453">
        <w:tc>
          <w:tcPr>
            <w:tcW w:w="6879" w:type="dxa"/>
            <w:gridSpan w:val="7"/>
            <w:vAlign w:val="center"/>
          </w:tcPr>
          <w:p w14:paraId="141C0B61" w14:textId="77777777" w:rsidR="00B96724" w:rsidRPr="00D94CCB" w:rsidRDefault="00B96724" w:rsidP="00B96724">
            <w:pPr>
              <w:widowControl w:val="0"/>
              <w:overflowPunct w:val="0"/>
              <w:autoSpaceDE w:val="0"/>
              <w:autoSpaceDN w:val="0"/>
              <w:adjustRightInd w:val="0"/>
              <w:spacing w:line="260" w:lineRule="exact"/>
              <w:textAlignment w:val="baseline"/>
              <w:rPr>
                <w:rFonts w:cs="Arial"/>
                <w:szCs w:val="20"/>
                <w:lang w:val="sl-SI" w:eastAsia="sl-SI"/>
              </w:rPr>
            </w:pPr>
            <w:r w:rsidRPr="00D94CCB">
              <w:rPr>
                <w:rFonts w:cs="Arial"/>
                <w:b/>
                <w:szCs w:val="20"/>
                <w:lang w:val="sl-SI" w:eastAsia="sl-SI"/>
              </w:rPr>
              <w:t>10. Pri pripravi gradiva so bile upoštevane zahteve iz Resolucije o normativni dejavnosti:</w:t>
            </w:r>
          </w:p>
        </w:tc>
        <w:tc>
          <w:tcPr>
            <w:tcW w:w="2180" w:type="dxa"/>
            <w:gridSpan w:val="3"/>
            <w:vAlign w:val="center"/>
          </w:tcPr>
          <w:p w14:paraId="12ED34D3" w14:textId="35A8183B" w:rsidR="00B96724" w:rsidRPr="00D94CCB" w:rsidRDefault="00B96724" w:rsidP="00B96724">
            <w:pPr>
              <w:widowControl w:val="0"/>
              <w:overflowPunct w:val="0"/>
              <w:autoSpaceDE w:val="0"/>
              <w:autoSpaceDN w:val="0"/>
              <w:adjustRightInd w:val="0"/>
              <w:spacing w:line="260" w:lineRule="exact"/>
              <w:jc w:val="center"/>
              <w:textAlignment w:val="baseline"/>
              <w:rPr>
                <w:rFonts w:cs="Arial"/>
                <w:iCs/>
                <w:szCs w:val="20"/>
                <w:lang w:val="sl-SI" w:eastAsia="sl-SI"/>
              </w:rPr>
            </w:pPr>
            <w:r w:rsidRPr="00D94CCB">
              <w:rPr>
                <w:rFonts w:cs="Arial"/>
                <w:b/>
                <w:bCs/>
                <w:szCs w:val="20"/>
                <w:lang w:val="sl-SI" w:eastAsia="sl-SI"/>
              </w:rPr>
              <w:t>NE</w:t>
            </w:r>
          </w:p>
        </w:tc>
      </w:tr>
      <w:tr w:rsidR="00B96724" w:rsidRPr="00D94CCB" w14:paraId="1F9B4A28" w14:textId="4663104B" w:rsidTr="001A3453">
        <w:tc>
          <w:tcPr>
            <w:tcW w:w="6879" w:type="dxa"/>
            <w:gridSpan w:val="7"/>
            <w:vAlign w:val="center"/>
          </w:tcPr>
          <w:p w14:paraId="56697C9E" w14:textId="77777777" w:rsidR="00B96724" w:rsidRPr="00D94CCB" w:rsidRDefault="00B96724" w:rsidP="00B96724">
            <w:pPr>
              <w:widowControl w:val="0"/>
              <w:overflowPunct w:val="0"/>
              <w:autoSpaceDE w:val="0"/>
              <w:autoSpaceDN w:val="0"/>
              <w:adjustRightInd w:val="0"/>
              <w:spacing w:line="260" w:lineRule="exact"/>
              <w:textAlignment w:val="baseline"/>
              <w:rPr>
                <w:rFonts w:cs="Arial"/>
                <w:b/>
                <w:szCs w:val="20"/>
                <w:lang w:val="sl-SI" w:eastAsia="sl-SI"/>
              </w:rPr>
            </w:pPr>
            <w:r w:rsidRPr="00D94CCB">
              <w:rPr>
                <w:rFonts w:cs="Arial"/>
                <w:b/>
                <w:szCs w:val="20"/>
                <w:lang w:val="sl-SI" w:eastAsia="sl-SI"/>
              </w:rPr>
              <w:t>11. Gradivo je uvrščeno v delovni program vlade:</w:t>
            </w:r>
          </w:p>
        </w:tc>
        <w:tc>
          <w:tcPr>
            <w:tcW w:w="2180" w:type="dxa"/>
            <w:gridSpan w:val="3"/>
            <w:vAlign w:val="center"/>
          </w:tcPr>
          <w:p w14:paraId="27DE8B86" w14:textId="26F55C5C" w:rsidR="00B96724" w:rsidRPr="00D94CCB" w:rsidRDefault="00B96724" w:rsidP="00B96724">
            <w:pPr>
              <w:widowControl w:val="0"/>
              <w:overflowPunct w:val="0"/>
              <w:autoSpaceDE w:val="0"/>
              <w:autoSpaceDN w:val="0"/>
              <w:adjustRightInd w:val="0"/>
              <w:spacing w:line="260" w:lineRule="exact"/>
              <w:jc w:val="center"/>
              <w:textAlignment w:val="baseline"/>
              <w:rPr>
                <w:rFonts w:cs="Arial"/>
                <w:szCs w:val="20"/>
                <w:lang w:val="sl-SI" w:eastAsia="sl-SI"/>
              </w:rPr>
            </w:pPr>
            <w:r w:rsidRPr="00D94CCB">
              <w:rPr>
                <w:rFonts w:cs="Arial"/>
                <w:b/>
                <w:bCs/>
                <w:szCs w:val="20"/>
                <w:lang w:val="sl-SI" w:eastAsia="sl-SI"/>
              </w:rPr>
              <w:t>NE</w:t>
            </w:r>
          </w:p>
        </w:tc>
      </w:tr>
      <w:tr w:rsidR="00B96724" w:rsidRPr="00D94CCB" w14:paraId="7D88A94A" w14:textId="5BF7927E" w:rsidTr="001A3453">
        <w:tc>
          <w:tcPr>
            <w:tcW w:w="9059" w:type="dxa"/>
            <w:gridSpan w:val="10"/>
            <w:tcBorders>
              <w:top w:val="single" w:sz="4" w:space="0" w:color="000000"/>
              <w:left w:val="single" w:sz="4" w:space="0" w:color="000000"/>
              <w:bottom w:val="single" w:sz="4" w:space="0" w:color="000000"/>
              <w:right w:val="single" w:sz="4" w:space="0" w:color="000000"/>
            </w:tcBorders>
          </w:tcPr>
          <w:p w14:paraId="6BD57448" w14:textId="77777777" w:rsidR="00B96724" w:rsidRPr="00D94CCB" w:rsidRDefault="00B96724" w:rsidP="00B96724">
            <w:pPr>
              <w:widowControl w:val="0"/>
              <w:suppressAutoHyphens/>
              <w:overflowPunct w:val="0"/>
              <w:autoSpaceDE w:val="0"/>
              <w:autoSpaceDN w:val="0"/>
              <w:adjustRightInd w:val="0"/>
              <w:spacing w:line="260" w:lineRule="exact"/>
              <w:textAlignment w:val="baseline"/>
              <w:outlineLvl w:val="3"/>
              <w:rPr>
                <w:rFonts w:cs="Arial"/>
                <w:szCs w:val="20"/>
                <w:lang w:val="sl-SI" w:eastAsia="sl-SI"/>
              </w:rPr>
            </w:pPr>
          </w:p>
          <w:p w14:paraId="64207EE8" w14:textId="235128A6" w:rsidR="00B96724" w:rsidRPr="00D94CCB" w:rsidRDefault="00B96724" w:rsidP="00B96724">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sidRPr="00D94CCB">
              <w:rPr>
                <w:rFonts w:cs="Arial"/>
                <w:szCs w:val="20"/>
                <w:lang w:val="sl-SI" w:eastAsia="sl-SI"/>
              </w:rPr>
              <w:t xml:space="preserve">                                       mag. Ksenija Klampfer</w:t>
            </w:r>
          </w:p>
          <w:p w14:paraId="29DC251E" w14:textId="6264FCB0" w:rsidR="00B96724" w:rsidRPr="00D94CCB" w:rsidRDefault="00B96724" w:rsidP="00B96724">
            <w:pPr>
              <w:widowControl w:val="0"/>
              <w:suppressAutoHyphens/>
              <w:overflowPunct w:val="0"/>
              <w:autoSpaceDE w:val="0"/>
              <w:autoSpaceDN w:val="0"/>
              <w:adjustRightInd w:val="0"/>
              <w:spacing w:line="260" w:lineRule="exact"/>
              <w:ind w:left="3400"/>
              <w:jc w:val="center"/>
              <w:textAlignment w:val="baseline"/>
              <w:outlineLvl w:val="3"/>
              <w:rPr>
                <w:rFonts w:cs="Arial"/>
                <w:szCs w:val="20"/>
                <w:lang w:val="sl-SI" w:eastAsia="sl-SI"/>
              </w:rPr>
            </w:pPr>
            <w:r w:rsidRPr="00D94CCB">
              <w:rPr>
                <w:rFonts w:cs="Arial"/>
                <w:szCs w:val="20"/>
                <w:lang w:val="sl-SI" w:eastAsia="sl-SI"/>
              </w:rPr>
              <w:t xml:space="preserve">                    MINISTRICA</w:t>
            </w:r>
          </w:p>
        </w:tc>
      </w:tr>
    </w:tbl>
    <w:p w14:paraId="1E46B8E8" w14:textId="77777777" w:rsidR="004E1CF4" w:rsidRPr="00D94CCB" w:rsidRDefault="004E1CF4" w:rsidP="008E4F8A">
      <w:pPr>
        <w:tabs>
          <w:tab w:val="left" w:pos="2040"/>
        </w:tabs>
        <w:spacing w:line="260" w:lineRule="exact"/>
        <w:rPr>
          <w:rFonts w:cs="Arial"/>
          <w:b/>
          <w:szCs w:val="20"/>
          <w:lang w:val="sl-SI"/>
        </w:rPr>
      </w:pPr>
    </w:p>
    <w:p w14:paraId="7C17321A" w14:textId="77777777" w:rsidR="00D94CCB" w:rsidRPr="00D94CCB" w:rsidRDefault="00D94CCB" w:rsidP="008E4F8A">
      <w:pPr>
        <w:tabs>
          <w:tab w:val="left" w:pos="2040"/>
        </w:tabs>
        <w:spacing w:line="260" w:lineRule="exact"/>
        <w:rPr>
          <w:rFonts w:cs="Arial"/>
          <w:b/>
          <w:szCs w:val="20"/>
          <w:lang w:val="sl-SI"/>
        </w:rPr>
      </w:pPr>
    </w:p>
    <w:p w14:paraId="50193199" w14:textId="77777777" w:rsidR="00D94CCB" w:rsidRPr="00D94CCB" w:rsidRDefault="00D94CCB" w:rsidP="008E4F8A">
      <w:pPr>
        <w:tabs>
          <w:tab w:val="left" w:pos="2040"/>
        </w:tabs>
        <w:spacing w:line="260" w:lineRule="exact"/>
        <w:rPr>
          <w:rFonts w:cs="Arial"/>
          <w:b/>
          <w:szCs w:val="20"/>
          <w:lang w:val="sl-SI"/>
        </w:rPr>
      </w:pPr>
    </w:p>
    <w:p w14:paraId="6A9E16EF" w14:textId="77777777" w:rsidR="00D94CCB" w:rsidRPr="00D94CCB" w:rsidRDefault="00D94CCB" w:rsidP="00D94CCB">
      <w:pPr>
        <w:tabs>
          <w:tab w:val="left" w:pos="2040"/>
        </w:tabs>
        <w:spacing w:line="260" w:lineRule="exact"/>
        <w:rPr>
          <w:rFonts w:cs="Arial"/>
          <w:bCs/>
          <w:szCs w:val="20"/>
          <w:lang w:val="sl-SI"/>
        </w:rPr>
      </w:pPr>
      <w:r w:rsidRPr="00D94CCB">
        <w:rPr>
          <w:rFonts w:cs="Arial"/>
          <w:bCs/>
          <w:szCs w:val="20"/>
          <w:lang w:val="sl-SI"/>
        </w:rPr>
        <w:t>Priloge:</w:t>
      </w:r>
    </w:p>
    <w:p w14:paraId="4DE2ABF6" w14:textId="7B91334E" w:rsidR="00D94CCB" w:rsidRDefault="00600B34" w:rsidP="00D94CCB">
      <w:pPr>
        <w:pStyle w:val="Odstavekseznama"/>
        <w:numPr>
          <w:ilvl w:val="0"/>
          <w:numId w:val="17"/>
        </w:numPr>
        <w:tabs>
          <w:tab w:val="left" w:pos="2040"/>
        </w:tabs>
        <w:spacing w:line="260" w:lineRule="exact"/>
        <w:rPr>
          <w:rFonts w:cs="Arial"/>
          <w:bCs/>
          <w:szCs w:val="20"/>
          <w:lang w:val="sl-SI"/>
        </w:rPr>
      </w:pPr>
      <w:r>
        <w:rPr>
          <w:rFonts w:cs="Arial"/>
          <w:bCs/>
          <w:szCs w:val="20"/>
          <w:lang w:val="sl-SI"/>
        </w:rPr>
        <w:t xml:space="preserve">predlog </w:t>
      </w:r>
      <w:r w:rsidR="00D94CCB" w:rsidRPr="00D94CCB">
        <w:rPr>
          <w:rFonts w:cs="Arial"/>
          <w:bCs/>
          <w:szCs w:val="20"/>
          <w:lang w:val="sl-SI"/>
        </w:rPr>
        <w:t>Sklep</w:t>
      </w:r>
      <w:r>
        <w:rPr>
          <w:rFonts w:cs="Arial"/>
          <w:bCs/>
          <w:szCs w:val="20"/>
          <w:lang w:val="sl-SI"/>
        </w:rPr>
        <w:t>a</w:t>
      </w:r>
    </w:p>
    <w:p w14:paraId="4FA9AA8D" w14:textId="0C6A30B9" w:rsidR="00600B34" w:rsidRDefault="00D94CCB" w:rsidP="00600B34">
      <w:pPr>
        <w:pStyle w:val="Odstavekseznama"/>
        <w:numPr>
          <w:ilvl w:val="0"/>
          <w:numId w:val="17"/>
        </w:numPr>
        <w:tabs>
          <w:tab w:val="left" w:pos="2040"/>
        </w:tabs>
        <w:spacing w:line="260" w:lineRule="exact"/>
        <w:rPr>
          <w:rFonts w:cs="Arial"/>
          <w:bCs/>
          <w:szCs w:val="20"/>
          <w:lang w:val="sl-SI"/>
        </w:rPr>
      </w:pPr>
      <w:r w:rsidRPr="00D94CCB">
        <w:rPr>
          <w:rFonts w:cs="Arial"/>
          <w:bCs/>
          <w:szCs w:val="20"/>
          <w:lang w:val="sl-SI"/>
        </w:rPr>
        <w:t>Obrazložitev</w:t>
      </w:r>
    </w:p>
    <w:p w14:paraId="3DC2C243" w14:textId="308B59AD" w:rsidR="00600B34" w:rsidRDefault="00600B34" w:rsidP="00600B34">
      <w:pPr>
        <w:pStyle w:val="Odstavekseznama"/>
        <w:numPr>
          <w:ilvl w:val="0"/>
          <w:numId w:val="17"/>
        </w:numPr>
        <w:tabs>
          <w:tab w:val="left" w:pos="2040"/>
        </w:tabs>
        <w:spacing w:line="260" w:lineRule="exact"/>
        <w:rPr>
          <w:rFonts w:cs="Arial"/>
          <w:bCs/>
          <w:szCs w:val="20"/>
          <w:lang w:val="sl-SI"/>
        </w:rPr>
      </w:pPr>
      <w:r>
        <w:rPr>
          <w:rFonts w:cs="Arial"/>
          <w:bCs/>
          <w:szCs w:val="20"/>
          <w:lang w:val="sl-SI"/>
        </w:rPr>
        <w:t>Tabela (Obrazec 3)</w:t>
      </w:r>
    </w:p>
    <w:p w14:paraId="0BEBCDBE" w14:textId="73A354A9" w:rsidR="00D94CCB" w:rsidRPr="00D94CCB" w:rsidRDefault="00D94CCB" w:rsidP="00D76372">
      <w:pPr>
        <w:pStyle w:val="Odstavekseznama"/>
        <w:tabs>
          <w:tab w:val="left" w:pos="2040"/>
        </w:tabs>
        <w:spacing w:line="260" w:lineRule="exact"/>
        <w:rPr>
          <w:rFonts w:cs="Arial"/>
          <w:bCs/>
          <w:szCs w:val="20"/>
          <w:lang w:val="sl-SI"/>
        </w:rPr>
      </w:pPr>
    </w:p>
    <w:p w14:paraId="35112FA6" w14:textId="33A15877" w:rsidR="009A771F" w:rsidRPr="00D94CCB" w:rsidRDefault="009A771F" w:rsidP="008E4F8A">
      <w:pPr>
        <w:tabs>
          <w:tab w:val="left" w:pos="2040"/>
        </w:tabs>
        <w:spacing w:line="260" w:lineRule="exact"/>
        <w:rPr>
          <w:rFonts w:cs="Arial"/>
          <w:b/>
          <w:szCs w:val="20"/>
          <w:lang w:val="sl-SI"/>
        </w:rPr>
      </w:pPr>
      <w:r w:rsidRPr="00D94CCB">
        <w:rPr>
          <w:rFonts w:cs="Arial"/>
          <w:b/>
          <w:szCs w:val="20"/>
          <w:lang w:val="sl-SI"/>
        </w:rPr>
        <w:br w:type="page"/>
      </w:r>
    </w:p>
    <w:p w14:paraId="33C7F4E2" w14:textId="006DB005" w:rsidR="009A771F" w:rsidRPr="00D94CCB" w:rsidRDefault="009A771F" w:rsidP="009A771F">
      <w:pPr>
        <w:tabs>
          <w:tab w:val="left" w:pos="3402"/>
        </w:tabs>
        <w:spacing w:line="260" w:lineRule="exact"/>
        <w:jc w:val="both"/>
        <w:rPr>
          <w:rFonts w:cs="Arial"/>
          <w:bCs/>
          <w:szCs w:val="20"/>
          <w:lang w:val="sl-SI"/>
        </w:rPr>
      </w:pPr>
      <w:r w:rsidRPr="00D94CCB">
        <w:rPr>
          <w:rFonts w:cs="Arial"/>
          <w:bCs/>
          <w:szCs w:val="20"/>
          <w:lang w:val="sl-SI"/>
        </w:rPr>
        <w:lastRenderedPageBreak/>
        <w:t xml:space="preserve">Na podlagi petega odstavka 31. člena </w:t>
      </w:r>
      <w:r w:rsidR="002E3F7D" w:rsidRPr="007A6928">
        <w:rPr>
          <w:rFonts w:eastAsiaTheme="minorHAnsi" w:cs="Arial"/>
          <w:lang w:val="sl-SI"/>
        </w:rPr>
        <w:t>Zakon o izvrševanju proračunov Republike Slovenije za leti 2025 in 2026 (Uradni list RS, št. 104/24</w:t>
      </w:r>
      <w:r w:rsidR="00F332F6">
        <w:rPr>
          <w:rFonts w:eastAsiaTheme="minorHAnsi" w:cs="Arial"/>
          <w:lang w:val="sl-SI"/>
        </w:rPr>
        <w:t xml:space="preserve">) </w:t>
      </w:r>
      <w:r w:rsidRPr="00D94CCB">
        <w:rPr>
          <w:rFonts w:cs="Arial"/>
          <w:bCs/>
          <w:szCs w:val="20"/>
          <w:lang w:val="sl-SI"/>
        </w:rPr>
        <w:t>je Vlada Republike Slovenije na ……..….. seji dne ………… sprejela naslednji</w:t>
      </w:r>
    </w:p>
    <w:p w14:paraId="190A4C82" w14:textId="77777777" w:rsidR="009A771F" w:rsidRPr="00D94CCB" w:rsidRDefault="009A771F" w:rsidP="009A771F">
      <w:pPr>
        <w:tabs>
          <w:tab w:val="left" w:pos="3402"/>
        </w:tabs>
        <w:spacing w:line="260" w:lineRule="exact"/>
        <w:jc w:val="both"/>
        <w:rPr>
          <w:rFonts w:cs="Arial"/>
          <w:bCs/>
          <w:szCs w:val="20"/>
          <w:lang w:val="sl-SI"/>
        </w:rPr>
      </w:pPr>
    </w:p>
    <w:p w14:paraId="3B25D8DD" w14:textId="77777777" w:rsidR="009A771F" w:rsidRPr="00D94CCB" w:rsidRDefault="009A771F" w:rsidP="009A771F">
      <w:pPr>
        <w:tabs>
          <w:tab w:val="left" w:pos="3402"/>
        </w:tabs>
        <w:spacing w:line="260" w:lineRule="exact"/>
        <w:jc w:val="both"/>
        <w:rPr>
          <w:rFonts w:cs="Arial"/>
          <w:bCs/>
          <w:szCs w:val="20"/>
          <w:lang w:val="sl-SI"/>
        </w:rPr>
      </w:pPr>
    </w:p>
    <w:p w14:paraId="35FD749F" w14:textId="77777777" w:rsidR="009A771F" w:rsidRPr="00D94CCB" w:rsidRDefault="009A771F" w:rsidP="009A771F">
      <w:pPr>
        <w:tabs>
          <w:tab w:val="left" w:pos="3402"/>
        </w:tabs>
        <w:spacing w:line="260" w:lineRule="exact"/>
        <w:jc w:val="center"/>
        <w:rPr>
          <w:rFonts w:cs="Arial"/>
          <w:bCs/>
          <w:szCs w:val="20"/>
          <w:lang w:val="sl-SI"/>
        </w:rPr>
      </w:pPr>
      <w:r w:rsidRPr="00D94CCB">
        <w:rPr>
          <w:rFonts w:cs="Arial"/>
          <w:bCs/>
          <w:szCs w:val="20"/>
          <w:lang w:val="sl-SI"/>
        </w:rPr>
        <w:t>SKLEP</w:t>
      </w:r>
    </w:p>
    <w:p w14:paraId="576FC589" w14:textId="77777777" w:rsidR="009A771F" w:rsidRPr="00D94CCB" w:rsidRDefault="009A771F" w:rsidP="009A771F">
      <w:pPr>
        <w:tabs>
          <w:tab w:val="left" w:pos="3402"/>
        </w:tabs>
        <w:spacing w:line="260" w:lineRule="exact"/>
        <w:jc w:val="both"/>
        <w:rPr>
          <w:rFonts w:cs="Arial"/>
          <w:bCs/>
          <w:szCs w:val="20"/>
          <w:lang w:val="sl-SI"/>
        </w:rPr>
      </w:pPr>
    </w:p>
    <w:p w14:paraId="75FA0770" w14:textId="77777777" w:rsidR="009A771F" w:rsidRPr="00D94CCB" w:rsidRDefault="009A771F" w:rsidP="009A771F">
      <w:pPr>
        <w:tabs>
          <w:tab w:val="left" w:pos="3402"/>
        </w:tabs>
        <w:spacing w:line="260" w:lineRule="exact"/>
        <w:jc w:val="both"/>
        <w:rPr>
          <w:rFonts w:cs="Arial"/>
          <w:bCs/>
          <w:szCs w:val="20"/>
          <w:lang w:val="sl-SI"/>
        </w:rPr>
      </w:pPr>
    </w:p>
    <w:p w14:paraId="13FC3865" w14:textId="44BC6619" w:rsidR="009A771F" w:rsidRPr="00D94CCB" w:rsidRDefault="009A771F" w:rsidP="009A771F">
      <w:pPr>
        <w:tabs>
          <w:tab w:val="left" w:pos="3402"/>
        </w:tabs>
        <w:spacing w:line="260" w:lineRule="exact"/>
        <w:jc w:val="both"/>
        <w:rPr>
          <w:rFonts w:cs="Arial"/>
          <w:iCs/>
          <w:szCs w:val="20"/>
          <w:lang w:val="sl-SI" w:eastAsia="sl-SI"/>
        </w:rPr>
      </w:pPr>
      <w:r w:rsidRPr="00D94CCB">
        <w:rPr>
          <w:rFonts w:cs="Arial"/>
          <w:iCs/>
          <w:szCs w:val="20"/>
          <w:lang w:val="sl-SI" w:eastAsia="sl-SI"/>
        </w:rPr>
        <w:t xml:space="preserve">V veljavni Načrt razvojnih programov </w:t>
      </w:r>
      <w:r w:rsidR="00D20001" w:rsidRPr="00D94CCB">
        <w:rPr>
          <w:rFonts w:cs="Arial"/>
          <w:iCs/>
          <w:szCs w:val="20"/>
          <w:lang w:val="sl-SI" w:eastAsia="sl-SI"/>
        </w:rPr>
        <w:t>202</w:t>
      </w:r>
      <w:r w:rsidR="00F748F9">
        <w:rPr>
          <w:rFonts w:cs="Arial"/>
          <w:iCs/>
          <w:szCs w:val="20"/>
          <w:lang w:val="sl-SI" w:eastAsia="sl-SI"/>
        </w:rPr>
        <w:t>5</w:t>
      </w:r>
      <w:r w:rsidR="00D20001" w:rsidRPr="00D94CCB">
        <w:rPr>
          <w:rFonts w:cs="Arial"/>
          <w:iCs/>
          <w:szCs w:val="20"/>
          <w:lang w:val="sl-SI" w:eastAsia="sl-SI"/>
        </w:rPr>
        <w:t xml:space="preserve"> – 202</w:t>
      </w:r>
      <w:r w:rsidR="00F748F9">
        <w:rPr>
          <w:rFonts w:cs="Arial"/>
          <w:iCs/>
          <w:szCs w:val="20"/>
          <w:lang w:val="sl-SI" w:eastAsia="sl-SI"/>
        </w:rPr>
        <w:t>8</w:t>
      </w:r>
      <w:r w:rsidR="00D20001" w:rsidRPr="00D94CCB">
        <w:rPr>
          <w:rFonts w:cs="Arial"/>
          <w:iCs/>
          <w:szCs w:val="20"/>
          <w:lang w:val="sl-SI" w:eastAsia="sl-SI"/>
        </w:rPr>
        <w:t xml:space="preserve"> </w:t>
      </w:r>
      <w:r w:rsidRPr="00D94CCB">
        <w:rPr>
          <w:rFonts w:cs="Arial"/>
          <w:iCs/>
          <w:szCs w:val="20"/>
          <w:lang w:val="sl-SI" w:eastAsia="sl-SI"/>
        </w:rPr>
        <w:t xml:space="preserve">se skladno s priloženo tabelo  uvrsti nov projekt  </w:t>
      </w:r>
      <w:r w:rsidR="00357C8F" w:rsidRPr="00D94CCB">
        <w:rPr>
          <w:rFonts w:cs="Arial"/>
          <w:iCs/>
          <w:szCs w:val="20"/>
          <w:lang w:val="sl-SI" w:eastAsia="sl-SI"/>
        </w:rPr>
        <w:t xml:space="preserve">3150-25-0005 </w:t>
      </w:r>
      <w:r w:rsidR="002E3F7D" w:rsidRPr="002E3F7D">
        <w:rPr>
          <w:rFonts w:cs="Arial"/>
          <w:iCs/>
          <w:szCs w:val="20"/>
          <w:lang w:val="sl-SI" w:eastAsia="sl-SI"/>
        </w:rPr>
        <w:t>Alarmiranje in obveščanje – Telekom – Sklop 2</w:t>
      </w:r>
      <w:r w:rsidRPr="00D94CCB">
        <w:rPr>
          <w:rFonts w:cs="Arial"/>
          <w:iCs/>
          <w:szCs w:val="20"/>
          <w:lang w:val="sl-SI" w:eastAsia="sl-SI"/>
        </w:rPr>
        <w:t xml:space="preserve">.  </w:t>
      </w:r>
    </w:p>
    <w:p w14:paraId="4E0C32F6" w14:textId="77777777" w:rsidR="009A771F" w:rsidRPr="00D94CCB" w:rsidRDefault="009A771F" w:rsidP="009A771F">
      <w:pPr>
        <w:tabs>
          <w:tab w:val="left" w:pos="3402"/>
        </w:tabs>
        <w:spacing w:line="260" w:lineRule="exact"/>
        <w:jc w:val="both"/>
        <w:rPr>
          <w:rFonts w:cs="Arial"/>
          <w:bCs/>
          <w:szCs w:val="20"/>
          <w:lang w:val="sl-SI"/>
        </w:rPr>
      </w:pPr>
    </w:p>
    <w:p w14:paraId="5EFEAA28" w14:textId="77777777" w:rsidR="009A771F" w:rsidRPr="00D94CCB" w:rsidRDefault="009A771F" w:rsidP="009A771F">
      <w:pPr>
        <w:tabs>
          <w:tab w:val="left" w:pos="3402"/>
        </w:tabs>
        <w:spacing w:line="260" w:lineRule="exact"/>
        <w:jc w:val="both"/>
        <w:rPr>
          <w:rFonts w:cs="Arial"/>
          <w:bCs/>
          <w:szCs w:val="20"/>
          <w:lang w:val="sl-SI"/>
        </w:rPr>
      </w:pPr>
    </w:p>
    <w:p w14:paraId="41A1F8A2" w14:textId="77777777" w:rsidR="009A771F" w:rsidRPr="00D94CCB" w:rsidRDefault="009A771F" w:rsidP="009A771F">
      <w:pPr>
        <w:tabs>
          <w:tab w:val="left" w:pos="3402"/>
        </w:tabs>
        <w:spacing w:line="260" w:lineRule="exact"/>
        <w:jc w:val="both"/>
        <w:rPr>
          <w:rFonts w:cs="Arial"/>
          <w:bCs/>
          <w:szCs w:val="20"/>
          <w:lang w:val="sl-SI"/>
        </w:rPr>
      </w:pPr>
    </w:p>
    <w:p w14:paraId="450BF104" w14:textId="72DCDD2E" w:rsidR="009A771F" w:rsidRPr="00D94CCB" w:rsidRDefault="009A771F" w:rsidP="009A771F">
      <w:pPr>
        <w:tabs>
          <w:tab w:val="left" w:pos="3402"/>
        </w:tabs>
        <w:spacing w:line="260" w:lineRule="exact"/>
        <w:jc w:val="both"/>
        <w:rPr>
          <w:rFonts w:cs="Arial"/>
          <w:bCs/>
          <w:szCs w:val="20"/>
          <w:lang w:val="sl-SI"/>
        </w:rPr>
      </w:pPr>
      <w:r w:rsidRPr="00D94CCB">
        <w:rPr>
          <w:rFonts w:cs="Arial"/>
          <w:bCs/>
          <w:szCs w:val="20"/>
          <w:lang w:val="sl-SI"/>
        </w:rPr>
        <w:t xml:space="preserve">                                                                                               Barbara Kolenko He</w:t>
      </w:r>
      <w:r w:rsidR="00D94CCB" w:rsidRPr="00D94CCB">
        <w:rPr>
          <w:rFonts w:cs="Arial"/>
          <w:bCs/>
          <w:szCs w:val="20"/>
          <w:lang w:val="sl-SI"/>
        </w:rPr>
        <w:t>l</w:t>
      </w:r>
      <w:r w:rsidRPr="00D94CCB">
        <w:rPr>
          <w:rFonts w:cs="Arial"/>
          <w:bCs/>
          <w:szCs w:val="20"/>
          <w:lang w:val="sl-SI"/>
        </w:rPr>
        <w:t>bl</w:t>
      </w:r>
    </w:p>
    <w:p w14:paraId="762A04A3" w14:textId="77777777" w:rsidR="009A771F" w:rsidRPr="00D94CCB" w:rsidRDefault="009A771F" w:rsidP="009A771F">
      <w:pPr>
        <w:tabs>
          <w:tab w:val="left" w:pos="3402"/>
        </w:tabs>
        <w:spacing w:line="260" w:lineRule="exact"/>
        <w:jc w:val="both"/>
        <w:rPr>
          <w:rFonts w:cs="Arial"/>
          <w:bCs/>
          <w:szCs w:val="20"/>
          <w:lang w:val="sl-SI"/>
        </w:rPr>
      </w:pPr>
      <w:r w:rsidRPr="00D94CCB">
        <w:rPr>
          <w:rFonts w:cs="Arial"/>
          <w:bCs/>
          <w:szCs w:val="20"/>
          <w:lang w:val="sl-SI"/>
        </w:rPr>
        <w:t xml:space="preserve">                                                                                               generalna sekretarka</w:t>
      </w:r>
    </w:p>
    <w:p w14:paraId="4500C76B" w14:textId="77777777" w:rsidR="009A771F" w:rsidRPr="00D94CCB" w:rsidRDefault="009A771F" w:rsidP="009A771F">
      <w:pPr>
        <w:tabs>
          <w:tab w:val="left" w:pos="3402"/>
        </w:tabs>
        <w:spacing w:line="260" w:lineRule="exact"/>
        <w:jc w:val="both"/>
        <w:rPr>
          <w:rFonts w:cs="Arial"/>
          <w:bCs/>
          <w:szCs w:val="20"/>
          <w:lang w:val="sl-SI"/>
        </w:rPr>
      </w:pPr>
    </w:p>
    <w:p w14:paraId="49EF246B" w14:textId="77777777" w:rsidR="009A771F" w:rsidRPr="00D94CCB" w:rsidRDefault="009A771F" w:rsidP="009A771F">
      <w:pPr>
        <w:tabs>
          <w:tab w:val="left" w:pos="3402"/>
        </w:tabs>
        <w:spacing w:line="260" w:lineRule="exact"/>
        <w:jc w:val="both"/>
        <w:rPr>
          <w:rFonts w:cs="Arial"/>
          <w:bCs/>
          <w:szCs w:val="20"/>
          <w:lang w:val="sl-SI"/>
        </w:rPr>
      </w:pPr>
    </w:p>
    <w:p w14:paraId="765500D3" w14:textId="77777777" w:rsidR="009A771F" w:rsidRPr="00D94CCB" w:rsidRDefault="009A771F" w:rsidP="009A771F">
      <w:pPr>
        <w:tabs>
          <w:tab w:val="left" w:pos="3402"/>
        </w:tabs>
        <w:spacing w:line="260" w:lineRule="exact"/>
        <w:jc w:val="both"/>
        <w:rPr>
          <w:rFonts w:cs="Arial"/>
          <w:bCs/>
          <w:szCs w:val="20"/>
          <w:lang w:val="sl-SI"/>
        </w:rPr>
      </w:pPr>
    </w:p>
    <w:p w14:paraId="360D8455" w14:textId="77777777" w:rsidR="009A771F" w:rsidRPr="00D94CCB" w:rsidRDefault="009A771F" w:rsidP="009A771F">
      <w:pPr>
        <w:tabs>
          <w:tab w:val="left" w:pos="3402"/>
        </w:tabs>
        <w:spacing w:line="260" w:lineRule="exact"/>
        <w:jc w:val="both"/>
        <w:rPr>
          <w:rFonts w:cs="Arial"/>
          <w:bCs/>
          <w:szCs w:val="20"/>
          <w:lang w:val="sl-SI"/>
        </w:rPr>
      </w:pPr>
    </w:p>
    <w:p w14:paraId="3F9A7716" w14:textId="77777777" w:rsidR="009A771F" w:rsidRPr="00D94CCB" w:rsidRDefault="009A771F" w:rsidP="009A771F">
      <w:pPr>
        <w:tabs>
          <w:tab w:val="left" w:pos="3402"/>
        </w:tabs>
        <w:spacing w:line="260" w:lineRule="exact"/>
        <w:jc w:val="both"/>
        <w:rPr>
          <w:rFonts w:cs="Arial"/>
          <w:bCs/>
          <w:szCs w:val="20"/>
          <w:lang w:val="sl-SI"/>
        </w:rPr>
      </w:pPr>
    </w:p>
    <w:p w14:paraId="23D76867" w14:textId="77777777" w:rsidR="009A771F" w:rsidRDefault="009A771F" w:rsidP="009A771F">
      <w:pPr>
        <w:tabs>
          <w:tab w:val="left" w:pos="3402"/>
        </w:tabs>
        <w:spacing w:line="260" w:lineRule="exact"/>
        <w:jc w:val="both"/>
        <w:rPr>
          <w:rFonts w:cs="Arial"/>
          <w:bCs/>
          <w:szCs w:val="20"/>
          <w:lang w:val="sl-SI"/>
        </w:rPr>
      </w:pPr>
      <w:r w:rsidRPr="00D94CCB">
        <w:rPr>
          <w:rFonts w:cs="Arial"/>
          <w:bCs/>
          <w:szCs w:val="20"/>
          <w:lang w:val="sl-SI"/>
        </w:rPr>
        <w:t>Priloga: tabela (obrazec 3)</w:t>
      </w:r>
    </w:p>
    <w:p w14:paraId="050E9247" w14:textId="77777777" w:rsidR="00F91C4D" w:rsidRDefault="00F91C4D" w:rsidP="009A771F">
      <w:pPr>
        <w:tabs>
          <w:tab w:val="left" w:pos="3402"/>
        </w:tabs>
        <w:spacing w:line="260" w:lineRule="exact"/>
        <w:jc w:val="both"/>
        <w:rPr>
          <w:rFonts w:cs="Arial"/>
          <w:bCs/>
          <w:szCs w:val="20"/>
          <w:lang w:val="sl-SI"/>
        </w:rPr>
      </w:pPr>
    </w:p>
    <w:p w14:paraId="65A5B558" w14:textId="77777777" w:rsidR="00F91C4D" w:rsidRPr="00D94CCB" w:rsidRDefault="00F91C4D" w:rsidP="009A771F">
      <w:pPr>
        <w:tabs>
          <w:tab w:val="left" w:pos="3402"/>
        </w:tabs>
        <w:spacing w:line="260" w:lineRule="exact"/>
        <w:jc w:val="both"/>
        <w:rPr>
          <w:rFonts w:cs="Arial"/>
          <w:bCs/>
          <w:szCs w:val="20"/>
          <w:lang w:val="sl-SI"/>
        </w:rPr>
      </w:pPr>
    </w:p>
    <w:p w14:paraId="19CCEFFE" w14:textId="77777777" w:rsidR="009A771F" w:rsidRPr="00D94CCB" w:rsidRDefault="009A771F" w:rsidP="009A771F">
      <w:pPr>
        <w:tabs>
          <w:tab w:val="left" w:pos="3402"/>
        </w:tabs>
        <w:spacing w:line="260" w:lineRule="exact"/>
        <w:jc w:val="both"/>
        <w:rPr>
          <w:rFonts w:cs="Arial"/>
          <w:bCs/>
          <w:szCs w:val="20"/>
          <w:lang w:val="sl-SI"/>
        </w:rPr>
      </w:pPr>
    </w:p>
    <w:p w14:paraId="661F9C11" w14:textId="77777777" w:rsidR="009A771F" w:rsidRPr="00D94CCB" w:rsidRDefault="009A771F" w:rsidP="009A771F">
      <w:pPr>
        <w:tabs>
          <w:tab w:val="left" w:pos="3402"/>
        </w:tabs>
        <w:spacing w:line="260" w:lineRule="exact"/>
        <w:jc w:val="both"/>
        <w:rPr>
          <w:rFonts w:cs="Arial"/>
          <w:bCs/>
          <w:szCs w:val="20"/>
          <w:lang w:val="sl-SI"/>
        </w:rPr>
      </w:pPr>
      <w:r w:rsidRPr="00D94CCB">
        <w:rPr>
          <w:rFonts w:cs="Arial"/>
          <w:bCs/>
          <w:szCs w:val="20"/>
          <w:lang w:val="sl-SI"/>
        </w:rPr>
        <w:t>Sklep prejmejo:</w:t>
      </w:r>
    </w:p>
    <w:p w14:paraId="65B32C3D" w14:textId="5CFCEACA" w:rsidR="009A771F" w:rsidRPr="00D94CCB" w:rsidRDefault="009A771F" w:rsidP="009A771F">
      <w:pPr>
        <w:pStyle w:val="Odstavekseznama"/>
        <w:numPr>
          <w:ilvl w:val="1"/>
          <w:numId w:val="17"/>
        </w:numPr>
        <w:rPr>
          <w:rFonts w:cs="Arial"/>
          <w:iCs/>
          <w:szCs w:val="20"/>
          <w:lang w:val="sl-SI" w:eastAsia="sl-SI"/>
        </w:rPr>
      </w:pPr>
      <w:r w:rsidRPr="00D94CCB">
        <w:rPr>
          <w:rFonts w:cs="Arial"/>
          <w:iCs/>
          <w:szCs w:val="20"/>
          <w:lang w:val="sl-SI" w:eastAsia="sl-SI"/>
        </w:rPr>
        <w:t>Ministrstvo za digitalno preobrazbo</w:t>
      </w:r>
      <w:r w:rsidR="00F91C4D">
        <w:rPr>
          <w:rFonts w:cs="Arial"/>
          <w:iCs/>
          <w:szCs w:val="20"/>
          <w:lang w:val="sl-SI" w:eastAsia="sl-SI"/>
        </w:rPr>
        <w:t>,</w:t>
      </w:r>
      <w:r w:rsidRPr="00D94CCB">
        <w:rPr>
          <w:rFonts w:cs="Arial"/>
          <w:iCs/>
          <w:szCs w:val="20"/>
          <w:lang w:val="sl-SI" w:eastAsia="sl-SI"/>
        </w:rPr>
        <w:t xml:space="preserve"> </w:t>
      </w:r>
    </w:p>
    <w:p w14:paraId="25B507DD" w14:textId="40AB7F09" w:rsidR="009A771F" w:rsidRPr="00D94CCB" w:rsidRDefault="009A771F" w:rsidP="009A771F">
      <w:pPr>
        <w:numPr>
          <w:ilvl w:val="1"/>
          <w:numId w:val="17"/>
        </w:numPr>
        <w:tabs>
          <w:tab w:val="left" w:pos="3402"/>
        </w:tabs>
        <w:spacing w:line="260" w:lineRule="exact"/>
        <w:jc w:val="both"/>
        <w:rPr>
          <w:rFonts w:cs="Arial"/>
          <w:bCs/>
          <w:szCs w:val="20"/>
          <w:lang w:val="sl-SI"/>
        </w:rPr>
      </w:pPr>
      <w:r w:rsidRPr="00D94CCB">
        <w:rPr>
          <w:rFonts w:cs="Arial"/>
          <w:bCs/>
          <w:szCs w:val="20"/>
          <w:lang w:val="sl-SI"/>
        </w:rPr>
        <w:t>Ministrstvo za finance</w:t>
      </w:r>
      <w:r w:rsidR="00F91C4D">
        <w:rPr>
          <w:rFonts w:cs="Arial"/>
          <w:bCs/>
          <w:szCs w:val="20"/>
          <w:lang w:val="sl-SI"/>
        </w:rPr>
        <w:t>,</w:t>
      </w:r>
    </w:p>
    <w:p w14:paraId="2A056FA2" w14:textId="6E432030" w:rsidR="009A771F" w:rsidRPr="00D94CCB" w:rsidRDefault="009A771F" w:rsidP="009A771F">
      <w:pPr>
        <w:numPr>
          <w:ilvl w:val="1"/>
          <w:numId w:val="17"/>
        </w:numPr>
        <w:tabs>
          <w:tab w:val="left" w:pos="3402"/>
        </w:tabs>
        <w:spacing w:line="260" w:lineRule="exact"/>
        <w:jc w:val="both"/>
        <w:rPr>
          <w:rFonts w:cs="Arial"/>
          <w:bCs/>
          <w:szCs w:val="20"/>
          <w:lang w:val="sl-SI"/>
        </w:rPr>
      </w:pPr>
      <w:r w:rsidRPr="00D94CCB">
        <w:rPr>
          <w:rFonts w:cs="Arial"/>
          <w:bCs/>
          <w:szCs w:val="20"/>
          <w:lang w:val="sl-SI"/>
        </w:rPr>
        <w:t>Služba vlade za zakonodajo</w:t>
      </w:r>
      <w:r w:rsidR="00F91C4D">
        <w:rPr>
          <w:rFonts w:cs="Arial"/>
          <w:bCs/>
          <w:szCs w:val="20"/>
          <w:lang w:val="sl-SI"/>
        </w:rPr>
        <w:t>.</w:t>
      </w:r>
    </w:p>
    <w:p w14:paraId="2CFB6BBF" w14:textId="77777777" w:rsidR="009A771F" w:rsidRPr="00D94CCB" w:rsidRDefault="009A771F" w:rsidP="009A771F">
      <w:pPr>
        <w:pStyle w:val="datumtevilka"/>
        <w:rPr>
          <w:rFonts w:cs="Arial"/>
          <w:b/>
          <w:lang w:val="sl-SI"/>
        </w:rPr>
      </w:pPr>
    </w:p>
    <w:p w14:paraId="5DA75C51" w14:textId="77777777" w:rsidR="00D94CCB" w:rsidRPr="00D94CCB" w:rsidRDefault="00D94CCB" w:rsidP="00D94CCB">
      <w:pPr>
        <w:pStyle w:val="datumtevilka"/>
        <w:rPr>
          <w:rFonts w:cs="Arial"/>
          <w:b/>
          <w:lang w:val="sl-SI"/>
        </w:rPr>
      </w:pPr>
    </w:p>
    <w:p w14:paraId="662C131C" w14:textId="2C129401" w:rsidR="009A771F" w:rsidRPr="00D94CCB" w:rsidRDefault="009A771F" w:rsidP="009A771F">
      <w:pPr>
        <w:spacing w:line="240" w:lineRule="exact"/>
        <w:jc w:val="both"/>
        <w:rPr>
          <w:rFonts w:cs="Arial"/>
          <w:iCs/>
          <w:szCs w:val="20"/>
          <w:lang w:val="sl-SI" w:eastAsia="sl-SI"/>
        </w:rPr>
      </w:pPr>
      <w:r w:rsidRPr="00D94CCB">
        <w:rPr>
          <w:rFonts w:cs="Arial"/>
          <w:iCs/>
          <w:szCs w:val="20"/>
          <w:lang w:val="sl-SI" w:eastAsia="sl-SI"/>
        </w:rPr>
        <w:br w:type="page"/>
      </w:r>
    </w:p>
    <w:p w14:paraId="0528D8F6" w14:textId="20E76367" w:rsidR="00F32B51" w:rsidRPr="00D94CCB" w:rsidRDefault="00F32B51" w:rsidP="008E4F8A">
      <w:pPr>
        <w:tabs>
          <w:tab w:val="left" w:pos="2040"/>
        </w:tabs>
        <w:spacing w:line="260" w:lineRule="exact"/>
        <w:rPr>
          <w:rFonts w:cs="Arial"/>
          <w:b/>
          <w:szCs w:val="20"/>
          <w:lang w:val="sl-SI"/>
        </w:rPr>
      </w:pPr>
      <w:r w:rsidRPr="00D94CCB">
        <w:rPr>
          <w:rFonts w:cs="Arial"/>
          <w:b/>
          <w:szCs w:val="20"/>
          <w:lang w:val="sl-SI"/>
        </w:rPr>
        <w:lastRenderedPageBreak/>
        <w:t>OBRAZ</w:t>
      </w:r>
      <w:r w:rsidR="008327CC" w:rsidRPr="00D94CCB">
        <w:rPr>
          <w:rFonts w:cs="Arial"/>
          <w:b/>
          <w:szCs w:val="20"/>
          <w:lang w:val="sl-SI"/>
        </w:rPr>
        <w:t>L</w:t>
      </w:r>
      <w:r w:rsidRPr="00D94CCB">
        <w:rPr>
          <w:rFonts w:cs="Arial"/>
          <w:b/>
          <w:szCs w:val="20"/>
          <w:lang w:val="sl-SI"/>
        </w:rPr>
        <w:t>OŽITEV:</w:t>
      </w:r>
      <w:r w:rsidR="008E4F8A" w:rsidRPr="00D94CCB">
        <w:rPr>
          <w:rFonts w:cs="Arial"/>
          <w:b/>
          <w:szCs w:val="20"/>
          <w:lang w:val="sl-SI"/>
        </w:rPr>
        <w:tab/>
      </w:r>
    </w:p>
    <w:p w14:paraId="41328B01" w14:textId="77777777" w:rsidR="008E4F8A" w:rsidRPr="00D94CCB" w:rsidRDefault="008E4F8A" w:rsidP="008E4F8A">
      <w:pPr>
        <w:tabs>
          <w:tab w:val="left" w:pos="2040"/>
        </w:tabs>
        <w:spacing w:line="260" w:lineRule="exact"/>
        <w:rPr>
          <w:rFonts w:cs="Arial"/>
          <w:b/>
          <w:szCs w:val="20"/>
          <w:lang w:val="sl-SI"/>
        </w:rPr>
      </w:pPr>
    </w:p>
    <w:p w14:paraId="027D729C" w14:textId="77777777" w:rsidR="00D94CCB" w:rsidRPr="00D94CCB" w:rsidRDefault="00D94CCB" w:rsidP="00D94CCB">
      <w:pPr>
        <w:tabs>
          <w:tab w:val="left" w:pos="3402"/>
        </w:tabs>
        <w:spacing w:line="240" w:lineRule="exact"/>
        <w:jc w:val="both"/>
        <w:rPr>
          <w:rFonts w:cs="Arial"/>
          <w:szCs w:val="20"/>
          <w:lang w:val="sl-SI"/>
        </w:rPr>
      </w:pPr>
      <w:bookmarkStart w:id="4" w:name="_Hlk188526177"/>
      <w:r w:rsidRPr="00D94CCB">
        <w:rPr>
          <w:rFonts w:cs="Arial"/>
          <w:szCs w:val="20"/>
          <w:lang w:val="sl-SI"/>
        </w:rPr>
        <w:t>Javno obveščanje in alarmiranje s posredovanjem opozorilnih obvestil bodo izvajalci javno dostopnih mobilnih medosebnih komunikacijskih storitev na podlagi številke (v nadaljevanju: izvajalci mobilnih storitev) izvajali v primerih naravnih ali drugih nesreč.</w:t>
      </w:r>
    </w:p>
    <w:p w14:paraId="21A27861" w14:textId="77777777" w:rsidR="00D94CCB" w:rsidRPr="00D94CCB" w:rsidRDefault="00D94CCB" w:rsidP="00D94CCB">
      <w:pPr>
        <w:tabs>
          <w:tab w:val="left" w:pos="3402"/>
        </w:tabs>
        <w:spacing w:line="240" w:lineRule="exact"/>
        <w:jc w:val="both"/>
        <w:rPr>
          <w:rFonts w:cs="Arial"/>
          <w:szCs w:val="20"/>
          <w:lang w:val="sl-SI"/>
        </w:rPr>
      </w:pPr>
    </w:p>
    <w:p w14:paraId="70F0F36F" w14:textId="77777777" w:rsidR="00D94CCB" w:rsidRPr="00D94CCB" w:rsidRDefault="00D94CCB" w:rsidP="00D94CCB">
      <w:pPr>
        <w:tabs>
          <w:tab w:val="left" w:pos="3402"/>
        </w:tabs>
        <w:spacing w:line="240" w:lineRule="exact"/>
        <w:jc w:val="both"/>
        <w:rPr>
          <w:rFonts w:cs="Arial"/>
          <w:szCs w:val="20"/>
          <w:lang w:val="sl-SI"/>
        </w:rPr>
      </w:pPr>
      <w:r w:rsidRPr="00D94CCB">
        <w:rPr>
          <w:rFonts w:cs="Arial"/>
          <w:szCs w:val="20"/>
          <w:lang w:val="sl-SI"/>
        </w:rPr>
        <w:t xml:space="preserve">Preko sistemov javnega obveščanja in alarmiranja s posredovanjem opozorilnih obvestil bodo le ti omogočali prenos javnih opozoril in alarmov končnim uporabnikom, kot to določa 201. člen </w:t>
      </w:r>
      <w:r w:rsidRPr="00D94CCB">
        <w:rPr>
          <w:rFonts w:cstheme="minorHAnsi"/>
          <w:szCs w:val="20"/>
          <w:lang w:val="sl-SI"/>
        </w:rPr>
        <w:t>Zakona o elektronskih komunikacijah (Uradni list RS, št. 130/22 in 18/23 – ZDU-1O, v nadaljevanju: ZEKom-2).</w:t>
      </w:r>
    </w:p>
    <w:p w14:paraId="66B7E421" w14:textId="77777777" w:rsidR="00D94CCB" w:rsidRPr="00D94CCB" w:rsidRDefault="00D94CCB" w:rsidP="00D94CCB">
      <w:pPr>
        <w:tabs>
          <w:tab w:val="left" w:pos="3402"/>
        </w:tabs>
        <w:spacing w:line="240" w:lineRule="exact"/>
        <w:jc w:val="both"/>
        <w:rPr>
          <w:rFonts w:cs="Arial"/>
          <w:szCs w:val="20"/>
          <w:lang w:val="sl-SI"/>
        </w:rPr>
      </w:pPr>
    </w:p>
    <w:p w14:paraId="37B7BB1A" w14:textId="77777777" w:rsidR="00D94CCB" w:rsidRPr="00D94CCB" w:rsidRDefault="00D94CCB" w:rsidP="00D94CCB">
      <w:pPr>
        <w:tabs>
          <w:tab w:val="left" w:pos="3402"/>
        </w:tabs>
        <w:spacing w:line="240" w:lineRule="exact"/>
        <w:jc w:val="both"/>
        <w:rPr>
          <w:rFonts w:cs="Arial"/>
          <w:szCs w:val="20"/>
          <w:lang w:val="sl-SI"/>
        </w:rPr>
      </w:pPr>
      <w:r w:rsidRPr="00D94CCB">
        <w:rPr>
          <w:rFonts w:cs="Arial"/>
          <w:szCs w:val="20"/>
          <w:lang w:val="sl-SI"/>
        </w:rPr>
        <w:t>Pomembni kriteriji obveščanja in alarmiranja v primeru naravnih ali drugih nesreč so zagotovo hitrost, zanesljivost in doseg. V današnjem času je uspešno in učinkovito obveščanje najlažje zagotoviti z uporabo mobilnih naprav, ki jih ima večina prebivalcev ves čas pri sebi. Na podlagi vzpostavljenega sistema javnega obveščanja in alarmiranja s posredovanjem opozorilnih obvestil bo npr. povečana varnost v državi s pravočasnim obveščanjem in alarmiranjem ljudi preko različnih komunikacijskih kanalov, olajšana koordinacija reševanja na območjih, ki so jih prizadele naravne in druge nesreče, izboljšana obveščenost ljudi ter zmanjšani posredni in neposredni stroški (npr. v primeru boljšega obveščanja v primeru prometnih nesreč).</w:t>
      </w:r>
    </w:p>
    <w:p w14:paraId="1E91AA9D" w14:textId="77777777" w:rsidR="00D94CCB" w:rsidRPr="00D94CCB" w:rsidRDefault="00D94CCB" w:rsidP="00D94CCB">
      <w:pPr>
        <w:tabs>
          <w:tab w:val="left" w:pos="3402"/>
        </w:tabs>
        <w:spacing w:line="240" w:lineRule="exact"/>
        <w:jc w:val="both"/>
        <w:rPr>
          <w:rFonts w:cs="Arial"/>
          <w:szCs w:val="20"/>
          <w:lang w:val="sl-SI"/>
        </w:rPr>
      </w:pPr>
    </w:p>
    <w:p w14:paraId="554B1E87" w14:textId="77777777" w:rsidR="00D94CCB" w:rsidRPr="00D94CCB" w:rsidRDefault="00D94CCB" w:rsidP="00D94CCB">
      <w:pPr>
        <w:spacing w:line="240" w:lineRule="exact"/>
        <w:jc w:val="both"/>
        <w:rPr>
          <w:rFonts w:cs="Arial"/>
          <w:szCs w:val="20"/>
          <w:lang w:val="sl-SI"/>
        </w:rPr>
      </w:pPr>
      <w:r w:rsidRPr="00D94CCB">
        <w:rPr>
          <w:rFonts w:cs="Arial"/>
          <w:szCs w:val="20"/>
          <w:lang w:val="sl-SI"/>
        </w:rPr>
        <w:t xml:space="preserve">V skladu z Uredbo </w:t>
      </w:r>
      <w:r w:rsidRPr="00D94CCB">
        <w:rPr>
          <w:rFonts w:cstheme="minorHAnsi"/>
          <w:szCs w:val="20"/>
          <w:lang w:val="sl-SI"/>
        </w:rPr>
        <w:t>o vzpostavitvi in zagotavljanju sistema javnega obveščanja in alarmiranja prek javnih mobilnih omrežij (Uradni list RS, št. 127/23, v nadaljevanju: uredba)</w:t>
      </w:r>
      <w:r w:rsidRPr="00D94CCB">
        <w:rPr>
          <w:rFonts w:cs="Arial"/>
          <w:szCs w:val="20"/>
          <w:lang w:val="sl-SI"/>
        </w:rPr>
        <w:t xml:space="preserve"> bodo izvajalci mobilnih storitev javno obveščanje in alarmiranje s posredovanjem opozorilnih obvestil izvajali tako, da bodo prek sistema, ki vključuje mobilne bazne postaje, pošiljali sporočila več uporabnikom mobilnih telefonov na določenem območju hkrati na tako imenovani način </w:t>
      </w:r>
      <w:proofErr w:type="spellStart"/>
      <w:r w:rsidRPr="00D94CCB">
        <w:rPr>
          <w:rFonts w:cs="Arial"/>
          <w:szCs w:val="20"/>
          <w:lang w:val="sl-SI"/>
        </w:rPr>
        <w:t>Cell</w:t>
      </w:r>
      <w:proofErr w:type="spellEnd"/>
      <w:r w:rsidRPr="00D94CCB">
        <w:rPr>
          <w:rFonts w:cs="Arial"/>
          <w:szCs w:val="20"/>
          <w:lang w:val="sl-SI"/>
        </w:rPr>
        <w:t xml:space="preserve"> </w:t>
      </w:r>
      <w:proofErr w:type="spellStart"/>
      <w:r w:rsidRPr="00D94CCB">
        <w:rPr>
          <w:rFonts w:cs="Arial"/>
          <w:szCs w:val="20"/>
          <w:lang w:val="sl-SI"/>
        </w:rPr>
        <w:t>Broadcast</w:t>
      </w:r>
      <w:proofErr w:type="spellEnd"/>
      <w:r w:rsidRPr="00D94CCB">
        <w:rPr>
          <w:rFonts w:cs="Arial"/>
          <w:szCs w:val="20"/>
          <w:lang w:val="sl-SI"/>
        </w:rPr>
        <w:t xml:space="preserve"> (CB). To je način, v katerem izvajalci mobilnih storitev v realnem času posredujejo od Uprave za zaščito in reševanje (URSZR) prejeta opozorilna obvestila vsem uporabnikom svojega omrežja in tudi vsem uporabnikom drugih ponudnikov mobilnih storitev, ki v danem trenutku uporabljajo njegovo omrežje, ki so na geografskem območju, ki ga je določil URSZR. Uredba prav tako določa, da ministrstvo, pristojno za elektronske komunikacije, zagotovi sredstva za vzpostavitev, vzdrževanje ter upravljanje sistema javnega obveščanja in alarmiranja s posredovanjem opozorilnih obvestil v obdobju petih let iz sredstev državnega proračuna.</w:t>
      </w:r>
    </w:p>
    <w:p w14:paraId="3DDF048C" w14:textId="77777777" w:rsidR="00D94CCB" w:rsidRPr="00D94CCB" w:rsidRDefault="00D94CCB" w:rsidP="00D94CCB">
      <w:pPr>
        <w:tabs>
          <w:tab w:val="left" w:pos="3402"/>
        </w:tabs>
        <w:spacing w:line="240" w:lineRule="exact"/>
        <w:jc w:val="both"/>
        <w:rPr>
          <w:rFonts w:cs="Arial"/>
          <w:szCs w:val="20"/>
          <w:lang w:val="sl-SI"/>
        </w:rPr>
      </w:pPr>
    </w:p>
    <w:p w14:paraId="2FBE5117" w14:textId="77777777" w:rsidR="00D94CCB" w:rsidRPr="00D94CCB" w:rsidRDefault="00D94CCB" w:rsidP="00D94CCB">
      <w:pPr>
        <w:spacing w:line="240" w:lineRule="exact"/>
        <w:jc w:val="both"/>
        <w:rPr>
          <w:rFonts w:cs="Arial"/>
          <w:szCs w:val="20"/>
          <w:lang w:val="sl-SI"/>
        </w:rPr>
      </w:pPr>
      <w:r w:rsidRPr="00D94CCB">
        <w:rPr>
          <w:rFonts w:cs="Arial"/>
          <w:szCs w:val="20"/>
          <w:lang w:val="sl-SI"/>
        </w:rPr>
        <w:t xml:space="preserve">Do sedaj zagotovljena sredstva za vzdrževanje ter upravljanje sistema javnega obveščanja in alarmiranja s posredovanjem opozorilnih obvestil, ki so bila odobrena na podlagi Javnega razpisa za financiranje vzpostavitve, vzdrževanja in upravljanja sistema javnega obveščanja in alarmiranja s posredovanjem opozorilnih obvestil, še ne omogočajo zanesljivega delovanja celotnega sistema javnega obveščanja in alarmiranja s posredovanjem opozorilnih obvestil. Zato je bil izveden dodaten javni razpis za financiranje vzdrževanja in upravljanja sistema javnega obveščanja in alarmiranja s posredovanjem opozorilnih obvestil. </w:t>
      </w:r>
    </w:p>
    <w:p w14:paraId="3339BE37" w14:textId="77777777" w:rsidR="00D94CCB" w:rsidRPr="00D94CCB" w:rsidRDefault="00D94CCB" w:rsidP="00D94CCB">
      <w:pPr>
        <w:tabs>
          <w:tab w:val="left" w:pos="3402"/>
        </w:tabs>
        <w:spacing w:line="240" w:lineRule="exact"/>
        <w:jc w:val="both"/>
        <w:rPr>
          <w:rFonts w:cs="Arial"/>
          <w:szCs w:val="20"/>
          <w:lang w:val="sl-SI"/>
        </w:rPr>
      </w:pPr>
    </w:p>
    <w:p w14:paraId="49431C2C" w14:textId="77777777" w:rsidR="00D94CCB" w:rsidRPr="00D94CCB" w:rsidRDefault="00D94CCB" w:rsidP="00D94CCB">
      <w:pPr>
        <w:spacing w:line="240" w:lineRule="exact"/>
        <w:jc w:val="both"/>
        <w:rPr>
          <w:rFonts w:cs="Arial"/>
          <w:szCs w:val="20"/>
          <w:lang w:val="sl-SI"/>
        </w:rPr>
      </w:pPr>
      <w:r w:rsidRPr="00D94CCB">
        <w:rPr>
          <w:rFonts w:cs="Arial"/>
          <w:szCs w:val="20"/>
          <w:lang w:val="sl-SI"/>
        </w:rPr>
        <w:t>Cilj projekta je zagotavljanje zanesljivega delovanja sistema javnega obveščanja in alarmiranja s posredovanjem opozorilnih obvestil na mobilne telefone ciljne skupine, ki bo:</w:t>
      </w:r>
    </w:p>
    <w:p w14:paraId="2E9C95CF" w14:textId="77777777" w:rsidR="00D94CCB" w:rsidRPr="00D94CCB" w:rsidRDefault="00D94CCB" w:rsidP="00D94CCB">
      <w:pPr>
        <w:spacing w:line="240" w:lineRule="exact"/>
        <w:ind w:left="284" w:hanging="284"/>
        <w:jc w:val="both"/>
        <w:rPr>
          <w:rFonts w:cs="Arial"/>
          <w:szCs w:val="20"/>
          <w:lang w:val="sl-SI"/>
        </w:rPr>
      </w:pPr>
      <w:r w:rsidRPr="00D94CCB">
        <w:rPr>
          <w:rFonts w:cs="Arial"/>
          <w:sz w:val="22"/>
          <w:szCs w:val="22"/>
          <w:lang w:val="sl-SI"/>
        </w:rPr>
        <w:t>-</w:t>
      </w:r>
      <w:r w:rsidRPr="00D94CCB">
        <w:rPr>
          <w:rFonts w:cs="Arial"/>
          <w:sz w:val="22"/>
          <w:szCs w:val="22"/>
          <w:lang w:val="sl-SI"/>
        </w:rPr>
        <w:tab/>
      </w:r>
      <w:r w:rsidRPr="00D94CCB">
        <w:rPr>
          <w:rFonts w:cs="Arial"/>
          <w:szCs w:val="20"/>
          <w:lang w:val="sl-SI"/>
        </w:rPr>
        <w:t>povečal varnost v državi s pravočasnim obveščanjem in alarmiranjem ljudi preko različnih komunikacijskih kanalov,</w:t>
      </w:r>
    </w:p>
    <w:p w14:paraId="482BE729" w14:textId="77777777" w:rsidR="00D94CCB" w:rsidRPr="00D94CCB" w:rsidRDefault="00D94CCB" w:rsidP="00D94CCB">
      <w:pPr>
        <w:spacing w:line="240" w:lineRule="exact"/>
        <w:ind w:left="284" w:hanging="284"/>
        <w:jc w:val="both"/>
        <w:rPr>
          <w:rFonts w:cs="Arial"/>
          <w:szCs w:val="20"/>
          <w:lang w:val="sl-SI"/>
        </w:rPr>
      </w:pPr>
      <w:r w:rsidRPr="00D94CCB">
        <w:rPr>
          <w:rFonts w:cs="Arial"/>
          <w:szCs w:val="20"/>
          <w:lang w:val="sl-SI"/>
        </w:rPr>
        <w:t>-</w:t>
      </w:r>
      <w:r w:rsidRPr="00D94CCB">
        <w:rPr>
          <w:rFonts w:cs="Arial"/>
          <w:szCs w:val="20"/>
          <w:lang w:val="sl-SI"/>
        </w:rPr>
        <w:tab/>
        <w:t>omogočal obveščanja in alarmiranja za gluhe in naglušne,</w:t>
      </w:r>
    </w:p>
    <w:p w14:paraId="574FFC3D" w14:textId="77777777" w:rsidR="00D94CCB" w:rsidRPr="00D94CCB" w:rsidRDefault="00D94CCB" w:rsidP="00D94CCB">
      <w:pPr>
        <w:spacing w:line="240" w:lineRule="exact"/>
        <w:ind w:left="284" w:hanging="284"/>
        <w:jc w:val="both"/>
        <w:rPr>
          <w:rFonts w:cs="Arial"/>
          <w:szCs w:val="20"/>
          <w:lang w:val="sl-SI"/>
        </w:rPr>
      </w:pPr>
      <w:r w:rsidRPr="00D94CCB">
        <w:rPr>
          <w:rFonts w:cs="Arial"/>
          <w:szCs w:val="20"/>
          <w:lang w:val="sl-SI"/>
        </w:rPr>
        <w:t>-</w:t>
      </w:r>
      <w:r w:rsidRPr="00D94CCB">
        <w:rPr>
          <w:rFonts w:cs="Arial"/>
          <w:szCs w:val="20"/>
          <w:lang w:val="sl-SI"/>
        </w:rPr>
        <w:tab/>
        <w:t>razbremenil operaterje v centru, ki sprejemajo klice na številki 112,</w:t>
      </w:r>
    </w:p>
    <w:p w14:paraId="328CA307" w14:textId="77777777" w:rsidR="00D94CCB" w:rsidRPr="00D94CCB" w:rsidRDefault="00D94CCB" w:rsidP="00D94CCB">
      <w:pPr>
        <w:spacing w:line="240" w:lineRule="exact"/>
        <w:ind w:left="284" w:hanging="284"/>
        <w:jc w:val="both"/>
        <w:rPr>
          <w:rFonts w:cs="Arial"/>
          <w:szCs w:val="20"/>
          <w:lang w:val="sl-SI"/>
        </w:rPr>
      </w:pPr>
      <w:r w:rsidRPr="00D94CCB">
        <w:rPr>
          <w:rFonts w:cs="Arial"/>
          <w:szCs w:val="20"/>
          <w:lang w:val="sl-SI"/>
        </w:rPr>
        <w:t>-</w:t>
      </w:r>
      <w:r w:rsidRPr="00D94CCB">
        <w:rPr>
          <w:rFonts w:cs="Arial"/>
          <w:szCs w:val="20"/>
          <w:lang w:val="sl-SI"/>
        </w:rPr>
        <w:tab/>
        <w:t>olajšal koordinacijo reševanja na območjih, ki so jih prizadele naravne in druge nesreče,</w:t>
      </w:r>
    </w:p>
    <w:p w14:paraId="5857087A" w14:textId="77777777" w:rsidR="00D94CCB" w:rsidRPr="00D94CCB" w:rsidRDefault="00D94CCB" w:rsidP="00D94CCB">
      <w:pPr>
        <w:spacing w:line="240" w:lineRule="exact"/>
        <w:ind w:left="284" w:hanging="284"/>
        <w:jc w:val="both"/>
        <w:rPr>
          <w:rFonts w:cs="Arial"/>
          <w:szCs w:val="20"/>
          <w:lang w:val="sl-SI"/>
        </w:rPr>
      </w:pPr>
      <w:r w:rsidRPr="00D94CCB">
        <w:rPr>
          <w:rFonts w:cs="Arial"/>
          <w:szCs w:val="20"/>
          <w:lang w:val="sl-SI"/>
        </w:rPr>
        <w:t>-</w:t>
      </w:r>
      <w:r w:rsidRPr="00D94CCB">
        <w:rPr>
          <w:rFonts w:cs="Arial"/>
          <w:szCs w:val="20"/>
          <w:lang w:val="sl-SI"/>
        </w:rPr>
        <w:tab/>
        <w:t>izboljšal obveščenost ljudi v naravnih in drugih nesrečah,</w:t>
      </w:r>
    </w:p>
    <w:p w14:paraId="1DED0E5C" w14:textId="77777777" w:rsidR="00D94CCB" w:rsidRPr="00D94CCB" w:rsidRDefault="00D94CCB" w:rsidP="00D94CCB">
      <w:pPr>
        <w:spacing w:line="240" w:lineRule="exact"/>
        <w:ind w:left="284" w:hanging="284"/>
        <w:jc w:val="both"/>
        <w:rPr>
          <w:rFonts w:cs="Arial"/>
          <w:szCs w:val="20"/>
          <w:lang w:val="sl-SI"/>
        </w:rPr>
      </w:pPr>
      <w:r w:rsidRPr="00D94CCB">
        <w:rPr>
          <w:rFonts w:cs="Arial"/>
          <w:szCs w:val="20"/>
          <w:lang w:val="sl-SI"/>
        </w:rPr>
        <w:t>-</w:t>
      </w:r>
      <w:r w:rsidRPr="00D94CCB">
        <w:rPr>
          <w:rFonts w:cs="Arial"/>
          <w:szCs w:val="20"/>
          <w:lang w:val="sl-SI"/>
        </w:rPr>
        <w:tab/>
        <w:t>zmanjšal posredne in neposredne stroške (boljše obveščanje v primeru prometnih in drugih nesreč) in</w:t>
      </w:r>
    </w:p>
    <w:p w14:paraId="2A4C9153" w14:textId="77777777" w:rsidR="00D94CCB" w:rsidRPr="00D94CCB" w:rsidRDefault="00D94CCB" w:rsidP="00D94CCB">
      <w:pPr>
        <w:spacing w:line="240" w:lineRule="exact"/>
        <w:ind w:left="284" w:hanging="284"/>
        <w:jc w:val="both"/>
        <w:rPr>
          <w:rFonts w:cs="Arial"/>
          <w:szCs w:val="20"/>
          <w:lang w:val="sl-SI"/>
        </w:rPr>
      </w:pPr>
      <w:r w:rsidRPr="00D94CCB">
        <w:rPr>
          <w:rFonts w:cs="Arial"/>
          <w:szCs w:val="20"/>
          <w:lang w:val="sl-SI"/>
        </w:rPr>
        <w:t>-</w:t>
      </w:r>
      <w:r w:rsidRPr="00D94CCB">
        <w:rPr>
          <w:rFonts w:cs="Arial"/>
          <w:szCs w:val="20"/>
          <w:lang w:val="sl-SI"/>
        </w:rPr>
        <w:tab/>
        <w:t>uresničeval določbe 201. člena ZEKom-2.</w:t>
      </w:r>
    </w:p>
    <w:p w14:paraId="566FF5F1" w14:textId="77777777" w:rsidR="00D94CCB" w:rsidRPr="00D94CCB" w:rsidRDefault="00D94CCB" w:rsidP="00D94CCB">
      <w:pPr>
        <w:tabs>
          <w:tab w:val="left" w:pos="3402"/>
        </w:tabs>
        <w:spacing w:line="240" w:lineRule="exact"/>
        <w:jc w:val="both"/>
        <w:rPr>
          <w:rFonts w:cs="Arial"/>
          <w:szCs w:val="20"/>
          <w:lang w:val="sl-SI"/>
        </w:rPr>
      </w:pPr>
    </w:p>
    <w:p w14:paraId="203B01C2" w14:textId="77777777" w:rsidR="00D94CCB" w:rsidRPr="00D94CCB" w:rsidRDefault="00D94CCB" w:rsidP="00D94CCB">
      <w:pPr>
        <w:tabs>
          <w:tab w:val="left" w:pos="3402"/>
        </w:tabs>
        <w:spacing w:line="240" w:lineRule="exact"/>
        <w:jc w:val="both"/>
        <w:rPr>
          <w:rFonts w:cs="Arial"/>
          <w:szCs w:val="20"/>
          <w:lang w:val="sl-SI"/>
        </w:rPr>
      </w:pPr>
      <w:r w:rsidRPr="00D94CCB">
        <w:rPr>
          <w:rFonts w:cs="Arial"/>
          <w:szCs w:val="20"/>
          <w:lang w:val="sl-SI"/>
        </w:rPr>
        <w:t>Namen projekta je zagotoviti sredstva za financiranje vzdrževanja in upravljanja sistema javnega obveščanja in alarmiranja s posredovanjem opozorilnih obvestil oziroma za zagotavljanje zanesljivega delovanja celotnega sistema javnega obveščanja in alarmiranja s posredovanjem opozorilnih obvestil, s čimer se zagotovi tudi enakopravna obravnava vseh izvajalcev in uporaba enotnih pravil.</w:t>
      </w:r>
    </w:p>
    <w:p w14:paraId="12BF35D6" w14:textId="77777777" w:rsidR="00D94CCB" w:rsidRPr="00D94CCB" w:rsidRDefault="00D94CCB" w:rsidP="00D94CCB">
      <w:pPr>
        <w:tabs>
          <w:tab w:val="left" w:pos="3402"/>
        </w:tabs>
        <w:spacing w:line="240" w:lineRule="exact"/>
        <w:jc w:val="both"/>
        <w:rPr>
          <w:rFonts w:cs="Arial"/>
          <w:szCs w:val="20"/>
          <w:lang w:val="sl-SI"/>
        </w:rPr>
      </w:pPr>
    </w:p>
    <w:p w14:paraId="4C811BB9" w14:textId="77777777" w:rsidR="00D94CCB" w:rsidRPr="005D7415" w:rsidRDefault="00D94CCB" w:rsidP="00D94CCB">
      <w:pPr>
        <w:tabs>
          <w:tab w:val="left" w:pos="3402"/>
        </w:tabs>
        <w:spacing w:line="240" w:lineRule="exact"/>
        <w:jc w:val="both"/>
        <w:rPr>
          <w:rFonts w:cs="Arial"/>
          <w:szCs w:val="20"/>
          <w:lang w:val="sl-SI"/>
        </w:rPr>
      </w:pPr>
      <w:r w:rsidRPr="00D94CCB">
        <w:rPr>
          <w:rFonts w:cs="Arial"/>
          <w:szCs w:val="20"/>
          <w:lang w:val="sl-SI"/>
        </w:rPr>
        <w:t>V skladu z določbami uredbe, da ministrstvo, pristojno za elektronske komunikacije zagotovi sredstva za vzdrževanje ter upravljanje sistema javnega obveščanja in alarmiranja s posredovanjem opozorilnih obvestil v obdobju petih let iz sredstev državnega proračuna, bo ministrstvo za izvedbo zadevnega projekta zagotovilo sredstva v višini 1.201.054,58 EUR.</w:t>
      </w:r>
      <w:bookmarkEnd w:id="4"/>
    </w:p>
    <w:p w14:paraId="6EBAAB4C" w14:textId="26C56CEA" w:rsidR="00AE7ADA" w:rsidRPr="005D7415" w:rsidRDefault="00AE7ADA" w:rsidP="00AE1F1D">
      <w:pPr>
        <w:tabs>
          <w:tab w:val="left" w:pos="3402"/>
        </w:tabs>
        <w:spacing w:line="260" w:lineRule="exact"/>
        <w:jc w:val="both"/>
        <w:rPr>
          <w:rFonts w:cs="Arial"/>
          <w:szCs w:val="20"/>
          <w:lang w:val="sl-SI"/>
        </w:rPr>
      </w:pPr>
    </w:p>
    <w:sectPr w:rsidR="00AE7ADA" w:rsidRPr="005D7415" w:rsidSect="00F80CEE">
      <w:headerReference w:type="first" r:id="rId9"/>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41E4" w14:textId="77777777" w:rsidR="00D80FCF" w:rsidRDefault="00D80FCF" w:rsidP="00767987">
      <w:pPr>
        <w:spacing w:line="240" w:lineRule="auto"/>
      </w:pPr>
      <w:r>
        <w:separator/>
      </w:r>
    </w:p>
  </w:endnote>
  <w:endnote w:type="continuationSeparator" w:id="0">
    <w:p w14:paraId="09E78F71" w14:textId="77777777" w:rsidR="00D80FCF" w:rsidRDefault="00D80FCF"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F628" w14:textId="77777777" w:rsidR="00D80FCF" w:rsidRDefault="00D80FCF" w:rsidP="00767987">
      <w:pPr>
        <w:spacing w:line="240" w:lineRule="auto"/>
      </w:pPr>
      <w:r>
        <w:separator/>
      </w:r>
    </w:p>
  </w:footnote>
  <w:footnote w:type="continuationSeparator" w:id="0">
    <w:p w14:paraId="7174404D" w14:textId="77777777" w:rsidR="00D80FCF" w:rsidRDefault="00D80FCF"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ADF4" w14:textId="1679A79B" w:rsidR="00D80BE7" w:rsidRPr="001360AB" w:rsidRDefault="00D80BE7" w:rsidP="00D80BE7">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60288" behindDoc="0" locked="0" layoutInCell="1" allowOverlap="1" wp14:anchorId="19E3631B" wp14:editId="541F96C3">
          <wp:simplePos x="0" y="0"/>
          <wp:positionH relativeFrom="column">
            <wp:posOffset>-433070</wp:posOffset>
          </wp:positionH>
          <wp:positionV relativeFrom="paragraph">
            <wp:posOffset>6350</wp:posOffset>
          </wp:positionV>
          <wp:extent cx="300355" cy="347980"/>
          <wp:effectExtent l="0" t="0" r="4445" b="0"/>
          <wp:wrapSquare wrapText="bothSides"/>
          <wp:docPr id="14" name="Slika 14"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7D3AFF48" wp14:editId="5B60766C">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91B78" id="Raven povezovalnik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28FE7F08" w14:textId="77777777" w:rsidR="00D80BE7" w:rsidRDefault="00D80BE7" w:rsidP="00D80BE7">
    <w:pPr>
      <w:pStyle w:val="Glava"/>
      <w:tabs>
        <w:tab w:val="left" w:pos="5114"/>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51EF4EB0" w14:textId="77777777" w:rsidR="00F91C4D" w:rsidRDefault="00F91C4D" w:rsidP="00D80BE7">
    <w:pPr>
      <w:pStyle w:val="Glava"/>
      <w:tabs>
        <w:tab w:val="left" w:pos="5114"/>
      </w:tabs>
      <w:spacing w:line="240" w:lineRule="exact"/>
      <w:rPr>
        <w:rFonts w:ascii="Republika" w:hAnsi="Republika"/>
        <w:b/>
        <w:caps/>
        <w:szCs w:val="20"/>
        <w:lang w:val="sl-SI"/>
      </w:rPr>
    </w:pPr>
  </w:p>
  <w:p w14:paraId="04FA6DB6" w14:textId="40CA3921" w:rsidR="00D80BE7" w:rsidRPr="00D80BE7" w:rsidRDefault="00D80BE7" w:rsidP="00D80BE7">
    <w:pPr>
      <w:pStyle w:val="Glava"/>
      <w:tabs>
        <w:tab w:val="left" w:pos="5114"/>
      </w:tabs>
      <w:spacing w:line="240" w:lineRule="exact"/>
      <w:rPr>
        <w:rFonts w:ascii="Republika" w:hAnsi="Republika"/>
        <w:b/>
        <w:caps/>
        <w:szCs w:val="20"/>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8919877" w14:textId="0BD7060F" w:rsidR="00F80CEE" w:rsidRPr="00D80BE7" w:rsidRDefault="00F80CEE" w:rsidP="00D80BE7">
    <w:pPr>
      <w:pStyle w:val="Glava"/>
      <w:tabs>
        <w:tab w:val="clear" w:pos="4536"/>
        <w:tab w:val="clear" w:pos="9072"/>
        <w:tab w:val="left" w:pos="5114"/>
        <w:tab w:val="left" w:pos="8641"/>
      </w:tabs>
      <w:spacing w:before="340" w:line="240" w:lineRule="exact"/>
      <w:ind w:left="-765"/>
      <w:rPr>
        <w:rFonts w:cs="Arial"/>
        <w:sz w:val="16"/>
        <w:lang w:val="it-IT"/>
      </w:rPr>
    </w:pPr>
    <w:r w:rsidRPr="00360E58">
      <w:rPr>
        <w:rFonts w:cs="Arial"/>
        <w:sz w:val="16"/>
        <w:lang w:val="it-IT"/>
      </w:rPr>
      <w:tab/>
      <w:t xml:space="preserve">T: </w:t>
    </w:r>
    <w:r w:rsidR="00D80BE7">
      <w:rPr>
        <w:rFonts w:cs="Arial"/>
        <w:sz w:val="16"/>
        <w:lang w:val="sl-SI"/>
      </w:rPr>
      <w:t>01 555 58 00</w:t>
    </w:r>
  </w:p>
  <w:p w14:paraId="4492EBCA" w14:textId="10F5242C" w:rsidR="00F80CEE" w:rsidRPr="00360E58" w:rsidRDefault="00F80CEE" w:rsidP="00F80CEE">
    <w:pPr>
      <w:pStyle w:val="Glava"/>
      <w:tabs>
        <w:tab w:val="clear" w:pos="4536"/>
        <w:tab w:val="clear" w:pos="9072"/>
        <w:tab w:val="left" w:pos="5114"/>
        <w:tab w:val="left" w:pos="8641"/>
      </w:tabs>
      <w:spacing w:line="240" w:lineRule="exact"/>
      <w:rPr>
        <w:rFonts w:cs="Arial"/>
        <w:sz w:val="16"/>
        <w:lang w:val="it-IT"/>
      </w:rPr>
    </w:pPr>
    <w:r w:rsidRPr="00360E58">
      <w:rPr>
        <w:rFonts w:cs="Arial"/>
        <w:sz w:val="16"/>
        <w:lang w:val="it-IT"/>
      </w:rPr>
      <w:tab/>
      <w:t xml:space="preserve">E: </w:t>
    </w:r>
    <w:r w:rsidR="00D80BE7">
      <w:rPr>
        <w:rFonts w:cs="Arial"/>
        <w:sz w:val="16"/>
        <w:lang w:val="sl-SI"/>
      </w:rPr>
      <w:t>gp.mdp@gov.si</w:t>
    </w:r>
  </w:p>
  <w:p w14:paraId="779F5A05" w14:textId="22419ED9" w:rsidR="009F4835" w:rsidRPr="00D80BE7" w:rsidRDefault="003F73A2" w:rsidP="00F91C4D">
    <w:pPr>
      <w:pStyle w:val="Glava"/>
      <w:tabs>
        <w:tab w:val="clear" w:pos="4536"/>
        <w:tab w:val="clear" w:pos="9072"/>
        <w:tab w:val="left" w:pos="5114"/>
        <w:tab w:val="left" w:pos="8641"/>
      </w:tabs>
      <w:spacing w:line="240" w:lineRule="exact"/>
      <w:rPr>
        <w:rFonts w:cs="Arial"/>
        <w:sz w:val="16"/>
        <w:lang w:val="it-IT"/>
      </w:rPr>
    </w:pPr>
    <w:r w:rsidRPr="00360E58">
      <w:rPr>
        <w:rFonts w:cs="Arial"/>
        <w:sz w:val="16"/>
        <w:lang w:val="it-IT"/>
      </w:rPr>
      <w:tab/>
    </w:r>
    <w:hyperlink r:id="rId2" w:history="1">
      <w:r w:rsidR="00D80BE7" w:rsidRPr="00D80BE7">
        <w:rPr>
          <w:rStyle w:val="Hiperpovezava"/>
          <w:rFonts w:cs="Arial"/>
          <w:sz w:val="16"/>
          <w:lang w:val="sl-SI"/>
        </w:rPr>
        <w:t>www.mdp.gov.si</w:t>
      </w:r>
    </w:hyperlink>
  </w:p>
  <w:p w14:paraId="2DCF0B46" w14:textId="77777777" w:rsidR="009F4835" w:rsidRPr="00D80BE7" w:rsidRDefault="009F4835" w:rsidP="00F80CEE">
    <w:pPr>
      <w:pStyle w:val="Glava"/>
      <w:tabs>
        <w:tab w:val="clear" w:pos="4536"/>
        <w:tab w:val="clear" w:pos="9072"/>
        <w:tab w:val="left" w:pos="5114"/>
        <w:tab w:val="left" w:pos="8641"/>
      </w:tabs>
      <w:spacing w:line="240" w:lineRule="exact"/>
      <w:rPr>
        <w:rFonts w:cs="Arial"/>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22E78"/>
    <w:multiLevelType w:val="hybridMultilevel"/>
    <w:tmpl w:val="A170BB34"/>
    <w:lvl w:ilvl="0" w:tplc="D236164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DE441E"/>
    <w:multiLevelType w:val="hybridMultilevel"/>
    <w:tmpl w:val="09183984"/>
    <w:lvl w:ilvl="0" w:tplc="795AEB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1C62E6"/>
    <w:multiLevelType w:val="hybridMultilevel"/>
    <w:tmpl w:val="ED9AE7C0"/>
    <w:lvl w:ilvl="0" w:tplc="20E6615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9C10FC"/>
    <w:multiLevelType w:val="hybridMultilevel"/>
    <w:tmpl w:val="3CF6F4F0"/>
    <w:lvl w:ilvl="0" w:tplc="D98C84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39509E"/>
    <w:multiLevelType w:val="hybridMultilevel"/>
    <w:tmpl w:val="3850DA9C"/>
    <w:lvl w:ilvl="0" w:tplc="DD8CD0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1E6019"/>
    <w:multiLevelType w:val="hybridMultilevel"/>
    <w:tmpl w:val="B882E15C"/>
    <w:lvl w:ilvl="0" w:tplc="3EC0ADC6">
      <w:start w:val="2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5212A1"/>
    <w:multiLevelType w:val="hybridMultilevel"/>
    <w:tmpl w:val="117C46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6CC7"/>
    <w:multiLevelType w:val="hybridMultilevel"/>
    <w:tmpl w:val="D94A686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FB12391"/>
    <w:multiLevelType w:val="hybridMultilevel"/>
    <w:tmpl w:val="1CDC9358"/>
    <w:lvl w:ilvl="0" w:tplc="F2CC25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FA2A33"/>
    <w:multiLevelType w:val="hybridMultilevel"/>
    <w:tmpl w:val="B6882662"/>
    <w:lvl w:ilvl="0" w:tplc="0B30A6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84D748D"/>
    <w:multiLevelType w:val="hybridMultilevel"/>
    <w:tmpl w:val="3CB41636"/>
    <w:lvl w:ilvl="0" w:tplc="29A4F67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D7966D1"/>
    <w:multiLevelType w:val="hybridMultilevel"/>
    <w:tmpl w:val="6B563E36"/>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2AA0640"/>
    <w:multiLevelType w:val="hybridMultilevel"/>
    <w:tmpl w:val="9BB63162"/>
    <w:lvl w:ilvl="0" w:tplc="F328FD4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14328D"/>
    <w:multiLevelType w:val="hybridMultilevel"/>
    <w:tmpl w:val="3C9A70F2"/>
    <w:lvl w:ilvl="0" w:tplc="67DCBAC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C816C6"/>
    <w:multiLevelType w:val="hybridMultilevel"/>
    <w:tmpl w:val="01B826A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0D75A07"/>
    <w:multiLevelType w:val="hybridMultilevel"/>
    <w:tmpl w:val="01C66C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15:restartNumberingAfterBreak="0">
    <w:nsid w:val="795C022A"/>
    <w:multiLevelType w:val="hybridMultilevel"/>
    <w:tmpl w:val="75DC1A2A"/>
    <w:lvl w:ilvl="0" w:tplc="C0F652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07489398">
    <w:abstractNumId w:val="25"/>
  </w:num>
  <w:num w:numId="2" w16cid:durableId="706488226">
    <w:abstractNumId w:val="17"/>
  </w:num>
  <w:num w:numId="3" w16cid:durableId="330842067">
    <w:abstractNumId w:val="11"/>
  </w:num>
  <w:num w:numId="4" w16cid:durableId="656886008">
    <w:abstractNumId w:val="20"/>
  </w:num>
  <w:num w:numId="5" w16cid:durableId="1584491927">
    <w:abstractNumId w:val="4"/>
  </w:num>
  <w:num w:numId="6" w16cid:durableId="1311791471">
    <w:abstractNumId w:val="1"/>
  </w:num>
  <w:num w:numId="7" w16cid:durableId="246575903">
    <w:abstractNumId w:val="5"/>
  </w:num>
  <w:num w:numId="8" w16cid:durableId="483663734">
    <w:abstractNumId w:val="2"/>
  </w:num>
  <w:num w:numId="9" w16cid:durableId="1089350292">
    <w:abstractNumId w:val="0"/>
  </w:num>
  <w:num w:numId="10" w16cid:durableId="72514631">
    <w:abstractNumId w:val="0"/>
  </w:num>
  <w:num w:numId="11" w16cid:durableId="1446340256">
    <w:abstractNumId w:val="16"/>
  </w:num>
  <w:num w:numId="12" w16cid:durableId="408306108">
    <w:abstractNumId w:val="14"/>
  </w:num>
  <w:num w:numId="13" w16cid:durableId="1064260929">
    <w:abstractNumId w:val="23"/>
  </w:num>
  <w:num w:numId="14" w16cid:durableId="74979118">
    <w:abstractNumId w:val="19"/>
  </w:num>
  <w:num w:numId="15" w16cid:durableId="1061367475">
    <w:abstractNumId w:val="8"/>
  </w:num>
  <w:num w:numId="16" w16cid:durableId="1140725939">
    <w:abstractNumId w:val="7"/>
  </w:num>
  <w:num w:numId="17" w16cid:durableId="928268686">
    <w:abstractNumId w:val="24"/>
  </w:num>
  <w:num w:numId="18" w16cid:durableId="220795593">
    <w:abstractNumId w:val="27"/>
  </w:num>
  <w:num w:numId="19" w16cid:durableId="1180005862">
    <w:abstractNumId w:val="13"/>
  </w:num>
  <w:num w:numId="20" w16cid:durableId="1256936202">
    <w:abstractNumId w:val="10"/>
  </w:num>
  <w:num w:numId="21" w16cid:durableId="798839610">
    <w:abstractNumId w:val="21"/>
  </w:num>
  <w:num w:numId="22" w16cid:durableId="42487606">
    <w:abstractNumId w:val="26"/>
  </w:num>
  <w:num w:numId="23" w16cid:durableId="601031234">
    <w:abstractNumId w:val="3"/>
  </w:num>
  <w:num w:numId="24" w16cid:durableId="708845215">
    <w:abstractNumId w:val="22"/>
  </w:num>
  <w:num w:numId="25" w16cid:durableId="1948535816">
    <w:abstractNumId w:val="6"/>
  </w:num>
  <w:num w:numId="26" w16cid:durableId="338777954">
    <w:abstractNumId w:val="12"/>
  </w:num>
  <w:num w:numId="27" w16cid:durableId="156768532">
    <w:abstractNumId w:val="15"/>
  </w:num>
  <w:num w:numId="28" w16cid:durableId="163057570">
    <w:abstractNumId w:val="18"/>
  </w:num>
  <w:num w:numId="29" w16cid:durableId="1457870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028F0"/>
    <w:rsid w:val="000145A5"/>
    <w:rsid w:val="0003435C"/>
    <w:rsid w:val="0003762E"/>
    <w:rsid w:val="00040023"/>
    <w:rsid w:val="00047430"/>
    <w:rsid w:val="0005375C"/>
    <w:rsid w:val="000624DD"/>
    <w:rsid w:val="00065CE2"/>
    <w:rsid w:val="00066AD6"/>
    <w:rsid w:val="000732D5"/>
    <w:rsid w:val="00085FED"/>
    <w:rsid w:val="0009078F"/>
    <w:rsid w:val="00095862"/>
    <w:rsid w:val="000B3FE6"/>
    <w:rsid w:val="000B60D7"/>
    <w:rsid w:val="000B6654"/>
    <w:rsid w:val="000C3739"/>
    <w:rsid w:val="000D2D5C"/>
    <w:rsid w:val="000D35A3"/>
    <w:rsid w:val="000D49D0"/>
    <w:rsid w:val="0010219D"/>
    <w:rsid w:val="0011229C"/>
    <w:rsid w:val="00117ADD"/>
    <w:rsid w:val="00120EB3"/>
    <w:rsid w:val="0012220D"/>
    <w:rsid w:val="001267D6"/>
    <w:rsid w:val="001414E4"/>
    <w:rsid w:val="00147136"/>
    <w:rsid w:val="00153F1C"/>
    <w:rsid w:val="00165CB5"/>
    <w:rsid w:val="00181496"/>
    <w:rsid w:val="00187227"/>
    <w:rsid w:val="00195BBB"/>
    <w:rsid w:val="00196009"/>
    <w:rsid w:val="0019785F"/>
    <w:rsid w:val="001A3453"/>
    <w:rsid w:val="001C0949"/>
    <w:rsid w:val="001C102A"/>
    <w:rsid w:val="001C2ADA"/>
    <w:rsid w:val="001C4ACE"/>
    <w:rsid w:val="001C639E"/>
    <w:rsid w:val="001C6789"/>
    <w:rsid w:val="001D0329"/>
    <w:rsid w:val="001D3936"/>
    <w:rsid w:val="001E17A2"/>
    <w:rsid w:val="001E268C"/>
    <w:rsid w:val="001F1D19"/>
    <w:rsid w:val="00213496"/>
    <w:rsid w:val="00213CF7"/>
    <w:rsid w:val="002152BD"/>
    <w:rsid w:val="00221465"/>
    <w:rsid w:val="00224BCE"/>
    <w:rsid w:val="00227379"/>
    <w:rsid w:val="00232BE1"/>
    <w:rsid w:val="00233C87"/>
    <w:rsid w:val="002413A1"/>
    <w:rsid w:val="002522D7"/>
    <w:rsid w:val="00255A0B"/>
    <w:rsid w:val="00271FC5"/>
    <w:rsid w:val="00285FF1"/>
    <w:rsid w:val="002A1087"/>
    <w:rsid w:val="002C48DB"/>
    <w:rsid w:val="002D2B6C"/>
    <w:rsid w:val="002D714E"/>
    <w:rsid w:val="002E3F7D"/>
    <w:rsid w:val="002F11AB"/>
    <w:rsid w:val="00330A6E"/>
    <w:rsid w:val="00351952"/>
    <w:rsid w:val="00352F83"/>
    <w:rsid w:val="003579D4"/>
    <w:rsid w:val="00357C8F"/>
    <w:rsid w:val="00357F50"/>
    <w:rsid w:val="00360E58"/>
    <w:rsid w:val="003629C2"/>
    <w:rsid w:val="00362FE0"/>
    <w:rsid w:val="0036584A"/>
    <w:rsid w:val="00367DE6"/>
    <w:rsid w:val="00383635"/>
    <w:rsid w:val="003963A5"/>
    <w:rsid w:val="003A4838"/>
    <w:rsid w:val="003B1C05"/>
    <w:rsid w:val="003B3E19"/>
    <w:rsid w:val="003C0DE9"/>
    <w:rsid w:val="003C45D5"/>
    <w:rsid w:val="003C6F93"/>
    <w:rsid w:val="003F54B7"/>
    <w:rsid w:val="003F73A2"/>
    <w:rsid w:val="003F7601"/>
    <w:rsid w:val="00400FB5"/>
    <w:rsid w:val="00401E5F"/>
    <w:rsid w:val="004076C6"/>
    <w:rsid w:val="00413029"/>
    <w:rsid w:val="00416B14"/>
    <w:rsid w:val="00423733"/>
    <w:rsid w:val="004300E1"/>
    <w:rsid w:val="00435B28"/>
    <w:rsid w:val="00435E05"/>
    <w:rsid w:val="0044409E"/>
    <w:rsid w:val="004465FB"/>
    <w:rsid w:val="004546C7"/>
    <w:rsid w:val="00454D30"/>
    <w:rsid w:val="00463A20"/>
    <w:rsid w:val="0047434F"/>
    <w:rsid w:val="00477305"/>
    <w:rsid w:val="004826A5"/>
    <w:rsid w:val="004862A2"/>
    <w:rsid w:val="00497459"/>
    <w:rsid w:val="004A0145"/>
    <w:rsid w:val="004B2982"/>
    <w:rsid w:val="004B37C6"/>
    <w:rsid w:val="004B5D6D"/>
    <w:rsid w:val="004B7F76"/>
    <w:rsid w:val="004C1491"/>
    <w:rsid w:val="004E1BCE"/>
    <w:rsid w:val="004E1CF4"/>
    <w:rsid w:val="004E25D5"/>
    <w:rsid w:val="00500F6C"/>
    <w:rsid w:val="005010C1"/>
    <w:rsid w:val="00505B49"/>
    <w:rsid w:val="00512186"/>
    <w:rsid w:val="0052208B"/>
    <w:rsid w:val="00530C99"/>
    <w:rsid w:val="005319A4"/>
    <w:rsid w:val="00553706"/>
    <w:rsid w:val="00553956"/>
    <w:rsid w:val="00556650"/>
    <w:rsid w:val="00560C20"/>
    <w:rsid w:val="00560F10"/>
    <w:rsid w:val="005663BB"/>
    <w:rsid w:val="00576FE8"/>
    <w:rsid w:val="0057774D"/>
    <w:rsid w:val="005825A3"/>
    <w:rsid w:val="005A494C"/>
    <w:rsid w:val="005A5F9B"/>
    <w:rsid w:val="005B5E7D"/>
    <w:rsid w:val="005C1F72"/>
    <w:rsid w:val="005C4D94"/>
    <w:rsid w:val="005C6A91"/>
    <w:rsid w:val="005D1A41"/>
    <w:rsid w:val="005D7415"/>
    <w:rsid w:val="005F384E"/>
    <w:rsid w:val="00600B34"/>
    <w:rsid w:val="00614D09"/>
    <w:rsid w:val="006408C5"/>
    <w:rsid w:val="006514BD"/>
    <w:rsid w:val="006572D0"/>
    <w:rsid w:val="00680D55"/>
    <w:rsid w:val="00682FFE"/>
    <w:rsid w:val="0069285D"/>
    <w:rsid w:val="00697C27"/>
    <w:rsid w:val="006A0BE6"/>
    <w:rsid w:val="006A7949"/>
    <w:rsid w:val="006B32FF"/>
    <w:rsid w:val="006D3403"/>
    <w:rsid w:val="006D5793"/>
    <w:rsid w:val="006D7117"/>
    <w:rsid w:val="006E4ADE"/>
    <w:rsid w:val="006E5AC8"/>
    <w:rsid w:val="00700280"/>
    <w:rsid w:val="007039D0"/>
    <w:rsid w:val="00707DD9"/>
    <w:rsid w:val="00714B84"/>
    <w:rsid w:val="0071773D"/>
    <w:rsid w:val="007204F3"/>
    <w:rsid w:val="00724B17"/>
    <w:rsid w:val="00730D44"/>
    <w:rsid w:val="007323B5"/>
    <w:rsid w:val="00734BF0"/>
    <w:rsid w:val="00750904"/>
    <w:rsid w:val="00756B7D"/>
    <w:rsid w:val="007579BA"/>
    <w:rsid w:val="007674BD"/>
    <w:rsid w:val="00767987"/>
    <w:rsid w:val="0077541A"/>
    <w:rsid w:val="0077563C"/>
    <w:rsid w:val="00782FD4"/>
    <w:rsid w:val="0079506C"/>
    <w:rsid w:val="007A6928"/>
    <w:rsid w:val="007B0653"/>
    <w:rsid w:val="007B37D0"/>
    <w:rsid w:val="007C450C"/>
    <w:rsid w:val="007C6EFE"/>
    <w:rsid w:val="007D0FFE"/>
    <w:rsid w:val="007D7D11"/>
    <w:rsid w:val="007E0203"/>
    <w:rsid w:val="007E5887"/>
    <w:rsid w:val="007F0335"/>
    <w:rsid w:val="00807FF9"/>
    <w:rsid w:val="00811140"/>
    <w:rsid w:val="0081255B"/>
    <w:rsid w:val="008327CC"/>
    <w:rsid w:val="008377A2"/>
    <w:rsid w:val="0084029C"/>
    <w:rsid w:val="00844648"/>
    <w:rsid w:val="00856F57"/>
    <w:rsid w:val="00881494"/>
    <w:rsid w:val="008827CF"/>
    <w:rsid w:val="00886407"/>
    <w:rsid w:val="008C361D"/>
    <w:rsid w:val="008C666A"/>
    <w:rsid w:val="008D4997"/>
    <w:rsid w:val="008E4F8A"/>
    <w:rsid w:val="008F6583"/>
    <w:rsid w:val="008F7CBD"/>
    <w:rsid w:val="00904A48"/>
    <w:rsid w:val="00913614"/>
    <w:rsid w:val="00932AE4"/>
    <w:rsid w:val="00941AEF"/>
    <w:rsid w:val="009536C6"/>
    <w:rsid w:val="009604C0"/>
    <w:rsid w:val="00965691"/>
    <w:rsid w:val="00967DDB"/>
    <w:rsid w:val="00980294"/>
    <w:rsid w:val="0099685F"/>
    <w:rsid w:val="009A130F"/>
    <w:rsid w:val="009A1C03"/>
    <w:rsid w:val="009A771F"/>
    <w:rsid w:val="009C1F8E"/>
    <w:rsid w:val="009D115C"/>
    <w:rsid w:val="009D2C6D"/>
    <w:rsid w:val="009D56E5"/>
    <w:rsid w:val="009E6FA3"/>
    <w:rsid w:val="009F4835"/>
    <w:rsid w:val="00A01825"/>
    <w:rsid w:val="00A07B7A"/>
    <w:rsid w:val="00A12660"/>
    <w:rsid w:val="00A25C67"/>
    <w:rsid w:val="00A354A8"/>
    <w:rsid w:val="00A44F72"/>
    <w:rsid w:val="00A549E6"/>
    <w:rsid w:val="00A55216"/>
    <w:rsid w:val="00A82E35"/>
    <w:rsid w:val="00A86525"/>
    <w:rsid w:val="00A90DD2"/>
    <w:rsid w:val="00A9231D"/>
    <w:rsid w:val="00A971C4"/>
    <w:rsid w:val="00AA4E5B"/>
    <w:rsid w:val="00AB54C5"/>
    <w:rsid w:val="00AB7CD1"/>
    <w:rsid w:val="00AC507D"/>
    <w:rsid w:val="00AC74FF"/>
    <w:rsid w:val="00AE1F1D"/>
    <w:rsid w:val="00AE7ADA"/>
    <w:rsid w:val="00AF6A87"/>
    <w:rsid w:val="00AF7908"/>
    <w:rsid w:val="00B014B3"/>
    <w:rsid w:val="00B05401"/>
    <w:rsid w:val="00B13A56"/>
    <w:rsid w:val="00B35E8D"/>
    <w:rsid w:val="00B372E6"/>
    <w:rsid w:val="00B416E1"/>
    <w:rsid w:val="00B44353"/>
    <w:rsid w:val="00B62037"/>
    <w:rsid w:val="00B83B34"/>
    <w:rsid w:val="00B96724"/>
    <w:rsid w:val="00BA3265"/>
    <w:rsid w:val="00BC1D6E"/>
    <w:rsid w:val="00BC4F4D"/>
    <w:rsid w:val="00BC5307"/>
    <w:rsid w:val="00BC7091"/>
    <w:rsid w:val="00BD0579"/>
    <w:rsid w:val="00BD2168"/>
    <w:rsid w:val="00BD306B"/>
    <w:rsid w:val="00BD427B"/>
    <w:rsid w:val="00BE185C"/>
    <w:rsid w:val="00BF63E1"/>
    <w:rsid w:val="00C0216A"/>
    <w:rsid w:val="00C264EB"/>
    <w:rsid w:val="00C53022"/>
    <w:rsid w:val="00C63BF1"/>
    <w:rsid w:val="00C7635F"/>
    <w:rsid w:val="00C80CEA"/>
    <w:rsid w:val="00C86D7C"/>
    <w:rsid w:val="00C94321"/>
    <w:rsid w:val="00CB13D8"/>
    <w:rsid w:val="00CD0797"/>
    <w:rsid w:val="00CD07B1"/>
    <w:rsid w:val="00CE7472"/>
    <w:rsid w:val="00CF335F"/>
    <w:rsid w:val="00D02973"/>
    <w:rsid w:val="00D10B1D"/>
    <w:rsid w:val="00D133F5"/>
    <w:rsid w:val="00D135E0"/>
    <w:rsid w:val="00D15916"/>
    <w:rsid w:val="00D20001"/>
    <w:rsid w:val="00D33067"/>
    <w:rsid w:val="00D34DB7"/>
    <w:rsid w:val="00D35770"/>
    <w:rsid w:val="00D40A83"/>
    <w:rsid w:val="00D46727"/>
    <w:rsid w:val="00D47264"/>
    <w:rsid w:val="00D56CEF"/>
    <w:rsid w:val="00D576C8"/>
    <w:rsid w:val="00D636E8"/>
    <w:rsid w:val="00D70CDC"/>
    <w:rsid w:val="00D76372"/>
    <w:rsid w:val="00D803E3"/>
    <w:rsid w:val="00D80BE7"/>
    <w:rsid w:val="00D80FCF"/>
    <w:rsid w:val="00D85A61"/>
    <w:rsid w:val="00D94CCB"/>
    <w:rsid w:val="00DA17A9"/>
    <w:rsid w:val="00DA2032"/>
    <w:rsid w:val="00DA60E3"/>
    <w:rsid w:val="00DA73D9"/>
    <w:rsid w:val="00DB432B"/>
    <w:rsid w:val="00DC58B6"/>
    <w:rsid w:val="00DD0DFE"/>
    <w:rsid w:val="00DD392F"/>
    <w:rsid w:val="00E01ECA"/>
    <w:rsid w:val="00E0452F"/>
    <w:rsid w:val="00E076AC"/>
    <w:rsid w:val="00E14593"/>
    <w:rsid w:val="00E16ECD"/>
    <w:rsid w:val="00E2683C"/>
    <w:rsid w:val="00E32BB0"/>
    <w:rsid w:val="00E36FCE"/>
    <w:rsid w:val="00E404D5"/>
    <w:rsid w:val="00E44690"/>
    <w:rsid w:val="00E46D20"/>
    <w:rsid w:val="00E547E0"/>
    <w:rsid w:val="00E762A8"/>
    <w:rsid w:val="00E802F2"/>
    <w:rsid w:val="00E84031"/>
    <w:rsid w:val="00E913E5"/>
    <w:rsid w:val="00EA04B9"/>
    <w:rsid w:val="00EB11A1"/>
    <w:rsid w:val="00EB419B"/>
    <w:rsid w:val="00EC018C"/>
    <w:rsid w:val="00EC4210"/>
    <w:rsid w:val="00EC6B23"/>
    <w:rsid w:val="00EC772D"/>
    <w:rsid w:val="00ED7C25"/>
    <w:rsid w:val="00EE07EE"/>
    <w:rsid w:val="00EE331E"/>
    <w:rsid w:val="00EE5164"/>
    <w:rsid w:val="00EE5B5A"/>
    <w:rsid w:val="00EE7DAF"/>
    <w:rsid w:val="00EF0452"/>
    <w:rsid w:val="00EF4239"/>
    <w:rsid w:val="00EF5186"/>
    <w:rsid w:val="00EF60B8"/>
    <w:rsid w:val="00F04E2E"/>
    <w:rsid w:val="00F065FB"/>
    <w:rsid w:val="00F111B3"/>
    <w:rsid w:val="00F15F9A"/>
    <w:rsid w:val="00F221D0"/>
    <w:rsid w:val="00F32180"/>
    <w:rsid w:val="00F32B51"/>
    <w:rsid w:val="00F332F6"/>
    <w:rsid w:val="00F35FE5"/>
    <w:rsid w:val="00F37B6B"/>
    <w:rsid w:val="00F40062"/>
    <w:rsid w:val="00F403F6"/>
    <w:rsid w:val="00F4160C"/>
    <w:rsid w:val="00F478EB"/>
    <w:rsid w:val="00F55890"/>
    <w:rsid w:val="00F748F9"/>
    <w:rsid w:val="00F80CEE"/>
    <w:rsid w:val="00F84196"/>
    <w:rsid w:val="00F90935"/>
    <w:rsid w:val="00F91C4D"/>
    <w:rsid w:val="00FA5CF8"/>
    <w:rsid w:val="00FB00DD"/>
    <w:rsid w:val="00FB13D6"/>
    <w:rsid w:val="00FB3A5F"/>
    <w:rsid w:val="00FB42D8"/>
    <w:rsid w:val="00FC1B96"/>
    <w:rsid w:val="00FC4EAA"/>
    <w:rsid w:val="00FC58E2"/>
    <w:rsid w:val="00FC5BC8"/>
    <w:rsid w:val="00FD6A65"/>
    <w:rsid w:val="00FF47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A1DE9"/>
  <w15:docId w15:val="{EC37D6EF-8393-4663-9360-3EAFBA67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5B49"/>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2522D7"/>
    <w:pPr>
      <w:widowControl w:val="0"/>
      <w:tabs>
        <w:tab w:val="left" w:pos="360"/>
      </w:tabs>
      <w:spacing w:line="260" w:lineRule="exact"/>
      <w:jc w:val="center"/>
      <w:outlineLvl w:val="0"/>
    </w:pPr>
    <w:rPr>
      <w:rFonts w:cs="Arial"/>
      <w:b/>
      <w:bCs/>
      <w:kern w:val="32"/>
      <w:szCs w:val="20"/>
      <w:lang w:val="sl-SI" w:eastAsia="sl-SI"/>
    </w:rPr>
  </w:style>
  <w:style w:type="paragraph" w:styleId="Naslov4">
    <w:name w:val="heading 4"/>
    <w:basedOn w:val="Navaden"/>
    <w:next w:val="Navaden"/>
    <w:link w:val="Naslov4Znak"/>
    <w:uiPriority w:val="9"/>
    <w:semiHidden/>
    <w:unhideWhenUsed/>
    <w:qFormat/>
    <w:rsid w:val="00D80B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spacing w:line="260" w:lineRule="exact"/>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F221D0"/>
    <w:pPr>
      <w:ind w:left="720"/>
      <w:contextualSpacing/>
    </w:pPr>
  </w:style>
  <w:style w:type="character" w:styleId="Hiperpovezava">
    <w:name w:val="Hyperlink"/>
    <w:basedOn w:val="Privzetapisavaodstavka"/>
    <w:uiPriority w:val="99"/>
    <w:unhideWhenUsed/>
    <w:rsid w:val="00BC5307"/>
    <w:rPr>
      <w:color w:val="0563C1" w:themeColor="hyperlink"/>
      <w:u w:val="single"/>
    </w:rPr>
  </w:style>
  <w:style w:type="paragraph" w:styleId="Besedilooblaka">
    <w:name w:val="Balloon Text"/>
    <w:basedOn w:val="Navaden"/>
    <w:link w:val="BesedilooblakaZnak"/>
    <w:uiPriority w:val="99"/>
    <w:semiHidden/>
    <w:unhideWhenUsed/>
    <w:rsid w:val="003F73A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73A2"/>
    <w:rPr>
      <w:rFonts w:ascii="Tahoma" w:eastAsia="Times New Roman" w:hAnsi="Tahoma" w:cs="Tahoma"/>
      <w:sz w:val="16"/>
      <w:szCs w:val="16"/>
      <w:lang w:val="en-US"/>
    </w:rPr>
  </w:style>
  <w:style w:type="character" w:styleId="Nerazreenaomemba">
    <w:name w:val="Unresolved Mention"/>
    <w:basedOn w:val="Privzetapisavaodstavka"/>
    <w:uiPriority w:val="99"/>
    <w:semiHidden/>
    <w:unhideWhenUsed/>
    <w:rsid w:val="009F4835"/>
    <w:rPr>
      <w:color w:val="605E5C"/>
      <w:shd w:val="clear" w:color="auto" w:fill="E1DFDD"/>
    </w:rPr>
  </w:style>
  <w:style w:type="paragraph" w:customStyle="1" w:styleId="besedilolenabrezodstavkov">
    <w:name w:val="besedilo člena brez odstavkov"/>
    <w:basedOn w:val="Navaden"/>
    <w:next w:val="Navaden"/>
    <w:qFormat/>
    <w:rsid w:val="00730D44"/>
    <w:pPr>
      <w:spacing w:before="120" w:after="120" w:line="240" w:lineRule="auto"/>
      <w:jc w:val="both"/>
    </w:pPr>
    <w:rPr>
      <w:rFonts w:eastAsia="Calibri"/>
      <w:szCs w:val="20"/>
      <w:lang w:val="sl-SI"/>
    </w:rPr>
  </w:style>
  <w:style w:type="character" w:customStyle="1" w:styleId="Naslov1Znak">
    <w:name w:val="Naslov 1 Znak"/>
    <w:aliases w:val="NASLOV Znak"/>
    <w:basedOn w:val="Privzetapisavaodstavka"/>
    <w:link w:val="Naslov1"/>
    <w:rsid w:val="002522D7"/>
    <w:rPr>
      <w:rFonts w:ascii="Arial" w:eastAsia="Times New Roman" w:hAnsi="Arial" w:cs="Arial"/>
      <w:b/>
      <w:bCs/>
      <w:kern w:val="32"/>
      <w:sz w:val="20"/>
      <w:szCs w:val="20"/>
      <w:lang w:eastAsia="sl-SI"/>
    </w:rPr>
  </w:style>
  <w:style w:type="character" w:styleId="Pripombasklic">
    <w:name w:val="annotation reference"/>
    <w:basedOn w:val="Privzetapisavaodstavka"/>
    <w:uiPriority w:val="99"/>
    <w:semiHidden/>
    <w:unhideWhenUsed/>
    <w:rsid w:val="0012220D"/>
    <w:rPr>
      <w:sz w:val="16"/>
      <w:szCs w:val="16"/>
    </w:rPr>
  </w:style>
  <w:style w:type="paragraph" w:styleId="Pripombabesedilo">
    <w:name w:val="annotation text"/>
    <w:basedOn w:val="Navaden"/>
    <w:link w:val="PripombabesediloZnak"/>
    <w:uiPriority w:val="99"/>
    <w:unhideWhenUsed/>
    <w:rsid w:val="0012220D"/>
    <w:pPr>
      <w:spacing w:line="240" w:lineRule="auto"/>
    </w:pPr>
    <w:rPr>
      <w:szCs w:val="20"/>
    </w:rPr>
  </w:style>
  <w:style w:type="character" w:customStyle="1" w:styleId="PripombabesediloZnak">
    <w:name w:val="Pripomba – besedilo Znak"/>
    <w:basedOn w:val="Privzetapisavaodstavka"/>
    <w:link w:val="Pripombabesedilo"/>
    <w:uiPriority w:val="99"/>
    <w:rsid w:val="0012220D"/>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12220D"/>
    <w:rPr>
      <w:b/>
      <w:bCs/>
    </w:rPr>
  </w:style>
  <w:style w:type="character" w:customStyle="1" w:styleId="ZadevapripombeZnak">
    <w:name w:val="Zadeva pripombe Znak"/>
    <w:basedOn w:val="PripombabesediloZnak"/>
    <w:link w:val="Zadevapripombe"/>
    <w:uiPriority w:val="99"/>
    <w:semiHidden/>
    <w:rsid w:val="0012220D"/>
    <w:rPr>
      <w:rFonts w:ascii="Arial" w:eastAsia="Times New Roman" w:hAnsi="Arial" w:cs="Times New Roman"/>
      <w:b/>
      <w:bCs/>
      <w:sz w:val="20"/>
      <w:szCs w:val="20"/>
      <w:lang w:val="en-US"/>
    </w:rPr>
  </w:style>
  <w:style w:type="character" w:customStyle="1" w:styleId="Naslov4Znak">
    <w:name w:val="Naslov 4 Znak"/>
    <w:basedOn w:val="Privzetapisavaodstavka"/>
    <w:link w:val="Naslov4"/>
    <w:uiPriority w:val="9"/>
    <w:rsid w:val="00D80BE7"/>
    <w:rPr>
      <w:rFonts w:asciiTheme="majorHAnsi" w:eastAsiaTheme="majorEastAsia" w:hAnsiTheme="majorHAnsi" w:cstheme="majorBidi"/>
      <w:i/>
      <w:iCs/>
      <w:color w:val="2F5496" w:themeColor="accent1" w:themeShade="BF"/>
      <w:sz w:val="20"/>
      <w:szCs w:val="24"/>
      <w:lang w:val="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8E4F8A"/>
    <w:rPr>
      <w:rFonts w:ascii="Arial" w:eastAsia="Times New Roman" w:hAnsi="Arial" w:cs="Times New Roman"/>
      <w:sz w:val="20"/>
      <w:szCs w:val="24"/>
      <w:lang w:val="en-US"/>
    </w:rPr>
  </w:style>
  <w:style w:type="paragraph" w:styleId="Revizija">
    <w:name w:val="Revision"/>
    <w:hidden/>
    <w:uiPriority w:val="99"/>
    <w:semiHidden/>
    <w:rsid w:val="006E5AC8"/>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65485">
      <w:bodyDiv w:val="1"/>
      <w:marLeft w:val="0"/>
      <w:marRight w:val="0"/>
      <w:marTop w:val="0"/>
      <w:marBottom w:val="0"/>
      <w:divBdr>
        <w:top w:val="none" w:sz="0" w:space="0" w:color="auto"/>
        <w:left w:val="none" w:sz="0" w:space="0" w:color="auto"/>
        <w:bottom w:val="none" w:sz="0" w:space="0" w:color="auto"/>
        <w:right w:val="none" w:sz="0" w:space="0" w:color="auto"/>
      </w:divBdr>
    </w:div>
    <w:div w:id="796604697">
      <w:bodyDiv w:val="1"/>
      <w:marLeft w:val="0"/>
      <w:marRight w:val="0"/>
      <w:marTop w:val="0"/>
      <w:marBottom w:val="0"/>
      <w:divBdr>
        <w:top w:val="none" w:sz="0" w:space="0" w:color="auto"/>
        <w:left w:val="none" w:sz="0" w:space="0" w:color="auto"/>
        <w:bottom w:val="none" w:sz="0" w:space="0" w:color="auto"/>
        <w:right w:val="none" w:sz="0" w:space="0" w:color="auto"/>
      </w:divBdr>
    </w:div>
    <w:div w:id="1001589179">
      <w:bodyDiv w:val="1"/>
      <w:marLeft w:val="0"/>
      <w:marRight w:val="0"/>
      <w:marTop w:val="0"/>
      <w:marBottom w:val="0"/>
      <w:divBdr>
        <w:top w:val="none" w:sz="0" w:space="0" w:color="auto"/>
        <w:left w:val="none" w:sz="0" w:space="0" w:color="auto"/>
        <w:bottom w:val="none" w:sz="0" w:space="0" w:color="auto"/>
        <w:right w:val="none" w:sz="0" w:space="0" w:color="auto"/>
      </w:divBdr>
    </w:div>
    <w:div w:id="1072391177">
      <w:bodyDiv w:val="1"/>
      <w:marLeft w:val="0"/>
      <w:marRight w:val="0"/>
      <w:marTop w:val="0"/>
      <w:marBottom w:val="0"/>
      <w:divBdr>
        <w:top w:val="none" w:sz="0" w:space="0" w:color="auto"/>
        <w:left w:val="none" w:sz="0" w:space="0" w:color="auto"/>
        <w:bottom w:val="none" w:sz="0" w:space="0" w:color="auto"/>
        <w:right w:val="none" w:sz="0" w:space="0" w:color="auto"/>
      </w:divBdr>
    </w:div>
    <w:div w:id="1294604713">
      <w:bodyDiv w:val="1"/>
      <w:marLeft w:val="0"/>
      <w:marRight w:val="0"/>
      <w:marTop w:val="0"/>
      <w:marBottom w:val="0"/>
      <w:divBdr>
        <w:top w:val="none" w:sz="0" w:space="0" w:color="auto"/>
        <w:left w:val="none" w:sz="0" w:space="0" w:color="auto"/>
        <w:bottom w:val="none" w:sz="0" w:space="0" w:color="auto"/>
        <w:right w:val="none" w:sz="0" w:space="0" w:color="auto"/>
      </w:divBdr>
    </w:div>
    <w:div w:id="141192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file:///C:\Users\ZadnikK25\AppData\Local\Microsoft\Windows\INetCache\Content.Outlook\FZ3NKO0C\www.mdp.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B161C3-0B49-491B-999D-34364162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2343</Words>
  <Characters>13360</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Žagar (SDP)</dc:creator>
  <cp:lastModifiedBy>Natalija Kralj</cp:lastModifiedBy>
  <cp:revision>11</cp:revision>
  <cp:lastPrinted>2022-05-17T06:26:00Z</cp:lastPrinted>
  <dcterms:created xsi:type="dcterms:W3CDTF">2025-02-13T12:06:00Z</dcterms:created>
  <dcterms:modified xsi:type="dcterms:W3CDTF">2025-03-06T13:25:00Z</dcterms:modified>
</cp:coreProperties>
</file>