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390A2E" w:rsidRPr="00390A2E" w14:paraId="2DF89A78" w14:textId="77777777" w:rsidTr="00E53CB8">
        <w:trPr>
          <w:gridAfter w:val="2"/>
          <w:wAfter w:w="3067" w:type="dxa"/>
        </w:trPr>
        <w:tc>
          <w:tcPr>
            <w:tcW w:w="6096" w:type="dxa"/>
            <w:gridSpan w:val="2"/>
          </w:tcPr>
          <w:p w14:paraId="6D59ED7C" w14:textId="5827515B" w:rsidR="00390A2E" w:rsidRPr="0035159D" w:rsidRDefault="00390A2E" w:rsidP="00516E26">
            <w:pPr>
              <w:overflowPunct w:val="0"/>
              <w:autoSpaceDE w:val="0"/>
              <w:autoSpaceDN w:val="0"/>
              <w:adjustRightInd w:val="0"/>
              <w:spacing w:line="260" w:lineRule="exact"/>
              <w:textAlignment w:val="baseline"/>
              <w:rPr>
                <w:rFonts w:cs="Arial"/>
                <w:szCs w:val="20"/>
                <w:lang w:eastAsia="sl-SI"/>
              </w:rPr>
            </w:pPr>
            <w:r w:rsidRPr="0035159D">
              <w:rPr>
                <w:rFonts w:cs="Arial"/>
                <w:szCs w:val="20"/>
                <w:lang w:eastAsia="sl-SI"/>
              </w:rPr>
              <w:t xml:space="preserve">Številka: </w:t>
            </w:r>
            <w:r w:rsidR="004F49C1">
              <w:rPr>
                <w:rFonts w:cs="Arial"/>
                <w:szCs w:val="20"/>
                <w:lang w:eastAsia="sl-SI"/>
              </w:rPr>
              <w:t>007-289/2020/121</w:t>
            </w:r>
          </w:p>
        </w:tc>
      </w:tr>
      <w:tr w:rsidR="00390A2E" w:rsidRPr="00390A2E" w14:paraId="0FE049DD" w14:textId="77777777" w:rsidTr="00E53CB8">
        <w:trPr>
          <w:gridAfter w:val="2"/>
          <w:wAfter w:w="3067" w:type="dxa"/>
        </w:trPr>
        <w:tc>
          <w:tcPr>
            <w:tcW w:w="6096" w:type="dxa"/>
            <w:gridSpan w:val="2"/>
          </w:tcPr>
          <w:p w14:paraId="354AC124" w14:textId="4486EF1B" w:rsidR="00390A2E" w:rsidRPr="0035159D" w:rsidRDefault="00390A2E" w:rsidP="00501A5F">
            <w:pPr>
              <w:overflowPunct w:val="0"/>
              <w:autoSpaceDE w:val="0"/>
              <w:autoSpaceDN w:val="0"/>
              <w:adjustRightInd w:val="0"/>
              <w:spacing w:line="260" w:lineRule="exact"/>
              <w:textAlignment w:val="baseline"/>
              <w:rPr>
                <w:rFonts w:cs="Arial"/>
                <w:szCs w:val="20"/>
                <w:lang w:eastAsia="sl-SI"/>
              </w:rPr>
            </w:pPr>
            <w:r w:rsidRPr="0035159D">
              <w:rPr>
                <w:rFonts w:cs="Arial"/>
                <w:szCs w:val="20"/>
                <w:lang w:eastAsia="sl-SI"/>
              </w:rPr>
              <w:t xml:space="preserve">Ljubljana, dne  </w:t>
            </w:r>
            <w:r w:rsidR="00501A5F">
              <w:rPr>
                <w:rFonts w:cs="Arial"/>
                <w:szCs w:val="20"/>
                <w:lang w:eastAsia="sl-SI"/>
              </w:rPr>
              <w:t>18</w:t>
            </w:r>
            <w:r w:rsidRPr="0035159D">
              <w:rPr>
                <w:rFonts w:cs="Arial"/>
                <w:szCs w:val="20"/>
                <w:lang w:eastAsia="sl-SI"/>
              </w:rPr>
              <w:t xml:space="preserve">. </w:t>
            </w:r>
            <w:r w:rsidR="00501A5F">
              <w:rPr>
                <w:rFonts w:cs="Arial"/>
                <w:szCs w:val="20"/>
                <w:lang w:eastAsia="sl-SI"/>
              </w:rPr>
              <w:t>september</w:t>
            </w:r>
            <w:r w:rsidRPr="0035159D">
              <w:rPr>
                <w:rFonts w:cs="Arial"/>
                <w:szCs w:val="20"/>
                <w:lang w:eastAsia="sl-SI"/>
              </w:rPr>
              <w:t xml:space="preserve"> 2023</w:t>
            </w:r>
          </w:p>
        </w:tc>
      </w:tr>
      <w:tr w:rsidR="00390A2E" w:rsidRPr="00390A2E" w14:paraId="5006A51C" w14:textId="77777777" w:rsidTr="00E53CB8">
        <w:trPr>
          <w:gridAfter w:val="2"/>
          <w:wAfter w:w="3067" w:type="dxa"/>
        </w:trPr>
        <w:tc>
          <w:tcPr>
            <w:tcW w:w="6096" w:type="dxa"/>
            <w:gridSpan w:val="2"/>
          </w:tcPr>
          <w:p w14:paraId="2A7E5736" w14:textId="77777777" w:rsidR="00390A2E" w:rsidRPr="00390A2E" w:rsidRDefault="00390A2E" w:rsidP="00390A2E">
            <w:pPr>
              <w:spacing w:line="260" w:lineRule="exact"/>
              <w:rPr>
                <w:rFonts w:cs="Arial"/>
                <w:szCs w:val="20"/>
              </w:rPr>
            </w:pPr>
          </w:p>
          <w:p w14:paraId="4BE487BC" w14:textId="77777777" w:rsidR="00390A2E" w:rsidRPr="00390A2E" w:rsidRDefault="00390A2E" w:rsidP="00390A2E">
            <w:pPr>
              <w:spacing w:line="260" w:lineRule="exact"/>
              <w:rPr>
                <w:rFonts w:cs="Arial"/>
                <w:szCs w:val="20"/>
              </w:rPr>
            </w:pPr>
            <w:r w:rsidRPr="00390A2E">
              <w:rPr>
                <w:rFonts w:cs="Arial"/>
                <w:szCs w:val="20"/>
              </w:rPr>
              <w:t>GENERALNI SEKRETARIAT VLADE REPUBLIKE SLOVENIJE</w:t>
            </w:r>
          </w:p>
          <w:p w14:paraId="19381E53" w14:textId="77777777" w:rsidR="00390A2E" w:rsidRPr="00390A2E" w:rsidRDefault="004F49C1" w:rsidP="00390A2E">
            <w:pPr>
              <w:spacing w:line="260" w:lineRule="exact"/>
              <w:rPr>
                <w:rFonts w:cs="Arial"/>
                <w:szCs w:val="20"/>
              </w:rPr>
            </w:pPr>
            <w:hyperlink r:id="rId7" w:history="1">
              <w:r w:rsidR="00390A2E" w:rsidRPr="00390A2E">
                <w:rPr>
                  <w:color w:val="0000FF"/>
                  <w:szCs w:val="20"/>
                  <w:u w:val="single"/>
                </w:rPr>
                <w:t>Gp.gs@gov.si</w:t>
              </w:r>
            </w:hyperlink>
          </w:p>
          <w:p w14:paraId="18F026A1" w14:textId="77777777" w:rsidR="00390A2E" w:rsidRPr="00390A2E" w:rsidRDefault="00390A2E" w:rsidP="00390A2E">
            <w:pPr>
              <w:spacing w:line="260" w:lineRule="exact"/>
              <w:rPr>
                <w:rFonts w:cs="Arial"/>
                <w:szCs w:val="20"/>
              </w:rPr>
            </w:pPr>
          </w:p>
        </w:tc>
      </w:tr>
      <w:tr w:rsidR="00390A2E" w:rsidRPr="00390A2E" w14:paraId="52737237" w14:textId="77777777" w:rsidTr="00E53CB8">
        <w:tc>
          <w:tcPr>
            <w:tcW w:w="9163" w:type="dxa"/>
            <w:gridSpan w:val="4"/>
          </w:tcPr>
          <w:p w14:paraId="29F90CF9" w14:textId="4217594B" w:rsidR="00390A2E" w:rsidRPr="00390A2E" w:rsidRDefault="00390A2E" w:rsidP="003F6353">
            <w:pPr>
              <w:suppressAutoHyphens/>
              <w:overflowPunct w:val="0"/>
              <w:autoSpaceDE w:val="0"/>
              <w:autoSpaceDN w:val="0"/>
              <w:adjustRightInd w:val="0"/>
              <w:spacing w:line="260" w:lineRule="exact"/>
              <w:jc w:val="both"/>
              <w:textAlignment w:val="baseline"/>
              <w:rPr>
                <w:rFonts w:cs="Arial"/>
                <w:b/>
                <w:szCs w:val="20"/>
                <w:lang w:eastAsia="sl-SI"/>
              </w:rPr>
            </w:pPr>
            <w:r w:rsidRPr="00390A2E">
              <w:rPr>
                <w:rFonts w:cs="Arial"/>
                <w:b/>
                <w:szCs w:val="20"/>
                <w:lang w:eastAsia="sl-SI"/>
              </w:rPr>
              <w:t>ZADEVA</w:t>
            </w:r>
            <w:r w:rsidRPr="00C1227A">
              <w:rPr>
                <w:rFonts w:cs="Arial"/>
                <w:b/>
                <w:szCs w:val="20"/>
                <w:lang w:eastAsia="sl-SI"/>
              </w:rPr>
              <w:t xml:space="preserve">: </w:t>
            </w:r>
            <w:r w:rsidR="00823E32">
              <w:rPr>
                <w:rFonts w:cs="Arial"/>
                <w:b/>
                <w:szCs w:val="20"/>
                <w:lang w:eastAsia="sl-SI"/>
              </w:rPr>
              <w:t>A</w:t>
            </w:r>
            <w:r w:rsidRPr="00C1227A">
              <w:rPr>
                <w:rFonts w:cs="Arial"/>
                <w:b/>
                <w:szCs w:val="20"/>
                <w:lang w:eastAsia="sl-SI"/>
              </w:rPr>
              <w:t>kcijsk</w:t>
            </w:r>
            <w:r w:rsidR="00823E32">
              <w:rPr>
                <w:rFonts w:cs="Arial"/>
                <w:b/>
                <w:szCs w:val="20"/>
                <w:lang w:eastAsia="sl-SI"/>
              </w:rPr>
              <w:t>i</w:t>
            </w:r>
            <w:r w:rsidRPr="00C1227A">
              <w:rPr>
                <w:rFonts w:cs="Arial"/>
                <w:b/>
                <w:szCs w:val="20"/>
                <w:lang w:eastAsia="sl-SI"/>
              </w:rPr>
              <w:t xml:space="preserve"> načrt za </w:t>
            </w:r>
            <w:r w:rsidR="00750AE9" w:rsidRPr="00750AE9">
              <w:rPr>
                <w:rFonts w:cs="Arial"/>
                <w:b/>
                <w:szCs w:val="20"/>
                <w:lang w:eastAsia="sl-SI"/>
              </w:rPr>
              <w:t>izvajanje Strategije za manj izgub hrane in odpadne hrane v verigi preskrbe s hrano:</w:t>
            </w:r>
            <w:r w:rsidR="003F6353">
              <w:rPr>
                <w:rFonts w:cs="Arial"/>
                <w:b/>
                <w:szCs w:val="20"/>
                <w:lang w:eastAsia="sl-SI"/>
              </w:rPr>
              <w:t xml:space="preserve"> </w:t>
            </w:r>
            <w:r w:rsidR="00750AE9" w:rsidRPr="00750AE9">
              <w:rPr>
                <w:rFonts w:cs="Arial"/>
                <w:b/>
                <w:szCs w:val="20"/>
                <w:lang w:eastAsia="sl-SI"/>
              </w:rPr>
              <w:t>»Spoštujmo hrano, spoštujmo planet«</w:t>
            </w:r>
            <w:r w:rsidRPr="00C1227A">
              <w:rPr>
                <w:rFonts w:cs="Arial"/>
                <w:b/>
                <w:lang w:eastAsia="sl-SI"/>
              </w:rPr>
              <w:t xml:space="preserve">– predlog za </w:t>
            </w:r>
            <w:r w:rsidR="009D18CB">
              <w:rPr>
                <w:rFonts w:cs="Arial"/>
                <w:b/>
                <w:lang w:eastAsia="sl-SI"/>
              </w:rPr>
              <w:t>obravnavo</w:t>
            </w:r>
          </w:p>
        </w:tc>
      </w:tr>
      <w:tr w:rsidR="00390A2E" w:rsidRPr="00390A2E" w14:paraId="19AC3FDA" w14:textId="77777777" w:rsidTr="00E53CB8">
        <w:tc>
          <w:tcPr>
            <w:tcW w:w="9163" w:type="dxa"/>
            <w:gridSpan w:val="4"/>
          </w:tcPr>
          <w:p w14:paraId="31F185F1" w14:textId="77777777" w:rsidR="00390A2E" w:rsidRPr="00390A2E" w:rsidRDefault="00390A2E" w:rsidP="00390A2E">
            <w:pPr>
              <w:suppressAutoHyphens/>
              <w:overflowPunct w:val="0"/>
              <w:autoSpaceDE w:val="0"/>
              <w:autoSpaceDN w:val="0"/>
              <w:adjustRightInd w:val="0"/>
              <w:spacing w:line="260" w:lineRule="exact"/>
              <w:textAlignment w:val="baseline"/>
              <w:outlineLvl w:val="3"/>
              <w:rPr>
                <w:rFonts w:cs="Arial"/>
                <w:b/>
                <w:szCs w:val="20"/>
                <w:lang w:eastAsia="sl-SI"/>
              </w:rPr>
            </w:pPr>
            <w:r w:rsidRPr="00390A2E">
              <w:rPr>
                <w:rFonts w:cs="Arial"/>
                <w:b/>
                <w:szCs w:val="20"/>
                <w:lang w:eastAsia="sl-SI"/>
              </w:rPr>
              <w:t>1. Predlog sklepov vlade:</w:t>
            </w:r>
          </w:p>
        </w:tc>
      </w:tr>
      <w:tr w:rsidR="00390A2E" w:rsidRPr="00390A2E" w14:paraId="463C1558" w14:textId="77777777" w:rsidTr="00E53CB8">
        <w:tc>
          <w:tcPr>
            <w:tcW w:w="9163" w:type="dxa"/>
            <w:gridSpan w:val="4"/>
          </w:tcPr>
          <w:p w14:paraId="001A44BF" w14:textId="77777777" w:rsidR="00390A2E" w:rsidRPr="00390A2E" w:rsidRDefault="00390A2E" w:rsidP="00390A2E">
            <w:pPr>
              <w:widowControl w:val="0"/>
              <w:suppressAutoHyphens/>
              <w:spacing w:line="276" w:lineRule="auto"/>
              <w:rPr>
                <w:rFonts w:cs="Arial"/>
                <w:bCs/>
                <w:szCs w:val="20"/>
              </w:rPr>
            </w:pPr>
          </w:p>
          <w:p w14:paraId="0ACC0FDC" w14:textId="3D533D70" w:rsidR="00390A2E" w:rsidRPr="00390A2E" w:rsidRDefault="00390A2E" w:rsidP="00390A2E">
            <w:pPr>
              <w:tabs>
                <w:tab w:val="left" w:pos="3402"/>
              </w:tabs>
              <w:spacing w:line="276" w:lineRule="auto"/>
              <w:jc w:val="both"/>
              <w:rPr>
                <w:rFonts w:cs="Arial"/>
                <w:color w:val="000000"/>
                <w:szCs w:val="20"/>
              </w:rPr>
            </w:pPr>
            <w:r w:rsidRPr="00390A2E">
              <w:rPr>
                <w:rFonts w:cs="Arial"/>
                <w:color w:val="000000"/>
                <w:szCs w:val="20"/>
              </w:rPr>
              <w:t>Na podlagi šestega odstavka 21. člena Zakona o Vladi Republike Slovenije (Uradni list RS, št. 24/05 – uradno prečiščeno besedilo, 109/08, 38/10-ZUKN, 8/12, 21/13, 47/13-ZDU-1G, 65/14</w:t>
            </w:r>
            <w:r w:rsidR="006A31AB">
              <w:rPr>
                <w:rFonts w:cs="Arial"/>
                <w:color w:val="000000"/>
                <w:szCs w:val="20"/>
              </w:rPr>
              <w:t>,</w:t>
            </w:r>
            <w:r w:rsidRPr="00390A2E">
              <w:rPr>
                <w:rFonts w:cs="Arial"/>
                <w:color w:val="000000"/>
                <w:szCs w:val="20"/>
              </w:rPr>
              <w:t xml:space="preserve"> 55/17</w:t>
            </w:r>
            <w:r w:rsidR="006A31AB">
              <w:rPr>
                <w:rFonts w:cs="Arial"/>
                <w:color w:val="000000"/>
                <w:szCs w:val="20"/>
              </w:rPr>
              <w:t xml:space="preserve"> in 163/22</w:t>
            </w:r>
            <w:r w:rsidRPr="00390A2E">
              <w:rPr>
                <w:rFonts w:cs="Arial"/>
                <w:color w:val="000000"/>
                <w:szCs w:val="20"/>
              </w:rPr>
              <w:t>), je Vlada Republike Slovenije na …. seji dne ….</w:t>
            </w:r>
            <w:r w:rsidR="005F77CA">
              <w:rPr>
                <w:rFonts w:cs="Arial"/>
                <w:color w:val="000000"/>
                <w:szCs w:val="20"/>
              </w:rPr>
              <w:t xml:space="preserve"> pod točko …. sprejela naslednj</w:t>
            </w:r>
            <w:r w:rsidR="003C6FCF">
              <w:rPr>
                <w:rFonts w:cs="Arial"/>
                <w:color w:val="000000"/>
                <w:szCs w:val="20"/>
              </w:rPr>
              <w:t>i</w:t>
            </w:r>
          </w:p>
          <w:p w14:paraId="51890E70" w14:textId="77777777" w:rsidR="00390A2E" w:rsidRPr="00390A2E" w:rsidRDefault="00390A2E" w:rsidP="00390A2E">
            <w:pPr>
              <w:tabs>
                <w:tab w:val="left" w:pos="3402"/>
              </w:tabs>
              <w:spacing w:line="276" w:lineRule="auto"/>
              <w:jc w:val="both"/>
              <w:rPr>
                <w:rFonts w:cs="Arial"/>
                <w:color w:val="000000"/>
                <w:szCs w:val="20"/>
              </w:rPr>
            </w:pPr>
          </w:p>
          <w:p w14:paraId="11FBCAA7" w14:textId="3D68CED3" w:rsidR="00390A2E" w:rsidRPr="00390A2E" w:rsidRDefault="00390A2E" w:rsidP="00390A2E">
            <w:pPr>
              <w:tabs>
                <w:tab w:val="left" w:pos="3402"/>
              </w:tabs>
              <w:spacing w:line="276" w:lineRule="auto"/>
              <w:jc w:val="center"/>
              <w:rPr>
                <w:rFonts w:cs="Arial"/>
                <w:color w:val="000000"/>
                <w:szCs w:val="20"/>
              </w:rPr>
            </w:pPr>
            <w:r w:rsidRPr="00390A2E">
              <w:rPr>
                <w:rFonts w:cs="Arial"/>
                <w:color w:val="000000"/>
                <w:szCs w:val="20"/>
              </w:rPr>
              <w:t>SKLEP</w:t>
            </w:r>
          </w:p>
          <w:p w14:paraId="039A2969" w14:textId="77777777" w:rsidR="00390A2E" w:rsidRPr="00390A2E" w:rsidRDefault="00390A2E" w:rsidP="00390A2E">
            <w:pPr>
              <w:tabs>
                <w:tab w:val="left" w:pos="3402"/>
              </w:tabs>
              <w:spacing w:line="276" w:lineRule="auto"/>
              <w:jc w:val="center"/>
              <w:rPr>
                <w:rFonts w:cs="Arial"/>
                <w:color w:val="000000"/>
                <w:szCs w:val="20"/>
              </w:rPr>
            </w:pPr>
          </w:p>
          <w:p w14:paraId="4C335239" w14:textId="7E78D98B" w:rsidR="00390A2E" w:rsidRPr="003F6353" w:rsidRDefault="00390A2E" w:rsidP="00A169EA">
            <w:pPr>
              <w:pStyle w:val="Odstavekseznama"/>
              <w:numPr>
                <w:ilvl w:val="0"/>
                <w:numId w:val="39"/>
              </w:numPr>
              <w:spacing w:line="240" w:lineRule="auto"/>
              <w:jc w:val="both"/>
              <w:rPr>
                <w:rFonts w:cs="Arial"/>
                <w:szCs w:val="20"/>
                <w:lang w:eastAsia="sl-SI"/>
              </w:rPr>
            </w:pPr>
            <w:r w:rsidRPr="003F6353">
              <w:rPr>
                <w:rFonts w:cs="Arial"/>
                <w:szCs w:val="20"/>
                <w:lang w:eastAsia="sl-SI"/>
              </w:rPr>
              <w:t xml:space="preserve">Vlada Republike Slovenije je </w:t>
            </w:r>
            <w:r w:rsidR="00823E32" w:rsidRPr="003F6353">
              <w:rPr>
                <w:rFonts w:cs="Arial"/>
                <w:szCs w:val="20"/>
                <w:lang w:eastAsia="sl-SI"/>
              </w:rPr>
              <w:t>sprejela</w:t>
            </w:r>
            <w:r w:rsidRPr="003F6353">
              <w:rPr>
                <w:rFonts w:cs="Arial"/>
                <w:szCs w:val="20"/>
                <w:lang w:eastAsia="sl-SI"/>
              </w:rPr>
              <w:t xml:space="preserve"> akcijsk</w:t>
            </w:r>
            <w:r w:rsidR="00823E32" w:rsidRPr="003F6353">
              <w:rPr>
                <w:rFonts w:cs="Arial"/>
                <w:szCs w:val="20"/>
                <w:lang w:eastAsia="sl-SI"/>
              </w:rPr>
              <w:t>i</w:t>
            </w:r>
            <w:r w:rsidRPr="003F6353">
              <w:rPr>
                <w:rFonts w:cs="Arial"/>
                <w:szCs w:val="20"/>
                <w:lang w:eastAsia="sl-SI"/>
              </w:rPr>
              <w:t xml:space="preserve"> načrt </w:t>
            </w:r>
            <w:r w:rsidR="003F6353" w:rsidRPr="003F6353">
              <w:rPr>
                <w:rFonts w:cs="Arial"/>
                <w:szCs w:val="20"/>
                <w:lang w:eastAsia="sl-SI"/>
              </w:rPr>
              <w:t>za izvajanje Strategije za manj izgub hrane in odpadne hrane v verigi preskrbe s hrano: »Spoštujmo hrano, spoštujmo planet«</w:t>
            </w:r>
            <w:r w:rsidR="00640608" w:rsidRPr="003F6353">
              <w:rPr>
                <w:rFonts w:cs="Arial"/>
                <w:szCs w:val="20"/>
                <w:lang w:eastAsia="sl-SI"/>
              </w:rPr>
              <w:t>.</w:t>
            </w:r>
          </w:p>
          <w:p w14:paraId="0612F0A6" w14:textId="2A806BFC" w:rsidR="008D45E2" w:rsidRPr="00823E32" w:rsidRDefault="008D45E2" w:rsidP="00823E32">
            <w:pPr>
              <w:spacing w:line="240" w:lineRule="auto"/>
              <w:ind w:left="360"/>
              <w:jc w:val="both"/>
              <w:rPr>
                <w:rFonts w:cs="Arial"/>
                <w:szCs w:val="20"/>
                <w:lang w:eastAsia="sl-SI"/>
              </w:rPr>
            </w:pPr>
          </w:p>
          <w:p w14:paraId="67E62D92" w14:textId="77777777" w:rsidR="00390A2E" w:rsidRPr="00390A2E" w:rsidRDefault="00390A2E" w:rsidP="00390A2E">
            <w:pPr>
              <w:rPr>
                <w:rFonts w:cs="Arial"/>
                <w:noProof/>
                <w:color w:val="000000"/>
                <w:szCs w:val="20"/>
              </w:rPr>
            </w:pPr>
          </w:p>
          <w:p w14:paraId="046F2437" w14:textId="77777777" w:rsidR="00390A2E" w:rsidRPr="00390A2E" w:rsidRDefault="00390A2E" w:rsidP="00390A2E">
            <w:pPr>
              <w:rPr>
                <w:rFonts w:cs="Arial"/>
                <w:noProof/>
                <w:color w:val="000000"/>
                <w:szCs w:val="20"/>
              </w:rPr>
            </w:pPr>
          </w:p>
          <w:p w14:paraId="36CD1438" w14:textId="77777777" w:rsidR="00390A2E" w:rsidRPr="00390A2E" w:rsidRDefault="00390A2E" w:rsidP="00390A2E">
            <w:pPr>
              <w:rPr>
                <w:rFonts w:cs="Arial"/>
                <w:noProof/>
                <w:color w:val="000000"/>
                <w:szCs w:val="20"/>
              </w:rPr>
            </w:pPr>
          </w:p>
          <w:p w14:paraId="748D71B2" w14:textId="77777777" w:rsidR="00390A2E" w:rsidRPr="00390A2E" w:rsidRDefault="00390A2E" w:rsidP="00390A2E">
            <w:pPr>
              <w:rPr>
                <w:rFonts w:cs="Arial"/>
                <w:noProof/>
                <w:color w:val="000000"/>
                <w:szCs w:val="20"/>
              </w:rPr>
            </w:pPr>
          </w:p>
          <w:p w14:paraId="714FB332" w14:textId="77777777" w:rsidR="00390A2E" w:rsidRPr="00390A2E" w:rsidRDefault="00390A2E" w:rsidP="00390A2E">
            <w:pPr>
              <w:tabs>
                <w:tab w:val="left" w:pos="993"/>
              </w:tabs>
              <w:spacing w:line="276" w:lineRule="auto"/>
              <w:ind w:left="349"/>
              <w:jc w:val="center"/>
              <w:rPr>
                <w:rFonts w:cs="Arial"/>
                <w:szCs w:val="20"/>
              </w:rPr>
            </w:pPr>
            <w:r w:rsidRPr="00390A2E">
              <w:rPr>
                <w:rFonts w:cs="Arial"/>
                <w:iCs/>
                <w:noProof/>
                <w:color w:val="000000"/>
                <w:szCs w:val="20"/>
                <w:lang w:eastAsia="sl-SI"/>
              </w:rPr>
              <w:t xml:space="preserve">                                                                               </w:t>
            </w:r>
            <w:r w:rsidRPr="00390A2E">
              <w:rPr>
                <w:rFonts w:cs="Arial"/>
                <w:szCs w:val="20"/>
              </w:rPr>
              <w:t xml:space="preserve">Barbara Kolenko </w:t>
            </w:r>
            <w:proofErr w:type="spellStart"/>
            <w:r w:rsidRPr="00390A2E">
              <w:rPr>
                <w:rFonts w:cs="Arial"/>
                <w:szCs w:val="20"/>
              </w:rPr>
              <w:t>Helbl</w:t>
            </w:r>
            <w:proofErr w:type="spellEnd"/>
            <w:r w:rsidRPr="00390A2E">
              <w:rPr>
                <w:rFonts w:cs="Arial"/>
                <w:szCs w:val="20"/>
              </w:rPr>
              <w:t xml:space="preserve"> </w:t>
            </w:r>
          </w:p>
          <w:p w14:paraId="199A76FC" w14:textId="77777777" w:rsidR="00390A2E" w:rsidRPr="00390A2E" w:rsidRDefault="00390A2E" w:rsidP="00390A2E">
            <w:pPr>
              <w:autoSpaceDE w:val="0"/>
              <w:autoSpaceDN w:val="0"/>
              <w:adjustRightInd w:val="0"/>
              <w:spacing w:line="276" w:lineRule="auto"/>
              <w:jc w:val="both"/>
              <w:rPr>
                <w:rFonts w:eastAsia="Calibri" w:cs="Arial"/>
                <w:szCs w:val="20"/>
              </w:rPr>
            </w:pPr>
            <w:r w:rsidRPr="00390A2E">
              <w:rPr>
                <w:rFonts w:cs="Arial"/>
                <w:szCs w:val="20"/>
              </w:rPr>
              <w:t xml:space="preserve">                                                                                                    GENERALNA SEKRETARKA</w:t>
            </w:r>
            <w:r w:rsidRPr="00390A2E">
              <w:rPr>
                <w:rFonts w:eastAsia="Calibri" w:cs="Arial"/>
                <w:szCs w:val="20"/>
              </w:rPr>
              <w:t xml:space="preserve"> </w:t>
            </w:r>
          </w:p>
          <w:p w14:paraId="55D351BA" w14:textId="77777777" w:rsidR="00390A2E" w:rsidRPr="00390A2E" w:rsidRDefault="00390A2E" w:rsidP="00390A2E">
            <w:pPr>
              <w:autoSpaceDE w:val="0"/>
              <w:autoSpaceDN w:val="0"/>
              <w:adjustRightInd w:val="0"/>
              <w:spacing w:line="276" w:lineRule="auto"/>
              <w:jc w:val="both"/>
              <w:rPr>
                <w:rFonts w:eastAsia="Calibri" w:cs="Arial"/>
                <w:szCs w:val="20"/>
              </w:rPr>
            </w:pPr>
          </w:p>
          <w:p w14:paraId="44B85A71" w14:textId="77777777" w:rsidR="003D404E" w:rsidRPr="004F49C1" w:rsidRDefault="003D404E" w:rsidP="003D404E">
            <w:pPr>
              <w:spacing w:line="240" w:lineRule="auto"/>
              <w:jc w:val="both"/>
              <w:rPr>
                <w:rFonts w:cs="Arial"/>
                <w:bCs/>
                <w:szCs w:val="20"/>
              </w:rPr>
            </w:pPr>
            <w:r w:rsidRPr="004F49C1">
              <w:rPr>
                <w:rFonts w:cs="Arial"/>
                <w:szCs w:val="20"/>
              </w:rPr>
              <w:t>Priloge:</w:t>
            </w:r>
            <w:r w:rsidRPr="004F49C1">
              <w:rPr>
                <w:rFonts w:cs="Arial"/>
                <w:bCs/>
                <w:szCs w:val="20"/>
              </w:rPr>
              <w:t xml:space="preserve"> </w:t>
            </w:r>
          </w:p>
          <w:p w14:paraId="0123923E" w14:textId="5554BB0D" w:rsidR="00823E32" w:rsidRPr="00823E32" w:rsidRDefault="003D404E" w:rsidP="00EF460D">
            <w:pPr>
              <w:spacing w:line="240" w:lineRule="auto"/>
              <w:jc w:val="both"/>
              <w:rPr>
                <w:rFonts w:cs="Arial"/>
                <w:szCs w:val="20"/>
                <w:lang w:eastAsia="sl-SI"/>
              </w:rPr>
            </w:pPr>
            <w:r w:rsidRPr="00823E32">
              <w:rPr>
                <w:rFonts w:cs="Arial"/>
                <w:bCs/>
                <w:szCs w:val="20"/>
              </w:rPr>
              <w:t xml:space="preserve">Priloga 1: </w:t>
            </w:r>
            <w:r w:rsidR="00823E32" w:rsidRPr="00823E32">
              <w:rPr>
                <w:rFonts w:cs="Arial"/>
                <w:bCs/>
                <w:szCs w:val="20"/>
              </w:rPr>
              <w:t>A</w:t>
            </w:r>
            <w:r w:rsidRPr="00823E32">
              <w:rPr>
                <w:rFonts w:cs="Arial"/>
                <w:bCs/>
                <w:szCs w:val="20"/>
              </w:rPr>
              <w:t>kcijsk</w:t>
            </w:r>
            <w:r w:rsidR="00823E32" w:rsidRPr="00823E32">
              <w:rPr>
                <w:rFonts w:cs="Arial"/>
                <w:bCs/>
                <w:szCs w:val="20"/>
              </w:rPr>
              <w:t>i</w:t>
            </w:r>
            <w:r w:rsidRPr="00823E32">
              <w:rPr>
                <w:rFonts w:cs="Arial"/>
                <w:bCs/>
                <w:szCs w:val="20"/>
              </w:rPr>
              <w:t xml:space="preserve"> načrt </w:t>
            </w:r>
            <w:r w:rsidR="00823E32" w:rsidRPr="00823E32">
              <w:rPr>
                <w:rFonts w:cs="Arial"/>
                <w:szCs w:val="20"/>
                <w:lang w:eastAsia="sl-SI"/>
              </w:rPr>
              <w:t xml:space="preserve">za </w:t>
            </w:r>
            <w:r w:rsidR="00EF460D" w:rsidRPr="00EF460D">
              <w:rPr>
                <w:rFonts w:cs="Arial"/>
                <w:szCs w:val="20"/>
                <w:lang w:eastAsia="sl-SI"/>
              </w:rPr>
              <w:t>izvajanje Strategije za manj izgub hrane in odpadne hrane v verigi preskrbe s hrano:</w:t>
            </w:r>
            <w:r w:rsidR="00EF460D">
              <w:rPr>
                <w:rFonts w:cs="Arial"/>
                <w:szCs w:val="20"/>
                <w:lang w:eastAsia="sl-SI"/>
              </w:rPr>
              <w:t xml:space="preserve"> </w:t>
            </w:r>
            <w:r w:rsidR="00EF460D" w:rsidRPr="00EF460D">
              <w:rPr>
                <w:rFonts w:cs="Arial"/>
                <w:szCs w:val="20"/>
                <w:lang w:eastAsia="sl-SI"/>
              </w:rPr>
              <w:t>»Spoštujmo hrano, spoštujmo planet«</w:t>
            </w:r>
          </w:p>
          <w:p w14:paraId="26F31E8B" w14:textId="1FC9E0ED" w:rsidR="00390A2E" w:rsidRPr="00390A2E" w:rsidRDefault="003D404E" w:rsidP="00390A2E">
            <w:pPr>
              <w:autoSpaceDE w:val="0"/>
              <w:autoSpaceDN w:val="0"/>
              <w:adjustRightInd w:val="0"/>
              <w:spacing w:line="276" w:lineRule="auto"/>
              <w:jc w:val="both"/>
              <w:rPr>
                <w:rFonts w:eastAsia="Calibri" w:cs="Arial"/>
                <w:szCs w:val="20"/>
              </w:rPr>
            </w:pPr>
            <w:r w:rsidRPr="00F3481C">
              <w:rPr>
                <w:rFonts w:cs="Arial"/>
                <w:bCs/>
                <w:szCs w:val="20"/>
              </w:rPr>
              <w:t xml:space="preserve">Priloga </w:t>
            </w:r>
            <w:r w:rsidR="00823E32">
              <w:rPr>
                <w:rFonts w:cs="Arial"/>
                <w:bCs/>
                <w:szCs w:val="20"/>
              </w:rPr>
              <w:t>2</w:t>
            </w:r>
            <w:r w:rsidRPr="00F3481C">
              <w:rPr>
                <w:rFonts w:cs="Arial"/>
                <w:bCs/>
                <w:szCs w:val="20"/>
              </w:rPr>
              <w:t>: Obrazložit</w:t>
            </w:r>
            <w:r w:rsidR="00CA7FB8">
              <w:rPr>
                <w:rFonts w:cs="Arial"/>
                <w:bCs/>
                <w:szCs w:val="20"/>
              </w:rPr>
              <w:t>e</w:t>
            </w:r>
            <w:r w:rsidRPr="00F3481C">
              <w:rPr>
                <w:rFonts w:cs="Arial"/>
                <w:bCs/>
                <w:szCs w:val="20"/>
              </w:rPr>
              <w:t>v akcijskega načrta</w:t>
            </w:r>
            <w:r w:rsidR="00823E32" w:rsidRPr="00823E32">
              <w:rPr>
                <w:rFonts w:cs="Arial"/>
                <w:szCs w:val="20"/>
                <w:lang w:eastAsia="sl-SI"/>
              </w:rPr>
              <w:t xml:space="preserve"> </w:t>
            </w:r>
            <w:r w:rsidR="00EF460D" w:rsidRPr="00823E32">
              <w:rPr>
                <w:rFonts w:cs="Arial"/>
                <w:szCs w:val="20"/>
                <w:lang w:eastAsia="sl-SI"/>
              </w:rPr>
              <w:t xml:space="preserve">za </w:t>
            </w:r>
            <w:r w:rsidR="00EF460D" w:rsidRPr="00EF460D">
              <w:rPr>
                <w:rFonts w:cs="Arial"/>
                <w:szCs w:val="20"/>
                <w:lang w:eastAsia="sl-SI"/>
              </w:rPr>
              <w:t>izvajanje Strategije za manj izgub hrane in odpadne hrane v verigi preskrbe s hrano:</w:t>
            </w:r>
            <w:r w:rsidR="00EF460D">
              <w:rPr>
                <w:rFonts w:cs="Arial"/>
                <w:szCs w:val="20"/>
                <w:lang w:eastAsia="sl-SI"/>
              </w:rPr>
              <w:t xml:space="preserve"> </w:t>
            </w:r>
            <w:r w:rsidR="00EF460D" w:rsidRPr="00EF460D">
              <w:rPr>
                <w:rFonts w:cs="Arial"/>
                <w:szCs w:val="20"/>
                <w:lang w:eastAsia="sl-SI"/>
              </w:rPr>
              <w:t>»Spoštujmo hrano, spoštujmo planet«</w:t>
            </w:r>
          </w:p>
          <w:p w14:paraId="7B5F98F0" w14:textId="77777777" w:rsidR="00577466" w:rsidRDefault="00577466" w:rsidP="00390A2E">
            <w:pPr>
              <w:spacing w:line="276" w:lineRule="auto"/>
              <w:rPr>
                <w:rFonts w:cs="Arial"/>
                <w:szCs w:val="20"/>
              </w:rPr>
            </w:pPr>
          </w:p>
          <w:p w14:paraId="28C543B0" w14:textId="46B726FD" w:rsidR="00390A2E" w:rsidRPr="00390A2E" w:rsidRDefault="00390A2E" w:rsidP="00390A2E">
            <w:pPr>
              <w:spacing w:line="276" w:lineRule="auto"/>
              <w:rPr>
                <w:rFonts w:cs="Arial"/>
                <w:szCs w:val="20"/>
              </w:rPr>
            </w:pPr>
            <w:r w:rsidRPr="00390A2E">
              <w:rPr>
                <w:rFonts w:cs="Arial"/>
                <w:szCs w:val="20"/>
              </w:rPr>
              <w:t>Sklep</w:t>
            </w:r>
            <w:r w:rsidR="007B5D64">
              <w:rPr>
                <w:rFonts w:cs="Arial"/>
                <w:szCs w:val="20"/>
              </w:rPr>
              <w:t>e</w:t>
            </w:r>
            <w:r w:rsidRPr="00390A2E">
              <w:rPr>
                <w:rFonts w:cs="Arial"/>
                <w:szCs w:val="20"/>
              </w:rPr>
              <w:t xml:space="preserve"> prejmejo: </w:t>
            </w:r>
          </w:p>
          <w:p w14:paraId="32C29007" w14:textId="77777777" w:rsidR="00390A2E" w:rsidRPr="00390A2E" w:rsidRDefault="00390A2E" w:rsidP="00390A2E">
            <w:pPr>
              <w:overflowPunct w:val="0"/>
              <w:autoSpaceDE w:val="0"/>
              <w:autoSpaceDN w:val="0"/>
              <w:adjustRightInd w:val="0"/>
              <w:spacing w:line="276" w:lineRule="auto"/>
              <w:ind w:left="357"/>
              <w:jc w:val="both"/>
              <w:textAlignment w:val="baseline"/>
              <w:rPr>
                <w:rFonts w:cs="Arial"/>
                <w:iCs/>
                <w:szCs w:val="20"/>
                <w:lang w:eastAsia="sl-SI"/>
              </w:rPr>
            </w:pPr>
          </w:p>
          <w:p w14:paraId="6D1C3541" w14:textId="77777777" w:rsidR="00F33368" w:rsidRPr="00390A2E" w:rsidRDefault="00F33368" w:rsidP="00F33368">
            <w:pPr>
              <w:numPr>
                <w:ilvl w:val="0"/>
                <w:numId w:val="20"/>
              </w:numPr>
              <w:spacing w:line="276" w:lineRule="auto"/>
              <w:rPr>
                <w:rFonts w:cs="Arial"/>
                <w:szCs w:val="20"/>
              </w:rPr>
            </w:pPr>
            <w:r w:rsidRPr="00390A2E">
              <w:rPr>
                <w:rFonts w:cs="Arial"/>
                <w:szCs w:val="20"/>
              </w:rPr>
              <w:t>Ministrstvo za delo, družino, socialne zadeve in enake možnosti</w:t>
            </w:r>
            <w:r w:rsidR="006A31AB">
              <w:rPr>
                <w:rFonts w:cs="Arial"/>
                <w:szCs w:val="20"/>
              </w:rPr>
              <w:t>,</w:t>
            </w:r>
          </w:p>
          <w:p w14:paraId="6E340136" w14:textId="77777777" w:rsidR="00F33368" w:rsidRPr="00390A2E" w:rsidRDefault="00F33368" w:rsidP="00F33368">
            <w:pPr>
              <w:numPr>
                <w:ilvl w:val="0"/>
                <w:numId w:val="20"/>
              </w:numPr>
              <w:spacing w:line="276" w:lineRule="auto"/>
              <w:rPr>
                <w:rFonts w:cs="Arial"/>
                <w:szCs w:val="20"/>
              </w:rPr>
            </w:pPr>
            <w:r w:rsidRPr="00390A2E">
              <w:rPr>
                <w:rFonts w:cs="Arial"/>
                <w:szCs w:val="20"/>
              </w:rPr>
              <w:t>Ministrstvo za gospodars</w:t>
            </w:r>
            <w:r>
              <w:rPr>
                <w:rFonts w:cs="Arial"/>
                <w:szCs w:val="20"/>
              </w:rPr>
              <w:t>tvo, turizem in šport</w:t>
            </w:r>
            <w:r w:rsidR="006A31AB">
              <w:rPr>
                <w:rFonts w:cs="Arial"/>
                <w:szCs w:val="20"/>
              </w:rPr>
              <w:t>,</w:t>
            </w:r>
          </w:p>
          <w:p w14:paraId="5C1F6588" w14:textId="77777777" w:rsidR="00F33368" w:rsidRPr="00390A2E" w:rsidRDefault="00F33368" w:rsidP="00F33368">
            <w:pPr>
              <w:numPr>
                <w:ilvl w:val="0"/>
                <w:numId w:val="20"/>
              </w:numPr>
              <w:spacing w:line="276" w:lineRule="auto"/>
              <w:rPr>
                <w:rFonts w:cs="Arial"/>
                <w:szCs w:val="20"/>
              </w:rPr>
            </w:pPr>
            <w:r w:rsidRPr="00390A2E">
              <w:rPr>
                <w:rFonts w:cs="Arial"/>
                <w:szCs w:val="20"/>
              </w:rPr>
              <w:t>Ministrstvo za finance</w:t>
            </w:r>
            <w:r w:rsidR="006A31AB">
              <w:rPr>
                <w:rFonts w:cs="Arial"/>
                <w:szCs w:val="20"/>
              </w:rPr>
              <w:t>,</w:t>
            </w:r>
          </w:p>
          <w:p w14:paraId="3B87086B" w14:textId="77777777" w:rsidR="00F33368" w:rsidRPr="00390A2E" w:rsidRDefault="00F33368" w:rsidP="00F33368">
            <w:pPr>
              <w:numPr>
                <w:ilvl w:val="0"/>
                <w:numId w:val="20"/>
              </w:numPr>
              <w:spacing w:line="276" w:lineRule="auto"/>
              <w:rPr>
                <w:rFonts w:cs="Arial"/>
                <w:szCs w:val="20"/>
              </w:rPr>
            </w:pPr>
            <w:r w:rsidRPr="00390A2E">
              <w:rPr>
                <w:rFonts w:cs="Arial"/>
                <w:szCs w:val="20"/>
              </w:rPr>
              <w:t>Ministrstvo za izobraževanje, znanost in šport</w:t>
            </w:r>
            <w:r w:rsidR="006A31AB">
              <w:rPr>
                <w:rFonts w:cs="Arial"/>
                <w:szCs w:val="20"/>
              </w:rPr>
              <w:t>,</w:t>
            </w:r>
          </w:p>
          <w:p w14:paraId="465ACDEF" w14:textId="659D53FF" w:rsidR="00F33368" w:rsidRDefault="00F33368" w:rsidP="00F33368">
            <w:pPr>
              <w:numPr>
                <w:ilvl w:val="0"/>
                <w:numId w:val="20"/>
              </w:numPr>
              <w:spacing w:line="276" w:lineRule="auto"/>
              <w:rPr>
                <w:rFonts w:cs="Arial"/>
                <w:szCs w:val="20"/>
              </w:rPr>
            </w:pPr>
            <w:r w:rsidRPr="00390A2E">
              <w:rPr>
                <w:rFonts w:cs="Arial"/>
                <w:szCs w:val="20"/>
              </w:rPr>
              <w:t xml:space="preserve">Ministrstvo za </w:t>
            </w:r>
            <w:r w:rsidR="00196D2F">
              <w:rPr>
                <w:rFonts w:cs="Arial"/>
                <w:szCs w:val="20"/>
              </w:rPr>
              <w:t xml:space="preserve">okolje, </w:t>
            </w:r>
            <w:r w:rsidR="003E3EA5">
              <w:rPr>
                <w:rFonts w:cs="Arial"/>
                <w:szCs w:val="20"/>
              </w:rPr>
              <w:t>podnebje</w:t>
            </w:r>
            <w:r w:rsidR="00196D2F">
              <w:rPr>
                <w:rFonts w:cs="Arial"/>
                <w:szCs w:val="20"/>
              </w:rPr>
              <w:t xml:space="preserve"> in energijo</w:t>
            </w:r>
            <w:r w:rsidR="006A31AB">
              <w:rPr>
                <w:rFonts w:cs="Arial"/>
                <w:szCs w:val="20"/>
              </w:rPr>
              <w:t>,</w:t>
            </w:r>
          </w:p>
          <w:p w14:paraId="249B143B" w14:textId="77777777" w:rsidR="00F33368" w:rsidRDefault="00F33368" w:rsidP="00F33368">
            <w:pPr>
              <w:numPr>
                <w:ilvl w:val="0"/>
                <w:numId w:val="20"/>
              </w:numPr>
              <w:spacing w:line="276" w:lineRule="auto"/>
              <w:rPr>
                <w:rFonts w:cs="Arial"/>
                <w:szCs w:val="20"/>
              </w:rPr>
            </w:pPr>
            <w:r>
              <w:rPr>
                <w:rFonts w:cs="Arial"/>
                <w:szCs w:val="20"/>
              </w:rPr>
              <w:t>Ministrstvo za solidarno prihodnost</w:t>
            </w:r>
            <w:r w:rsidR="006A31AB">
              <w:rPr>
                <w:rFonts w:cs="Arial"/>
                <w:szCs w:val="20"/>
              </w:rPr>
              <w:t>,</w:t>
            </w:r>
          </w:p>
          <w:p w14:paraId="6C63DD12" w14:textId="77777777" w:rsidR="00F33368" w:rsidRDefault="00F33368" w:rsidP="00F33368">
            <w:pPr>
              <w:numPr>
                <w:ilvl w:val="0"/>
                <w:numId w:val="20"/>
              </w:numPr>
              <w:spacing w:line="276" w:lineRule="auto"/>
              <w:rPr>
                <w:rFonts w:cs="Arial"/>
                <w:szCs w:val="20"/>
              </w:rPr>
            </w:pPr>
            <w:r w:rsidRPr="001D4C5E">
              <w:rPr>
                <w:rFonts w:cs="Arial"/>
                <w:szCs w:val="20"/>
              </w:rPr>
              <w:t>Ministrstvo za visoko šolstvo, znanost in inovacije</w:t>
            </w:r>
            <w:r w:rsidR="006A31AB">
              <w:rPr>
                <w:rFonts w:cs="Arial"/>
                <w:szCs w:val="20"/>
              </w:rPr>
              <w:t>,</w:t>
            </w:r>
          </w:p>
          <w:p w14:paraId="4E24D9E0" w14:textId="77777777" w:rsidR="00F33368" w:rsidRPr="00390A2E" w:rsidRDefault="00F33368" w:rsidP="00F33368">
            <w:pPr>
              <w:numPr>
                <w:ilvl w:val="0"/>
                <w:numId w:val="20"/>
              </w:numPr>
              <w:spacing w:line="276" w:lineRule="auto"/>
              <w:rPr>
                <w:rFonts w:cs="Arial"/>
                <w:szCs w:val="20"/>
              </w:rPr>
            </w:pPr>
            <w:r>
              <w:rPr>
                <w:rFonts w:cs="Arial"/>
                <w:szCs w:val="20"/>
              </w:rPr>
              <w:t>Ministrstvo za vzgojo in izobraževanje</w:t>
            </w:r>
            <w:r w:rsidR="006A31AB">
              <w:rPr>
                <w:rFonts w:cs="Arial"/>
                <w:szCs w:val="20"/>
              </w:rPr>
              <w:t>,</w:t>
            </w:r>
          </w:p>
          <w:p w14:paraId="76C73439" w14:textId="77777777" w:rsidR="00F33368" w:rsidRPr="00390A2E" w:rsidRDefault="00F33368" w:rsidP="00F33368">
            <w:pPr>
              <w:numPr>
                <w:ilvl w:val="0"/>
                <w:numId w:val="20"/>
              </w:numPr>
              <w:spacing w:line="276" w:lineRule="auto"/>
              <w:rPr>
                <w:rFonts w:cs="Arial"/>
                <w:szCs w:val="20"/>
              </w:rPr>
            </w:pPr>
            <w:r w:rsidRPr="00390A2E">
              <w:rPr>
                <w:rFonts w:cs="Arial"/>
                <w:szCs w:val="20"/>
              </w:rPr>
              <w:t>Ministrstvo za zdravje</w:t>
            </w:r>
            <w:r w:rsidR="006A31AB">
              <w:rPr>
                <w:rFonts w:cs="Arial"/>
                <w:szCs w:val="20"/>
              </w:rPr>
              <w:t>,</w:t>
            </w:r>
          </w:p>
          <w:p w14:paraId="532B6458" w14:textId="77777777" w:rsidR="00F33368" w:rsidRPr="00390A2E" w:rsidRDefault="00F33368" w:rsidP="00F33368">
            <w:pPr>
              <w:numPr>
                <w:ilvl w:val="0"/>
                <w:numId w:val="20"/>
              </w:numPr>
              <w:spacing w:line="276" w:lineRule="auto"/>
              <w:rPr>
                <w:rFonts w:cs="Arial"/>
                <w:szCs w:val="20"/>
              </w:rPr>
            </w:pPr>
            <w:r w:rsidRPr="00390A2E">
              <w:rPr>
                <w:rFonts w:cs="Arial"/>
                <w:szCs w:val="20"/>
              </w:rPr>
              <w:t>Statistični urad Republike Slovenije</w:t>
            </w:r>
            <w:r w:rsidR="006A31AB">
              <w:rPr>
                <w:rFonts w:cs="Arial"/>
                <w:szCs w:val="20"/>
              </w:rPr>
              <w:t>,</w:t>
            </w:r>
          </w:p>
          <w:p w14:paraId="42B564B4" w14:textId="77777777" w:rsidR="00F33368" w:rsidRPr="00390A2E" w:rsidRDefault="00F33368" w:rsidP="00F33368">
            <w:pPr>
              <w:numPr>
                <w:ilvl w:val="0"/>
                <w:numId w:val="20"/>
              </w:numPr>
              <w:spacing w:line="276" w:lineRule="auto"/>
              <w:rPr>
                <w:rFonts w:cs="Arial"/>
                <w:szCs w:val="20"/>
              </w:rPr>
            </w:pPr>
            <w:r w:rsidRPr="00390A2E">
              <w:rPr>
                <w:rFonts w:cs="Arial"/>
                <w:szCs w:val="20"/>
              </w:rPr>
              <w:t>Uprava Republike Slovenije za varno hrano, veterinarstvo in varstvo rastlin</w:t>
            </w:r>
            <w:r w:rsidR="006A31AB">
              <w:rPr>
                <w:rFonts w:cs="Arial"/>
                <w:szCs w:val="20"/>
              </w:rPr>
              <w:t>,</w:t>
            </w:r>
          </w:p>
          <w:p w14:paraId="43E513F9" w14:textId="08A57398" w:rsidR="00390A2E" w:rsidRPr="00DF06E2" w:rsidRDefault="00F33368" w:rsidP="00DF06E2">
            <w:pPr>
              <w:numPr>
                <w:ilvl w:val="0"/>
                <w:numId w:val="20"/>
              </w:numPr>
              <w:spacing w:line="276" w:lineRule="auto"/>
              <w:rPr>
                <w:iCs/>
                <w:szCs w:val="20"/>
              </w:rPr>
            </w:pPr>
            <w:r w:rsidRPr="00390A2E">
              <w:rPr>
                <w:rFonts w:cs="Arial"/>
                <w:szCs w:val="20"/>
              </w:rPr>
              <w:t>Služba Vlade R</w:t>
            </w:r>
            <w:r w:rsidR="002053E5">
              <w:rPr>
                <w:rFonts w:cs="Arial"/>
                <w:szCs w:val="20"/>
              </w:rPr>
              <w:t xml:space="preserve">epublike </w:t>
            </w:r>
            <w:r w:rsidRPr="00390A2E">
              <w:rPr>
                <w:rFonts w:cs="Arial"/>
                <w:szCs w:val="20"/>
              </w:rPr>
              <w:t>S</w:t>
            </w:r>
            <w:r w:rsidR="002053E5">
              <w:rPr>
                <w:rFonts w:cs="Arial"/>
                <w:szCs w:val="20"/>
              </w:rPr>
              <w:t>lovenije</w:t>
            </w:r>
            <w:r w:rsidRPr="00390A2E">
              <w:rPr>
                <w:rFonts w:cs="Arial"/>
                <w:szCs w:val="20"/>
              </w:rPr>
              <w:t xml:space="preserve"> za zakonodajo</w:t>
            </w:r>
            <w:r w:rsidR="006A31AB">
              <w:rPr>
                <w:rFonts w:cs="Arial"/>
                <w:szCs w:val="20"/>
              </w:rPr>
              <w:t>.</w:t>
            </w:r>
          </w:p>
        </w:tc>
      </w:tr>
      <w:tr w:rsidR="00390A2E" w:rsidRPr="00390A2E" w14:paraId="7A5193A3" w14:textId="77777777" w:rsidTr="00E53CB8">
        <w:tc>
          <w:tcPr>
            <w:tcW w:w="9163" w:type="dxa"/>
            <w:gridSpan w:val="4"/>
          </w:tcPr>
          <w:p w14:paraId="0A0B9B4D" w14:textId="77777777" w:rsidR="00390A2E" w:rsidRPr="00390A2E" w:rsidRDefault="00390A2E" w:rsidP="00390A2E">
            <w:pPr>
              <w:overflowPunct w:val="0"/>
              <w:autoSpaceDE w:val="0"/>
              <w:autoSpaceDN w:val="0"/>
              <w:adjustRightInd w:val="0"/>
              <w:spacing w:line="260" w:lineRule="exact"/>
              <w:jc w:val="both"/>
              <w:textAlignment w:val="baseline"/>
              <w:rPr>
                <w:rFonts w:cs="Arial"/>
                <w:b/>
                <w:iCs/>
                <w:szCs w:val="20"/>
                <w:lang w:eastAsia="sl-SI"/>
              </w:rPr>
            </w:pPr>
            <w:r w:rsidRPr="00390A2E">
              <w:rPr>
                <w:rFonts w:cs="Arial"/>
                <w:b/>
                <w:szCs w:val="20"/>
                <w:lang w:eastAsia="sl-SI"/>
              </w:rPr>
              <w:lastRenderedPageBreak/>
              <w:t>2. Predlog za obravnavo predloga zakona po nujnem ali skrajšanem postopku v državnem zboru z obrazložitvijo razlogov:</w:t>
            </w:r>
          </w:p>
        </w:tc>
      </w:tr>
      <w:tr w:rsidR="00390A2E" w:rsidRPr="00390A2E" w14:paraId="77C16FD1" w14:textId="77777777" w:rsidTr="00E53CB8">
        <w:tc>
          <w:tcPr>
            <w:tcW w:w="9163" w:type="dxa"/>
            <w:gridSpan w:val="4"/>
          </w:tcPr>
          <w:p w14:paraId="2699DD09" w14:textId="77777777"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w:t>
            </w:r>
          </w:p>
        </w:tc>
      </w:tr>
      <w:tr w:rsidR="00390A2E" w:rsidRPr="00390A2E" w14:paraId="3527D4F1" w14:textId="77777777" w:rsidTr="00E53CB8">
        <w:tc>
          <w:tcPr>
            <w:tcW w:w="9163" w:type="dxa"/>
            <w:gridSpan w:val="4"/>
          </w:tcPr>
          <w:p w14:paraId="52EBA50D" w14:textId="77777777" w:rsidR="00390A2E" w:rsidRPr="00390A2E" w:rsidRDefault="00390A2E" w:rsidP="00390A2E">
            <w:pPr>
              <w:overflowPunct w:val="0"/>
              <w:autoSpaceDE w:val="0"/>
              <w:autoSpaceDN w:val="0"/>
              <w:adjustRightInd w:val="0"/>
              <w:spacing w:line="260" w:lineRule="exact"/>
              <w:jc w:val="both"/>
              <w:textAlignment w:val="baseline"/>
              <w:rPr>
                <w:rFonts w:cs="Arial"/>
                <w:b/>
                <w:iCs/>
                <w:szCs w:val="20"/>
                <w:lang w:eastAsia="sl-SI"/>
              </w:rPr>
            </w:pPr>
            <w:r w:rsidRPr="00390A2E">
              <w:rPr>
                <w:rFonts w:cs="Arial"/>
                <w:b/>
                <w:szCs w:val="20"/>
                <w:lang w:eastAsia="sl-SI"/>
              </w:rPr>
              <w:t>3.a Osebe, odgovorne za strokovno pripravo in usklajenost gradiva:</w:t>
            </w:r>
          </w:p>
        </w:tc>
      </w:tr>
      <w:tr w:rsidR="00390A2E" w:rsidRPr="00390A2E" w14:paraId="0D3CC0D4" w14:textId="77777777" w:rsidTr="00E53CB8">
        <w:tc>
          <w:tcPr>
            <w:tcW w:w="9163" w:type="dxa"/>
            <w:gridSpan w:val="4"/>
          </w:tcPr>
          <w:p w14:paraId="1B207248" w14:textId="14ADED08" w:rsidR="00577466" w:rsidRDefault="00390A2E" w:rsidP="00390A2E">
            <w:pPr>
              <w:spacing w:line="276" w:lineRule="auto"/>
              <w:jc w:val="both"/>
              <w:rPr>
                <w:rFonts w:cs="Arial"/>
                <w:color w:val="000000"/>
                <w:szCs w:val="20"/>
              </w:rPr>
            </w:pPr>
            <w:r w:rsidRPr="00390A2E">
              <w:rPr>
                <w:rFonts w:cs="Arial"/>
                <w:color w:val="000000"/>
                <w:szCs w:val="20"/>
              </w:rPr>
              <w:t xml:space="preserve">- </w:t>
            </w:r>
            <w:r w:rsidR="00577466">
              <w:rPr>
                <w:rFonts w:cs="Arial"/>
                <w:color w:val="000000"/>
                <w:szCs w:val="20"/>
              </w:rPr>
              <w:t>Irena Šinko, ministrica</w:t>
            </w:r>
          </w:p>
          <w:p w14:paraId="6F6AFC15" w14:textId="7A7A2DF1" w:rsidR="00824F8D" w:rsidRDefault="00824F8D" w:rsidP="00390A2E">
            <w:pPr>
              <w:spacing w:line="276" w:lineRule="auto"/>
              <w:jc w:val="both"/>
              <w:rPr>
                <w:rFonts w:cs="Arial"/>
                <w:color w:val="000000"/>
                <w:szCs w:val="20"/>
              </w:rPr>
            </w:pPr>
            <w:r>
              <w:rPr>
                <w:rFonts w:cs="Arial"/>
                <w:color w:val="000000"/>
                <w:szCs w:val="20"/>
              </w:rPr>
              <w:t xml:space="preserve">- Darij </w:t>
            </w:r>
            <w:proofErr w:type="spellStart"/>
            <w:r>
              <w:rPr>
                <w:rFonts w:cs="Arial"/>
                <w:color w:val="000000"/>
                <w:szCs w:val="20"/>
              </w:rPr>
              <w:t>Krajčič</w:t>
            </w:r>
            <w:proofErr w:type="spellEnd"/>
            <w:r>
              <w:rPr>
                <w:rFonts w:cs="Arial"/>
                <w:color w:val="000000"/>
                <w:szCs w:val="20"/>
              </w:rPr>
              <w:t>, državni sekretar</w:t>
            </w:r>
          </w:p>
          <w:p w14:paraId="237BCC38" w14:textId="70AC0330" w:rsidR="00577466" w:rsidRDefault="00577466" w:rsidP="00390A2E">
            <w:pPr>
              <w:spacing w:line="276" w:lineRule="auto"/>
              <w:jc w:val="both"/>
              <w:rPr>
                <w:rFonts w:cs="Arial"/>
                <w:color w:val="000000"/>
                <w:szCs w:val="20"/>
              </w:rPr>
            </w:pPr>
            <w:r>
              <w:rPr>
                <w:rFonts w:cs="Arial"/>
                <w:color w:val="000000"/>
                <w:szCs w:val="20"/>
              </w:rPr>
              <w:t xml:space="preserve">- Ana Le </w:t>
            </w:r>
            <w:proofErr w:type="spellStart"/>
            <w:r>
              <w:rPr>
                <w:rFonts w:cs="Arial"/>
                <w:color w:val="000000"/>
                <w:szCs w:val="20"/>
              </w:rPr>
              <w:t>Marechal</w:t>
            </w:r>
            <w:proofErr w:type="spellEnd"/>
            <w:r>
              <w:rPr>
                <w:rFonts w:cs="Arial"/>
                <w:color w:val="000000"/>
                <w:szCs w:val="20"/>
              </w:rPr>
              <w:t xml:space="preserve"> Kolar, generalna direktorica</w:t>
            </w:r>
          </w:p>
          <w:p w14:paraId="5420E6A2" w14:textId="604860FC" w:rsidR="00390A2E" w:rsidRPr="00390A2E" w:rsidRDefault="00577466" w:rsidP="00824F8D">
            <w:pPr>
              <w:spacing w:line="276" w:lineRule="auto"/>
              <w:jc w:val="both"/>
              <w:rPr>
                <w:rFonts w:cs="Arial"/>
                <w:color w:val="000000"/>
                <w:szCs w:val="20"/>
              </w:rPr>
            </w:pPr>
            <w:r>
              <w:rPr>
                <w:rFonts w:cs="Arial"/>
                <w:color w:val="000000"/>
                <w:szCs w:val="20"/>
              </w:rPr>
              <w:t xml:space="preserve">- </w:t>
            </w:r>
            <w:r w:rsidR="00390A2E" w:rsidRPr="00390A2E">
              <w:rPr>
                <w:rFonts w:cs="Arial"/>
                <w:color w:val="000000"/>
                <w:szCs w:val="20"/>
              </w:rPr>
              <w:t>Tadej</w:t>
            </w:r>
            <w:r w:rsidR="00824F8D">
              <w:rPr>
                <w:rFonts w:cs="Arial"/>
                <w:color w:val="000000"/>
                <w:szCs w:val="20"/>
              </w:rPr>
              <w:t>a Kvas Majer, višja sekretarka</w:t>
            </w:r>
          </w:p>
        </w:tc>
      </w:tr>
      <w:tr w:rsidR="00390A2E" w:rsidRPr="00390A2E" w14:paraId="11117C64" w14:textId="77777777" w:rsidTr="00E53CB8">
        <w:tc>
          <w:tcPr>
            <w:tcW w:w="9163" w:type="dxa"/>
            <w:gridSpan w:val="4"/>
          </w:tcPr>
          <w:p w14:paraId="6EBE2EAC" w14:textId="77777777" w:rsidR="00390A2E" w:rsidRPr="00390A2E" w:rsidRDefault="00390A2E" w:rsidP="00390A2E">
            <w:pPr>
              <w:overflowPunct w:val="0"/>
              <w:autoSpaceDE w:val="0"/>
              <w:autoSpaceDN w:val="0"/>
              <w:adjustRightInd w:val="0"/>
              <w:spacing w:line="260" w:lineRule="exact"/>
              <w:jc w:val="both"/>
              <w:textAlignment w:val="baseline"/>
              <w:rPr>
                <w:rFonts w:cs="Arial"/>
                <w:b/>
                <w:iCs/>
                <w:szCs w:val="20"/>
                <w:lang w:eastAsia="sl-SI"/>
              </w:rPr>
            </w:pPr>
            <w:r w:rsidRPr="00390A2E">
              <w:rPr>
                <w:rFonts w:cs="Arial"/>
                <w:b/>
                <w:iCs/>
                <w:szCs w:val="20"/>
                <w:lang w:eastAsia="sl-SI"/>
              </w:rPr>
              <w:t xml:space="preserve">3.b Zunanji strokovnjaki, ki so </w:t>
            </w:r>
            <w:r w:rsidRPr="00390A2E">
              <w:rPr>
                <w:rFonts w:cs="Arial"/>
                <w:b/>
                <w:szCs w:val="20"/>
                <w:lang w:eastAsia="sl-SI"/>
              </w:rPr>
              <w:t>sodelovali pri pripravi dela ali celotnega gradiva:</w:t>
            </w:r>
          </w:p>
        </w:tc>
      </w:tr>
      <w:tr w:rsidR="00390A2E" w:rsidRPr="00390A2E" w14:paraId="6A8F516E" w14:textId="77777777" w:rsidTr="00E53CB8">
        <w:tc>
          <w:tcPr>
            <w:tcW w:w="9163" w:type="dxa"/>
            <w:gridSpan w:val="4"/>
          </w:tcPr>
          <w:p w14:paraId="66DDBE33" w14:textId="77777777"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xml:space="preserve">Gospodarska zbornica Slovenije-Zbornica kmetijskih in živilskih podjetij </w:t>
            </w:r>
          </w:p>
          <w:p w14:paraId="63D69B5E" w14:textId="77777777"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xml:space="preserve">- Urška Pivk </w:t>
            </w:r>
            <w:proofErr w:type="spellStart"/>
            <w:r w:rsidRPr="00390A2E">
              <w:rPr>
                <w:rFonts w:cs="Arial"/>
                <w:iCs/>
                <w:szCs w:val="20"/>
                <w:lang w:eastAsia="sl-SI"/>
              </w:rPr>
              <w:t>Kupirovič</w:t>
            </w:r>
            <w:proofErr w:type="spellEnd"/>
            <w:r w:rsidR="003F593B">
              <w:rPr>
                <w:rFonts w:cs="Arial"/>
                <w:iCs/>
                <w:szCs w:val="20"/>
                <w:lang w:eastAsia="sl-SI"/>
              </w:rPr>
              <w:t>,</w:t>
            </w:r>
          </w:p>
          <w:p w14:paraId="3B13541E" w14:textId="78D34605"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xml:space="preserve">- </w:t>
            </w:r>
            <w:r w:rsidRPr="00390A2E">
              <w:rPr>
                <w:rFonts w:cs="Arial"/>
                <w:szCs w:val="20"/>
              </w:rPr>
              <w:t xml:space="preserve">Barbara </w:t>
            </w:r>
            <w:proofErr w:type="spellStart"/>
            <w:r w:rsidRPr="00390A2E">
              <w:rPr>
                <w:rFonts w:cs="Arial"/>
                <w:szCs w:val="20"/>
              </w:rPr>
              <w:t>Lončarek</w:t>
            </w:r>
            <w:proofErr w:type="spellEnd"/>
            <w:r w:rsidR="00D418EF">
              <w:rPr>
                <w:rFonts w:cs="Arial"/>
                <w:szCs w:val="20"/>
              </w:rPr>
              <w:t>,</w:t>
            </w:r>
          </w:p>
          <w:p w14:paraId="6F8EDD1C" w14:textId="776B05F7"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Kmetijsko gozdarska zbornica Slovenije</w:t>
            </w:r>
            <w:r w:rsidR="00D418EF">
              <w:rPr>
                <w:rFonts w:cs="Arial"/>
                <w:iCs/>
                <w:szCs w:val="20"/>
                <w:lang w:eastAsia="sl-SI"/>
              </w:rPr>
              <w:t>,</w:t>
            </w:r>
          </w:p>
          <w:p w14:paraId="56C56FAF" w14:textId="77777777"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Gabrijela Salobir</w:t>
            </w:r>
            <w:r w:rsidR="003F593B">
              <w:rPr>
                <w:rFonts w:cs="Arial"/>
                <w:iCs/>
                <w:szCs w:val="20"/>
                <w:lang w:eastAsia="sl-SI"/>
              </w:rPr>
              <w:t>,</w:t>
            </w:r>
            <w:r w:rsidRPr="00390A2E">
              <w:rPr>
                <w:rFonts w:cs="Arial"/>
                <w:iCs/>
                <w:szCs w:val="20"/>
                <w:lang w:eastAsia="sl-SI"/>
              </w:rPr>
              <w:t xml:space="preserve"> </w:t>
            </w:r>
          </w:p>
          <w:p w14:paraId="6F5A77CB" w14:textId="5C32380F"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Klara Otoničar</w:t>
            </w:r>
            <w:r w:rsidR="00D418EF">
              <w:rPr>
                <w:rFonts w:cs="Arial"/>
                <w:iCs/>
                <w:szCs w:val="20"/>
                <w:lang w:eastAsia="sl-SI"/>
              </w:rPr>
              <w:t>,</w:t>
            </w:r>
          </w:p>
          <w:p w14:paraId="7CB2A42C" w14:textId="69604853"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Nacionalni inštitut za javno zdravje</w:t>
            </w:r>
            <w:r w:rsidR="00D418EF">
              <w:rPr>
                <w:rFonts w:cs="Arial"/>
                <w:iCs/>
                <w:szCs w:val="20"/>
                <w:lang w:eastAsia="sl-SI"/>
              </w:rPr>
              <w:t>,</w:t>
            </w:r>
          </w:p>
          <w:p w14:paraId="6C512EE2" w14:textId="0D9D763D"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xml:space="preserve">- </w:t>
            </w:r>
            <w:r w:rsidRPr="00390A2E">
              <w:rPr>
                <w:rFonts w:cs="Arial"/>
                <w:iCs/>
                <w:szCs w:val="20"/>
              </w:rPr>
              <w:t>Matej Gregorič</w:t>
            </w:r>
            <w:r w:rsidR="00D418EF">
              <w:rPr>
                <w:rFonts w:cs="Arial"/>
                <w:iCs/>
                <w:szCs w:val="20"/>
              </w:rPr>
              <w:t>,</w:t>
            </w:r>
            <w:r w:rsidRPr="00390A2E">
              <w:rPr>
                <w:rFonts w:cs="Arial"/>
                <w:iCs/>
                <w:szCs w:val="20"/>
              </w:rPr>
              <w:t xml:space="preserve"> </w:t>
            </w:r>
          </w:p>
          <w:p w14:paraId="01807A88" w14:textId="4245DD6A"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Obrtna zbornica Slovenije</w:t>
            </w:r>
            <w:r w:rsidR="00D418EF">
              <w:rPr>
                <w:rFonts w:cs="Arial"/>
                <w:iCs/>
                <w:szCs w:val="20"/>
                <w:lang w:eastAsia="sl-SI"/>
              </w:rPr>
              <w:t>,</w:t>
            </w:r>
          </w:p>
          <w:p w14:paraId="38E97292" w14:textId="77777777"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Miroslav Rednak</w:t>
            </w:r>
            <w:r w:rsidR="003F593B">
              <w:rPr>
                <w:rFonts w:cs="Arial"/>
                <w:iCs/>
                <w:szCs w:val="20"/>
                <w:lang w:eastAsia="sl-SI"/>
              </w:rPr>
              <w:t>,</w:t>
            </w:r>
          </w:p>
          <w:p w14:paraId="6EDD2999" w14:textId="6CCDAD04"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xml:space="preserve">- Iris Ksenija </w:t>
            </w:r>
            <w:proofErr w:type="spellStart"/>
            <w:r w:rsidRPr="00390A2E">
              <w:rPr>
                <w:rFonts w:cs="Arial"/>
                <w:iCs/>
                <w:szCs w:val="20"/>
                <w:lang w:eastAsia="sl-SI"/>
              </w:rPr>
              <w:t>Brković</w:t>
            </w:r>
            <w:proofErr w:type="spellEnd"/>
            <w:r w:rsidR="00D418EF">
              <w:rPr>
                <w:rFonts w:cs="Arial"/>
                <w:iCs/>
                <w:szCs w:val="20"/>
                <w:lang w:eastAsia="sl-SI"/>
              </w:rPr>
              <w:t>,</w:t>
            </w:r>
          </w:p>
          <w:p w14:paraId="3591C0BA" w14:textId="2A7CB7C8"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Trgovinska zbornica Slovenije</w:t>
            </w:r>
            <w:r w:rsidR="00D418EF">
              <w:rPr>
                <w:rFonts w:cs="Arial"/>
                <w:iCs/>
                <w:szCs w:val="20"/>
                <w:lang w:eastAsia="sl-SI"/>
              </w:rPr>
              <w:t>,</w:t>
            </w:r>
          </w:p>
          <w:p w14:paraId="339B7A03" w14:textId="77777777"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xml:space="preserve">- Nika </w:t>
            </w:r>
            <w:proofErr w:type="spellStart"/>
            <w:r w:rsidRPr="00390A2E">
              <w:rPr>
                <w:rFonts w:cs="Arial"/>
                <w:iCs/>
                <w:szCs w:val="20"/>
                <w:lang w:eastAsia="sl-SI"/>
              </w:rPr>
              <w:t>Pečevnik</w:t>
            </w:r>
            <w:proofErr w:type="spellEnd"/>
            <w:r w:rsidR="003F593B">
              <w:rPr>
                <w:rFonts w:cs="Arial"/>
                <w:iCs/>
                <w:szCs w:val="20"/>
                <w:lang w:eastAsia="sl-SI"/>
              </w:rPr>
              <w:t>,</w:t>
            </w:r>
            <w:r w:rsidRPr="00390A2E">
              <w:rPr>
                <w:rFonts w:cs="Arial"/>
                <w:iCs/>
                <w:szCs w:val="20"/>
                <w:lang w:eastAsia="sl-SI"/>
              </w:rPr>
              <w:t xml:space="preserve"> </w:t>
            </w:r>
          </w:p>
          <w:p w14:paraId="6EA481C7" w14:textId="77777777"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Mija Lapornik</w:t>
            </w:r>
            <w:r w:rsidR="003F593B">
              <w:rPr>
                <w:rFonts w:cs="Arial"/>
                <w:iCs/>
                <w:szCs w:val="20"/>
                <w:lang w:eastAsia="sl-SI"/>
              </w:rPr>
              <w:t>;</w:t>
            </w:r>
          </w:p>
          <w:p w14:paraId="3813B471" w14:textId="77777777"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Turistično gostinske zbornice Slovenije</w:t>
            </w:r>
          </w:p>
          <w:p w14:paraId="66FE2459" w14:textId="29736EC3"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xml:space="preserve">- mag. Snežana </w:t>
            </w:r>
            <w:proofErr w:type="spellStart"/>
            <w:r w:rsidRPr="00390A2E">
              <w:rPr>
                <w:rFonts w:cs="Arial"/>
                <w:iCs/>
                <w:szCs w:val="20"/>
                <w:lang w:eastAsia="sl-SI"/>
              </w:rPr>
              <w:t>Škerbinc</w:t>
            </w:r>
            <w:proofErr w:type="spellEnd"/>
            <w:r w:rsidR="0032515B">
              <w:rPr>
                <w:rFonts w:cs="Arial"/>
                <w:iCs/>
                <w:szCs w:val="20"/>
                <w:lang w:eastAsia="sl-SI"/>
              </w:rPr>
              <w:t>,</w:t>
            </w:r>
          </w:p>
          <w:p w14:paraId="3EC5473E" w14:textId="56032EFB"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Zadružna zveza Slovenije</w:t>
            </w:r>
            <w:r w:rsidR="0032515B">
              <w:rPr>
                <w:rFonts w:cs="Arial"/>
                <w:iCs/>
                <w:szCs w:val="20"/>
                <w:lang w:eastAsia="sl-SI"/>
              </w:rPr>
              <w:t>,</w:t>
            </w:r>
          </w:p>
          <w:p w14:paraId="314AF85B" w14:textId="77777777"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xml:space="preserve">- Alenka Marjetič </w:t>
            </w:r>
            <w:proofErr w:type="spellStart"/>
            <w:r w:rsidRPr="00390A2E">
              <w:rPr>
                <w:rFonts w:cs="Arial"/>
                <w:iCs/>
                <w:szCs w:val="20"/>
                <w:lang w:eastAsia="sl-SI"/>
              </w:rPr>
              <w:t>Žnider</w:t>
            </w:r>
            <w:proofErr w:type="spellEnd"/>
            <w:r w:rsidR="003F593B">
              <w:rPr>
                <w:rFonts w:cs="Arial"/>
                <w:iCs/>
                <w:szCs w:val="20"/>
                <w:lang w:eastAsia="sl-SI"/>
              </w:rPr>
              <w:t>,</w:t>
            </w:r>
          </w:p>
          <w:p w14:paraId="242684F1" w14:textId="4C6CEF81"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xml:space="preserve">- Katarina </w:t>
            </w:r>
            <w:proofErr w:type="spellStart"/>
            <w:r w:rsidRPr="00390A2E">
              <w:rPr>
                <w:rFonts w:cs="Arial"/>
                <w:iCs/>
                <w:szCs w:val="20"/>
                <w:lang w:eastAsia="sl-SI"/>
              </w:rPr>
              <w:t>Brumat</w:t>
            </w:r>
            <w:proofErr w:type="spellEnd"/>
            <w:r w:rsidR="0032515B">
              <w:rPr>
                <w:rFonts w:cs="Arial"/>
                <w:iCs/>
                <w:szCs w:val="20"/>
                <w:lang w:eastAsia="sl-SI"/>
              </w:rPr>
              <w:t>,</w:t>
            </w:r>
          </w:p>
          <w:p w14:paraId="74C6C8C5" w14:textId="2F735A7B"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Zavod Republike Slovenije za šolstvo</w:t>
            </w:r>
            <w:r w:rsidR="0032515B">
              <w:rPr>
                <w:rFonts w:cs="Arial"/>
                <w:iCs/>
                <w:szCs w:val="20"/>
                <w:lang w:eastAsia="sl-SI"/>
              </w:rPr>
              <w:t>,</w:t>
            </w:r>
          </w:p>
          <w:p w14:paraId="091128C1" w14:textId="77777777"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Irena Simčič</w:t>
            </w:r>
            <w:r w:rsidR="003F593B">
              <w:rPr>
                <w:rFonts w:cs="Arial"/>
                <w:iCs/>
                <w:szCs w:val="20"/>
                <w:lang w:eastAsia="sl-SI"/>
              </w:rPr>
              <w:t>,</w:t>
            </w:r>
          </w:p>
          <w:p w14:paraId="725518E6" w14:textId="0A2CF857"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mag. Andreja Bačnik</w:t>
            </w:r>
            <w:r w:rsidR="0032515B">
              <w:rPr>
                <w:rFonts w:cs="Arial"/>
                <w:iCs/>
                <w:szCs w:val="20"/>
                <w:lang w:eastAsia="sl-SI"/>
              </w:rPr>
              <w:t>,</w:t>
            </w:r>
          </w:p>
          <w:p w14:paraId="45A936E0" w14:textId="27C4FFCC"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Zveza potrošnikov Slovenije</w:t>
            </w:r>
            <w:r w:rsidR="0032515B">
              <w:rPr>
                <w:rFonts w:cs="Arial"/>
                <w:iCs/>
                <w:szCs w:val="20"/>
                <w:lang w:eastAsia="sl-SI"/>
              </w:rPr>
              <w:t>,</w:t>
            </w:r>
          </w:p>
          <w:p w14:paraId="07AB0B04" w14:textId="77777777"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Anja Bolha</w:t>
            </w:r>
            <w:r w:rsidR="003F593B">
              <w:rPr>
                <w:rFonts w:cs="Arial"/>
                <w:iCs/>
                <w:szCs w:val="20"/>
                <w:lang w:eastAsia="sl-SI"/>
              </w:rPr>
              <w:t>,</w:t>
            </w:r>
          </w:p>
          <w:p w14:paraId="47D2518C" w14:textId="77777777"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xml:space="preserve">- Nika </w:t>
            </w:r>
            <w:proofErr w:type="spellStart"/>
            <w:r w:rsidRPr="00390A2E">
              <w:rPr>
                <w:rFonts w:cs="Arial"/>
                <w:iCs/>
                <w:szCs w:val="20"/>
                <w:lang w:eastAsia="sl-SI"/>
              </w:rPr>
              <w:t>Kremić</w:t>
            </w:r>
            <w:proofErr w:type="spellEnd"/>
            <w:r w:rsidR="003F593B">
              <w:rPr>
                <w:rFonts w:cs="Arial"/>
                <w:iCs/>
                <w:szCs w:val="20"/>
                <w:lang w:eastAsia="sl-SI"/>
              </w:rPr>
              <w:t>.</w:t>
            </w:r>
          </w:p>
        </w:tc>
      </w:tr>
      <w:tr w:rsidR="00390A2E" w:rsidRPr="00390A2E" w14:paraId="3D202675" w14:textId="77777777" w:rsidTr="00E53CB8">
        <w:tc>
          <w:tcPr>
            <w:tcW w:w="9163" w:type="dxa"/>
            <w:gridSpan w:val="4"/>
          </w:tcPr>
          <w:p w14:paraId="1733E68B" w14:textId="77777777" w:rsidR="00390A2E" w:rsidRPr="00390A2E" w:rsidRDefault="00390A2E" w:rsidP="00390A2E">
            <w:pPr>
              <w:overflowPunct w:val="0"/>
              <w:autoSpaceDE w:val="0"/>
              <w:autoSpaceDN w:val="0"/>
              <w:adjustRightInd w:val="0"/>
              <w:spacing w:line="260" w:lineRule="exact"/>
              <w:jc w:val="both"/>
              <w:textAlignment w:val="baseline"/>
              <w:rPr>
                <w:rFonts w:cs="Arial"/>
                <w:b/>
                <w:iCs/>
                <w:szCs w:val="20"/>
                <w:lang w:eastAsia="sl-SI"/>
              </w:rPr>
            </w:pPr>
            <w:r w:rsidRPr="00390A2E">
              <w:rPr>
                <w:rFonts w:cs="Arial"/>
                <w:b/>
                <w:szCs w:val="20"/>
                <w:lang w:eastAsia="sl-SI"/>
              </w:rPr>
              <w:t>4. Predstavniki vlade, ki bodo sodelovali pri delu državnega zbora:</w:t>
            </w:r>
          </w:p>
        </w:tc>
      </w:tr>
      <w:tr w:rsidR="00390A2E" w:rsidRPr="00390A2E" w14:paraId="0A88A254" w14:textId="77777777" w:rsidTr="00E53CB8">
        <w:tc>
          <w:tcPr>
            <w:tcW w:w="9163" w:type="dxa"/>
            <w:gridSpan w:val="4"/>
          </w:tcPr>
          <w:p w14:paraId="157026AE" w14:textId="77777777" w:rsidR="00390A2E" w:rsidRPr="00390A2E" w:rsidRDefault="00390A2E" w:rsidP="00390A2E">
            <w:pPr>
              <w:overflowPunct w:val="0"/>
              <w:autoSpaceDE w:val="0"/>
              <w:autoSpaceDN w:val="0"/>
              <w:adjustRightInd w:val="0"/>
              <w:spacing w:line="260" w:lineRule="exact"/>
              <w:jc w:val="both"/>
              <w:textAlignment w:val="baseline"/>
              <w:rPr>
                <w:rFonts w:cs="Arial"/>
                <w:b/>
                <w:szCs w:val="20"/>
                <w:lang w:eastAsia="sl-SI"/>
              </w:rPr>
            </w:pPr>
            <w:r w:rsidRPr="00390A2E">
              <w:rPr>
                <w:rFonts w:cs="Arial"/>
                <w:iCs/>
                <w:szCs w:val="20"/>
                <w:lang w:eastAsia="sl-SI"/>
              </w:rPr>
              <w:t>/</w:t>
            </w:r>
          </w:p>
        </w:tc>
      </w:tr>
      <w:tr w:rsidR="00390A2E" w:rsidRPr="00390A2E" w14:paraId="3636832A" w14:textId="77777777" w:rsidTr="00E53CB8">
        <w:tc>
          <w:tcPr>
            <w:tcW w:w="9163" w:type="dxa"/>
            <w:gridSpan w:val="4"/>
          </w:tcPr>
          <w:p w14:paraId="36C81E13" w14:textId="77777777" w:rsidR="00390A2E" w:rsidRPr="00390A2E" w:rsidRDefault="00390A2E" w:rsidP="00390A2E">
            <w:pPr>
              <w:suppressAutoHyphens/>
              <w:overflowPunct w:val="0"/>
              <w:autoSpaceDE w:val="0"/>
              <w:autoSpaceDN w:val="0"/>
              <w:adjustRightInd w:val="0"/>
              <w:spacing w:line="260" w:lineRule="exact"/>
              <w:textAlignment w:val="baseline"/>
              <w:outlineLvl w:val="3"/>
              <w:rPr>
                <w:rFonts w:cs="Arial"/>
                <w:b/>
                <w:szCs w:val="20"/>
                <w:lang w:eastAsia="sl-SI"/>
              </w:rPr>
            </w:pPr>
            <w:r w:rsidRPr="00390A2E">
              <w:rPr>
                <w:rFonts w:cs="Arial"/>
                <w:b/>
                <w:szCs w:val="20"/>
                <w:lang w:eastAsia="sl-SI"/>
              </w:rPr>
              <w:t>5. Kratek povzetek gradiva:</w:t>
            </w:r>
          </w:p>
        </w:tc>
      </w:tr>
      <w:tr w:rsidR="00390A2E" w:rsidRPr="00390A2E" w14:paraId="2C29298C" w14:textId="77777777" w:rsidTr="00E53CB8">
        <w:tc>
          <w:tcPr>
            <w:tcW w:w="9163" w:type="dxa"/>
            <w:gridSpan w:val="4"/>
          </w:tcPr>
          <w:p w14:paraId="6DEBC4C4" w14:textId="06A7DEDA" w:rsidR="0093008D" w:rsidRDefault="0093008D" w:rsidP="004C7574">
            <w:pPr>
              <w:overflowPunct w:val="0"/>
              <w:autoSpaceDE w:val="0"/>
              <w:autoSpaceDN w:val="0"/>
              <w:adjustRightInd w:val="0"/>
              <w:spacing w:before="60" w:after="60" w:line="260" w:lineRule="exact"/>
              <w:jc w:val="both"/>
              <w:textAlignment w:val="baseline"/>
              <w:rPr>
                <w:rFonts w:cs="Arial"/>
                <w:iCs/>
                <w:szCs w:val="20"/>
                <w:lang w:eastAsia="sl-SI"/>
              </w:rPr>
            </w:pPr>
            <w:r>
              <w:rPr>
                <w:rFonts w:cs="Arial"/>
                <w:iCs/>
                <w:szCs w:val="20"/>
                <w:lang w:eastAsia="sl-SI"/>
              </w:rPr>
              <w:t>Na podlagi Strategije za manj izgub hrane in odpadne hrane v verigi preskrbe s hrano: »Spoštujmo hrano, spoštujmo planet«</w:t>
            </w:r>
            <w:r w:rsidR="004678A5">
              <w:rPr>
                <w:rFonts w:cs="Arial"/>
                <w:iCs/>
                <w:szCs w:val="20"/>
                <w:lang w:eastAsia="sl-SI"/>
              </w:rPr>
              <w:t xml:space="preserve"> (v nadaljnjem besedilu: strategija)</w:t>
            </w:r>
            <w:r>
              <w:rPr>
                <w:rFonts w:cs="Arial"/>
                <w:iCs/>
                <w:szCs w:val="20"/>
                <w:lang w:eastAsia="sl-SI"/>
              </w:rPr>
              <w:t xml:space="preserve">, ki jo je Vlada Republike Slovenije </w:t>
            </w:r>
            <w:r w:rsidR="006E464F">
              <w:rPr>
                <w:rFonts w:cs="Arial"/>
                <w:iCs/>
                <w:szCs w:val="20"/>
                <w:lang w:eastAsia="sl-SI"/>
              </w:rPr>
              <w:t xml:space="preserve">sprejela </w:t>
            </w:r>
            <w:r>
              <w:rPr>
                <w:rFonts w:cs="Arial"/>
                <w:iCs/>
                <w:szCs w:val="20"/>
                <w:lang w:eastAsia="sl-SI"/>
              </w:rPr>
              <w:t>s sklepom št</w:t>
            </w:r>
            <w:r w:rsidR="0032515B">
              <w:rPr>
                <w:rFonts w:cs="Arial"/>
                <w:iCs/>
                <w:szCs w:val="20"/>
                <w:lang w:eastAsia="sl-SI"/>
              </w:rPr>
              <w:t>.</w:t>
            </w:r>
            <w:r>
              <w:rPr>
                <w:rFonts w:cs="Arial"/>
                <w:iCs/>
                <w:szCs w:val="20"/>
                <w:lang w:eastAsia="sl-SI"/>
              </w:rPr>
              <w:t xml:space="preserve"> 33000-9/2021/3 </w:t>
            </w:r>
            <w:r w:rsidR="006E464F">
              <w:rPr>
                <w:rFonts w:cs="Arial"/>
                <w:iCs/>
                <w:szCs w:val="20"/>
                <w:lang w:eastAsia="sl-SI"/>
              </w:rPr>
              <w:t>z dne</w:t>
            </w:r>
            <w:r>
              <w:rPr>
                <w:rFonts w:cs="Arial"/>
                <w:iCs/>
                <w:szCs w:val="20"/>
                <w:lang w:eastAsia="sl-SI"/>
              </w:rPr>
              <w:t xml:space="preserve"> 23. </w:t>
            </w:r>
            <w:r w:rsidR="006E464F">
              <w:rPr>
                <w:rFonts w:cs="Arial"/>
                <w:iCs/>
                <w:szCs w:val="20"/>
                <w:lang w:eastAsia="sl-SI"/>
              </w:rPr>
              <w:t>12.</w:t>
            </w:r>
            <w:r>
              <w:rPr>
                <w:rFonts w:cs="Arial"/>
                <w:iCs/>
                <w:szCs w:val="20"/>
                <w:lang w:eastAsia="sl-SI"/>
              </w:rPr>
              <w:t xml:space="preserve"> 2021 je pripravljen Akcijski načrt za </w:t>
            </w:r>
            <w:r w:rsidR="00824F8D" w:rsidRPr="00EF460D">
              <w:rPr>
                <w:rFonts w:cs="Arial"/>
                <w:szCs w:val="20"/>
                <w:lang w:eastAsia="sl-SI"/>
              </w:rPr>
              <w:t>izvajanje Strategije za manj izgub hrane in odpadne hrane v verigi preskrbe s hrano:</w:t>
            </w:r>
            <w:r w:rsidR="00824F8D">
              <w:rPr>
                <w:rFonts w:cs="Arial"/>
                <w:szCs w:val="20"/>
                <w:lang w:eastAsia="sl-SI"/>
              </w:rPr>
              <w:t xml:space="preserve"> </w:t>
            </w:r>
            <w:r w:rsidR="00824F8D" w:rsidRPr="00EF460D">
              <w:rPr>
                <w:rFonts w:cs="Arial"/>
                <w:szCs w:val="20"/>
                <w:lang w:eastAsia="sl-SI"/>
              </w:rPr>
              <w:t>»Spoštujmo hrano, spoštujmo planet«</w:t>
            </w:r>
            <w:r w:rsidR="00824F8D">
              <w:rPr>
                <w:rFonts w:cs="Arial"/>
                <w:szCs w:val="20"/>
                <w:lang w:eastAsia="sl-SI"/>
              </w:rPr>
              <w:t xml:space="preserve"> </w:t>
            </w:r>
            <w:r w:rsidR="009215D0">
              <w:rPr>
                <w:rFonts w:cs="Arial"/>
                <w:iCs/>
                <w:szCs w:val="20"/>
                <w:lang w:eastAsia="sl-SI"/>
              </w:rPr>
              <w:t>(v nadaljnjem besedilu: akcijski načrt).</w:t>
            </w:r>
          </w:p>
          <w:p w14:paraId="1B3D950B" w14:textId="302EE117" w:rsidR="00592D34" w:rsidRDefault="004678A5" w:rsidP="004C7574">
            <w:pPr>
              <w:overflowPunct w:val="0"/>
              <w:autoSpaceDE w:val="0"/>
              <w:autoSpaceDN w:val="0"/>
              <w:adjustRightInd w:val="0"/>
              <w:spacing w:before="60" w:after="60" w:line="260" w:lineRule="exact"/>
              <w:jc w:val="both"/>
              <w:textAlignment w:val="baseline"/>
              <w:rPr>
                <w:rFonts w:cs="Arial"/>
                <w:iCs/>
                <w:szCs w:val="20"/>
                <w:lang w:eastAsia="sl-SI"/>
              </w:rPr>
            </w:pPr>
            <w:r>
              <w:rPr>
                <w:rFonts w:cs="Arial"/>
                <w:iCs/>
                <w:szCs w:val="20"/>
                <w:lang w:eastAsia="sl-SI"/>
              </w:rPr>
              <w:t xml:space="preserve">Akcijski načrt </w:t>
            </w:r>
            <w:r w:rsidR="0032515B">
              <w:rPr>
                <w:rFonts w:cs="Arial"/>
                <w:iCs/>
                <w:szCs w:val="20"/>
                <w:lang w:eastAsia="sl-SI"/>
              </w:rPr>
              <w:t xml:space="preserve">kot </w:t>
            </w:r>
            <w:r>
              <w:rPr>
                <w:rFonts w:cs="Arial"/>
                <w:iCs/>
                <w:szCs w:val="20"/>
                <w:lang w:eastAsia="sl-SI"/>
              </w:rPr>
              <w:t>izvedbena oblika omenjene strategije bo pripomogel k zmanjšanju izgub hrane in odpadne hrane v verigi preskrbe s hrano</w:t>
            </w:r>
            <w:r w:rsidR="008A4984">
              <w:rPr>
                <w:rFonts w:cs="Arial"/>
                <w:iCs/>
                <w:szCs w:val="20"/>
                <w:lang w:eastAsia="sl-SI"/>
              </w:rPr>
              <w:t>.</w:t>
            </w:r>
            <w:r w:rsidR="00592D34">
              <w:rPr>
                <w:rFonts w:cs="Arial"/>
                <w:iCs/>
                <w:szCs w:val="20"/>
                <w:lang w:eastAsia="sl-SI"/>
              </w:rPr>
              <w:t xml:space="preserve"> Akcijski načrt sledi </w:t>
            </w:r>
            <w:r w:rsidR="00AE54A5">
              <w:rPr>
                <w:rFonts w:cs="Arial"/>
                <w:iCs/>
                <w:szCs w:val="20"/>
                <w:lang w:eastAsia="sl-SI"/>
              </w:rPr>
              <w:t xml:space="preserve">trem </w:t>
            </w:r>
            <w:r w:rsidR="00592D34">
              <w:rPr>
                <w:rFonts w:cs="Arial"/>
                <w:iCs/>
                <w:szCs w:val="20"/>
                <w:lang w:eastAsia="sl-SI"/>
              </w:rPr>
              <w:t xml:space="preserve">strateškim ciljem, </w:t>
            </w:r>
            <w:r w:rsidR="00AE54A5">
              <w:rPr>
                <w:rFonts w:cs="Arial"/>
                <w:iCs/>
                <w:szCs w:val="20"/>
                <w:lang w:eastAsia="sl-SI"/>
              </w:rPr>
              <w:t xml:space="preserve">devetim </w:t>
            </w:r>
            <w:r w:rsidR="00592D34">
              <w:rPr>
                <w:rFonts w:cs="Arial"/>
                <w:iCs/>
                <w:szCs w:val="20"/>
                <w:lang w:eastAsia="sl-SI"/>
              </w:rPr>
              <w:t xml:space="preserve">operativnim ciljem in </w:t>
            </w:r>
            <w:r w:rsidR="00AE54A5">
              <w:rPr>
                <w:rFonts w:cs="Arial"/>
                <w:iCs/>
                <w:szCs w:val="20"/>
                <w:lang w:eastAsia="sl-SI"/>
              </w:rPr>
              <w:t>desetim</w:t>
            </w:r>
            <w:r w:rsidR="00592D34">
              <w:rPr>
                <w:rFonts w:cs="Arial"/>
                <w:iCs/>
                <w:szCs w:val="20"/>
                <w:lang w:eastAsia="sl-SI"/>
              </w:rPr>
              <w:t xml:space="preserve"> aktivnostim. </w:t>
            </w:r>
            <w:r w:rsidR="00AE54A5">
              <w:rPr>
                <w:rFonts w:cs="Arial"/>
                <w:iCs/>
                <w:szCs w:val="20"/>
                <w:lang w:eastAsia="sl-SI"/>
              </w:rPr>
              <w:t xml:space="preserve">Izvajalo se bo </w:t>
            </w:r>
            <w:r w:rsidR="00592D34" w:rsidRPr="00BD4E7F">
              <w:rPr>
                <w:rFonts w:cs="Arial"/>
                <w:iCs/>
                <w:szCs w:val="20"/>
                <w:lang w:eastAsia="sl-SI"/>
              </w:rPr>
              <w:t>5</w:t>
            </w:r>
            <w:r w:rsidR="00CF52F9" w:rsidRPr="00BD4E7F">
              <w:rPr>
                <w:rFonts w:cs="Arial"/>
                <w:iCs/>
                <w:szCs w:val="20"/>
                <w:lang w:eastAsia="sl-SI"/>
              </w:rPr>
              <w:t>7</w:t>
            </w:r>
            <w:r w:rsidR="00592D34" w:rsidRPr="00BD4E7F">
              <w:rPr>
                <w:rFonts w:cs="Arial"/>
                <w:iCs/>
                <w:szCs w:val="20"/>
                <w:lang w:eastAsia="sl-SI"/>
              </w:rPr>
              <w:t xml:space="preserve"> posameznih </w:t>
            </w:r>
            <w:r w:rsidR="00CF52F9" w:rsidRPr="00BD4E7F">
              <w:rPr>
                <w:rFonts w:cs="Arial"/>
                <w:iCs/>
                <w:szCs w:val="20"/>
                <w:lang w:eastAsia="sl-SI"/>
              </w:rPr>
              <w:t>ukrepov</w:t>
            </w:r>
            <w:r w:rsidR="009215D0">
              <w:rPr>
                <w:rFonts w:cs="Arial"/>
                <w:iCs/>
                <w:szCs w:val="20"/>
                <w:lang w:eastAsia="sl-SI"/>
              </w:rPr>
              <w:t>, ki so razporejen</w:t>
            </w:r>
            <w:r w:rsidR="00AE54A5">
              <w:rPr>
                <w:rFonts w:cs="Arial"/>
                <w:iCs/>
                <w:szCs w:val="20"/>
                <w:lang w:eastAsia="sl-SI"/>
              </w:rPr>
              <w:t>i</w:t>
            </w:r>
            <w:r w:rsidR="009215D0">
              <w:rPr>
                <w:rFonts w:cs="Arial"/>
                <w:iCs/>
                <w:szCs w:val="20"/>
                <w:lang w:eastAsia="sl-SI"/>
              </w:rPr>
              <w:t xml:space="preserve"> od leta 2023 do 2030</w:t>
            </w:r>
            <w:r w:rsidR="00AE54A5">
              <w:rPr>
                <w:rFonts w:cs="Arial"/>
                <w:iCs/>
                <w:szCs w:val="20"/>
                <w:lang w:eastAsia="sl-SI"/>
              </w:rPr>
              <w:t>, in jih  i</w:t>
            </w:r>
            <w:r w:rsidR="009215D0">
              <w:rPr>
                <w:rFonts w:cs="Arial"/>
                <w:iCs/>
                <w:szCs w:val="20"/>
                <w:lang w:eastAsia="sl-SI"/>
              </w:rPr>
              <w:t>zvajajo različni resorji.</w:t>
            </w:r>
            <w:r w:rsidR="007775AB">
              <w:rPr>
                <w:rFonts w:cs="Arial"/>
                <w:iCs/>
                <w:szCs w:val="20"/>
                <w:lang w:eastAsia="sl-SI"/>
              </w:rPr>
              <w:t xml:space="preserve"> </w:t>
            </w:r>
            <w:r w:rsidR="007775AB" w:rsidRPr="00390A2E">
              <w:rPr>
                <w:rFonts w:cs="Arial"/>
                <w:szCs w:val="20"/>
              </w:rPr>
              <w:t xml:space="preserve">Akcijski načrt je </w:t>
            </w:r>
            <w:r w:rsidR="007775AB">
              <w:rPr>
                <w:rFonts w:cs="Arial"/>
                <w:szCs w:val="20"/>
              </w:rPr>
              <w:t>sestavljen tako,</w:t>
            </w:r>
            <w:r w:rsidR="007775AB" w:rsidRPr="00390A2E">
              <w:rPr>
                <w:rFonts w:cs="Arial"/>
                <w:szCs w:val="20"/>
              </w:rPr>
              <w:t xml:space="preserve"> da vsaka izmed desetih aktivnosti prispeva k enemu ali dvema od treh strateških ciljev in enemu ali dvema </w:t>
            </w:r>
            <w:r w:rsidR="007775AB">
              <w:rPr>
                <w:rFonts w:cs="Arial"/>
                <w:szCs w:val="20"/>
              </w:rPr>
              <w:t xml:space="preserve">od devetih </w:t>
            </w:r>
            <w:r w:rsidR="007775AB" w:rsidRPr="00390A2E">
              <w:rPr>
                <w:rFonts w:cs="Arial"/>
                <w:szCs w:val="20"/>
              </w:rPr>
              <w:t>operativnih cil</w:t>
            </w:r>
            <w:r w:rsidR="007775AB">
              <w:rPr>
                <w:rFonts w:cs="Arial"/>
                <w:szCs w:val="20"/>
              </w:rPr>
              <w:t>jev. Eden od operativnih ciljev »o</w:t>
            </w:r>
            <w:r w:rsidR="007775AB" w:rsidRPr="00390A2E">
              <w:rPr>
                <w:rFonts w:cs="Arial"/>
                <w:szCs w:val="20"/>
              </w:rPr>
              <w:t>krepljeno sodelovanje med sodelujočimi</w:t>
            </w:r>
            <w:r w:rsidR="007775AB">
              <w:rPr>
                <w:rFonts w:cs="Arial"/>
                <w:szCs w:val="20"/>
              </w:rPr>
              <w:t>«</w:t>
            </w:r>
            <w:r w:rsidR="007775AB" w:rsidRPr="00390A2E">
              <w:rPr>
                <w:rFonts w:cs="Arial"/>
                <w:szCs w:val="20"/>
              </w:rPr>
              <w:t xml:space="preserve">, je </w:t>
            </w:r>
            <w:r w:rsidR="00A10B0F">
              <w:rPr>
                <w:rFonts w:cs="Arial"/>
                <w:szCs w:val="20"/>
              </w:rPr>
              <w:t>bila</w:t>
            </w:r>
            <w:r w:rsidR="007775AB" w:rsidRPr="00390A2E">
              <w:rPr>
                <w:rFonts w:cs="Arial"/>
                <w:szCs w:val="20"/>
              </w:rPr>
              <w:t xml:space="preserve"> delovn</w:t>
            </w:r>
            <w:r w:rsidR="007775AB">
              <w:rPr>
                <w:rFonts w:cs="Arial"/>
                <w:szCs w:val="20"/>
              </w:rPr>
              <w:t>a</w:t>
            </w:r>
            <w:r w:rsidR="007775AB" w:rsidRPr="00390A2E">
              <w:rPr>
                <w:rFonts w:cs="Arial"/>
                <w:szCs w:val="20"/>
              </w:rPr>
              <w:t xml:space="preserve"> skupin</w:t>
            </w:r>
            <w:r w:rsidR="007775AB">
              <w:rPr>
                <w:rFonts w:cs="Arial"/>
                <w:szCs w:val="20"/>
              </w:rPr>
              <w:t>a</w:t>
            </w:r>
            <w:r w:rsidR="007775AB" w:rsidRPr="00390A2E">
              <w:rPr>
                <w:rFonts w:cs="Arial"/>
                <w:szCs w:val="20"/>
              </w:rPr>
              <w:t xml:space="preserve">, </w:t>
            </w:r>
            <w:r w:rsidR="00A10B0F">
              <w:rPr>
                <w:rFonts w:cs="Arial"/>
                <w:szCs w:val="20"/>
              </w:rPr>
              <w:t xml:space="preserve">imenovana s strani Vlade Republike Slovenije, </w:t>
            </w:r>
            <w:r w:rsidR="007775AB" w:rsidRPr="00390A2E">
              <w:rPr>
                <w:rFonts w:cs="Arial"/>
                <w:szCs w:val="20"/>
              </w:rPr>
              <w:t>ki je pripravila osnutek predloga akcijskega načrta.</w:t>
            </w:r>
          </w:p>
          <w:p w14:paraId="23526CEB" w14:textId="67014455" w:rsidR="00390A2E" w:rsidRPr="00390A2E" w:rsidRDefault="002053E5" w:rsidP="002053E5">
            <w:pPr>
              <w:overflowPunct w:val="0"/>
              <w:autoSpaceDE w:val="0"/>
              <w:autoSpaceDN w:val="0"/>
              <w:adjustRightInd w:val="0"/>
              <w:spacing w:before="60" w:after="60" w:line="260" w:lineRule="exact"/>
              <w:jc w:val="both"/>
              <w:textAlignment w:val="baseline"/>
              <w:rPr>
                <w:rFonts w:cs="Arial"/>
                <w:iCs/>
                <w:szCs w:val="20"/>
                <w:lang w:eastAsia="sl-SI"/>
              </w:rPr>
            </w:pPr>
            <w:r w:rsidRPr="002053E5">
              <w:rPr>
                <w:rFonts w:cs="Arial"/>
                <w:iCs/>
                <w:szCs w:val="20"/>
                <w:lang w:eastAsia="sl-SI"/>
              </w:rPr>
              <w:lastRenderedPageBreak/>
              <w:t xml:space="preserve">Osnutek akcijskega načrta je pripravila Delovna skupina za pripravo osnutka akcijskega načrta za manj izgub hrane in odpadne hrane v verigi preskrbe s hrano (v nadaljnjem besedilu: delovna skupina), ki jo je imenovala Vlada Republike Slovenije s sklepom št. 02401-5/2022/5 z dne 13. 4. 2022, spremenjenim s sklepom št. 02401-34/2022/4 z dne 8. 12. 2022. Delovno skupino so sestavljali predstavniki Ministrstva za kmetijstvo, gozdarstvo in prehrano, Ministrstva za delo, družino, socialne zadeve in enake možnosti, Ministrstva za finance, Ministrstva za gospodarski razvoj in tehnologijo, ki se je v vmesnem času preoblikovalo v Ministrstvo za gospodarstvo, turizem in šport, Ministrstva za izobraževanje, znanost in šport, ki se je v vmesnem času preoblikovalo v Ministrstvo za vzgojo in izobraževanje, Ministrstvo za okolje in prostor, ki se je v vmesnem času preoblikovalo v Ministrstvo za okolje, podnebje in energijo, Ministrstva za zdravje, Statističnega urada Republike Slovenije in Uprave Republike Slovenije za varno hrano, veterinarstvo in varstvo rastlin. Redno so bili na sestanke vabljeni imenovani predstavniki Gospodarske zbornice Slovenije-Zbornice kmetijskih in živilskih podjetij, Kmetijsko gozdarske zbornice Slovenije, Obrtne zbornice Slovenije, Trgovinske zbornice Slovenije, Turistično gostinske zbornice Slovenije, Zadružne zveze Slovenije, Zavoda Republike Slovenije za šolstvo ter Zveze potrošnikov Slovenije. </w:t>
            </w:r>
            <w:r w:rsidR="009215D0" w:rsidRPr="003F593B">
              <w:rPr>
                <w:rFonts w:cs="Arial"/>
                <w:iCs/>
                <w:szCs w:val="20"/>
                <w:lang w:eastAsia="sl-SI"/>
              </w:rPr>
              <w:t xml:space="preserve"> </w:t>
            </w:r>
          </w:p>
        </w:tc>
      </w:tr>
      <w:tr w:rsidR="00390A2E" w:rsidRPr="00390A2E" w14:paraId="1EA02652" w14:textId="77777777" w:rsidTr="00E53CB8">
        <w:tc>
          <w:tcPr>
            <w:tcW w:w="9163" w:type="dxa"/>
            <w:gridSpan w:val="4"/>
          </w:tcPr>
          <w:p w14:paraId="422B9FD9" w14:textId="77777777" w:rsidR="00390A2E" w:rsidRPr="00390A2E" w:rsidRDefault="00390A2E" w:rsidP="00390A2E">
            <w:pPr>
              <w:suppressAutoHyphens/>
              <w:overflowPunct w:val="0"/>
              <w:autoSpaceDE w:val="0"/>
              <w:autoSpaceDN w:val="0"/>
              <w:adjustRightInd w:val="0"/>
              <w:spacing w:line="260" w:lineRule="exact"/>
              <w:textAlignment w:val="baseline"/>
              <w:outlineLvl w:val="3"/>
              <w:rPr>
                <w:rFonts w:cs="Arial"/>
                <w:b/>
                <w:szCs w:val="20"/>
                <w:lang w:eastAsia="sl-SI"/>
              </w:rPr>
            </w:pPr>
            <w:r w:rsidRPr="00390A2E">
              <w:rPr>
                <w:rFonts w:cs="Arial"/>
                <w:b/>
                <w:szCs w:val="20"/>
                <w:lang w:eastAsia="sl-SI"/>
              </w:rPr>
              <w:lastRenderedPageBreak/>
              <w:t>6. Presoja posledic za:</w:t>
            </w:r>
          </w:p>
        </w:tc>
      </w:tr>
      <w:tr w:rsidR="00390A2E" w:rsidRPr="00390A2E" w14:paraId="55103476" w14:textId="77777777" w:rsidTr="00E53CB8">
        <w:tc>
          <w:tcPr>
            <w:tcW w:w="1448" w:type="dxa"/>
          </w:tcPr>
          <w:p w14:paraId="00EACD24" w14:textId="77777777" w:rsidR="00390A2E" w:rsidRPr="00390A2E" w:rsidRDefault="00390A2E" w:rsidP="00390A2E">
            <w:pPr>
              <w:overflowPunct w:val="0"/>
              <w:autoSpaceDE w:val="0"/>
              <w:autoSpaceDN w:val="0"/>
              <w:adjustRightInd w:val="0"/>
              <w:spacing w:line="260" w:lineRule="exact"/>
              <w:ind w:left="360"/>
              <w:jc w:val="both"/>
              <w:textAlignment w:val="baseline"/>
              <w:rPr>
                <w:rFonts w:cs="Arial"/>
                <w:iCs/>
                <w:szCs w:val="20"/>
                <w:lang w:eastAsia="sl-SI"/>
              </w:rPr>
            </w:pPr>
            <w:r w:rsidRPr="00390A2E">
              <w:rPr>
                <w:rFonts w:cs="Arial"/>
                <w:iCs/>
                <w:szCs w:val="20"/>
                <w:lang w:eastAsia="sl-SI"/>
              </w:rPr>
              <w:t>a)</w:t>
            </w:r>
          </w:p>
        </w:tc>
        <w:tc>
          <w:tcPr>
            <w:tcW w:w="5444" w:type="dxa"/>
            <w:gridSpan w:val="2"/>
          </w:tcPr>
          <w:p w14:paraId="4ACC9E24" w14:textId="77777777" w:rsidR="00390A2E" w:rsidRPr="00390A2E" w:rsidRDefault="00390A2E" w:rsidP="00390A2E">
            <w:pPr>
              <w:overflowPunct w:val="0"/>
              <w:autoSpaceDE w:val="0"/>
              <w:autoSpaceDN w:val="0"/>
              <w:adjustRightInd w:val="0"/>
              <w:spacing w:line="260" w:lineRule="exact"/>
              <w:jc w:val="both"/>
              <w:textAlignment w:val="baseline"/>
              <w:rPr>
                <w:rFonts w:cs="Arial"/>
                <w:szCs w:val="20"/>
                <w:lang w:eastAsia="sl-SI"/>
              </w:rPr>
            </w:pPr>
            <w:r w:rsidRPr="00390A2E">
              <w:rPr>
                <w:rFonts w:cs="Arial"/>
                <w:szCs w:val="20"/>
                <w:lang w:eastAsia="sl-SI"/>
              </w:rPr>
              <w:t>javnofinančna sredstva nad 40.000 EUR v tekočem in naslednjih treh letih</w:t>
            </w:r>
          </w:p>
        </w:tc>
        <w:tc>
          <w:tcPr>
            <w:tcW w:w="2271" w:type="dxa"/>
            <w:vAlign w:val="center"/>
          </w:tcPr>
          <w:p w14:paraId="26DBB089" w14:textId="77777777" w:rsidR="00390A2E" w:rsidRPr="00390A2E" w:rsidRDefault="00390A2E" w:rsidP="00390A2E">
            <w:pPr>
              <w:overflowPunct w:val="0"/>
              <w:autoSpaceDE w:val="0"/>
              <w:autoSpaceDN w:val="0"/>
              <w:adjustRightInd w:val="0"/>
              <w:spacing w:line="260" w:lineRule="exact"/>
              <w:jc w:val="center"/>
              <w:textAlignment w:val="baseline"/>
              <w:rPr>
                <w:rFonts w:cs="Arial"/>
                <w:iCs/>
                <w:szCs w:val="20"/>
                <w:lang w:eastAsia="sl-SI"/>
              </w:rPr>
            </w:pPr>
            <w:r w:rsidRPr="00AE0C54">
              <w:rPr>
                <w:rFonts w:cs="Arial"/>
                <w:b/>
                <w:szCs w:val="20"/>
                <w:lang w:eastAsia="sl-SI"/>
              </w:rPr>
              <w:t>DA</w:t>
            </w:r>
            <w:r w:rsidRPr="00390A2E">
              <w:rPr>
                <w:rFonts w:cs="Arial"/>
                <w:szCs w:val="20"/>
                <w:lang w:eastAsia="sl-SI"/>
              </w:rPr>
              <w:t>/</w:t>
            </w:r>
            <w:r w:rsidRPr="00AE0C54">
              <w:rPr>
                <w:rFonts w:cs="Arial"/>
                <w:szCs w:val="20"/>
                <w:lang w:eastAsia="sl-SI"/>
              </w:rPr>
              <w:t>NE</w:t>
            </w:r>
          </w:p>
        </w:tc>
      </w:tr>
      <w:tr w:rsidR="00390A2E" w:rsidRPr="00390A2E" w14:paraId="32957085" w14:textId="77777777" w:rsidTr="00E53CB8">
        <w:tc>
          <w:tcPr>
            <w:tcW w:w="1448" w:type="dxa"/>
          </w:tcPr>
          <w:p w14:paraId="69B971A6" w14:textId="77777777" w:rsidR="00390A2E" w:rsidRPr="00390A2E" w:rsidRDefault="00390A2E" w:rsidP="00390A2E">
            <w:pPr>
              <w:overflowPunct w:val="0"/>
              <w:autoSpaceDE w:val="0"/>
              <w:autoSpaceDN w:val="0"/>
              <w:adjustRightInd w:val="0"/>
              <w:spacing w:line="260" w:lineRule="exact"/>
              <w:ind w:left="360"/>
              <w:jc w:val="both"/>
              <w:textAlignment w:val="baseline"/>
              <w:rPr>
                <w:rFonts w:cs="Arial"/>
                <w:iCs/>
                <w:szCs w:val="20"/>
                <w:lang w:eastAsia="sl-SI"/>
              </w:rPr>
            </w:pPr>
            <w:r w:rsidRPr="00390A2E">
              <w:rPr>
                <w:rFonts w:cs="Arial"/>
                <w:iCs/>
                <w:szCs w:val="20"/>
                <w:lang w:eastAsia="sl-SI"/>
              </w:rPr>
              <w:t>b)</w:t>
            </w:r>
          </w:p>
        </w:tc>
        <w:tc>
          <w:tcPr>
            <w:tcW w:w="5444" w:type="dxa"/>
            <w:gridSpan w:val="2"/>
          </w:tcPr>
          <w:p w14:paraId="0A49E4E5" w14:textId="77777777"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bCs/>
                <w:szCs w:val="20"/>
                <w:lang w:eastAsia="sl-SI"/>
              </w:rPr>
              <w:t>usklajenost slovenskega pravnega reda s pravnim redom Evropske unije</w:t>
            </w:r>
          </w:p>
        </w:tc>
        <w:tc>
          <w:tcPr>
            <w:tcW w:w="2271" w:type="dxa"/>
            <w:vAlign w:val="center"/>
          </w:tcPr>
          <w:p w14:paraId="4FDED4C5" w14:textId="77777777" w:rsidR="00390A2E" w:rsidRPr="00390A2E" w:rsidRDefault="00390A2E" w:rsidP="00390A2E">
            <w:pPr>
              <w:overflowPunct w:val="0"/>
              <w:autoSpaceDE w:val="0"/>
              <w:autoSpaceDN w:val="0"/>
              <w:adjustRightInd w:val="0"/>
              <w:spacing w:line="260" w:lineRule="exact"/>
              <w:jc w:val="center"/>
              <w:textAlignment w:val="baseline"/>
              <w:rPr>
                <w:rFonts w:cs="Arial"/>
                <w:iCs/>
                <w:szCs w:val="20"/>
                <w:lang w:eastAsia="sl-SI"/>
              </w:rPr>
            </w:pPr>
            <w:r w:rsidRPr="00390A2E">
              <w:rPr>
                <w:rFonts w:cs="Arial"/>
                <w:szCs w:val="20"/>
                <w:lang w:eastAsia="sl-SI"/>
              </w:rPr>
              <w:t>DA/</w:t>
            </w:r>
            <w:r w:rsidRPr="00390A2E">
              <w:rPr>
                <w:rFonts w:cs="Arial"/>
                <w:b/>
                <w:szCs w:val="20"/>
                <w:lang w:eastAsia="sl-SI"/>
              </w:rPr>
              <w:t>NE</w:t>
            </w:r>
          </w:p>
        </w:tc>
      </w:tr>
      <w:tr w:rsidR="00390A2E" w:rsidRPr="00390A2E" w14:paraId="703C8840" w14:textId="77777777" w:rsidTr="00E53CB8">
        <w:tc>
          <w:tcPr>
            <w:tcW w:w="1448" w:type="dxa"/>
          </w:tcPr>
          <w:p w14:paraId="2A0A67D3" w14:textId="77777777" w:rsidR="00390A2E" w:rsidRPr="00390A2E" w:rsidRDefault="00390A2E" w:rsidP="00390A2E">
            <w:pPr>
              <w:overflowPunct w:val="0"/>
              <w:autoSpaceDE w:val="0"/>
              <w:autoSpaceDN w:val="0"/>
              <w:adjustRightInd w:val="0"/>
              <w:spacing w:line="260" w:lineRule="exact"/>
              <w:ind w:left="360"/>
              <w:jc w:val="both"/>
              <w:textAlignment w:val="baseline"/>
              <w:rPr>
                <w:rFonts w:cs="Arial"/>
                <w:iCs/>
                <w:szCs w:val="20"/>
                <w:lang w:eastAsia="sl-SI"/>
              </w:rPr>
            </w:pPr>
            <w:r w:rsidRPr="00390A2E">
              <w:rPr>
                <w:rFonts w:cs="Arial"/>
                <w:iCs/>
                <w:szCs w:val="20"/>
                <w:lang w:eastAsia="sl-SI"/>
              </w:rPr>
              <w:t>c)</w:t>
            </w:r>
          </w:p>
        </w:tc>
        <w:tc>
          <w:tcPr>
            <w:tcW w:w="5444" w:type="dxa"/>
            <w:gridSpan w:val="2"/>
          </w:tcPr>
          <w:p w14:paraId="6C3DC465" w14:textId="77777777" w:rsidR="00390A2E" w:rsidRPr="00390A2E" w:rsidRDefault="00390A2E" w:rsidP="00390A2E">
            <w:pPr>
              <w:overflowPunct w:val="0"/>
              <w:autoSpaceDE w:val="0"/>
              <w:autoSpaceDN w:val="0"/>
              <w:adjustRightInd w:val="0"/>
              <w:spacing w:line="260" w:lineRule="exact"/>
              <w:jc w:val="both"/>
              <w:textAlignment w:val="baseline"/>
              <w:rPr>
                <w:rFonts w:cs="Arial"/>
                <w:iCs/>
                <w:szCs w:val="20"/>
                <w:lang w:eastAsia="sl-SI"/>
              </w:rPr>
            </w:pPr>
            <w:r w:rsidRPr="00390A2E">
              <w:rPr>
                <w:rFonts w:cs="Arial"/>
                <w:szCs w:val="20"/>
                <w:lang w:eastAsia="sl-SI"/>
              </w:rPr>
              <w:t>administrativne posledice</w:t>
            </w:r>
          </w:p>
        </w:tc>
        <w:tc>
          <w:tcPr>
            <w:tcW w:w="2271" w:type="dxa"/>
            <w:vAlign w:val="center"/>
          </w:tcPr>
          <w:p w14:paraId="18A4401E" w14:textId="77777777" w:rsidR="00390A2E" w:rsidRPr="00390A2E" w:rsidRDefault="00390A2E" w:rsidP="00390A2E">
            <w:pPr>
              <w:overflowPunct w:val="0"/>
              <w:autoSpaceDE w:val="0"/>
              <w:autoSpaceDN w:val="0"/>
              <w:adjustRightInd w:val="0"/>
              <w:spacing w:line="260" w:lineRule="exact"/>
              <w:jc w:val="center"/>
              <w:textAlignment w:val="baseline"/>
              <w:rPr>
                <w:rFonts w:cs="Arial"/>
                <w:szCs w:val="20"/>
                <w:lang w:eastAsia="sl-SI"/>
              </w:rPr>
            </w:pPr>
            <w:r w:rsidRPr="00390A2E">
              <w:rPr>
                <w:rFonts w:cs="Arial"/>
                <w:szCs w:val="20"/>
                <w:lang w:eastAsia="sl-SI"/>
              </w:rPr>
              <w:t>DA/</w:t>
            </w:r>
            <w:r w:rsidRPr="00390A2E">
              <w:rPr>
                <w:rFonts w:cs="Arial"/>
                <w:b/>
                <w:szCs w:val="20"/>
                <w:lang w:eastAsia="sl-SI"/>
              </w:rPr>
              <w:t>NE</w:t>
            </w:r>
          </w:p>
        </w:tc>
      </w:tr>
      <w:tr w:rsidR="00390A2E" w:rsidRPr="00390A2E" w14:paraId="7BB4CA99" w14:textId="77777777" w:rsidTr="00E53CB8">
        <w:tc>
          <w:tcPr>
            <w:tcW w:w="1448" w:type="dxa"/>
          </w:tcPr>
          <w:p w14:paraId="5D43F8C8" w14:textId="77777777" w:rsidR="00390A2E" w:rsidRPr="00390A2E" w:rsidRDefault="00390A2E" w:rsidP="00390A2E">
            <w:pPr>
              <w:overflowPunct w:val="0"/>
              <w:autoSpaceDE w:val="0"/>
              <w:autoSpaceDN w:val="0"/>
              <w:adjustRightInd w:val="0"/>
              <w:spacing w:line="260" w:lineRule="exact"/>
              <w:ind w:left="360"/>
              <w:jc w:val="both"/>
              <w:textAlignment w:val="baseline"/>
              <w:rPr>
                <w:rFonts w:cs="Arial"/>
                <w:iCs/>
                <w:szCs w:val="20"/>
                <w:lang w:eastAsia="sl-SI"/>
              </w:rPr>
            </w:pPr>
            <w:r w:rsidRPr="00390A2E">
              <w:rPr>
                <w:rFonts w:cs="Arial"/>
                <w:iCs/>
                <w:szCs w:val="20"/>
                <w:lang w:eastAsia="sl-SI"/>
              </w:rPr>
              <w:t>č)</w:t>
            </w:r>
          </w:p>
        </w:tc>
        <w:tc>
          <w:tcPr>
            <w:tcW w:w="5444" w:type="dxa"/>
            <w:gridSpan w:val="2"/>
          </w:tcPr>
          <w:p w14:paraId="13AC027A" w14:textId="77777777" w:rsidR="00390A2E" w:rsidRPr="00390A2E" w:rsidRDefault="00390A2E" w:rsidP="00390A2E">
            <w:pPr>
              <w:overflowPunct w:val="0"/>
              <w:autoSpaceDE w:val="0"/>
              <w:autoSpaceDN w:val="0"/>
              <w:adjustRightInd w:val="0"/>
              <w:spacing w:line="260" w:lineRule="exact"/>
              <w:jc w:val="both"/>
              <w:textAlignment w:val="baseline"/>
              <w:rPr>
                <w:rFonts w:cs="Arial"/>
                <w:bCs/>
                <w:szCs w:val="20"/>
                <w:lang w:eastAsia="sl-SI"/>
              </w:rPr>
            </w:pPr>
            <w:r w:rsidRPr="00390A2E">
              <w:rPr>
                <w:rFonts w:cs="Arial"/>
                <w:szCs w:val="20"/>
                <w:lang w:eastAsia="sl-SI"/>
              </w:rPr>
              <w:t>gospodarstvo, zlasti</w:t>
            </w:r>
            <w:r w:rsidRPr="00390A2E">
              <w:rPr>
                <w:rFonts w:cs="Arial"/>
                <w:bCs/>
                <w:szCs w:val="20"/>
                <w:lang w:eastAsia="sl-SI"/>
              </w:rPr>
              <w:t xml:space="preserve"> mala in srednja podjetja ter konkurenčnost podjetij</w:t>
            </w:r>
          </w:p>
        </w:tc>
        <w:tc>
          <w:tcPr>
            <w:tcW w:w="2271" w:type="dxa"/>
            <w:vAlign w:val="center"/>
          </w:tcPr>
          <w:p w14:paraId="48E7B26D" w14:textId="77777777" w:rsidR="00390A2E" w:rsidRPr="00390A2E" w:rsidRDefault="00390A2E" w:rsidP="00390A2E">
            <w:pPr>
              <w:overflowPunct w:val="0"/>
              <w:autoSpaceDE w:val="0"/>
              <w:autoSpaceDN w:val="0"/>
              <w:adjustRightInd w:val="0"/>
              <w:spacing w:line="260" w:lineRule="exact"/>
              <w:jc w:val="center"/>
              <w:textAlignment w:val="baseline"/>
              <w:rPr>
                <w:rFonts w:cs="Arial"/>
                <w:iCs/>
                <w:szCs w:val="20"/>
                <w:lang w:eastAsia="sl-SI"/>
              </w:rPr>
            </w:pPr>
            <w:r w:rsidRPr="00390A2E">
              <w:rPr>
                <w:rFonts w:cs="Arial"/>
                <w:szCs w:val="20"/>
                <w:lang w:eastAsia="sl-SI"/>
              </w:rPr>
              <w:t>DA/</w:t>
            </w:r>
            <w:r w:rsidRPr="00390A2E">
              <w:rPr>
                <w:rFonts w:cs="Arial"/>
                <w:b/>
                <w:szCs w:val="20"/>
                <w:lang w:eastAsia="sl-SI"/>
              </w:rPr>
              <w:t>NE</w:t>
            </w:r>
          </w:p>
        </w:tc>
      </w:tr>
      <w:tr w:rsidR="00390A2E" w:rsidRPr="00390A2E" w14:paraId="280F5013" w14:textId="77777777" w:rsidTr="00E53CB8">
        <w:tc>
          <w:tcPr>
            <w:tcW w:w="1448" w:type="dxa"/>
          </w:tcPr>
          <w:p w14:paraId="61CD48F7" w14:textId="77777777" w:rsidR="00390A2E" w:rsidRPr="00390A2E" w:rsidRDefault="00390A2E" w:rsidP="00390A2E">
            <w:pPr>
              <w:overflowPunct w:val="0"/>
              <w:autoSpaceDE w:val="0"/>
              <w:autoSpaceDN w:val="0"/>
              <w:adjustRightInd w:val="0"/>
              <w:spacing w:line="260" w:lineRule="exact"/>
              <w:ind w:left="360"/>
              <w:jc w:val="both"/>
              <w:textAlignment w:val="baseline"/>
              <w:rPr>
                <w:rFonts w:cs="Arial"/>
                <w:iCs/>
                <w:szCs w:val="20"/>
                <w:lang w:eastAsia="sl-SI"/>
              </w:rPr>
            </w:pPr>
            <w:r w:rsidRPr="00390A2E">
              <w:rPr>
                <w:rFonts w:cs="Arial"/>
                <w:iCs/>
                <w:szCs w:val="20"/>
                <w:lang w:eastAsia="sl-SI"/>
              </w:rPr>
              <w:t>d)</w:t>
            </w:r>
          </w:p>
        </w:tc>
        <w:tc>
          <w:tcPr>
            <w:tcW w:w="5444" w:type="dxa"/>
            <w:gridSpan w:val="2"/>
          </w:tcPr>
          <w:p w14:paraId="1B750F76" w14:textId="77777777" w:rsidR="00390A2E" w:rsidRPr="00390A2E" w:rsidRDefault="00390A2E" w:rsidP="00390A2E">
            <w:pPr>
              <w:overflowPunct w:val="0"/>
              <w:autoSpaceDE w:val="0"/>
              <w:autoSpaceDN w:val="0"/>
              <w:adjustRightInd w:val="0"/>
              <w:spacing w:line="260" w:lineRule="exact"/>
              <w:jc w:val="both"/>
              <w:textAlignment w:val="baseline"/>
              <w:rPr>
                <w:rFonts w:cs="Arial"/>
                <w:bCs/>
                <w:szCs w:val="20"/>
                <w:lang w:eastAsia="sl-SI"/>
              </w:rPr>
            </w:pPr>
            <w:r w:rsidRPr="00390A2E">
              <w:rPr>
                <w:rFonts w:cs="Arial"/>
                <w:bCs/>
                <w:szCs w:val="20"/>
                <w:lang w:eastAsia="sl-SI"/>
              </w:rPr>
              <w:t>okolje, vključno s prostorskimi in varstvenimi vidiki</w:t>
            </w:r>
          </w:p>
        </w:tc>
        <w:tc>
          <w:tcPr>
            <w:tcW w:w="2271" w:type="dxa"/>
            <w:vAlign w:val="center"/>
          </w:tcPr>
          <w:p w14:paraId="74DEF2A3" w14:textId="77777777" w:rsidR="00390A2E" w:rsidRPr="00390A2E" w:rsidRDefault="00390A2E" w:rsidP="00390A2E">
            <w:pPr>
              <w:overflowPunct w:val="0"/>
              <w:autoSpaceDE w:val="0"/>
              <w:autoSpaceDN w:val="0"/>
              <w:adjustRightInd w:val="0"/>
              <w:spacing w:line="260" w:lineRule="exact"/>
              <w:jc w:val="center"/>
              <w:textAlignment w:val="baseline"/>
              <w:rPr>
                <w:rFonts w:cs="Arial"/>
                <w:iCs/>
                <w:szCs w:val="20"/>
                <w:lang w:eastAsia="sl-SI"/>
              </w:rPr>
            </w:pPr>
            <w:r w:rsidRPr="00390A2E">
              <w:rPr>
                <w:rFonts w:cs="Arial"/>
                <w:szCs w:val="20"/>
                <w:lang w:eastAsia="sl-SI"/>
              </w:rPr>
              <w:t>DA/</w:t>
            </w:r>
            <w:r w:rsidRPr="00390A2E">
              <w:rPr>
                <w:rFonts w:cs="Arial"/>
                <w:b/>
                <w:szCs w:val="20"/>
                <w:lang w:eastAsia="sl-SI"/>
              </w:rPr>
              <w:t>NE</w:t>
            </w:r>
          </w:p>
        </w:tc>
      </w:tr>
      <w:tr w:rsidR="00390A2E" w:rsidRPr="00390A2E" w14:paraId="25A09819" w14:textId="77777777" w:rsidTr="00E53CB8">
        <w:tc>
          <w:tcPr>
            <w:tcW w:w="1448" w:type="dxa"/>
          </w:tcPr>
          <w:p w14:paraId="6E7FC24A" w14:textId="77777777" w:rsidR="00390A2E" w:rsidRPr="00390A2E" w:rsidRDefault="00390A2E" w:rsidP="00390A2E">
            <w:pPr>
              <w:overflowPunct w:val="0"/>
              <w:autoSpaceDE w:val="0"/>
              <w:autoSpaceDN w:val="0"/>
              <w:adjustRightInd w:val="0"/>
              <w:spacing w:line="260" w:lineRule="exact"/>
              <w:ind w:left="360"/>
              <w:jc w:val="both"/>
              <w:textAlignment w:val="baseline"/>
              <w:rPr>
                <w:rFonts w:cs="Arial"/>
                <w:iCs/>
                <w:szCs w:val="20"/>
                <w:lang w:eastAsia="sl-SI"/>
              </w:rPr>
            </w:pPr>
            <w:r w:rsidRPr="00390A2E">
              <w:rPr>
                <w:rFonts w:cs="Arial"/>
                <w:iCs/>
                <w:szCs w:val="20"/>
                <w:lang w:eastAsia="sl-SI"/>
              </w:rPr>
              <w:t>e)</w:t>
            </w:r>
          </w:p>
        </w:tc>
        <w:tc>
          <w:tcPr>
            <w:tcW w:w="5444" w:type="dxa"/>
            <w:gridSpan w:val="2"/>
          </w:tcPr>
          <w:p w14:paraId="364D8579" w14:textId="77777777" w:rsidR="00390A2E" w:rsidRPr="00390A2E" w:rsidRDefault="00390A2E" w:rsidP="00390A2E">
            <w:pPr>
              <w:overflowPunct w:val="0"/>
              <w:autoSpaceDE w:val="0"/>
              <w:autoSpaceDN w:val="0"/>
              <w:adjustRightInd w:val="0"/>
              <w:spacing w:line="260" w:lineRule="exact"/>
              <w:jc w:val="both"/>
              <w:textAlignment w:val="baseline"/>
              <w:rPr>
                <w:rFonts w:cs="Arial"/>
                <w:bCs/>
                <w:szCs w:val="20"/>
                <w:lang w:eastAsia="sl-SI"/>
              </w:rPr>
            </w:pPr>
            <w:r w:rsidRPr="00390A2E">
              <w:rPr>
                <w:rFonts w:cs="Arial"/>
                <w:bCs/>
                <w:szCs w:val="20"/>
                <w:lang w:eastAsia="sl-SI"/>
              </w:rPr>
              <w:t>socialno področje</w:t>
            </w:r>
          </w:p>
        </w:tc>
        <w:tc>
          <w:tcPr>
            <w:tcW w:w="2271" w:type="dxa"/>
            <w:vAlign w:val="center"/>
          </w:tcPr>
          <w:p w14:paraId="57063EB5" w14:textId="77777777" w:rsidR="00390A2E" w:rsidRPr="00390A2E" w:rsidRDefault="00390A2E" w:rsidP="00390A2E">
            <w:pPr>
              <w:overflowPunct w:val="0"/>
              <w:autoSpaceDE w:val="0"/>
              <w:autoSpaceDN w:val="0"/>
              <w:adjustRightInd w:val="0"/>
              <w:spacing w:line="260" w:lineRule="exact"/>
              <w:jc w:val="center"/>
              <w:textAlignment w:val="baseline"/>
              <w:rPr>
                <w:rFonts w:cs="Arial"/>
                <w:iCs/>
                <w:szCs w:val="20"/>
                <w:lang w:eastAsia="sl-SI"/>
              </w:rPr>
            </w:pPr>
            <w:r w:rsidRPr="00390A2E">
              <w:rPr>
                <w:rFonts w:cs="Arial"/>
                <w:szCs w:val="20"/>
                <w:lang w:eastAsia="sl-SI"/>
              </w:rPr>
              <w:t>DA/</w:t>
            </w:r>
            <w:r w:rsidRPr="00390A2E">
              <w:rPr>
                <w:rFonts w:cs="Arial"/>
                <w:b/>
                <w:szCs w:val="20"/>
                <w:lang w:eastAsia="sl-SI"/>
              </w:rPr>
              <w:t>NE</w:t>
            </w:r>
          </w:p>
        </w:tc>
      </w:tr>
      <w:tr w:rsidR="00390A2E" w:rsidRPr="00390A2E" w14:paraId="590D4282" w14:textId="77777777" w:rsidTr="00E53CB8">
        <w:tc>
          <w:tcPr>
            <w:tcW w:w="1448" w:type="dxa"/>
            <w:tcBorders>
              <w:bottom w:val="single" w:sz="4" w:space="0" w:color="auto"/>
            </w:tcBorders>
          </w:tcPr>
          <w:p w14:paraId="1CF7B19A" w14:textId="77777777" w:rsidR="00390A2E" w:rsidRPr="00390A2E" w:rsidRDefault="00390A2E" w:rsidP="00390A2E">
            <w:pPr>
              <w:overflowPunct w:val="0"/>
              <w:autoSpaceDE w:val="0"/>
              <w:autoSpaceDN w:val="0"/>
              <w:adjustRightInd w:val="0"/>
              <w:spacing w:line="260" w:lineRule="exact"/>
              <w:ind w:left="360"/>
              <w:jc w:val="both"/>
              <w:textAlignment w:val="baseline"/>
              <w:rPr>
                <w:rFonts w:cs="Arial"/>
                <w:iCs/>
                <w:szCs w:val="20"/>
                <w:lang w:eastAsia="sl-SI"/>
              </w:rPr>
            </w:pPr>
            <w:r w:rsidRPr="00390A2E">
              <w:rPr>
                <w:rFonts w:cs="Arial"/>
                <w:iCs/>
                <w:szCs w:val="20"/>
                <w:lang w:eastAsia="sl-SI"/>
              </w:rPr>
              <w:t>f)</w:t>
            </w:r>
          </w:p>
        </w:tc>
        <w:tc>
          <w:tcPr>
            <w:tcW w:w="5444" w:type="dxa"/>
            <w:gridSpan w:val="2"/>
            <w:tcBorders>
              <w:bottom w:val="single" w:sz="4" w:space="0" w:color="auto"/>
            </w:tcBorders>
          </w:tcPr>
          <w:p w14:paraId="65653576" w14:textId="77777777" w:rsidR="00390A2E" w:rsidRPr="00390A2E" w:rsidRDefault="00390A2E" w:rsidP="00390A2E">
            <w:pPr>
              <w:overflowPunct w:val="0"/>
              <w:autoSpaceDE w:val="0"/>
              <w:autoSpaceDN w:val="0"/>
              <w:adjustRightInd w:val="0"/>
              <w:spacing w:line="260" w:lineRule="exact"/>
              <w:jc w:val="both"/>
              <w:textAlignment w:val="baseline"/>
              <w:rPr>
                <w:rFonts w:cs="Arial"/>
                <w:bCs/>
                <w:szCs w:val="20"/>
                <w:lang w:eastAsia="sl-SI"/>
              </w:rPr>
            </w:pPr>
            <w:r w:rsidRPr="00390A2E">
              <w:rPr>
                <w:rFonts w:cs="Arial"/>
                <w:bCs/>
                <w:szCs w:val="20"/>
                <w:lang w:eastAsia="sl-SI"/>
              </w:rPr>
              <w:t>dokumente razvojnega načrtovanja:</w:t>
            </w:r>
          </w:p>
          <w:p w14:paraId="76C0EBDF" w14:textId="77777777" w:rsidR="00390A2E" w:rsidRPr="00390A2E" w:rsidRDefault="00390A2E" w:rsidP="00390A2E">
            <w:pPr>
              <w:numPr>
                <w:ilvl w:val="0"/>
                <w:numId w:val="13"/>
              </w:numPr>
              <w:overflowPunct w:val="0"/>
              <w:autoSpaceDE w:val="0"/>
              <w:autoSpaceDN w:val="0"/>
              <w:adjustRightInd w:val="0"/>
              <w:spacing w:after="160" w:line="260" w:lineRule="exact"/>
              <w:jc w:val="both"/>
              <w:textAlignment w:val="baseline"/>
              <w:rPr>
                <w:rFonts w:cs="Arial"/>
                <w:bCs/>
                <w:szCs w:val="20"/>
                <w:lang w:eastAsia="sl-SI"/>
              </w:rPr>
            </w:pPr>
            <w:r w:rsidRPr="00390A2E">
              <w:rPr>
                <w:rFonts w:cs="Arial"/>
                <w:bCs/>
                <w:szCs w:val="20"/>
                <w:lang w:eastAsia="sl-SI"/>
              </w:rPr>
              <w:t>nacionalne dokumente razvojnega načrtovanja</w:t>
            </w:r>
          </w:p>
          <w:p w14:paraId="6225BB74" w14:textId="77777777" w:rsidR="00390A2E" w:rsidRPr="00390A2E" w:rsidRDefault="00390A2E" w:rsidP="00390A2E">
            <w:pPr>
              <w:numPr>
                <w:ilvl w:val="0"/>
                <w:numId w:val="13"/>
              </w:numPr>
              <w:overflowPunct w:val="0"/>
              <w:autoSpaceDE w:val="0"/>
              <w:autoSpaceDN w:val="0"/>
              <w:adjustRightInd w:val="0"/>
              <w:spacing w:after="160" w:line="260" w:lineRule="exact"/>
              <w:jc w:val="both"/>
              <w:textAlignment w:val="baseline"/>
              <w:rPr>
                <w:rFonts w:cs="Arial"/>
                <w:bCs/>
                <w:szCs w:val="20"/>
                <w:lang w:eastAsia="sl-SI"/>
              </w:rPr>
            </w:pPr>
            <w:r w:rsidRPr="00390A2E">
              <w:rPr>
                <w:rFonts w:cs="Arial"/>
                <w:bCs/>
                <w:szCs w:val="20"/>
                <w:lang w:eastAsia="sl-SI"/>
              </w:rPr>
              <w:t>razvojne politike na ravni programov po strukturi razvojne klasifikacije programskega proračuna</w:t>
            </w:r>
          </w:p>
          <w:p w14:paraId="5C952B47" w14:textId="77777777" w:rsidR="00390A2E" w:rsidRPr="00390A2E" w:rsidRDefault="00390A2E" w:rsidP="00390A2E">
            <w:pPr>
              <w:numPr>
                <w:ilvl w:val="0"/>
                <w:numId w:val="13"/>
              </w:numPr>
              <w:overflowPunct w:val="0"/>
              <w:autoSpaceDE w:val="0"/>
              <w:autoSpaceDN w:val="0"/>
              <w:adjustRightInd w:val="0"/>
              <w:spacing w:after="160" w:line="260" w:lineRule="exact"/>
              <w:jc w:val="both"/>
              <w:textAlignment w:val="baseline"/>
              <w:rPr>
                <w:rFonts w:cs="Arial"/>
                <w:bCs/>
                <w:szCs w:val="20"/>
                <w:lang w:eastAsia="sl-SI"/>
              </w:rPr>
            </w:pPr>
            <w:r w:rsidRPr="00390A2E">
              <w:rPr>
                <w:rFonts w:cs="Arial"/>
                <w:bCs/>
                <w:szCs w:val="20"/>
                <w:lang w:eastAsia="sl-SI"/>
              </w:rPr>
              <w:t>razvojne dokumente Evropske unije in mednarodnih organizacij</w:t>
            </w:r>
          </w:p>
        </w:tc>
        <w:tc>
          <w:tcPr>
            <w:tcW w:w="2271" w:type="dxa"/>
            <w:tcBorders>
              <w:bottom w:val="single" w:sz="4" w:space="0" w:color="auto"/>
            </w:tcBorders>
            <w:vAlign w:val="center"/>
          </w:tcPr>
          <w:p w14:paraId="61AA3056" w14:textId="77777777" w:rsidR="00390A2E" w:rsidRPr="00390A2E" w:rsidRDefault="00390A2E" w:rsidP="00390A2E">
            <w:pPr>
              <w:overflowPunct w:val="0"/>
              <w:autoSpaceDE w:val="0"/>
              <w:autoSpaceDN w:val="0"/>
              <w:adjustRightInd w:val="0"/>
              <w:spacing w:line="260" w:lineRule="exact"/>
              <w:jc w:val="center"/>
              <w:textAlignment w:val="baseline"/>
              <w:rPr>
                <w:rFonts w:cs="Arial"/>
                <w:iCs/>
                <w:szCs w:val="20"/>
                <w:lang w:eastAsia="sl-SI"/>
              </w:rPr>
            </w:pPr>
            <w:r w:rsidRPr="00390A2E">
              <w:rPr>
                <w:rFonts w:cs="Arial"/>
                <w:szCs w:val="20"/>
                <w:lang w:eastAsia="sl-SI"/>
              </w:rPr>
              <w:t>DA/</w:t>
            </w:r>
            <w:r w:rsidRPr="00390A2E">
              <w:rPr>
                <w:rFonts w:cs="Arial"/>
                <w:b/>
                <w:szCs w:val="20"/>
                <w:lang w:eastAsia="sl-SI"/>
              </w:rPr>
              <w:t>NE</w:t>
            </w:r>
          </w:p>
        </w:tc>
      </w:tr>
      <w:tr w:rsidR="00390A2E" w:rsidRPr="00390A2E" w14:paraId="2E0D0B3F" w14:textId="77777777" w:rsidTr="00E53CB8">
        <w:tc>
          <w:tcPr>
            <w:tcW w:w="9163" w:type="dxa"/>
            <w:gridSpan w:val="4"/>
            <w:tcBorders>
              <w:top w:val="single" w:sz="4" w:space="0" w:color="auto"/>
              <w:left w:val="single" w:sz="4" w:space="0" w:color="auto"/>
              <w:bottom w:val="single" w:sz="4" w:space="0" w:color="auto"/>
              <w:right w:val="single" w:sz="4" w:space="0" w:color="auto"/>
            </w:tcBorders>
          </w:tcPr>
          <w:p w14:paraId="6CBD6B50" w14:textId="77777777" w:rsidR="00390A2E" w:rsidRPr="00390A2E" w:rsidRDefault="00390A2E" w:rsidP="00390A2E">
            <w:pPr>
              <w:widowControl w:val="0"/>
              <w:suppressAutoHyphens/>
              <w:overflowPunct w:val="0"/>
              <w:autoSpaceDE w:val="0"/>
              <w:autoSpaceDN w:val="0"/>
              <w:adjustRightInd w:val="0"/>
              <w:spacing w:line="260" w:lineRule="exact"/>
              <w:textAlignment w:val="baseline"/>
              <w:outlineLvl w:val="3"/>
              <w:rPr>
                <w:rFonts w:cs="Arial"/>
                <w:b/>
                <w:szCs w:val="20"/>
                <w:lang w:eastAsia="sl-SI"/>
              </w:rPr>
            </w:pPr>
            <w:r w:rsidRPr="00390A2E">
              <w:rPr>
                <w:rFonts w:cs="Arial"/>
                <w:b/>
                <w:szCs w:val="20"/>
                <w:lang w:eastAsia="sl-SI"/>
              </w:rPr>
              <w:t>7.a Predstavitev ocene finančnih posledic nad 40.000 EUR:</w:t>
            </w:r>
          </w:p>
          <w:p w14:paraId="39CAC018" w14:textId="60A57898" w:rsidR="00390A2E" w:rsidRDefault="00390A2E" w:rsidP="00390A2E">
            <w:pPr>
              <w:widowControl w:val="0"/>
              <w:suppressAutoHyphens/>
              <w:overflowPunct w:val="0"/>
              <w:autoSpaceDE w:val="0"/>
              <w:autoSpaceDN w:val="0"/>
              <w:adjustRightInd w:val="0"/>
              <w:spacing w:line="260" w:lineRule="exact"/>
              <w:textAlignment w:val="baseline"/>
              <w:outlineLvl w:val="3"/>
              <w:rPr>
                <w:rFonts w:cs="Arial"/>
                <w:szCs w:val="20"/>
                <w:lang w:eastAsia="sl-SI"/>
              </w:rPr>
            </w:pPr>
            <w:r w:rsidRPr="00390A2E">
              <w:rPr>
                <w:rFonts w:cs="Arial"/>
                <w:szCs w:val="20"/>
                <w:lang w:eastAsia="sl-SI"/>
              </w:rPr>
              <w:t>(Samo če izberete DA pod točko 6.a.)</w:t>
            </w:r>
          </w:p>
          <w:p w14:paraId="47105A07" w14:textId="0C44028F" w:rsidR="0018693D" w:rsidRDefault="00615065" w:rsidP="00615065">
            <w:pPr>
              <w:widowControl w:val="0"/>
              <w:suppressAutoHyphens/>
              <w:overflowPunct w:val="0"/>
              <w:autoSpaceDE w:val="0"/>
              <w:autoSpaceDN w:val="0"/>
              <w:adjustRightInd w:val="0"/>
              <w:spacing w:line="260" w:lineRule="exact"/>
              <w:jc w:val="both"/>
              <w:textAlignment w:val="baseline"/>
              <w:outlineLvl w:val="3"/>
              <w:rPr>
                <w:rFonts w:cs="Arial"/>
                <w:szCs w:val="20"/>
                <w:lang w:eastAsia="sl-SI"/>
              </w:rPr>
            </w:pPr>
            <w:r w:rsidRPr="00615065">
              <w:rPr>
                <w:rFonts w:cs="Arial"/>
                <w:szCs w:val="20"/>
                <w:lang w:eastAsia="sl-SI"/>
              </w:rPr>
              <w:t>Akcijski načrt za manj izgub hrane in odpadne hrane v verigi preskrbe s hrano,  se bo izvajal skladno z razrezom odhodkov, ki ga Vlada R</w:t>
            </w:r>
            <w:r w:rsidR="009939ED">
              <w:rPr>
                <w:rFonts w:cs="Arial"/>
                <w:szCs w:val="20"/>
                <w:lang w:eastAsia="sl-SI"/>
              </w:rPr>
              <w:t xml:space="preserve">epublike </w:t>
            </w:r>
            <w:r w:rsidRPr="00615065">
              <w:rPr>
                <w:rFonts w:cs="Arial"/>
                <w:szCs w:val="20"/>
                <w:lang w:eastAsia="sl-SI"/>
              </w:rPr>
              <w:t>S</w:t>
            </w:r>
            <w:r w:rsidR="009939ED">
              <w:rPr>
                <w:rFonts w:cs="Arial"/>
                <w:szCs w:val="20"/>
                <w:lang w:eastAsia="sl-SI"/>
              </w:rPr>
              <w:t>lovenije</w:t>
            </w:r>
            <w:r w:rsidRPr="00615065">
              <w:rPr>
                <w:rFonts w:cs="Arial"/>
                <w:szCs w:val="20"/>
                <w:lang w:eastAsia="sl-SI"/>
              </w:rPr>
              <w:t xml:space="preserve"> določi ob vsakokratni pripravi proračuna in skladno zagotovljenimi sredstvi na proračunskih postavkah v okviru potrjenega finančnega načrta proračunskih uporabnikov.</w:t>
            </w:r>
          </w:p>
          <w:p w14:paraId="32381F14" w14:textId="6A2CFD12" w:rsidR="00390A2E" w:rsidRPr="00390A2E" w:rsidRDefault="00390A2E" w:rsidP="000B0FEF">
            <w:pPr>
              <w:rPr>
                <w:rFonts w:cs="Arial"/>
                <w:szCs w:val="20"/>
                <w:lang w:eastAsia="sl-SI"/>
              </w:rPr>
            </w:pPr>
          </w:p>
        </w:tc>
      </w:tr>
    </w:tbl>
    <w:p w14:paraId="45754694" w14:textId="77777777" w:rsidR="00390A2E" w:rsidRPr="00390A2E" w:rsidRDefault="00390A2E" w:rsidP="00390A2E">
      <w:pPr>
        <w:spacing w:line="260" w:lineRule="exact"/>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836"/>
        <w:gridCol w:w="1375"/>
        <w:gridCol w:w="496"/>
        <w:gridCol w:w="1077"/>
        <w:gridCol w:w="675"/>
        <w:gridCol w:w="373"/>
        <w:gridCol w:w="293"/>
        <w:gridCol w:w="2046"/>
      </w:tblGrid>
      <w:tr w:rsidR="00390A2E" w:rsidRPr="00390A2E" w14:paraId="02926282" w14:textId="77777777" w:rsidTr="00E53CB8">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F217BAD" w14:textId="77777777" w:rsidR="00390A2E" w:rsidRPr="00390A2E" w:rsidRDefault="00390A2E" w:rsidP="00390A2E">
            <w:pPr>
              <w:pageBreakBefore/>
              <w:widowControl w:val="0"/>
              <w:tabs>
                <w:tab w:val="left" w:pos="2340"/>
              </w:tabs>
              <w:spacing w:line="260" w:lineRule="exact"/>
              <w:ind w:left="142" w:hanging="142"/>
              <w:outlineLvl w:val="0"/>
              <w:rPr>
                <w:rFonts w:cs="Arial"/>
                <w:b/>
                <w:kern w:val="32"/>
                <w:szCs w:val="20"/>
                <w:lang w:eastAsia="sl-SI"/>
              </w:rPr>
            </w:pPr>
            <w:r w:rsidRPr="00390A2E">
              <w:rPr>
                <w:rFonts w:cs="Arial"/>
                <w:b/>
                <w:kern w:val="32"/>
                <w:szCs w:val="20"/>
                <w:lang w:eastAsia="sl-SI"/>
              </w:rPr>
              <w:lastRenderedPageBreak/>
              <w:t>I. Ocena finančnih posledic, ki niso načrtovane v sprejetem proračunu</w:t>
            </w:r>
          </w:p>
        </w:tc>
      </w:tr>
      <w:tr w:rsidR="00390A2E" w:rsidRPr="00390A2E" w14:paraId="1E39F709" w14:textId="77777777" w:rsidTr="009939ED">
        <w:trPr>
          <w:cantSplit/>
          <w:trHeight w:val="276"/>
        </w:trPr>
        <w:tc>
          <w:tcPr>
            <w:tcW w:w="2865" w:type="dxa"/>
            <w:gridSpan w:val="2"/>
            <w:tcBorders>
              <w:top w:val="single" w:sz="4" w:space="0" w:color="auto"/>
              <w:left w:val="single" w:sz="4" w:space="0" w:color="auto"/>
              <w:bottom w:val="single" w:sz="4" w:space="0" w:color="auto"/>
              <w:right w:val="single" w:sz="4" w:space="0" w:color="auto"/>
            </w:tcBorders>
            <w:vAlign w:val="center"/>
          </w:tcPr>
          <w:p w14:paraId="44D9D3B7" w14:textId="77777777" w:rsidR="00390A2E" w:rsidRPr="00390A2E" w:rsidRDefault="00390A2E" w:rsidP="00390A2E">
            <w:pPr>
              <w:widowControl w:val="0"/>
              <w:spacing w:line="260" w:lineRule="exact"/>
              <w:ind w:left="-122" w:right="-112"/>
              <w:jc w:val="center"/>
              <w:rPr>
                <w:rFonts w:cs="Arial"/>
                <w:szCs w:val="20"/>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739C000D" w14:textId="77777777" w:rsidR="00390A2E" w:rsidRPr="00390A2E" w:rsidRDefault="00390A2E" w:rsidP="00390A2E">
            <w:pPr>
              <w:widowControl w:val="0"/>
              <w:spacing w:line="260" w:lineRule="exact"/>
              <w:jc w:val="center"/>
              <w:rPr>
                <w:rFonts w:cs="Arial"/>
                <w:szCs w:val="20"/>
              </w:rPr>
            </w:pPr>
            <w:r w:rsidRPr="00390A2E">
              <w:rPr>
                <w:rFonts w:cs="Arial"/>
                <w:szCs w:val="20"/>
              </w:rPr>
              <w:t>Tekoče leto (t)</w:t>
            </w:r>
          </w:p>
        </w:tc>
        <w:tc>
          <w:tcPr>
            <w:tcW w:w="1077" w:type="dxa"/>
            <w:tcBorders>
              <w:top w:val="single" w:sz="4" w:space="0" w:color="auto"/>
              <w:left w:val="single" w:sz="4" w:space="0" w:color="auto"/>
              <w:bottom w:val="single" w:sz="4" w:space="0" w:color="auto"/>
              <w:right w:val="single" w:sz="4" w:space="0" w:color="auto"/>
            </w:tcBorders>
            <w:vAlign w:val="center"/>
          </w:tcPr>
          <w:p w14:paraId="42BAEB22" w14:textId="77777777" w:rsidR="00390A2E" w:rsidRPr="00390A2E" w:rsidRDefault="00390A2E" w:rsidP="00390A2E">
            <w:pPr>
              <w:widowControl w:val="0"/>
              <w:spacing w:line="260" w:lineRule="exact"/>
              <w:jc w:val="center"/>
              <w:rPr>
                <w:rFonts w:cs="Arial"/>
                <w:szCs w:val="20"/>
              </w:rPr>
            </w:pPr>
            <w:r w:rsidRPr="00390A2E">
              <w:rPr>
                <w:rFonts w:cs="Arial"/>
                <w:szCs w:val="20"/>
              </w:rPr>
              <w:t>t + 1</w:t>
            </w:r>
          </w:p>
        </w:tc>
        <w:tc>
          <w:tcPr>
            <w:tcW w:w="1341" w:type="dxa"/>
            <w:gridSpan w:val="3"/>
            <w:tcBorders>
              <w:top w:val="single" w:sz="4" w:space="0" w:color="auto"/>
              <w:left w:val="single" w:sz="4" w:space="0" w:color="auto"/>
              <w:bottom w:val="single" w:sz="4" w:space="0" w:color="auto"/>
              <w:right w:val="single" w:sz="4" w:space="0" w:color="auto"/>
            </w:tcBorders>
            <w:vAlign w:val="center"/>
          </w:tcPr>
          <w:p w14:paraId="17DB4D4C" w14:textId="77777777" w:rsidR="00390A2E" w:rsidRPr="00390A2E" w:rsidRDefault="00390A2E" w:rsidP="00390A2E">
            <w:pPr>
              <w:widowControl w:val="0"/>
              <w:spacing w:line="260" w:lineRule="exact"/>
              <w:jc w:val="center"/>
              <w:rPr>
                <w:rFonts w:cs="Arial"/>
                <w:szCs w:val="20"/>
              </w:rPr>
            </w:pPr>
            <w:r w:rsidRPr="00390A2E">
              <w:rPr>
                <w:rFonts w:cs="Arial"/>
                <w:szCs w:val="20"/>
              </w:rPr>
              <w:t>t + 2</w:t>
            </w:r>
          </w:p>
        </w:tc>
        <w:tc>
          <w:tcPr>
            <w:tcW w:w="2046" w:type="dxa"/>
            <w:tcBorders>
              <w:top w:val="single" w:sz="4" w:space="0" w:color="auto"/>
              <w:left w:val="single" w:sz="4" w:space="0" w:color="auto"/>
              <w:bottom w:val="single" w:sz="4" w:space="0" w:color="auto"/>
              <w:right w:val="single" w:sz="4" w:space="0" w:color="auto"/>
            </w:tcBorders>
            <w:vAlign w:val="center"/>
          </w:tcPr>
          <w:p w14:paraId="53311D32" w14:textId="77777777" w:rsidR="00390A2E" w:rsidRPr="00390A2E" w:rsidRDefault="00390A2E" w:rsidP="00390A2E">
            <w:pPr>
              <w:widowControl w:val="0"/>
              <w:spacing w:line="260" w:lineRule="exact"/>
              <w:jc w:val="center"/>
              <w:rPr>
                <w:rFonts w:cs="Arial"/>
                <w:szCs w:val="20"/>
              </w:rPr>
            </w:pPr>
            <w:r w:rsidRPr="00390A2E">
              <w:rPr>
                <w:rFonts w:cs="Arial"/>
                <w:szCs w:val="20"/>
              </w:rPr>
              <w:t>t + 3</w:t>
            </w:r>
          </w:p>
        </w:tc>
      </w:tr>
      <w:tr w:rsidR="00390A2E" w:rsidRPr="00390A2E" w14:paraId="31A75EB3" w14:textId="77777777" w:rsidTr="009939ED">
        <w:trPr>
          <w:cantSplit/>
          <w:trHeight w:val="423"/>
        </w:trPr>
        <w:tc>
          <w:tcPr>
            <w:tcW w:w="2865" w:type="dxa"/>
            <w:gridSpan w:val="2"/>
            <w:tcBorders>
              <w:top w:val="single" w:sz="4" w:space="0" w:color="auto"/>
              <w:left w:val="single" w:sz="4" w:space="0" w:color="auto"/>
              <w:bottom w:val="single" w:sz="4" w:space="0" w:color="auto"/>
              <w:right w:val="single" w:sz="4" w:space="0" w:color="auto"/>
            </w:tcBorders>
            <w:vAlign w:val="center"/>
          </w:tcPr>
          <w:p w14:paraId="30C6CF04" w14:textId="77777777" w:rsidR="00390A2E" w:rsidRPr="00390A2E" w:rsidRDefault="00390A2E" w:rsidP="00390A2E">
            <w:pPr>
              <w:widowControl w:val="0"/>
              <w:spacing w:line="260" w:lineRule="exact"/>
              <w:rPr>
                <w:rFonts w:cs="Arial"/>
                <w:bCs/>
                <w:szCs w:val="20"/>
              </w:rPr>
            </w:pPr>
            <w:r w:rsidRPr="00390A2E">
              <w:rPr>
                <w:rFonts w:cs="Arial"/>
                <w:bCs/>
                <w:szCs w:val="20"/>
              </w:rPr>
              <w:t>Predvideno povečanje (+) ali zmanjšanje (</w:t>
            </w:r>
            <w:r w:rsidRPr="00390A2E">
              <w:rPr>
                <w:rFonts w:cs="Arial"/>
                <w:b/>
                <w:szCs w:val="20"/>
              </w:rPr>
              <w:t>–</w:t>
            </w:r>
            <w:r w:rsidRPr="00390A2E">
              <w:rPr>
                <w:rFonts w:cs="Arial"/>
                <w:bCs/>
                <w:szCs w:val="20"/>
              </w:rPr>
              <w:t xml:space="preserve">) prihodkov državnega proračuna </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56008F83" w14:textId="77777777" w:rsidR="00390A2E" w:rsidRPr="00390A2E" w:rsidRDefault="00390A2E" w:rsidP="00390A2E">
            <w:pPr>
              <w:widowControl w:val="0"/>
              <w:tabs>
                <w:tab w:val="left" w:pos="360"/>
              </w:tabs>
              <w:spacing w:line="260" w:lineRule="exact"/>
              <w:jc w:val="center"/>
              <w:outlineLvl w:val="0"/>
              <w:rPr>
                <w:rFonts w:cs="Arial"/>
                <w:bCs/>
                <w:kern w:val="32"/>
                <w:szCs w:val="20"/>
                <w:lang w:eastAsia="sl-SI"/>
              </w:rPr>
            </w:pPr>
          </w:p>
        </w:tc>
        <w:tc>
          <w:tcPr>
            <w:tcW w:w="1077" w:type="dxa"/>
            <w:tcBorders>
              <w:top w:val="single" w:sz="4" w:space="0" w:color="auto"/>
              <w:left w:val="single" w:sz="4" w:space="0" w:color="auto"/>
              <w:bottom w:val="single" w:sz="4" w:space="0" w:color="auto"/>
              <w:right w:val="single" w:sz="4" w:space="0" w:color="auto"/>
            </w:tcBorders>
            <w:vAlign w:val="center"/>
          </w:tcPr>
          <w:p w14:paraId="6E8E843B" w14:textId="77777777" w:rsidR="00390A2E" w:rsidRPr="00390A2E" w:rsidRDefault="00390A2E" w:rsidP="00390A2E">
            <w:pPr>
              <w:widowControl w:val="0"/>
              <w:tabs>
                <w:tab w:val="left" w:pos="360"/>
              </w:tabs>
              <w:spacing w:line="260" w:lineRule="exact"/>
              <w:jc w:val="center"/>
              <w:outlineLvl w:val="0"/>
              <w:rPr>
                <w:rFonts w:cs="Arial"/>
                <w:bCs/>
                <w:kern w:val="32"/>
                <w:szCs w:val="20"/>
                <w:lang w:eastAsia="sl-SI"/>
              </w:rPr>
            </w:pPr>
          </w:p>
        </w:tc>
        <w:tc>
          <w:tcPr>
            <w:tcW w:w="1341" w:type="dxa"/>
            <w:gridSpan w:val="3"/>
            <w:tcBorders>
              <w:top w:val="single" w:sz="4" w:space="0" w:color="auto"/>
              <w:left w:val="single" w:sz="4" w:space="0" w:color="auto"/>
              <w:bottom w:val="single" w:sz="4" w:space="0" w:color="auto"/>
              <w:right w:val="single" w:sz="4" w:space="0" w:color="auto"/>
            </w:tcBorders>
            <w:vAlign w:val="center"/>
          </w:tcPr>
          <w:p w14:paraId="6C73BDFF" w14:textId="77777777" w:rsidR="00390A2E" w:rsidRPr="00390A2E" w:rsidRDefault="00390A2E" w:rsidP="00390A2E">
            <w:pPr>
              <w:widowControl w:val="0"/>
              <w:tabs>
                <w:tab w:val="left" w:pos="360"/>
              </w:tabs>
              <w:spacing w:line="260" w:lineRule="exact"/>
              <w:jc w:val="center"/>
              <w:outlineLvl w:val="0"/>
              <w:rPr>
                <w:rFonts w:cs="Arial"/>
                <w:kern w:val="32"/>
                <w:szCs w:val="20"/>
                <w:lang w:eastAsia="sl-SI"/>
              </w:rPr>
            </w:pPr>
          </w:p>
        </w:tc>
        <w:tc>
          <w:tcPr>
            <w:tcW w:w="2046" w:type="dxa"/>
            <w:tcBorders>
              <w:top w:val="single" w:sz="4" w:space="0" w:color="auto"/>
              <w:left w:val="single" w:sz="4" w:space="0" w:color="auto"/>
              <w:bottom w:val="single" w:sz="4" w:space="0" w:color="auto"/>
              <w:right w:val="single" w:sz="4" w:space="0" w:color="auto"/>
            </w:tcBorders>
            <w:vAlign w:val="center"/>
          </w:tcPr>
          <w:p w14:paraId="2F4CD580" w14:textId="77777777" w:rsidR="00390A2E" w:rsidRPr="00390A2E" w:rsidRDefault="00390A2E" w:rsidP="00390A2E">
            <w:pPr>
              <w:widowControl w:val="0"/>
              <w:tabs>
                <w:tab w:val="left" w:pos="360"/>
              </w:tabs>
              <w:spacing w:line="260" w:lineRule="exact"/>
              <w:jc w:val="center"/>
              <w:outlineLvl w:val="0"/>
              <w:rPr>
                <w:rFonts w:cs="Arial"/>
                <w:kern w:val="32"/>
                <w:szCs w:val="20"/>
                <w:lang w:eastAsia="sl-SI"/>
              </w:rPr>
            </w:pPr>
          </w:p>
        </w:tc>
      </w:tr>
      <w:tr w:rsidR="00390A2E" w:rsidRPr="00390A2E" w14:paraId="56BFBC03" w14:textId="77777777" w:rsidTr="009939ED">
        <w:trPr>
          <w:cantSplit/>
          <w:trHeight w:val="423"/>
        </w:trPr>
        <w:tc>
          <w:tcPr>
            <w:tcW w:w="2865" w:type="dxa"/>
            <w:gridSpan w:val="2"/>
            <w:tcBorders>
              <w:top w:val="single" w:sz="4" w:space="0" w:color="auto"/>
              <w:left w:val="single" w:sz="4" w:space="0" w:color="auto"/>
              <w:bottom w:val="single" w:sz="4" w:space="0" w:color="auto"/>
              <w:right w:val="single" w:sz="4" w:space="0" w:color="auto"/>
            </w:tcBorders>
            <w:vAlign w:val="center"/>
          </w:tcPr>
          <w:p w14:paraId="7CE8D2A3" w14:textId="77777777" w:rsidR="00390A2E" w:rsidRPr="00390A2E" w:rsidRDefault="00390A2E" w:rsidP="00390A2E">
            <w:pPr>
              <w:widowControl w:val="0"/>
              <w:spacing w:line="260" w:lineRule="exact"/>
              <w:rPr>
                <w:rFonts w:cs="Arial"/>
                <w:bCs/>
                <w:szCs w:val="20"/>
              </w:rPr>
            </w:pPr>
            <w:r w:rsidRPr="00390A2E">
              <w:rPr>
                <w:rFonts w:cs="Arial"/>
                <w:bCs/>
                <w:szCs w:val="20"/>
              </w:rPr>
              <w:t>Predvideno povečanje (+) ali zmanjšanje (</w:t>
            </w:r>
            <w:r w:rsidRPr="00390A2E">
              <w:rPr>
                <w:rFonts w:cs="Arial"/>
                <w:b/>
                <w:szCs w:val="20"/>
              </w:rPr>
              <w:t>–</w:t>
            </w:r>
            <w:r w:rsidRPr="00390A2E">
              <w:rPr>
                <w:rFonts w:cs="Arial"/>
                <w:bCs/>
                <w:szCs w:val="20"/>
              </w:rPr>
              <w:t xml:space="preserve">) prihodkov občinskih proračunov </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0AE5C0B6" w14:textId="77777777" w:rsidR="00390A2E" w:rsidRPr="00390A2E" w:rsidRDefault="00390A2E" w:rsidP="00390A2E">
            <w:pPr>
              <w:widowControl w:val="0"/>
              <w:tabs>
                <w:tab w:val="left" w:pos="360"/>
              </w:tabs>
              <w:spacing w:line="260" w:lineRule="exact"/>
              <w:jc w:val="center"/>
              <w:outlineLvl w:val="0"/>
              <w:rPr>
                <w:rFonts w:cs="Arial"/>
                <w:bCs/>
                <w:kern w:val="32"/>
                <w:szCs w:val="20"/>
                <w:lang w:eastAsia="sl-SI"/>
              </w:rPr>
            </w:pPr>
          </w:p>
        </w:tc>
        <w:tc>
          <w:tcPr>
            <w:tcW w:w="1077" w:type="dxa"/>
            <w:tcBorders>
              <w:top w:val="single" w:sz="4" w:space="0" w:color="auto"/>
              <w:left w:val="single" w:sz="4" w:space="0" w:color="auto"/>
              <w:bottom w:val="single" w:sz="4" w:space="0" w:color="auto"/>
              <w:right w:val="single" w:sz="4" w:space="0" w:color="auto"/>
            </w:tcBorders>
            <w:vAlign w:val="center"/>
          </w:tcPr>
          <w:p w14:paraId="2B1EC595" w14:textId="77777777" w:rsidR="00390A2E" w:rsidRPr="00390A2E" w:rsidRDefault="00390A2E" w:rsidP="00390A2E">
            <w:pPr>
              <w:widowControl w:val="0"/>
              <w:tabs>
                <w:tab w:val="left" w:pos="360"/>
              </w:tabs>
              <w:spacing w:line="260" w:lineRule="exact"/>
              <w:jc w:val="center"/>
              <w:outlineLvl w:val="0"/>
              <w:rPr>
                <w:rFonts w:cs="Arial"/>
                <w:bCs/>
                <w:kern w:val="32"/>
                <w:szCs w:val="20"/>
                <w:lang w:eastAsia="sl-SI"/>
              </w:rPr>
            </w:pPr>
          </w:p>
        </w:tc>
        <w:tc>
          <w:tcPr>
            <w:tcW w:w="1341" w:type="dxa"/>
            <w:gridSpan w:val="3"/>
            <w:tcBorders>
              <w:top w:val="single" w:sz="4" w:space="0" w:color="auto"/>
              <w:left w:val="single" w:sz="4" w:space="0" w:color="auto"/>
              <w:bottom w:val="single" w:sz="4" w:space="0" w:color="auto"/>
              <w:right w:val="single" w:sz="4" w:space="0" w:color="auto"/>
            </w:tcBorders>
            <w:vAlign w:val="center"/>
          </w:tcPr>
          <w:p w14:paraId="568EB933" w14:textId="77777777" w:rsidR="00390A2E" w:rsidRPr="00390A2E" w:rsidRDefault="00390A2E" w:rsidP="00390A2E">
            <w:pPr>
              <w:widowControl w:val="0"/>
              <w:tabs>
                <w:tab w:val="left" w:pos="360"/>
              </w:tabs>
              <w:spacing w:line="260" w:lineRule="exact"/>
              <w:jc w:val="center"/>
              <w:outlineLvl w:val="0"/>
              <w:rPr>
                <w:rFonts w:cs="Arial"/>
                <w:kern w:val="32"/>
                <w:szCs w:val="20"/>
                <w:lang w:eastAsia="sl-SI"/>
              </w:rPr>
            </w:pPr>
          </w:p>
        </w:tc>
        <w:tc>
          <w:tcPr>
            <w:tcW w:w="2046" w:type="dxa"/>
            <w:tcBorders>
              <w:top w:val="single" w:sz="4" w:space="0" w:color="auto"/>
              <w:left w:val="single" w:sz="4" w:space="0" w:color="auto"/>
              <w:bottom w:val="single" w:sz="4" w:space="0" w:color="auto"/>
              <w:right w:val="single" w:sz="4" w:space="0" w:color="auto"/>
            </w:tcBorders>
            <w:vAlign w:val="center"/>
          </w:tcPr>
          <w:p w14:paraId="3C63ABB9" w14:textId="77777777" w:rsidR="00390A2E" w:rsidRPr="00390A2E" w:rsidRDefault="00390A2E" w:rsidP="00390A2E">
            <w:pPr>
              <w:widowControl w:val="0"/>
              <w:tabs>
                <w:tab w:val="left" w:pos="360"/>
              </w:tabs>
              <w:spacing w:line="260" w:lineRule="exact"/>
              <w:jc w:val="center"/>
              <w:outlineLvl w:val="0"/>
              <w:rPr>
                <w:rFonts w:cs="Arial"/>
                <w:kern w:val="32"/>
                <w:szCs w:val="20"/>
                <w:lang w:eastAsia="sl-SI"/>
              </w:rPr>
            </w:pPr>
          </w:p>
        </w:tc>
      </w:tr>
      <w:tr w:rsidR="00390A2E" w:rsidRPr="00390A2E" w14:paraId="67390008" w14:textId="77777777" w:rsidTr="009939ED">
        <w:trPr>
          <w:cantSplit/>
          <w:trHeight w:val="423"/>
        </w:trPr>
        <w:tc>
          <w:tcPr>
            <w:tcW w:w="2865" w:type="dxa"/>
            <w:gridSpan w:val="2"/>
            <w:tcBorders>
              <w:top w:val="single" w:sz="4" w:space="0" w:color="auto"/>
              <w:left w:val="single" w:sz="4" w:space="0" w:color="auto"/>
              <w:bottom w:val="single" w:sz="4" w:space="0" w:color="auto"/>
              <w:right w:val="single" w:sz="4" w:space="0" w:color="auto"/>
            </w:tcBorders>
            <w:vAlign w:val="center"/>
          </w:tcPr>
          <w:p w14:paraId="149C96D5" w14:textId="77777777" w:rsidR="00390A2E" w:rsidRPr="00390A2E" w:rsidRDefault="00390A2E" w:rsidP="00390A2E">
            <w:pPr>
              <w:widowControl w:val="0"/>
              <w:spacing w:line="260" w:lineRule="exact"/>
              <w:rPr>
                <w:rFonts w:cs="Arial"/>
                <w:bCs/>
                <w:szCs w:val="20"/>
              </w:rPr>
            </w:pPr>
            <w:r w:rsidRPr="00390A2E">
              <w:rPr>
                <w:rFonts w:cs="Arial"/>
                <w:bCs/>
                <w:szCs w:val="20"/>
              </w:rPr>
              <w:t>Predvideno povečanje (+) ali zmanjšanje (</w:t>
            </w:r>
            <w:r w:rsidRPr="00390A2E">
              <w:rPr>
                <w:rFonts w:cs="Arial"/>
                <w:b/>
                <w:szCs w:val="20"/>
              </w:rPr>
              <w:t>–</w:t>
            </w:r>
            <w:r w:rsidRPr="00390A2E">
              <w:rPr>
                <w:rFonts w:cs="Arial"/>
                <w:bCs/>
                <w:szCs w:val="20"/>
              </w:rPr>
              <w:t xml:space="preserve">) odhodkov državnega proračuna </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565337C1" w14:textId="77777777" w:rsidR="00390A2E" w:rsidRPr="00390A2E" w:rsidRDefault="00390A2E" w:rsidP="00390A2E">
            <w:pPr>
              <w:widowControl w:val="0"/>
              <w:spacing w:line="260" w:lineRule="exact"/>
              <w:jc w:val="center"/>
              <w:rPr>
                <w:rFonts w:cs="Arial"/>
                <w:szCs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518EC0CD" w14:textId="77777777" w:rsidR="00390A2E" w:rsidRPr="00390A2E" w:rsidRDefault="00390A2E" w:rsidP="00390A2E">
            <w:pPr>
              <w:widowControl w:val="0"/>
              <w:spacing w:line="260" w:lineRule="exact"/>
              <w:jc w:val="center"/>
              <w:rPr>
                <w:rFonts w:cs="Arial"/>
                <w:szCs w:val="20"/>
              </w:rPr>
            </w:pPr>
          </w:p>
        </w:tc>
        <w:tc>
          <w:tcPr>
            <w:tcW w:w="1341" w:type="dxa"/>
            <w:gridSpan w:val="3"/>
            <w:tcBorders>
              <w:top w:val="single" w:sz="4" w:space="0" w:color="auto"/>
              <w:left w:val="single" w:sz="4" w:space="0" w:color="auto"/>
              <w:bottom w:val="single" w:sz="4" w:space="0" w:color="auto"/>
              <w:right w:val="single" w:sz="4" w:space="0" w:color="auto"/>
            </w:tcBorders>
            <w:vAlign w:val="center"/>
          </w:tcPr>
          <w:p w14:paraId="6C876292" w14:textId="77777777" w:rsidR="00390A2E" w:rsidRPr="00390A2E" w:rsidRDefault="00390A2E" w:rsidP="00390A2E">
            <w:pPr>
              <w:widowControl w:val="0"/>
              <w:spacing w:line="260" w:lineRule="exact"/>
              <w:jc w:val="center"/>
              <w:rPr>
                <w:rFonts w:cs="Arial"/>
                <w:szCs w:val="20"/>
              </w:rPr>
            </w:pPr>
          </w:p>
        </w:tc>
        <w:tc>
          <w:tcPr>
            <w:tcW w:w="2046" w:type="dxa"/>
            <w:tcBorders>
              <w:top w:val="single" w:sz="4" w:space="0" w:color="auto"/>
              <w:left w:val="single" w:sz="4" w:space="0" w:color="auto"/>
              <w:bottom w:val="single" w:sz="4" w:space="0" w:color="auto"/>
              <w:right w:val="single" w:sz="4" w:space="0" w:color="auto"/>
            </w:tcBorders>
            <w:vAlign w:val="center"/>
          </w:tcPr>
          <w:p w14:paraId="20DD5CAC" w14:textId="77777777" w:rsidR="00390A2E" w:rsidRPr="00390A2E" w:rsidRDefault="00390A2E" w:rsidP="00390A2E">
            <w:pPr>
              <w:widowControl w:val="0"/>
              <w:spacing w:line="260" w:lineRule="exact"/>
              <w:jc w:val="center"/>
              <w:rPr>
                <w:rFonts w:cs="Arial"/>
                <w:szCs w:val="20"/>
              </w:rPr>
            </w:pPr>
          </w:p>
        </w:tc>
      </w:tr>
      <w:tr w:rsidR="00390A2E" w:rsidRPr="00390A2E" w14:paraId="4C3C9305" w14:textId="77777777" w:rsidTr="009939ED">
        <w:trPr>
          <w:cantSplit/>
          <w:trHeight w:val="623"/>
        </w:trPr>
        <w:tc>
          <w:tcPr>
            <w:tcW w:w="2865" w:type="dxa"/>
            <w:gridSpan w:val="2"/>
            <w:tcBorders>
              <w:top w:val="single" w:sz="4" w:space="0" w:color="auto"/>
              <w:left w:val="single" w:sz="4" w:space="0" w:color="auto"/>
              <w:bottom w:val="single" w:sz="4" w:space="0" w:color="auto"/>
              <w:right w:val="single" w:sz="4" w:space="0" w:color="auto"/>
            </w:tcBorders>
            <w:vAlign w:val="center"/>
          </w:tcPr>
          <w:p w14:paraId="10C33309" w14:textId="77777777" w:rsidR="00390A2E" w:rsidRPr="00390A2E" w:rsidRDefault="00390A2E" w:rsidP="00390A2E">
            <w:pPr>
              <w:widowControl w:val="0"/>
              <w:spacing w:line="260" w:lineRule="exact"/>
              <w:rPr>
                <w:rFonts w:cs="Arial"/>
                <w:bCs/>
                <w:szCs w:val="20"/>
              </w:rPr>
            </w:pPr>
            <w:r w:rsidRPr="00390A2E">
              <w:rPr>
                <w:rFonts w:cs="Arial"/>
                <w:bCs/>
                <w:szCs w:val="20"/>
              </w:rPr>
              <w:t>Predvideno povečanje (+) ali zmanjšanje (</w:t>
            </w:r>
            <w:r w:rsidRPr="00390A2E">
              <w:rPr>
                <w:rFonts w:cs="Arial"/>
                <w:b/>
                <w:szCs w:val="20"/>
              </w:rPr>
              <w:t>–</w:t>
            </w:r>
            <w:r w:rsidRPr="00390A2E">
              <w:rPr>
                <w:rFonts w:cs="Arial"/>
                <w:bCs/>
                <w:szCs w:val="20"/>
              </w:rPr>
              <w:t>) odhodkov občinskih proračunov</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2B89AAFA" w14:textId="77777777" w:rsidR="00390A2E" w:rsidRPr="00390A2E" w:rsidRDefault="00390A2E" w:rsidP="00390A2E">
            <w:pPr>
              <w:widowControl w:val="0"/>
              <w:spacing w:line="260" w:lineRule="exact"/>
              <w:jc w:val="center"/>
              <w:rPr>
                <w:rFonts w:cs="Arial"/>
                <w:szCs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5B70EFF7" w14:textId="77777777" w:rsidR="00390A2E" w:rsidRPr="00390A2E" w:rsidRDefault="00390A2E" w:rsidP="00390A2E">
            <w:pPr>
              <w:widowControl w:val="0"/>
              <w:spacing w:line="260" w:lineRule="exact"/>
              <w:jc w:val="center"/>
              <w:rPr>
                <w:rFonts w:cs="Arial"/>
                <w:szCs w:val="20"/>
              </w:rPr>
            </w:pPr>
          </w:p>
        </w:tc>
        <w:tc>
          <w:tcPr>
            <w:tcW w:w="1341" w:type="dxa"/>
            <w:gridSpan w:val="3"/>
            <w:tcBorders>
              <w:top w:val="single" w:sz="4" w:space="0" w:color="auto"/>
              <w:left w:val="single" w:sz="4" w:space="0" w:color="auto"/>
              <w:bottom w:val="single" w:sz="4" w:space="0" w:color="auto"/>
              <w:right w:val="single" w:sz="4" w:space="0" w:color="auto"/>
            </w:tcBorders>
            <w:vAlign w:val="center"/>
          </w:tcPr>
          <w:p w14:paraId="16B2CAF2" w14:textId="77777777" w:rsidR="00390A2E" w:rsidRPr="00390A2E" w:rsidRDefault="00390A2E" w:rsidP="00390A2E">
            <w:pPr>
              <w:widowControl w:val="0"/>
              <w:spacing w:line="260" w:lineRule="exact"/>
              <w:jc w:val="center"/>
              <w:rPr>
                <w:rFonts w:cs="Arial"/>
                <w:szCs w:val="20"/>
              </w:rPr>
            </w:pPr>
          </w:p>
        </w:tc>
        <w:tc>
          <w:tcPr>
            <w:tcW w:w="2046" w:type="dxa"/>
            <w:tcBorders>
              <w:top w:val="single" w:sz="4" w:space="0" w:color="auto"/>
              <w:left w:val="single" w:sz="4" w:space="0" w:color="auto"/>
              <w:bottom w:val="single" w:sz="4" w:space="0" w:color="auto"/>
              <w:right w:val="single" w:sz="4" w:space="0" w:color="auto"/>
            </w:tcBorders>
            <w:vAlign w:val="center"/>
          </w:tcPr>
          <w:p w14:paraId="64207530" w14:textId="77777777" w:rsidR="00390A2E" w:rsidRPr="00390A2E" w:rsidRDefault="00390A2E" w:rsidP="00390A2E">
            <w:pPr>
              <w:widowControl w:val="0"/>
              <w:spacing w:line="260" w:lineRule="exact"/>
              <w:jc w:val="center"/>
              <w:rPr>
                <w:rFonts w:cs="Arial"/>
                <w:szCs w:val="20"/>
              </w:rPr>
            </w:pPr>
          </w:p>
        </w:tc>
      </w:tr>
      <w:tr w:rsidR="00390A2E" w:rsidRPr="00390A2E" w14:paraId="09E4F915" w14:textId="77777777" w:rsidTr="009939ED">
        <w:trPr>
          <w:cantSplit/>
          <w:trHeight w:val="423"/>
        </w:trPr>
        <w:tc>
          <w:tcPr>
            <w:tcW w:w="2865" w:type="dxa"/>
            <w:gridSpan w:val="2"/>
            <w:tcBorders>
              <w:top w:val="single" w:sz="4" w:space="0" w:color="auto"/>
              <w:left w:val="single" w:sz="4" w:space="0" w:color="auto"/>
              <w:bottom w:val="single" w:sz="4" w:space="0" w:color="auto"/>
              <w:right w:val="single" w:sz="4" w:space="0" w:color="auto"/>
            </w:tcBorders>
            <w:vAlign w:val="center"/>
          </w:tcPr>
          <w:p w14:paraId="4AE105D3" w14:textId="77777777" w:rsidR="00390A2E" w:rsidRPr="00390A2E" w:rsidRDefault="00390A2E" w:rsidP="00390A2E">
            <w:pPr>
              <w:widowControl w:val="0"/>
              <w:spacing w:line="260" w:lineRule="exact"/>
              <w:rPr>
                <w:rFonts w:cs="Arial"/>
                <w:bCs/>
                <w:szCs w:val="20"/>
              </w:rPr>
            </w:pPr>
            <w:r w:rsidRPr="00390A2E">
              <w:rPr>
                <w:rFonts w:cs="Arial"/>
                <w:bCs/>
                <w:szCs w:val="20"/>
              </w:rPr>
              <w:t>Predvideno povečanje (+) ali zmanjšanje (</w:t>
            </w:r>
            <w:r w:rsidRPr="00390A2E">
              <w:rPr>
                <w:rFonts w:cs="Arial"/>
                <w:b/>
                <w:szCs w:val="20"/>
              </w:rPr>
              <w:t>–</w:t>
            </w:r>
            <w:r w:rsidRPr="00390A2E">
              <w:rPr>
                <w:rFonts w:cs="Arial"/>
                <w:bCs/>
                <w:szCs w:val="20"/>
              </w:rPr>
              <w:t>) obveznosti za druga javnofinančna sredstva</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35A955C8" w14:textId="77777777" w:rsidR="00390A2E" w:rsidRPr="00390A2E" w:rsidRDefault="00390A2E" w:rsidP="00390A2E">
            <w:pPr>
              <w:widowControl w:val="0"/>
              <w:tabs>
                <w:tab w:val="left" w:pos="360"/>
              </w:tabs>
              <w:spacing w:line="260" w:lineRule="exact"/>
              <w:jc w:val="center"/>
              <w:outlineLvl w:val="0"/>
              <w:rPr>
                <w:rFonts w:cs="Arial"/>
                <w:bCs/>
                <w:kern w:val="32"/>
                <w:szCs w:val="20"/>
                <w:lang w:eastAsia="sl-SI"/>
              </w:rPr>
            </w:pPr>
          </w:p>
        </w:tc>
        <w:tc>
          <w:tcPr>
            <w:tcW w:w="1077" w:type="dxa"/>
            <w:tcBorders>
              <w:top w:val="single" w:sz="4" w:space="0" w:color="auto"/>
              <w:left w:val="single" w:sz="4" w:space="0" w:color="auto"/>
              <w:bottom w:val="single" w:sz="4" w:space="0" w:color="auto"/>
              <w:right w:val="single" w:sz="4" w:space="0" w:color="auto"/>
            </w:tcBorders>
            <w:vAlign w:val="center"/>
          </w:tcPr>
          <w:p w14:paraId="3C4CA33D" w14:textId="77777777" w:rsidR="00390A2E" w:rsidRPr="00390A2E" w:rsidRDefault="00390A2E" w:rsidP="00390A2E">
            <w:pPr>
              <w:widowControl w:val="0"/>
              <w:tabs>
                <w:tab w:val="left" w:pos="360"/>
              </w:tabs>
              <w:spacing w:line="260" w:lineRule="exact"/>
              <w:jc w:val="center"/>
              <w:outlineLvl w:val="0"/>
              <w:rPr>
                <w:rFonts w:cs="Arial"/>
                <w:bCs/>
                <w:kern w:val="32"/>
                <w:szCs w:val="20"/>
                <w:lang w:eastAsia="sl-SI"/>
              </w:rPr>
            </w:pPr>
          </w:p>
        </w:tc>
        <w:tc>
          <w:tcPr>
            <w:tcW w:w="1341" w:type="dxa"/>
            <w:gridSpan w:val="3"/>
            <w:tcBorders>
              <w:top w:val="single" w:sz="4" w:space="0" w:color="auto"/>
              <w:left w:val="single" w:sz="4" w:space="0" w:color="auto"/>
              <w:bottom w:val="single" w:sz="4" w:space="0" w:color="auto"/>
              <w:right w:val="single" w:sz="4" w:space="0" w:color="auto"/>
            </w:tcBorders>
            <w:vAlign w:val="center"/>
          </w:tcPr>
          <w:p w14:paraId="631F1CDF" w14:textId="77777777" w:rsidR="00390A2E" w:rsidRPr="00390A2E" w:rsidRDefault="00390A2E" w:rsidP="00390A2E">
            <w:pPr>
              <w:widowControl w:val="0"/>
              <w:tabs>
                <w:tab w:val="left" w:pos="360"/>
              </w:tabs>
              <w:spacing w:line="260" w:lineRule="exact"/>
              <w:jc w:val="center"/>
              <w:outlineLvl w:val="0"/>
              <w:rPr>
                <w:rFonts w:cs="Arial"/>
                <w:kern w:val="32"/>
                <w:szCs w:val="20"/>
                <w:lang w:eastAsia="sl-SI"/>
              </w:rPr>
            </w:pPr>
          </w:p>
        </w:tc>
        <w:tc>
          <w:tcPr>
            <w:tcW w:w="2046" w:type="dxa"/>
            <w:tcBorders>
              <w:top w:val="single" w:sz="4" w:space="0" w:color="auto"/>
              <w:left w:val="single" w:sz="4" w:space="0" w:color="auto"/>
              <w:bottom w:val="single" w:sz="4" w:space="0" w:color="auto"/>
              <w:right w:val="single" w:sz="4" w:space="0" w:color="auto"/>
            </w:tcBorders>
            <w:vAlign w:val="center"/>
          </w:tcPr>
          <w:p w14:paraId="3BA37C51" w14:textId="77777777" w:rsidR="00390A2E" w:rsidRPr="00390A2E" w:rsidRDefault="00390A2E" w:rsidP="00390A2E">
            <w:pPr>
              <w:widowControl w:val="0"/>
              <w:tabs>
                <w:tab w:val="left" w:pos="360"/>
              </w:tabs>
              <w:spacing w:line="260" w:lineRule="exact"/>
              <w:jc w:val="center"/>
              <w:outlineLvl w:val="0"/>
              <w:rPr>
                <w:rFonts w:cs="Arial"/>
                <w:kern w:val="32"/>
                <w:szCs w:val="20"/>
                <w:lang w:eastAsia="sl-SI"/>
              </w:rPr>
            </w:pPr>
          </w:p>
        </w:tc>
      </w:tr>
      <w:tr w:rsidR="00390A2E" w:rsidRPr="00390A2E" w14:paraId="64D2AEE1" w14:textId="77777777" w:rsidTr="00E53CB8">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0346350" w14:textId="77777777" w:rsidR="00390A2E" w:rsidRPr="00390A2E" w:rsidRDefault="00390A2E" w:rsidP="00390A2E">
            <w:pPr>
              <w:widowControl w:val="0"/>
              <w:tabs>
                <w:tab w:val="left" w:pos="2340"/>
              </w:tabs>
              <w:spacing w:line="260" w:lineRule="exact"/>
              <w:ind w:left="142" w:hanging="142"/>
              <w:outlineLvl w:val="0"/>
              <w:rPr>
                <w:rFonts w:cs="Arial"/>
                <w:b/>
                <w:kern w:val="32"/>
                <w:szCs w:val="20"/>
                <w:lang w:eastAsia="sl-SI"/>
              </w:rPr>
            </w:pPr>
            <w:r w:rsidRPr="00390A2E">
              <w:rPr>
                <w:rFonts w:cs="Arial"/>
                <w:b/>
                <w:kern w:val="32"/>
                <w:szCs w:val="20"/>
                <w:lang w:eastAsia="sl-SI"/>
              </w:rPr>
              <w:t>II. Finančne posledice za državni proračun</w:t>
            </w:r>
          </w:p>
        </w:tc>
      </w:tr>
      <w:tr w:rsidR="00390A2E" w:rsidRPr="00390A2E" w14:paraId="6DD58382" w14:textId="77777777" w:rsidTr="00E53CB8">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18BDE23" w14:textId="77777777" w:rsidR="00390A2E" w:rsidRPr="00390A2E" w:rsidRDefault="00390A2E" w:rsidP="00390A2E">
            <w:pPr>
              <w:widowControl w:val="0"/>
              <w:tabs>
                <w:tab w:val="left" w:pos="2340"/>
              </w:tabs>
              <w:spacing w:line="260" w:lineRule="exact"/>
              <w:ind w:left="142" w:hanging="142"/>
              <w:outlineLvl w:val="0"/>
              <w:rPr>
                <w:rFonts w:cs="Arial"/>
                <w:b/>
                <w:kern w:val="32"/>
                <w:szCs w:val="20"/>
                <w:lang w:eastAsia="sl-SI"/>
              </w:rPr>
            </w:pPr>
            <w:proofErr w:type="spellStart"/>
            <w:r w:rsidRPr="00390A2E">
              <w:rPr>
                <w:rFonts w:cs="Arial"/>
                <w:b/>
                <w:kern w:val="32"/>
                <w:szCs w:val="20"/>
                <w:lang w:eastAsia="sl-SI"/>
              </w:rPr>
              <w:t>II.a</w:t>
            </w:r>
            <w:proofErr w:type="spellEnd"/>
            <w:r w:rsidRPr="00390A2E">
              <w:rPr>
                <w:rFonts w:cs="Arial"/>
                <w:b/>
                <w:kern w:val="32"/>
                <w:szCs w:val="20"/>
                <w:lang w:eastAsia="sl-SI"/>
              </w:rPr>
              <w:t xml:space="preserve"> Pravice porabe za izvedbo predlaganih rešitev so zagotovljene:</w:t>
            </w:r>
          </w:p>
        </w:tc>
      </w:tr>
      <w:tr w:rsidR="00390A2E" w:rsidRPr="00390A2E" w14:paraId="592E193A" w14:textId="77777777" w:rsidTr="009939ED">
        <w:trPr>
          <w:cantSplit/>
          <w:trHeight w:val="100"/>
        </w:trPr>
        <w:tc>
          <w:tcPr>
            <w:tcW w:w="2029" w:type="dxa"/>
            <w:tcBorders>
              <w:top w:val="single" w:sz="4" w:space="0" w:color="auto"/>
              <w:left w:val="single" w:sz="4" w:space="0" w:color="auto"/>
              <w:bottom w:val="single" w:sz="4" w:space="0" w:color="auto"/>
              <w:right w:val="single" w:sz="4" w:space="0" w:color="auto"/>
            </w:tcBorders>
            <w:vAlign w:val="center"/>
          </w:tcPr>
          <w:p w14:paraId="3323052B" w14:textId="77777777" w:rsidR="00390A2E" w:rsidRPr="00390A2E" w:rsidRDefault="00390A2E" w:rsidP="00390A2E">
            <w:pPr>
              <w:widowControl w:val="0"/>
              <w:spacing w:line="260" w:lineRule="exact"/>
              <w:jc w:val="center"/>
              <w:rPr>
                <w:rFonts w:cs="Arial"/>
                <w:szCs w:val="20"/>
              </w:rPr>
            </w:pPr>
            <w:r w:rsidRPr="00390A2E">
              <w:rPr>
                <w:rFonts w:cs="Arial"/>
                <w:szCs w:val="20"/>
              </w:rPr>
              <w:t xml:space="preserve">Ime proračunskega uporabnika </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618A1A10" w14:textId="77777777" w:rsidR="00390A2E" w:rsidRPr="00390A2E" w:rsidRDefault="00390A2E" w:rsidP="00390A2E">
            <w:pPr>
              <w:widowControl w:val="0"/>
              <w:spacing w:line="260" w:lineRule="exact"/>
              <w:jc w:val="center"/>
              <w:rPr>
                <w:rFonts w:cs="Arial"/>
                <w:szCs w:val="20"/>
              </w:rPr>
            </w:pPr>
            <w:r w:rsidRPr="00390A2E">
              <w:rPr>
                <w:rFonts w:cs="Arial"/>
                <w:szCs w:val="20"/>
              </w:rPr>
              <w:t>Šifra in naziv ukrepa, projekta</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0A16B0AE" w14:textId="77777777" w:rsidR="00390A2E" w:rsidRPr="00390A2E" w:rsidRDefault="00390A2E" w:rsidP="00390A2E">
            <w:pPr>
              <w:widowControl w:val="0"/>
              <w:spacing w:line="260" w:lineRule="exact"/>
              <w:jc w:val="center"/>
              <w:rPr>
                <w:rFonts w:cs="Arial"/>
                <w:szCs w:val="20"/>
              </w:rPr>
            </w:pPr>
            <w:r w:rsidRPr="00390A2E">
              <w:rPr>
                <w:rFonts w:cs="Arial"/>
                <w:szCs w:val="20"/>
              </w:rPr>
              <w:t>Šifra in naziv proračunske postavke</w:t>
            </w:r>
          </w:p>
        </w:tc>
        <w:tc>
          <w:tcPr>
            <w:tcW w:w="1341" w:type="dxa"/>
            <w:gridSpan w:val="3"/>
            <w:tcBorders>
              <w:top w:val="single" w:sz="4" w:space="0" w:color="auto"/>
              <w:left w:val="single" w:sz="4" w:space="0" w:color="auto"/>
              <w:bottom w:val="single" w:sz="4" w:space="0" w:color="auto"/>
              <w:right w:val="single" w:sz="4" w:space="0" w:color="auto"/>
            </w:tcBorders>
            <w:vAlign w:val="center"/>
          </w:tcPr>
          <w:p w14:paraId="2384C706" w14:textId="77777777" w:rsidR="00390A2E" w:rsidRPr="00390A2E" w:rsidRDefault="00390A2E" w:rsidP="00390A2E">
            <w:pPr>
              <w:widowControl w:val="0"/>
              <w:spacing w:line="260" w:lineRule="exact"/>
              <w:jc w:val="center"/>
              <w:rPr>
                <w:rFonts w:cs="Arial"/>
                <w:szCs w:val="20"/>
              </w:rPr>
            </w:pPr>
            <w:r w:rsidRPr="00390A2E">
              <w:rPr>
                <w:rFonts w:cs="Arial"/>
                <w:szCs w:val="20"/>
              </w:rPr>
              <w:t>Znesek za tekoče leto (t)</w:t>
            </w:r>
          </w:p>
        </w:tc>
        <w:tc>
          <w:tcPr>
            <w:tcW w:w="2046" w:type="dxa"/>
            <w:tcBorders>
              <w:top w:val="single" w:sz="4" w:space="0" w:color="auto"/>
              <w:left w:val="single" w:sz="4" w:space="0" w:color="auto"/>
              <w:bottom w:val="single" w:sz="4" w:space="0" w:color="auto"/>
              <w:right w:val="single" w:sz="4" w:space="0" w:color="auto"/>
            </w:tcBorders>
            <w:vAlign w:val="center"/>
          </w:tcPr>
          <w:p w14:paraId="37D3F36B" w14:textId="77777777" w:rsidR="00390A2E" w:rsidRPr="00390A2E" w:rsidRDefault="00390A2E" w:rsidP="00390A2E">
            <w:pPr>
              <w:widowControl w:val="0"/>
              <w:spacing w:line="260" w:lineRule="exact"/>
              <w:jc w:val="center"/>
              <w:rPr>
                <w:rFonts w:cs="Arial"/>
                <w:szCs w:val="20"/>
              </w:rPr>
            </w:pPr>
            <w:r w:rsidRPr="00390A2E">
              <w:rPr>
                <w:rFonts w:cs="Arial"/>
                <w:szCs w:val="20"/>
              </w:rPr>
              <w:t>Znesek za t + 1</w:t>
            </w:r>
          </w:p>
        </w:tc>
      </w:tr>
      <w:tr w:rsidR="00390A2E" w:rsidRPr="00390A2E" w14:paraId="50F1D930" w14:textId="77777777" w:rsidTr="009939ED">
        <w:trPr>
          <w:cantSplit/>
          <w:trHeight w:val="328"/>
        </w:trPr>
        <w:tc>
          <w:tcPr>
            <w:tcW w:w="2029" w:type="dxa"/>
            <w:tcBorders>
              <w:top w:val="single" w:sz="4" w:space="0" w:color="auto"/>
              <w:left w:val="single" w:sz="4" w:space="0" w:color="auto"/>
              <w:bottom w:val="single" w:sz="4" w:space="0" w:color="auto"/>
              <w:right w:val="single" w:sz="4" w:space="0" w:color="auto"/>
            </w:tcBorders>
            <w:vAlign w:val="center"/>
          </w:tcPr>
          <w:p w14:paraId="588A993D" w14:textId="5DBAFD88" w:rsidR="00390A2E" w:rsidRPr="00390A2E" w:rsidRDefault="00123406" w:rsidP="00390A2E">
            <w:pPr>
              <w:widowControl w:val="0"/>
              <w:tabs>
                <w:tab w:val="left" w:pos="360"/>
              </w:tabs>
              <w:spacing w:line="260" w:lineRule="exact"/>
              <w:outlineLvl w:val="0"/>
              <w:rPr>
                <w:rFonts w:cs="Arial"/>
                <w:bCs/>
                <w:kern w:val="32"/>
                <w:szCs w:val="20"/>
                <w:lang w:eastAsia="sl-SI"/>
              </w:rPr>
            </w:pPr>
            <w:r>
              <w:rPr>
                <w:rFonts w:cs="Arial"/>
                <w:bCs/>
                <w:kern w:val="32"/>
                <w:szCs w:val="20"/>
                <w:lang w:eastAsia="sl-SI"/>
              </w:rPr>
              <w:t>UVHVVR</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5825AAD3" w14:textId="15CF74CB" w:rsidR="00390A2E" w:rsidRPr="00390A2E" w:rsidRDefault="00F87637" w:rsidP="00390A2E">
            <w:pPr>
              <w:widowControl w:val="0"/>
              <w:tabs>
                <w:tab w:val="left" w:pos="360"/>
              </w:tabs>
              <w:spacing w:line="260" w:lineRule="exact"/>
              <w:outlineLvl w:val="0"/>
              <w:rPr>
                <w:rFonts w:cs="Arial"/>
                <w:bCs/>
                <w:kern w:val="32"/>
                <w:szCs w:val="20"/>
                <w:lang w:eastAsia="sl-SI"/>
              </w:rPr>
            </w:pPr>
            <w:r>
              <w:rPr>
                <w:rFonts w:cs="Arial"/>
                <w:bCs/>
                <w:kern w:val="32"/>
                <w:szCs w:val="20"/>
                <w:lang w:eastAsia="sl-SI"/>
              </w:rPr>
              <w:t>2337-13-0010</w:t>
            </w:r>
            <w:r w:rsidR="007A6C1F">
              <w:rPr>
                <w:rFonts w:cs="Arial"/>
                <w:bCs/>
                <w:kern w:val="32"/>
                <w:szCs w:val="20"/>
                <w:lang w:eastAsia="sl-SI"/>
              </w:rPr>
              <w:t xml:space="preserve"> </w:t>
            </w:r>
            <w:r w:rsidR="007A6C1F" w:rsidRPr="007A6C1F">
              <w:rPr>
                <w:rFonts w:cs="Arial"/>
                <w:bCs/>
                <w:kern w:val="32"/>
                <w:szCs w:val="20"/>
                <w:lang w:eastAsia="sl-SI"/>
              </w:rPr>
              <w:t>Podporne aktivnosti za izvajanje dejavnosti</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38174F8C" w14:textId="5EA8B651" w:rsidR="00390A2E" w:rsidRPr="00390A2E" w:rsidRDefault="005134A7" w:rsidP="00390A2E">
            <w:pPr>
              <w:widowControl w:val="0"/>
              <w:tabs>
                <w:tab w:val="left" w:pos="360"/>
              </w:tabs>
              <w:spacing w:line="260" w:lineRule="exact"/>
              <w:outlineLvl w:val="0"/>
              <w:rPr>
                <w:rFonts w:cs="Arial"/>
                <w:bCs/>
                <w:kern w:val="32"/>
                <w:szCs w:val="20"/>
                <w:lang w:eastAsia="sl-SI"/>
              </w:rPr>
            </w:pPr>
            <w:r>
              <w:rPr>
                <w:rFonts w:cs="Arial"/>
                <w:bCs/>
                <w:kern w:val="32"/>
                <w:szCs w:val="20"/>
                <w:lang w:eastAsia="sl-SI"/>
              </w:rPr>
              <w:t>PP 130044</w:t>
            </w:r>
            <w:r w:rsidR="003F6FC6">
              <w:rPr>
                <w:rFonts w:cs="Arial"/>
                <w:bCs/>
                <w:kern w:val="32"/>
                <w:szCs w:val="20"/>
                <w:lang w:eastAsia="sl-SI"/>
              </w:rPr>
              <w:t xml:space="preserve"> Materialni stroški</w:t>
            </w:r>
          </w:p>
        </w:tc>
        <w:tc>
          <w:tcPr>
            <w:tcW w:w="1341" w:type="dxa"/>
            <w:gridSpan w:val="3"/>
            <w:tcBorders>
              <w:top w:val="single" w:sz="4" w:space="0" w:color="auto"/>
              <w:left w:val="single" w:sz="4" w:space="0" w:color="auto"/>
              <w:bottom w:val="single" w:sz="4" w:space="0" w:color="auto"/>
              <w:right w:val="single" w:sz="4" w:space="0" w:color="auto"/>
            </w:tcBorders>
            <w:vAlign w:val="center"/>
          </w:tcPr>
          <w:p w14:paraId="7153811A" w14:textId="29B0D385" w:rsidR="00390A2E" w:rsidRPr="00390A2E" w:rsidRDefault="005134A7" w:rsidP="00042601">
            <w:pPr>
              <w:widowControl w:val="0"/>
              <w:tabs>
                <w:tab w:val="left" w:pos="360"/>
              </w:tabs>
              <w:spacing w:line="260" w:lineRule="exact"/>
              <w:jc w:val="center"/>
              <w:outlineLvl w:val="0"/>
              <w:rPr>
                <w:rFonts w:cs="Arial"/>
                <w:bCs/>
                <w:kern w:val="32"/>
                <w:szCs w:val="20"/>
                <w:lang w:eastAsia="sl-SI"/>
              </w:rPr>
            </w:pPr>
            <w:r>
              <w:rPr>
                <w:rFonts w:cs="Arial"/>
                <w:bCs/>
                <w:kern w:val="32"/>
                <w:szCs w:val="20"/>
                <w:lang w:eastAsia="sl-SI"/>
              </w:rPr>
              <w:t>/</w:t>
            </w:r>
          </w:p>
        </w:tc>
        <w:tc>
          <w:tcPr>
            <w:tcW w:w="2046" w:type="dxa"/>
            <w:tcBorders>
              <w:top w:val="single" w:sz="4" w:space="0" w:color="auto"/>
              <w:left w:val="single" w:sz="4" w:space="0" w:color="auto"/>
              <w:bottom w:val="single" w:sz="4" w:space="0" w:color="auto"/>
              <w:right w:val="single" w:sz="4" w:space="0" w:color="auto"/>
            </w:tcBorders>
            <w:vAlign w:val="center"/>
          </w:tcPr>
          <w:p w14:paraId="2B8CBB15" w14:textId="670A401A" w:rsidR="00390A2E" w:rsidRPr="00390A2E" w:rsidRDefault="005134A7" w:rsidP="00042601">
            <w:pPr>
              <w:widowControl w:val="0"/>
              <w:tabs>
                <w:tab w:val="left" w:pos="360"/>
              </w:tabs>
              <w:spacing w:line="260" w:lineRule="exact"/>
              <w:jc w:val="center"/>
              <w:outlineLvl w:val="0"/>
              <w:rPr>
                <w:rFonts w:cs="Arial"/>
                <w:bCs/>
                <w:kern w:val="32"/>
                <w:szCs w:val="20"/>
                <w:lang w:eastAsia="sl-SI"/>
              </w:rPr>
            </w:pPr>
            <w:r>
              <w:rPr>
                <w:rFonts w:cs="Arial"/>
                <w:bCs/>
                <w:kern w:val="32"/>
                <w:szCs w:val="20"/>
                <w:lang w:eastAsia="sl-SI"/>
              </w:rPr>
              <w:t>2.000</w:t>
            </w:r>
          </w:p>
        </w:tc>
      </w:tr>
      <w:tr w:rsidR="00390A2E" w:rsidRPr="00390A2E" w14:paraId="1E8A860C" w14:textId="77777777" w:rsidTr="009939ED">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6925E7FE" w14:textId="037EE819" w:rsidR="00390A2E" w:rsidRPr="00390A2E" w:rsidRDefault="00123406" w:rsidP="00390A2E">
            <w:pPr>
              <w:widowControl w:val="0"/>
              <w:tabs>
                <w:tab w:val="left" w:pos="360"/>
              </w:tabs>
              <w:spacing w:line="260" w:lineRule="exact"/>
              <w:outlineLvl w:val="0"/>
              <w:rPr>
                <w:rFonts w:cs="Arial"/>
                <w:bCs/>
                <w:kern w:val="32"/>
                <w:szCs w:val="20"/>
                <w:lang w:eastAsia="sl-SI"/>
              </w:rPr>
            </w:pPr>
            <w:r>
              <w:rPr>
                <w:rFonts w:cs="Arial"/>
                <w:bCs/>
                <w:kern w:val="32"/>
                <w:szCs w:val="20"/>
                <w:lang w:eastAsia="sl-SI"/>
              </w:rPr>
              <w:t>MKGP</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422B8F3A" w14:textId="77777777" w:rsidR="00390A2E" w:rsidRDefault="00F87637" w:rsidP="00390A2E">
            <w:pPr>
              <w:widowControl w:val="0"/>
              <w:tabs>
                <w:tab w:val="left" w:pos="360"/>
              </w:tabs>
              <w:spacing w:line="260" w:lineRule="exact"/>
              <w:outlineLvl w:val="0"/>
              <w:rPr>
                <w:rFonts w:cs="Arial"/>
                <w:bCs/>
                <w:kern w:val="32"/>
                <w:szCs w:val="20"/>
                <w:lang w:eastAsia="sl-SI"/>
              </w:rPr>
            </w:pPr>
            <w:r>
              <w:rPr>
                <w:rFonts w:cs="Arial"/>
                <w:bCs/>
                <w:kern w:val="32"/>
                <w:szCs w:val="20"/>
                <w:lang w:eastAsia="sl-SI"/>
              </w:rPr>
              <w:t>2330-22-0013</w:t>
            </w:r>
          </w:p>
          <w:p w14:paraId="2F344CEB" w14:textId="704995BF" w:rsidR="00694BA8" w:rsidRPr="00E7146F" w:rsidRDefault="00694BA8" w:rsidP="00694BA8">
            <w:pPr>
              <w:spacing w:line="240" w:lineRule="auto"/>
              <w:rPr>
                <w:rFonts w:cs="Arial"/>
                <w:szCs w:val="20"/>
              </w:rPr>
            </w:pPr>
            <w:r w:rsidRPr="00694BA8">
              <w:rPr>
                <w:rFonts w:cs="Arial"/>
                <w:szCs w:val="20"/>
              </w:rPr>
              <w:t>Ozaveščanje o zmanjšanju izgub in odpadne hrane</w:t>
            </w:r>
          </w:p>
          <w:p w14:paraId="6E41E824" w14:textId="39F9E0A3" w:rsidR="00694BA8" w:rsidRPr="00390A2E" w:rsidRDefault="00694BA8" w:rsidP="00390A2E">
            <w:pPr>
              <w:widowControl w:val="0"/>
              <w:tabs>
                <w:tab w:val="left" w:pos="360"/>
              </w:tabs>
              <w:spacing w:line="260" w:lineRule="exact"/>
              <w:outlineLvl w:val="0"/>
              <w:rPr>
                <w:rFonts w:cs="Arial"/>
                <w:bCs/>
                <w:kern w:val="32"/>
                <w:szCs w:val="20"/>
                <w:lang w:eastAsia="sl-SI"/>
              </w:rPr>
            </w:pP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7173AA5B" w14:textId="0B829E25" w:rsidR="00390A2E" w:rsidRPr="00390A2E" w:rsidRDefault="00D34972" w:rsidP="00390A2E">
            <w:pPr>
              <w:widowControl w:val="0"/>
              <w:tabs>
                <w:tab w:val="left" w:pos="360"/>
              </w:tabs>
              <w:spacing w:line="260" w:lineRule="exact"/>
              <w:outlineLvl w:val="0"/>
              <w:rPr>
                <w:rFonts w:cs="Arial"/>
                <w:bCs/>
                <w:kern w:val="32"/>
                <w:szCs w:val="20"/>
                <w:lang w:eastAsia="sl-SI"/>
              </w:rPr>
            </w:pPr>
            <w:r w:rsidRPr="00123406">
              <w:rPr>
                <w:rFonts w:cs="Arial"/>
                <w:bCs/>
                <w:kern w:val="32"/>
                <w:szCs w:val="20"/>
                <w:lang w:eastAsia="sl-SI"/>
              </w:rPr>
              <w:t xml:space="preserve">PP </w:t>
            </w:r>
            <w:r>
              <w:rPr>
                <w:rFonts w:cs="Arial"/>
                <w:bCs/>
                <w:kern w:val="32"/>
                <w:szCs w:val="20"/>
                <w:lang w:eastAsia="sl-SI"/>
              </w:rPr>
              <w:t>231758</w:t>
            </w:r>
            <w:r w:rsidRPr="00123406">
              <w:rPr>
                <w:rFonts w:cs="Arial"/>
                <w:bCs/>
                <w:kern w:val="32"/>
                <w:szCs w:val="20"/>
                <w:lang w:eastAsia="sl-SI"/>
              </w:rPr>
              <w:t xml:space="preserve"> –</w:t>
            </w:r>
            <w:r>
              <w:rPr>
                <w:rFonts w:cs="Arial"/>
                <w:bCs/>
                <w:kern w:val="32"/>
                <w:szCs w:val="20"/>
                <w:lang w:eastAsia="sl-SI"/>
              </w:rPr>
              <w:t>S</w:t>
            </w:r>
            <w:r w:rsidRPr="00123406">
              <w:rPr>
                <w:rFonts w:cs="Arial"/>
                <w:bCs/>
                <w:kern w:val="32"/>
                <w:szCs w:val="20"/>
                <w:lang w:eastAsia="sl-SI"/>
              </w:rPr>
              <w:t>klad</w:t>
            </w:r>
            <w:r>
              <w:rPr>
                <w:rFonts w:cs="Arial"/>
                <w:bCs/>
                <w:kern w:val="32"/>
                <w:szCs w:val="20"/>
                <w:lang w:eastAsia="sl-SI"/>
              </w:rPr>
              <w:t xml:space="preserve"> za podnebne spremembe</w:t>
            </w:r>
          </w:p>
        </w:tc>
        <w:tc>
          <w:tcPr>
            <w:tcW w:w="1341" w:type="dxa"/>
            <w:gridSpan w:val="3"/>
            <w:tcBorders>
              <w:top w:val="single" w:sz="4" w:space="0" w:color="auto"/>
              <w:left w:val="single" w:sz="4" w:space="0" w:color="auto"/>
              <w:bottom w:val="single" w:sz="4" w:space="0" w:color="auto"/>
              <w:right w:val="single" w:sz="4" w:space="0" w:color="auto"/>
            </w:tcBorders>
            <w:vAlign w:val="center"/>
          </w:tcPr>
          <w:p w14:paraId="7D5B59DE" w14:textId="01542B1E" w:rsidR="00390A2E" w:rsidRPr="00390A2E" w:rsidRDefault="00123406" w:rsidP="00042601">
            <w:pPr>
              <w:widowControl w:val="0"/>
              <w:tabs>
                <w:tab w:val="left" w:pos="360"/>
              </w:tabs>
              <w:spacing w:line="260" w:lineRule="exact"/>
              <w:jc w:val="center"/>
              <w:outlineLvl w:val="0"/>
              <w:rPr>
                <w:rFonts w:cs="Arial"/>
                <w:bCs/>
                <w:kern w:val="32"/>
                <w:szCs w:val="20"/>
                <w:lang w:eastAsia="sl-SI"/>
              </w:rPr>
            </w:pPr>
            <w:r>
              <w:rPr>
                <w:rFonts w:cs="Arial"/>
                <w:bCs/>
                <w:kern w:val="32"/>
                <w:szCs w:val="20"/>
                <w:lang w:eastAsia="sl-SI"/>
              </w:rPr>
              <w:t>90.000</w:t>
            </w:r>
          </w:p>
        </w:tc>
        <w:tc>
          <w:tcPr>
            <w:tcW w:w="2046" w:type="dxa"/>
            <w:tcBorders>
              <w:top w:val="single" w:sz="4" w:space="0" w:color="auto"/>
              <w:left w:val="single" w:sz="4" w:space="0" w:color="auto"/>
              <w:bottom w:val="single" w:sz="4" w:space="0" w:color="auto"/>
              <w:right w:val="single" w:sz="4" w:space="0" w:color="auto"/>
            </w:tcBorders>
            <w:vAlign w:val="center"/>
          </w:tcPr>
          <w:p w14:paraId="3493A0BF" w14:textId="5D2388BD" w:rsidR="00390A2E" w:rsidRPr="00390A2E" w:rsidRDefault="00123406" w:rsidP="00042601">
            <w:pPr>
              <w:widowControl w:val="0"/>
              <w:tabs>
                <w:tab w:val="left" w:pos="360"/>
              </w:tabs>
              <w:spacing w:line="260" w:lineRule="exact"/>
              <w:jc w:val="center"/>
              <w:outlineLvl w:val="0"/>
              <w:rPr>
                <w:rFonts w:cs="Arial"/>
                <w:bCs/>
                <w:kern w:val="32"/>
                <w:szCs w:val="20"/>
                <w:lang w:eastAsia="sl-SI"/>
              </w:rPr>
            </w:pPr>
            <w:r>
              <w:rPr>
                <w:rFonts w:cs="Arial"/>
                <w:bCs/>
                <w:kern w:val="32"/>
                <w:szCs w:val="20"/>
                <w:lang w:eastAsia="sl-SI"/>
              </w:rPr>
              <w:t>/</w:t>
            </w:r>
          </w:p>
        </w:tc>
      </w:tr>
      <w:tr w:rsidR="00123406" w:rsidRPr="00390A2E" w14:paraId="596CBC1A" w14:textId="77777777" w:rsidTr="009939ED">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4A13C04C" w14:textId="3CF57320" w:rsidR="00123406" w:rsidRDefault="00123406" w:rsidP="00390A2E">
            <w:pPr>
              <w:widowControl w:val="0"/>
              <w:tabs>
                <w:tab w:val="left" w:pos="360"/>
              </w:tabs>
              <w:spacing w:line="260" w:lineRule="exact"/>
              <w:outlineLvl w:val="0"/>
              <w:rPr>
                <w:rFonts w:cs="Arial"/>
                <w:bCs/>
                <w:kern w:val="32"/>
                <w:szCs w:val="20"/>
                <w:lang w:eastAsia="sl-SI"/>
              </w:rPr>
            </w:pPr>
            <w:r>
              <w:rPr>
                <w:rFonts w:cs="Arial"/>
                <w:bCs/>
                <w:kern w:val="32"/>
                <w:szCs w:val="20"/>
                <w:lang w:eastAsia="sl-SI"/>
              </w:rPr>
              <w:t>MKGP</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72C503AA" w14:textId="021E3940" w:rsidR="00123406" w:rsidRPr="00390A2E" w:rsidRDefault="00F87637" w:rsidP="00390A2E">
            <w:pPr>
              <w:widowControl w:val="0"/>
              <w:tabs>
                <w:tab w:val="left" w:pos="360"/>
              </w:tabs>
              <w:spacing w:line="260" w:lineRule="exact"/>
              <w:outlineLvl w:val="0"/>
              <w:rPr>
                <w:rFonts w:cs="Arial"/>
                <w:bCs/>
                <w:kern w:val="32"/>
                <w:szCs w:val="20"/>
                <w:lang w:eastAsia="sl-SI"/>
              </w:rPr>
            </w:pPr>
            <w:r>
              <w:rPr>
                <w:rFonts w:cs="Arial"/>
                <w:bCs/>
                <w:kern w:val="32"/>
                <w:szCs w:val="20"/>
                <w:lang w:eastAsia="sl-SI"/>
              </w:rPr>
              <w:t>2330-20-0005</w:t>
            </w:r>
            <w:r w:rsidR="00234188">
              <w:rPr>
                <w:rFonts w:cs="Arial"/>
                <w:bCs/>
                <w:kern w:val="32"/>
                <w:szCs w:val="20"/>
                <w:lang w:eastAsia="sl-SI"/>
              </w:rPr>
              <w:t xml:space="preserve"> </w:t>
            </w:r>
            <w:r w:rsidR="00234188" w:rsidRPr="00234188">
              <w:rPr>
                <w:rFonts w:cs="Arial"/>
                <w:bCs/>
                <w:kern w:val="32"/>
                <w:szCs w:val="20"/>
                <w:lang w:eastAsia="sl-SI"/>
              </w:rPr>
              <w:t xml:space="preserve">Spodbujanje </w:t>
            </w:r>
            <w:proofErr w:type="spellStart"/>
            <w:r w:rsidR="00234188" w:rsidRPr="00234188">
              <w:rPr>
                <w:rFonts w:cs="Arial"/>
                <w:bCs/>
                <w:kern w:val="32"/>
                <w:szCs w:val="20"/>
                <w:lang w:eastAsia="sl-SI"/>
              </w:rPr>
              <w:t>doniranja</w:t>
            </w:r>
            <w:proofErr w:type="spellEnd"/>
            <w:r w:rsidR="00234188" w:rsidRPr="00234188">
              <w:rPr>
                <w:rFonts w:cs="Arial"/>
                <w:bCs/>
                <w:kern w:val="32"/>
                <w:szCs w:val="20"/>
                <w:lang w:eastAsia="sl-SI"/>
              </w:rPr>
              <w:t xml:space="preserve"> hrane posrednikom 2020-2023</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0B2A8BB8" w14:textId="0ED9210B" w:rsidR="00123406" w:rsidRPr="00390A2E" w:rsidRDefault="00123406" w:rsidP="00390A2E">
            <w:pPr>
              <w:widowControl w:val="0"/>
              <w:tabs>
                <w:tab w:val="left" w:pos="360"/>
              </w:tabs>
              <w:spacing w:line="260" w:lineRule="exact"/>
              <w:outlineLvl w:val="0"/>
              <w:rPr>
                <w:rFonts w:cs="Arial"/>
                <w:bCs/>
                <w:kern w:val="32"/>
                <w:szCs w:val="20"/>
                <w:lang w:eastAsia="sl-SI"/>
              </w:rPr>
            </w:pPr>
            <w:r w:rsidRPr="00123406">
              <w:rPr>
                <w:rFonts w:cs="Arial"/>
                <w:bCs/>
                <w:kern w:val="32"/>
                <w:szCs w:val="20"/>
                <w:lang w:eastAsia="sl-SI"/>
              </w:rPr>
              <w:t xml:space="preserve">PP 200024 </w:t>
            </w:r>
            <w:r w:rsidR="00FE566F" w:rsidRPr="00123406">
              <w:rPr>
                <w:rFonts w:cs="Arial"/>
                <w:bCs/>
                <w:kern w:val="32"/>
                <w:szCs w:val="20"/>
                <w:lang w:eastAsia="sl-SI"/>
              </w:rPr>
              <w:t>–</w:t>
            </w:r>
            <w:r w:rsidRPr="00123406">
              <w:rPr>
                <w:rFonts w:cs="Arial"/>
                <w:bCs/>
                <w:kern w:val="32"/>
                <w:szCs w:val="20"/>
                <w:lang w:eastAsia="sl-SI"/>
              </w:rPr>
              <w:t>Podpora prepoznavnosti slovenske hrane</w:t>
            </w:r>
          </w:p>
        </w:tc>
        <w:tc>
          <w:tcPr>
            <w:tcW w:w="1341" w:type="dxa"/>
            <w:gridSpan w:val="3"/>
            <w:tcBorders>
              <w:top w:val="single" w:sz="4" w:space="0" w:color="auto"/>
              <w:left w:val="single" w:sz="4" w:space="0" w:color="auto"/>
              <w:bottom w:val="single" w:sz="4" w:space="0" w:color="auto"/>
              <w:right w:val="single" w:sz="4" w:space="0" w:color="auto"/>
            </w:tcBorders>
            <w:vAlign w:val="center"/>
          </w:tcPr>
          <w:p w14:paraId="7A3EC82A" w14:textId="34188EC2" w:rsidR="00123406" w:rsidRPr="00390A2E" w:rsidRDefault="00123406" w:rsidP="00042601">
            <w:pPr>
              <w:widowControl w:val="0"/>
              <w:tabs>
                <w:tab w:val="left" w:pos="360"/>
              </w:tabs>
              <w:spacing w:line="260" w:lineRule="exact"/>
              <w:jc w:val="center"/>
              <w:outlineLvl w:val="0"/>
              <w:rPr>
                <w:rFonts w:cs="Arial"/>
                <w:bCs/>
                <w:kern w:val="32"/>
                <w:szCs w:val="20"/>
                <w:lang w:eastAsia="sl-SI"/>
              </w:rPr>
            </w:pPr>
            <w:r>
              <w:rPr>
                <w:rFonts w:cs="Arial"/>
                <w:bCs/>
                <w:kern w:val="32"/>
                <w:szCs w:val="20"/>
                <w:lang w:eastAsia="sl-SI"/>
              </w:rPr>
              <w:t>50.000</w:t>
            </w:r>
          </w:p>
        </w:tc>
        <w:tc>
          <w:tcPr>
            <w:tcW w:w="2046" w:type="dxa"/>
            <w:tcBorders>
              <w:top w:val="single" w:sz="4" w:space="0" w:color="auto"/>
              <w:left w:val="single" w:sz="4" w:space="0" w:color="auto"/>
              <w:bottom w:val="single" w:sz="4" w:space="0" w:color="auto"/>
              <w:right w:val="single" w:sz="4" w:space="0" w:color="auto"/>
            </w:tcBorders>
            <w:vAlign w:val="center"/>
          </w:tcPr>
          <w:p w14:paraId="5591E78C" w14:textId="0846C762" w:rsidR="00123406" w:rsidRPr="00390A2E" w:rsidRDefault="00CA4C13" w:rsidP="00042601">
            <w:pPr>
              <w:widowControl w:val="0"/>
              <w:tabs>
                <w:tab w:val="left" w:pos="360"/>
              </w:tabs>
              <w:spacing w:line="260" w:lineRule="exact"/>
              <w:jc w:val="center"/>
              <w:outlineLvl w:val="0"/>
              <w:rPr>
                <w:rFonts w:cs="Arial"/>
                <w:bCs/>
                <w:kern w:val="32"/>
                <w:szCs w:val="20"/>
                <w:lang w:eastAsia="sl-SI"/>
              </w:rPr>
            </w:pPr>
            <w:r>
              <w:rPr>
                <w:rFonts w:cs="Arial"/>
                <w:bCs/>
                <w:kern w:val="32"/>
                <w:szCs w:val="20"/>
                <w:lang w:eastAsia="sl-SI"/>
              </w:rPr>
              <w:t xml:space="preserve">Do </w:t>
            </w:r>
            <w:r w:rsidR="00123406">
              <w:rPr>
                <w:rFonts w:cs="Arial"/>
                <w:bCs/>
                <w:kern w:val="32"/>
                <w:szCs w:val="20"/>
                <w:lang w:eastAsia="sl-SI"/>
              </w:rPr>
              <w:t>100.000</w:t>
            </w:r>
          </w:p>
        </w:tc>
      </w:tr>
      <w:tr w:rsidR="00251730" w:rsidRPr="00390A2E" w14:paraId="1569EB8A" w14:textId="77777777" w:rsidTr="00251730">
        <w:trPr>
          <w:cantSplit/>
          <w:trHeight w:val="1173"/>
        </w:trPr>
        <w:tc>
          <w:tcPr>
            <w:tcW w:w="2029" w:type="dxa"/>
            <w:tcBorders>
              <w:top w:val="single" w:sz="4" w:space="0" w:color="auto"/>
              <w:left w:val="single" w:sz="4" w:space="0" w:color="auto"/>
              <w:bottom w:val="single" w:sz="4" w:space="0" w:color="auto"/>
              <w:right w:val="single" w:sz="4" w:space="0" w:color="auto"/>
            </w:tcBorders>
          </w:tcPr>
          <w:p w14:paraId="6C2E9332" w14:textId="28434E7E" w:rsidR="00251730" w:rsidRPr="00390A2E" w:rsidRDefault="00251730" w:rsidP="00251730">
            <w:pPr>
              <w:widowControl w:val="0"/>
              <w:tabs>
                <w:tab w:val="left" w:pos="360"/>
              </w:tabs>
              <w:spacing w:line="260" w:lineRule="exact"/>
              <w:outlineLvl w:val="0"/>
              <w:rPr>
                <w:rFonts w:cs="Arial"/>
                <w:bCs/>
                <w:kern w:val="32"/>
                <w:szCs w:val="20"/>
                <w:lang w:eastAsia="sl-SI"/>
              </w:rPr>
            </w:pPr>
            <w:r w:rsidRPr="00B931A1">
              <w:t>MOPE</w:t>
            </w:r>
          </w:p>
        </w:tc>
        <w:tc>
          <w:tcPr>
            <w:tcW w:w="2211" w:type="dxa"/>
            <w:gridSpan w:val="2"/>
            <w:tcBorders>
              <w:top w:val="single" w:sz="4" w:space="0" w:color="auto"/>
              <w:left w:val="single" w:sz="4" w:space="0" w:color="auto"/>
              <w:bottom w:val="single" w:sz="4" w:space="0" w:color="auto"/>
              <w:right w:val="single" w:sz="4" w:space="0" w:color="auto"/>
            </w:tcBorders>
          </w:tcPr>
          <w:p w14:paraId="51D1D6FB" w14:textId="29AAD36B" w:rsidR="00251730" w:rsidRPr="00390A2E" w:rsidRDefault="00251730" w:rsidP="00251730">
            <w:pPr>
              <w:widowControl w:val="0"/>
              <w:tabs>
                <w:tab w:val="left" w:pos="360"/>
              </w:tabs>
              <w:spacing w:line="260" w:lineRule="exact"/>
              <w:outlineLvl w:val="0"/>
              <w:rPr>
                <w:rFonts w:cs="Arial"/>
                <w:bCs/>
                <w:kern w:val="32"/>
                <w:szCs w:val="20"/>
                <w:lang w:eastAsia="sl-SI"/>
              </w:rPr>
            </w:pPr>
            <w:r w:rsidRPr="00B931A1">
              <w:t>2550-19-0039 LIFE Poskrbimo za podnebje, LIFE IP Care4Climate LIFE17 IPC/SI/000007</w:t>
            </w:r>
          </w:p>
        </w:tc>
        <w:tc>
          <w:tcPr>
            <w:tcW w:w="1573" w:type="dxa"/>
            <w:gridSpan w:val="2"/>
            <w:tcBorders>
              <w:top w:val="single" w:sz="4" w:space="0" w:color="auto"/>
              <w:left w:val="single" w:sz="4" w:space="0" w:color="auto"/>
              <w:bottom w:val="single" w:sz="4" w:space="0" w:color="auto"/>
              <w:right w:val="single" w:sz="4" w:space="0" w:color="auto"/>
            </w:tcBorders>
          </w:tcPr>
          <w:p w14:paraId="7A3131B9" w14:textId="7C81062C" w:rsidR="00251730" w:rsidRPr="00390A2E" w:rsidRDefault="00251730" w:rsidP="00251730">
            <w:pPr>
              <w:widowControl w:val="0"/>
              <w:tabs>
                <w:tab w:val="left" w:pos="360"/>
              </w:tabs>
              <w:spacing w:line="260" w:lineRule="exact"/>
              <w:outlineLvl w:val="0"/>
              <w:rPr>
                <w:rFonts w:cs="Arial"/>
                <w:bCs/>
                <w:kern w:val="32"/>
                <w:szCs w:val="20"/>
                <w:lang w:eastAsia="sl-SI"/>
              </w:rPr>
            </w:pPr>
            <w:r w:rsidRPr="00B931A1">
              <w:t>PP 231758 –Sklad za podnebne spremembe</w:t>
            </w:r>
          </w:p>
        </w:tc>
        <w:tc>
          <w:tcPr>
            <w:tcW w:w="1341" w:type="dxa"/>
            <w:gridSpan w:val="3"/>
            <w:tcBorders>
              <w:top w:val="single" w:sz="4" w:space="0" w:color="auto"/>
              <w:left w:val="single" w:sz="4" w:space="0" w:color="auto"/>
              <w:bottom w:val="single" w:sz="4" w:space="0" w:color="auto"/>
              <w:right w:val="single" w:sz="4" w:space="0" w:color="auto"/>
            </w:tcBorders>
          </w:tcPr>
          <w:p w14:paraId="4C4D7E8B" w14:textId="52D4DB58" w:rsidR="00251730" w:rsidRPr="00390A2E" w:rsidRDefault="00251730" w:rsidP="00251730">
            <w:pPr>
              <w:widowControl w:val="0"/>
              <w:tabs>
                <w:tab w:val="left" w:pos="360"/>
              </w:tabs>
              <w:spacing w:line="260" w:lineRule="exact"/>
              <w:jc w:val="center"/>
              <w:outlineLvl w:val="0"/>
              <w:rPr>
                <w:rFonts w:cs="Arial"/>
                <w:bCs/>
                <w:kern w:val="32"/>
                <w:szCs w:val="20"/>
                <w:lang w:eastAsia="sl-SI"/>
              </w:rPr>
            </w:pPr>
            <w:r w:rsidRPr="00B931A1">
              <w:t>3.000</w:t>
            </w:r>
          </w:p>
        </w:tc>
        <w:tc>
          <w:tcPr>
            <w:tcW w:w="2046" w:type="dxa"/>
            <w:tcBorders>
              <w:top w:val="single" w:sz="4" w:space="0" w:color="auto"/>
              <w:left w:val="single" w:sz="4" w:space="0" w:color="auto"/>
              <w:bottom w:val="single" w:sz="4" w:space="0" w:color="auto"/>
              <w:right w:val="single" w:sz="4" w:space="0" w:color="auto"/>
            </w:tcBorders>
          </w:tcPr>
          <w:p w14:paraId="53FC698B" w14:textId="65DFC232" w:rsidR="00251730" w:rsidRPr="00390A2E" w:rsidRDefault="00251730" w:rsidP="00251730">
            <w:pPr>
              <w:widowControl w:val="0"/>
              <w:tabs>
                <w:tab w:val="left" w:pos="360"/>
              </w:tabs>
              <w:spacing w:line="260" w:lineRule="exact"/>
              <w:jc w:val="center"/>
              <w:outlineLvl w:val="0"/>
              <w:rPr>
                <w:rFonts w:cs="Arial"/>
                <w:bCs/>
                <w:kern w:val="32"/>
                <w:szCs w:val="20"/>
                <w:lang w:eastAsia="sl-SI"/>
              </w:rPr>
            </w:pPr>
            <w:r w:rsidRPr="00B931A1">
              <w:t>59.000</w:t>
            </w:r>
          </w:p>
        </w:tc>
      </w:tr>
      <w:tr w:rsidR="00251730" w:rsidRPr="00390A2E" w14:paraId="1F0F6DB3" w14:textId="77777777" w:rsidTr="00970C30">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3A3FC9DA" w14:textId="3F6A3AEA" w:rsidR="00251730" w:rsidRPr="00B931A1" w:rsidRDefault="00251730" w:rsidP="00251730">
            <w:pPr>
              <w:widowControl w:val="0"/>
              <w:tabs>
                <w:tab w:val="left" w:pos="360"/>
              </w:tabs>
              <w:spacing w:line="260" w:lineRule="exact"/>
              <w:outlineLvl w:val="0"/>
            </w:pPr>
            <w:r>
              <w:rPr>
                <w:rFonts w:cs="Arial"/>
                <w:bCs/>
                <w:kern w:val="32"/>
                <w:szCs w:val="20"/>
                <w:lang w:eastAsia="sl-SI"/>
              </w:rPr>
              <w:t>MOPE</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4BC80B95" w14:textId="77777777" w:rsidR="00251730" w:rsidRDefault="00251730" w:rsidP="00251730">
            <w:pPr>
              <w:widowControl w:val="0"/>
              <w:tabs>
                <w:tab w:val="left" w:pos="360"/>
              </w:tabs>
              <w:spacing w:line="260" w:lineRule="exact"/>
              <w:outlineLvl w:val="0"/>
              <w:rPr>
                <w:rFonts w:cs="Arial"/>
                <w:szCs w:val="20"/>
                <w:lang w:eastAsia="sl-SI"/>
              </w:rPr>
            </w:pPr>
            <w:r>
              <w:rPr>
                <w:rFonts w:cs="Arial"/>
                <w:szCs w:val="20"/>
                <w:lang w:eastAsia="sl-SI"/>
              </w:rPr>
              <w:t>2550-17-0036</w:t>
            </w:r>
            <w:r w:rsidR="00CA6AFD">
              <w:rPr>
                <w:rFonts w:cs="Arial"/>
                <w:szCs w:val="20"/>
                <w:lang w:eastAsia="sl-SI"/>
              </w:rPr>
              <w:t xml:space="preserve"> </w:t>
            </w:r>
          </w:p>
          <w:p w14:paraId="3C2F7ECC" w14:textId="369B6D43" w:rsidR="00CA6AFD" w:rsidRPr="00B931A1" w:rsidRDefault="00CA6AFD" w:rsidP="00251730">
            <w:pPr>
              <w:widowControl w:val="0"/>
              <w:tabs>
                <w:tab w:val="left" w:pos="360"/>
              </w:tabs>
              <w:spacing w:line="260" w:lineRule="exact"/>
              <w:outlineLvl w:val="0"/>
            </w:pPr>
            <w:r w:rsidRPr="00CA6AFD">
              <w:t>Tehnične pomoči Sklada za podnebne spremembe</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05202058" w14:textId="1506A875" w:rsidR="00251730" w:rsidRPr="00B931A1" w:rsidRDefault="00251730" w:rsidP="00251730">
            <w:pPr>
              <w:widowControl w:val="0"/>
              <w:tabs>
                <w:tab w:val="left" w:pos="360"/>
              </w:tabs>
              <w:spacing w:line="260" w:lineRule="exact"/>
              <w:outlineLvl w:val="0"/>
            </w:pPr>
            <w:r>
              <w:rPr>
                <w:rFonts w:cs="Arial"/>
                <w:bCs/>
                <w:kern w:val="32"/>
                <w:szCs w:val="20"/>
                <w:lang w:eastAsia="sl-SI"/>
              </w:rPr>
              <w:t>PP 231758 – Sklad za podnebne spremembe</w:t>
            </w:r>
          </w:p>
        </w:tc>
        <w:tc>
          <w:tcPr>
            <w:tcW w:w="1341" w:type="dxa"/>
            <w:gridSpan w:val="3"/>
            <w:tcBorders>
              <w:top w:val="single" w:sz="4" w:space="0" w:color="auto"/>
              <w:left w:val="single" w:sz="4" w:space="0" w:color="auto"/>
              <w:bottom w:val="single" w:sz="4" w:space="0" w:color="auto"/>
              <w:right w:val="single" w:sz="4" w:space="0" w:color="auto"/>
            </w:tcBorders>
            <w:vAlign w:val="center"/>
          </w:tcPr>
          <w:p w14:paraId="3C858757" w14:textId="3B794148" w:rsidR="00251730" w:rsidRPr="00B931A1" w:rsidRDefault="00251730" w:rsidP="00251730">
            <w:pPr>
              <w:widowControl w:val="0"/>
              <w:tabs>
                <w:tab w:val="left" w:pos="360"/>
              </w:tabs>
              <w:spacing w:line="260" w:lineRule="exact"/>
              <w:jc w:val="center"/>
              <w:outlineLvl w:val="0"/>
            </w:pPr>
            <w:r>
              <w:rPr>
                <w:rFonts w:cs="Arial"/>
                <w:bCs/>
                <w:kern w:val="32"/>
                <w:szCs w:val="20"/>
                <w:lang w:eastAsia="sl-SI"/>
              </w:rPr>
              <w:t>/</w:t>
            </w:r>
          </w:p>
        </w:tc>
        <w:tc>
          <w:tcPr>
            <w:tcW w:w="2046" w:type="dxa"/>
            <w:tcBorders>
              <w:top w:val="single" w:sz="4" w:space="0" w:color="auto"/>
              <w:left w:val="single" w:sz="4" w:space="0" w:color="auto"/>
              <w:bottom w:val="single" w:sz="4" w:space="0" w:color="auto"/>
              <w:right w:val="single" w:sz="4" w:space="0" w:color="auto"/>
            </w:tcBorders>
            <w:vAlign w:val="center"/>
          </w:tcPr>
          <w:p w14:paraId="69A5F75C" w14:textId="35CA4A83" w:rsidR="00251730" w:rsidRPr="00B931A1" w:rsidRDefault="00251730" w:rsidP="00251730">
            <w:pPr>
              <w:widowControl w:val="0"/>
              <w:tabs>
                <w:tab w:val="left" w:pos="360"/>
              </w:tabs>
              <w:spacing w:line="260" w:lineRule="exact"/>
              <w:jc w:val="center"/>
              <w:outlineLvl w:val="0"/>
            </w:pPr>
            <w:r>
              <w:rPr>
                <w:rFonts w:cs="Arial"/>
                <w:bCs/>
                <w:kern w:val="32"/>
                <w:szCs w:val="20"/>
                <w:lang w:eastAsia="sl-SI"/>
              </w:rPr>
              <w:t>32.000</w:t>
            </w:r>
          </w:p>
        </w:tc>
      </w:tr>
      <w:tr w:rsidR="000C5F4A" w:rsidRPr="00390A2E" w14:paraId="6155EA16" w14:textId="77777777" w:rsidTr="004B5E31">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42425DBE" w14:textId="77777777" w:rsidR="000C5F4A" w:rsidRDefault="000C5F4A" w:rsidP="004B5E31">
            <w:pPr>
              <w:widowControl w:val="0"/>
              <w:tabs>
                <w:tab w:val="left" w:pos="360"/>
              </w:tabs>
              <w:spacing w:line="260" w:lineRule="exact"/>
              <w:outlineLvl w:val="0"/>
              <w:rPr>
                <w:rFonts w:cs="Arial"/>
                <w:bCs/>
                <w:kern w:val="32"/>
                <w:szCs w:val="20"/>
                <w:lang w:eastAsia="sl-SI"/>
              </w:rPr>
            </w:pPr>
            <w:r>
              <w:rPr>
                <w:rFonts w:cs="Arial"/>
                <w:bCs/>
                <w:kern w:val="32"/>
                <w:szCs w:val="20"/>
                <w:lang w:eastAsia="sl-SI"/>
              </w:rPr>
              <w:t>MSP</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07130982" w14:textId="1F95BA2F" w:rsidR="000C5F4A" w:rsidRPr="00390A2E" w:rsidRDefault="000C5F4A" w:rsidP="004B5E31">
            <w:pPr>
              <w:widowControl w:val="0"/>
              <w:tabs>
                <w:tab w:val="left" w:pos="360"/>
              </w:tabs>
              <w:spacing w:line="260" w:lineRule="exact"/>
              <w:outlineLvl w:val="0"/>
              <w:rPr>
                <w:rFonts w:cs="Arial"/>
                <w:bCs/>
                <w:kern w:val="32"/>
                <w:szCs w:val="20"/>
                <w:lang w:eastAsia="sl-SI"/>
              </w:rPr>
            </w:pPr>
            <w:r w:rsidRPr="000C5F4A">
              <w:rPr>
                <w:rFonts w:cs="Arial"/>
                <w:bCs/>
                <w:kern w:val="32"/>
                <w:szCs w:val="20"/>
                <w:lang w:eastAsia="sl-SI"/>
              </w:rPr>
              <w:t>2611-11-0063 – Izvajanje enovitega sistema dolgotrajne oskrbe</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00607EA5" w14:textId="6A9263A5" w:rsidR="000C5F4A" w:rsidRPr="00123406" w:rsidRDefault="000C5F4A" w:rsidP="004B5E31">
            <w:pPr>
              <w:widowControl w:val="0"/>
              <w:tabs>
                <w:tab w:val="left" w:pos="360"/>
              </w:tabs>
              <w:spacing w:line="260" w:lineRule="exact"/>
              <w:outlineLvl w:val="0"/>
              <w:rPr>
                <w:rFonts w:cs="Arial"/>
                <w:bCs/>
                <w:kern w:val="32"/>
                <w:szCs w:val="20"/>
                <w:lang w:eastAsia="sl-SI"/>
              </w:rPr>
            </w:pPr>
            <w:r>
              <w:rPr>
                <w:rFonts w:cs="Arial"/>
                <w:bCs/>
                <w:kern w:val="32"/>
                <w:szCs w:val="20"/>
                <w:lang w:eastAsia="sl-SI"/>
              </w:rPr>
              <w:t>PP</w:t>
            </w:r>
            <w:r w:rsidR="000A0DD5">
              <w:rPr>
                <w:rFonts w:cs="Arial"/>
                <w:bCs/>
                <w:kern w:val="32"/>
                <w:szCs w:val="20"/>
                <w:lang w:eastAsia="sl-SI"/>
              </w:rPr>
              <w:t xml:space="preserve"> </w:t>
            </w:r>
            <w:r w:rsidR="000A0DD5" w:rsidRPr="000A0DD5">
              <w:rPr>
                <w:rFonts w:cs="Arial"/>
                <w:bCs/>
                <w:kern w:val="32"/>
                <w:szCs w:val="20"/>
                <w:lang w:eastAsia="sl-SI"/>
              </w:rPr>
              <w:t>X272010 - Preprečevanje nastajanja izgub hrane</w:t>
            </w:r>
          </w:p>
        </w:tc>
        <w:tc>
          <w:tcPr>
            <w:tcW w:w="1341" w:type="dxa"/>
            <w:gridSpan w:val="3"/>
            <w:tcBorders>
              <w:top w:val="single" w:sz="4" w:space="0" w:color="auto"/>
              <w:left w:val="single" w:sz="4" w:space="0" w:color="auto"/>
              <w:bottom w:val="single" w:sz="4" w:space="0" w:color="auto"/>
              <w:right w:val="single" w:sz="4" w:space="0" w:color="auto"/>
            </w:tcBorders>
            <w:vAlign w:val="center"/>
          </w:tcPr>
          <w:p w14:paraId="10E73F2F" w14:textId="77777777" w:rsidR="000C5F4A" w:rsidRDefault="000C5F4A" w:rsidP="004B5E31">
            <w:pPr>
              <w:widowControl w:val="0"/>
              <w:tabs>
                <w:tab w:val="left" w:pos="360"/>
              </w:tabs>
              <w:spacing w:line="260" w:lineRule="exact"/>
              <w:jc w:val="center"/>
              <w:outlineLvl w:val="0"/>
              <w:rPr>
                <w:rFonts w:cs="Arial"/>
                <w:bCs/>
                <w:kern w:val="32"/>
                <w:szCs w:val="20"/>
                <w:lang w:eastAsia="sl-SI"/>
              </w:rPr>
            </w:pPr>
            <w:r>
              <w:rPr>
                <w:rFonts w:cs="Arial"/>
                <w:bCs/>
                <w:kern w:val="32"/>
                <w:szCs w:val="20"/>
                <w:lang w:eastAsia="sl-SI"/>
              </w:rPr>
              <w:t>/</w:t>
            </w:r>
          </w:p>
        </w:tc>
        <w:tc>
          <w:tcPr>
            <w:tcW w:w="2046" w:type="dxa"/>
            <w:tcBorders>
              <w:top w:val="single" w:sz="4" w:space="0" w:color="auto"/>
              <w:left w:val="single" w:sz="4" w:space="0" w:color="auto"/>
              <w:bottom w:val="single" w:sz="4" w:space="0" w:color="auto"/>
              <w:right w:val="single" w:sz="4" w:space="0" w:color="auto"/>
            </w:tcBorders>
            <w:vAlign w:val="center"/>
          </w:tcPr>
          <w:p w14:paraId="126FAD3E" w14:textId="77777777" w:rsidR="000C5F4A" w:rsidRDefault="000C5F4A" w:rsidP="004B5E31">
            <w:pPr>
              <w:widowControl w:val="0"/>
              <w:tabs>
                <w:tab w:val="left" w:pos="360"/>
              </w:tabs>
              <w:spacing w:line="260" w:lineRule="exact"/>
              <w:jc w:val="center"/>
              <w:outlineLvl w:val="0"/>
              <w:rPr>
                <w:rFonts w:cs="Arial"/>
                <w:bCs/>
                <w:kern w:val="32"/>
                <w:szCs w:val="20"/>
                <w:lang w:eastAsia="sl-SI"/>
              </w:rPr>
            </w:pPr>
            <w:r>
              <w:rPr>
                <w:rFonts w:cs="Arial"/>
                <w:bCs/>
                <w:kern w:val="32"/>
                <w:szCs w:val="20"/>
                <w:lang w:eastAsia="sl-SI"/>
              </w:rPr>
              <w:t>2.000</w:t>
            </w:r>
          </w:p>
        </w:tc>
      </w:tr>
      <w:tr w:rsidR="00251730" w:rsidRPr="00390A2E" w14:paraId="4B9CC8ED" w14:textId="77777777" w:rsidTr="009939ED">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6D662299" w14:textId="70AE9BD7" w:rsidR="00251730" w:rsidRDefault="00251730" w:rsidP="00251730">
            <w:pPr>
              <w:widowControl w:val="0"/>
              <w:tabs>
                <w:tab w:val="left" w:pos="360"/>
              </w:tabs>
              <w:spacing w:line="260" w:lineRule="exact"/>
              <w:outlineLvl w:val="0"/>
              <w:rPr>
                <w:rFonts w:cs="Arial"/>
                <w:bCs/>
                <w:kern w:val="32"/>
                <w:szCs w:val="20"/>
                <w:lang w:eastAsia="sl-SI"/>
              </w:rPr>
            </w:pPr>
            <w:r>
              <w:rPr>
                <w:rFonts w:cs="Arial"/>
                <w:bCs/>
                <w:kern w:val="32"/>
                <w:szCs w:val="20"/>
                <w:lang w:eastAsia="sl-SI"/>
              </w:rPr>
              <w:lastRenderedPageBreak/>
              <w:t>MVI</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024A2878" w14:textId="42296231" w:rsidR="00251730" w:rsidRPr="00390A2E" w:rsidRDefault="00251730" w:rsidP="00251730">
            <w:pPr>
              <w:widowControl w:val="0"/>
              <w:tabs>
                <w:tab w:val="left" w:pos="360"/>
              </w:tabs>
              <w:spacing w:line="260" w:lineRule="exact"/>
              <w:outlineLvl w:val="0"/>
              <w:rPr>
                <w:rFonts w:cs="Arial"/>
                <w:bCs/>
                <w:kern w:val="32"/>
                <w:szCs w:val="20"/>
                <w:lang w:eastAsia="sl-SI"/>
              </w:rPr>
            </w:pPr>
            <w:r w:rsidRPr="00F90960">
              <w:rPr>
                <w:rFonts w:cs="Arial"/>
                <w:bCs/>
                <w:kern w:val="32"/>
                <w:szCs w:val="20"/>
                <w:lang w:eastAsia="sl-SI"/>
              </w:rPr>
              <w:t>3311-11-0025</w:t>
            </w:r>
            <w:r>
              <w:rPr>
                <w:rFonts w:cs="Arial"/>
                <w:bCs/>
                <w:kern w:val="32"/>
                <w:szCs w:val="20"/>
                <w:lang w:eastAsia="sl-SI"/>
              </w:rPr>
              <w:t xml:space="preserve"> - </w:t>
            </w:r>
            <w:r w:rsidRPr="00733262">
              <w:rPr>
                <w:rFonts w:cs="Arial"/>
                <w:bCs/>
                <w:kern w:val="32"/>
                <w:szCs w:val="20"/>
                <w:lang w:eastAsia="sl-SI"/>
              </w:rPr>
              <w:t>Podporne aktivnosti</w:t>
            </w:r>
            <w:r w:rsidRPr="00F90960">
              <w:rPr>
                <w:rFonts w:cs="Arial"/>
                <w:bCs/>
                <w:kern w:val="32"/>
                <w:szCs w:val="20"/>
                <w:lang w:eastAsia="sl-SI"/>
              </w:rPr>
              <w:t xml:space="preserve">  </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71FF31D2" w14:textId="54565EAC" w:rsidR="00251730" w:rsidRPr="00390A2E" w:rsidRDefault="00251730" w:rsidP="00251730">
            <w:pPr>
              <w:widowControl w:val="0"/>
              <w:tabs>
                <w:tab w:val="left" w:pos="360"/>
              </w:tabs>
              <w:spacing w:line="260" w:lineRule="exact"/>
              <w:outlineLvl w:val="0"/>
              <w:rPr>
                <w:rFonts w:cs="Arial"/>
                <w:bCs/>
                <w:kern w:val="32"/>
                <w:szCs w:val="20"/>
                <w:lang w:eastAsia="sl-SI"/>
              </w:rPr>
            </w:pPr>
            <w:r>
              <w:rPr>
                <w:rFonts w:cs="Arial"/>
                <w:bCs/>
                <w:kern w:val="32"/>
                <w:szCs w:val="20"/>
                <w:lang w:eastAsia="sl-SI"/>
              </w:rPr>
              <w:t>PP 231820</w:t>
            </w:r>
            <w:r w:rsidRPr="00123406">
              <w:rPr>
                <w:rFonts w:cs="Arial"/>
                <w:bCs/>
                <w:kern w:val="32"/>
                <w:szCs w:val="20"/>
                <w:lang w:eastAsia="sl-SI"/>
              </w:rPr>
              <w:t xml:space="preserve"> –Raziskovalne in strokovne naloge za izobraževanje</w:t>
            </w:r>
          </w:p>
        </w:tc>
        <w:tc>
          <w:tcPr>
            <w:tcW w:w="1341" w:type="dxa"/>
            <w:gridSpan w:val="3"/>
            <w:tcBorders>
              <w:top w:val="single" w:sz="4" w:space="0" w:color="auto"/>
              <w:left w:val="single" w:sz="4" w:space="0" w:color="auto"/>
              <w:bottom w:val="single" w:sz="4" w:space="0" w:color="auto"/>
              <w:right w:val="single" w:sz="4" w:space="0" w:color="auto"/>
            </w:tcBorders>
            <w:vAlign w:val="center"/>
          </w:tcPr>
          <w:p w14:paraId="66274844" w14:textId="31D879D2" w:rsidR="00251730" w:rsidRPr="00390A2E" w:rsidRDefault="00251730" w:rsidP="00251730">
            <w:pPr>
              <w:widowControl w:val="0"/>
              <w:tabs>
                <w:tab w:val="left" w:pos="360"/>
              </w:tabs>
              <w:spacing w:line="260" w:lineRule="exact"/>
              <w:jc w:val="center"/>
              <w:outlineLvl w:val="0"/>
              <w:rPr>
                <w:rFonts w:cs="Arial"/>
                <w:bCs/>
                <w:kern w:val="32"/>
                <w:szCs w:val="20"/>
                <w:lang w:eastAsia="sl-SI"/>
              </w:rPr>
            </w:pPr>
            <w:r>
              <w:rPr>
                <w:rFonts w:cs="Arial"/>
                <w:bCs/>
                <w:kern w:val="32"/>
                <w:szCs w:val="20"/>
                <w:lang w:eastAsia="sl-SI"/>
              </w:rPr>
              <w:t>3.000</w:t>
            </w:r>
          </w:p>
        </w:tc>
        <w:tc>
          <w:tcPr>
            <w:tcW w:w="2046" w:type="dxa"/>
            <w:tcBorders>
              <w:top w:val="single" w:sz="4" w:space="0" w:color="auto"/>
              <w:left w:val="single" w:sz="4" w:space="0" w:color="auto"/>
              <w:bottom w:val="single" w:sz="4" w:space="0" w:color="auto"/>
              <w:right w:val="single" w:sz="4" w:space="0" w:color="auto"/>
            </w:tcBorders>
            <w:vAlign w:val="center"/>
          </w:tcPr>
          <w:p w14:paraId="0C0C36BE" w14:textId="509A942B" w:rsidR="00251730" w:rsidRPr="00390A2E" w:rsidRDefault="00251730" w:rsidP="00251730">
            <w:pPr>
              <w:widowControl w:val="0"/>
              <w:tabs>
                <w:tab w:val="left" w:pos="360"/>
              </w:tabs>
              <w:spacing w:line="260" w:lineRule="exact"/>
              <w:jc w:val="center"/>
              <w:outlineLvl w:val="0"/>
              <w:rPr>
                <w:rFonts w:cs="Arial"/>
                <w:bCs/>
                <w:kern w:val="32"/>
                <w:szCs w:val="20"/>
                <w:lang w:eastAsia="sl-SI"/>
              </w:rPr>
            </w:pPr>
            <w:r>
              <w:rPr>
                <w:rFonts w:cs="Arial"/>
                <w:bCs/>
                <w:kern w:val="32"/>
                <w:szCs w:val="20"/>
                <w:lang w:eastAsia="sl-SI"/>
              </w:rPr>
              <w:t>/</w:t>
            </w:r>
          </w:p>
        </w:tc>
      </w:tr>
      <w:tr w:rsidR="00251730" w:rsidRPr="00390A2E" w14:paraId="668A5E96" w14:textId="77777777" w:rsidTr="009939ED">
        <w:trPr>
          <w:cantSplit/>
          <w:trHeight w:val="95"/>
        </w:trPr>
        <w:tc>
          <w:tcPr>
            <w:tcW w:w="5813" w:type="dxa"/>
            <w:gridSpan w:val="5"/>
            <w:tcBorders>
              <w:top w:val="single" w:sz="4" w:space="0" w:color="auto"/>
              <w:left w:val="single" w:sz="4" w:space="0" w:color="auto"/>
              <w:bottom w:val="single" w:sz="4" w:space="0" w:color="auto"/>
              <w:right w:val="single" w:sz="4" w:space="0" w:color="auto"/>
            </w:tcBorders>
            <w:vAlign w:val="center"/>
          </w:tcPr>
          <w:p w14:paraId="434538DA" w14:textId="77777777" w:rsidR="00251730" w:rsidRPr="00390A2E" w:rsidRDefault="00251730" w:rsidP="00251730">
            <w:pPr>
              <w:widowControl w:val="0"/>
              <w:tabs>
                <w:tab w:val="left" w:pos="360"/>
              </w:tabs>
              <w:spacing w:line="260" w:lineRule="exact"/>
              <w:outlineLvl w:val="0"/>
              <w:rPr>
                <w:rFonts w:cs="Arial"/>
                <w:b/>
                <w:kern w:val="32"/>
                <w:szCs w:val="20"/>
                <w:lang w:eastAsia="sl-SI"/>
              </w:rPr>
            </w:pPr>
            <w:r w:rsidRPr="00390A2E">
              <w:rPr>
                <w:rFonts w:cs="Arial"/>
                <w:b/>
                <w:kern w:val="32"/>
                <w:szCs w:val="20"/>
                <w:lang w:eastAsia="sl-SI"/>
              </w:rPr>
              <w:t>SKUPAJ</w:t>
            </w:r>
          </w:p>
        </w:tc>
        <w:tc>
          <w:tcPr>
            <w:tcW w:w="1341" w:type="dxa"/>
            <w:gridSpan w:val="3"/>
            <w:tcBorders>
              <w:top w:val="single" w:sz="4" w:space="0" w:color="auto"/>
              <w:left w:val="single" w:sz="4" w:space="0" w:color="auto"/>
              <w:bottom w:val="single" w:sz="4" w:space="0" w:color="auto"/>
              <w:right w:val="single" w:sz="4" w:space="0" w:color="auto"/>
            </w:tcBorders>
            <w:vAlign w:val="center"/>
          </w:tcPr>
          <w:p w14:paraId="51A2C967" w14:textId="5BE5F01D" w:rsidR="00251730" w:rsidRPr="00390A2E" w:rsidRDefault="00251730" w:rsidP="004E2557">
            <w:pPr>
              <w:widowControl w:val="0"/>
              <w:spacing w:line="260" w:lineRule="exact"/>
              <w:jc w:val="center"/>
              <w:rPr>
                <w:rFonts w:cs="Arial"/>
                <w:b/>
                <w:szCs w:val="20"/>
              </w:rPr>
            </w:pPr>
            <w:r>
              <w:rPr>
                <w:rFonts w:cs="Arial"/>
                <w:b/>
                <w:szCs w:val="20"/>
              </w:rPr>
              <w:t>1</w:t>
            </w:r>
            <w:r w:rsidR="004E2557">
              <w:rPr>
                <w:rFonts w:cs="Arial"/>
                <w:b/>
                <w:szCs w:val="20"/>
              </w:rPr>
              <w:t>46.000</w:t>
            </w:r>
          </w:p>
        </w:tc>
        <w:tc>
          <w:tcPr>
            <w:tcW w:w="2046" w:type="dxa"/>
            <w:tcBorders>
              <w:top w:val="single" w:sz="4" w:space="0" w:color="auto"/>
              <w:left w:val="single" w:sz="4" w:space="0" w:color="auto"/>
              <w:bottom w:val="single" w:sz="4" w:space="0" w:color="auto"/>
              <w:right w:val="single" w:sz="4" w:space="0" w:color="auto"/>
            </w:tcBorders>
            <w:vAlign w:val="center"/>
          </w:tcPr>
          <w:p w14:paraId="6D1555D3" w14:textId="5CEC4259" w:rsidR="00251730" w:rsidRPr="00390A2E" w:rsidRDefault="00251730" w:rsidP="000C5F4A">
            <w:pPr>
              <w:widowControl w:val="0"/>
              <w:tabs>
                <w:tab w:val="left" w:pos="360"/>
              </w:tabs>
              <w:spacing w:line="260" w:lineRule="exact"/>
              <w:jc w:val="center"/>
              <w:outlineLvl w:val="0"/>
              <w:rPr>
                <w:rFonts w:cs="Arial"/>
                <w:b/>
                <w:kern w:val="32"/>
                <w:szCs w:val="20"/>
                <w:lang w:eastAsia="sl-SI"/>
              </w:rPr>
            </w:pPr>
            <w:r>
              <w:rPr>
                <w:rFonts w:cs="Arial"/>
                <w:b/>
                <w:kern w:val="32"/>
                <w:szCs w:val="20"/>
                <w:lang w:eastAsia="sl-SI"/>
              </w:rPr>
              <w:t>1</w:t>
            </w:r>
            <w:r w:rsidR="004E2557">
              <w:rPr>
                <w:rFonts w:cs="Arial"/>
                <w:b/>
                <w:kern w:val="32"/>
                <w:szCs w:val="20"/>
                <w:lang w:eastAsia="sl-SI"/>
              </w:rPr>
              <w:t>9</w:t>
            </w:r>
            <w:r w:rsidR="000C5F4A">
              <w:rPr>
                <w:rFonts w:cs="Arial"/>
                <w:b/>
                <w:kern w:val="32"/>
                <w:szCs w:val="20"/>
                <w:lang w:eastAsia="sl-SI"/>
              </w:rPr>
              <w:t>5</w:t>
            </w:r>
            <w:r>
              <w:rPr>
                <w:rFonts w:cs="Arial"/>
                <w:b/>
                <w:kern w:val="32"/>
                <w:szCs w:val="20"/>
                <w:lang w:eastAsia="sl-SI"/>
              </w:rPr>
              <w:t>.000</w:t>
            </w:r>
          </w:p>
        </w:tc>
      </w:tr>
      <w:tr w:rsidR="00251730" w:rsidRPr="00390A2E" w14:paraId="023FD73E" w14:textId="77777777" w:rsidTr="00E53CB8">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55B7FB9" w14:textId="77777777" w:rsidR="00251730" w:rsidRPr="00390A2E" w:rsidRDefault="00251730" w:rsidP="00251730">
            <w:pPr>
              <w:widowControl w:val="0"/>
              <w:tabs>
                <w:tab w:val="left" w:pos="2340"/>
              </w:tabs>
              <w:spacing w:line="260" w:lineRule="exact"/>
              <w:outlineLvl w:val="0"/>
              <w:rPr>
                <w:rFonts w:cs="Arial"/>
                <w:b/>
                <w:kern w:val="32"/>
                <w:szCs w:val="20"/>
                <w:lang w:eastAsia="sl-SI"/>
              </w:rPr>
            </w:pPr>
            <w:proofErr w:type="spellStart"/>
            <w:r w:rsidRPr="00390A2E">
              <w:rPr>
                <w:rFonts w:cs="Arial"/>
                <w:b/>
                <w:kern w:val="32"/>
                <w:szCs w:val="20"/>
                <w:lang w:eastAsia="sl-SI"/>
              </w:rPr>
              <w:t>II.b</w:t>
            </w:r>
            <w:proofErr w:type="spellEnd"/>
            <w:r w:rsidRPr="00390A2E">
              <w:rPr>
                <w:rFonts w:cs="Arial"/>
                <w:b/>
                <w:kern w:val="32"/>
                <w:szCs w:val="20"/>
                <w:lang w:eastAsia="sl-SI"/>
              </w:rPr>
              <w:t xml:space="preserve"> Manjkajoče pravice porabe bodo zagotovljene s prerazporeditvijo:</w:t>
            </w:r>
          </w:p>
        </w:tc>
      </w:tr>
      <w:tr w:rsidR="00251730" w:rsidRPr="00390A2E" w14:paraId="3DA1220A" w14:textId="77777777" w:rsidTr="009939ED">
        <w:trPr>
          <w:cantSplit/>
          <w:trHeight w:val="100"/>
        </w:trPr>
        <w:tc>
          <w:tcPr>
            <w:tcW w:w="2029" w:type="dxa"/>
            <w:tcBorders>
              <w:top w:val="single" w:sz="4" w:space="0" w:color="auto"/>
              <w:left w:val="single" w:sz="4" w:space="0" w:color="auto"/>
              <w:bottom w:val="single" w:sz="4" w:space="0" w:color="auto"/>
              <w:right w:val="single" w:sz="4" w:space="0" w:color="auto"/>
            </w:tcBorders>
            <w:vAlign w:val="center"/>
          </w:tcPr>
          <w:p w14:paraId="663122BD" w14:textId="77777777" w:rsidR="00251730" w:rsidRPr="00390A2E" w:rsidRDefault="00251730" w:rsidP="00251730">
            <w:pPr>
              <w:widowControl w:val="0"/>
              <w:spacing w:line="260" w:lineRule="exact"/>
              <w:jc w:val="center"/>
              <w:rPr>
                <w:rFonts w:cs="Arial"/>
                <w:szCs w:val="20"/>
              </w:rPr>
            </w:pPr>
            <w:r w:rsidRPr="00390A2E">
              <w:rPr>
                <w:rFonts w:cs="Arial"/>
                <w:szCs w:val="20"/>
              </w:rPr>
              <w:t xml:space="preserve">Ime proračunskega uporabnika </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060E95DE" w14:textId="77777777" w:rsidR="00251730" w:rsidRPr="00390A2E" w:rsidRDefault="00251730" w:rsidP="00251730">
            <w:pPr>
              <w:widowControl w:val="0"/>
              <w:spacing w:line="260" w:lineRule="exact"/>
              <w:jc w:val="center"/>
              <w:rPr>
                <w:rFonts w:cs="Arial"/>
                <w:szCs w:val="20"/>
              </w:rPr>
            </w:pPr>
            <w:r w:rsidRPr="00390A2E">
              <w:rPr>
                <w:rFonts w:cs="Arial"/>
                <w:szCs w:val="20"/>
              </w:rPr>
              <w:t>Šifra in naziv ukrepa, projekta</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78980AA9" w14:textId="77777777" w:rsidR="00251730" w:rsidRPr="00390A2E" w:rsidRDefault="00251730" w:rsidP="00251730">
            <w:pPr>
              <w:widowControl w:val="0"/>
              <w:spacing w:line="260" w:lineRule="exact"/>
              <w:jc w:val="center"/>
              <w:rPr>
                <w:rFonts w:cs="Arial"/>
                <w:szCs w:val="20"/>
              </w:rPr>
            </w:pPr>
            <w:r w:rsidRPr="00390A2E">
              <w:rPr>
                <w:rFonts w:cs="Arial"/>
                <w:szCs w:val="20"/>
              </w:rPr>
              <w:t xml:space="preserve">Šifra in naziv proračunske postavke </w:t>
            </w:r>
          </w:p>
        </w:tc>
        <w:tc>
          <w:tcPr>
            <w:tcW w:w="1341" w:type="dxa"/>
            <w:gridSpan w:val="3"/>
            <w:tcBorders>
              <w:top w:val="single" w:sz="4" w:space="0" w:color="auto"/>
              <w:left w:val="single" w:sz="4" w:space="0" w:color="auto"/>
              <w:bottom w:val="single" w:sz="4" w:space="0" w:color="auto"/>
              <w:right w:val="single" w:sz="4" w:space="0" w:color="auto"/>
            </w:tcBorders>
            <w:vAlign w:val="center"/>
          </w:tcPr>
          <w:p w14:paraId="7BDDEB41" w14:textId="77777777" w:rsidR="00251730" w:rsidRPr="00390A2E" w:rsidRDefault="00251730" w:rsidP="00251730">
            <w:pPr>
              <w:widowControl w:val="0"/>
              <w:spacing w:line="260" w:lineRule="exact"/>
              <w:jc w:val="center"/>
              <w:rPr>
                <w:rFonts w:cs="Arial"/>
                <w:szCs w:val="20"/>
              </w:rPr>
            </w:pPr>
            <w:r w:rsidRPr="00390A2E">
              <w:rPr>
                <w:rFonts w:cs="Arial"/>
                <w:szCs w:val="20"/>
              </w:rPr>
              <w:t>Znesek za tekoče leto (t)</w:t>
            </w:r>
          </w:p>
        </w:tc>
        <w:tc>
          <w:tcPr>
            <w:tcW w:w="2046" w:type="dxa"/>
            <w:tcBorders>
              <w:top w:val="single" w:sz="4" w:space="0" w:color="auto"/>
              <w:left w:val="single" w:sz="4" w:space="0" w:color="auto"/>
              <w:bottom w:val="single" w:sz="4" w:space="0" w:color="auto"/>
              <w:right w:val="single" w:sz="4" w:space="0" w:color="auto"/>
            </w:tcBorders>
            <w:vAlign w:val="center"/>
          </w:tcPr>
          <w:p w14:paraId="0B97122E" w14:textId="77777777" w:rsidR="00251730" w:rsidRPr="00390A2E" w:rsidRDefault="00251730" w:rsidP="00251730">
            <w:pPr>
              <w:widowControl w:val="0"/>
              <w:spacing w:line="260" w:lineRule="exact"/>
              <w:jc w:val="center"/>
              <w:rPr>
                <w:rFonts w:cs="Arial"/>
                <w:szCs w:val="20"/>
              </w:rPr>
            </w:pPr>
            <w:r w:rsidRPr="00390A2E">
              <w:rPr>
                <w:rFonts w:cs="Arial"/>
                <w:szCs w:val="20"/>
              </w:rPr>
              <w:t xml:space="preserve">Znesek za t + 1 </w:t>
            </w:r>
          </w:p>
        </w:tc>
      </w:tr>
      <w:tr w:rsidR="00251730" w:rsidRPr="00390A2E" w14:paraId="291CDEA0" w14:textId="77777777" w:rsidTr="009939ED">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69A39D5E" w14:textId="77777777" w:rsidR="00251730" w:rsidRPr="00390A2E" w:rsidRDefault="00251730" w:rsidP="00251730">
            <w:pPr>
              <w:widowControl w:val="0"/>
              <w:tabs>
                <w:tab w:val="left" w:pos="360"/>
              </w:tabs>
              <w:spacing w:line="260" w:lineRule="exact"/>
              <w:outlineLvl w:val="0"/>
              <w:rPr>
                <w:rFonts w:cs="Arial"/>
                <w:bCs/>
                <w:kern w:val="32"/>
                <w:szCs w:val="20"/>
                <w:lang w:eastAsia="sl-SI"/>
              </w:rPr>
            </w:pP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44D900C8" w14:textId="77777777" w:rsidR="00251730" w:rsidRPr="00390A2E" w:rsidRDefault="00251730" w:rsidP="00251730">
            <w:pPr>
              <w:widowControl w:val="0"/>
              <w:tabs>
                <w:tab w:val="left" w:pos="360"/>
              </w:tabs>
              <w:spacing w:line="260" w:lineRule="exact"/>
              <w:outlineLvl w:val="0"/>
              <w:rPr>
                <w:rFonts w:cs="Arial"/>
                <w:bCs/>
                <w:kern w:val="32"/>
                <w:szCs w:val="20"/>
                <w:lang w:eastAsia="sl-SI"/>
              </w:rPr>
            </w:pP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53FFC622" w14:textId="77777777" w:rsidR="00251730" w:rsidRPr="00390A2E" w:rsidRDefault="00251730" w:rsidP="00251730">
            <w:pPr>
              <w:widowControl w:val="0"/>
              <w:tabs>
                <w:tab w:val="left" w:pos="360"/>
              </w:tabs>
              <w:spacing w:line="260" w:lineRule="exact"/>
              <w:outlineLvl w:val="0"/>
              <w:rPr>
                <w:rFonts w:cs="Arial"/>
                <w:bCs/>
                <w:kern w:val="32"/>
                <w:szCs w:val="20"/>
                <w:lang w:eastAsia="sl-SI"/>
              </w:rPr>
            </w:pPr>
          </w:p>
        </w:tc>
        <w:tc>
          <w:tcPr>
            <w:tcW w:w="1341" w:type="dxa"/>
            <w:gridSpan w:val="3"/>
            <w:tcBorders>
              <w:top w:val="single" w:sz="4" w:space="0" w:color="auto"/>
              <w:left w:val="single" w:sz="4" w:space="0" w:color="auto"/>
              <w:bottom w:val="single" w:sz="4" w:space="0" w:color="auto"/>
              <w:right w:val="single" w:sz="4" w:space="0" w:color="auto"/>
            </w:tcBorders>
            <w:vAlign w:val="center"/>
          </w:tcPr>
          <w:p w14:paraId="1660D926" w14:textId="77777777" w:rsidR="00251730" w:rsidRPr="00390A2E" w:rsidRDefault="00251730" w:rsidP="00251730">
            <w:pPr>
              <w:widowControl w:val="0"/>
              <w:tabs>
                <w:tab w:val="left" w:pos="360"/>
              </w:tabs>
              <w:spacing w:line="260" w:lineRule="exact"/>
              <w:outlineLvl w:val="0"/>
              <w:rPr>
                <w:rFonts w:cs="Arial"/>
                <w:bCs/>
                <w:kern w:val="32"/>
                <w:szCs w:val="20"/>
                <w:lang w:eastAsia="sl-SI"/>
              </w:rPr>
            </w:pPr>
          </w:p>
        </w:tc>
        <w:tc>
          <w:tcPr>
            <w:tcW w:w="2046" w:type="dxa"/>
            <w:tcBorders>
              <w:top w:val="single" w:sz="4" w:space="0" w:color="auto"/>
              <w:left w:val="single" w:sz="4" w:space="0" w:color="auto"/>
              <w:bottom w:val="single" w:sz="4" w:space="0" w:color="auto"/>
              <w:right w:val="single" w:sz="4" w:space="0" w:color="auto"/>
            </w:tcBorders>
            <w:vAlign w:val="center"/>
          </w:tcPr>
          <w:p w14:paraId="1C7755A2" w14:textId="77777777" w:rsidR="00251730" w:rsidRPr="00390A2E" w:rsidRDefault="00251730" w:rsidP="00251730">
            <w:pPr>
              <w:widowControl w:val="0"/>
              <w:tabs>
                <w:tab w:val="left" w:pos="360"/>
              </w:tabs>
              <w:spacing w:line="260" w:lineRule="exact"/>
              <w:outlineLvl w:val="0"/>
              <w:rPr>
                <w:rFonts w:cs="Arial"/>
                <w:bCs/>
                <w:kern w:val="32"/>
                <w:szCs w:val="20"/>
                <w:lang w:eastAsia="sl-SI"/>
              </w:rPr>
            </w:pPr>
          </w:p>
        </w:tc>
      </w:tr>
      <w:tr w:rsidR="00251730" w:rsidRPr="00390A2E" w14:paraId="2C109A1E" w14:textId="77777777" w:rsidTr="009939ED">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5395717F" w14:textId="77777777" w:rsidR="00251730" w:rsidRPr="00390A2E" w:rsidRDefault="00251730" w:rsidP="00251730">
            <w:pPr>
              <w:widowControl w:val="0"/>
              <w:tabs>
                <w:tab w:val="left" w:pos="360"/>
              </w:tabs>
              <w:spacing w:line="260" w:lineRule="exact"/>
              <w:outlineLvl w:val="0"/>
              <w:rPr>
                <w:rFonts w:cs="Arial"/>
                <w:bCs/>
                <w:kern w:val="32"/>
                <w:szCs w:val="20"/>
                <w:lang w:eastAsia="sl-SI"/>
              </w:rPr>
            </w:pP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272FF905" w14:textId="77777777" w:rsidR="00251730" w:rsidRPr="00390A2E" w:rsidRDefault="00251730" w:rsidP="00251730">
            <w:pPr>
              <w:widowControl w:val="0"/>
              <w:tabs>
                <w:tab w:val="left" w:pos="360"/>
              </w:tabs>
              <w:spacing w:line="260" w:lineRule="exact"/>
              <w:outlineLvl w:val="0"/>
              <w:rPr>
                <w:rFonts w:cs="Arial"/>
                <w:bCs/>
                <w:kern w:val="32"/>
                <w:szCs w:val="20"/>
                <w:lang w:eastAsia="sl-SI"/>
              </w:rPr>
            </w:pP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7670ED29" w14:textId="77777777" w:rsidR="00251730" w:rsidRPr="00390A2E" w:rsidRDefault="00251730" w:rsidP="00251730">
            <w:pPr>
              <w:widowControl w:val="0"/>
              <w:tabs>
                <w:tab w:val="left" w:pos="360"/>
              </w:tabs>
              <w:spacing w:line="260" w:lineRule="exact"/>
              <w:outlineLvl w:val="0"/>
              <w:rPr>
                <w:rFonts w:cs="Arial"/>
                <w:bCs/>
                <w:kern w:val="32"/>
                <w:szCs w:val="20"/>
                <w:lang w:eastAsia="sl-SI"/>
              </w:rPr>
            </w:pPr>
          </w:p>
        </w:tc>
        <w:tc>
          <w:tcPr>
            <w:tcW w:w="1341" w:type="dxa"/>
            <w:gridSpan w:val="3"/>
            <w:tcBorders>
              <w:top w:val="single" w:sz="4" w:space="0" w:color="auto"/>
              <w:left w:val="single" w:sz="4" w:space="0" w:color="auto"/>
              <w:bottom w:val="single" w:sz="4" w:space="0" w:color="auto"/>
              <w:right w:val="single" w:sz="4" w:space="0" w:color="auto"/>
            </w:tcBorders>
            <w:vAlign w:val="center"/>
          </w:tcPr>
          <w:p w14:paraId="65472E83" w14:textId="77777777" w:rsidR="00251730" w:rsidRPr="00390A2E" w:rsidRDefault="00251730" w:rsidP="00251730">
            <w:pPr>
              <w:widowControl w:val="0"/>
              <w:tabs>
                <w:tab w:val="left" w:pos="360"/>
              </w:tabs>
              <w:spacing w:line="260" w:lineRule="exact"/>
              <w:outlineLvl w:val="0"/>
              <w:rPr>
                <w:rFonts w:cs="Arial"/>
                <w:bCs/>
                <w:kern w:val="32"/>
                <w:szCs w:val="20"/>
                <w:lang w:eastAsia="sl-SI"/>
              </w:rPr>
            </w:pPr>
          </w:p>
        </w:tc>
        <w:tc>
          <w:tcPr>
            <w:tcW w:w="2046" w:type="dxa"/>
            <w:tcBorders>
              <w:top w:val="single" w:sz="4" w:space="0" w:color="auto"/>
              <w:left w:val="single" w:sz="4" w:space="0" w:color="auto"/>
              <w:bottom w:val="single" w:sz="4" w:space="0" w:color="auto"/>
              <w:right w:val="single" w:sz="4" w:space="0" w:color="auto"/>
            </w:tcBorders>
            <w:vAlign w:val="center"/>
          </w:tcPr>
          <w:p w14:paraId="76D031BA" w14:textId="77777777" w:rsidR="00251730" w:rsidRPr="00390A2E" w:rsidRDefault="00251730" w:rsidP="00251730">
            <w:pPr>
              <w:widowControl w:val="0"/>
              <w:tabs>
                <w:tab w:val="left" w:pos="360"/>
              </w:tabs>
              <w:spacing w:line="260" w:lineRule="exact"/>
              <w:outlineLvl w:val="0"/>
              <w:rPr>
                <w:rFonts w:cs="Arial"/>
                <w:bCs/>
                <w:kern w:val="32"/>
                <w:szCs w:val="20"/>
                <w:lang w:eastAsia="sl-SI"/>
              </w:rPr>
            </w:pPr>
          </w:p>
        </w:tc>
      </w:tr>
      <w:tr w:rsidR="00251730" w:rsidRPr="00390A2E" w14:paraId="6F5C2BDF" w14:textId="77777777" w:rsidTr="009939ED">
        <w:trPr>
          <w:cantSplit/>
          <w:trHeight w:val="95"/>
        </w:trPr>
        <w:tc>
          <w:tcPr>
            <w:tcW w:w="5813" w:type="dxa"/>
            <w:gridSpan w:val="5"/>
            <w:tcBorders>
              <w:top w:val="single" w:sz="4" w:space="0" w:color="auto"/>
              <w:left w:val="single" w:sz="4" w:space="0" w:color="auto"/>
              <w:bottom w:val="single" w:sz="4" w:space="0" w:color="auto"/>
              <w:right w:val="single" w:sz="4" w:space="0" w:color="auto"/>
            </w:tcBorders>
            <w:vAlign w:val="center"/>
          </w:tcPr>
          <w:p w14:paraId="13F539F5" w14:textId="77777777" w:rsidR="00251730" w:rsidRPr="00390A2E" w:rsidRDefault="00251730" w:rsidP="00251730">
            <w:pPr>
              <w:widowControl w:val="0"/>
              <w:tabs>
                <w:tab w:val="left" w:pos="360"/>
              </w:tabs>
              <w:spacing w:line="260" w:lineRule="exact"/>
              <w:outlineLvl w:val="0"/>
              <w:rPr>
                <w:rFonts w:cs="Arial"/>
                <w:b/>
                <w:kern w:val="32"/>
                <w:szCs w:val="20"/>
                <w:lang w:eastAsia="sl-SI"/>
              </w:rPr>
            </w:pPr>
            <w:r w:rsidRPr="00390A2E">
              <w:rPr>
                <w:rFonts w:cs="Arial"/>
                <w:b/>
                <w:kern w:val="32"/>
                <w:szCs w:val="20"/>
                <w:lang w:eastAsia="sl-SI"/>
              </w:rPr>
              <w:t>SKUPAJ</w:t>
            </w:r>
          </w:p>
        </w:tc>
        <w:tc>
          <w:tcPr>
            <w:tcW w:w="1341" w:type="dxa"/>
            <w:gridSpan w:val="3"/>
            <w:tcBorders>
              <w:top w:val="single" w:sz="4" w:space="0" w:color="auto"/>
              <w:left w:val="single" w:sz="4" w:space="0" w:color="auto"/>
              <w:bottom w:val="single" w:sz="4" w:space="0" w:color="auto"/>
              <w:right w:val="single" w:sz="4" w:space="0" w:color="auto"/>
            </w:tcBorders>
            <w:vAlign w:val="center"/>
          </w:tcPr>
          <w:p w14:paraId="41BD234D" w14:textId="77777777" w:rsidR="00251730" w:rsidRPr="00390A2E" w:rsidRDefault="00251730" w:rsidP="00251730">
            <w:pPr>
              <w:widowControl w:val="0"/>
              <w:tabs>
                <w:tab w:val="left" w:pos="360"/>
              </w:tabs>
              <w:spacing w:line="260" w:lineRule="exact"/>
              <w:outlineLvl w:val="0"/>
              <w:rPr>
                <w:rFonts w:cs="Arial"/>
                <w:b/>
                <w:kern w:val="32"/>
                <w:szCs w:val="20"/>
                <w:lang w:eastAsia="sl-SI"/>
              </w:rPr>
            </w:pPr>
          </w:p>
        </w:tc>
        <w:tc>
          <w:tcPr>
            <w:tcW w:w="2046" w:type="dxa"/>
            <w:tcBorders>
              <w:top w:val="single" w:sz="4" w:space="0" w:color="auto"/>
              <w:left w:val="single" w:sz="4" w:space="0" w:color="auto"/>
              <w:bottom w:val="single" w:sz="4" w:space="0" w:color="auto"/>
              <w:right w:val="single" w:sz="4" w:space="0" w:color="auto"/>
            </w:tcBorders>
            <w:vAlign w:val="center"/>
          </w:tcPr>
          <w:p w14:paraId="10001CC3" w14:textId="77777777" w:rsidR="00251730" w:rsidRPr="00390A2E" w:rsidRDefault="00251730" w:rsidP="00251730">
            <w:pPr>
              <w:widowControl w:val="0"/>
              <w:tabs>
                <w:tab w:val="left" w:pos="360"/>
              </w:tabs>
              <w:spacing w:line="260" w:lineRule="exact"/>
              <w:outlineLvl w:val="0"/>
              <w:rPr>
                <w:rFonts w:cs="Arial"/>
                <w:b/>
                <w:kern w:val="32"/>
                <w:szCs w:val="20"/>
                <w:lang w:eastAsia="sl-SI"/>
              </w:rPr>
            </w:pPr>
          </w:p>
        </w:tc>
      </w:tr>
      <w:tr w:rsidR="00251730" w:rsidRPr="00390A2E" w14:paraId="6A506702" w14:textId="77777777" w:rsidTr="00E53CB8">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E0BEB58" w14:textId="77777777" w:rsidR="00251730" w:rsidRPr="00390A2E" w:rsidRDefault="00251730" w:rsidP="00251730">
            <w:pPr>
              <w:widowControl w:val="0"/>
              <w:tabs>
                <w:tab w:val="left" w:pos="2340"/>
              </w:tabs>
              <w:spacing w:line="260" w:lineRule="exact"/>
              <w:outlineLvl w:val="0"/>
              <w:rPr>
                <w:rFonts w:cs="Arial"/>
                <w:b/>
                <w:kern w:val="32"/>
                <w:szCs w:val="20"/>
                <w:lang w:eastAsia="sl-SI"/>
              </w:rPr>
            </w:pPr>
            <w:proofErr w:type="spellStart"/>
            <w:r w:rsidRPr="00390A2E">
              <w:rPr>
                <w:rFonts w:cs="Arial"/>
                <w:b/>
                <w:kern w:val="32"/>
                <w:szCs w:val="20"/>
                <w:lang w:eastAsia="sl-SI"/>
              </w:rPr>
              <w:t>II.c</w:t>
            </w:r>
            <w:proofErr w:type="spellEnd"/>
            <w:r w:rsidRPr="00390A2E">
              <w:rPr>
                <w:rFonts w:cs="Arial"/>
                <w:b/>
                <w:kern w:val="32"/>
                <w:szCs w:val="20"/>
                <w:lang w:eastAsia="sl-SI"/>
              </w:rPr>
              <w:t xml:space="preserve"> Načrtovana nadomestitev zmanjšanih prihodkov in povečanih odhodkov proračuna:</w:t>
            </w:r>
          </w:p>
        </w:tc>
      </w:tr>
      <w:tr w:rsidR="00251730" w:rsidRPr="00390A2E" w14:paraId="1070F7D7" w14:textId="77777777" w:rsidTr="009939ED">
        <w:trPr>
          <w:cantSplit/>
          <w:trHeight w:val="100"/>
        </w:trPr>
        <w:tc>
          <w:tcPr>
            <w:tcW w:w="4240" w:type="dxa"/>
            <w:gridSpan w:val="3"/>
            <w:tcBorders>
              <w:top w:val="single" w:sz="4" w:space="0" w:color="auto"/>
              <w:left w:val="single" w:sz="4" w:space="0" w:color="auto"/>
              <w:bottom w:val="single" w:sz="4" w:space="0" w:color="auto"/>
              <w:right w:val="single" w:sz="4" w:space="0" w:color="auto"/>
            </w:tcBorders>
            <w:vAlign w:val="center"/>
          </w:tcPr>
          <w:p w14:paraId="298CA1FA" w14:textId="77777777" w:rsidR="00251730" w:rsidRPr="00390A2E" w:rsidRDefault="00251730" w:rsidP="00251730">
            <w:pPr>
              <w:widowControl w:val="0"/>
              <w:spacing w:line="260" w:lineRule="exact"/>
              <w:ind w:left="-122" w:right="-112"/>
              <w:jc w:val="center"/>
              <w:rPr>
                <w:rFonts w:cs="Arial"/>
                <w:szCs w:val="20"/>
              </w:rPr>
            </w:pPr>
            <w:r w:rsidRPr="00390A2E">
              <w:rPr>
                <w:rFonts w:cs="Arial"/>
                <w:szCs w:val="20"/>
              </w:rPr>
              <w:t>Novi prihodki</w:t>
            </w:r>
          </w:p>
        </w:tc>
        <w:tc>
          <w:tcPr>
            <w:tcW w:w="2248" w:type="dxa"/>
            <w:gridSpan w:val="3"/>
            <w:tcBorders>
              <w:top w:val="single" w:sz="4" w:space="0" w:color="auto"/>
              <w:left w:val="single" w:sz="4" w:space="0" w:color="auto"/>
              <w:bottom w:val="single" w:sz="4" w:space="0" w:color="auto"/>
              <w:right w:val="single" w:sz="4" w:space="0" w:color="auto"/>
            </w:tcBorders>
            <w:vAlign w:val="center"/>
          </w:tcPr>
          <w:p w14:paraId="132EBD07" w14:textId="77777777" w:rsidR="00251730" w:rsidRPr="00390A2E" w:rsidRDefault="00251730" w:rsidP="00251730">
            <w:pPr>
              <w:widowControl w:val="0"/>
              <w:spacing w:line="260" w:lineRule="exact"/>
              <w:ind w:left="-122" w:right="-112"/>
              <w:jc w:val="center"/>
              <w:rPr>
                <w:rFonts w:cs="Arial"/>
                <w:szCs w:val="20"/>
              </w:rPr>
            </w:pPr>
            <w:r w:rsidRPr="00390A2E">
              <w:rPr>
                <w:rFonts w:cs="Arial"/>
                <w:szCs w:val="20"/>
              </w:rPr>
              <w:t>Znesek za tekoče leto (t)</w:t>
            </w:r>
          </w:p>
        </w:tc>
        <w:tc>
          <w:tcPr>
            <w:tcW w:w="2712" w:type="dxa"/>
            <w:gridSpan w:val="3"/>
            <w:tcBorders>
              <w:top w:val="single" w:sz="4" w:space="0" w:color="auto"/>
              <w:left w:val="single" w:sz="4" w:space="0" w:color="auto"/>
              <w:bottom w:val="single" w:sz="4" w:space="0" w:color="auto"/>
              <w:right w:val="single" w:sz="4" w:space="0" w:color="auto"/>
            </w:tcBorders>
            <w:vAlign w:val="center"/>
          </w:tcPr>
          <w:p w14:paraId="03167AC8" w14:textId="77777777" w:rsidR="00251730" w:rsidRPr="00390A2E" w:rsidRDefault="00251730" w:rsidP="00251730">
            <w:pPr>
              <w:widowControl w:val="0"/>
              <w:spacing w:line="260" w:lineRule="exact"/>
              <w:ind w:left="-122" w:right="-112"/>
              <w:jc w:val="center"/>
              <w:rPr>
                <w:rFonts w:cs="Arial"/>
                <w:szCs w:val="20"/>
              </w:rPr>
            </w:pPr>
            <w:r w:rsidRPr="00390A2E">
              <w:rPr>
                <w:rFonts w:cs="Arial"/>
                <w:szCs w:val="20"/>
              </w:rPr>
              <w:t>Znesek za t + 1</w:t>
            </w:r>
          </w:p>
        </w:tc>
      </w:tr>
      <w:tr w:rsidR="00251730" w:rsidRPr="00390A2E" w14:paraId="19BDC7E5" w14:textId="77777777" w:rsidTr="009939ED">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58E0BAE3" w14:textId="77777777" w:rsidR="00251730" w:rsidRPr="00390A2E" w:rsidRDefault="00251730" w:rsidP="00251730">
            <w:pPr>
              <w:widowControl w:val="0"/>
              <w:tabs>
                <w:tab w:val="left" w:pos="360"/>
              </w:tabs>
              <w:spacing w:line="260" w:lineRule="exact"/>
              <w:outlineLvl w:val="0"/>
              <w:rPr>
                <w:rFonts w:cs="Arial"/>
                <w:bCs/>
                <w:kern w:val="32"/>
                <w:szCs w:val="20"/>
                <w:lang w:eastAsia="sl-SI"/>
              </w:rPr>
            </w:pPr>
          </w:p>
        </w:tc>
        <w:tc>
          <w:tcPr>
            <w:tcW w:w="2248" w:type="dxa"/>
            <w:gridSpan w:val="3"/>
            <w:tcBorders>
              <w:top w:val="single" w:sz="4" w:space="0" w:color="auto"/>
              <w:left w:val="single" w:sz="4" w:space="0" w:color="auto"/>
              <w:bottom w:val="single" w:sz="4" w:space="0" w:color="auto"/>
              <w:right w:val="single" w:sz="4" w:space="0" w:color="auto"/>
            </w:tcBorders>
            <w:vAlign w:val="center"/>
          </w:tcPr>
          <w:p w14:paraId="406E87C2" w14:textId="77777777" w:rsidR="00251730" w:rsidRPr="00390A2E" w:rsidRDefault="00251730" w:rsidP="00251730">
            <w:pPr>
              <w:widowControl w:val="0"/>
              <w:tabs>
                <w:tab w:val="left" w:pos="360"/>
              </w:tabs>
              <w:spacing w:line="260" w:lineRule="exact"/>
              <w:outlineLvl w:val="0"/>
              <w:rPr>
                <w:rFonts w:cs="Arial"/>
                <w:bCs/>
                <w:kern w:val="32"/>
                <w:szCs w:val="20"/>
                <w:lang w:eastAsia="sl-SI"/>
              </w:rPr>
            </w:pPr>
          </w:p>
        </w:tc>
        <w:tc>
          <w:tcPr>
            <w:tcW w:w="2712" w:type="dxa"/>
            <w:gridSpan w:val="3"/>
            <w:tcBorders>
              <w:top w:val="single" w:sz="4" w:space="0" w:color="auto"/>
              <w:left w:val="single" w:sz="4" w:space="0" w:color="auto"/>
              <w:bottom w:val="single" w:sz="4" w:space="0" w:color="auto"/>
              <w:right w:val="single" w:sz="4" w:space="0" w:color="auto"/>
            </w:tcBorders>
            <w:vAlign w:val="center"/>
          </w:tcPr>
          <w:p w14:paraId="6B5AE987" w14:textId="77777777" w:rsidR="00251730" w:rsidRPr="00390A2E" w:rsidRDefault="00251730" w:rsidP="00251730">
            <w:pPr>
              <w:widowControl w:val="0"/>
              <w:tabs>
                <w:tab w:val="left" w:pos="360"/>
              </w:tabs>
              <w:spacing w:line="260" w:lineRule="exact"/>
              <w:outlineLvl w:val="0"/>
              <w:rPr>
                <w:rFonts w:cs="Arial"/>
                <w:bCs/>
                <w:kern w:val="32"/>
                <w:szCs w:val="20"/>
                <w:lang w:eastAsia="sl-SI"/>
              </w:rPr>
            </w:pPr>
          </w:p>
        </w:tc>
      </w:tr>
      <w:tr w:rsidR="00251730" w:rsidRPr="00390A2E" w14:paraId="3558F09D" w14:textId="77777777" w:rsidTr="009939ED">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20AA6CBE" w14:textId="77777777" w:rsidR="00251730" w:rsidRPr="00390A2E" w:rsidRDefault="00251730" w:rsidP="00251730">
            <w:pPr>
              <w:widowControl w:val="0"/>
              <w:tabs>
                <w:tab w:val="left" w:pos="360"/>
              </w:tabs>
              <w:spacing w:line="260" w:lineRule="exact"/>
              <w:outlineLvl w:val="0"/>
              <w:rPr>
                <w:rFonts w:cs="Arial"/>
                <w:bCs/>
                <w:kern w:val="32"/>
                <w:szCs w:val="20"/>
                <w:lang w:eastAsia="sl-SI"/>
              </w:rPr>
            </w:pPr>
          </w:p>
        </w:tc>
        <w:tc>
          <w:tcPr>
            <w:tcW w:w="2248" w:type="dxa"/>
            <w:gridSpan w:val="3"/>
            <w:tcBorders>
              <w:top w:val="single" w:sz="4" w:space="0" w:color="auto"/>
              <w:left w:val="single" w:sz="4" w:space="0" w:color="auto"/>
              <w:bottom w:val="single" w:sz="4" w:space="0" w:color="auto"/>
              <w:right w:val="single" w:sz="4" w:space="0" w:color="auto"/>
            </w:tcBorders>
            <w:vAlign w:val="center"/>
          </w:tcPr>
          <w:p w14:paraId="451A729D" w14:textId="77777777" w:rsidR="00251730" w:rsidRPr="00390A2E" w:rsidRDefault="00251730" w:rsidP="00251730">
            <w:pPr>
              <w:widowControl w:val="0"/>
              <w:tabs>
                <w:tab w:val="left" w:pos="360"/>
              </w:tabs>
              <w:spacing w:line="260" w:lineRule="exact"/>
              <w:outlineLvl w:val="0"/>
              <w:rPr>
                <w:rFonts w:cs="Arial"/>
                <w:bCs/>
                <w:kern w:val="32"/>
                <w:szCs w:val="20"/>
                <w:lang w:eastAsia="sl-SI"/>
              </w:rPr>
            </w:pPr>
          </w:p>
        </w:tc>
        <w:tc>
          <w:tcPr>
            <w:tcW w:w="2712" w:type="dxa"/>
            <w:gridSpan w:val="3"/>
            <w:tcBorders>
              <w:top w:val="single" w:sz="4" w:space="0" w:color="auto"/>
              <w:left w:val="single" w:sz="4" w:space="0" w:color="auto"/>
              <w:bottom w:val="single" w:sz="4" w:space="0" w:color="auto"/>
              <w:right w:val="single" w:sz="4" w:space="0" w:color="auto"/>
            </w:tcBorders>
            <w:vAlign w:val="center"/>
          </w:tcPr>
          <w:p w14:paraId="22ABD6B7" w14:textId="77777777" w:rsidR="00251730" w:rsidRPr="00390A2E" w:rsidRDefault="00251730" w:rsidP="00251730">
            <w:pPr>
              <w:widowControl w:val="0"/>
              <w:tabs>
                <w:tab w:val="left" w:pos="360"/>
              </w:tabs>
              <w:spacing w:line="260" w:lineRule="exact"/>
              <w:outlineLvl w:val="0"/>
              <w:rPr>
                <w:rFonts w:cs="Arial"/>
                <w:bCs/>
                <w:kern w:val="32"/>
                <w:szCs w:val="20"/>
                <w:lang w:eastAsia="sl-SI"/>
              </w:rPr>
            </w:pPr>
          </w:p>
        </w:tc>
      </w:tr>
      <w:tr w:rsidR="00251730" w:rsidRPr="00390A2E" w14:paraId="12C091AD" w14:textId="77777777" w:rsidTr="009939ED">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3013917A" w14:textId="77777777" w:rsidR="00251730" w:rsidRPr="00390A2E" w:rsidRDefault="00251730" w:rsidP="00251730">
            <w:pPr>
              <w:widowControl w:val="0"/>
              <w:tabs>
                <w:tab w:val="left" w:pos="360"/>
              </w:tabs>
              <w:spacing w:line="260" w:lineRule="exact"/>
              <w:outlineLvl w:val="0"/>
              <w:rPr>
                <w:rFonts w:cs="Arial"/>
                <w:bCs/>
                <w:kern w:val="32"/>
                <w:szCs w:val="20"/>
                <w:lang w:eastAsia="sl-SI"/>
              </w:rPr>
            </w:pPr>
          </w:p>
        </w:tc>
        <w:tc>
          <w:tcPr>
            <w:tcW w:w="2248" w:type="dxa"/>
            <w:gridSpan w:val="3"/>
            <w:tcBorders>
              <w:top w:val="single" w:sz="4" w:space="0" w:color="auto"/>
              <w:left w:val="single" w:sz="4" w:space="0" w:color="auto"/>
              <w:bottom w:val="single" w:sz="4" w:space="0" w:color="auto"/>
              <w:right w:val="single" w:sz="4" w:space="0" w:color="auto"/>
            </w:tcBorders>
            <w:vAlign w:val="center"/>
          </w:tcPr>
          <w:p w14:paraId="79C0B202" w14:textId="77777777" w:rsidR="00251730" w:rsidRPr="00390A2E" w:rsidRDefault="00251730" w:rsidP="00251730">
            <w:pPr>
              <w:widowControl w:val="0"/>
              <w:tabs>
                <w:tab w:val="left" w:pos="360"/>
              </w:tabs>
              <w:spacing w:line="260" w:lineRule="exact"/>
              <w:outlineLvl w:val="0"/>
              <w:rPr>
                <w:rFonts w:cs="Arial"/>
                <w:bCs/>
                <w:kern w:val="32"/>
                <w:szCs w:val="20"/>
                <w:lang w:eastAsia="sl-SI"/>
              </w:rPr>
            </w:pPr>
          </w:p>
        </w:tc>
        <w:tc>
          <w:tcPr>
            <w:tcW w:w="2712" w:type="dxa"/>
            <w:gridSpan w:val="3"/>
            <w:tcBorders>
              <w:top w:val="single" w:sz="4" w:space="0" w:color="auto"/>
              <w:left w:val="single" w:sz="4" w:space="0" w:color="auto"/>
              <w:bottom w:val="single" w:sz="4" w:space="0" w:color="auto"/>
              <w:right w:val="single" w:sz="4" w:space="0" w:color="auto"/>
            </w:tcBorders>
            <w:vAlign w:val="center"/>
          </w:tcPr>
          <w:p w14:paraId="7079FBDF" w14:textId="77777777" w:rsidR="00251730" w:rsidRPr="00390A2E" w:rsidRDefault="00251730" w:rsidP="00251730">
            <w:pPr>
              <w:widowControl w:val="0"/>
              <w:tabs>
                <w:tab w:val="left" w:pos="360"/>
              </w:tabs>
              <w:spacing w:line="260" w:lineRule="exact"/>
              <w:outlineLvl w:val="0"/>
              <w:rPr>
                <w:rFonts w:cs="Arial"/>
                <w:bCs/>
                <w:kern w:val="32"/>
                <w:szCs w:val="20"/>
                <w:lang w:eastAsia="sl-SI"/>
              </w:rPr>
            </w:pPr>
          </w:p>
        </w:tc>
      </w:tr>
      <w:tr w:rsidR="00251730" w:rsidRPr="00390A2E" w14:paraId="07AACA35" w14:textId="77777777" w:rsidTr="009939ED">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00A15079" w14:textId="77777777" w:rsidR="00251730" w:rsidRPr="00390A2E" w:rsidRDefault="00251730" w:rsidP="00251730">
            <w:pPr>
              <w:widowControl w:val="0"/>
              <w:tabs>
                <w:tab w:val="left" w:pos="360"/>
              </w:tabs>
              <w:spacing w:line="260" w:lineRule="exact"/>
              <w:outlineLvl w:val="0"/>
              <w:rPr>
                <w:rFonts w:cs="Arial"/>
                <w:b/>
                <w:kern w:val="32"/>
                <w:szCs w:val="20"/>
                <w:lang w:eastAsia="sl-SI"/>
              </w:rPr>
            </w:pPr>
            <w:r w:rsidRPr="00390A2E">
              <w:rPr>
                <w:rFonts w:cs="Arial"/>
                <w:b/>
                <w:kern w:val="32"/>
                <w:szCs w:val="20"/>
                <w:lang w:eastAsia="sl-SI"/>
              </w:rPr>
              <w:t>SKUPAJ</w:t>
            </w:r>
          </w:p>
        </w:tc>
        <w:tc>
          <w:tcPr>
            <w:tcW w:w="2248" w:type="dxa"/>
            <w:gridSpan w:val="3"/>
            <w:tcBorders>
              <w:top w:val="single" w:sz="4" w:space="0" w:color="auto"/>
              <w:left w:val="single" w:sz="4" w:space="0" w:color="auto"/>
              <w:bottom w:val="single" w:sz="4" w:space="0" w:color="auto"/>
              <w:right w:val="single" w:sz="4" w:space="0" w:color="auto"/>
            </w:tcBorders>
            <w:vAlign w:val="center"/>
          </w:tcPr>
          <w:p w14:paraId="4798F564" w14:textId="77777777" w:rsidR="00251730" w:rsidRPr="00390A2E" w:rsidRDefault="00251730" w:rsidP="00251730">
            <w:pPr>
              <w:widowControl w:val="0"/>
              <w:tabs>
                <w:tab w:val="left" w:pos="360"/>
              </w:tabs>
              <w:spacing w:line="260" w:lineRule="exact"/>
              <w:outlineLvl w:val="0"/>
              <w:rPr>
                <w:rFonts w:cs="Arial"/>
                <w:b/>
                <w:kern w:val="32"/>
                <w:szCs w:val="20"/>
                <w:lang w:eastAsia="sl-SI"/>
              </w:rPr>
            </w:pPr>
          </w:p>
        </w:tc>
        <w:tc>
          <w:tcPr>
            <w:tcW w:w="2712" w:type="dxa"/>
            <w:gridSpan w:val="3"/>
            <w:tcBorders>
              <w:top w:val="single" w:sz="4" w:space="0" w:color="auto"/>
              <w:left w:val="single" w:sz="4" w:space="0" w:color="auto"/>
              <w:bottom w:val="single" w:sz="4" w:space="0" w:color="auto"/>
              <w:right w:val="single" w:sz="4" w:space="0" w:color="auto"/>
            </w:tcBorders>
            <w:vAlign w:val="center"/>
          </w:tcPr>
          <w:p w14:paraId="520AE973" w14:textId="77777777" w:rsidR="00251730" w:rsidRPr="00390A2E" w:rsidRDefault="00251730" w:rsidP="00251730">
            <w:pPr>
              <w:widowControl w:val="0"/>
              <w:tabs>
                <w:tab w:val="left" w:pos="360"/>
              </w:tabs>
              <w:spacing w:line="260" w:lineRule="exact"/>
              <w:outlineLvl w:val="0"/>
              <w:rPr>
                <w:rFonts w:cs="Arial"/>
                <w:b/>
                <w:kern w:val="32"/>
                <w:szCs w:val="20"/>
                <w:lang w:eastAsia="sl-SI"/>
              </w:rPr>
            </w:pPr>
          </w:p>
        </w:tc>
      </w:tr>
      <w:tr w:rsidR="00251730" w:rsidRPr="00390A2E" w14:paraId="207F5AED" w14:textId="77777777" w:rsidTr="00E53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E1BF62C" w14:textId="77777777" w:rsidR="00251730" w:rsidRPr="00390A2E" w:rsidRDefault="00251730" w:rsidP="00251730">
            <w:pPr>
              <w:widowControl w:val="0"/>
              <w:spacing w:line="260" w:lineRule="exact"/>
              <w:rPr>
                <w:rFonts w:cs="Arial"/>
                <w:b/>
                <w:szCs w:val="20"/>
              </w:rPr>
            </w:pPr>
          </w:p>
          <w:p w14:paraId="51BFC230" w14:textId="77777777" w:rsidR="00251730" w:rsidRPr="00390A2E" w:rsidRDefault="00251730" w:rsidP="00251730">
            <w:pPr>
              <w:widowControl w:val="0"/>
              <w:spacing w:line="260" w:lineRule="exact"/>
              <w:rPr>
                <w:rFonts w:cs="Arial"/>
                <w:b/>
                <w:szCs w:val="20"/>
              </w:rPr>
            </w:pPr>
            <w:r w:rsidRPr="00390A2E">
              <w:rPr>
                <w:rFonts w:cs="Arial"/>
                <w:b/>
                <w:szCs w:val="20"/>
              </w:rPr>
              <w:t>OBRAZLOŽITEV:</w:t>
            </w:r>
          </w:p>
          <w:p w14:paraId="44897ADD" w14:textId="77777777" w:rsidR="00251730" w:rsidRPr="00390A2E" w:rsidRDefault="00251730" w:rsidP="00251730">
            <w:pPr>
              <w:widowControl w:val="0"/>
              <w:numPr>
                <w:ilvl w:val="0"/>
                <w:numId w:val="12"/>
              </w:numPr>
              <w:suppressAutoHyphens/>
              <w:spacing w:after="160" w:line="260" w:lineRule="exact"/>
              <w:ind w:left="284" w:hanging="284"/>
              <w:jc w:val="both"/>
              <w:rPr>
                <w:rFonts w:cs="Arial"/>
                <w:b/>
                <w:szCs w:val="20"/>
                <w:lang w:eastAsia="sl-SI"/>
              </w:rPr>
            </w:pPr>
            <w:r w:rsidRPr="00390A2E">
              <w:rPr>
                <w:rFonts w:cs="Arial"/>
                <w:b/>
                <w:szCs w:val="20"/>
                <w:lang w:eastAsia="sl-SI"/>
              </w:rPr>
              <w:t>Ocena finančnih posledic, ki niso načrtovane v sprejetem proračunu</w:t>
            </w:r>
          </w:p>
          <w:p w14:paraId="693B3870" w14:textId="77777777" w:rsidR="00251730" w:rsidRPr="00390A2E" w:rsidRDefault="00251730" w:rsidP="00251730">
            <w:pPr>
              <w:widowControl w:val="0"/>
              <w:spacing w:line="260" w:lineRule="exact"/>
              <w:ind w:left="360" w:hanging="76"/>
              <w:jc w:val="both"/>
              <w:rPr>
                <w:rFonts w:cs="Arial"/>
                <w:szCs w:val="20"/>
                <w:lang w:eastAsia="sl-SI"/>
              </w:rPr>
            </w:pPr>
            <w:r w:rsidRPr="00390A2E">
              <w:rPr>
                <w:rFonts w:cs="Arial"/>
                <w:szCs w:val="20"/>
                <w:lang w:eastAsia="sl-SI"/>
              </w:rPr>
              <w:t>V zvezi s predlaganim vladnim gradivom se navedejo predvidene spremembe (povečanje, zmanjšanje):</w:t>
            </w:r>
          </w:p>
          <w:p w14:paraId="1FF11DD2" w14:textId="77777777" w:rsidR="00251730" w:rsidRPr="00390A2E" w:rsidRDefault="00251730" w:rsidP="00251730">
            <w:pPr>
              <w:widowControl w:val="0"/>
              <w:numPr>
                <w:ilvl w:val="0"/>
                <w:numId w:val="14"/>
              </w:numPr>
              <w:suppressAutoHyphens/>
              <w:spacing w:after="160" w:line="260" w:lineRule="exact"/>
              <w:jc w:val="both"/>
              <w:rPr>
                <w:rFonts w:cs="Arial"/>
                <w:szCs w:val="20"/>
              </w:rPr>
            </w:pPr>
            <w:r w:rsidRPr="00390A2E">
              <w:rPr>
                <w:rFonts w:cs="Arial"/>
                <w:szCs w:val="20"/>
                <w:lang w:eastAsia="sl-SI"/>
              </w:rPr>
              <w:t>prihodkov državnega proračuna in občinskih proračunov,</w:t>
            </w:r>
          </w:p>
          <w:p w14:paraId="0011C1CE" w14:textId="77777777" w:rsidR="00251730" w:rsidRPr="00390A2E" w:rsidRDefault="00251730" w:rsidP="00251730">
            <w:pPr>
              <w:widowControl w:val="0"/>
              <w:numPr>
                <w:ilvl w:val="0"/>
                <w:numId w:val="14"/>
              </w:numPr>
              <w:suppressAutoHyphens/>
              <w:spacing w:after="160" w:line="260" w:lineRule="exact"/>
              <w:jc w:val="both"/>
              <w:rPr>
                <w:rFonts w:cs="Arial"/>
                <w:szCs w:val="20"/>
              </w:rPr>
            </w:pPr>
            <w:r w:rsidRPr="00390A2E">
              <w:rPr>
                <w:rFonts w:cs="Arial"/>
                <w:szCs w:val="20"/>
                <w:lang w:eastAsia="sl-SI"/>
              </w:rPr>
              <w:t>odhodkov državnega proračuna, ki niso načrtovani na ukrepih oziroma projektih sprejetih proračunov,</w:t>
            </w:r>
          </w:p>
          <w:p w14:paraId="4444BE5F" w14:textId="77777777" w:rsidR="00251730" w:rsidRPr="00390A2E" w:rsidRDefault="00251730" w:rsidP="00251730">
            <w:pPr>
              <w:widowControl w:val="0"/>
              <w:numPr>
                <w:ilvl w:val="0"/>
                <w:numId w:val="14"/>
              </w:numPr>
              <w:suppressAutoHyphens/>
              <w:spacing w:after="160" w:line="260" w:lineRule="exact"/>
              <w:jc w:val="both"/>
              <w:rPr>
                <w:rFonts w:cs="Arial"/>
                <w:szCs w:val="20"/>
              </w:rPr>
            </w:pPr>
            <w:r w:rsidRPr="00390A2E">
              <w:rPr>
                <w:rFonts w:cs="Arial"/>
                <w:szCs w:val="20"/>
                <w:lang w:eastAsia="sl-SI"/>
              </w:rPr>
              <w:t>obveznosti za druga javnofinančna sredstva (drugi viri), ki niso načrtovana na ukrepih oziroma projektih sprejetih proračunov.</w:t>
            </w:r>
          </w:p>
          <w:p w14:paraId="1C4827BE" w14:textId="77777777" w:rsidR="00251730" w:rsidRPr="00390A2E" w:rsidRDefault="00251730" w:rsidP="00251730">
            <w:pPr>
              <w:widowControl w:val="0"/>
              <w:spacing w:line="260" w:lineRule="exact"/>
              <w:ind w:left="284"/>
              <w:rPr>
                <w:rFonts w:cs="Arial"/>
                <w:szCs w:val="20"/>
                <w:lang w:eastAsia="sl-SI"/>
              </w:rPr>
            </w:pPr>
          </w:p>
          <w:p w14:paraId="17297459" w14:textId="77777777" w:rsidR="00251730" w:rsidRPr="00390A2E" w:rsidRDefault="00251730" w:rsidP="00251730">
            <w:pPr>
              <w:widowControl w:val="0"/>
              <w:numPr>
                <w:ilvl w:val="0"/>
                <w:numId w:val="12"/>
              </w:numPr>
              <w:suppressAutoHyphens/>
              <w:spacing w:after="160" w:line="260" w:lineRule="exact"/>
              <w:ind w:left="284" w:hanging="284"/>
              <w:jc w:val="both"/>
              <w:rPr>
                <w:rFonts w:cs="Arial"/>
                <w:b/>
                <w:szCs w:val="20"/>
                <w:lang w:eastAsia="sl-SI"/>
              </w:rPr>
            </w:pPr>
            <w:r w:rsidRPr="00390A2E">
              <w:rPr>
                <w:rFonts w:cs="Arial"/>
                <w:b/>
                <w:szCs w:val="20"/>
                <w:lang w:eastAsia="sl-SI"/>
              </w:rPr>
              <w:t>Finančne posledice za državni proračun</w:t>
            </w:r>
          </w:p>
          <w:p w14:paraId="2C614962" w14:textId="77777777" w:rsidR="00251730" w:rsidRPr="00390A2E" w:rsidRDefault="00251730" w:rsidP="00251730">
            <w:pPr>
              <w:widowControl w:val="0"/>
              <w:spacing w:line="260" w:lineRule="exact"/>
              <w:ind w:left="284"/>
              <w:jc w:val="both"/>
              <w:rPr>
                <w:rFonts w:cs="Arial"/>
                <w:szCs w:val="20"/>
                <w:lang w:eastAsia="sl-SI"/>
              </w:rPr>
            </w:pPr>
            <w:r w:rsidRPr="00390A2E">
              <w:rPr>
                <w:rFonts w:cs="Arial"/>
                <w:szCs w:val="20"/>
                <w:lang w:eastAsia="sl-SI"/>
              </w:rPr>
              <w:t>Prikazane morajo biti finančne posledice za državni proračun, ki so na proračunskih postavkah načrtovane v dinamiki projektov oziroma ukrepov:</w:t>
            </w:r>
          </w:p>
          <w:p w14:paraId="2B490048" w14:textId="77777777" w:rsidR="00251730" w:rsidRPr="00390A2E" w:rsidRDefault="00251730" w:rsidP="00251730">
            <w:pPr>
              <w:widowControl w:val="0"/>
              <w:suppressAutoHyphens/>
              <w:spacing w:line="260" w:lineRule="exact"/>
              <w:ind w:left="720"/>
              <w:jc w:val="both"/>
              <w:rPr>
                <w:rFonts w:cs="Arial"/>
                <w:b/>
                <w:szCs w:val="20"/>
                <w:lang w:eastAsia="sl-SI"/>
              </w:rPr>
            </w:pPr>
            <w:proofErr w:type="spellStart"/>
            <w:r w:rsidRPr="00390A2E">
              <w:rPr>
                <w:rFonts w:cs="Arial"/>
                <w:b/>
                <w:szCs w:val="20"/>
                <w:lang w:eastAsia="sl-SI"/>
              </w:rPr>
              <w:t>II.a</w:t>
            </w:r>
            <w:proofErr w:type="spellEnd"/>
            <w:r w:rsidRPr="00390A2E">
              <w:rPr>
                <w:rFonts w:cs="Arial"/>
                <w:b/>
                <w:szCs w:val="20"/>
                <w:lang w:eastAsia="sl-SI"/>
              </w:rPr>
              <w:t xml:space="preserve"> Pravice porabe za izvedbo predlaganih rešitev so zagotovljene:</w:t>
            </w:r>
          </w:p>
          <w:p w14:paraId="2A9C8F2B" w14:textId="77777777" w:rsidR="00251730" w:rsidRPr="00390A2E" w:rsidRDefault="00251730" w:rsidP="00251730">
            <w:pPr>
              <w:widowControl w:val="0"/>
              <w:spacing w:line="260" w:lineRule="exact"/>
              <w:ind w:left="284"/>
              <w:jc w:val="both"/>
              <w:rPr>
                <w:rFonts w:cs="Arial"/>
                <w:szCs w:val="20"/>
                <w:lang w:eastAsia="sl-SI"/>
              </w:rPr>
            </w:pPr>
            <w:r w:rsidRPr="00390A2E">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390A2E">
              <w:rPr>
                <w:rFonts w:cs="Arial"/>
                <w:szCs w:val="20"/>
                <w:lang w:eastAsia="sl-SI"/>
              </w:rPr>
              <w:t>II.b</w:t>
            </w:r>
            <w:proofErr w:type="spellEnd"/>
            <w:r w:rsidRPr="00390A2E">
              <w:rPr>
                <w:rFonts w:cs="Arial"/>
                <w:szCs w:val="20"/>
                <w:lang w:eastAsia="sl-SI"/>
              </w:rPr>
              <w:t>). Pri uvrstitvi novega projekta oziroma ukrepa v načrt razvojnih programov se navedejo:</w:t>
            </w:r>
          </w:p>
          <w:p w14:paraId="532D2343" w14:textId="77777777" w:rsidR="00251730" w:rsidRPr="00390A2E" w:rsidRDefault="00251730" w:rsidP="00251730">
            <w:pPr>
              <w:widowControl w:val="0"/>
              <w:numPr>
                <w:ilvl w:val="0"/>
                <w:numId w:val="17"/>
              </w:numPr>
              <w:suppressAutoHyphens/>
              <w:spacing w:after="160" w:line="260" w:lineRule="exact"/>
              <w:jc w:val="both"/>
              <w:rPr>
                <w:rFonts w:cs="Arial"/>
                <w:szCs w:val="20"/>
                <w:lang w:eastAsia="sl-SI"/>
              </w:rPr>
            </w:pPr>
            <w:r w:rsidRPr="00390A2E">
              <w:rPr>
                <w:rFonts w:cs="Arial"/>
                <w:szCs w:val="20"/>
                <w:lang w:eastAsia="sl-SI"/>
              </w:rPr>
              <w:t>proračunski uporabnik, ki bo financiral novi projekt oziroma ukrep,</w:t>
            </w:r>
          </w:p>
          <w:p w14:paraId="05AE957D" w14:textId="77777777" w:rsidR="00251730" w:rsidRPr="00390A2E" w:rsidRDefault="00251730" w:rsidP="00251730">
            <w:pPr>
              <w:widowControl w:val="0"/>
              <w:numPr>
                <w:ilvl w:val="0"/>
                <w:numId w:val="17"/>
              </w:numPr>
              <w:suppressAutoHyphens/>
              <w:spacing w:after="160" w:line="260" w:lineRule="exact"/>
              <w:jc w:val="both"/>
              <w:rPr>
                <w:rFonts w:cs="Arial"/>
                <w:szCs w:val="20"/>
                <w:lang w:eastAsia="sl-SI"/>
              </w:rPr>
            </w:pPr>
            <w:r w:rsidRPr="00390A2E">
              <w:rPr>
                <w:rFonts w:cs="Arial"/>
                <w:szCs w:val="20"/>
                <w:lang w:eastAsia="sl-SI"/>
              </w:rPr>
              <w:t xml:space="preserve">projekt oziroma ukrep, s katerim se bodo dosegli cilji vladnega gradiva, in </w:t>
            </w:r>
          </w:p>
          <w:p w14:paraId="15A98F37" w14:textId="77777777" w:rsidR="00251730" w:rsidRPr="00390A2E" w:rsidRDefault="00251730" w:rsidP="00251730">
            <w:pPr>
              <w:widowControl w:val="0"/>
              <w:numPr>
                <w:ilvl w:val="0"/>
                <w:numId w:val="17"/>
              </w:numPr>
              <w:suppressAutoHyphens/>
              <w:spacing w:after="160" w:line="260" w:lineRule="exact"/>
              <w:jc w:val="both"/>
              <w:rPr>
                <w:rFonts w:cs="Arial"/>
                <w:szCs w:val="20"/>
                <w:lang w:eastAsia="sl-SI"/>
              </w:rPr>
            </w:pPr>
            <w:r w:rsidRPr="00390A2E">
              <w:rPr>
                <w:rFonts w:cs="Arial"/>
                <w:szCs w:val="20"/>
                <w:lang w:eastAsia="sl-SI"/>
              </w:rPr>
              <w:t>proračunske postavke.</w:t>
            </w:r>
          </w:p>
          <w:p w14:paraId="24E7EA4D" w14:textId="77777777" w:rsidR="00251730" w:rsidRPr="00390A2E" w:rsidRDefault="00251730" w:rsidP="00251730">
            <w:pPr>
              <w:widowControl w:val="0"/>
              <w:spacing w:line="260" w:lineRule="exact"/>
              <w:ind w:left="284"/>
              <w:jc w:val="both"/>
              <w:rPr>
                <w:rFonts w:cs="Arial"/>
                <w:szCs w:val="20"/>
                <w:lang w:eastAsia="sl-SI"/>
              </w:rPr>
            </w:pPr>
            <w:r w:rsidRPr="00390A2E">
              <w:rPr>
                <w:rFonts w:cs="Arial"/>
                <w:szCs w:val="20"/>
                <w:lang w:eastAsia="sl-SI"/>
              </w:rPr>
              <w:t xml:space="preserve">Za zagotovitev pravic porabe na proračunskih postavkah, s katerih se bo financiral novi projekt oziroma ukrep, je treba izpolniti tudi točko </w:t>
            </w:r>
            <w:proofErr w:type="spellStart"/>
            <w:r w:rsidRPr="00390A2E">
              <w:rPr>
                <w:rFonts w:cs="Arial"/>
                <w:szCs w:val="20"/>
                <w:lang w:eastAsia="sl-SI"/>
              </w:rPr>
              <w:t>II.b</w:t>
            </w:r>
            <w:proofErr w:type="spellEnd"/>
            <w:r w:rsidRPr="00390A2E">
              <w:rPr>
                <w:rFonts w:cs="Arial"/>
                <w:szCs w:val="20"/>
                <w:lang w:eastAsia="sl-SI"/>
              </w:rPr>
              <w:t>, saj je za novi projekt oziroma ukrep mogoče zagotoviti pravice porabe le s prerazporeditvijo s proračunskih postavk, s katerih se financirajo že sprejeti oziroma veljavni projekti in ukrepi.</w:t>
            </w:r>
          </w:p>
          <w:p w14:paraId="70146416" w14:textId="77777777" w:rsidR="00251730" w:rsidRPr="00390A2E" w:rsidRDefault="00251730" w:rsidP="00251730">
            <w:pPr>
              <w:widowControl w:val="0"/>
              <w:suppressAutoHyphens/>
              <w:spacing w:line="260" w:lineRule="exact"/>
              <w:ind w:left="714"/>
              <w:jc w:val="both"/>
              <w:rPr>
                <w:rFonts w:cs="Arial"/>
                <w:b/>
                <w:szCs w:val="20"/>
                <w:lang w:eastAsia="sl-SI"/>
              </w:rPr>
            </w:pPr>
            <w:proofErr w:type="spellStart"/>
            <w:r w:rsidRPr="00390A2E">
              <w:rPr>
                <w:rFonts w:cs="Arial"/>
                <w:b/>
                <w:szCs w:val="20"/>
                <w:lang w:eastAsia="sl-SI"/>
              </w:rPr>
              <w:lastRenderedPageBreak/>
              <w:t>II.b</w:t>
            </w:r>
            <w:proofErr w:type="spellEnd"/>
            <w:r w:rsidRPr="00390A2E">
              <w:rPr>
                <w:rFonts w:cs="Arial"/>
                <w:b/>
                <w:szCs w:val="20"/>
                <w:lang w:eastAsia="sl-SI"/>
              </w:rPr>
              <w:t xml:space="preserve"> Manjkajoče pravice porabe bodo zagotovljene s prerazporeditvijo:</w:t>
            </w:r>
          </w:p>
          <w:p w14:paraId="59509135" w14:textId="77777777" w:rsidR="00251730" w:rsidRPr="00390A2E" w:rsidRDefault="00251730" w:rsidP="00251730">
            <w:pPr>
              <w:widowControl w:val="0"/>
              <w:spacing w:line="260" w:lineRule="exact"/>
              <w:ind w:left="284"/>
              <w:jc w:val="both"/>
              <w:rPr>
                <w:rFonts w:cs="Arial"/>
                <w:szCs w:val="20"/>
                <w:lang w:eastAsia="sl-SI"/>
              </w:rPr>
            </w:pPr>
            <w:r w:rsidRPr="00390A2E">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390A2E">
              <w:rPr>
                <w:rFonts w:cs="Arial"/>
                <w:szCs w:val="20"/>
                <w:lang w:eastAsia="sl-SI"/>
              </w:rPr>
              <w:t>II.a</w:t>
            </w:r>
            <w:proofErr w:type="spellEnd"/>
            <w:r w:rsidRPr="00390A2E">
              <w:rPr>
                <w:rFonts w:cs="Arial"/>
                <w:szCs w:val="20"/>
                <w:lang w:eastAsia="sl-SI"/>
              </w:rPr>
              <w:t>.</w:t>
            </w:r>
          </w:p>
          <w:p w14:paraId="02DF89C8" w14:textId="77777777" w:rsidR="00251730" w:rsidRPr="00390A2E" w:rsidRDefault="00251730" w:rsidP="00251730">
            <w:pPr>
              <w:widowControl w:val="0"/>
              <w:suppressAutoHyphens/>
              <w:spacing w:line="260" w:lineRule="exact"/>
              <w:ind w:left="714"/>
              <w:jc w:val="both"/>
              <w:rPr>
                <w:rFonts w:cs="Arial"/>
                <w:b/>
                <w:szCs w:val="20"/>
                <w:lang w:eastAsia="sl-SI"/>
              </w:rPr>
            </w:pPr>
            <w:proofErr w:type="spellStart"/>
            <w:r w:rsidRPr="00390A2E">
              <w:rPr>
                <w:rFonts w:cs="Arial"/>
                <w:b/>
                <w:szCs w:val="20"/>
                <w:lang w:eastAsia="sl-SI"/>
              </w:rPr>
              <w:t>II.c</w:t>
            </w:r>
            <w:proofErr w:type="spellEnd"/>
            <w:r w:rsidRPr="00390A2E">
              <w:rPr>
                <w:rFonts w:cs="Arial"/>
                <w:b/>
                <w:szCs w:val="20"/>
                <w:lang w:eastAsia="sl-SI"/>
              </w:rPr>
              <w:t xml:space="preserve"> Načrtovana nadomestitev zmanjšanih prihodkov in povečanih odhodkov proračuna:</w:t>
            </w:r>
          </w:p>
          <w:p w14:paraId="54B563DE" w14:textId="77777777" w:rsidR="00251730" w:rsidRPr="00390A2E" w:rsidRDefault="00251730" w:rsidP="00251730">
            <w:pPr>
              <w:widowControl w:val="0"/>
              <w:spacing w:line="260" w:lineRule="exact"/>
              <w:ind w:left="284"/>
              <w:jc w:val="both"/>
              <w:rPr>
                <w:rFonts w:cs="Arial"/>
                <w:szCs w:val="20"/>
                <w:lang w:eastAsia="sl-SI"/>
              </w:rPr>
            </w:pPr>
            <w:r w:rsidRPr="00390A2E">
              <w:rPr>
                <w:rFonts w:cs="Arial"/>
                <w:szCs w:val="20"/>
                <w:lang w:eastAsia="sl-SI"/>
              </w:rPr>
              <w:t xml:space="preserve">Če se povečani odhodki (pravice porabe) ne bodo zagotovili tako, kot je določeno v točkah </w:t>
            </w:r>
            <w:proofErr w:type="spellStart"/>
            <w:r w:rsidRPr="00390A2E">
              <w:rPr>
                <w:rFonts w:cs="Arial"/>
                <w:szCs w:val="20"/>
                <w:lang w:eastAsia="sl-SI"/>
              </w:rPr>
              <w:t>II.a</w:t>
            </w:r>
            <w:proofErr w:type="spellEnd"/>
            <w:r w:rsidRPr="00390A2E">
              <w:rPr>
                <w:rFonts w:cs="Arial"/>
                <w:szCs w:val="20"/>
                <w:lang w:eastAsia="sl-SI"/>
              </w:rPr>
              <w:t xml:space="preserve"> in </w:t>
            </w:r>
            <w:proofErr w:type="spellStart"/>
            <w:r w:rsidRPr="00390A2E">
              <w:rPr>
                <w:rFonts w:cs="Arial"/>
                <w:szCs w:val="20"/>
                <w:lang w:eastAsia="sl-SI"/>
              </w:rPr>
              <w:t>II.b</w:t>
            </w:r>
            <w:proofErr w:type="spellEnd"/>
            <w:r w:rsidRPr="00390A2E">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DC52DEA" w14:textId="77777777" w:rsidR="00251730" w:rsidRPr="00390A2E" w:rsidRDefault="00251730" w:rsidP="00251730">
            <w:pPr>
              <w:widowControl w:val="0"/>
              <w:suppressAutoHyphens/>
              <w:overflowPunct w:val="0"/>
              <w:autoSpaceDE w:val="0"/>
              <w:autoSpaceDN w:val="0"/>
              <w:adjustRightInd w:val="0"/>
              <w:spacing w:line="260" w:lineRule="exact"/>
              <w:jc w:val="both"/>
              <w:textAlignment w:val="baseline"/>
              <w:rPr>
                <w:rFonts w:cs="Arial"/>
                <w:b/>
                <w:bCs/>
                <w:spacing w:val="40"/>
                <w:szCs w:val="20"/>
                <w:lang w:eastAsia="sl-SI"/>
              </w:rPr>
            </w:pPr>
          </w:p>
        </w:tc>
      </w:tr>
      <w:tr w:rsidR="00251730" w:rsidRPr="00390A2E" w14:paraId="001807E2" w14:textId="77777777" w:rsidTr="00E53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0D005AC" w14:textId="77777777" w:rsidR="00251730" w:rsidRPr="00390A2E" w:rsidRDefault="00251730" w:rsidP="00251730">
            <w:pPr>
              <w:spacing w:line="260" w:lineRule="exact"/>
              <w:rPr>
                <w:rFonts w:cs="Arial"/>
                <w:b/>
                <w:szCs w:val="20"/>
              </w:rPr>
            </w:pPr>
            <w:r w:rsidRPr="00390A2E">
              <w:rPr>
                <w:rFonts w:cs="Arial"/>
                <w:b/>
                <w:szCs w:val="20"/>
              </w:rPr>
              <w:lastRenderedPageBreak/>
              <w:t>7.b Predstavitev ocene finančnih posledic pod 40.000 EUR:</w:t>
            </w:r>
          </w:p>
          <w:p w14:paraId="57766D93" w14:textId="77777777" w:rsidR="00251730" w:rsidRPr="00390A2E" w:rsidRDefault="00251730" w:rsidP="00251730">
            <w:pPr>
              <w:spacing w:line="260" w:lineRule="exact"/>
              <w:rPr>
                <w:rFonts w:cs="Arial"/>
                <w:szCs w:val="20"/>
              </w:rPr>
            </w:pPr>
            <w:r w:rsidRPr="00390A2E">
              <w:rPr>
                <w:rFonts w:cs="Arial"/>
                <w:szCs w:val="20"/>
              </w:rPr>
              <w:t>(Samo če izberete NE pod točko 6.a.)</w:t>
            </w:r>
          </w:p>
          <w:p w14:paraId="7556954A" w14:textId="77777777" w:rsidR="00251730" w:rsidRPr="00390A2E" w:rsidRDefault="00251730" w:rsidP="00251730">
            <w:pPr>
              <w:spacing w:line="260" w:lineRule="exact"/>
              <w:rPr>
                <w:rFonts w:cs="Arial"/>
                <w:b/>
                <w:szCs w:val="20"/>
              </w:rPr>
            </w:pPr>
            <w:r w:rsidRPr="00390A2E">
              <w:rPr>
                <w:rFonts w:cs="Arial"/>
                <w:b/>
                <w:szCs w:val="20"/>
              </w:rPr>
              <w:t>Kratka obrazložitev</w:t>
            </w:r>
          </w:p>
          <w:p w14:paraId="3A87A029" w14:textId="6ECF3AED" w:rsidR="00251730" w:rsidRPr="00390A2E" w:rsidRDefault="00251730" w:rsidP="00251730">
            <w:pPr>
              <w:spacing w:line="260" w:lineRule="exact"/>
              <w:rPr>
                <w:rFonts w:cs="Arial"/>
                <w:b/>
                <w:szCs w:val="20"/>
              </w:rPr>
            </w:pPr>
          </w:p>
        </w:tc>
      </w:tr>
      <w:tr w:rsidR="00251730" w:rsidRPr="00390A2E" w14:paraId="6FD551D4" w14:textId="77777777" w:rsidTr="00E53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4F32B6A" w14:textId="77777777" w:rsidR="00251730" w:rsidRPr="00390A2E" w:rsidRDefault="00251730" w:rsidP="00251730">
            <w:pPr>
              <w:spacing w:line="260" w:lineRule="exact"/>
              <w:rPr>
                <w:rFonts w:cs="Arial"/>
                <w:b/>
                <w:szCs w:val="20"/>
              </w:rPr>
            </w:pPr>
            <w:r w:rsidRPr="00390A2E">
              <w:rPr>
                <w:rFonts w:cs="Arial"/>
                <w:b/>
                <w:szCs w:val="20"/>
              </w:rPr>
              <w:t>8. Predstavitev sodelovanja z združenji občin:</w:t>
            </w:r>
          </w:p>
        </w:tc>
      </w:tr>
      <w:tr w:rsidR="00251730" w:rsidRPr="00390A2E" w14:paraId="16AD4F70" w14:textId="77777777" w:rsidTr="009939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61" w:type="dxa"/>
            <w:gridSpan w:val="7"/>
          </w:tcPr>
          <w:p w14:paraId="65B13510" w14:textId="77777777" w:rsidR="00251730" w:rsidRPr="00390A2E" w:rsidRDefault="00251730" w:rsidP="00251730">
            <w:pPr>
              <w:widowControl w:val="0"/>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Vsebina predloženega gradiva (predpisa) vpliva na:</w:t>
            </w:r>
          </w:p>
          <w:p w14:paraId="5A4D9B2D" w14:textId="77777777" w:rsidR="00251730" w:rsidRPr="00390A2E" w:rsidRDefault="00251730" w:rsidP="00251730">
            <w:pPr>
              <w:widowControl w:val="0"/>
              <w:overflowPunct w:val="0"/>
              <w:autoSpaceDE w:val="0"/>
              <w:autoSpaceDN w:val="0"/>
              <w:adjustRightInd w:val="0"/>
              <w:spacing w:line="260" w:lineRule="exact"/>
              <w:jc w:val="both"/>
              <w:textAlignment w:val="baseline"/>
              <w:rPr>
                <w:rFonts w:cs="Arial"/>
                <w:iCs/>
                <w:szCs w:val="20"/>
                <w:lang w:eastAsia="sl-SI"/>
              </w:rPr>
            </w:pPr>
          </w:p>
          <w:p w14:paraId="6E46EA8E" w14:textId="77777777" w:rsidR="00251730" w:rsidRPr="00390A2E" w:rsidRDefault="00251730" w:rsidP="00251730">
            <w:pPr>
              <w:widowControl w:val="0"/>
              <w:numPr>
                <w:ilvl w:val="1"/>
                <w:numId w:val="19"/>
              </w:numPr>
              <w:overflowPunct w:val="0"/>
              <w:autoSpaceDE w:val="0"/>
              <w:autoSpaceDN w:val="0"/>
              <w:adjustRightInd w:val="0"/>
              <w:spacing w:line="260" w:lineRule="exact"/>
              <w:ind w:left="418" w:hanging="426"/>
              <w:jc w:val="both"/>
              <w:textAlignment w:val="baseline"/>
              <w:rPr>
                <w:rFonts w:cs="Arial"/>
                <w:iCs/>
                <w:szCs w:val="20"/>
                <w:lang w:eastAsia="sl-SI"/>
              </w:rPr>
            </w:pPr>
            <w:r w:rsidRPr="00390A2E">
              <w:rPr>
                <w:rFonts w:cs="Arial"/>
                <w:iCs/>
                <w:szCs w:val="20"/>
                <w:lang w:eastAsia="sl-SI"/>
              </w:rPr>
              <w:t>pristojnosti občin,</w:t>
            </w:r>
          </w:p>
          <w:p w14:paraId="31A1484A" w14:textId="77777777" w:rsidR="00251730" w:rsidRPr="00390A2E" w:rsidRDefault="00251730" w:rsidP="00251730">
            <w:pPr>
              <w:widowControl w:val="0"/>
              <w:numPr>
                <w:ilvl w:val="1"/>
                <w:numId w:val="19"/>
              </w:numPr>
              <w:overflowPunct w:val="0"/>
              <w:autoSpaceDE w:val="0"/>
              <w:autoSpaceDN w:val="0"/>
              <w:adjustRightInd w:val="0"/>
              <w:spacing w:line="260" w:lineRule="exact"/>
              <w:ind w:left="418" w:hanging="426"/>
              <w:jc w:val="both"/>
              <w:textAlignment w:val="baseline"/>
              <w:rPr>
                <w:rFonts w:cs="Arial"/>
                <w:iCs/>
                <w:szCs w:val="20"/>
                <w:lang w:eastAsia="sl-SI"/>
              </w:rPr>
            </w:pPr>
            <w:r w:rsidRPr="00390A2E">
              <w:rPr>
                <w:rFonts w:cs="Arial"/>
                <w:iCs/>
                <w:szCs w:val="20"/>
                <w:lang w:eastAsia="sl-SI"/>
              </w:rPr>
              <w:t>delovanje občin,</w:t>
            </w:r>
          </w:p>
          <w:p w14:paraId="135F1EB8" w14:textId="77777777" w:rsidR="00251730" w:rsidRPr="00390A2E" w:rsidRDefault="00251730" w:rsidP="00251730">
            <w:pPr>
              <w:widowControl w:val="0"/>
              <w:numPr>
                <w:ilvl w:val="1"/>
                <w:numId w:val="14"/>
              </w:numPr>
              <w:overflowPunct w:val="0"/>
              <w:autoSpaceDE w:val="0"/>
              <w:autoSpaceDN w:val="0"/>
              <w:adjustRightInd w:val="0"/>
              <w:spacing w:line="260" w:lineRule="exact"/>
              <w:ind w:left="418" w:hanging="426"/>
              <w:jc w:val="both"/>
              <w:textAlignment w:val="baseline"/>
              <w:rPr>
                <w:rFonts w:cs="Arial"/>
                <w:iCs/>
                <w:szCs w:val="20"/>
                <w:lang w:eastAsia="sl-SI"/>
              </w:rPr>
            </w:pPr>
            <w:r w:rsidRPr="00390A2E">
              <w:rPr>
                <w:rFonts w:cs="Arial"/>
                <w:iCs/>
                <w:szCs w:val="20"/>
                <w:lang w:eastAsia="sl-SI"/>
              </w:rPr>
              <w:t>financiranje občin.</w:t>
            </w:r>
          </w:p>
          <w:p w14:paraId="432A3888" w14:textId="77777777" w:rsidR="00251730" w:rsidRPr="00390A2E" w:rsidRDefault="00251730" w:rsidP="00251730">
            <w:pPr>
              <w:widowControl w:val="0"/>
              <w:overflowPunct w:val="0"/>
              <w:autoSpaceDE w:val="0"/>
              <w:autoSpaceDN w:val="0"/>
              <w:adjustRightInd w:val="0"/>
              <w:spacing w:line="260" w:lineRule="exact"/>
              <w:ind w:left="1440"/>
              <w:jc w:val="both"/>
              <w:textAlignment w:val="baseline"/>
              <w:rPr>
                <w:rFonts w:cs="Arial"/>
                <w:iCs/>
                <w:szCs w:val="20"/>
                <w:lang w:eastAsia="sl-SI"/>
              </w:rPr>
            </w:pPr>
          </w:p>
        </w:tc>
        <w:tc>
          <w:tcPr>
            <w:tcW w:w="2339" w:type="dxa"/>
            <w:gridSpan w:val="2"/>
          </w:tcPr>
          <w:p w14:paraId="45C7A261" w14:textId="77777777" w:rsidR="00251730" w:rsidRPr="00390A2E" w:rsidRDefault="00251730" w:rsidP="00251730">
            <w:pPr>
              <w:widowControl w:val="0"/>
              <w:overflowPunct w:val="0"/>
              <w:autoSpaceDE w:val="0"/>
              <w:autoSpaceDN w:val="0"/>
              <w:adjustRightInd w:val="0"/>
              <w:spacing w:line="260" w:lineRule="exact"/>
              <w:jc w:val="center"/>
              <w:textAlignment w:val="baseline"/>
              <w:rPr>
                <w:rFonts w:cs="Arial"/>
                <w:szCs w:val="20"/>
                <w:lang w:eastAsia="sl-SI"/>
              </w:rPr>
            </w:pPr>
            <w:r w:rsidRPr="00390A2E">
              <w:rPr>
                <w:rFonts w:cs="Arial"/>
                <w:szCs w:val="20"/>
                <w:lang w:eastAsia="sl-SI"/>
              </w:rPr>
              <w:t>DA/</w:t>
            </w:r>
            <w:r w:rsidRPr="00390A2E">
              <w:rPr>
                <w:rFonts w:cs="Arial"/>
                <w:b/>
                <w:szCs w:val="20"/>
                <w:lang w:eastAsia="sl-SI"/>
              </w:rPr>
              <w:t>NE</w:t>
            </w:r>
          </w:p>
        </w:tc>
      </w:tr>
      <w:tr w:rsidR="00251730" w:rsidRPr="00390A2E" w14:paraId="4FE25407" w14:textId="77777777" w:rsidTr="00E53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1CD3A41" w14:textId="77777777" w:rsidR="00251730" w:rsidRPr="00390A2E" w:rsidRDefault="00251730" w:rsidP="00251730">
            <w:pPr>
              <w:widowControl w:val="0"/>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xml:space="preserve">Gradivo (predpis) je bilo poslano v mnenje: </w:t>
            </w:r>
          </w:p>
          <w:p w14:paraId="09409CCB" w14:textId="70F2A1F0" w:rsidR="00251730" w:rsidRPr="00390A2E" w:rsidRDefault="00251730" w:rsidP="00251730">
            <w:pPr>
              <w:widowControl w:val="0"/>
              <w:numPr>
                <w:ilvl w:val="0"/>
                <w:numId w:val="15"/>
              </w:num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Skupnosti občin Slovenije SOS: DA/</w:t>
            </w:r>
            <w:r w:rsidRPr="00390A2E">
              <w:rPr>
                <w:rFonts w:cs="Arial"/>
                <w:b/>
                <w:iCs/>
                <w:szCs w:val="20"/>
                <w:lang w:eastAsia="sl-SI"/>
              </w:rPr>
              <w:t>NE</w:t>
            </w:r>
          </w:p>
          <w:p w14:paraId="0ECBCEAC" w14:textId="2B385CC1" w:rsidR="00251730" w:rsidRPr="00F3481C" w:rsidRDefault="00251730" w:rsidP="00251730">
            <w:pPr>
              <w:widowControl w:val="0"/>
              <w:numPr>
                <w:ilvl w:val="0"/>
                <w:numId w:val="15"/>
              </w:num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Združenju občin Slovenije ZOS: DA/</w:t>
            </w:r>
            <w:r w:rsidRPr="00390A2E">
              <w:rPr>
                <w:rFonts w:cs="Arial"/>
                <w:b/>
                <w:iCs/>
                <w:szCs w:val="20"/>
                <w:lang w:eastAsia="sl-SI"/>
              </w:rPr>
              <w:t>NE</w:t>
            </w:r>
            <w:r>
              <w:rPr>
                <w:rFonts w:cs="Arial"/>
                <w:b/>
                <w:iCs/>
                <w:szCs w:val="20"/>
                <w:lang w:eastAsia="sl-SI"/>
              </w:rPr>
              <w:t xml:space="preserve"> </w:t>
            </w:r>
          </w:p>
          <w:p w14:paraId="3BC4556E" w14:textId="2C4B2358" w:rsidR="00251730" w:rsidRPr="00F3481C" w:rsidRDefault="00251730" w:rsidP="00251730">
            <w:pPr>
              <w:widowControl w:val="0"/>
              <w:numPr>
                <w:ilvl w:val="0"/>
                <w:numId w:val="15"/>
              </w:num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Združenju mestnih občin Slovenije ZMOS: DA/</w:t>
            </w:r>
            <w:r w:rsidRPr="00390A2E">
              <w:rPr>
                <w:rFonts w:cs="Arial"/>
                <w:b/>
                <w:iCs/>
                <w:szCs w:val="20"/>
                <w:lang w:eastAsia="sl-SI"/>
              </w:rPr>
              <w:t>NE</w:t>
            </w:r>
          </w:p>
          <w:p w14:paraId="760E3898" w14:textId="77777777" w:rsidR="00251730" w:rsidRPr="00390A2E" w:rsidRDefault="00251730" w:rsidP="00251730">
            <w:pPr>
              <w:widowControl w:val="0"/>
              <w:overflowPunct w:val="0"/>
              <w:autoSpaceDE w:val="0"/>
              <w:autoSpaceDN w:val="0"/>
              <w:adjustRightInd w:val="0"/>
              <w:spacing w:line="260" w:lineRule="exact"/>
              <w:jc w:val="both"/>
              <w:textAlignment w:val="baseline"/>
              <w:rPr>
                <w:rFonts w:cs="Arial"/>
                <w:iCs/>
                <w:szCs w:val="20"/>
                <w:lang w:eastAsia="sl-SI"/>
              </w:rPr>
            </w:pPr>
          </w:p>
          <w:p w14:paraId="1A9E250B" w14:textId="77777777" w:rsidR="00251730" w:rsidRPr="00390A2E" w:rsidRDefault="00251730" w:rsidP="00251730">
            <w:pPr>
              <w:widowControl w:val="0"/>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Predlogi in pripombe združenj so bili upoštevani:</w:t>
            </w:r>
          </w:p>
          <w:p w14:paraId="3FFFDA5B" w14:textId="77777777" w:rsidR="00251730" w:rsidRPr="00390A2E" w:rsidRDefault="00251730" w:rsidP="00251730">
            <w:pPr>
              <w:widowControl w:val="0"/>
              <w:numPr>
                <w:ilvl w:val="0"/>
                <w:numId w:val="18"/>
              </w:num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v celoti,</w:t>
            </w:r>
            <w:r>
              <w:rPr>
                <w:rFonts w:cs="Arial"/>
                <w:iCs/>
                <w:szCs w:val="20"/>
                <w:lang w:eastAsia="sl-SI"/>
              </w:rPr>
              <w:t xml:space="preserve"> jih niso podali</w:t>
            </w:r>
          </w:p>
          <w:p w14:paraId="5568BA36" w14:textId="77777777" w:rsidR="00251730" w:rsidRPr="00390A2E" w:rsidRDefault="00251730" w:rsidP="00251730">
            <w:pPr>
              <w:widowControl w:val="0"/>
              <w:numPr>
                <w:ilvl w:val="0"/>
                <w:numId w:val="18"/>
              </w:num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večinoma,</w:t>
            </w:r>
          </w:p>
          <w:p w14:paraId="2DBC8BB3" w14:textId="77777777" w:rsidR="00251730" w:rsidRPr="00390A2E" w:rsidRDefault="00251730" w:rsidP="00251730">
            <w:pPr>
              <w:widowControl w:val="0"/>
              <w:numPr>
                <w:ilvl w:val="0"/>
                <w:numId w:val="18"/>
              </w:num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delno,</w:t>
            </w:r>
          </w:p>
          <w:p w14:paraId="354822F3" w14:textId="77777777" w:rsidR="00251730" w:rsidRPr="00390A2E" w:rsidRDefault="00251730" w:rsidP="00251730">
            <w:pPr>
              <w:widowControl w:val="0"/>
              <w:numPr>
                <w:ilvl w:val="0"/>
                <w:numId w:val="18"/>
              </w:num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niso bili upoštevani.</w:t>
            </w:r>
          </w:p>
          <w:p w14:paraId="2B71A4B6" w14:textId="77777777" w:rsidR="00251730" w:rsidRPr="00390A2E" w:rsidRDefault="00251730" w:rsidP="00251730">
            <w:pPr>
              <w:widowControl w:val="0"/>
              <w:overflowPunct w:val="0"/>
              <w:autoSpaceDE w:val="0"/>
              <w:autoSpaceDN w:val="0"/>
              <w:adjustRightInd w:val="0"/>
              <w:spacing w:line="260" w:lineRule="exact"/>
              <w:ind w:left="360"/>
              <w:jc w:val="both"/>
              <w:textAlignment w:val="baseline"/>
              <w:rPr>
                <w:rFonts w:cs="Arial"/>
                <w:iCs/>
                <w:szCs w:val="20"/>
                <w:lang w:eastAsia="sl-SI"/>
              </w:rPr>
            </w:pPr>
          </w:p>
          <w:p w14:paraId="41C8AB31" w14:textId="77777777" w:rsidR="00251730" w:rsidRPr="00390A2E" w:rsidRDefault="00251730" w:rsidP="00251730">
            <w:pPr>
              <w:widowControl w:val="0"/>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Bistveni predlogi in pripombe, ki niso bili upoštevani.</w:t>
            </w:r>
          </w:p>
          <w:p w14:paraId="4A5C3ECE" w14:textId="77777777" w:rsidR="00251730" w:rsidRPr="00390A2E" w:rsidRDefault="00251730" w:rsidP="00251730">
            <w:pPr>
              <w:widowControl w:val="0"/>
              <w:overflowPunct w:val="0"/>
              <w:autoSpaceDE w:val="0"/>
              <w:autoSpaceDN w:val="0"/>
              <w:adjustRightInd w:val="0"/>
              <w:spacing w:line="260" w:lineRule="exact"/>
              <w:jc w:val="both"/>
              <w:textAlignment w:val="baseline"/>
              <w:rPr>
                <w:rFonts w:cs="Arial"/>
                <w:iCs/>
                <w:szCs w:val="20"/>
                <w:lang w:eastAsia="sl-SI"/>
              </w:rPr>
            </w:pPr>
          </w:p>
        </w:tc>
      </w:tr>
      <w:tr w:rsidR="00251730" w:rsidRPr="00390A2E" w14:paraId="7F345E8B" w14:textId="77777777" w:rsidTr="00E53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8BE7FAA" w14:textId="77777777" w:rsidR="00251730" w:rsidRPr="00390A2E" w:rsidRDefault="00251730" w:rsidP="00251730">
            <w:pPr>
              <w:widowControl w:val="0"/>
              <w:overflowPunct w:val="0"/>
              <w:autoSpaceDE w:val="0"/>
              <w:autoSpaceDN w:val="0"/>
              <w:adjustRightInd w:val="0"/>
              <w:spacing w:line="260" w:lineRule="exact"/>
              <w:textAlignment w:val="baseline"/>
              <w:rPr>
                <w:rFonts w:cs="Arial"/>
                <w:b/>
                <w:szCs w:val="20"/>
                <w:lang w:eastAsia="sl-SI"/>
              </w:rPr>
            </w:pPr>
            <w:r w:rsidRPr="00390A2E">
              <w:rPr>
                <w:rFonts w:cs="Arial"/>
                <w:b/>
                <w:szCs w:val="20"/>
                <w:lang w:eastAsia="sl-SI"/>
              </w:rPr>
              <w:t>9. Predstavitev sodelovanja javnosti:</w:t>
            </w:r>
          </w:p>
        </w:tc>
      </w:tr>
      <w:tr w:rsidR="00251730" w:rsidRPr="00390A2E" w14:paraId="18486360" w14:textId="77777777" w:rsidTr="009939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61" w:type="dxa"/>
            <w:gridSpan w:val="7"/>
          </w:tcPr>
          <w:p w14:paraId="171BE6C5" w14:textId="77777777" w:rsidR="00251730" w:rsidRPr="00390A2E" w:rsidRDefault="00251730" w:rsidP="00251730">
            <w:pPr>
              <w:widowControl w:val="0"/>
              <w:overflowPunct w:val="0"/>
              <w:autoSpaceDE w:val="0"/>
              <w:autoSpaceDN w:val="0"/>
              <w:adjustRightInd w:val="0"/>
              <w:spacing w:line="260" w:lineRule="exact"/>
              <w:jc w:val="both"/>
              <w:textAlignment w:val="baseline"/>
              <w:rPr>
                <w:rFonts w:cs="Arial"/>
                <w:szCs w:val="20"/>
                <w:lang w:eastAsia="sl-SI"/>
              </w:rPr>
            </w:pPr>
            <w:r w:rsidRPr="00390A2E">
              <w:rPr>
                <w:rFonts w:cs="Arial"/>
                <w:iCs/>
                <w:szCs w:val="20"/>
                <w:lang w:eastAsia="sl-SI"/>
              </w:rPr>
              <w:t>Gradivo je bilo predhodno objavljeno na spletni strani predlagatelja:</w:t>
            </w:r>
          </w:p>
        </w:tc>
        <w:tc>
          <w:tcPr>
            <w:tcW w:w="2339" w:type="dxa"/>
            <w:gridSpan w:val="2"/>
          </w:tcPr>
          <w:p w14:paraId="2470D92D" w14:textId="77777777" w:rsidR="00251730" w:rsidRPr="00390A2E" w:rsidRDefault="00251730" w:rsidP="00251730">
            <w:pPr>
              <w:widowControl w:val="0"/>
              <w:overflowPunct w:val="0"/>
              <w:autoSpaceDE w:val="0"/>
              <w:autoSpaceDN w:val="0"/>
              <w:adjustRightInd w:val="0"/>
              <w:spacing w:line="260" w:lineRule="exact"/>
              <w:jc w:val="center"/>
              <w:textAlignment w:val="baseline"/>
              <w:rPr>
                <w:rFonts w:cs="Arial"/>
                <w:iCs/>
                <w:szCs w:val="20"/>
                <w:lang w:eastAsia="sl-SI"/>
              </w:rPr>
            </w:pPr>
            <w:r w:rsidRPr="00AE0C54">
              <w:rPr>
                <w:rFonts w:cs="Arial"/>
                <w:b/>
                <w:szCs w:val="20"/>
                <w:lang w:eastAsia="sl-SI"/>
              </w:rPr>
              <w:t>DA</w:t>
            </w:r>
            <w:r w:rsidRPr="00390A2E">
              <w:rPr>
                <w:rFonts w:cs="Arial"/>
                <w:szCs w:val="20"/>
                <w:lang w:eastAsia="sl-SI"/>
              </w:rPr>
              <w:t>/</w:t>
            </w:r>
            <w:r w:rsidRPr="00AE0C54">
              <w:rPr>
                <w:rFonts w:cs="Arial"/>
                <w:szCs w:val="20"/>
                <w:lang w:eastAsia="sl-SI"/>
              </w:rPr>
              <w:t>NE</w:t>
            </w:r>
          </w:p>
        </w:tc>
      </w:tr>
      <w:tr w:rsidR="00251730" w:rsidRPr="00390A2E" w14:paraId="71158D8B" w14:textId="77777777" w:rsidTr="00E53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C190D0D" w14:textId="77777777" w:rsidR="00251730" w:rsidRPr="00390A2E" w:rsidRDefault="00251730" w:rsidP="00251730">
            <w:pPr>
              <w:widowControl w:val="0"/>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(Če je odgovor NE, navedite, zakaj ni bilo objavljeno.)</w:t>
            </w:r>
          </w:p>
          <w:p w14:paraId="7367D2F9" w14:textId="77777777" w:rsidR="00251730" w:rsidRPr="00390A2E" w:rsidRDefault="00251730" w:rsidP="00251730">
            <w:pPr>
              <w:widowControl w:val="0"/>
              <w:overflowPunct w:val="0"/>
              <w:autoSpaceDE w:val="0"/>
              <w:autoSpaceDN w:val="0"/>
              <w:adjustRightInd w:val="0"/>
              <w:spacing w:line="260" w:lineRule="exact"/>
              <w:jc w:val="both"/>
              <w:textAlignment w:val="baseline"/>
              <w:rPr>
                <w:rFonts w:cs="Arial"/>
                <w:iCs/>
                <w:szCs w:val="20"/>
                <w:lang w:eastAsia="sl-SI"/>
              </w:rPr>
            </w:pPr>
          </w:p>
        </w:tc>
      </w:tr>
      <w:tr w:rsidR="00251730" w:rsidRPr="00390A2E" w14:paraId="31D1BE78" w14:textId="77777777" w:rsidTr="00E53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2E40DB2" w14:textId="77777777" w:rsidR="00251730" w:rsidRPr="00390A2E" w:rsidRDefault="00251730" w:rsidP="00251730">
            <w:pPr>
              <w:widowControl w:val="0"/>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(Če je odgovor DA, navedite:</w:t>
            </w:r>
          </w:p>
          <w:p w14:paraId="61EE5DC6" w14:textId="77777777" w:rsidR="00251730" w:rsidRPr="00390A2E" w:rsidRDefault="00251730" w:rsidP="00251730">
            <w:pPr>
              <w:widowControl w:val="0"/>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Datum objave: ………</w:t>
            </w:r>
          </w:p>
          <w:p w14:paraId="1090554A" w14:textId="77777777" w:rsidR="00251730" w:rsidRPr="00390A2E" w:rsidRDefault="00251730" w:rsidP="00251730">
            <w:pPr>
              <w:widowControl w:val="0"/>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xml:space="preserve">V razpravo so bili vključeni: </w:t>
            </w:r>
          </w:p>
          <w:p w14:paraId="0C24C1FE" w14:textId="77777777" w:rsidR="00251730" w:rsidRPr="00390A2E" w:rsidRDefault="00251730" w:rsidP="00251730">
            <w:pPr>
              <w:widowControl w:val="0"/>
              <w:numPr>
                <w:ilvl w:val="0"/>
                <w:numId w:val="15"/>
              </w:num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xml:space="preserve">nevladne organizacije, </w:t>
            </w:r>
          </w:p>
          <w:p w14:paraId="7932D309" w14:textId="77777777" w:rsidR="00251730" w:rsidRPr="00390A2E" w:rsidRDefault="00251730" w:rsidP="00251730">
            <w:pPr>
              <w:widowControl w:val="0"/>
              <w:numPr>
                <w:ilvl w:val="0"/>
                <w:numId w:val="15"/>
              </w:num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predstavniki zainteresirane javnosti,</w:t>
            </w:r>
          </w:p>
          <w:p w14:paraId="2DD6EF17" w14:textId="77777777" w:rsidR="00251730" w:rsidRPr="00390A2E" w:rsidRDefault="00251730" w:rsidP="00251730">
            <w:pPr>
              <w:widowControl w:val="0"/>
              <w:numPr>
                <w:ilvl w:val="0"/>
                <w:numId w:val="15"/>
              </w:num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predstavniki strokovne javnosti.</w:t>
            </w:r>
          </w:p>
          <w:p w14:paraId="299F11B6" w14:textId="77777777" w:rsidR="00251730" w:rsidRPr="00390A2E" w:rsidRDefault="00251730" w:rsidP="00251730">
            <w:pPr>
              <w:widowControl w:val="0"/>
              <w:numPr>
                <w:ilvl w:val="0"/>
                <w:numId w:val="15"/>
              </w:num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w:t>
            </w:r>
          </w:p>
          <w:p w14:paraId="56772A1D" w14:textId="77777777" w:rsidR="00251730" w:rsidRPr="00390A2E" w:rsidRDefault="00251730" w:rsidP="00251730">
            <w:pPr>
              <w:widowControl w:val="0"/>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 xml:space="preserve">Mnenja, predlogi in pripombe z navedbo predlagateljev </w:t>
            </w:r>
            <w:r w:rsidRPr="00390A2E">
              <w:rPr>
                <w:rFonts w:cs="Arial"/>
                <w:color w:val="000000"/>
                <w:szCs w:val="20"/>
                <w:lang w:eastAsia="sl-SI"/>
              </w:rPr>
              <w:t>(imen in priimkov fizičnih oseb, ki niso poslovni subjekti, ne navajajte</w:t>
            </w:r>
            <w:r w:rsidRPr="00390A2E">
              <w:rPr>
                <w:rFonts w:cs="Arial"/>
                <w:iCs/>
                <w:szCs w:val="20"/>
                <w:lang w:eastAsia="sl-SI"/>
              </w:rPr>
              <w:t>):</w:t>
            </w:r>
          </w:p>
          <w:p w14:paraId="349780D0" w14:textId="77777777" w:rsidR="00251730" w:rsidRPr="00390A2E" w:rsidRDefault="00251730" w:rsidP="00251730">
            <w:pPr>
              <w:widowControl w:val="0"/>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Upoštevani so bili:</w:t>
            </w:r>
          </w:p>
          <w:p w14:paraId="33358314" w14:textId="77777777" w:rsidR="00251730" w:rsidRPr="00390A2E" w:rsidRDefault="00251730" w:rsidP="00251730">
            <w:pPr>
              <w:widowControl w:val="0"/>
              <w:numPr>
                <w:ilvl w:val="0"/>
                <w:numId w:val="18"/>
              </w:num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lastRenderedPageBreak/>
              <w:t>v celoti,</w:t>
            </w:r>
          </w:p>
          <w:p w14:paraId="26F2761A" w14:textId="77777777" w:rsidR="00251730" w:rsidRPr="00390A2E" w:rsidRDefault="00251730" w:rsidP="00251730">
            <w:pPr>
              <w:widowControl w:val="0"/>
              <w:numPr>
                <w:ilvl w:val="0"/>
                <w:numId w:val="18"/>
              </w:num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večinoma,</w:t>
            </w:r>
          </w:p>
          <w:p w14:paraId="3EA98323" w14:textId="77777777" w:rsidR="00251730" w:rsidRPr="00390A2E" w:rsidRDefault="00251730" w:rsidP="00251730">
            <w:pPr>
              <w:widowControl w:val="0"/>
              <w:numPr>
                <w:ilvl w:val="0"/>
                <w:numId w:val="18"/>
              </w:num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delno,</w:t>
            </w:r>
          </w:p>
          <w:p w14:paraId="08189854" w14:textId="77777777" w:rsidR="00251730" w:rsidRPr="00390A2E" w:rsidRDefault="00251730" w:rsidP="00251730">
            <w:pPr>
              <w:widowControl w:val="0"/>
              <w:numPr>
                <w:ilvl w:val="0"/>
                <w:numId w:val="18"/>
              </w:numPr>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niso bili upoštevani.</w:t>
            </w:r>
          </w:p>
          <w:p w14:paraId="3298945A" w14:textId="77777777" w:rsidR="00251730" w:rsidRPr="00390A2E" w:rsidRDefault="00251730" w:rsidP="00251730">
            <w:pPr>
              <w:widowControl w:val="0"/>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Bistvena mnenja, predlogi in pripombe, ki niso bili upoštevani, ter razlogi za neupoštevanje:</w:t>
            </w:r>
          </w:p>
          <w:p w14:paraId="227FFF43" w14:textId="77777777" w:rsidR="00251730" w:rsidRPr="00390A2E" w:rsidRDefault="00251730" w:rsidP="00251730">
            <w:pPr>
              <w:widowControl w:val="0"/>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Poročilo je bilo dano ……………..</w:t>
            </w:r>
          </w:p>
          <w:p w14:paraId="23707A85" w14:textId="77777777" w:rsidR="00251730" w:rsidRPr="00390A2E" w:rsidRDefault="00251730" w:rsidP="00251730">
            <w:pPr>
              <w:widowControl w:val="0"/>
              <w:overflowPunct w:val="0"/>
              <w:autoSpaceDE w:val="0"/>
              <w:autoSpaceDN w:val="0"/>
              <w:adjustRightInd w:val="0"/>
              <w:spacing w:line="260" w:lineRule="exact"/>
              <w:jc w:val="both"/>
              <w:textAlignment w:val="baseline"/>
              <w:rPr>
                <w:rFonts w:cs="Arial"/>
                <w:iCs/>
                <w:szCs w:val="20"/>
                <w:lang w:eastAsia="sl-SI"/>
              </w:rPr>
            </w:pPr>
          </w:p>
          <w:p w14:paraId="2D18F73E" w14:textId="77777777" w:rsidR="00251730" w:rsidRPr="00390A2E" w:rsidRDefault="00251730" w:rsidP="00251730">
            <w:pPr>
              <w:widowControl w:val="0"/>
              <w:overflowPunct w:val="0"/>
              <w:autoSpaceDE w:val="0"/>
              <w:autoSpaceDN w:val="0"/>
              <w:adjustRightInd w:val="0"/>
              <w:spacing w:line="260" w:lineRule="exact"/>
              <w:jc w:val="both"/>
              <w:textAlignment w:val="baseline"/>
              <w:rPr>
                <w:rFonts w:cs="Arial"/>
                <w:iCs/>
                <w:szCs w:val="20"/>
                <w:lang w:eastAsia="sl-SI"/>
              </w:rPr>
            </w:pPr>
            <w:r w:rsidRPr="00390A2E">
              <w:rPr>
                <w:rFonts w:cs="Arial"/>
                <w:iCs/>
                <w:szCs w:val="20"/>
                <w:lang w:eastAsia="sl-SI"/>
              </w:rPr>
              <w:t>Javnost je bila vključena v pripravo gradiva v skladu z Zakonom o …, kar je navedeno v predlogu predpisa.)</w:t>
            </w:r>
          </w:p>
        </w:tc>
      </w:tr>
      <w:tr w:rsidR="00251730" w:rsidRPr="00390A2E" w14:paraId="1390B768" w14:textId="77777777" w:rsidTr="009939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61" w:type="dxa"/>
            <w:gridSpan w:val="7"/>
            <w:vAlign w:val="center"/>
          </w:tcPr>
          <w:p w14:paraId="5684DD3B" w14:textId="77777777" w:rsidR="00251730" w:rsidRPr="00390A2E" w:rsidRDefault="00251730" w:rsidP="00251730">
            <w:pPr>
              <w:widowControl w:val="0"/>
              <w:overflowPunct w:val="0"/>
              <w:autoSpaceDE w:val="0"/>
              <w:autoSpaceDN w:val="0"/>
              <w:adjustRightInd w:val="0"/>
              <w:spacing w:line="260" w:lineRule="exact"/>
              <w:textAlignment w:val="baseline"/>
              <w:rPr>
                <w:rFonts w:cs="Arial"/>
                <w:szCs w:val="20"/>
                <w:lang w:eastAsia="sl-SI"/>
              </w:rPr>
            </w:pPr>
            <w:r w:rsidRPr="00390A2E">
              <w:rPr>
                <w:rFonts w:cs="Arial"/>
                <w:b/>
                <w:szCs w:val="20"/>
                <w:lang w:eastAsia="sl-SI"/>
              </w:rPr>
              <w:lastRenderedPageBreak/>
              <w:t>10. Pri pripravi gradiva so bile upoštevane zahteve iz Resolucije o normativni dejavnosti:</w:t>
            </w:r>
          </w:p>
        </w:tc>
        <w:tc>
          <w:tcPr>
            <w:tcW w:w="2339" w:type="dxa"/>
            <w:gridSpan w:val="2"/>
            <w:vAlign w:val="center"/>
          </w:tcPr>
          <w:p w14:paraId="4227FFE4" w14:textId="77777777" w:rsidR="00251730" w:rsidRPr="00390A2E" w:rsidRDefault="00251730" w:rsidP="00251730">
            <w:pPr>
              <w:widowControl w:val="0"/>
              <w:overflowPunct w:val="0"/>
              <w:autoSpaceDE w:val="0"/>
              <w:autoSpaceDN w:val="0"/>
              <w:adjustRightInd w:val="0"/>
              <w:spacing w:line="260" w:lineRule="exact"/>
              <w:jc w:val="center"/>
              <w:textAlignment w:val="baseline"/>
              <w:rPr>
                <w:rFonts w:cs="Arial"/>
                <w:iCs/>
                <w:szCs w:val="20"/>
                <w:lang w:eastAsia="sl-SI"/>
              </w:rPr>
            </w:pPr>
            <w:r w:rsidRPr="00390A2E">
              <w:rPr>
                <w:rFonts w:cs="Arial"/>
                <w:szCs w:val="20"/>
                <w:lang w:eastAsia="sl-SI"/>
              </w:rPr>
              <w:t>DA/</w:t>
            </w:r>
            <w:r w:rsidRPr="00390A2E">
              <w:rPr>
                <w:rFonts w:cs="Arial"/>
                <w:b/>
                <w:szCs w:val="20"/>
                <w:lang w:eastAsia="sl-SI"/>
              </w:rPr>
              <w:t>NE</w:t>
            </w:r>
          </w:p>
        </w:tc>
      </w:tr>
      <w:tr w:rsidR="00251730" w:rsidRPr="00390A2E" w14:paraId="2588E486" w14:textId="77777777" w:rsidTr="009939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61" w:type="dxa"/>
            <w:gridSpan w:val="7"/>
            <w:vAlign w:val="center"/>
          </w:tcPr>
          <w:p w14:paraId="31D8C1A3" w14:textId="77777777" w:rsidR="00251730" w:rsidRPr="00390A2E" w:rsidRDefault="00251730" w:rsidP="00251730">
            <w:pPr>
              <w:widowControl w:val="0"/>
              <w:overflowPunct w:val="0"/>
              <w:autoSpaceDE w:val="0"/>
              <w:autoSpaceDN w:val="0"/>
              <w:adjustRightInd w:val="0"/>
              <w:spacing w:line="260" w:lineRule="exact"/>
              <w:textAlignment w:val="baseline"/>
              <w:rPr>
                <w:rFonts w:cs="Arial"/>
                <w:b/>
                <w:szCs w:val="20"/>
                <w:lang w:eastAsia="sl-SI"/>
              </w:rPr>
            </w:pPr>
            <w:r w:rsidRPr="00390A2E">
              <w:rPr>
                <w:rFonts w:cs="Arial"/>
                <w:b/>
                <w:szCs w:val="20"/>
                <w:lang w:eastAsia="sl-SI"/>
              </w:rPr>
              <w:t>11. Gradivo je uvrščeno v delovni program vlade:</w:t>
            </w:r>
          </w:p>
        </w:tc>
        <w:tc>
          <w:tcPr>
            <w:tcW w:w="2339" w:type="dxa"/>
            <w:gridSpan w:val="2"/>
            <w:vAlign w:val="center"/>
          </w:tcPr>
          <w:p w14:paraId="63894E2C" w14:textId="77777777" w:rsidR="00251730" w:rsidRPr="00390A2E" w:rsidRDefault="00251730" w:rsidP="00251730">
            <w:pPr>
              <w:widowControl w:val="0"/>
              <w:overflowPunct w:val="0"/>
              <w:autoSpaceDE w:val="0"/>
              <w:autoSpaceDN w:val="0"/>
              <w:adjustRightInd w:val="0"/>
              <w:spacing w:line="260" w:lineRule="exact"/>
              <w:jc w:val="center"/>
              <w:textAlignment w:val="baseline"/>
              <w:rPr>
                <w:rFonts w:cs="Arial"/>
                <w:szCs w:val="20"/>
                <w:lang w:eastAsia="sl-SI"/>
              </w:rPr>
            </w:pPr>
            <w:r w:rsidRPr="00390A2E">
              <w:rPr>
                <w:rFonts w:cs="Arial"/>
                <w:szCs w:val="20"/>
                <w:lang w:eastAsia="sl-SI"/>
              </w:rPr>
              <w:t>DA/</w:t>
            </w:r>
            <w:r w:rsidRPr="00390A2E">
              <w:rPr>
                <w:rFonts w:cs="Arial"/>
                <w:b/>
                <w:szCs w:val="20"/>
                <w:lang w:eastAsia="sl-SI"/>
              </w:rPr>
              <w:t>NE</w:t>
            </w:r>
          </w:p>
        </w:tc>
      </w:tr>
      <w:tr w:rsidR="00251730" w:rsidRPr="00390A2E" w14:paraId="1CBF12EF" w14:textId="77777777" w:rsidTr="00E53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0FB3A9CC" w14:textId="77777777" w:rsidR="00251730" w:rsidRPr="00390A2E" w:rsidRDefault="00251730" w:rsidP="00251730">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p w14:paraId="63E78D5C" w14:textId="77777777" w:rsidR="00251730" w:rsidRPr="00390A2E" w:rsidRDefault="00251730" w:rsidP="00251730">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r w:rsidRPr="00390A2E">
              <w:rPr>
                <w:rFonts w:cs="Arial"/>
                <w:b/>
                <w:szCs w:val="20"/>
                <w:lang w:eastAsia="sl-SI"/>
              </w:rPr>
              <w:t xml:space="preserve">                                        Irena Šinko</w:t>
            </w:r>
          </w:p>
          <w:p w14:paraId="4526E075" w14:textId="77777777" w:rsidR="00251730" w:rsidRPr="00390A2E" w:rsidRDefault="00251730" w:rsidP="00251730">
            <w:pPr>
              <w:widowControl w:val="0"/>
              <w:suppressAutoHyphens/>
              <w:overflowPunct w:val="0"/>
              <w:autoSpaceDE w:val="0"/>
              <w:autoSpaceDN w:val="0"/>
              <w:adjustRightInd w:val="0"/>
              <w:spacing w:line="260" w:lineRule="exact"/>
              <w:ind w:left="3400"/>
              <w:textAlignment w:val="baseline"/>
              <w:outlineLvl w:val="3"/>
              <w:rPr>
                <w:rFonts w:cs="Arial"/>
                <w:szCs w:val="20"/>
                <w:lang w:eastAsia="sl-SI"/>
              </w:rPr>
            </w:pPr>
            <w:r w:rsidRPr="00390A2E">
              <w:rPr>
                <w:rFonts w:cs="Arial"/>
                <w:b/>
                <w:szCs w:val="20"/>
                <w:lang w:eastAsia="sl-SI"/>
              </w:rPr>
              <w:t xml:space="preserve">                                        MINISTRICA</w:t>
            </w:r>
          </w:p>
          <w:p w14:paraId="73EE6C56" w14:textId="77777777" w:rsidR="00251730" w:rsidRPr="00390A2E" w:rsidRDefault="00251730" w:rsidP="00251730">
            <w:pPr>
              <w:widowControl w:val="0"/>
              <w:suppressAutoHyphens/>
              <w:overflowPunct w:val="0"/>
              <w:autoSpaceDE w:val="0"/>
              <w:autoSpaceDN w:val="0"/>
              <w:adjustRightInd w:val="0"/>
              <w:spacing w:line="260" w:lineRule="exact"/>
              <w:textAlignment w:val="baseline"/>
              <w:outlineLvl w:val="3"/>
              <w:rPr>
                <w:rFonts w:cs="Arial"/>
                <w:b/>
                <w:szCs w:val="20"/>
                <w:lang w:eastAsia="sl-SI"/>
              </w:rPr>
            </w:pPr>
          </w:p>
        </w:tc>
      </w:tr>
    </w:tbl>
    <w:p w14:paraId="34F95B4E" w14:textId="77777777" w:rsidR="009939ED" w:rsidRPr="004F49C1" w:rsidRDefault="009939ED" w:rsidP="009939ED">
      <w:pPr>
        <w:spacing w:after="160" w:line="259" w:lineRule="auto"/>
        <w:rPr>
          <w:rFonts w:ascii="Calibri" w:eastAsia="Calibri" w:hAnsi="Calibri"/>
          <w:sz w:val="22"/>
          <w:szCs w:val="22"/>
        </w:rPr>
      </w:pPr>
    </w:p>
    <w:p w14:paraId="5D308C96" w14:textId="5977A5AE" w:rsidR="009939ED" w:rsidRPr="004F49C1" w:rsidRDefault="009939ED" w:rsidP="00750AE9">
      <w:pPr>
        <w:autoSpaceDE w:val="0"/>
        <w:autoSpaceDN w:val="0"/>
        <w:adjustRightInd w:val="0"/>
        <w:spacing w:line="260" w:lineRule="exact"/>
        <w:jc w:val="both"/>
        <w:rPr>
          <w:rFonts w:cs="Arial"/>
          <w:noProof/>
          <w:szCs w:val="20"/>
          <w:lang w:eastAsia="ar-SA"/>
        </w:rPr>
      </w:pPr>
      <w:r w:rsidRPr="004F49C1">
        <w:rPr>
          <w:rFonts w:cs="Arial"/>
          <w:szCs w:val="20"/>
        </w:rPr>
        <w:t xml:space="preserve">PRILOGA 1: </w:t>
      </w:r>
      <w:r w:rsidR="00750AE9" w:rsidRPr="004F49C1">
        <w:rPr>
          <w:rFonts w:cs="Arial"/>
          <w:szCs w:val="20"/>
        </w:rPr>
        <w:t>Akcijski načrt za izvajanje Strategije za manj izgub hrane in odpadne hrane v verigi preskrbe s hrano: »Spoštujmo hrano, spoštujmo planet«</w:t>
      </w:r>
    </w:p>
    <w:p w14:paraId="2A8E3ABF" w14:textId="553AEE0D" w:rsidR="009939ED" w:rsidRPr="004F49C1" w:rsidRDefault="009939ED" w:rsidP="009939ED">
      <w:pPr>
        <w:spacing w:after="160" w:line="259" w:lineRule="auto"/>
        <w:rPr>
          <w:rFonts w:ascii="Calibri" w:eastAsia="Calibri" w:hAnsi="Calibri"/>
          <w:sz w:val="22"/>
          <w:szCs w:val="22"/>
        </w:rPr>
      </w:pPr>
      <w:bookmarkStart w:id="0" w:name="_GoBack"/>
      <w:bookmarkEnd w:id="0"/>
    </w:p>
    <w:p w14:paraId="211B9C1B" w14:textId="77777777" w:rsidR="004F49C1" w:rsidRPr="004F49C1" w:rsidRDefault="004F49C1" w:rsidP="004F49C1">
      <w:pPr>
        <w:autoSpaceDE w:val="0"/>
        <w:autoSpaceDN w:val="0"/>
        <w:adjustRightInd w:val="0"/>
        <w:spacing w:line="276" w:lineRule="auto"/>
        <w:jc w:val="both"/>
        <w:rPr>
          <w:rFonts w:eastAsia="Calibri" w:cs="Arial"/>
          <w:szCs w:val="20"/>
        </w:rPr>
      </w:pPr>
      <w:r w:rsidRPr="004F49C1">
        <w:rPr>
          <w:rFonts w:cs="Arial"/>
          <w:bCs/>
          <w:szCs w:val="20"/>
        </w:rPr>
        <w:t>Priloga 2: Obrazložitev akcijskega načrta</w:t>
      </w:r>
      <w:r w:rsidRPr="004F49C1">
        <w:rPr>
          <w:rFonts w:cs="Arial"/>
          <w:szCs w:val="20"/>
          <w:lang w:eastAsia="sl-SI"/>
        </w:rPr>
        <w:t xml:space="preserve"> za izvajanje Strategije za manj izgub hrane in odpadne hrane v verigi preskrbe s hrano: »Spoštujmo hrano, spoštujmo planet«</w:t>
      </w:r>
    </w:p>
    <w:p w14:paraId="50CB44CF" w14:textId="77777777" w:rsidR="004F49C1" w:rsidRPr="004F49C1" w:rsidRDefault="004F49C1" w:rsidP="009939ED">
      <w:pPr>
        <w:spacing w:after="160" w:line="259" w:lineRule="auto"/>
        <w:rPr>
          <w:rFonts w:ascii="Calibri" w:eastAsia="Calibri" w:hAnsi="Calibri"/>
          <w:sz w:val="22"/>
          <w:szCs w:val="22"/>
        </w:rPr>
      </w:pPr>
    </w:p>
    <w:p w14:paraId="69461FAE" w14:textId="73F3B21F" w:rsidR="00390A2E" w:rsidRDefault="00390A2E" w:rsidP="00390A2E">
      <w:pPr>
        <w:spacing w:after="160" w:line="259" w:lineRule="auto"/>
        <w:rPr>
          <w:rFonts w:ascii="Calibri" w:eastAsia="Calibri" w:hAnsi="Calibri"/>
          <w:sz w:val="22"/>
          <w:szCs w:val="22"/>
        </w:rPr>
      </w:pPr>
    </w:p>
    <w:p w14:paraId="670543B3" w14:textId="77777777" w:rsidR="00064E30" w:rsidRPr="00390A2E" w:rsidRDefault="00064E30" w:rsidP="00390A2E">
      <w:pPr>
        <w:spacing w:after="160" w:line="259" w:lineRule="auto"/>
        <w:rPr>
          <w:rFonts w:ascii="Calibri" w:eastAsia="Calibri" w:hAnsi="Calibri"/>
          <w:sz w:val="22"/>
          <w:szCs w:val="22"/>
        </w:rPr>
      </w:pPr>
    </w:p>
    <w:p w14:paraId="423A53A4" w14:textId="70EDBEB8" w:rsidR="00390A2E" w:rsidRDefault="00390A2E" w:rsidP="00390A2E">
      <w:pPr>
        <w:spacing w:after="160" w:line="259" w:lineRule="auto"/>
        <w:rPr>
          <w:rFonts w:ascii="Calibri" w:eastAsia="Calibri" w:hAnsi="Calibri"/>
          <w:sz w:val="22"/>
          <w:szCs w:val="22"/>
        </w:rPr>
      </w:pPr>
    </w:p>
    <w:p w14:paraId="6BBA838A" w14:textId="77777777" w:rsidR="00AE0C54" w:rsidRPr="00390A2E" w:rsidRDefault="00AE0C54" w:rsidP="00390A2E">
      <w:pPr>
        <w:spacing w:after="160" w:line="259" w:lineRule="auto"/>
        <w:rPr>
          <w:rFonts w:ascii="Calibri" w:eastAsia="Calibri" w:hAnsi="Calibri"/>
          <w:sz w:val="22"/>
          <w:szCs w:val="22"/>
        </w:rPr>
      </w:pPr>
    </w:p>
    <w:p w14:paraId="52A796F7" w14:textId="0538EB83" w:rsidR="00390A2E" w:rsidRDefault="00390A2E" w:rsidP="00390A2E">
      <w:pPr>
        <w:spacing w:after="160" w:line="259" w:lineRule="auto"/>
        <w:rPr>
          <w:rFonts w:ascii="Calibri" w:eastAsia="Calibri" w:hAnsi="Calibri"/>
          <w:sz w:val="22"/>
          <w:szCs w:val="22"/>
        </w:rPr>
      </w:pPr>
    </w:p>
    <w:p w14:paraId="73AFAEF8" w14:textId="77777777" w:rsidR="00BD4E7F" w:rsidRPr="00390A2E" w:rsidRDefault="00BD4E7F" w:rsidP="00390A2E">
      <w:pPr>
        <w:spacing w:after="160" w:line="259" w:lineRule="auto"/>
        <w:rPr>
          <w:rFonts w:ascii="Calibri" w:eastAsia="Calibri" w:hAnsi="Calibri"/>
          <w:sz w:val="22"/>
          <w:szCs w:val="22"/>
        </w:rPr>
      </w:pPr>
    </w:p>
    <w:p w14:paraId="3E124FA1" w14:textId="77777777" w:rsidR="003D404E" w:rsidRDefault="003D404E" w:rsidP="007B5D64">
      <w:pPr>
        <w:spacing w:line="240" w:lineRule="auto"/>
        <w:rPr>
          <w:rFonts w:cs="Arial"/>
          <w:b/>
          <w:szCs w:val="20"/>
        </w:rPr>
      </w:pPr>
    </w:p>
    <w:p w14:paraId="25126FCE" w14:textId="77777777" w:rsidR="003D404E" w:rsidRDefault="003D404E" w:rsidP="007B5D64">
      <w:pPr>
        <w:spacing w:line="240" w:lineRule="auto"/>
        <w:rPr>
          <w:rFonts w:cs="Arial"/>
          <w:b/>
          <w:szCs w:val="20"/>
        </w:rPr>
      </w:pPr>
    </w:p>
    <w:p w14:paraId="1CD52587" w14:textId="77777777" w:rsidR="00A22620" w:rsidRDefault="00A22620">
      <w:pPr>
        <w:spacing w:line="240" w:lineRule="auto"/>
        <w:rPr>
          <w:rFonts w:cs="Arial"/>
          <w:b/>
          <w:szCs w:val="20"/>
        </w:rPr>
      </w:pPr>
      <w:r>
        <w:rPr>
          <w:rFonts w:cs="Arial"/>
          <w:b/>
          <w:szCs w:val="20"/>
        </w:rPr>
        <w:br w:type="page"/>
      </w:r>
    </w:p>
    <w:p w14:paraId="20A04C65" w14:textId="703001F1" w:rsidR="00390A2E" w:rsidRDefault="00390A2E" w:rsidP="00390A2E">
      <w:pPr>
        <w:spacing w:line="260" w:lineRule="exact"/>
        <w:jc w:val="both"/>
        <w:rPr>
          <w:rFonts w:cs="Arial"/>
          <w:b/>
          <w:szCs w:val="20"/>
        </w:rPr>
      </w:pPr>
    </w:p>
    <w:p w14:paraId="7CC780E5" w14:textId="2FB209D5" w:rsidR="006F7675" w:rsidRDefault="00CD73CF" w:rsidP="002B79D2">
      <w:pPr>
        <w:spacing w:line="260" w:lineRule="exact"/>
        <w:jc w:val="center"/>
        <w:rPr>
          <w:rFonts w:cs="Arial"/>
          <w:b/>
          <w:szCs w:val="20"/>
        </w:rPr>
      </w:pPr>
      <w:r>
        <w:rPr>
          <w:rFonts w:cs="Arial"/>
          <w:b/>
          <w:szCs w:val="20"/>
        </w:rPr>
        <w:t>OBRAZLOŽITEV</w:t>
      </w:r>
    </w:p>
    <w:p w14:paraId="2BFCDFFF" w14:textId="77777777" w:rsidR="00CD73CF" w:rsidRDefault="00CD73CF" w:rsidP="00CD73CF">
      <w:pPr>
        <w:autoSpaceDE w:val="0"/>
        <w:autoSpaceDN w:val="0"/>
        <w:adjustRightInd w:val="0"/>
        <w:spacing w:line="240" w:lineRule="auto"/>
        <w:contextualSpacing/>
        <w:jc w:val="both"/>
        <w:rPr>
          <w:rFonts w:ascii="Helv" w:hAnsi="Helv" w:cs="Helv"/>
          <w:lang w:eastAsia="sl-SI"/>
        </w:rPr>
      </w:pPr>
    </w:p>
    <w:p w14:paraId="16472C7C" w14:textId="56E3BB8A" w:rsidR="00334FAE" w:rsidRPr="00564FCC" w:rsidRDefault="00CD73CF" w:rsidP="00345A50">
      <w:pPr>
        <w:autoSpaceDE w:val="0"/>
        <w:autoSpaceDN w:val="0"/>
        <w:adjustRightInd w:val="0"/>
        <w:spacing w:line="240" w:lineRule="auto"/>
        <w:contextualSpacing/>
        <w:jc w:val="both"/>
        <w:rPr>
          <w:rFonts w:ascii="Helv" w:hAnsi="Helv" w:cs="Helv"/>
          <w:lang w:eastAsia="sl-SI"/>
        </w:rPr>
      </w:pPr>
      <w:r>
        <w:rPr>
          <w:rFonts w:ascii="Helv" w:hAnsi="Helv" w:cs="Helv"/>
          <w:lang w:eastAsia="sl-SI"/>
        </w:rPr>
        <w:t xml:space="preserve">Akcijski načrt za </w:t>
      </w:r>
      <w:r w:rsidR="00F64432" w:rsidRPr="00EF460D">
        <w:rPr>
          <w:rFonts w:cs="Arial"/>
          <w:szCs w:val="20"/>
          <w:lang w:eastAsia="sl-SI"/>
        </w:rPr>
        <w:t>izvajanje Strategije za manj izgub hrane in odpadne hrane v verigi preskrbe s hrano:</w:t>
      </w:r>
      <w:r w:rsidR="00F64432">
        <w:rPr>
          <w:rFonts w:cs="Arial"/>
          <w:szCs w:val="20"/>
          <w:lang w:eastAsia="sl-SI"/>
        </w:rPr>
        <w:t xml:space="preserve"> </w:t>
      </w:r>
      <w:r w:rsidR="00F64432" w:rsidRPr="00EF460D">
        <w:rPr>
          <w:rFonts w:cs="Arial"/>
          <w:szCs w:val="20"/>
          <w:lang w:eastAsia="sl-SI"/>
        </w:rPr>
        <w:t>»Spoštujmo hrano, spoštujmo planet«</w:t>
      </w:r>
      <w:r w:rsidR="00F64432">
        <w:rPr>
          <w:rFonts w:ascii="Helv" w:hAnsi="Helv" w:cs="Helv"/>
          <w:lang w:eastAsia="sl-SI"/>
        </w:rPr>
        <w:t xml:space="preserve"> (</w:t>
      </w:r>
      <w:r>
        <w:rPr>
          <w:rFonts w:ascii="Helv" w:hAnsi="Helv" w:cs="Helv"/>
          <w:lang w:eastAsia="sl-SI"/>
        </w:rPr>
        <w:t>v nadaljnjem besedilu: akcijski načrt) je izvedbeni del Strategije za manj izgub hrane in odpadne hrane v verigi preskrbe s hrano: »Spoštujmo hrano, spoštujmo planet«, ki jo je Vlada Republike Slovenije sprejela s sklepo</w:t>
      </w:r>
      <w:r w:rsidR="00334FAE">
        <w:rPr>
          <w:rFonts w:ascii="Helv" w:hAnsi="Helv" w:cs="Helv"/>
          <w:lang w:eastAsia="sl-SI"/>
        </w:rPr>
        <w:t>m</w:t>
      </w:r>
      <w:r>
        <w:rPr>
          <w:rFonts w:ascii="Helv" w:hAnsi="Helv" w:cs="Helv"/>
          <w:lang w:eastAsia="sl-SI"/>
        </w:rPr>
        <w:t xml:space="preserve"> številka</w:t>
      </w:r>
      <w:r w:rsidR="00334FAE">
        <w:rPr>
          <w:rFonts w:ascii="Helv" w:hAnsi="Helv" w:cs="Helv"/>
          <w:lang w:eastAsia="sl-SI"/>
        </w:rPr>
        <w:t xml:space="preserve"> </w:t>
      </w:r>
      <w:r w:rsidR="00334FAE">
        <w:rPr>
          <w:rFonts w:cs="Arial"/>
          <w:szCs w:val="20"/>
          <w:lang w:eastAsia="sl-SI"/>
        </w:rPr>
        <w:t>33000-9/2021/3 dne</w:t>
      </w:r>
      <w:r>
        <w:rPr>
          <w:rFonts w:ascii="Helv" w:hAnsi="Helv" w:cs="Helv"/>
          <w:lang w:eastAsia="sl-SI"/>
        </w:rPr>
        <w:t xml:space="preserve"> 23. 12. 2021</w:t>
      </w:r>
      <w:r w:rsidR="00334FAE">
        <w:rPr>
          <w:rFonts w:ascii="Helv" w:hAnsi="Helv" w:cs="Helv"/>
          <w:lang w:eastAsia="sl-SI"/>
        </w:rPr>
        <w:t xml:space="preserve">. </w:t>
      </w:r>
      <w:r w:rsidR="00345A50" w:rsidRPr="00345A50">
        <w:rPr>
          <w:rFonts w:ascii="Helv" w:hAnsi="Helv" w:cs="Helv"/>
          <w:lang w:eastAsia="sl-SI"/>
        </w:rPr>
        <w:t xml:space="preserve">Strategija in akcijski načrt sta naravnana do leta 2030 in sledita cilju trajnostnega razvoja (angl. </w:t>
      </w:r>
      <w:proofErr w:type="spellStart"/>
      <w:r w:rsidR="00345A50" w:rsidRPr="00345A50">
        <w:rPr>
          <w:rFonts w:ascii="Helv" w:hAnsi="Helv" w:cs="Helv"/>
          <w:lang w:eastAsia="sl-SI"/>
        </w:rPr>
        <w:t>Sustainable</w:t>
      </w:r>
      <w:proofErr w:type="spellEnd"/>
      <w:r w:rsidR="00345A50" w:rsidRPr="00345A50">
        <w:rPr>
          <w:rFonts w:ascii="Helv" w:hAnsi="Helv" w:cs="Helv"/>
          <w:lang w:eastAsia="sl-SI"/>
        </w:rPr>
        <w:t xml:space="preserve"> </w:t>
      </w:r>
      <w:proofErr w:type="spellStart"/>
      <w:r w:rsidR="00345A50" w:rsidRPr="00345A50">
        <w:rPr>
          <w:rFonts w:ascii="Helv" w:hAnsi="Helv" w:cs="Helv"/>
          <w:lang w:eastAsia="sl-SI"/>
        </w:rPr>
        <w:t>Developement</w:t>
      </w:r>
      <w:proofErr w:type="spellEnd"/>
      <w:r w:rsidR="00345A50">
        <w:rPr>
          <w:rFonts w:ascii="Helv" w:hAnsi="Helv" w:cs="Helv"/>
          <w:lang w:eastAsia="sl-SI"/>
        </w:rPr>
        <w:t xml:space="preserve"> </w:t>
      </w:r>
      <w:proofErr w:type="spellStart"/>
      <w:r w:rsidR="00345A50" w:rsidRPr="00345A50">
        <w:rPr>
          <w:rFonts w:ascii="Helv" w:hAnsi="Helv" w:cs="Helv"/>
          <w:lang w:eastAsia="sl-SI"/>
        </w:rPr>
        <w:t>Goals</w:t>
      </w:r>
      <w:proofErr w:type="spellEnd"/>
      <w:r w:rsidR="00345A50" w:rsidRPr="00345A50">
        <w:rPr>
          <w:rFonts w:ascii="Helv" w:hAnsi="Helv" w:cs="Helv"/>
          <w:lang w:eastAsia="sl-SI"/>
        </w:rPr>
        <w:t>; v nadaljnjem besedilu: SDG) Generalne skupščine Združenih narodov, SDG 12.3, ki določa, da je treba »Do leta 2030 na svetovni ravni prepoloviti količino odpadne hrane na prebivalca v prodaji na drobno in pri potrošnikih ter zmanjšati izgube hrane vzdolž proizvodne in dobavne verige, skupaj z izgubami po spravilu pridelka.«.</w:t>
      </w:r>
    </w:p>
    <w:p w14:paraId="5BF2DD5A" w14:textId="77777777" w:rsidR="00334FAE" w:rsidRDefault="00334FAE" w:rsidP="00CD73CF">
      <w:pPr>
        <w:autoSpaceDE w:val="0"/>
        <w:autoSpaceDN w:val="0"/>
        <w:adjustRightInd w:val="0"/>
        <w:spacing w:line="240" w:lineRule="auto"/>
        <w:contextualSpacing/>
        <w:jc w:val="both"/>
        <w:rPr>
          <w:rFonts w:ascii="Helv" w:hAnsi="Helv" w:cs="Helv"/>
          <w:lang w:eastAsia="sl-SI"/>
        </w:rPr>
      </w:pPr>
    </w:p>
    <w:p w14:paraId="2C0C0310" w14:textId="0AA9B5CE" w:rsidR="00CD73CF" w:rsidRDefault="00CD73CF" w:rsidP="00CD73CF">
      <w:pPr>
        <w:autoSpaceDE w:val="0"/>
        <w:autoSpaceDN w:val="0"/>
        <w:adjustRightInd w:val="0"/>
        <w:spacing w:line="240" w:lineRule="auto"/>
        <w:contextualSpacing/>
        <w:jc w:val="both"/>
        <w:rPr>
          <w:rFonts w:ascii="Helv" w:hAnsi="Helv" w:cs="Helv"/>
          <w:lang w:eastAsia="sl-SI"/>
        </w:rPr>
      </w:pPr>
      <w:r>
        <w:rPr>
          <w:rFonts w:ascii="Helv" w:hAnsi="Helv" w:cs="Helv"/>
          <w:lang w:eastAsia="sl-SI"/>
        </w:rPr>
        <w:t>Akcijski načrt sledi Strategiji za manj izgub hrane in odpadne hrane, in sicer je naravnan tako, da se z ukrep</w:t>
      </w:r>
      <w:r w:rsidR="00334FAE">
        <w:rPr>
          <w:rFonts w:ascii="Helv" w:hAnsi="Helv" w:cs="Helv"/>
          <w:lang w:eastAsia="sl-SI"/>
        </w:rPr>
        <w:t xml:space="preserve">i </w:t>
      </w:r>
      <w:r>
        <w:rPr>
          <w:rFonts w:ascii="Helv" w:hAnsi="Helv" w:cs="Helv"/>
          <w:lang w:eastAsia="sl-SI"/>
        </w:rPr>
        <w:t>prispeva k:</w:t>
      </w:r>
    </w:p>
    <w:p w14:paraId="63DE4B69" w14:textId="77777777" w:rsidR="00CD73CF" w:rsidRDefault="00CD73CF" w:rsidP="00CD73CF">
      <w:pPr>
        <w:numPr>
          <w:ilvl w:val="0"/>
          <w:numId w:val="44"/>
        </w:numPr>
        <w:autoSpaceDE w:val="0"/>
        <w:autoSpaceDN w:val="0"/>
        <w:adjustRightInd w:val="0"/>
        <w:spacing w:line="240" w:lineRule="auto"/>
        <w:contextualSpacing/>
        <w:jc w:val="both"/>
        <w:rPr>
          <w:rFonts w:ascii="Helv" w:hAnsi="Helv" w:cs="Helv"/>
          <w:lang w:eastAsia="sl-SI"/>
        </w:rPr>
      </w:pPr>
      <w:r>
        <w:rPr>
          <w:rFonts w:ascii="Helv" w:hAnsi="Helv" w:cs="Helv"/>
          <w:lang w:eastAsia="sl-SI"/>
        </w:rPr>
        <w:t xml:space="preserve">3 strateškim ciljem, </w:t>
      </w:r>
    </w:p>
    <w:p w14:paraId="61FFE9BD" w14:textId="77777777" w:rsidR="00CD73CF" w:rsidRDefault="00CD73CF" w:rsidP="00CD73CF">
      <w:pPr>
        <w:numPr>
          <w:ilvl w:val="0"/>
          <w:numId w:val="44"/>
        </w:numPr>
        <w:autoSpaceDE w:val="0"/>
        <w:autoSpaceDN w:val="0"/>
        <w:adjustRightInd w:val="0"/>
        <w:spacing w:line="240" w:lineRule="auto"/>
        <w:contextualSpacing/>
        <w:jc w:val="both"/>
        <w:rPr>
          <w:rFonts w:ascii="Helv" w:hAnsi="Helv" w:cs="Helv"/>
          <w:lang w:eastAsia="sl-SI"/>
        </w:rPr>
      </w:pPr>
      <w:r>
        <w:rPr>
          <w:rFonts w:ascii="Helv" w:hAnsi="Helv" w:cs="Helv"/>
          <w:lang w:eastAsia="sl-SI"/>
        </w:rPr>
        <w:t>9 operativnim ciljem, in</w:t>
      </w:r>
    </w:p>
    <w:p w14:paraId="31B6D566" w14:textId="3F022056" w:rsidR="00CD73CF" w:rsidRDefault="00CD73CF" w:rsidP="00CD73CF">
      <w:pPr>
        <w:numPr>
          <w:ilvl w:val="0"/>
          <w:numId w:val="44"/>
        </w:numPr>
        <w:autoSpaceDE w:val="0"/>
        <w:autoSpaceDN w:val="0"/>
        <w:adjustRightInd w:val="0"/>
        <w:spacing w:line="240" w:lineRule="auto"/>
        <w:contextualSpacing/>
        <w:jc w:val="both"/>
        <w:rPr>
          <w:rFonts w:ascii="Helv" w:hAnsi="Helv" w:cs="Helv"/>
          <w:lang w:eastAsia="sl-SI"/>
        </w:rPr>
      </w:pPr>
      <w:r>
        <w:rPr>
          <w:rFonts w:ascii="Helv" w:hAnsi="Helv" w:cs="Helv"/>
          <w:lang w:eastAsia="sl-SI"/>
        </w:rPr>
        <w:t>10 aktivnostim, znotraj katerih je 5</w:t>
      </w:r>
      <w:r w:rsidR="00334FAE">
        <w:rPr>
          <w:rFonts w:ascii="Helv" w:hAnsi="Helv" w:cs="Helv"/>
          <w:lang w:eastAsia="sl-SI"/>
        </w:rPr>
        <w:t>7</w:t>
      </w:r>
      <w:r>
        <w:rPr>
          <w:rFonts w:ascii="Helv" w:hAnsi="Helv" w:cs="Helv"/>
          <w:lang w:eastAsia="sl-SI"/>
        </w:rPr>
        <w:t xml:space="preserve"> konkretnih ukrepov.</w:t>
      </w:r>
    </w:p>
    <w:p w14:paraId="7A6B9DA4" w14:textId="77777777" w:rsidR="00CD73CF" w:rsidRDefault="00CD73CF" w:rsidP="00CD73CF">
      <w:pPr>
        <w:autoSpaceDE w:val="0"/>
        <w:autoSpaceDN w:val="0"/>
        <w:adjustRightInd w:val="0"/>
        <w:spacing w:line="240" w:lineRule="auto"/>
        <w:contextualSpacing/>
        <w:jc w:val="both"/>
        <w:rPr>
          <w:rFonts w:ascii="Helv" w:hAnsi="Helv" w:cs="Helv"/>
          <w:lang w:eastAsia="sl-SI"/>
        </w:rPr>
      </w:pPr>
    </w:p>
    <w:p w14:paraId="0D8B9764" w14:textId="2320ACDA" w:rsidR="00CD73CF" w:rsidRDefault="00762244" w:rsidP="00CD73CF">
      <w:pPr>
        <w:autoSpaceDE w:val="0"/>
        <w:autoSpaceDN w:val="0"/>
        <w:adjustRightInd w:val="0"/>
        <w:spacing w:line="240" w:lineRule="auto"/>
        <w:contextualSpacing/>
        <w:jc w:val="both"/>
        <w:rPr>
          <w:rFonts w:ascii="Helv" w:hAnsi="Helv" w:cs="Helv"/>
          <w:lang w:eastAsia="sl-SI"/>
        </w:rPr>
      </w:pPr>
      <w:r>
        <w:rPr>
          <w:rFonts w:ascii="Helv" w:hAnsi="Helv" w:cs="Helv"/>
          <w:lang w:eastAsia="sl-SI"/>
        </w:rPr>
        <w:t>V a</w:t>
      </w:r>
      <w:r w:rsidR="00CD73CF">
        <w:rPr>
          <w:rFonts w:ascii="Helv" w:hAnsi="Helv" w:cs="Helv"/>
          <w:lang w:eastAsia="sl-SI"/>
        </w:rPr>
        <w:t>kcijsk</w:t>
      </w:r>
      <w:r>
        <w:rPr>
          <w:rFonts w:ascii="Helv" w:hAnsi="Helv" w:cs="Helv"/>
          <w:lang w:eastAsia="sl-SI"/>
        </w:rPr>
        <w:t>em</w:t>
      </w:r>
      <w:r w:rsidR="00CD73CF">
        <w:rPr>
          <w:rFonts w:ascii="Helv" w:hAnsi="Helv" w:cs="Helv"/>
          <w:lang w:eastAsia="sl-SI"/>
        </w:rPr>
        <w:t xml:space="preserve"> načrt</w:t>
      </w:r>
      <w:r>
        <w:rPr>
          <w:rFonts w:ascii="Helv" w:hAnsi="Helv" w:cs="Helv"/>
          <w:lang w:eastAsia="sl-SI"/>
        </w:rPr>
        <w:t>u</w:t>
      </w:r>
      <w:r w:rsidR="00CD73CF">
        <w:rPr>
          <w:rFonts w:ascii="Helv" w:hAnsi="Helv" w:cs="Helv"/>
          <w:lang w:eastAsia="sl-SI"/>
        </w:rPr>
        <w:t xml:space="preserve"> so po posameznih aktivnostih opredeljeni sledeči ukrepi: </w:t>
      </w:r>
    </w:p>
    <w:p w14:paraId="3F3B7FB7" w14:textId="77777777" w:rsidR="00CD73CF" w:rsidRDefault="00CD73CF" w:rsidP="00CD73CF">
      <w:pPr>
        <w:autoSpaceDE w:val="0"/>
        <w:autoSpaceDN w:val="0"/>
        <w:adjustRightInd w:val="0"/>
        <w:spacing w:line="240" w:lineRule="auto"/>
        <w:contextualSpacing/>
        <w:jc w:val="both"/>
        <w:rPr>
          <w:rFonts w:ascii="Helv" w:hAnsi="Helv" w:cs="Helv"/>
          <w:lang w:eastAsia="sl-SI"/>
        </w:rPr>
      </w:pPr>
    </w:p>
    <w:p w14:paraId="689F65A5" w14:textId="77777777" w:rsidR="00CD73CF" w:rsidRPr="009417FD" w:rsidRDefault="00CD73CF" w:rsidP="00CD73CF">
      <w:pPr>
        <w:jc w:val="both"/>
        <w:rPr>
          <w:rFonts w:cs="Arial"/>
          <w:b/>
          <w:szCs w:val="20"/>
          <w:u w:val="single"/>
        </w:rPr>
      </w:pPr>
      <w:r w:rsidRPr="009417FD">
        <w:rPr>
          <w:rFonts w:cs="Arial"/>
          <w:b/>
          <w:szCs w:val="20"/>
          <w:u w:val="single"/>
        </w:rPr>
        <w:t xml:space="preserve">Aktivnost 1: </w:t>
      </w:r>
      <w:r w:rsidRPr="009417FD">
        <w:rPr>
          <w:rFonts w:cs="Arial"/>
          <w:b/>
          <w:bCs/>
          <w:szCs w:val="20"/>
          <w:u w:val="single"/>
        </w:rPr>
        <w:t>Pregled predpisov za preprečevanje in zmanjševanje izgub hrane in količine odpadne hrane</w:t>
      </w:r>
    </w:p>
    <w:p w14:paraId="460B66CC" w14:textId="77777777" w:rsidR="00CD73CF" w:rsidRPr="00334FAE" w:rsidRDefault="00CD73CF" w:rsidP="00CD73CF">
      <w:pPr>
        <w:numPr>
          <w:ilvl w:val="0"/>
          <w:numId w:val="22"/>
        </w:numPr>
        <w:spacing w:after="160" w:line="259" w:lineRule="auto"/>
        <w:contextualSpacing/>
        <w:jc w:val="both"/>
        <w:rPr>
          <w:rFonts w:cs="Arial"/>
          <w:szCs w:val="20"/>
        </w:rPr>
      </w:pPr>
      <w:r w:rsidRPr="00334FAE">
        <w:rPr>
          <w:rFonts w:cs="Arial"/>
          <w:szCs w:val="20"/>
        </w:rPr>
        <w:t>priprava in sprejetje pravilnika, ki ureja izjeme za neposredno prodajo svežega sadja in zelenjave na tržnicah;</w:t>
      </w:r>
    </w:p>
    <w:p w14:paraId="3E73839D" w14:textId="77777777" w:rsidR="00CD73CF" w:rsidRPr="009417FD" w:rsidRDefault="00CD73CF" w:rsidP="00CD73CF">
      <w:pPr>
        <w:numPr>
          <w:ilvl w:val="0"/>
          <w:numId w:val="22"/>
        </w:numPr>
        <w:spacing w:after="160" w:line="259" w:lineRule="auto"/>
        <w:contextualSpacing/>
        <w:jc w:val="both"/>
        <w:rPr>
          <w:rFonts w:cs="Arial"/>
          <w:szCs w:val="20"/>
        </w:rPr>
      </w:pPr>
      <w:r w:rsidRPr="009417FD">
        <w:rPr>
          <w:rFonts w:cs="Arial"/>
          <w:szCs w:val="20"/>
        </w:rPr>
        <w:t>revizija Smernic dobre higienske prakse za nosilce živilske dejavnosti, ki prostovoljno zbirajo, shranjujejo, prevažajo, razdeljujejo oziroma posredujejo živila;</w:t>
      </w:r>
    </w:p>
    <w:p w14:paraId="708D0043" w14:textId="77777777" w:rsidR="00CD73CF" w:rsidRPr="009417FD" w:rsidRDefault="00CD73CF" w:rsidP="00CD73CF">
      <w:pPr>
        <w:numPr>
          <w:ilvl w:val="0"/>
          <w:numId w:val="22"/>
        </w:numPr>
        <w:spacing w:after="160" w:line="259" w:lineRule="auto"/>
        <w:contextualSpacing/>
        <w:jc w:val="both"/>
        <w:rPr>
          <w:rFonts w:cs="Arial"/>
          <w:szCs w:val="20"/>
        </w:rPr>
      </w:pPr>
      <w:r w:rsidRPr="009417FD">
        <w:rPr>
          <w:rFonts w:cs="Arial"/>
          <w:szCs w:val="20"/>
        </w:rPr>
        <w:t>proučitev možnost dopolnitve zakona, ki u reja kmetijstvo, glede nabora upravičenih stroškov in upravičencev do sofinanciranja tehnične opreme kot posrednika donirane hrane;</w:t>
      </w:r>
    </w:p>
    <w:p w14:paraId="6C500F8F" w14:textId="0F0442E6" w:rsidR="00CD73CF" w:rsidRPr="009417FD" w:rsidRDefault="00CD73CF" w:rsidP="00CD73CF">
      <w:pPr>
        <w:numPr>
          <w:ilvl w:val="0"/>
          <w:numId w:val="22"/>
        </w:numPr>
        <w:spacing w:after="160" w:line="259" w:lineRule="auto"/>
        <w:contextualSpacing/>
        <w:jc w:val="both"/>
        <w:rPr>
          <w:rFonts w:cs="Arial"/>
          <w:szCs w:val="20"/>
        </w:rPr>
      </w:pPr>
      <w:r w:rsidRPr="009417FD">
        <w:rPr>
          <w:rFonts w:cs="Arial"/>
          <w:szCs w:val="20"/>
        </w:rPr>
        <w:t>dopolnitev smernic za prehranjevanje v vzgojno-izobraževalnih zavodih (</w:t>
      </w:r>
      <w:r w:rsidR="00345A50">
        <w:rPr>
          <w:rFonts w:cs="Arial"/>
          <w:szCs w:val="20"/>
        </w:rPr>
        <w:t xml:space="preserve">v nadaljnjem besedilu: </w:t>
      </w:r>
      <w:r w:rsidRPr="009417FD">
        <w:rPr>
          <w:rFonts w:cs="Arial"/>
          <w:szCs w:val="20"/>
        </w:rPr>
        <w:t xml:space="preserve">VIZ) z vsebinami o zmanjševanju izgub hrane in odpadne hrane; </w:t>
      </w:r>
    </w:p>
    <w:p w14:paraId="5671DFA7" w14:textId="77777777" w:rsidR="00CD73CF" w:rsidRPr="009417FD" w:rsidRDefault="00CD73CF" w:rsidP="00CD73CF">
      <w:pPr>
        <w:numPr>
          <w:ilvl w:val="0"/>
          <w:numId w:val="22"/>
        </w:numPr>
        <w:spacing w:after="160" w:line="259" w:lineRule="auto"/>
        <w:contextualSpacing/>
        <w:jc w:val="both"/>
        <w:rPr>
          <w:rFonts w:cs="Arial"/>
          <w:szCs w:val="20"/>
        </w:rPr>
      </w:pPr>
      <w:r w:rsidRPr="009417FD">
        <w:rPr>
          <w:rFonts w:cs="Arial"/>
          <w:szCs w:val="20"/>
        </w:rPr>
        <w:t>vključitev tematike o preprečevanju izgub hrane in odpadne hrane v akcijski načrt za delo z mladimi kmeti  za obdobje 2023–2027;</w:t>
      </w:r>
    </w:p>
    <w:p w14:paraId="699DE980" w14:textId="77777777" w:rsidR="00CD73CF" w:rsidRPr="00334FAE" w:rsidRDefault="00CD73CF" w:rsidP="00CD73CF">
      <w:pPr>
        <w:numPr>
          <w:ilvl w:val="0"/>
          <w:numId w:val="22"/>
        </w:numPr>
        <w:spacing w:after="160" w:line="259" w:lineRule="auto"/>
        <w:contextualSpacing/>
        <w:jc w:val="both"/>
        <w:rPr>
          <w:rFonts w:cs="Arial"/>
          <w:szCs w:val="20"/>
        </w:rPr>
      </w:pPr>
      <w:r w:rsidRPr="00334FAE">
        <w:rPr>
          <w:rFonts w:cs="Arial"/>
          <w:szCs w:val="20"/>
        </w:rPr>
        <w:t>vzpostavitev nacionalne sheme za manj izgub hrane in odpadne hrane (npr. »skrbno ravnanje s hrano«), ki bi bila namenjena celotni verigi;</w:t>
      </w:r>
    </w:p>
    <w:p w14:paraId="6A13B98D" w14:textId="77777777" w:rsidR="00CD73CF" w:rsidRPr="009417FD" w:rsidRDefault="00CD73CF" w:rsidP="00CD73CF">
      <w:pPr>
        <w:numPr>
          <w:ilvl w:val="0"/>
          <w:numId w:val="22"/>
        </w:numPr>
        <w:spacing w:after="160" w:line="259" w:lineRule="auto"/>
        <w:contextualSpacing/>
        <w:jc w:val="both"/>
        <w:rPr>
          <w:rFonts w:cs="Arial"/>
          <w:szCs w:val="20"/>
        </w:rPr>
      </w:pPr>
      <w:r w:rsidRPr="009417FD">
        <w:rPr>
          <w:rFonts w:cs="Arial"/>
          <w:szCs w:val="20"/>
        </w:rPr>
        <w:t>pregled in nadgradnja smernic za izvajanje prehranske oskrbe v domovih za starejše z vsebinami o preprečevanju in zmanjševanju izgub hrane in količin odpadne hrane;</w:t>
      </w:r>
    </w:p>
    <w:p w14:paraId="2DF0DD42" w14:textId="3CE47627" w:rsidR="00081F08" w:rsidRDefault="00CD73CF" w:rsidP="00CD73CF">
      <w:pPr>
        <w:numPr>
          <w:ilvl w:val="0"/>
          <w:numId w:val="22"/>
        </w:numPr>
        <w:spacing w:after="160" w:line="259" w:lineRule="auto"/>
        <w:contextualSpacing/>
        <w:jc w:val="both"/>
        <w:rPr>
          <w:rFonts w:cs="Arial"/>
          <w:szCs w:val="20"/>
        </w:rPr>
      </w:pPr>
      <w:r w:rsidRPr="009417FD">
        <w:rPr>
          <w:rFonts w:cs="Arial"/>
          <w:szCs w:val="20"/>
        </w:rPr>
        <w:t>vključitev tematike o preprečevanju izgub hrane in odpadne hrane v načrt Mreže za podeželje za obdobje 2023–2027</w:t>
      </w:r>
      <w:r w:rsidR="00081F08">
        <w:rPr>
          <w:rFonts w:cs="Arial"/>
          <w:szCs w:val="20"/>
        </w:rPr>
        <w:t>;</w:t>
      </w:r>
    </w:p>
    <w:p w14:paraId="11C23F33" w14:textId="2395843F" w:rsidR="00CD73CF" w:rsidRPr="009417FD" w:rsidRDefault="00081F08" w:rsidP="00081F08">
      <w:pPr>
        <w:numPr>
          <w:ilvl w:val="0"/>
          <w:numId w:val="22"/>
        </w:numPr>
        <w:spacing w:after="160" w:line="259" w:lineRule="auto"/>
        <w:contextualSpacing/>
        <w:jc w:val="both"/>
        <w:rPr>
          <w:rFonts w:cs="Arial"/>
          <w:szCs w:val="20"/>
        </w:rPr>
      </w:pPr>
      <w:r w:rsidRPr="00081F08">
        <w:rPr>
          <w:rFonts w:cs="Arial"/>
          <w:szCs w:val="20"/>
        </w:rPr>
        <w:t>revizija smernic dobre higienske prakse in uporabe načel kritičnih kontrolnih točk (HACCAP).</w:t>
      </w:r>
    </w:p>
    <w:p w14:paraId="63FF4D5C" w14:textId="77777777" w:rsidR="00CD73CF" w:rsidRPr="009417FD" w:rsidRDefault="00CD73CF" w:rsidP="00CD73CF">
      <w:pPr>
        <w:spacing w:after="160" w:line="259" w:lineRule="auto"/>
        <w:ind w:left="360"/>
        <w:contextualSpacing/>
        <w:jc w:val="both"/>
        <w:rPr>
          <w:rFonts w:cs="Arial"/>
          <w:szCs w:val="20"/>
        </w:rPr>
      </w:pPr>
    </w:p>
    <w:p w14:paraId="5447A759" w14:textId="77777777" w:rsidR="00CD73CF" w:rsidRPr="009417FD" w:rsidRDefault="00CD73CF" w:rsidP="00CD73CF">
      <w:pPr>
        <w:spacing w:line="260" w:lineRule="exact"/>
        <w:jc w:val="both"/>
        <w:rPr>
          <w:rFonts w:cs="Arial"/>
          <w:b/>
          <w:szCs w:val="20"/>
          <w:u w:val="single"/>
        </w:rPr>
      </w:pPr>
      <w:r w:rsidRPr="009417FD">
        <w:rPr>
          <w:rFonts w:cs="Arial"/>
          <w:b/>
          <w:szCs w:val="20"/>
          <w:u w:val="single"/>
        </w:rPr>
        <w:t>Aktivnost 2: Spodbujanje ukrepov ozaveščanja širše javnosti</w:t>
      </w:r>
    </w:p>
    <w:p w14:paraId="5BEBF4DF" w14:textId="77777777" w:rsidR="00CD73CF" w:rsidRPr="00334FAE" w:rsidRDefault="00CD73CF" w:rsidP="00CD73CF">
      <w:pPr>
        <w:numPr>
          <w:ilvl w:val="0"/>
          <w:numId w:val="31"/>
        </w:numPr>
        <w:spacing w:after="160" w:line="259" w:lineRule="auto"/>
        <w:contextualSpacing/>
        <w:jc w:val="both"/>
        <w:rPr>
          <w:rFonts w:cs="Arial"/>
          <w:szCs w:val="20"/>
        </w:rPr>
      </w:pPr>
      <w:r w:rsidRPr="00334FAE">
        <w:rPr>
          <w:rFonts w:cs="Arial"/>
          <w:szCs w:val="20"/>
        </w:rPr>
        <w:t>slogan in celostna grafična podoba (CGP);</w:t>
      </w:r>
    </w:p>
    <w:p w14:paraId="061DEC4D" w14:textId="465AA388" w:rsidR="00CD73CF" w:rsidRPr="00334FAE" w:rsidRDefault="00CD73CF" w:rsidP="00CD73CF">
      <w:pPr>
        <w:numPr>
          <w:ilvl w:val="0"/>
          <w:numId w:val="31"/>
        </w:numPr>
        <w:spacing w:after="160" w:line="259" w:lineRule="auto"/>
        <w:contextualSpacing/>
        <w:jc w:val="both"/>
        <w:rPr>
          <w:rFonts w:cs="Arial"/>
          <w:szCs w:val="20"/>
        </w:rPr>
      </w:pPr>
      <w:r w:rsidRPr="00334FAE">
        <w:rPr>
          <w:rFonts w:cs="Arial"/>
          <w:szCs w:val="20"/>
        </w:rPr>
        <w:t xml:space="preserve">vzpostavitev komunikacijskega kanala na spletni strani Naša super hrana </w:t>
      </w:r>
      <w:r w:rsidR="00345A50">
        <w:rPr>
          <w:rFonts w:cs="Arial"/>
          <w:szCs w:val="20"/>
        </w:rPr>
        <w:t>(v nadaljnjem besedilu:</w:t>
      </w:r>
      <w:r w:rsidRPr="00334FAE">
        <w:rPr>
          <w:rFonts w:cs="Arial"/>
          <w:szCs w:val="20"/>
        </w:rPr>
        <w:t xml:space="preserve"> NSH</w:t>
      </w:r>
      <w:r w:rsidR="00345A50">
        <w:rPr>
          <w:rFonts w:cs="Arial"/>
          <w:szCs w:val="20"/>
        </w:rPr>
        <w:t>)</w:t>
      </w:r>
      <w:r w:rsidRPr="00334FAE">
        <w:rPr>
          <w:rFonts w:cs="Arial"/>
          <w:szCs w:val="20"/>
        </w:rPr>
        <w:t xml:space="preserve">; </w:t>
      </w:r>
    </w:p>
    <w:p w14:paraId="44FEFEEB" w14:textId="77777777" w:rsidR="00CD73CF" w:rsidRPr="00334FAE" w:rsidRDefault="00CD73CF" w:rsidP="00CD73CF">
      <w:pPr>
        <w:numPr>
          <w:ilvl w:val="0"/>
          <w:numId w:val="31"/>
        </w:numPr>
        <w:spacing w:after="160" w:line="259" w:lineRule="auto"/>
        <w:contextualSpacing/>
        <w:jc w:val="both"/>
        <w:rPr>
          <w:rFonts w:cs="Arial"/>
          <w:szCs w:val="20"/>
        </w:rPr>
      </w:pPr>
      <w:r w:rsidRPr="00334FAE">
        <w:rPr>
          <w:rFonts w:cs="Arial"/>
          <w:szCs w:val="20"/>
        </w:rPr>
        <w:t>komunikacijske aktivnosti za ozaveščanje gostinsko-turističnega gospodarstva;</w:t>
      </w:r>
    </w:p>
    <w:p w14:paraId="05865903" w14:textId="77777777" w:rsidR="00CD73CF" w:rsidRPr="00334FAE" w:rsidRDefault="00CD73CF" w:rsidP="00CD73CF">
      <w:pPr>
        <w:numPr>
          <w:ilvl w:val="0"/>
          <w:numId w:val="31"/>
        </w:numPr>
        <w:spacing w:after="160" w:line="259" w:lineRule="auto"/>
        <w:contextualSpacing/>
        <w:jc w:val="both"/>
        <w:rPr>
          <w:rFonts w:cs="Arial"/>
          <w:szCs w:val="20"/>
        </w:rPr>
      </w:pPr>
      <w:r w:rsidRPr="00334FAE">
        <w:rPr>
          <w:rFonts w:cs="Arial"/>
          <w:szCs w:val="20"/>
        </w:rPr>
        <w:t xml:space="preserve">komunikacijske aktivnosti za ozaveščanje vseh členov verige preskrbe s hrano;   </w:t>
      </w:r>
    </w:p>
    <w:p w14:paraId="0E118130" w14:textId="77777777" w:rsidR="00CD73CF" w:rsidRPr="00334FAE" w:rsidRDefault="00CD73CF" w:rsidP="00CD73CF">
      <w:pPr>
        <w:numPr>
          <w:ilvl w:val="0"/>
          <w:numId w:val="31"/>
        </w:numPr>
        <w:spacing w:after="160" w:line="259" w:lineRule="auto"/>
        <w:contextualSpacing/>
        <w:jc w:val="both"/>
        <w:rPr>
          <w:rFonts w:cs="Arial"/>
          <w:szCs w:val="20"/>
        </w:rPr>
      </w:pPr>
      <w:r w:rsidRPr="00334FAE">
        <w:rPr>
          <w:rFonts w:cs="Arial"/>
          <w:szCs w:val="20"/>
        </w:rPr>
        <w:t>razglasitev slovenskega dne brez zavržene hrane na ravni Vlade Republike Slovenije in letno obeleževanje;</w:t>
      </w:r>
    </w:p>
    <w:p w14:paraId="5095D1A6" w14:textId="77777777" w:rsidR="00CD73CF" w:rsidRPr="00334FAE" w:rsidRDefault="00CD73CF" w:rsidP="00CD73CF">
      <w:pPr>
        <w:numPr>
          <w:ilvl w:val="0"/>
          <w:numId w:val="31"/>
        </w:numPr>
        <w:spacing w:after="160" w:line="259" w:lineRule="auto"/>
        <w:contextualSpacing/>
        <w:jc w:val="both"/>
        <w:rPr>
          <w:rFonts w:cs="Arial"/>
          <w:szCs w:val="20"/>
        </w:rPr>
      </w:pPr>
      <w:r w:rsidRPr="00334FAE">
        <w:rPr>
          <w:rFonts w:cs="Arial"/>
          <w:szCs w:val="20"/>
        </w:rPr>
        <w:t>priprava gradiva za ravnanje s hrano za gospodinjstva;</w:t>
      </w:r>
    </w:p>
    <w:p w14:paraId="1E98A486" w14:textId="09FE3A27" w:rsidR="00CD73CF" w:rsidRPr="00334FAE" w:rsidRDefault="00CD73CF" w:rsidP="00CD73CF">
      <w:pPr>
        <w:numPr>
          <w:ilvl w:val="0"/>
          <w:numId w:val="31"/>
        </w:numPr>
        <w:spacing w:after="160" w:line="259" w:lineRule="auto"/>
        <w:contextualSpacing/>
        <w:jc w:val="both"/>
        <w:rPr>
          <w:rFonts w:cs="Arial"/>
          <w:szCs w:val="20"/>
        </w:rPr>
      </w:pPr>
      <w:r w:rsidRPr="00334FAE">
        <w:rPr>
          <w:rFonts w:cs="Arial"/>
          <w:szCs w:val="20"/>
        </w:rPr>
        <w:t>izbira ambasadorja</w:t>
      </w:r>
      <w:r w:rsidR="00345A50">
        <w:rPr>
          <w:rFonts w:cs="Arial"/>
          <w:szCs w:val="20"/>
        </w:rPr>
        <w:t xml:space="preserve"> za manj odpadne hrane</w:t>
      </w:r>
      <w:r w:rsidRPr="00334FAE">
        <w:rPr>
          <w:rFonts w:cs="Arial"/>
          <w:szCs w:val="20"/>
        </w:rPr>
        <w:t>;</w:t>
      </w:r>
    </w:p>
    <w:p w14:paraId="60EC6CA3" w14:textId="77777777" w:rsidR="00CD73CF" w:rsidRPr="009417FD" w:rsidRDefault="00CD73CF" w:rsidP="00CD73CF">
      <w:pPr>
        <w:numPr>
          <w:ilvl w:val="0"/>
          <w:numId w:val="31"/>
        </w:numPr>
        <w:spacing w:after="160" w:line="259" w:lineRule="auto"/>
        <w:contextualSpacing/>
        <w:jc w:val="both"/>
        <w:rPr>
          <w:rFonts w:cs="Arial"/>
          <w:szCs w:val="20"/>
        </w:rPr>
      </w:pPr>
      <w:r w:rsidRPr="009417FD">
        <w:rPr>
          <w:rFonts w:cs="Arial"/>
          <w:szCs w:val="20"/>
        </w:rPr>
        <w:t>š</w:t>
      </w:r>
      <w:r>
        <w:rPr>
          <w:rFonts w:cs="Arial"/>
          <w:szCs w:val="20"/>
        </w:rPr>
        <w:t>irša</w:t>
      </w:r>
      <w:r w:rsidRPr="009417FD">
        <w:rPr>
          <w:rFonts w:cs="Arial"/>
          <w:szCs w:val="20"/>
        </w:rPr>
        <w:t xml:space="preserve"> razprava z javnostjo.</w:t>
      </w:r>
    </w:p>
    <w:p w14:paraId="69109FC0" w14:textId="77777777" w:rsidR="00CD73CF" w:rsidRPr="009417FD" w:rsidRDefault="00CD73CF" w:rsidP="00CD73CF">
      <w:pPr>
        <w:spacing w:after="160" w:line="259" w:lineRule="auto"/>
        <w:ind w:left="360"/>
        <w:contextualSpacing/>
        <w:jc w:val="both"/>
        <w:rPr>
          <w:rFonts w:cs="Arial"/>
          <w:szCs w:val="20"/>
        </w:rPr>
      </w:pPr>
    </w:p>
    <w:p w14:paraId="3DCD703A" w14:textId="77777777" w:rsidR="00CD73CF" w:rsidRPr="009417FD" w:rsidRDefault="00CD73CF" w:rsidP="00CD73CF">
      <w:pPr>
        <w:spacing w:line="260" w:lineRule="exact"/>
        <w:jc w:val="both"/>
        <w:rPr>
          <w:rFonts w:cs="Arial"/>
          <w:b/>
          <w:szCs w:val="20"/>
          <w:u w:val="single"/>
        </w:rPr>
      </w:pPr>
      <w:r w:rsidRPr="009417FD">
        <w:rPr>
          <w:rFonts w:cs="Arial"/>
          <w:b/>
          <w:szCs w:val="20"/>
          <w:u w:val="single"/>
        </w:rPr>
        <w:lastRenderedPageBreak/>
        <w:t>Aktivnost 3:</w:t>
      </w:r>
      <w:r w:rsidRPr="009417FD">
        <w:rPr>
          <w:b/>
          <w:bCs/>
          <w:color w:val="E36C0A"/>
          <w:u w:val="single"/>
        </w:rPr>
        <w:t xml:space="preserve"> </w:t>
      </w:r>
      <w:r w:rsidRPr="009417FD">
        <w:rPr>
          <w:b/>
          <w:bCs/>
          <w:u w:val="single"/>
        </w:rPr>
        <w:t xml:space="preserve">Razvoj ukrepov za ozaveščanje prebivalstva, zlasti vključenega v vzgojno-izobraževalne ustanove (vrtci, osnovne in srednje šole ter univerze) </w:t>
      </w:r>
    </w:p>
    <w:p w14:paraId="0D5734FE" w14:textId="77777777" w:rsidR="00CD73CF" w:rsidRPr="003763CF" w:rsidRDefault="00CD73CF" w:rsidP="00CD73CF">
      <w:pPr>
        <w:numPr>
          <w:ilvl w:val="0"/>
          <w:numId w:val="32"/>
        </w:numPr>
        <w:spacing w:after="160" w:line="259" w:lineRule="auto"/>
        <w:contextualSpacing/>
        <w:jc w:val="both"/>
        <w:rPr>
          <w:rFonts w:cs="Arial"/>
          <w:szCs w:val="20"/>
        </w:rPr>
      </w:pPr>
      <w:r w:rsidRPr="003763CF">
        <w:rPr>
          <w:rFonts w:cs="Arial"/>
          <w:szCs w:val="20"/>
        </w:rPr>
        <w:t>aktivnosti v okviru ukrepa šolske sheme:</w:t>
      </w:r>
    </w:p>
    <w:p w14:paraId="6598B888" w14:textId="77777777" w:rsidR="00CD73CF" w:rsidRPr="009417FD" w:rsidRDefault="00CD73CF" w:rsidP="00CD73CF">
      <w:pPr>
        <w:numPr>
          <w:ilvl w:val="0"/>
          <w:numId w:val="33"/>
        </w:numPr>
        <w:spacing w:after="160" w:line="259" w:lineRule="auto"/>
        <w:contextualSpacing/>
        <w:jc w:val="both"/>
        <w:rPr>
          <w:rFonts w:cs="Arial"/>
          <w:szCs w:val="20"/>
        </w:rPr>
      </w:pPr>
      <w:r w:rsidRPr="009417FD">
        <w:rPr>
          <w:rFonts w:cs="Arial"/>
          <w:szCs w:val="20"/>
        </w:rPr>
        <w:t>spremljevalne izobraževalne dejavnosti šolske sheme, ki vključujejo temo preprečevanja izgub/odpadne hrane;</w:t>
      </w:r>
    </w:p>
    <w:p w14:paraId="2EEC2574" w14:textId="77777777" w:rsidR="00CD73CF" w:rsidRPr="009417FD" w:rsidRDefault="00CD73CF" w:rsidP="00CD73CF">
      <w:pPr>
        <w:numPr>
          <w:ilvl w:val="0"/>
          <w:numId w:val="33"/>
        </w:numPr>
        <w:spacing w:after="160" w:line="259" w:lineRule="auto"/>
        <w:contextualSpacing/>
        <w:jc w:val="both"/>
        <w:rPr>
          <w:rFonts w:cs="Arial"/>
          <w:szCs w:val="20"/>
        </w:rPr>
      </w:pPr>
      <w:r w:rsidRPr="009417FD">
        <w:rPr>
          <w:rFonts w:cs="Arial"/>
          <w:szCs w:val="20"/>
        </w:rPr>
        <w:t>strokovno srečanje na temo zmanjševanja odpadne hrane, namenjeno učiteljem – mentorjem šolske sheme, kot pomoč za izvajanje spremljevalnih izobraževalnih dejavnosti šolske sheme za učence v šoli; strokovno gradivo za srečanje (v PDF obliki, po možnosti tudi posnetek) objaviti na spletni strani MKGP;</w:t>
      </w:r>
    </w:p>
    <w:p w14:paraId="3465AA22" w14:textId="5635E007" w:rsidR="00CD73CF" w:rsidRPr="00334FAE" w:rsidRDefault="0027015E" w:rsidP="00CD73CF">
      <w:pPr>
        <w:numPr>
          <w:ilvl w:val="0"/>
          <w:numId w:val="32"/>
        </w:numPr>
        <w:spacing w:after="160" w:line="259" w:lineRule="auto"/>
        <w:contextualSpacing/>
        <w:jc w:val="both"/>
        <w:rPr>
          <w:rFonts w:cs="Arial"/>
          <w:szCs w:val="20"/>
        </w:rPr>
      </w:pPr>
      <w:r>
        <w:rPr>
          <w:rFonts w:cs="Arial"/>
          <w:szCs w:val="20"/>
        </w:rPr>
        <w:t>video/splet</w:t>
      </w:r>
      <w:r w:rsidR="00CD73CF" w:rsidRPr="00334FAE">
        <w:rPr>
          <w:rFonts w:cs="Arial"/>
          <w:szCs w:val="20"/>
        </w:rPr>
        <w:t>n</w:t>
      </w:r>
      <w:r>
        <w:rPr>
          <w:rFonts w:cs="Arial"/>
          <w:szCs w:val="20"/>
        </w:rPr>
        <w:t>i seminar</w:t>
      </w:r>
      <w:r w:rsidR="00CD73CF" w:rsidRPr="00334FAE">
        <w:rPr>
          <w:rFonts w:cs="Arial"/>
          <w:szCs w:val="20"/>
        </w:rPr>
        <w:t xml:space="preserve"> o zmanjševanju izgub/odpadne hrane v povezavi z lokalno hrano, namenjen učiteljem in učencem, kot pomoč za obravnavanje te teme z učenci; </w:t>
      </w:r>
    </w:p>
    <w:p w14:paraId="3B3CAFC5" w14:textId="77777777" w:rsidR="00CD73CF" w:rsidRPr="00334FAE" w:rsidRDefault="00CD73CF" w:rsidP="00CD73CF">
      <w:pPr>
        <w:numPr>
          <w:ilvl w:val="0"/>
          <w:numId w:val="32"/>
        </w:numPr>
        <w:spacing w:after="160" w:line="259" w:lineRule="auto"/>
        <w:contextualSpacing/>
        <w:jc w:val="both"/>
        <w:rPr>
          <w:rFonts w:cs="Arial"/>
          <w:szCs w:val="20"/>
        </w:rPr>
      </w:pPr>
      <w:r w:rsidRPr="00334FAE">
        <w:rPr>
          <w:rFonts w:cs="Arial"/>
          <w:szCs w:val="20"/>
        </w:rPr>
        <w:t>vključitev vsebin o zmanjševanju odpadne hrane in uživanju lokalne hrane v programe dela večgeneracijskih centrov;</w:t>
      </w:r>
    </w:p>
    <w:p w14:paraId="222FF51B" w14:textId="197427F6" w:rsidR="00CD73CF" w:rsidRPr="00334FAE" w:rsidRDefault="00CD73CF" w:rsidP="00CD73CF">
      <w:pPr>
        <w:numPr>
          <w:ilvl w:val="0"/>
          <w:numId w:val="32"/>
        </w:numPr>
        <w:spacing w:after="160" w:line="259" w:lineRule="auto"/>
        <w:contextualSpacing/>
        <w:jc w:val="both"/>
        <w:rPr>
          <w:rFonts w:cs="Arial"/>
          <w:szCs w:val="20"/>
        </w:rPr>
      </w:pPr>
      <w:r w:rsidRPr="00334FAE">
        <w:rPr>
          <w:rFonts w:cs="Arial"/>
          <w:szCs w:val="20"/>
        </w:rPr>
        <w:t>spodbujanje ozaveščenosti v VIZ;</w:t>
      </w:r>
    </w:p>
    <w:p w14:paraId="24DACCCD" w14:textId="77777777" w:rsidR="00CD73CF" w:rsidRPr="009417FD" w:rsidRDefault="00CD73CF" w:rsidP="00CD73CF">
      <w:pPr>
        <w:numPr>
          <w:ilvl w:val="0"/>
          <w:numId w:val="32"/>
        </w:numPr>
        <w:spacing w:after="160" w:line="259" w:lineRule="auto"/>
        <w:contextualSpacing/>
        <w:jc w:val="both"/>
        <w:rPr>
          <w:rFonts w:cs="Arial"/>
          <w:szCs w:val="20"/>
        </w:rPr>
      </w:pPr>
      <w:r w:rsidRPr="009417FD">
        <w:rPr>
          <w:rFonts w:cs="Arial"/>
          <w:szCs w:val="20"/>
        </w:rPr>
        <w:t>ozaveščanje mladih za zmanjševanje odpadne hrane v gostinstvu in turizmu (osnovnošolci in srednješolci ter študenti);</w:t>
      </w:r>
    </w:p>
    <w:p w14:paraId="78EF8C97" w14:textId="77777777" w:rsidR="00CD73CF" w:rsidRPr="009417FD" w:rsidRDefault="00CD73CF" w:rsidP="00CD73CF">
      <w:pPr>
        <w:numPr>
          <w:ilvl w:val="0"/>
          <w:numId w:val="32"/>
        </w:numPr>
        <w:spacing w:after="160" w:line="259" w:lineRule="auto"/>
        <w:contextualSpacing/>
        <w:jc w:val="both"/>
        <w:rPr>
          <w:rFonts w:cs="Arial"/>
          <w:szCs w:val="20"/>
        </w:rPr>
      </w:pPr>
      <w:r w:rsidRPr="009417FD">
        <w:rPr>
          <w:rFonts w:cs="Arial"/>
          <w:szCs w:val="20"/>
        </w:rPr>
        <w:t xml:space="preserve">predlog za vključitev vsebin, ki so povezane z ozaveščanjem učencev, dijakov in študentov višjih strokovnih šol o pomembnosti zmanjševanja obsega odpadne hrane; </w:t>
      </w:r>
    </w:p>
    <w:p w14:paraId="18F17EEF" w14:textId="77777777" w:rsidR="00CD73CF" w:rsidRPr="009417FD" w:rsidRDefault="00CD73CF" w:rsidP="00CD73CF">
      <w:pPr>
        <w:numPr>
          <w:ilvl w:val="0"/>
          <w:numId w:val="32"/>
        </w:numPr>
        <w:spacing w:after="160" w:line="259" w:lineRule="auto"/>
        <w:contextualSpacing/>
        <w:jc w:val="both"/>
        <w:rPr>
          <w:rFonts w:cs="Arial"/>
          <w:szCs w:val="20"/>
        </w:rPr>
      </w:pPr>
      <w:r w:rsidRPr="009417FD">
        <w:rPr>
          <w:rFonts w:cs="Arial"/>
          <w:szCs w:val="20"/>
        </w:rPr>
        <w:t xml:space="preserve">predlog posodobitev oziroma dopolnitev visokošolskih programov z vsebinami, povezanimi z zmanjševanjem izgub hrane in količinami odpadne hrane, </w:t>
      </w:r>
      <w:proofErr w:type="spellStart"/>
      <w:r w:rsidRPr="009417FD">
        <w:rPr>
          <w:rFonts w:cs="Arial"/>
          <w:szCs w:val="20"/>
        </w:rPr>
        <w:t>doniranjem</w:t>
      </w:r>
      <w:proofErr w:type="spellEnd"/>
      <w:r w:rsidRPr="009417FD">
        <w:rPr>
          <w:rFonts w:cs="Arial"/>
          <w:szCs w:val="20"/>
        </w:rPr>
        <w:t xml:space="preserve"> hrane ter njihovimi vplivi na okolje in podnebje, prehransko varnost in socialni vidik;</w:t>
      </w:r>
    </w:p>
    <w:p w14:paraId="039F56E4" w14:textId="77777777" w:rsidR="00CD73CF" w:rsidRPr="009417FD" w:rsidRDefault="00CD73CF" w:rsidP="00CD73CF">
      <w:pPr>
        <w:numPr>
          <w:ilvl w:val="0"/>
          <w:numId w:val="32"/>
        </w:numPr>
        <w:spacing w:after="160" w:line="259" w:lineRule="auto"/>
        <w:contextualSpacing/>
        <w:jc w:val="both"/>
        <w:rPr>
          <w:rFonts w:cs="Arial"/>
          <w:szCs w:val="20"/>
        </w:rPr>
      </w:pPr>
      <w:r w:rsidRPr="009417FD">
        <w:rPr>
          <w:rFonts w:cs="Arial"/>
          <w:szCs w:val="20"/>
        </w:rPr>
        <w:t>vključevanje teme v okviru navodil in aktivnosti tradicionalnega slovenskega zajtrka (TSZ).</w:t>
      </w:r>
    </w:p>
    <w:p w14:paraId="12D527EC" w14:textId="77777777" w:rsidR="00CD73CF" w:rsidRPr="009417FD" w:rsidRDefault="00CD73CF" w:rsidP="00CD73CF">
      <w:pPr>
        <w:spacing w:after="160" w:line="259" w:lineRule="auto"/>
        <w:ind w:left="360"/>
        <w:contextualSpacing/>
        <w:jc w:val="both"/>
        <w:rPr>
          <w:rFonts w:cs="Arial"/>
          <w:szCs w:val="20"/>
        </w:rPr>
      </w:pPr>
    </w:p>
    <w:p w14:paraId="166939F7" w14:textId="77777777" w:rsidR="00CD73CF" w:rsidRPr="009417FD" w:rsidRDefault="00CD73CF" w:rsidP="00CD73CF">
      <w:pPr>
        <w:spacing w:line="260" w:lineRule="exact"/>
        <w:jc w:val="both"/>
        <w:rPr>
          <w:rFonts w:cs="Arial"/>
          <w:b/>
          <w:szCs w:val="20"/>
          <w:u w:val="single"/>
        </w:rPr>
      </w:pPr>
      <w:r w:rsidRPr="009417FD">
        <w:rPr>
          <w:rFonts w:cs="Arial"/>
          <w:b/>
          <w:szCs w:val="20"/>
          <w:u w:val="single"/>
        </w:rPr>
        <w:t>Aktivnost 4:</w:t>
      </w:r>
      <w:r w:rsidRPr="009417FD">
        <w:rPr>
          <w:b/>
          <w:bCs/>
          <w:color w:val="E36C0A"/>
          <w:u w:val="single"/>
        </w:rPr>
        <w:t xml:space="preserve"> </w:t>
      </w:r>
      <w:r w:rsidRPr="009417FD">
        <w:rPr>
          <w:b/>
          <w:bCs/>
          <w:u w:val="single"/>
        </w:rPr>
        <w:t>Razvoj posebnih usposabljanj za vse člene verige preskrbe s hrano</w:t>
      </w:r>
    </w:p>
    <w:p w14:paraId="5DE1792B" w14:textId="77777777" w:rsidR="00CD73CF" w:rsidRPr="009417FD" w:rsidRDefault="00CD73CF" w:rsidP="00CD73CF">
      <w:pPr>
        <w:numPr>
          <w:ilvl w:val="0"/>
          <w:numId w:val="23"/>
        </w:numPr>
        <w:spacing w:after="160" w:line="259" w:lineRule="auto"/>
        <w:contextualSpacing/>
        <w:jc w:val="both"/>
        <w:rPr>
          <w:rFonts w:eastAsia="Calibri" w:cs="Arial"/>
          <w:szCs w:val="20"/>
        </w:rPr>
      </w:pPr>
      <w:r w:rsidRPr="009417FD">
        <w:rPr>
          <w:rFonts w:eastAsia="Calibri" w:cs="Arial"/>
          <w:szCs w:val="20"/>
        </w:rPr>
        <w:t xml:space="preserve">usposabljanje zaposlenih v verigi preskrbe s hrano glede zmanjševanja izgub hrane in odpadne hrane (vsi členi); </w:t>
      </w:r>
    </w:p>
    <w:p w14:paraId="2DF2488E" w14:textId="77777777" w:rsidR="00CD73CF" w:rsidRPr="00334FAE" w:rsidRDefault="00CD73CF" w:rsidP="00CD73CF">
      <w:pPr>
        <w:numPr>
          <w:ilvl w:val="0"/>
          <w:numId w:val="23"/>
        </w:numPr>
        <w:spacing w:after="160" w:line="259" w:lineRule="auto"/>
        <w:contextualSpacing/>
        <w:jc w:val="both"/>
        <w:rPr>
          <w:rFonts w:eastAsia="Calibri" w:cs="Arial"/>
          <w:szCs w:val="20"/>
        </w:rPr>
      </w:pPr>
      <w:r w:rsidRPr="00334FAE">
        <w:rPr>
          <w:rFonts w:eastAsia="Calibri" w:cs="Arial"/>
          <w:szCs w:val="20"/>
        </w:rPr>
        <w:t>vključitev teme zmanjšanja izgub hrane in odpadne hrane v skupno kmetijsko politiko (SKP):</w:t>
      </w:r>
    </w:p>
    <w:p w14:paraId="42D63292" w14:textId="0BBFD130" w:rsidR="00CD73CF" w:rsidRPr="00334FAE" w:rsidRDefault="00345A50" w:rsidP="00B1251E">
      <w:pPr>
        <w:numPr>
          <w:ilvl w:val="1"/>
          <w:numId w:val="23"/>
        </w:numPr>
        <w:spacing w:after="160" w:line="259" w:lineRule="auto"/>
        <w:contextualSpacing/>
        <w:jc w:val="both"/>
        <w:rPr>
          <w:rFonts w:eastAsia="Calibri" w:cs="Arial"/>
          <w:szCs w:val="20"/>
        </w:rPr>
      </w:pPr>
      <w:r>
        <w:rPr>
          <w:rFonts w:eastAsia="Calibri" w:cs="Arial"/>
          <w:szCs w:val="20"/>
        </w:rPr>
        <w:t>IRP</w:t>
      </w:r>
      <w:r w:rsidR="006F2FFE">
        <w:rPr>
          <w:rFonts w:eastAsia="Calibri" w:cs="Arial"/>
          <w:szCs w:val="20"/>
        </w:rPr>
        <w:t xml:space="preserve"> </w:t>
      </w:r>
      <w:r>
        <w:rPr>
          <w:rFonts w:eastAsia="Calibri" w:cs="Arial"/>
          <w:szCs w:val="20"/>
        </w:rPr>
        <w:t xml:space="preserve">32 - </w:t>
      </w:r>
      <w:r w:rsidR="00B1251E">
        <w:rPr>
          <w:rFonts w:eastAsia="Calibri" w:cs="Arial"/>
          <w:szCs w:val="20"/>
        </w:rPr>
        <w:t>i</w:t>
      </w:r>
      <w:r w:rsidR="00B1251E" w:rsidRPr="00B1251E">
        <w:rPr>
          <w:rFonts w:eastAsia="Calibri" w:cs="Arial"/>
          <w:szCs w:val="20"/>
        </w:rPr>
        <w:t xml:space="preserve">zmenjava znanj in prenos informacij ter usposabljanje svetovalcev </w:t>
      </w:r>
      <w:r w:rsidR="00CD73CF" w:rsidRPr="00334FAE">
        <w:rPr>
          <w:rFonts w:eastAsia="Calibri" w:cs="Arial"/>
          <w:szCs w:val="20"/>
        </w:rPr>
        <w:t>(usposabljanje svetovalc</w:t>
      </w:r>
      <w:r>
        <w:rPr>
          <w:rFonts w:eastAsia="Calibri" w:cs="Arial"/>
          <w:szCs w:val="20"/>
        </w:rPr>
        <w:t>ev, kmetov, mladih prevzemnikov</w:t>
      </w:r>
      <w:r w:rsidR="00CD73CF" w:rsidRPr="00334FAE">
        <w:rPr>
          <w:rFonts w:eastAsia="Calibri" w:cs="Arial"/>
          <w:szCs w:val="20"/>
        </w:rPr>
        <w:t>);</w:t>
      </w:r>
    </w:p>
    <w:p w14:paraId="2E5EF3B7" w14:textId="77777777" w:rsidR="00CD73CF" w:rsidRPr="00334FAE" w:rsidRDefault="00CD73CF" w:rsidP="00CD73CF">
      <w:pPr>
        <w:numPr>
          <w:ilvl w:val="1"/>
          <w:numId w:val="23"/>
        </w:numPr>
        <w:spacing w:after="160" w:line="259" w:lineRule="auto"/>
        <w:contextualSpacing/>
        <w:jc w:val="both"/>
        <w:rPr>
          <w:rFonts w:eastAsia="Calibri" w:cs="Arial"/>
          <w:szCs w:val="20"/>
        </w:rPr>
      </w:pPr>
      <w:r w:rsidRPr="00334FAE">
        <w:rPr>
          <w:rFonts w:eastAsia="Calibri" w:cs="Arial"/>
          <w:szCs w:val="20"/>
        </w:rPr>
        <w:t xml:space="preserve">LEADER/CLLD (ozaveščanje lokalnih akcijskih skupin in upravičencev projektov); </w:t>
      </w:r>
    </w:p>
    <w:p w14:paraId="0BB883CF" w14:textId="77777777" w:rsidR="00CD73CF" w:rsidRPr="00334FAE" w:rsidRDefault="00CD73CF" w:rsidP="00CD73CF">
      <w:pPr>
        <w:numPr>
          <w:ilvl w:val="1"/>
          <w:numId w:val="23"/>
        </w:numPr>
        <w:spacing w:after="160" w:line="259" w:lineRule="auto"/>
        <w:contextualSpacing/>
        <w:jc w:val="both"/>
        <w:rPr>
          <w:rFonts w:eastAsia="Calibri" w:cs="Arial"/>
          <w:szCs w:val="20"/>
        </w:rPr>
      </w:pPr>
      <w:r w:rsidRPr="00334FAE">
        <w:rPr>
          <w:rFonts w:eastAsia="Calibri" w:cs="Arial"/>
          <w:szCs w:val="20"/>
        </w:rPr>
        <w:t xml:space="preserve">IRP 10 – </w:t>
      </w:r>
      <w:proofErr w:type="spellStart"/>
      <w:r w:rsidRPr="00334FAE">
        <w:rPr>
          <w:rFonts w:eastAsia="Calibri" w:cs="Arial"/>
          <w:szCs w:val="20"/>
        </w:rPr>
        <w:t>podintervencija</w:t>
      </w:r>
      <w:proofErr w:type="spellEnd"/>
      <w:r w:rsidRPr="00334FAE">
        <w:rPr>
          <w:rFonts w:eastAsia="Calibri" w:cs="Arial"/>
          <w:szCs w:val="20"/>
        </w:rPr>
        <w:t xml:space="preserve"> podpora za ustanovitev in začetno delovanje kolektivnih oblik sodelovanja v kmetijskem in gozdarskem sektorju (usposabljanje članov skupin proizvajalcev za skupno trženje); </w:t>
      </w:r>
    </w:p>
    <w:p w14:paraId="40A544E3" w14:textId="77777777" w:rsidR="00CD73CF" w:rsidRPr="00334FAE" w:rsidRDefault="00CD73CF" w:rsidP="00CD73CF">
      <w:pPr>
        <w:numPr>
          <w:ilvl w:val="0"/>
          <w:numId w:val="23"/>
        </w:numPr>
        <w:spacing w:after="160" w:line="259" w:lineRule="auto"/>
        <w:contextualSpacing/>
        <w:jc w:val="both"/>
        <w:rPr>
          <w:rFonts w:eastAsia="Calibri" w:cs="Arial"/>
          <w:szCs w:val="20"/>
        </w:rPr>
      </w:pPr>
      <w:r w:rsidRPr="00334FAE">
        <w:rPr>
          <w:rFonts w:eastAsia="Calibri" w:cs="Arial"/>
          <w:szCs w:val="20"/>
        </w:rPr>
        <w:t>vključitev teme zmanjšanja izgub hrane in odpadne hrane v letne ali večletne programe dela in finančnih načrtov posrednih uporabnikov proračuna:</w:t>
      </w:r>
    </w:p>
    <w:p w14:paraId="1F508425" w14:textId="77777777" w:rsidR="00CD73CF" w:rsidRPr="009417FD" w:rsidRDefault="00CD73CF" w:rsidP="00CD73CF">
      <w:pPr>
        <w:numPr>
          <w:ilvl w:val="0"/>
          <w:numId w:val="24"/>
        </w:numPr>
        <w:spacing w:after="160" w:line="259" w:lineRule="auto"/>
        <w:contextualSpacing/>
        <w:jc w:val="both"/>
        <w:rPr>
          <w:rFonts w:eastAsia="Calibri" w:cs="Arial"/>
          <w:b/>
          <w:szCs w:val="20"/>
        </w:rPr>
      </w:pPr>
      <w:r w:rsidRPr="009417FD">
        <w:rPr>
          <w:rFonts w:eastAsia="Calibri" w:cs="Arial"/>
          <w:szCs w:val="20"/>
        </w:rPr>
        <w:t xml:space="preserve">KGZS/JSKS: svetovanje, informiranje in usposabljanje pridelovalcev in predelovalcev ter izvajalcev dopolnilnih dejavnosti na kmetiji o možnostih zmanjševanja izgub hrane in količin odpadne hrane (tehnologija, pogodbe, predelava, </w:t>
      </w:r>
      <w:proofErr w:type="spellStart"/>
      <w:r w:rsidRPr="009417FD">
        <w:rPr>
          <w:rFonts w:eastAsia="Calibri" w:cs="Arial"/>
          <w:szCs w:val="20"/>
        </w:rPr>
        <w:t>doniranje</w:t>
      </w:r>
      <w:proofErr w:type="spellEnd"/>
      <w:r w:rsidRPr="009417FD">
        <w:rPr>
          <w:rFonts w:eastAsia="Calibri" w:cs="Arial"/>
          <w:szCs w:val="20"/>
        </w:rPr>
        <w:t xml:space="preserve"> in podobno); </w:t>
      </w:r>
    </w:p>
    <w:p w14:paraId="6EEA4473" w14:textId="77777777" w:rsidR="00CD73CF" w:rsidRPr="009417FD" w:rsidRDefault="00CD73CF" w:rsidP="00CD73CF">
      <w:pPr>
        <w:numPr>
          <w:ilvl w:val="0"/>
          <w:numId w:val="24"/>
        </w:numPr>
        <w:spacing w:after="160" w:line="259" w:lineRule="auto"/>
        <w:contextualSpacing/>
        <w:jc w:val="both"/>
        <w:rPr>
          <w:rFonts w:eastAsia="Calibri" w:cs="Arial"/>
          <w:szCs w:val="20"/>
        </w:rPr>
      </w:pPr>
      <w:r w:rsidRPr="009417FD">
        <w:rPr>
          <w:rFonts w:eastAsia="Calibri" w:cs="Arial"/>
          <w:szCs w:val="20"/>
        </w:rPr>
        <w:t>Zavod za ribištvo Slovenije (ZZRS): informiranje/svetovanje glede možnosti zmanjšanja odpadne hrane pri ribah</w:t>
      </w:r>
      <w:r w:rsidRPr="009417FD">
        <w:rPr>
          <w:rFonts w:eastAsia="Calibri" w:cs="Arial"/>
          <w:color w:val="000000"/>
          <w:szCs w:val="20"/>
        </w:rPr>
        <w:t xml:space="preserve"> </w:t>
      </w:r>
      <w:r w:rsidRPr="009417FD">
        <w:rPr>
          <w:rFonts w:eastAsia="Calibri" w:cs="Arial"/>
          <w:szCs w:val="20"/>
        </w:rPr>
        <w:t>med ribolovom in pri ulovu ter zmanjšanje izgub med zaledenitvijo, pakiranjem, skladiščenjem in prevozom ter prodajo;</w:t>
      </w:r>
    </w:p>
    <w:p w14:paraId="2C50D4C8" w14:textId="445108FB" w:rsidR="00CD73CF" w:rsidRPr="00334FAE" w:rsidRDefault="00CD73CF" w:rsidP="00C94D6B">
      <w:pPr>
        <w:numPr>
          <w:ilvl w:val="0"/>
          <w:numId w:val="23"/>
        </w:numPr>
        <w:spacing w:after="160" w:line="259" w:lineRule="auto"/>
        <w:contextualSpacing/>
        <w:rPr>
          <w:rFonts w:eastAsia="Calibri" w:cs="Arial"/>
          <w:szCs w:val="20"/>
        </w:rPr>
      </w:pPr>
      <w:r w:rsidRPr="00334FAE">
        <w:rPr>
          <w:rFonts w:eastAsia="Calibri" w:cs="Arial"/>
          <w:szCs w:val="20"/>
        </w:rPr>
        <w:t xml:space="preserve">usposabljanje strokovnih delavcev  v VIZ </w:t>
      </w:r>
      <w:r w:rsidR="00C94D6B">
        <w:rPr>
          <w:rFonts w:eastAsia="Calibri" w:cs="Arial"/>
          <w:szCs w:val="20"/>
        </w:rPr>
        <w:t xml:space="preserve">v okviru </w:t>
      </w:r>
      <w:r w:rsidR="00C94D6B" w:rsidRPr="00C94D6B">
        <w:rPr>
          <w:rFonts w:eastAsia="Calibri" w:cs="Arial"/>
          <w:szCs w:val="20"/>
        </w:rPr>
        <w:t>Katalog</w:t>
      </w:r>
      <w:r w:rsidR="00C94D6B">
        <w:rPr>
          <w:rFonts w:eastAsia="Calibri" w:cs="Arial"/>
          <w:szCs w:val="20"/>
        </w:rPr>
        <w:t>a</w:t>
      </w:r>
      <w:r w:rsidR="00C94D6B" w:rsidRPr="00C94D6B">
        <w:rPr>
          <w:rFonts w:eastAsia="Calibri" w:cs="Arial"/>
          <w:szCs w:val="20"/>
        </w:rPr>
        <w:t xml:space="preserve"> programov nadaljnjega</w:t>
      </w:r>
      <w:r w:rsidR="00C94D6B">
        <w:rPr>
          <w:rFonts w:eastAsia="Calibri" w:cs="Arial"/>
          <w:szCs w:val="20"/>
        </w:rPr>
        <w:t xml:space="preserve"> </w:t>
      </w:r>
      <w:r w:rsidR="00C94D6B" w:rsidRPr="00C94D6B">
        <w:rPr>
          <w:rFonts w:eastAsia="Calibri" w:cs="Arial"/>
          <w:szCs w:val="20"/>
        </w:rPr>
        <w:t>izobraževanja in usposabljanja</w:t>
      </w:r>
      <w:r w:rsidR="00C94D6B">
        <w:rPr>
          <w:rFonts w:eastAsia="Calibri" w:cs="Arial"/>
          <w:szCs w:val="20"/>
        </w:rPr>
        <w:t xml:space="preserve"> (</w:t>
      </w:r>
      <w:r w:rsidRPr="00334FAE">
        <w:rPr>
          <w:rFonts w:eastAsia="Calibri" w:cs="Arial"/>
          <w:szCs w:val="20"/>
        </w:rPr>
        <w:t>KATIS</w:t>
      </w:r>
      <w:r w:rsidR="00C94D6B">
        <w:rPr>
          <w:rFonts w:eastAsia="Calibri" w:cs="Arial"/>
          <w:szCs w:val="20"/>
        </w:rPr>
        <w:t>)</w:t>
      </w:r>
      <w:r w:rsidRPr="00334FAE">
        <w:rPr>
          <w:rFonts w:eastAsia="Calibri" w:cs="Arial"/>
          <w:szCs w:val="20"/>
        </w:rPr>
        <w:t xml:space="preserve">;  </w:t>
      </w:r>
    </w:p>
    <w:p w14:paraId="33FFD0CD" w14:textId="77777777" w:rsidR="00CD73CF" w:rsidRPr="009417FD" w:rsidRDefault="00CD73CF" w:rsidP="00CD73CF">
      <w:pPr>
        <w:numPr>
          <w:ilvl w:val="0"/>
          <w:numId w:val="23"/>
        </w:numPr>
        <w:spacing w:after="160" w:line="259" w:lineRule="auto"/>
        <w:contextualSpacing/>
        <w:rPr>
          <w:rFonts w:eastAsia="Calibri" w:cs="Arial"/>
          <w:szCs w:val="20"/>
        </w:rPr>
      </w:pPr>
      <w:r w:rsidRPr="009417FD">
        <w:rPr>
          <w:rFonts w:eastAsia="Calibri" w:cs="Arial"/>
          <w:szCs w:val="20"/>
        </w:rPr>
        <w:t xml:space="preserve">usposabljanje za organizatorje šolske prehrane in osebja, ki sodeluje pri šolski prehrani. </w:t>
      </w:r>
    </w:p>
    <w:p w14:paraId="77FA21A2" w14:textId="77777777" w:rsidR="00CD73CF" w:rsidRPr="009417FD" w:rsidRDefault="00CD73CF" w:rsidP="00CD73CF">
      <w:pPr>
        <w:spacing w:after="160" w:line="259" w:lineRule="auto"/>
        <w:contextualSpacing/>
        <w:rPr>
          <w:rFonts w:ascii="Calibri" w:eastAsia="Calibri" w:hAnsi="Calibri" w:cs="Arial"/>
          <w:sz w:val="22"/>
          <w:szCs w:val="22"/>
        </w:rPr>
      </w:pPr>
    </w:p>
    <w:p w14:paraId="51E949E6" w14:textId="77777777" w:rsidR="00CD73CF" w:rsidRPr="009417FD" w:rsidRDefault="00CD73CF" w:rsidP="00CD73CF">
      <w:pPr>
        <w:spacing w:after="160" w:line="259" w:lineRule="auto"/>
        <w:contextualSpacing/>
        <w:rPr>
          <w:rFonts w:ascii="Calibri" w:eastAsia="Calibri" w:hAnsi="Calibri" w:cs="Arial"/>
          <w:sz w:val="22"/>
          <w:szCs w:val="22"/>
          <w:u w:val="single"/>
        </w:rPr>
      </w:pPr>
      <w:r w:rsidRPr="009417FD">
        <w:rPr>
          <w:rFonts w:cs="Arial"/>
          <w:b/>
          <w:szCs w:val="20"/>
          <w:u w:val="single"/>
        </w:rPr>
        <w:t>Aktivnost 5:</w:t>
      </w:r>
      <w:r w:rsidRPr="009417FD">
        <w:rPr>
          <w:u w:val="single"/>
        </w:rPr>
        <w:t xml:space="preserve"> </w:t>
      </w:r>
      <w:r w:rsidRPr="009417FD">
        <w:rPr>
          <w:rFonts w:cs="Arial"/>
          <w:b/>
          <w:szCs w:val="20"/>
          <w:u w:val="single"/>
        </w:rPr>
        <w:t>Razvoj in razširitev primerov dobrih praks (smernice/priporočila in dobre prakse) za vse člene verige preskrbe s hrano</w:t>
      </w:r>
    </w:p>
    <w:p w14:paraId="7DC4D4BE" w14:textId="77777777" w:rsidR="00CD73CF" w:rsidRPr="009417FD" w:rsidRDefault="00CD73CF" w:rsidP="00CD73CF">
      <w:pPr>
        <w:numPr>
          <w:ilvl w:val="0"/>
          <w:numId w:val="25"/>
        </w:numPr>
        <w:spacing w:after="160" w:line="259" w:lineRule="auto"/>
        <w:contextualSpacing/>
        <w:rPr>
          <w:rFonts w:eastAsia="Calibri" w:cs="Arial"/>
          <w:szCs w:val="20"/>
        </w:rPr>
      </w:pPr>
      <w:r w:rsidRPr="009417FD">
        <w:rPr>
          <w:rFonts w:eastAsia="Calibri" w:cs="Arial"/>
          <w:szCs w:val="20"/>
        </w:rPr>
        <w:t xml:space="preserve">objavljanje primerov dobrih praks na spletni strani NSH in drugih spletnih straneh; </w:t>
      </w:r>
    </w:p>
    <w:p w14:paraId="03227536" w14:textId="77777777" w:rsidR="00CD73CF" w:rsidRPr="009417FD" w:rsidRDefault="00CD73CF" w:rsidP="00CD73CF">
      <w:pPr>
        <w:numPr>
          <w:ilvl w:val="0"/>
          <w:numId w:val="25"/>
        </w:numPr>
        <w:spacing w:after="160" w:line="259" w:lineRule="auto"/>
        <w:contextualSpacing/>
        <w:jc w:val="both"/>
        <w:rPr>
          <w:rFonts w:eastAsia="Calibri" w:cs="Arial"/>
          <w:szCs w:val="20"/>
        </w:rPr>
      </w:pPr>
      <w:r w:rsidRPr="009417FD">
        <w:rPr>
          <w:rFonts w:eastAsia="Calibri" w:cs="Arial"/>
          <w:szCs w:val="20"/>
        </w:rPr>
        <w:t>razvoj praktičnih veščin priprave hrane v VIZ s poudarkom na tradicionalnih jedeh pri izvajanju različnih dejavnostih, ki jih izvajajo v okviru osnovnošolskega izobraževanja VIZ;</w:t>
      </w:r>
    </w:p>
    <w:p w14:paraId="5BF75994" w14:textId="77777777" w:rsidR="00CD73CF" w:rsidRPr="00334FAE" w:rsidRDefault="00CD73CF" w:rsidP="00CD73CF">
      <w:pPr>
        <w:numPr>
          <w:ilvl w:val="0"/>
          <w:numId w:val="25"/>
        </w:numPr>
        <w:spacing w:after="160" w:line="259" w:lineRule="auto"/>
        <w:contextualSpacing/>
        <w:jc w:val="both"/>
        <w:rPr>
          <w:rFonts w:eastAsia="Calibri" w:cs="Arial"/>
          <w:szCs w:val="20"/>
        </w:rPr>
      </w:pPr>
      <w:r w:rsidRPr="00334FAE">
        <w:rPr>
          <w:rFonts w:eastAsia="Calibri" w:cs="Arial"/>
          <w:szCs w:val="20"/>
        </w:rPr>
        <w:t xml:space="preserve">prilagoditev priporočil za vsak člen verige preskrbe s hrano glede ravnanja oziroma preprečevanja nastajanja izgub hrane in odpadne hrane; </w:t>
      </w:r>
    </w:p>
    <w:p w14:paraId="3B346F1D" w14:textId="77777777" w:rsidR="00CD73CF" w:rsidRPr="00334FAE" w:rsidRDefault="00CD73CF" w:rsidP="00CD73CF">
      <w:pPr>
        <w:numPr>
          <w:ilvl w:val="0"/>
          <w:numId w:val="25"/>
        </w:numPr>
        <w:spacing w:after="160" w:line="259" w:lineRule="auto"/>
        <w:contextualSpacing/>
        <w:rPr>
          <w:rFonts w:eastAsia="Calibri" w:cs="Arial"/>
          <w:szCs w:val="20"/>
        </w:rPr>
      </w:pPr>
      <w:r w:rsidRPr="00334FAE">
        <w:rPr>
          <w:rFonts w:eastAsia="Calibri" w:cs="Arial"/>
          <w:szCs w:val="20"/>
        </w:rPr>
        <w:t>spodbujanje subjektov (trgovcev) k ponudbi hrane tik pred iztekom roka;</w:t>
      </w:r>
    </w:p>
    <w:p w14:paraId="65978F0A" w14:textId="77777777" w:rsidR="00CD73CF" w:rsidRPr="00334FAE" w:rsidRDefault="00CD73CF" w:rsidP="00CD73CF">
      <w:pPr>
        <w:numPr>
          <w:ilvl w:val="0"/>
          <w:numId w:val="25"/>
        </w:numPr>
        <w:spacing w:after="160" w:line="259" w:lineRule="auto"/>
        <w:contextualSpacing/>
        <w:rPr>
          <w:rFonts w:eastAsia="Calibri" w:cs="Arial"/>
          <w:szCs w:val="20"/>
        </w:rPr>
      </w:pPr>
      <w:r w:rsidRPr="00334FAE">
        <w:rPr>
          <w:rFonts w:eastAsia="Calibri" w:cs="Arial"/>
          <w:szCs w:val="20"/>
        </w:rPr>
        <w:lastRenderedPageBreak/>
        <w:t>priprava priporočil za javne naročnike o  organizaciji trajnostnih dogodkov  (vključno s priporočili za manj odpadne hrane);</w:t>
      </w:r>
    </w:p>
    <w:p w14:paraId="025754DE" w14:textId="77777777" w:rsidR="00CD73CF" w:rsidRPr="009417FD" w:rsidRDefault="00CD73CF" w:rsidP="00CD73CF">
      <w:pPr>
        <w:numPr>
          <w:ilvl w:val="0"/>
          <w:numId w:val="25"/>
        </w:numPr>
        <w:spacing w:after="160" w:line="259" w:lineRule="auto"/>
        <w:contextualSpacing/>
        <w:rPr>
          <w:rFonts w:eastAsia="Calibri" w:cs="Arial"/>
          <w:szCs w:val="20"/>
        </w:rPr>
      </w:pPr>
      <w:r w:rsidRPr="009417FD">
        <w:rPr>
          <w:rFonts w:eastAsia="Calibri" w:cs="Arial"/>
          <w:szCs w:val="20"/>
        </w:rPr>
        <w:t>objava primerov dobrih praks v okviru pristopa LEADER/CLLD na NSH;</w:t>
      </w:r>
    </w:p>
    <w:p w14:paraId="6B5F8124" w14:textId="77777777" w:rsidR="00CD73CF" w:rsidRPr="009417FD" w:rsidRDefault="00CD73CF" w:rsidP="00CD73CF">
      <w:pPr>
        <w:numPr>
          <w:ilvl w:val="0"/>
          <w:numId w:val="25"/>
        </w:numPr>
        <w:spacing w:after="160" w:line="259" w:lineRule="auto"/>
        <w:contextualSpacing/>
        <w:rPr>
          <w:rFonts w:eastAsia="Calibri" w:cs="Arial"/>
          <w:szCs w:val="20"/>
        </w:rPr>
      </w:pPr>
      <w:r w:rsidRPr="009417FD">
        <w:rPr>
          <w:rFonts w:eastAsia="Calibri" w:cs="Arial"/>
          <w:szCs w:val="20"/>
        </w:rPr>
        <w:t xml:space="preserve">seznanjanje in spodbujanje </w:t>
      </w:r>
      <w:r w:rsidRPr="009417FD">
        <w:t>predelovalcev hrane, živilskih podjetij, strežbe hrane in trgovcev na drobno k prostovoljnemu sprejetju kodeksa odgovornega poslovanja s hrano in trženja</w:t>
      </w:r>
      <w:r w:rsidRPr="009417FD">
        <w:rPr>
          <w:rFonts w:eastAsia="Calibri" w:cs="Arial"/>
          <w:szCs w:val="20"/>
        </w:rPr>
        <w:t>;</w:t>
      </w:r>
    </w:p>
    <w:p w14:paraId="49EA40A2" w14:textId="77777777" w:rsidR="00CD73CF" w:rsidRPr="009417FD" w:rsidRDefault="00CD73CF" w:rsidP="00CD73CF">
      <w:pPr>
        <w:numPr>
          <w:ilvl w:val="0"/>
          <w:numId w:val="25"/>
        </w:numPr>
        <w:spacing w:after="160" w:line="259" w:lineRule="auto"/>
        <w:contextualSpacing/>
        <w:rPr>
          <w:rFonts w:eastAsia="Calibri" w:cs="Arial"/>
          <w:szCs w:val="20"/>
        </w:rPr>
      </w:pPr>
      <w:r w:rsidRPr="009417FD">
        <w:rPr>
          <w:rFonts w:eastAsia="Calibri" w:cs="Arial"/>
          <w:szCs w:val="20"/>
        </w:rPr>
        <w:t xml:space="preserve">vključitev vidika zmanjševanja zavržkov hrane v okviru sofinanciranega programa Slovenske </w:t>
      </w:r>
      <w:proofErr w:type="spellStart"/>
      <w:r w:rsidRPr="009417FD">
        <w:rPr>
          <w:rFonts w:eastAsia="Calibri" w:cs="Arial"/>
          <w:szCs w:val="20"/>
        </w:rPr>
        <w:t>karitas</w:t>
      </w:r>
      <w:proofErr w:type="spellEnd"/>
      <w:r w:rsidRPr="009417FD">
        <w:rPr>
          <w:rFonts w:eastAsia="Calibri" w:cs="Arial"/>
          <w:szCs w:val="20"/>
        </w:rPr>
        <w:t xml:space="preserve"> »Migaj, zdravo uživaj!«.</w:t>
      </w:r>
    </w:p>
    <w:p w14:paraId="3ABE6FAD" w14:textId="77777777" w:rsidR="00CD73CF" w:rsidRPr="009417FD" w:rsidRDefault="00CD73CF" w:rsidP="00CD73CF">
      <w:pPr>
        <w:spacing w:line="260" w:lineRule="exact"/>
        <w:jc w:val="both"/>
        <w:rPr>
          <w:rFonts w:ascii="Calibri" w:eastAsia="Calibri" w:hAnsi="Calibri" w:cs="Arial"/>
          <w:sz w:val="22"/>
          <w:szCs w:val="22"/>
        </w:rPr>
      </w:pPr>
    </w:p>
    <w:p w14:paraId="36CF1E1C" w14:textId="77777777" w:rsidR="00CD73CF" w:rsidRPr="009417FD" w:rsidRDefault="00CD73CF" w:rsidP="00CD73CF">
      <w:pPr>
        <w:spacing w:line="260" w:lineRule="exact"/>
        <w:jc w:val="both"/>
        <w:rPr>
          <w:rFonts w:cs="Arial"/>
          <w:b/>
          <w:szCs w:val="20"/>
          <w:u w:val="single"/>
        </w:rPr>
      </w:pPr>
      <w:r w:rsidRPr="009417FD">
        <w:rPr>
          <w:rFonts w:cs="Arial"/>
          <w:b/>
          <w:szCs w:val="20"/>
          <w:u w:val="single"/>
        </w:rPr>
        <w:t>Aktivnost 6:</w:t>
      </w:r>
      <w:r w:rsidRPr="009417FD">
        <w:rPr>
          <w:u w:val="single"/>
        </w:rPr>
        <w:t xml:space="preserve"> </w:t>
      </w:r>
      <w:r w:rsidRPr="009417FD">
        <w:rPr>
          <w:rFonts w:cs="Arial"/>
          <w:b/>
          <w:szCs w:val="20"/>
          <w:u w:val="single"/>
        </w:rPr>
        <w:t>Spodbujanje razvoja inovativnih procesov v pridelavi, predelovalni industriji, v obratih strežbe hrane, trgovinah, glede doniranja hrane</w:t>
      </w:r>
    </w:p>
    <w:p w14:paraId="42C2DEFB" w14:textId="77777777" w:rsidR="00CD73CF" w:rsidRPr="009417FD" w:rsidRDefault="00CD73CF" w:rsidP="00CD73CF">
      <w:pPr>
        <w:numPr>
          <w:ilvl w:val="0"/>
          <w:numId w:val="34"/>
        </w:numPr>
        <w:spacing w:after="160" w:line="259" w:lineRule="auto"/>
        <w:ind w:left="360"/>
        <w:contextualSpacing/>
        <w:jc w:val="both"/>
        <w:rPr>
          <w:rFonts w:cs="Arial"/>
          <w:szCs w:val="20"/>
          <w:lang w:eastAsia="sl-SI"/>
        </w:rPr>
      </w:pPr>
      <w:r w:rsidRPr="009417FD">
        <w:rPr>
          <w:rFonts w:cs="Arial"/>
          <w:szCs w:val="20"/>
          <w:lang w:eastAsia="sl-SI"/>
        </w:rPr>
        <w:t>vključitev teme zmanjševanja izgub hrane in odpadne hrane ter uporabo presežkov v okviru SKP:</w:t>
      </w:r>
    </w:p>
    <w:p w14:paraId="48F10F9C" w14:textId="77777777" w:rsidR="00CD73CF" w:rsidRPr="009417FD" w:rsidRDefault="00CD73CF" w:rsidP="00CD73CF">
      <w:pPr>
        <w:numPr>
          <w:ilvl w:val="1"/>
          <w:numId w:val="23"/>
        </w:numPr>
        <w:spacing w:after="160" w:line="259" w:lineRule="auto"/>
        <w:contextualSpacing/>
        <w:jc w:val="both"/>
        <w:rPr>
          <w:rFonts w:cs="Arial"/>
          <w:szCs w:val="20"/>
          <w:lang w:eastAsia="sl-SI"/>
        </w:rPr>
      </w:pPr>
      <w:r w:rsidRPr="009417FD">
        <w:rPr>
          <w:rFonts w:cs="Arial"/>
          <w:szCs w:val="20"/>
          <w:lang w:eastAsia="sl-SI"/>
        </w:rPr>
        <w:t xml:space="preserve">pri merilih za izbor vlog upravičenec prejme točke, če </w:t>
      </w:r>
      <w:proofErr w:type="spellStart"/>
      <w:r w:rsidRPr="009417FD">
        <w:rPr>
          <w:rFonts w:cs="Arial"/>
          <w:szCs w:val="20"/>
          <w:lang w:eastAsia="sl-SI"/>
        </w:rPr>
        <w:t>donira</w:t>
      </w:r>
      <w:proofErr w:type="spellEnd"/>
      <w:r w:rsidRPr="009417FD">
        <w:rPr>
          <w:rFonts w:cs="Arial"/>
          <w:szCs w:val="20"/>
          <w:lang w:eastAsia="sl-SI"/>
        </w:rPr>
        <w:t xml:space="preserve"> presežke humanitarnim organizacijam v skladu z zakonom, ki ureja kmetijstvo; </w:t>
      </w:r>
    </w:p>
    <w:p w14:paraId="62F0B800" w14:textId="77777777" w:rsidR="00CD73CF" w:rsidRPr="009417FD" w:rsidRDefault="00CD73CF" w:rsidP="00CD73CF">
      <w:pPr>
        <w:numPr>
          <w:ilvl w:val="1"/>
          <w:numId w:val="23"/>
        </w:numPr>
        <w:spacing w:after="160" w:line="259" w:lineRule="auto"/>
        <w:contextualSpacing/>
        <w:jc w:val="both"/>
        <w:rPr>
          <w:rFonts w:cs="Arial"/>
          <w:szCs w:val="20"/>
          <w:lang w:eastAsia="sl-SI"/>
        </w:rPr>
      </w:pPr>
      <w:r w:rsidRPr="009417FD">
        <w:rPr>
          <w:rFonts w:cs="Arial"/>
          <w:szCs w:val="20"/>
          <w:lang w:eastAsia="sl-SI"/>
        </w:rPr>
        <w:t>vključitev teme zmanjševanje izgub hrane in odpadne hrane v okviru javnega razpisa za projekte EIP;</w:t>
      </w:r>
    </w:p>
    <w:p w14:paraId="47CFBA28" w14:textId="77777777" w:rsidR="00CD73CF" w:rsidRPr="009417FD" w:rsidRDefault="00CD73CF" w:rsidP="00CD73CF">
      <w:pPr>
        <w:numPr>
          <w:ilvl w:val="0"/>
          <w:numId w:val="35"/>
        </w:numPr>
        <w:spacing w:after="160" w:line="259" w:lineRule="auto"/>
        <w:contextualSpacing/>
        <w:jc w:val="both"/>
        <w:rPr>
          <w:rFonts w:cs="Arial"/>
          <w:szCs w:val="20"/>
          <w:lang w:eastAsia="sl-SI"/>
        </w:rPr>
      </w:pPr>
      <w:r w:rsidRPr="009417FD">
        <w:rPr>
          <w:rFonts w:cs="Arial"/>
          <w:szCs w:val="20"/>
          <w:lang w:eastAsia="sl-SI"/>
        </w:rPr>
        <w:t xml:space="preserve">vključevanje teme zmanjševanja izgub hrane in odpadne hrane v okviru izbire raziskovalnih projektov ciljnega raziskovalnega programa;  </w:t>
      </w:r>
    </w:p>
    <w:p w14:paraId="0725686D" w14:textId="77777777" w:rsidR="00CD73CF" w:rsidRPr="009417FD" w:rsidRDefault="00CD73CF" w:rsidP="00CD73CF">
      <w:pPr>
        <w:numPr>
          <w:ilvl w:val="0"/>
          <w:numId w:val="35"/>
        </w:numPr>
        <w:spacing w:after="160" w:line="259" w:lineRule="auto"/>
        <w:contextualSpacing/>
        <w:jc w:val="both"/>
        <w:rPr>
          <w:rFonts w:cs="Arial"/>
          <w:szCs w:val="20"/>
          <w:lang w:eastAsia="sl-SI"/>
        </w:rPr>
      </w:pPr>
      <w:r w:rsidRPr="009417FD">
        <w:rPr>
          <w:rFonts w:cs="Arial"/>
          <w:szCs w:val="20"/>
          <w:lang w:eastAsia="sl-SI"/>
        </w:rPr>
        <w:t>raziskave ponudb živil blizu izteka roka uporabnosti;</w:t>
      </w:r>
    </w:p>
    <w:p w14:paraId="346C1ED8" w14:textId="4DD015E6" w:rsidR="00A6442C" w:rsidRDefault="004928C6" w:rsidP="00A6442C">
      <w:pPr>
        <w:numPr>
          <w:ilvl w:val="0"/>
          <w:numId w:val="35"/>
        </w:numPr>
        <w:spacing w:after="160" w:line="259" w:lineRule="auto"/>
        <w:contextualSpacing/>
        <w:jc w:val="both"/>
        <w:rPr>
          <w:rFonts w:cs="Arial"/>
          <w:szCs w:val="20"/>
          <w:lang w:eastAsia="sl-SI"/>
        </w:rPr>
      </w:pPr>
      <w:r>
        <w:rPr>
          <w:rFonts w:cs="Arial"/>
          <w:szCs w:val="20"/>
          <w:lang w:eastAsia="sl-SI"/>
        </w:rPr>
        <w:t xml:space="preserve">raziskave in inovacije </w:t>
      </w:r>
      <w:r w:rsidR="00A6442C" w:rsidRPr="00A6442C">
        <w:rPr>
          <w:rFonts w:cs="Arial"/>
          <w:szCs w:val="20"/>
          <w:lang w:eastAsia="sl-SI"/>
        </w:rPr>
        <w:t>v okviru Strateškega razvojnega inovacijskega partnerstva za hrano (v nadaljnjem besedilu: SRIP hrana)</w:t>
      </w:r>
      <w:r w:rsidR="00C878CB">
        <w:rPr>
          <w:rFonts w:cs="Arial"/>
          <w:szCs w:val="20"/>
          <w:lang w:eastAsia="sl-SI"/>
        </w:rPr>
        <w:t>,</w:t>
      </w:r>
      <w:r w:rsidR="00A6442C" w:rsidRPr="00A6442C">
        <w:rPr>
          <w:rFonts w:cs="Arial"/>
          <w:szCs w:val="20"/>
          <w:lang w:eastAsia="sl-SI"/>
        </w:rPr>
        <w:t xml:space="preserve"> </w:t>
      </w:r>
      <w:r w:rsidR="00C878CB">
        <w:rPr>
          <w:rFonts w:cs="Arial"/>
          <w:szCs w:val="20"/>
          <w:lang w:eastAsia="sl-SI"/>
        </w:rPr>
        <w:t>Obzorje</w:t>
      </w:r>
      <w:r w:rsidR="00A6442C" w:rsidRPr="00A6442C">
        <w:rPr>
          <w:rFonts w:cs="Arial"/>
          <w:szCs w:val="20"/>
          <w:lang w:eastAsia="sl-SI"/>
        </w:rPr>
        <w:t xml:space="preserve"> 2020 (v nadaljnjem besedilu: H2020)</w:t>
      </w:r>
      <w:r w:rsidR="00C878CB">
        <w:rPr>
          <w:rFonts w:cs="Arial"/>
          <w:szCs w:val="20"/>
          <w:lang w:eastAsia="sl-SI"/>
        </w:rPr>
        <w:t xml:space="preserve"> in Obzorje Evropa</w:t>
      </w:r>
      <w:r w:rsidR="00A6442C" w:rsidRPr="00A6442C">
        <w:rPr>
          <w:rFonts w:cs="Arial"/>
          <w:szCs w:val="20"/>
          <w:lang w:eastAsia="sl-SI"/>
        </w:rPr>
        <w:t xml:space="preserve">. </w:t>
      </w:r>
    </w:p>
    <w:p w14:paraId="1677734F" w14:textId="54EA1D1F" w:rsidR="00CD73CF" w:rsidRPr="009417FD" w:rsidRDefault="00CD73CF" w:rsidP="00A6442C">
      <w:pPr>
        <w:numPr>
          <w:ilvl w:val="0"/>
          <w:numId w:val="35"/>
        </w:numPr>
        <w:spacing w:after="160" w:line="259" w:lineRule="auto"/>
        <w:contextualSpacing/>
        <w:jc w:val="both"/>
        <w:rPr>
          <w:rFonts w:cs="Arial"/>
          <w:szCs w:val="20"/>
          <w:lang w:eastAsia="sl-SI"/>
        </w:rPr>
      </w:pPr>
      <w:r w:rsidRPr="009417FD">
        <w:rPr>
          <w:rFonts w:cs="Arial"/>
          <w:szCs w:val="20"/>
          <w:lang w:eastAsia="sl-SI"/>
        </w:rPr>
        <w:t xml:space="preserve">na NSH ureditev spletišča do različnih virov financiranj raziskav in njihovih izsledkov; </w:t>
      </w:r>
    </w:p>
    <w:p w14:paraId="7F8F622E" w14:textId="77777777" w:rsidR="00CD73CF" w:rsidRPr="00334FAE" w:rsidRDefault="00CD73CF" w:rsidP="00CD73CF">
      <w:pPr>
        <w:numPr>
          <w:ilvl w:val="0"/>
          <w:numId w:val="35"/>
        </w:numPr>
        <w:spacing w:after="160" w:line="259" w:lineRule="auto"/>
        <w:contextualSpacing/>
        <w:jc w:val="both"/>
        <w:rPr>
          <w:rFonts w:cs="Arial"/>
          <w:szCs w:val="20"/>
          <w:lang w:eastAsia="sl-SI"/>
        </w:rPr>
      </w:pPr>
      <w:r w:rsidRPr="00334FAE">
        <w:rPr>
          <w:rFonts w:cs="Arial"/>
          <w:szCs w:val="20"/>
          <w:lang w:eastAsia="sl-SI"/>
        </w:rPr>
        <w:t>anketa med trgovci za predloge nadgradnje/dopolnitev sistema doniranja hrane.</w:t>
      </w:r>
    </w:p>
    <w:p w14:paraId="3AB67FAA" w14:textId="77777777" w:rsidR="00CD73CF" w:rsidRPr="009417FD" w:rsidRDefault="00CD73CF" w:rsidP="00CD73CF">
      <w:pPr>
        <w:spacing w:after="160" w:line="259" w:lineRule="auto"/>
        <w:ind w:left="360"/>
        <w:contextualSpacing/>
        <w:jc w:val="both"/>
        <w:rPr>
          <w:rFonts w:cs="Arial"/>
          <w:szCs w:val="20"/>
          <w:lang w:eastAsia="sl-SI"/>
        </w:rPr>
      </w:pPr>
    </w:p>
    <w:p w14:paraId="064C6777" w14:textId="77777777" w:rsidR="00CD73CF" w:rsidRPr="009417FD" w:rsidRDefault="00CD73CF" w:rsidP="00CD73CF">
      <w:pPr>
        <w:spacing w:line="260" w:lineRule="exact"/>
        <w:jc w:val="both"/>
        <w:rPr>
          <w:rFonts w:cs="Arial"/>
          <w:b/>
          <w:szCs w:val="20"/>
          <w:u w:val="single"/>
        </w:rPr>
      </w:pPr>
      <w:r w:rsidRPr="009417FD">
        <w:rPr>
          <w:rFonts w:cs="Arial"/>
          <w:b/>
          <w:szCs w:val="20"/>
          <w:u w:val="single"/>
        </w:rPr>
        <w:t>Aktivnost 7:</w:t>
      </w:r>
      <w:r w:rsidRPr="009417FD">
        <w:rPr>
          <w:b/>
          <w:bCs/>
          <w:color w:val="E36C0A"/>
          <w:u w:val="single"/>
        </w:rPr>
        <w:t xml:space="preserve"> </w:t>
      </w:r>
      <w:r w:rsidRPr="009417FD">
        <w:rPr>
          <w:b/>
          <w:bCs/>
          <w:u w:val="single"/>
        </w:rPr>
        <w:t>Ugotovitev vzrokov nastajanja izgub hrane in odpadne hrane ter ukrepanje</w:t>
      </w:r>
    </w:p>
    <w:p w14:paraId="3C29F761" w14:textId="77777777" w:rsidR="00CD73CF" w:rsidRPr="009417FD" w:rsidRDefault="00CD73CF" w:rsidP="00CD73CF">
      <w:pPr>
        <w:numPr>
          <w:ilvl w:val="0"/>
          <w:numId w:val="26"/>
        </w:numPr>
        <w:spacing w:after="160" w:line="259" w:lineRule="auto"/>
        <w:contextualSpacing/>
        <w:jc w:val="both"/>
        <w:rPr>
          <w:rFonts w:cs="Arial"/>
          <w:szCs w:val="20"/>
          <w:lang w:eastAsia="sl-SI"/>
        </w:rPr>
      </w:pPr>
      <w:r w:rsidRPr="009417FD">
        <w:rPr>
          <w:rFonts w:cs="Arial"/>
          <w:szCs w:val="20"/>
          <w:lang w:eastAsia="sl-SI"/>
        </w:rPr>
        <w:t>spodbujanje ugotavljanja in spremljanja vzrokov za nastanek izgub hrane in odpadne hrane;</w:t>
      </w:r>
    </w:p>
    <w:p w14:paraId="31041217" w14:textId="77777777" w:rsidR="00CD73CF" w:rsidRPr="009417FD" w:rsidRDefault="00CD73CF" w:rsidP="00CD73CF">
      <w:pPr>
        <w:numPr>
          <w:ilvl w:val="0"/>
          <w:numId w:val="26"/>
        </w:numPr>
        <w:spacing w:after="160" w:line="259" w:lineRule="auto"/>
        <w:contextualSpacing/>
        <w:jc w:val="both"/>
        <w:rPr>
          <w:rFonts w:cs="Arial"/>
          <w:szCs w:val="20"/>
          <w:lang w:eastAsia="sl-SI"/>
        </w:rPr>
      </w:pPr>
      <w:r w:rsidRPr="009417FD">
        <w:rPr>
          <w:rFonts w:cs="Arial"/>
          <w:szCs w:val="20"/>
          <w:lang w:eastAsia="sl-SI"/>
        </w:rPr>
        <w:t>priprava pripomočka za ugotavljanje in spremljanje vzrokov odpadne hrane.</w:t>
      </w:r>
    </w:p>
    <w:p w14:paraId="0436CBA2" w14:textId="77777777" w:rsidR="00CD73CF" w:rsidRPr="009417FD" w:rsidRDefault="00CD73CF" w:rsidP="00CD73CF">
      <w:pPr>
        <w:spacing w:after="160" w:line="259" w:lineRule="auto"/>
        <w:ind w:left="360"/>
        <w:contextualSpacing/>
        <w:jc w:val="both"/>
        <w:rPr>
          <w:rFonts w:cs="Arial"/>
          <w:szCs w:val="20"/>
          <w:lang w:eastAsia="sl-SI"/>
        </w:rPr>
      </w:pPr>
    </w:p>
    <w:p w14:paraId="452EC012" w14:textId="77777777" w:rsidR="00CD73CF" w:rsidRPr="009417FD" w:rsidRDefault="00CD73CF" w:rsidP="00CD73CF">
      <w:pPr>
        <w:spacing w:line="260" w:lineRule="exact"/>
        <w:jc w:val="both"/>
        <w:rPr>
          <w:rFonts w:cs="Arial"/>
          <w:b/>
          <w:szCs w:val="20"/>
          <w:u w:val="single"/>
        </w:rPr>
      </w:pPr>
      <w:r w:rsidRPr="009417FD">
        <w:rPr>
          <w:rFonts w:cs="Arial"/>
          <w:b/>
          <w:szCs w:val="20"/>
          <w:u w:val="single"/>
        </w:rPr>
        <w:t>Aktivnost 8:</w:t>
      </w:r>
      <w:r w:rsidRPr="009417FD">
        <w:rPr>
          <w:b/>
          <w:bCs/>
          <w:color w:val="E36C0A"/>
          <w:u w:val="single"/>
        </w:rPr>
        <w:t xml:space="preserve"> </w:t>
      </w:r>
      <w:r w:rsidRPr="009417FD">
        <w:rPr>
          <w:b/>
          <w:bCs/>
          <w:u w:val="single"/>
        </w:rPr>
        <w:t>Olajšanje delovanja in spodbujanje sistema doniranja hrane</w:t>
      </w:r>
    </w:p>
    <w:p w14:paraId="2D8B518D" w14:textId="77777777" w:rsidR="00CD73CF" w:rsidRPr="009417FD" w:rsidRDefault="00CD73CF" w:rsidP="00CD73CF">
      <w:pPr>
        <w:numPr>
          <w:ilvl w:val="0"/>
          <w:numId w:val="27"/>
        </w:numPr>
        <w:spacing w:after="160" w:line="259" w:lineRule="auto"/>
        <w:contextualSpacing/>
        <w:jc w:val="both"/>
        <w:rPr>
          <w:rFonts w:cs="Arial"/>
          <w:szCs w:val="20"/>
          <w:lang w:eastAsia="sl-SI"/>
        </w:rPr>
      </w:pPr>
      <w:r w:rsidRPr="009417FD">
        <w:rPr>
          <w:rFonts w:cs="Arial"/>
          <w:szCs w:val="20"/>
          <w:lang w:eastAsia="sl-SI"/>
        </w:rPr>
        <w:t>usposabljanje/predavanje za osebje (humanitarnih organizacij in donatorjev);</w:t>
      </w:r>
    </w:p>
    <w:p w14:paraId="54C44DFC" w14:textId="77777777" w:rsidR="00CD73CF" w:rsidRPr="009417FD" w:rsidRDefault="00CD73CF" w:rsidP="00CD73CF">
      <w:pPr>
        <w:numPr>
          <w:ilvl w:val="0"/>
          <w:numId w:val="27"/>
        </w:numPr>
        <w:spacing w:after="160" w:line="259" w:lineRule="auto"/>
        <w:contextualSpacing/>
        <w:jc w:val="both"/>
        <w:rPr>
          <w:rFonts w:cs="Arial"/>
          <w:szCs w:val="20"/>
          <w:lang w:eastAsia="sl-SI"/>
        </w:rPr>
      </w:pPr>
      <w:r w:rsidRPr="009417FD">
        <w:rPr>
          <w:rFonts w:cs="Arial"/>
          <w:szCs w:val="20"/>
          <w:lang w:eastAsia="sl-SI"/>
        </w:rPr>
        <w:t>izvajanje javnega razpisa za sofinanciranje nakupa tehnične opreme posrednikom pri doniranju hrane;</w:t>
      </w:r>
    </w:p>
    <w:p w14:paraId="09F0AC7E" w14:textId="77777777" w:rsidR="00CD73CF" w:rsidRPr="00334FAE" w:rsidRDefault="00CD73CF" w:rsidP="00CD73CF">
      <w:pPr>
        <w:numPr>
          <w:ilvl w:val="0"/>
          <w:numId w:val="27"/>
        </w:numPr>
        <w:spacing w:after="160" w:line="259" w:lineRule="auto"/>
        <w:contextualSpacing/>
        <w:jc w:val="both"/>
        <w:rPr>
          <w:rFonts w:cs="Arial"/>
          <w:szCs w:val="20"/>
          <w:lang w:eastAsia="sl-SI"/>
        </w:rPr>
      </w:pPr>
      <w:r w:rsidRPr="00334FAE">
        <w:rPr>
          <w:rFonts w:cs="Arial"/>
          <w:szCs w:val="20"/>
          <w:lang w:eastAsia="sl-SI"/>
        </w:rPr>
        <w:t>vzpostavitev in delovanje vladne delovne skupine (na ravni državnih sekretarjev) za reševanje težav humanitarnih organizacij, ki se ukvarjajo s prerazporejanjem hrane.</w:t>
      </w:r>
    </w:p>
    <w:p w14:paraId="71161F7C" w14:textId="77777777" w:rsidR="00CD73CF" w:rsidRPr="009417FD" w:rsidRDefault="00CD73CF" w:rsidP="00CD73CF">
      <w:pPr>
        <w:spacing w:after="160" w:line="259" w:lineRule="auto"/>
        <w:ind w:left="360"/>
        <w:contextualSpacing/>
        <w:jc w:val="both"/>
        <w:rPr>
          <w:rFonts w:cs="Arial"/>
          <w:szCs w:val="20"/>
          <w:lang w:eastAsia="sl-SI"/>
        </w:rPr>
      </w:pPr>
    </w:p>
    <w:p w14:paraId="78C2BD59" w14:textId="77777777" w:rsidR="00CD73CF" w:rsidRPr="009417FD" w:rsidRDefault="00CD73CF" w:rsidP="00CD73CF">
      <w:pPr>
        <w:spacing w:line="260" w:lineRule="exact"/>
        <w:jc w:val="both"/>
        <w:rPr>
          <w:rFonts w:cs="Arial"/>
          <w:b/>
          <w:szCs w:val="20"/>
          <w:u w:val="single"/>
        </w:rPr>
      </w:pPr>
      <w:r w:rsidRPr="009417FD">
        <w:rPr>
          <w:rFonts w:cs="Arial"/>
          <w:b/>
          <w:szCs w:val="20"/>
          <w:u w:val="single"/>
        </w:rPr>
        <w:t>Aktivnost 9:</w:t>
      </w:r>
      <w:r w:rsidRPr="009417FD">
        <w:rPr>
          <w:b/>
          <w:bCs/>
          <w:color w:val="E36C0A"/>
          <w:u w:val="single"/>
        </w:rPr>
        <w:t xml:space="preserve"> </w:t>
      </w:r>
      <w:r w:rsidRPr="009417FD">
        <w:rPr>
          <w:b/>
          <w:bCs/>
          <w:u w:val="single"/>
        </w:rPr>
        <w:t>Vzpostavitev, vodenje in vzdrževanje ter promocija platforme za sodelovanje v ponudbi/razpoložljivosti in vrsti hrane</w:t>
      </w:r>
    </w:p>
    <w:p w14:paraId="61E6EF59" w14:textId="77777777" w:rsidR="00CD73CF" w:rsidRPr="00334FAE" w:rsidRDefault="00CD73CF" w:rsidP="00CD73CF">
      <w:pPr>
        <w:numPr>
          <w:ilvl w:val="0"/>
          <w:numId w:val="28"/>
        </w:numPr>
        <w:spacing w:after="160" w:line="259" w:lineRule="auto"/>
        <w:contextualSpacing/>
        <w:jc w:val="both"/>
        <w:rPr>
          <w:rFonts w:cs="Arial"/>
          <w:szCs w:val="20"/>
          <w:lang w:eastAsia="sl-SI"/>
        </w:rPr>
      </w:pPr>
      <w:r w:rsidRPr="00334FAE">
        <w:rPr>
          <w:rFonts w:cs="Arial"/>
          <w:szCs w:val="20"/>
          <w:lang w:eastAsia="sl-SI"/>
        </w:rPr>
        <w:t xml:space="preserve">vzpostavitev pilotnega projekta digitalne ponudbe/spremljanja/poročanja presežkov oziroma donirane hrane (v okviru CRP, JN in podobno); </w:t>
      </w:r>
    </w:p>
    <w:p w14:paraId="73791873" w14:textId="77777777" w:rsidR="00CD73CF" w:rsidRPr="009417FD" w:rsidRDefault="00CD73CF" w:rsidP="00CD73CF">
      <w:pPr>
        <w:numPr>
          <w:ilvl w:val="0"/>
          <w:numId w:val="28"/>
        </w:numPr>
        <w:spacing w:after="160" w:line="259" w:lineRule="auto"/>
        <w:contextualSpacing/>
        <w:jc w:val="both"/>
        <w:rPr>
          <w:rFonts w:cs="Arial"/>
          <w:szCs w:val="20"/>
          <w:lang w:eastAsia="sl-SI"/>
        </w:rPr>
      </w:pPr>
      <w:r w:rsidRPr="009417FD">
        <w:rPr>
          <w:rFonts w:cs="Arial"/>
          <w:szCs w:val="20"/>
          <w:lang w:eastAsia="sl-SI"/>
        </w:rPr>
        <w:t>objava kalkulatorja vplivov odpadne hrane na spletni strani NSH.</w:t>
      </w:r>
    </w:p>
    <w:p w14:paraId="07ABDBEE" w14:textId="77777777" w:rsidR="00CD73CF" w:rsidRPr="009417FD" w:rsidRDefault="00CD73CF" w:rsidP="00CD73CF">
      <w:pPr>
        <w:spacing w:after="160" w:line="259" w:lineRule="auto"/>
        <w:ind w:left="360"/>
        <w:contextualSpacing/>
        <w:jc w:val="both"/>
        <w:rPr>
          <w:rFonts w:cs="Arial"/>
          <w:szCs w:val="20"/>
          <w:lang w:eastAsia="sl-SI"/>
        </w:rPr>
      </w:pPr>
    </w:p>
    <w:p w14:paraId="6720FF84" w14:textId="77777777" w:rsidR="00CD73CF" w:rsidRPr="009417FD" w:rsidRDefault="00CD73CF" w:rsidP="00CD73CF">
      <w:pPr>
        <w:spacing w:line="260" w:lineRule="exact"/>
        <w:jc w:val="both"/>
        <w:rPr>
          <w:rFonts w:cs="Arial"/>
          <w:b/>
          <w:szCs w:val="20"/>
          <w:u w:val="single"/>
        </w:rPr>
      </w:pPr>
      <w:r w:rsidRPr="009417FD">
        <w:rPr>
          <w:rFonts w:cs="Arial"/>
          <w:b/>
          <w:szCs w:val="20"/>
          <w:u w:val="single"/>
        </w:rPr>
        <w:t xml:space="preserve">Aktivnost 10: </w:t>
      </w:r>
      <w:r w:rsidRPr="009417FD">
        <w:rPr>
          <w:b/>
          <w:bCs/>
          <w:u w:val="single"/>
        </w:rPr>
        <w:t xml:space="preserve">Nadgradnja metodologije za merjenje količine odpadne hrane v različnih fazah prehranske verige </w:t>
      </w:r>
    </w:p>
    <w:p w14:paraId="77F764C9" w14:textId="77777777" w:rsidR="00CD73CF" w:rsidRPr="00334FAE" w:rsidRDefault="00CD73CF" w:rsidP="00CD73CF">
      <w:pPr>
        <w:numPr>
          <w:ilvl w:val="0"/>
          <w:numId w:val="29"/>
        </w:numPr>
        <w:spacing w:after="160" w:line="259" w:lineRule="auto"/>
        <w:contextualSpacing/>
        <w:jc w:val="both"/>
        <w:rPr>
          <w:rFonts w:cs="Arial"/>
          <w:szCs w:val="20"/>
          <w:lang w:eastAsia="sl-SI"/>
        </w:rPr>
      </w:pPr>
      <w:r w:rsidRPr="00334FAE">
        <w:rPr>
          <w:rFonts w:cs="Arial"/>
          <w:szCs w:val="20"/>
          <w:lang w:eastAsia="sl-SI"/>
        </w:rPr>
        <w:t>nadgradnja sistema za poročanje podatkov o odpadkih (IS-Odpadki);</w:t>
      </w:r>
    </w:p>
    <w:p w14:paraId="68E25A32" w14:textId="77777777" w:rsidR="00CD73CF" w:rsidRPr="009417FD" w:rsidRDefault="00CD73CF" w:rsidP="00CD73CF">
      <w:pPr>
        <w:numPr>
          <w:ilvl w:val="0"/>
          <w:numId w:val="29"/>
        </w:numPr>
        <w:spacing w:after="160" w:line="259" w:lineRule="auto"/>
        <w:contextualSpacing/>
        <w:jc w:val="both"/>
        <w:rPr>
          <w:rFonts w:cs="Arial"/>
          <w:szCs w:val="20"/>
          <w:lang w:eastAsia="sl-SI"/>
        </w:rPr>
      </w:pPr>
      <w:r w:rsidRPr="00334FAE">
        <w:rPr>
          <w:rFonts w:cs="Arial"/>
          <w:szCs w:val="20"/>
          <w:lang w:eastAsia="sl-SI"/>
        </w:rPr>
        <w:t>nadgradnja metodologije za pripravo podatkov o</w:t>
      </w:r>
      <w:r w:rsidRPr="009417FD">
        <w:rPr>
          <w:rFonts w:cs="Arial"/>
          <w:szCs w:val="20"/>
          <w:lang w:eastAsia="sl-SI"/>
        </w:rPr>
        <w:t xml:space="preserve"> odpadni hrani glede na izvor njenega nastanka in spremljanje nastajanja odpadne hrane v gospodinjstvih;</w:t>
      </w:r>
    </w:p>
    <w:p w14:paraId="4EAB0EA6" w14:textId="77777777" w:rsidR="00CD73CF" w:rsidRPr="009417FD" w:rsidRDefault="00CD73CF" w:rsidP="00CD73CF">
      <w:pPr>
        <w:numPr>
          <w:ilvl w:val="0"/>
          <w:numId w:val="29"/>
        </w:numPr>
        <w:spacing w:after="160" w:line="259" w:lineRule="auto"/>
        <w:contextualSpacing/>
        <w:jc w:val="both"/>
        <w:rPr>
          <w:rFonts w:cs="Arial"/>
          <w:szCs w:val="20"/>
          <w:lang w:eastAsia="sl-SI"/>
        </w:rPr>
      </w:pPr>
      <w:r w:rsidRPr="009417FD">
        <w:rPr>
          <w:rFonts w:cs="Arial"/>
          <w:szCs w:val="20"/>
          <w:lang w:eastAsia="sl-SI"/>
        </w:rPr>
        <w:t>nadgradnja ocene deleža odpadne hrane v bioloških odpadkih in mešanih komunalnih odpadkih;</w:t>
      </w:r>
    </w:p>
    <w:p w14:paraId="135DD205" w14:textId="77777777" w:rsidR="00CD73CF" w:rsidRPr="009417FD" w:rsidRDefault="00CD73CF" w:rsidP="00CD73CF">
      <w:pPr>
        <w:numPr>
          <w:ilvl w:val="0"/>
          <w:numId w:val="29"/>
        </w:numPr>
        <w:spacing w:after="160" w:line="259" w:lineRule="auto"/>
        <w:contextualSpacing/>
        <w:jc w:val="both"/>
        <w:rPr>
          <w:rFonts w:cs="Arial"/>
          <w:szCs w:val="20"/>
          <w:lang w:eastAsia="sl-SI"/>
        </w:rPr>
      </w:pPr>
      <w:r w:rsidRPr="009417FD">
        <w:rPr>
          <w:rFonts w:cs="Arial"/>
          <w:szCs w:val="20"/>
          <w:lang w:eastAsia="sl-SI"/>
        </w:rPr>
        <w:t>nadgradnja ocene deleža užitnega/neužitnega dela odpadne hrane med nastalimi količinami odpadne hrane;</w:t>
      </w:r>
    </w:p>
    <w:p w14:paraId="114EC9E2" w14:textId="77777777" w:rsidR="00CD73CF" w:rsidRPr="009417FD" w:rsidRDefault="00CD73CF" w:rsidP="00CD73CF">
      <w:pPr>
        <w:numPr>
          <w:ilvl w:val="0"/>
          <w:numId w:val="29"/>
        </w:numPr>
        <w:spacing w:after="160" w:line="259" w:lineRule="auto"/>
        <w:contextualSpacing/>
        <w:jc w:val="both"/>
        <w:rPr>
          <w:rFonts w:cs="Arial"/>
          <w:szCs w:val="20"/>
          <w:lang w:eastAsia="sl-SI"/>
        </w:rPr>
      </w:pPr>
      <w:r w:rsidRPr="009417FD">
        <w:rPr>
          <w:rFonts w:cs="Arial"/>
          <w:szCs w:val="20"/>
          <w:lang w:eastAsia="sl-SI"/>
        </w:rPr>
        <w:t xml:space="preserve">vzpostavitev modela za pripravo ocen o izbranih skupinah živil (na ravni: sadje, zelenjava, mesni izdelki, mlečni izdelki, pekovski izdelki in podobno) znotraj količin nastale odpadne hrane; </w:t>
      </w:r>
    </w:p>
    <w:p w14:paraId="16A3A232" w14:textId="4243C315" w:rsidR="00CD73CF" w:rsidRPr="009417FD" w:rsidRDefault="00CD73CF" w:rsidP="00CD73CF">
      <w:pPr>
        <w:numPr>
          <w:ilvl w:val="0"/>
          <w:numId w:val="29"/>
        </w:numPr>
        <w:spacing w:after="160" w:line="259" w:lineRule="auto"/>
        <w:contextualSpacing/>
        <w:jc w:val="both"/>
        <w:rPr>
          <w:rFonts w:cs="Arial"/>
          <w:szCs w:val="20"/>
          <w:lang w:eastAsia="sl-SI"/>
        </w:rPr>
      </w:pPr>
      <w:r w:rsidRPr="009417FD">
        <w:rPr>
          <w:rFonts w:cs="Arial"/>
          <w:szCs w:val="20"/>
          <w:lang w:eastAsia="sl-SI"/>
        </w:rPr>
        <w:lastRenderedPageBreak/>
        <w:t>nadgradnja prve objave SURS o odpadni hrani glede na rezultate ciljev 2</w:t>
      </w:r>
      <w:r w:rsidR="00825C01">
        <w:rPr>
          <w:rFonts w:cs="Arial"/>
          <w:szCs w:val="20"/>
          <w:lang w:eastAsia="sl-SI"/>
        </w:rPr>
        <w:t xml:space="preserve"> do </w:t>
      </w:r>
      <w:r w:rsidRPr="009417FD">
        <w:rPr>
          <w:rFonts w:cs="Arial"/>
          <w:szCs w:val="20"/>
          <w:lang w:eastAsia="sl-SI"/>
        </w:rPr>
        <w:t>5</w:t>
      </w:r>
      <w:r w:rsidR="00825C01">
        <w:rPr>
          <w:rFonts w:cs="Arial"/>
          <w:szCs w:val="20"/>
          <w:lang w:eastAsia="sl-SI"/>
        </w:rPr>
        <w:t xml:space="preserve"> te aktivnosti</w:t>
      </w:r>
      <w:r w:rsidRPr="009417FD">
        <w:rPr>
          <w:rFonts w:cs="Arial"/>
          <w:szCs w:val="20"/>
          <w:lang w:eastAsia="sl-SI"/>
        </w:rPr>
        <w:t>.</w:t>
      </w:r>
    </w:p>
    <w:p w14:paraId="5C2FF83C" w14:textId="480A1DBA" w:rsidR="00CD73CF" w:rsidRDefault="00CD73CF" w:rsidP="00390A2E">
      <w:pPr>
        <w:spacing w:line="260" w:lineRule="exact"/>
        <w:jc w:val="both"/>
        <w:rPr>
          <w:rFonts w:cs="Arial"/>
          <w:b/>
          <w:szCs w:val="20"/>
        </w:rPr>
      </w:pPr>
    </w:p>
    <w:p w14:paraId="47234D46" w14:textId="53B74EB7" w:rsidR="00762244" w:rsidRDefault="00762244" w:rsidP="00390A2E">
      <w:pPr>
        <w:spacing w:line="260" w:lineRule="exact"/>
        <w:jc w:val="both"/>
        <w:rPr>
          <w:rFonts w:cs="Arial"/>
          <w:b/>
          <w:szCs w:val="20"/>
          <w:u w:val="single"/>
        </w:rPr>
      </w:pPr>
      <w:r w:rsidRPr="00762244">
        <w:rPr>
          <w:rFonts w:cs="Arial"/>
          <w:b/>
          <w:szCs w:val="20"/>
          <w:u w:val="single"/>
        </w:rPr>
        <w:t>Finančne posledice:</w:t>
      </w:r>
    </w:p>
    <w:p w14:paraId="3A539BB9" w14:textId="14217EA9" w:rsidR="00762244" w:rsidRPr="00762244" w:rsidRDefault="00762244" w:rsidP="00390A2E">
      <w:pPr>
        <w:spacing w:line="260" w:lineRule="exact"/>
        <w:jc w:val="both"/>
        <w:rPr>
          <w:rFonts w:cs="Arial"/>
          <w:szCs w:val="20"/>
        </w:rPr>
      </w:pPr>
      <w:r w:rsidRPr="00762244">
        <w:rPr>
          <w:rFonts w:cs="Arial"/>
          <w:szCs w:val="20"/>
        </w:rPr>
        <w:t>Akcijski načrt se bo izvajal od leta 2023 do 2030</w:t>
      </w:r>
      <w:r>
        <w:rPr>
          <w:rFonts w:cs="Arial"/>
          <w:szCs w:val="20"/>
        </w:rPr>
        <w:t xml:space="preserve">. </w:t>
      </w:r>
      <w:r w:rsidR="001C3B51">
        <w:rPr>
          <w:rFonts w:cs="Arial"/>
          <w:szCs w:val="20"/>
        </w:rPr>
        <w:t xml:space="preserve">Akcijski načrt nima posebne finančne ovojnice. </w:t>
      </w:r>
      <w:r>
        <w:rPr>
          <w:rFonts w:cs="Arial"/>
          <w:szCs w:val="20"/>
        </w:rPr>
        <w:t>Vseh 57 ukrepov ima določene finančne posledice, ki pa so v večini v okviru rednih nalog posameznih resorjev, ki bodo izvajali akcijski načrt.</w:t>
      </w:r>
      <w:r w:rsidR="0065078E">
        <w:rPr>
          <w:rFonts w:cs="Arial"/>
          <w:szCs w:val="20"/>
        </w:rPr>
        <w:t xml:space="preserve"> </w:t>
      </w:r>
      <w:r w:rsidR="001C3B51">
        <w:rPr>
          <w:rFonts w:cs="Arial"/>
          <w:szCs w:val="20"/>
        </w:rPr>
        <w:t xml:space="preserve">Nekateri ukrepi so vezani na pridobitev sredstev iz evropskih skladov in razpisov in jih ni možno finančno ovrednotiti. </w:t>
      </w:r>
      <w:r w:rsidR="00192E61">
        <w:rPr>
          <w:rFonts w:cs="Arial"/>
          <w:szCs w:val="20"/>
        </w:rPr>
        <w:t xml:space="preserve">Akcijski načrt se bo tudi spremljalo oziroma evalviralo in po potrebi revidiralo in nadgradilo. </w:t>
      </w:r>
    </w:p>
    <w:sectPr w:rsidR="00762244" w:rsidRPr="00762244" w:rsidSect="00F97232">
      <w:headerReference w:type="default" r:id="rId8"/>
      <w:headerReference w:type="first" r:id="rId9"/>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71CAF" w14:textId="77777777" w:rsidR="005B107A" w:rsidRDefault="005B107A">
      <w:r>
        <w:separator/>
      </w:r>
    </w:p>
  </w:endnote>
  <w:endnote w:type="continuationSeparator" w:id="0">
    <w:p w14:paraId="2EBAC3BA" w14:textId="77777777" w:rsidR="005B107A" w:rsidRDefault="005B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MS Gothic"/>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6BB30" w14:textId="77777777" w:rsidR="005B107A" w:rsidRDefault="005B107A">
      <w:r>
        <w:separator/>
      </w:r>
    </w:p>
  </w:footnote>
  <w:footnote w:type="continuationSeparator" w:id="0">
    <w:p w14:paraId="0F7CD9A1" w14:textId="77777777" w:rsidR="005B107A" w:rsidRDefault="005B1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AF04" w14:textId="77777777" w:rsidR="003E3EA5" w:rsidRPr="00110CBD" w:rsidRDefault="003E3EA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E3EA5" w:rsidRPr="008F3500" w14:paraId="3525801B" w14:textId="77777777">
      <w:trPr>
        <w:cantSplit/>
        <w:trHeight w:hRule="exact" w:val="847"/>
      </w:trPr>
      <w:tc>
        <w:tcPr>
          <w:tcW w:w="567" w:type="dxa"/>
        </w:tcPr>
        <w:p w14:paraId="2B45F06E" w14:textId="77777777" w:rsidR="003E3EA5" w:rsidRPr="008F3500" w:rsidRDefault="003E3EA5"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55E65683" wp14:editId="0091BE0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65FD5"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7AB064F8" w14:textId="77777777" w:rsidR="003E3EA5" w:rsidRPr="008F3500" w:rsidRDefault="003E3EA5"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7232DABE" wp14:editId="23FE9593">
          <wp:simplePos x="0" y="0"/>
          <wp:positionH relativeFrom="page">
            <wp:posOffset>0</wp:posOffset>
          </wp:positionH>
          <wp:positionV relativeFrom="page">
            <wp:posOffset>0</wp:posOffset>
          </wp:positionV>
          <wp:extent cx="4321810" cy="1125855"/>
          <wp:effectExtent l="0" t="0" r="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01 478 90 00</w:t>
    </w:r>
  </w:p>
  <w:p w14:paraId="5C1E8424" w14:textId="77777777" w:rsidR="003E3EA5" w:rsidRPr="008F3500" w:rsidRDefault="003E3EA5"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01 478 90 21</w:t>
    </w:r>
    <w:r w:rsidRPr="008F3500">
      <w:rPr>
        <w:rFonts w:cs="Arial"/>
        <w:sz w:val="16"/>
      </w:rPr>
      <w:t xml:space="preserve"> </w:t>
    </w:r>
  </w:p>
  <w:p w14:paraId="19C03145" w14:textId="77777777" w:rsidR="003E3EA5" w:rsidRPr="008F3500" w:rsidRDefault="003E3EA5"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7D2EF5E2" w14:textId="77777777" w:rsidR="003E3EA5" w:rsidRPr="008F3500" w:rsidRDefault="003E3EA5"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0D9BECCB" w14:textId="77777777" w:rsidR="003E3EA5" w:rsidRPr="008F3500" w:rsidRDefault="003E3EA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109D"/>
    <w:multiLevelType w:val="hybridMultilevel"/>
    <w:tmpl w:val="AED240F8"/>
    <w:lvl w:ilvl="0" w:tplc="1556DB7C">
      <w:start w:val="1"/>
      <w:numFmt w:val="decimal"/>
      <w:lvlText w:val="%1."/>
      <w:lvlJc w:val="left"/>
      <w:pPr>
        <w:ind w:left="360" w:hanging="360"/>
      </w:pPr>
      <w:rPr>
        <w:rFonts w:asciiTheme="majorHAnsi" w:hAnsiTheme="majorHAnsi" w:hint="default"/>
      </w:rPr>
    </w:lvl>
    <w:lvl w:ilvl="1" w:tplc="04240017">
      <w:start w:val="1"/>
      <w:numFmt w:val="lowerLetter"/>
      <w:lvlText w:val="%2)"/>
      <w:lvlJc w:val="left"/>
      <w:pPr>
        <w:ind w:left="687" w:hanging="360"/>
      </w:pPr>
      <w:rPr>
        <w:rFonts w:hint="default"/>
      </w:rPr>
    </w:lvl>
    <w:lvl w:ilvl="2" w:tplc="FFFFFFFF">
      <w:start w:val="1"/>
      <w:numFmt w:val="bullet"/>
      <w:lvlText w:val=""/>
      <w:lvlJc w:val="left"/>
      <w:pPr>
        <w:ind w:left="1407" w:hanging="360"/>
      </w:pPr>
      <w:rPr>
        <w:rFonts w:ascii="Wingdings" w:hAnsi="Wingdings" w:hint="default"/>
      </w:rPr>
    </w:lvl>
    <w:lvl w:ilvl="3" w:tplc="FFFFFFFF" w:tentative="1">
      <w:start w:val="1"/>
      <w:numFmt w:val="bullet"/>
      <w:lvlText w:val=""/>
      <w:lvlJc w:val="left"/>
      <w:pPr>
        <w:ind w:left="2127" w:hanging="360"/>
      </w:pPr>
      <w:rPr>
        <w:rFonts w:ascii="Symbol" w:hAnsi="Symbol" w:hint="default"/>
      </w:rPr>
    </w:lvl>
    <w:lvl w:ilvl="4" w:tplc="FFFFFFFF" w:tentative="1">
      <w:start w:val="1"/>
      <w:numFmt w:val="bullet"/>
      <w:lvlText w:val="o"/>
      <w:lvlJc w:val="left"/>
      <w:pPr>
        <w:ind w:left="2847" w:hanging="360"/>
      </w:pPr>
      <w:rPr>
        <w:rFonts w:ascii="Courier New" w:hAnsi="Courier New" w:cs="Courier New" w:hint="default"/>
      </w:rPr>
    </w:lvl>
    <w:lvl w:ilvl="5" w:tplc="FFFFFFFF" w:tentative="1">
      <w:start w:val="1"/>
      <w:numFmt w:val="bullet"/>
      <w:lvlText w:val=""/>
      <w:lvlJc w:val="left"/>
      <w:pPr>
        <w:ind w:left="3567" w:hanging="360"/>
      </w:pPr>
      <w:rPr>
        <w:rFonts w:ascii="Wingdings" w:hAnsi="Wingdings" w:hint="default"/>
      </w:rPr>
    </w:lvl>
    <w:lvl w:ilvl="6" w:tplc="FFFFFFFF" w:tentative="1">
      <w:start w:val="1"/>
      <w:numFmt w:val="bullet"/>
      <w:lvlText w:val=""/>
      <w:lvlJc w:val="left"/>
      <w:pPr>
        <w:ind w:left="4287" w:hanging="360"/>
      </w:pPr>
      <w:rPr>
        <w:rFonts w:ascii="Symbol" w:hAnsi="Symbol" w:hint="default"/>
      </w:rPr>
    </w:lvl>
    <w:lvl w:ilvl="7" w:tplc="FFFFFFFF" w:tentative="1">
      <w:start w:val="1"/>
      <w:numFmt w:val="bullet"/>
      <w:lvlText w:val="o"/>
      <w:lvlJc w:val="left"/>
      <w:pPr>
        <w:ind w:left="5007" w:hanging="360"/>
      </w:pPr>
      <w:rPr>
        <w:rFonts w:ascii="Courier New" w:hAnsi="Courier New" w:cs="Courier New" w:hint="default"/>
      </w:rPr>
    </w:lvl>
    <w:lvl w:ilvl="8" w:tplc="FFFFFFFF" w:tentative="1">
      <w:start w:val="1"/>
      <w:numFmt w:val="bullet"/>
      <w:lvlText w:val=""/>
      <w:lvlJc w:val="left"/>
      <w:pPr>
        <w:ind w:left="5727" w:hanging="360"/>
      </w:pPr>
      <w:rPr>
        <w:rFonts w:ascii="Wingdings" w:hAnsi="Wingdings" w:hint="default"/>
      </w:rPr>
    </w:lvl>
  </w:abstractNum>
  <w:abstractNum w:abstractNumId="1" w15:restartNumberingAfterBreak="0">
    <w:nsid w:val="071A2A71"/>
    <w:multiLevelType w:val="hybridMultilevel"/>
    <w:tmpl w:val="D378644A"/>
    <w:lvl w:ilvl="0" w:tplc="4CF01E12">
      <w:start w:val="1"/>
      <w:numFmt w:val="decimal"/>
      <w:lvlText w:val="%1."/>
      <w:lvlJc w:val="left"/>
      <w:pPr>
        <w:ind w:left="360" w:hanging="360"/>
      </w:pPr>
      <w:rPr>
        <w:rFonts w:asciiTheme="majorHAnsi" w:hAnsiTheme="majorHAns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394E26"/>
    <w:multiLevelType w:val="hybridMultilevel"/>
    <w:tmpl w:val="77D6E342"/>
    <w:lvl w:ilvl="0" w:tplc="04240019">
      <w:start w:val="1"/>
      <w:numFmt w:val="lowerLetter"/>
      <w:lvlText w:val="%1."/>
      <w:lvlJc w:val="left"/>
      <w:pPr>
        <w:ind w:left="720" w:hanging="360"/>
      </w:pPr>
      <w:rPr>
        <w:rFont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60331D"/>
    <w:multiLevelType w:val="hybridMultilevel"/>
    <w:tmpl w:val="6C0A1F1A"/>
    <w:lvl w:ilvl="0" w:tplc="7E866350">
      <w:start w:val="3"/>
      <w:numFmt w:val="bullet"/>
      <w:lvlText w:val="-"/>
      <w:lvlJc w:val="left"/>
      <w:pPr>
        <w:ind w:left="754" w:hanging="360"/>
      </w:pPr>
      <w:rPr>
        <w:rFonts w:ascii="Arial" w:eastAsia="Times New Roman" w:hAnsi="Arial" w:cs="Arial"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4" w15:restartNumberingAfterBreak="0">
    <w:nsid w:val="0A6F6C37"/>
    <w:multiLevelType w:val="hybridMultilevel"/>
    <w:tmpl w:val="80AE080C"/>
    <w:lvl w:ilvl="0" w:tplc="B1801A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0E4C26D8"/>
    <w:multiLevelType w:val="hybridMultilevel"/>
    <w:tmpl w:val="DFC4DE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ED238DF"/>
    <w:multiLevelType w:val="hybridMultilevel"/>
    <w:tmpl w:val="3A6CAD3E"/>
    <w:lvl w:ilvl="0" w:tplc="CEF4244E">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291B02"/>
    <w:multiLevelType w:val="hybridMultilevel"/>
    <w:tmpl w:val="AD4857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A684918"/>
    <w:multiLevelType w:val="hybridMultilevel"/>
    <w:tmpl w:val="5F38688C"/>
    <w:lvl w:ilvl="0" w:tplc="1556DB7C">
      <w:start w:val="1"/>
      <w:numFmt w:val="decimal"/>
      <w:lvlText w:val="%1."/>
      <w:lvlJc w:val="left"/>
      <w:pPr>
        <w:ind w:left="360" w:hanging="360"/>
      </w:pPr>
      <w:rPr>
        <w:rFonts w:asciiTheme="majorHAnsi" w:hAnsiTheme="majorHAns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C3C5682"/>
    <w:multiLevelType w:val="multilevel"/>
    <w:tmpl w:val="8F80BFD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D51734B"/>
    <w:multiLevelType w:val="hybridMultilevel"/>
    <w:tmpl w:val="1D629AB6"/>
    <w:lvl w:ilvl="0" w:tplc="7ADE10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016203"/>
    <w:multiLevelType w:val="hybridMultilevel"/>
    <w:tmpl w:val="AFCA7E9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8B0DFD"/>
    <w:multiLevelType w:val="hybridMultilevel"/>
    <w:tmpl w:val="B23421CC"/>
    <w:lvl w:ilvl="0" w:tplc="1556DB7C">
      <w:start w:val="1"/>
      <w:numFmt w:val="decimal"/>
      <w:lvlText w:val="%1."/>
      <w:lvlJc w:val="left"/>
      <w:pPr>
        <w:ind w:left="360" w:hanging="360"/>
      </w:pPr>
      <w:rPr>
        <w:rFonts w:asciiTheme="majorHAnsi" w:hAnsiTheme="majorHAns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300443F5"/>
    <w:multiLevelType w:val="hybridMultilevel"/>
    <w:tmpl w:val="7D36079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9E2822"/>
    <w:multiLevelType w:val="hybridMultilevel"/>
    <w:tmpl w:val="94C0EEE6"/>
    <w:lvl w:ilvl="0" w:tplc="D264EFA0">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800B8B"/>
    <w:multiLevelType w:val="hybridMultilevel"/>
    <w:tmpl w:val="04DA891C"/>
    <w:lvl w:ilvl="0" w:tplc="8BFCA4EC">
      <w:start w:val="4"/>
      <w:numFmt w:val="upperRoman"/>
      <w:lvlText w:val="%1."/>
      <w:lvlJc w:val="righ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4B59D1"/>
    <w:multiLevelType w:val="hybridMultilevel"/>
    <w:tmpl w:val="C038D1C8"/>
    <w:lvl w:ilvl="0" w:tplc="D9E6D67A">
      <w:start w:val="2"/>
      <w:numFmt w:val="decimal"/>
      <w:lvlText w:val="%1."/>
      <w:lvlJc w:val="left"/>
      <w:pPr>
        <w:ind w:left="360" w:hanging="360"/>
      </w:pPr>
      <w:rPr>
        <w:rFonts w:asciiTheme="majorHAnsi" w:hAnsiTheme="majorHAnsi" w:hint="default"/>
      </w:rPr>
    </w:lvl>
    <w:lvl w:ilvl="1" w:tplc="04240017">
      <w:start w:val="1"/>
      <w:numFmt w:val="lowerLetter"/>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1337DFC"/>
    <w:multiLevelType w:val="hybridMultilevel"/>
    <w:tmpl w:val="AC04B2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2021BCD"/>
    <w:multiLevelType w:val="hybridMultilevel"/>
    <w:tmpl w:val="8026B29C"/>
    <w:lvl w:ilvl="0" w:tplc="94F64650">
      <w:start w:val="1"/>
      <w:numFmt w:val="decimal"/>
      <w:lvlText w:val="%1."/>
      <w:lvlJc w:val="left"/>
      <w:pPr>
        <w:ind w:left="360" w:hanging="360"/>
      </w:pPr>
      <w:rPr>
        <w:rFonts w:asciiTheme="majorHAnsi" w:hAnsiTheme="maj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2004EF"/>
    <w:multiLevelType w:val="hybridMultilevel"/>
    <w:tmpl w:val="265299D4"/>
    <w:lvl w:ilvl="0" w:tplc="DD968542">
      <w:start w:val="49"/>
      <w:numFmt w:val="bullet"/>
      <w:lvlText w:val=""/>
      <w:lvlJc w:val="left"/>
      <w:pPr>
        <w:ind w:left="360" w:hanging="360"/>
      </w:pPr>
      <w:rPr>
        <w:rFonts w:ascii="Symbol" w:eastAsia="Times New Roman" w:hAnsi="Symbol"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49B3DB9"/>
    <w:multiLevelType w:val="hybridMultilevel"/>
    <w:tmpl w:val="DF0A470A"/>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A4C6ECC2">
      <w:start w:val="3"/>
      <w:numFmt w:val="bullet"/>
      <w:lvlText w:val="-"/>
      <w:lvlJc w:val="left"/>
      <w:pPr>
        <w:ind w:left="2160" w:hanging="360"/>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CAD485E"/>
    <w:multiLevelType w:val="hybridMultilevel"/>
    <w:tmpl w:val="C4C08F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DFB5FC2"/>
    <w:multiLevelType w:val="hybridMultilevel"/>
    <w:tmpl w:val="DFA08C50"/>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501172C6"/>
    <w:multiLevelType w:val="hybridMultilevel"/>
    <w:tmpl w:val="6CDCCC5A"/>
    <w:lvl w:ilvl="0" w:tplc="1556DB7C">
      <w:start w:val="1"/>
      <w:numFmt w:val="decimal"/>
      <w:lvlText w:val="%1."/>
      <w:lvlJc w:val="left"/>
      <w:pPr>
        <w:ind w:left="360" w:hanging="360"/>
      </w:pPr>
      <w:rPr>
        <w:rFonts w:asciiTheme="majorHAnsi" w:hAnsiTheme="majorHAns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1C242E2"/>
    <w:multiLevelType w:val="hybridMultilevel"/>
    <w:tmpl w:val="8E8AD28E"/>
    <w:lvl w:ilvl="0" w:tplc="04240013">
      <w:start w:val="1"/>
      <w:numFmt w:val="upperRoman"/>
      <w:lvlText w:val="%1."/>
      <w:lvlJc w:val="righ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AAD7887"/>
    <w:multiLevelType w:val="hybridMultilevel"/>
    <w:tmpl w:val="117AB5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F3A6E58"/>
    <w:multiLevelType w:val="hybridMultilevel"/>
    <w:tmpl w:val="4260BCCA"/>
    <w:lvl w:ilvl="0" w:tplc="04240017">
      <w:start w:val="1"/>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27033DF"/>
    <w:multiLevelType w:val="hybridMultilevel"/>
    <w:tmpl w:val="C4C08F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466696B"/>
    <w:multiLevelType w:val="hybridMultilevel"/>
    <w:tmpl w:val="0646E81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7C300D9"/>
    <w:multiLevelType w:val="hybridMultilevel"/>
    <w:tmpl w:val="2AE03EE4"/>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F00CCF"/>
    <w:multiLevelType w:val="hybridMultilevel"/>
    <w:tmpl w:val="EC54F3F4"/>
    <w:lvl w:ilvl="0" w:tplc="1556DB7C">
      <w:start w:val="1"/>
      <w:numFmt w:val="decimal"/>
      <w:lvlText w:val="%1."/>
      <w:lvlJc w:val="left"/>
      <w:pPr>
        <w:ind w:left="360" w:hanging="360"/>
      </w:pPr>
      <w:rPr>
        <w:rFonts w:asciiTheme="majorHAnsi" w:hAnsiTheme="majorHAns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ED65C9C"/>
    <w:multiLevelType w:val="hybridMultilevel"/>
    <w:tmpl w:val="117C2B9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704D0BA1"/>
    <w:multiLevelType w:val="hybridMultilevel"/>
    <w:tmpl w:val="7F46323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DD032D"/>
    <w:multiLevelType w:val="hybridMultilevel"/>
    <w:tmpl w:val="0DBC496A"/>
    <w:lvl w:ilvl="0" w:tplc="1A1E51BA">
      <w:start w:val="1"/>
      <w:numFmt w:val="decimal"/>
      <w:lvlText w:val="%1."/>
      <w:lvlJc w:val="left"/>
      <w:pPr>
        <w:ind w:left="360" w:hanging="360"/>
      </w:pPr>
      <w:rPr>
        <w:rFonts w:asciiTheme="majorHAnsi" w:hAnsiTheme="majorHAns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3637082"/>
    <w:multiLevelType w:val="hybridMultilevel"/>
    <w:tmpl w:val="EC784C8E"/>
    <w:lvl w:ilvl="0" w:tplc="73A4C764">
      <w:start w:val="1"/>
      <w:numFmt w:val="decimal"/>
      <w:lvlText w:val="%1."/>
      <w:lvlJc w:val="left"/>
      <w:pPr>
        <w:ind w:left="753" w:hanging="360"/>
      </w:pPr>
      <w:rPr>
        <w:rFonts w:asciiTheme="majorHAnsi" w:hAnsiTheme="majorHAnsi" w:hint="default"/>
      </w:rPr>
    </w:lvl>
    <w:lvl w:ilvl="1" w:tplc="04240017">
      <w:start w:val="1"/>
      <w:numFmt w:val="lowerLetter"/>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4F81D3D"/>
    <w:multiLevelType w:val="hybridMultilevel"/>
    <w:tmpl w:val="4F4EE616"/>
    <w:lvl w:ilvl="0" w:tplc="1556DB7C">
      <w:start w:val="1"/>
      <w:numFmt w:val="decimal"/>
      <w:lvlText w:val="%1."/>
      <w:lvlJc w:val="left"/>
      <w:pPr>
        <w:ind w:left="360" w:hanging="360"/>
      </w:pPr>
      <w:rPr>
        <w:rFonts w:asciiTheme="majorHAnsi" w:hAnsiTheme="majorHAns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24"/>
  </w:num>
  <w:num w:numId="4">
    <w:abstractNumId w:val="5"/>
  </w:num>
  <w:num w:numId="5">
    <w:abstractNumId w:val="9"/>
  </w:num>
  <w:num w:numId="6">
    <w:abstractNumId w:val="7"/>
  </w:num>
  <w:num w:numId="7">
    <w:abstractNumId w:val="17"/>
  </w:num>
  <w:num w:numId="8">
    <w:abstractNumId w:val="35"/>
  </w:num>
  <w:num w:numId="9">
    <w:abstractNumId w:val="38"/>
  </w:num>
  <w:num w:numId="10">
    <w:abstractNumId w:val="27"/>
  </w:num>
  <w:num w:numId="11">
    <w:abstractNumId w:val="39"/>
  </w:num>
  <w:num w:numId="12">
    <w:abstractNumId w:val="11"/>
  </w:num>
  <w:num w:numId="13">
    <w:abstractNumId w:val="31"/>
  </w:num>
  <w:num w:numId="14">
    <w:abstractNumId w:val="36"/>
  </w:num>
  <w:num w:numId="15">
    <w:abstractNumId w:val="23"/>
  </w:num>
  <w:num w:numId="16">
    <w:abstractNumId w:val="3"/>
  </w:num>
  <w:num w:numId="17">
    <w:abstractNumId w:val="43"/>
  </w:num>
  <w:num w:numId="18">
    <w:abstractNumId w:val="15"/>
  </w:num>
  <w:num w:numId="19">
    <w:abstractNumId w:val="25"/>
  </w:num>
  <w:num w:numId="20">
    <w:abstractNumId w:val="12"/>
  </w:num>
  <w:num w:numId="21">
    <w:abstractNumId w:val="29"/>
  </w:num>
  <w:num w:numId="22">
    <w:abstractNumId w:val="42"/>
  </w:num>
  <w:num w:numId="23">
    <w:abstractNumId w:val="0"/>
  </w:num>
  <w:num w:numId="24">
    <w:abstractNumId w:val="32"/>
  </w:num>
  <w:num w:numId="25">
    <w:abstractNumId w:val="37"/>
  </w:num>
  <w:num w:numId="26">
    <w:abstractNumId w:val="10"/>
  </w:num>
  <w:num w:numId="27">
    <w:abstractNumId w:val="28"/>
  </w:num>
  <w:num w:numId="28">
    <w:abstractNumId w:val="14"/>
  </w:num>
  <w:num w:numId="29">
    <w:abstractNumId w:val="22"/>
  </w:num>
  <w:num w:numId="30">
    <w:abstractNumId w:val="19"/>
  </w:num>
  <w:num w:numId="31">
    <w:abstractNumId w:val="1"/>
  </w:num>
  <w:num w:numId="32">
    <w:abstractNumId w:val="40"/>
  </w:num>
  <w:num w:numId="33">
    <w:abstractNumId w:val="2"/>
  </w:num>
  <w:num w:numId="34">
    <w:abstractNumId w:val="41"/>
  </w:num>
  <w:num w:numId="35">
    <w:abstractNumId w:val="20"/>
  </w:num>
  <w:num w:numId="36">
    <w:abstractNumId w:val="13"/>
  </w:num>
  <w:num w:numId="37">
    <w:abstractNumId w:val="21"/>
  </w:num>
  <w:num w:numId="38">
    <w:abstractNumId w:val="18"/>
  </w:num>
  <w:num w:numId="39">
    <w:abstractNumId w:val="30"/>
  </w:num>
  <w:num w:numId="40">
    <w:abstractNumId w:val="8"/>
  </w:num>
  <w:num w:numId="41">
    <w:abstractNumId w:val="4"/>
  </w:num>
  <w:num w:numId="42">
    <w:abstractNumId w:val="33"/>
  </w:num>
  <w:num w:numId="43">
    <w:abstractNumId w:val="2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68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1C"/>
    <w:rsid w:val="000179FF"/>
    <w:rsid w:val="00023A88"/>
    <w:rsid w:val="00033D65"/>
    <w:rsid w:val="00042601"/>
    <w:rsid w:val="00052E1A"/>
    <w:rsid w:val="00064E30"/>
    <w:rsid w:val="00081F08"/>
    <w:rsid w:val="000826DB"/>
    <w:rsid w:val="000A0DD5"/>
    <w:rsid w:val="000A7238"/>
    <w:rsid w:val="000B0480"/>
    <w:rsid w:val="000B0FEF"/>
    <w:rsid w:val="000B171F"/>
    <w:rsid w:val="000C3E75"/>
    <w:rsid w:val="000C5F4A"/>
    <w:rsid w:val="000D079E"/>
    <w:rsid w:val="000D708E"/>
    <w:rsid w:val="000E2C60"/>
    <w:rsid w:val="000F3789"/>
    <w:rsid w:val="001036DD"/>
    <w:rsid w:val="00103AE4"/>
    <w:rsid w:val="00123406"/>
    <w:rsid w:val="0013030E"/>
    <w:rsid w:val="00131696"/>
    <w:rsid w:val="00132AFA"/>
    <w:rsid w:val="001357B2"/>
    <w:rsid w:val="00141618"/>
    <w:rsid w:val="001449DE"/>
    <w:rsid w:val="00163567"/>
    <w:rsid w:val="0017478F"/>
    <w:rsid w:val="0018693D"/>
    <w:rsid w:val="0019269F"/>
    <w:rsid w:val="00192E61"/>
    <w:rsid w:val="00194BC3"/>
    <w:rsid w:val="00195877"/>
    <w:rsid w:val="00196D2F"/>
    <w:rsid w:val="00197F15"/>
    <w:rsid w:val="001C3B51"/>
    <w:rsid w:val="001C754C"/>
    <w:rsid w:val="001C7FD0"/>
    <w:rsid w:val="001D028A"/>
    <w:rsid w:val="001D433D"/>
    <w:rsid w:val="001D4C5E"/>
    <w:rsid w:val="001D6C75"/>
    <w:rsid w:val="001F0434"/>
    <w:rsid w:val="001F6E80"/>
    <w:rsid w:val="00202A77"/>
    <w:rsid w:val="002053E5"/>
    <w:rsid w:val="00205B63"/>
    <w:rsid w:val="00221836"/>
    <w:rsid w:val="002313E9"/>
    <w:rsid w:val="00234188"/>
    <w:rsid w:val="00236F1F"/>
    <w:rsid w:val="002426E5"/>
    <w:rsid w:val="0024451C"/>
    <w:rsid w:val="00247B11"/>
    <w:rsid w:val="00250906"/>
    <w:rsid w:val="00251730"/>
    <w:rsid w:val="0026066F"/>
    <w:rsid w:val="00266862"/>
    <w:rsid w:val="0027015E"/>
    <w:rsid w:val="00271CE5"/>
    <w:rsid w:val="00282020"/>
    <w:rsid w:val="002867C8"/>
    <w:rsid w:val="002964F6"/>
    <w:rsid w:val="0029690D"/>
    <w:rsid w:val="002A120A"/>
    <w:rsid w:val="002A2B69"/>
    <w:rsid w:val="002A4063"/>
    <w:rsid w:val="002A5D4B"/>
    <w:rsid w:val="002B79D2"/>
    <w:rsid w:val="002E5535"/>
    <w:rsid w:val="0032515B"/>
    <w:rsid w:val="00334FAE"/>
    <w:rsid w:val="00337C18"/>
    <w:rsid w:val="00345A50"/>
    <w:rsid w:val="0035159D"/>
    <w:rsid w:val="00356862"/>
    <w:rsid w:val="003636BF"/>
    <w:rsid w:val="00370186"/>
    <w:rsid w:val="00371442"/>
    <w:rsid w:val="003763CF"/>
    <w:rsid w:val="003845B4"/>
    <w:rsid w:val="00387B1A"/>
    <w:rsid w:val="0039010C"/>
    <w:rsid w:val="00390A2E"/>
    <w:rsid w:val="00394329"/>
    <w:rsid w:val="003A7D27"/>
    <w:rsid w:val="003B16B7"/>
    <w:rsid w:val="003B21A0"/>
    <w:rsid w:val="003B27D4"/>
    <w:rsid w:val="003B6811"/>
    <w:rsid w:val="003C5EE5"/>
    <w:rsid w:val="003C6FCF"/>
    <w:rsid w:val="003D132C"/>
    <w:rsid w:val="003D404E"/>
    <w:rsid w:val="003E1C74"/>
    <w:rsid w:val="003E2301"/>
    <w:rsid w:val="003E3EA5"/>
    <w:rsid w:val="003F593B"/>
    <w:rsid w:val="003F6353"/>
    <w:rsid w:val="003F6FC6"/>
    <w:rsid w:val="004018A8"/>
    <w:rsid w:val="00404A1B"/>
    <w:rsid w:val="004132C6"/>
    <w:rsid w:val="004157E5"/>
    <w:rsid w:val="004166B6"/>
    <w:rsid w:val="004214EF"/>
    <w:rsid w:val="00430E79"/>
    <w:rsid w:val="00441C1F"/>
    <w:rsid w:val="00453F8E"/>
    <w:rsid w:val="0046366C"/>
    <w:rsid w:val="004657EE"/>
    <w:rsid w:val="004678A5"/>
    <w:rsid w:val="004928C6"/>
    <w:rsid w:val="00492CCE"/>
    <w:rsid w:val="004C7574"/>
    <w:rsid w:val="004D4DC1"/>
    <w:rsid w:val="004D622F"/>
    <w:rsid w:val="004E2557"/>
    <w:rsid w:val="004E4214"/>
    <w:rsid w:val="004F1C75"/>
    <w:rsid w:val="004F49C1"/>
    <w:rsid w:val="005012DA"/>
    <w:rsid w:val="00501A5F"/>
    <w:rsid w:val="005071EB"/>
    <w:rsid w:val="00511C22"/>
    <w:rsid w:val="005134A7"/>
    <w:rsid w:val="0051668E"/>
    <w:rsid w:val="00516E26"/>
    <w:rsid w:val="005208F6"/>
    <w:rsid w:val="00526246"/>
    <w:rsid w:val="00531ECC"/>
    <w:rsid w:val="005514CF"/>
    <w:rsid w:val="00566A0F"/>
    <w:rsid w:val="00567106"/>
    <w:rsid w:val="0057098C"/>
    <w:rsid w:val="00577466"/>
    <w:rsid w:val="00592D34"/>
    <w:rsid w:val="00593BB9"/>
    <w:rsid w:val="00596FFA"/>
    <w:rsid w:val="005A0C7C"/>
    <w:rsid w:val="005A17CF"/>
    <w:rsid w:val="005B107A"/>
    <w:rsid w:val="005D3716"/>
    <w:rsid w:val="005D7854"/>
    <w:rsid w:val="005E15CE"/>
    <w:rsid w:val="005E1D3C"/>
    <w:rsid w:val="005F662D"/>
    <w:rsid w:val="005F6CC2"/>
    <w:rsid w:val="005F77CA"/>
    <w:rsid w:val="006048EF"/>
    <w:rsid w:val="00615065"/>
    <w:rsid w:val="00624EF4"/>
    <w:rsid w:val="00625AE6"/>
    <w:rsid w:val="00632253"/>
    <w:rsid w:val="00640608"/>
    <w:rsid w:val="00642714"/>
    <w:rsid w:val="006455CE"/>
    <w:rsid w:val="0064583B"/>
    <w:rsid w:val="0065078E"/>
    <w:rsid w:val="00653AE2"/>
    <w:rsid w:val="00655841"/>
    <w:rsid w:val="00657034"/>
    <w:rsid w:val="0067533A"/>
    <w:rsid w:val="00685F5C"/>
    <w:rsid w:val="00694BA8"/>
    <w:rsid w:val="00695708"/>
    <w:rsid w:val="006972B8"/>
    <w:rsid w:val="006A1C86"/>
    <w:rsid w:val="006A31AB"/>
    <w:rsid w:val="006A3423"/>
    <w:rsid w:val="006C2992"/>
    <w:rsid w:val="006D2E51"/>
    <w:rsid w:val="006E464F"/>
    <w:rsid w:val="006E4D7E"/>
    <w:rsid w:val="006F241C"/>
    <w:rsid w:val="006F2FFE"/>
    <w:rsid w:val="006F7675"/>
    <w:rsid w:val="007003FA"/>
    <w:rsid w:val="00713924"/>
    <w:rsid w:val="00733017"/>
    <w:rsid w:val="00744F9C"/>
    <w:rsid w:val="007469DB"/>
    <w:rsid w:val="00750AE9"/>
    <w:rsid w:val="00762244"/>
    <w:rsid w:val="00767083"/>
    <w:rsid w:val="007714B5"/>
    <w:rsid w:val="007775AB"/>
    <w:rsid w:val="00783310"/>
    <w:rsid w:val="00786945"/>
    <w:rsid w:val="0079683C"/>
    <w:rsid w:val="007A4A6D"/>
    <w:rsid w:val="007A6C1F"/>
    <w:rsid w:val="007A72C7"/>
    <w:rsid w:val="007B5D64"/>
    <w:rsid w:val="007D1BCF"/>
    <w:rsid w:val="007D75CF"/>
    <w:rsid w:val="007E0440"/>
    <w:rsid w:val="007E1821"/>
    <w:rsid w:val="007E35F6"/>
    <w:rsid w:val="007E6DC5"/>
    <w:rsid w:val="007E6E37"/>
    <w:rsid w:val="0081588F"/>
    <w:rsid w:val="0082036C"/>
    <w:rsid w:val="00823E32"/>
    <w:rsid w:val="00824F8D"/>
    <w:rsid w:val="00825C01"/>
    <w:rsid w:val="00833043"/>
    <w:rsid w:val="0084172C"/>
    <w:rsid w:val="008505D9"/>
    <w:rsid w:val="00856447"/>
    <w:rsid w:val="0087332E"/>
    <w:rsid w:val="0087626E"/>
    <w:rsid w:val="00880289"/>
    <w:rsid w:val="0088043C"/>
    <w:rsid w:val="00884889"/>
    <w:rsid w:val="008906C9"/>
    <w:rsid w:val="00891FF4"/>
    <w:rsid w:val="008A459C"/>
    <w:rsid w:val="008A4984"/>
    <w:rsid w:val="008A79E5"/>
    <w:rsid w:val="008B493E"/>
    <w:rsid w:val="008C5738"/>
    <w:rsid w:val="008D04F0"/>
    <w:rsid w:val="008D45E2"/>
    <w:rsid w:val="008F1588"/>
    <w:rsid w:val="008F3500"/>
    <w:rsid w:val="00902636"/>
    <w:rsid w:val="009110E9"/>
    <w:rsid w:val="00912EF7"/>
    <w:rsid w:val="009215D0"/>
    <w:rsid w:val="00924E3C"/>
    <w:rsid w:val="00924F20"/>
    <w:rsid w:val="0092572C"/>
    <w:rsid w:val="0093008D"/>
    <w:rsid w:val="009322D8"/>
    <w:rsid w:val="0094786D"/>
    <w:rsid w:val="00955D20"/>
    <w:rsid w:val="009612BB"/>
    <w:rsid w:val="009709FE"/>
    <w:rsid w:val="00974779"/>
    <w:rsid w:val="00991773"/>
    <w:rsid w:val="009939ED"/>
    <w:rsid w:val="009C740A"/>
    <w:rsid w:val="009D18CB"/>
    <w:rsid w:val="009D4701"/>
    <w:rsid w:val="009F0A89"/>
    <w:rsid w:val="009F4314"/>
    <w:rsid w:val="00A04616"/>
    <w:rsid w:val="00A10B0F"/>
    <w:rsid w:val="00A125C5"/>
    <w:rsid w:val="00A22620"/>
    <w:rsid w:val="00A2451C"/>
    <w:rsid w:val="00A27461"/>
    <w:rsid w:val="00A34103"/>
    <w:rsid w:val="00A546F4"/>
    <w:rsid w:val="00A6442C"/>
    <w:rsid w:val="00A65EE7"/>
    <w:rsid w:val="00A70133"/>
    <w:rsid w:val="00A761AC"/>
    <w:rsid w:val="00A770A6"/>
    <w:rsid w:val="00A813B1"/>
    <w:rsid w:val="00A854DE"/>
    <w:rsid w:val="00A90E2C"/>
    <w:rsid w:val="00A94978"/>
    <w:rsid w:val="00AB36C4"/>
    <w:rsid w:val="00AC32B2"/>
    <w:rsid w:val="00AE023C"/>
    <w:rsid w:val="00AE0C54"/>
    <w:rsid w:val="00AE4531"/>
    <w:rsid w:val="00AE54A5"/>
    <w:rsid w:val="00AF6DE3"/>
    <w:rsid w:val="00B05B8C"/>
    <w:rsid w:val="00B07535"/>
    <w:rsid w:val="00B1251E"/>
    <w:rsid w:val="00B17141"/>
    <w:rsid w:val="00B24987"/>
    <w:rsid w:val="00B273B3"/>
    <w:rsid w:val="00B31575"/>
    <w:rsid w:val="00B361FF"/>
    <w:rsid w:val="00B4154D"/>
    <w:rsid w:val="00B47CD2"/>
    <w:rsid w:val="00B55AA8"/>
    <w:rsid w:val="00B7735E"/>
    <w:rsid w:val="00B8547D"/>
    <w:rsid w:val="00B85FB2"/>
    <w:rsid w:val="00B8666E"/>
    <w:rsid w:val="00B92B4C"/>
    <w:rsid w:val="00BB2AF4"/>
    <w:rsid w:val="00BB3C84"/>
    <w:rsid w:val="00BB69EF"/>
    <w:rsid w:val="00BB79B8"/>
    <w:rsid w:val="00BD4E7F"/>
    <w:rsid w:val="00BD510F"/>
    <w:rsid w:val="00C0738D"/>
    <w:rsid w:val="00C1227A"/>
    <w:rsid w:val="00C13A4A"/>
    <w:rsid w:val="00C250D5"/>
    <w:rsid w:val="00C322D7"/>
    <w:rsid w:val="00C35199"/>
    <w:rsid w:val="00C35666"/>
    <w:rsid w:val="00C4617B"/>
    <w:rsid w:val="00C7719C"/>
    <w:rsid w:val="00C878CB"/>
    <w:rsid w:val="00C92898"/>
    <w:rsid w:val="00C94D6B"/>
    <w:rsid w:val="00C976BF"/>
    <w:rsid w:val="00CA4340"/>
    <w:rsid w:val="00CA4C13"/>
    <w:rsid w:val="00CA6AFD"/>
    <w:rsid w:val="00CA7FB8"/>
    <w:rsid w:val="00CC1A15"/>
    <w:rsid w:val="00CC549E"/>
    <w:rsid w:val="00CD6BC2"/>
    <w:rsid w:val="00CD73CF"/>
    <w:rsid w:val="00CE1834"/>
    <w:rsid w:val="00CE25A5"/>
    <w:rsid w:val="00CE5238"/>
    <w:rsid w:val="00CE7514"/>
    <w:rsid w:val="00CF12DF"/>
    <w:rsid w:val="00CF52F9"/>
    <w:rsid w:val="00CF6C38"/>
    <w:rsid w:val="00D22F39"/>
    <w:rsid w:val="00D248DE"/>
    <w:rsid w:val="00D2741D"/>
    <w:rsid w:val="00D336F6"/>
    <w:rsid w:val="00D34972"/>
    <w:rsid w:val="00D40652"/>
    <w:rsid w:val="00D408A6"/>
    <w:rsid w:val="00D418EF"/>
    <w:rsid w:val="00D44A45"/>
    <w:rsid w:val="00D45ADA"/>
    <w:rsid w:val="00D557BE"/>
    <w:rsid w:val="00D63896"/>
    <w:rsid w:val="00D64733"/>
    <w:rsid w:val="00D7256C"/>
    <w:rsid w:val="00D768DA"/>
    <w:rsid w:val="00D77A04"/>
    <w:rsid w:val="00D8542D"/>
    <w:rsid w:val="00D8779B"/>
    <w:rsid w:val="00D93826"/>
    <w:rsid w:val="00DA3688"/>
    <w:rsid w:val="00DA4DFC"/>
    <w:rsid w:val="00DA6E6F"/>
    <w:rsid w:val="00DA7B30"/>
    <w:rsid w:val="00DC5A9C"/>
    <w:rsid w:val="00DC6A71"/>
    <w:rsid w:val="00DE30CB"/>
    <w:rsid w:val="00DE407D"/>
    <w:rsid w:val="00DF06E2"/>
    <w:rsid w:val="00DF44E5"/>
    <w:rsid w:val="00E0357D"/>
    <w:rsid w:val="00E1043E"/>
    <w:rsid w:val="00E10AA0"/>
    <w:rsid w:val="00E1560D"/>
    <w:rsid w:val="00E36C37"/>
    <w:rsid w:val="00E42212"/>
    <w:rsid w:val="00E53CB8"/>
    <w:rsid w:val="00E5609D"/>
    <w:rsid w:val="00E710C1"/>
    <w:rsid w:val="00E7146F"/>
    <w:rsid w:val="00E75364"/>
    <w:rsid w:val="00EB7025"/>
    <w:rsid w:val="00EC290A"/>
    <w:rsid w:val="00EC2DA9"/>
    <w:rsid w:val="00ED1C3E"/>
    <w:rsid w:val="00ED6349"/>
    <w:rsid w:val="00EF43B3"/>
    <w:rsid w:val="00EF460D"/>
    <w:rsid w:val="00EF5527"/>
    <w:rsid w:val="00F03BC4"/>
    <w:rsid w:val="00F05B1A"/>
    <w:rsid w:val="00F16749"/>
    <w:rsid w:val="00F23AF8"/>
    <w:rsid w:val="00F240BB"/>
    <w:rsid w:val="00F317D4"/>
    <w:rsid w:val="00F33368"/>
    <w:rsid w:val="00F3481C"/>
    <w:rsid w:val="00F56B7C"/>
    <w:rsid w:val="00F57FED"/>
    <w:rsid w:val="00F61AB8"/>
    <w:rsid w:val="00F64432"/>
    <w:rsid w:val="00F67815"/>
    <w:rsid w:val="00F76452"/>
    <w:rsid w:val="00F8507D"/>
    <w:rsid w:val="00F87637"/>
    <w:rsid w:val="00F90960"/>
    <w:rsid w:val="00F95753"/>
    <w:rsid w:val="00F97232"/>
    <w:rsid w:val="00FE4AEA"/>
    <w:rsid w:val="00FE516D"/>
    <w:rsid w:val="00FE566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529dba"/>
    </o:shapedefaults>
    <o:shapelayout v:ext="edit">
      <o:idmap v:ext="edit" data="1"/>
    </o:shapelayout>
  </w:shapeDefaults>
  <w:doNotEmbedSmartTags/>
  <w:decimalSymbol w:val=","/>
  <w:listSeparator w:val=";"/>
  <w14:docId w14:val="6F27EC7E"/>
  <w15:chartTrackingRefBased/>
  <w15:docId w15:val="{5BFA4C1F-D2B4-4B73-906C-912F3EEA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D45E2"/>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F241C"/>
    <w:rPr>
      <w:rFonts w:ascii="Arial" w:hAnsi="Arial"/>
      <w:szCs w:val="24"/>
      <w:lang w:eastAsia="en-US"/>
    </w:rPr>
  </w:style>
  <w:style w:type="paragraph" w:customStyle="1" w:styleId="Default">
    <w:name w:val="Default"/>
    <w:rsid w:val="006F241C"/>
    <w:pPr>
      <w:autoSpaceDE w:val="0"/>
      <w:autoSpaceDN w:val="0"/>
      <w:adjustRightInd w:val="0"/>
    </w:pPr>
    <w:rPr>
      <w:rFonts w:ascii="EUAlbertina" w:hAnsi="EUAlbertina" w:cs="EUAlbertina"/>
      <w:color w:val="000000"/>
      <w:sz w:val="24"/>
      <w:szCs w:val="24"/>
    </w:rPr>
  </w:style>
  <w:style w:type="paragraph" w:customStyle="1" w:styleId="tevilnatoka1">
    <w:name w:val="tevilnatoka1"/>
    <w:basedOn w:val="Navaden"/>
    <w:rsid w:val="006F241C"/>
    <w:pPr>
      <w:spacing w:line="240" w:lineRule="auto"/>
      <w:ind w:left="425" w:hanging="425"/>
      <w:jc w:val="both"/>
    </w:pPr>
    <w:rPr>
      <w:rFonts w:cs="Arial"/>
      <w:sz w:val="22"/>
      <w:szCs w:val="22"/>
      <w:lang w:eastAsia="sl-SI"/>
    </w:rPr>
  </w:style>
  <w:style w:type="paragraph" w:styleId="Besedilooblaka">
    <w:name w:val="Balloon Text"/>
    <w:basedOn w:val="Navaden"/>
    <w:link w:val="BesedilooblakaZnak"/>
    <w:rsid w:val="0065703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57034"/>
    <w:rPr>
      <w:rFonts w:ascii="Segoe UI" w:hAnsi="Segoe UI" w:cs="Segoe UI"/>
      <w:sz w:val="18"/>
      <w:szCs w:val="18"/>
      <w:lang w:eastAsia="en-US"/>
    </w:rPr>
  </w:style>
  <w:style w:type="paragraph" w:styleId="Odstavekseznama">
    <w:name w:val="List Paragraph"/>
    <w:basedOn w:val="Navaden"/>
    <w:uiPriority w:val="34"/>
    <w:qFormat/>
    <w:rsid w:val="000179FF"/>
    <w:pPr>
      <w:ind w:left="720"/>
      <w:contextualSpacing/>
    </w:pPr>
  </w:style>
  <w:style w:type="character" w:styleId="Pripombasklic">
    <w:name w:val="annotation reference"/>
    <w:basedOn w:val="Privzetapisavaodstavka"/>
    <w:rsid w:val="002964F6"/>
    <w:rPr>
      <w:sz w:val="16"/>
      <w:szCs w:val="16"/>
    </w:rPr>
  </w:style>
  <w:style w:type="paragraph" w:styleId="Pripombabesedilo">
    <w:name w:val="annotation text"/>
    <w:basedOn w:val="Navaden"/>
    <w:link w:val="PripombabesediloZnak"/>
    <w:rsid w:val="002964F6"/>
    <w:pPr>
      <w:spacing w:line="240" w:lineRule="auto"/>
    </w:pPr>
    <w:rPr>
      <w:szCs w:val="20"/>
    </w:rPr>
  </w:style>
  <w:style w:type="character" w:customStyle="1" w:styleId="PripombabesediloZnak">
    <w:name w:val="Pripomba – besedilo Znak"/>
    <w:basedOn w:val="Privzetapisavaodstavka"/>
    <w:link w:val="Pripombabesedilo"/>
    <w:rsid w:val="002964F6"/>
    <w:rPr>
      <w:rFonts w:ascii="Arial" w:hAnsi="Arial"/>
      <w:lang w:eastAsia="en-US"/>
    </w:rPr>
  </w:style>
  <w:style w:type="paragraph" w:styleId="Zadevapripombe">
    <w:name w:val="annotation subject"/>
    <w:basedOn w:val="Pripombabesedilo"/>
    <w:next w:val="Pripombabesedilo"/>
    <w:link w:val="ZadevapripombeZnak"/>
    <w:rsid w:val="00E53CB8"/>
    <w:rPr>
      <w:b/>
      <w:bCs/>
    </w:rPr>
  </w:style>
  <w:style w:type="character" w:customStyle="1" w:styleId="ZadevapripombeZnak">
    <w:name w:val="Zadeva pripombe Znak"/>
    <w:basedOn w:val="PripombabesediloZnak"/>
    <w:link w:val="Zadevapripombe"/>
    <w:rsid w:val="00E53CB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45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gs@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ja.leskovar\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00-MKGP.dot</Template>
  <TotalTime>3</TotalTime>
  <Pages>11</Pages>
  <Words>3331</Words>
  <Characters>20717</Characters>
  <Application>Microsoft Office Word</Application>
  <DocSecurity>0</DocSecurity>
  <Lines>172</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Klavdija Leskovar</dc:creator>
  <cp:keywords/>
  <cp:lastModifiedBy>Eva Pučnik</cp:lastModifiedBy>
  <cp:revision>3</cp:revision>
  <cp:lastPrinted>2023-03-06T10:50:00Z</cp:lastPrinted>
  <dcterms:created xsi:type="dcterms:W3CDTF">2023-09-18T06:36:00Z</dcterms:created>
  <dcterms:modified xsi:type="dcterms:W3CDTF">2023-09-18T06:39:00Z</dcterms:modified>
</cp:coreProperties>
</file>