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EAEA" w14:textId="12DDBC19" w:rsidR="00395BD4" w:rsidRPr="00FA66D5" w:rsidRDefault="00395BD4" w:rsidP="00395BD4">
      <w:pPr>
        <w:spacing w:after="0" w:line="260" w:lineRule="exact"/>
        <w:ind w:firstLine="708"/>
        <w:contextualSpacing/>
        <w:rPr>
          <w:rFonts w:ascii="Arial" w:eastAsia="Times New Roman" w:hAnsi="Arial" w:cs="Arial"/>
          <w:b/>
          <w:sz w:val="20"/>
          <w:szCs w:val="20"/>
          <w:lang w:eastAsia="sl-SI"/>
        </w:rPr>
      </w:pPr>
      <w:bookmarkStart w:id="0" w:name="_Hlk185510532"/>
    </w:p>
    <w:tbl>
      <w:tblPr>
        <w:tblW w:w="9163" w:type="dxa"/>
        <w:tblInd w:w="-5" w:type="dxa"/>
        <w:tblLook w:val="04A0" w:firstRow="1" w:lastRow="0" w:firstColumn="1" w:lastColumn="0" w:noHBand="0" w:noVBand="1"/>
      </w:tblPr>
      <w:tblGrid>
        <w:gridCol w:w="1445"/>
        <w:gridCol w:w="4651"/>
        <w:gridCol w:w="577"/>
        <w:gridCol w:w="217"/>
        <w:gridCol w:w="2273"/>
      </w:tblGrid>
      <w:tr w:rsidR="00395BD4" w:rsidRPr="00FA66D5" w14:paraId="33CECBFC" w14:textId="77777777" w:rsidTr="000F57E0">
        <w:tc>
          <w:tcPr>
            <w:tcW w:w="6096" w:type="dxa"/>
            <w:gridSpan w:val="2"/>
            <w:tcBorders>
              <w:top w:val="single" w:sz="4" w:space="0" w:color="000000"/>
              <w:left w:val="single" w:sz="4" w:space="0" w:color="000000"/>
              <w:bottom w:val="single" w:sz="4" w:space="0" w:color="000000"/>
              <w:right w:val="single" w:sz="4" w:space="0" w:color="000000"/>
            </w:tcBorders>
          </w:tcPr>
          <w:p w14:paraId="73B2CC7A" w14:textId="23087A84" w:rsidR="00395BD4" w:rsidRPr="00FA66D5" w:rsidRDefault="002D44B7" w:rsidP="000F57E0">
            <w:pPr>
              <w:spacing w:after="0" w:line="260" w:lineRule="exact"/>
              <w:textAlignment w:val="baseline"/>
              <w:rPr>
                <w:rFonts w:ascii="Arial" w:hAnsi="Arial" w:cs="Arial"/>
                <w:sz w:val="20"/>
                <w:szCs w:val="20"/>
              </w:rPr>
            </w:pPr>
            <w:r>
              <w:rPr>
                <w:rFonts w:ascii="Arial" w:hAnsi="Arial" w:cs="Arial"/>
                <w:sz w:val="20"/>
                <w:szCs w:val="20"/>
              </w:rPr>
              <w:t>Š</w:t>
            </w:r>
            <w:r w:rsidR="00395BD4" w:rsidRPr="00FA66D5">
              <w:rPr>
                <w:rFonts w:ascii="Arial" w:eastAsia="Times New Roman" w:hAnsi="Arial" w:cs="Arial"/>
                <w:sz w:val="20"/>
                <w:szCs w:val="20"/>
                <w:lang w:eastAsia="sl-SI"/>
              </w:rPr>
              <w:t xml:space="preserve">tevilka: </w:t>
            </w:r>
            <w:bookmarkStart w:id="1" w:name="_Hlk210302911"/>
            <w:r w:rsidR="004119FB" w:rsidRPr="00FA66D5">
              <w:rPr>
                <w:rFonts w:ascii="Arial" w:eastAsia="Times New Roman" w:hAnsi="Arial" w:cs="Arial"/>
                <w:sz w:val="20"/>
                <w:szCs w:val="20"/>
                <w:lang w:eastAsia="sl-SI"/>
              </w:rPr>
              <w:t>007-</w:t>
            </w:r>
            <w:r w:rsidR="00800BEF" w:rsidRPr="00FA66D5">
              <w:rPr>
                <w:rFonts w:ascii="Arial" w:eastAsia="Times New Roman" w:hAnsi="Arial" w:cs="Arial"/>
                <w:sz w:val="20"/>
                <w:szCs w:val="20"/>
                <w:lang w:eastAsia="sl-SI"/>
              </w:rPr>
              <w:t>187</w:t>
            </w:r>
            <w:r w:rsidR="004119FB" w:rsidRPr="00FA66D5">
              <w:rPr>
                <w:rFonts w:ascii="Arial" w:eastAsia="Times New Roman" w:hAnsi="Arial" w:cs="Arial"/>
                <w:sz w:val="20"/>
                <w:szCs w:val="20"/>
                <w:lang w:eastAsia="sl-SI"/>
              </w:rPr>
              <w:t>/202</w:t>
            </w:r>
            <w:r w:rsidR="009F51A0" w:rsidRPr="00FA66D5">
              <w:rPr>
                <w:rFonts w:ascii="Arial" w:eastAsia="Times New Roman" w:hAnsi="Arial" w:cs="Arial"/>
                <w:sz w:val="20"/>
                <w:szCs w:val="20"/>
                <w:lang w:eastAsia="sl-SI"/>
              </w:rPr>
              <w:t>4/</w:t>
            </w:r>
            <w:bookmarkEnd w:id="1"/>
            <w:r w:rsidR="00C63ECB">
              <w:rPr>
                <w:rFonts w:ascii="Arial" w:eastAsia="Times New Roman" w:hAnsi="Arial" w:cs="Arial"/>
                <w:sz w:val="20"/>
                <w:szCs w:val="20"/>
                <w:lang w:eastAsia="sl-SI"/>
              </w:rPr>
              <w:t>40</w:t>
            </w:r>
          </w:p>
        </w:tc>
        <w:tc>
          <w:tcPr>
            <w:tcW w:w="794" w:type="dxa"/>
            <w:gridSpan w:val="2"/>
          </w:tcPr>
          <w:p w14:paraId="2D5B4A60" w14:textId="77777777" w:rsidR="00395BD4" w:rsidRPr="00FA66D5" w:rsidRDefault="00395BD4" w:rsidP="000F57E0">
            <w:pPr>
              <w:rPr>
                <w:rFonts w:ascii="Arial" w:hAnsi="Arial" w:cs="Arial"/>
                <w:sz w:val="20"/>
                <w:szCs w:val="20"/>
              </w:rPr>
            </w:pPr>
          </w:p>
        </w:tc>
        <w:tc>
          <w:tcPr>
            <w:tcW w:w="2273" w:type="dxa"/>
          </w:tcPr>
          <w:p w14:paraId="224107A3" w14:textId="77777777" w:rsidR="00395BD4" w:rsidRPr="00FA66D5" w:rsidRDefault="00395BD4" w:rsidP="000F57E0">
            <w:pPr>
              <w:rPr>
                <w:rFonts w:ascii="Arial" w:hAnsi="Arial" w:cs="Arial"/>
                <w:sz w:val="20"/>
                <w:szCs w:val="20"/>
              </w:rPr>
            </w:pPr>
          </w:p>
        </w:tc>
      </w:tr>
      <w:tr w:rsidR="00D71E26" w:rsidRPr="00FA66D5" w14:paraId="1E8A4ACA" w14:textId="77777777" w:rsidTr="000F57E0">
        <w:tc>
          <w:tcPr>
            <w:tcW w:w="6096" w:type="dxa"/>
            <w:gridSpan w:val="2"/>
            <w:tcBorders>
              <w:top w:val="single" w:sz="4" w:space="0" w:color="000000"/>
              <w:left w:val="single" w:sz="4" w:space="0" w:color="000000"/>
              <w:bottom w:val="single" w:sz="4" w:space="0" w:color="000000"/>
              <w:right w:val="single" w:sz="4" w:space="0" w:color="000000"/>
            </w:tcBorders>
          </w:tcPr>
          <w:p w14:paraId="1E0EE6F3" w14:textId="7B2F82C4" w:rsidR="00D71E26" w:rsidRPr="00D71E26" w:rsidRDefault="00D71E26" w:rsidP="000F57E0">
            <w:pPr>
              <w:spacing w:after="0" w:line="260" w:lineRule="exact"/>
              <w:textAlignment w:val="baseline"/>
              <w:rPr>
                <w:rFonts w:ascii="Arial" w:hAnsi="Arial" w:cs="Arial"/>
                <w:sz w:val="20"/>
                <w:szCs w:val="20"/>
              </w:rPr>
            </w:pPr>
            <w:r w:rsidRPr="00D71E26">
              <w:rPr>
                <w:rFonts w:ascii="Arial" w:hAnsi="Arial" w:cs="Arial"/>
                <w:sz w:val="20"/>
                <w:szCs w:val="20"/>
              </w:rPr>
              <w:t>EVA: 2024-2180-0022</w:t>
            </w:r>
          </w:p>
        </w:tc>
        <w:tc>
          <w:tcPr>
            <w:tcW w:w="794" w:type="dxa"/>
            <w:gridSpan w:val="2"/>
          </w:tcPr>
          <w:p w14:paraId="3CBEB259" w14:textId="77777777" w:rsidR="00D71E26" w:rsidRPr="00FA66D5" w:rsidRDefault="00D71E26" w:rsidP="000F57E0">
            <w:pPr>
              <w:rPr>
                <w:rFonts w:ascii="Arial" w:hAnsi="Arial" w:cs="Arial"/>
                <w:sz w:val="20"/>
                <w:szCs w:val="20"/>
              </w:rPr>
            </w:pPr>
          </w:p>
        </w:tc>
        <w:tc>
          <w:tcPr>
            <w:tcW w:w="2273" w:type="dxa"/>
          </w:tcPr>
          <w:p w14:paraId="7ACCD167" w14:textId="77777777" w:rsidR="00D71E26" w:rsidRPr="00FA66D5" w:rsidRDefault="00D71E26" w:rsidP="000F57E0">
            <w:pPr>
              <w:rPr>
                <w:rFonts w:ascii="Arial" w:hAnsi="Arial" w:cs="Arial"/>
                <w:sz w:val="20"/>
                <w:szCs w:val="20"/>
              </w:rPr>
            </w:pPr>
          </w:p>
        </w:tc>
      </w:tr>
      <w:tr w:rsidR="00395BD4" w:rsidRPr="00FA66D5" w14:paraId="228D493E" w14:textId="77777777" w:rsidTr="000F57E0">
        <w:trPr>
          <w:trHeight w:val="151"/>
        </w:trPr>
        <w:tc>
          <w:tcPr>
            <w:tcW w:w="6096" w:type="dxa"/>
            <w:gridSpan w:val="2"/>
            <w:tcBorders>
              <w:top w:val="single" w:sz="4" w:space="0" w:color="000000"/>
              <w:left w:val="single" w:sz="4" w:space="0" w:color="000000"/>
              <w:bottom w:val="single" w:sz="4" w:space="0" w:color="000000"/>
              <w:right w:val="single" w:sz="4" w:space="0" w:color="000000"/>
            </w:tcBorders>
          </w:tcPr>
          <w:p w14:paraId="1F745F3C" w14:textId="4A303BCD" w:rsidR="00395BD4" w:rsidRPr="00FA66D5" w:rsidRDefault="00395BD4" w:rsidP="00972F27">
            <w:pPr>
              <w:spacing w:after="0" w:line="260" w:lineRule="exact"/>
              <w:textAlignment w:val="baseline"/>
              <w:rPr>
                <w:rFonts w:ascii="Arial" w:hAnsi="Arial" w:cs="Arial"/>
                <w:sz w:val="20"/>
                <w:szCs w:val="20"/>
              </w:rPr>
            </w:pPr>
            <w:r w:rsidRPr="00FA66D5">
              <w:rPr>
                <w:rFonts w:ascii="Arial" w:eastAsia="Times New Roman" w:hAnsi="Arial" w:cs="Arial"/>
                <w:sz w:val="20"/>
                <w:szCs w:val="20"/>
                <w:lang w:eastAsia="sl-SI"/>
              </w:rPr>
              <w:t xml:space="preserve">Ljubljana, </w:t>
            </w:r>
            <w:r w:rsidR="00C63ECB">
              <w:rPr>
                <w:rFonts w:ascii="Arial" w:eastAsia="Times New Roman" w:hAnsi="Arial" w:cs="Arial"/>
                <w:sz w:val="20"/>
                <w:szCs w:val="20"/>
                <w:lang w:eastAsia="sl-SI"/>
              </w:rPr>
              <w:t>30</w:t>
            </w:r>
            <w:r w:rsidR="00550831">
              <w:rPr>
                <w:rFonts w:ascii="Arial" w:eastAsia="Times New Roman" w:hAnsi="Arial" w:cs="Arial"/>
                <w:sz w:val="20"/>
                <w:szCs w:val="20"/>
                <w:lang w:eastAsia="sl-SI"/>
              </w:rPr>
              <w:t>. oktober</w:t>
            </w:r>
            <w:r w:rsidR="00F60BFC">
              <w:rPr>
                <w:rFonts w:ascii="Arial" w:eastAsia="Times New Roman" w:hAnsi="Arial" w:cs="Arial"/>
                <w:sz w:val="20"/>
                <w:szCs w:val="20"/>
                <w:lang w:eastAsia="sl-SI"/>
              </w:rPr>
              <w:t> </w:t>
            </w:r>
            <w:r w:rsidR="009F51A0" w:rsidRPr="00FA66D5">
              <w:rPr>
                <w:rFonts w:ascii="Arial" w:eastAsia="Times New Roman" w:hAnsi="Arial" w:cs="Arial"/>
                <w:sz w:val="20"/>
                <w:szCs w:val="20"/>
                <w:lang w:eastAsia="sl-SI"/>
              </w:rPr>
              <w:t>202</w:t>
            </w:r>
            <w:r w:rsidR="0052326C">
              <w:rPr>
                <w:rFonts w:ascii="Arial" w:eastAsia="Times New Roman" w:hAnsi="Arial" w:cs="Arial"/>
                <w:sz w:val="20"/>
                <w:szCs w:val="20"/>
                <w:lang w:eastAsia="sl-SI"/>
              </w:rPr>
              <w:t>5</w:t>
            </w:r>
            <w:r w:rsidR="00C63D3C">
              <w:rPr>
                <w:rFonts w:ascii="Arial" w:eastAsia="Times New Roman" w:hAnsi="Arial" w:cs="Arial"/>
                <w:sz w:val="20"/>
                <w:szCs w:val="20"/>
                <w:lang w:eastAsia="sl-SI"/>
              </w:rPr>
              <w:t xml:space="preserve"> </w:t>
            </w:r>
            <w:r w:rsidR="00006E27" w:rsidRPr="00FA66D5">
              <w:rPr>
                <w:rFonts w:ascii="Arial" w:eastAsia="Times New Roman" w:hAnsi="Arial" w:cs="Arial"/>
                <w:sz w:val="20"/>
                <w:szCs w:val="20"/>
                <w:lang w:eastAsia="sl-SI"/>
              </w:rPr>
              <w:t xml:space="preserve"> </w:t>
            </w:r>
          </w:p>
        </w:tc>
        <w:tc>
          <w:tcPr>
            <w:tcW w:w="794" w:type="dxa"/>
            <w:gridSpan w:val="2"/>
          </w:tcPr>
          <w:p w14:paraId="4E764EB9" w14:textId="77777777" w:rsidR="00395BD4" w:rsidRPr="00FA66D5" w:rsidRDefault="00395BD4" w:rsidP="000F57E0">
            <w:pPr>
              <w:rPr>
                <w:rFonts w:ascii="Arial" w:hAnsi="Arial" w:cs="Arial"/>
                <w:sz w:val="20"/>
                <w:szCs w:val="20"/>
              </w:rPr>
            </w:pPr>
          </w:p>
        </w:tc>
        <w:tc>
          <w:tcPr>
            <w:tcW w:w="2273" w:type="dxa"/>
          </w:tcPr>
          <w:p w14:paraId="2BB6E573" w14:textId="77777777" w:rsidR="00395BD4" w:rsidRPr="00FA66D5" w:rsidRDefault="00395BD4" w:rsidP="000F57E0">
            <w:pPr>
              <w:rPr>
                <w:rFonts w:ascii="Arial" w:hAnsi="Arial" w:cs="Arial"/>
                <w:sz w:val="20"/>
                <w:szCs w:val="20"/>
              </w:rPr>
            </w:pPr>
          </w:p>
        </w:tc>
      </w:tr>
      <w:tr w:rsidR="00395BD4" w:rsidRPr="00FA66D5" w14:paraId="05033276" w14:textId="77777777" w:rsidTr="000F57E0">
        <w:tc>
          <w:tcPr>
            <w:tcW w:w="6096" w:type="dxa"/>
            <w:gridSpan w:val="2"/>
            <w:tcBorders>
              <w:top w:val="single" w:sz="4" w:space="0" w:color="000000"/>
              <w:left w:val="single" w:sz="4" w:space="0" w:color="000000"/>
              <w:bottom w:val="single" w:sz="4" w:space="0" w:color="000000"/>
              <w:right w:val="single" w:sz="4" w:space="0" w:color="000000"/>
            </w:tcBorders>
          </w:tcPr>
          <w:p w14:paraId="213F888C" w14:textId="77777777" w:rsidR="00395BD4" w:rsidRPr="00FA66D5" w:rsidRDefault="00395BD4" w:rsidP="000F57E0">
            <w:pPr>
              <w:spacing w:after="0" w:line="260" w:lineRule="exact"/>
              <w:rPr>
                <w:rFonts w:ascii="Arial" w:eastAsia="Times New Roman" w:hAnsi="Arial" w:cs="Arial"/>
                <w:sz w:val="20"/>
                <w:szCs w:val="20"/>
              </w:rPr>
            </w:pPr>
          </w:p>
          <w:p w14:paraId="1D661F1B" w14:textId="77777777" w:rsidR="00395BD4" w:rsidRPr="00FA66D5" w:rsidRDefault="00395BD4" w:rsidP="000F57E0">
            <w:pPr>
              <w:spacing w:after="0" w:line="260" w:lineRule="exact"/>
              <w:rPr>
                <w:rFonts w:ascii="Arial" w:hAnsi="Arial" w:cs="Arial"/>
                <w:sz w:val="20"/>
                <w:szCs w:val="20"/>
              </w:rPr>
            </w:pPr>
            <w:r w:rsidRPr="00FA66D5">
              <w:rPr>
                <w:rFonts w:ascii="Arial" w:eastAsia="Times New Roman" w:hAnsi="Arial" w:cs="Arial"/>
                <w:sz w:val="20"/>
                <w:szCs w:val="20"/>
              </w:rPr>
              <w:t>GENERALNI SEKRETARIAT VLADE REPUBLIKE SLOVENIJE</w:t>
            </w:r>
          </w:p>
          <w:p w14:paraId="71C403C8" w14:textId="77777777" w:rsidR="00395BD4" w:rsidRPr="00FA66D5" w:rsidRDefault="00395BD4" w:rsidP="000F57E0">
            <w:pPr>
              <w:spacing w:after="0" w:line="260" w:lineRule="exact"/>
              <w:rPr>
                <w:rFonts w:ascii="Arial" w:hAnsi="Arial" w:cs="Arial"/>
                <w:sz w:val="20"/>
                <w:szCs w:val="20"/>
              </w:rPr>
            </w:pPr>
            <w:r w:rsidRPr="00FA66D5">
              <w:rPr>
                <w:rFonts w:ascii="Arial" w:eastAsia="Times New Roman" w:hAnsi="Arial" w:cs="Arial"/>
                <w:sz w:val="20"/>
                <w:szCs w:val="20"/>
                <w:u w:val="single"/>
              </w:rPr>
              <w:t>Gp.gs@gov.si</w:t>
            </w:r>
          </w:p>
          <w:p w14:paraId="07D1F99C" w14:textId="77777777" w:rsidR="00395BD4" w:rsidRPr="00FA66D5" w:rsidRDefault="00395BD4" w:rsidP="000F57E0">
            <w:pPr>
              <w:spacing w:after="0" w:line="260" w:lineRule="exact"/>
              <w:rPr>
                <w:rFonts w:ascii="Arial" w:eastAsia="Times New Roman" w:hAnsi="Arial" w:cs="Arial"/>
                <w:sz w:val="20"/>
                <w:szCs w:val="20"/>
              </w:rPr>
            </w:pPr>
          </w:p>
        </w:tc>
        <w:tc>
          <w:tcPr>
            <w:tcW w:w="794" w:type="dxa"/>
            <w:gridSpan w:val="2"/>
          </w:tcPr>
          <w:p w14:paraId="1D618328" w14:textId="77777777" w:rsidR="00395BD4" w:rsidRPr="00FA66D5" w:rsidRDefault="00395BD4" w:rsidP="000F57E0">
            <w:pPr>
              <w:rPr>
                <w:rFonts w:ascii="Arial" w:hAnsi="Arial" w:cs="Arial"/>
                <w:sz w:val="20"/>
                <w:szCs w:val="20"/>
              </w:rPr>
            </w:pPr>
          </w:p>
        </w:tc>
        <w:tc>
          <w:tcPr>
            <w:tcW w:w="2273" w:type="dxa"/>
          </w:tcPr>
          <w:p w14:paraId="40F152D3" w14:textId="77777777" w:rsidR="00395BD4" w:rsidRPr="00FA66D5" w:rsidRDefault="00395BD4" w:rsidP="000F57E0">
            <w:pPr>
              <w:rPr>
                <w:rFonts w:ascii="Arial" w:hAnsi="Arial" w:cs="Arial"/>
                <w:sz w:val="20"/>
                <w:szCs w:val="20"/>
              </w:rPr>
            </w:pPr>
          </w:p>
        </w:tc>
      </w:tr>
      <w:tr w:rsidR="00395BD4" w:rsidRPr="00FA66D5" w14:paraId="10A04334"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66B3891E" w14:textId="0FD6070E" w:rsidR="00395BD4" w:rsidRPr="00FA66D5" w:rsidRDefault="00395BD4" w:rsidP="008C39C4">
            <w:pPr>
              <w:spacing w:after="0" w:line="260" w:lineRule="exact"/>
              <w:textAlignment w:val="baseline"/>
              <w:rPr>
                <w:rFonts w:ascii="Arial" w:eastAsia="Times New Roman" w:hAnsi="Arial" w:cs="Arial"/>
                <w:b/>
                <w:sz w:val="20"/>
                <w:szCs w:val="20"/>
                <w:lang w:eastAsia="sl-SI"/>
              </w:rPr>
            </w:pPr>
            <w:r w:rsidRPr="00FA66D5">
              <w:rPr>
                <w:rFonts w:ascii="Arial" w:eastAsia="Times New Roman" w:hAnsi="Arial" w:cs="Arial"/>
                <w:b/>
                <w:sz w:val="20"/>
                <w:szCs w:val="20"/>
                <w:lang w:eastAsia="sl-SI"/>
              </w:rPr>
              <w:t xml:space="preserve">ZADEVA: </w:t>
            </w:r>
            <w:r w:rsidR="009F51A0" w:rsidRPr="00FA66D5">
              <w:rPr>
                <w:rFonts w:ascii="Arial" w:eastAsia="Times New Roman" w:hAnsi="Arial" w:cs="Arial"/>
                <w:b/>
                <w:sz w:val="20"/>
                <w:szCs w:val="20"/>
                <w:lang w:eastAsia="sl-SI"/>
              </w:rPr>
              <w:t xml:space="preserve">Uredba o </w:t>
            </w:r>
            <w:r w:rsidR="009F51A0" w:rsidRPr="00580238">
              <w:rPr>
                <w:rFonts w:ascii="Arial" w:eastAsia="Times New Roman" w:hAnsi="Arial" w:cs="Arial"/>
                <w:b/>
                <w:sz w:val="20"/>
                <w:szCs w:val="20"/>
                <w:lang w:eastAsia="sl-SI"/>
              </w:rPr>
              <w:t xml:space="preserve">izvajanju </w:t>
            </w:r>
            <w:r w:rsidR="00BE56B3">
              <w:rPr>
                <w:rFonts w:ascii="Arial" w:eastAsia="Times New Roman" w:hAnsi="Arial" w:cs="Arial"/>
                <w:b/>
                <w:sz w:val="20"/>
                <w:szCs w:val="20"/>
                <w:lang w:eastAsia="sl-SI"/>
              </w:rPr>
              <w:t>u</w:t>
            </w:r>
            <w:r w:rsidR="00BE56B3" w:rsidRPr="00580238">
              <w:rPr>
                <w:rFonts w:ascii="Arial" w:eastAsia="Times New Roman" w:hAnsi="Arial" w:cs="Arial"/>
                <w:b/>
                <w:sz w:val="20"/>
                <w:szCs w:val="20"/>
                <w:lang w:eastAsia="sl-SI"/>
              </w:rPr>
              <w:t>redbe</w:t>
            </w:r>
            <w:r w:rsidR="00BE56B3" w:rsidRPr="00FA66D5">
              <w:rPr>
                <w:rFonts w:ascii="Arial" w:eastAsia="Times New Roman" w:hAnsi="Arial" w:cs="Arial"/>
                <w:b/>
                <w:sz w:val="20"/>
                <w:szCs w:val="20"/>
                <w:lang w:eastAsia="sl-SI"/>
              </w:rPr>
              <w:t xml:space="preserve"> </w:t>
            </w:r>
            <w:r w:rsidR="009F51A0" w:rsidRPr="00FA66D5">
              <w:rPr>
                <w:rFonts w:ascii="Arial" w:eastAsia="Times New Roman" w:hAnsi="Arial" w:cs="Arial"/>
                <w:b/>
                <w:sz w:val="20"/>
                <w:szCs w:val="20"/>
                <w:lang w:eastAsia="sl-SI"/>
              </w:rPr>
              <w:t xml:space="preserve">(EU) o </w:t>
            </w:r>
            <w:r w:rsidR="00FB5783" w:rsidRPr="00FA66D5">
              <w:rPr>
                <w:rFonts w:ascii="Arial" w:eastAsia="Times New Roman" w:hAnsi="Arial" w:cs="Arial"/>
                <w:b/>
                <w:sz w:val="20"/>
                <w:szCs w:val="20"/>
                <w:lang w:eastAsia="sl-SI"/>
              </w:rPr>
              <w:t>strojih</w:t>
            </w:r>
            <w:r w:rsidRPr="00FA66D5">
              <w:rPr>
                <w:rFonts w:ascii="Arial" w:eastAsia="Times New Roman" w:hAnsi="Arial" w:cs="Arial"/>
                <w:b/>
                <w:sz w:val="20"/>
                <w:szCs w:val="20"/>
                <w:lang w:eastAsia="sl-SI"/>
              </w:rPr>
              <w:t xml:space="preserve"> </w:t>
            </w:r>
            <w:r w:rsidR="0097223F" w:rsidRPr="0097223F">
              <w:rPr>
                <w:rFonts w:ascii="Arial" w:eastAsia="Times New Roman" w:hAnsi="Arial" w:cs="Arial"/>
                <w:b/>
                <w:sz w:val="20"/>
                <w:szCs w:val="20"/>
                <w:lang w:eastAsia="sl-SI"/>
              </w:rPr>
              <w:t>– predlog za obravnavo</w:t>
            </w:r>
          </w:p>
        </w:tc>
      </w:tr>
      <w:tr w:rsidR="00395BD4" w:rsidRPr="00FA66D5" w14:paraId="5C0A4099"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6F3EECAB" w14:textId="77777777" w:rsidR="00395BD4" w:rsidRPr="00FA66D5" w:rsidRDefault="00395BD4" w:rsidP="000F57E0">
            <w:pPr>
              <w:spacing w:after="0" w:line="260" w:lineRule="exact"/>
              <w:textAlignment w:val="baseline"/>
              <w:outlineLvl w:val="3"/>
              <w:rPr>
                <w:rFonts w:ascii="Arial" w:hAnsi="Arial" w:cs="Arial"/>
                <w:sz w:val="20"/>
                <w:szCs w:val="20"/>
              </w:rPr>
            </w:pPr>
            <w:r w:rsidRPr="00FA66D5">
              <w:rPr>
                <w:rFonts w:ascii="Arial" w:eastAsia="Times New Roman" w:hAnsi="Arial" w:cs="Arial"/>
                <w:b/>
                <w:sz w:val="20"/>
                <w:szCs w:val="20"/>
                <w:lang w:eastAsia="sl-SI"/>
              </w:rPr>
              <w:t>1. Predlog sklepov vlade:</w:t>
            </w:r>
          </w:p>
        </w:tc>
      </w:tr>
      <w:tr w:rsidR="00395BD4" w:rsidRPr="00FA66D5" w14:paraId="5B4601E7"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105D1DC1" w14:textId="77777777" w:rsidR="00395BD4" w:rsidRPr="00FA66D5" w:rsidRDefault="00395BD4" w:rsidP="000F57E0">
            <w:pPr>
              <w:spacing w:after="0" w:line="240" w:lineRule="auto"/>
              <w:jc w:val="both"/>
              <w:rPr>
                <w:rFonts w:ascii="Arial" w:hAnsi="Arial" w:cs="Arial"/>
                <w:sz w:val="20"/>
                <w:szCs w:val="20"/>
              </w:rPr>
            </w:pPr>
          </w:p>
          <w:p w14:paraId="5F4B255E" w14:textId="3F37533C" w:rsidR="00395BD4" w:rsidRPr="00FA66D5" w:rsidRDefault="00395BD4" w:rsidP="000F57E0">
            <w:pPr>
              <w:spacing w:after="0" w:line="240" w:lineRule="auto"/>
              <w:jc w:val="both"/>
              <w:rPr>
                <w:rFonts w:ascii="Arial" w:hAnsi="Arial" w:cs="Arial"/>
                <w:sz w:val="20"/>
                <w:szCs w:val="20"/>
              </w:rPr>
            </w:pPr>
            <w:r w:rsidRPr="00FA66D5">
              <w:rPr>
                <w:rFonts w:ascii="Arial" w:hAnsi="Arial" w:cs="Arial"/>
                <w:sz w:val="20"/>
                <w:szCs w:val="20"/>
              </w:rPr>
              <w:t xml:space="preserve">Na podlagi </w:t>
            </w:r>
            <w:r w:rsidR="002D44B7">
              <w:rPr>
                <w:rFonts w:ascii="Arial" w:hAnsi="Arial" w:cs="Arial"/>
                <w:sz w:val="20"/>
                <w:szCs w:val="20"/>
              </w:rPr>
              <w:t>šestega</w:t>
            </w:r>
            <w:r w:rsidR="002D44B7" w:rsidRPr="00FA66D5">
              <w:rPr>
                <w:rFonts w:ascii="Arial" w:hAnsi="Arial" w:cs="Arial"/>
                <w:sz w:val="20"/>
                <w:szCs w:val="20"/>
              </w:rPr>
              <w:t xml:space="preserve"> </w:t>
            </w:r>
            <w:r w:rsidR="00C705BB" w:rsidRPr="00FA66D5">
              <w:rPr>
                <w:rFonts w:ascii="Arial" w:hAnsi="Arial" w:cs="Arial"/>
                <w:sz w:val="20"/>
                <w:szCs w:val="20"/>
              </w:rPr>
              <w:t>odstavka 21.</w:t>
            </w:r>
            <w:r w:rsidR="00A00144" w:rsidRPr="00FA66D5">
              <w:rPr>
                <w:rFonts w:ascii="Arial" w:hAnsi="Arial" w:cs="Arial"/>
                <w:sz w:val="20"/>
                <w:szCs w:val="20"/>
              </w:rPr>
              <w:t> </w:t>
            </w:r>
            <w:r w:rsidR="00C705BB" w:rsidRPr="00FA66D5">
              <w:rPr>
                <w:rFonts w:ascii="Arial" w:hAnsi="Arial" w:cs="Arial"/>
                <w:sz w:val="20"/>
                <w:szCs w:val="20"/>
              </w:rPr>
              <w:t xml:space="preserve">člena Zakona o Vladi Republike Slovenije </w:t>
            </w:r>
            <w:r w:rsidRPr="00FA66D5">
              <w:rPr>
                <w:rFonts w:ascii="Arial" w:hAnsi="Arial" w:cs="Arial"/>
                <w:sz w:val="20"/>
                <w:szCs w:val="20"/>
              </w:rPr>
              <w:t xml:space="preserve">(Uradni list </w:t>
            </w:r>
            <w:r w:rsidR="006367FE" w:rsidRPr="00FA66D5">
              <w:rPr>
                <w:rFonts w:ascii="Arial" w:hAnsi="Arial" w:cs="Arial"/>
                <w:sz w:val="20"/>
                <w:szCs w:val="20"/>
              </w:rPr>
              <w:t>RS, št.</w:t>
            </w:r>
            <w:r w:rsidR="00A00144" w:rsidRPr="00FA66D5">
              <w:rPr>
                <w:rFonts w:ascii="Arial" w:hAnsi="Arial" w:cs="Arial"/>
                <w:sz w:val="20"/>
                <w:szCs w:val="20"/>
              </w:rPr>
              <w:t> </w:t>
            </w:r>
            <w:r w:rsidR="006367FE" w:rsidRPr="00FA66D5">
              <w:rPr>
                <w:rFonts w:ascii="Arial" w:hAnsi="Arial" w:cs="Arial"/>
                <w:sz w:val="20"/>
                <w:szCs w:val="20"/>
              </w:rPr>
              <w:t>24/05 – uradno prečiščeno besedilo, 109/08, 38/10 – ZUKN, 8/12, 21/13, 47/13 – ZDU-1G, 65/14, 55/17</w:t>
            </w:r>
            <w:r w:rsidR="002D44B7">
              <w:rPr>
                <w:rFonts w:ascii="Arial" w:hAnsi="Arial" w:cs="Arial"/>
                <w:sz w:val="20"/>
                <w:szCs w:val="20"/>
              </w:rPr>
              <w:t>,</w:t>
            </w:r>
            <w:r w:rsidR="006367FE" w:rsidRPr="00FA66D5">
              <w:rPr>
                <w:rFonts w:ascii="Arial" w:hAnsi="Arial" w:cs="Arial"/>
                <w:sz w:val="20"/>
                <w:szCs w:val="20"/>
              </w:rPr>
              <w:t>163/22</w:t>
            </w:r>
            <w:r w:rsidR="002D44B7">
              <w:rPr>
                <w:rFonts w:ascii="Arial" w:hAnsi="Arial" w:cs="Arial"/>
                <w:sz w:val="20"/>
                <w:szCs w:val="20"/>
              </w:rPr>
              <w:t xml:space="preserve"> in </w:t>
            </w:r>
            <w:r w:rsidR="002D44B7" w:rsidRPr="002D44B7">
              <w:rPr>
                <w:rFonts w:ascii="Arial" w:hAnsi="Arial" w:cs="Arial"/>
                <w:sz w:val="20"/>
                <w:szCs w:val="20"/>
              </w:rPr>
              <w:t>57/25 – ZF</w:t>
            </w:r>
            <w:r w:rsidRPr="00FA66D5">
              <w:rPr>
                <w:rFonts w:ascii="Arial" w:hAnsi="Arial" w:cs="Arial"/>
                <w:sz w:val="20"/>
                <w:szCs w:val="20"/>
              </w:rPr>
              <w:t xml:space="preserve">) </w:t>
            </w:r>
            <w:r w:rsidRPr="00FA66D5">
              <w:rPr>
                <w:rFonts w:ascii="Arial" w:hAnsi="Arial" w:cs="Arial"/>
                <w:bCs/>
                <w:sz w:val="20"/>
                <w:szCs w:val="20"/>
                <w:highlight w:val="white"/>
              </w:rPr>
              <w:t>je Vlada R</w:t>
            </w:r>
            <w:r w:rsidR="002E7139" w:rsidRPr="00FA66D5">
              <w:rPr>
                <w:rFonts w:ascii="Arial" w:hAnsi="Arial" w:cs="Arial"/>
                <w:bCs/>
                <w:sz w:val="20"/>
                <w:szCs w:val="20"/>
                <w:highlight w:val="white"/>
              </w:rPr>
              <w:t>epublike Slovenije na … seji</w:t>
            </w:r>
            <w:r w:rsidRPr="00FA66D5">
              <w:rPr>
                <w:rFonts w:ascii="Arial" w:hAnsi="Arial" w:cs="Arial"/>
                <w:bCs/>
                <w:sz w:val="20"/>
                <w:szCs w:val="20"/>
                <w:highlight w:val="white"/>
              </w:rPr>
              <w:t xml:space="preserve"> … </w:t>
            </w:r>
            <w:r w:rsidR="002D44B7">
              <w:rPr>
                <w:rFonts w:ascii="Arial" w:hAnsi="Arial" w:cs="Arial"/>
                <w:bCs/>
                <w:sz w:val="20"/>
                <w:szCs w:val="20"/>
              </w:rPr>
              <w:t>sprejela</w:t>
            </w:r>
            <w:r w:rsidR="0097223F">
              <w:rPr>
                <w:rFonts w:ascii="Arial" w:hAnsi="Arial" w:cs="Arial"/>
                <w:bCs/>
                <w:sz w:val="20"/>
                <w:szCs w:val="20"/>
              </w:rPr>
              <w:t xml:space="preserve"> naslednji</w:t>
            </w:r>
          </w:p>
          <w:p w14:paraId="60E56016" w14:textId="77777777" w:rsidR="00395BD4" w:rsidRPr="00FA66D5" w:rsidRDefault="00395BD4" w:rsidP="000F57E0">
            <w:pPr>
              <w:spacing w:after="0" w:line="240" w:lineRule="auto"/>
              <w:jc w:val="center"/>
              <w:rPr>
                <w:rFonts w:ascii="Arial" w:hAnsi="Arial" w:cs="Arial"/>
                <w:sz w:val="20"/>
                <w:szCs w:val="20"/>
              </w:rPr>
            </w:pPr>
          </w:p>
          <w:p w14:paraId="5AA41D22" w14:textId="77777777" w:rsidR="00395BD4" w:rsidRPr="00FA66D5" w:rsidRDefault="00395BD4" w:rsidP="000F57E0">
            <w:pPr>
              <w:spacing w:after="0" w:line="240" w:lineRule="auto"/>
              <w:jc w:val="center"/>
              <w:rPr>
                <w:rFonts w:ascii="Arial" w:hAnsi="Arial" w:cs="Arial"/>
                <w:sz w:val="20"/>
                <w:szCs w:val="20"/>
              </w:rPr>
            </w:pPr>
            <w:r w:rsidRPr="00FA66D5">
              <w:rPr>
                <w:rFonts w:ascii="Arial" w:hAnsi="Arial" w:cs="Arial"/>
                <w:b/>
                <w:sz w:val="20"/>
                <w:szCs w:val="20"/>
              </w:rPr>
              <w:t>SKLEP:</w:t>
            </w:r>
          </w:p>
          <w:p w14:paraId="64FE85D4" w14:textId="77777777" w:rsidR="00C705BB" w:rsidRPr="00FA66D5" w:rsidRDefault="00C705BB" w:rsidP="00C705BB">
            <w:pPr>
              <w:spacing w:after="0" w:line="240" w:lineRule="auto"/>
              <w:jc w:val="both"/>
              <w:rPr>
                <w:rFonts w:ascii="Arial" w:hAnsi="Arial" w:cs="Arial"/>
                <w:sz w:val="20"/>
                <w:szCs w:val="20"/>
              </w:rPr>
            </w:pPr>
          </w:p>
          <w:p w14:paraId="1361061D" w14:textId="56BFD5D4" w:rsidR="00C705BB" w:rsidRPr="00FA66D5" w:rsidRDefault="00C705BB" w:rsidP="00C705BB">
            <w:pPr>
              <w:spacing w:after="0" w:line="240" w:lineRule="auto"/>
              <w:jc w:val="both"/>
              <w:rPr>
                <w:rFonts w:ascii="Arial" w:hAnsi="Arial" w:cs="Arial"/>
                <w:sz w:val="20"/>
                <w:szCs w:val="20"/>
              </w:rPr>
            </w:pPr>
            <w:r w:rsidRPr="00FA66D5">
              <w:rPr>
                <w:rFonts w:ascii="Arial" w:hAnsi="Arial" w:cs="Arial"/>
                <w:sz w:val="20"/>
                <w:szCs w:val="20"/>
              </w:rPr>
              <w:t xml:space="preserve">Vlada Republike Slovenije je izdala Uredbo o </w:t>
            </w:r>
            <w:r w:rsidRPr="00580238">
              <w:rPr>
                <w:rFonts w:ascii="Arial" w:hAnsi="Arial" w:cs="Arial"/>
                <w:sz w:val="20"/>
                <w:szCs w:val="20"/>
              </w:rPr>
              <w:t xml:space="preserve">izvajanju </w:t>
            </w:r>
            <w:r w:rsidR="00BE56B3">
              <w:rPr>
                <w:rFonts w:ascii="Arial" w:hAnsi="Arial" w:cs="Arial"/>
                <w:sz w:val="20"/>
                <w:szCs w:val="20"/>
              </w:rPr>
              <w:t>u</w:t>
            </w:r>
            <w:r w:rsidR="00BE56B3" w:rsidRPr="00580238">
              <w:rPr>
                <w:rFonts w:ascii="Arial" w:hAnsi="Arial" w:cs="Arial"/>
                <w:sz w:val="20"/>
                <w:szCs w:val="20"/>
              </w:rPr>
              <w:t>redbe</w:t>
            </w:r>
            <w:r w:rsidR="00BE56B3" w:rsidRPr="00FA66D5">
              <w:rPr>
                <w:rFonts w:ascii="Arial" w:hAnsi="Arial" w:cs="Arial"/>
                <w:sz w:val="20"/>
                <w:szCs w:val="20"/>
              </w:rPr>
              <w:t xml:space="preserve"> </w:t>
            </w:r>
            <w:r w:rsidRPr="00FA66D5">
              <w:rPr>
                <w:rFonts w:ascii="Arial" w:hAnsi="Arial" w:cs="Arial"/>
                <w:sz w:val="20"/>
                <w:szCs w:val="20"/>
              </w:rPr>
              <w:t xml:space="preserve">(EU) o </w:t>
            </w:r>
            <w:r w:rsidR="00FB5783" w:rsidRPr="00FA66D5">
              <w:rPr>
                <w:rFonts w:ascii="Arial" w:hAnsi="Arial" w:cs="Arial"/>
                <w:sz w:val="20"/>
                <w:szCs w:val="20"/>
              </w:rPr>
              <w:t>strojih</w:t>
            </w:r>
            <w:r w:rsidRPr="00FA66D5">
              <w:rPr>
                <w:rFonts w:ascii="Arial" w:hAnsi="Arial" w:cs="Arial"/>
                <w:sz w:val="20"/>
                <w:szCs w:val="20"/>
              </w:rPr>
              <w:t xml:space="preserve"> in jo objavi v Uradnem listu Republike Slovenije.</w:t>
            </w:r>
          </w:p>
          <w:p w14:paraId="0C342FD3" w14:textId="77777777" w:rsidR="00395BD4" w:rsidRPr="00FA66D5" w:rsidRDefault="00395BD4" w:rsidP="000F57E0">
            <w:pPr>
              <w:spacing w:after="0"/>
              <w:jc w:val="both"/>
              <w:rPr>
                <w:rFonts w:ascii="Arial" w:hAnsi="Arial" w:cs="Arial"/>
                <w:sz w:val="20"/>
                <w:szCs w:val="20"/>
                <w:highlight w:val="magenta"/>
              </w:rPr>
            </w:pPr>
          </w:p>
          <w:p w14:paraId="491B685A" w14:textId="77777777" w:rsidR="00395BD4" w:rsidRPr="002D44B7" w:rsidRDefault="006821B9" w:rsidP="00315528">
            <w:pPr>
              <w:tabs>
                <w:tab w:val="left" w:pos="6521"/>
              </w:tabs>
              <w:spacing w:after="0" w:line="240" w:lineRule="auto"/>
              <w:rPr>
                <w:rFonts w:ascii="Arial" w:hAnsi="Arial" w:cs="Arial"/>
                <w:bCs/>
                <w:sz w:val="20"/>
                <w:szCs w:val="20"/>
              </w:rPr>
            </w:pPr>
            <w:r w:rsidRPr="00FA66D5">
              <w:rPr>
                <w:rFonts w:ascii="Arial" w:hAnsi="Arial" w:cs="Arial"/>
                <w:b/>
                <w:sz w:val="20"/>
                <w:szCs w:val="20"/>
              </w:rPr>
              <w:tab/>
            </w:r>
            <w:r w:rsidR="000A16DB" w:rsidRPr="00D71E26">
              <w:rPr>
                <w:rFonts w:ascii="Arial" w:hAnsi="Arial" w:cs="Arial"/>
                <w:bCs/>
                <w:sz w:val="20"/>
                <w:szCs w:val="20"/>
              </w:rPr>
              <w:t xml:space="preserve">Barbara Kolenko </w:t>
            </w:r>
            <w:proofErr w:type="spellStart"/>
            <w:r w:rsidR="000A16DB" w:rsidRPr="00D71E26">
              <w:rPr>
                <w:rFonts w:ascii="Arial" w:hAnsi="Arial" w:cs="Arial"/>
                <w:bCs/>
                <w:sz w:val="20"/>
                <w:szCs w:val="20"/>
              </w:rPr>
              <w:t>Helbl</w:t>
            </w:r>
            <w:proofErr w:type="spellEnd"/>
          </w:p>
          <w:p w14:paraId="3B7F0F1A" w14:textId="77777777" w:rsidR="00395BD4" w:rsidRPr="002D44B7" w:rsidRDefault="006821B9" w:rsidP="00315528">
            <w:pPr>
              <w:tabs>
                <w:tab w:val="left" w:pos="6379"/>
              </w:tabs>
              <w:spacing w:after="120" w:line="240" w:lineRule="auto"/>
              <w:rPr>
                <w:rFonts w:ascii="Arial" w:hAnsi="Arial" w:cs="Arial"/>
                <w:bCs/>
                <w:sz w:val="20"/>
                <w:szCs w:val="20"/>
              </w:rPr>
            </w:pPr>
            <w:r w:rsidRPr="00D71E26">
              <w:rPr>
                <w:rFonts w:ascii="Arial" w:hAnsi="Arial" w:cs="Arial"/>
                <w:bCs/>
                <w:sz w:val="20"/>
                <w:szCs w:val="20"/>
              </w:rPr>
              <w:tab/>
            </w:r>
            <w:r w:rsidR="00315528" w:rsidRPr="00D71E26">
              <w:rPr>
                <w:rFonts w:ascii="Arial" w:hAnsi="Arial" w:cs="Arial"/>
                <w:bCs/>
                <w:sz w:val="20"/>
                <w:szCs w:val="20"/>
              </w:rPr>
              <w:t xml:space="preserve">    </w:t>
            </w:r>
            <w:r w:rsidR="00395BD4" w:rsidRPr="00D71E26">
              <w:rPr>
                <w:rFonts w:ascii="Arial" w:hAnsi="Arial" w:cs="Arial"/>
                <w:bCs/>
                <w:sz w:val="20"/>
                <w:szCs w:val="20"/>
              </w:rPr>
              <w:t>generaln</w:t>
            </w:r>
            <w:r w:rsidR="000A16DB" w:rsidRPr="00D71E26">
              <w:rPr>
                <w:rFonts w:ascii="Arial" w:hAnsi="Arial" w:cs="Arial"/>
                <w:bCs/>
                <w:sz w:val="20"/>
                <w:szCs w:val="20"/>
              </w:rPr>
              <w:t>a</w:t>
            </w:r>
            <w:r w:rsidR="00395BD4" w:rsidRPr="00D71E26">
              <w:rPr>
                <w:rFonts w:ascii="Arial" w:hAnsi="Arial" w:cs="Arial"/>
                <w:bCs/>
                <w:sz w:val="20"/>
                <w:szCs w:val="20"/>
              </w:rPr>
              <w:t xml:space="preserve"> sekretar</w:t>
            </w:r>
            <w:r w:rsidR="000A16DB" w:rsidRPr="00D71E26">
              <w:rPr>
                <w:rFonts w:ascii="Arial" w:hAnsi="Arial" w:cs="Arial"/>
                <w:bCs/>
                <w:sz w:val="20"/>
                <w:szCs w:val="20"/>
              </w:rPr>
              <w:t>ka</w:t>
            </w:r>
          </w:p>
          <w:p w14:paraId="14731A16" w14:textId="77777777" w:rsidR="00395BD4" w:rsidRPr="00FA66D5" w:rsidRDefault="00395BD4" w:rsidP="000F57E0">
            <w:pPr>
              <w:spacing w:after="0" w:line="240" w:lineRule="auto"/>
              <w:contextualSpacing/>
              <w:jc w:val="both"/>
              <w:rPr>
                <w:rFonts w:ascii="Arial" w:hAnsi="Arial" w:cs="Arial"/>
                <w:sz w:val="20"/>
                <w:szCs w:val="20"/>
              </w:rPr>
            </w:pPr>
          </w:p>
          <w:p w14:paraId="1EBC75F7" w14:textId="77777777" w:rsidR="00395BD4" w:rsidRPr="00FA66D5" w:rsidRDefault="00395BD4" w:rsidP="000F57E0">
            <w:pPr>
              <w:spacing w:after="0"/>
              <w:contextualSpacing/>
              <w:jc w:val="both"/>
              <w:rPr>
                <w:rFonts w:ascii="Arial" w:hAnsi="Arial" w:cs="Arial"/>
                <w:sz w:val="20"/>
                <w:szCs w:val="20"/>
              </w:rPr>
            </w:pPr>
            <w:r w:rsidRPr="00FA66D5">
              <w:rPr>
                <w:rFonts w:ascii="Arial" w:hAnsi="Arial" w:cs="Arial"/>
                <w:sz w:val="20"/>
                <w:szCs w:val="20"/>
              </w:rPr>
              <w:t xml:space="preserve">Priloga: </w:t>
            </w:r>
          </w:p>
          <w:p w14:paraId="3F065282" w14:textId="001CA5B7" w:rsidR="00395BD4" w:rsidRPr="00FA66D5" w:rsidRDefault="00C705BB" w:rsidP="00C705BB">
            <w:pPr>
              <w:pStyle w:val="Odstavekseznama"/>
              <w:numPr>
                <w:ilvl w:val="0"/>
                <w:numId w:val="10"/>
              </w:numPr>
              <w:tabs>
                <w:tab w:val="left" w:pos="6379"/>
              </w:tabs>
              <w:spacing w:after="0" w:line="240" w:lineRule="auto"/>
              <w:rPr>
                <w:rFonts w:ascii="Arial" w:hAnsi="Arial" w:cs="Arial"/>
                <w:sz w:val="20"/>
                <w:szCs w:val="20"/>
              </w:rPr>
            </w:pPr>
            <w:r w:rsidRPr="00FA66D5">
              <w:rPr>
                <w:rFonts w:ascii="Arial" w:hAnsi="Arial" w:cs="Arial"/>
                <w:sz w:val="20"/>
                <w:szCs w:val="20"/>
              </w:rPr>
              <w:t>Uredb</w:t>
            </w:r>
            <w:r w:rsidR="001F4995" w:rsidRPr="00FA66D5">
              <w:rPr>
                <w:rFonts w:ascii="Arial" w:hAnsi="Arial" w:cs="Arial"/>
                <w:sz w:val="20"/>
                <w:szCs w:val="20"/>
              </w:rPr>
              <w:t>a</w:t>
            </w:r>
            <w:r w:rsidRPr="00FA66D5">
              <w:rPr>
                <w:rFonts w:ascii="Arial" w:hAnsi="Arial" w:cs="Arial"/>
                <w:sz w:val="20"/>
                <w:szCs w:val="20"/>
              </w:rPr>
              <w:t xml:space="preserve"> o izvajanju </w:t>
            </w:r>
            <w:r w:rsidR="00BE56B3">
              <w:rPr>
                <w:rFonts w:ascii="Arial" w:hAnsi="Arial" w:cs="Arial"/>
                <w:sz w:val="20"/>
                <w:szCs w:val="20"/>
              </w:rPr>
              <w:t>u</w:t>
            </w:r>
            <w:r w:rsidR="00BE56B3" w:rsidRPr="00580238">
              <w:rPr>
                <w:rFonts w:ascii="Arial" w:hAnsi="Arial" w:cs="Arial"/>
                <w:sz w:val="20"/>
                <w:szCs w:val="20"/>
              </w:rPr>
              <w:t>redbe</w:t>
            </w:r>
            <w:r w:rsidR="00BE56B3" w:rsidRPr="00FA66D5">
              <w:rPr>
                <w:rFonts w:ascii="Arial" w:hAnsi="Arial" w:cs="Arial"/>
                <w:sz w:val="20"/>
                <w:szCs w:val="20"/>
              </w:rPr>
              <w:t xml:space="preserve"> </w:t>
            </w:r>
            <w:r w:rsidRPr="00FA66D5">
              <w:rPr>
                <w:rFonts w:ascii="Arial" w:hAnsi="Arial" w:cs="Arial"/>
                <w:sz w:val="20"/>
                <w:szCs w:val="20"/>
              </w:rPr>
              <w:t xml:space="preserve">(EU) o </w:t>
            </w:r>
            <w:r w:rsidR="00FB5783" w:rsidRPr="00FA66D5">
              <w:rPr>
                <w:rFonts w:ascii="Arial" w:hAnsi="Arial" w:cs="Arial"/>
                <w:sz w:val="20"/>
                <w:szCs w:val="20"/>
              </w:rPr>
              <w:t>strojih</w:t>
            </w:r>
            <w:r w:rsidR="000F2F2B">
              <w:rPr>
                <w:rFonts w:ascii="Arial" w:hAnsi="Arial" w:cs="Arial"/>
                <w:sz w:val="20"/>
                <w:szCs w:val="20"/>
              </w:rPr>
              <w:t xml:space="preserve"> </w:t>
            </w:r>
          </w:p>
          <w:p w14:paraId="70980D88" w14:textId="77777777" w:rsidR="005679DF" w:rsidRPr="00FA66D5" w:rsidRDefault="005679DF" w:rsidP="00CB0786">
            <w:pPr>
              <w:spacing w:after="0" w:line="240" w:lineRule="auto"/>
              <w:jc w:val="both"/>
              <w:rPr>
                <w:rFonts w:ascii="Arial" w:hAnsi="Arial" w:cs="Arial"/>
                <w:sz w:val="20"/>
                <w:szCs w:val="20"/>
              </w:rPr>
            </w:pPr>
          </w:p>
          <w:p w14:paraId="144BFF1D" w14:textId="77777777" w:rsidR="007C7A53" w:rsidRPr="00FA66D5" w:rsidRDefault="00395BD4" w:rsidP="00C705BB">
            <w:pPr>
              <w:tabs>
                <w:tab w:val="left" w:pos="6379"/>
              </w:tabs>
              <w:spacing w:after="0" w:line="240" w:lineRule="auto"/>
              <w:ind w:left="322" w:hanging="321"/>
              <w:contextualSpacing/>
              <w:rPr>
                <w:rFonts w:ascii="Arial" w:hAnsi="Arial" w:cs="Arial"/>
                <w:sz w:val="20"/>
                <w:szCs w:val="20"/>
              </w:rPr>
            </w:pPr>
            <w:r w:rsidRPr="00FA66D5">
              <w:rPr>
                <w:rFonts w:ascii="Arial" w:hAnsi="Arial" w:cs="Arial"/>
                <w:sz w:val="20"/>
                <w:szCs w:val="20"/>
              </w:rPr>
              <w:t>Sklep prejmejo:</w:t>
            </w:r>
          </w:p>
          <w:p w14:paraId="4286B3CE" w14:textId="2E39BD65" w:rsidR="00395BD4" w:rsidRPr="00FA66D5" w:rsidRDefault="00395BD4" w:rsidP="00580238">
            <w:pPr>
              <w:pStyle w:val="Vsebinaokvira"/>
              <w:numPr>
                <w:ilvl w:val="0"/>
                <w:numId w:val="9"/>
              </w:numPr>
              <w:contextualSpacing/>
              <w:rPr>
                <w:rFonts w:cs="Arial"/>
                <w:szCs w:val="20"/>
              </w:rPr>
            </w:pPr>
            <w:r w:rsidRPr="00FA66D5">
              <w:rPr>
                <w:rFonts w:cs="Arial"/>
                <w:szCs w:val="20"/>
                <w:lang w:eastAsia="sl-SI"/>
              </w:rPr>
              <w:t xml:space="preserve">Ministrstvo za </w:t>
            </w:r>
            <w:r w:rsidR="00C705BB" w:rsidRPr="00FA66D5">
              <w:rPr>
                <w:rFonts w:cs="Arial"/>
                <w:szCs w:val="20"/>
                <w:lang w:eastAsia="sl-SI"/>
              </w:rPr>
              <w:t>gospodarstvo, turizem in šport</w:t>
            </w:r>
            <w:r w:rsidR="00580238">
              <w:rPr>
                <w:rFonts w:cs="Arial"/>
                <w:szCs w:val="20"/>
                <w:lang w:eastAsia="sl-SI"/>
              </w:rPr>
              <w:t xml:space="preserve"> </w:t>
            </w:r>
            <w:r w:rsidR="00580238" w:rsidRPr="00580238">
              <w:rPr>
                <w:rFonts w:cs="Arial"/>
                <w:szCs w:val="20"/>
                <w:lang w:eastAsia="sl-SI"/>
              </w:rPr>
              <w:t>Republike Slovenije</w:t>
            </w:r>
            <w:r w:rsidR="00AE033A" w:rsidRPr="00FA66D5">
              <w:rPr>
                <w:rFonts w:cs="Arial"/>
                <w:szCs w:val="20"/>
                <w:lang w:eastAsia="sl-SI"/>
              </w:rPr>
              <w:t>;</w:t>
            </w:r>
          </w:p>
          <w:p w14:paraId="44ACCF7C" w14:textId="09F10D54" w:rsidR="00C705BB" w:rsidRPr="00FA66D5" w:rsidRDefault="00AE033A" w:rsidP="00580238">
            <w:pPr>
              <w:pStyle w:val="Vsebinaokvira"/>
              <w:numPr>
                <w:ilvl w:val="0"/>
                <w:numId w:val="9"/>
              </w:numPr>
              <w:contextualSpacing/>
              <w:rPr>
                <w:rFonts w:cs="Arial"/>
                <w:szCs w:val="20"/>
              </w:rPr>
            </w:pPr>
            <w:r w:rsidRPr="00FA66D5">
              <w:rPr>
                <w:rFonts w:cs="Arial"/>
                <w:szCs w:val="20"/>
              </w:rPr>
              <w:t>Ministrstvo za infrastrukturo</w:t>
            </w:r>
            <w:r w:rsidR="00580238">
              <w:rPr>
                <w:rFonts w:cs="Arial"/>
                <w:szCs w:val="20"/>
              </w:rPr>
              <w:t xml:space="preserve"> </w:t>
            </w:r>
            <w:r w:rsidR="00580238" w:rsidRPr="00580238">
              <w:rPr>
                <w:rFonts w:cs="Arial"/>
                <w:szCs w:val="20"/>
              </w:rPr>
              <w:t>Republike Slovenije</w:t>
            </w:r>
            <w:r w:rsidRPr="00FA66D5">
              <w:rPr>
                <w:rFonts w:cs="Arial"/>
                <w:szCs w:val="20"/>
              </w:rPr>
              <w:t>;</w:t>
            </w:r>
          </w:p>
          <w:p w14:paraId="34A0A63C" w14:textId="38B65C9A" w:rsidR="00AE033A" w:rsidRPr="00FA66D5" w:rsidRDefault="00AE033A" w:rsidP="00580238">
            <w:pPr>
              <w:pStyle w:val="Vsebinaokvira"/>
              <w:numPr>
                <w:ilvl w:val="0"/>
                <w:numId w:val="9"/>
              </w:numPr>
              <w:contextualSpacing/>
              <w:rPr>
                <w:rFonts w:cs="Arial"/>
                <w:szCs w:val="20"/>
              </w:rPr>
            </w:pPr>
            <w:r w:rsidRPr="00FA66D5">
              <w:rPr>
                <w:rFonts w:cs="Arial"/>
                <w:szCs w:val="20"/>
              </w:rPr>
              <w:t>Ministrstvo za okolje, podnebje in energijo</w:t>
            </w:r>
            <w:r w:rsidR="00580238">
              <w:rPr>
                <w:rFonts w:cs="Arial"/>
                <w:szCs w:val="20"/>
              </w:rPr>
              <w:t xml:space="preserve"> </w:t>
            </w:r>
            <w:r w:rsidR="00580238" w:rsidRPr="00580238">
              <w:rPr>
                <w:rFonts w:cs="Arial"/>
                <w:szCs w:val="20"/>
              </w:rPr>
              <w:t>Republike Slovenije</w:t>
            </w:r>
            <w:r w:rsidRPr="00FA66D5">
              <w:rPr>
                <w:rFonts w:cs="Arial"/>
                <w:szCs w:val="20"/>
              </w:rPr>
              <w:t>;</w:t>
            </w:r>
          </w:p>
          <w:p w14:paraId="12160BA4" w14:textId="53A3803E" w:rsidR="00AE033A" w:rsidRPr="00D71E26" w:rsidRDefault="00AE033A" w:rsidP="00D71E26">
            <w:pPr>
              <w:pStyle w:val="Vsebinaokvira"/>
              <w:numPr>
                <w:ilvl w:val="0"/>
                <w:numId w:val="9"/>
              </w:numPr>
              <w:contextualSpacing/>
              <w:rPr>
                <w:rFonts w:cs="Arial"/>
                <w:szCs w:val="20"/>
              </w:rPr>
            </w:pPr>
            <w:r w:rsidRPr="00D71E26">
              <w:rPr>
                <w:rFonts w:cs="Arial"/>
                <w:szCs w:val="20"/>
              </w:rPr>
              <w:t>Ministrstvo za zdravje</w:t>
            </w:r>
            <w:r w:rsidR="00580238" w:rsidRPr="00D71E26">
              <w:rPr>
                <w:rFonts w:cs="Arial"/>
                <w:szCs w:val="20"/>
              </w:rPr>
              <w:t xml:space="preserve"> Republike Slovenije</w:t>
            </w:r>
            <w:r w:rsidRPr="00D71E26">
              <w:rPr>
                <w:rFonts w:cs="Arial"/>
                <w:szCs w:val="20"/>
              </w:rPr>
              <w:t xml:space="preserve">, </w:t>
            </w:r>
          </w:p>
          <w:p w14:paraId="72C93CC3" w14:textId="594D5D3B" w:rsidR="00AE033A" w:rsidRPr="00FA66D5" w:rsidRDefault="00AE033A" w:rsidP="00580238">
            <w:pPr>
              <w:pStyle w:val="Vsebinaokvira"/>
              <w:numPr>
                <w:ilvl w:val="0"/>
                <w:numId w:val="9"/>
              </w:numPr>
              <w:contextualSpacing/>
              <w:rPr>
                <w:rFonts w:cs="Arial"/>
                <w:szCs w:val="20"/>
              </w:rPr>
            </w:pPr>
            <w:r w:rsidRPr="00FA66D5">
              <w:rPr>
                <w:rFonts w:cs="Arial"/>
                <w:szCs w:val="20"/>
              </w:rPr>
              <w:t>Ministrstvo za finance</w:t>
            </w:r>
            <w:r w:rsidR="00580238">
              <w:rPr>
                <w:rFonts w:cs="Arial"/>
                <w:szCs w:val="20"/>
              </w:rPr>
              <w:t xml:space="preserve"> </w:t>
            </w:r>
            <w:r w:rsidR="00580238" w:rsidRPr="00580238">
              <w:rPr>
                <w:rFonts w:cs="Arial"/>
                <w:szCs w:val="20"/>
              </w:rPr>
              <w:t>Republike Slovenije</w:t>
            </w:r>
            <w:r w:rsidRPr="00FA66D5">
              <w:rPr>
                <w:rFonts w:cs="Arial"/>
                <w:szCs w:val="20"/>
              </w:rPr>
              <w:t>;</w:t>
            </w:r>
          </w:p>
          <w:p w14:paraId="2D2CE8CC" w14:textId="3A5D2F03" w:rsidR="000954C9" w:rsidRPr="00FA66D5" w:rsidRDefault="000954C9" w:rsidP="00FA6D33">
            <w:pPr>
              <w:pStyle w:val="Vsebinaokvira"/>
              <w:numPr>
                <w:ilvl w:val="0"/>
                <w:numId w:val="9"/>
              </w:numPr>
              <w:ind w:left="714" w:hanging="357"/>
              <w:contextualSpacing/>
              <w:rPr>
                <w:rFonts w:cs="Arial"/>
                <w:szCs w:val="20"/>
              </w:rPr>
            </w:pPr>
            <w:r w:rsidRPr="00FA66D5">
              <w:rPr>
                <w:rFonts w:cs="Arial"/>
                <w:szCs w:val="20"/>
              </w:rPr>
              <w:t>Ministrstvo za pravosodje</w:t>
            </w:r>
            <w:r w:rsidR="00580238">
              <w:rPr>
                <w:rFonts w:cs="Arial"/>
                <w:szCs w:val="20"/>
              </w:rPr>
              <w:t xml:space="preserve"> </w:t>
            </w:r>
            <w:r w:rsidR="00580238" w:rsidRPr="00580238">
              <w:rPr>
                <w:rFonts w:cs="Arial"/>
                <w:szCs w:val="20"/>
              </w:rPr>
              <w:t>Republike Slovenije</w:t>
            </w:r>
            <w:r w:rsidR="00580238">
              <w:rPr>
                <w:rFonts w:cs="Arial"/>
                <w:szCs w:val="20"/>
              </w:rPr>
              <w:t>;</w:t>
            </w:r>
          </w:p>
          <w:p w14:paraId="2EEB9993" w14:textId="163B9561" w:rsidR="00AE033A" w:rsidRPr="00FA66D5" w:rsidRDefault="00AE033A" w:rsidP="00AE033A">
            <w:pPr>
              <w:pStyle w:val="Vsebinaokvira"/>
              <w:numPr>
                <w:ilvl w:val="0"/>
                <w:numId w:val="9"/>
              </w:numPr>
              <w:ind w:left="714" w:hanging="357"/>
              <w:contextualSpacing/>
              <w:rPr>
                <w:rFonts w:cs="Arial"/>
                <w:szCs w:val="20"/>
              </w:rPr>
            </w:pPr>
            <w:r w:rsidRPr="00FA66D5">
              <w:rPr>
                <w:rFonts w:cs="Arial"/>
                <w:szCs w:val="20"/>
              </w:rPr>
              <w:t>Ministrstvo za javno upravo</w:t>
            </w:r>
            <w:r w:rsidR="00580238">
              <w:rPr>
                <w:rFonts w:cs="Arial"/>
                <w:szCs w:val="20"/>
              </w:rPr>
              <w:t xml:space="preserve"> </w:t>
            </w:r>
            <w:r w:rsidR="00580238" w:rsidRPr="00580238">
              <w:rPr>
                <w:rFonts w:cs="Arial"/>
                <w:szCs w:val="20"/>
              </w:rPr>
              <w:t>Republike Slovenije</w:t>
            </w:r>
            <w:r w:rsidRPr="00FA66D5">
              <w:rPr>
                <w:rFonts w:cs="Arial"/>
                <w:szCs w:val="20"/>
              </w:rPr>
              <w:t>;</w:t>
            </w:r>
          </w:p>
          <w:p w14:paraId="1F6F7079" w14:textId="14839870" w:rsidR="00821B80" w:rsidRPr="00FA66D5" w:rsidRDefault="00821B80" w:rsidP="00AE033A">
            <w:pPr>
              <w:pStyle w:val="Vsebinaokvira"/>
              <w:numPr>
                <w:ilvl w:val="0"/>
                <w:numId w:val="9"/>
              </w:numPr>
              <w:ind w:left="714" w:hanging="357"/>
              <w:contextualSpacing/>
              <w:rPr>
                <w:rFonts w:cs="Arial"/>
                <w:szCs w:val="20"/>
              </w:rPr>
            </w:pPr>
            <w:r w:rsidRPr="00FA66D5">
              <w:rPr>
                <w:rFonts w:cs="Arial"/>
                <w:szCs w:val="20"/>
              </w:rPr>
              <w:t>Ministrstvo za notranje zadeve</w:t>
            </w:r>
            <w:r w:rsidR="00580238">
              <w:rPr>
                <w:rFonts w:cs="Arial"/>
                <w:szCs w:val="20"/>
              </w:rPr>
              <w:t xml:space="preserve"> </w:t>
            </w:r>
            <w:r w:rsidR="00580238" w:rsidRPr="00580238">
              <w:rPr>
                <w:rFonts w:cs="Arial"/>
                <w:szCs w:val="20"/>
              </w:rPr>
              <w:t>Republike Slovenije</w:t>
            </w:r>
            <w:r w:rsidR="00580238">
              <w:rPr>
                <w:rFonts w:cs="Arial"/>
                <w:szCs w:val="20"/>
              </w:rPr>
              <w:t>;</w:t>
            </w:r>
          </w:p>
          <w:p w14:paraId="113AA428" w14:textId="5D10D709" w:rsidR="00395BD4" w:rsidRDefault="00395BD4" w:rsidP="00580238">
            <w:pPr>
              <w:pStyle w:val="Odstavekseznama"/>
              <w:numPr>
                <w:ilvl w:val="0"/>
                <w:numId w:val="9"/>
              </w:numPr>
              <w:spacing w:after="0"/>
              <w:jc w:val="both"/>
              <w:rPr>
                <w:rFonts w:ascii="Arial" w:hAnsi="Arial" w:cs="Arial"/>
                <w:sz w:val="20"/>
                <w:szCs w:val="20"/>
              </w:rPr>
            </w:pPr>
            <w:r w:rsidRPr="00FA66D5">
              <w:rPr>
                <w:rFonts w:ascii="Arial" w:hAnsi="Arial" w:cs="Arial"/>
                <w:sz w:val="20"/>
                <w:szCs w:val="20"/>
              </w:rPr>
              <w:t>Služba Vlade R</w:t>
            </w:r>
            <w:r w:rsidR="00580238" w:rsidRPr="00580238">
              <w:rPr>
                <w:rFonts w:ascii="Arial" w:hAnsi="Arial" w:cs="Arial"/>
                <w:sz w:val="20"/>
                <w:szCs w:val="20"/>
              </w:rPr>
              <w:t>epublike</w:t>
            </w:r>
            <w:r w:rsidR="00580238">
              <w:rPr>
                <w:rFonts w:ascii="Arial" w:hAnsi="Arial" w:cs="Arial"/>
                <w:sz w:val="20"/>
                <w:szCs w:val="20"/>
              </w:rPr>
              <w:t xml:space="preserve"> </w:t>
            </w:r>
            <w:r w:rsidRPr="00FA66D5">
              <w:rPr>
                <w:rFonts w:ascii="Arial" w:hAnsi="Arial" w:cs="Arial"/>
                <w:sz w:val="20"/>
                <w:szCs w:val="20"/>
              </w:rPr>
              <w:t>S</w:t>
            </w:r>
            <w:r w:rsidR="00580238" w:rsidRPr="00580238">
              <w:rPr>
                <w:rFonts w:ascii="Arial" w:hAnsi="Arial" w:cs="Arial"/>
                <w:sz w:val="20"/>
                <w:szCs w:val="20"/>
              </w:rPr>
              <w:t>lovenije</w:t>
            </w:r>
            <w:r w:rsidRPr="00FA66D5">
              <w:rPr>
                <w:rFonts w:ascii="Arial" w:hAnsi="Arial" w:cs="Arial"/>
                <w:sz w:val="20"/>
                <w:szCs w:val="20"/>
              </w:rPr>
              <w:t xml:space="preserve"> za zakonodajo;</w:t>
            </w:r>
          </w:p>
          <w:p w14:paraId="2AAC8DD6" w14:textId="6CBDAE8D" w:rsidR="002D44B7" w:rsidRPr="00FA66D5" w:rsidRDefault="002D44B7" w:rsidP="00580238">
            <w:pPr>
              <w:pStyle w:val="Odstavekseznama"/>
              <w:numPr>
                <w:ilvl w:val="0"/>
                <w:numId w:val="9"/>
              </w:numPr>
              <w:spacing w:after="0"/>
              <w:jc w:val="both"/>
              <w:rPr>
                <w:rFonts w:ascii="Arial" w:hAnsi="Arial" w:cs="Arial"/>
                <w:sz w:val="20"/>
                <w:szCs w:val="20"/>
              </w:rPr>
            </w:pPr>
            <w:r>
              <w:rPr>
                <w:rFonts w:ascii="Arial" w:hAnsi="Arial" w:cs="Arial"/>
                <w:sz w:val="20"/>
                <w:szCs w:val="20"/>
              </w:rPr>
              <w:t>Generalni sekretariat Vlade RS;</w:t>
            </w:r>
          </w:p>
          <w:p w14:paraId="11B84FFA" w14:textId="0D93DD38" w:rsidR="00E17295" w:rsidRPr="00FA66D5" w:rsidRDefault="00E17295" w:rsidP="00580238">
            <w:pPr>
              <w:pStyle w:val="Odstavekseznama"/>
              <w:numPr>
                <w:ilvl w:val="0"/>
                <w:numId w:val="9"/>
              </w:numPr>
              <w:spacing w:after="0"/>
              <w:jc w:val="both"/>
              <w:rPr>
                <w:rFonts w:ascii="Arial" w:hAnsi="Arial" w:cs="Arial"/>
                <w:sz w:val="20"/>
                <w:szCs w:val="20"/>
              </w:rPr>
            </w:pPr>
            <w:r w:rsidRPr="00FA66D5">
              <w:rPr>
                <w:rFonts w:ascii="Arial" w:hAnsi="Arial" w:cs="Arial"/>
                <w:sz w:val="20"/>
                <w:szCs w:val="20"/>
              </w:rPr>
              <w:t>Urad Vlade R</w:t>
            </w:r>
            <w:r w:rsidR="00580238" w:rsidRPr="00580238">
              <w:rPr>
                <w:rFonts w:ascii="Arial" w:hAnsi="Arial" w:cs="Arial"/>
                <w:sz w:val="20"/>
                <w:szCs w:val="20"/>
              </w:rPr>
              <w:t>epublike</w:t>
            </w:r>
            <w:r w:rsidR="00580238">
              <w:rPr>
                <w:rFonts w:ascii="Arial" w:hAnsi="Arial" w:cs="Arial"/>
                <w:sz w:val="20"/>
                <w:szCs w:val="20"/>
              </w:rPr>
              <w:t xml:space="preserve"> </w:t>
            </w:r>
            <w:r w:rsidRPr="00FA66D5">
              <w:rPr>
                <w:rFonts w:ascii="Arial" w:hAnsi="Arial" w:cs="Arial"/>
                <w:sz w:val="20"/>
                <w:szCs w:val="20"/>
              </w:rPr>
              <w:t>S</w:t>
            </w:r>
            <w:r w:rsidR="00580238" w:rsidRPr="00580238">
              <w:rPr>
                <w:rFonts w:ascii="Arial" w:hAnsi="Arial" w:cs="Arial"/>
                <w:sz w:val="20"/>
                <w:szCs w:val="20"/>
              </w:rPr>
              <w:t>lovenije</w:t>
            </w:r>
            <w:r w:rsidRPr="00FA66D5">
              <w:rPr>
                <w:rFonts w:ascii="Arial" w:hAnsi="Arial" w:cs="Arial"/>
                <w:sz w:val="20"/>
                <w:szCs w:val="20"/>
              </w:rPr>
              <w:t xml:space="preserve"> za komuniciranje.</w:t>
            </w:r>
          </w:p>
          <w:p w14:paraId="66E0DB32" w14:textId="77777777" w:rsidR="00395BD4" w:rsidRPr="00FA66D5" w:rsidRDefault="00395BD4" w:rsidP="0013289F">
            <w:pPr>
              <w:pStyle w:val="Odstavekseznama"/>
              <w:jc w:val="both"/>
              <w:rPr>
                <w:rFonts w:ascii="Arial" w:hAnsi="Arial" w:cs="Arial"/>
                <w:sz w:val="20"/>
                <w:szCs w:val="20"/>
              </w:rPr>
            </w:pPr>
          </w:p>
        </w:tc>
      </w:tr>
      <w:tr w:rsidR="00395BD4" w:rsidRPr="00FA66D5" w14:paraId="1EC02869"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27C3D49C"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
                <w:sz w:val="20"/>
                <w:szCs w:val="20"/>
                <w:lang w:eastAsia="sl-SI"/>
              </w:rPr>
              <w:t>2. Predlog za obravnavo predloga zakona po nujnem ali skrajšanem postopku v državnem zboru z obrazložitvijo razlogov:</w:t>
            </w:r>
          </w:p>
        </w:tc>
      </w:tr>
      <w:tr w:rsidR="00395BD4" w:rsidRPr="00FA66D5" w14:paraId="088552FD"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4CDAFF6A"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lang w:eastAsia="sl-SI"/>
              </w:rPr>
              <w:t>/</w:t>
            </w:r>
          </w:p>
        </w:tc>
      </w:tr>
      <w:tr w:rsidR="00395BD4" w:rsidRPr="00FA66D5" w14:paraId="4AF5DECB"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7DCD6057"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
                <w:sz w:val="20"/>
                <w:szCs w:val="20"/>
                <w:lang w:eastAsia="sl-SI"/>
              </w:rPr>
              <w:t>3.a Osebe, odgovorne za strokovno pripravo in usklajenost gradiva:</w:t>
            </w:r>
          </w:p>
        </w:tc>
      </w:tr>
      <w:tr w:rsidR="00395BD4" w:rsidRPr="00FA66D5" w14:paraId="41B30265"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68892579" w14:textId="77777777" w:rsidR="00180F75" w:rsidRPr="00FA66D5" w:rsidRDefault="002E7139" w:rsidP="00FA6D33">
            <w:pPr>
              <w:pStyle w:val="Odstavekseznama"/>
              <w:numPr>
                <w:ilvl w:val="0"/>
                <w:numId w:val="8"/>
              </w:numPr>
              <w:spacing w:after="0" w:line="260" w:lineRule="exact"/>
              <w:jc w:val="both"/>
              <w:textAlignment w:val="baseline"/>
              <w:rPr>
                <w:rFonts w:ascii="Arial" w:hAnsi="Arial" w:cs="Arial"/>
                <w:sz w:val="20"/>
                <w:szCs w:val="20"/>
              </w:rPr>
            </w:pPr>
            <w:r w:rsidRPr="00FA66D5">
              <w:rPr>
                <w:rFonts w:ascii="Arial" w:hAnsi="Arial" w:cs="Arial"/>
                <w:sz w:val="20"/>
                <w:szCs w:val="20"/>
              </w:rPr>
              <w:t>m</w:t>
            </w:r>
            <w:r w:rsidR="00366AA7" w:rsidRPr="00FA66D5">
              <w:rPr>
                <w:rFonts w:ascii="Arial" w:hAnsi="Arial" w:cs="Arial"/>
                <w:sz w:val="20"/>
                <w:szCs w:val="20"/>
              </w:rPr>
              <w:t xml:space="preserve">ag. </w:t>
            </w:r>
            <w:r w:rsidR="00180F75" w:rsidRPr="00FA66D5">
              <w:rPr>
                <w:rFonts w:ascii="Arial" w:hAnsi="Arial" w:cs="Arial"/>
                <w:sz w:val="20"/>
                <w:szCs w:val="20"/>
              </w:rPr>
              <w:t>Dejan Židan, državni sekretar</w:t>
            </w:r>
            <w:r w:rsidRPr="00FA66D5">
              <w:rPr>
                <w:rFonts w:ascii="Arial" w:hAnsi="Arial" w:cs="Arial"/>
                <w:sz w:val="20"/>
                <w:szCs w:val="20"/>
              </w:rPr>
              <w:t>,</w:t>
            </w:r>
          </w:p>
          <w:p w14:paraId="706F76D5" w14:textId="77777777" w:rsidR="00395BD4" w:rsidRPr="00FA66D5" w:rsidRDefault="002E7139" w:rsidP="00FA6D33">
            <w:pPr>
              <w:pStyle w:val="Odstavekseznama"/>
              <w:numPr>
                <w:ilvl w:val="0"/>
                <w:numId w:val="8"/>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m</w:t>
            </w:r>
            <w:r w:rsidR="00395BD4" w:rsidRPr="00FA66D5">
              <w:rPr>
                <w:rFonts w:ascii="Arial" w:eastAsia="Times New Roman" w:hAnsi="Arial" w:cs="Arial"/>
                <w:iCs/>
                <w:sz w:val="20"/>
                <w:szCs w:val="20"/>
                <w:lang w:eastAsia="sl-SI"/>
              </w:rPr>
              <w:t>ag. Karla Pinter, generalna direktori</w:t>
            </w:r>
            <w:r w:rsidRPr="00FA66D5">
              <w:rPr>
                <w:rFonts w:ascii="Arial" w:eastAsia="Times New Roman" w:hAnsi="Arial" w:cs="Arial"/>
                <w:iCs/>
                <w:sz w:val="20"/>
                <w:szCs w:val="20"/>
                <w:lang w:eastAsia="sl-SI"/>
              </w:rPr>
              <w:t>ca Direktorata za notranji trg,</w:t>
            </w:r>
          </w:p>
          <w:p w14:paraId="7F2ECE73" w14:textId="7281CBC4" w:rsidR="00395BD4" w:rsidRPr="00FA66D5" w:rsidRDefault="00395BD4" w:rsidP="00FA6D33">
            <w:pPr>
              <w:pStyle w:val="Odstavekseznama"/>
              <w:numPr>
                <w:ilvl w:val="0"/>
                <w:numId w:val="8"/>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Breda Goršek, sekretarka, vodja Sektorja za prost pretok blaga in storitev.</w:t>
            </w:r>
          </w:p>
        </w:tc>
      </w:tr>
      <w:tr w:rsidR="00395BD4" w:rsidRPr="00FA66D5" w14:paraId="57C5D08F"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0B6FB6D5"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
                <w:iCs/>
                <w:sz w:val="20"/>
                <w:szCs w:val="20"/>
                <w:lang w:eastAsia="sl-SI"/>
              </w:rPr>
              <w:t xml:space="preserve">3.b Zunanji strokovnjaki, ki so </w:t>
            </w:r>
            <w:r w:rsidRPr="00FA66D5">
              <w:rPr>
                <w:rFonts w:ascii="Arial" w:eastAsia="Times New Roman" w:hAnsi="Arial" w:cs="Arial"/>
                <w:b/>
                <w:sz w:val="20"/>
                <w:szCs w:val="20"/>
                <w:lang w:eastAsia="sl-SI"/>
              </w:rPr>
              <w:t>sodelovali pri pripravi dela ali celotnega gradiva:</w:t>
            </w:r>
          </w:p>
        </w:tc>
      </w:tr>
      <w:tr w:rsidR="00395BD4" w:rsidRPr="00FA66D5" w14:paraId="353F4D12"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5ADEED37"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rPr>
              <w:lastRenderedPageBreak/>
              <w:t>/</w:t>
            </w:r>
          </w:p>
        </w:tc>
      </w:tr>
      <w:tr w:rsidR="00395BD4" w:rsidRPr="00FA66D5" w14:paraId="37DCDC8A"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587C6934"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
                <w:sz w:val="20"/>
                <w:szCs w:val="20"/>
                <w:lang w:eastAsia="sl-SI"/>
              </w:rPr>
              <w:t>4. Predstavniki vlade, ki bodo sodelovali pri delu državnega zbora:</w:t>
            </w:r>
          </w:p>
        </w:tc>
      </w:tr>
      <w:tr w:rsidR="00395BD4" w:rsidRPr="00FA66D5" w14:paraId="7BACD240"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2F055C25"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rPr>
              <w:t>/</w:t>
            </w:r>
          </w:p>
        </w:tc>
      </w:tr>
      <w:tr w:rsidR="00395BD4" w:rsidRPr="00FA66D5" w14:paraId="2D52670F"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300AE726" w14:textId="77777777" w:rsidR="00395BD4" w:rsidRPr="00FA66D5" w:rsidRDefault="00395BD4" w:rsidP="000F57E0">
            <w:pPr>
              <w:spacing w:after="0" w:line="260" w:lineRule="exact"/>
              <w:textAlignment w:val="baseline"/>
              <w:outlineLvl w:val="3"/>
              <w:rPr>
                <w:rFonts w:ascii="Arial" w:hAnsi="Arial" w:cs="Arial"/>
                <w:sz w:val="20"/>
                <w:szCs w:val="20"/>
              </w:rPr>
            </w:pPr>
            <w:r w:rsidRPr="00FA66D5">
              <w:rPr>
                <w:rFonts w:ascii="Arial" w:eastAsia="Times New Roman" w:hAnsi="Arial" w:cs="Arial"/>
                <w:b/>
                <w:sz w:val="20"/>
                <w:szCs w:val="20"/>
                <w:lang w:eastAsia="sl-SI"/>
              </w:rPr>
              <w:t>5. Kratek povzetek gradiva:</w:t>
            </w:r>
          </w:p>
        </w:tc>
      </w:tr>
      <w:tr w:rsidR="00395BD4" w:rsidRPr="00FA66D5" w14:paraId="0AD491A8"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4D488483" w14:textId="5050E9D3" w:rsidR="00C1580A" w:rsidRPr="00FA66D5" w:rsidRDefault="00F41285" w:rsidP="00C1580A">
            <w:pPr>
              <w:spacing w:after="0" w:line="260" w:lineRule="exact"/>
              <w:jc w:val="both"/>
              <w:textAlignment w:val="baseline"/>
              <w:rPr>
                <w:rFonts w:ascii="Arial" w:hAnsi="Arial" w:cs="Arial"/>
                <w:sz w:val="20"/>
                <w:szCs w:val="20"/>
              </w:rPr>
            </w:pPr>
            <w:r w:rsidRPr="00FA66D5">
              <w:rPr>
                <w:rFonts w:ascii="Arial" w:hAnsi="Arial" w:cs="Arial"/>
                <w:sz w:val="20"/>
                <w:szCs w:val="20"/>
              </w:rPr>
              <w:t xml:space="preserve">Predlagana </w:t>
            </w:r>
            <w:r w:rsidR="005F1E6E" w:rsidRPr="00FA66D5">
              <w:rPr>
                <w:rFonts w:ascii="Arial" w:hAnsi="Arial" w:cs="Arial"/>
                <w:sz w:val="20"/>
                <w:szCs w:val="20"/>
              </w:rPr>
              <w:t xml:space="preserve">Uredba </w:t>
            </w:r>
            <w:r w:rsidR="00C128CA" w:rsidRPr="00FA66D5">
              <w:rPr>
                <w:rFonts w:ascii="Arial" w:hAnsi="Arial" w:cs="Arial"/>
                <w:sz w:val="20"/>
                <w:szCs w:val="20"/>
              </w:rPr>
              <w:t xml:space="preserve">o izvajanju </w:t>
            </w:r>
            <w:r w:rsidR="00BE56B3">
              <w:rPr>
                <w:rFonts w:ascii="Arial" w:hAnsi="Arial" w:cs="Arial"/>
                <w:sz w:val="20"/>
                <w:szCs w:val="20"/>
              </w:rPr>
              <w:t>u</w:t>
            </w:r>
            <w:r w:rsidR="00BE56B3" w:rsidRPr="00FA66D5">
              <w:rPr>
                <w:rFonts w:ascii="Arial" w:hAnsi="Arial" w:cs="Arial"/>
                <w:sz w:val="20"/>
                <w:szCs w:val="20"/>
              </w:rPr>
              <w:t xml:space="preserve">redbe </w:t>
            </w:r>
            <w:r w:rsidR="00C128CA" w:rsidRPr="00FA66D5">
              <w:rPr>
                <w:rFonts w:ascii="Arial" w:hAnsi="Arial" w:cs="Arial"/>
                <w:sz w:val="20"/>
                <w:szCs w:val="20"/>
              </w:rPr>
              <w:t xml:space="preserve">(EU) o </w:t>
            </w:r>
            <w:r w:rsidR="00FA68C8" w:rsidRPr="00FA66D5">
              <w:rPr>
                <w:rFonts w:ascii="Arial" w:hAnsi="Arial" w:cs="Arial"/>
                <w:sz w:val="20"/>
                <w:szCs w:val="20"/>
              </w:rPr>
              <w:t>strojih</w:t>
            </w:r>
            <w:r w:rsidR="00C128CA" w:rsidRPr="00FA66D5">
              <w:rPr>
                <w:rFonts w:ascii="Arial" w:hAnsi="Arial" w:cs="Arial"/>
                <w:sz w:val="20"/>
                <w:szCs w:val="20"/>
              </w:rPr>
              <w:t xml:space="preserve"> se sprejema za izvajanje </w:t>
            </w:r>
            <w:bookmarkStart w:id="2" w:name="_Hlk172810533"/>
            <w:r w:rsidR="00C128CA" w:rsidRPr="00FA66D5">
              <w:rPr>
                <w:rFonts w:ascii="Arial" w:hAnsi="Arial" w:cs="Arial"/>
                <w:sz w:val="20"/>
                <w:szCs w:val="20"/>
              </w:rPr>
              <w:t xml:space="preserve">Uredbe (EU) </w:t>
            </w:r>
            <w:r w:rsidR="00FA68C8" w:rsidRPr="00FA66D5">
              <w:rPr>
                <w:rFonts w:ascii="Arial" w:hAnsi="Arial" w:cs="Arial"/>
                <w:sz w:val="20"/>
                <w:szCs w:val="20"/>
              </w:rPr>
              <w:t>2023/1230</w:t>
            </w:r>
            <w:r w:rsidR="00C128CA" w:rsidRPr="00FA66D5">
              <w:rPr>
                <w:rFonts w:ascii="Arial" w:hAnsi="Arial" w:cs="Arial"/>
                <w:sz w:val="20"/>
                <w:szCs w:val="20"/>
              </w:rPr>
              <w:t xml:space="preserve"> </w:t>
            </w:r>
            <w:r w:rsidR="00E921EE" w:rsidRPr="00FA66D5">
              <w:rPr>
                <w:rFonts w:ascii="Arial" w:hAnsi="Arial" w:cs="Arial"/>
                <w:sz w:val="20"/>
                <w:szCs w:val="20"/>
              </w:rPr>
              <w:t xml:space="preserve">o </w:t>
            </w:r>
            <w:r w:rsidR="00FA68C8" w:rsidRPr="00FA66D5">
              <w:rPr>
                <w:rFonts w:ascii="Arial" w:hAnsi="Arial" w:cs="Arial"/>
                <w:sz w:val="20"/>
                <w:szCs w:val="20"/>
              </w:rPr>
              <w:t>strojih in</w:t>
            </w:r>
            <w:r w:rsidR="00E921EE" w:rsidRPr="00FA66D5">
              <w:rPr>
                <w:rFonts w:ascii="Arial" w:hAnsi="Arial" w:cs="Arial"/>
                <w:sz w:val="20"/>
                <w:szCs w:val="20"/>
              </w:rPr>
              <w:t xml:space="preserve"> razveljavitvi Direktive 2006/</w:t>
            </w:r>
            <w:r w:rsidR="00FA68C8" w:rsidRPr="00FA66D5">
              <w:rPr>
                <w:rFonts w:ascii="Arial" w:hAnsi="Arial" w:cs="Arial"/>
                <w:sz w:val="20"/>
                <w:szCs w:val="20"/>
              </w:rPr>
              <w:t>42</w:t>
            </w:r>
            <w:r w:rsidR="00E921EE" w:rsidRPr="00FA66D5">
              <w:rPr>
                <w:rFonts w:ascii="Arial" w:hAnsi="Arial" w:cs="Arial"/>
                <w:sz w:val="20"/>
                <w:szCs w:val="20"/>
              </w:rPr>
              <w:t>/ES</w:t>
            </w:r>
            <w:r w:rsidR="00A76015" w:rsidRPr="00FA66D5">
              <w:rPr>
                <w:rFonts w:ascii="Arial" w:hAnsi="Arial" w:cs="Arial"/>
                <w:sz w:val="20"/>
                <w:szCs w:val="20"/>
              </w:rPr>
              <w:t xml:space="preserve"> </w:t>
            </w:r>
            <w:r w:rsidR="00FA68C8" w:rsidRPr="00FA66D5">
              <w:rPr>
                <w:rFonts w:ascii="Arial" w:hAnsi="Arial" w:cs="Arial"/>
                <w:sz w:val="20"/>
                <w:szCs w:val="20"/>
              </w:rPr>
              <w:t>Evropskega parlamenta in Sveta</w:t>
            </w:r>
            <w:r w:rsidR="00440C21" w:rsidRPr="00FA66D5">
              <w:rPr>
                <w:rFonts w:ascii="Arial" w:hAnsi="Arial" w:cs="Arial"/>
                <w:sz w:val="20"/>
                <w:szCs w:val="20"/>
              </w:rPr>
              <w:t xml:space="preserve"> ter razveljavitvi</w:t>
            </w:r>
            <w:bookmarkEnd w:id="2"/>
            <w:r w:rsidR="00E921EE" w:rsidRPr="00FA66D5">
              <w:rPr>
                <w:rFonts w:ascii="Arial" w:hAnsi="Arial" w:cs="Arial"/>
                <w:sz w:val="20"/>
                <w:szCs w:val="20"/>
              </w:rPr>
              <w:t xml:space="preserve"> </w:t>
            </w:r>
            <w:r w:rsidR="00FA68C8" w:rsidRPr="00FA66D5">
              <w:rPr>
                <w:rFonts w:ascii="Arial" w:hAnsi="Arial" w:cs="Arial"/>
                <w:sz w:val="20"/>
                <w:szCs w:val="20"/>
              </w:rPr>
              <w:t>Direktive Sveta</w:t>
            </w:r>
            <w:r w:rsidR="005A4DAF" w:rsidRPr="00FA66D5">
              <w:rPr>
                <w:rFonts w:ascii="Arial" w:hAnsi="Arial" w:cs="Arial"/>
                <w:sz w:val="20"/>
                <w:szCs w:val="20"/>
              </w:rPr>
              <w:t> </w:t>
            </w:r>
            <w:r w:rsidR="00FA68C8" w:rsidRPr="00FA66D5">
              <w:rPr>
                <w:rFonts w:ascii="Arial" w:hAnsi="Arial" w:cs="Arial"/>
                <w:sz w:val="20"/>
                <w:szCs w:val="20"/>
              </w:rPr>
              <w:t>73/361/EGS</w:t>
            </w:r>
            <w:r w:rsidR="00F60BFC">
              <w:rPr>
                <w:rFonts w:ascii="Arial" w:hAnsi="Arial" w:cs="Arial"/>
                <w:sz w:val="20"/>
                <w:szCs w:val="20"/>
              </w:rPr>
              <w:t xml:space="preserve"> (UL L št. 165 z dne 29. 6. </w:t>
            </w:r>
            <w:r w:rsidR="00236EC8">
              <w:rPr>
                <w:rFonts w:ascii="Arial" w:hAnsi="Arial" w:cs="Arial"/>
                <w:sz w:val="20"/>
                <w:szCs w:val="20"/>
              </w:rPr>
              <w:t>2023, str. 1)</w:t>
            </w:r>
            <w:r w:rsidR="00FA68C8" w:rsidRPr="00FA66D5">
              <w:rPr>
                <w:rFonts w:ascii="Arial" w:hAnsi="Arial" w:cs="Arial"/>
                <w:sz w:val="20"/>
                <w:szCs w:val="20"/>
              </w:rPr>
              <w:t xml:space="preserve">. </w:t>
            </w:r>
            <w:r w:rsidR="005C2987" w:rsidRPr="00FA66D5">
              <w:rPr>
                <w:rFonts w:ascii="Arial" w:hAnsi="Arial" w:cs="Arial"/>
                <w:sz w:val="20"/>
                <w:szCs w:val="20"/>
              </w:rPr>
              <w:t>Uredba d</w:t>
            </w:r>
            <w:r w:rsidR="00C128CA" w:rsidRPr="00FA66D5">
              <w:rPr>
                <w:rFonts w:ascii="Arial" w:hAnsi="Arial" w:cs="Arial"/>
                <w:sz w:val="20"/>
                <w:szCs w:val="20"/>
              </w:rPr>
              <w:t xml:space="preserve">oloča </w:t>
            </w:r>
            <w:r w:rsidR="005C2987" w:rsidRPr="00D24413">
              <w:rPr>
                <w:rFonts w:ascii="Arial" w:hAnsi="Arial" w:cs="Arial"/>
                <w:sz w:val="20"/>
                <w:szCs w:val="20"/>
              </w:rPr>
              <w:t>priglasitveni</w:t>
            </w:r>
            <w:r w:rsidR="00C128CA" w:rsidRPr="00D24413">
              <w:rPr>
                <w:rFonts w:ascii="Arial" w:hAnsi="Arial" w:cs="Arial"/>
                <w:sz w:val="20"/>
                <w:szCs w:val="20"/>
              </w:rPr>
              <w:t xml:space="preserve"> organ</w:t>
            </w:r>
            <w:r w:rsidR="005C2987" w:rsidRPr="003E5492">
              <w:rPr>
                <w:rFonts w:ascii="Arial" w:hAnsi="Arial" w:cs="Arial"/>
                <w:sz w:val="20"/>
                <w:szCs w:val="20"/>
              </w:rPr>
              <w:t>, ki je</w:t>
            </w:r>
            <w:r w:rsidR="005C2987" w:rsidRPr="00FA66D5">
              <w:rPr>
                <w:rFonts w:ascii="Arial" w:hAnsi="Arial" w:cs="Arial"/>
                <w:sz w:val="20"/>
                <w:szCs w:val="20"/>
              </w:rPr>
              <w:t xml:space="preserve"> </w:t>
            </w:r>
            <w:r w:rsidR="00B378E4" w:rsidRPr="00FA66D5">
              <w:rPr>
                <w:rFonts w:ascii="Arial" w:hAnsi="Arial" w:cs="Arial"/>
                <w:sz w:val="20"/>
                <w:szCs w:val="20"/>
              </w:rPr>
              <w:t>Ministrstvo za gospodarstvo, turizem in šport</w:t>
            </w:r>
            <w:r w:rsidR="00A35F67" w:rsidRPr="00FA66D5">
              <w:rPr>
                <w:rFonts w:ascii="Arial" w:hAnsi="Arial" w:cs="Arial"/>
                <w:sz w:val="20"/>
                <w:szCs w:val="20"/>
              </w:rPr>
              <w:t>, d</w:t>
            </w:r>
            <w:r w:rsidR="00B378E4" w:rsidRPr="00FA66D5">
              <w:rPr>
                <w:rFonts w:ascii="Arial" w:hAnsi="Arial" w:cs="Arial"/>
                <w:sz w:val="20"/>
                <w:szCs w:val="20"/>
              </w:rPr>
              <w:t>oloča tudi</w:t>
            </w:r>
            <w:r w:rsidR="00C128CA" w:rsidRPr="00FA66D5">
              <w:rPr>
                <w:rFonts w:ascii="Arial" w:hAnsi="Arial" w:cs="Arial"/>
                <w:sz w:val="20"/>
                <w:szCs w:val="20"/>
              </w:rPr>
              <w:t xml:space="preserve"> </w:t>
            </w:r>
            <w:r w:rsidR="00A05297" w:rsidRPr="00FA66D5">
              <w:rPr>
                <w:rFonts w:ascii="Arial" w:hAnsi="Arial" w:cs="Arial"/>
                <w:sz w:val="20"/>
                <w:szCs w:val="20"/>
              </w:rPr>
              <w:t>pristojn</w:t>
            </w:r>
            <w:r w:rsidR="005C2987" w:rsidRPr="00FA66D5">
              <w:rPr>
                <w:rFonts w:ascii="Arial" w:hAnsi="Arial" w:cs="Arial"/>
                <w:sz w:val="20"/>
                <w:szCs w:val="20"/>
              </w:rPr>
              <w:t>e</w:t>
            </w:r>
            <w:r w:rsidR="00A05297" w:rsidRPr="00FA66D5">
              <w:rPr>
                <w:rFonts w:ascii="Arial" w:hAnsi="Arial" w:cs="Arial"/>
                <w:sz w:val="20"/>
                <w:szCs w:val="20"/>
              </w:rPr>
              <w:t xml:space="preserve"> organ</w:t>
            </w:r>
            <w:r w:rsidR="005C2987" w:rsidRPr="00FA66D5">
              <w:rPr>
                <w:rFonts w:ascii="Arial" w:hAnsi="Arial" w:cs="Arial"/>
                <w:sz w:val="20"/>
                <w:szCs w:val="20"/>
              </w:rPr>
              <w:t>e</w:t>
            </w:r>
            <w:r w:rsidR="00A05297" w:rsidRPr="00FA66D5">
              <w:rPr>
                <w:rFonts w:ascii="Arial" w:hAnsi="Arial" w:cs="Arial"/>
                <w:sz w:val="20"/>
                <w:szCs w:val="20"/>
              </w:rPr>
              <w:t xml:space="preserve"> za </w:t>
            </w:r>
            <w:r w:rsidR="00C128CA" w:rsidRPr="00FA66D5">
              <w:rPr>
                <w:rFonts w:ascii="Arial" w:hAnsi="Arial" w:cs="Arial"/>
                <w:sz w:val="20"/>
                <w:szCs w:val="20"/>
              </w:rPr>
              <w:t>nadzor</w:t>
            </w:r>
            <w:r w:rsidR="00A05297" w:rsidRPr="00FA66D5">
              <w:rPr>
                <w:rFonts w:ascii="Arial" w:hAnsi="Arial" w:cs="Arial"/>
                <w:sz w:val="20"/>
                <w:szCs w:val="20"/>
              </w:rPr>
              <w:t xml:space="preserve"> nad </w:t>
            </w:r>
            <w:r w:rsidR="00FA68C8" w:rsidRPr="00FA66D5">
              <w:rPr>
                <w:rFonts w:ascii="Arial" w:hAnsi="Arial" w:cs="Arial"/>
                <w:sz w:val="20"/>
                <w:szCs w:val="20"/>
              </w:rPr>
              <w:t>stroji in sorodnimi proizvodi</w:t>
            </w:r>
            <w:r w:rsidR="0027623A" w:rsidRPr="00FA66D5">
              <w:rPr>
                <w:rFonts w:ascii="Arial" w:hAnsi="Arial" w:cs="Arial"/>
                <w:sz w:val="20"/>
                <w:szCs w:val="20"/>
              </w:rPr>
              <w:t xml:space="preserve"> </w:t>
            </w:r>
            <w:r w:rsidR="00752FDF">
              <w:rPr>
                <w:rFonts w:ascii="Arial" w:hAnsi="Arial" w:cs="Arial"/>
                <w:sz w:val="20"/>
                <w:szCs w:val="20"/>
              </w:rPr>
              <w:t>ter delno dokončanimi stroji</w:t>
            </w:r>
            <w:r w:rsidR="00A94E6A">
              <w:rPr>
                <w:rFonts w:ascii="Arial" w:hAnsi="Arial" w:cs="Arial"/>
                <w:sz w:val="20"/>
                <w:szCs w:val="20"/>
              </w:rPr>
              <w:t>,</w:t>
            </w:r>
            <w:r w:rsidR="00752FDF">
              <w:rPr>
                <w:rFonts w:ascii="Arial" w:hAnsi="Arial" w:cs="Arial"/>
                <w:sz w:val="20"/>
                <w:szCs w:val="20"/>
              </w:rPr>
              <w:t xml:space="preserve"> </w:t>
            </w:r>
            <w:r w:rsidR="0027623A" w:rsidRPr="00FA66D5">
              <w:rPr>
                <w:rFonts w:ascii="Arial" w:hAnsi="Arial" w:cs="Arial"/>
                <w:sz w:val="20"/>
                <w:szCs w:val="20"/>
              </w:rPr>
              <w:t>danimi</w:t>
            </w:r>
            <w:r w:rsidR="00A05297" w:rsidRPr="00FA66D5">
              <w:rPr>
                <w:rFonts w:ascii="Arial" w:hAnsi="Arial" w:cs="Arial"/>
                <w:sz w:val="20"/>
                <w:szCs w:val="20"/>
              </w:rPr>
              <w:t xml:space="preserve"> na trg</w:t>
            </w:r>
            <w:r w:rsidR="004B49C6" w:rsidRPr="00FA66D5">
              <w:rPr>
                <w:rFonts w:ascii="Arial" w:hAnsi="Arial" w:cs="Arial"/>
                <w:sz w:val="20"/>
                <w:szCs w:val="20"/>
              </w:rPr>
              <w:t xml:space="preserve">, </w:t>
            </w:r>
            <w:r w:rsidR="005C653D" w:rsidRPr="003E5492">
              <w:rPr>
                <w:rFonts w:ascii="Arial" w:hAnsi="Arial" w:cs="Arial"/>
                <w:sz w:val="20"/>
                <w:szCs w:val="20"/>
              </w:rPr>
              <w:t>nad</w:t>
            </w:r>
            <w:r w:rsidR="005C653D">
              <w:rPr>
                <w:rFonts w:ascii="Arial" w:hAnsi="Arial" w:cs="Arial"/>
                <w:sz w:val="20"/>
                <w:szCs w:val="20"/>
              </w:rPr>
              <w:t xml:space="preserve"> </w:t>
            </w:r>
            <w:r w:rsidR="00620C8B" w:rsidRPr="00FA66D5">
              <w:rPr>
                <w:rFonts w:ascii="Arial" w:hAnsi="Arial" w:cs="Arial"/>
                <w:sz w:val="20"/>
                <w:szCs w:val="20"/>
              </w:rPr>
              <w:t>stroji in sorodni</w:t>
            </w:r>
            <w:r w:rsidR="005C653D">
              <w:rPr>
                <w:rFonts w:ascii="Arial" w:hAnsi="Arial" w:cs="Arial"/>
                <w:sz w:val="20"/>
                <w:szCs w:val="20"/>
              </w:rPr>
              <w:t>mi</w:t>
            </w:r>
            <w:r w:rsidR="00620C8B" w:rsidRPr="00FA66D5">
              <w:rPr>
                <w:rFonts w:ascii="Arial" w:hAnsi="Arial" w:cs="Arial"/>
                <w:sz w:val="20"/>
                <w:szCs w:val="20"/>
              </w:rPr>
              <w:t xml:space="preserve"> proizvodi</w:t>
            </w:r>
            <w:r w:rsidR="00752FDF">
              <w:rPr>
                <w:rFonts w:ascii="Arial" w:hAnsi="Arial" w:cs="Arial"/>
                <w:sz w:val="20"/>
                <w:szCs w:val="20"/>
              </w:rPr>
              <w:t xml:space="preserve"> ter delno dokončanimi stroji</w:t>
            </w:r>
            <w:r w:rsidR="00620C8B" w:rsidRPr="00FA66D5">
              <w:rPr>
                <w:rFonts w:ascii="Arial" w:hAnsi="Arial" w:cs="Arial"/>
                <w:sz w:val="20"/>
                <w:szCs w:val="20"/>
              </w:rPr>
              <w:t xml:space="preserve"> </w:t>
            </w:r>
            <w:r w:rsidR="00A05297" w:rsidRPr="00FA66D5">
              <w:rPr>
                <w:rFonts w:ascii="Arial" w:hAnsi="Arial" w:cs="Arial"/>
                <w:sz w:val="20"/>
                <w:szCs w:val="20"/>
              </w:rPr>
              <w:t>v uporabi</w:t>
            </w:r>
            <w:r w:rsidR="00FA68C8" w:rsidRPr="00FA66D5">
              <w:rPr>
                <w:rFonts w:ascii="Arial" w:hAnsi="Arial" w:cs="Arial"/>
                <w:sz w:val="20"/>
                <w:szCs w:val="20"/>
              </w:rPr>
              <w:t xml:space="preserve"> v delovnem procesu ali </w:t>
            </w:r>
            <w:r w:rsidR="005C653D">
              <w:rPr>
                <w:rFonts w:ascii="Arial" w:hAnsi="Arial" w:cs="Arial"/>
                <w:sz w:val="20"/>
                <w:szCs w:val="20"/>
              </w:rPr>
              <w:t xml:space="preserve">nad </w:t>
            </w:r>
            <w:r w:rsidR="005C2987" w:rsidRPr="00FA66D5">
              <w:rPr>
                <w:rFonts w:ascii="Arial" w:hAnsi="Arial" w:cs="Arial"/>
                <w:sz w:val="20"/>
                <w:szCs w:val="20"/>
              </w:rPr>
              <w:t>stroji</w:t>
            </w:r>
            <w:r w:rsidR="00FA68C8" w:rsidRPr="00FA66D5">
              <w:rPr>
                <w:rFonts w:ascii="Arial" w:hAnsi="Arial" w:cs="Arial"/>
                <w:sz w:val="20"/>
                <w:szCs w:val="20"/>
              </w:rPr>
              <w:t xml:space="preserve"> za rudarska </w:t>
            </w:r>
            <w:r w:rsidR="005C653D">
              <w:rPr>
                <w:rFonts w:ascii="Arial" w:hAnsi="Arial" w:cs="Arial"/>
                <w:sz w:val="20"/>
                <w:szCs w:val="20"/>
              </w:rPr>
              <w:t>in</w:t>
            </w:r>
            <w:r w:rsidR="005C653D" w:rsidRPr="00FA66D5">
              <w:rPr>
                <w:rFonts w:ascii="Arial" w:hAnsi="Arial" w:cs="Arial"/>
                <w:sz w:val="20"/>
                <w:szCs w:val="20"/>
              </w:rPr>
              <w:t xml:space="preserve"> </w:t>
            </w:r>
            <w:r w:rsidR="00620C8B" w:rsidRPr="00FA66D5">
              <w:rPr>
                <w:rFonts w:ascii="Arial" w:hAnsi="Arial" w:cs="Arial"/>
                <w:sz w:val="20"/>
                <w:szCs w:val="20"/>
              </w:rPr>
              <w:t>druga podzemna gradbena dela</w:t>
            </w:r>
            <w:r w:rsidR="005C2987" w:rsidRPr="00FA66D5">
              <w:rPr>
                <w:rFonts w:ascii="Arial" w:hAnsi="Arial" w:cs="Arial"/>
                <w:sz w:val="20"/>
                <w:szCs w:val="20"/>
              </w:rPr>
              <w:t>. Uredba</w:t>
            </w:r>
            <w:r w:rsidR="00620C8B" w:rsidRPr="00FA66D5">
              <w:rPr>
                <w:rFonts w:ascii="Arial" w:hAnsi="Arial" w:cs="Arial"/>
                <w:sz w:val="20"/>
                <w:szCs w:val="20"/>
              </w:rPr>
              <w:t xml:space="preserve"> </w:t>
            </w:r>
            <w:r w:rsidR="005C2987" w:rsidRPr="00FA66D5">
              <w:rPr>
                <w:rFonts w:ascii="Arial" w:hAnsi="Arial" w:cs="Arial"/>
                <w:sz w:val="20"/>
                <w:szCs w:val="20"/>
              </w:rPr>
              <w:t xml:space="preserve">določa tudi obveznost </w:t>
            </w:r>
            <w:r w:rsidR="00620C8B" w:rsidRPr="00FA66D5">
              <w:rPr>
                <w:rFonts w:ascii="Arial" w:hAnsi="Arial" w:cs="Arial"/>
                <w:sz w:val="20"/>
                <w:szCs w:val="20"/>
              </w:rPr>
              <w:t>upora</w:t>
            </w:r>
            <w:r w:rsidR="005C2987" w:rsidRPr="00FA66D5">
              <w:rPr>
                <w:rFonts w:ascii="Arial" w:hAnsi="Arial" w:cs="Arial"/>
                <w:sz w:val="20"/>
                <w:szCs w:val="20"/>
              </w:rPr>
              <w:t>be</w:t>
            </w:r>
            <w:r w:rsidR="00620C8B" w:rsidRPr="00FA66D5">
              <w:rPr>
                <w:rFonts w:ascii="Arial" w:hAnsi="Arial" w:cs="Arial"/>
                <w:sz w:val="20"/>
                <w:szCs w:val="20"/>
              </w:rPr>
              <w:t xml:space="preserve"> slovenske</w:t>
            </w:r>
            <w:r w:rsidR="00A35F67" w:rsidRPr="00FA66D5">
              <w:rPr>
                <w:rFonts w:ascii="Arial" w:hAnsi="Arial" w:cs="Arial"/>
                <w:sz w:val="20"/>
                <w:szCs w:val="20"/>
              </w:rPr>
              <w:t>ga</w:t>
            </w:r>
            <w:r w:rsidR="00620C8B" w:rsidRPr="00FA66D5">
              <w:rPr>
                <w:rFonts w:ascii="Arial" w:hAnsi="Arial" w:cs="Arial"/>
                <w:sz w:val="20"/>
                <w:szCs w:val="20"/>
              </w:rPr>
              <w:t xml:space="preserve"> jezik</w:t>
            </w:r>
            <w:r w:rsidR="00A35F67" w:rsidRPr="00FA66D5">
              <w:rPr>
                <w:rFonts w:ascii="Arial" w:hAnsi="Arial" w:cs="Arial"/>
                <w:sz w:val="20"/>
                <w:szCs w:val="20"/>
              </w:rPr>
              <w:t>a v različnih tehničnih dokumentih</w:t>
            </w:r>
            <w:r w:rsidR="005C2987" w:rsidRPr="00FA66D5">
              <w:rPr>
                <w:rFonts w:ascii="Arial" w:hAnsi="Arial" w:cs="Arial"/>
                <w:sz w:val="20"/>
                <w:szCs w:val="20"/>
              </w:rPr>
              <w:t>,</w:t>
            </w:r>
            <w:r w:rsidR="004B49C6" w:rsidRPr="00FA66D5">
              <w:rPr>
                <w:rFonts w:ascii="Arial" w:hAnsi="Arial" w:cs="Arial"/>
                <w:sz w:val="20"/>
                <w:szCs w:val="20"/>
              </w:rPr>
              <w:t xml:space="preserve"> </w:t>
            </w:r>
            <w:r w:rsidR="005C2987" w:rsidRPr="00FA66D5">
              <w:rPr>
                <w:rFonts w:ascii="Arial" w:hAnsi="Arial" w:cs="Arial"/>
                <w:sz w:val="20"/>
                <w:szCs w:val="20"/>
              </w:rPr>
              <w:t xml:space="preserve">prekrške gospodarskih subjektov in </w:t>
            </w:r>
            <w:r w:rsidR="00264CCF" w:rsidRPr="00FA66D5">
              <w:rPr>
                <w:rFonts w:ascii="Arial" w:hAnsi="Arial" w:cs="Arial"/>
                <w:sz w:val="20"/>
                <w:szCs w:val="20"/>
              </w:rPr>
              <w:t>kazn</w:t>
            </w:r>
            <w:r w:rsidR="005C2987" w:rsidRPr="00FA66D5">
              <w:rPr>
                <w:rFonts w:ascii="Arial" w:hAnsi="Arial" w:cs="Arial"/>
                <w:sz w:val="20"/>
                <w:szCs w:val="20"/>
              </w:rPr>
              <w:t>i</w:t>
            </w:r>
            <w:r w:rsidR="00C128CA" w:rsidRPr="00FA66D5">
              <w:rPr>
                <w:rFonts w:ascii="Arial" w:hAnsi="Arial" w:cs="Arial"/>
                <w:sz w:val="20"/>
                <w:szCs w:val="20"/>
              </w:rPr>
              <w:t>.</w:t>
            </w:r>
          </w:p>
          <w:p w14:paraId="72107C2A" w14:textId="77777777" w:rsidR="00A35F67" w:rsidRPr="00FA66D5" w:rsidRDefault="00A35F67" w:rsidP="00800BEF">
            <w:pPr>
              <w:spacing w:after="0" w:line="260" w:lineRule="exact"/>
              <w:jc w:val="both"/>
              <w:textAlignment w:val="baseline"/>
              <w:rPr>
                <w:rFonts w:ascii="Arial" w:hAnsi="Arial" w:cs="Arial"/>
                <w:sz w:val="20"/>
                <w:szCs w:val="20"/>
              </w:rPr>
            </w:pPr>
          </w:p>
          <w:p w14:paraId="7D784AA5" w14:textId="5F88C3C1" w:rsidR="008B4F00" w:rsidRPr="00FA66D5" w:rsidRDefault="00BB0ED9" w:rsidP="005501E8">
            <w:pPr>
              <w:spacing w:after="0" w:line="260" w:lineRule="exact"/>
              <w:jc w:val="both"/>
              <w:textAlignment w:val="baseline"/>
              <w:rPr>
                <w:rFonts w:ascii="Arial" w:hAnsi="Arial" w:cs="Arial"/>
                <w:b/>
                <w:sz w:val="20"/>
                <w:szCs w:val="20"/>
              </w:rPr>
            </w:pPr>
            <w:r w:rsidRPr="00FA66D5">
              <w:rPr>
                <w:rFonts w:ascii="Arial" w:hAnsi="Arial" w:cs="Arial"/>
                <w:sz w:val="20"/>
                <w:szCs w:val="20"/>
              </w:rPr>
              <w:t>Cilji Uredbe</w:t>
            </w:r>
            <w:r w:rsidR="005A4DAF" w:rsidRPr="00FA66D5">
              <w:rPr>
                <w:rFonts w:ascii="Arial" w:hAnsi="Arial" w:cs="Arial"/>
                <w:sz w:val="20"/>
                <w:szCs w:val="20"/>
              </w:rPr>
              <w:t> </w:t>
            </w:r>
            <w:r w:rsidR="00620C8B" w:rsidRPr="00FA66D5">
              <w:rPr>
                <w:rFonts w:ascii="Arial" w:hAnsi="Arial" w:cs="Arial"/>
                <w:sz w:val="20"/>
                <w:szCs w:val="20"/>
              </w:rPr>
              <w:t>2023/1230</w:t>
            </w:r>
            <w:r w:rsidR="001E4A01" w:rsidRPr="00FA66D5">
              <w:rPr>
                <w:rFonts w:ascii="Arial" w:hAnsi="Arial" w:cs="Arial"/>
                <w:sz w:val="20"/>
                <w:szCs w:val="20"/>
              </w:rPr>
              <w:t>/EU</w:t>
            </w:r>
            <w:r w:rsidRPr="00FA66D5">
              <w:rPr>
                <w:rFonts w:ascii="Arial" w:hAnsi="Arial" w:cs="Arial"/>
                <w:sz w:val="20"/>
                <w:szCs w:val="20"/>
              </w:rPr>
              <w:t xml:space="preserve"> so krepitev delovanja notranjega trga</w:t>
            </w:r>
            <w:r w:rsidR="002243F0" w:rsidRPr="00FA66D5">
              <w:rPr>
                <w:rFonts w:ascii="Arial" w:hAnsi="Arial" w:cs="Arial"/>
                <w:sz w:val="20"/>
                <w:szCs w:val="20"/>
              </w:rPr>
              <w:t xml:space="preserve">, spodbujanje krožnega gospodarstva ter zmanjšanje </w:t>
            </w:r>
            <w:proofErr w:type="spellStart"/>
            <w:r w:rsidR="002243F0" w:rsidRPr="00FA66D5">
              <w:rPr>
                <w:rFonts w:ascii="Arial" w:hAnsi="Arial" w:cs="Arial"/>
                <w:sz w:val="20"/>
                <w:szCs w:val="20"/>
              </w:rPr>
              <w:t>okoljskih</w:t>
            </w:r>
            <w:proofErr w:type="spellEnd"/>
            <w:r w:rsidR="002243F0" w:rsidRPr="00FA66D5">
              <w:rPr>
                <w:rFonts w:ascii="Arial" w:hAnsi="Arial" w:cs="Arial"/>
                <w:sz w:val="20"/>
                <w:szCs w:val="20"/>
              </w:rPr>
              <w:t xml:space="preserve"> in družbenih vplivov </w:t>
            </w:r>
            <w:r w:rsidR="005501E8">
              <w:rPr>
                <w:rFonts w:ascii="Arial" w:hAnsi="Arial" w:cs="Arial"/>
                <w:sz w:val="20"/>
                <w:szCs w:val="20"/>
              </w:rPr>
              <w:t>na</w:t>
            </w:r>
            <w:r w:rsidR="002243F0" w:rsidRPr="00FA66D5">
              <w:rPr>
                <w:rFonts w:ascii="Arial" w:hAnsi="Arial" w:cs="Arial"/>
                <w:sz w:val="20"/>
                <w:szCs w:val="20"/>
              </w:rPr>
              <w:t xml:space="preserve"> vseh stopnjah življenjskega cikla </w:t>
            </w:r>
            <w:r w:rsidR="00620C8B" w:rsidRPr="00FA66D5">
              <w:rPr>
                <w:rFonts w:ascii="Arial" w:hAnsi="Arial" w:cs="Arial"/>
                <w:sz w:val="20"/>
                <w:szCs w:val="20"/>
              </w:rPr>
              <w:t>strojev</w:t>
            </w:r>
            <w:r w:rsidR="00800BEF" w:rsidRPr="00FA66D5">
              <w:rPr>
                <w:rFonts w:ascii="Arial" w:hAnsi="Arial" w:cs="Arial"/>
                <w:sz w:val="20"/>
                <w:szCs w:val="20"/>
              </w:rPr>
              <w:t xml:space="preserve"> </w:t>
            </w:r>
            <w:r w:rsidRPr="005501E8">
              <w:rPr>
                <w:rFonts w:ascii="Arial" w:hAnsi="Arial" w:cs="Arial"/>
                <w:sz w:val="20"/>
                <w:szCs w:val="20"/>
              </w:rPr>
              <w:t xml:space="preserve">v </w:t>
            </w:r>
            <w:r w:rsidR="005C653D">
              <w:rPr>
                <w:rFonts w:ascii="Arial" w:hAnsi="Arial" w:cs="Arial"/>
                <w:sz w:val="20"/>
                <w:szCs w:val="20"/>
              </w:rPr>
              <w:t xml:space="preserve">okviru </w:t>
            </w:r>
            <w:r w:rsidRPr="00FA66D5">
              <w:rPr>
                <w:rFonts w:ascii="Arial" w:hAnsi="Arial" w:cs="Arial"/>
                <w:sz w:val="20"/>
                <w:szCs w:val="20"/>
              </w:rPr>
              <w:t>zelenega prehoda</w:t>
            </w:r>
            <w:r w:rsidR="005C2987" w:rsidRPr="00FA66D5">
              <w:rPr>
                <w:rFonts w:ascii="Arial" w:hAnsi="Arial" w:cs="Arial"/>
                <w:sz w:val="20"/>
                <w:szCs w:val="20"/>
              </w:rPr>
              <w:t xml:space="preserve"> </w:t>
            </w:r>
            <w:r w:rsidR="00620C8B" w:rsidRPr="00FA66D5">
              <w:rPr>
                <w:rFonts w:ascii="Arial" w:hAnsi="Arial" w:cs="Arial"/>
                <w:sz w:val="20"/>
                <w:szCs w:val="20"/>
              </w:rPr>
              <w:t xml:space="preserve">in </w:t>
            </w:r>
            <w:r w:rsidR="005501E8">
              <w:rPr>
                <w:rFonts w:ascii="Arial" w:hAnsi="Arial" w:cs="Arial"/>
                <w:sz w:val="20"/>
                <w:szCs w:val="20"/>
              </w:rPr>
              <w:t xml:space="preserve">prizadevanj za dosego </w:t>
            </w:r>
            <w:proofErr w:type="spellStart"/>
            <w:r w:rsidRPr="00FA66D5">
              <w:rPr>
                <w:rFonts w:ascii="Arial" w:hAnsi="Arial" w:cs="Arial"/>
                <w:sz w:val="20"/>
                <w:szCs w:val="20"/>
              </w:rPr>
              <w:t>og</w:t>
            </w:r>
            <w:r w:rsidR="00620C8B" w:rsidRPr="00FA66D5">
              <w:rPr>
                <w:rFonts w:ascii="Arial" w:hAnsi="Arial" w:cs="Arial"/>
                <w:sz w:val="20"/>
                <w:szCs w:val="20"/>
              </w:rPr>
              <w:t>l</w:t>
            </w:r>
            <w:r w:rsidR="005C2987" w:rsidRPr="00FA66D5">
              <w:rPr>
                <w:rFonts w:ascii="Arial" w:hAnsi="Arial" w:cs="Arial"/>
                <w:sz w:val="20"/>
                <w:szCs w:val="20"/>
              </w:rPr>
              <w:t>ji</w:t>
            </w:r>
            <w:r w:rsidRPr="00FA66D5">
              <w:rPr>
                <w:rFonts w:ascii="Arial" w:hAnsi="Arial" w:cs="Arial"/>
                <w:sz w:val="20"/>
                <w:szCs w:val="20"/>
              </w:rPr>
              <w:t>čne</w:t>
            </w:r>
            <w:proofErr w:type="spellEnd"/>
            <w:r w:rsidRPr="00FA66D5">
              <w:rPr>
                <w:rFonts w:ascii="Arial" w:hAnsi="Arial" w:cs="Arial"/>
                <w:sz w:val="20"/>
                <w:szCs w:val="20"/>
              </w:rPr>
              <w:t xml:space="preserve"> nevtralnosti</w:t>
            </w:r>
            <w:r w:rsidR="00620C8B" w:rsidRPr="00FA66D5">
              <w:rPr>
                <w:rFonts w:ascii="Arial" w:hAnsi="Arial" w:cs="Arial"/>
                <w:sz w:val="20"/>
                <w:szCs w:val="20"/>
              </w:rPr>
              <w:t>.</w:t>
            </w:r>
            <w:r w:rsidRPr="00FA66D5">
              <w:rPr>
                <w:rFonts w:ascii="Arial" w:hAnsi="Arial" w:cs="Arial"/>
                <w:sz w:val="20"/>
                <w:szCs w:val="20"/>
              </w:rPr>
              <w:t xml:space="preserve"> </w:t>
            </w:r>
          </w:p>
        </w:tc>
      </w:tr>
      <w:tr w:rsidR="00395BD4" w:rsidRPr="00FA66D5" w14:paraId="38266E1A"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17E49B4C" w14:textId="77777777" w:rsidR="00395BD4" w:rsidRPr="00FA66D5" w:rsidRDefault="00395BD4" w:rsidP="000F57E0">
            <w:pPr>
              <w:spacing w:after="0" w:line="260" w:lineRule="exact"/>
              <w:textAlignment w:val="baseline"/>
              <w:outlineLvl w:val="3"/>
              <w:rPr>
                <w:rFonts w:ascii="Arial" w:hAnsi="Arial" w:cs="Arial"/>
                <w:sz w:val="20"/>
                <w:szCs w:val="20"/>
              </w:rPr>
            </w:pPr>
            <w:r w:rsidRPr="00FA66D5">
              <w:rPr>
                <w:rFonts w:ascii="Arial" w:eastAsia="Times New Roman" w:hAnsi="Arial" w:cs="Arial"/>
                <w:b/>
                <w:sz w:val="20"/>
                <w:szCs w:val="20"/>
                <w:lang w:eastAsia="sl-SI"/>
              </w:rPr>
              <w:t>6. Presoja posledic za:</w:t>
            </w:r>
          </w:p>
        </w:tc>
      </w:tr>
      <w:tr w:rsidR="00395BD4" w:rsidRPr="00FA66D5" w14:paraId="0DBA8538"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355ABDD4"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a)</w:t>
            </w:r>
          </w:p>
        </w:tc>
        <w:tc>
          <w:tcPr>
            <w:tcW w:w="5445" w:type="dxa"/>
            <w:gridSpan w:val="3"/>
            <w:tcBorders>
              <w:top w:val="single" w:sz="4" w:space="0" w:color="000000"/>
              <w:left w:val="single" w:sz="4" w:space="0" w:color="000000"/>
              <w:bottom w:val="single" w:sz="4" w:space="0" w:color="000000"/>
              <w:right w:val="single" w:sz="4" w:space="0" w:color="000000"/>
            </w:tcBorders>
          </w:tcPr>
          <w:p w14:paraId="75313472"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lang w:eastAsia="sl-SI"/>
              </w:rPr>
              <w:t>javnofinančna sredstva nad 40.000 EUR v tekočem in naslednjih treh letih</w:t>
            </w:r>
          </w:p>
        </w:tc>
        <w:tc>
          <w:tcPr>
            <w:tcW w:w="2273" w:type="dxa"/>
            <w:tcBorders>
              <w:top w:val="single" w:sz="4" w:space="0" w:color="000000"/>
              <w:left w:val="single" w:sz="4" w:space="0" w:color="000000"/>
              <w:bottom w:val="single" w:sz="4" w:space="0" w:color="000000"/>
              <w:right w:val="single" w:sz="4" w:space="0" w:color="000000"/>
            </w:tcBorders>
            <w:vAlign w:val="center"/>
          </w:tcPr>
          <w:p w14:paraId="7BB5EFB9" w14:textId="77777777" w:rsidR="00395BD4" w:rsidRPr="00FA66D5" w:rsidRDefault="00395BD4" w:rsidP="000F57E0">
            <w:pPr>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NE</w:t>
            </w:r>
          </w:p>
        </w:tc>
      </w:tr>
      <w:tr w:rsidR="00395BD4" w:rsidRPr="00FA66D5" w14:paraId="04BABC34"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4795764E"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b)</w:t>
            </w:r>
          </w:p>
        </w:tc>
        <w:tc>
          <w:tcPr>
            <w:tcW w:w="5445" w:type="dxa"/>
            <w:gridSpan w:val="3"/>
            <w:tcBorders>
              <w:top w:val="single" w:sz="4" w:space="0" w:color="000000"/>
              <w:left w:val="single" w:sz="4" w:space="0" w:color="000000"/>
              <w:bottom w:val="single" w:sz="4" w:space="0" w:color="000000"/>
              <w:right w:val="single" w:sz="4" w:space="0" w:color="000000"/>
            </w:tcBorders>
          </w:tcPr>
          <w:p w14:paraId="4BE87AAF"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usklajenost slovenskega pravnega reda s pravnim redom Evropske unije</w:t>
            </w:r>
          </w:p>
        </w:tc>
        <w:tc>
          <w:tcPr>
            <w:tcW w:w="2273" w:type="dxa"/>
            <w:tcBorders>
              <w:top w:val="single" w:sz="4" w:space="0" w:color="000000"/>
              <w:left w:val="single" w:sz="4" w:space="0" w:color="000000"/>
              <w:bottom w:val="single" w:sz="4" w:space="0" w:color="000000"/>
              <w:right w:val="single" w:sz="4" w:space="0" w:color="000000"/>
            </w:tcBorders>
            <w:vAlign w:val="center"/>
          </w:tcPr>
          <w:p w14:paraId="30B75814" w14:textId="77777777" w:rsidR="00395BD4" w:rsidRPr="00FA66D5" w:rsidRDefault="00395BD4" w:rsidP="000F57E0">
            <w:pPr>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DA</w:t>
            </w:r>
          </w:p>
        </w:tc>
      </w:tr>
      <w:tr w:rsidR="00395BD4" w:rsidRPr="00FA66D5" w14:paraId="26902ACB"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0AD2CE91"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c)</w:t>
            </w:r>
          </w:p>
        </w:tc>
        <w:tc>
          <w:tcPr>
            <w:tcW w:w="5445" w:type="dxa"/>
            <w:gridSpan w:val="3"/>
            <w:tcBorders>
              <w:top w:val="single" w:sz="4" w:space="0" w:color="000000"/>
              <w:left w:val="single" w:sz="4" w:space="0" w:color="000000"/>
              <w:bottom w:val="single" w:sz="4" w:space="0" w:color="000000"/>
              <w:right w:val="single" w:sz="4" w:space="0" w:color="000000"/>
            </w:tcBorders>
          </w:tcPr>
          <w:p w14:paraId="544B4294"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lang w:eastAsia="sl-SI"/>
              </w:rPr>
              <w:t>administrativne posledice</w:t>
            </w:r>
          </w:p>
        </w:tc>
        <w:tc>
          <w:tcPr>
            <w:tcW w:w="2273" w:type="dxa"/>
            <w:tcBorders>
              <w:top w:val="single" w:sz="4" w:space="0" w:color="000000"/>
              <w:left w:val="single" w:sz="4" w:space="0" w:color="000000"/>
              <w:bottom w:val="single" w:sz="4" w:space="0" w:color="000000"/>
              <w:right w:val="single" w:sz="4" w:space="0" w:color="000000"/>
            </w:tcBorders>
            <w:vAlign w:val="center"/>
          </w:tcPr>
          <w:p w14:paraId="6646008E" w14:textId="77777777" w:rsidR="00395BD4" w:rsidRPr="00FA66D5" w:rsidRDefault="006057A3" w:rsidP="000F57E0">
            <w:pPr>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DA</w:t>
            </w:r>
          </w:p>
        </w:tc>
      </w:tr>
      <w:tr w:rsidR="00395BD4" w:rsidRPr="00FA66D5" w14:paraId="721B9CE2"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03C6741C"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č)</w:t>
            </w:r>
          </w:p>
        </w:tc>
        <w:tc>
          <w:tcPr>
            <w:tcW w:w="5445" w:type="dxa"/>
            <w:gridSpan w:val="3"/>
            <w:tcBorders>
              <w:top w:val="single" w:sz="4" w:space="0" w:color="000000"/>
              <w:left w:val="single" w:sz="4" w:space="0" w:color="000000"/>
              <w:bottom w:val="single" w:sz="4" w:space="0" w:color="000000"/>
              <w:right w:val="single" w:sz="4" w:space="0" w:color="000000"/>
            </w:tcBorders>
          </w:tcPr>
          <w:p w14:paraId="6F60F8C9"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sz w:val="20"/>
                <w:szCs w:val="20"/>
                <w:lang w:eastAsia="sl-SI"/>
              </w:rPr>
              <w:t>gospodarstvo, zlasti</w:t>
            </w:r>
            <w:r w:rsidRPr="00FA66D5">
              <w:rPr>
                <w:rFonts w:ascii="Arial" w:eastAsia="Times New Roman" w:hAnsi="Arial" w:cs="Arial"/>
                <w:bCs/>
                <w:sz w:val="20"/>
                <w:szCs w:val="20"/>
                <w:lang w:eastAsia="sl-SI"/>
              </w:rPr>
              <w:t xml:space="preserve"> mala in srednja podjetja ter konkurenčnost podjetij</w:t>
            </w:r>
          </w:p>
        </w:tc>
        <w:tc>
          <w:tcPr>
            <w:tcW w:w="2273" w:type="dxa"/>
            <w:tcBorders>
              <w:top w:val="single" w:sz="4" w:space="0" w:color="000000"/>
              <w:left w:val="single" w:sz="4" w:space="0" w:color="000000"/>
              <w:bottom w:val="single" w:sz="4" w:space="0" w:color="000000"/>
              <w:right w:val="single" w:sz="4" w:space="0" w:color="000000"/>
            </w:tcBorders>
            <w:vAlign w:val="center"/>
          </w:tcPr>
          <w:p w14:paraId="76353412" w14:textId="77777777" w:rsidR="00395BD4" w:rsidRPr="00FA66D5" w:rsidRDefault="00A456D2" w:rsidP="000F57E0">
            <w:pPr>
              <w:spacing w:after="0" w:line="260" w:lineRule="exact"/>
              <w:jc w:val="center"/>
              <w:textAlignment w:val="baseline"/>
              <w:rPr>
                <w:rFonts w:ascii="Arial" w:hAnsi="Arial" w:cs="Arial"/>
                <w:sz w:val="20"/>
                <w:szCs w:val="20"/>
              </w:rPr>
            </w:pPr>
            <w:r w:rsidRPr="00FA66D5">
              <w:rPr>
                <w:rFonts w:ascii="Arial" w:hAnsi="Arial" w:cs="Arial"/>
                <w:sz w:val="20"/>
                <w:szCs w:val="20"/>
              </w:rPr>
              <w:t>DA</w:t>
            </w:r>
          </w:p>
        </w:tc>
      </w:tr>
      <w:tr w:rsidR="00395BD4" w:rsidRPr="00FA66D5" w14:paraId="7A58882A"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285E7E2B"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d)</w:t>
            </w:r>
          </w:p>
        </w:tc>
        <w:tc>
          <w:tcPr>
            <w:tcW w:w="5445" w:type="dxa"/>
            <w:gridSpan w:val="3"/>
            <w:tcBorders>
              <w:top w:val="single" w:sz="4" w:space="0" w:color="000000"/>
              <w:left w:val="single" w:sz="4" w:space="0" w:color="000000"/>
              <w:bottom w:val="single" w:sz="4" w:space="0" w:color="000000"/>
              <w:right w:val="single" w:sz="4" w:space="0" w:color="000000"/>
            </w:tcBorders>
          </w:tcPr>
          <w:p w14:paraId="4C1AF908"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okolje, vključno s prostorskimi in varstvenimi vidiki</w:t>
            </w:r>
          </w:p>
        </w:tc>
        <w:tc>
          <w:tcPr>
            <w:tcW w:w="2273" w:type="dxa"/>
            <w:tcBorders>
              <w:top w:val="single" w:sz="4" w:space="0" w:color="000000"/>
              <w:left w:val="single" w:sz="4" w:space="0" w:color="000000"/>
              <w:bottom w:val="single" w:sz="4" w:space="0" w:color="000000"/>
              <w:right w:val="single" w:sz="4" w:space="0" w:color="000000"/>
            </w:tcBorders>
            <w:vAlign w:val="center"/>
          </w:tcPr>
          <w:p w14:paraId="41D097B3" w14:textId="77777777" w:rsidR="00395BD4" w:rsidRPr="00FA66D5" w:rsidRDefault="00A456D2" w:rsidP="000F57E0">
            <w:pPr>
              <w:spacing w:after="0" w:line="260" w:lineRule="exact"/>
              <w:jc w:val="center"/>
              <w:textAlignment w:val="baseline"/>
              <w:rPr>
                <w:rFonts w:ascii="Arial" w:hAnsi="Arial" w:cs="Arial"/>
                <w:sz w:val="20"/>
                <w:szCs w:val="20"/>
              </w:rPr>
            </w:pPr>
            <w:r w:rsidRPr="00FA66D5">
              <w:rPr>
                <w:rFonts w:ascii="Arial" w:hAnsi="Arial" w:cs="Arial"/>
                <w:sz w:val="20"/>
                <w:szCs w:val="20"/>
              </w:rPr>
              <w:t>DA</w:t>
            </w:r>
          </w:p>
        </w:tc>
      </w:tr>
      <w:tr w:rsidR="00395BD4" w:rsidRPr="00FA66D5" w14:paraId="5315BE32"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316CA0CE"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e)</w:t>
            </w:r>
          </w:p>
        </w:tc>
        <w:tc>
          <w:tcPr>
            <w:tcW w:w="5445" w:type="dxa"/>
            <w:gridSpan w:val="3"/>
            <w:tcBorders>
              <w:top w:val="single" w:sz="4" w:space="0" w:color="000000"/>
              <w:left w:val="single" w:sz="4" w:space="0" w:color="000000"/>
              <w:bottom w:val="single" w:sz="4" w:space="0" w:color="000000"/>
              <w:right w:val="single" w:sz="4" w:space="0" w:color="000000"/>
            </w:tcBorders>
          </w:tcPr>
          <w:p w14:paraId="2F61C7E4"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socialno področje</w:t>
            </w:r>
          </w:p>
        </w:tc>
        <w:tc>
          <w:tcPr>
            <w:tcW w:w="2273" w:type="dxa"/>
            <w:tcBorders>
              <w:top w:val="single" w:sz="4" w:space="0" w:color="000000"/>
              <w:left w:val="single" w:sz="4" w:space="0" w:color="000000"/>
              <w:bottom w:val="single" w:sz="4" w:space="0" w:color="000000"/>
              <w:right w:val="single" w:sz="4" w:space="0" w:color="000000"/>
            </w:tcBorders>
            <w:vAlign w:val="center"/>
          </w:tcPr>
          <w:p w14:paraId="553E537D" w14:textId="77777777" w:rsidR="00395BD4" w:rsidRPr="00FA66D5" w:rsidRDefault="00395BD4" w:rsidP="000F57E0">
            <w:pPr>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NE</w:t>
            </w:r>
          </w:p>
        </w:tc>
      </w:tr>
      <w:tr w:rsidR="00395BD4" w:rsidRPr="00FA66D5" w14:paraId="4DAE588C" w14:textId="77777777" w:rsidTr="000F57E0">
        <w:tc>
          <w:tcPr>
            <w:tcW w:w="1445" w:type="dxa"/>
            <w:tcBorders>
              <w:top w:val="single" w:sz="4" w:space="0" w:color="000000"/>
              <w:left w:val="single" w:sz="4" w:space="0" w:color="000000"/>
              <w:bottom w:val="single" w:sz="4" w:space="0" w:color="000000"/>
              <w:right w:val="single" w:sz="4" w:space="0" w:color="000000"/>
            </w:tcBorders>
          </w:tcPr>
          <w:p w14:paraId="042E7190" w14:textId="77777777" w:rsidR="00395BD4" w:rsidRPr="00FA66D5" w:rsidRDefault="00395BD4" w:rsidP="000F57E0">
            <w:pPr>
              <w:spacing w:after="0" w:line="260" w:lineRule="exact"/>
              <w:ind w:left="360"/>
              <w:jc w:val="both"/>
              <w:textAlignment w:val="baseline"/>
              <w:rPr>
                <w:rFonts w:ascii="Arial" w:hAnsi="Arial" w:cs="Arial"/>
                <w:sz w:val="20"/>
                <w:szCs w:val="20"/>
              </w:rPr>
            </w:pPr>
            <w:r w:rsidRPr="00FA66D5">
              <w:rPr>
                <w:rFonts w:ascii="Arial" w:eastAsia="Times New Roman" w:hAnsi="Arial" w:cs="Arial"/>
                <w:iCs/>
                <w:sz w:val="20"/>
                <w:szCs w:val="20"/>
                <w:lang w:eastAsia="sl-SI"/>
              </w:rPr>
              <w:t>f)</w:t>
            </w:r>
          </w:p>
        </w:tc>
        <w:tc>
          <w:tcPr>
            <w:tcW w:w="5445" w:type="dxa"/>
            <w:gridSpan w:val="3"/>
            <w:tcBorders>
              <w:top w:val="single" w:sz="4" w:space="0" w:color="000000"/>
              <w:left w:val="single" w:sz="4" w:space="0" w:color="000000"/>
              <w:bottom w:val="single" w:sz="4" w:space="0" w:color="000000"/>
              <w:right w:val="single" w:sz="4" w:space="0" w:color="000000"/>
            </w:tcBorders>
          </w:tcPr>
          <w:p w14:paraId="04C75C49" w14:textId="77777777" w:rsidR="00395BD4" w:rsidRPr="00FA66D5" w:rsidRDefault="00395BD4" w:rsidP="000F57E0">
            <w:p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dokumente razvojnega načrtovanja:</w:t>
            </w:r>
          </w:p>
          <w:p w14:paraId="6F2C0E1F" w14:textId="77777777" w:rsidR="00395BD4" w:rsidRPr="00FA66D5" w:rsidRDefault="00395BD4" w:rsidP="000F57E0">
            <w:pPr>
              <w:numPr>
                <w:ilvl w:val="0"/>
                <w:numId w:val="2"/>
              </w:num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nacionalne dokumente razvojnega načrtovanja</w:t>
            </w:r>
          </w:p>
          <w:p w14:paraId="08269E8C" w14:textId="77777777" w:rsidR="00395BD4" w:rsidRPr="00FA66D5" w:rsidRDefault="00395BD4" w:rsidP="000F57E0">
            <w:pPr>
              <w:numPr>
                <w:ilvl w:val="0"/>
                <w:numId w:val="2"/>
              </w:num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razvojne politike na ravni programov po strukturi razvojne klasifikacije programskega proračuna</w:t>
            </w:r>
          </w:p>
          <w:p w14:paraId="4C9D07E6" w14:textId="77777777" w:rsidR="00395BD4" w:rsidRPr="00FA66D5" w:rsidRDefault="00395BD4" w:rsidP="000F57E0">
            <w:pPr>
              <w:numPr>
                <w:ilvl w:val="0"/>
                <w:numId w:val="2"/>
              </w:numPr>
              <w:spacing w:after="0" w:line="260" w:lineRule="exact"/>
              <w:jc w:val="both"/>
              <w:textAlignment w:val="baseline"/>
              <w:rPr>
                <w:rFonts w:ascii="Arial" w:hAnsi="Arial" w:cs="Arial"/>
                <w:sz w:val="20"/>
                <w:szCs w:val="20"/>
              </w:rPr>
            </w:pPr>
            <w:r w:rsidRPr="00FA66D5">
              <w:rPr>
                <w:rFonts w:ascii="Arial" w:eastAsia="Times New Roman" w:hAnsi="Arial" w:cs="Arial"/>
                <w:bCs/>
                <w:sz w:val="20"/>
                <w:szCs w:val="20"/>
                <w:lang w:eastAsia="sl-SI"/>
              </w:rPr>
              <w:t>razvojne dokumente Evropske unije in mednarodnih organizacij</w:t>
            </w:r>
          </w:p>
        </w:tc>
        <w:tc>
          <w:tcPr>
            <w:tcW w:w="2273" w:type="dxa"/>
            <w:tcBorders>
              <w:top w:val="single" w:sz="4" w:space="0" w:color="000000"/>
              <w:left w:val="single" w:sz="4" w:space="0" w:color="000000"/>
              <w:bottom w:val="single" w:sz="4" w:space="0" w:color="000000"/>
              <w:right w:val="single" w:sz="4" w:space="0" w:color="000000"/>
            </w:tcBorders>
            <w:vAlign w:val="center"/>
          </w:tcPr>
          <w:p w14:paraId="3F44CE62" w14:textId="77777777" w:rsidR="00395BD4" w:rsidRPr="00FA66D5" w:rsidRDefault="00395BD4" w:rsidP="000F57E0">
            <w:pPr>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NE</w:t>
            </w:r>
          </w:p>
        </w:tc>
      </w:tr>
      <w:tr w:rsidR="00395BD4" w:rsidRPr="00FA66D5" w14:paraId="5BDB8E27" w14:textId="77777777" w:rsidTr="000F57E0">
        <w:tc>
          <w:tcPr>
            <w:tcW w:w="9163" w:type="dxa"/>
            <w:gridSpan w:val="5"/>
            <w:tcBorders>
              <w:top w:val="single" w:sz="4" w:space="0" w:color="000000"/>
              <w:left w:val="single" w:sz="4" w:space="0" w:color="000000"/>
              <w:bottom w:val="single" w:sz="4" w:space="0" w:color="000000"/>
              <w:right w:val="single" w:sz="4" w:space="0" w:color="000000"/>
            </w:tcBorders>
          </w:tcPr>
          <w:p w14:paraId="3487CF9F" w14:textId="68FD9721" w:rsidR="00395BD4" w:rsidRPr="00FA66D5" w:rsidRDefault="00395BD4" w:rsidP="000F57E0">
            <w:pPr>
              <w:widowControl w:val="0"/>
              <w:spacing w:after="0" w:line="260" w:lineRule="exact"/>
              <w:textAlignment w:val="baseline"/>
              <w:outlineLvl w:val="3"/>
              <w:rPr>
                <w:rFonts w:ascii="Arial" w:hAnsi="Arial" w:cs="Arial"/>
                <w:sz w:val="20"/>
                <w:szCs w:val="20"/>
              </w:rPr>
            </w:pPr>
            <w:r w:rsidRPr="00FA66D5">
              <w:rPr>
                <w:rFonts w:ascii="Arial" w:eastAsia="Times New Roman" w:hAnsi="Arial" w:cs="Arial"/>
                <w:b/>
                <w:sz w:val="20"/>
                <w:szCs w:val="20"/>
                <w:lang w:eastAsia="sl-SI"/>
              </w:rPr>
              <w:t xml:space="preserve">7.a Predstavitev ocene finančnih posledic nad 40.000 EUR: </w:t>
            </w:r>
            <w:r w:rsidRPr="00FA66D5">
              <w:rPr>
                <w:rFonts w:ascii="Arial" w:eastAsia="Times New Roman" w:hAnsi="Arial" w:cs="Arial"/>
                <w:sz w:val="20"/>
                <w:szCs w:val="20"/>
                <w:lang w:eastAsia="sl-SI"/>
              </w:rPr>
              <w:t>/</w:t>
            </w:r>
          </w:p>
          <w:p w14:paraId="5934DBA7" w14:textId="7E1F0D4A" w:rsidR="00395BD4" w:rsidRPr="00FA66D5" w:rsidRDefault="00395BD4" w:rsidP="000F57E0">
            <w:pPr>
              <w:widowControl w:val="0"/>
              <w:spacing w:after="0" w:line="260" w:lineRule="exact"/>
              <w:textAlignment w:val="baseline"/>
              <w:outlineLvl w:val="3"/>
              <w:rPr>
                <w:rFonts w:ascii="Arial" w:hAnsi="Arial" w:cs="Arial"/>
                <w:sz w:val="20"/>
                <w:szCs w:val="20"/>
              </w:rPr>
            </w:pPr>
          </w:p>
        </w:tc>
      </w:tr>
      <w:tr w:rsidR="00395BD4" w:rsidRPr="00FA66D5" w14:paraId="5355284C" w14:textId="77777777" w:rsidTr="000F57E0">
        <w:tblPrEx>
          <w:tblCellMar>
            <w:top w:w="57" w:type="dxa"/>
            <w:bottom w:w="57" w:type="dxa"/>
          </w:tblCellMar>
        </w:tblPrEx>
        <w:trPr>
          <w:trHeight w:val="1152"/>
        </w:trPr>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5B67599A" w14:textId="77777777" w:rsidR="00C128CA" w:rsidRPr="00FA66D5" w:rsidRDefault="00C128CA" w:rsidP="00C128CA">
            <w:pPr>
              <w:spacing w:after="0" w:line="260" w:lineRule="exact"/>
              <w:rPr>
                <w:rFonts w:ascii="Arial" w:eastAsia="Times New Roman" w:hAnsi="Arial" w:cs="Arial"/>
                <w:b/>
                <w:sz w:val="20"/>
                <w:szCs w:val="20"/>
              </w:rPr>
            </w:pPr>
            <w:r w:rsidRPr="00FA66D5">
              <w:rPr>
                <w:rFonts w:ascii="Arial" w:eastAsia="Times New Roman" w:hAnsi="Arial" w:cs="Arial"/>
                <w:b/>
                <w:sz w:val="20"/>
                <w:szCs w:val="20"/>
              </w:rPr>
              <w:t xml:space="preserve">7.b Predstavitev ocene finančnih posledic pod 40.000 EUR: </w:t>
            </w:r>
            <w:r w:rsidRPr="00FA66D5">
              <w:rPr>
                <w:rFonts w:ascii="Arial" w:eastAsia="Times New Roman" w:hAnsi="Arial" w:cs="Arial"/>
                <w:sz w:val="20"/>
                <w:szCs w:val="20"/>
                <w:lang w:eastAsia="sl-SI"/>
              </w:rPr>
              <w:t>DA</w:t>
            </w:r>
          </w:p>
          <w:p w14:paraId="26E547CE" w14:textId="77777777" w:rsidR="00C128CA" w:rsidRPr="00FA66D5" w:rsidRDefault="00C128CA" w:rsidP="00C128CA">
            <w:pPr>
              <w:spacing w:after="0" w:line="260" w:lineRule="exact"/>
              <w:rPr>
                <w:rFonts w:ascii="Arial" w:eastAsia="Times New Roman" w:hAnsi="Arial" w:cs="Arial"/>
                <w:sz w:val="20"/>
                <w:szCs w:val="20"/>
              </w:rPr>
            </w:pPr>
            <w:r w:rsidRPr="00FA66D5">
              <w:rPr>
                <w:rFonts w:ascii="Arial" w:eastAsia="Times New Roman" w:hAnsi="Arial" w:cs="Arial"/>
                <w:sz w:val="20"/>
                <w:szCs w:val="20"/>
              </w:rPr>
              <w:t>(Samo če izberete NE pod točko 6.a.)</w:t>
            </w:r>
          </w:p>
          <w:p w14:paraId="19D634B7" w14:textId="77777777" w:rsidR="00D71E26" w:rsidRDefault="00D71E26" w:rsidP="00C128CA">
            <w:pPr>
              <w:spacing w:after="0" w:line="260" w:lineRule="exact"/>
              <w:rPr>
                <w:rFonts w:ascii="Arial" w:eastAsia="Times New Roman" w:hAnsi="Arial" w:cs="Arial"/>
                <w:b/>
                <w:sz w:val="20"/>
                <w:szCs w:val="20"/>
              </w:rPr>
            </w:pPr>
          </w:p>
          <w:p w14:paraId="45008207" w14:textId="3FFE4CD4" w:rsidR="00C128CA" w:rsidRPr="00FA66D5" w:rsidRDefault="00C128CA" w:rsidP="00C128CA">
            <w:pPr>
              <w:spacing w:after="0" w:line="260" w:lineRule="exact"/>
              <w:rPr>
                <w:rFonts w:ascii="Arial" w:eastAsia="Times New Roman" w:hAnsi="Arial" w:cs="Arial"/>
                <w:b/>
                <w:sz w:val="20"/>
                <w:szCs w:val="20"/>
              </w:rPr>
            </w:pPr>
            <w:r w:rsidRPr="00FA66D5">
              <w:rPr>
                <w:rFonts w:ascii="Arial" w:eastAsia="Times New Roman" w:hAnsi="Arial" w:cs="Arial"/>
                <w:b/>
                <w:sz w:val="20"/>
                <w:szCs w:val="20"/>
              </w:rPr>
              <w:t>Kratka obrazložitev</w:t>
            </w:r>
          </w:p>
          <w:p w14:paraId="3F89185D" w14:textId="25F73BA4" w:rsidR="002878CA" w:rsidRPr="00FA66D5" w:rsidRDefault="002878CA" w:rsidP="002878CA">
            <w:pPr>
              <w:spacing w:after="0" w:line="260" w:lineRule="exact"/>
              <w:rPr>
                <w:rFonts w:ascii="Arial" w:eastAsia="Times New Roman" w:hAnsi="Arial" w:cs="Arial"/>
                <w:sz w:val="20"/>
                <w:szCs w:val="20"/>
              </w:rPr>
            </w:pPr>
            <w:r w:rsidRPr="00FA66D5">
              <w:rPr>
                <w:rFonts w:ascii="Arial" w:eastAsia="Times New Roman" w:hAnsi="Arial" w:cs="Arial"/>
                <w:sz w:val="20"/>
                <w:szCs w:val="20"/>
              </w:rPr>
              <w:t xml:space="preserve">Predlagana uredba organom natančneje določa pristojnosti za izvajanje nadzora </w:t>
            </w:r>
            <w:r w:rsidR="00620C8B" w:rsidRPr="00FA66D5">
              <w:rPr>
                <w:rFonts w:ascii="Arial" w:eastAsia="Times New Roman" w:hAnsi="Arial" w:cs="Arial"/>
                <w:sz w:val="20"/>
                <w:szCs w:val="20"/>
              </w:rPr>
              <w:t>nad stroji in sorodnimi proizvodi</w:t>
            </w:r>
            <w:r w:rsidRPr="00FA66D5">
              <w:rPr>
                <w:rFonts w:ascii="Arial" w:eastAsia="Times New Roman" w:hAnsi="Arial" w:cs="Arial"/>
                <w:sz w:val="20"/>
                <w:szCs w:val="20"/>
              </w:rPr>
              <w:t xml:space="preserve"> na trgu, ki se </w:t>
            </w:r>
            <w:r w:rsidR="005C653D">
              <w:rPr>
                <w:rFonts w:ascii="Arial" w:eastAsia="Times New Roman" w:hAnsi="Arial" w:cs="Arial"/>
                <w:sz w:val="20"/>
                <w:szCs w:val="20"/>
              </w:rPr>
              <w:t>z</w:t>
            </w:r>
            <w:r w:rsidRPr="00FA66D5">
              <w:rPr>
                <w:rFonts w:ascii="Arial" w:eastAsia="Times New Roman" w:hAnsi="Arial" w:cs="Arial"/>
                <w:sz w:val="20"/>
                <w:szCs w:val="20"/>
              </w:rPr>
              <w:t xml:space="preserve">daj izvaja na podlagi </w:t>
            </w:r>
            <w:r w:rsidR="00620C8B" w:rsidRPr="00FA66D5">
              <w:rPr>
                <w:rFonts w:ascii="Arial" w:eastAsia="Times New Roman" w:hAnsi="Arial" w:cs="Arial"/>
                <w:sz w:val="20"/>
                <w:szCs w:val="20"/>
              </w:rPr>
              <w:t>Pravilnika o varnosti</w:t>
            </w:r>
            <w:r w:rsidR="00332C0A" w:rsidRPr="00FA66D5">
              <w:rPr>
                <w:rFonts w:ascii="Arial" w:eastAsia="Times New Roman" w:hAnsi="Arial" w:cs="Arial"/>
                <w:sz w:val="20"/>
                <w:szCs w:val="20"/>
              </w:rPr>
              <w:t xml:space="preserve"> strojev (U</w:t>
            </w:r>
            <w:r w:rsidRPr="00FA66D5">
              <w:rPr>
                <w:rFonts w:ascii="Arial" w:eastAsia="Times New Roman" w:hAnsi="Arial" w:cs="Arial"/>
                <w:sz w:val="20"/>
                <w:szCs w:val="20"/>
              </w:rPr>
              <w:t>radni list RS, št.</w:t>
            </w:r>
            <w:r w:rsidR="00620C8B" w:rsidRPr="00FA66D5">
              <w:rPr>
                <w:rFonts w:ascii="Arial" w:hAnsi="Arial" w:cs="Arial"/>
                <w:color w:val="737373"/>
                <w:sz w:val="20"/>
                <w:szCs w:val="20"/>
                <w:shd w:val="clear" w:color="auto" w:fill="FFFFFF"/>
              </w:rPr>
              <w:t> </w:t>
            </w:r>
            <w:hyperlink r:id="rId8" w:tgtFrame="_blank" w:tooltip="Pravilnik o varnosti strojev" w:history="1">
              <w:r w:rsidR="00620C8B" w:rsidRPr="00FA66D5">
                <w:rPr>
                  <w:rFonts w:ascii="Arial" w:hAnsi="Arial" w:cs="Arial"/>
                  <w:sz w:val="20"/>
                  <w:szCs w:val="20"/>
                  <w:u w:val="single"/>
                  <w:shd w:val="clear" w:color="auto" w:fill="FFFFFF"/>
                </w:rPr>
                <w:t>75/08</w:t>
              </w:r>
            </w:hyperlink>
            <w:r w:rsidR="00620C8B" w:rsidRPr="00FA66D5">
              <w:rPr>
                <w:rFonts w:ascii="Arial" w:hAnsi="Arial" w:cs="Arial"/>
                <w:sz w:val="20"/>
                <w:szCs w:val="20"/>
                <w:shd w:val="clear" w:color="auto" w:fill="FFFFFF"/>
              </w:rPr>
              <w:t>, </w:t>
            </w:r>
            <w:hyperlink r:id="rId9" w:tgtFrame="_blank" w:tooltip="Pravilnik o spremembah in dopolnitvah Pravilnika o varnosti strojev" w:history="1">
              <w:r w:rsidR="00620C8B" w:rsidRPr="00FA66D5">
                <w:rPr>
                  <w:rFonts w:ascii="Arial" w:hAnsi="Arial" w:cs="Arial"/>
                  <w:sz w:val="20"/>
                  <w:szCs w:val="20"/>
                  <w:u w:val="single"/>
                  <w:shd w:val="clear" w:color="auto" w:fill="FFFFFF"/>
                </w:rPr>
                <w:t>66/10</w:t>
              </w:r>
            </w:hyperlink>
            <w:r w:rsidR="00620C8B" w:rsidRPr="00FA66D5">
              <w:rPr>
                <w:rFonts w:ascii="Arial" w:hAnsi="Arial" w:cs="Arial"/>
                <w:sz w:val="20"/>
                <w:szCs w:val="20"/>
                <w:shd w:val="clear" w:color="auto" w:fill="FFFFFF"/>
              </w:rPr>
              <w:t>, </w:t>
            </w:r>
            <w:hyperlink r:id="rId10" w:tgtFrame="_blank" w:tooltip="Zakon o tehničnih zahtevah za proizvode in o ugotavljanju skladnosti (ZTZPUS-1)" w:history="1">
              <w:r w:rsidR="00620C8B" w:rsidRPr="00FA66D5">
                <w:rPr>
                  <w:rFonts w:ascii="Arial" w:hAnsi="Arial" w:cs="Arial"/>
                  <w:sz w:val="20"/>
                  <w:szCs w:val="20"/>
                  <w:u w:val="single"/>
                  <w:shd w:val="clear" w:color="auto" w:fill="FFFFFF"/>
                </w:rPr>
                <w:t>17/11</w:t>
              </w:r>
            </w:hyperlink>
            <w:r w:rsidR="00620C8B" w:rsidRPr="00FA66D5">
              <w:rPr>
                <w:rFonts w:ascii="Arial" w:hAnsi="Arial" w:cs="Arial"/>
                <w:sz w:val="20"/>
                <w:szCs w:val="20"/>
                <w:shd w:val="clear" w:color="auto" w:fill="FFFFFF"/>
              </w:rPr>
              <w:t> – ZTZPUS-1 in </w:t>
            </w:r>
            <w:hyperlink r:id="rId11" w:tgtFrame="_blank" w:tooltip="Pravilnik o spremembi Pravilnika o varnosti strojev" w:history="1">
              <w:r w:rsidR="00620C8B" w:rsidRPr="00FA66D5">
                <w:rPr>
                  <w:rFonts w:ascii="Arial" w:hAnsi="Arial" w:cs="Arial"/>
                  <w:sz w:val="20"/>
                  <w:szCs w:val="20"/>
                  <w:u w:val="single"/>
                  <w:shd w:val="clear" w:color="auto" w:fill="FFFFFF"/>
                </w:rPr>
                <w:t>74/11</w:t>
              </w:r>
            </w:hyperlink>
            <w:r w:rsidRPr="00FA66D5">
              <w:rPr>
                <w:rFonts w:ascii="Arial" w:eastAsia="Times New Roman" w:hAnsi="Arial" w:cs="Arial"/>
                <w:sz w:val="20"/>
                <w:szCs w:val="20"/>
              </w:rPr>
              <w:t xml:space="preserve">). </w:t>
            </w:r>
          </w:p>
          <w:p w14:paraId="09788F1D" w14:textId="24E50DF6" w:rsidR="00F53783" w:rsidRPr="00FA66D5" w:rsidRDefault="00E7361A" w:rsidP="00E7361A">
            <w:pPr>
              <w:spacing w:after="0" w:line="260" w:lineRule="exact"/>
              <w:rPr>
                <w:rFonts w:ascii="Arial" w:eastAsia="Times New Roman" w:hAnsi="Arial" w:cs="Arial"/>
                <w:sz w:val="20"/>
                <w:szCs w:val="20"/>
              </w:rPr>
            </w:pPr>
            <w:r w:rsidRPr="00FA66D5">
              <w:rPr>
                <w:rFonts w:ascii="Arial" w:eastAsia="Times New Roman" w:hAnsi="Arial" w:cs="Arial"/>
                <w:sz w:val="20"/>
                <w:szCs w:val="20"/>
              </w:rPr>
              <w:t xml:space="preserve">Uveljavitev Uredbe </w:t>
            </w:r>
            <w:r w:rsidR="00332C0A" w:rsidRPr="00FA66D5">
              <w:rPr>
                <w:rFonts w:ascii="Arial" w:eastAsia="Times New Roman" w:hAnsi="Arial" w:cs="Arial"/>
                <w:sz w:val="20"/>
                <w:szCs w:val="20"/>
              </w:rPr>
              <w:t>2023/1230/</w:t>
            </w:r>
            <w:r w:rsidRPr="00FA66D5">
              <w:rPr>
                <w:rFonts w:ascii="Arial" w:eastAsia="Times New Roman" w:hAnsi="Arial" w:cs="Arial"/>
                <w:sz w:val="20"/>
                <w:szCs w:val="20"/>
              </w:rPr>
              <w:t>EU bo potekala postop</w:t>
            </w:r>
            <w:r w:rsidR="00342EBC">
              <w:rPr>
                <w:rFonts w:ascii="Arial" w:eastAsia="Times New Roman" w:hAnsi="Arial" w:cs="Arial"/>
                <w:sz w:val="20"/>
                <w:szCs w:val="20"/>
              </w:rPr>
              <w:t>n</w:t>
            </w:r>
            <w:r w:rsidRPr="00FA66D5">
              <w:rPr>
                <w:rFonts w:ascii="Arial" w:eastAsia="Times New Roman" w:hAnsi="Arial" w:cs="Arial"/>
                <w:sz w:val="20"/>
                <w:szCs w:val="20"/>
              </w:rPr>
              <w:t xml:space="preserve">o do </w:t>
            </w:r>
            <w:r w:rsidR="00332C0A" w:rsidRPr="00FA66D5">
              <w:rPr>
                <w:rFonts w:ascii="Arial" w:eastAsia="Times New Roman" w:hAnsi="Arial" w:cs="Arial"/>
                <w:sz w:val="20"/>
                <w:szCs w:val="20"/>
              </w:rPr>
              <w:t>20.</w:t>
            </w:r>
            <w:r w:rsidR="005C653D">
              <w:rPr>
                <w:rFonts w:ascii="Arial" w:eastAsia="Times New Roman" w:hAnsi="Arial" w:cs="Arial"/>
                <w:sz w:val="20"/>
                <w:szCs w:val="20"/>
              </w:rPr>
              <w:t xml:space="preserve"> </w:t>
            </w:r>
            <w:r w:rsidR="00332C0A" w:rsidRPr="00FA66D5">
              <w:rPr>
                <w:rFonts w:ascii="Arial" w:eastAsia="Times New Roman" w:hAnsi="Arial" w:cs="Arial"/>
                <w:sz w:val="20"/>
                <w:szCs w:val="20"/>
              </w:rPr>
              <w:t>januarja 2027</w:t>
            </w:r>
            <w:r w:rsidRPr="00FA66D5">
              <w:rPr>
                <w:rFonts w:ascii="Arial" w:eastAsia="Times New Roman" w:hAnsi="Arial" w:cs="Arial"/>
                <w:sz w:val="20"/>
                <w:szCs w:val="20"/>
              </w:rPr>
              <w:t xml:space="preserve">, </w:t>
            </w:r>
            <w:r w:rsidR="00022F51">
              <w:rPr>
                <w:rFonts w:ascii="Arial" w:eastAsia="Times New Roman" w:hAnsi="Arial" w:cs="Arial"/>
                <w:sz w:val="20"/>
                <w:szCs w:val="20"/>
              </w:rPr>
              <w:t>dejavnosti</w:t>
            </w:r>
            <w:r w:rsidRPr="00FA66D5">
              <w:rPr>
                <w:rFonts w:ascii="Arial" w:eastAsia="Times New Roman" w:hAnsi="Arial" w:cs="Arial"/>
                <w:sz w:val="20"/>
                <w:szCs w:val="20"/>
              </w:rPr>
              <w:t xml:space="preserve"> </w:t>
            </w:r>
            <w:r w:rsidR="00F6627B">
              <w:rPr>
                <w:rFonts w:ascii="Arial" w:eastAsia="Times New Roman" w:hAnsi="Arial" w:cs="Arial"/>
                <w:sz w:val="20"/>
                <w:szCs w:val="20"/>
              </w:rPr>
              <w:t xml:space="preserve">njenega </w:t>
            </w:r>
            <w:r w:rsidR="00DF7A38">
              <w:rPr>
                <w:rFonts w:ascii="Arial" w:eastAsia="Times New Roman" w:hAnsi="Arial" w:cs="Arial"/>
                <w:sz w:val="20"/>
                <w:szCs w:val="20"/>
              </w:rPr>
              <w:t>uveljavljanja</w:t>
            </w:r>
            <w:r w:rsidRPr="00FA66D5">
              <w:rPr>
                <w:rFonts w:ascii="Arial" w:eastAsia="Times New Roman" w:hAnsi="Arial" w:cs="Arial"/>
                <w:sz w:val="20"/>
                <w:szCs w:val="20"/>
              </w:rPr>
              <w:t xml:space="preserve"> se bodo izvajale v okviru </w:t>
            </w:r>
            <w:r w:rsidR="00F6627B">
              <w:rPr>
                <w:rFonts w:ascii="Arial" w:eastAsia="Times New Roman" w:hAnsi="Arial" w:cs="Arial"/>
                <w:sz w:val="20"/>
                <w:szCs w:val="20"/>
              </w:rPr>
              <w:t>razpoložljivih</w:t>
            </w:r>
            <w:r w:rsidRPr="00FA66D5">
              <w:rPr>
                <w:rFonts w:ascii="Arial" w:eastAsia="Times New Roman" w:hAnsi="Arial" w:cs="Arial"/>
                <w:sz w:val="20"/>
                <w:szCs w:val="20"/>
              </w:rPr>
              <w:t xml:space="preserve"> kadrovskih in finančnih virov</w:t>
            </w:r>
            <w:r w:rsidR="00F53783" w:rsidRPr="00FA66D5">
              <w:rPr>
                <w:rFonts w:ascii="Arial" w:eastAsia="Times New Roman" w:hAnsi="Arial" w:cs="Arial"/>
                <w:sz w:val="20"/>
                <w:szCs w:val="20"/>
              </w:rPr>
              <w:t xml:space="preserve">, </w:t>
            </w:r>
            <w:r w:rsidRPr="00FA66D5">
              <w:rPr>
                <w:rFonts w:ascii="Arial" w:eastAsia="Times New Roman" w:hAnsi="Arial" w:cs="Arial"/>
                <w:sz w:val="20"/>
                <w:szCs w:val="20"/>
              </w:rPr>
              <w:t>zato ni predvidenih dodatnih finančnih posle</w:t>
            </w:r>
            <w:r w:rsidRPr="00F6627B">
              <w:rPr>
                <w:rFonts w:ascii="Arial" w:eastAsia="Times New Roman" w:hAnsi="Arial" w:cs="Arial"/>
                <w:sz w:val="20"/>
                <w:szCs w:val="20"/>
              </w:rPr>
              <w:t>dic</w:t>
            </w:r>
            <w:r w:rsidR="009331B4" w:rsidRPr="00F6627B">
              <w:rPr>
                <w:rFonts w:ascii="Arial" w:eastAsia="Times New Roman" w:hAnsi="Arial" w:cs="Arial"/>
                <w:sz w:val="20"/>
                <w:szCs w:val="20"/>
              </w:rPr>
              <w:t xml:space="preserve"> za</w:t>
            </w:r>
            <w:r w:rsidR="00F53783" w:rsidRPr="00F6627B">
              <w:rPr>
                <w:rFonts w:ascii="Arial" w:eastAsia="Times New Roman" w:hAnsi="Arial" w:cs="Arial"/>
                <w:sz w:val="20"/>
                <w:szCs w:val="20"/>
              </w:rPr>
              <w:t>:</w:t>
            </w:r>
            <w:r w:rsidR="00F53783" w:rsidRPr="00FA66D5">
              <w:rPr>
                <w:rFonts w:ascii="Arial" w:eastAsia="Times New Roman" w:hAnsi="Arial" w:cs="Arial"/>
                <w:sz w:val="20"/>
                <w:szCs w:val="20"/>
              </w:rPr>
              <w:t xml:space="preserve"> </w:t>
            </w:r>
          </w:p>
          <w:p w14:paraId="71171184" w14:textId="288CB906" w:rsidR="00E7361A" w:rsidRPr="00FA66D5" w:rsidRDefault="00F53783" w:rsidP="00CF2AC2">
            <w:pPr>
              <w:pStyle w:val="Odstavekseznama"/>
              <w:numPr>
                <w:ilvl w:val="0"/>
                <w:numId w:val="16"/>
              </w:numPr>
              <w:spacing w:after="0" w:line="260" w:lineRule="exact"/>
              <w:rPr>
                <w:rFonts w:ascii="Arial" w:eastAsia="Times New Roman" w:hAnsi="Arial" w:cs="Arial"/>
                <w:sz w:val="20"/>
                <w:szCs w:val="20"/>
              </w:rPr>
            </w:pPr>
            <w:r w:rsidRPr="00FA66D5">
              <w:rPr>
                <w:rFonts w:ascii="Arial" w:eastAsia="Times New Roman" w:hAnsi="Arial" w:cs="Arial"/>
                <w:sz w:val="20"/>
                <w:szCs w:val="20"/>
              </w:rPr>
              <w:t>n</w:t>
            </w:r>
            <w:r w:rsidR="00E7361A" w:rsidRPr="00FA66D5">
              <w:rPr>
                <w:rFonts w:ascii="Arial" w:eastAsia="Times New Roman" w:hAnsi="Arial" w:cs="Arial"/>
                <w:sz w:val="20"/>
                <w:szCs w:val="20"/>
              </w:rPr>
              <w:t xml:space="preserve">adzor nad </w:t>
            </w:r>
            <w:r w:rsidR="00332C0A" w:rsidRPr="00FA66D5">
              <w:rPr>
                <w:rFonts w:ascii="Arial" w:eastAsia="Times New Roman" w:hAnsi="Arial" w:cs="Arial"/>
                <w:sz w:val="20"/>
                <w:szCs w:val="20"/>
              </w:rPr>
              <w:t>stroji in sorodnimi proizvodi</w:t>
            </w:r>
            <w:r w:rsidR="00E7361A" w:rsidRPr="00FA66D5">
              <w:rPr>
                <w:rFonts w:ascii="Arial" w:eastAsia="Times New Roman" w:hAnsi="Arial" w:cs="Arial"/>
                <w:sz w:val="20"/>
                <w:szCs w:val="20"/>
              </w:rPr>
              <w:t xml:space="preserve"> </w:t>
            </w:r>
            <w:r w:rsidR="00752FDF">
              <w:rPr>
                <w:rFonts w:ascii="Arial" w:eastAsia="Times New Roman" w:hAnsi="Arial" w:cs="Arial"/>
                <w:sz w:val="20"/>
                <w:szCs w:val="20"/>
              </w:rPr>
              <w:t xml:space="preserve">ter delno dokončanimi stroji </w:t>
            </w:r>
            <w:r w:rsidR="00E7361A" w:rsidRPr="00FA66D5">
              <w:rPr>
                <w:rFonts w:ascii="Arial" w:eastAsia="Times New Roman" w:hAnsi="Arial" w:cs="Arial"/>
                <w:sz w:val="20"/>
                <w:szCs w:val="20"/>
              </w:rPr>
              <w:t xml:space="preserve">na trgu in v uporabi je predviden v obliki preverjanja informacij o </w:t>
            </w:r>
            <w:r w:rsidR="00332C0A" w:rsidRPr="00FA66D5">
              <w:rPr>
                <w:rFonts w:ascii="Arial" w:eastAsia="Times New Roman" w:hAnsi="Arial" w:cs="Arial"/>
                <w:sz w:val="20"/>
                <w:szCs w:val="20"/>
              </w:rPr>
              <w:t xml:space="preserve">strojih in sorodnih proizvodih glede </w:t>
            </w:r>
            <w:r w:rsidR="00E7361A" w:rsidRPr="00FA66D5">
              <w:rPr>
                <w:rFonts w:ascii="Arial" w:eastAsia="Times New Roman" w:hAnsi="Arial" w:cs="Arial"/>
                <w:sz w:val="20"/>
                <w:szCs w:val="20"/>
              </w:rPr>
              <w:t>izpolnjevanj</w:t>
            </w:r>
            <w:r w:rsidR="00822B7E" w:rsidRPr="00FA66D5">
              <w:rPr>
                <w:rFonts w:ascii="Arial" w:eastAsia="Times New Roman" w:hAnsi="Arial" w:cs="Arial"/>
                <w:sz w:val="20"/>
                <w:szCs w:val="20"/>
              </w:rPr>
              <w:t>a</w:t>
            </w:r>
            <w:r w:rsidR="00E7361A" w:rsidRPr="00FA66D5">
              <w:rPr>
                <w:rFonts w:ascii="Arial" w:eastAsia="Times New Roman" w:hAnsi="Arial" w:cs="Arial"/>
                <w:sz w:val="20"/>
                <w:szCs w:val="20"/>
              </w:rPr>
              <w:t xml:space="preserve"> </w:t>
            </w:r>
            <w:r w:rsidR="00E7361A" w:rsidRPr="00F6627B">
              <w:rPr>
                <w:rFonts w:ascii="Arial" w:eastAsia="Times New Roman" w:hAnsi="Arial" w:cs="Arial"/>
                <w:sz w:val="20"/>
                <w:szCs w:val="20"/>
              </w:rPr>
              <w:t>zahtev in obveznosti</w:t>
            </w:r>
            <w:r w:rsidR="00E7361A" w:rsidRPr="006E2B2C">
              <w:rPr>
                <w:rFonts w:ascii="Arial" w:eastAsia="Times New Roman" w:hAnsi="Arial" w:cs="Arial"/>
                <w:sz w:val="20"/>
                <w:szCs w:val="20"/>
              </w:rPr>
              <w:t xml:space="preserve"> iz uredbe </w:t>
            </w:r>
            <w:r w:rsidR="00DF7A38" w:rsidRPr="006E2B2C">
              <w:rPr>
                <w:rFonts w:ascii="Arial" w:eastAsia="Times New Roman" w:hAnsi="Arial" w:cs="Arial"/>
                <w:sz w:val="20"/>
                <w:szCs w:val="20"/>
              </w:rPr>
              <w:t>ter</w:t>
            </w:r>
            <w:r w:rsidR="00E7361A" w:rsidRPr="00F6627B">
              <w:rPr>
                <w:rFonts w:ascii="Arial" w:eastAsia="Times New Roman" w:hAnsi="Arial" w:cs="Arial"/>
                <w:sz w:val="20"/>
                <w:szCs w:val="20"/>
              </w:rPr>
              <w:t xml:space="preserve"> se bo izvajal v okviru že </w:t>
            </w:r>
            <w:r w:rsidR="00DF7A38" w:rsidRPr="00F6627B">
              <w:rPr>
                <w:rFonts w:ascii="Arial" w:eastAsia="Times New Roman" w:hAnsi="Arial" w:cs="Arial"/>
                <w:sz w:val="20"/>
                <w:szCs w:val="20"/>
              </w:rPr>
              <w:t>uv</w:t>
            </w:r>
            <w:r w:rsidR="00E7361A" w:rsidRPr="00F6627B">
              <w:rPr>
                <w:rFonts w:ascii="Arial" w:eastAsia="Times New Roman" w:hAnsi="Arial" w:cs="Arial"/>
                <w:sz w:val="20"/>
                <w:szCs w:val="20"/>
              </w:rPr>
              <w:t>e</w:t>
            </w:r>
            <w:r w:rsidR="00DF7A38" w:rsidRPr="00F6627B">
              <w:rPr>
                <w:rFonts w:ascii="Arial" w:eastAsia="Times New Roman" w:hAnsi="Arial" w:cs="Arial"/>
                <w:sz w:val="20"/>
                <w:szCs w:val="20"/>
              </w:rPr>
              <w:t>ljavljen</w:t>
            </w:r>
            <w:r w:rsidR="00E7361A" w:rsidRPr="00F6627B">
              <w:rPr>
                <w:rFonts w:ascii="Arial" w:eastAsia="Times New Roman" w:hAnsi="Arial" w:cs="Arial"/>
                <w:sz w:val="20"/>
                <w:szCs w:val="20"/>
              </w:rPr>
              <w:t>ega nadzora na trgu</w:t>
            </w:r>
            <w:r w:rsidR="00822B7E" w:rsidRPr="00F6627B">
              <w:rPr>
                <w:rFonts w:ascii="Arial" w:eastAsia="Times New Roman" w:hAnsi="Arial" w:cs="Arial"/>
                <w:sz w:val="20"/>
                <w:szCs w:val="20"/>
              </w:rPr>
              <w:t xml:space="preserve"> in v uporabi</w:t>
            </w:r>
            <w:r w:rsidRPr="00F6627B">
              <w:rPr>
                <w:rFonts w:ascii="Arial" w:eastAsia="Times New Roman" w:hAnsi="Arial" w:cs="Arial"/>
                <w:sz w:val="20"/>
                <w:szCs w:val="20"/>
              </w:rPr>
              <w:t>;</w:t>
            </w:r>
            <w:r w:rsidR="00E7361A" w:rsidRPr="00FA66D5">
              <w:rPr>
                <w:rFonts w:ascii="Arial" w:eastAsia="Times New Roman" w:hAnsi="Arial" w:cs="Arial"/>
                <w:sz w:val="20"/>
                <w:szCs w:val="20"/>
              </w:rPr>
              <w:t xml:space="preserve"> </w:t>
            </w:r>
          </w:p>
          <w:p w14:paraId="1D07E7D2" w14:textId="124C9711" w:rsidR="00395BD4" w:rsidRPr="00FA66D5" w:rsidRDefault="00F53783" w:rsidP="006E2B2C">
            <w:pPr>
              <w:pStyle w:val="Odstavekseznama"/>
              <w:numPr>
                <w:ilvl w:val="0"/>
                <w:numId w:val="16"/>
              </w:numPr>
              <w:spacing w:after="0" w:line="260" w:lineRule="exact"/>
              <w:rPr>
                <w:rFonts w:ascii="Arial" w:eastAsia="Times New Roman" w:hAnsi="Arial" w:cs="Arial"/>
                <w:sz w:val="20"/>
                <w:szCs w:val="20"/>
              </w:rPr>
            </w:pPr>
            <w:r w:rsidRPr="00FA66D5">
              <w:rPr>
                <w:rFonts w:ascii="Arial" w:eastAsia="Times New Roman" w:hAnsi="Arial" w:cs="Arial"/>
                <w:sz w:val="20"/>
                <w:szCs w:val="20"/>
              </w:rPr>
              <w:t>n</w:t>
            </w:r>
            <w:r w:rsidR="00E7361A" w:rsidRPr="00FA66D5">
              <w:rPr>
                <w:rFonts w:ascii="Arial" w:eastAsia="Times New Roman" w:hAnsi="Arial" w:cs="Arial"/>
                <w:sz w:val="20"/>
                <w:szCs w:val="20"/>
              </w:rPr>
              <w:t>aloge priglasitvenega organa iz 2. člena Uredbe 2023/</w:t>
            </w:r>
            <w:r w:rsidR="00332C0A" w:rsidRPr="00FA66D5">
              <w:rPr>
                <w:rFonts w:ascii="Arial" w:eastAsia="Times New Roman" w:hAnsi="Arial" w:cs="Arial"/>
                <w:sz w:val="20"/>
                <w:szCs w:val="20"/>
              </w:rPr>
              <w:t>1230</w:t>
            </w:r>
            <w:r w:rsidR="00E7361A" w:rsidRPr="00FA66D5">
              <w:rPr>
                <w:rFonts w:ascii="Arial" w:eastAsia="Times New Roman" w:hAnsi="Arial" w:cs="Arial"/>
                <w:sz w:val="20"/>
                <w:szCs w:val="20"/>
              </w:rPr>
              <w:t xml:space="preserve">/EU se bodo izvajale v okviru </w:t>
            </w:r>
            <w:r w:rsidR="00376FA6">
              <w:rPr>
                <w:rFonts w:ascii="Arial" w:eastAsia="Times New Roman" w:hAnsi="Arial" w:cs="Arial"/>
                <w:sz w:val="20"/>
                <w:szCs w:val="20"/>
              </w:rPr>
              <w:t xml:space="preserve">razpoložljivih </w:t>
            </w:r>
            <w:r w:rsidR="00E7361A" w:rsidRPr="00FA66D5">
              <w:rPr>
                <w:rFonts w:ascii="Arial" w:eastAsia="Times New Roman" w:hAnsi="Arial" w:cs="Arial"/>
                <w:sz w:val="20"/>
                <w:szCs w:val="20"/>
              </w:rPr>
              <w:t>kadrovskih in finančnih virov na Ministrstvu za gospodarstvo, turizem in šport.</w:t>
            </w:r>
          </w:p>
        </w:tc>
      </w:tr>
      <w:tr w:rsidR="00395BD4" w:rsidRPr="00FA66D5" w14:paraId="320AEB2E" w14:textId="77777777" w:rsidTr="000F57E0">
        <w:tblPrEx>
          <w:tblCellMar>
            <w:top w:w="57" w:type="dxa"/>
            <w:bottom w:w="57" w:type="dxa"/>
          </w:tblCellMar>
        </w:tblPrEx>
        <w:trPr>
          <w:trHeight w:val="371"/>
        </w:trPr>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04F7D09E" w14:textId="77777777" w:rsidR="00395BD4" w:rsidRPr="00FA66D5" w:rsidRDefault="00395BD4" w:rsidP="000F57E0">
            <w:pPr>
              <w:spacing w:after="0" w:line="260" w:lineRule="exact"/>
              <w:rPr>
                <w:rFonts w:ascii="Arial" w:hAnsi="Arial" w:cs="Arial"/>
                <w:sz w:val="20"/>
                <w:szCs w:val="20"/>
              </w:rPr>
            </w:pPr>
            <w:r w:rsidRPr="00FA66D5">
              <w:rPr>
                <w:rFonts w:ascii="Arial" w:eastAsia="Times New Roman" w:hAnsi="Arial" w:cs="Arial"/>
                <w:b/>
                <w:sz w:val="20"/>
                <w:szCs w:val="20"/>
              </w:rPr>
              <w:t>8. Predstavitev sodelovanja z združenji občin:</w:t>
            </w:r>
          </w:p>
        </w:tc>
      </w:tr>
      <w:tr w:rsidR="00395BD4" w:rsidRPr="00FA66D5" w14:paraId="5C89795D" w14:textId="77777777" w:rsidTr="000F57E0">
        <w:tblPrEx>
          <w:tblCellMar>
            <w:top w:w="57" w:type="dxa"/>
            <w:bottom w:w="57" w:type="dxa"/>
          </w:tblCellMar>
        </w:tblPrEx>
        <w:tc>
          <w:tcPr>
            <w:tcW w:w="6673" w:type="dxa"/>
            <w:gridSpan w:val="3"/>
            <w:tcBorders>
              <w:top w:val="single" w:sz="4" w:space="0" w:color="000000"/>
              <w:left w:val="single" w:sz="4" w:space="0" w:color="000000"/>
              <w:bottom w:val="single" w:sz="4" w:space="0" w:color="000000"/>
              <w:right w:val="single" w:sz="4" w:space="0" w:color="000000"/>
            </w:tcBorders>
            <w:tcMar>
              <w:top w:w="0" w:type="dxa"/>
              <w:bottom w:w="0" w:type="dxa"/>
            </w:tcMar>
          </w:tcPr>
          <w:p w14:paraId="67ED1CE0"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Vsebina predloženega gradiva (predpisa) vpliva na:</w:t>
            </w:r>
          </w:p>
          <w:p w14:paraId="0E799D10" w14:textId="77777777" w:rsidR="00395BD4" w:rsidRPr="00FA66D5" w:rsidRDefault="00395BD4" w:rsidP="000F57E0">
            <w:pPr>
              <w:widowControl w:val="0"/>
              <w:numPr>
                <w:ilvl w:val="1"/>
                <w:numId w:val="7"/>
              </w:numPr>
              <w:spacing w:after="0" w:line="260" w:lineRule="exact"/>
              <w:ind w:left="418" w:hanging="426"/>
              <w:jc w:val="both"/>
              <w:textAlignment w:val="baseline"/>
              <w:rPr>
                <w:rFonts w:ascii="Arial" w:hAnsi="Arial" w:cs="Arial"/>
                <w:sz w:val="20"/>
                <w:szCs w:val="20"/>
              </w:rPr>
            </w:pPr>
            <w:r w:rsidRPr="00FA66D5">
              <w:rPr>
                <w:rFonts w:ascii="Arial" w:eastAsia="Times New Roman" w:hAnsi="Arial" w:cs="Arial"/>
                <w:iCs/>
                <w:sz w:val="20"/>
                <w:szCs w:val="20"/>
                <w:lang w:eastAsia="sl-SI"/>
              </w:rPr>
              <w:lastRenderedPageBreak/>
              <w:t>pristojnosti občin,</w:t>
            </w:r>
          </w:p>
          <w:p w14:paraId="6A8B2090" w14:textId="77777777" w:rsidR="00395BD4" w:rsidRPr="00FA66D5" w:rsidRDefault="00395BD4" w:rsidP="000F57E0">
            <w:pPr>
              <w:widowControl w:val="0"/>
              <w:numPr>
                <w:ilvl w:val="1"/>
                <w:numId w:val="7"/>
              </w:numPr>
              <w:spacing w:after="0" w:line="260" w:lineRule="exact"/>
              <w:ind w:left="418" w:hanging="426"/>
              <w:jc w:val="both"/>
              <w:textAlignment w:val="baseline"/>
              <w:rPr>
                <w:rFonts w:ascii="Arial" w:hAnsi="Arial" w:cs="Arial"/>
                <w:sz w:val="20"/>
                <w:szCs w:val="20"/>
              </w:rPr>
            </w:pPr>
            <w:r w:rsidRPr="00FA66D5">
              <w:rPr>
                <w:rFonts w:ascii="Arial" w:eastAsia="Times New Roman" w:hAnsi="Arial" w:cs="Arial"/>
                <w:iCs/>
                <w:sz w:val="20"/>
                <w:szCs w:val="20"/>
                <w:lang w:eastAsia="sl-SI"/>
              </w:rPr>
              <w:t>delovanje občin,</w:t>
            </w:r>
          </w:p>
          <w:p w14:paraId="766D2587" w14:textId="77777777" w:rsidR="00395BD4" w:rsidRPr="00FA66D5" w:rsidRDefault="00395BD4" w:rsidP="000F57E0">
            <w:pPr>
              <w:widowControl w:val="0"/>
              <w:numPr>
                <w:ilvl w:val="1"/>
                <w:numId w:val="3"/>
              </w:numPr>
              <w:spacing w:after="0" w:line="260" w:lineRule="exact"/>
              <w:ind w:left="418" w:hanging="426"/>
              <w:jc w:val="both"/>
              <w:textAlignment w:val="baseline"/>
              <w:rPr>
                <w:rFonts w:ascii="Arial" w:hAnsi="Arial" w:cs="Arial"/>
                <w:sz w:val="20"/>
                <w:szCs w:val="20"/>
              </w:rPr>
            </w:pPr>
            <w:r w:rsidRPr="00FA66D5">
              <w:rPr>
                <w:rFonts w:ascii="Arial" w:eastAsia="Times New Roman" w:hAnsi="Arial" w:cs="Arial"/>
                <w:iCs/>
                <w:sz w:val="20"/>
                <w:szCs w:val="20"/>
                <w:lang w:eastAsia="sl-SI"/>
              </w:rPr>
              <w:t>financiranje občin.</w:t>
            </w:r>
          </w:p>
          <w:p w14:paraId="5445977D" w14:textId="77777777" w:rsidR="00395BD4" w:rsidRPr="00FA66D5" w:rsidRDefault="00395BD4" w:rsidP="000F57E0">
            <w:pPr>
              <w:widowControl w:val="0"/>
              <w:spacing w:after="0" w:line="260" w:lineRule="exact"/>
              <w:ind w:left="1440"/>
              <w:jc w:val="both"/>
              <w:textAlignment w:val="baseline"/>
              <w:rPr>
                <w:rFonts w:ascii="Arial" w:eastAsia="Times New Roman" w:hAnsi="Arial" w:cs="Arial"/>
                <w:iCs/>
                <w:sz w:val="20"/>
                <w:szCs w:val="20"/>
                <w:lang w:eastAsia="sl-SI"/>
              </w:rPr>
            </w:pPr>
          </w:p>
        </w:tc>
        <w:tc>
          <w:tcPr>
            <w:tcW w:w="2490"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0CD18289" w14:textId="77777777" w:rsidR="00395BD4" w:rsidRPr="00FA66D5" w:rsidRDefault="00395BD4" w:rsidP="000F57E0">
            <w:pPr>
              <w:widowControl w:val="0"/>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lastRenderedPageBreak/>
              <w:t>NE</w:t>
            </w:r>
          </w:p>
        </w:tc>
      </w:tr>
      <w:tr w:rsidR="00395BD4" w:rsidRPr="00FA66D5" w14:paraId="2DBD5B71" w14:textId="77777777" w:rsidTr="000F57E0">
        <w:tblPrEx>
          <w:tblCellMar>
            <w:top w:w="57" w:type="dxa"/>
            <w:bottom w:w="57" w:type="dxa"/>
          </w:tblCellMar>
        </w:tblPrEx>
        <w:trPr>
          <w:trHeight w:val="274"/>
        </w:trPr>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2101DC73"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 xml:space="preserve">Gradivo (predpis) je bilo poslano v mnenje: </w:t>
            </w:r>
          </w:p>
          <w:p w14:paraId="5F72DE53" w14:textId="77777777" w:rsidR="00395BD4" w:rsidRPr="00FA66D5" w:rsidRDefault="00395BD4" w:rsidP="000F57E0">
            <w:pPr>
              <w:widowControl w:val="0"/>
              <w:numPr>
                <w:ilvl w:val="0"/>
                <w:numId w:val="5"/>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Skupnosti občin Slovenije SOS: NE</w:t>
            </w:r>
          </w:p>
          <w:p w14:paraId="54C7F8FB" w14:textId="77777777" w:rsidR="00395BD4" w:rsidRPr="00FA66D5" w:rsidRDefault="00395BD4" w:rsidP="000F57E0">
            <w:pPr>
              <w:widowControl w:val="0"/>
              <w:numPr>
                <w:ilvl w:val="0"/>
                <w:numId w:val="5"/>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Združenju občin Slovenije ZOS: NE</w:t>
            </w:r>
          </w:p>
          <w:p w14:paraId="16A7A56E" w14:textId="77777777" w:rsidR="00395BD4" w:rsidRPr="00FA66D5" w:rsidRDefault="00395BD4" w:rsidP="000F57E0">
            <w:pPr>
              <w:widowControl w:val="0"/>
              <w:numPr>
                <w:ilvl w:val="0"/>
                <w:numId w:val="5"/>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Združenju mestnih občin Slovenije ZMOS: NE</w:t>
            </w:r>
          </w:p>
          <w:p w14:paraId="3882242F"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p w14:paraId="73B2F3E4"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Predlogi in pripombe združenj so bili upoštevani:</w:t>
            </w:r>
          </w:p>
          <w:p w14:paraId="33436358"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v celoti,</w:t>
            </w:r>
          </w:p>
          <w:p w14:paraId="3B470800"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večinoma,</w:t>
            </w:r>
          </w:p>
          <w:p w14:paraId="2F0ACA75"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delno,</w:t>
            </w:r>
          </w:p>
          <w:p w14:paraId="4C05B7E8"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niso bili upoštevani.</w:t>
            </w:r>
          </w:p>
          <w:p w14:paraId="126D0B1D" w14:textId="77777777" w:rsidR="00395BD4" w:rsidRPr="00FA66D5" w:rsidRDefault="00395BD4" w:rsidP="000F57E0">
            <w:pPr>
              <w:widowControl w:val="0"/>
              <w:spacing w:after="0" w:line="260" w:lineRule="exact"/>
              <w:ind w:left="360"/>
              <w:jc w:val="both"/>
              <w:textAlignment w:val="baseline"/>
              <w:rPr>
                <w:rFonts w:ascii="Arial" w:eastAsia="Times New Roman" w:hAnsi="Arial" w:cs="Arial"/>
                <w:iCs/>
                <w:sz w:val="20"/>
                <w:szCs w:val="20"/>
                <w:lang w:eastAsia="sl-SI"/>
              </w:rPr>
            </w:pPr>
          </w:p>
          <w:p w14:paraId="7C50041D"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Bistveni predlogi in pripombe, ki niso bili upoštevani</w:t>
            </w:r>
            <w:r w:rsidR="000631D4" w:rsidRPr="00FA66D5">
              <w:rPr>
                <w:rFonts w:ascii="Arial" w:eastAsia="Times New Roman" w:hAnsi="Arial" w:cs="Arial"/>
                <w:iCs/>
                <w:sz w:val="20"/>
                <w:szCs w:val="20"/>
                <w:lang w:eastAsia="sl-SI"/>
              </w:rPr>
              <w:t xml:space="preserve"> /</w:t>
            </w:r>
          </w:p>
          <w:p w14:paraId="24BACFA9"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tc>
      </w:tr>
      <w:tr w:rsidR="00395BD4" w:rsidRPr="00FA66D5" w14:paraId="76BAEEFA" w14:textId="77777777" w:rsidTr="000F57E0">
        <w:tblPrEx>
          <w:tblCellMar>
            <w:top w:w="57" w:type="dxa"/>
            <w:bottom w:w="57" w:type="dxa"/>
          </w:tblCellMar>
        </w:tblPrEx>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69B7BF" w14:textId="77777777" w:rsidR="00395BD4" w:rsidRPr="00FA66D5" w:rsidRDefault="00395BD4" w:rsidP="000F57E0">
            <w:pPr>
              <w:widowControl w:val="0"/>
              <w:spacing w:after="0" w:line="260" w:lineRule="exact"/>
              <w:textAlignment w:val="baseline"/>
              <w:rPr>
                <w:rFonts w:ascii="Arial" w:hAnsi="Arial" w:cs="Arial"/>
                <w:sz w:val="20"/>
                <w:szCs w:val="20"/>
              </w:rPr>
            </w:pPr>
            <w:r w:rsidRPr="00FA66D5">
              <w:rPr>
                <w:rFonts w:ascii="Arial" w:eastAsia="Times New Roman" w:hAnsi="Arial" w:cs="Arial"/>
                <w:b/>
                <w:sz w:val="20"/>
                <w:szCs w:val="20"/>
                <w:lang w:eastAsia="sl-SI"/>
              </w:rPr>
              <w:t>9. Predstavitev sodelovanja javnosti:</w:t>
            </w:r>
          </w:p>
        </w:tc>
      </w:tr>
      <w:tr w:rsidR="00395BD4" w:rsidRPr="00FA66D5" w14:paraId="5391629D" w14:textId="77777777" w:rsidTr="000F57E0">
        <w:tblPrEx>
          <w:tblCellMar>
            <w:top w:w="57" w:type="dxa"/>
            <w:bottom w:w="57" w:type="dxa"/>
          </w:tblCellMar>
        </w:tblPrEx>
        <w:tc>
          <w:tcPr>
            <w:tcW w:w="6673" w:type="dxa"/>
            <w:gridSpan w:val="3"/>
            <w:tcBorders>
              <w:top w:val="single" w:sz="4" w:space="0" w:color="000000"/>
              <w:left w:val="single" w:sz="4" w:space="0" w:color="000000"/>
              <w:bottom w:val="single" w:sz="4" w:space="0" w:color="000000"/>
              <w:right w:val="single" w:sz="4" w:space="0" w:color="000000"/>
            </w:tcBorders>
            <w:tcMar>
              <w:top w:w="0" w:type="dxa"/>
              <w:bottom w:w="0" w:type="dxa"/>
            </w:tcMar>
          </w:tcPr>
          <w:p w14:paraId="7C6EEFCB"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Gradivo je bilo predhodno objavljeno na spletni strani predlagatelja:</w:t>
            </w:r>
          </w:p>
        </w:tc>
        <w:tc>
          <w:tcPr>
            <w:tcW w:w="2490"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46F22C11" w14:textId="77777777" w:rsidR="00395BD4" w:rsidRPr="00FA66D5" w:rsidRDefault="00395BD4" w:rsidP="000F57E0">
            <w:pPr>
              <w:widowControl w:val="0"/>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DA</w:t>
            </w:r>
          </w:p>
        </w:tc>
      </w:tr>
      <w:tr w:rsidR="00395BD4" w:rsidRPr="00FA66D5" w14:paraId="6F86C523" w14:textId="77777777" w:rsidTr="000F57E0">
        <w:tblPrEx>
          <w:tblCellMar>
            <w:top w:w="57" w:type="dxa"/>
            <w:bottom w:w="57" w:type="dxa"/>
          </w:tblCellMar>
        </w:tblPrEx>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0B810418"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(Če je odgovor NE, navedite, zakaj ni bilo objavljeno.)</w:t>
            </w:r>
          </w:p>
        </w:tc>
      </w:tr>
      <w:tr w:rsidR="00395BD4" w:rsidRPr="00FA66D5" w14:paraId="2A3F9055" w14:textId="77777777" w:rsidTr="000F57E0">
        <w:tblPrEx>
          <w:tblCellMar>
            <w:top w:w="57" w:type="dxa"/>
            <w:bottom w:w="57" w:type="dxa"/>
          </w:tblCellMar>
        </w:tblPrEx>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2FFBAAEB" w14:textId="123AE0FC" w:rsidR="00395BD4" w:rsidRPr="00FA66D5" w:rsidRDefault="00376FA6" w:rsidP="000F57E0">
            <w:pPr>
              <w:widowControl w:val="0"/>
              <w:spacing w:after="0" w:line="260" w:lineRule="exact"/>
              <w:jc w:val="both"/>
              <w:textAlignment w:val="baseline"/>
              <w:rPr>
                <w:rFonts w:ascii="Arial" w:hAnsi="Arial" w:cs="Arial"/>
                <w:sz w:val="20"/>
                <w:szCs w:val="20"/>
              </w:rPr>
            </w:pPr>
            <w:r>
              <w:rPr>
                <w:rFonts w:ascii="Arial" w:eastAsia="Times New Roman" w:hAnsi="Arial" w:cs="Arial"/>
                <w:iCs/>
                <w:sz w:val="20"/>
                <w:szCs w:val="20"/>
                <w:lang w:eastAsia="sl-SI"/>
              </w:rPr>
              <w:t>O</w:t>
            </w:r>
            <w:r w:rsidR="00395BD4" w:rsidRPr="00FA66D5">
              <w:rPr>
                <w:rFonts w:ascii="Arial" w:eastAsia="Times New Roman" w:hAnsi="Arial" w:cs="Arial"/>
                <w:iCs/>
                <w:sz w:val="20"/>
                <w:szCs w:val="20"/>
                <w:lang w:eastAsia="sl-SI"/>
              </w:rPr>
              <w:t>bjav</w:t>
            </w:r>
            <w:r>
              <w:rPr>
                <w:rFonts w:ascii="Arial" w:eastAsia="Times New Roman" w:hAnsi="Arial" w:cs="Arial"/>
                <w:iCs/>
                <w:sz w:val="20"/>
                <w:szCs w:val="20"/>
                <w:lang w:eastAsia="sl-SI"/>
              </w:rPr>
              <w:t>a</w:t>
            </w:r>
            <w:r w:rsidR="00395BD4" w:rsidRPr="00FA66D5">
              <w:rPr>
                <w:rFonts w:ascii="Arial" w:eastAsia="Times New Roman" w:hAnsi="Arial" w:cs="Arial"/>
                <w:iCs/>
                <w:sz w:val="20"/>
                <w:szCs w:val="20"/>
                <w:lang w:eastAsia="sl-SI"/>
              </w:rPr>
              <w:t>:</w:t>
            </w:r>
            <w:r w:rsidR="00681D98" w:rsidRPr="00FA66D5">
              <w:rPr>
                <w:rFonts w:ascii="Arial" w:eastAsia="Times New Roman" w:hAnsi="Arial" w:cs="Arial"/>
                <w:iCs/>
                <w:sz w:val="20"/>
                <w:szCs w:val="20"/>
                <w:lang w:eastAsia="sl-SI"/>
              </w:rPr>
              <w:t xml:space="preserve"> </w:t>
            </w:r>
            <w:r w:rsidRPr="00376FA6">
              <w:rPr>
                <w:rFonts w:ascii="Arial" w:eastAsia="Times New Roman" w:hAnsi="Arial" w:cs="Arial"/>
                <w:iCs/>
                <w:sz w:val="20"/>
                <w:szCs w:val="20"/>
                <w:lang w:eastAsia="sl-SI"/>
              </w:rPr>
              <w:t xml:space="preserve">od </w:t>
            </w:r>
            <w:r w:rsidR="00B63883" w:rsidRPr="00376FA6">
              <w:rPr>
                <w:rFonts w:ascii="Arial" w:eastAsia="Times New Roman" w:hAnsi="Arial" w:cs="Arial"/>
                <w:iCs/>
                <w:sz w:val="20"/>
                <w:szCs w:val="20"/>
                <w:lang w:eastAsia="sl-SI"/>
              </w:rPr>
              <w:t>25.</w:t>
            </w:r>
            <w:r w:rsidR="00F60BFC">
              <w:rPr>
                <w:rFonts w:ascii="Arial" w:eastAsia="Times New Roman" w:hAnsi="Arial" w:cs="Arial"/>
                <w:iCs/>
                <w:sz w:val="20"/>
                <w:szCs w:val="20"/>
                <w:lang w:eastAsia="sl-SI"/>
              </w:rPr>
              <w:t> </w:t>
            </w:r>
            <w:r w:rsidR="00B63883" w:rsidRPr="00376FA6">
              <w:rPr>
                <w:rFonts w:ascii="Arial" w:eastAsia="Times New Roman" w:hAnsi="Arial" w:cs="Arial"/>
                <w:iCs/>
                <w:sz w:val="20"/>
                <w:szCs w:val="20"/>
                <w:lang w:eastAsia="sl-SI"/>
              </w:rPr>
              <w:t>9.</w:t>
            </w:r>
            <w:r w:rsidR="00DF7A38" w:rsidRPr="00376FA6">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do</w:t>
            </w:r>
            <w:r w:rsidR="00681D98" w:rsidRPr="00376FA6">
              <w:rPr>
                <w:rFonts w:ascii="Arial" w:eastAsia="Times New Roman" w:hAnsi="Arial" w:cs="Arial"/>
                <w:iCs/>
                <w:sz w:val="20"/>
                <w:szCs w:val="20"/>
                <w:lang w:eastAsia="sl-SI"/>
              </w:rPr>
              <w:t xml:space="preserve"> </w:t>
            </w:r>
            <w:r w:rsidR="00B63883" w:rsidRPr="00376FA6">
              <w:rPr>
                <w:rFonts w:ascii="Arial" w:eastAsia="Times New Roman" w:hAnsi="Arial" w:cs="Arial"/>
                <w:iCs/>
                <w:sz w:val="20"/>
                <w:szCs w:val="20"/>
                <w:lang w:eastAsia="sl-SI"/>
              </w:rPr>
              <w:t>25.</w:t>
            </w:r>
            <w:r w:rsidR="00F60BFC">
              <w:rPr>
                <w:rFonts w:ascii="Arial" w:eastAsia="Times New Roman" w:hAnsi="Arial" w:cs="Arial"/>
                <w:iCs/>
                <w:sz w:val="20"/>
                <w:szCs w:val="20"/>
                <w:lang w:eastAsia="sl-SI"/>
              </w:rPr>
              <w:t> </w:t>
            </w:r>
            <w:r w:rsidR="00B63883" w:rsidRPr="00617A44">
              <w:rPr>
                <w:rFonts w:ascii="Arial" w:eastAsia="Times New Roman" w:hAnsi="Arial" w:cs="Arial"/>
                <w:iCs/>
                <w:sz w:val="20"/>
                <w:szCs w:val="20"/>
                <w:lang w:eastAsia="sl-SI"/>
              </w:rPr>
              <w:t>10.</w:t>
            </w:r>
            <w:r w:rsidR="00F60BFC">
              <w:rPr>
                <w:rFonts w:ascii="Arial" w:eastAsia="Times New Roman" w:hAnsi="Arial" w:cs="Arial"/>
                <w:iCs/>
                <w:sz w:val="20"/>
                <w:szCs w:val="20"/>
                <w:lang w:eastAsia="sl-SI"/>
              </w:rPr>
              <w:t> </w:t>
            </w:r>
            <w:r w:rsidR="00681D98" w:rsidRPr="00617A44">
              <w:rPr>
                <w:rFonts w:ascii="Arial" w:eastAsia="Times New Roman" w:hAnsi="Arial" w:cs="Arial"/>
                <w:iCs/>
                <w:sz w:val="20"/>
                <w:szCs w:val="20"/>
                <w:lang w:eastAsia="sl-SI"/>
              </w:rPr>
              <w:t>2024</w:t>
            </w:r>
          </w:p>
          <w:p w14:paraId="64D8B9F5"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 xml:space="preserve">V razpravo so bili vključeni: </w:t>
            </w:r>
          </w:p>
          <w:p w14:paraId="6962DBDF" w14:textId="77777777" w:rsidR="00395BD4" w:rsidRPr="00FA66D5" w:rsidRDefault="00395BD4" w:rsidP="000F57E0">
            <w:pPr>
              <w:widowControl w:val="0"/>
              <w:numPr>
                <w:ilvl w:val="0"/>
                <w:numId w:val="5"/>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predstavniki zainteresirane javnosti,</w:t>
            </w:r>
          </w:p>
          <w:p w14:paraId="1099DB1F" w14:textId="77777777" w:rsidR="00395BD4" w:rsidRPr="00FA66D5" w:rsidRDefault="00395BD4" w:rsidP="000F57E0">
            <w:pPr>
              <w:widowControl w:val="0"/>
              <w:numPr>
                <w:ilvl w:val="0"/>
                <w:numId w:val="5"/>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predstavniki strokovne javnosti.</w:t>
            </w:r>
          </w:p>
          <w:p w14:paraId="7977F752" w14:textId="77777777" w:rsidR="00395BD4" w:rsidRPr="00FA66D5" w:rsidRDefault="00395BD4" w:rsidP="000F57E0">
            <w:pPr>
              <w:widowControl w:val="0"/>
              <w:spacing w:after="0" w:line="260" w:lineRule="exact"/>
              <w:ind w:left="360"/>
              <w:jc w:val="both"/>
              <w:textAlignment w:val="baseline"/>
              <w:rPr>
                <w:rFonts w:ascii="Arial" w:eastAsia="Times New Roman" w:hAnsi="Arial" w:cs="Arial"/>
                <w:iCs/>
                <w:sz w:val="20"/>
                <w:szCs w:val="20"/>
                <w:lang w:eastAsia="sl-SI"/>
              </w:rPr>
            </w:pPr>
          </w:p>
          <w:p w14:paraId="0A57F470"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 xml:space="preserve">Mnenja, predlogi in pripombe z navedbo predlagateljev </w:t>
            </w:r>
            <w:r w:rsidRPr="00FA66D5">
              <w:rPr>
                <w:rFonts w:ascii="Arial" w:eastAsia="Times New Roman" w:hAnsi="Arial" w:cs="Arial"/>
                <w:sz w:val="20"/>
                <w:szCs w:val="20"/>
                <w:lang w:eastAsia="sl-SI"/>
              </w:rPr>
              <w:t>(imen in priimkov fizičnih oseb, ki niso poslovni subjekti, ne navajajte</w:t>
            </w:r>
            <w:r w:rsidRPr="00FA66D5">
              <w:rPr>
                <w:rFonts w:ascii="Arial" w:eastAsia="Times New Roman" w:hAnsi="Arial" w:cs="Arial"/>
                <w:iCs/>
                <w:sz w:val="20"/>
                <w:szCs w:val="20"/>
                <w:lang w:eastAsia="sl-SI"/>
              </w:rPr>
              <w:t>):</w:t>
            </w:r>
          </w:p>
          <w:p w14:paraId="6B4912AD"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p w14:paraId="6D5E5435" w14:textId="77777777" w:rsidR="00AA3E4F" w:rsidRPr="00FA66D5" w:rsidRDefault="00AA3E4F" w:rsidP="000F57E0">
            <w:pPr>
              <w:widowControl w:val="0"/>
              <w:spacing w:after="0" w:line="260" w:lineRule="exact"/>
              <w:jc w:val="both"/>
              <w:textAlignment w:val="baseline"/>
              <w:rPr>
                <w:rFonts w:ascii="Arial" w:eastAsia="Times New Roman" w:hAnsi="Arial" w:cs="Arial"/>
                <w:iCs/>
                <w:sz w:val="20"/>
                <w:szCs w:val="20"/>
                <w:lang w:eastAsia="sl-SI"/>
              </w:rPr>
            </w:pPr>
            <w:r w:rsidRPr="00FA66D5">
              <w:rPr>
                <w:rFonts w:ascii="Arial" w:eastAsia="Times New Roman" w:hAnsi="Arial" w:cs="Arial"/>
                <w:iCs/>
                <w:sz w:val="20"/>
                <w:szCs w:val="20"/>
                <w:lang w:eastAsia="sl-SI"/>
              </w:rPr>
              <w:t xml:space="preserve">Skupnost občin Slovenije (brez pripomb). </w:t>
            </w:r>
          </w:p>
          <w:p w14:paraId="56D15BAE"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p w14:paraId="38B707BD"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Upoštevani so bili:</w:t>
            </w:r>
          </w:p>
          <w:p w14:paraId="60B0BC38"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v celoti,</w:t>
            </w:r>
          </w:p>
          <w:p w14:paraId="77319305"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večinoma,</w:t>
            </w:r>
          </w:p>
          <w:p w14:paraId="43E22F7C"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delno,</w:t>
            </w:r>
          </w:p>
          <w:p w14:paraId="57448DE0" w14:textId="77777777" w:rsidR="00395BD4" w:rsidRPr="00FA66D5" w:rsidRDefault="00395BD4" w:rsidP="000F57E0">
            <w:pPr>
              <w:widowControl w:val="0"/>
              <w:numPr>
                <w:ilvl w:val="0"/>
                <w:numId w:val="6"/>
              </w:numPr>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niso bili upoštevani.</w:t>
            </w:r>
          </w:p>
          <w:p w14:paraId="7C039E71"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p w14:paraId="31E24D9D" w14:textId="77777777" w:rsidR="00395BD4" w:rsidRPr="00FA66D5"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Bistvena mnenja, predlogi in pripombe, ki niso bili upoštevani, ter razlogi za neupoštevanje:</w:t>
            </w:r>
          </w:p>
          <w:p w14:paraId="51C83D8D" w14:textId="77777777" w:rsidR="00395BD4" w:rsidRPr="00FA66D5" w:rsidRDefault="00395BD4" w:rsidP="000F57E0">
            <w:pPr>
              <w:widowControl w:val="0"/>
              <w:spacing w:after="0" w:line="260" w:lineRule="exact"/>
              <w:jc w:val="both"/>
              <w:textAlignment w:val="baseline"/>
              <w:rPr>
                <w:rFonts w:ascii="Arial" w:eastAsia="Times New Roman" w:hAnsi="Arial" w:cs="Arial"/>
                <w:iCs/>
                <w:sz w:val="20"/>
                <w:szCs w:val="20"/>
                <w:lang w:eastAsia="sl-SI"/>
              </w:rPr>
            </w:pPr>
          </w:p>
          <w:p w14:paraId="10A52315" w14:textId="5B677403" w:rsidR="00395BD4" w:rsidRPr="002D22AA" w:rsidRDefault="00395BD4" w:rsidP="000F57E0">
            <w:pPr>
              <w:widowControl w:val="0"/>
              <w:spacing w:after="0" w:line="260" w:lineRule="exact"/>
              <w:jc w:val="both"/>
              <w:textAlignment w:val="baseline"/>
              <w:rPr>
                <w:rFonts w:ascii="Arial" w:hAnsi="Arial" w:cs="Arial"/>
                <w:sz w:val="20"/>
                <w:szCs w:val="20"/>
              </w:rPr>
            </w:pPr>
            <w:r w:rsidRPr="00FA66D5">
              <w:rPr>
                <w:rFonts w:ascii="Arial" w:eastAsia="Times New Roman" w:hAnsi="Arial" w:cs="Arial"/>
                <w:iCs/>
                <w:sz w:val="20"/>
                <w:szCs w:val="20"/>
                <w:lang w:eastAsia="sl-SI"/>
              </w:rPr>
              <w:t>Javnost je bila vključena v pripravo gradiva v skladu z Zakonom, kar je navedeno v predlogu predpisa.</w:t>
            </w:r>
          </w:p>
        </w:tc>
      </w:tr>
      <w:tr w:rsidR="00395BD4" w:rsidRPr="00FA66D5" w14:paraId="662614BC" w14:textId="77777777" w:rsidTr="000F57E0">
        <w:tblPrEx>
          <w:tblCellMar>
            <w:top w:w="57" w:type="dxa"/>
            <w:bottom w:w="57" w:type="dxa"/>
          </w:tblCellMar>
        </w:tblPrEx>
        <w:tc>
          <w:tcPr>
            <w:tcW w:w="6673"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90CD17" w14:textId="77777777" w:rsidR="00395BD4" w:rsidRPr="00FA66D5" w:rsidRDefault="00395BD4" w:rsidP="000F57E0">
            <w:pPr>
              <w:widowControl w:val="0"/>
              <w:spacing w:after="0" w:line="260" w:lineRule="exact"/>
              <w:textAlignment w:val="baseline"/>
              <w:rPr>
                <w:rFonts w:ascii="Arial" w:hAnsi="Arial" w:cs="Arial"/>
                <w:sz w:val="20"/>
                <w:szCs w:val="20"/>
              </w:rPr>
            </w:pPr>
            <w:r w:rsidRPr="00FA66D5">
              <w:rPr>
                <w:rFonts w:ascii="Arial" w:eastAsia="Times New Roman" w:hAnsi="Arial" w:cs="Arial"/>
                <w:b/>
                <w:sz w:val="20"/>
                <w:szCs w:val="20"/>
                <w:lang w:eastAsia="sl-SI"/>
              </w:rPr>
              <w:t>10. Pri pripravi gradiva so bile upoštevane zahteve iz Resolucije o normativni dejavnosti:</w:t>
            </w:r>
          </w:p>
        </w:tc>
        <w:tc>
          <w:tcPr>
            <w:tcW w:w="249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18DEBF" w14:textId="77777777" w:rsidR="00395BD4" w:rsidRPr="00FA66D5" w:rsidRDefault="00395BD4" w:rsidP="000F57E0">
            <w:pPr>
              <w:widowControl w:val="0"/>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DA</w:t>
            </w:r>
          </w:p>
        </w:tc>
      </w:tr>
      <w:tr w:rsidR="00395BD4" w:rsidRPr="00FA66D5" w14:paraId="44634B59" w14:textId="77777777" w:rsidTr="000F57E0">
        <w:tblPrEx>
          <w:tblCellMar>
            <w:top w:w="57" w:type="dxa"/>
            <w:bottom w:w="57" w:type="dxa"/>
          </w:tblCellMar>
        </w:tblPrEx>
        <w:tc>
          <w:tcPr>
            <w:tcW w:w="6673"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F657D9" w14:textId="77777777" w:rsidR="00395BD4" w:rsidRPr="00FA66D5" w:rsidRDefault="00395BD4" w:rsidP="000F57E0">
            <w:pPr>
              <w:widowControl w:val="0"/>
              <w:spacing w:after="0" w:line="260" w:lineRule="exact"/>
              <w:textAlignment w:val="baseline"/>
              <w:rPr>
                <w:rFonts w:ascii="Arial" w:hAnsi="Arial" w:cs="Arial"/>
                <w:sz w:val="20"/>
                <w:szCs w:val="20"/>
              </w:rPr>
            </w:pPr>
            <w:r w:rsidRPr="00FA66D5">
              <w:rPr>
                <w:rFonts w:ascii="Arial" w:eastAsia="Times New Roman" w:hAnsi="Arial" w:cs="Arial"/>
                <w:b/>
                <w:sz w:val="20"/>
                <w:szCs w:val="20"/>
                <w:lang w:eastAsia="sl-SI"/>
              </w:rPr>
              <w:t>11. Gradivo je uvrščeno v delovni program vlade:</w:t>
            </w:r>
          </w:p>
        </w:tc>
        <w:tc>
          <w:tcPr>
            <w:tcW w:w="249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94FAB8" w14:textId="77777777" w:rsidR="00395BD4" w:rsidRPr="00FA66D5" w:rsidRDefault="00395BD4" w:rsidP="000F57E0">
            <w:pPr>
              <w:widowControl w:val="0"/>
              <w:spacing w:after="0" w:line="260" w:lineRule="exact"/>
              <w:jc w:val="center"/>
              <w:textAlignment w:val="baseline"/>
              <w:rPr>
                <w:rFonts w:ascii="Arial" w:hAnsi="Arial" w:cs="Arial"/>
                <w:sz w:val="20"/>
                <w:szCs w:val="20"/>
              </w:rPr>
            </w:pPr>
            <w:r w:rsidRPr="00FA66D5">
              <w:rPr>
                <w:rFonts w:ascii="Arial" w:eastAsia="Times New Roman" w:hAnsi="Arial" w:cs="Arial"/>
                <w:sz w:val="20"/>
                <w:szCs w:val="20"/>
                <w:lang w:eastAsia="sl-SI"/>
              </w:rPr>
              <w:t>NE</w:t>
            </w:r>
          </w:p>
        </w:tc>
      </w:tr>
      <w:tr w:rsidR="00395BD4" w:rsidRPr="00FA66D5" w14:paraId="64B9AC34" w14:textId="77777777" w:rsidTr="00D12CFD">
        <w:tblPrEx>
          <w:tblCellMar>
            <w:top w:w="57" w:type="dxa"/>
            <w:bottom w:w="57" w:type="dxa"/>
          </w:tblCellMar>
        </w:tblPrEx>
        <w:trPr>
          <w:trHeight w:val="801"/>
        </w:trPr>
        <w:tc>
          <w:tcPr>
            <w:tcW w:w="9163"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304E5B64" w14:textId="77777777" w:rsidR="006C5B02" w:rsidRPr="00FA66D5" w:rsidRDefault="006C5B02" w:rsidP="000F57E0">
            <w:pPr>
              <w:widowControl w:val="0"/>
              <w:tabs>
                <w:tab w:val="left" w:pos="6760"/>
              </w:tabs>
              <w:spacing w:before="120" w:after="0" w:line="260" w:lineRule="exact"/>
              <w:ind w:left="6513"/>
              <w:textAlignment w:val="baseline"/>
              <w:outlineLvl w:val="3"/>
              <w:rPr>
                <w:rFonts w:ascii="Arial" w:eastAsia="Times New Roman" w:hAnsi="Arial" w:cs="Arial"/>
                <w:b/>
                <w:sz w:val="20"/>
                <w:szCs w:val="20"/>
              </w:rPr>
            </w:pPr>
          </w:p>
          <w:p w14:paraId="4914DECC" w14:textId="77777777" w:rsidR="00395BD4" w:rsidRPr="00FA66D5" w:rsidRDefault="009B790D" w:rsidP="00315528">
            <w:pPr>
              <w:widowControl w:val="0"/>
              <w:tabs>
                <w:tab w:val="left" w:pos="6760"/>
              </w:tabs>
              <w:spacing w:before="120" w:after="0" w:line="260" w:lineRule="exact"/>
              <w:ind w:left="6513"/>
              <w:textAlignment w:val="baseline"/>
              <w:outlineLvl w:val="3"/>
              <w:rPr>
                <w:rFonts w:ascii="Arial" w:hAnsi="Arial" w:cs="Arial"/>
                <w:sz w:val="20"/>
                <w:szCs w:val="20"/>
              </w:rPr>
            </w:pPr>
            <w:r w:rsidRPr="00FA66D5">
              <w:rPr>
                <w:rFonts w:ascii="Arial" w:eastAsia="Times New Roman" w:hAnsi="Arial" w:cs="Arial"/>
                <w:b/>
                <w:sz w:val="20"/>
                <w:szCs w:val="20"/>
              </w:rPr>
              <w:t xml:space="preserve">     </w:t>
            </w:r>
            <w:r w:rsidR="00D734AF" w:rsidRPr="00FA66D5">
              <w:rPr>
                <w:rFonts w:ascii="Arial" w:eastAsia="Times New Roman" w:hAnsi="Arial" w:cs="Arial"/>
                <w:b/>
                <w:sz w:val="20"/>
                <w:szCs w:val="20"/>
              </w:rPr>
              <w:tab/>
            </w:r>
            <w:r w:rsidR="00006BA9" w:rsidRPr="00FA66D5">
              <w:rPr>
                <w:rFonts w:ascii="Arial" w:eastAsia="Times New Roman" w:hAnsi="Arial" w:cs="Arial"/>
                <w:b/>
                <w:sz w:val="20"/>
                <w:szCs w:val="20"/>
              </w:rPr>
              <w:t>Matjaž Han</w:t>
            </w:r>
          </w:p>
          <w:p w14:paraId="40B41F49" w14:textId="77777777" w:rsidR="00395BD4" w:rsidRPr="00FA66D5" w:rsidRDefault="00D734AF" w:rsidP="006C2F71">
            <w:pPr>
              <w:widowControl w:val="0"/>
              <w:spacing w:after="0" w:line="260" w:lineRule="exact"/>
              <w:ind w:left="6513"/>
              <w:textAlignment w:val="baseline"/>
              <w:outlineLvl w:val="3"/>
              <w:rPr>
                <w:rFonts w:ascii="Arial" w:hAnsi="Arial" w:cs="Arial"/>
                <w:sz w:val="20"/>
                <w:szCs w:val="20"/>
              </w:rPr>
            </w:pPr>
            <w:r w:rsidRPr="00FA66D5">
              <w:rPr>
                <w:rFonts w:ascii="Arial" w:eastAsia="Times New Roman" w:hAnsi="Arial" w:cs="Arial"/>
                <w:b/>
                <w:sz w:val="20"/>
                <w:szCs w:val="20"/>
              </w:rPr>
              <w:tab/>
            </w:r>
            <w:r w:rsidR="00791D25" w:rsidRPr="00FA66D5">
              <w:rPr>
                <w:rFonts w:ascii="Arial" w:eastAsia="Times New Roman" w:hAnsi="Arial" w:cs="Arial"/>
                <w:b/>
                <w:sz w:val="20"/>
                <w:szCs w:val="20"/>
              </w:rPr>
              <w:t xml:space="preserve">  </w:t>
            </w:r>
            <w:r w:rsidR="00395BD4" w:rsidRPr="00FA66D5">
              <w:rPr>
                <w:rFonts w:ascii="Arial" w:eastAsia="Times New Roman" w:hAnsi="Arial" w:cs="Arial"/>
                <w:b/>
                <w:sz w:val="20"/>
                <w:szCs w:val="20"/>
              </w:rPr>
              <w:t>minister</w:t>
            </w:r>
          </w:p>
          <w:p w14:paraId="592111EE" w14:textId="77777777" w:rsidR="00395BD4" w:rsidRPr="00FA66D5" w:rsidRDefault="00395BD4" w:rsidP="000F57E0">
            <w:pPr>
              <w:widowControl w:val="0"/>
              <w:spacing w:after="0" w:line="260" w:lineRule="exact"/>
              <w:ind w:left="6513"/>
              <w:textAlignment w:val="baseline"/>
              <w:outlineLvl w:val="3"/>
              <w:rPr>
                <w:rFonts w:ascii="Arial" w:eastAsia="Times New Roman" w:hAnsi="Arial" w:cs="Arial"/>
                <w:b/>
                <w:sz w:val="20"/>
                <w:szCs w:val="20"/>
                <w:lang w:eastAsia="sl-SI"/>
              </w:rPr>
            </w:pPr>
          </w:p>
        </w:tc>
      </w:tr>
    </w:tbl>
    <w:p w14:paraId="42103170" w14:textId="77777777" w:rsidR="00395BD4" w:rsidRPr="00FA66D5" w:rsidRDefault="00395BD4" w:rsidP="00395BD4">
      <w:pPr>
        <w:spacing w:after="0"/>
        <w:contextualSpacing/>
        <w:rPr>
          <w:rFonts w:ascii="Arial" w:hAnsi="Arial" w:cs="Arial"/>
          <w:sz w:val="20"/>
          <w:szCs w:val="20"/>
        </w:rPr>
      </w:pPr>
    </w:p>
    <w:p w14:paraId="02457AC5" w14:textId="6CB50AD6" w:rsidR="001165F2" w:rsidRPr="00FA66D5" w:rsidRDefault="001165F2" w:rsidP="00395BD4">
      <w:pPr>
        <w:spacing w:after="0"/>
        <w:contextualSpacing/>
        <w:rPr>
          <w:rFonts w:ascii="Arial" w:hAnsi="Arial" w:cs="Arial"/>
          <w:sz w:val="20"/>
          <w:szCs w:val="20"/>
        </w:rPr>
      </w:pPr>
      <w:r w:rsidRPr="00FA66D5">
        <w:rPr>
          <w:rFonts w:ascii="Arial" w:hAnsi="Arial" w:cs="Arial"/>
          <w:sz w:val="20"/>
          <w:szCs w:val="20"/>
        </w:rPr>
        <w:t xml:space="preserve">PRILOGE: </w:t>
      </w:r>
    </w:p>
    <w:p w14:paraId="3E838C51" w14:textId="77777777" w:rsidR="00395BD4" w:rsidRPr="00CA29BF" w:rsidRDefault="001165F2" w:rsidP="00FA6D33">
      <w:pPr>
        <w:pStyle w:val="Odstavekseznama"/>
        <w:numPr>
          <w:ilvl w:val="0"/>
          <w:numId w:val="8"/>
        </w:numPr>
        <w:spacing w:after="0"/>
        <w:rPr>
          <w:rFonts w:ascii="Arial" w:hAnsi="Arial" w:cs="Arial"/>
          <w:sz w:val="20"/>
          <w:szCs w:val="20"/>
        </w:rPr>
      </w:pPr>
      <w:r w:rsidRPr="006E2B2C">
        <w:rPr>
          <w:rFonts w:ascii="Arial" w:hAnsi="Arial" w:cs="Arial"/>
          <w:sz w:val="20"/>
          <w:szCs w:val="20"/>
        </w:rPr>
        <w:t>predlog sklepa</w:t>
      </w:r>
      <w:r w:rsidR="002E7139" w:rsidRPr="00CA29BF">
        <w:rPr>
          <w:rFonts w:ascii="Arial" w:hAnsi="Arial" w:cs="Arial"/>
          <w:sz w:val="20"/>
          <w:szCs w:val="20"/>
        </w:rPr>
        <w:t>,</w:t>
      </w:r>
    </w:p>
    <w:p w14:paraId="57AAD478" w14:textId="77777777" w:rsidR="001165F2" w:rsidRDefault="001165F2" w:rsidP="00FA6D33">
      <w:pPr>
        <w:pStyle w:val="Odstavekseznama"/>
        <w:numPr>
          <w:ilvl w:val="0"/>
          <w:numId w:val="8"/>
        </w:numPr>
        <w:spacing w:after="0"/>
        <w:rPr>
          <w:rFonts w:ascii="Arial" w:hAnsi="Arial" w:cs="Arial"/>
          <w:sz w:val="20"/>
          <w:szCs w:val="20"/>
        </w:rPr>
      </w:pPr>
      <w:r w:rsidRPr="006E2B2C">
        <w:rPr>
          <w:rFonts w:ascii="Arial" w:hAnsi="Arial" w:cs="Arial"/>
          <w:sz w:val="20"/>
          <w:szCs w:val="20"/>
        </w:rPr>
        <w:t xml:space="preserve">predlog </w:t>
      </w:r>
      <w:r w:rsidR="00FF68DA" w:rsidRPr="006E2B2C">
        <w:rPr>
          <w:rFonts w:ascii="Arial" w:hAnsi="Arial" w:cs="Arial"/>
          <w:sz w:val="20"/>
          <w:szCs w:val="20"/>
        </w:rPr>
        <w:t>uredbe</w:t>
      </w:r>
      <w:r w:rsidR="00405D32" w:rsidRPr="006E2B2C">
        <w:rPr>
          <w:rFonts w:ascii="Arial" w:hAnsi="Arial" w:cs="Arial"/>
          <w:sz w:val="20"/>
          <w:szCs w:val="20"/>
        </w:rPr>
        <w:t>,</w:t>
      </w:r>
    </w:p>
    <w:p w14:paraId="0AF220FA" w14:textId="0E227822" w:rsidR="002D22AA" w:rsidRPr="006E2B2C" w:rsidRDefault="002D22AA" w:rsidP="00FA6D33">
      <w:pPr>
        <w:pStyle w:val="Odstavekseznama"/>
        <w:numPr>
          <w:ilvl w:val="0"/>
          <w:numId w:val="8"/>
        </w:numPr>
        <w:spacing w:after="0"/>
        <w:rPr>
          <w:rFonts w:ascii="Arial" w:hAnsi="Arial" w:cs="Arial"/>
          <w:sz w:val="20"/>
          <w:szCs w:val="20"/>
        </w:rPr>
      </w:pPr>
      <w:r>
        <w:rPr>
          <w:rFonts w:ascii="Arial" w:hAnsi="Arial" w:cs="Arial"/>
          <w:sz w:val="20"/>
          <w:szCs w:val="20"/>
        </w:rPr>
        <w:t>obrazložitev,</w:t>
      </w:r>
    </w:p>
    <w:p w14:paraId="479E953A" w14:textId="5FEF4E00" w:rsidR="00395BD4" w:rsidRPr="002D22AA" w:rsidRDefault="005B7888" w:rsidP="002D22AA">
      <w:pPr>
        <w:pStyle w:val="Odstavekseznama"/>
        <w:numPr>
          <w:ilvl w:val="0"/>
          <w:numId w:val="8"/>
        </w:numPr>
        <w:spacing w:after="0"/>
        <w:rPr>
          <w:rFonts w:ascii="Arial" w:hAnsi="Arial" w:cs="Arial"/>
          <w:sz w:val="20"/>
          <w:szCs w:val="20"/>
        </w:rPr>
      </w:pPr>
      <w:r w:rsidRPr="00D12CFD">
        <w:rPr>
          <w:rFonts w:ascii="Arial" w:hAnsi="Arial" w:cs="Arial"/>
          <w:sz w:val="20"/>
          <w:szCs w:val="20"/>
        </w:rPr>
        <w:t>izjava o skladnosti predloga</w:t>
      </w:r>
      <w:r w:rsidR="00D12CFD">
        <w:rPr>
          <w:rFonts w:ascii="Arial" w:hAnsi="Arial" w:cs="Arial"/>
          <w:sz w:val="20"/>
          <w:szCs w:val="20"/>
        </w:rPr>
        <w:t>.</w:t>
      </w:r>
      <w:r w:rsidR="00395BD4" w:rsidRPr="002D22AA">
        <w:rPr>
          <w:rFonts w:ascii="Arial" w:hAnsi="Arial" w:cs="Arial"/>
          <w:sz w:val="20"/>
          <w:szCs w:val="20"/>
        </w:rPr>
        <w:br w:type="page"/>
      </w:r>
    </w:p>
    <w:p w14:paraId="29CFB248" w14:textId="77777777" w:rsidR="00B42D1D" w:rsidRPr="00FA66D5" w:rsidRDefault="00B42D1D" w:rsidP="00B42D1D">
      <w:pPr>
        <w:suppressAutoHyphens w:val="0"/>
        <w:spacing w:after="0" w:line="276" w:lineRule="auto"/>
        <w:contextualSpacing/>
        <w:jc w:val="right"/>
        <w:rPr>
          <w:rFonts w:ascii="Arial" w:eastAsia="Times New Roman" w:hAnsi="Arial" w:cs="Arial"/>
          <w:sz w:val="20"/>
          <w:szCs w:val="20"/>
        </w:rPr>
      </w:pPr>
      <w:r w:rsidRPr="00FA66D5">
        <w:rPr>
          <w:rFonts w:ascii="Arial" w:eastAsia="Times New Roman" w:hAnsi="Arial" w:cs="Arial"/>
          <w:sz w:val="20"/>
          <w:szCs w:val="20"/>
        </w:rPr>
        <w:lastRenderedPageBreak/>
        <w:t>Priloga 1</w:t>
      </w:r>
    </w:p>
    <w:p w14:paraId="1FF73053" w14:textId="77777777" w:rsidR="00B42D1D" w:rsidRPr="00FA66D5" w:rsidRDefault="00B42D1D" w:rsidP="00B42D1D">
      <w:pPr>
        <w:suppressAutoHyphens w:val="0"/>
        <w:spacing w:after="0" w:line="276" w:lineRule="auto"/>
        <w:contextualSpacing/>
        <w:jc w:val="right"/>
        <w:rPr>
          <w:rFonts w:ascii="Arial" w:eastAsia="Times New Roman" w:hAnsi="Arial" w:cs="Arial"/>
          <w:sz w:val="20"/>
          <w:szCs w:val="20"/>
        </w:rPr>
      </w:pPr>
      <w:r w:rsidRPr="00FA66D5">
        <w:rPr>
          <w:rFonts w:ascii="Arial" w:eastAsia="Times New Roman" w:hAnsi="Arial" w:cs="Arial"/>
          <w:sz w:val="20"/>
          <w:szCs w:val="20"/>
        </w:rPr>
        <w:t>PREDLOG</w:t>
      </w:r>
      <w:r w:rsidR="00A35F67" w:rsidRPr="00FA66D5">
        <w:rPr>
          <w:rFonts w:ascii="Arial" w:eastAsia="Times New Roman" w:hAnsi="Arial" w:cs="Arial"/>
          <w:sz w:val="20"/>
          <w:szCs w:val="20"/>
        </w:rPr>
        <w:t xml:space="preserve"> SKLEPA</w:t>
      </w:r>
    </w:p>
    <w:p w14:paraId="6905B485" w14:textId="77777777" w:rsidR="00395BD4" w:rsidRPr="00FA66D5" w:rsidRDefault="00395BD4" w:rsidP="00395BD4">
      <w:pPr>
        <w:suppressAutoHyphens w:val="0"/>
        <w:spacing w:after="0" w:line="276" w:lineRule="auto"/>
        <w:contextualSpacing/>
        <w:rPr>
          <w:rFonts w:ascii="Arial" w:eastAsia="Times New Roman" w:hAnsi="Arial" w:cs="Arial"/>
          <w:sz w:val="20"/>
          <w:szCs w:val="20"/>
        </w:rPr>
      </w:pPr>
      <w:r w:rsidRPr="00FA66D5">
        <w:rPr>
          <w:rFonts w:ascii="Arial" w:eastAsia="Times New Roman" w:hAnsi="Arial" w:cs="Arial"/>
          <w:sz w:val="20"/>
          <w:szCs w:val="20"/>
        </w:rPr>
        <w:t>Številka:</w:t>
      </w:r>
    </w:p>
    <w:p w14:paraId="1AEB4063" w14:textId="77777777" w:rsidR="00395BD4" w:rsidRPr="00FA66D5" w:rsidRDefault="00395BD4" w:rsidP="00395BD4">
      <w:pPr>
        <w:suppressAutoHyphens w:val="0"/>
        <w:spacing w:after="0" w:line="276" w:lineRule="auto"/>
        <w:contextualSpacing/>
        <w:rPr>
          <w:rFonts w:ascii="Arial" w:eastAsia="Times New Roman" w:hAnsi="Arial" w:cs="Arial"/>
          <w:sz w:val="20"/>
          <w:szCs w:val="20"/>
        </w:rPr>
      </w:pPr>
      <w:r w:rsidRPr="00FA66D5">
        <w:rPr>
          <w:rFonts w:ascii="Arial" w:eastAsia="Times New Roman" w:hAnsi="Arial" w:cs="Arial"/>
          <w:sz w:val="20"/>
          <w:szCs w:val="20"/>
        </w:rPr>
        <w:t xml:space="preserve">Ljubljana, </w:t>
      </w:r>
    </w:p>
    <w:p w14:paraId="4E11E949" w14:textId="77777777" w:rsidR="00395BD4" w:rsidRPr="00FA66D5" w:rsidRDefault="00395BD4" w:rsidP="00395BD4">
      <w:pPr>
        <w:spacing w:after="0" w:line="240" w:lineRule="auto"/>
        <w:contextualSpacing/>
        <w:jc w:val="both"/>
        <w:rPr>
          <w:rFonts w:ascii="Arial" w:hAnsi="Arial" w:cs="Arial"/>
          <w:sz w:val="20"/>
          <w:szCs w:val="20"/>
        </w:rPr>
      </w:pPr>
    </w:p>
    <w:p w14:paraId="202F6EC3" w14:textId="77777777" w:rsidR="00395BD4" w:rsidRPr="00FA66D5" w:rsidRDefault="00395BD4" w:rsidP="00395BD4">
      <w:pPr>
        <w:spacing w:after="0" w:line="240" w:lineRule="auto"/>
        <w:contextualSpacing/>
        <w:jc w:val="both"/>
        <w:rPr>
          <w:rFonts w:ascii="Arial" w:hAnsi="Arial" w:cs="Arial"/>
          <w:sz w:val="20"/>
          <w:szCs w:val="20"/>
        </w:rPr>
      </w:pPr>
    </w:p>
    <w:p w14:paraId="56B8EF21" w14:textId="77777777" w:rsidR="00395BD4" w:rsidRPr="00FA66D5" w:rsidRDefault="00395BD4" w:rsidP="00395BD4">
      <w:pPr>
        <w:spacing w:after="0" w:line="240" w:lineRule="auto"/>
        <w:contextualSpacing/>
        <w:jc w:val="both"/>
        <w:rPr>
          <w:rFonts w:ascii="Arial" w:hAnsi="Arial" w:cs="Arial"/>
          <w:sz w:val="20"/>
          <w:szCs w:val="20"/>
        </w:rPr>
      </w:pPr>
    </w:p>
    <w:p w14:paraId="0FBA98FC" w14:textId="66E13D41" w:rsidR="00395BD4" w:rsidRPr="00FA66D5" w:rsidRDefault="00395BD4" w:rsidP="00395BD4">
      <w:pPr>
        <w:spacing w:after="0" w:line="240" w:lineRule="auto"/>
        <w:contextualSpacing/>
        <w:jc w:val="both"/>
        <w:rPr>
          <w:rFonts w:ascii="Arial" w:hAnsi="Arial" w:cs="Arial"/>
          <w:sz w:val="20"/>
          <w:szCs w:val="20"/>
        </w:rPr>
      </w:pPr>
      <w:r w:rsidRPr="00FA66D5">
        <w:rPr>
          <w:rFonts w:ascii="Arial" w:hAnsi="Arial" w:cs="Arial"/>
          <w:sz w:val="20"/>
          <w:szCs w:val="20"/>
        </w:rPr>
        <w:tab/>
        <w:t xml:space="preserve">Na podlagi </w:t>
      </w:r>
      <w:r w:rsidR="00D71E26">
        <w:rPr>
          <w:rFonts w:ascii="Arial" w:hAnsi="Arial" w:cs="Arial"/>
          <w:sz w:val="20"/>
          <w:szCs w:val="20"/>
        </w:rPr>
        <w:t>šestega</w:t>
      </w:r>
      <w:r w:rsidR="00D71E26" w:rsidRPr="00FA66D5">
        <w:rPr>
          <w:rFonts w:ascii="Arial" w:hAnsi="Arial" w:cs="Arial"/>
          <w:sz w:val="20"/>
          <w:szCs w:val="20"/>
        </w:rPr>
        <w:t xml:space="preserve"> </w:t>
      </w:r>
      <w:r w:rsidRPr="00FA66D5">
        <w:rPr>
          <w:rFonts w:ascii="Arial" w:hAnsi="Arial" w:cs="Arial"/>
          <w:sz w:val="20"/>
          <w:szCs w:val="20"/>
        </w:rPr>
        <w:t>odstavka 2</w:t>
      </w:r>
      <w:r w:rsidR="00613E64" w:rsidRPr="00FA66D5">
        <w:rPr>
          <w:rFonts w:ascii="Arial" w:hAnsi="Arial" w:cs="Arial"/>
          <w:sz w:val="20"/>
          <w:szCs w:val="20"/>
        </w:rPr>
        <w:t>1</w:t>
      </w:r>
      <w:r w:rsidRPr="00FA66D5">
        <w:rPr>
          <w:rFonts w:ascii="Arial" w:hAnsi="Arial" w:cs="Arial"/>
          <w:sz w:val="20"/>
          <w:szCs w:val="20"/>
        </w:rPr>
        <w:t>.</w:t>
      </w:r>
      <w:r w:rsidR="00A00144" w:rsidRPr="00FA66D5">
        <w:rPr>
          <w:rFonts w:ascii="Arial" w:hAnsi="Arial" w:cs="Arial"/>
          <w:sz w:val="20"/>
          <w:szCs w:val="20"/>
        </w:rPr>
        <w:t> </w:t>
      </w:r>
      <w:r w:rsidRPr="00FA66D5">
        <w:rPr>
          <w:rFonts w:ascii="Arial" w:hAnsi="Arial" w:cs="Arial"/>
          <w:sz w:val="20"/>
          <w:szCs w:val="20"/>
        </w:rPr>
        <w:t>člena Zakona o Vladi Republike Slovenije (Uradni list RS, št.</w:t>
      </w:r>
      <w:r w:rsidR="00A00144" w:rsidRPr="00FA66D5">
        <w:rPr>
          <w:rFonts w:ascii="Arial" w:hAnsi="Arial" w:cs="Arial"/>
          <w:sz w:val="20"/>
          <w:szCs w:val="20"/>
        </w:rPr>
        <w:t> </w:t>
      </w:r>
      <w:r w:rsidR="00613E64" w:rsidRPr="00FA66D5">
        <w:rPr>
          <w:rFonts w:ascii="Arial" w:hAnsi="Arial" w:cs="Arial"/>
          <w:sz w:val="20"/>
          <w:szCs w:val="20"/>
        </w:rPr>
        <w:t>24/05 – uradno prečiščeno besedilo, 109/08, 38/10 – ZUKN, 8/12, 21/13, 47/13 – ZDU-1G, 65/14, 55/17</w:t>
      </w:r>
      <w:r w:rsidR="00D71E26">
        <w:rPr>
          <w:rFonts w:ascii="Arial" w:hAnsi="Arial" w:cs="Arial"/>
          <w:sz w:val="20"/>
          <w:szCs w:val="20"/>
        </w:rPr>
        <w:t>,</w:t>
      </w:r>
      <w:r w:rsidR="00613E64" w:rsidRPr="00FA66D5">
        <w:rPr>
          <w:rFonts w:ascii="Arial" w:hAnsi="Arial" w:cs="Arial"/>
          <w:sz w:val="20"/>
          <w:szCs w:val="20"/>
        </w:rPr>
        <w:t xml:space="preserve"> 163/22</w:t>
      </w:r>
      <w:r w:rsidR="00D71E26">
        <w:rPr>
          <w:rFonts w:ascii="Arial" w:hAnsi="Arial" w:cs="Arial"/>
          <w:sz w:val="20"/>
          <w:szCs w:val="20"/>
        </w:rPr>
        <w:t xml:space="preserve"> in 57/</w:t>
      </w:r>
      <w:r w:rsidR="00195C0E">
        <w:rPr>
          <w:rFonts w:ascii="Arial" w:hAnsi="Arial" w:cs="Arial"/>
          <w:sz w:val="20"/>
          <w:szCs w:val="20"/>
        </w:rPr>
        <w:t xml:space="preserve">25 </w:t>
      </w:r>
      <w:r w:rsidR="00195C0E" w:rsidRPr="00FA66D5">
        <w:rPr>
          <w:rFonts w:ascii="Arial" w:hAnsi="Arial" w:cs="Arial"/>
          <w:sz w:val="20"/>
          <w:szCs w:val="20"/>
        </w:rPr>
        <w:t>–</w:t>
      </w:r>
      <w:r w:rsidR="00D71E26">
        <w:rPr>
          <w:rFonts w:ascii="Arial" w:hAnsi="Arial" w:cs="Arial"/>
          <w:sz w:val="20"/>
          <w:szCs w:val="20"/>
        </w:rPr>
        <w:t xml:space="preserve"> ZF</w:t>
      </w:r>
      <w:r w:rsidR="00516664" w:rsidRPr="00FA66D5">
        <w:rPr>
          <w:rFonts w:ascii="Arial" w:hAnsi="Arial" w:cs="Arial"/>
          <w:sz w:val="20"/>
          <w:szCs w:val="20"/>
        </w:rPr>
        <w:t xml:space="preserve">) </w:t>
      </w:r>
      <w:r w:rsidRPr="00FA66D5">
        <w:rPr>
          <w:rFonts w:ascii="Arial" w:hAnsi="Arial" w:cs="Arial"/>
          <w:bCs/>
          <w:sz w:val="20"/>
          <w:szCs w:val="20"/>
          <w:highlight w:val="white"/>
        </w:rPr>
        <w:t>je Vlada R</w:t>
      </w:r>
      <w:r w:rsidR="002E7139" w:rsidRPr="00FA66D5">
        <w:rPr>
          <w:rFonts w:ascii="Arial" w:hAnsi="Arial" w:cs="Arial"/>
          <w:bCs/>
          <w:sz w:val="20"/>
          <w:szCs w:val="20"/>
          <w:highlight w:val="white"/>
        </w:rPr>
        <w:t>epublike Slovenije na … seji</w:t>
      </w:r>
      <w:r w:rsidRPr="00FA66D5">
        <w:rPr>
          <w:rFonts w:ascii="Arial" w:hAnsi="Arial" w:cs="Arial"/>
          <w:bCs/>
          <w:sz w:val="20"/>
          <w:szCs w:val="20"/>
          <w:highlight w:val="white"/>
        </w:rPr>
        <w:t xml:space="preserve"> … </w:t>
      </w:r>
      <w:r w:rsidR="00D71E26">
        <w:rPr>
          <w:rFonts w:ascii="Arial" w:hAnsi="Arial" w:cs="Arial"/>
          <w:bCs/>
          <w:sz w:val="20"/>
          <w:szCs w:val="20"/>
        </w:rPr>
        <w:t>sprejela</w:t>
      </w:r>
    </w:p>
    <w:p w14:paraId="048BC6C7" w14:textId="77777777" w:rsidR="00395BD4" w:rsidRPr="00FA66D5" w:rsidRDefault="00395BD4" w:rsidP="00395BD4">
      <w:pPr>
        <w:spacing w:after="0" w:line="240" w:lineRule="auto"/>
        <w:contextualSpacing/>
        <w:jc w:val="center"/>
        <w:rPr>
          <w:rFonts w:ascii="Arial" w:hAnsi="Arial" w:cs="Arial"/>
          <w:sz w:val="20"/>
          <w:szCs w:val="20"/>
        </w:rPr>
      </w:pPr>
    </w:p>
    <w:p w14:paraId="015581DC" w14:textId="77777777" w:rsidR="00395BD4" w:rsidRPr="00FA66D5" w:rsidRDefault="00395BD4" w:rsidP="00395BD4">
      <w:pPr>
        <w:spacing w:after="0" w:line="240" w:lineRule="auto"/>
        <w:contextualSpacing/>
        <w:jc w:val="center"/>
        <w:rPr>
          <w:rFonts w:ascii="Arial" w:hAnsi="Arial" w:cs="Arial"/>
          <w:sz w:val="20"/>
          <w:szCs w:val="20"/>
        </w:rPr>
      </w:pPr>
    </w:p>
    <w:p w14:paraId="486385ED" w14:textId="77777777" w:rsidR="00395BD4" w:rsidRPr="00FA66D5" w:rsidRDefault="00395BD4" w:rsidP="00395BD4">
      <w:pPr>
        <w:spacing w:after="0" w:line="240" w:lineRule="auto"/>
        <w:contextualSpacing/>
        <w:jc w:val="center"/>
        <w:rPr>
          <w:rFonts w:ascii="Arial" w:hAnsi="Arial" w:cs="Arial"/>
          <w:sz w:val="20"/>
          <w:szCs w:val="20"/>
        </w:rPr>
      </w:pPr>
      <w:r w:rsidRPr="00FA66D5">
        <w:rPr>
          <w:rFonts w:ascii="Arial" w:hAnsi="Arial" w:cs="Arial"/>
          <w:b/>
          <w:sz w:val="20"/>
          <w:szCs w:val="20"/>
        </w:rPr>
        <w:t>SKLEP:</w:t>
      </w:r>
    </w:p>
    <w:p w14:paraId="2D15A6FF" w14:textId="77777777" w:rsidR="00395BD4" w:rsidRPr="00FA66D5" w:rsidRDefault="00395BD4" w:rsidP="00395BD4">
      <w:pPr>
        <w:spacing w:after="0" w:line="240" w:lineRule="auto"/>
        <w:contextualSpacing/>
        <w:jc w:val="center"/>
        <w:rPr>
          <w:rFonts w:ascii="Arial" w:hAnsi="Arial" w:cs="Arial"/>
          <w:sz w:val="20"/>
          <w:szCs w:val="20"/>
        </w:rPr>
      </w:pPr>
    </w:p>
    <w:p w14:paraId="32B45808" w14:textId="77777777" w:rsidR="00395BD4" w:rsidRPr="00FA66D5" w:rsidRDefault="00395BD4" w:rsidP="00395BD4">
      <w:pPr>
        <w:spacing w:after="0" w:line="240" w:lineRule="auto"/>
        <w:contextualSpacing/>
        <w:jc w:val="center"/>
        <w:rPr>
          <w:rFonts w:ascii="Arial" w:hAnsi="Arial" w:cs="Arial"/>
          <w:sz w:val="20"/>
          <w:szCs w:val="20"/>
        </w:rPr>
      </w:pPr>
    </w:p>
    <w:p w14:paraId="4BA20B1D" w14:textId="658FBAE8" w:rsidR="00613E64" w:rsidRPr="00FA66D5" w:rsidRDefault="00395BD4" w:rsidP="00613E64">
      <w:pPr>
        <w:spacing w:after="0" w:line="240" w:lineRule="auto"/>
        <w:jc w:val="both"/>
        <w:rPr>
          <w:rFonts w:ascii="Arial" w:hAnsi="Arial" w:cs="Arial"/>
          <w:sz w:val="20"/>
          <w:szCs w:val="20"/>
        </w:rPr>
      </w:pPr>
      <w:r w:rsidRPr="00FA66D5">
        <w:rPr>
          <w:rFonts w:ascii="Arial" w:hAnsi="Arial" w:cs="Arial"/>
          <w:sz w:val="20"/>
          <w:szCs w:val="20"/>
        </w:rPr>
        <w:tab/>
      </w:r>
      <w:r w:rsidR="00613E64" w:rsidRPr="00FA66D5">
        <w:rPr>
          <w:rFonts w:ascii="Arial" w:hAnsi="Arial" w:cs="Arial"/>
          <w:sz w:val="20"/>
          <w:szCs w:val="20"/>
        </w:rPr>
        <w:t xml:space="preserve">Vlada Republike Slovenije je izdala Uredbo o izvajanju </w:t>
      </w:r>
      <w:r w:rsidR="00BE56B3">
        <w:rPr>
          <w:rFonts w:ascii="Arial" w:hAnsi="Arial" w:cs="Arial"/>
          <w:sz w:val="20"/>
          <w:szCs w:val="20"/>
        </w:rPr>
        <w:t>u</w:t>
      </w:r>
      <w:r w:rsidR="00BE56B3" w:rsidRPr="00FA66D5">
        <w:rPr>
          <w:rFonts w:ascii="Arial" w:hAnsi="Arial" w:cs="Arial"/>
          <w:sz w:val="20"/>
          <w:szCs w:val="20"/>
        </w:rPr>
        <w:t xml:space="preserve">redbe </w:t>
      </w:r>
      <w:r w:rsidR="00613E64" w:rsidRPr="00FA66D5">
        <w:rPr>
          <w:rFonts w:ascii="Arial" w:hAnsi="Arial" w:cs="Arial"/>
          <w:sz w:val="20"/>
          <w:szCs w:val="20"/>
        </w:rPr>
        <w:t xml:space="preserve">(EU) o </w:t>
      </w:r>
      <w:r w:rsidR="00332C0A" w:rsidRPr="00FA66D5">
        <w:rPr>
          <w:rFonts w:ascii="Arial" w:hAnsi="Arial" w:cs="Arial"/>
          <w:sz w:val="20"/>
          <w:szCs w:val="20"/>
        </w:rPr>
        <w:t>strojih</w:t>
      </w:r>
      <w:r w:rsidR="00BA2588" w:rsidRPr="00FA66D5">
        <w:rPr>
          <w:rFonts w:ascii="Arial" w:hAnsi="Arial" w:cs="Arial"/>
          <w:sz w:val="20"/>
          <w:szCs w:val="20"/>
        </w:rPr>
        <w:t xml:space="preserve"> </w:t>
      </w:r>
      <w:r w:rsidR="00613E64" w:rsidRPr="00FA66D5">
        <w:rPr>
          <w:rFonts w:ascii="Arial" w:hAnsi="Arial" w:cs="Arial"/>
          <w:sz w:val="20"/>
          <w:szCs w:val="20"/>
        </w:rPr>
        <w:t>in jo objavi v Uradnem listu Republike Slovenije.</w:t>
      </w:r>
    </w:p>
    <w:p w14:paraId="22913A11" w14:textId="77777777" w:rsidR="00BE2C3A" w:rsidRPr="00FA66D5" w:rsidRDefault="00BE2C3A" w:rsidP="00BE2C3A">
      <w:pPr>
        <w:jc w:val="both"/>
        <w:textAlignment w:val="baseline"/>
        <w:outlineLvl w:val="3"/>
        <w:rPr>
          <w:rFonts w:ascii="Arial" w:eastAsia="Times New Roman" w:hAnsi="Arial" w:cs="Arial"/>
          <w:sz w:val="20"/>
          <w:szCs w:val="20"/>
        </w:rPr>
      </w:pPr>
    </w:p>
    <w:p w14:paraId="386D728C" w14:textId="77777777" w:rsidR="00395BD4" w:rsidRPr="00FA66D5" w:rsidRDefault="00395BD4" w:rsidP="00395BD4">
      <w:pPr>
        <w:spacing w:after="0" w:line="240" w:lineRule="auto"/>
        <w:contextualSpacing/>
        <w:jc w:val="both"/>
        <w:rPr>
          <w:rFonts w:ascii="Arial" w:hAnsi="Arial" w:cs="Arial"/>
          <w:sz w:val="20"/>
          <w:szCs w:val="20"/>
        </w:rPr>
      </w:pPr>
    </w:p>
    <w:p w14:paraId="59D02C91" w14:textId="77777777" w:rsidR="00395BD4" w:rsidRPr="00FA66D5" w:rsidRDefault="00395BD4" w:rsidP="00395BD4">
      <w:pPr>
        <w:spacing w:after="0" w:line="240" w:lineRule="auto"/>
        <w:contextualSpacing/>
        <w:jc w:val="both"/>
        <w:rPr>
          <w:rFonts w:ascii="Arial" w:hAnsi="Arial" w:cs="Arial"/>
          <w:sz w:val="20"/>
          <w:szCs w:val="20"/>
        </w:rPr>
      </w:pPr>
    </w:p>
    <w:p w14:paraId="224A8A00" w14:textId="77777777" w:rsidR="00395BD4" w:rsidRPr="00FA66D5" w:rsidRDefault="00395BD4" w:rsidP="00395BD4">
      <w:pPr>
        <w:spacing w:after="0"/>
        <w:contextualSpacing/>
        <w:jc w:val="both"/>
        <w:rPr>
          <w:rFonts w:ascii="Arial" w:hAnsi="Arial" w:cs="Arial"/>
          <w:sz w:val="20"/>
          <w:szCs w:val="20"/>
          <w:highlight w:val="magenta"/>
        </w:rPr>
      </w:pPr>
    </w:p>
    <w:p w14:paraId="209CD4E1" w14:textId="77777777" w:rsidR="00395BD4" w:rsidRPr="00FA66D5" w:rsidRDefault="00405D32" w:rsidP="005D21D7">
      <w:pPr>
        <w:tabs>
          <w:tab w:val="left" w:pos="6521"/>
        </w:tabs>
        <w:spacing w:after="0" w:line="240" w:lineRule="auto"/>
        <w:contextualSpacing/>
        <w:jc w:val="right"/>
        <w:rPr>
          <w:rFonts w:ascii="Arial" w:hAnsi="Arial" w:cs="Arial"/>
          <w:sz w:val="20"/>
          <w:szCs w:val="20"/>
        </w:rPr>
      </w:pPr>
      <w:r w:rsidRPr="00FA66D5">
        <w:rPr>
          <w:rFonts w:ascii="Arial" w:hAnsi="Arial" w:cs="Arial"/>
          <w:b/>
          <w:sz w:val="20"/>
          <w:szCs w:val="20"/>
        </w:rPr>
        <w:tab/>
      </w:r>
      <w:r w:rsidR="000F10EF" w:rsidRPr="00FA66D5">
        <w:rPr>
          <w:rFonts w:ascii="Arial" w:hAnsi="Arial" w:cs="Arial"/>
          <w:b/>
          <w:sz w:val="20"/>
          <w:szCs w:val="20"/>
        </w:rPr>
        <w:t xml:space="preserve">Barbara Kolenko </w:t>
      </w:r>
      <w:proofErr w:type="spellStart"/>
      <w:r w:rsidR="000F10EF" w:rsidRPr="00FA66D5">
        <w:rPr>
          <w:rFonts w:ascii="Arial" w:hAnsi="Arial" w:cs="Arial"/>
          <w:b/>
          <w:sz w:val="20"/>
          <w:szCs w:val="20"/>
        </w:rPr>
        <w:t>Helbl</w:t>
      </w:r>
      <w:proofErr w:type="spellEnd"/>
    </w:p>
    <w:p w14:paraId="3B9F7C07" w14:textId="77777777" w:rsidR="00395BD4" w:rsidRPr="00FA66D5" w:rsidRDefault="00405D32" w:rsidP="005D21D7">
      <w:pPr>
        <w:tabs>
          <w:tab w:val="left" w:pos="6379"/>
        </w:tabs>
        <w:spacing w:after="0" w:line="240" w:lineRule="auto"/>
        <w:contextualSpacing/>
        <w:jc w:val="right"/>
        <w:rPr>
          <w:rFonts w:ascii="Arial" w:hAnsi="Arial" w:cs="Arial"/>
          <w:sz w:val="20"/>
          <w:szCs w:val="20"/>
        </w:rPr>
      </w:pPr>
      <w:r w:rsidRPr="00FA66D5">
        <w:rPr>
          <w:rFonts w:ascii="Arial" w:hAnsi="Arial" w:cs="Arial"/>
          <w:b/>
          <w:sz w:val="20"/>
          <w:szCs w:val="20"/>
        </w:rPr>
        <w:tab/>
      </w:r>
      <w:r w:rsidR="00DD62E3" w:rsidRPr="00FA66D5">
        <w:rPr>
          <w:rFonts w:ascii="Arial" w:hAnsi="Arial" w:cs="Arial"/>
          <w:b/>
          <w:sz w:val="20"/>
          <w:szCs w:val="20"/>
        </w:rPr>
        <w:t xml:space="preserve">    </w:t>
      </w:r>
      <w:r w:rsidR="00395BD4" w:rsidRPr="00FA66D5">
        <w:rPr>
          <w:rFonts w:ascii="Arial" w:hAnsi="Arial" w:cs="Arial"/>
          <w:b/>
          <w:sz w:val="20"/>
          <w:szCs w:val="20"/>
        </w:rPr>
        <w:t>generaln</w:t>
      </w:r>
      <w:r w:rsidR="000F10EF" w:rsidRPr="00FA66D5">
        <w:rPr>
          <w:rFonts w:ascii="Arial" w:hAnsi="Arial" w:cs="Arial"/>
          <w:b/>
          <w:sz w:val="20"/>
          <w:szCs w:val="20"/>
        </w:rPr>
        <w:t>a</w:t>
      </w:r>
      <w:r w:rsidR="00395BD4" w:rsidRPr="00FA66D5">
        <w:rPr>
          <w:rFonts w:ascii="Arial" w:hAnsi="Arial" w:cs="Arial"/>
          <w:b/>
          <w:sz w:val="20"/>
          <w:szCs w:val="20"/>
        </w:rPr>
        <w:t xml:space="preserve"> sekretar</w:t>
      </w:r>
      <w:r w:rsidR="000F10EF" w:rsidRPr="00FA66D5">
        <w:rPr>
          <w:rFonts w:ascii="Arial" w:hAnsi="Arial" w:cs="Arial"/>
          <w:b/>
          <w:sz w:val="20"/>
          <w:szCs w:val="20"/>
        </w:rPr>
        <w:t>ka</w:t>
      </w:r>
    </w:p>
    <w:p w14:paraId="7065EC89" w14:textId="77777777" w:rsidR="00395BD4" w:rsidRPr="00FA66D5" w:rsidRDefault="00395BD4" w:rsidP="00395BD4">
      <w:pPr>
        <w:spacing w:after="0" w:line="240" w:lineRule="auto"/>
        <w:contextualSpacing/>
        <w:jc w:val="both"/>
        <w:rPr>
          <w:rFonts w:ascii="Arial" w:hAnsi="Arial" w:cs="Arial"/>
          <w:sz w:val="20"/>
          <w:szCs w:val="20"/>
        </w:rPr>
      </w:pPr>
    </w:p>
    <w:p w14:paraId="1130355D" w14:textId="77777777" w:rsidR="00395BD4" w:rsidRPr="00FA66D5" w:rsidRDefault="00395BD4" w:rsidP="00395BD4">
      <w:pPr>
        <w:spacing w:after="0" w:line="240" w:lineRule="auto"/>
        <w:contextualSpacing/>
        <w:jc w:val="both"/>
        <w:rPr>
          <w:rFonts w:ascii="Arial" w:hAnsi="Arial" w:cs="Arial"/>
          <w:sz w:val="20"/>
          <w:szCs w:val="20"/>
        </w:rPr>
      </w:pPr>
    </w:p>
    <w:p w14:paraId="017BF25A" w14:textId="77777777" w:rsidR="00395BD4" w:rsidRPr="00FA66D5" w:rsidRDefault="00395BD4" w:rsidP="00395BD4">
      <w:pPr>
        <w:spacing w:after="0" w:line="240" w:lineRule="auto"/>
        <w:contextualSpacing/>
        <w:jc w:val="both"/>
        <w:rPr>
          <w:rFonts w:ascii="Arial" w:hAnsi="Arial" w:cs="Arial"/>
          <w:sz w:val="20"/>
          <w:szCs w:val="20"/>
        </w:rPr>
      </w:pPr>
    </w:p>
    <w:p w14:paraId="0B0D17B4" w14:textId="0CF9E1D2" w:rsidR="00395BD4" w:rsidRPr="00FA66D5" w:rsidRDefault="00395BD4" w:rsidP="00B57D3D">
      <w:pPr>
        <w:spacing w:after="0"/>
        <w:contextualSpacing/>
        <w:jc w:val="both"/>
        <w:rPr>
          <w:rFonts w:ascii="Arial" w:hAnsi="Arial" w:cs="Arial"/>
          <w:sz w:val="20"/>
          <w:szCs w:val="20"/>
        </w:rPr>
      </w:pPr>
      <w:r w:rsidRPr="00FA66D5">
        <w:rPr>
          <w:rFonts w:ascii="Arial" w:hAnsi="Arial" w:cs="Arial"/>
          <w:sz w:val="20"/>
          <w:szCs w:val="20"/>
        </w:rPr>
        <w:t>Priloga:</w:t>
      </w:r>
      <w:r w:rsidR="00136701" w:rsidRPr="00FA66D5">
        <w:rPr>
          <w:rFonts w:ascii="Arial" w:hAnsi="Arial" w:cs="Arial"/>
          <w:sz w:val="20"/>
          <w:szCs w:val="20"/>
        </w:rPr>
        <w:t xml:space="preserve"> </w:t>
      </w:r>
      <w:r w:rsidR="00B57D3D" w:rsidRPr="00FA66D5">
        <w:rPr>
          <w:rFonts w:ascii="Arial" w:hAnsi="Arial" w:cs="Arial"/>
          <w:sz w:val="20"/>
          <w:szCs w:val="20"/>
        </w:rPr>
        <w:t xml:space="preserve">Uredba o </w:t>
      </w:r>
      <w:r w:rsidR="00B57D3D" w:rsidRPr="00617A44">
        <w:rPr>
          <w:rFonts w:ascii="Arial" w:hAnsi="Arial" w:cs="Arial"/>
          <w:sz w:val="20"/>
          <w:szCs w:val="20"/>
        </w:rPr>
        <w:t xml:space="preserve">izvajanju </w:t>
      </w:r>
      <w:r w:rsidR="00183665">
        <w:rPr>
          <w:rFonts w:ascii="Arial" w:hAnsi="Arial" w:cs="Arial"/>
          <w:sz w:val="20"/>
          <w:szCs w:val="20"/>
        </w:rPr>
        <w:t>u</w:t>
      </w:r>
      <w:r w:rsidR="00183665" w:rsidRPr="00617A44">
        <w:rPr>
          <w:rFonts w:ascii="Arial" w:hAnsi="Arial" w:cs="Arial"/>
          <w:sz w:val="20"/>
          <w:szCs w:val="20"/>
        </w:rPr>
        <w:t>redbe</w:t>
      </w:r>
      <w:r w:rsidR="00183665" w:rsidRPr="00FA66D5">
        <w:rPr>
          <w:rFonts w:ascii="Arial" w:hAnsi="Arial" w:cs="Arial"/>
          <w:sz w:val="20"/>
          <w:szCs w:val="20"/>
        </w:rPr>
        <w:t xml:space="preserve"> </w:t>
      </w:r>
      <w:r w:rsidR="00B57D3D" w:rsidRPr="00FA66D5">
        <w:rPr>
          <w:rFonts w:ascii="Arial" w:hAnsi="Arial" w:cs="Arial"/>
          <w:sz w:val="20"/>
          <w:szCs w:val="20"/>
        </w:rPr>
        <w:t xml:space="preserve">(EU) o </w:t>
      </w:r>
      <w:r w:rsidR="00800BEF" w:rsidRPr="00FA66D5">
        <w:rPr>
          <w:rFonts w:ascii="Arial" w:hAnsi="Arial" w:cs="Arial"/>
          <w:sz w:val="20"/>
          <w:szCs w:val="20"/>
        </w:rPr>
        <w:t>strojih</w:t>
      </w:r>
    </w:p>
    <w:p w14:paraId="1052FFEE" w14:textId="77777777" w:rsidR="006712AE" w:rsidRPr="00FA66D5" w:rsidRDefault="006712AE" w:rsidP="00395BD4">
      <w:pPr>
        <w:tabs>
          <w:tab w:val="left" w:pos="6379"/>
        </w:tabs>
        <w:spacing w:after="0" w:line="240" w:lineRule="auto"/>
        <w:ind w:left="322" w:hanging="321"/>
        <w:contextualSpacing/>
        <w:rPr>
          <w:rFonts w:ascii="Arial" w:hAnsi="Arial" w:cs="Arial"/>
          <w:sz w:val="20"/>
          <w:szCs w:val="20"/>
        </w:rPr>
      </w:pPr>
    </w:p>
    <w:p w14:paraId="5B30FA87" w14:textId="77777777" w:rsidR="00395BD4" w:rsidRPr="00FA66D5" w:rsidRDefault="00395BD4" w:rsidP="00395BD4">
      <w:pPr>
        <w:tabs>
          <w:tab w:val="left" w:pos="6379"/>
        </w:tabs>
        <w:spacing w:after="0" w:line="240" w:lineRule="auto"/>
        <w:ind w:left="322" w:hanging="321"/>
        <w:contextualSpacing/>
        <w:rPr>
          <w:rFonts w:ascii="Arial" w:hAnsi="Arial" w:cs="Arial"/>
          <w:sz w:val="20"/>
          <w:szCs w:val="20"/>
        </w:rPr>
      </w:pPr>
      <w:r w:rsidRPr="00FA66D5">
        <w:rPr>
          <w:rFonts w:ascii="Arial" w:hAnsi="Arial" w:cs="Arial"/>
          <w:sz w:val="20"/>
          <w:szCs w:val="20"/>
        </w:rPr>
        <w:t>Sklep prejmejo:</w:t>
      </w:r>
    </w:p>
    <w:p w14:paraId="010803EC" w14:textId="54994B0C" w:rsidR="00613E64" w:rsidRPr="00FA66D5" w:rsidRDefault="00613E64" w:rsidP="00F726B4">
      <w:pPr>
        <w:pStyle w:val="Vsebinaokvira"/>
        <w:numPr>
          <w:ilvl w:val="0"/>
          <w:numId w:val="9"/>
        </w:numPr>
        <w:ind w:left="284" w:hanging="5"/>
        <w:contextualSpacing/>
        <w:rPr>
          <w:rFonts w:cs="Arial"/>
          <w:szCs w:val="20"/>
        </w:rPr>
      </w:pPr>
      <w:r w:rsidRPr="00FA66D5">
        <w:rPr>
          <w:rFonts w:cs="Arial"/>
          <w:szCs w:val="20"/>
          <w:lang w:eastAsia="sl-SI"/>
        </w:rPr>
        <w:t>Ministrstvo za gospodarstvo, turizem in šport</w:t>
      </w:r>
      <w:r w:rsidR="00617A44">
        <w:rPr>
          <w:rFonts w:cs="Arial"/>
          <w:szCs w:val="20"/>
          <w:lang w:eastAsia="sl-SI"/>
        </w:rPr>
        <w:t xml:space="preserve"> Republike Slovenije</w:t>
      </w:r>
      <w:r w:rsidRPr="00FA66D5">
        <w:rPr>
          <w:rFonts w:cs="Arial"/>
          <w:szCs w:val="20"/>
          <w:lang w:eastAsia="sl-SI"/>
        </w:rPr>
        <w:t>;</w:t>
      </w:r>
    </w:p>
    <w:p w14:paraId="2B8B1BB3" w14:textId="0EF893FB" w:rsidR="00613E64" w:rsidRPr="00FA66D5" w:rsidRDefault="00613E64" w:rsidP="00F726B4">
      <w:pPr>
        <w:pStyle w:val="Vsebinaokvira"/>
        <w:numPr>
          <w:ilvl w:val="0"/>
          <w:numId w:val="9"/>
        </w:numPr>
        <w:ind w:left="284" w:hanging="5"/>
        <w:contextualSpacing/>
        <w:rPr>
          <w:rFonts w:cs="Arial"/>
          <w:szCs w:val="20"/>
        </w:rPr>
      </w:pPr>
      <w:r w:rsidRPr="00FA66D5">
        <w:rPr>
          <w:rFonts w:cs="Arial"/>
          <w:szCs w:val="20"/>
        </w:rPr>
        <w:t>Ministrstvo za infrastrukturo</w:t>
      </w:r>
      <w:r w:rsidR="00617A44">
        <w:rPr>
          <w:rFonts w:cs="Arial"/>
          <w:szCs w:val="20"/>
        </w:rPr>
        <w:t xml:space="preserve"> </w:t>
      </w:r>
      <w:r w:rsidR="00617A44">
        <w:rPr>
          <w:rFonts w:cs="Arial"/>
          <w:szCs w:val="20"/>
          <w:lang w:eastAsia="sl-SI"/>
        </w:rPr>
        <w:t>Republike Slovenije</w:t>
      </w:r>
      <w:r w:rsidRPr="00FA66D5">
        <w:rPr>
          <w:rFonts w:cs="Arial"/>
          <w:szCs w:val="20"/>
        </w:rPr>
        <w:t>;</w:t>
      </w:r>
    </w:p>
    <w:p w14:paraId="12B266E4" w14:textId="696F6400" w:rsidR="00613E64" w:rsidRPr="00FA66D5" w:rsidRDefault="00613E64" w:rsidP="00F726B4">
      <w:pPr>
        <w:pStyle w:val="Vsebinaokvira"/>
        <w:numPr>
          <w:ilvl w:val="0"/>
          <w:numId w:val="9"/>
        </w:numPr>
        <w:ind w:left="284" w:hanging="5"/>
        <w:contextualSpacing/>
        <w:rPr>
          <w:rFonts w:cs="Arial"/>
          <w:szCs w:val="20"/>
        </w:rPr>
      </w:pPr>
      <w:r w:rsidRPr="00FA66D5">
        <w:rPr>
          <w:rFonts w:cs="Arial"/>
          <w:szCs w:val="20"/>
        </w:rPr>
        <w:t>Ministrstvo za okolje, podnebje in energijo</w:t>
      </w:r>
      <w:r w:rsidR="00617A44">
        <w:rPr>
          <w:rFonts w:cs="Arial"/>
          <w:szCs w:val="20"/>
        </w:rPr>
        <w:t xml:space="preserve"> </w:t>
      </w:r>
      <w:r w:rsidR="00617A44">
        <w:rPr>
          <w:rFonts w:cs="Arial"/>
          <w:szCs w:val="20"/>
          <w:lang w:eastAsia="sl-SI"/>
        </w:rPr>
        <w:t>Republike Slovenije</w:t>
      </w:r>
      <w:r w:rsidRPr="00FA66D5">
        <w:rPr>
          <w:rFonts w:cs="Arial"/>
          <w:szCs w:val="20"/>
        </w:rPr>
        <w:t>;</w:t>
      </w:r>
    </w:p>
    <w:p w14:paraId="6121F508" w14:textId="09E01AE1" w:rsidR="00613E64" w:rsidRPr="00FA66D5" w:rsidRDefault="00613E64" w:rsidP="00F726B4">
      <w:pPr>
        <w:pStyle w:val="Vsebinaokvira"/>
        <w:numPr>
          <w:ilvl w:val="0"/>
          <w:numId w:val="9"/>
        </w:numPr>
        <w:ind w:left="284" w:hanging="5"/>
        <w:contextualSpacing/>
        <w:rPr>
          <w:rFonts w:cs="Arial"/>
          <w:szCs w:val="20"/>
        </w:rPr>
      </w:pPr>
      <w:r w:rsidRPr="00FA66D5">
        <w:rPr>
          <w:rFonts w:cs="Arial"/>
          <w:szCs w:val="20"/>
        </w:rPr>
        <w:t>Ministrstvo za zdravje</w:t>
      </w:r>
      <w:r w:rsidR="00617A44">
        <w:rPr>
          <w:rFonts w:cs="Arial"/>
          <w:szCs w:val="20"/>
        </w:rPr>
        <w:t xml:space="preserve"> </w:t>
      </w:r>
      <w:r w:rsidR="00617A44">
        <w:rPr>
          <w:rFonts w:cs="Arial"/>
          <w:szCs w:val="20"/>
          <w:lang w:eastAsia="sl-SI"/>
        </w:rPr>
        <w:t>Republike Slovenije</w:t>
      </w:r>
      <w:r w:rsidRPr="00FA66D5">
        <w:rPr>
          <w:rFonts w:cs="Arial"/>
          <w:szCs w:val="20"/>
        </w:rPr>
        <w:t>, Urad R</w:t>
      </w:r>
      <w:r w:rsidR="00617A44">
        <w:rPr>
          <w:rFonts w:cs="Arial"/>
          <w:szCs w:val="20"/>
        </w:rPr>
        <w:t xml:space="preserve">epublike </w:t>
      </w:r>
      <w:r w:rsidRPr="00FA66D5">
        <w:rPr>
          <w:rFonts w:cs="Arial"/>
          <w:szCs w:val="20"/>
        </w:rPr>
        <w:t>S</w:t>
      </w:r>
      <w:r w:rsidR="00617A44">
        <w:rPr>
          <w:rFonts w:cs="Arial"/>
          <w:szCs w:val="20"/>
        </w:rPr>
        <w:t>lovenije</w:t>
      </w:r>
      <w:r w:rsidRPr="00FA66D5">
        <w:rPr>
          <w:rFonts w:cs="Arial"/>
          <w:szCs w:val="20"/>
        </w:rPr>
        <w:t xml:space="preserve"> za kemikalije</w:t>
      </w:r>
      <w:r w:rsidR="00617A44">
        <w:rPr>
          <w:rFonts w:cs="Arial"/>
          <w:szCs w:val="20"/>
        </w:rPr>
        <w:t>;</w:t>
      </w:r>
    </w:p>
    <w:p w14:paraId="6EC21EF0" w14:textId="28886703" w:rsidR="00613E64" w:rsidRDefault="00613E64" w:rsidP="00F726B4">
      <w:pPr>
        <w:pStyle w:val="Vsebinaokvira"/>
        <w:numPr>
          <w:ilvl w:val="0"/>
          <w:numId w:val="9"/>
        </w:numPr>
        <w:ind w:left="284" w:hanging="5"/>
        <w:contextualSpacing/>
        <w:rPr>
          <w:rFonts w:cs="Arial"/>
          <w:szCs w:val="20"/>
        </w:rPr>
      </w:pPr>
      <w:r w:rsidRPr="00FA66D5">
        <w:rPr>
          <w:rFonts w:cs="Arial"/>
          <w:szCs w:val="20"/>
        </w:rPr>
        <w:t>Ministrstvo za finance</w:t>
      </w:r>
      <w:r w:rsidR="00617A44">
        <w:rPr>
          <w:rFonts w:cs="Arial"/>
          <w:szCs w:val="20"/>
        </w:rPr>
        <w:t xml:space="preserve"> </w:t>
      </w:r>
      <w:r w:rsidR="00617A44">
        <w:rPr>
          <w:rFonts w:cs="Arial"/>
          <w:szCs w:val="20"/>
          <w:lang w:eastAsia="sl-SI"/>
        </w:rPr>
        <w:t>Republike Slovenije</w:t>
      </w:r>
      <w:r w:rsidRPr="00FA66D5">
        <w:rPr>
          <w:rFonts w:cs="Arial"/>
          <w:szCs w:val="20"/>
        </w:rPr>
        <w:t>;</w:t>
      </w:r>
    </w:p>
    <w:p w14:paraId="382D3749" w14:textId="6581883D" w:rsidR="00F726B4" w:rsidRPr="00FA66D5" w:rsidRDefault="00F726B4" w:rsidP="00F726B4">
      <w:pPr>
        <w:pStyle w:val="Vsebinaokvira"/>
        <w:numPr>
          <w:ilvl w:val="0"/>
          <w:numId w:val="9"/>
        </w:numPr>
        <w:tabs>
          <w:tab w:val="clear" w:pos="0"/>
          <w:tab w:val="num" w:pos="284"/>
        </w:tabs>
        <w:ind w:left="284" w:hanging="5"/>
        <w:contextualSpacing/>
        <w:rPr>
          <w:rFonts w:cs="Arial"/>
          <w:szCs w:val="20"/>
        </w:rPr>
      </w:pPr>
      <w:r>
        <w:rPr>
          <w:rFonts w:cs="Arial"/>
          <w:szCs w:val="20"/>
        </w:rPr>
        <w:t>Ministrstvo za delo, družino, socialne zadeve in enake možnosti</w:t>
      </w:r>
    </w:p>
    <w:p w14:paraId="2829DC6B" w14:textId="438E8F64" w:rsidR="00613E64" w:rsidRPr="00FA66D5" w:rsidRDefault="00613E64" w:rsidP="00F726B4">
      <w:pPr>
        <w:pStyle w:val="Vsebinaokvira"/>
        <w:numPr>
          <w:ilvl w:val="0"/>
          <w:numId w:val="9"/>
        </w:numPr>
        <w:ind w:left="284" w:hanging="5"/>
        <w:contextualSpacing/>
        <w:rPr>
          <w:rFonts w:cs="Arial"/>
          <w:szCs w:val="20"/>
        </w:rPr>
      </w:pPr>
      <w:r w:rsidRPr="00FA66D5">
        <w:rPr>
          <w:rFonts w:cs="Arial"/>
          <w:szCs w:val="20"/>
        </w:rPr>
        <w:t>Ministrstvo za javno upravo</w:t>
      </w:r>
      <w:r w:rsidR="00617A44">
        <w:rPr>
          <w:rFonts w:cs="Arial"/>
          <w:szCs w:val="20"/>
        </w:rPr>
        <w:t xml:space="preserve"> </w:t>
      </w:r>
      <w:r w:rsidR="00617A44">
        <w:rPr>
          <w:rFonts w:cs="Arial"/>
          <w:szCs w:val="20"/>
          <w:lang w:eastAsia="sl-SI"/>
        </w:rPr>
        <w:t>Republike Slovenije</w:t>
      </w:r>
      <w:r w:rsidRPr="00FA66D5">
        <w:rPr>
          <w:rFonts w:cs="Arial"/>
          <w:szCs w:val="20"/>
        </w:rPr>
        <w:t>;</w:t>
      </w:r>
    </w:p>
    <w:p w14:paraId="4F34938D" w14:textId="0FD47B0C" w:rsidR="00821B80" w:rsidRDefault="00821B80" w:rsidP="00F726B4">
      <w:pPr>
        <w:pStyle w:val="Vsebinaokvira"/>
        <w:numPr>
          <w:ilvl w:val="0"/>
          <w:numId w:val="9"/>
        </w:numPr>
        <w:ind w:left="284" w:hanging="5"/>
        <w:contextualSpacing/>
        <w:rPr>
          <w:rFonts w:cs="Arial"/>
          <w:szCs w:val="20"/>
        </w:rPr>
      </w:pPr>
      <w:r w:rsidRPr="00FA66D5">
        <w:rPr>
          <w:rFonts w:cs="Arial"/>
          <w:szCs w:val="20"/>
        </w:rPr>
        <w:t>Ministrstvo za notranje zadeve</w:t>
      </w:r>
      <w:r w:rsidR="00617A44">
        <w:rPr>
          <w:rFonts w:cs="Arial"/>
          <w:szCs w:val="20"/>
        </w:rPr>
        <w:t xml:space="preserve"> </w:t>
      </w:r>
      <w:r w:rsidR="00617A44">
        <w:rPr>
          <w:rFonts w:cs="Arial"/>
          <w:szCs w:val="20"/>
          <w:lang w:eastAsia="sl-SI"/>
        </w:rPr>
        <w:t>Republike Slovenije</w:t>
      </w:r>
      <w:r w:rsidRPr="00FA66D5">
        <w:rPr>
          <w:rFonts w:cs="Arial"/>
          <w:szCs w:val="20"/>
        </w:rPr>
        <w:t>;</w:t>
      </w:r>
    </w:p>
    <w:p w14:paraId="6440D050" w14:textId="6098D0CC" w:rsidR="001775FE" w:rsidRDefault="001775FE" w:rsidP="00F726B4">
      <w:pPr>
        <w:pStyle w:val="Vsebinaokvira"/>
        <w:numPr>
          <w:ilvl w:val="0"/>
          <w:numId w:val="9"/>
        </w:numPr>
        <w:ind w:left="284" w:hanging="5"/>
        <w:contextualSpacing/>
        <w:rPr>
          <w:rFonts w:cs="Arial"/>
          <w:szCs w:val="20"/>
        </w:rPr>
      </w:pPr>
      <w:r w:rsidRPr="00FA66D5">
        <w:rPr>
          <w:rFonts w:cs="Arial"/>
          <w:szCs w:val="20"/>
        </w:rPr>
        <w:t>Urad Vlade R</w:t>
      </w:r>
      <w:r w:rsidR="00617A44">
        <w:rPr>
          <w:rFonts w:cs="Arial"/>
          <w:szCs w:val="20"/>
        </w:rPr>
        <w:t xml:space="preserve">epublike </w:t>
      </w:r>
      <w:r w:rsidRPr="00FA66D5">
        <w:rPr>
          <w:rFonts w:cs="Arial"/>
          <w:szCs w:val="20"/>
        </w:rPr>
        <w:t>S</w:t>
      </w:r>
      <w:r w:rsidR="00617A44" w:rsidRPr="00617A44">
        <w:rPr>
          <w:rFonts w:cs="Arial"/>
          <w:szCs w:val="20"/>
        </w:rPr>
        <w:t>lovenije</w:t>
      </w:r>
      <w:r w:rsidRPr="00FA66D5">
        <w:rPr>
          <w:rFonts w:cs="Arial"/>
          <w:szCs w:val="20"/>
        </w:rPr>
        <w:t xml:space="preserve"> za komuniciranje</w:t>
      </w:r>
      <w:r w:rsidR="00617A44">
        <w:rPr>
          <w:rFonts w:cs="Arial"/>
          <w:szCs w:val="20"/>
        </w:rPr>
        <w:t>;</w:t>
      </w:r>
    </w:p>
    <w:p w14:paraId="74B52A5A" w14:textId="2B2D540A" w:rsidR="001775FE" w:rsidRPr="00FA66D5" w:rsidRDefault="001775FE" w:rsidP="00F726B4">
      <w:pPr>
        <w:pStyle w:val="Vsebinaokvira"/>
        <w:numPr>
          <w:ilvl w:val="0"/>
          <w:numId w:val="9"/>
        </w:numPr>
        <w:ind w:left="284" w:hanging="5"/>
        <w:contextualSpacing/>
        <w:rPr>
          <w:rFonts w:cs="Arial"/>
          <w:szCs w:val="20"/>
        </w:rPr>
      </w:pPr>
      <w:r w:rsidRPr="00FA66D5">
        <w:rPr>
          <w:rFonts w:cs="Arial"/>
          <w:szCs w:val="20"/>
        </w:rPr>
        <w:t>Ministrstvo za pravosodje</w:t>
      </w:r>
      <w:r w:rsidR="00617A44">
        <w:rPr>
          <w:rFonts w:cs="Arial"/>
          <w:szCs w:val="20"/>
        </w:rPr>
        <w:t xml:space="preserve"> Republike Slovenije</w:t>
      </w:r>
      <w:r w:rsidRPr="00FA66D5">
        <w:rPr>
          <w:rFonts w:cs="Arial"/>
          <w:szCs w:val="20"/>
        </w:rPr>
        <w:t>;</w:t>
      </w:r>
    </w:p>
    <w:p w14:paraId="3182F9F3" w14:textId="59B06ED5" w:rsidR="00613E64" w:rsidRPr="001775FE" w:rsidRDefault="00613E64" w:rsidP="00F726B4">
      <w:pPr>
        <w:pStyle w:val="Vsebinaokvira"/>
        <w:numPr>
          <w:ilvl w:val="0"/>
          <w:numId w:val="9"/>
        </w:numPr>
        <w:ind w:left="284" w:hanging="5"/>
        <w:contextualSpacing/>
        <w:rPr>
          <w:rFonts w:cs="Arial"/>
          <w:szCs w:val="20"/>
        </w:rPr>
      </w:pPr>
      <w:r w:rsidRPr="001775FE">
        <w:rPr>
          <w:rFonts w:cs="Arial"/>
          <w:szCs w:val="20"/>
        </w:rPr>
        <w:t xml:space="preserve">Služba Vlade </w:t>
      </w:r>
      <w:r w:rsidRPr="00617A44">
        <w:rPr>
          <w:rFonts w:cs="Arial"/>
          <w:szCs w:val="20"/>
        </w:rPr>
        <w:t>R</w:t>
      </w:r>
      <w:r w:rsidR="00617A44" w:rsidRPr="00CB0786">
        <w:rPr>
          <w:rFonts w:cs="Arial"/>
          <w:szCs w:val="20"/>
        </w:rPr>
        <w:t>epublike</w:t>
      </w:r>
      <w:r w:rsidR="00617A44">
        <w:rPr>
          <w:rFonts w:cs="Arial"/>
          <w:szCs w:val="20"/>
        </w:rPr>
        <w:t xml:space="preserve"> </w:t>
      </w:r>
      <w:r w:rsidRPr="001775FE">
        <w:rPr>
          <w:rFonts w:cs="Arial"/>
          <w:szCs w:val="20"/>
        </w:rPr>
        <w:t>S</w:t>
      </w:r>
      <w:r w:rsidR="00617A44" w:rsidRPr="00617A44">
        <w:rPr>
          <w:rFonts w:cs="Arial"/>
          <w:szCs w:val="20"/>
        </w:rPr>
        <w:t>lovenije</w:t>
      </w:r>
      <w:r w:rsidRPr="001775FE">
        <w:rPr>
          <w:rFonts w:cs="Arial"/>
          <w:szCs w:val="20"/>
        </w:rPr>
        <w:t xml:space="preserve"> za zakonodajo.</w:t>
      </w:r>
    </w:p>
    <w:p w14:paraId="08BBA38A" w14:textId="77777777" w:rsidR="00395BD4" w:rsidRPr="00FA66D5" w:rsidRDefault="00395BD4" w:rsidP="00395BD4">
      <w:pPr>
        <w:spacing w:after="0"/>
        <w:contextualSpacing/>
        <w:jc w:val="right"/>
        <w:rPr>
          <w:rFonts w:ascii="Arial" w:hAnsi="Arial" w:cs="Arial"/>
          <w:b/>
          <w:sz w:val="20"/>
          <w:szCs w:val="20"/>
        </w:rPr>
      </w:pPr>
    </w:p>
    <w:p w14:paraId="217DAAD1" w14:textId="77777777" w:rsidR="00395BD4" w:rsidRPr="00FA66D5" w:rsidRDefault="00395BD4" w:rsidP="00395BD4">
      <w:pPr>
        <w:spacing w:after="0"/>
        <w:contextualSpacing/>
        <w:jc w:val="right"/>
        <w:rPr>
          <w:rFonts w:ascii="Arial" w:hAnsi="Arial" w:cs="Arial"/>
          <w:b/>
          <w:sz w:val="20"/>
          <w:szCs w:val="20"/>
        </w:rPr>
      </w:pPr>
    </w:p>
    <w:p w14:paraId="6D0EEAEA" w14:textId="77777777" w:rsidR="00395BD4" w:rsidRPr="00FA66D5" w:rsidRDefault="00395BD4" w:rsidP="00395BD4">
      <w:pPr>
        <w:spacing w:after="0"/>
        <w:contextualSpacing/>
        <w:jc w:val="right"/>
        <w:rPr>
          <w:rFonts w:ascii="Arial" w:hAnsi="Arial" w:cs="Arial"/>
          <w:b/>
          <w:sz w:val="20"/>
          <w:szCs w:val="20"/>
        </w:rPr>
      </w:pPr>
    </w:p>
    <w:p w14:paraId="70570EC9" w14:textId="77777777" w:rsidR="00395BD4" w:rsidRPr="00FA66D5" w:rsidRDefault="00395BD4" w:rsidP="00395BD4">
      <w:pPr>
        <w:spacing w:after="0"/>
        <w:contextualSpacing/>
        <w:jc w:val="right"/>
        <w:rPr>
          <w:rFonts w:ascii="Arial" w:hAnsi="Arial" w:cs="Arial"/>
          <w:b/>
          <w:sz w:val="20"/>
          <w:szCs w:val="20"/>
        </w:rPr>
      </w:pPr>
    </w:p>
    <w:p w14:paraId="56DF37EB" w14:textId="77777777" w:rsidR="00395BD4" w:rsidRPr="00FA66D5" w:rsidRDefault="00395BD4" w:rsidP="00395BD4">
      <w:pPr>
        <w:spacing w:after="0"/>
        <w:contextualSpacing/>
        <w:jc w:val="right"/>
        <w:rPr>
          <w:rFonts w:ascii="Arial" w:hAnsi="Arial" w:cs="Arial"/>
          <w:b/>
          <w:sz w:val="20"/>
          <w:szCs w:val="20"/>
        </w:rPr>
      </w:pPr>
    </w:p>
    <w:p w14:paraId="4C7118CC" w14:textId="77777777" w:rsidR="00395BD4" w:rsidRPr="00FA66D5" w:rsidRDefault="00395BD4" w:rsidP="00395BD4">
      <w:pPr>
        <w:spacing w:after="0"/>
        <w:contextualSpacing/>
        <w:jc w:val="right"/>
        <w:rPr>
          <w:rFonts w:ascii="Arial" w:hAnsi="Arial" w:cs="Arial"/>
          <w:b/>
          <w:sz w:val="20"/>
          <w:szCs w:val="20"/>
        </w:rPr>
      </w:pPr>
    </w:p>
    <w:p w14:paraId="29D12F90" w14:textId="77777777" w:rsidR="00395BD4" w:rsidRPr="00FA66D5" w:rsidRDefault="00395BD4" w:rsidP="00395BD4">
      <w:pPr>
        <w:spacing w:after="0"/>
        <w:contextualSpacing/>
        <w:jc w:val="right"/>
        <w:rPr>
          <w:rFonts w:ascii="Arial" w:hAnsi="Arial" w:cs="Arial"/>
          <w:b/>
          <w:sz w:val="20"/>
          <w:szCs w:val="20"/>
        </w:rPr>
      </w:pPr>
    </w:p>
    <w:p w14:paraId="591A7EE7" w14:textId="77777777" w:rsidR="00395BD4" w:rsidRPr="00FA66D5" w:rsidRDefault="00395BD4" w:rsidP="00395BD4">
      <w:pPr>
        <w:spacing w:after="0"/>
        <w:contextualSpacing/>
        <w:jc w:val="right"/>
        <w:rPr>
          <w:rFonts w:ascii="Arial" w:hAnsi="Arial" w:cs="Arial"/>
          <w:b/>
          <w:sz w:val="20"/>
          <w:szCs w:val="20"/>
        </w:rPr>
      </w:pPr>
    </w:p>
    <w:p w14:paraId="68834AB8" w14:textId="77777777" w:rsidR="00395BD4" w:rsidRPr="00FA66D5" w:rsidRDefault="00395BD4" w:rsidP="00395BD4">
      <w:pPr>
        <w:spacing w:after="0"/>
        <w:contextualSpacing/>
        <w:jc w:val="right"/>
        <w:rPr>
          <w:rFonts w:ascii="Arial" w:hAnsi="Arial" w:cs="Arial"/>
          <w:b/>
          <w:sz w:val="20"/>
          <w:szCs w:val="20"/>
        </w:rPr>
      </w:pPr>
    </w:p>
    <w:p w14:paraId="0FD656C7" w14:textId="77777777" w:rsidR="00395BD4" w:rsidRPr="00FA66D5" w:rsidRDefault="00395BD4" w:rsidP="00395BD4">
      <w:pPr>
        <w:spacing w:after="0"/>
        <w:contextualSpacing/>
        <w:jc w:val="right"/>
        <w:rPr>
          <w:rFonts w:ascii="Arial" w:hAnsi="Arial" w:cs="Arial"/>
          <w:b/>
          <w:sz w:val="20"/>
          <w:szCs w:val="20"/>
        </w:rPr>
      </w:pPr>
    </w:p>
    <w:p w14:paraId="2CCBD348" w14:textId="77777777" w:rsidR="00395BD4" w:rsidRPr="00FA66D5" w:rsidRDefault="00395BD4" w:rsidP="00395BD4">
      <w:pPr>
        <w:spacing w:after="0"/>
        <w:contextualSpacing/>
        <w:jc w:val="right"/>
        <w:rPr>
          <w:rFonts w:ascii="Arial" w:hAnsi="Arial" w:cs="Arial"/>
          <w:b/>
          <w:sz w:val="20"/>
          <w:szCs w:val="20"/>
        </w:rPr>
      </w:pPr>
    </w:p>
    <w:p w14:paraId="22753378" w14:textId="77777777" w:rsidR="00395BD4" w:rsidRPr="00FA66D5" w:rsidRDefault="00395BD4" w:rsidP="00395BD4">
      <w:pPr>
        <w:spacing w:after="0" w:line="240" w:lineRule="auto"/>
        <w:rPr>
          <w:rFonts w:ascii="Arial" w:hAnsi="Arial" w:cs="Arial"/>
          <w:b/>
          <w:sz w:val="20"/>
          <w:szCs w:val="20"/>
        </w:rPr>
      </w:pPr>
      <w:r w:rsidRPr="00FA66D5">
        <w:rPr>
          <w:rFonts w:ascii="Arial" w:hAnsi="Arial" w:cs="Arial"/>
          <w:b/>
          <w:sz w:val="20"/>
          <w:szCs w:val="20"/>
        </w:rPr>
        <w:br w:type="page"/>
      </w:r>
    </w:p>
    <w:p w14:paraId="054452EC" w14:textId="74BB1371" w:rsidR="00332C0A" w:rsidRPr="00FA66D5" w:rsidRDefault="00332C0A" w:rsidP="00332C0A">
      <w:pPr>
        <w:shd w:val="clear" w:color="auto" w:fill="FFFFFF"/>
        <w:suppressAutoHyphens w:val="0"/>
        <w:spacing w:before="48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lastRenderedPageBreak/>
        <w:t>Na podlagi sedmega odstavka 21. člena Zakona o Vladi Republike Slovenije (Uradni list RS, št. 24/05 – uradno prečiščeno besedilo, 109/08, 38/10 – ZUKN, 8/12, 21/13, 47/13 – ZDU-1G, 65/14, 55/17</w:t>
      </w:r>
      <w:r w:rsidR="00195C0E">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163/22</w:t>
      </w:r>
      <w:r w:rsidR="00195C0E" w:rsidRPr="00195C0E">
        <w:rPr>
          <w:rFonts w:ascii="Arial" w:eastAsia="Times New Roman" w:hAnsi="Arial" w:cs="Arial"/>
          <w:color w:val="000000"/>
          <w:sz w:val="20"/>
          <w:szCs w:val="20"/>
          <w:lang w:eastAsia="sl-SI"/>
        </w:rPr>
        <w:t xml:space="preserve"> </w:t>
      </w:r>
      <w:r w:rsidR="00195C0E" w:rsidRPr="00FA66D5">
        <w:rPr>
          <w:rFonts w:ascii="Arial" w:eastAsia="Times New Roman" w:hAnsi="Arial" w:cs="Arial"/>
          <w:color w:val="000000"/>
          <w:sz w:val="20"/>
          <w:szCs w:val="20"/>
          <w:lang w:eastAsia="sl-SI"/>
        </w:rPr>
        <w:t>in</w:t>
      </w:r>
      <w:r w:rsidR="00195C0E">
        <w:rPr>
          <w:rFonts w:ascii="Arial" w:eastAsia="Times New Roman" w:hAnsi="Arial" w:cs="Arial"/>
          <w:color w:val="000000"/>
          <w:sz w:val="20"/>
          <w:szCs w:val="20"/>
          <w:lang w:eastAsia="sl-SI"/>
        </w:rPr>
        <w:t xml:space="preserve"> </w:t>
      </w:r>
      <w:r w:rsidR="00195C0E" w:rsidRPr="002D44B7">
        <w:rPr>
          <w:rFonts w:ascii="Arial" w:hAnsi="Arial" w:cs="Arial"/>
          <w:sz w:val="20"/>
          <w:szCs w:val="20"/>
        </w:rPr>
        <w:t>57/25 – ZF</w:t>
      </w:r>
      <w:r w:rsidRPr="00FA66D5">
        <w:rPr>
          <w:rFonts w:ascii="Arial" w:eastAsia="Times New Roman" w:hAnsi="Arial" w:cs="Arial"/>
          <w:color w:val="000000"/>
          <w:sz w:val="20"/>
          <w:szCs w:val="20"/>
          <w:lang w:eastAsia="sl-SI"/>
        </w:rPr>
        <w:t>) Vlada Republike Slovenije</w:t>
      </w:r>
      <w:r w:rsidR="00B5295C" w:rsidRPr="00B5295C">
        <w:rPr>
          <w:rFonts w:ascii="Arial" w:eastAsia="Times New Roman" w:hAnsi="Arial" w:cs="Arial"/>
          <w:color w:val="000000"/>
          <w:sz w:val="20"/>
          <w:szCs w:val="20"/>
          <w:lang w:eastAsia="sl-SI"/>
        </w:rPr>
        <w:t xml:space="preserve"> </w:t>
      </w:r>
      <w:r w:rsidR="00B5295C" w:rsidRPr="00FA66D5">
        <w:rPr>
          <w:rFonts w:ascii="Arial" w:eastAsia="Times New Roman" w:hAnsi="Arial" w:cs="Arial"/>
          <w:color w:val="000000"/>
          <w:sz w:val="20"/>
          <w:szCs w:val="20"/>
          <w:lang w:eastAsia="sl-SI"/>
        </w:rPr>
        <w:t>izdaja</w:t>
      </w:r>
    </w:p>
    <w:p w14:paraId="292DD06C" w14:textId="77777777" w:rsidR="00332C0A" w:rsidRPr="00FA66D5" w:rsidRDefault="00332C0A" w:rsidP="00332C0A">
      <w:pPr>
        <w:shd w:val="clear" w:color="auto" w:fill="FFFFFF"/>
        <w:suppressAutoHyphens w:val="0"/>
        <w:spacing w:before="480" w:after="0" w:line="240" w:lineRule="auto"/>
        <w:jc w:val="center"/>
        <w:rPr>
          <w:rFonts w:ascii="Arial" w:eastAsia="Times New Roman" w:hAnsi="Arial" w:cs="Arial"/>
          <w:b/>
          <w:bCs/>
          <w:color w:val="000000"/>
          <w:spacing w:val="40"/>
          <w:sz w:val="20"/>
          <w:szCs w:val="20"/>
          <w:lang w:eastAsia="sl-SI"/>
        </w:rPr>
      </w:pPr>
      <w:r w:rsidRPr="00FA66D5">
        <w:rPr>
          <w:rFonts w:ascii="Arial" w:eastAsia="Times New Roman" w:hAnsi="Arial" w:cs="Arial"/>
          <w:b/>
          <w:bCs/>
          <w:color w:val="000000"/>
          <w:spacing w:val="40"/>
          <w:sz w:val="20"/>
          <w:szCs w:val="20"/>
          <w:lang w:eastAsia="sl-SI"/>
        </w:rPr>
        <w:t>UREDBO</w:t>
      </w:r>
    </w:p>
    <w:p w14:paraId="5DA18AE9" w14:textId="558D620D" w:rsidR="00332C0A" w:rsidRPr="00FA66D5" w:rsidRDefault="00332C0A" w:rsidP="00332C0A">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 xml:space="preserve">o </w:t>
      </w:r>
      <w:r w:rsidRPr="00617A44">
        <w:rPr>
          <w:rFonts w:ascii="Arial" w:eastAsia="Times New Roman" w:hAnsi="Arial" w:cs="Arial"/>
          <w:b/>
          <w:bCs/>
          <w:color w:val="000000"/>
          <w:sz w:val="20"/>
          <w:szCs w:val="20"/>
          <w:lang w:eastAsia="sl-SI"/>
        </w:rPr>
        <w:t xml:space="preserve">izvajanju </w:t>
      </w:r>
      <w:r w:rsidR="00BE56B3">
        <w:rPr>
          <w:rFonts w:ascii="Arial" w:eastAsia="Times New Roman" w:hAnsi="Arial" w:cs="Arial"/>
          <w:b/>
          <w:bCs/>
          <w:color w:val="000000"/>
          <w:sz w:val="20"/>
          <w:szCs w:val="20"/>
          <w:lang w:eastAsia="sl-SI"/>
        </w:rPr>
        <w:t>u</w:t>
      </w:r>
      <w:r w:rsidR="00BE56B3" w:rsidRPr="00617A44">
        <w:rPr>
          <w:rFonts w:ascii="Arial" w:eastAsia="Times New Roman" w:hAnsi="Arial" w:cs="Arial"/>
          <w:b/>
          <w:bCs/>
          <w:color w:val="000000"/>
          <w:sz w:val="20"/>
          <w:szCs w:val="20"/>
          <w:lang w:eastAsia="sl-SI"/>
        </w:rPr>
        <w:t xml:space="preserve">redbe </w:t>
      </w:r>
      <w:r w:rsidRPr="00617A44">
        <w:rPr>
          <w:rFonts w:ascii="Arial" w:eastAsia="Times New Roman" w:hAnsi="Arial" w:cs="Arial"/>
          <w:b/>
          <w:bCs/>
          <w:color w:val="000000"/>
          <w:sz w:val="20"/>
          <w:szCs w:val="20"/>
          <w:lang w:eastAsia="sl-SI"/>
        </w:rPr>
        <w:t>(EU)</w:t>
      </w:r>
      <w:r w:rsidRPr="00FA66D5">
        <w:rPr>
          <w:rFonts w:ascii="Arial" w:eastAsia="Times New Roman" w:hAnsi="Arial" w:cs="Arial"/>
          <w:b/>
          <w:bCs/>
          <w:color w:val="000000"/>
          <w:sz w:val="20"/>
          <w:szCs w:val="20"/>
          <w:lang w:eastAsia="sl-SI"/>
        </w:rPr>
        <w:t xml:space="preserve"> o strojih</w:t>
      </w:r>
    </w:p>
    <w:p w14:paraId="195AF805" w14:textId="11074D19" w:rsidR="00B63883" w:rsidRPr="00FA66D5" w:rsidRDefault="00B63883" w:rsidP="00752FDF">
      <w:pPr>
        <w:shd w:val="clear" w:color="auto" w:fill="FFFFFF"/>
        <w:tabs>
          <w:tab w:val="left" w:pos="4253"/>
          <w:tab w:val="left" w:pos="4536"/>
          <w:tab w:val="left" w:pos="5103"/>
        </w:tabs>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1. člen</w:t>
      </w:r>
    </w:p>
    <w:p w14:paraId="51E99675" w14:textId="77777777"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(vsebina)</w:t>
      </w:r>
    </w:p>
    <w:p w14:paraId="093DDAA7" w14:textId="77777777"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p>
    <w:p w14:paraId="24F9EB79" w14:textId="4F347C51" w:rsidR="00B63883" w:rsidRPr="00FA66D5" w:rsidRDefault="00B63883" w:rsidP="00B63883">
      <w:pPr>
        <w:shd w:val="clear" w:color="auto" w:fill="FFFFFF"/>
        <w:suppressAutoHyphens w:val="0"/>
        <w:spacing w:after="75" w:line="240" w:lineRule="auto"/>
        <w:jc w:val="both"/>
        <w:rPr>
          <w:rFonts w:ascii="Arial" w:eastAsia="Times New Roman" w:hAnsi="Arial" w:cs="Arial"/>
          <w:sz w:val="20"/>
          <w:szCs w:val="20"/>
          <w:lang w:eastAsia="sl-SI"/>
        </w:rPr>
      </w:pPr>
      <w:r w:rsidRPr="00FA66D5">
        <w:rPr>
          <w:rFonts w:ascii="Arial" w:eastAsia="Times New Roman" w:hAnsi="Arial" w:cs="Arial"/>
          <w:sz w:val="20"/>
          <w:szCs w:val="20"/>
          <w:lang w:eastAsia="sl-SI"/>
        </w:rPr>
        <w:t xml:space="preserve">S to uredbo se za izvajanje </w:t>
      </w:r>
      <w:bookmarkStart w:id="3" w:name="_Hlk143244659"/>
      <w:r w:rsidRPr="00FA66D5">
        <w:rPr>
          <w:rFonts w:ascii="Arial" w:eastAsia="Times New Roman" w:hAnsi="Arial" w:cs="Arial"/>
          <w:sz w:val="20"/>
          <w:szCs w:val="20"/>
          <w:lang w:eastAsia="sl-SI"/>
        </w:rPr>
        <w:t xml:space="preserve">Uredbe </w:t>
      </w:r>
      <w:bookmarkStart w:id="4" w:name="_Hlk184809235"/>
      <w:r w:rsidRPr="00FA66D5">
        <w:rPr>
          <w:rFonts w:ascii="Arial" w:eastAsia="Times New Roman" w:hAnsi="Arial" w:cs="Arial"/>
          <w:sz w:val="20"/>
          <w:szCs w:val="20"/>
          <w:lang w:eastAsia="sl-SI"/>
        </w:rPr>
        <w:t xml:space="preserve">(EU) 2023/1230 </w:t>
      </w:r>
      <w:bookmarkEnd w:id="3"/>
      <w:r w:rsidRPr="00FA66D5">
        <w:rPr>
          <w:rFonts w:ascii="Arial" w:eastAsia="Times New Roman" w:hAnsi="Arial" w:cs="Arial"/>
          <w:sz w:val="20"/>
          <w:szCs w:val="20"/>
          <w:lang w:eastAsia="sl-SI"/>
        </w:rPr>
        <w:t>Evropskega parlamenta in Sveta z dne 14. junija 2023 o strojih in razveljavitvi Direktive 2006/42/ES Evropskega parlamenta in Sveta ter Direktive Sveta 73/</w:t>
      </w:r>
      <w:r w:rsidR="00F60BFC">
        <w:rPr>
          <w:rFonts w:ascii="Arial" w:eastAsia="Times New Roman" w:hAnsi="Arial" w:cs="Arial"/>
          <w:sz w:val="20"/>
          <w:szCs w:val="20"/>
          <w:lang w:eastAsia="sl-SI"/>
        </w:rPr>
        <w:t>361/EGS (UL L št. 165 z dne 29. 6. </w:t>
      </w:r>
      <w:r w:rsidRPr="00FA66D5">
        <w:rPr>
          <w:rFonts w:ascii="Arial" w:eastAsia="Times New Roman" w:hAnsi="Arial" w:cs="Arial"/>
          <w:sz w:val="20"/>
          <w:szCs w:val="20"/>
          <w:lang w:eastAsia="sl-SI"/>
        </w:rPr>
        <w:t xml:space="preserve">2023, str. 1), </w:t>
      </w:r>
      <w:r w:rsidR="00B5295C">
        <w:rPr>
          <w:rFonts w:ascii="Arial" w:eastAsia="Times New Roman" w:hAnsi="Arial" w:cs="Arial"/>
          <w:sz w:val="20"/>
          <w:szCs w:val="20"/>
          <w:lang w:eastAsia="sl-SI"/>
        </w:rPr>
        <w:t>zadnj</w:t>
      </w:r>
      <w:r w:rsidR="00195C0E">
        <w:rPr>
          <w:rFonts w:ascii="Arial" w:eastAsia="Times New Roman" w:hAnsi="Arial" w:cs="Arial"/>
          <w:sz w:val="20"/>
          <w:szCs w:val="20"/>
          <w:lang w:eastAsia="sl-SI"/>
        </w:rPr>
        <w:t>ič</w:t>
      </w:r>
      <w:r w:rsidR="00B5295C">
        <w:rPr>
          <w:rFonts w:ascii="Arial" w:eastAsia="Times New Roman" w:hAnsi="Arial" w:cs="Arial"/>
          <w:sz w:val="20"/>
          <w:szCs w:val="20"/>
          <w:lang w:eastAsia="sl-SI"/>
        </w:rPr>
        <w:t xml:space="preserve"> </w:t>
      </w:r>
      <w:r w:rsidR="009A6CFA">
        <w:rPr>
          <w:rFonts w:ascii="Arial" w:eastAsia="Times New Roman" w:hAnsi="Arial" w:cs="Arial"/>
          <w:sz w:val="20"/>
          <w:szCs w:val="20"/>
          <w:lang w:eastAsia="sl-SI"/>
        </w:rPr>
        <w:t xml:space="preserve">spremenjene z Uredbo </w:t>
      </w:r>
      <w:r w:rsidR="009A6CFA" w:rsidRPr="009A6CFA">
        <w:rPr>
          <w:rFonts w:ascii="Arial" w:eastAsia="Times New Roman" w:hAnsi="Arial" w:cs="Arial"/>
          <w:sz w:val="20"/>
          <w:szCs w:val="20"/>
          <w:lang w:eastAsia="sl-SI"/>
        </w:rPr>
        <w:t>(EU) 2024/2748 Evropskega parlamenta in Sveta z dne 9. oktobra 2024 o spremembi uredb (EU) št. 305/2011, (EU) 2016/424, (EU) 2016/425, (EU) 2016/426, (EU) 2023/988 in (EU) 2023/1230 glede nujnih postopkov za ugotavljanje skladnosti, domnevo o skladnosti, sprejetje skupnih specifikacij in nadzor trga zaradi izrednih razmer na notranjem trgu</w:t>
      </w:r>
      <w:r w:rsidRPr="00FA66D5">
        <w:rPr>
          <w:rFonts w:ascii="Arial" w:eastAsia="Times New Roman" w:hAnsi="Arial" w:cs="Arial"/>
          <w:sz w:val="20"/>
          <w:szCs w:val="20"/>
          <w:lang w:eastAsia="sl-SI"/>
        </w:rPr>
        <w:t xml:space="preserve"> (UL L št. </w:t>
      </w:r>
      <w:r w:rsidR="006E172C">
        <w:rPr>
          <w:rFonts w:ascii="Arial" w:eastAsia="Times New Roman" w:hAnsi="Arial" w:cs="Arial"/>
          <w:sz w:val="20"/>
          <w:szCs w:val="20"/>
          <w:lang w:eastAsia="sl-SI"/>
        </w:rPr>
        <w:t xml:space="preserve">2024/2748 </w:t>
      </w:r>
      <w:r w:rsidRPr="00FA66D5">
        <w:rPr>
          <w:rFonts w:ascii="Arial" w:eastAsia="Times New Roman" w:hAnsi="Arial" w:cs="Arial"/>
          <w:sz w:val="20"/>
          <w:szCs w:val="20"/>
          <w:lang w:eastAsia="sl-SI"/>
        </w:rPr>
        <w:t xml:space="preserve">z dne </w:t>
      </w:r>
      <w:r w:rsidR="006E172C">
        <w:rPr>
          <w:rFonts w:ascii="Arial" w:eastAsia="Times New Roman" w:hAnsi="Arial" w:cs="Arial"/>
          <w:sz w:val="20"/>
          <w:szCs w:val="20"/>
          <w:lang w:eastAsia="sl-SI"/>
        </w:rPr>
        <w:t>8.</w:t>
      </w:r>
      <w:r w:rsidR="00F60BFC">
        <w:rPr>
          <w:rFonts w:ascii="Arial" w:eastAsia="Times New Roman" w:hAnsi="Arial" w:cs="Arial"/>
          <w:sz w:val="20"/>
          <w:szCs w:val="20"/>
          <w:lang w:eastAsia="sl-SI"/>
        </w:rPr>
        <w:t> </w:t>
      </w:r>
      <w:r w:rsidR="006E172C">
        <w:rPr>
          <w:rFonts w:ascii="Arial" w:eastAsia="Times New Roman" w:hAnsi="Arial" w:cs="Arial"/>
          <w:sz w:val="20"/>
          <w:szCs w:val="20"/>
          <w:lang w:eastAsia="sl-SI"/>
        </w:rPr>
        <w:t>11.</w:t>
      </w:r>
      <w:r w:rsidR="00F60BFC">
        <w:rPr>
          <w:rFonts w:ascii="Arial" w:eastAsia="Times New Roman" w:hAnsi="Arial" w:cs="Arial"/>
          <w:sz w:val="20"/>
          <w:szCs w:val="20"/>
          <w:lang w:eastAsia="sl-SI"/>
        </w:rPr>
        <w:t> </w:t>
      </w:r>
      <w:r w:rsidR="006E172C">
        <w:rPr>
          <w:rFonts w:ascii="Arial" w:eastAsia="Times New Roman" w:hAnsi="Arial" w:cs="Arial"/>
          <w:sz w:val="20"/>
          <w:szCs w:val="20"/>
          <w:lang w:eastAsia="sl-SI"/>
        </w:rPr>
        <w:t>2024</w:t>
      </w:r>
      <w:r w:rsidRPr="002F22EB">
        <w:rPr>
          <w:rFonts w:ascii="Arial" w:eastAsia="Times New Roman" w:hAnsi="Arial" w:cs="Arial"/>
          <w:sz w:val="20"/>
          <w:szCs w:val="20"/>
          <w:lang w:eastAsia="sl-SI"/>
        </w:rPr>
        <w:t>)</w:t>
      </w:r>
      <w:r w:rsidR="00B5295C" w:rsidRPr="002F22EB">
        <w:rPr>
          <w:rFonts w:ascii="Arial" w:eastAsia="Times New Roman" w:hAnsi="Arial" w:cs="Arial"/>
          <w:sz w:val="20"/>
          <w:szCs w:val="20"/>
          <w:lang w:eastAsia="sl-SI"/>
        </w:rPr>
        <w:t>,</w:t>
      </w:r>
      <w:r w:rsidRPr="00FA66D5">
        <w:rPr>
          <w:rFonts w:ascii="Arial" w:eastAsia="Times New Roman" w:hAnsi="Arial" w:cs="Arial"/>
          <w:sz w:val="20"/>
          <w:szCs w:val="20"/>
          <w:lang w:eastAsia="sl-SI"/>
        </w:rPr>
        <w:t xml:space="preserve"> (v nadaljnjem besedilu: </w:t>
      </w:r>
      <w:r w:rsidRPr="0054279C">
        <w:rPr>
          <w:rFonts w:ascii="Arial" w:eastAsia="Times New Roman" w:hAnsi="Arial" w:cs="Arial"/>
          <w:sz w:val="20"/>
          <w:szCs w:val="20"/>
          <w:lang w:eastAsia="sl-SI"/>
        </w:rPr>
        <w:t>Uredba 2023/1230</w:t>
      </w:r>
      <w:r w:rsidR="00B5295C" w:rsidRPr="001B0D96">
        <w:rPr>
          <w:rFonts w:ascii="Arial" w:eastAsia="Times New Roman" w:hAnsi="Arial" w:cs="Arial"/>
          <w:sz w:val="20"/>
          <w:szCs w:val="20"/>
          <w:lang w:eastAsia="sl-SI"/>
        </w:rPr>
        <w:t>/EU</w:t>
      </w:r>
      <w:r w:rsidRPr="00401F0D">
        <w:rPr>
          <w:rFonts w:ascii="Arial" w:eastAsia="Times New Roman" w:hAnsi="Arial" w:cs="Arial"/>
          <w:sz w:val="20"/>
          <w:szCs w:val="20"/>
          <w:lang w:eastAsia="sl-SI"/>
        </w:rPr>
        <w:t>)</w:t>
      </w:r>
      <w:bookmarkEnd w:id="4"/>
      <w:r w:rsidRPr="00401F0D">
        <w:rPr>
          <w:rFonts w:ascii="Arial" w:eastAsia="Times New Roman" w:hAnsi="Arial" w:cs="Arial"/>
          <w:sz w:val="20"/>
          <w:szCs w:val="20"/>
          <w:lang w:eastAsia="sl-SI"/>
        </w:rPr>
        <w:t xml:space="preserve"> določ</w:t>
      </w:r>
      <w:r w:rsidR="0056173B" w:rsidRPr="00401F0D">
        <w:rPr>
          <w:rFonts w:ascii="Arial" w:eastAsia="Times New Roman" w:hAnsi="Arial" w:cs="Arial"/>
          <w:sz w:val="20"/>
          <w:szCs w:val="20"/>
          <w:lang w:eastAsia="sl-SI"/>
        </w:rPr>
        <w:t>a</w:t>
      </w:r>
      <w:r w:rsidRPr="003E789A">
        <w:rPr>
          <w:rFonts w:ascii="Arial" w:eastAsia="Times New Roman" w:hAnsi="Arial" w:cs="Arial"/>
          <w:sz w:val="20"/>
          <w:szCs w:val="20"/>
          <w:lang w:eastAsia="sl-SI"/>
        </w:rPr>
        <w:t xml:space="preserve">jo priglasitveni organ za izvajanje, </w:t>
      </w:r>
      <w:r w:rsidR="00025EDF" w:rsidRPr="003E789A">
        <w:rPr>
          <w:rFonts w:ascii="Arial" w:eastAsia="Times New Roman" w:hAnsi="Arial" w:cs="Arial"/>
          <w:sz w:val="20"/>
          <w:szCs w:val="20"/>
          <w:lang w:eastAsia="sl-SI"/>
        </w:rPr>
        <w:t>obvezn</w:t>
      </w:r>
      <w:r w:rsidR="0056173B" w:rsidRPr="003E789A">
        <w:rPr>
          <w:rFonts w:ascii="Arial" w:eastAsia="Times New Roman" w:hAnsi="Arial" w:cs="Arial"/>
          <w:sz w:val="20"/>
          <w:szCs w:val="20"/>
          <w:lang w:eastAsia="sl-SI"/>
        </w:rPr>
        <w:t>a</w:t>
      </w:r>
      <w:r w:rsidR="00025EDF" w:rsidRPr="003E789A">
        <w:rPr>
          <w:rFonts w:ascii="Arial" w:eastAsia="Times New Roman" w:hAnsi="Arial" w:cs="Arial"/>
          <w:sz w:val="20"/>
          <w:szCs w:val="20"/>
          <w:lang w:eastAsia="sl-SI"/>
        </w:rPr>
        <w:t xml:space="preserve"> uporab</w:t>
      </w:r>
      <w:r w:rsidR="0056173B" w:rsidRPr="003E789A">
        <w:rPr>
          <w:rFonts w:ascii="Arial" w:eastAsia="Times New Roman" w:hAnsi="Arial" w:cs="Arial"/>
          <w:sz w:val="20"/>
          <w:szCs w:val="20"/>
          <w:lang w:eastAsia="sl-SI"/>
        </w:rPr>
        <w:t>a</w:t>
      </w:r>
      <w:r w:rsidR="00025EDF" w:rsidRPr="003E789A">
        <w:rPr>
          <w:rFonts w:ascii="Arial" w:eastAsia="Times New Roman" w:hAnsi="Arial" w:cs="Arial"/>
          <w:sz w:val="20"/>
          <w:szCs w:val="20"/>
          <w:lang w:eastAsia="sl-SI"/>
        </w:rPr>
        <w:t xml:space="preserve"> slovenskega jezika </w:t>
      </w:r>
      <w:r w:rsidR="00025EDF" w:rsidRPr="002111A5">
        <w:rPr>
          <w:rFonts w:ascii="Arial" w:eastAsia="Times New Roman" w:hAnsi="Arial" w:cs="Arial"/>
          <w:sz w:val="20"/>
          <w:szCs w:val="20"/>
          <w:lang w:eastAsia="sl-SI"/>
        </w:rPr>
        <w:t>za posamezne</w:t>
      </w:r>
      <w:r w:rsidR="00025EDF">
        <w:rPr>
          <w:rFonts w:ascii="Arial" w:eastAsia="Times New Roman" w:hAnsi="Arial" w:cs="Arial"/>
          <w:sz w:val="20"/>
          <w:szCs w:val="20"/>
          <w:lang w:eastAsia="sl-SI"/>
        </w:rPr>
        <w:t xml:space="preserve"> dokumente in informacije</w:t>
      </w:r>
      <w:r w:rsidRPr="00FA66D5">
        <w:rPr>
          <w:rFonts w:ascii="Arial" w:eastAsia="Times New Roman" w:hAnsi="Arial" w:cs="Arial"/>
          <w:sz w:val="20"/>
          <w:szCs w:val="20"/>
          <w:lang w:eastAsia="sl-SI"/>
        </w:rPr>
        <w:t>, inšpekcijski nadzor ter prekrški gospodarskih subjektov</w:t>
      </w:r>
      <w:r w:rsidR="009A6CFA">
        <w:rPr>
          <w:rFonts w:ascii="Arial" w:eastAsia="Times New Roman" w:hAnsi="Arial" w:cs="Arial"/>
          <w:sz w:val="20"/>
          <w:szCs w:val="20"/>
          <w:lang w:eastAsia="sl-SI"/>
        </w:rPr>
        <w:t>.</w:t>
      </w:r>
      <w:r w:rsidRPr="00FA66D5">
        <w:rPr>
          <w:rFonts w:ascii="Arial" w:eastAsia="Times New Roman" w:hAnsi="Arial" w:cs="Arial"/>
          <w:sz w:val="20"/>
          <w:szCs w:val="20"/>
          <w:lang w:eastAsia="sl-SI"/>
        </w:rPr>
        <w:t xml:space="preserve"> </w:t>
      </w:r>
    </w:p>
    <w:p w14:paraId="22CB3A47" w14:textId="77777777" w:rsidR="00B63883" w:rsidRPr="00FA66D5" w:rsidRDefault="00B63883" w:rsidP="00B63883">
      <w:pPr>
        <w:shd w:val="clear" w:color="auto" w:fill="FFFFFF"/>
        <w:tabs>
          <w:tab w:val="left" w:pos="5103"/>
        </w:tabs>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2. člen</w:t>
      </w:r>
    </w:p>
    <w:p w14:paraId="69878DE8" w14:textId="77777777"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(priglasitveni organ)</w:t>
      </w:r>
    </w:p>
    <w:p w14:paraId="105BEE80" w14:textId="549FB076" w:rsidR="00B63883" w:rsidRPr="00FA66D5" w:rsidRDefault="00B63883" w:rsidP="00D71E26">
      <w:pPr>
        <w:shd w:val="clear" w:color="auto" w:fill="FFFFFF"/>
        <w:tabs>
          <w:tab w:val="left" w:pos="5103"/>
        </w:tabs>
        <w:suppressAutoHyphens w:val="0"/>
        <w:spacing w:before="240" w:after="24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Priglasitveni organ </w:t>
      </w:r>
      <w:r w:rsidR="00492DF6">
        <w:rPr>
          <w:rFonts w:ascii="Arial" w:eastAsia="Times New Roman" w:hAnsi="Arial" w:cs="Arial"/>
          <w:color w:val="000000"/>
          <w:sz w:val="20"/>
          <w:szCs w:val="20"/>
          <w:lang w:eastAsia="sl-SI"/>
        </w:rPr>
        <w:t>iz 27. člena</w:t>
      </w:r>
      <w:r w:rsidRPr="00FA66D5">
        <w:rPr>
          <w:rFonts w:ascii="Arial" w:eastAsia="Times New Roman" w:hAnsi="Arial" w:cs="Arial"/>
          <w:color w:val="000000"/>
          <w:sz w:val="20"/>
          <w:szCs w:val="20"/>
          <w:lang w:eastAsia="sl-SI"/>
        </w:rPr>
        <w:t xml:space="preserve"> </w:t>
      </w:r>
      <w:r w:rsidR="00492DF6" w:rsidRPr="00025EDF">
        <w:rPr>
          <w:rFonts w:ascii="Arial" w:eastAsia="Times New Roman" w:hAnsi="Arial" w:cs="Arial"/>
          <w:color w:val="000000"/>
          <w:sz w:val="20"/>
          <w:szCs w:val="20"/>
          <w:lang w:eastAsia="sl-SI"/>
        </w:rPr>
        <w:t xml:space="preserve">Uredbe </w:t>
      </w:r>
      <w:r w:rsidRPr="00025EDF">
        <w:rPr>
          <w:rFonts w:ascii="Arial" w:eastAsia="Times New Roman" w:hAnsi="Arial" w:cs="Arial"/>
          <w:color w:val="000000"/>
          <w:sz w:val="20"/>
          <w:szCs w:val="20"/>
          <w:lang w:eastAsia="sl-SI"/>
        </w:rPr>
        <w:t>2023/1230</w:t>
      </w:r>
      <w:r w:rsidR="00492DF6" w:rsidRPr="00025EDF">
        <w:rPr>
          <w:rFonts w:ascii="Arial" w:eastAsia="Times New Roman" w:hAnsi="Arial" w:cs="Arial"/>
          <w:color w:val="000000"/>
          <w:sz w:val="20"/>
          <w:szCs w:val="20"/>
          <w:lang w:eastAsia="sl-SI"/>
        </w:rPr>
        <w:t>/EU</w:t>
      </w:r>
      <w:r w:rsidRPr="00025EDF">
        <w:rPr>
          <w:rFonts w:ascii="Arial" w:eastAsia="Times New Roman" w:hAnsi="Arial" w:cs="Arial"/>
          <w:color w:val="000000"/>
          <w:sz w:val="20"/>
          <w:szCs w:val="20"/>
          <w:lang w:eastAsia="sl-SI"/>
        </w:rPr>
        <w:t xml:space="preserve"> je</w:t>
      </w:r>
      <w:r w:rsidRPr="00FA66D5">
        <w:rPr>
          <w:rFonts w:ascii="Arial" w:eastAsia="Times New Roman" w:hAnsi="Arial" w:cs="Arial"/>
          <w:color w:val="000000"/>
          <w:sz w:val="20"/>
          <w:szCs w:val="20"/>
          <w:lang w:eastAsia="sl-SI"/>
        </w:rPr>
        <w:t xml:space="preserve"> ministrstvo, pristojno za trg (v nadaljnjem besedilu: ministrstvo).</w:t>
      </w:r>
    </w:p>
    <w:p w14:paraId="31D96996" w14:textId="77777777" w:rsidR="00B63883" w:rsidRPr="00FA66D5" w:rsidRDefault="00B63883" w:rsidP="00B63883">
      <w:pPr>
        <w:shd w:val="clear" w:color="auto" w:fill="FFFFFF"/>
        <w:tabs>
          <w:tab w:val="left" w:pos="5103"/>
        </w:tabs>
        <w:suppressAutoHyphens w:val="0"/>
        <w:spacing w:before="24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3. člen</w:t>
      </w:r>
    </w:p>
    <w:p w14:paraId="7CB46519" w14:textId="77777777"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(jezik)</w:t>
      </w:r>
    </w:p>
    <w:p w14:paraId="2F976678" w14:textId="57F102E0" w:rsidR="00B63883" w:rsidRPr="00FA66D5" w:rsidRDefault="00B63883" w:rsidP="00D71E26">
      <w:pPr>
        <w:shd w:val="clear" w:color="auto" w:fill="FFFFFF"/>
        <w:tabs>
          <w:tab w:val="left" w:pos="5103"/>
        </w:tabs>
        <w:suppressAutoHyphens w:val="0"/>
        <w:spacing w:before="240" w:line="240" w:lineRule="auto"/>
        <w:jc w:val="both"/>
        <w:rPr>
          <w:rFonts w:ascii="Arial" w:eastAsia="Times New Roman" w:hAnsi="Arial" w:cs="Arial"/>
          <w:color w:val="000000"/>
          <w:sz w:val="20"/>
          <w:szCs w:val="20"/>
          <w:lang w:eastAsia="sl-SI"/>
        </w:rPr>
      </w:pPr>
      <w:r w:rsidRPr="00FA66D5">
        <w:rPr>
          <w:rFonts w:ascii="Arial" w:eastAsia="Times New Roman" w:hAnsi="Arial" w:cs="Arial"/>
          <w:sz w:val="20"/>
          <w:szCs w:val="20"/>
          <w:lang w:eastAsia="sl-SI"/>
        </w:rPr>
        <w:t xml:space="preserve">Navodila za uporabo, varnostne informacije in informacije iz </w:t>
      </w:r>
      <w:r w:rsidR="002265B0">
        <w:rPr>
          <w:rFonts w:ascii="Arial" w:eastAsia="Times New Roman" w:hAnsi="Arial" w:cs="Arial"/>
          <w:sz w:val="20"/>
          <w:szCs w:val="20"/>
          <w:lang w:eastAsia="sl-SI"/>
        </w:rPr>
        <w:t>P</w:t>
      </w:r>
      <w:r w:rsidR="002265B0" w:rsidRPr="00FA66D5">
        <w:rPr>
          <w:rFonts w:ascii="Arial" w:eastAsia="Times New Roman" w:hAnsi="Arial" w:cs="Arial"/>
          <w:sz w:val="20"/>
          <w:szCs w:val="20"/>
          <w:lang w:eastAsia="sl-SI"/>
        </w:rPr>
        <w:t xml:space="preserve">riloge </w:t>
      </w:r>
      <w:r w:rsidRPr="00FA66D5">
        <w:rPr>
          <w:rFonts w:ascii="Arial" w:eastAsia="Times New Roman" w:hAnsi="Arial" w:cs="Arial"/>
          <w:sz w:val="20"/>
          <w:szCs w:val="20"/>
          <w:lang w:eastAsia="sl-SI"/>
        </w:rPr>
        <w:t>III,</w:t>
      </w:r>
      <w:r w:rsidRPr="00FA66D5">
        <w:rPr>
          <w:rFonts w:ascii="Arial" w:eastAsia="Times New Roman" w:hAnsi="Arial" w:cs="Arial"/>
          <w:color w:val="000000"/>
          <w:sz w:val="20"/>
          <w:szCs w:val="20"/>
          <w:lang w:eastAsia="sl-SI"/>
        </w:rPr>
        <w:t xml:space="preserve"> navodila za sestavljanje iz </w:t>
      </w:r>
      <w:r w:rsidR="002265B0">
        <w:rPr>
          <w:rFonts w:ascii="Arial" w:eastAsia="Times New Roman" w:hAnsi="Arial" w:cs="Arial"/>
          <w:color w:val="000000"/>
          <w:sz w:val="20"/>
          <w:szCs w:val="20"/>
          <w:lang w:eastAsia="sl-SI"/>
        </w:rPr>
        <w:t>P</w:t>
      </w:r>
      <w:r w:rsidR="002265B0" w:rsidRPr="00FA66D5">
        <w:rPr>
          <w:rFonts w:ascii="Arial" w:eastAsia="Times New Roman" w:hAnsi="Arial" w:cs="Arial"/>
          <w:color w:val="000000"/>
          <w:sz w:val="20"/>
          <w:szCs w:val="20"/>
          <w:lang w:eastAsia="sl-SI"/>
        </w:rPr>
        <w:t xml:space="preserve">riloge </w:t>
      </w:r>
      <w:r w:rsidRPr="00FA66D5">
        <w:rPr>
          <w:rFonts w:ascii="Arial" w:eastAsia="Times New Roman" w:hAnsi="Arial" w:cs="Arial"/>
          <w:color w:val="000000"/>
          <w:sz w:val="20"/>
          <w:szCs w:val="20"/>
          <w:lang w:eastAsia="sl-SI"/>
        </w:rPr>
        <w:t xml:space="preserve">XI, izjava EU o skladnosti iz </w:t>
      </w:r>
      <w:r w:rsidR="007E3128" w:rsidRPr="00FA66D5">
        <w:rPr>
          <w:rFonts w:ascii="Arial" w:eastAsia="Times New Roman" w:hAnsi="Arial" w:cs="Arial"/>
          <w:color w:val="000000"/>
          <w:sz w:val="20"/>
          <w:szCs w:val="20"/>
          <w:lang w:eastAsia="sl-SI"/>
        </w:rPr>
        <w:t>del</w:t>
      </w:r>
      <w:r w:rsidR="007E3128">
        <w:rPr>
          <w:rFonts w:ascii="Arial" w:eastAsia="Times New Roman" w:hAnsi="Arial" w:cs="Arial"/>
          <w:color w:val="000000"/>
          <w:sz w:val="20"/>
          <w:szCs w:val="20"/>
          <w:lang w:eastAsia="sl-SI"/>
        </w:rPr>
        <w:t>a</w:t>
      </w:r>
      <w:r w:rsidR="007E3128" w:rsidRPr="00FA66D5">
        <w:rPr>
          <w:rFonts w:ascii="Arial" w:eastAsia="Times New Roman" w:hAnsi="Arial" w:cs="Arial"/>
          <w:color w:val="000000"/>
          <w:sz w:val="20"/>
          <w:szCs w:val="20"/>
          <w:lang w:eastAsia="sl-SI"/>
        </w:rPr>
        <w:t xml:space="preserve"> A</w:t>
      </w:r>
      <w:r w:rsidR="007E3128" w:rsidRPr="00FA66D5" w:rsidDel="007E3128">
        <w:rPr>
          <w:rFonts w:ascii="Arial" w:eastAsia="Times New Roman" w:hAnsi="Arial" w:cs="Arial"/>
          <w:color w:val="000000"/>
          <w:sz w:val="20"/>
          <w:szCs w:val="20"/>
          <w:lang w:eastAsia="sl-SI"/>
        </w:rPr>
        <w:t xml:space="preserve"> </w:t>
      </w:r>
      <w:r w:rsidR="002265B0">
        <w:rPr>
          <w:rFonts w:ascii="Arial" w:eastAsia="Times New Roman" w:hAnsi="Arial" w:cs="Arial"/>
          <w:color w:val="000000"/>
          <w:sz w:val="20"/>
          <w:szCs w:val="20"/>
          <w:lang w:eastAsia="sl-SI"/>
        </w:rPr>
        <w:t>P</w:t>
      </w:r>
      <w:r w:rsidR="002265B0" w:rsidRPr="00FA66D5">
        <w:rPr>
          <w:rFonts w:ascii="Arial" w:eastAsia="Times New Roman" w:hAnsi="Arial" w:cs="Arial"/>
          <w:color w:val="000000"/>
          <w:sz w:val="20"/>
          <w:szCs w:val="20"/>
          <w:lang w:eastAsia="sl-SI"/>
        </w:rPr>
        <w:t>riloge</w:t>
      </w:r>
      <w:r w:rsidR="002265B0">
        <w:rPr>
          <w:rFonts w:ascii="Arial" w:eastAsia="Times New Roman" w:hAnsi="Arial" w:cs="Arial"/>
          <w:color w:val="000000"/>
          <w:sz w:val="20"/>
          <w:szCs w:val="20"/>
          <w:lang w:eastAsia="sl-SI"/>
        </w:rPr>
        <w:t xml:space="preserve"> </w:t>
      </w:r>
      <w:r w:rsidR="002807F7">
        <w:rPr>
          <w:rFonts w:ascii="Arial" w:eastAsia="Times New Roman" w:hAnsi="Arial" w:cs="Arial"/>
          <w:color w:val="000000"/>
          <w:sz w:val="20"/>
          <w:szCs w:val="20"/>
          <w:lang w:eastAsia="sl-SI"/>
        </w:rPr>
        <w:t>V</w:t>
      </w:r>
      <w:r w:rsidR="007E3128" w:rsidRPr="00FA66D5">
        <w:rPr>
          <w:rFonts w:ascii="Arial" w:eastAsia="Times New Roman" w:hAnsi="Arial" w:cs="Arial"/>
          <w:color w:val="000000"/>
          <w:sz w:val="20"/>
          <w:szCs w:val="20"/>
          <w:lang w:eastAsia="sl-SI"/>
        </w:rPr>
        <w:t xml:space="preserve"> </w:t>
      </w:r>
      <w:r w:rsidR="00044949">
        <w:rPr>
          <w:rFonts w:ascii="Arial" w:eastAsia="Times New Roman" w:hAnsi="Arial" w:cs="Arial"/>
          <w:color w:val="000000"/>
          <w:sz w:val="20"/>
          <w:szCs w:val="20"/>
          <w:lang w:eastAsia="sl-SI"/>
        </w:rPr>
        <w:t>ter</w:t>
      </w:r>
      <w:r w:rsidRPr="00FA66D5">
        <w:rPr>
          <w:rFonts w:ascii="Arial" w:eastAsia="Times New Roman" w:hAnsi="Arial" w:cs="Arial"/>
          <w:color w:val="000000"/>
          <w:sz w:val="20"/>
          <w:szCs w:val="20"/>
          <w:lang w:eastAsia="sl-SI"/>
        </w:rPr>
        <w:t xml:space="preserve"> izjava </w:t>
      </w:r>
      <w:r w:rsidR="00044949" w:rsidRPr="00FA66D5">
        <w:rPr>
          <w:rFonts w:ascii="Arial" w:eastAsia="Times New Roman" w:hAnsi="Arial" w:cs="Arial"/>
          <w:color w:val="000000"/>
          <w:sz w:val="20"/>
          <w:szCs w:val="20"/>
          <w:lang w:eastAsia="sl-SI"/>
        </w:rPr>
        <w:t xml:space="preserve">EU </w:t>
      </w:r>
      <w:r w:rsidRPr="00FA66D5">
        <w:rPr>
          <w:rFonts w:ascii="Arial" w:eastAsia="Times New Roman" w:hAnsi="Arial" w:cs="Arial"/>
          <w:color w:val="000000"/>
          <w:sz w:val="20"/>
          <w:szCs w:val="20"/>
          <w:lang w:eastAsia="sl-SI"/>
        </w:rPr>
        <w:t xml:space="preserve">o vgradnji iz </w:t>
      </w:r>
      <w:r w:rsidR="007E3128" w:rsidRPr="00FA66D5">
        <w:rPr>
          <w:rFonts w:ascii="Arial" w:eastAsia="Times New Roman" w:hAnsi="Arial" w:cs="Arial"/>
          <w:color w:val="000000"/>
          <w:sz w:val="20"/>
          <w:szCs w:val="20"/>
          <w:lang w:eastAsia="sl-SI"/>
        </w:rPr>
        <w:t>del</w:t>
      </w:r>
      <w:r w:rsidR="002807F7">
        <w:rPr>
          <w:rFonts w:ascii="Arial" w:eastAsia="Times New Roman" w:hAnsi="Arial" w:cs="Arial"/>
          <w:color w:val="000000"/>
          <w:sz w:val="20"/>
          <w:szCs w:val="20"/>
          <w:lang w:eastAsia="sl-SI"/>
        </w:rPr>
        <w:t>a</w:t>
      </w:r>
      <w:r w:rsidR="007E3128" w:rsidRPr="00FA66D5">
        <w:rPr>
          <w:rFonts w:ascii="Arial" w:eastAsia="Times New Roman" w:hAnsi="Arial" w:cs="Arial"/>
          <w:color w:val="000000"/>
          <w:sz w:val="20"/>
          <w:szCs w:val="20"/>
          <w:lang w:eastAsia="sl-SI"/>
        </w:rPr>
        <w:t xml:space="preserve"> B </w:t>
      </w:r>
      <w:r w:rsidR="002265B0">
        <w:rPr>
          <w:rFonts w:ascii="Arial" w:eastAsia="Times New Roman" w:hAnsi="Arial" w:cs="Arial"/>
          <w:color w:val="000000"/>
          <w:sz w:val="20"/>
          <w:szCs w:val="20"/>
          <w:lang w:eastAsia="sl-SI"/>
        </w:rPr>
        <w:t>P</w:t>
      </w:r>
      <w:r w:rsidR="002265B0" w:rsidRPr="00FA66D5">
        <w:rPr>
          <w:rFonts w:ascii="Arial" w:eastAsia="Times New Roman" w:hAnsi="Arial" w:cs="Arial"/>
          <w:color w:val="000000"/>
          <w:sz w:val="20"/>
          <w:szCs w:val="20"/>
          <w:lang w:eastAsia="sl-SI"/>
        </w:rPr>
        <w:t xml:space="preserve">riloge </w:t>
      </w:r>
      <w:r w:rsidRPr="00FA66D5">
        <w:rPr>
          <w:rFonts w:ascii="Arial" w:eastAsia="Times New Roman" w:hAnsi="Arial" w:cs="Arial"/>
          <w:color w:val="000000"/>
          <w:sz w:val="20"/>
          <w:szCs w:val="20"/>
          <w:lang w:eastAsia="sl-SI"/>
        </w:rPr>
        <w:t xml:space="preserve">V </w:t>
      </w:r>
      <w:r w:rsidRPr="00FA66D5">
        <w:rPr>
          <w:rFonts w:ascii="Arial" w:eastAsia="Times New Roman" w:hAnsi="Arial" w:cs="Arial"/>
          <w:sz w:val="20"/>
          <w:szCs w:val="20"/>
          <w:lang w:eastAsia="sl-SI"/>
        </w:rPr>
        <w:t xml:space="preserve">morajo biti v slovenskem jeziku. </w:t>
      </w:r>
    </w:p>
    <w:p w14:paraId="5BF96A76" w14:textId="5A4829DC" w:rsidR="00B63883" w:rsidRPr="00FA66D5" w:rsidRDefault="00B63883" w:rsidP="00B01721">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4.</w:t>
      </w:r>
      <w:r w:rsidR="009A6CFA">
        <w:rPr>
          <w:rFonts w:ascii="Arial" w:eastAsia="Times New Roman" w:hAnsi="Arial" w:cs="Arial"/>
          <w:b/>
          <w:bCs/>
          <w:color w:val="000000"/>
          <w:sz w:val="20"/>
          <w:szCs w:val="20"/>
          <w:lang w:eastAsia="sl-SI"/>
        </w:rPr>
        <w:t xml:space="preserve"> </w:t>
      </w:r>
      <w:r w:rsidRPr="00FA66D5">
        <w:rPr>
          <w:rFonts w:ascii="Arial" w:eastAsia="Times New Roman" w:hAnsi="Arial" w:cs="Arial"/>
          <w:b/>
          <w:bCs/>
          <w:color w:val="000000"/>
          <w:sz w:val="20"/>
          <w:szCs w:val="20"/>
          <w:lang w:eastAsia="sl-SI"/>
        </w:rPr>
        <w:t>člen</w:t>
      </w:r>
    </w:p>
    <w:p w14:paraId="0A7623F6" w14:textId="3C6AF6AF"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 xml:space="preserve">(inšpekcijski nadzor na trgu in v </w:t>
      </w:r>
      <w:r w:rsidR="00F17141">
        <w:rPr>
          <w:rFonts w:ascii="Arial" w:eastAsia="Times New Roman" w:hAnsi="Arial" w:cs="Arial"/>
          <w:b/>
          <w:bCs/>
          <w:color w:val="000000"/>
          <w:sz w:val="20"/>
          <w:szCs w:val="20"/>
          <w:lang w:eastAsia="sl-SI"/>
        </w:rPr>
        <w:t>delovnem procesu</w:t>
      </w:r>
      <w:r w:rsidRPr="00FA66D5">
        <w:rPr>
          <w:rFonts w:ascii="Arial" w:eastAsia="Times New Roman" w:hAnsi="Arial" w:cs="Arial"/>
          <w:b/>
          <w:bCs/>
          <w:color w:val="000000"/>
          <w:sz w:val="20"/>
          <w:szCs w:val="20"/>
          <w:lang w:eastAsia="sl-SI"/>
        </w:rPr>
        <w:t>)</w:t>
      </w:r>
    </w:p>
    <w:p w14:paraId="714E47D7" w14:textId="3384B3D7" w:rsidR="00B63883" w:rsidRPr="00FA66D5" w:rsidRDefault="00B63883" w:rsidP="00B01721">
      <w:pPr>
        <w:shd w:val="clear" w:color="auto" w:fill="FFFFFF"/>
        <w:tabs>
          <w:tab w:val="left" w:pos="5103"/>
        </w:tabs>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Nadzor nad izvajanjem Uredbe 2023/1230</w:t>
      </w:r>
      <w:r w:rsidR="006E172C">
        <w:rPr>
          <w:rFonts w:ascii="Arial" w:eastAsia="Times New Roman" w:hAnsi="Arial" w:cs="Arial"/>
          <w:color w:val="000000"/>
          <w:sz w:val="20"/>
          <w:szCs w:val="20"/>
          <w:lang w:eastAsia="sl-SI"/>
        </w:rPr>
        <w:t>/EU</w:t>
      </w:r>
      <w:r w:rsidRPr="00FA66D5">
        <w:rPr>
          <w:rFonts w:ascii="Arial" w:eastAsia="Times New Roman" w:hAnsi="Arial" w:cs="Arial"/>
          <w:color w:val="000000"/>
          <w:sz w:val="20"/>
          <w:szCs w:val="20"/>
          <w:lang w:eastAsia="sl-SI"/>
        </w:rPr>
        <w:t xml:space="preserve"> opravljajo v skladu s predpisi, ki </w:t>
      </w:r>
      <w:bookmarkStart w:id="5" w:name="_Hlk184816752"/>
      <w:r w:rsidRPr="00FA66D5">
        <w:rPr>
          <w:rFonts w:ascii="Arial" w:eastAsia="Times New Roman" w:hAnsi="Arial" w:cs="Arial"/>
          <w:color w:val="000000"/>
          <w:sz w:val="20"/>
          <w:szCs w:val="20"/>
          <w:lang w:eastAsia="sl-SI"/>
        </w:rPr>
        <w:t xml:space="preserve">urejajo organizacijo in delovna področja ministrstev in organov v njihovi </w:t>
      </w:r>
      <w:r w:rsidRPr="002F22EB">
        <w:rPr>
          <w:rFonts w:ascii="Arial" w:eastAsia="Times New Roman" w:hAnsi="Arial" w:cs="Arial"/>
          <w:color w:val="000000"/>
          <w:sz w:val="20"/>
          <w:szCs w:val="20"/>
          <w:lang w:eastAsia="sl-SI"/>
        </w:rPr>
        <w:t>sestavi</w:t>
      </w:r>
      <w:bookmarkEnd w:id="5"/>
      <w:r w:rsidRPr="002F22EB">
        <w:rPr>
          <w:rFonts w:ascii="Arial" w:eastAsia="Times New Roman" w:hAnsi="Arial" w:cs="Arial"/>
          <w:color w:val="000000"/>
          <w:sz w:val="20"/>
          <w:szCs w:val="20"/>
          <w:lang w:eastAsia="sl-SI"/>
        </w:rPr>
        <w:t>:</w:t>
      </w:r>
    </w:p>
    <w:p w14:paraId="6326FB24" w14:textId="6F9CB752" w:rsidR="00B63883" w:rsidRPr="00FA66D5" w:rsidRDefault="00044949" w:rsidP="00B63883">
      <w:pPr>
        <w:shd w:val="clear" w:color="auto" w:fill="FFFFFF"/>
        <w:tabs>
          <w:tab w:val="left" w:pos="5103"/>
        </w:tabs>
        <w:suppressAutoHyphens w:val="0"/>
        <w:spacing w:after="0" w:line="240" w:lineRule="auto"/>
        <w:ind w:left="284" w:firstLine="709"/>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4549F9">
        <w:rPr>
          <w:rFonts w:ascii="Arial" w:eastAsia="Times New Roman" w:hAnsi="Arial" w:cs="Arial"/>
          <w:color w:val="000000"/>
          <w:sz w:val="20"/>
          <w:szCs w:val="20"/>
          <w:lang w:eastAsia="sl-SI"/>
        </w:rPr>
        <w:t xml:space="preserve"> </w:t>
      </w:r>
      <w:r w:rsidR="007762A5" w:rsidRPr="00FA66D5">
        <w:rPr>
          <w:rFonts w:ascii="Arial" w:eastAsia="Times New Roman" w:hAnsi="Arial" w:cs="Arial"/>
          <w:color w:val="000000"/>
          <w:sz w:val="20"/>
          <w:szCs w:val="20"/>
          <w:lang w:eastAsia="sl-SI"/>
        </w:rPr>
        <w:t xml:space="preserve">za stroje na trgu </w:t>
      </w:r>
      <w:r w:rsidR="00B63883" w:rsidRPr="00FA66D5">
        <w:rPr>
          <w:rFonts w:ascii="Arial" w:eastAsia="Times New Roman" w:hAnsi="Arial" w:cs="Arial"/>
          <w:color w:val="000000"/>
          <w:sz w:val="20"/>
          <w:szCs w:val="20"/>
          <w:lang w:eastAsia="sl-SI"/>
        </w:rPr>
        <w:t>inšpektorat</w:t>
      </w:r>
      <w:r w:rsidR="003102D9">
        <w:rPr>
          <w:rFonts w:ascii="Arial" w:eastAsia="Times New Roman" w:hAnsi="Arial" w:cs="Arial"/>
          <w:color w:val="000000"/>
          <w:sz w:val="20"/>
          <w:szCs w:val="20"/>
          <w:lang w:eastAsia="sl-SI"/>
        </w:rPr>
        <w:t>, pristojen za trg proizvodov in storitev</w:t>
      </w:r>
      <w:r w:rsidR="00B63883" w:rsidRPr="00FA66D5">
        <w:rPr>
          <w:rFonts w:ascii="Arial" w:eastAsia="Times New Roman" w:hAnsi="Arial" w:cs="Arial"/>
          <w:color w:val="000000"/>
          <w:sz w:val="20"/>
          <w:szCs w:val="20"/>
          <w:lang w:eastAsia="sl-SI"/>
        </w:rPr>
        <w:t>;</w:t>
      </w:r>
    </w:p>
    <w:p w14:paraId="697D6D9D" w14:textId="1208D9E7" w:rsidR="00B63883" w:rsidRPr="00FA66D5" w:rsidRDefault="00044949" w:rsidP="00B63883">
      <w:pPr>
        <w:shd w:val="clear" w:color="auto" w:fill="FFFFFF"/>
        <w:tabs>
          <w:tab w:val="left" w:pos="5103"/>
        </w:tabs>
        <w:suppressAutoHyphens w:val="0"/>
        <w:spacing w:after="0" w:line="240" w:lineRule="auto"/>
        <w:ind w:left="284" w:firstLine="709"/>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4549F9">
        <w:rPr>
          <w:rFonts w:ascii="Arial" w:eastAsia="Times New Roman" w:hAnsi="Arial" w:cs="Arial"/>
          <w:color w:val="000000"/>
          <w:sz w:val="20"/>
          <w:szCs w:val="20"/>
          <w:lang w:eastAsia="sl-SI"/>
        </w:rPr>
        <w:t xml:space="preserve"> </w:t>
      </w:r>
      <w:r w:rsidR="007762A5" w:rsidRPr="00FA66D5">
        <w:rPr>
          <w:rFonts w:ascii="Arial" w:eastAsia="Times New Roman" w:hAnsi="Arial" w:cs="Arial"/>
          <w:color w:val="000000"/>
          <w:sz w:val="20"/>
          <w:szCs w:val="20"/>
          <w:lang w:eastAsia="sl-SI"/>
        </w:rPr>
        <w:t xml:space="preserve">za stroje v delovnem procesu </w:t>
      </w:r>
      <w:r w:rsidR="003102D9">
        <w:rPr>
          <w:rFonts w:ascii="Arial" w:eastAsia="Times New Roman" w:hAnsi="Arial" w:cs="Arial"/>
          <w:color w:val="000000"/>
          <w:sz w:val="20"/>
          <w:szCs w:val="20"/>
          <w:lang w:eastAsia="sl-SI"/>
        </w:rPr>
        <w:t>i</w:t>
      </w:r>
      <w:r w:rsidR="003102D9" w:rsidRPr="00FA66D5">
        <w:rPr>
          <w:rFonts w:ascii="Arial" w:eastAsia="Times New Roman" w:hAnsi="Arial" w:cs="Arial"/>
          <w:color w:val="000000"/>
          <w:sz w:val="20"/>
          <w:szCs w:val="20"/>
          <w:lang w:eastAsia="sl-SI"/>
        </w:rPr>
        <w:t>nšpektorat</w:t>
      </w:r>
      <w:r w:rsidR="003102D9">
        <w:rPr>
          <w:rFonts w:ascii="Arial" w:eastAsia="Times New Roman" w:hAnsi="Arial" w:cs="Arial"/>
          <w:color w:val="000000"/>
          <w:sz w:val="20"/>
          <w:szCs w:val="20"/>
          <w:lang w:eastAsia="sl-SI"/>
        </w:rPr>
        <w:t xml:space="preserve">, pristojen </w:t>
      </w:r>
      <w:r w:rsidR="00B63883" w:rsidRPr="00FA66D5">
        <w:rPr>
          <w:rFonts w:ascii="Arial" w:eastAsia="Times New Roman" w:hAnsi="Arial" w:cs="Arial"/>
          <w:color w:val="000000"/>
          <w:sz w:val="20"/>
          <w:szCs w:val="20"/>
          <w:lang w:eastAsia="sl-SI"/>
        </w:rPr>
        <w:t>za delo;</w:t>
      </w:r>
    </w:p>
    <w:p w14:paraId="48856D82" w14:textId="6ACF072C" w:rsidR="006E172C" w:rsidRPr="00CB0786" w:rsidRDefault="004549F9" w:rsidP="004549F9">
      <w:pPr>
        <w:shd w:val="clear" w:color="auto" w:fill="FFFFFF"/>
        <w:tabs>
          <w:tab w:val="left" w:pos="1276"/>
          <w:tab w:val="left" w:pos="5103"/>
        </w:tabs>
        <w:suppressAutoHyphens w:val="0"/>
        <w:spacing w:after="0" w:line="240" w:lineRule="auto"/>
        <w:ind w:left="993"/>
        <w:jc w:val="both"/>
        <w:rPr>
          <w:rFonts w:ascii="Arial" w:eastAsia="Times New Roman" w:hAnsi="Arial" w:cs="Arial"/>
          <w:color w:val="000000"/>
          <w:sz w:val="20"/>
          <w:szCs w:val="20"/>
          <w:lang w:eastAsia="sl-SI"/>
        </w:rPr>
      </w:pPr>
      <w:r w:rsidRPr="004549F9">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 xml:space="preserve"> </w:t>
      </w:r>
      <w:r w:rsidR="007762A5" w:rsidRPr="00CB0786">
        <w:rPr>
          <w:rFonts w:ascii="Arial" w:eastAsia="Times New Roman" w:hAnsi="Arial" w:cs="Arial"/>
          <w:color w:val="000000"/>
          <w:sz w:val="20"/>
          <w:szCs w:val="20"/>
          <w:lang w:eastAsia="sl-SI"/>
        </w:rPr>
        <w:t xml:space="preserve">za stroje za rudarska </w:t>
      </w:r>
      <w:r w:rsidR="00B848ED">
        <w:rPr>
          <w:rFonts w:ascii="Arial" w:eastAsia="Times New Roman" w:hAnsi="Arial" w:cs="Arial"/>
          <w:color w:val="000000"/>
          <w:sz w:val="20"/>
          <w:szCs w:val="20"/>
          <w:lang w:eastAsia="sl-SI"/>
        </w:rPr>
        <w:t>in</w:t>
      </w:r>
      <w:r w:rsidR="00B848ED" w:rsidRPr="00CB0786">
        <w:rPr>
          <w:rFonts w:ascii="Arial" w:eastAsia="Times New Roman" w:hAnsi="Arial" w:cs="Arial"/>
          <w:color w:val="000000"/>
          <w:sz w:val="20"/>
          <w:szCs w:val="20"/>
          <w:lang w:eastAsia="sl-SI"/>
        </w:rPr>
        <w:t xml:space="preserve"> </w:t>
      </w:r>
      <w:r w:rsidR="007762A5" w:rsidRPr="00CB0786">
        <w:rPr>
          <w:rFonts w:ascii="Arial" w:eastAsia="Times New Roman" w:hAnsi="Arial" w:cs="Arial"/>
          <w:color w:val="000000"/>
          <w:sz w:val="20"/>
          <w:szCs w:val="20"/>
          <w:lang w:eastAsia="sl-SI"/>
        </w:rPr>
        <w:t xml:space="preserve">druga podzemna gradbena dela, ki se izvajajo z </w:t>
      </w:r>
    </w:p>
    <w:p w14:paraId="23B1B1D3" w14:textId="046B6747" w:rsidR="00B63883" w:rsidRPr="00FA66D5" w:rsidRDefault="006E172C" w:rsidP="00B01721">
      <w:pPr>
        <w:shd w:val="clear" w:color="auto" w:fill="FFFFFF"/>
        <w:tabs>
          <w:tab w:val="left" w:pos="1134"/>
          <w:tab w:val="left" w:pos="5103"/>
        </w:tabs>
        <w:suppressAutoHyphens w:val="0"/>
        <w:spacing w:after="0" w:line="240" w:lineRule="auto"/>
        <w:ind w:left="284"/>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b/>
      </w:r>
      <w:r w:rsidR="007762A5" w:rsidRPr="00FA66D5">
        <w:rPr>
          <w:rFonts w:ascii="Arial" w:eastAsia="Times New Roman" w:hAnsi="Arial" w:cs="Arial"/>
          <w:color w:val="000000"/>
          <w:sz w:val="20"/>
          <w:szCs w:val="20"/>
          <w:lang w:eastAsia="sl-SI"/>
        </w:rPr>
        <w:t>rudarskimi metodami dela</w:t>
      </w:r>
      <w:r w:rsidR="007762A5">
        <w:rPr>
          <w:rFonts w:ascii="Arial" w:eastAsia="Times New Roman" w:hAnsi="Arial" w:cs="Arial"/>
          <w:color w:val="000000"/>
          <w:sz w:val="20"/>
          <w:szCs w:val="20"/>
          <w:lang w:eastAsia="sl-SI"/>
        </w:rPr>
        <w:t>,</w:t>
      </w:r>
      <w:r w:rsidR="007762A5" w:rsidRPr="00FA66D5">
        <w:rPr>
          <w:rFonts w:ascii="Arial" w:eastAsia="Times New Roman" w:hAnsi="Arial" w:cs="Arial"/>
          <w:color w:val="000000"/>
          <w:sz w:val="20"/>
          <w:szCs w:val="20"/>
          <w:lang w:eastAsia="sl-SI"/>
        </w:rPr>
        <w:t xml:space="preserve"> </w:t>
      </w:r>
      <w:r w:rsidR="003102D9">
        <w:rPr>
          <w:rFonts w:ascii="Arial" w:eastAsia="Times New Roman" w:hAnsi="Arial" w:cs="Arial"/>
          <w:color w:val="000000"/>
          <w:sz w:val="20"/>
          <w:szCs w:val="20"/>
          <w:lang w:eastAsia="sl-SI"/>
        </w:rPr>
        <w:t>i</w:t>
      </w:r>
      <w:r w:rsidR="003102D9" w:rsidRPr="00FA66D5">
        <w:rPr>
          <w:rFonts w:ascii="Arial" w:eastAsia="Times New Roman" w:hAnsi="Arial" w:cs="Arial"/>
          <w:color w:val="000000"/>
          <w:sz w:val="20"/>
          <w:szCs w:val="20"/>
          <w:lang w:eastAsia="sl-SI"/>
        </w:rPr>
        <w:t>nšpektorat</w:t>
      </w:r>
      <w:r w:rsidR="003102D9">
        <w:rPr>
          <w:rFonts w:ascii="Arial" w:eastAsia="Times New Roman" w:hAnsi="Arial" w:cs="Arial"/>
          <w:color w:val="000000"/>
          <w:sz w:val="20"/>
          <w:szCs w:val="20"/>
          <w:lang w:eastAsia="sl-SI"/>
        </w:rPr>
        <w:t>, pristojen za rudarstvo</w:t>
      </w:r>
      <w:r w:rsidR="00AD09B3">
        <w:rPr>
          <w:rFonts w:ascii="Arial" w:eastAsia="Times New Roman" w:hAnsi="Arial" w:cs="Arial"/>
          <w:color w:val="000000"/>
          <w:sz w:val="20"/>
          <w:szCs w:val="20"/>
          <w:lang w:eastAsia="sl-SI"/>
        </w:rPr>
        <w:t>.</w:t>
      </w:r>
    </w:p>
    <w:p w14:paraId="55289372" w14:textId="77777777" w:rsidR="00B63883" w:rsidRPr="00FA66D5" w:rsidRDefault="00B63883" w:rsidP="00B63883">
      <w:pPr>
        <w:shd w:val="clear" w:color="auto" w:fill="FFFFFF"/>
        <w:tabs>
          <w:tab w:val="left" w:pos="5103"/>
        </w:tabs>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5. člen</w:t>
      </w:r>
    </w:p>
    <w:p w14:paraId="10AD6CE2" w14:textId="0730D43E"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 xml:space="preserve">(prekrški proizvajalca strojev ali sorodnih proizvodov) </w:t>
      </w:r>
    </w:p>
    <w:p w14:paraId="6836E63A" w14:textId="000F9C02" w:rsidR="00B63883" w:rsidRPr="003E789A" w:rsidRDefault="00B63883" w:rsidP="00B01721">
      <w:pPr>
        <w:shd w:val="clear" w:color="auto" w:fill="FFFFFF"/>
        <w:tabs>
          <w:tab w:val="left" w:pos="5103"/>
        </w:tabs>
        <w:suppressAutoHyphens w:val="0"/>
        <w:spacing w:before="24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(1) Z globo od 3.000 do 40.000 </w:t>
      </w:r>
      <w:r w:rsidRPr="003E789A">
        <w:rPr>
          <w:rFonts w:ascii="Arial" w:eastAsia="Times New Roman" w:hAnsi="Arial" w:cs="Arial"/>
          <w:color w:val="000000"/>
          <w:sz w:val="20"/>
          <w:szCs w:val="20"/>
          <w:lang w:eastAsia="sl-SI"/>
        </w:rPr>
        <w:t>eurov se kaznuje za prekršek</w:t>
      </w:r>
      <w:r w:rsidRPr="00FA66D5">
        <w:rPr>
          <w:rFonts w:ascii="Arial" w:eastAsia="Times New Roman" w:hAnsi="Arial" w:cs="Arial"/>
          <w:color w:val="000000"/>
          <w:sz w:val="20"/>
          <w:szCs w:val="20"/>
          <w:lang w:eastAsia="sl-SI"/>
        </w:rPr>
        <w:t xml:space="preserve"> pravna oseba, ki v zvezi z </w:t>
      </w:r>
      <w:r w:rsidRPr="00401F0D">
        <w:rPr>
          <w:rFonts w:ascii="Arial" w:eastAsia="Times New Roman" w:hAnsi="Arial" w:cs="Arial"/>
          <w:color w:val="000000"/>
          <w:sz w:val="20"/>
          <w:szCs w:val="20"/>
          <w:lang w:eastAsia="sl-SI"/>
        </w:rPr>
        <w:t xml:space="preserve">opravljanjem dejavnosti kot proizvajalec pri dajanju stroja ali sorodnega proizvoda na trg ali v </w:t>
      </w:r>
      <w:r w:rsidRPr="003E789A">
        <w:rPr>
          <w:rFonts w:ascii="Arial" w:eastAsia="Times New Roman" w:hAnsi="Arial" w:cs="Arial"/>
          <w:color w:val="000000"/>
          <w:sz w:val="20"/>
          <w:szCs w:val="20"/>
          <w:lang w:eastAsia="sl-SI"/>
        </w:rPr>
        <w:t>obratovanje:</w:t>
      </w:r>
    </w:p>
    <w:p w14:paraId="08CA12A0" w14:textId="77777777" w:rsidR="006E62A1" w:rsidRDefault="00025EDF" w:rsidP="006E62A1">
      <w:pPr>
        <w:pStyle w:val="Odstavekseznama"/>
        <w:numPr>
          <w:ilvl w:val="0"/>
          <w:numId w:val="26"/>
        </w:numPr>
        <w:shd w:val="clear" w:color="auto" w:fill="FFFFFF"/>
        <w:tabs>
          <w:tab w:val="left" w:pos="426"/>
        </w:tabs>
        <w:suppressAutoHyphens w:val="0"/>
        <w:spacing w:after="0" w:line="240" w:lineRule="auto"/>
        <w:ind w:left="0" w:firstLine="0"/>
        <w:rPr>
          <w:rStyle w:val="cf01"/>
          <w:rFonts w:ascii="Arial" w:hAnsi="Arial" w:cs="Arial"/>
          <w:sz w:val="20"/>
          <w:szCs w:val="20"/>
        </w:rPr>
      </w:pPr>
      <w:bookmarkStart w:id="6" w:name="_Hlk175744623"/>
      <w:r w:rsidRPr="00B01721">
        <w:rPr>
          <w:rStyle w:val="cf01"/>
          <w:rFonts w:ascii="Arial" w:hAnsi="Arial" w:cs="Arial"/>
          <w:sz w:val="20"/>
          <w:szCs w:val="20"/>
        </w:rPr>
        <w:t xml:space="preserve">ne zagotovi, da je stroj ali sorodni proizvod zasnovan in izdelan v skladu z bistvenimi </w:t>
      </w:r>
    </w:p>
    <w:p w14:paraId="259C230E" w14:textId="38C64F76" w:rsidR="00025EDF" w:rsidRPr="00B01721" w:rsidRDefault="00025EDF" w:rsidP="006E62A1">
      <w:pPr>
        <w:pStyle w:val="Odstavekseznama"/>
        <w:shd w:val="clear" w:color="auto" w:fill="FFFFFF"/>
        <w:tabs>
          <w:tab w:val="left" w:pos="426"/>
        </w:tabs>
        <w:suppressAutoHyphens w:val="0"/>
        <w:spacing w:after="0" w:line="240" w:lineRule="auto"/>
        <w:ind w:left="426"/>
        <w:rPr>
          <w:rStyle w:val="cf01"/>
          <w:rFonts w:ascii="Arial" w:hAnsi="Arial" w:cs="Arial"/>
          <w:sz w:val="20"/>
          <w:szCs w:val="20"/>
        </w:rPr>
      </w:pPr>
      <w:r w:rsidRPr="00B01721">
        <w:rPr>
          <w:rStyle w:val="cf01"/>
          <w:rFonts w:ascii="Arial" w:hAnsi="Arial" w:cs="Arial"/>
          <w:sz w:val="20"/>
          <w:szCs w:val="20"/>
        </w:rPr>
        <w:t xml:space="preserve">zdravstvenimi in varnostnimi zahtevami iz </w:t>
      </w:r>
      <w:r w:rsidR="003102D9">
        <w:rPr>
          <w:rStyle w:val="cf01"/>
          <w:rFonts w:ascii="Arial" w:hAnsi="Arial" w:cs="Arial"/>
          <w:sz w:val="20"/>
          <w:szCs w:val="20"/>
        </w:rPr>
        <w:t>P</w:t>
      </w:r>
      <w:r w:rsidR="003102D9" w:rsidRPr="00B01721">
        <w:rPr>
          <w:rStyle w:val="cf01"/>
          <w:rFonts w:ascii="Arial" w:hAnsi="Arial" w:cs="Arial"/>
          <w:sz w:val="20"/>
          <w:szCs w:val="20"/>
        </w:rPr>
        <w:t xml:space="preserve">riloge </w:t>
      </w:r>
      <w:r w:rsidRPr="00B01721">
        <w:rPr>
          <w:rStyle w:val="cf01"/>
          <w:rFonts w:ascii="Arial" w:hAnsi="Arial" w:cs="Arial"/>
          <w:sz w:val="20"/>
          <w:szCs w:val="20"/>
        </w:rPr>
        <w:t>III Uredbe 2023/1230/EU (prvi odstavek 10. člena Uredbe 2023/1230/EU);</w:t>
      </w:r>
    </w:p>
    <w:bookmarkEnd w:id="6"/>
    <w:p w14:paraId="4E5F75EC" w14:textId="77777777" w:rsidR="006E62A1" w:rsidRDefault="00B63883" w:rsidP="006E62A1">
      <w:pPr>
        <w:pStyle w:val="Odstavekseznama"/>
        <w:numPr>
          <w:ilvl w:val="0"/>
          <w:numId w:val="26"/>
        </w:numPr>
        <w:shd w:val="clear" w:color="auto" w:fill="FFFFFF"/>
        <w:tabs>
          <w:tab w:val="left" w:pos="426"/>
        </w:tabs>
        <w:suppressAutoHyphens w:val="0"/>
        <w:spacing w:after="0" w:line="240" w:lineRule="auto"/>
        <w:ind w:left="0" w:firstLine="0"/>
        <w:rPr>
          <w:rFonts w:ascii="Arial" w:eastAsia="Times New Roman" w:hAnsi="Arial" w:cs="Arial"/>
          <w:color w:val="000000"/>
          <w:sz w:val="20"/>
          <w:szCs w:val="20"/>
          <w:lang w:eastAsia="sl-SI"/>
        </w:rPr>
      </w:pPr>
      <w:r w:rsidRPr="00B01721">
        <w:rPr>
          <w:rFonts w:ascii="Arial" w:hAnsi="Arial" w:cs="Arial"/>
          <w:color w:val="000000"/>
          <w:kern w:val="2"/>
          <w:sz w:val="20"/>
          <w:szCs w:val="20"/>
        </w:rPr>
        <w:t xml:space="preserve">v </w:t>
      </w:r>
      <w:r w:rsidR="00820771" w:rsidRPr="00B01721">
        <w:rPr>
          <w:rFonts w:ascii="Arial" w:hAnsi="Arial" w:cs="Arial"/>
          <w:color w:val="000000"/>
          <w:kern w:val="2"/>
          <w:sz w:val="20"/>
          <w:szCs w:val="20"/>
        </w:rPr>
        <w:t xml:space="preserve">nasprotju </w:t>
      </w:r>
      <w:r w:rsidRPr="00B01721">
        <w:rPr>
          <w:rFonts w:ascii="Arial" w:hAnsi="Arial" w:cs="Arial"/>
          <w:color w:val="000000"/>
          <w:kern w:val="2"/>
          <w:sz w:val="20"/>
          <w:szCs w:val="20"/>
        </w:rPr>
        <w:t xml:space="preserve">z drugim odstavkom </w:t>
      </w:r>
      <w:r w:rsidRPr="00B01721">
        <w:rPr>
          <w:rFonts w:ascii="Arial" w:eastAsia="Times New Roman" w:hAnsi="Arial" w:cs="Arial"/>
          <w:color w:val="000000"/>
          <w:sz w:val="20"/>
          <w:szCs w:val="20"/>
          <w:lang w:eastAsia="sl-SI"/>
        </w:rPr>
        <w:t>10. člena Uredbe 2023/1230</w:t>
      </w:r>
      <w:r w:rsidR="00820771" w:rsidRPr="00B01721">
        <w:rPr>
          <w:rFonts w:ascii="Arial" w:eastAsia="Times New Roman" w:hAnsi="Arial" w:cs="Arial"/>
          <w:color w:val="000000"/>
          <w:sz w:val="20"/>
          <w:szCs w:val="20"/>
          <w:lang w:eastAsia="sl-SI"/>
        </w:rPr>
        <w:t>/EU</w:t>
      </w:r>
      <w:r w:rsidRPr="00B01721">
        <w:rPr>
          <w:rFonts w:ascii="Arial" w:eastAsia="Times New Roman" w:hAnsi="Arial" w:cs="Arial"/>
          <w:color w:val="000000"/>
          <w:sz w:val="20"/>
          <w:szCs w:val="20"/>
          <w:lang w:eastAsia="sl-SI"/>
        </w:rPr>
        <w:t xml:space="preserve"> ne pripravi tehnične </w:t>
      </w:r>
    </w:p>
    <w:p w14:paraId="4BBDE69F" w14:textId="6EE28F67" w:rsidR="00F17141" w:rsidRPr="00B01721" w:rsidRDefault="00B63883" w:rsidP="006E62A1">
      <w:pPr>
        <w:pStyle w:val="Odstavekseznama"/>
        <w:shd w:val="clear" w:color="auto" w:fill="FFFFFF"/>
        <w:tabs>
          <w:tab w:val="left" w:pos="426"/>
        </w:tabs>
        <w:suppressAutoHyphens w:val="0"/>
        <w:spacing w:after="0" w:line="240" w:lineRule="auto"/>
        <w:ind w:left="426"/>
        <w:rPr>
          <w:rFonts w:ascii="Arial" w:eastAsia="Times New Roman" w:hAnsi="Arial" w:cs="Arial"/>
          <w:color w:val="000000"/>
          <w:sz w:val="20"/>
          <w:szCs w:val="20"/>
          <w:lang w:eastAsia="sl-SI"/>
        </w:rPr>
      </w:pPr>
      <w:r w:rsidRPr="00B01721">
        <w:rPr>
          <w:rFonts w:ascii="Arial" w:eastAsia="Times New Roman" w:hAnsi="Arial" w:cs="Arial"/>
          <w:color w:val="000000"/>
          <w:sz w:val="20"/>
          <w:szCs w:val="20"/>
          <w:lang w:eastAsia="sl-SI"/>
        </w:rPr>
        <w:t xml:space="preserve">dokumentacije iz </w:t>
      </w:r>
      <w:r w:rsidR="009C3332" w:rsidRPr="00B01721">
        <w:rPr>
          <w:rFonts w:ascii="Arial" w:eastAsia="Times New Roman" w:hAnsi="Arial" w:cs="Arial"/>
          <w:color w:val="000000"/>
          <w:sz w:val="20"/>
          <w:szCs w:val="20"/>
          <w:lang w:eastAsia="sl-SI"/>
        </w:rPr>
        <w:t>del</w:t>
      </w:r>
      <w:r w:rsidR="00820771" w:rsidRPr="00B01721">
        <w:rPr>
          <w:rFonts w:ascii="Arial" w:eastAsia="Times New Roman" w:hAnsi="Arial" w:cs="Arial"/>
          <w:color w:val="000000"/>
          <w:sz w:val="20"/>
          <w:szCs w:val="20"/>
          <w:lang w:eastAsia="sl-SI"/>
        </w:rPr>
        <w:t>a</w:t>
      </w:r>
      <w:r w:rsidR="009C3332" w:rsidRPr="00B01721">
        <w:rPr>
          <w:rFonts w:ascii="Arial" w:eastAsia="Times New Roman" w:hAnsi="Arial" w:cs="Arial"/>
          <w:color w:val="000000"/>
          <w:sz w:val="20"/>
          <w:szCs w:val="20"/>
          <w:lang w:eastAsia="sl-SI"/>
        </w:rPr>
        <w:t xml:space="preserve"> A </w:t>
      </w:r>
      <w:r w:rsidR="003102D9">
        <w:rPr>
          <w:rFonts w:ascii="Arial" w:eastAsia="Times New Roman" w:hAnsi="Arial" w:cs="Arial"/>
          <w:color w:val="000000"/>
          <w:sz w:val="20"/>
          <w:szCs w:val="20"/>
          <w:lang w:eastAsia="sl-SI"/>
        </w:rPr>
        <w:t>P</w:t>
      </w:r>
      <w:r w:rsidR="003102D9" w:rsidRPr="00B01721">
        <w:rPr>
          <w:rFonts w:ascii="Arial" w:eastAsia="Times New Roman" w:hAnsi="Arial" w:cs="Arial"/>
          <w:color w:val="000000"/>
          <w:sz w:val="20"/>
          <w:szCs w:val="20"/>
          <w:lang w:eastAsia="sl-SI"/>
        </w:rPr>
        <w:t xml:space="preserve">riloge </w:t>
      </w:r>
      <w:r w:rsidRPr="00B01721">
        <w:rPr>
          <w:rFonts w:ascii="Arial" w:eastAsia="Times New Roman" w:hAnsi="Arial" w:cs="Arial"/>
          <w:color w:val="000000"/>
          <w:sz w:val="20"/>
          <w:szCs w:val="20"/>
          <w:lang w:eastAsia="sl-SI"/>
        </w:rPr>
        <w:t>IV</w:t>
      </w:r>
      <w:r w:rsidR="009C3332" w:rsidRPr="00B01721">
        <w:rPr>
          <w:rFonts w:ascii="Arial" w:eastAsia="Times New Roman" w:hAnsi="Arial" w:cs="Arial"/>
          <w:color w:val="000000"/>
          <w:sz w:val="20"/>
          <w:szCs w:val="20"/>
          <w:lang w:eastAsia="sl-SI"/>
        </w:rPr>
        <w:t xml:space="preserve"> </w:t>
      </w:r>
      <w:r w:rsidR="009C3332" w:rsidRPr="00B01721">
        <w:rPr>
          <w:rFonts w:ascii="Arial" w:eastAsia="Times New Roman" w:hAnsi="Arial" w:cs="Arial"/>
          <w:sz w:val="20"/>
          <w:szCs w:val="20"/>
          <w:lang w:eastAsia="sl-SI"/>
        </w:rPr>
        <w:t>Uredbe 2023/1230/EU</w:t>
      </w:r>
      <w:r w:rsidRPr="00B01721">
        <w:rPr>
          <w:rFonts w:ascii="Arial" w:eastAsia="Times New Roman" w:hAnsi="Arial" w:cs="Arial"/>
          <w:color w:val="000000"/>
          <w:sz w:val="20"/>
          <w:szCs w:val="20"/>
          <w:lang w:eastAsia="sl-SI"/>
        </w:rPr>
        <w:t xml:space="preserve"> in ne izvede ustreznega postopka ugotavljanja skladnosti stroja ali sorodnega proizvoda v skladu s 25. členom Uredbe 2023/1230</w:t>
      </w:r>
      <w:r w:rsidR="00820771" w:rsidRPr="00B01721">
        <w:rPr>
          <w:rFonts w:ascii="Arial" w:eastAsia="Times New Roman" w:hAnsi="Arial" w:cs="Arial"/>
          <w:color w:val="000000"/>
          <w:sz w:val="20"/>
          <w:szCs w:val="20"/>
          <w:lang w:eastAsia="sl-SI"/>
        </w:rPr>
        <w:t>/EU</w:t>
      </w:r>
      <w:r w:rsidR="00F17141" w:rsidRPr="00B01721">
        <w:rPr>
          <w:rFonts w:ascii="Arial" w:eastAsia="Times New Roman" w:hAnsi="Arial" w:cs="Arial"/>
          <w:color w:val="000000"/>
          <w:sz w:val="20"/>
          <w:szCs w:val="20"/>
          <w:lang w:eastAsia="sl-SI"/>
        </w:rPr>
        <w:t>;</w:t>
      </w:r>
    </w:p>
    <w:p w14:paraId="65D18DA8" w14:textId="47E7257D" w:rsidR="006E62A1" w:rsidRPr="006E62A1" w:rsidRDefault="00F17141" w:rsidP="006E62A1">
      <w:pPr>
        <w:pStyle w:val="Odstavekseznama"/>
        <w:numPr>
          <w:ilvl w:val="0"/>
          <w:numId w:val="26"/>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lastRenderedPageBreak/>
        <w:t xml:space="preserve">v nasprotju z drugim odstavkom </w:t>
      </w:r>
      <w:r w:rsidRPr="006E62A1">
        <w:rPr>
          <w:rFonts w:ascii="Arial" w:eastAsia="Times New Roman" w:hAnsi="Arial" w:cs="Arial"/>
          <w:color w:val="000000"/>
          <w:sz w:val="20"/>
          <w:szCs w:val="20"/>
          <w:lang w:eastAsia="sl-SI"/>
        </w:rPr>
        <w:t xml:space="preserve">10. člena Uredbe 2023/1230/EU </w:t>
      </w:r>
      <w:r w:rsidR="009A6CFA" w:rsidRPr="006E62A1">
        <w:rPr>
          <w:rFonts w:ascii="Arial" w:eastAsia="Times New Roman" w:hAnsi="Arial" w:cs="Arial"/>
          <w:color w:val="000000"/>
          <w:sz w:val="20"/>
          <w:szCs w:val="20"/>
          <w:lang w:eastAsia="sl-SI"/>
        </w:rPr>
        <w:t>i</w:t>
      </w:r>
      <w:r w:rsidRPr="006E62A1">
        <w:rPr>
          <w:rFonts w:ascii="Arial" w:eastAsia="Times New Roman" w:hAnsi="Arial" w:cs="Arial"/>
          <w:color w:val="000000"/>
          <w:sz w:val="20"/>
          <w:szCs w:val="20"/>
          <w:lang w:eastAsia="sl-SI"/>
        </w:rPr>
        <w:t xml:space="preserve">z dela A </w:t>
      </w:r>
      <w:r w:rsidR="003102D9">
        <w:rPr>
          <w:rFonts w:ascii="Arial" w:eastAsia="Times New Roman" w:hAnsi="Arial" w:cs="Arial"/>
          <w:color w:val="000000"/>
          <w:sz w:val="20"/>
          <w:szCs w:val="20"/>
          <w:lang w:eastAsia="sl-SI"/>
        </w:rPr>
        <w:t>P</w:t>
      </w:r>
      <w:r w:rsidR="003102D9" w:rsidRPr="006E62A1">
        <w:rPr>
          <w:rFonts w:ascii="Arial" w:eastAsia="Times New Roman" w:hAnsi="Arial" w:cs="Arial"/>
          <w:color w:val="000000"/>
          <w:sz w:val="20"/>
          <w:szCs w:val="20"/>
          <w:lang w:eastAsia="sl-SI"/>
        </w:rPr>
        <w:t xml:space="preserve">riloge </w:t>
      </w:r>
      <w:r w:rsidRPr="006E62A1">
        <w:rPr>
          <w:rFonts w:ascii="Arial" w:eastAsia="Times New Roman" w:hAnsi="Arial" w:cs="Arial"/>
          <w:color w:val="000000"/>
          <w:sz w:val="20"/>
          <w:szCs w:val="20"/>
          <w:lang w:eastAsia="sl-SI"/>
        </w:rPr>
        <w:t xml:space="preserve">IV </w:t>
      </w:r>
      <w:r w:rsidRPr="006E62A1">
        <w:rPr>
          <w:rFonts w:ascii="Arial" w:eastAsia="Times New Roman" w:hAnsi="Arial" w:cs="Arial"/>
          <w:sz w:val="20"/>
          <w:szCs w:val="20"/>
          <w:lang w:eastAsia="sl-SI"/>
        </w:rPr>
        <w:t xml:space="preserve">Uredbe </w:t>
      </w:r>
    </w:p>
    <w:p w14:paraId="1C8C501C" w14:textId="5DD35BE4" w:rsidR="00B63883" w:rsidRPr="006E62A1" w:rsidRDefault="00F17141" w:rsidP="006E62A1">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sz w:val="20"/>
          <w:szCs w:val="20"/>
          <w:lang w:eastAsia="sl-SI"/>
        </w:rPr>
        <w:t>2023/1230/EU</w:t>
      </w:r>
      <w:r w:rsidRPr="006E62A1">
        <w:rPr>
          <w:rFonts w:ascii="Arial" w:eastAsia="Times New Roman" w:hAnsi="Arial" w:cs="Arial"/>
          <w:color w:val="000000"/>
          <w:sz w:val="20"/>
          <w:szCs w:val="20"/>
          <w:lang w:eastAsia="sl-SI"/>
        </w:rPr>
        <w:t xml:space="preserve"> </w:t>
      </w:r>
      <w:r w:rsidR="00B63883" w:rsidRPr="006E62A1">
        <w:rPr>
          <w:rFonts w:ascii="Arial" w:eastAsia="Times New Roman" w:hAnsi="Arial" w:cs="Arial"/>
          <w:color w:val="000000"/>
          <w:sz w:val="20"/>
          <w:szCs w:val="20"/>
          <w:lang w:eastAsia="sl-SI"/>
        </w:rPr>
        <w:t xml:space="preserve">ne sestavi </w:t>
      </w:r>
      <w:r w:rsidR="00820771" w:rsidRPr="006E62A1">
        <w:rPr>
          <w:rFonts w:ascii="Arial" w:eastAsia="Times New Roman" w:hAnsi="Arial" w:cs="Arial"/>
          <w:color w:val="000000"/>
          <w:sz w:val="20"/>
          <w:szCs w:val="20"/>
          <w:lang w:eastAsia="sl-SI"/>
        </w:rPr>
        <w:t xml:space="preserve">izjave </w:t>
      </w:r>
      <w:r w:rsidR="00B26AB3" w:rsidRPr="006E62A1">
        <w:rPr>
          <w:rFonts w:ascii="Arial" w:eastAsia="Times New Roman" w:hAnsi="Arial" w:cs="Arial"/>
          <w:color w:val="000000"/>
          <w:sz w:val="20"/>
          <w:szCs w:val="20"/>
          <w:lang w:eastAsia="sl-SI"/>
        </w:rPr>
        <w:t xml:space="preserve">EU </w:t>
      </w:r>
      <w:r w:rsidR="00B63883" w:rsidRPr="006E62A1">
        <w:rPr>
          <w:rFonts w:ascii="Arial" w:eastAsia="Times New Roman" w:hAnsi="Arial" w:cs="Arial"/>
          <w:color w:val="000000"/>
          <w:sz w:val="20"/>
          <w:szCs w:val="20"/>
          <w:lang w:eastAsia="sl-SI"/>
        </w:rPr>
        <w:t>o skladnost</w:t>
      </w:r>
      <w:r w:rsidR="00820771" w:rsidRPr="006E62A1">
        <w:rPr>
          <w:rFonts w:ascii="Arial" w:eastAsia="Times New Roman" w:hAnsi="Arial" w:cs="Arial"/>
          <w:color w:val="000000"/>
          <w:sz w:val="20"/>
          <w:szCs w:val="20"/>
          <w:lang w:eastAsia="sl-SI"/>
        </w:rPr>
        <w:t>i</w:t>
      </w:r>
      <w:r w:rsidR="00B63883" w:rsidRPr="006E62A1">
        <w:rPr>
          <w:rFonts w:ascii="Arial" w:eastAsia="Times New Roman" w:hAnsi="Arial" w:cs="Arial"/>
          <w:color w:val="000000"/>
          <w:sz w:val="20"/>
          <w:szCs w:val="20"/>
          <w:lang w:eastAsia="sl-SI"/>
        </w:rPr>
        <w:t xml:space="preserve"> v skladu </w:t>
      </w:r>
      <w:r w:rsidR="00820771" w:rsidRPr="006E62A1">
        <w:rPr>
          <w:rFonts w:ascii="Arial" w:eastAsia="Times New Roman" w:hAnsi="Arial" w:cs="Arial"/>
          <w:color w:val="000000"/>
          <w:sz w:val="20"/>
          <w:szCs w:val="20"/>
          <w:lang w:eastAsia="sl-SI"/>
        </w:rPr>
        <w:t xml:space="preserve">z 21. </w:t>
      </w:r>
      <w:r w:rsidR="00B63883" w:rsidRPr="006E62A1">
        <w:rPr>
          <w:rFonts w:ascii="Arial" w:eastAsia="Times New Roman" w:hAnsi="Arial" w:cs="Arial"/>
          <w:color w:val="000000"/>
          <w:sz w:val="20"/>
          <w:szCs w:val="20"/>
          <w:lang w:eastAsia="sl-SI"/>
        </w:rPr>
        <w:t xml:space="preserve">členom </w:t>
      </w:r>
      <w:r w:rsidR="00642791" w:rsidRPr="006E62A1">
        <w:rPr>
          <w:rFonts w:ascii="Arial" w:eastAsia="Times New Roman" w:hAnsi="Arial" w:cs="Arial"/>
          <w:color w:val="000000"/>
          <w:sz w:val="20"/>
          <w:szCs w:val="20"/>
          <w:lang w:eastAsia="sl-SI"/>
        </w:rPr>
        <w:t>Uredbe 2023/1230/EU</w:t>
      </w:r>
      <w:r w:rsidR="00B63883" w:rsidRPr="006E62A1">
        <w:rPr>
          <w:rFonts w:ascii="Arial" w:eastAsia="Times New Roman" w:hAnsi="Arial" w:cs="Arial"/>
          <w:color w:val="000000"/>
          <w:sz w:val="20"/>
          <w:szCs w:val="20"/>
          <w:lang w:eastAsia="sl-SI"/>
        </w:rPr>
        <w:t xml:space="preserve"> </w:t>
      </w:r>
      <w:r w:rsidR="00517AA3" w:rsidRPr="006E62A1">
        <w:rPr>
          <w:rFonts w:ascii="Arial" w:eastAsia="Times New Roman" w:hAnsi="Arial" w:cs="Arial"/>
          <w:color w:val="000000"/>
          <w:sz w:val="20"/>
          <w:szCs w:val="20"/>
          <w:lang w:eastAsia="sl-SI"/>
        </w:rPr>
        <w:t>ali</w:t>
      </w:r>
      <w:r w:rsidR="00B63883" w:rsidRPr="006E62A1">
        <w:rPr>
          <w:rFonts w:ascii="Arial" w:eastAsia="Times New Roman" w:hAnsi="Arial" w:cs="Arial"/>
          <w:color w:val="000000"/>
          <w:sz w:val="20"/>
          <w:szCs w:val="20"/>
          <w:lang w:eastAsia="sl-SI"/>
        </w:rPr>
        <w:t xml:space="preserve"> ne namesti </w:t>
      </w:r>
      <w:r w:rsidR="00820771" w:rsidRPr="006E62A1">
        <w:rPr>
          <w:rFonts w:ascii="Arial" w:eastAsia="Times New Roman" w:hAnsi="Arial" w:cs="Arial"/>
          <w:color w:val="000000"/>
          <w:sz w:val="20"/>
          <w:szCs w:val="20"/>
          <w:lang w:eastAsia="sl-SI"/>
        </w:rPr>
        <w:t xml:space="preserve">oznake </w:t>
      </w:r>
      <w:r w:rsidR="00B63883" w:rsidRPr="006E62A1">
        <w:rPr>
          <w:rFonts w:ascii="Arial" w:eastAsia="Times New Roman" w:hAnsi="Arial" w:cs="Arial"/>
          <w:color w:val="000000"/>
          <w:sz w:val="20"/>
          <w:szCs w:val="20"/>
          <w:lang w:eastAsia="sl-SI"/>
        </w:rPr>
        <w:t xml:space="preserve">CE v skladu s </w:t>
      </w:r>
      <w:r w:rsidR="00820771" w:rsidRPr="006E62A1">
        <w:rPr>
          <w:rFonts w:ascii="Arial" w:eastAsia="Times New Roman" w:hAnsi="Arial" w:cs="Arial"/>
          <w:color w:val="000000"/>
          <w:sz w:val="20"/>
          <w:szCs w:val="20"/>
          <w:lang w:eastAsia="sl-SI"/>
        </w:rPr>
        <w:t xml:space="preserve">24. </w:t>
      </w:r>
      <w:r w:rsidR="00B63883" w:rsidRPr="006E62A1">
        <w:rPr>
          <w:rFonts w:ascii="Arial" w:eastAsia="Times New Roman" w:hAnsi="Arial" w:cs="Arial"/>
          <w:color w:val="000000"/>
          <w:sz w:val="20"/>
          <w:szCs w:val="20"/>
          <w:lang w:eastAsia="sl-SI"/>
        </w:rPr>
        <w:t>členom</w:t>
      </w:r>
      <w:r w:rsidR="00642791" w:rsidRPr="006E62A1">
        <w:rPr>
          <w:rFonts w:ascii="Arial" w:eastAsia="Times New Roman" w:hAnsi="Arial" w:cs="Arial"/>
          <w:color w:val="000000"/>
          <w:sz w:val="20"/>
          <w:szCs w:val="20"/>
          <w:lang w:eastAsia="sl-SI"/>
        </w:rPr>
        <w:t xml:space="preserve"> Uredbe 2023/1230/EU</w:t>
      </w:r>
      <w:r w:rsidR="00B63883" w:rsidRPr="006E62A1">
        <w:rPr>
          <w:rFonts w:ascii="Arial" w:eastAsia="Times New Roman" w:hAnsi="Arial" w:cs="Arial"/>
          <w:color w:val="000000"/>
          <w:sz w:val="20"/>
          <w:szCs w:val="20"/>
          <w:lang w:eastAsia="sl-SI"/>
        </w:rPr>
        <w:t xml:space="preserve">, </w:t>
      </w:r>
      <w:r w:rsidR="00820771" w:rsidRPr="006E62A1">
        <w:rPr>
          <w:rFonts w:ascii="Arial" w:eastAsia="Times New Roman" w:hAnsi="Arial" w:cs="Arial"/>
          <w:color w:val="000000"/>
          <w:sz w:val="20"/>
          <w:szCs w:val="20"/>
          <w:lang w:eastAsia="sl-SI"/>
        </w:rPr>
        <w:t>če</w:t>
      </w:r>
      <w:r w:rsidR="00B63883" w:rsidRPr="006E62A1">
        <w:rPr>
          <w:rFonts w:ascii="Arial" w:eastAsia="Times New Roman" w:hAnsi="Arial" w:cs="Arial"/>
          <w:color w:val="000000"/>
          <w:sz w:val="20"/>
          <w:szCs w:val="20"/>
          <w:lang w:eastAsia="sl-SI"/>
        </w:rPr>
        <w:t xml:space="preserve"> stroj ali sorodni proizvod izpolnjuje bistvene zdravstvene in varnostne zahteve iz </w:t>
      </w:r>
      <w:r w:rsidR="003102D9">
        <w:rPr>
          <w:rFonts w:ascii="Arial" w:eastAsia="Times New Roman" w:hAnsi="Arial" w:cs="Arial"/>
          <w:color w:val="000000"/>
          <w:sz w:val="20"/>
          <w:szCs w:val="20"/>
          <w:lang w:eastAsia="sl-SI"/>
        </w:rPr>
        <w:t>P</w:t>
      </w:r>
      <w:r w:rsidR="003102D9" w:rsidRPr="006E62A1">
        <w:rPr>
          <w:rFonts w:ascii="Arial" w:eastAsia="Times New Roman" w:hAnsi="Arial" w:cs="Arial"/>
          <w:color w:val="000000"/>
          <w:sz w:val="20"/>
          <w:szCs w:val="20"/>
          <w:lang w:eastAsia="sl-SI"/>
        </w:rPr>
        <w:t xml:space="preserve">riloge </w:t>
      </w:r>
      <w:r w:rsidR="00B63883" w:rsidRPr="006E62A1">
        <w:rPr>
          <w:rFonts w:ascii="Arial" w:eastAsia="Times New Roman" w:hAnsi="Arial" w:cs="Arial"/>
          <w:color w:val="000000"/>
          <w:sz w:val="20"/>
          <w:szCs w:val="20"/>
          <w:lang w:eastAsia="sl-SI"/>
        </w:rPr>
        <w:t>III</w:t>
      </w:r>
      <w:r w:rsidR="00820771" w:rsidRPr="006E62A1">
        <w:rPr>
          <w:rFonts w:ascii="Arial" w:eastAsia="Times New Roman" w:hAnsi="Arial" w:cs="Arial"/>
          <w:color w:val="000000"/>
          <w:sz w:val="20"/>
          <w:szCs w:val="20"/>
          <w:lang w:eastAsia="sl-SI"/>
        </w:rPr>
        <w:t xml:space="preserve"> Uredbe 2023/1230/EU</w:t>
      </w:r>
      <w:r w:rsidR="00B63883" w:rsidRPr="006E62A1">
        <w:rPr>
          <w:rFonts w:ascii="Arial" w:eastAsia="Times New Roman" w:hAnsi="Arial" w:cs="Arial"/>
          <w:color w:val="000000"/>
          <w:sz w:val="20"/>
          <w:szCs w:val="20"/>
          <w:lang w:eastAsia="sl-SI"/>
        </w:rPr>
        <w:t>;</w:t>
      </w:r>
    </w:p>
    <w:p w14:paraId="726AB945" w14:textId="77777777" w:rsidR="006E62A1" w:rsidRDefault="00B63883" w:rsidP="006E62A1">
      <w:pPr>
        <w:pStyle w:val="Odstavekseznama"/>
        <w:numPr>
          <w:ilvl w:val="0"/>
          <w:numId w:val="26"/>
        </w:numPr>
        <w:shd w:val="clear" w:color="auto" w:fill="FFFFFF"/>
        <w:tabs>
          <w:tab w:val="left" w:pos="426"/>
          <w:tab w:val="left" w:pos="1418"/>
        </w:tabs>
        <w:suppressAutoHyphens w:val="0"/>
        <w:spacing w:after="0" w:line="240" w:lineRule="auto"/>
        <w:ind w:left="0" w:firstLine="0"/>
        <w:jc w:val="both"/>
        <w:rPr>
          <w:rFonts w:ascii="Arial" w:eastAsia="Times New Roman" w:hAnsi="Arial" w:cs="Arial"/>
          <w:color w:val="000000"/>
          <w:sz w:val="20"/>
          <w:szCs w:val="20"/>
          <w:lang w:eastAsia="sl-SI"/>
        </w:rPr>
      </w:pPr>
      <w:bookmarkStart w:id="7" w:name="_Hlk144276346"/>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 xml:space="preserve">nasprotju s </w:t>
      </w:r>
      <w:r w:rsidRPr="006E62A1">
        <w:rPr>
          <w:rFonts w:ascii="Arial" w:hAnsi="Arial" w:cs="Arial"/>
          <w:color w:val="000000"/>
          <w:kern w:val="2"/>
          <w:sz w:val="20"/>
          <w:szCs w:val="20"/>
        </w:rPr>
        <w:t xml:space="preserve">tretjim odstavkom </w:t>
      </w:r>
      <w:bookmarkEnd w:id="7"/>
      <w:r w:rsidRPr="006E62A1">
        <w:rPr>
          <w:rFonts w:ascii="Arial" w:eastAsia="Times New Roman" w:hAnsi="Arial" w:cs="Arial"/>
          <w:color w:val="000000"/>
          <w:sz w:val="20"/>
          <w:szCs w:val="20"/>
          <w:lang w:eastAsia="sl-SI"/>
        </w:rPr>
        <w:t>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ne hrani tehnične dokumentacije </w:t>
      </w:r>
    </w:p>
    <w:p w14:paraId="4DE9F233" w14:textId="0ECD393F" w:rsidR="00B63883" w:rsidRPr="006E62A1" w:rsidRDefault="00517AA3" w:rsidP="006E62A1">
      <w:pPr>
        <w:pStyle w:val="Odstavekseznama"/>
        <w:shd w:val="clear" w:color="auto" w:fill="FFFFFF"/>
        <w:tabs>
          <w:tab w:val="left" w:pos="426"/>
          <w:tab w:val="left" w:pos="1418"/>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ali</w:t>
      </w:r>
      <w:r w:rsidR="00B63883" w:rsidRPr="006E62A1">
        <w:rPr>
          <w:rFonts w:ascii="Arial" w:eastAsia="Times New Roman" w:hAnsi="Arial" w:cs="Arial"/>
          <w:color w:val="000000"/>
          <w:sz w:val="20"/>
          <w:szCs w:val="20"/>
          <w:lang w:eastAsia="sl-SI"/>
        </w:rPr>
        <w:t xml:space="preserve"> izjave </w:t>
      </w:r>
      <w:r w:rsidR="00A87891" w:rsidRPr="006E62A1">
        <w:rPr>
          <w:rFonts w:ascii="Arial" w:eastAsia="Times New Roman" w:hAnsi="Arial" w:cs="Arial"/>
          <w:color w:val="000000"/>
          <w:sz w:val="20"/>
          <w:szCs w:val="20"/>
          <w:lang w:eastAsia="sl-SI"/>
        </w:rPr>
        <w:t xml:space="preserve">EU </w:t>
      </w:r>
      <w:r w:rsidR="00B63883" w:rsidRPr="006E62A1">
        <w:rPr>
          <w:rFonts w:ascii="Arial" w:eastAsia="Times New Roman" w:hAnsi="Arial" w:cs="Arial"/>
          <w:color w:val="000000"/>
          <w:sz w:val="20"/>
          <w:szCs w:val="20"/>
          <w:lang w:eastAsia="sl-SI"/>
        </w:rPr>
        <w:t xml:space="preserve">o skladnosti </w:t>
      </w:r>
      <w:r w:rsidRPr="006E62A1">
        <w:rPr>
          <w:rFonts w:ascii="Arial" w:eastAsia="Times New Roman" w:hAnsi="Arial" w:cs="Arial"/>
          <w:color w:val="000000"/>
          <w:sz w:val="20"/>
          <w:szCs w:val="20"/>
          <w:lang w:eastAsia="sl-SI"/>
        </w:rPr>
        <w:t>ali ju</w:t>
      </w:r>
      <w:r w:rsidR="00B63883" w:rsidRPr="006E62A1">
        <w:rPr>
          <w:rFonts w:ascii="Arial" w:eastAsia="Times New Roman" w:hAnsi="Arial" w:cs="Arial"/>
          <w:color w:val="000000"/>
          <w:sz w:val="20"/>
          <w:szCs w:val="20"/>
          <w:lang w:eastAsia="sl-SI"/>
        </w:rPr>
        <w:t xml:space="preserve"> ne zagotovi organom za nadzor </w:t>
      </w:r>
      <w:r w:rsidR="004A4DD1" w:rsidRPr="006E62A1">
        <w:rPr>
          <w:rFonts w:ascii="Arial" w:eastAsia="Times New Roman" w:hAnsi="Arial" w:cs="Arial"/>
          <w:color w:val="000000"/>
          <w:sz w:val="20"/>
          <w:szCs w:val="20"/>
          <w:lang w:eastAsia="sl-SI"/>
        </w:rPr>
        <w:t xml:space="preserve">še najmanj </w:t>
      </w:r>
      <w:r w:rsidR="00B63883" w:rsidRPr="006E62A1">
        <w:rPr>
          <w:rFonts w:ascii="Arial" w:eastAsia="Times New Roman" w:hAnsi="Arial" w:cs="Arial"/>
          <w:color w:val="000000"/>
          <w:sz w:val="20"/>
          <w:szCs w:val="20"/>
          <w:lang w:eastAsia="sl-SI"/>
        </w:rPr>
        <w:t xml:space="preserve"> deset let po tem, ko je bil stroj ali sorodni proizvod dan na trg ali v obratovanje;</w:t>
      </w:r>
    </w:p>
    <w:p w14:paraId="7404E073" w14:textId="77777777" w:rsidR="006E62A1" w:rsidRDefault="00B63883" w:rsidP="006E62A1">
      <w:pPr>
        <w:pStyle w:val="Odstavekseznama"/>
        <w:numPr>
          <w:ilvl w:val="0"/>
          <w:numId w:val="26"/>
        </w:numPr>
        <w:shd w:val="clear" w:color="auto" w:fill="FFFFFF"/>
        <w:tabs>
          <w:tab w:val="left" w:pos="426"/>
          <w:tab w:val="left" w:pos="1418"/>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s četrtim odstavkom </w:t>
      </w:r>
      <w:r w:rsidRPr="006E62A1">
        <w:rPr>
          <w:rFonts w:ascii="Arial" w:eastAsia="Times New Roman" w:hAnsi="Arial" w:cs="Arial"/>
          <w:color w:val="000000"/>
          <w:sz w:val="20"/>
          <w:szCs w:val="20"/>
          <w:lang w:eastAsia="sl-SI"/>
        </w:rPr>
        <w:t>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ne zagotovi, da se pri serijski </w:t>
      </w:r>
    </w:p>
    <w:p w14:paraId="22FD78ED" w14:textId="4107563E" w:rsidR="00B63883" w:rsidRPr="006E62A1" w:rsidRDefault="00B63883" w:rsidP="006E62A1">
      <w:pPr>
        <w:pStyle w:val="Odstavekseznama"/>
        <w:shd w:val="clear" w:color="auto" w:fill="FFFFFF"/>
        <w:tabs>
          <w:tab w:val="left" w:pos="426"/>
          <w:tab w:val="left" w:pos="1418"/>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 xml:space="preserve">proizvodnji stroja ali sorodnega proizvoda izvajajo postopki za ohranjanje skladnosti </w:t>
      </w:r>
      <w:r w:rsidR="00AD09B3" w:rsidRPr="006E62A1">
        <w:rPr>
          <w:rFonts w:ascii="Arial" w:eastAsia="Times New Roman" w:hAnsi="Arial" w:cs="Arial"/>
          <w:color w:val="000000"/>
          <w:sz w:val="20"/>
          <w:szCs w:val="20"/>
          <w:lang w:eastAsia="sl-SI"/>
        </w:rPr>
        <w:t>z Uredbo 2023/1230</w:t>
      </w:r>
      <w:r w:rsidR="00A77BC6" w:rsidRPr="006E62A1">
        <w:rPr>
          <w:rFonts w:ascii="Arial" w:eastAsia="Times New Roman" w:hAnsi="Arial" w:cs="Arial"/>
          <w:color w:val="000000"/>
          <w:sz w:val="20"/>
          <w:szCs w:val="20"/>
          <w:lang w:eastAsia="sl-SI"/>
        </w:rPr>
        <w:t>/EU</w:t>
      </w:r>
      <w:r w:rsidR="00AD09B3" w:rsidRPr="006E62A1">
        <w:rPr>
          <w:rFonts w:ascii="Arial" w:eastAsia="Times New Roman" w:hAnsi="Arial" w:cs="Arial"/>
          <w:color w:val="000000"/>
          <w:sz w:val="20"/>
          <w:szCs w:val="20"/>
          <w:lang w:eastAsia="sl-SI"/>
        </w:rPr>
        <w:t xml:space="preserve"> </w:t>
      </w:r>
      <w:r w:rsidRPr="006E62A1">
        <w:rPr>
          <w:rFonts w:ascii="Arial" w:eastAsia="Times New Roman" w:hAnsi="Arial" w:cs="Arial"/>
          <w:color w:val="000000"/>
          <w:sz w:val="20"/>
          <w:szCs w:val="20"/>
          <w:lang w:eastAsia="sl-SI"/>
        </w:rPr>
        <w:t>ob upoštevanju spremembe proizvodnega postopka ali zasnove ali značilnosti stroja ali sorodnega proizvoda ter spremembe harmoniziranih standardov, drugih tehničnih specifikacij ali skupnih specifikacij iz 20.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pri čemer zaradi varovanja zdravja in varnosti uporabnikov ne pregleda vzorce</w:t>
      </w:r>
      <w:r w:rsidR="00DD4584" w:rsidRPr="006E62A1">
        <w:rPr>
          <w:rFonts w:ascii="Arial" w:eastAsia="Times New Roman" w:hAnsi="Arial" w:cs="Arial"/>
          <w:color w:val="000000"/>
          <w:sz w:val="20"/>
          <w:szCs w:val="20"/>
          <w:lang w:eastAsia="sl-SI"/>
        </w:rPr>
        <w:t>v</w:t>
      </w:r>
      <w:r w:rsidRPr="006E62A1">
        <w:rPr>
          <w:rFonts w:ascii="Arial" w:eastAsia="Times New Roman" w:hAnsi="Arial" w:cs="Arial"/>
          <w:color w:val="000000"/>
          <w:sz w:val="20"/>
          <w:szCs w:val="20"/>
          <w:lang w:eastAsia="sl-SI"/>
        </w:rPr>
        <w:t xml:space="preserve"> strojev ali sorodnih proizvodov ter ne vodi knjige pritožb, </w:t>
      </w:r>
      <w:r w:rsidR="00DD4584" w:rsidRPr="006E62A1">
        <w:rPr>
          <w:rFonts w:ascii="Arial" w:eastAsia="Times New Roman" w:hAnsi="Arial" w:cs="Arial"/>
          <w:color w:val="000000"/>
          <w:sz w:val="20"/>
          <w:szCs w:val="20"/>
          <w:lang w:eastAsia="sl-SI"/>
        </w:rPr>
        <w:t xml:space="preserve">registra </w:t>
      </w:r>
      <w:r w:rsidRPr="006E62A1">
        <w:rPr>
          <w:rFonts w:ascii="Arial" w:eastAsia="Times New Roman" w:hAnsi="Arial" w:cs="Arial"/>
          <w:color w:val="000000"/>
          <w:sz w:val="20"/>
          <w:szCs w:val="20"/>
          <w:lang w:eastAsia="sl-SI"/>
        </w:rPr>
        <w:t xml:space="preserve">neskladnih strojev ali sorodnih proizvodov </w:t>
      </w:r>
      <w:r w:rsidR="00505959" w:rsidRPr="006E62A1">
        <w:rPr>
          <w:rFonts w:ascii="Arial" w:eastAsia="Times New Roman" w:hAnsi="Arial" w:cs="Arial"/>
          <w:color w:val="000000"/>
          <w:sz w:val="20"/>
          <w:szCs w:val="20"/>
          <w:lang w:eastAsia="sl-SI"/>
        </w:rPr>
        <w:t xml:space="preserve">in </w:t>
      </w:r>
      <w:r w:rsidR="00DD4584" w:rsidRPr="006E62A1">
        <w:rPr>
          <w:rFonts w:ascii="Arial" w:eastAsia="Times New Roman" w:hAnsi="Arial" w:cs="Arial"/>
          <w:color w:val="000000"/>
          <w:sz w:val="20"/>
          <w:szCs w:val="20"/>
          <w:lang w:eastAsia="sl-SI"/>
        </w:rPr>
        <w:t xml:space="preserve">registra </w:t>
      </w:r>
      <w:r w:rsidRPr="006E62A1">
        <w:rPr>
          <w:rFonts w:ascii="Arial" w:eastAsia="Times New Roman" w:hAnsi="Arial" w:cs="Arial"/>
          <w:color w:val="000000"/>
          <w:sz w:val="20"/>
          <w:szCs w:val="20"/>
          <w:lang w:eastAsia="sl-SI"/>
        </w:rPr>
        <w:t xml:space="preserve">odpoklicev strojev ali sorodnih proizvodov </w:t>
      </w:r>
      <w:r w:rsidR="00505959" w:rsidRPr="006E62A1">
        <w:rPr>
          <w:rFonts w:ascii="Arial" w:eastAsia="Times New Roman" w:hAnsi="Arial" w:cs="Arial"/>
          <w:color w:val="000000"/>
          <w:sz w:val="20"/>
          <w:szCs w:val="20"/>
          <w:lang w:eastAsia="sl-SI"/>
        </w:rPr>
        <w:t>ter</w:t>
      </w:r>
      <w:r w:rsidRPr="006E62A1">
        <w:rPr>
          <w:rFonts w:ascii="Arial" w:eastAsia="Times New Roman" w:hAnsi="Arial" w:cs="Arial"/>
          <w:color w:val="000000"/>
          <w:sz w:val="20"/>
          <w:szCs w:val="20"/>
          <w:lang w:eastAsia="sl-SI"/>
        </w:rPr>
        <w:t xml:space="preserve"> o vsem t</w:t>
      </w:r>
      <w:r w:rsidR="00505959" w:rsidRPr="006E62A1">
        <w:rPr>
          <w:rFonts w:ascii="Arial" w:eastAsia="Times New Roman" w:hAnsi="Arial" w:cs="Arial"/>
          <w:color w:val="000000"/>
          <w:sz w:val="20"/>
          <w:szCs w:val="20"/>
          <w:lang w:eastAsia="sl-SI"/>
        </w:rPr>
        <w:t>akš</w:t>
      </w:r>
      <w:r w:rsidRPr="006E62A1">
        <w:rPr>
          <w:rFonts w:ascii="Arial" w:eastAsia="Times New Roman" w:hAnsi="Arial" w:cs="Arial"/>
          <w:color w:val="000000"/>
          <w:sz w:val="20"/>
          <w:szCs w:val="20"/>
          <w:lang w:eastAsia="sl-SI"/>
        </w:rPr>
        <w:t xml:space="preserve">nem spremljanju ne obvešča distributerjev; </w:t>
      </w:r>
    </w:p>
    <w:p w14:paraId="6785AF04" w14:textId="77777777" w:rsidR="006E62A1" w:rsidRDefault="00B63883" w:rsidP="006E62A1">
      <w:pPr>
        <w:pStyle w:val="Odstavekseznama"/>
        <w:numPr>
          <w:ilvl w:val="0"/>
          <w:numId w:val="26"/>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s petim odstavkom</w:t>
      </w:r>
      <w:r w:rsidRPr="006E62A1">
        <w:rPr>
          <w:rFonts w:ascii="Arial" w:eastAsia="Times New Roman" w:hAnsi="Arial" w:cs="Arial"/>
          <w:color w:val="000000"/>
          <w:sz w:val="20"/>
          <w:szCs w:val="20"/>
          <w:lang w:eastAsia="sl-SI"/>
        </w:rPr>
        <w:t xml:space="preserve"> 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ne navede vsaj oznake modela </w:t>
      </w:r>
    </w:p>
    <w:p w14:paraId="7114F33D" w14:textId="7D0A70D0" w:rsidR="00B63883" w:rsidRPr="006E62A1" w:rsidRDefault="00B63883" w:rsidP="006E62A1">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 xml:space="preserve">stroja ali sorodnega proizvoda, serije ali tipa, </w:t>
      </w:r>
      <w:r w:rsidR="00C56553" w:rsidRPr="006E62A1">
        <w:rPr>
          <w:rFonts w:ascii="Arial" w:eastAsia="Times New Roman" w:hAnsi="Arial" w:cs="Arial"/>
          <w:color w:val="000000"/>
          <w:sz w:val="20"/>
          <w:szCs w:val="20"/>
          <w:lang w:eastAsia="sl-SI"/>
        </w:rPr>
        <w:t xml:space="preserve">leta </w:t>
      </w:r>
      <w:r w:rsidRPr="006E62A1">
        <w:rPr>
          <w:rFonts w:ascii="Arial" w:eastAsia="Times New Roman" w:hAnsi="Arial" w:cs="Arial"/>
          <w:color w:val="000000"/>
          <w:sz w:val="20"/>
          <w:szCs w:val="20"/>
          <w:lang w:eastAsia="sl-SI"/>
        </w:rPr>
        <w:t xml:space="preserve">izdelave, in sicer </w:t>
      </w:r>
      <w:r w:rsidR="00C56553" w:rsidRPr="006E62A1">
        <w:rPr>
          <w:rFonts w:ascii="Arial" w:eastAsia="Times New Roman" w:hAnsi="Arial" w:cs="Arial"/>
          <w:color w:val="000000"/>
          <w:sz w:val="20"/>
          <w:szCs w:val="20"/>
          <w:lang w:eastAsia="sl-SI"/>
        </w:rPr>
        <w:t>leta</w:t>
      </w:r>
      <w:r w:rsidRPr="006E62A1">
        <w:rPr>
          <w:rFonts w:ascii="Arial" w:eastAsia="Times New Roman" w:hAnsi="Arial" w:cs="Arial"/>
          <w:color w:val="000000"/>
          <w:sz w:val="20"/>
          <w:szCs w:val="20"/>
          <w:lang w:eastAsia="sl-SI"/>
        </w:rPr>
        <w:t>, v katerem je bila izdelava dokončana, serijske številke in katerega</w:t>
      </w:r>
      <w:r w:rsidR="00505959" w:rsidRPr="006E62A1">
        <w:rPr>
          <w:rFonts w:ascii="Arial" w:eastAsia="Times New Roman" w:hAnsi="Arial" w:cs="Arial"/>
          <w:color w:val="000000"/>
          <w:sz w:val="20"/>
          <w:szCs w:val="20"/>
          <w:lang w:eastAsia="sl-SI"/>
        </w:rPr>
        <w:t xml:space="preserve"> </w:t>
      </w:r>
      <w:r w:rsidRPr="006E62A1">
        <w:rPr>
          <w:rFonts w:ascii="Arial" w:eastAsia="Times New Roman" w:hAnsi="Arial" w:cs="Arial"/>
          <w:color w:val="000000"/>
          <w:sz w:val="20"/>
          <w:szCs w:val="20"/>
          <w:lang w:eastAsia="sl-SI"/>
        </w:rPr>
        <w:t>koli drugega identifikacijskega elementa na stroju ali sorodnem proizvodu, ali kadar to ni mogoče</w:t>
      </w:r>
      <w:r w:rsidR="002717AC" w:rsidRPr="006E62A1">
        <w:rPr>
          <w:rFonts w:ascii="Arial" w:eastAsia="Times New Roman" w:hAnsi="Arial" w:cs="Arial"/>
          <w:color w:val="000000"/>
          <w:sz w:val="20"/>
          <w:szCs w:val="20"/>
          <w:lang w:eastAsia="sl-SI"/>
        </w:rPr>
        <w:t>,</w:t>
      </w:r>
      <w:r w:rsidRPr="006E62A1">
        <w:rPr>
          <w:rFonts w:ascii="Arial" w:eastAsia="Times New Roman" w:hAnsi="Arial" w:cs="Arial"/>
          <w:color w:val="000000"/>
          <w:sz w:val="20"/>
          <w:szCs w:val="20"/>
          <w:lang w:eastAsia="sl-SI"/>
        </w:rPr>
        <w:t xml:space="preserve"> te</w:t>
      </w:r>
      <w:r w:rsidR="0040459B" w:rsidRPr="006E62A1">
        <w:rPr>
          <w:rFonts w:ascii="Arial" w:eastAsia="Times New Roman" w:hAnsi="Arial" w:cs="Arial"/>
          <w:color w:val="000000"/>
          <w:sz w:val="20"/>
          <w:szCs w:val="20"/>
          <w:lang w:eastAsia="sl-SI"/>
        </w:rPr>
        <w:t>ga zahtevanega podatka</w:t>
      </w:r>
      <w:r w:rsidR="0040459B">
        <w:rPr>
          <w:rStyle w:val="Pripombasklic"/>
        </w:rPr>
        <w:t xml:space="preserve"> </w:t>
      </w:r>
      <w:r w:rsidR="0040459B" w:rsidRPr="006E62A1">
        <w:rPr>
          <w:rFonts w:ascii="Arial" w:eastAsia="Times New Roman" w:hAnsi="Arial" w:cs="Arial"/>
          <w:color w:val="000000"/>
          <w:sz w:val="20"/>
          <w:szCs w:val="20"/>
          <w:lang w:eastAsia="sl-SI"/>
        </w:rPr>
        <w:t>ne</w:t>
      </w:r>
      <w:r w:rsidRPr="006E62A1">
        <w:rPr>
          <w:rFonts w:ascii="Arial" w:eastAsia="Times New Roman" w:hAnsi="Arial" w:cs="Arial"/>
          <w:color w:val="000000"/>
          <w:sz w:val="20"/>
          <w:szCs w:val="20"/>
          <w:lang w:eastAsia="sl-SI"/>
        </w:rPr>
        <w:t xml:space="preserve"> navede na embalaži ali v dokumentu</w:t>
      </w:r>
      <w:r w:rsidR="00C56553" w:rsidRPr="006E62A1">
        <w:rPr>
          <w:rFonts w:ascii="Arial" w:eastAsia="Times New Roman" w:hAnsi="Arial" w:cs="Arial"/>
          <w:color w:val="000000"/>
          <w:sz w:val="20"/>
          <w:szCs w:val="20"/>
          <w:lang w:eastAsia="sl-SI"/>
        </w:rPr>
        <w:t>,</w:t>
      </w:r>
      <w:r w:rsidRPr="006E62A1">
        <w:rPr>
          <w:rFonts w:ascii="Arial" w:eastAsia="Times New Roman" w:hAnsi="Arial" w:cs="Arial"/>
          <w:color w:val="000000"/>
          <w:sz w:val="20"/>
          <w:szCs w:val="20"/>
          <w:lang w:eastAsia="sl-SI"/>
        </w:rPr>
        <w:t xml:space="preserve"> priloženem stroju ali sorodnemu proizvodu;</w:t>
      </w:r>
    </w:p>
    <w:p w14:paraId="3B41B521" w14:textId="77777777" w:rsidR="006E62A1" w:rsidRDefault="00B63883" w:rsidP="006E62A1">
      <w:pPr>
        <w:pStyle w:val="Odstavekseznama"/>
        <w:numPr>
          <w:ilvl w:val="0"/>
          <w:numId w:val="26"/>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s šestim odstavkom </w:t>
      </w:r>
      <w:r w:rsidRPr="006E62A1">
        <w:rPr>
          <w:rFonts w:ascii="Arial" w:eastAsia="Times New Roman" w:hAnsi="Arial" w:cs="Arial"/>
          <w:color w:val="000000"/>
          <w:sz w:val="20"/>
          <w:szCs w:val="20"/>
          <w:lang w:eastAsia="sl-SI"/>
        </w:rPr>
        <w:t>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w:t>
      </w:r>
      <w:bookmarkStart w:id="8" w:name="_Hlk176353777"/>
      <w:r w:rsidRPr="006E62A1">
        <w:rPr>
          <w:rFonts w:ascii="Arial" w:eastAsia="Times New Roman" w:hAnsi="Arial" w:cs="Arial"/>
          <w:color w:val="000000"/>
          <w:sz w:val="20"/>
          <w:szCs w:val="20"/>
          <w:lang w:eastAsia="sl-SI"/>
        </w:rPr>
        <w:t xml:space="preserve">ne navede svojega imena, </w:t>
      </w:r>
    </w:p>
    <w:p w14:paraId="4BC44E84" w14:textId="7C4C6325" w:rsidR="00B63883" w:rsidRPr="006E62A1" w:rsidRDefault="00B63883" w:rsidP="006E62A1">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registriranega trgovskega imena ali registrirane blagovne znamke, poštnega naslova in spletnega mesta, elektronskega poštnega naslova, centra za stike ali drugega digitalnega kontakta, na katerem je dosegljiv, ali kadar to ni mogoče</w:t>
      </w:r>
      <w:r w:rsidR="002717AC" w:rsidRPr="006E62A1">
        <w:rPr>
          <w:rFonts w:ascii="Arial" w:eastAsia="Times New Roman" w:hAnsi="Arial" w:cs="Arial"/>
          <w:color w:val="000000"/>
          <w:sz w:val="20"/>
          <w:szCs w:val="20"/>
          <w:lang w:eastAsia="sl-SI"/>
        </w:rPr>
        <w:t>,</w:t>
      </w:r>
      <w:r w:rsidRPr="006E62A1">
        <w:rPr>
          <w:rFonts w:ascii="Arial" w:eastAsia="Times New Roman" w:hAnsi="Arial" w:cs="Arial"/>
          <w:color w:val="000000"/>
          <w:sz w:val="20"/>
          <w:szCs w:val="20"/>
          <w:lang w:eastAsia="sl-SI"/>
        </w:rPr>
        <w:t xml:space="preserve"> te zahtevane informacije ne navede na embalaži ali v dokumentu</w:t>
      </w:r>
      <w:r w:rsidR="007F5C2A" w:rsidRPr="006E62A1">
        <w:rPr>
          <w:rFonts w:ascii="Arial" w:eastAsia="Times New Roman" w:hAnsi="Arial" w:cs="Arial"/>
          <w:color w:val="000000"/>
          <w:sz w:val="20"/>
          <w:szCs w:val="20"/>
          <w:lang w:eastAsia="sl-SI"/>
        </w:rPr>
        <w:t>,</w:t>
      </w:r>
      <w:r w:rsidRPr="006E62A1">
        <w:rPr>
          <w:rFonts w:ascii="Arial" w:eastAsia="Times New Roman" w:hAnsi="Arial" w:cs="Arial"/>
          <w:color w:val="000000"/>
          <w:sz w:val="20"/>
          <w:szCs w:val="20"/>
          <w:lang w:eastAsia="sl-SI"/>
        </w:rPr>
        <w:t xml:space="preserve"> priloženem stroju ali sorodnemu proizvodu, v jeziku, ki </w:t>
      </w:r>
      <w:r w:rsidR="0040459B" w:rsidRPr="006E62A1">
        <w:rPr>
          <w:rFonts w:ascii="Arial" w:eastAsia="Times New Roman" w:hAnsi="Arial" w:cs="Arial"/>
          <w:color w:val="000000"/>
          <w:sz w:val="20"/>
          <w:szCs w:val="20"/>
          <w:lang w:eastAsia="sl-SI"/>
        </w:rPr>
        <w:t>ga zlahka razume</w:t>
      </w:r>
      <w:r w:rsidR="00183665">
        <w:rPr>
          <w:rFonts w:ascii="Arial" w:eastAsia="Times New Roman" w:hAnsi="Arial" w:cs="Arial"/>
          <w:color w:val="000000"/>
          <w:sz w:val="20"/>
          <w:szCs w:val="20"/>
          <w:lang w:eastAsia="sl-SI"/>
        </w:rPr>
        <w:t>ta</w:t>
      </w:r>
      <w:r w:rsidRPr="006E62A1">
        <w:rPr>
          <w:rFonts w:ascii="Arial" w:eastAsia="Times New Roman" w:hAnsi="Arial" w:cs="Arial"/>
          <w:color w:val="000000"/>
          <w:sz w:val="20"/>
          <w:szCs w:val="20"/>
          <w:lang w:eastAsia="sl-SI"/>
        </w:rPr>
        <w:t xml:space="preserve"> uporabnik in organ za nadzor;</w:t>
      </w:r>
    </w:p>
    <w:bookmarkEnd w:id="8"/>
    <w:p w14:paraId="739BF7D2" w14:textId="77777777" w:rsidR="006E62A1" w:rsidRDefault="00B63883" w:rsidP="006E62A1">
      <w:pPr>
        <w:pStyle w:val="Odstavekseznama"/>
        <w:numPr>
          <w:ilvl w:val="0"/>
          <w:numId w:val="26"/>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s</w:t>
      </w:r>
      <w:r w:rsidR="00053F0D" w:rsidRPr="006E62A1">
        <w:rPr>
          <w:rFonts w:ascii="Arial" w:hAnsi="Arial" w:cs="Arial"/>
          <w:color w:val="000000"/>
          <w:kern w:val="2"/>
          <w:sz w:val="20"/>
          <w:szCs w:val="20"/>
        </w:rPr>
        <w:t xml:space="preserve"> 3. členom te uredbe </w:t>
      </w:r>
      <w:r w:rsidRPr="006E62A1">
        <w:rPr>
          <w:rFonts w:ascii="Arial" w:eastAsia="Times New Roman" w:hAnsi="Arial" w:cs="Arial"/>
          <w:color w:val="000000"/>
          <w:sz w:val="20"/>
          <w:szCs w:val="20"/>
          <w:lang w:eastAsia="sl-SI"/>
        </w:rPr>
        <w:t xml:space="preserve">ne zagotovi, da so stroju ali sorodnemu proizvodu priložena </w:t>
      </w:r>
    </w:p>
    <w:p w14:paraId="4504F266" w14:textId="16F89D96" w:rsidR="00B63883" w:rsidRPr="006E62A1" w:rsidRDefault="00B63883" w:rsidP="006E62A1">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 xml:space="preserve">navodila za uporabo, varnostne informacije in informacije iz </w:t>
      </w:r>
      <w:r w:rsidR="009D37B7">
        <w:rPr>
          <w:rFonts w:ascii="Arial" w:eastAsia="Times New Roman" w:hAnsi="Arial" w:cs="Arial"/>
          <w:color w:val="000000"/>
          <w:sz w:val="20"/>
          <w:szCs w:val="20"/>
          <w:lang w:eastAsia="sl-SI"/>
        </w:rPr>
        <w:t>P</w:t>
      </w:r>
      <w:r w:rsidR="009D37B7" w:rsidRPr="006E62A1">
        <w:rPr>
          <w:rFonts w:ascii="Arial" w:eastAsia="Times New Roman" w:hAnsi="Arial" w:cs="Arial"/>
          <w:color w:val="000000"/>
          <w:sz w:val="20"/>
          <w:szCs w:val="20"/>
          <w:lang w:eastAsia="sl-SI"/>
        </w:rPr>
        <w:t xml:space="preserve">riloge </w:t>
      </w:r>
      <w:r w:rsidRPr="006E62A1">
        <w:rPr>
          <w:rFonts w:ascii="Arial" w:eastAsia="Times New Roman" w:hAnsi="Arial" w:cs="Arial"/>
          <w:color w:val="000000"/>
          <w:sz w:val="20"/>
          <w:szCs w:val="20"/>
          <w:lang w:eastAsia="sl-SI"/>
        </w:rPr>
        <w:t xml:space="preserve">III </w:t>
      </w:r>
      <w:r w:rsidR="007F5C2A" w:rsidRPr="006E62A1">
        <w:rPr>
          <w:rFonts w:ascii="Arial" w:eastAsia="Times New Roman" w:hAnsi="Arial" w:cs="Arial"/>
          <w:color w:val="000000"/>
          <w:sz w:val="20"/>
          <w:szCs w:val="20"/>
          <w:lang w:eastAsia="sl-SI"/>
        </w:rPr>
        <w:t xml:space="preserve">Uredbe 2023/1230/EU </w:t>
      </w:r>
      <w:r w:rsidRPr="006E62A1">
        <w:rPr>
          <w:rFonts w:ascii="Arial" w:eastAsia="Times New Roman" w:hAnsi="Arial" w:cs="Arial"/>
          <w:color w:val="000000"/>
          <w:sz w:val="20"/>
          <w:szCs w:val="20"/>
          <w:lang w:eastAsia="sl-SI"/>
        </w:rPr>
        <w:t>v slovenskem jeziku. Kadar so navodila v digitalni obliki:</w:t>
      </w:r>
    </w:p>
    <w:p w14:paraId="14E29740" w14:textId="77777777" w:rsidR="00550831" w:rsidRDefault="00B63883" w:rsidP="00550831">
      <w:pPr>
        <w:pStyle w:val="Odstavekseznama"/>
        <w:numPr>
          <w:ilvl w:val="0"/>
          <w:numId w:val="27"/>
        </w:numPr>
        <w:shd w:val="clear" w:color="auto" w:fill="FFFFFF"/>
        <w:suppressAutoHyphens w:val="0"/>
        <w:spacing w:after="0" w:line="240" w:lineRule="auto"/>
        <w:ind w:left="1134" w:firstLine="0"/>
        <w:jc w:val="both"/>
        <w:rPr>
          <w:rFonts w:ascii="Arial" w:eastAsia="Times New Roman" w:hAnsi="Arial" w:cs="Arial"/>
          <w:color w:val="000000"/>
          <w:sz w:val="20"/>
          <w:szCs w:val="20"/>
          <w:lang w:eastAsia="sl-SI"/>
        </w:rPr>
      </w:pPr>
      <w:bookmarkStart w:id="9" w:name="_Hlk176350969"/>
      <w:r w:rsidRPr="00550831">
        <w:rPr>
          <w:rFonts w:ascii="Arial" w:eastAsia="Times New Roman" w:hAnsi="Arial" w:cs="Arial"/>
          <w:color w:val="000000"/>
          <w:sz w:val="20"/>
          <w:szCs w:val="20"/>
          <w:lang w:eastAsia="sl-SI"/>
        </w:rPr>
        <w:t>na stroju ali sorodnem proizvodu, ali kadar to ni mogoče</w:t>
      </w:r>
      <w:r w:rsidR="002717AC" w:rsidRPr="00550831">
        <w:rPr>
          <w:rFonts w:ascii="Arial" w:eastAsia="Times New Roman" w:hAnsi="Arial" w:cs="Arial"/>
          <w:color w:val="000000"/>
          <w:sz w:val="20"/>
          <w:szCs w:val="20"/>
          <w:lang w:eastAsia="sl-SI"/>
        </w:rPr>
        <w:t>,</w:t>
      </w:r>
      <w:r w:rsidRPr="00550831">
        <w:rPr>
          <w:rFonts w:ascii="Arial" w:eastAsia="Times New Roman" w:hAnsi="Arial" w:cs="Arial"/>
          <w:color w:val="000000"/>
          <w:sz w:val="20"/>
          <w:szCs w:val="20"/>
          <w:lang w:eastAsia="sl-SI"/>
        </w:rPr>
        <w:t xml:space="preserve"> na embalaži stroja ali </w:t>
      </w:r>
    </w:p>
    <w:p w14:paraId="69D401BA" w14:textId="68C62767" w:rsidR="00B63883" w:rsidRPr="00550831" w:rsidRDefault="00B63883" w:rsidP="00550831">
      <w:pPr>
        <w:pStyle w:val="Odstavekseznama"/>
        <w:shd w:val="clear" w:color="auto" w:fill="FFFFFF"/>
        <w:suppressAutoHyphens w:val="0"/>
        <w:spacing w:after="0" w:line="240" w:lineRule="auto"/>
        <w:ind w:left="1416"/>
        <w:jc w:val="both"/>
        <w:rPr>
          <w:rFonts w:ascii="Arial" w:eastAsia="Times New Roman" w:hAnsi="Arial" w:cs="Arial"/>
          <w:color w:val="000000"/>
          <w:sz w:val="20"/>
          <w:szCs w:val="20"/>
          <w:lang w:eastAsia="sl-SI"/>
        </w:rPr>
      </w:pPr>
      <w:r w:rsidRPr="00550831">
        <w:rPr>
          <w:rFonts w:ascii="Arial" w:eastAsia="Times New Roman" w:hAnsi="Arial" w:cs="Arial"/>
          <w:color w:val="000000"/>
          <w:sz w:val="20"/>
          <w:szCs w:val="20"/>
          <w:lang w:eastAsia="sl-SI"/>
        </w:rPr>
        <w:t>sorodnega proizvoda ali v priloženem dokumentu ne navede, kako dostopati do digitalnih navodil;</w:t>
      </w:r>
    </w:p>
    <w:p w14:paraId="029C46DD" w14:textId="77777777" w:rsidR="00550831" w:rsidRDefault="00B63883" w:rsidP="00550831">
      <w:pPr>
        <w:numPr>
          <w:ilvl w:val="0"/>
          <w:numId w:val="27"/>
        </w:numPr>
        <w:shd w:val="clear" w:color="auto" w:fill="FFFFFF"/>
        <w:suppressAutoHyphens w:val="0"/>
        <w:spacing w:after="0" w:line="240" w:lineRule="auto"/>
        <w:ind w:left="1134" w:firstLine="0"/>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ne zagotovi navodil za </w:t>
      </w:r>
      <w:r w:rsidRPr="002111A5">
        <w:rPr>
          <w:rFonts w:ascii="Arial" w:eastAsia="Times New Roman" w:hAnsi="Arial" w:cs="Arial"/>
          <w:color w:val="000000"/>
          <w:sz w:val="20"/>
          <w:szCs w:val="20"/>
          <w:lang w:eastAsia="sl-SI"/>
        </w:rPr>
        <w:t>uporabo v obliki, ki uporabniku</w:t>
      </w:r>
      <w:r w:rsidRPr="00FA66D5">
        <w:rPr>
          <w:rFonts w:ascii="Arial" w:eastAsia="Times New Roman" w:hAnsi="Arial" w:cs="Arial"/>
          <w:color w:val="000000"/>
          <w:sz w:val="20"/>
          <w:szCs w:val="20"/>
          <w:lang w:eastAsia="sl-SI"/>
        </w:rPr>
        <w:t xml:space="preserve"> omogoča, da jih natisne, prenese </w:t>
      </w:r>
    </w:p>
    <w:p w14:paraId="05533223" w14:textId="25A33E5D" w:rsidR="00B63883" w:rsidRPr="00FA66D5" w:rsidRDefault="00B63883" w:rsidP="00550831">
      <w:pPr>
        <w:shd w:val="clear" w:color="auto" w:fill="FFFFFF"/>
        <w:suppressAutoHyphens w:val="0"/>
        <w:spacing w:after="0" w:line="240" w:lineRule="auto"/>
        <w:ind w:left="141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in shrani </w:t>
      </w:r>
      <w:r w:rsidRPr="002111A5">
        <w:rPr>
          <w:rFonts w:ascii="Arial" w:eastAsia="Times New Roman" w:hAnsi="Arial" w:cs="Arial"/>
          <w:color w:val="000000"/>
          <w:sz w:val="20"/>
          <w:szCs w:val="20"/>
          <w:lang w:eastAsia="sl-SI"/>
        </w:rPr>
        <w:t xml:space="preserve">na elektronski napravi, tako da </w:t>
      </w:r>
      <w:r w:rsidR="0040459B">
        <w:rPr>
          <w:rFonts w:ascii="Arial" w:eastAsia="Times New Roman" w:hAnsi="Arial" w:cs="Arial"/>
          <w:color w:val="000000"/>
          <w:sz w:val="20"/>
          <w:szCs w:val="20"/>
          <w:lang w:eastAsia="sl-SI"/>
        </w:rPr>
        <w:t xml:space="preserve">so mu </w:t>
      </w:r>
      <w:r w:rsidRPr="00FA66D5">
        <w:rPr>
          <w:rFonts w:ascii="Arial" w:eastAsia="Times New Roman" w:hAnsi="Arial" w:cs="Arial"/>
          <w:color w:val="000000"/>
          <w:sz w:val="20"/>
          <w:szCs w:val="20"/>
          <w:lang w:eastAsia="sl-SI"/>
        </w:rPr>
        <w:t xml:space="preserve">vedno na voljo, zlasti ob okvari stroja ali sorodnega </w:t>
      </w:r>
      <w:r w:rsidRPr="002111A5">
        <w:rPr>
          <w:rFonts w:ascii="Arial" w:eastAsia="Times New Roman" w:hAnsi="Arial" w:cs="Arial"/>
          <w:color w:val="000000"/>
          <w:sz w:val="20"/>
          <w:szCs w:val="20"/>
          <w:lang w:eastAsia="sl-SI"/>
        </w:rPr>
        <w:t>proizvoda</w:t>
      </w:r>
      <w:r w:rsidR="00B60315" w:rsidRPr="002111A5">
        <w:rPr>
          <w:rFonts w:ascii="Arial" w:eastAsia="Times New Roman" w:hAnsi="Arial" w:cs="Arial"/>
          <w:color w:val="000000"/>
          <w:sz w:val="20"/>
          <w:szCs w:val="20"/>
          <w:lang w:eastAsia="sl-SI"/>
        </w:rPr>
        <w:t>,</w:t>
      </w:r>
      <w:r w:rsidRPr="00C65679">
        <w:rPr>
          <w:rFonts w:ascii="Arial" w:eastAsia="Times New Roman" w:hAnsi="Arial" w:cs="Arial"/>
          <w:color w:val="000000"/>
          <w:sz w:val="20"/>
          <w:szCs w:val="20"/>
          <w:lang w:eastAsia="sl-SI"/>
        </w:rPr>
        <w:t xml:space="preserve"> ali</w:t>
      </w:r>
      <w:r w:rsidRPr="00FA66D5">
        <w:rPr>
          <w:rFonts w:ascii="Arial" w:eastAsia="Times New Roman" w:hAnsi="Arial" w:cs="Arial"/>
          <w:color w:val="000000"/>
          <w:sz w:val="20"/>
          <w:szCs w:val="20"/>
          <w:lang w:eastAsia="sl-SI"/>
        </w:rPr>
        <w:t xml:space="preserve"> ne zagotovi primerne oblike navodil za uporabo, kadar so ta vgrajena v programsko opremo;</w:t>
      </w:r>
    </w:p>
    <w:p w14:paraId="5F06D4DE" w14:textId="77777777" w:rsidR="00550831" w:rsidRDefault="00B63883" w:rsidP="00550831">
      <w:pPr>
        <w:numPr>
          <w:ilvl w:val="0"/>
          <w:numId w:val="27"/>
        </w:numPr>
        <w:shd w:val="clear" w:color="auto" w:fill="FFFFFF"/>
        <w:suppressAutoHyphens w:val="0"/>
        <w:spacing w:after="0" w:line="240" w:lineRule="auto"/>
        <w:ind w:left="1134" w:firstLine="0"/>
        <w:contextualSpacing/>
        <w:jc w:val="both"/>
        <w:rPr>
          <w:rFonts w:ascii="Arial" w:eastAsia="Times New Roman" w:hAnsi="Arial" w:cs="Arial"/>
          <w:color w:val="000000"/>
          <w:sz w:val="20"/>
          <w:szCs w:val="20"/>
          <w:lang w:eastAsia="sl-SI"/>
        </w:rPr>
      </w:pPr>
      <w:bookmarkStart w:id="10" w:name="_Hlk176341072"/>
      <w:r w:rsidRPr="00FA66D5">
        <w:rPr>
          <w:rFonts w:ascii="Arial" w:eastAsia="Times New Roman" w:hAnsi="Arial" w:cs="Arial"/>
          <w:color w:val="000000"/>
          <w:sz w:val="20"/>
          <w:szCs w:val="20"/>
          <w:lang w:eastAsia="sl-SI"/>
        </w:rPr>
        <w:t xml:space="preserve">ne zagotovi, da so navodila za uporabo </w:t>
      </w:r>
      <w:r w:rsidRPr="00064C72">
        <w:rPr>
          <w:rFonts w:ascii="Arial" w:eastAsia="Times New Roman" w:hAnsi="Arial" w:cs="Arial"/>
          <w:color w:val="000000"/>
          <w:sz w:val="20"/>
          <w:szCs w:val="20"/>
          <w:lang w:eastAsia="sl-SI"/>
        </w:rPr>
        <w:t xml:space="preserve">v </w:t>
      </w:r>
      <w:r w:rsidRPr="00C65679">
        <w:rPr>
          <w:rFonts w:ascii="Arial" w:eastAsia="Times New Roman" w:hAnsi="Arial" w:cs="Arial"/>
          <w:color w:val="000000"/>
          <w:sz w:val="20"/>
          <w:szCs w:val="20"/>
          <w:lang w:eastAsia="sl-SI"/>
        </w:rPr>
        <w:t>digitalni obliki dostopn</w:t>
      </w:r>
      <w:r w:rsidR="00B60315" w:rsidRPr="00C65679">
        <w:rPr>
          <w:rFonts w:ascii="Arial" w:eastAsia="Times New Roman" w:hAnsi="Arial" w:cs="Arial"/>
          <w:color w:val="000000"/>
          <w:sz w:val="20"/>
          <w:szCs w:val="20"/>
          <w:lang w:eastAsia="sl-SI"/>
        </w:rPr>
        <w:t>a</w:t>
      </w:r>
      <w:r w:rsidRPr="00C65679">
        <w:rPr>
          <w:rFonts w:ascii="Arial" w:eastAsia="Times New Roman" w:hAnsi="Arial" w:cs="Arial"/>
          <w:color w:val="000000"/>
          <w:sz w:val="20"/>
          <w:szCs w:val="20"/>
          <w:lang w:eastAsia="sl-SI"/>
        </w:rPr>
        <w:t xml:space="preserve"> na spletu v </w:t>
      </w:r>
    </w:p>
    <w:p w14:paraId="63B71BF7" w14:textId="4316DC1B" w:rsidR="00B63883" w:rsidRPr="00C65679" w:rsidRDefault="00B63883" w:rsidP="00550831">
      <w:pPr>
        <w:shd w:val="clear" w:color="auto" w:fill="FFFFFF"/>
        <w:suppressAutoHyphens w:val="0"/>
        <w:spacing w:after="0" w:line="240" w:lineRule="auto"/>
        <w:ind w:left="1416"/>
        <w:contextualSpacing/>
        <w:jc w:val="both"/>
        <w:rPr>
          <w:rFonts w:ascii="Arial" w:eastAsia="Times New Roman" w:hAnsi="Arial" w:cs="Arial"/>
          <w:color w:val="000000"/>
          <w:sz w:val="20"/>
          <w:szCs w:val="20"/>
          <w:lang w:eastAsia="sl-SI"/>
        </w:rPr>
      </w:pPr>
      <w:r w:rsidRPr="00C65679">
        <w:rPr>
          <w:rFonts w:ascii="Arial" w:eastAsia="Times New Roman" w:hAnsi="Arial" w:cs="Arial"/>
          <w:color w:val="000000"/>
          <w:sz w:val="20"/>
          <w:szCs w:val="20"/>
          <w:lang w:eastAsia="sl-SI"/>
        </w:rPr>
        <w:t xml:space="preserve">pričakovanem življenjskem ciklu stroja ali sorodnega proizvoda </w:t>
      </w:r>
      <w:r w:rsidR="00C65679">
        <w:rPr>
          <w:rFonts w:ascii="Arial" w:eastAsia="Times New Roman" w:hAnsi="Arial" w:cs="Arial"/>
          <w:color w:val="000000"/>
          <w:sz w:val="20"/>
          <w:szCs w:val="20"/>
          <w:lang w:eastAsia="sl-SI"/>
        </w:rPr>
        <w:t>n</w:t>
      </w:r>
      <w:r w:rsidRPr="00C65679">
        <w:rPr>
          <w:rFonts w:ascii="Arial" w:eastAsia="Times New Roman" w:hAnsi="Arial" w:cs="Arial"/>
          <w:color w:val="000000"/>
          <w:sz w:val="20"/>
          <w:szCs w:val="20"/>
          <w:lang w:eastAsia="sl-SI"/>
        </w:rPr>
        <w:t>aj</w:t>
      </w:r>
      <w:r w:rsidR="00C65679">
        <w:rPr>
          <w:rFonts w:ascii="Arial" w:eastAsia="Times New Roman" w:hAnsi="Arial" w:cs="Arial"/>
          <w:color w:val="000000"/>
          <w:sz w:val="20"/>
          <w:szCs w:val="20"/>
          <w:lang w:eastAsia="sl-SI"/>
        </w:rPr>
        <w:t>manj</w:t>
      </w:r>
      <w:r w:rsidRPr="00C65679">
        <w:rPr>
          <w:rFonts w:ascii="Arial" w:eastAsia="Times New Roman" w:hAnsi="Arial" w:cs="Arial"/>
          <w:color w:val="000000"/>
          <w:sz w:val="20"/>
          <w:szCs w:val="20"/>
          <w:lang w:eastAsia="sl-SI"/>
        </w:rPr>
        <w:t xml:space="preserve"> deset let po tem, ko je bil stroj ali sorodni proizvod dan na trg;</w:t>
      </w:r>
    </w:p>
    <w:bookmarkEnd w:id="10"/>
    <w:p w14:paraId="5B8C4036" w14:textId="17579B3A" w:rsidR="006E62A1" w:rsidRDefault="006E62A1" w:rsidP="00550831">
      <w:pPr>
        <w:shd w:val="clear" w:color="auto" w:fill="FFFFFF"/>
        <w:suppressAutoHyphens w:val="0"/>
        <w:spacing w:after="0" w:line="240" w:lineRule="auto"/>
        <w:ind w:left="1134"/>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č</w:t>
      </w:r>
      <w:r w:rsidR="00550831">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 xml:space="preserve">  </w:t>
      </w:r>
      <w:r w:rsidR="00B63883" w:rsidRPr="006E62A1">
        <w:rPr>
          <w:rFonts w:ascii="Arial" w:eastAsia="Times New Roman" w:hAnsi="Arial" w:cs="Arial"/>
          <w:color w:val="000000"/>
          <w:sz w:val="20"/>
          <w:szCs w:val="20"/>
          <w:lang w:eastAsia="sl-SI"/>
        </w:rPr>
        <w:t>ne zagotovi navodil za uporabo v papirni obliki v ene</w:t>
      </w:r>
      <w:r w:rsidR="00B60315" w:rsidRPr="006E62A1">
        <w:rPr>
          <w:rFonts w:ascii="Arial" w:eastAsia="Times New Roman" w:hAnsi="Arial" w:cs="Arial"/>
          <w:color w:val="000000"/>
          <w:sz w:val="20"/>
          <w:szCs w:val="20"/>
          <w:lang w:eastAsia="sl-SI"/>
        </w:rPr>
        <w:t>m</w:t>
      </w:r>
      <w:r w:rsidR="00B63883" w:rsidRPr="006E62A1">
        <w:rPr>
          <w:rFonts w:ascii="Arial" w:eastAsia="Times New Roman" w:hAnsi="Arial" w:cs="Arial"/>
          <w:color w:val="000000"/>
          <w:sz w:val="20"/>
          <w:szCs w:val="20"/>
          <w:lang w:eastAsia="sl-SI"/>
        </w:rPr>
        <w:t xml:space="preserve"> mesec</w:t>
      </w:r>
      <w:r w:rsidR="00B60315" w:rsidRPr="006E62A1">
        <w:rPr>
          <w:rFonts w:ascii="Arial" w:eastAsia="Times New Roman" w:hAnsi="Arial" w:cs="Arial"/>
          <w:color w:val="000000"/>
          <w:sz w:val="20"/>
          <w:szCs w:val="20"/>
          <w:lang w:eastAsia="sl-SI"/>
        </w:rPr>
        <w:t>u</w:t>
      </w:r>
      <w:r w:rsidR="00B63883" w:rsidRPr="006E62A1">
        <w:rPr>
          <w:rFonts w:ascii="Arial" w:eastAsia="Times New Roman" w:hAnsi="Arial" w:cs="Arial"/>
          <w:color w:val="000000"/>
          <w:sz w:val="20"/>
          <w:szCs w:val="20"/>
          <w:lang w:eastAsia="sl-SI"/>
        </w:rPr>
        <w:t xml:space="preserve"> po nakupu, če jih zahteva </w:t>
      </w:r>
    </w:p>
    <w:p w14:paraId="55451FF3" w14:textId="3983CE0E" w:rsidR="00B63883" w:rsidRPr="00FA66D5" w:rsidRDefault="00B63883" w:rsidP="00550831">
      <w:pPr>
        <w:shd w:val="clear" w:color="auto" w:fill="FFFFFF"/>
        <w:suppressAutoHyphens w:val="0"/>
        <w:spacing w:after="0" w:line="240" w:lineRule="auto"/>
        <w:ind w:left="141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uporabnik</w:t>
      </w:r>
      <w:r w:rsidR="00550831">
        <w:rPr>
          <w:rFonts w:ascii="Arial" w:eastAsia="Times New Roman" w:hAnsi="Arial" w:cs="Arial"/>
          <w:color w:val="000000"/>
          <w:sz w:val="20"/>
          <w:szCs w:val="20"/>
          <w:lang w:eastAsia="sl-SI"/>
        </w:rPr>
        <w:t xml:space="preserve">, ali </w:t>
      </w:r>
      <w:r w:rsidRPr="00FA66D5">
        <w:rPr>
          <w:rFonts w:ascii="Arial" w:eastAsia="Times New Roman" w:hAnsi="Arial" w:cs="Arial"/>
          <w:color w:val="000000"/>
          <w:sz w:val="20"/>
          <w:szCs w:val="20"/>
          <w:lang w:eastAsia="sl-SI"/>
        </w:rPr>
        <w:t xml:space="preserve">ne zagotovi varnostnih informacij v papirni </w:t>
      </w:r>
      <w:r w:rsidRPr="00B3356C">
        <w:rPr>
          <w:rFonts w:ascii="Arial" w:eastAsia="Times New Roman" w:hAnsi="Arial" w:cs="Arial"/>
          <w:color w:val="000000"/>
          <w:sz w:val="20"/>
          <w:szCs w:val="20"/>
          <w:lang w:eastAsia="sl-SI"/>
        </w:rPr>
        <w:t>oblik</w:t>
      </w:r>
      <w:r w:rsidR="0040459B">
        <w:rPr>
          <w:rFonts w:ascii="Arial" w:eastAsia="Times New Roman" w:hAnsi="Arial" w:cs="Arial"/>
          <w:color w:val="000000"/>
          <w:sz w:val="20"/>
          <w:szCs w:val="20"/>
          <w:lang w:eastAsia="sl-SI"/>
        </w:rPr>
        <w:t xml:space="preserve">i, ki </w:t>
      </w:r>
      <w:r w:rsidRPr="00B3356C">
        <w:rPr>
          <w:rFonts w:ascii="Arial" w:eastAsia="Times New Roman" w:hAnsi="Arial" w:cs="Arial"/>
          <w:color w:val="000000"/>
          <w:sz w:val="20"/>
          <w:szCs w:val="20"/>
          <w:lang w:eastAsia="sl-SI"/>
        </w:rPr>
        <w:t>so bistvene za to,</w:t>
      </w:r>
      <w:r w:rsidRPr="00FA66D5">
        <w:rPr>
          <w:rFonts w:ascii="Arial" w:eastAsia="Times New Roman" w:hAnsi="Arial" w:cs="Arial"/>
          <w:color w:val="000000"/>
          <w:sz w:val="20"/>
          <w:szCs w:val="20"/>
          <w:lang w:eastAsia="sl-SI"/>
        </w:rPr>
        <w:t xml:space="preserve"> da se stroj ali sorodni proizvod da v uporabo in da je njegova uporaba varna, če je stroj ali sorodni proizvod namenjen nepoklicnim uporabnikom ali ga lahko v razumno predvidljivih okoliščinah uporabljajo nepoklicni uporabniki, tudi če jim ni namenjen;</w:t>
      </w:r>
    </w:p>
    <w:p w14:paraId="57E79A98" w14:textId="2A5B1F58" w:rsidR="00B63883" w:rsidRPr="006E62A1" w:rsidRDefault="00B63883" w:rsidP="00A94F0D">
      <w:pPr>
        <w:pStyle w:val="Odstavekseznama"/>
        <w:numPr>
          <w:ilvl w:val="0"/>
          <w:numId w:val="26"/>
        </w:numPr>
        <w:shd w:val="clear" w:color="auto" w:fill="FFFFFF"/>
        <w:tabs>
          <w:tab w:val="left" w:pos="426"/>
          <w:tab w:val="left" w:pos="851"/>
          <w:tab w:val="left" w:pos="127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z osmim odstavkom </w:t>
      </w:r>
      <w:r w:rsidRPr="006E62A1">
        <w:rPr>
          <w:rFonts w:ascii="Arial" w:eastAsia="Times New Roman" w:hAnsi="Arial" w:cs="Arial"/>
          <w:color w:val="000000"/>
          <w:sz w:val="20"/>
          <w:szCs w:val="20"/>
          <w:lang w:eastAsia="sl-SI"/>
        </w:rPr>
        <w:t>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ne zagotovi, da je stroju </w:t>
      </w:r>
    </w:p>
    <w:p w14:paraId="6B228BF0" w14:textId="195400C9" w:rsidR="00B63883" w:rsidRPr="00AF4479" w:rsidRDefault="00B63883" w:rsidP="006E62A1">
      <w:pPr>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ali sorodnemu proizvodu priložena izjava </w:t>
      </w:r>
      <w:r w:rsidR="00C70807" w:rsidRPr="00FA66D5">
        <w:rPr>
          <w:rFonts w:ascii="Arial" w:eastAsia="Times New Roman" w:hAnsi="Arial" w:cs="Arial"/>
          <w:color w:val="000000"/>
          <w:sz w:val="20"/>
          <w:szCs w:val="20"/>
          <w:lang w:eastAsia="sl-SI"/>
        </w:rPr>
        <w:t xml:space="preserve">EU </w:t>
      </w:r>
      <w:r w:rsidRPr="00FA66D5">
        <w:rPr>
          <w:rFonts w:ascii="Arial" w:eastAsia="Times New Roman" w:hAnsi="Arial" w:cs="Arial"/>
          <w:color w:val="000000"/>
          <w:sz w:val="20"/>
          <w:szCs w:val="20"/>
          <w:lang w:eastAsia="sl-SI"/>
        </w:rPr>
        <w:t xml:space="preserve">o skladnosti iz </w:t>
      </w:r>
      <w:r w:rsidR="007F5C2A" w:rsidRPr="00FA66D5">
        <w:rPr>
          <w:rFonts w:ascii="Arial" w:eastAsia="Times New Roman" w:hAnsi="Arial" w:cs="Arial"/>
          <w:color w:val="000000"/>
          <w:sz w:val="20"/>
          <w:szCs w:val="20"/>
          <w:lang w:eastAsia="sl-SI"/>
        </w:rPr>
        <w:t>del</w:t>
      </w:r>
      <w:r w:rsidR="00A77BC6">
        <w:rPr>
          <w:rFonts w:ascii="Arial" w:eastAsia="Times New Roman" w:hAnsi="Arial" w:cs="Arial"/>
          <w:color w:val="000000"/>
          <w:sz w:val="20"/>
          <w:szCs w:val="20"/>
          <w:lang w:eastAsia="sl-SI"/>
        </w:rPr>
        <w:t>a</w:t>
      </w:r>
      <w:r w:rsidR="007F5C2A" w:rsidRPr="00FA66D5">
        <w:rPr>
          <w:rFonts w:ascii="Arial" w:eastAsia="Times New Roman" w:hAnsi="Arial" w:cs="Arial"/>
          <w:color w:val="000000"/>
          <w:sz w:val="20"/>
          <w:szCs w:val="20"/>
          <w:lang w:eastAsia="sl-SI"/>
        </w:rPr>
        <w:t xml:space="preserve"> A </w:t>
      </w:r>
      <w:r w:rsidR="00503672">
        <w:rPr>
          <w:rFonts w:ascii="Arial" w:eastAsia="Times New Roman" w:hAnsi="Arial" w:cs="Arial"/>
          <w:color w:val="000000"/>
          <w:sz w:val="20"/>
          <w:szCs w:val="20"/>
          <w:lang w:eastAsia="sl-SI"/>
        </w:rPr>
        <w:t>P</w:t>
      </w:r>
      <w:r w:rsidR="00503672" w:rsidRPr="00FA66D5">
        <w:rPr>
          <w:rFonts w:ascii="Arial" w:eastAsia="Times New Roman" w:hAnsi="Arial" w:cs="Arial"/>
          <w:color w:val="000000"/>
          <w:sz w:val="20"/>
          <w:szCs w:val="20"/>
          <w:lang w:eastAsia="sl-SI"/>
        </w:rPr>
        <w:t xml:space="preserve">riloge </w:t>
      </w:r>
      <w:r w:rsidRPr="00FA66D5">
        <w:rPr>
          <w:rFonts w:ascii="Arial" w:eastAsia="Times New Roman" w:hAnsi="Arial" w:cs="Arial"/>
          <w:color w:val="000000"/>
          <w:sz w:val="20"/>
          <w:szCs w:val="20"/>
          <w:lang w:eastAsia="sl-SI"/>
        </w:rPr>
        <w:t>V</w:t>
      </w:r>
      <w:r w:rsidR="007F5C2A">
        <w:rPr>
          <w:rFonts w:ascii="Arial" w:eastAsia="Times New Roman" w:hAnsi="Arial" w:cs="Arial"/>
          <w:color w:val="000000"/>
          <w:sz w:val="20"/>
          <w:szCs w:val="20"/>
          <w:lang w:eastAsia="sl-SI"/>
        </w:rPr>
        <w:t xml:space="preserve"> Uredbe 2023/1230/EU</w:t>
      </w:r>
      <w:r w:rsidRPr="00FA66D5">
        <w:rPr>
          <w:rFonts w:ascii="Arial" w:eastAsia="Times New Roman" w:hAnsi="Arial" w:cs="Arial"/>
          <w:color w:val="000000"/>
          <w:sz w:val="20"/>
          <w:szCs w:val="20"/>
          <w:lang w:eastAsia="sl-SI"/>
        </w:rPr>
        <w:t xml:space="preserve"> ali pa v navodilih za uporabo in informacijah iz </w:t>
      </w:r>
      <w:r w:rsidR="00503672">
        <w:rPr>
          <w:rFonts w:ascii="Arial" w:eastAsia="Times New Roman" w:hAnsi="Arial" w:cs="Arial"/>
          <w:color w:val="000000"/>
          <w:sz w:val="20"/>
          <w:szCs w:val="20"/>
          <w:lang w:eastAsia="sl-SI"/>
        </w:rPr>
        <w:t>P</w:t>
      </w:r>
      <w:r w:rsidR="00503672" w:rsidRPr="00FA66D5">
        <w:rPr>
          <w:rFonts w:ascii="Arial" w:eastAsia="Times New Roman" w:hAnsi="Arial" w:cs="Arial"/>
          <w:color w:val="000000"/>
          <w:sz w:val="20"/>
          <w:szCs w:val="20"/>
          <w:lang w:eastAsia="sl-SI"/>
        </w:rPr>
        <w:t xml:space="preserve">riloge </w:t>
      </w:r>
      <w:r w:rsidRPr="00FA66D5">
        <w:rPr>
          <w:rFonts w:ascii="Arial" w:eastAsia="Times New Roman" w:hAnsi="Arial" w:cs="Arial"/>
          <w:color w:val="000000"/>
          <w:sz w:val="20"/>
          <w:szCs w:val="20"/>
          <w:lang w:eastAsia="sl-SI"/>
        </w:rPr>
        <w:t xml:space="preserve">III </w:t>
      </w:r>
      <w:r w:rsidR="007F5C2A">
        <w:rPr>
          <w:rFonts w:ascii="Arial" w:eastAsia="Times New Roman" w:hAnsi="Arial" w:cs="Arial"/>
          <w:color w:val="000000"/>
          <w:sz w:val="20"/>
          <w:szCs w:val="20"/>
          <w:lang w:eastAsia="sl-SI"/>
        </w:rPr>
        <w:t>Uredbe 2023/1230/EU</w:t>
      </w:r>
      <w:r w:rsidR="007F5C2A" w:rsidRPr="00FA66D5">
        <w:rPr>
          <w:rFonts w:ascii="Arial" w:eastAsia="Times New Roman" w:hAnsi="Arial" w:cs="Arial"/>
          <w:color w:val="000000"/>
          <w:sz w:val="20"/>
          <w:szCs w:val="20"/>
          <w:lang w:eastAsia="sl-SI"/>
        </w:rPr>
        <w:t xml:space="preserve"> </w:t>
      </w:r>
      <w:r w:rsidRPr="00FA66D5">
        <w:rPr>
          <w:rFonts w:ascii="Arial" w:eastAsia="Times New Roman" w:hAnsi="Arial" w:cs="Arial"/>
          <w:color w:val="000000"/>
          <w:sz w:val="20"/>
          <w:szCs w:val="20"/>
          <w:lang w:eastAsia="sl-SI"/>
        </w:rPr>
        <w:t xml:space="preserve">ne navede spletnega naslova ali strojno berljive kode, na kateri </w:t>
      </w:r>
      <w:r w:rsidR="007F5C2A">
        <w:rPr>
          <w:rFonts w:ascii="Arial" w:eastAsia="Times New Roman" w:hAnsi="Arial" w:cs="Arial"/>
          <w:color w:val="000000"/>
          <w:sz w:val="20"/>
          <w:szCs w:val="20"/>
          <w:lang w:eastAsia="sl-SI"/>
        </w:rPr>
        <w:t>je</w:t>
      </w:r>
      <w:r w:rsidRPr="00FA66D5">
        <w:rPr>
          <w:rFonts w:ascii="Arial" w:eastAsia="Times New Roman" w:hAnsi="Arial" w:cs="Arial"/>
          <w:color w:val="000000"/>
          <w:sz w:val="20"/>
          <w:szCs w:val="20"/>
          <w:lang w:eastAsia="sl-SI"/>
        </w:rPr>
        <w:t xml:space="preserve"> dostopna navedena izjava </w:t>
      </w:r>
      <w:r w:rsidR="00064C72" w:rsidRPr="00FA66D5">
        <w:rPr>
          <w:rFonts w:ascii="Arial" w:eastAsia="Times New Roman" w:hAnsi="Arial" w:cs="Arial"/>
          <w:color w:val="000000"/>
          <w:sz w:val="20"/>
          <w:szCs w:val="20"/>
          <w:lang w:eastAsia="sl-SI"/>
        </w:rPr>
        <w:t xml:space="preserve">EU </w:t>
      </w:r>
      <w:r w:rsidRPr="00FA66D5">
        <w:rPr>
          <w:rFonts w:ascii="Arial" w:eastAsia="Times New Roman" w:hAnsi="Arial" w:cs="Arial"/>
          <w:color w:val="000000"/>
          <w:sz w:val="20"/>
          <w:szCs w:val="20"/>
          <w:lang w:eastAsia="sl-SI"/>
        </w:rPr>
        <w:t xml:space="preserve">o </w:t>
      </w:r>
      <w:r w:rsidRPr="00B3356C">
        <w:rPr>
          <w:rFonts w:ascii="Arial" w:eastAsia="Times New Roman" w:hAnsi="Arial" w:cs="Arial"/>
          <w:color w:val="000000"/>
          <w:sz w:val="20"/>
          <w:szCs w:val="20"/>
          <w:lang w:eastAsia="sl-SI"/>
        </w:rPr>
        <w:t>skladnosti</w:t>
      </w:r>
      <w:r w:rsidR="00064C72" w:rsidRPr="004433B3">
        <w:rPr>
          <w:rFonts w:ascii="Arial" w:eastAsia="Times New Roman" w:hAnsi="Arial" w:cs="Arial"/>
          <w:color w:val="000000"/>
          <w:sz w:val="20"/>
          <w:szCs w:val="20"/>
          <w:lang w:eastAsia="sl-SI"/>
        </w:rPr>
        <w:t>,</w:t>
      </w:r>
      <w:r w:rsidRPr="004433B3">
        <w:rPr>
          <w:rFonts w:ascii="Arial" w:eastAsia="Times New Roman" w:hAnsi="Arial" w:cs="Arial"/>
          <w:color w:val="000000"/>
          <w:sz w:val="20"/>
          <w:szCs w:val="20"/>
          <w:lang w:eastAsia="sl-SI"/>
        </w:rPr>
        <w:t xml:space="preserve"> in ne zagotovi, da so izjave </w:t>
      </w:r>
      <w:r w:rsidR="00064C72" w:rsidRPr="004433B3">
        <w:rPr>
          <w:rFonts w:ascii="Arial" w:eastAsia="Times New Roman" w:hAnsi="Arial" w:cs="Arial"/>
          <w:color w:val="000000"/>
          <w:sz w:val="20"/>
          <w:szCs w:val="20"/>
          <w:lang w:eastAsia="sl-SI"/>
        </w:rPr>
        <w:t xml:space="preserve">EU </w:t>
      </w:r>
      <w:r w:rsidRPr="004433B3">
        <w:rPr>
          <w:rFonts w:ascii="Arial" w:eastAsia="Times New Roman" w:hAnsi="Arial" w:cs="Arial"/>
          <w:color w:val="000000"/>
          <w:sz w:val="20"/>
          <w:szCs w:val="20"/>
          <w:lang w:eastAsia="sl-SI"/>
        </w:rPr>
        <w:t xml:space="preserve">o skladnosti v digitalni obliki dostopne na spletu </w:t>
      </w:r>
      <w:r w:rsidRPr="003F70E9">
        <w:rPr>
          <w:rFonts w:ascii="Arial" w:eastAsia="Times New Roman" w:hAnsi="Arial" w:cs="Arial"/>
          <w:color w:val="000000"/>
          <w:sz w:val="20"/>
          <w:szCs w:val="20"/>
          <w:lang w:eastAsia="sl-SI"/>
        </w:rPr>
        <w:t xml:space="preserve">do konca pričakovanega življenjskega </w:t>
      </w:r>
      <w:r w:rsidR="007F5C2A" w:rsidRPr="003F70E9">
        <w:rPr>
          <w:rFonts w:ascii="Arial" w:eastAsia="Times New Roman" w:hAnsi="Arial" w:cs="Arial"/>
          <w:color w:val="000000"/>
          <w:sz w:val="20"/>
          <w:szCs w:val="20"/>
          <w:lang w:eastAsia="sl-SI"/>
        </w:rPr>
        <w:t>cikla</w:t>
      </w:r>
      <w:r w:rsidR="007F5C2A" w:rsidRPr="00EA6F20">
        <w:rPr>
          <w:rFonts w:ascii="Arial" w:eastAsia="Times New Roman" w:hAnsi="Arial" w:cs="Arial"/>
          <w:color w:val="000000"/>
          <w:sz w:val="20"/>
          <w:szCs w:val="20"/>
          <w:lang w:eastAsia="sl-SI"/>
        </w:rPr>
        <w:t xml:space="preserve"> </w:t>
      </w:r>
      <w:r w:rsidRPr="00AF4479">
        <w:rPr>
          <w:rFonts w:ascii="Arial" w:eastAsia="Times New Roman" w:hAnsi="Arial" w:cs="Arial"/>
          <w:color w:val="000000"/>
          <w:sz w:val="20"/>
          <w:szCs w:val="20"/>
          <w:lang w:eastAsia="sl-SI"/>
        </w:rPr>
        <w:t>stroja ali sorodnega proizvoda vsaj deset let po tem, ko je bil stroj ali sorodni proizvod dan na trg;</w:t>
      </w:r>
    </w:p>
    <w:bookmarkEnd w:id="9"/>
    <w:p w14:paraId="3F140C1A" w14:textId="7F2117C2" w:rsidR="006E62A1" w:rsidRPr="006E62A1" w:rsidRDefault="00B63883" w:rsidP="00B00B45">
      <w:pPr>
        <w:pStyle w:val="Odstavekseznama"/>
        <w:numPr>
          <w:ilvl w:val="0"/>
          <w:numId w:val="26"/>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6E62A1">
        <w:rPr>
          <w:rFonts w:ascii="Arial" w:hAnsi="Arial" w:cs="Arial"/>
          <w:color w:val="000000"/>
          <w:kern w:val="2"/>
          <w:sz w:val="20"/>
          <w:szCs w:val="20"/>
        </w:rPr>
        <w:t xml:space="preserve">v </w:t>
      </w:r>
      <w:r w:rsidR="00A77BC6" w:rsidRPr="006E62A1">
        <w:rPr>
          <w:rFonts w:ascii="Arial" w:hAnsi="Arial" w:cs="Arial"/>
          <w:color w:val="000000"/>
          <w:kern w:val="2"/>
          <w:sz w:val="20"/>
          <w:szCs w:val="20"/>
        </w:rPr>
        <w:t>nasprotju</w:t>
      </w:r>
      <w:r w:rsidRPr="006E62A1">
        <w:rPr>
          <w:rFonts w:ascii="Arial" w:hAnsi="Arial" w:cs="Arial"/>
          <w:color w:val="000000"/>
          <w:kern w:val="2"/>
          <w:sz w:val="20"/>
          <w:szCs w:val="20"/>
        </w:rPr>
        <w:t xml:space="preserve"> z devetim odstavkom </w:t>
      </w:r>
      <w:r w:rsidRPr="006E62A1">
        <w:rPr>
          <w:rFonts w:ascii="Arial" w:eastAsia="Times New Roman" w:hAnsi="Arial" w:cs="Arial"/>
          <w:color w:val="000000"/>
          <w:sz w:val="20"/>
          <w:szCs w:val="20"/>
          <w:lang w:eastAsia="sl-SI"/>
        </w:rPr>
        <w:t>10. člena Uredbe 2023/1230</w:t>
      </w:r>
      <w:r w:rsidR="00A77BC6" w:rsidRPr="006E62A1">
        <w:rPr>
          <w:rFonts w:ascii="Arial" w:eastAsia="Times New Roman" w:hAnsi="Arial" w:cs="Arial"/>
          <w:color w:val="000000"/>
          <w:sz w:val="20"/>
          <w:szCs w:val="20"/>
          <w:lang w:eastAsia="sl-SI"/>
        </w:rPr>
        <w:t>/EU</w:t>
      </w:r>
      <w:r w:rsidRPr="006E62A1">
        <w:rPr>
          <w:rFonts w:ascii="Arial" w:eastAsia="Times New Roman" w:hAnsi="Arial" w:cs="Arial"/>
          <w:color w:val="000000"/>
          <w:sz w:val="20"/>
          <w:szCs w:val="20"/>
          <w:lang w:eastAsia="sl-SI"/>
        </w:rPr>
        <w:t xml:space="preserve"> ne sprejme potrebnih </w:t>
      </w:r>
    </w:p>
    <w:p w14:paraId="275F6469" w14:textId="7AF6253F" w:rsidR="00B63883" w:rsidRPr="006E62A1" w:rsidRDefault="009C156A" w:rsidP="00B00B45">
      <w:pPr>
        <w:pStyle w:val="Odstavekseznama"/>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sidRPr="006E62A1">
        <w:rPr>
          <w:rFonts w:ascii="Arial" w:eastAsia="Times New Roman" w:hAnsi="Arial" w:cs="Arial"/>
          <w:color w:val="000000"/>
          <w:sz w:val="20"/>
          <w:szCs w:val="20"/>
          <w:lang w:eastAsia="sl-SI"/>
        </w:rPr>
        <w:t>p</w:t>
      </w:r>
      <w:r w:rsidR="00B63883" w:rsidRPr="006E62A1">
        <w:rPr>
          <w:rFonts w:ascii="Arial" w:eastAsia="Times New Roman" w:hAnsi="Arial" w:cs="Arial"/>
          <w:color w:val="000000"/>
          <w:sz w:val="20"/>
          <w:szCs w:val="20"/>
          <w:lang w:eastAsia="sl-SI"/>
        </w:rPr>
        <w:t>o</w:t>
      </w:r>
      <w:r w:rsidRPr="006E62A1">
        <w:rPr>
          <w:rFonts w:ascii="Arial" w:eastAsia="Times New Roman" w:hAnsi="Arial" w:cs="Arial"/>
          <w:color w:val="000000"/>
          <w:sz w:val="20"/>
          <w:szCs w:val="20"/>
          <w:lang w:eastAsia="sl-SI"/>
        </w:rPr>
        <w:t>p</w:t>
      </w:r>
      <w:r w:rsidR="00B63883" w:rsidRPr="006E62A1">
        <w:rPr>
          <w:rFonts w:ascii="Arial" w:eastAsia="Times New Roman" w:hAnsi="Arial" w:cs="Arial"/>
          <w:color w:val="000000"/>
          <w:sz w:val="20"/>
          <w:szCs w:val="20"/>
          <w:lang w:eastAsia="sl-SI"/>
        </w:rPr>
        <w:t>r</w:t>
      </w:r>
      <w:r w:rsidRPr="006E62A1">
        <w:rPr>
          <w:rFonts w:ascii="Arial" w:eastAsia="Times New Roman" w:hAnsi="Arial" w:cs="Arial"/>
          <w:color w:val="000000"/>
          <w:sz w:val="20"/>
          <w:szCs w:val="20"/>
          <w:lang w:eastAsia="sl-SI"/>
        </w:rPr>
        <w:t>a</w:t>
      </w:r>
      <w:r w:rsidR="00B63883" w:rsidRPr="006E62A1">
        <w:rPr>
          <w:rFonts w:ascii="Arial" w:eastAsia="Times New Roman" w:hAnsi="Arial" w:cs="Arial"/>
          <w:color w:val="000000"/>
          <w:sz w:val="20"/>
          <w:szCs w:val="20"/>
          <w:lang w:eastAsia="sl-SI"/>
        </w:rPr>
        <w:t>v</w:t>
      </w:r>
      <w:r w:rsidRPr="006E62A1">
        <w:rPr>
          <w:rFonts w:ascii="Arial" w:eastAsia="Times New Roman" w:hAnsi="Arial" w:cs="Arial"/>
          <w:color w:val="000000"/>
          <w:sz w:val="20"/>
          <w:szCs w:val="20"/>
          <w:lang w:eastAsia="sl-SI"/>
        </w:rPr>
        <w:t>ljal</w:t>
      </w:r>
      <w:r w:rsidR="00B63883" w:rsidRPr="006E62A1">
        <w:rPr>
          <w:rFonts w:ascii="Arial" w:eastAsia="Times New Roman" w:hAnsi="Arial" w:cs="Arial"/>
          <w:color w:val="000000"/>
          <w:sz w:val="20"/>
          <w:szCs w:val="20"/>
          <w:lang w:eastAsia="sl-SI"/>
        </w:rPr>
        <w:t>nih ukrepov, če utemeljeno domneva, da stroj ali sorodn</w:t>
      </w:r>
      <w:r w:rsidR="00C96298" w:rsidRPr="006E62A1">
        <w:rPr>
          <w:rFonts w:ascii="Arial" w:eastAsia="Times New Roman" w:hAnsi="Arial" w:cs="Arial"/>
          <w:color w:val="000000"/>
          <w:sz w:val="20"/>
          <w:szCs w:val="20"/>
          <w:lang w:eastAsia="sl-SI"/>
        </w:rPr>
        <w:t>i</w:t>
      </w:r>
      <w:r w:rsidR="00B63883" w:rsidRPr="006E62A1">
        <w:rPr>
          <w:rFonts w:ascii="Arial" w:eastAsia="Times New Roman" w:hAnsi="Arial" w:cs="Arial"/>
          <w:color w:val="000000"/>
          <w:sz w:val="20"/>
          <w:szCs w:val="20"/>
          <w:lang w:eastAsia="sl-SI"/>
        </w:rPr>
        <w:t xml:space="preserve"> proizvod, ki ga je dal na trg ali v obratovanje, ni </w:t>
      </w:r>
      <w:r w:rsidR="00064C72" w:rsidRPr="006E62A1">
        <w:rPr>
          <w:rFonts w:ascii="Arial" w:eastAsia="Times New Roman" w:hAnsi="Arial" w:cs="Arial"/>
          <w:color w:val="000000"/>
          <w:sz w:val="20"/>
          <w:szCs w:val="20"/>
          <w:lang w:eastAsia="sl-SI"/>
        </w:rPr>
        <w:t xml:space="preserve">v </w:t>
      </w:r>
      <w:r w:rsidR="00B63883" w:rsidRPr="006E62A1">
        <w:rPr>
          <w:rFonts w:ascii="Arial" w:eastAsia="Times New Roman" w:hAnsi="Arial" w:cs="Arial"/>
          <w:color w:val="000000"/>
          <w:sz w:val="20"/>
          <w:szCs w:val="20"/>
          <w:lang w:eastAsia="sl-SI"/>
        </w:rPr>
        <w:t>sklad</w:t>
      </w:r>
      <w:r w:rsidR="00064C72" w:rsidRPr="006E62A1">
        <w:rPr>
          <w:rFonts w:ascii="Arial" w:eastAsia="Times New Roman" w:hAnsi="Arial" w:cs="Arial"/>
          <w:color w:val="000000"/>
          <w:sz w:val="20"/>
          <w:szCs w:val="20"/>
          <w:lang w:eastAsia="sl-SI"/>
        </w:rPr>
        <w:t>u</w:t>
      </w:r>
      <w:r w:rsidR="00B63883" w:rsidRPr="006E62A1">
        <w:rPr>
          <w:rFonts w:ascii="Arial" w:eastAsia="Times New Roman" w:hAnsi="Arial" w:cs="Arial"/>
          <w:color w:val="000000"/>
          <w:sz w:val="20"/>
          <w:szCs w:val="20"/>
          <w:lang w:eastAsia="sl-SI"/>
        </w:rPr>
        <w:t xml:space="preserve"> z Uredbo 2023/1230</w:t>
      </w:r>
      <w:r w:rsidR="00A77BC6" w:rsidRPr="006E62A1">
        <w:rPr>
          <w:rFonts w:ascii="Arial" w:eastAsia="Times New Roman" w:hAnsi="Arial" w:cs="Arial"/>
          <w:color w:val="000000"/>
          <w:sz w:val="20"/>
          <w:szCs w:val="20"/>
          <w:lang w:eastAsia="sl-SI"/>
        </w:rPr>
        <w:t>/EU</w:t>
      </w:r>
      <w:r w:rsidR="00B63883" w:rsidRPr="006E62A1">
        <w:rPr>
          <w:rFonts w:ascii="Arial" w:eastAsia="Times New Roman" w:hAnsi="Arial" w:cs="Arial"/>
          <w:color w:val="000000"/>
          <w:sz w:val="20"/>
          <w:szCs w:val="20"/>
          <w:lang w:eastAsia="sl-SI"/>
        </w:rPr>
        <w:t xml:space="preserve"> oziroma p</w:t>
      </w:r>
      <w:r w:rsidR="00064C72" w:rsidRPr="006E62A1">
        <w:rPr>
          <w:rFonts w:ascii="Arial" w:eastAsia="Times New Roman" w:hAnsi="Arial" w:cs="Arial"/>
          <w:color w:val="000000"/>
          <w:sz w:val="20"/>
          <w:szCs w:val="20"/>
          <w:lang w:eastAsia="sl-SI"/>
        </w:rPr>
        <w:t>om</w:t>
      </w:r>
      <w:r w:rsidR="00B63883" w:rsidRPr="006E62A1">
        <w:rPr>
          <w:rFonts w:ascii="Arial" w:eastAsia="Times New Roman" w:hAnsi="Arial" w:cs="Arial"/>
          <w:color w:val="000000"/>
          <w:sz w:val="20"/>
          <w:szCs w:val="20"/>
          <w:lang w:eastAsia="sl-SI"/>
        </w:rPr>
        <w:t>e</w:t>
      </w:r>
      <w:r w:rsidR="00064C72" w:rsidRPr="006E62A1">
        <w:rPr>
          <w:rFonts w:ascii="Arial" w:eastAsia="Times New Roman" w:hAnsi="Arial" w:cs="Arial"/>
          <w:color w:val="000000"/>
          <w:sz w:val="20"/>
          <w:szCs w:val="20"/>
          <w:lang w:eastAsia="sl-SI"/>
        </w:rPr>
        <w:t>ni</w:t>
      </w:r>
      <w:r w:rsidR="00B63883" w:rsidRPr="006E62A1">
        <w:rPr>
          <w:rFonts w:ascii="Arial" w:eastAsia="Times New Roman" w:hAnsi="Arial" w:cs="Arial"/>
          <w:color w:val="000000"/>
          <w:sz w:val="20"/>
          <w:szCs w:val="20"/>
          <w:lang w:eastAsia="sl-SI"/>
        </w:rPr>
        <w:t xml:space="preserve"> tveganje za zdravje ali varnost ljudi, domačih živali</w:t>
      </w:r>
      <w:r w:rsidR="007F5C2A" w:rsidRPr="006E62A1">
        <w:rPr>
          <w:rFonts w:ascii="Arial" w:eastAsia="Times New Roman" w:hAnsi="Arial" w:cs="Arial"/>
          <w:color w:val="000000"/>
          <w:sz w:val="20"/>
          <w:szCs w:val="20"/>
          <w:lang w:eastAsia="sl-SI"/>
        </w:rPr>
        <w:t>,</w:t>
      </w:r>
      <w:r w:rsidR="00B63883" w:rsidRPr="006E62A1">
        <w:rPr>
          <w:rFonts w:ascii="Arial" w:eastAsia="Times New Roman" w:hAnsi="Arial" w:cs="Arial"/>
          <w:color w:val="000000"/>
          <w:sz w:val="20"/>
          <w:szCs w:val="20"/>
          <w:lang w:eastAsia="sl-SI"/>
        </w:rPr>
        <w:t xml:space="preserve"> lastnine </w:t>
      </w:r>
      <w:r w:rsidR="007F5C2A" w:rsidRPr="006E62A1">
        <w:rPr>
          <w:rFonts w:ascii="Arial" w:eastAsia="Times New Roman" w:hAnsi="Arial" w:cs="Arial"/>
          <w:color w:val="000000"/>
          <w:sz w:val="20"/>
          <w:szCs w:val="20"/>
          <w:lang w:eastAsia="sl-SI"/>
        </w:rPr>
        <w:t>ali</w:t>
      </w:r>
      <w:r w:rsidR="00B63883" w:rsidRPr="006E62A1">
        <w:rPr>
          <w:rFonts w:ascii="Arial" w:eastAsia="Times New Roman" w:hAnsi="Arial" w:cs="Arial"/>
          <w:color w:val="000000"/>
          <w:sz w:val="20"/>
          <w:szCs w:val="20"/>
          <w:lang w:eastAsia="sl-SI"/>
        </w:rPr>
        <w:t xml:space="preserve"> okolja</w:t>
      </w:r>
      <w:r w:rsidR="004C5502" w:rsidRPr="006E62A1">
        <w:rPr>
          <w:rFonts w:ascii="Arial" w:eastAsia="Times New Roman" w:hAnsi="Arial" w:cs="Arial"/>
          <w:color w:val="000000"/>
          <w:sz w:val="20"/>
          <w:szCs w:val="20"/>
          <w:lang w:eastAsia="sl-SI"/>
        </w:rPr>
        <w:t>,</w:t>
      </w:r>
      <w:r w:rsidR="00B63883" w:rsidRPr="006E62A1">
        <w:rPr>
          <w:rFonts w:ascii="Arial" w:eastAsia="Times New Roman" w:hAnsi="Arial" w:cs="Arial"/>
          <w:color w:val="000000"/>
          <w:sz w:val="20"/>
          <w:szCs w:val="20"/>
          <w:lang w:eastAsia="sl-SI"/>
        </w:rPr>
        <w:t xml:space="preserve"> in o tem nemudoma ne obvesti </w:t>
      </w:r>
      <w:r w:rsidR="00053F0D" w:rsidRPr="006E62A1">
        <w:rPr>
          <w:rFonts w:ascii="Arial" w:eastAsia="Times New Roman" w:hAnsi="Arial" w:cs="Arial"/>
          <w:color w:val="000000"/>
          <w:sz w:val="20"/>
          <w:szCs w:val="20"/>
          <w:lang w:eastAsia="sl-SI"/>
        </w:rPr>
        <w:t>organov za nadzor</w:t>
      </w:r>
      <w:r w:rsidR="00B63883" w:rsidRPr="006E62A1">
        <w:rPr>
          <w:rFonts w:ascii="Arial" w:eastAsia="Times New Roman" w:hAnsi="Arial" w:cs="Arial"/>
          <w:color w:val="000000"/>
          <w:sz w:val="20"/>
          <w:szCs w:val="20"/>
          <w:lang w:eastAsia="sl-SI"/>
        </w:rPr>
        <w:t>;</w:t>
      </w:r>
    </w:p>
    <w:p w14:paraId="16E14B66" w14:textId="2784632E" w:rsidR="00A77BC6" w:rsidRPr="00A94F0D" w:rsidRDefault="00B63883" w:rsidP="00A94F0D">
      <w:pPr>
        <w:pStyle w:val="Odstavekseznama"/>
        <w:numPr>
          <w:ilvl w:val="0"/>
          <w:numId w:val="26"/>
        </w:numPr>
        <w:shd w:val="clear" w:color="auto" w:fill="FFFFFF"/>
        <w:tabs>
          <w:tab w:val="left" w:pos="426"/>
          <w:tab w:val="left" w:pos="851"/>
        </w:tabs>
        <w:suppressAutoHyphens w:val="0"/>
        <w:spacing w:after="0" w:line="240" w:lineRule="auto"/>
        <w:ind w:left="0" w:firstLine="0"/>
        <w:jc w:val="both"/>
        <w:rPr>
          <w:rFonts w:ascii="Arial" w:eastAsia="Times New Roman" w:hAnsi="Arial" w:cs="Arial"/>
          <w:color w:val="000000"/>
          <w:sz w:val="20"/>
          <w:szCs w:val="20"/>
          <w:lang w:eastAsia="sl-SI"/>
        </w:rPr>
      </w:pPr>
      <w:r w:rsidRPr="00A94F0D">
        <w:rPr>
          <w:rFonts w:ascii="Arial" w:hAnsi="Arial" w:cs="Arial"/>
          <w:color w:val="000000"/>
          <w:kern w:val="2"/>
          <w:sz w:val="20"/>
          <w:szCs w:val="20"/>
        </w:rPr>
        <w:t xml:space="preserve">v </w:t>
      </w:r>
      <w:r w:rsidR="00A77BC6" w:rsidRPr="00A94F0D">
        <w:rPr>
          <w:rFonts w:ascii="Arial" w:hAnsi="Arial" w:cs="Arial"/>
          <w:color w:val="000000"/>
          <w:kern w:val="2"/>
          <w:sz w:val="20"/>
          <w:szCs w:val="20"/>
        </w:rPr>
        <w:t>nasprotju</w:t>
      </w:r>
      <w:r w:rsidRPr="00A94F0D">
        <w:rPr>
          <w:rFonts w:ascii="Arial" w:hAnsi="Arial" w:cs="Arial"/>
          <w:color w:val="000000"/>
          <w:kern w:val="2"/>
          <w:sz w:val="20"/>
          <w:szCs w:val="20"/>
        </w:rPr>
        <w:t xml:space="preserve"> z desetim odstavkom </w:t>
      </w:r>
      <w:r w:rsidRPr="00A94F0D">
        <w:rPr>
          <w:rFonts w:ascii="Arial" w:eastAsia="Times New Roman" w:hAnsi="Arial" w:cs="Arial"/>
          <w:color w:val="000000"/>
          <w:sz w:val="20"/>
          <w:szCs w:val="20"/>
          <w:lang w:eastAsia="sl-SI"/>
        </w:rPr>
        <w:t>10. člena Uredbe 2023/1230</w:t>
      </w:r>
      <w:r w:rsidR="00A77BC6" w:rsidRPr="00A94F0D">
        <w:rPr>
          <w:rFonts w:ascii="Arial" w:eastAsia="Times New Roman" w:hAnsi="Arial" w:cs="Arial"/>
          <w:color w:val="000000"/>
          <w:sz w:val="20"/>
          <w:szCs w:val="20"/>
          <w:lang w:eastAsia="sl-SI"/>
        </w:rPr>
        <w:t>/EU</w:t>
      </w:r>
      <w:r w:rsidRPr="00A94F0D">
        <w:rPr>
          <w:rFonts w:ascii="Arial" w:eastAsia="Times New Roman" w:hAnsi="Arial" w:cs="Arial"/>
          <w:color w:val="000000"/>
          <w:sz w:val="20"/>
          <w:szCs w:val="20"/>
          <w:lang w:eastAsia="sl-SI"/>
        </w:rPr>
        <w:t xml:space="preserve"> </w:t>
      </w:r>
      <w:r w:rsidR="00F17141" w:rsidRPr="00A94F0D">
        <w:rPr>
          <w:rFonts w:ascii="Arial" w:eastAsia="Times New Roman" w:hAnsi="Arial" w:cs="Arial"/>
          <w:color w:val="000000"/>
          <w:sz w:val="20"/>
          <w:szCs w:val="20"/>
          <w:lang w:eastAsia="sl-SI"/>
        </w:rPr>
        <w:t>na zahtevo</w:t>
      </w:r>
      <w:r w:rsidRPr="00A94F0D">
        <w:rPr>
          <w:rFonts w:ascii="Arial" w:eastAsia="Times New Roman" w:hAnsi="Arial" w:cs="Arial"/>
          <w:color w:val="000000"/>
          <w:sz w:val="20"/>
          <w:szCs w:val="20"/>
          <w:lang w:eastAsia="sl-SI"/>
        </w:rPr>
        <w:t xml:space="preserve"> </w:t>
      </w:r>
      <w:r w:rsidR="00053F0D" w:rsidRPr="00A94F0D">
        <w:rPr>
          <w:rFonts w:ascii="Arial" w:eastAsia="Times New Roman" w:hAnsi="Arial" w:cs="Arial"/>
          <w:color w:val="000000"/>
          <w:sz w:val="20"/>
          <w:szCs w:val="20"/>
          <w:lang w:eastAsia="sl-SI"/>
        </w:rPr>
        <w:t xml:space="preserve">organa za </w:t>
      </w:r>
    </w:p>
    <w:p w14:paraId="20CBEF81" w14:textId="44F62C83" w:rsidR="00B63883" w:rsidRPr="00FA66D5" w:rsidRDefault="00A77BC6" w:rsidP="00A94F0D">
      <w:pPr>
        <w:shd w:val="clear" w:color="auto" w:fill="FFFFFF"/>
        <w:tabs>
          <w:tab w:val="left" w:pos="709"/>
          <w:tab w:val="left" w:pos="851"/>
          <w:tab w:val="left" w:pos="1418"/>
        </w:tabs>
        <w:suppressAutoHyphens w:val="0"/>
        <w:spacing w:after="0" w:line="240" w:lineRule="auto"/>
        <w:ind w:left="426"/>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n</w:t>
      </w:r>
      <w:r w:rsidR="00053F0D">
        <w:rPr>
          <w:rFonts w:ascii="Arial" w:eastAsia="Times New Roman" w:hAnsi="Arial" w:cs="Arial"/>
          <w:color w:val="000000"/>
          <w:sz w:val="20"/>
          <w:szCs w:val="20"/>
          <w:lang w:eastAsia="sl-SI"/>
        </w:rPr>
        <w:t>adzor</w:t>
      </w:r>
      <w:r>
        <w:rPr>
          <w:rFonts w:ascii="Arial" w:eastAsia="Times New Roman" w:hAnsi="Arial" w:cs="Arial"/>
          <w:color w:val="000000"/>
          <w:sz w:val="20"/>
          <w:szCs w:val="20"/>
          <w:lang w:eastAsia="sl-SI"/>
        </w:rPr>
        <w:t xml:space="preserve"> </w:t>
      </w:r>
      <w:r w:rsidR="00B63883" w:rsidRPr="00FA66D5">
        <w:rPr>
          <w:rFonts w:ascii="Arial" w:eastAsia="Times New Roman" w:hAnsi="Arial" w:cs="Arial"/>
          <w:color w:val="000000"/>
          <w:sz w:val="20"/>
          <w:szCs w:val="20"/>
          <w:lang w:eastAsia="sl-SI"/>
        </w:rPr>
        <w:t xml:space="preserve">ne </w:t>
      </w:r>
      <w:r w:rsidR="004410CA" w:rsidRPr="004433B3">
        <w:rPr>
          <w:rFonts w:ascii="Arial" w:eastAsia="Times New Roman" w:hAnsi="Arial" w:cs="Arial"/>
          <w:color w:val="000000"/>
          <w:sz w:val="20"/>
          <w:szCs w:val="20"/>
          <w:lang w:eastAsia="sl-SI"/>
        </w:rPr>
        <w:t>predloži</w:t>
      </w:r>
      <w:r w:rsidR="00B63883" w:rsidRPr="00FA66D5">
        <w:rPr>
          <w:rFonts w:ascii="Arial" w:eastAsia="Times New Roman" w:hAnsi="Arial" w:cs="Arial"/>
          <w:color w:val="000000"/>
          <w:sz w:val="20"/>
          <w:szCs w:val="20"/>
          <w:lang w:eastAsia="sl-SI"/>
        </w:rPr>
        <w:t xml:space="preserve"> vseh informacij in dokumentacije v papirni ali digitalni obliki, ki</w:t>
      </w:r>
      <w:r w:rsidR="00AD09B3">
        <w:rPr>
          <w:rFonts w:ascii="Arial" w:eastAsia="Times New Roman" w:hAnsi="Arial" w:cs="Arial"/>
          <w:color w:val="000000"/>
          <w:sz w:val="20"/>
          <w:szCs w:val="20"/>
          <w:lang w:eastAsia="sl-SI"/>
        </w:rPr>
        <w:t xml:space="preserve"> </w:t>
      </w:r>
      <w:r w:rsidR="00B63883" w:rsidRPr="00677657">
        <w:rPr>
          <w:rFonts w:ascii="Arial" w:eastAsia="Times New Roman" w:hAnsi="Arial" w:cs="Arial"/>
          <w:color w:val="000000"/>
          <w:sz w:val="20"/>
          <w:szCs w:val="20"/>
          <w:lang w:eastAsia="sl-SI"/>
        </w:rPr>
        <w:t>dokazuje</w:t>
      </w:r>
      <w:r w:rsidR="00AD557D" w:rsidRPr="00677657">
        <w:rPr>
          <w:rFonts w:ascii="Arial" w:eastAsia="Times New Roman" w:hAnsi="Arial" w:cs="Arial"/>
          <w:color w:val="000000"/>
          <w:sz w:val="20"/>
          <w:szCs w:val="20"/>
          <w:lang w:eastAsia="sl-SI"/>
        </w:rPr>
        <w:t>jo</w:t>
      </w:r>
      <w:r w:rsidR="00B63883" w:rsidRPr="00FA66D5">
        <w:rPr>
          <w:rFonts w:ascii="Arial" w:eastAsia="Times New Roman" w:hAnsi="Arial" w:cs="Arial"/>
          <w:color w:val="000000"/>
          <w:sz w:val="20"/>
          <w:szCs w:val="20"/>
          <w:lang w:eastAsia="sl-SI"/>
        </w:rPr>
        <w:t xml:space="preserve"> skladnost stroja ali sorodnega </w:t>
      </w:r>
      <w:r w:rsidR="00B63883" w:rsidRPr="007C5B27">
        <w:rPr>
          <w:rFonts w:ascii="Arial" w:eastAsia="Times New Roman" w:hAnsi="Arial" w:cs="Arial"/>
          <w:color w:val="000000"/>
          <w:sz w:val="20"/>
          <w:szCs w:val="20"/>
          <w:lang w:eastAsia="sl-SI"/>
        </w:rPr>
        <w:t>proizvoda z zahtevami iz</w:t>
      </w:r>
      <w:r w:rsidR="00B63883" w:rsidRPr="00FA66D5">
        <w:rPr>
          <w:rFonts w:ascii="Arial" w:eastAsia="Times New Roman" w:hAnsi="Arial" w:cs="Arial"/>
          <w:color w:val="000000"/>
          <w:sz w:val="20"/>
          <w:szCs w:val="20"/>
          <w:lang w:eastAsia="sl-SI"/>
        </w:rPr>
        <w:t xml:space="preserve"> Uredbe 2023/1230</w:t>
      </w:r>
      <w:r>
        <w:rPr>
          <w:rFonts w:ascii="Arial" w:eastAsia="Times New Roman" w:hAnsi="Arial" w:cs="Arial"/>
          <w:color w:val="000000"/>
          <w:sz w:val="20"/>
          <w:szCs w:val="20"/>
          <w:lang w:eastAsia="sl-SI"/>
        </w:rPr>
        <w:t>/EU</w:t>
      </w:r>
      <w:r w:rsidR="00BF054C">
        <w:rPr>
          <w:rFonts w:ascii="Arial" w:eastAsia="Times New Roman" w:hAnsi="Arial" w:cs="Arial"/>
          <w:color w:val="000000"/>
          <w:sz w:val="20"/>
          <w:szCs w:val="20"/>
          <w:lang w:eastAsia="sl-SI"/>
        </w:rPr>
        <w:t>,</w:t>
      </w:r>
      <w:r w:rsidR="00B63883" w:rsidRPr="00FA66D5">
        <w:rPr>
          <w:rFonts w:ascii="Arial" w:eastAsia="Times New Roman" w:hAnsi="Arial" w:cs="Arial"/>
          <w:color w:val="000000"/>
          <w:sz w:val="20"/>
          <w:szCs w:val="20"/>
          <w:lang w:eastAsia="sl-SI"/>
        </w:rPr>
        <w:t xml:space="preserve"> v jeziku, ki ga</w:t>
      </w:r>
      <w:r w:rsidR="004433B3">
        <w:rPr>
          <w:rFonts w:ascii="Arial" w:eastAsia="Times New Roman" w:hAnsi="Arial" w:cs="Arial"/>
          <w:color w:val="000000"/>
          <w:sz w:val="20"/>
          <w:szCs w:val="20"/>
          <w:lang w:eastAsia="sl-SI"/>
        </w:rPr>
        <w:t xml:space="preserve"> </w:t>
      </w:r>
      <w:r w:rsidR="00017129">
        <w:rPr>
          <w:rFonts w:ascii="Arial" w:eastAsia="Times New Roman" w:hAnsi="Arial" w:cs="Arial"/>
          <w:color w:val="000000"/>
          <w:sz w:val="20"/>
          <w:szCs w:val="20"/>
          <w:lang w:eastAsia="sl-SI"/>
        </w:rPr>
        <w:t>navedeni</w:t>
      </w:r>
      <w:r w:rsidR="00B63883" w:rsidRPr="00FA66D5">
        <w:rPr>
          <w:rFonts w:ascii="Arial" w:eastAsia="Times New Roman" w:hAnsi="Arial" w:cs="Arial"/>
          <w:color w:val="000000"/>
          <w:sz w:val="20"/>
          <w:szCs w:val="20"/>
          <w:lang w:eastAsia="sl-SI"/>
        </w:rPr>
        <w:t xml:space="preserve"> </w:t>
      </w:r>
      <w:r w:rsidR="00F17141">
        <w:rPr>
          <w:rFonts w:ascii="Arial" w:eastAsia="Times New Roman" w:hAnsi="Arial" w:cs="Arial"/>
          <w:color w:val="000000"/>
          <w:sz w:val="20"/>
          <w:szCs w:val="20"/>
          <w:lang w:eastAsia="sl-SI"/>
        </w:rPr>
        <w:t xml:space="preserve">organ </w:t>
      </w:r>
      <w:r w:rsidR="00B63883" w:rsidRPr="004433B3">
        <w:rPr>
          <w:rFonts w:ascii="Arial" w:eastAsia="Times New Roman" w:hAnsi="Arial" w:cs="Arial"/>
          <w:color w:val="000000"/>
          <w:sz w:val="20"/>
          <w:szCs w:val="20"/>
          <w:lang w:eastAsia="sl-SI"/>
        </w:rPr>
        <w:t>zlahka razume</w:t>
      </w:r>
      <w:r w:rsidR="004410CA" w:rsidRPr="004433B3">
        <w:rPr>
          <w:rFonts w:ascii="Arial" w:eastAsia="Times New Roman" w:hAnsi="Arial" w:cs="Arial"/>
          <w:color w:val="000000"/>
          <w:sz w:val="20"/>
          <w:szCs w:val="20"/>
          <w:lang w:eastAsia="sl-SI"/>
        </w:rPr>
        <w:t>,</w:t>
      </w:r>
      <w:r w:rsidR="00B63883" w:rsidRPr="00FA66D5">
        <w:rPr>
          <w:rFonts w:ascii="Arial" w:eastAsia="Times New Roman" w:hAnsi="Arial" w:cs="Arial"/>
          <w:color w:val="000000"/>
          <w:sz w:val="20"/>
          <w:szCs w:val="20"/>
          <w:lang w:eastAsia="sl-SI"/>
        </w:rPr>
        <w:t xml:space="preserve"> ter </w:t>
      </w:r>
      <w:r w:rsidR="00B63883" w:rsidRPr="004433B3">
        <w:rPr>
          <w:rFonts w:ascii="Arial" w:eastAsia="Times New Roman" w:hAnsi="Arial" w:cs="Arial"/>
          <w:color w:val="000000"/>
          <w:sz w:val="20"/>
          <w:szCs w:val="20"/>
          <w:lang w:eastAsia="sl-SI"/>
        </w:rPr>
        <w:t>ne sodeluje z</w:t>
      </w:r>
      <w:r w:rsidR="00B63883" w:rsidRPr="00FA66D5">
        <w:rPr>
          <w:rFonts w:ascii="Arial" w:eastAsia="Times New Roman" w:hAnsi="Arial" w:cs="Arial"/>
          <w:color w:val="000000"/>
          <w:sz w:val="20"/>
          <w:szCs w:val="20"/>
          <w:lang w:eastAsia="sl-SI"/>
        </w:rPr>
        <w:t xml:space="preserve"> </w:t>
      </w:r>
      <w:r w:rsidR="00053F0D">
        <w:rPr>
          <w:rFonts w:ascii="Arial" w:eastAsia="Times New Roman" w:hAnsi="Arial" w:cs="Arial"/>
          <w:color w:val="000000"/>
          <w:sz w:val="20"/>
          <w:szCs w:val="20"/>
          <w:lang w:eastAsia="sl-SI"/>
        </w:rPr>
        <w:t xml:space="preserve">organom </w:t>
      </w:r>
      <w:r w:rsidR="00053F0D" w:rsidRPr="007C5B27">
        <w:rPr>
          <w:rFonts w:ascii="Arial" w:eastAsia="Times New Roman" w:hAnsi="Arial" w:cs="Arial"/>
          <w:color w:val="000000"/>
          <w:sz w:val="20"/>
          <w:szCs w:val="20"/>
          <w:lang w:eastAsia="sl-SI"/>
        </w:rPr>
        <w:t>za nadzor pri</w:t>
      </w:r>
      <w:r w:rsidR="00B63883" w:rsidRPr="007C5B27">
        <w:rPr>
          <w:rFonts w:ascii="Arial" w:eastAsia="Times New Roman" w:hAnsi="Arial" w:cs="Arial"/>
          <w:color w:val="000000"/>
          <w:sz w:val="20"/>
          <w:szCs w:val="20"/>
          <w:lang w:eastAsia="sl-SI"/>
        </w:rPr>
        <w:t xml:space="preserve"> vseh ukrepih, sprejetih za odpravo tveganj, p</w:t>
      </w:r>
      <w:r w:rsidR="00580238" w:rsidRPr="007C5B27">
        <w:rPr>
          <w:rFonts w:ascii="Arial" w:eastAsia="Times New Roman" w:hAnsi="Arial" w:cs="Arial"/>
          <w:color w:val="000000"/>
          <w:sz w:val="20"/>
          <w:szCs w:val="20"/>
          <w:lang w:eastAsia="sl-SI"/>
        </w:rPr>
        <w:t>ov</w:t>
      </w:r>
      <w:r w:rsidR="00B63883" w:rsidRPr="00F60BFC">
        <w:rPr>
          <w:rFonts w:ascii="Arial" w:eastAsia="Times New Roman" w:hAnsi="Arial" w:cs="Arial"/>
          <w:color w:val="000000"/>
          <w:sz w:val="20"/>
          <w:szCs w:val="20"/>
          <w:lang w:eastAsia="sl-SI"/>
        </w:rPr>
        <w:t>e</w:t>
      </w:r>
      <w:r w:rsidR="00580238" w:rsidRPr="00F60BFC">
        <w:rPr>
          <w:rFonts w:ascii="Arial" w:eastAsia="Times New Roman" w:hAnsi="Arial" w:cs="Arial"/>
          <w:color w:val="000000"/>
          <w:sz w:val="20"/>
          <w:szCs w:val="20"/>
          <w:lang w:eastAsia="sl-SI"/>
        </w:rPr>
        <w:t>z</w:t>
      </w:r>
      <w:r w:rsidR="00B63883" w:rsidRPr="00F60BFC">
        <w:rPr>
          <w:rFonts w:ascii="Arial" w:eastAsia="Times New Roman" w:hAnsi="Arial" w:cs="Arial"/>
          <w:color w:val="000000"/>
          <w:sz w:val="20"/>
          <w:szCs w:val="20"/>
          <w:lang w:eastAsia="sl-SI"/>
        </w:rPr>
        <w:t>a</w:t>
      </w:r>
      <w:r w:rsidR="00580238" w:rsidRPr="00F60BFC">
        <w:rPr>
          <w:rFonts w:ascii="Arial" w:eastAsia="Times New Roman" w:hAnsi="Arial" w:cs="Arial"/>
          <w:color w:val="000000"/>
          <w:sz w:val="20"/>
          <w:szCs w:val="20"/>
          <w:lang w:eastAsia="sl-SI"/>
        </w:rPr>
        <w:t>nih</w:t>
      </w:r>
      <w:r w:rsidR="00580238" w:rsidRPr="00B848ED">
        <w:rPr>
          <w:rFonts w:ascii="Arial" w:eastAsia="Times New Roman" w:hAnsi="Arial" w:cs="Arial"/>
          <w:color w:val="000000"/>
          <w:sz w:val="20"/>
          <w:szCs w:val="20"/>
          <w:lang w:eastAsia="sl-SI"/>
        </w:rPr>
        <w:t xml:space="preserve"> s</w:t>
      </w:r>
      <w:r w:rsidR="00B63883" w:rsidRPr="00B848ED">
        <w:rPr>
          <w:rFonts w:ascii="Arial" w:eastAsia="Times New Roman" w:hAnsi="Arial" w:cs="Arial"/>
          <w:color w:val="000000"/>
          <w:sz w:val="20"/>
          <w:szCs w:val="20"/>
          <w:lang w:eastAsia="sl-SI"/>
        </w:rPr>
        <w:t xml:space="preserve"> stroji ali sorodni</w:t>
      </w:r>
      <w:r w:rsidR="00580238" w:rsidRPr="00B848ED">
        <w:rPr>
          <w:rFonts w:ascii="Arial" w:eastAsia="Times New Roman" w:hAnsi="Arial" w:cs="Arial"/>
          <w:color w:val="000000"/>
          <w:sz w:val="20"/>
          <w:szCs w:val="20"/>
          <w:lang w:eastAsia="sl-SI"/>
        </w:rPr>
        <w:t>mi</w:t>
      </w:r>
      <w:r w:rsidR="00B63883" w:rsidRPr="00B848ED">
        <w:rPr>
          <w:rFonts w:ascii="Arial" w:eastAsia="Times New Roman" w:hAnsi="Arial" w:cs="Arial"/>
          <w:color w:val="000000"/>
          <w:sz w:val="20"/>
          <w:szCs w:val="20"/>
          <w:lang w:eastAsia="sl-SI"/>
        </w:rPr>
        <w:t xml:space="preserve"> proizvodi, </w:t>
      </w:r>
      <w:r w:rsidR="00B63883" w:rsidRPr="007C5B27">
        <w:rPr>
          <w:rFonts w:ascii="Arial" w:eastAsia="Times New Roman" w:hAnsi="Arial" w:cs="Arial"/>
          <w:color w:val="000000"/>
          <w:sz w:val="20"/>
          <w:szCs w:val="20"/>
          <w:lang w:eastAsia="sl-SI"/>
        </w:rPr>
        <w:t>ki jih je dal</w:t>
      </w:r>
      <w:r w:rsidR="00B63883" w:rsidRPr="00FA66D5">
        <w:rPr>
          <w:rFonts w:ascii="Arial" w:eastAsia="Times New Roman" w:hAnsi="Arial" w:cs="Arial"/>
          <w:color w:val="000000"/>
          <w:sz w:val="20"/>
          <w:szCs w:val="20"/>
          <w:lang w:eastAsia="sl-SI"/>
        </w:rPr>
        <w:t xml:space="preserve"> na trg ali v obratovanje.</w:t>
      </w:r>
    </w:p>
    <w:p w14:paraId="4AAFE4C8" w14:textId="6D506A01" w:rsidR="00B63883" w:rsidRPr="00FA66D5" w:rsidRDefault="00B63883" w:rsidP="00801BE0">
      <w:pPr>
        <w:shd w:val="clear" w:color="auto" w:fill="FFFFFF"/>
        <w:tabs>
          <w:tab w:val="left" w:pos="426"/>
          <w:tab w:val="left" w:pos="567"/>
        </w:tabs>
        <w:suppressAutoHyphens w:val="0"/>
        <w:spacing w:line="240" w:lineRule="auto"/>
        <w:ind w:left="42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lastRenderedPageBreak/>
        <w:t xml:space="preserve">(2) Z globo od 2.000 do 15.000 eurov se za prekršek iz prejšnjega odstavka kaznuje samostojni podjetnik posameznik ali posameznik, ki samostojno opravlja dejavnost </w:t>
      </w:r>
      <w:r w:rsidR="004433B3">
        <w:rPr>
          <w:rFonts w:ascii="Arial" w:eastAsia="Times New Roman" w:hAnsi="Arial" w:cs="Arial"/>
          <w:color w:val="000000"/>
          <w:sz w:val="20"/>
          <w:szCs w:val="20"/>
          <w:lang w:eastAsia="sl-SI"/>
        </w:rPr>
        <w:t xml:space="preserve">kot </w:t>
      </w:r>
      <w:r w:rsidRPr="00FA66D5">
        <w:rPr>
          <w:rFonts w:ascii="Arial" w:eastAsia="Times New Roman" w:hAnsi="Arial" w:cs="Arial"/>
          <w:color w:val="000000"/>
          <w:sz w:val="20"/>
          <w:szCs w:val="20"/>
          <w:lang w:eastAsia="sl-SI"/>
        </w:rPr>
        <w:t>proizvajal</w:t>
      </w:r>
      <w:r w:rsidR="004433B3">
        <w:rPr>
          <w:rFonts w:ascii="Arial" w:eastAsia="Times New Roman" w:hAnsi="Arial" w:cs="Arial"/>
          <w:color w:val="000000"/>
          <w:sz w:val="20"/>
          <w:szCs w:val="20"/>
          <w:lang w:eastAsia="sl-SI"/>
        </w:rPr>
        <w:t>e</w:t>
      </w:r>
      <w:r w:rsidRPr="00FA66D5">
        <w:rPr>
          <w:rFonts w:ascii="Arial" w:eastAsia="Times New Roman" w:hAnsi="Arial" w:cs="Arial"/>
          <w:color w:val="000000"/>
          <w:sz w:val="20"/>
          <w:szCs w:val="20"/>
          <w:lang w:eastAsia="sl-SI"/>
        </w:rPr>
        <w:t>c strojev ali sorodnih proizvodov.</w:t>
      </w:r>
    </w:p>
    <w:p w14:paraId="5723B2B7" w14:textId="77777777" w:rsidR="00A94F0D" w:rsidRDefault="00B63883" w:rsidP="00801BE0">
      <w:pPr>
        <w:shd w:val="clear" w:color="auto" w:fill="FFFFFF"/>
        <w:suppressAutoHyphens w:val="0"/>
        <w:spacing w:before="240" w:after="0" w:line="240" w:lineRule="auto"/>
        <w:ind w:left="426"/>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w:t>
      </w:r>
    </w:p>
    <w:p w14:paraId="6B32E20D" w14:textId="77777777" w:rsidR="00A94F0D" w:rsidRDefault="00B63883" w:rsidP="00A94F0D">
      <w:pPr>
        <w:shd w:val="clear" w:color="auto" w:fill="FFFFFF"/>
        <w:suppressAutoHyphens w:val="0"/>
        <w:spacing w:after="0" w:line="240" w:lineRule="auto"/>
        <w:ind w:firstLine="426"/>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odgovorna oseba pravne osebe, odgovorna oseba samostojnega podjetnika posameznika ali </w:t>
      </w:r>
    </w:p>
    <w:p w14:paraId="58E899FB" w14:textId="1A16FAB8" w:rsidR="00B63883" w:rsidRPr="00FA66D5" w:rsidRDefault="00B63883" w:rsidP="00A94F0D">
      <w:pPr>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odgovorna oseba posameznika, ki samostojno opravlja dejavnost </w:t>
      </w:r>
      <w:r w:rsidR="004433B3">
        <w:rPr>
          <w:rFonts w:ascii="Arial" w:eastAsia="Times New Roman" w:hAnsi="Arial" w:cs="Arial"/>
          <w:color w:val="000000"/>
          <w:sz w:val="20"/>
          <w:szCs w:val="20"/>
          <w:lang w:eastAsia="sl-SI"/>
        </w:rPr>
        <w:t xml:space="preserve">kot </w:t>
      </w:r>
      <w:r w:rsidRPr="00FA66D5">
        <w:rPr>
          <w:rFonts w:ascii="Arial" w:eastAsia="Times New Roman" w:hAnsi="Arial" w:cs="Arial"/>
          <w:color w:val="000000"/>
          <w:sz w:val="20"/>
          <w:szCs w:val="20"/>
          <w:lang w:eastAsia="sl-SI"/>
        </w:rPr>
        <w:t>proizvajal</w:t>
      </w:r>
      <w:r w:rsidR="004433B3">
        <w:rPr>
          <w:rFonts w:ascii="Arial" w:eastAsia="Times New Roman" w:hAnsi="Arial" w:cs="Arial"/>
          <w:color w:val="000000"/>
          <w:sz w:val="20"/>
          <w:szCs w:val="20"/>
          <w:lang w:eastAsia="sl-SI"/>
        </w:rPr>
        <w:t>e</w:t>
      </w:r>
      <w:r w:rsidRPr="00FA66D5">
        <w:rPr>
          <w:rFonts w:ascii="Arial" w:eastAsia="Times New Roman" w:hAnsi="Arial" w:cs="Arial"/>
          <w:color w:val="000000"/>
          <w:sz w:val="20"/>
          <w:szCs w:val="20"/>
          <w:lang w:eastAsia="sl-SI"/>
        </w:rPr>
        <w:t>c strojev ali sorodnih proizvodov.</w:t>
      </w:r>
    </w:p>
    <w:p w14:paraId="6E681D67" w14:textId="77777777" w:rsidR="00B63883" w:rsidRPr="00FA66D5" w:rsidRDefault="00B63883" w:rsidP="00B63883">
      <w:pPr>
        <w:shd w:val="clear" w:color="auto" w:fill="FFFFFF"/>
        <w:suppressAutoHyphens w:val="0"/>
        <w:spacing w:line="240" w:lineRule="auto"/>
        <w:ind w:left="1021" w:hanging="28"/>
        <w:jc w:val="both"/>
        <w:rPr>
          <w:rFonts w:ascii="Arial" w:eastAsia="Times New Roman" w:hAnsi="Arial" w:cs="Arial"/>
          <w:color w:val="000000"/>
          <w:sz w:val="20"/>
          <w:szCs w:val="20"/>
          <w:lang w:eastAsia="sl-SI"/>
        </w:rPr>
      </w:pPr>
    </w:p>
    <w:p w14:paraId="2B3CF5D9" w14:textId="77777777"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 xml:space="preserve">6. člen </w:t>
      </w:r>
    </w:p>
    <w:p w14:paraId="5CB0625E" w14:textId="23DA48B8" w:rsidR="00B63883" w:rsidRPr="00FA66D5" w:rsidRDefault="00B63883" w:rsidP="00B63883">
      <w:pPr>
        <w:shd w:val="clear" w:color="auto" w:fill="FFFFFF"/>
        <w:tabs>
          <w:tab w:val="left" w:pos="5103"/>
        </w:tabs>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proizvajalca delno dokončanih strojev)</w:t>
      </w:r>
    </w:p>
    <w:p w14:paraId="75BA967F" w14:textId="77777777" w:rsidR="00B63883" w:rsidRPr="00FA66D5" w:rsidRDefault="00B63883" w:rsidP="009F34D2">
      <w:pPr>
        <w:shd w:val="clear" w:color="auto" w:fill="FFFFFF"/>
        <w:suppressAutoHyphens w:val="0"/>
        <w:spacing w:line="240" w:lineRule="auto"/>
        <w:ind w:hanging="28"/>
        <w:jc w:val="center"/>
        <w:rPr>
          <w:rFonts w:ascii="Arial" w:eastAsia="Times New Roman" w:hAnsi="Arial" w:cs="Arial"/>
          <w:color w:val="000000"/>
          <w:sz w:val="20"/>
          <w:szCs w:val="20"/>
          <w:lang w:eastAsia="sl-SI"/>
        </w:rPr>
      </w:pPr>
    </w:p>
    <w:p w14:paraId="122C8AFD" w14:textId="25C82563" w:rsidR="00B63883" w:rsidRPr="009F34D2" w:rsidRDefault="00B63883" w:rsidP="00801BE0">
      <w:pPr>
        <w:pStyle w:val="Odstavekseznama"/>
        <w:numPr>
          <w:ilvl w:val="1"/>
          <w:numId w:val="29"/>
        </w:numPr>
        <w:shd w:val="clear" w:color="auto" w:fill="FFFFFF"/>
        <w:tabs>
          <w:tab w:val="left" w:pos="426"/>
        </w:tabs>
        <w:suppressAutoHyphens w:val="0"/>
        <w:spacing w:line="240" w:lineRule="auto"/>
        <w:ind w:left="0" w:hanging="22"/>
        <w:jc w:val="both"/>
        <w:rPr>
          <w:rFonts w:ascii="Arial" w:eastAsia="Times New Roman" w:hAnsi="Arial" w:cs="Arial"/>
          <w:color w:val="000000"/>
          <w:sz w:val="20"/>
          <w:szCs w:val="20"/>
          <w:lang w:eastAsia="sl-SI"/>
        </w:rPr>
      </w:pPr>
      <w:r w:rsidRPr="009F34D2">
        <w:rPr>
          <w:rFonts w:ascii="Arial" w:eastAsia="Times New Roman" w:hAnsi="Arial" w:cs="Arial"/>
          <w:color w:val="000000"/>
          <w:sz w:val="20"/>
          <w:szCs w:val="20"/>
          <w:lang w:eastAsia="sl-SI"/>
        </w:rPr>
        <w:t>Z globo od 3.000 do 40.000 eurov se kaznuje za prekršek pravna oseba, ki v zvezi z opravljanjem dejavnosti kot proizvajal</w:t>
      </w:r>
      <w:r w:rsidR="00F5399B" w:rsidRPr="009F34D2">
        <w:rPr>
          <w:rFonts w:ascii="Arial" w:eastAsia="Times New Roman" w:hAnsi="Arial" w:cs="Arial"/>
          <w:color w:val="000000"/>
          <w:sz w:val="20"/>
          <w:szCs w:val="20"/>
          <w:lang w:eastAsia="sl-SI"/>
        </w:rPr>
        <w:t>e</w:t>
      </w:r>
      <w:r w:rsidRPr="009F34D2">
        <w:rPr>
          <w:rFonts w:ascii="Arial" w:eastAsia="Times New Roman" w:hAnsi="Arial" w:cs="Arial"/>
          <w:color w:val="000000"/>
          <w:sz w:val="20"/>
          <w:szCs w:val="20"/>
          <w:lang w:eastAsia="sl-SI"/>
        </w:rPr>
        <w:t>c delno dokončanega stroja:</w:t>
      </w:r>
    </w:p>
    <w:p w14:paraId="3EA61D60" w14:textId="77777777" w:rsidR="008418E2" w:rsidRDefault="00B63883" w:rsidP="008418E2">
      <w:pPr>
        <w:pStyle w:val="Odstavekseznama"/>
        <w:numPr>
          <w:ilvl w:val="2"/>
          <w:numId w:val="30"/>
        </w:numPr>
        <w:shd w:val="clear" w:color="auto" w:fill="FFFFFF"/>
        <w:tabs>
          <w:tab w:val="left" w:pos="426"/>
        </w:tabs>
        <w:suppressAutoHyphens w:val="0"/>
        <w:spacing w:after="0" w:line="240" w:lineRule="auto"/>
        <w:ind w:left="0" w:firstLine="0"/>
        <w:jc w:val="both"/>
        <w:rPr>
          <w:rFonts w:ascii="Arial" w:hAnsi="Arial" w:cs="Arial"/>
          <w:color w:val="000000"/>
          <w:kern w:val="2"/>
          <w:sz w:val="20"/>
          <w:szCs w:val="20"/>
        </w:rPr>
      </w:pPr>
      <w:r w:rsidRPr="009F34D2">
        <w:rPr>
          <w:rFonts w:ascii="Arial" w:hAnsi="Arial" w:cs="Arial"/>
          <w:color w:val="000000"/>
          <w:kern w:val="2"/>
          <w:sz w:val="20"/>
          <w:szCs w:val="20"/>
        </w:rPr>
        <w:t xml:space="preserve">v </w:t>
      </w:r>
      <w:r w:rsidR="00A77BC6"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s prvim odstavkom 11. člena Uredbe 2023/1230</w:t>
      </w:r>
      <w:r w:rsidR="00A77BC6" w:rsidRPr="009F34D2">
        <w:rPr>
          <w:rFonts w:ascii="Arial" w:hAnsi="Arial" w:cs="Arial"/>
          <w:color w:val="000000"/>
          <w:kern w:val="2"/>
          <w:sz w:val="20"/>
          <w:szCs w:val="20"/>
        </w:rPr>
        <w:t>/EU</w:t>
      </w:r>
      <w:r w:rsidRPr="009F34D2">
        <w:rPr>
          <w:rFonts w:ascii="Arial" w:hAnsi="Arial" w:cs="Arial"/>
          <w:color w:val="000000"/>
          <w:kern w:val="2"/>
          <w:sz w:val="20"/>
          <w:szCs w:val="20"/>
        </w:rPr>
        <w:t xml:space="preserve"> pri dajanju delno dokončanega </w:t>
      </w:r>
    </w:p>
    <w:p w14:paraId="51DCC155" w14:textId="661D09C4" w:rsidR="00B63883" w:rsidRPr="009F34D2" w:rsidRDefault="00B63883" w:rsidP="008418E2">
      <w:pPr>
        <w:pStyle w:val="Odstavekseznama"/>
        <w:shd w:val="clear" w:color="auto" w:fill="FFFFFF"/>
        <w:tabs>
          <w:tab w:val="left" w:pos="426"/>
        </w:tabs>
        <w:suppressAutoHyphens w:val="0"/>
        <w:spacing w:after="0" w:line="240" w:lineRule="auto"/>
        <w:ind w:left="426"/>
        <w:jc w:val="both"/>
        <w:rPr>
          <w:rFonts w:ascii="Arial" w:hAnsi="Arial" w:cs="Arial"/>
          <w:color w:val="000000"/>
          <w:kern w:val="2"/>
          <w:sz w:val="20"/>
          <w:szCs w:val="20"/>
        </w:rPr>
      </w:pPr>
      <w:r w:rsidRPr="009F34D2">
        <w:rPr>
          <w:rFonts w:ascii="Arial" w:hAnsi="Arial" w:cs="Arial"/>
          <w:color w:val="000000"/>
          <w:kern w:val="2"/>
          <w:sz w:val="20"/>
          <w:szCs w:val="20"/>
        </w:rPr>
        <w:t xml:space="preserve">stroja na trg ne zagotovi, da je zasnovan in izdelan v skladu z ustreznimi bistvenimi zdravstvenimi in varnostnimi zahtevami iz </w:t>
      </w:r>
      <w:r w:rsidR="002123CB">
        <w:rPr>
          <w:rFonts w:ascii="Arial" w:hAnsi="Arial" w:cs="Arial"/>
          <w:color w:val="000000"/>
          <w:kern w:val="2"/>
          <w:sz w:val="20"/>
          <w:szCs w:val="20"/>
        </w:rPr>
        <w:t>P</w:t>
      </w:r>
      <w:r w:rsidR="002123CB" w:rsidRPr="009F34D2">
        <w:rPr>
          <w:rFonts w:ascii="Arial" w:hAnsi="Arial" w:cs="Arial"/>
          <w:color w:val="000000"/>
          <w:kern w:val="2"/>
          <w:sz w:val="20"/>
          <w:szCs w:val="20"/>
        </w:rPr>
        <w:t xml:space="preserve">riloge </w:t>
      </w:r>
      <w:r w:rsidRPr="009F34D2">
        <w:rPr>
          <w:rFonts w:ascii="Arial" w:hAnsi="Arial" w:cs="Arial"/>
          <w:color w:val="000000"/>
          <w:kern w:val="2"/>
          <w:sz w:val="20"/>
          <w:szCs w:val="20"/>
        </w:rPr>
        <w:t>III</w:t>
      </w:r>
      <w:r w:rsidR="000C4FF0" w:rsidRPr="009F34D2">
        <w:rPr>
          <w:rFonts w:ascii="Arial" w:hAnsi="Arial" w:cs="Arial"/>
          <w:color w:val="000000"/>
          <w:kern w:val="2"/>
          <w:sz w:val="20"/>
          <w:szCs w:val="20"/>
        </w:rPr>
        <w:t xml:space="preserve"> Uredbe 2023/1230/EU</w:t>
      </w:r>
      <w:r w:rsidRPr="009F34D2">
        <w:rPr>
          <w:rFonts w:ascii="Arial" w:eastAsia="Times New Roman" w:hAnsi="Arial" w:cs="Arial"/>
          <w:color w:val="000000"/>
          <w:sz w:val="20"/>
          <w:szCs w:val="20"/>
          <w:lang w:eastAsia="sl-SI"/>
        </w:rPr>
        <w:t>;</w:t>
      </w:r>
    </w:p>
    <w:p w14:paraId="7F69F452" w14:textId="77777777" w:rsidR="008418E2" w:rsidRPr="008418E2" w:rsidRDefault="00B63883" w:rsidP="008418E2">
      <w:pPr>
        <w:pStyle w:val="Odstavekseznama"/>
        <w:numPr>
          <w:ilvl w:val="2"/>
          <w:numId w:val="30"/>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 xml:space="preserve">v </w:t>
      </w:r>
      <w:r w:rsidR="00A77BC6"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z drugim odstavkom 11. člena Uredbe 2023/1230</w:t>
      </w:r>
      <w:r w:rsidR="00A77BC6" w:rsidRPr="009F34D2">
        <w:rPr>
          <w:rFonts w:ascii="Arial" w:hAnsi="Arial" w:cs="Arial"/>
          <w:color w:val="000000"/>
          <w:kern w:val="2"/>
          <w:sz w:val="20"/>
          <w:szCs w:val="20"/>
        </w:rPr>
        <w:t>/EU</w:t>
      </w:r>
      <w:r w:rsidRPr="009F34D2">
        <w:rPr>
          <w:rFonts w:ascii="Arial" w:hAnsi="Arial" w:cs="Arial"/>
          <w:color w:val="000000"/>
          <w:kern w:val="2"/>
          <w:sz w:val="20"/>
          <w:szCs w:val="20"/>
        </w:rPr>
        <w:t xml:space="preserve"> pred dajanjem delno dokončanih </w:t>
      </w:r>
    </w:p>
    <w:p w14:paraId="1CF1C747" w14:textId="4AF33C60" w:rsidR="00B63883" w:rsidRPr="009F34D2" w:rsidRDefault="00B63883" w:rsidP="008418E2">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strojev na trg</w:t>
      </w:r>
      <w:r w:rsidRPr="009F34D2">
        <w:rPr>
          <w:rFonts w:ascii="Arial" w:hAnsi="Arial" w:cs="Arial"/>
          <w:color w:val="333333"/>
          <w:kern w:val="2"/>
          <w:sz w:val="20"/>
          <w:szCs w:val="20"/>
          <w:shd w:val="clear" w:color="auto" w:fill="FFFFFF"/>
        </w:rPr>
        <w:t xml:space="preserve"> v tehnični dokumentaciji iz </w:t>
      </w:r>
      <w:r w:rsidR="000C4FF0" w:rsidRPr="009F34D2">
        <w:rPr>
          <w:rFonts w:ascii="Arial" w:hAnsi="Arial" w:cs="Arial"/>
          <w:color w:val="333333"/>
          <w:kern w:val="2"/>
          <w:sz w:val="20"/>
          <w:szCs w:val="20"/>
          <w:shd w:val="clear" w:color="auto" w:fill="FFFFFF"/>
        </w:rPr>
        <w:t>dela B</w:t>
      </w:r>
      <w:r w:rsidR="000C4FF0" w:rsidRPr="009F34D2">
        <w:rPr>
          <w:rFonts w:ascii="Arial" w:hAnsi="Arial" w:cs="Arial"/>
          <w:color w:val="000000"/>
          <w:kern w:val="2"/>
          <w:sz w:val="20"/>
          <w:szCs w:val="20"/>
        </w:rPr>
        <w:t xml:space="preserve"> </w:t>
      </w:r>
      <w:r w:rsidR="002123CB">
        <w:rPr>
          <w:rFonts w:ascii="Arial" w:hAnsi="Arial" w:cs="Arial"/>
          <w:color w:val="333333"/>
          <w:kern w:val="2"/>
          <w:sz w:val="20"/>
          <w:szCs w:val="20"/>
          <w:shd w:val="clear" w:color="auto" w:fill="FFFFFF"/>
        </w:rPr>
        <w:t>P</w:t>
      </w:r>
      <w:r w:rsidR="002123CB" w:rsidRPr="009F34D2">
        <w:rPr>
          <w:rFonts w:ascii="Arial" w:hAnsi="Arial" w:cs="Arial"/>
          <w:color w:val="333333"/>
          <w:kern w:val="2"/>
          <w:sz w:val="20"/>
          <w:szCs w:val="20"/>
          <w:shd w:val="clear" w:color="auto" w:fill="FFFFFF"/>
        </w:rPr>
        <w:t xml:space="preserve">riloge </w:t>
      </w:r>
      <w:r w:rsidRPr="009F34D2">
        <w:rPr>
          <w:rFonts w:ascii="Arial" w:hAnsi="Arial" w:cs="Arial"/>
          <w:color w:val="333333"/>
          <w:kern w:val="2"/>
          <w:sz w:val="20"/>
          <w:szCs w:val="20"/>
          <w:shd w:val="clear" w:color="auto" w:fill="FFFFFF"/>
        </w:rPr>
        <w:t>IV</w:t>
      </w:r>
      <w:r w:rsidR="000C4FF0" w:rsidRPr="009F34D2">
        <w:rPr>
          <w:rFonts w:ascii="Arial" w:hAnsi="Arial" w:cs="Arial"/>
          <w:color w:val="333333"/>
          <w:kern w:val="2"/>
          <w:sz w:val="20"/>
          <w:szCs w:val="20"/>
          <w:shd w:val="clear" w:color="auto" w:fill="FFFFFF"/>
        </w:rPr>
        <w:t xml:space="preserve"> </w:t>
      </w:r>
      <w:r w:rsidR="000C4FF0" w:rsidRPr="009F34D2">
        <w:rPr>
          <w:rFonts w:ascii="Arial" w:hAnsi="Arial" w:cs="Arial"/>
          <w:color w:val="000000"/>
          <w:kern w:val="2"/>
          <w:sz w:val="20"/>
          <w:szCs w:val="20"/>
        </w:rPr>
        <w:t>Uredbe 2023/1230/EU</w:t>
      </w:r>
      <w:r w:rsidRPr="009F34D2">
        <w:rPr>
          <w:rFonts w:ascii="Arial" w:hAnsi="Arial" w:cs="Arial"/>
          <w:color w:val="333333"/>
          <w:kern w:val="2"/>
          <w:sz w:val="20"/>
          <w:szCs w:val="20"/>
          <w:shd w:val="clear" w:color="auto" w:fill="FFFFFF"/>
        </w:rPr>
        <w:t xml:space="preserve"> ne izkaže skladnosti delno dokončanega stroja z ustreznimi bistvenimi zdravstvenimi in varnostnimi zahtevami iz </w:t>
      </w:r>
      <w:r w:rsidR="002123CB">
        <w:rPr>
          <w:rFonts w:ascii="Arial" w:hAnsi="Arial" w:cs="Arial"/>
          <w:color w:val="333333"/>
          <w:kern w:val="2"/>
          <w:sz w:val="20"/>
          <w:szCs w:val="20"/>
          <w:shd w:val="clear" w:color="auto" w:fill="FFFFFF"/>
        </w:rPr>
        <w:t>P</w:t>
      </w:r>
      <w:r w:rsidR="002123CB" w:rsidRPr="009F34D2">
        <w:rPr>
          <w:rFonts w:ascii="Arial" w:hAnsi="Arial" w:cs="Arial"/>
          <w:color w:val="333333"/>
          <w:kern w:val="2"/>
          <w:sz w:val="20"/>
          <w:szCs w:val="20"/>
          <w:shd w:val="clear" w:color="auto" w:fill="FFFFFF"/>
        </w:rPr>
        <w:t xml:space="preserve">riloge </w:t>
      </w:r>
      <w:r w:rsidRPr="009F34D2">
        <w:rPr>
          <w:rFonts w:ascii="Arial" w:hAnsi="Arial" w:cs="Arial"/>
          <w:color w:val="333333"/>
          <w:kern w:val="2"/>
          <w:sz w:val="20"/>
          <w:szCs w:val="20"/>
          <w:shd w:val="clear" w:color="auto" w:fill="FFFFFF"/>
        </w:rPr>
        <w:t xml:space="preserve">III </w:t>
      </w:r>
      <w:r w:rsidR="000C4FF0" w:rsidRPr="009F34D2">
        <w:rPr>
          <w:rFonts w:ascii="Arial" w:hAnsi="Arial" w:cs="Arial"/>
          <w:color w:val="000000"/>
          <w:kern w:val="2"/>
          <w:sz w:val="20"/>
          <w:szCs w:val="20"/>
        </w:rPr>
        <w:t>Uredbe 2023/1230/EU</w:t>
      </w:r>
      <w:r w:rsidR="000C4FF0" w:rsidRPr="009F34D2">
        <w:rPr>
          <w:rFonts w:ascii="Arial" w:hAnsi="Arial" w:cs="Arial"/>
          <w:color w:val="333333"/>
          <w:kern w:val="2"/>
          <w:sz w:val="20"/>
          <w:szCs w:val="20"/>
          <w:shd w:val="clear" w:color="auto" w:fill="FFFFFF"/>
        </w:rPr>
        <w:t xml:space="preserve"> </w:t>
      </w:r>
      <w:r w:rsidR="00D302FA" w:rsidRPr="009F34D2">
        <w:rPr>
          <w:rFonts w:ascii="Arial" w:hAnsi="Arial" w:cs="Arial"/>
          <w:color w:val="333333"/>
          <w:kern w:val="2"/>
          <w:sz w:val="20"/>
          <w:szCs w:val="20"/>
          <w:shd w:val="clear" w:color="auto" w:fill="FFFFFF"/>
        </w:rPr>
        <w:t>ter</w:t>
      </w:r>
      <w:r w:rsidRPr="009F34D2">
        <w:rPr>
          <w:rFonts w:ascii="Arial" w:hAnsi="Arial" w:cs="Arial"/>
          <w:color w:val="333333"/>
          <w:kern w:val="2"/>
          <w:sz w:val="20"/>
          <w:szCs w:val="20"/>
          <w:shd w:val="clear" w:color="auto" w:fill="FFFFFF"/>
        </w:rPr>
        <w:t xml:space="preserve"> ne pripravi izjave </w:t>
      </w:r>
      <w:r w:rsidR="00D302FA" w:rsidRPr="009F34D2">
        <w:rPr>
          <w:rFonts w:ascii="Arial" w:hAnsi="Arial" w:cs="Arial"/>
          <w:color w:val="333333"/>
          <w:kern w:val="2"/>
          <w:sz w:val="20"/>
          <w:szCs w:val="20"/>
          <w:shd w:val="clear" w:color="auto" w:fill="FFFFFF"/>
        </w:rPr>
        <w:t xml:space="preserve">EU </w:t>
      </w:r>
      <w:r w:rsidRPr="009F34D2">
        <w:rPr>
          <w:rFonts w:ascii="Arial" w:hAnsi="Arial" w:cs="Arial"/>
          <w:color w:val="333333"/>
          <w:kern w:val="2"/>
          <w:sz w:val="20"/>
          <w:szCs w:val="20"/>
          <w:shd w:val="clear" w:color="auto" w:fill="FFFFFF"/>
        </w:rPr>
        <w:t>o vgradnji v skladu z 22. členom Uredbe 2023/1230</w:t>
      </w:r>
      <w:r w:rsidR="00A77BC6" w:rsidRPr="009F34D2">
        <w:rPr>
          <w:rFonts w:ascii="Arial" w:hAnsi="Arial" w:cs="Arial"/>
          <w:color w:val="333333"/>
          <w:kern w:val="2"/>
          <w:sz w:val="20"/>
          <w:szCs w:val="20"/>
          <w:shd w:val="clear" w:color="auto" w:fill="FFFFFF"/>
        </w:rPr>
        <w:t>/EU</w:t>
      </w:r>
      <w:r w:rsidRPr="009F34D2">
        <w:rPr>
          <w:rFonts w:ascii="Arial" w:hAnsi="Arial" w:cs="Arial"/>
          <w:color w:val="333333"/>
          <w:kern w:val="2"/>
          <w:sz w:val="20"/>
          <w:szCs w:val="20"/>
          <w:shd w:val="clear" w:color="auto" w:fill="FFFFFF"/>
        </w:rPr>
        <w:t xml:space="preserve">; </w:t>
      </w:r>
    </w:p>
    <w:p w14:paraId="72F6D244" w14:textId="77777777" w:rsidR="008418E2" w:rsidRDefault="00B63883" w:rsidP="008418E2">
      <w:pPr>
        <w:pStyle w:val="Odstavekseznama"/>
        <w:numPr>
          <w:ilvl w:val="2"/>
          <w:numId w:val="30"/>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 xml:space="preserve">v </w:t>
      </w:r>
      <w:r w:rsidR="00987889"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s tretjim odstavkom 11. člena Uredbe 2023/1230 </w:t>
      </w:r>
      <w:r w:rsidRPr="009F34D2">
        <w:rPr>
          <w:rFonts w:ascii="Arial" w:eastAsia="Times New Roman" w:hAnsi="Arial" w:cs="Arial"/>
          <w:color w:val="000000"/>
          <w:sz w:val="20"/>
          <w:szCs w:val="20"/>
          <w:lang w:eastAsia="sl-SI"/>
        </w:rPr>
        <w:t xml:space="preserve">ne hrani tehnične dokumentacije </w:t>
      </w:r>
      <w:r w:rsidR="00517AA3" w:rsidRPr="009F34D2">
        <w:rPr>
          <w:rFonts w:ascii="Arial" w:eastAsia="Times New Roman" w:hAnsi="Arial" w:cs="Arial"/>
          <w:color w:val="000000"/>
          <w:sz w:val="20"/>
          <w:szCs w:val="20"/>
          <w:lang w:eastAsia="sl-SI"/>
        </w:rPr>
        <w:t xml:space="preserve">ali </w:t>
      </w:r>
    </w:p>
    <w:p w14:paraId="0276A9C4" w14:textId="302C9B4A" w:rsidR="00B63883" w:rsidRPr="009F34D2" w:rsidRDefault="00B63883" w:rsidP="008418E2">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9F34D2">
        <w:rPr>
          <w:rFonts w:ascii="Arial" w:eastAsia="Times New Roman" w:hAnsi="Arial" w:cs="Arial"/>
          <w:color w:val="000000"/>
          <w:sz w:val="20"/>
          <w:szCs w:val="20"/>
          <w:lang w:eastAsia="sl-SI"/>
        </w:rPr>
        <w:t xml:space="preserve">izjave </w:t>
      </w:r>
      <w:r w:rsidR="00E350B4" w:rsidRPr="009F34D2">
        <w:rPr>
          <w:rFonts w:ascii="Arial" w:eastAsia="Times New Roman" w:hAnsi="Arial" w:cs="Arial"/>
          <w:color w:val="000000"/>
          <w:sz w:val="20"/>
          <w:szCs w:val="20"/>
          <w:lang w:eastAsia="sl-SI"/>
        </w:rPr>
        <w:t xml:space="preserve">EU </w:t>
      </w:r>
      <w:r w:rsidRPr="009F34D2">
        <w:rPr>
          <w:rFonts w:ascii="Arial" w:eastAsia="Times New Roman" w:hAnsi="Arial" w:cs="Arial"/>
          <w:color w:val="000000"/>
          <w:sz w:val="20"/>
          <w:szCs w:val="20"/>
          <w:lang w:eastAsia="sl-SI"/>
        </w:rPr>
        <w:t xml:space="preserve">o vgradnji </w:t>
      </w:r>
      <w:r w:rsidR="00517AA3" w:rsidRPr="009F34D2">
        <w:rPr>
          <w:rFonts w:ascii="Arial" w:eastAsia="Times New Roman" w:hAnsi="Arial" w:cs="Arial"/>
          <w:color w:val="000000"/>
          <w:sz w:val="20"/>
          <w:szCs w:val="20"/>
          <w:lang w:eastAsia="sl-SI"/>
        </w:rPr>
        <w:t>ali</w:t>
      </w:r>
      <w:r w:rsidRPr="009F34D2">
        <w:rPr>
          <w:rFonts w:ascii="Arial" w:eastAsia="Times New Roman" w:hAnsi="Arial" w:cs="Arial"/>
          <w:color w:val="000000"/>
          <w:sz w:val="20"/>
          <w:szCs w:val="20"/>
          <w:lang w:eastAsia="sl-SI"/>
        </w:rPr>
        <w:t xml:space="preserve"> ne zagotovi, da sta</w:t>
      </w:r>
      <w:r w:rsidR="00053F0D" w:rsidRPr="009F34D2">
        <w:rPr>
          <w:rFonts w:ascii="Arial" w:eastAsia="Times New Roman" w:hAnsi="Arial" w:cs="Arial"/>
          <w:color w:val="000000"/>
          <w:sz w:val="20"/>
          <w:szCs w:val="20"/>
          <w:lang w:eastAsia="sl-SI"/>
        </w:rPr>
        <w:t xml:space="preserve"> organom za nadzor </w:t>
      </w:r>
      <w:r w:rsidRPr="009F34D2">
        <w:rPr>
          <w:rFonts w:ascii="Arial" w:eastAsia="Times New Roman" w:hAnsi="Arial" w:cs="Arial"/>
          <w:color w:val="000000"/>
          <w:sz w:val="20"/>
          <w:szCs w:val="20"/>
          <w:lang w:eastAsia="sl-SI"/>
        </w:rPr>
        <w:t xml:space="preserve">na voljo </w:t>
      </w:r>
      <w:r w:rsidR="00EA6F20" w:rsidRPr="009F34D2">
        <w:rPr>
          <w:rFonts w:ascii="Arial" w:eastAsia="Times New Roman" w:hAnsi="Arial" w:cs="Arial"/>
          <w:color w:val="000000"/>
          <w:sz w:val="20"/>
          <w:szCs w:val="20"/>
          <w:lang w:eastAsia="sl-SI"/>
        </w:rPr>
        <w:t>n</w:t>
      </w:r>
      <w:r w:rsidRPr="009F34D2">
        <w:rPr>
          <w:rFonts w:ascii="Arial" w:eastAsia="Times New Roman" w:hAnsi="Arial" w:cs="Arial"/>
          <w:color w:val="000000"/>
          <w:sz w:val="20"/>
          <w:szCs w:val="20"/>
          <w:lang w:eastAsia="sl-SI"/>
        </w:rPr>
        <w:t>aj</w:t>
      </w:r>
      <w:r w:rsidR="00EA6F20" w:rsidRPr="009F34D2">
        <w:rPr>
          <w:rFonts w:ascii="Arial" w:eastAsia="Times New Roman" w:hAnsi="Arial" w:cs="Arial"/>
          <w:color w:val="000000"/>
          <w:sz w:val="20"/>
          <w:szCs w:val="20"/>
          <w:lang w:eastAsia="sl-SI"/>
        </w:rPr>
        <w:t>manj</w:t>
      </w:r>
      <w:r w:rsidRPr="009F34D2">
        <w:rPr>
          <w:rFonts w:ascii="Arial" w:eastAsia="Times New Roman" w:hAnsi="Arial" w:cs="Arial"/>
          <w:color w:val="000000"/>
          <w:sz w:val="20"/>
          <w:szCs w:val="20"/>
          <w:lang w:eastAsia="sl-SI"/>
        </w:rPr>
        <w:t xml:space="preserve"> deset let po tem, ko je bil delno dokončan</w:t>
      </w:r>
      <w:r w:rsidR="00E350B4" w:rsidRPr="009F34D2">
        <w:rPr>
          <w:rFonts w:ascii="Arial" w:eastAsia="Times New Roman" w:hAnsi="Arial" w:cs="Arial"/>
          <w:color w:val="000000"/>
          <w:sz w:val="20"/>
          <w:szCs w:val="20"/>
          <w:lang w:eastAsia="sl-SI"/>
        </w:rPr>
        <w:t>i</w:t>
      </w:r>
      <w:r w:rsidRPr="009F34D2">
        <w:rPr>
          <w:rFonts w:ascii="Arial" w:eastAsia="Times New Roman" w:hAnsi="Arial" w:cs="Arial"/>
          <w:color w:val="000000"/>
          <w:sz w:val="20"/>
          <w:szCs w:val="20"/>
          <w:lang w:eastAsia="sl-SI"/>
        </w:rPr>
        <w:t xml:space="preserve"> stroj dan na trg</w:t>
      </w:r>
      <w:r w:rsidR="00E350B4" w:rsidRPr="009F34D2">
        <w:rPr>
          <w:rFonts w:ascii="Arial" w:eastAsia="Times New Roman" w:hAnsi="Arial" w:cs="Arial"/>
          <w:color w:val="000000"/>
          <w:sz w:val="20"/>
          <w:szCs w:val="20"/>
          <w:lang w:eastAsia="sl-SI"/>
        </w:rPr>
        <w:t>,</w:t>
      </w:r>
      <w:r w:rsidRPr="009F34D2">
        <w:rPr>
          <w:rFonts w:ascii="Arial" w:eastAsia="Times New Roman" w:hAnsi="Arial" w:cs="Arial"/>
          <w:color w:val="000000"/>
          <w:sz w:val="20"/>
          <w:szCs w:val="20"/>
          <w:lang w:eastAsia="sl-SI"/>
        </w:rPr>
        <w:t xml:space="preserve"> ter na njihovo utemeljeno zahtevo ne da na voljo izvorne kode ali programske logike, vključene v tehnično dokumentacijo, da lahko </w:t>
      </w:r>
      <w:r w:rsidR="00F17141" w:rsidRPr="009F34D2">
        <w:rPr>
          <w:rFonts w:ascii="Arial" w:eastAsia="Times New Roman" w:hAnsi="Arial" w:cs="Arial"/>
          <w:color w:val="000000"/>
          <w:sz w:val="20"/>
          <w:szCs w:val="20"/>
          <w:lang w:eastAsia="sl-SI"/>
        </w:rPr>
        <w:t>organi za nadzor</w:t>
      </w:r>
      <w:r w:rsidRPr="009F34D2">
        <w:rPr>
          <w:rFonts w:ascii="Arial" w:eastAsia="Times New Roman" w:hAnsi="Arial" w:cs="Arial"/>
          <w:color w:val="000000"/>
          <w:sz w:val="20"/>
          <w:szCs w:val="20"/>
          <w:lang w:eastAsia="sl-SI"/>
        </w:rPr>
        <w:t xml:space="preserve"> preverijo skladnost</w:t>
      </w:r>
      <w:r w:rsidRPr="009F34D2">
        <w:rPr>
          <w:rFonts w:ascii="Arial" w:hAnsi="Arial" w:cs="Arial"/>
          <w:color w:val="333333"/>
          <w:kern w:val="2"/>
          <w:sz w:val="20"/>
          <w:szCs w:val="20"/>
          <w:shd w:val="clear" w:color="auto" w:fill="FFFFFF"/>
        </w:rPr>
        <w:t xml:space="preserve"> z ustreznimi bistvenimi zdravstvenimi in varnostnimi zahtevami iz </w:t>
      </w:r>
      <w:r w:rsidR="002123CB">
        <w:rPr>
          <w:rFonts w:ascii="Arial" w:hAnsi="Arial" w:cs="Arial"/>
          <w:color w:val="333333"/>
          <w:kern w:val="2"/>
          <w:sz w:val="20"/>
          <w:szCs w:val="20"/>
          <w:shd w:val="clear" w:color="auto" w:fill="FFFFFF"/>
        </w:rPr>
        <w:t>P</w:t>
      </w:r>
      <w:r w:rsidR="002123CB" w:rsidRPr="009F34D2">
        <w:rPr>
          <w:rFonts w:ascii="Arial" w:hAnsi="Arial" w:cs="Arial"/>
          <w:color w:val="333333"/>
          <w:kern w:val="2"/>
          <w:sz w:val="20"/>
          <w:szCs w:val="20"/>
          <w:shd w:val="clear" w:color="auto" w:fill="FFFFFF"/>
        </w:rPr>
        <w:t xml:space="preserve">riloge </w:t>
      </w:r>
      <w:r w:rsidRPr="009F34D2">
        <w:rPr>
          <w:rFonts w:ascii="Arial" w:hAnsi="Arial" w:cs="Arial"/>
          <w:color w:val="333333"/>
          <w:kern w:val="2"/>
          <w:sz w:val="20"/>
          <w:szCs w:val="20"/>
          <w:shd w:val="clear" w:color="auto" w:fill="FFFFFF"/>
        </w:rPr>
        <w:t>III</w:t>
      </w:r>
      <w:r w:rsidR="00A77BC6" w:rsidRPr="009F34D2">
        <w:rPr>
          <w:rFonts w:ascii="Arial" w:hAnsi="Arial" w:cs="Arial"/>
          <w:color w:val="333333"/>
          <w:kern w:val="2"/>
          <w:sz w:val="20"/>
          <w:szCs w:val="20"/>
          <w:shd w:val="clear" w:color="auto" w:fill="FFFFFF"/>
        </w:rPr>
        <w:t xml:space="preserve"> Uredbe 2023/1230/EU</w:t>
      </w:r>
      <w:r w:rsidRPr="009F34D2">
        <w:rPr>
          <w:rFonts w:ascii="Arial" w:eastAsia="Times New Roman" w:hAnsi="Arial" w:cs="Arial"/>
          <w:color w:val="000000"/>
          <w:sz w:val="20"/>
          <w:szCs w:val="20"/>
          <w:lang w:eastAsia="sl-SI"/>
        </w:rPr>
        <w:t xml:space="preserve">; </w:t>
      </w:r>
    </w:p>
    <w:p w14:paraId="1D5B75CF" w14:textId="4E2DEBD6" w:rsidR="00B63883" w:rsidRPr="009F34D2" w:rsidRDefault="00B63883" w:rsidP="008418E2">
      <w:pPr>
        <w:pStyle w:val="Odstavekseznama"/>
        <w:numPr>
          <w:ilvl w:val="2"/>
          <w:numId w:val="30"/>
        </w:numPr>
        <w:shd w:val="clear" w:color="auto" w:fill="FFFFFF"/>
        <w:tabs>
          <w:tab w:val="left" w:pos="426"/>
          <w:tab w:val="left" w:pos="851"/>
        </w:tabs>
        <w:suppressAutoHyphens w:val="0"/>
        <w:spacing w:after="0" w:line="240" w:lineRule="auto"/>
        <w:ind w:left="0" w:firstLine="0"/>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 xml:space="preserve">v </w:t>
      </w:r>
      <w:r w:rsidR="00A77BC6"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s četrtim odstavkom 11. člena Uredbe 2023/1230</w:t>
      </w:r>
      <w:r w:rsidR="00A77BC6" w:rsidRPr="009F34D2">
        <w:rPr>
          <w:rFonts w:ascii="Arial" w:hAnsi="Arial" w:cs="Arial"/>
          <w:color w:val="000000"/>
          <w:kern w:val="2"/>
          <w:sz w:val="20"/>
          <w:szCs w:val="20"/>
        </w:rPr>
        <w:t>/EU</w:t>
      </w:r>
      <w:r w:rsidRPr="009F34D2">
        <w:rPr>
          <w:rFonts w:ascii="Arial" w:hAnsi="Arial" w:cs="Arial"/>
          <w:color w:val="000000"/>
          <w:kern w:val="2"/>
          <w:sz w:val="20"/>
          <w:szCs w:val="20"/>
        </w:rPr>
        <w:t xml:space="preserve"> ne zagotovi, da se pri</w:t>
      </w:r>
    </w:p>
    <w:p w14:paraId="58C3431E" w14:textId="481C39E8" w:rsidR="00B63883" w:rsidRPr="009F34D2" w:rsidRDefault="00B63883" w:rsidP="008418E2">
      <w:pPr>
        <w:pStyle w:val="Odstavekseznama"/>
        <w:shd w:val="clear" w:color="auto" w:fill="FFFFFF"/>
        <w:tabs>
          <w:tab w:val="left" w:pos="993"/>
        </w:tabs>
        <w:suppressAutoHyphens w:val="0"/>
        <w:spacing w:after="0" w:line="240" w:lineRule="auto"/>
        <w:ind w:left="426"/>
        <w:jc w:val="both"/>
        <w:rPr>
          <w:rFonts w:ascii="Arial" w:eastAsia="Times New Roman" w:hAnsi="Arial" w:cs="Arial"/>
          <w:color w:val="000000"/>
          <w:sz w:val="20"/>
          <w:szCs w:val="20"/>
          <w:lang w:eastAsia="sl-SI"/>
        </w:rPr>
      </w:pPr>
      <w:r w:rsidRPr="009F34D2">
        <w:rPr>
          <w:rFonts w:ascii="Arial" w:eastAsia="Times New Roman" w:hAnsi="Arial" w:cs="Arial"/>
          <w:color w:val="000000"/>
          <w:sz w:val="20"/>
          <w:szCs w:val="20"/>
          <w:lang w:eastAsia="sl-SI"/>
        </w:rPr>
        <w:t xml:space="preserve">serijski proizvodnji delno </w:t>
      </w:r>
      <w:r w:rsidR="00E350B4" w:rsidRPr="009F34D2">
        <w:rPr>
          <w:rFonts w:ascii="Arial" w:eastAsia="Times New Roman" w:hAnsi="Arial" w:cs="Arial"/>
          <w:color w:val="000000"/>
          <w:sz w:val="20"/>
          <w:szCs w:val="20"/>
          <w:lang w:eastAsia="sl-SI"/>
        </w:rPr>
        <w:t>do</w:t>
      </w:r>
      <w:r w:rsidRPr="009F34D2">
        <w:rPr>
          <w:rFonts w:ascii="Arial" w:eastAsia="Times New Roman" w:hAnsi="Arial" w:cs="Arial"/>
          <w:color w:val="000000"/>
          <w:sz w:val="20"/>
          <w:szCs w:val="20"/>
          <w:lang w:eastAsia="sl-SI"/>
        </w:rPr>
        <w:t>končanega stroja izvajajo postopki za ohranjanje skladnosti z Uredbo 2023/1230</w:t>
      </w:r>
      <w:r w:rsidR="00987889" w:rsidRPr="009F34D2">
        <w:rPr>
          <w:rFonts w:ascii="Arial" w:eastAsia="Times New Roman" w:hAnsi="Arial" w:cs="Arial"/>
          <w:color w:val="000000"/>
          <w:sz w:val="20"/>
          <w:szCs w:val="20"/>
          <w:lang w:eastAsia="sl-SI"/>
        </w:rPr>
        <w:t>/EU</w:t>
      </w:r>
      <w:r w:rsidRPr="009F34D2">
        <w:rPr>
          <w:rFonts w:ascii="Arial" w:eastAsia="Times New Roman" w:hAnsi="Arial" w:cs="Arial"/>
          <w:color w:val="000000"/>
          <w:sz w:val="20"/>
          <w:szCs w:val="20"/>
          <w:lang w:eastAsia="sl-SI"/>
        </w:rPr>
        <w:t xml:space="preserve"> ob upoštevanju spremembe proizvodnega postopka ali zasnove ali značilnosti delno dokončanega stroja ter spremembe harmoniziranih standardov, drugih tehničnih specifikacij ali skupnih specifikacij iz 20. člena Uredbe 2023/1230</w:t>
      </w:r>
      <w:r w:rsidR="00987889" w:rsidRPr="009F34D2">
        <w:rPr>
          <w:rFonts w:ascii="Arial" w:eastAsia="Times New Roman" w:hAnsi="Arial" w:cs="Arial"/>
          <w:color w:val="000000"/>
          <w:sz w:val="20"/>
          <w:szCs w:val="20"/>
          <w:lang w:eastAsia="sl-SI"/>
        </w:rPr>
        <w:t>/EU</w:t>
      </w:r>
      <w:r w:rsidRPr="009F34D2">
        <w:rPr>
          <w:rFonts w:ascii="Arial" w:eastAsia="Times New Roman" w:hAnsi="Arial" w:cs="Arial"/>
          <w:color w:val="000000"/>
          <w:sz w:val="20"/>
          <w:szCs w:val="20"/>
          <w:lang w:eastAsia="sl-SI"/>
        </w:rPr>
        <w:t xml:space="preserve">, na </w:t>
      </w:r>
      <w:r w:rsidR="00B30FE7" w:rsidRPr="009F34D2">
        <w:rPr>
          <w:rFonts w:ascii="Arial" w:eastAsia="Times New Roman" w:hAnsi="Arial" w:cs="Arial"/>
          <w:color w:val="000000"/>
          <w:sz w:val="20"/>
          <w:szCs w:val="20"/>
          <w:lang w:eastAsia="sl-SI"/>
        </w:rPr>
        <w:t xml:space="preserve">podlagi </w:t>
      </w:r>
      <w:r w:rsidRPr="009F34D2">
        <w:rPr>
          <w:rFonts w:ascii="Arial" w:eastAsia="Times New Roman" w:hAnsi="Arial" w:cs="Arial"/>
          <w:color w:val="000000"/>
          <w:sz w:val="20"/>
          <w:szCs w:val="20"/>
          <w:lang w:eastAsia="sl-SI"/>
        </w:rPr>
        <w:t>kater</w:t>
      </w:r>
      <w:r w:rsidR="00B30FE7" w:rsidRPr="009F34D2">
        <w:rPr>
          <w:rFonts w:ascii="Arial" w:eastAsia="Times New Roman" w:hAnsi="Arial" w:cs="Arial"/>
          <w:color w:val="000000"/>
          <w:sz w:val="20"/>
          <w:szCs w:val="20"/>
          <w:lang w:eastAsia="sl-SI"/>
        </w:rPr>
        <w:t>ih</w:t>
      </w:r>
      <w:r w:rsidRPr="009F34D2">
        <w:rPr>
          <w:rFonts w:ascii="Arial" w:eastAsia="Times New Roman" w:hAnsi="Arial" w:cs="Arial"/>
          <w:color w:val="000000"/>
          <w:sz w:val="20"/>
          <w:szCs w:val="20"/>
          <w:lang w:eastAsia="sl-SI"/>
        </w:rPr>
        <w:t xml:space="preserve"> se razglasi ali preveri skladnost delno dokončanega stroja;</w:t>
      </w:r>
    </w:p>
    <w:p w14:paraId="67118850" w14:textId="77777777" w:rsidR="008418E2" w:rsidRDefault="00B63883" w:rsidP="008418E2">
      <w:pPr>
        <w:pStyle w:val="Odstavekseznama"/>
        <w:numPr>
          <w:ilvl w:val="2"/>
          <w:numId w:val="30"/>
        </w:numPr>
        <w:shd w:val="clear" w:color="auto" w:fill="FFFFFF"/>
        <w:tabs>
          <w:tab w:val="left" w:pos="426"/>
          <w:tab w:val="left" w:pos="709"/>
        </w:tabs>
        <w:suppressAutoHyphens w:val="0"/>
        <w:spacing w:after="0" w:line="240" w:lineRule="auto"/>
        <w:ind w:left="0" w:firstLine="65"/>
        <w:jc w:val="both"/>
        <w:rPr>
          <w:rFonts w:ascii="Arial" w:eastAsia="Times New Roman" w:hAnsi="Arial" w:cs="Arial"/>
          <w:color w:val="000000"/>
          <w:sz w:val="20"/>
          <w:szCs w:val="20"/>
          <w:lang w:eastAsia="sl-SI"/>
        </w:rPr>
      </w:pPr>
      <w:r w:rsidRPr="008418E2">
        <w:rPr>
          <w:rFonts w:ascii="Arial" w:hAnsi="Arial" w:cs="Arial"/>
          <w:color w:val="000000"/>
          <w:kern w:val="2"/>
          <w:sz w:val="20"/>
          <w:szCs w:val="20"/>
        </w:rPr>
        <w:t xml:space="preserve">v </w:t>
      </w:r>
      <w:r w:rsidR="00987889" w:rsidRPr="008418E2">
        <w:rPr>
          <w:rFonts w:ascii="Arial" w:hAnsi="Arial" w:cs="Arial"/>
          <w:color w:val="000000"/>
          <w:kern w:val="2"/>
          <w:sz w:val="20"/>
          <w:szCs w:val="20"/>
        </w:rPr>
        <w:t>nasprotju</w:t>
      </w:r>
      <w:r w:rsidRPr="008418E2">
        <w:rPr>
          <w:rFonts w:ascii="Arial" w:hAnsi="Arial" w:cs="Arial"/>
          <w:color w:val="000000"/>
          <w:kern w:val="2"/>
          <w:sz w:val="20"/>
          <w:szCs w:val="20"/>
        </w:rPr>
        <w:t xml:space="preserve"> s petim odstavkom 11. člena Uredbe 2023/1230</w:t>
      </w:r>
      <w:r w:rsidR="00987889" w:rsidRPr="008418E2">
        <w:rPr>
          <w:rFonts w:ascii="Arial" w:hAnsi="Arial" w:cs="Arial"/>
          <w:color w:val="000000"/>
          <w:kern w:val="2"/>
          <w:sz w:val="20"/>
          <w:szCs w:val="20"/>
        </w:rPr>
        <w:t>/EU</w:t>
      </w:r>
      <w:r w:rsidRPr="008418E2">
        <w:rPr>
          <w:rFonts w:ascii="Arial" w:hAnsi="Arial" w:cs="Arial"/>
          <w:color w:val="000000"/>
          <w:kern w:val="2"/>
          <w:sz w:val="20"/>
          <w:szCs w:val="20"/>
        </w:rPr>
        <w:t xml:space="preserve"> </w:t>
      </w:r>
      <w:r w:rsidRPr="008418E2">
        <w:rPr>
          <w:rFonts w:ascii="Arial" w:eastAsia="Times New Roman" w:hAnsi="Arial" w:cs="Arial"/>
          <w:color w:val="000000"/>
          <w:sz w:val="20"/>
          <w:szCs w:val="20"/>
          <w:lang w:eastAsia="sl-SI"/>
        </w:rPr>
        <w:t xml:space="preserve">ne navede oznake delno </w:t>
      </w:r>
    </w:p>
    <w:p w14:paraId="55F2BA3A" w14:textId="7B35DDCA" w:rsidR="00B63883" w:rsidRPr="008418E2" w:rsidRDefault="00B63883" w:rsidP="008418E2">
      <w:pPr>
        <w:pStyle w:val="Odstavekseznama"/>
        <w:shd w:val="clear" w:color="auto" w:fill="FFFFFF"/>
        <w:tabs>
          <w:tab w:val="left" w:pos="426"/>
          <w:tab w:val="left" w:pos="709"/>
        </w:tabs>
        <w:suppressAutoHyphens w:val="0"/>
        <w:spacing w:after="0" w:line="240" w:lineRule="auto"/>
        <w:ind w:left="426"/>
        <w:jc w:val="both"/>
        <w:rPr>
          <w:rFonts w:ascii="Arial" w:eastAsia="Times New Roman" w:hAnsi="Arial" w:cs="Arial"/>
          <w:color w:val="000000"/>
          <w:sz w:val="20"/>
          <w:szCs w:val="20"/>
          <w:lang w:eastAsia="sl-SI"/>
        </w:rPr>
      </w:pPr>
      <w:r w:rsidRPr="008418E2">
        <w:rPr>
          <w:rFonts w:ascii="Arial" w:eastAsia="Times New Roman" w:hAnsi="Arial" w:cs="Arial"/>
          <w:color w:val="000000"/>
          <w:sz w:val="20"/>
          <w:szCs w:val="20"/>
          <w:lang w:eastAsia="sl-SI"/>
        </w:rPr>
        <w:t xml:space="preserve">dokončanega stroja, </w:t>
      </w:r>
      <w:r w:rsidR="00953E20" w:rsidRPr="008418E2">
        <w:rPr>
          <w:rFonts w:ascii="Arial" w:eastAsia="Times New Roman" w:hAnsi="Arial" w:cs="Arial"/>
          <w:color w:val="000000"/>
          <w:sz w:val="20"/>
          <w:szCs w:val="20"/>
          <w:lang w:eastAsia="sl-SI"/>
        </w:rPr>
        <w:t xml:space="preserve">leta </w:t>
      </w:r>
      <w:r w:rsidRPr="008418E2">
        <w:rPr>
          <w:rFonts w:ascii="Arial" w:eastAsia="Times New Roman" w:hAnsi="Arial" w:cs="Arial"/>
          <w:color w:val="000000"/>
          <w:sz w:val="20"/>
          <w:szCs w:val="20"/>
          <w:lang w:eastAsia="sl-SI"/>
        </w:rPr>
        <w:t xml:space="preserve">izdelave, in sicer </w:t>
      </w:r>
      <w:r w:rsidR="00953E20" w:rsidRPr="008418E2">
        <w:rPr>
          <w:rFonts w:ascii="Arial" w:eastAsia="Times New Roman" w:hAnsi="Arial" w:cs="Arial"/>
          <w:color w:val="000000"/>
          <w:sz w:val="20"/>
          <w:szCs w:val="20"/>
          <w:lang w:eastAsia="sl-SI"/>
        </w:rPr>
        <w:t>leta</w:t>
      </w:r>
      <w:r w:rsidRPr="008418E2">
        <w:rPr>
          <w:rFonts w:ascii="Arial" w:eastAsia="Times New Roman" w:hAnsi="Arial" w:cs="Arial"/>
          <w:color w:val="000000"/>
          <w:sz w:val="20"/>
          <w:szCs w:val="20"/>
          <w:lang w:eastAsia="sl-SI"/>
        </w:rPr>
        <w:t>, v katerem je bila izdelava končana, modela in serije ali tipa in serijske številke ali katere</w:t>
      </w:r>
      <w:r w:rsidR="00953E20" w:rsidRPr="008418E2">
        <w:rPr>
          <w:rFonts w:ascii="Arial" w:eastAsia="Times New Roman" w:hAnsi="Arial" w:cs="Arial"/>
          <w:color w:val="000000"/>
          <w:sz w:val="20"/>
          <w:szCs w:val="20"/>
          <w:lang w:eastAsia="sl-SI"/>
        </w:rPr>
        <w:t>ga</w:t>
      </w:r>
      <w:r w:rsidRPr="008418E2">
        <w:rPr>
          <w:rFonts w:ascii="Arial" w:eastAsia="Times New Roman" w:hAnsi="Arial" w:cs="Arial"/>
          <w:color w:val="000000"/>
          <w:sz w:val="20"/>
          <w:szCs w:val="20"/>
          <w:lang w:eastAsia="sl-SI"/>
        </w:rPr>
        <w:t xml:space="preserve"> koli drugega identifikacijskega elementa na delno dokončanem stroju, ali kadar to ni mogoče</w:t>
      </w:r>
      <w:r w:rsidR="002717AC" w:rsidRPr="008418E2">
        <w:rPr>
          <w:rFonts w:ascii="Arial" w:eastAsia="Times New Roman" w:hAnsi="Arial" w:cs="Arial"/>
          <w:color w:val="000000"/>
          <w:sz w:val="20"/>
          <w:szCs w:val="20"/>
          <w:lang w:eastAsia="sl-SI"/>
        </w:rPr>
        <w:t>,</w:t>
      </w:r>
      <w:r w:rsidRPr="008418E2">
        <w:rPr>
          <w:rFonts w:ascii="Arial" w:eastAsia="Times New Roman" w:hAnsi="Arial" w:cs="Arial"/>
          <w:color w:val="000000"/>
          <w:sz w:val="20"/>
          <w:szCs w:val="20"/>
          <w:lang w:eastAsia="sl-SI"/>
        </w:rPr>
        <w:t xml:space="preserve"> te zahtevane informacije ne navede na embalaži ali v dokumentu</w:t>
      </w:r>
      <w:r w:rsidR="000C4FF0" w:rsidRPr="008418E2">
        <w:rPr>
          <w:rFonts w:ascii="Arial" w:eastAsia="Times New Roman" w:hAnsi="Arial" w:cs="Arial"/>
          <w:color w:val="000000"/>
          <w:sz w:val="20"/>
          <w:szCs w:val="20"/>
          <w:lang w:eastAsia="sl-SI"/>
        </w:rPr>
        <w:t>,</w:t>
      </w:r>
      <w:r w:rsidRPr="008418E2">
        <w:rPr>
          <w:rFonts w:ascii="Arial" w:eastAsia="Times New Roman" w:hAnsi="Arial" w:cs="Arial"/>
          <w:color w:val="000000"/>
          <w:sz w:val="20"/>
          <w:szCs w:val="20"/>
          <w:lang w:eastAsia="sl-SI"/>
        </w:rPr>
        <w:t xml:space="preserve"> priloženem delno dokončanemu stroju;</w:t>
      </w:r>
    </w:p>
    <w:p w14:paraId="5BDF253A" w14:textId="577B1E3B" w:rsidR="00B63883" w:rsidRPr="009F34D2" w:rsidRDefault="00B63883" w:rsidP="008418E2">
      <w:pPr>
        <w:pStyle w:val="Odstavekseznama"/>
        <w:numPr>
          <w:ilvl w:val="2"/>
          <w:numId w:val="30"/>
        </w:numPr>
        <w:shd w:val="clear" w:color="auto" w:fill="FFFFFF"/>
        <w:tabs>
          <w:tab w:val="left" w:pos="426"/>
        </w:tabs>
        <w:suppressAutoHyphens w:val="0"/>
        <w:spacing w:after="0" w:line="240" w:lineRule="auto"/>
        <w:ind w:left="0" w:firstLine="65"/>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 xml:space="preserve">v </w:t>
      </w:r>
      <w:r w:rsidR="00987889"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s šestim odstavkom 11. člena Uredbe 2023/1230</w:t>
      </w:r>
      <w:r w:rsidR="00987889" w:rsidRPr="009F34D2">
        <w:rPr>
          <w:rFonts w:ascii="Arial" w:hAnsi="Arial" w:cs="Arial"/>
          <w:color w:val="000000"/>
          <w:kern w:val="2"/>
          <w:sz w:val="20"/>
          <w:szCs w:val="20"/>
        </w:rPr>
        <w:t>/EU</w:t>
      </w:r>
      <w:r w:rsidRPr="009F34D2">
        <w:rPr>
          <w:rFonts w:ascii="Arial" w:hAnsi="Arial" w:cs="Arial"/>
          <w:color w:val="000000"/>
          <w:kern w:val="2"/>
          <w:sz w:val="20"/>
          <w:szCs w:val="20"/>
        </w:rPr>
        <w:t xml:space="preserve"> ne navede svojega imena,</w:t>
      </w:r>
    </w:p>
    <w:p w14:paraId="1AA3F9F7" w14:textId="6D56C22D" w:rsidR="00B63883" w:rsidRPr="008418E2" w:rsidRDefault="008418E2" w:rsidP="008418E2">
      <w:pPr>
        <w:shd w:val="clear" w:color="auto" w:fill="FFFFFF"/>
        <w:tabs>
          <w:tab w:val="left" w:pos="426"/>
          <w:tab w:val="left" w:pos="1701"/>
        </w:tabs>
        <w:suppressAutoHyphens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b/>
      </w:r>
      <w:r w:rsidR="00B63883" w:rsidRPr="008418E2">
        <w:rPr>
          <w:rFonts w:ascii="Arial" w:eastAsia="Times New Roman" w:hAnsi="Arial" w:cs="Arial"/>
          <w:color w:val="000000"/>
          <w:sz w:val="20"/>
          <w:szCs w:val="20"/>
          <w:lang w:eastAsia="sl-SI"/>
        </w:rPr>
        <w:t xml:space="preserve">registriranega trgovskega imena ali registrirane blagovne znamke, poštnega </w:t>
      </w:r>
      <w:r w:rsidR="00053F0D" w:rsidRPr="008418E2">
        <w:rPr>
          <w:rFonts w:ascii="Arial" w:eastAsia="Times New Roman" w:hAnsi="Arial" w:cs="Arial"/>
          <w:color w:val="000000"/>
          <w:sz w:val="20"/>
          <w:szCs w:val="20"/>
          <w:lang w:eastAsia="sl-SI"/>
        </w:rPr>
        <w:t>naslova</w:t>
      </w:r>
    </w:p>
    <w:p w14:paraId="1FB92EAE" w14:textId="3942CA78" w:rsidR="00B63883" w:rsidRPr="009F34D2" w:rsidRDefault="00B63883" w:rsidP="008418E2">
      <w:pPr>
        <w:pStyle w:val="Odstavekseznama"/>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sidRPr="009F34D2">
        <w:rPr>
          <w:rFonts w:ascii="Arial" w:eastAsia="Times New Roman" w:hAnsi="Arial" w:cs="Arial"/>
          <w:color w:val="000000"/>
          <w:sz w:val="20"/>
          <w:szCs w:val="20"/>
          <w:lang w:eastAsia="sl-SI"/>
        </w:rPr>
        <w:t xml:space="preserve">in spletnega mesta, </w:t>
      </w:r>
      <w:r w:rsidR="00D7418D" w:rsidRPr="009F34D2">
        <w:rPr>
          <w:rFonts w:ascii="Arial" w:eastAsia="Times New Roman" w:hAnsi="Arial" w:cs="Arial"/>
          <w:color w:val="000000"/>
          <w:sz w:val="20"/>
          <w:szCs w:val="20"/>
          <w:lang w:eastAsia="sl-SI"/>
        </w:rPr>
        <w:t>elektronskega poštnega naslova</w:t>
      </w:r>
      <w:r w:rsidRPr="009F34D2">
        <w:rPr>
          <w:rFonts w:ascii="Arial" w:eastAsia="Times New Roman" w:hAnsi="Arial" w:cs="Arial"/>
          <w:color w:val="000000"/>
          <w:sz w:val="20"/>
          <w:szCs w:val="20"/>
          <w:lang w:eastAsia="sl-SI"/>
        </w:rPr>
        <w:t>, centra za stike ali drugega digitalnega kontakta, na kater</w:t>
      </w:r>
      <w:r w:rsidR="00B305EF" w:rsidRPr="009F34D2">
        <w:rPr>
          <w:rFonts w:ascii="Arial" w:eastAsia="Times New Roman" w:hAnsi="Arial" w:cs="Arial"/>
          <w:color w:val="000000"/>
          <w:sz w:val="20"/>
          <w:szCs w:val="20"/>
          <w:lang w:eastAsia="sl-SI"/>
        </w:rPr>
        <w:t>em</w:t>
      </w:r>
      <w:r w:rsidRPr="009F34D2">
        <w:rPr>
          <w:rFonts w:ascii="Arial" w:eastAsia="Times New Roman" w:hAnsi="Arial" w:cs="Arial"/>
          <w:color w:val="000000"/>
          <w:sz w:val="20"/>
          <w:szCs w:val="20"/>
          <w:lang w:eastAsia="sl-SI"/>
        </w:rPr>
        <w:t xml:space="preserve"> je dosegljiv, na delno dokončanem stroju</w:t>
      </w:r>
      <w:r w:rsidR="00B305EF" w:rsidRPr="009F34D2">
        <w:rPr>
          <w:rFonts w:ascii="Arial" w:eastAsia="Times New Roman" w:hAnsi="Arial" w:cs="Arial"/>
          <w:color w:val="000000"/>
          <w:sz w:val="20"/>
          <w:szCs w:val="20"/>
          <w:lang w:eastAsia="sl-SI"/>
        </w:rPr>
        <w:t>,</w:t>
      </w:r>
      <w:r w:rsidRPr="009F34D2">
        <w:rPr>
          <w:rFonts w:ascii="Arial" w:eastAsia="Times New Roman" w:hAnsi="Arial" w:cs="Arial"/>
          <w:color w:val="000000"/>
          <w:sz w:val="20"/>
          <w:szCs w:val="20"/>
          <w:lang w:eastAsia="sl-SI"/>
        </w:rPr>
        <w:t xml:space="preserve"> ali kadar to ni mogoče</w:t>
      </w:r>
      <w:r w:rsidR="002717AC" w:rsidRPr="009F34D2">
        <w:rPr>
          <w:rFonts w:ascii="Arial" w:eastAsia="Times New Roman" w:hAnsi="Arial" w:cs="Arial"/>
          <w:color w:val="000000"/>
          <w:sz w:val="20"/>
          <w:szCs w:val="20"/>
          <w:lang w:eastAsia="sl-SI"/>
        </w:rPr>
        <w:t>,</w:t>
      </w:r>
      <w:r w:rsidRPr="009F34D2">
        <w:rPr>
          <w:rFonts w:ascii="Arial" w:eastAsia="Times New Roman" w:hAnsi="Arial" w:cs="Arial"/>
          <w:color w:val="000000"/>
          <w:sz w:val="20"/>
          <w:szCs w:val="20"/>
          <w:lang w:eastAsia="sl-SI"/>
        </w:rPr>
        <w:t xml:space="preserve"> te zahtevane informacije ne navede </w:t>
      </w:r>
      <w:r w:rsidR="00D7418D" w:rsidRPr="009F34D2">
        <w:rPr>
          <w:rFonts w:ascii="Arial" w:eastAsia="Times New Roman" w:hAnsi="Arial" w:cs="Arial"/>
          <w:color w:val="000000"/>
          <w:sz w:val="20"/>
          <w:szCs w:val="20"/>
          <w:lang w:eastAsia="sl-SI"/>
        </w:rPr>
        <w:t>elektronskega poštnega naslova, na</w:t>
      </w:r>
      <w:r w:rsidRPr="009F34D2">
        <w:rPr>
          <w:rFonts w:ascii="Arial" w:eastAsia="Times New Roman" w:hAnsi="Arial" w:cs="Arial"/>
          <w:color w:val="000000"/>
          <w:sz w:val="20"/>
          <w:szCs w:val="20"/>
          <w:lang w:eastAsia="sl-SI"/>
        </w:rPr>
        <w:t xml:space="preserve"> embalaži ali v dokumentu, priloženem delno dokončan</w:t>
      </w:r>
      <w:r w:rsidR="00965009" w:rsidRPr="009F34D2">
        <w:rPr>
          <w:rFonts w:ascii="Arial" w:eastAsia="Times New Roman" w:hAnsi="Arial" w:cs="Arial"/>
          <w:color w:val="000000"/>
          <w:sz w:val="20"/>
          <w:szCs w:val="20"/>
          <w:lang w:eastAsia="sl-SI"/>
        </w:rPr>
        <w:t>em</w:t>
      </w:r>
      <w:r w:rsidRPr="009F34D2">
        <w:rPr>
          <w:rFonts w:ascii="Arial" w:eastAsia="Times New Roman" w:hAnsi="Arial" w:cs="Arial"/>
          <w:color w:val="000000"/>
          <w:sz w:val="20"/>
          <w:szCs w:val="20"/>
          <w:lang w:eastAsia="sl-SI"/>
        </w:rPr>
        <w:t xml:space="preserve"> </w:t>
      </w:r>
      <w:r w:rsidR="00965009" w:rsidRPr="009F34D2">
        <w:rPr>
          <w:rFonts w:ascii="Arial" w:eastAsia="Times New Roman" w:hAnsi="Arial" w:cs="Arial"/>
          <w:color w:val="000000"/>
          <w:sz w:val="20"/>
          <w:szCs w:val="20"/>
          <w:lang w:eastAsia="sl-SI"/>
        </w:rPr>
        <w:t>stroju</w:t>
      </w:r>
      <w:r w:rsidRPr="009F34D2">
        <w:rPr>
          <w:rFonts w:ascii="Arial" w:eastAsia="Times New Roman" w:hAnsi="Arial" w:cs="Arial"/>
          <w:color w:val="000000"/>
          <w:sz w:val="20"/>
          <w:szCs w:val="20"/>
          <w:lang w:eastAsia="sl-SI"/>
        </w:rPr>
        <w:t>, v jeziku, ki je zlahka razumljiv osebi, ki delno dokončani stroj vgradi v stroj</w:t>
      </w:r>
      <w:r w:rsidR="00FE5CA2" w:rsidRPr="009F34D2">
        <w:rPr>
          <w:rFonts w:ascii="Arial" w:eastAsia="Times New Roman" w:hAnsi="Arial" w:cs="Arial"/>
          <w:color w:val="000000"/>
          <w:sz w:val="20"/>
          <w:szCs w:val="20"/>
          <w:lang w:eastAsia="sl-SI"/>
        </w:rPr>
        <w:t>,</w:t>
      </w:r>
      <w:r w:rsidRPr="009F34D2">
        <w:rPr>
          <w:rFonts w:ascii="Arial" w:eastAsia="Times New Roman" w:hAnsi="Arial" w:cs="Arial"/>
          <w:color w:val="000000"/>
          <w:sz w:val="20"/>
          <w:szCs w:val="20"/>
          <w:lang w:eastAsia="sl-SI"/>
        </w:rPr>
        <w:t xml:space="preserve"> in</w:t>
      </w:r>
      <w:r w:rsidR="00053F0D" w:rsidRPr="009F34D2">
        <w:rPr>
          <w:rFonts w:ascii="Arial" w:eastAsia="Times New Roman" w:hAnsi="Arial" w:cs="Arial"/>
          <w:color w:val="000000"/>
          <w:sz w:val="20"/>
          <w:szCs w:val="20"/>
          <w:lang w:eastAsia="sl-SI"/>
        </w:rPr>
        <w:t xml:space="preserve"> organom za nadzor</w:t>
      </w:r>
      <w:r w:rsidRPr="009F34D2">
        <w:rPr>
          <w:rFonts w:ascii="Arial" w:eastAsia="Times New Roman" w:hAnsi="Arial" w:cs="Arial"/>
          <w:color w:val="000000"/>
          <w:sz w:val="20"/>
          <w:szCs w:val="20"/>
          <w:lang w:eastAsia="sl-SI"/>
        </w:rPr>
        <w:t>;</w:t>
      </w:r>
    </w:p>
    <w:p w14:paraId="53B69572" w14:textId="77777777" w:rsidR="008418E2" w:rsidRDefault="00B63883" w:rsidP="008418E2">
      <w:pPr>
        <w:pStyle w:val="Odstavekseznama"/>
        <w:numPr>
          <w:ilvl w:val="2"/>
          <w:numId w:val="30"/>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9F34D2">
        <w:rPr>
          <w:rFonts w:ascii="Arial" w:hAnsi="Arial" w:cs="Arial"/>
          <w:color w:val="000000"/>
          <w:kern w:val="2"/>
          <w:sz w:val="20"/>
          <w:szCs w:val="20"/>
        </w:rPr>
        <w:t xml:space="preserve">v </w:t>
      </w:r>
      <w:r w:rsidR="00987889" w:rsidRPr="009F34D2">
        <w:rPr>
          <w:rFonts w:ascii="Arial" w:hAnsi="Arial" w:cs="Arial"/>
          <w:color w:val="000000"/>
          <w:kern w:val="2"/>
          <w:sz w:val="20"/>
          <w:szCs w:val="20"/>
        </w:rPr>
        <w:t>nasprotju</w:t>
      </w:r>
      <w:r w:rsidRPr="009F34D2">
        <w:rPr>
          <w:rFonts w:ascii="Arial" w:hAnsi="Arial" w:cs="Arial"/>
          <w:color w:val="000000"/>
          <w:kern w:val="2"/>
          <w:sz w:val="20"/>
          <w:szCs w:val="20"/>
        </w:rPr>
        <w:t xml:space="preserve"> s sedmim odstavkom </w:t>
      </w:r>
      <w:r w:rsidRPr="009F34D2">
        <w:rPr>
          <w:rFonts w:ascii="Arial" w:eastAsia="Times New Roman" w:hAnsi="Arial" w:cs="Arial"/>
          <w:color w:val="000000"/>
          <w:sz w:val="20"/>
          <w:szCs w:val="20"/>
          <w:lang w:eastAsia="sl-SI"/>
        </w:rPr>
        <w:t>11. člena Uredbe 2023/1230</w:t>
      </w:r>
      <w:r w:rsidR="00987889" w:rsidRPr="009F34D2">
        <w:rPr>
          <w:rFonts w:ascii="Arial" w:eastAsia="Times New Roman" w:hAnsi="Arial" w:cs="Arial"/>
          <w:color w:val="000000"/>
          <w:sz w:val="20"/>
          <w:szCs w:val="20"/>
          <w:lang w:eastAsia="sl-SI"/>
        </w:rPr>
        <w:t>/EU</w:t>
      </w:r>
      <w:r w:rsidRPr="009F34D2">
        <w:rPr>
          <w:rFonts w:ascii="Arial" w:eastAsia="Times New Roman" w:hAnsi="Arial" w:cs="Arial"/>
          <w:color w:val="000000"/>
          <w:sz w:val="20"/>
          <w:szCs w:val="20"/>
          <w:lang w:eastAsia="sl-SI"/>
        </w:rPr>
        <w:t xml:space="preserve"> ne zagotovi, da so delno </w:t>
      </w:r>
    </w:p>
    <w:p w14:paraId="4124C4CB" w14:textId="77777777" w:rsidR="008418E2" w:rsidRDefault="008418E2" w:rsidP="008418E2">
      <w:pPr>
        <w:pStyle w:val="Odstavekseznama"/>
        <w:shd w:val="clear" w:color="auto" w:fill="FFFFFF"/>
        <w:tabs>
          <w:tab w:val="left" w:pos="426"/>
          <w:tab w:val="left" w:pos="709"/>
        </w:tabs>
        <w:suppressAutoHyphens w:val="0"/>
        <w:spacing w:after="0" w:line="240" w:lineRule="auto"/>
        <w:ind w:left="284"/>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b/>
      </w:r>
      <w:r w:rsidR="00B63883" w:rsidRPr="009F34D2">
        <w:rPr>
          <w:rFonts w:ascii="Arial" w:eastAsia="Times New Roman" w:hAnsi="Arial" w:cs="Arial"/>
          <w:color w:val="000000"/>
          <w:sz w:val="20"/>
          <w:szCs w:val="20"/>
          <w:lang w:eastAsia="sl-SI"/>
        </w:rPr>
        <w:t xml:space="preserve">dokončanemu stroju priložena jasna, razumljiva in čitljiva navodila za sestavljanje v slovenskem </w:t>
      </w:r>
    </w:p>
    <w:p w14:paraId="1E409AA9" w14:textId="10F2A0C6" w:rsidR="00B63883" w:rsidRPr="008418E2" w:rsidRDefault="00B63883" w:rsidP="008418E2">
      <w:pPr>
        <w:shd w:val="clear" w:color="auto" w:fill="FFFFFF"/>
        <w:tabs>
          <w:tab w:val="left" w:pos="426"/>
          <w:tab w:val="left" w:pos="709"/>
        </w:tabs>
        <w:suppressAutoHyphens w:val="0"/>
        <w:spacing w:after="0" w:line="240" w:lineRule="auto"/>
        <w:ind w:left="426"/>
        <w:jc w:val="both"/>
        <w:rPr>
          <w:rFonts w:ascii="Arial" w:eastAsia="Times New Roman" w:hAnsi="Arial" w:cs="Arial"/>
          <w:color w:val="000000"/>
          <w:sz w:val="20"/>
          <w:szCs w:val="20"/>
          <w:lang w:eastAsia="sl-SI"/>
        </w:rPr>
      </w:pPr>
      <w:r w:rsidRPr="008418E2">
        <w:rPr>
          <w:rFonts w:ascii="Arial" w:eastAsia="Times New Roman" w:hAnsi="Arial" w:cs="Arial"/>
          <w:color w:val="000000"/>
          <w:sz w:val="20"/>
          <w:szCs w:val="20"/>
          <w:lang w:eastAsia="sl-SI"/>
        </w:rPr>
        <w:t>jeziku, in na delno dokončanem stroju</w:t>
      </w:r>
      <w:r w:rsidR="002717AC" w:rsidRPr="008418E2">
        <w:rPr>
          <w:rFonts w:ascii="Arial" w:eastAsia="Times New Roman" w:hAnsi="Arial" w:cs="Arial"/>
          <w:color w:val="000000"/>
          <w:sz w:val="20"/>
          <w:szCs w:val="20"/>
          <w:lang w:eastAsia="sl-SI"/>
        </w:rPr>
        <w:t>,</w:t>
      </w:r>
      <w:r w:rsidRPr="008418E2">
        <w:rPr>
          <w:rFonts w:ascii="Arial" w:eastAsia="Times New Roman" w:hAnsi="Arial" w:cs="Arial"/>
          <w:color w:val="000000"/>
          <w:sz w:val="20"/>
          <w:szCs w:val="20"/>
          <w:lang w:eastAsia="sl-SI"/>
        </w:rPr>
        <w:t xml:space="preserve"> ali</w:t>
      </w:r>
      <w:r w:rsidR="002717AC" w:rsidRPr="008418E2">
        <w:rPr>
          <w:rFonts w:ascii="Arial" w:eastAsia="Times New Roman" w:hAnsi="Arial" w:cs="Arial"/>
          <w:color w:val="000000"/>
          <w:sz w:val="20"/>
          <w:szCs w:val="20"/>
          <w:lang w:eastAsia="sl-SI"/>
        </w:rPr>
        <w:t xml:space="preserve"> </w:t>
      </w:r>
      <w:r w:rsidRPr="008418E2">
        <w:rPr>
          <w:rFonts w:ascii="Arial" w:eastAsia="Times New Roman" w:hAnsi="Arial" w:cs="Arial"/>
          <w:color w:val="000000"/>
          <w:sz w:val="20"/>
          <w:szCs w:val="20"/>
          <w:lang w:eastAsia="sl-SI"/>
        </w:rPr>
        <w:t>kadar to ni mogoče</w:t>
      </w:r>
      <w:r w:rsidR="002717AC" w:rsidRPr="008418E2">
        <w:rPr>
          <w:rFonts w:ascii="Arial" w:eastAsia="Times New Roman" w:hAnsi="Arial" w:cs="Arial"/>
          <w:color w:val="000000"/>
          <w:sz w:val="20"/>
          <w:szCs w:val="20"/>
          <w:lang w:eastAsia="sl-SI"/>
        </w:rPr>
        <w:t>,</w:t>
      </w:r>
      <w:r w:rsidRPr="008418E2">
        <w:rPr>
          <w:rFonts w:ascii="Arial" w:eastAsia="Times New Roman" w:hAnsi="Arial" w:cs="Arial"/>
          <w:color w:val="000000"/>
          <w:sz w:val="20"/>
          <w:szCs w:val="20"/>
          <w:lang w:eastAsia="sl-SI"/>
        </w:rPr>
        <w:t xml:space="preserve"> na embalaži ali v priloženem dokumentu ne navede, kako dostopati do digitalnih navodil za sestavljanje iz </w:t>
      </w:r>
      <w:r w:rsidR="002123CB">
        <w:rPr>
          <w:rFonts w:ascii="Arial" w:eastAsia="Times New Roman" w:hAnsi="Arial" w:cs="Arial"/>
          <w:color w:val="000000"/>
          <w:sz w:val="20"/>
          <w:szCs w:val="20"/>
          <w:lang w:eastAsia="sl-SI"/>
        </w:rPr>
        <w:t>P</w:t>
      </w:r>
      <w:r w:rsidR="002123CB" w:rsidRPr="008418E2">
        <w:rPr>
          <w:rFonts w:ascii="Arial" w:eastAsia="Times New Roman" w:hAnsi="Arial" w:cs="Arial"/>
          <w:color w:val="000000"/>
          <w:sz w:val="20"/>
          <w:szCs w:val="20"/>
          <w:lang w:eastAsia="sl-SI"/>
        </w:rPr>
        <w:t xml:space="preserve">riloge </w:t>
      </w:r>
      <w:r w:rsidRPr="008418E2">
        <w:rPr>
          <w:rFonts w:ascii="Arial" w:eastAsia="Times New Roman" w:hAnsi="Arial" w:cs="Arial"/>
          <w:color w:val="000000"/>
          <w:sz w:val="20"/>
          <w:szCs w:val="20"/>
          <w:lang w:eastAsia="sl-SI"/>
        </w:rPr>
        <w:t>XI</w:t>
      </w:r>
      <w:r w:rsidR="000C4FF0" w:rsidRPr="008418E2">
        <w:rPr>
          <w:rFonts w:ascii="Arial" w:eastAsia="Times New Roman" w:hAnsi="Arial" w:cs="Arial"/>
          <w:color w:val="000000"/>
          <w:sz w:val="20"/>
          <w:szCs w:val="20"/>
          <w:lang w:eastAsia="sl-SI"/>
        </w:rPr>
        <w:t xml:space="preserve"> </w:t>
      </w:r>
      <w:r w:rsidR="000C4FF0" w:rsidRPr="008418E2">
        <w:rPr>
          <w:rFonts w:ascii="Arial" w:hAnsi="Arial" w:cs="Arial"/>
          <w:color w:val="000000"/>
          <w:kern w:val="2"/>
          <w:sz w:val="20"/>
          <w:szCs w:val="20"/>
        </w:rPr>
        <w:t>Uredbe 2023/1230/EU</w:t>
      </w:r>
      <w:r w:rsidRPr="008418E2">
        <w:rPr>
          <w:rFonts w:ascii="Arial" w:eastAsia="Times New Roman" w:hAnsi="Arial" w:cs="Arial"/>
          <w:color w:val="000000"/>
          <w:sz w:val="20"/>
          <w:szCs w:val="20"/>
          <w:lang w:eastAsia="sl-SI"/>
        </w:rPr>
        <w:t>. Kadar so navodila v digitalni obliki:</w:t>
      </w:r>
    </w:p>
    <w:p w14:paraId="2F7A09E1" w14:textId="7BCDE4FA" w:rsidR="00B63883" w:rsidRPr="00FA66D5" w:rsidRDefault="00B63883" w:rsidP="008418E2">
      <w:pPr>
        <w:numPr>
          <w:ilvl w:val="0"/>
          <w:numId w:val="32"/>
        </w:numPr>
        <w:shd w:val="clear" w:color="auto" w:fill="FFFFFF"/>
        <w:suppressAutoHyphens w:val="0"/>
        <w:spacing w:after="0" w:line="240" w:lineRule="auto"/>
        <w:ind w:left="1134" w:hanging="9"/>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ne </w:t>
      </w:r>
      <w:r w:rsidRPr="00544A86">
        <w:rPr>
          <w:rFonts w:ascii="Arial" w:eastAsia="Times New Roman" w:hAnsi="Arial" w:cs="Arial"/>
          <w:color w:val="000000"/>
          <w:sz w:val="20"/>
          <w:szCs w:val="20"/>
          <w:lang w:eastAsia="sl-SI"/>
        </w:rPr>
        <w:t>na</w:t>
      </w:r>
      <w:r w:rsidR="00FE5CA2" w:rsidRPr="003A73B5">
        <w:rPr>
          <w:rFonts w:ascii="Arial" w:eastAsia="Times New Roman" w:hAnsi="Arial" w:cs="Arial"/>
          <w:color w:val="000000"/>
          <w:sz w:val="20"/>
          <w:szCs w:val="20"/>
          <w:lang w:eastAsia="sl-SI"/>
        </w:rPr>
        <w:t>vede</w:t>
      </w:r>
      <w:r w:rsidRPr="003A73B5">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kako dostopati do digitalnih navodil za sestavljanje</w:t>
      </w:r>
      <w:r w:rsidR="008418E2">
        <w:rPr>
          <w:rFonts w:ascii="Arial" w:eastAsia="Times New Roman" w:hAnsi="Arial" w:cs="Arial"/>
          <w:color w:val="000000"/>
          <w:sz w:val="20"/>
          <w:szCs w:val="20"/>
          <w:lang w:eastAsia="sl-SI"/>
        </w:rPr>
        <w:t>;</w:t>
      </w:r>
    </w:p>
    <w:p w14:paraId="5B7B7598" w14:textId="77777777" w:rsidR="008418E2" w:rsidRDefault="00B63883" w:rsidP="008418E2">
      <w:pPr>
        <w:numPr>
          <w:ilvl w:val="0"/>
          <w:numId w:val="32"/>
        </w:numPr>
        <w:shd w:val="clear" w:color="auto" w:fill="FFFFFF"/>
        <w:suppressAutoHyphens w:val="0"/>
        <w:spacing w:after="0" w:line="240" w:lineRule="auto"/>
        <w:ind w:left="1134" w:hanging="9"/>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ne zagotovi navodil za sestavljanje</w:t>
      </w:r>
      <w:r w:rsidR="00FE5CA2">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vgrajenih v programsko opremo</w:t>
      </w:r>
      <w:r w:rsidR="00AF1649">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ali v obliki, ki osebi, </w:t>
      </w:r>
    </w:p>
    <w:p w14:paraId="77D9D753" w14:textId="69B18D02" w:rsidR="00B63883" w:rsidRPr="00FA66D5" w:rsidRDefault="00B63883" w:rsidP="008418E2">
      <w:pPr>
        <w:shd w:val="clear" w:color="auto" w:fill="FFFFFF"/>
        <w:suppressAutoHyphens w:val="0"/>
        <w:spacing w:after="0" w:line="240" w:lineRule="auto"/>
        <w:ind w:left="141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ki delno </w:t>
      </w:r>
      <w:r w:rsidRPr="00E559AA">
        <w:rPr>
          <w:rFonts w:ascii="Arial" w:eastAsia="Times New Roman" w:hAnsi="Arial" w:cs="Arial"/>
          <w:color w:val="000000"/>
          <w:sz w:val="20"/>
          <w:szCs w:val="20"/>
          <w:lang w:eastAsia="sl-SI"/>
        </w:rPr>
        <w:t>dokončan</w:t>
      </w:r>
      <w:r w:rsidR="008F5738" w:rsidRPr="00E559AA">
        <w:rPr>
          <w:rFonts w:ascii="Arial" w:eastAsia="Times New Roman" w:hAnsi="Arial" w:cs="Arial"/>
          <w:color w:val="000000"/>
          <w:sz w:val="20"/>
          <w:szCs w:val="20"/>
          <w:lang w:eastAsia="sl-SI"/>
        </w:rPr>
        <w:t>i</w:t>
      </w:r>
      <w:r w:rsidRPr="00E559AA">
        <w:rPr>
          <w:rFonts w:ascii="Arial" w:eastAsia="Times New Roman" w:hAnsi="Arial" w:cs="Arial"/>
          <w:color w:val="000000"/>
          <w:sz w:val="20"/>
          <w:szCs w:val="20"/>
          <w:lang w:eastAsia="sl-SI"/>
        </w:rPr>
        <w:t xml:space="preserve"> stroj vgradi, omogoča</w:t>
      </w:r>
      <w:r w:rsidRPr="00FA66D5">
        <w:rPr>
          <w:rFonts w:ascii="Arial" w:eastAsia="Times New Roman" w:hAnsi="Arial" w:cs="Arial"/>
          <w:color w:val="000000"/>
          <w:sz w:val="20"/>
          <w:szCs w:val="20"/>
          <w:lang w:eastAsia="sl-SI"/>
        </w:rPr>
        <w:t xml:space="preserve">, da jih natisne, prenese in shrani na elektronski </w:t>
      </w:r>
      <w:r w:rsidRPr="00E559AA">
        <w:rPr>
          <w:rFonts w:ascii="Arial" w:eastAsia="Times New Roman" w:hAnsi="Arial" w:cs="Arial"/>
          <w:color w:val="000000"/>
          <w:sz w:val="20"/>
          <w:szCs w:val="20"/>
          <w:lang w:eastAsia="sl-SI"/>
        </w:rPr>
        <w:t>napravi, tako da</w:t>
      </w:r>
      <w:r w:rsidRPr="00FA66D5">
        <w:rPr>
          <w:rFonts w:ascii="Arial" w:eastAsia="Times New Roman" w:hAnsi="Arial" w:cs="Arial"/>
          <w:color w:val="000000"/>
          <w:sz w:val="20"/>
          <w:szCs w:val="20"/>
          <w:lang w:eastAsia="sl-SI"/>
        </w:rPr>
        <w:t xml:space="preserve"> so končnemu uporabniku vedno na voljo, zlasti ob okvari delno dokončanega stroja;</w:t>
      </w:r>
    </w:p>
    <w:p w14:paraId="064D3E95" w14:textId="77777777" w:rsidR="008418E2" w:rsidRDefault="00B63883" w:rsidP="008418E2">
      <w:pPr>
        <w:numPr>
          <w:ilvl w:val="0"/>
          <w:numId w:val="32"/>
        </w:numPr>
        <w:shd w:val="clear" w:color="auto" w:fill="FFFFFF"/>
        <w:suppressAutoHyphens w:val="0"/>
        <w:spacing w:after="0" w:line="240" w:lineRule="auto"/>
        <w:ind w:left="1134" w:hanging="9"/>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ne zagotovi, da so navodila za </w:t>
      </w:r>
      <w:r w:rsidR="0040459B">
        <w:rPr>
          <w:rFonts w:ascii="Arial" w:eastAsia="Times New Roman" w:hAnsi="Arial" w:cs="Arial"/>
          <w:color w:val="000000"/>
          <w:sz w:val="20"/>
          <w:szCs w:val="20"/>
          <w:lang w:eastAsia="sl-SI"/>
        </w:rPr>
        <w:t>sestavljanje</w:t>
      </w:r>
      <w:r w:rsidR="0040459B" w:rsidRPr="00FA66D5">
        <w:rPr>
          <w:rFonts w:ascii="Arial" w:eastAsia="Times New Roman" w:hAnsi="Arial" w:cs="Arial"/>
          <w:color w:val="000000"/>
          <w:sz w:val="20"/>
          <w:szCs w:val="20"/>
          <w:lang w:eastAsia="sl-SI"/>
        </w:rPr>
        <w:t xml:space="preserve"> </w:t>
      </w:r>
      <w:r w:rsidRPr="00FA66D5">
        <w:rPr>
          <w:rFonts w:ascii="Arial" w:eastAsia="Times New Roman" w:hAnsi="Arial" w:cs="Arial"/>
          <w:color w:val="000000"/>
          <w:sz w:val="20"/>
          <w:szCs w:val="20"/>
          <w:lang w:eastAsia="sl-SI"/>
        </w:rPr>
        <w:t xml:space="preserve">dostopna na spletu vsaj deset let po tem, </w:t>
      </w:r>
    </w:p>
    <w:p w14:paraId="7B267C24" w14:textId="2A5B2954" w:rsidR="00B63883" w:rsidRPr="00FA66D5" w:rsidRDefault="00B63883" w:rsidP="008418E2">
      <w:pPr>
        <w:shd w:val="clear" w:color="auto" w:fill="FFFFFF"/>
        <w:suppressAutoHyphens w:val="0"/>
        <w:spacing w:after="0" w:line="240" w:lineRule="auto"/>
        <w:ind w:left="1134" w:firstLine="282"/>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ko je bil delno dokončan</w:t>
      </w:r>
      <w:r w:rsidR="00D347F6">
        <w:rPr>
          <w:rFonts w:ascii="Arial" w:eastAsia="Times New Roman" w:hAnsi="Arial" w:cs="Arial"/>
          <w:color w:val="000000"/>
          <w:sz w:val="20"/>
          <w:szCs w:val="20"/>
          <w:lang w:eastAsia="sl-SI"/>
        </w:rPr>
        <w:t>i</w:t>
      </w:r>
      <w:r w:rsidRPr="00FA66D5">
        <w:rPr>
          <w:rFonts w:ascii="Arial" w:eastAsia="Times New Roman" w:hAnsi="Arial" w:cs="Arial"/>
          <w:color w:val="000000"/>
          <w:sz w:val="20"/>
          <w:szCs w:val="20"/>
          <w:lang w:eastAsia="sl-SI"/>
        </w:rPr>
        <w:t xml:space="preserve"> stroj dan na trg;</w:t>
      </w:r>
    </w:p>
    <w:p w14:paraId="22ACA9F7" w14:textId="4BF61787" w:rsidR="00965009" w:rsidRPr="008418E2" w:rsidRDefault="001C2570" w:rsidP="008418E2">
      <w:pPr>
        <w:pStyle w:val="Odstavekseznama"/>
        <w:shd w:val="clear" w:color="auto" w:fill="FFFFFF"/>
        <w:tabs>
          <w:tab w:val="left" w:pos="1701"/>
          <w:tab w:val="left" w:pos="2268"/>
        </w:tabs>
        <w:suppressAutoHyphens w:val="0"/>
        <w:spacing w:after="0" w:line="240" w:lineRule="auto"/>
        <w:ind w:left="1134"/>
        <w:jc w:val="both"/>
        <w:rPr>
          <w:rFonts w:ascii="Arial" w:eastAsia="Times New Roman" w:hAnsi="Arial" w:cs="Arial"/>
          <w:color w:val="000000"/>
          <w:sz w:val="20"/>
          <w:szCs w:val="20"/>
          <w:lang w:eastAsia="sl-SI"/>
        </w:rPr>
      </w:pPr>
      <w:r w:rsidRPr="008418E2">
        <w:rPr>
          <w:rFonts w:ascii="Arial" w:eastAsia="Times New Roman" w:hAnsi="Arial" w:cs="Arial"/>
          <w:color w:val="000000"/>
          <w:sz w:val="20"/>
          <w:szCs w:val="20"/>
          <w:lang w:eastAsia="sl-SI"/>
        </w:rPr>
        <w:t xml:space="preserve">č)  </w:t>
      </w:r>
      <w:r w:rsidR="00B63883" w:rsidRPr="008418E2">
        <w:rPr>
          <w:rFonts w:ascii="Arial" w:eastAsia="Times New Roman" w:hAnsi="Arial" w:cs="Arial"/>
          <w:color w:val="000000"/>
          <w:sz w:val="20"/>
          <w:szCs w:val="20"/>
          <w:lang w:eastAsia="sl-SI"/>
        </w:rPr>
        <w:t>ne zagotovi navodil za sestavljanje v papirni obliki v ene</w:t>
      </w:r>
      <w:r w:rsidR="00D347F6" w:rsidRPr="008418E2">
        <w:rPr>
          <w:rFonts w:ascii="Arial" w:eastAsia="Times New Roman" w:hAnsi="Arial" w:cs="Arial"/>
          <w:color w:val="000000"/>
          <w:sz w:val="20"/>
          <w:szCs w:val="20"/>
          <w:lang w:eastAsia="sl-SI"/>
        </w:rPr>
        <w:t>m</w:t>
      </w:r>
      <w:r w:rsidR="00B63883" w:rsidRPr="008418E2">
        <w:rPr>
          <w:rFonts w:ascii="Arial" w:eastAsia="Times New Roman" w:hAnsi="Arial" w:cs="Arial"/>
          <w:color w:val="000000"/>
          <w:sz w:val="20"/>
          <w:szCs w:val="20"/>
          <w:lang w:eastAsia="sl-SI"/>
        </w:rPr>
        <w:t xml:space="preserve"> mesec</w:t>
      </w:r>
      <w:r w:rsidR="00D347F6" w:rsidRPr="008418E2">
        <w:rPr>
          <w:rFonts w:ascii="Arial" w:eastAsia="Times New Roman" w:hAnsi="Arial" w:cs="Arial"/>
          <w:color w:val="000000"/>
          <w:sz w:val="20"/>
          <w:szCs w:val="20"/>
          <w:lang w:eastAsia="sl-SI"/>
        </w:rPr>
        <w:t>u</w:t>
      </w:r>
      <w:r w:rsidR="00B63883" w:rsidRPr="008418E2">
        <w:rPr>
          <w:rFonts w:ascii="Arial" w:eastAsia="Times New Roman" w:hAnsi="Arial" w:cs="Arial"/>
          <w:color w:val="000000"/>
          <w:sz w:val="20"/>
          <w:szCs w:val="20"/>
          <w:lang w:eastAsia="sl-SI"/>
        </w:rPr>
        <w:t xml:space="preserve"> po </w:t>
      </w:r>
      <w:r w:rsidRPr="008418E2">
        <w:rPr>
          <w:rFonts w:ascii="Arial" w:eastAsia="Times New Roman" w:hAnsi="Arial" w:cs="Arial"/>
          <w:color w:val="000000"/>
          <w:sz w:val="20"/>
          <w:szCs w:val="20"/>
          <w:lang w:eastAsia="sl-SI"/>
        </w:rPr>
        <w:t>na</w:t>
      </w:r>
      <w:r w:rsidR="00B63883" w:rsidRPr="008418E2">
        <w:rPr>
          <w:rFonts w:ascii="Arial" w:eastAsia="Times New Roman" w:hAnsi="Arial" w:cs="Arial"/>
          <w:color w:val="000000"/>
          <w:sz w:val="20"/>
          <w:szCs w:val="20"/>
          <w:lang w:eastAsia="sl-SI"/>
        </w:rPr>
        <w:t xml:space="preserve">kupu, če </w:t>
      </w:r>
    </w:p>
    <w:p w14:paraId="4A092E98" w14:textId="17ED120A" w:rsidR="00B63883" w:rsidRPr="008418E2" w:rsidRDefault="00550831" w:rsidP="00550831">
      <w:pPr>
        <w:pStyle w:val="Odstavekseznama"/>
        <w:shd w:val="clear" w:color="auto" w:fill="FFFFFF"/>
        <w:tabs>
          <w:tab w:val="left" w:pos="1418"/>
          <w:tab w:val="left" w:pos="1843"/>
          <w:tab w:val="left" w:pos="2268"/>
        </w:tabs>
        <w:suppressAutoHyphens w:val="0"/>
        <w:spacing w:after="0" w:line="240" w:lineRule="auto"/>
        <w:ind w:left="1134"/>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b/>
      </w:r>
      <w:r w:rsidR="00B63883" w:rsidRPr="008418E2">
        <w:rPr>
          <w:rFonts w:ascii="Arial" w:eastAsia="Times New Roman" w:hAnsi="Arial" w:cs="Arial"/>
          <w:color w:val="000000"/>
          <w:sz w:val="20"/>
          <w:szCs w:val="20"/>
          <w:lang w:eastAsia="sl-SI"/>
        </w:rPr>
        <w:t>jih zahteva uporabnik, kadar ob nakupu prejme le digitalna navodila;</w:t>
      </w:r>
    </w:p>
    <w:p w14:paraId="79529F46" w14:textId="71B5340B" w:rsidR="00E57E90" w:rsidRPr="00E57E90" w:rsidRDefault="00B63883" w:rsidP="00550831">
      <w:pPr>
        <w:pStyle w:val="Odstavekseznama"/>
        <w:numPr>
          <w:ilvl w:val="2"/>
          <w:numId w:val="30"/>
        </w:numPr>
        <w:shd w:val="clear" w:color="auto" w:fill="FFFFFF"/>
        <w:tabs>
          <w:tab w:val="left" w:pos="426"/>
        </w:tabs>
        <w:suppressAutoHyphens w:val="0"/>
        <w:spacing w:after="0" w:line="240" w:lineRule="auto"/>
        <w:ind w:left="0" w:firstLine="0"/>
        <w:jc w:val="both"/>
        <w:rPr>
          <w:rFonts w:ascii="Arial" w:eastAsia="Times New Roman" w:hAnsi="Arial" w:cs="Arial"/>
          <w:color w:val="000000"/>
          <w:sz w:val="20"/>
          <w:szCs w:val="20"/>
          <w:lang w:eastAsia="sl-SI"/>
        </w:rPr>
      </w:pPr>
      <w:r w:rsidRPr="00E57E90">
        <w:rPr>
          <w:rFonts w:ascii="Arial" w:eastAsia="Times New Roman" w:hAnsi="Arial" w:cs="Arial"/>
          <w:color w:val="000000"/>
          <w:sz w:val="20"/>
          <w:szCs w:val="20"/>
          <w:lang w:eastAsia="sl-SI"/>
        </w:rPr>
        <w:lastRenderedPageBreak/>
        <w:t xml:space="preserve">v </w:t>
      </w:r>
      <w:r w:rsidR="00987889" w:rsidRPr="00E57E90">
        <w:rPr>
          <w:rFonts w:ascii="Arial" w:eastAsia="Times New Roman" w:hAnsi="Arial" w:cs="Arial"/>
          <w:color w:val="000000"/>
          <w:sz w:val="20"/>
          <w:szCs w:val="20"/>
          <w:lang w:eastAsia="sl-SI"/>
        </w:rPr>
        <w:t>nasprotju</w:t>
      </w:r>
      <w:r w:rsidRPr="00E57E90">
        <w:rPr>
          <w:rFonts w:ascii="Arial" w:eastAsia="Times New Roman" w:hAnsi="Arial" w:cs="Arial"/>
          <w:color w:val="000000"/>
          <w:sz w:val="20"/>
          <w:szCs w:val="20"/>
          <w:lang w:eastAsia="sl-SI"/>
        </w:rPr>
        <w:t xml:space="preserve"> z osmim odstavkom 11. člena Uredbe 2023/1230</w:t>
      </w:r>
      <w:r w:rsidR="00987889" w:rsidRPr="00E57E90">
        <w:rPr>
          <w:rFonts w:ascii="Arial" w:eastAsia="Times New Roman" w:hAnsi="Arial" w:cs="Arial"/>
          <w:color w:val="000000"/>
          <w:sz w:val="20"/>
          <w:szCs w:val="20"/>
          <w:lang w:eastAsia="sl-SI"/>
        </w:rPr>
        <w:t>/EU</w:t>
      </w:r>
      <w:r w:rsidRPr="00E57E90">
        <w:rPr>
          <w:rFonts w:ascii="Arial" w:eastAsia="Times New Roman" w:hAnsi="Arial" w:cs="Arial"/>
          <w:color w:val="000000"/>
          <w:sz w:val="20"/>
          <w:szCs w:val="20"/>
          <w:lang w:eastAsia="sl-SI"/>
        </w:rPr>
        <w:t xml:space="preserve"> ne zagotovi, da je delno </w:t>
      </w:r>
    </w:p>
    <w:p w14:paraId="5D4D5316" w14:textId="4BE64C56" w:rsidR="00B63883" w:rsidRPr="00E57E90" w:rsidRDefault="00B63883" w:rsidP="00E57E90">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E57E90">
        <w:rPr>
          <w:rFonts w:ascii="Arial" w:eastAsia="Times New Roman" w:hAnsi="Arial" w:cs="Arial"/>
          <w:color w:val="000000"/>
          <w:sz w:val="20"/>
          <w:szCs w:val="20"/>
          <w:lang w:eastAsia="sl-SI"/>
        </w:rPr>
        <w:t xml:space="preserve">dokončanemu stroju priložena izjava </w:t>
      </w:r>
      <w:r w:rsidR="001C4478" w:rsidRPr="00E57E90">
        <w:rPr>
          <w:rFonts w:ascii="Arial" w:eastAsia="Times New Roman" w:hAnsi="Arial" w:cs="Arial"/>
          <w:color w:val="000000"/>
          <w:sz w:val="20"/>
          <w:szCs w:val="20"/>
          <w:lang w:eastAsia="sl-SI"/>
        </w:rPr>
        <w:t xml:space="preserve">EU </w:t>
      </w:r>
      <w:r w:rsidRPr="00E57E90">
        <w:rPr>
          <w:rFonts w:ascii="Arial" w:eastAsia="Times New Roman" w:hAnsi="Arial" w:cs="Arial"/>
          <w:color w:val="000000"/>
          <w:sz w:val="20"/>
          <w:szCs w:val="20"/>
          <w:lang w:eastAsia="sl-SI"/>
        </w:rPr>
        <w:t xml:space="preserve">o vgradnji iz </w:t>
      </w:r>
      <w:r w:rsidR="000C4FF0" w:rsidRPr="00E57E90">
        <w:rPr>
          <w:rFonts w:ascii="Arial" w:eastAsia="Times New Roman" w:hAnsi="Arial" w:cs="Arial"/>
          <w:color w:val="000000"/>
          <w:sz w:val="20"/>
          <w:szCs w:val="20"/>
          <w:lang w:eastAsia="sl-SI"/>
        </w:rPr>
        <w:t xml:space="preserve">dela B </w:t>
      </w:r>
      <w:r w:rsidR="00AA4630">
        <w:rPr>
          <w:rFonts w:ascii="Arial" w:eastAsia="Times New Roman" w:hAnsi="Arial" w:cs="Arial"/>
          <w:color w:val="000000"/>
          <w:sz w:val="20"/>
          <w:szCs w:val="20"/>
          <w:lang w:eastAsia="sl-SI"/>
        </w:rPr>
        <w:t>P</w:t>
      </w:r>
      <w:r w:rsidR="00AA4630" w:rsidRPr="00E57E90">
        <w:rPr>
          <w:rFonts w:ascii="Arial" w:eastAsia="Times New Roman" w:hAnsi="Arial" w:cs="Arial"/>
          <w:color w:val="000000"/>
          <w:sz w:val="20"/>
          <w:szCs w:val="20"/>
          <w:lang w:eastAsia="sl-SI"/>
        </w:rPr>
        <w:t xml:space="preserve">riloge </w:t>
      </w:r>
      <w:r w:rsidRPr="00E57E90">
        <w:rPr>
          <w:rFonts w:ascii="Arial" w:eastAsia="Times New Roman" w:hAnsi="Arial" w:cs="Arial"/>
          <w:color w:val="000000"/>
          <w:sz w:val="20"/>
          <w:szCs w:val="20"/>
          <w:lang w:eastAsia="sl-SI"/>
        </w:rPr>
        <w:t>V</w:t>
      </w:r>
      <w:r w:rsidR="000C4FF0" w:rsidRPr="00E57E90">
        <w:rPr>
          <w:rFonts w:ascii="Arial" w:eastAsia="Times New Roman" w:hAnsi="Arial" w:cs="Arial"/>
          <w:color w:val="000000"/>
          <w:sz w:val="20"/>
          <w:szCs w:val="20"/>
          <w:lang w:eastAsia="sl-SI"/>
        </w:rPr>
        <w:t xml:space="preserve"> </w:t>
      </w:r>
      <w:r w:rsidR="000C4FF0" w:rsidRPr="00E57E90">
        <w:rPr>
          <w:rFonts w:ascii="Arial" w:hAnsi="Arial" w:cs="Arial"/>
          <w:color w:val="000000"/>
          <w:kern w:val="2"/>
          <w:sz w:val="20"/>
          <w:szCs w:val="20"/>
        </w:rPr>
        <w:t>Uredbe 2023/1230/EU</w:t>
      </w:r>
      <w:r w:rsidR="00E559AA" w:rsidRPr="00E57E90">
        <w:rPr>
          <w:rFonts w:ascii="Arial" w:hAnsi="Arial" w:cs="Arial"/>
          <w:color w:val="000000"/>
          <w:kern w:val="2"/>
          <w:sz w:val="20"/>
          <w:szCs w:val="20"/>
        </w:rPr>
        <w:t>,</w:t>
      </w:r>
      <w:r w:rsidRPr="00E57E90">
        <w:rPr>
          <w:rFonts w:ascii="Arial" w:eastAsia="Times New Roman" w:hAnsi="Arial" w:cs="Arial"/>
          <w:color w:val="000000"/>
          <w:sz w:val="20"/>
          <w:szCs w:val="20"/>
          <w:lang w:eastAsia="sl-SI"/>
        </w:rPr>
        <w:t xml:space="preserve"> ali pa v navodilih za sestavljanje iz </w:t>
      </w:r>
      <w:r w:rsidR="00AA4630">
        <w:rPr>
          <w:rFonts w:ascii="Arial" w:eastAsia="Times New Roman" w:hAnsi="Arial" w:cs="Arial"/>
          <w:color w:val="000000"/>
          <w:sz w:val="20"/>
          <w:szCs w:val="20"/>
          <w:lang w:eastAsia="sl-SI"/>
        </w:rPr>
        <w:t>P</w:t>
      </w:r>
      <w:r w:rsidR="00AA4630" w:rsidRPr="00E57E90">
        <w:rPr>
          <w:rFonts w:ascii="Arial" w:eastAsia="Times New Roman" w:hAnsi="Arial" w:cs="Arial"/>
          <w:color w:val="000000"/>
          <w:sz w:val="20"/>
          <w:szCs w:val="20"/>
          <w:lang w:eastAsia="sl-SI"/>
        </w:rPr>
        <w:t xml:space="preserve">riloge </w:t>
      </w:r>
      <w:r w:rsidRPr="00E57E90">
        <w:rPr>
          <w:rFonts w:ascii="Arial" w:eastAsia="Times New Roman" w:hAnsi="Arial" w:cs="Arial"/>
          <w:color w:val="000000"/>
          <w:sz w:val="20"/>
          <w:szCs w:val="20"/>
          <w:lang w:eastAsia="sl-SI"/>
        </w:rPr>
        <w:t xml:space="preserve">XI </w:t>
      </w:r>
      <w:r w:rsidR="000C4FF0" w:rsidRPr="00E57E90">
        <w:rPr>
          <w:rFonts w:ascii="Arial" w:hAnsi="Arial" w:cs="Arial"/>
          <w:color w:val="000000"/>
          <w:kern w:val="2"/>
          <w:sz w:val="20"/>
          <w:szCs w:val="20"/>
        </w:rPr>
        <w:t>Uredbe 2023/1230/EU</w:t>
      </w:r>
      <w:r w:rsidR="000C4FF0" w:rsidRPr="00E57E90">
        <w:rPr>
          <w:rFonts w:ascii="Arial" w:eastAsia="Times New Roman" w:hAnsi="Arial" w:cs="Arial"/>
          <w:color w:val="000000"/>
          <w:sz w:val="20"/>
          <w:szCs w:val="20"/>
          <w:lang w:eastAsia="sl-SI"/>
        </w:rPr>
        <w:t xml:space="preserve"> </w:t>
      </w:r>
      <w:r w:rsidRPr="00E57E90">
        <w:rPr>
          <w:rFonts w:ascii="Arial" w:eastAsia="Times New Roman" w:hAnsi="Arial" w:cs="Arial"/>
          <w:color w:val="000000"/>
          <w:sz w:val="20"/>
          <w:szCs w:val="20"/>
          <w:lang w:eastAsia="sl-SI"/>
        </w:rPr>
        <w:t xml:space="preserve">ne navede spletnega naslova ali strojno berljive kode, na kateri </w:t>
      </w:r>
      <w:r w:rsidR="00953E20" w:rsidRPr="00E57E90">
        <w:rPr>
          <w:rFonts w:ascii="Arial" w:eastAsia="Times New Roman" w:hAnsi="Arial" w:cs="Arial"/>
          <w:color w:val="000000"/>
          <w:sz w:val="20"/>
          <w:szCs w:val="20"/>
          <w:lang w:eastAsia="sl-SI"/>
        </w:rPr>
        <w:t xml:space="preserve">je </w:t>
      </w:r>
      <w:r w:rsidRPr="00E57E90">
        <w:rPr>
          <w:rFonts w:ascii="Arial" w:eastAsia="Times New Roman" w:hAnsi="Arial" w:cs="Arial"/>
          <w:color w:val="000000"/>
          <w:sz w:val="20"/>
          <w:szCs w:val="20"/>
          <w:lang w:eastAsia="sl-SI"/>
        </w:rPr>
        <w:t xml:space="preserve">dostopna izjava </w:t>
      </w:r>
      <w:r w:rsidR="001C4478" w:rsidRPr="00E57E90">
        <w:rPr>
          <w:rFonts w:ascii="Arial" w:eastAsia="Times New Roman" w:hAnsi="Arial" w:cs="Arial"/>
          <w:color w:val="000000"/>
          <w:sz w:val="20"/>
          <w:szCs w:val="20"/>
          <w:lang w:eastAsia="sl-SI"/>
        </w:rPr>
        <w:t xml:space="preserve">EU </w:t>
      </w:r>
      <w:r w:rsidRPr="00E57E90">
        <w:rPr>
          <w:rFonts w:ascii="Arial" w:eastAsia="Times New Roman" w:hAnsi="Arial" w:cs="Arial"/>
          <w:color w:val="000000"/>
          <w:sz w:val="20"/>
          <w:szCs w:val="20"/>
          <w:lang w:eastAsia="sl-SI"/>
        </w:rPr>
        <w:t xml:space="preserve">o vgradnji še </w:t>
      </w:r>
      <w:r w:rsidR="00E559AA" w:rsidRPr="00E57E90">
        <w:rPr>
          <w:rFonts w:ascii="Arial" w:eastAsia="Times New Roman" w:hAnsi="Arial" w:cs="Arial"/>
          <w:color w:val="000000"/>
          <w:sz w:val="20"/>
          <w:szCs w:val="20"/>
          <w:lang w:eastAsia="sl-SI"/>
        </w:rPr>
        <w:t>n</w:t>
      </w:r>
      <w:r w:rsidRPr="00E57E90">
        <w:rPr>
          <w:rFonts w:ascii="Arial" w:eastAsia="Times New Roman" w:hAnsi="Arial" w:cs="Arial"/>
          <w:color w:val="000000"/>
          <w:sz w:val="20"/>
          <w:szCs w:val="20"/>
          <w:lang w:eastAsia="sl-SI"/>
        </w:rPr>
        <w:t>aj</w:t>
      </w:r>
      <w:r w:rsidR="00E559AA" w:rsidRPr="00E57E90">
        <w:rPr>
          <w:rFonts w:ascii="Arial" w:eastAsia="Times New Roman" w:hAnsi="Arial" w:cs="Arial"/>
          <w:color w:val="000000"/>
          <w:sz w:val="20"/>
          <w:szCs w:val="20"/>
          <w:lang w:eastAsia="sl-SI"/>
        </w:rPr>
        <w:t>manj</w:t>
      </w:r>
      <w:r w:rsidRPr="00E57E90">
        <w:rPr>
          <w:rFonts w:ascii="Arial" w:eastAsia="Times New Roman" w:hAnsi="Arial" w:cs="Arial"/>
          <w:color w:val="000000"/>
          <w:sz w:val="20"/>
          <w:szCs w:val="20"/>
          <w:lang w:eastAsia="sl-SI"/>
        </w:rPr>
        <w:t xml:space="preserve"> deset let po tem, ko so bili delno dokončani stroji da</w:t>
      </w:r>
      <w:r w:rsidR="0040459B" w:rsidRPr="00E57E90">
        <w:rPr>
          <w:rFonts w:ascii="Arial" w:eastAsia="Times New Roman" w:hAnsi="Arial" w:cs="Arial"/>
          <w:color w:val="000000"/>
          <w:sz w:val="20"/>
          <w:szCs w:val="20"/>
          <w:lang w:eastAsia="sl-SI"/>
        </w:rPr>
        <w:t>n</w:t>
      </w:r>
      <w:r w:rsidR="00AA4630">
        <w:rPr>
          <w:rFonts w:ascii="Arial" w:eastAsia="Times New Roman" w:hAnsi="Arial" w:cs="Arial"/>
          <w:color w:val="000000"/>
          <w:sz w:val="20"/>
          <w:szCs w:val="20"/>
          <w:lang w:eastAsia="sl-SI"/>
        </w:rPr>
        <w:t>i</w:t>
      </w:r>
      <w:r w:rsidRPr="00E57E90">
        <w:rPr>
          <w:rFonts w:ascii="Arial" w:eastAsia="Times New Roman" w:hAnsi="Arial" w:cs="Arial"/>
          <w:color w:val="000000"/>
          <w:sz w:val="20"/>
          <w:szCs w:val="20"/>
          <w:lang w:eastAsia="sl-SI"/>
        </w:rPr>
        <w:t xml:space="preserve"> na trg;</w:t>
      </w:r>
    </w:p>
    <w:p w14:paraId="7A7952F9" w14:textId="311AC5A2" w:rsidR="00B63883" w:rsidRPr="00E57E90" w:rsidRDefault="00B63883" w:rsidP="00550831">
      <w:pPr>
        <w:pStyle w:val="Odstavekseznama"/>
        <w:numPr>
          <w:ilvl w:val="2"/>
          <w:numId w:val="30"/>
        </w:numPr>
        <w:shd w:val="clear" w:color="auto" w:fill="FFFFFF"/>
        <w:tabs>
          <w:tab w:val="left" w:pos="426"/>
        </w:tabs>
        <w:suppressAutoHyphens w:val="0"/>
        <w:spacing w:after="0" w:line="240" w:lineRule="auto"/>
        <w:ind w:left="0" w:firstLine="0"/>
        <w:jc w:val="both"/>
        <w:rPr>
          <w:rFonts w:ascii="Arial" w:hAnsi="Arial" w:cs="Arial"/>
          <w:color w:val="000000"/>
          <w:kern w:val="2"/>
          <w:sz w:val="20"/>
          <w:szCs w:val="20"/>
        </w:rPr>
      </w:pPr>
      <w:r w:rsidRPr="00E57E90">
        <w:rPr>
          <w:rFonts w:ascii="Arial" w:hAnsi="Arial" w:cs="Arial"/>
          <w:color w:val="000000"/>
          <w:kern w:val="2"/>
          <w:sz w:val="20"/>
          <w:szCs w:val="20"/>
        </w:rPr>
        <w:t xml:space="preserve">v </w:t>
      </w:r>
      <w:r w:rsidR="00987889" w:rsidRPr="00E57E90">
        <w:rPr>
          <w:rFonts w:ascii="Arial" w:hAnsi="Arial" w:cs="Arial"/>
          <w:color w:val="000000"/>
          <w:kern w:val="2"/>
          <w:sz w:val="20"/>
          <w:szCs w:val="20"/>
        </w:rPr>
        <w:t>nasprotju</w:t>
      </w:r>
      <w:r w:rsidRPr="00E57E90">
        <w:rPr>
          <w:rFonts w:ascii="Arial" w:hAnsi="Arial" w:cs="Arial"/>
          <w:color w:val="000000"/>
          <w:kern w:val="2"/>
          <w:sz w:val="20"/>
          <w:szCs w:val="20"/>
        </w:rPr>
        <w:t xml:space="preserve"> z devetim odstavkom </w:t>
      </w:r>
      <w:r w:rsidRPr="00E57E90">
        <w:rPr>
          <w:rFonts w:ascii="Arial" w:eastAsia="Times New Roman" w:hAnsi="Arial" w:cs="Arial"/>
          <w:color w:val="000000"/>
          <w:sz w:val="20"/>
          <w:szCs w:val="20"/>
          <w:lang w:eastAsia="sl-SI"/>
        </w:rPr>
        <w:t>11. člena Uredbe 2023/1230</w:t>
      </w:r>
      <w:r w:rsidR="00987889" w:rsidRPr="00E57E90">
        <w:rPr>
          <w:rFonts w:ascii="Arial" w:eastAsia="Times New Roman" w:hAnsi="Arial" w:cs="Arial"/>
          <w:color w:val="000000"/>
          <w:sz w:val="20"/>
          <w:szCs w:val="20"/>
          <w:lang w:eastAsia="sl-SI"/>
        </w:rPr>
        <w:t>/EU</w:t>
      </w:r>
      <w:r w:rsidRPr="00E57E90">
        <w:rPr>
          <w:rFonts w:ascii="Arial" w:eastAsia="Times New Roman" w:hAnsi="Arial" w:cs="Arial"/>
          <w:color w:val="000000"/>
          <w:sz w:val="20"/>
          <w:szCs w:val="20"/>
          <w:lang w:eastAsia="sl-SI"/>
        </w:rPr>
        <w:t xml:space="preserve"> ne sprejme potrebnih</w:t>
      </w:r>
    </w:p>
    <w:p w14:paraId="1B710E73" w14:textId="62AB3E9C" w:rsidR="00B63883" w:rsidRPr="00FA66D5" w:rsidRDefault="009C156A" w:rsidP="00E57E90">
      <w:pPr>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w:t>
      </w:r>
      <w:r w:rsidR="00B63883" w:rsidRPr="009C156A">
        <w:rPr>
          <w:rFonts w:ascii="Arial" w:eastAsia="Times New Roman" w:hAnsi="Arial" w:cs="Arial"/>
          <w:color w:val="000000"/>
          <w:sz w:val="20"/>
          <w:szCs w:val="20"/>
          <w:lang w:eastAsia="sl-SI"/>
        </w:rPr>
        <w:t>o</w:t>
      </w:r>
      <w:r>
        <w:rPr>
          <w:rFonts w:ascii="Arial" w:eastAsia="Times New Roman" w:hAnsi="Arial" w:cs="Arial"/>
          <w:color w:val="000000"/>
          <w:sz w:val="20"/>
          <w:szCs w:val="20"/>
          <w:lang w:eastAsia="sl-SI"/>
        </w:rPr>
        <w:t>p</w:t>
      </w:r>
      <w:r w:rsidR="00B63883" w:rsidRPr="009C156A">
        <w:rPr>
          <w:rFonts w:ascii="Arial" w:eastAsia="Times New Roman" w:hAnsi="Arial" w:cs="Arial"/>
          <w:color w:val="000000"/>
          <w:sz w:val="20"/>
          <w:szCs w:val="20"/>
          <w:lang w:eastAsia="sl-SI"/>
        </w:rPr>
        <w:t>r</w:t>
      </w:r>
      <w:r>
        <w:rPr>
          <w:rFonts w:ascii="Arial" w:eastAsia="Times New Roman" w:hAnsi="Arial" w:cs="Arial"/>
          <w:color w:val="000000"/>
          <w:sz w:val="20"/>
          <w:szCs w:val="20"/>
          <w:lang w:eastAsia="sl-SI"/>
        </w:rPr>
        <w:t>a</w:t>
      </w:r>
      <w:r w:rsidR="00B63883" w:rsidRPr="009C156A">
        <w:rPr>
          <w:rFonts w:ascii="Arial" w:eastAsia="Times New Roman" w:hAnsi="Arial" w:cs="Arial"/>
          <w:color w:val="000000"/>
          <w:sz w:val="20"/>
          <w:szCs w:val="20"/>
          <w:lang w:eastAsia="sl-SI"/>
        </w:rPr>
        <w:t>v</w:t>
      </w:r>
      <w:r>
        <w:rPr>
          <w:rFonts w:ascii="Arial" w:eastAsia="Times New Roman" w:hAnsi="Arial" w:cs="Arial"/>
          <w:color w:val="000000"/>
          <w:sz w:val="20"/>
          <w:szCs w:val="20"/>
          <w:lang w:eastAsia="sl-SI"/>
        </w:rPr>
        <w:t>ljal</w:t>
      </w:r>
      <w:r w:rsidR="00B63883" w:rsidRPr="009C156A">
        <w:rPr>
          <w:rFonts w:ascii="Arial" w:eastAsia="Times New Roman" w:hAnsi="Arial" w:cs="Arial"/>
          <w:color w:val="000000"/>
          <w:sz w:val="20"/>
          <w:szCs w:val="20"/>
          <w:lang w:eastAsia="sl-SI"/>
        </w:rPr>
        <w:t>nih</w:t>
      </w:r>
      <w:r w:rsidR="00B63883" w:rsidRPr="00FA66D5">
        <w:rPr>
          <w:rFonts w:ascii="Arial" w:eastAsia="Times New Roman" w:hAnsi="Arial" w:cs="Arial"/>
          <w:color w:val="000000"/>
          <w:sz w:val="20"/>
          <w:szCs w:val="20"/>
          <w:lang w:eastAsia="sl-SI"/>
        </w:rPr>
        <w:t xml:space="preserve"> ukrepov, če utemeljeno </w:t>
      </w:r>
      <w:r w:rsidR="00B63883" w:rsidRPr="00E559AA">
        <w:rPr>
          <w:rFonts w:ascii="Arial" w:eastAsia="Times New Roman" w:hAnsi="Arial" w:cs="Arial"/>
          <w:color w:val="000000"/>
          <w:sz w:val="20"/>
          <w:szCs w:val="20"/>
          <w:lang w:eastAsia="sl-SI"/>
        </w:rPr>
        <w:t>domneva, da delno dokončan</w:t>
      </w:r>
      <w:r w:rsidRPr="00E559AA">
        <w:rPr>
          <w:rFonts w:ascii="Arial" w:eastAsia="Times New Roman" w:hAnsi="Arial" w:cs="Arial"/>
          <w:color w:val="000000"/>
          <w:sz w:val="20"/>
          <w:szCs w:val="20"/>
          <w:lang w:eastAsia="sl-SI"/>
        </w:rPr>
        <w:t>i</w:t>
      </w:r>
      <w:r w:rsidR="00B63883" w:rsidRPr="00E559AA">
        <w:rPr>
          <w:rFonts w:ascii="Arial" w:eastAsia="Times New Roman" w:hAnsi="Arial" w:cs="Arial"/>
          <w:color w:val="000000"/>
          <w:sz w:val="20"/>
          <w:szCs w:val="20"/>
          <w:lang w:eastAsia="sl-SI"/>
        </w:rPr>
        <w:t xml:space="preserve"> proizvod</w:t>
      </w:r>
      <w:r w:rsidR="00B63883" w:rsidRPr="00FA66D5">
        <w:rPr>
          <w:rFonts w:ascii="Arial" w:eastAsia="Times New Roman" w:hAnsi="Arial" w:cs="Arial"/>
          <w:color w:val="000000"/>
          <w:sz w:val="20"/>
          <w:szCs w:val="20"/>
          <w:lang w:eastAsia="sl-SI"/>
        </w:rPr>
        <w:t xml:space="preserve">, ki ga je dal na trg, ni </w:t>
      </w:r>
      <w:r w:rsidR="00EC3CF5">
        <w:rPr>
          <w:rFonts w:ascii="Arial" w:eastAsia="Times New Roman" w:hAnsi="Arial" w:cs="Arial"/>
          <w:color w:val="000000"/>
          <w:sz w:val="20"/>
          <w:szCs w:val="20"/>
          <w:lang w:eastAsia="sl-SI"/>
        </w:rPr>
        <w:t xml:space="preserve">v </w:t>
      </w:r>
      <w:r w:rsidR="00B63883" w:rsidRPr="00E559AA">
        <w:rPr>
          <w:rFonts w:ascii="Arial" w:eastAsia="Times New Roman" w:hAnsi="Arial" w:cs="Arial"/>
          <w:color w:val="000000"/>
          <w:sz w:val="20"/>
          <w:szCs w:val="20"/>
          <w:lang w:eastAsia="sl-SI"/>
        </w:rPr>
        <w:t>sklad</w:t>
      </w:r>
      <w:r w:rsidR="00EC3CF5" w:rsidRPr="00D7418D">
        <w:rPr>
          <w:rFonts w:ascii="Arial" w:eastAsia="Times New Roman" w:hAnsi="Arial" w:cs="Arial"/>
          <w:color w:val="000000"/>
          <w:sz w:val="20"/>
          <w:szCs w:val="20"/>
          <w:lang w:eastAsia="sl-SI"/>
        </w:rPr>
        <w:t>u</w:t>
      </w:r>
      <w:r w:rsidR="00B63883" w:rsidRPr="00E559AA">
        <w:rPr>
          <w:rFonts w:ascii="Arial" w:eastAsia="Times New Roman" w:hAnsi="Arial" w:cs="Arial"/>
          <w:color w:val="000000"/>
          <w:sz w:val="20"/>
          <w:szCs w:val="20"/>
          <w:lang w:eastAsia="sl-SI"/>
        </w:rPr>
        <w:t xml:space="preserve"> z Uredbo</w:t>
      </w:r>
      <w:r w:rsidR="00B63883" w:rsidRPr="00FA66D5">
        <w:rPr>
          <w:rFonts w:ascii="Arial" w:eastAsia="Times New Roman" w:hAnsi="Arial" w:cs="Arial"/>
          <w:color w:val="000000"/>
          <w:sz w:val="20"/>
          <w:szCs w:val="20"/>
          <w:lang w:eastAsia="sl-SI"/>
        </w:rPr>
        <w:t xml:space="preserve"> 2023/1230</w:t>
      </w:r>
      <w:r w:rsidR="00A6677B">
        <w:rPr>
          <w:rFonts w:ascii="Arial" w:eastAsia="Times New Roman" w:hAnsi="Arial" w:cs="Arial"/>
          <w:color w:val="000000"/>
          <w:sz w:val="20"/>
          <w:szCs w:val="20"/>
          <w:lang w:eastAsia="sl-SI"/>
        </w:rPr>
        <w:t>/EU</w:t>
      </w:r>
      <w:r w:rsidR="00017129">
        <w:rPr>
          <w:rFonts w:ascii="Arial" w:eastAsia="Times New Roman" w:hAnsi="Arial" w:cs="Arial"/>
          <w:color w:val="000000"/>
          <w:sz w:val="20"/>
          <w:szCs w:val="20"/>
          <w:lang w:eastAsia="sl-SI"/>
        </w:rPr>
        <w:t>,</w:t>
      </w:r>
      <w:r w:rsidR="00B63883" w:rsidRPr="00FA66D5">
        <w:rPr>
          <w:rFonts w:ascii="Arial" w:eastAsia="Times New Roman" w:hAnsi="Arial" w:cs="Arial"/>
          <w:color w:val="000000"/>
          <w:sz w:val="20"/>
          <w:szCs w:val="20"/>
          <w:lang w:eastAsia="sl-SI"/>
        </w:rPr>
        <w:t xml:space="preserve"> in ne zagotovi </w:t>
      </w:r>
      <w:r w:rsidR="00E559AA">
        <w:rPr>
          <w:rFonts w:ascii="Arial" w:eastAsia="Times New Roman" w:hAnsi="Arial" w:cs="Arial"/>
          <w:color w:val="000000"/>
          <w:sz w:val="20"/>
          <w:szCs w:val="20"/>
          <w:lang w:eastAsia="sl-SI"/>
        </w:rPr>
        <w:t xml:space="preserve">navedene </w:t>
      </w:r>
      <w:r w:rsidR="00B63883" w:rsidRPr="00E559AA">
        <w:rPr>
          <w:rFonts w:ascii="Arial" w:eastAsia="Times New Roman" w:hAnsi="Arial" w:cs="Arial"/>
          <w:color w:val="000000"/>
          <w:sz w:val="20"/>
          <w:szCs w:val="20"/>
          <w:lang w:eastAsia="sl-SI"/>
        </w:rPr>
        <w:t>skladnosti delno dokončanega stroja,</w:t>
      </w:r>
      <w:r w:rsidR="00B63883" w:rsidRPr="00FA66D5">
        <w:rPr>
          <w:rFonts w:ascii="Arial" w:eastAsia="Times New Roman" w:hAnsi="Arial" w:cs="Arial"/>
          <w:color w:val="000000"/>
          <w:sz w:val="20"/>
          <w:szCs w:val="20"/>
          <w:lang w:eastAsia="sl-SI"/>
        </w:rPr>
        <w:t xml:space="preserve"> ga umakne ali odpokliče, kadar </w:t>
      </w:r>
      <w:r w:rsidR="00E559AA">
        <w:rPr>
          <w:rFonts w:ascii="Arial" w:eastAsia="Times New Roman" w:hAnsi="Arial" w:cs="Arial"/>
          <w:color w:val="000000"/>
          <w:sz w:val="20"/>
          <w:szCs w:val="20"/>
          <w:lang w:eastAsia="sl-SI"/>
        </w:rPr>
        <w:t xml:space="preserve">ta </w:t>
      </w:r>
      <w:r w:rsidR="00B63883" w:rsidRPr="00FA66D5">
        <w:rPr>
          <w:rFonts w:ascii="Arial" w:eastAsia="Times New Roman" w:hAnsi="Arial" w:cs="Arial"/>
          <w:color w:val="000000"/>
          <w:sz w:val="20"/>
          <w:szCs w:val="20"/>
          <w:lang w:eastAsia="sl-SI"/>
        </w:rPr>
        <w:t>p</w:t>
      </w:r>
      <w:r w:rsidR="00017129">
        <w:rPr>
          <w:rFonts w:ascii="Arial" w:eastAsia="Times New Roman" w:hAnsi="Arial" w:cs="Arial"/>
          <w:color w:val="000000"/>
          <w:sz w:val="20"/>
          <w:szCs w:val="20"/>
          <w:lang w:eastAsia="sl-SI"/>
        </w:rPr>
        <w:t>om</w:t>
      </w:r>
      <w:r w:rsidR="00B63883" w:rsidRPr="00FA66D5">
        <w:rPr>
          <w:rFonts w:ascii="Arial" w:eastAsia="Times New Roman" w:hAnsi="Arial" w:cs="Arial"/>
          <w:color w:val="000000"/>
          <w:sz w:val="20"/>
          <w:szCs w:val="20"/>
          <w:lang w:eastAsia="sl-SI"/>
        </w:rPr>
        <w:t>e</w:t>
      </w:r>
      <w:r w:rsidR="00017129">
        <w:rPr>
          <w:rFonts w:ascii="Arial" w:eastAsia="Times New Roman" w:hAnsi="Arial" w:cs="Arial"/>
          <w:color w:val="000000"/>
          <w:sz w:val="20"/>
          <w:szCs w:val="20"/>
          <w:lang w:eastAsia="sl-SI"/>
        </w:rPr>
        <w:t>ni</w:t>
      </w:r>
      <w:r w:rsidR="00B63883" w:rsidRPr="00FA66D5">
        <w:rPr>
          <w:rFonts w:ascii="Arial" w:eastAsia="Times New Roman" w:hAnsi="Arial" w:cs="Arial"/>
          <w:color w:val="000000"/>
          <w:sz w:val="20"/>
          <w:szCs w:val="20"/>
          <w:lang w:eastAsia="sl-SI"/>
        </w:rPr>
        <w:t xml:space="preserve"> tveganje v zvezi z ustreznimi bistvenimi zdravstvenimi in varnostnimi zahtevami</w:t>
      </w:r>
      <w:r w:rsidR="000C4FF0">
        <w:rPr>
          <w:rFonts w:ascii="Arial" w:eastAsia="Times New Roman" w:hAnsi="Arial" w:cs="Arial"/>
          <w:color w:val="000000"/>
          <w:sz w:val="20"/>
          <w:szCs w:val="20"/>
          <w:lang w:eastAsia="sl-SI"/>
        </w:rPr>
        <w:t>,</w:t>
      </w:r>
      <w:r w:rsidR="00B63883" w:rsidRPr="00FA66D5">
        <w:rPr>
          <w:rFonts w:ascii="Arial" w:eastAsia="Times New Roman" w:hAnsi="Arial" w:cs="Arial"/>
          <w:color w:val="000000"/>
          <w:sz w:val="20"/>
          <w:szCs w:val="20"/>
          <w:lang w:eastAsia="sl-SI"/>
        </w:rPr>
        <w:t xml:space="preserve"> o tem nemudoma ne obvesti </w:t>
      </w:r>
      <w:r w:rsidR="00053F0D">
        <w:rPr>
          <w:rFonts w:ascii="Arial" w:eastAsia="Times New Roman" w:hAnsi="Arial" w:cs="Arial"/>
          <w:color w:val="000000"/>
          <w:sz w:val="20"/>
          <w:szCs w:val="20"/>
          <w:lang w:eastAsia="sl-SI"/>
        </w:rPr>
        <w:t xml:space="preserve">organov za nadzor </w:t>
      </w:r>
      <w:r w:rsidR="00017129">
        <w:rPr>
          <w:rFonts w:ascii="Arial" w:eastAsia="Times New Roman" w:hAnsi="Arial" w:cs="Arial"/>
          <w:color w:val="000000"/>
          <w:sz w:val="20"/>
          <w:szCs w:val="20"/>
          <w:lang w:eastAsia="sl-SI"/>
        </w:rPr>
        <w:t>ter</w:t>
      </w:r>
      <w:r w:rsidR="00B63883" w:rsidRPr="00FA66D5">
        <w:rPr>
          <w:rFonts w:ascii="Arial" w:eastAsia="Times New Roman" w:hAnsi="Arial" w:cs="Arial"/>
          <w:color w:val="000000"/>
          <w:sz w:val="20"/>
          <w:szCs w:val="20"/>
          <w:lang w:eastAsia="sl-SI"/>
        </w:rPr>
        <w:t xml:space="preserve"> jim ne predloži podrobnih informacij o </w:t>
      </w:r>
      <w:r w:rsidR="00B63883" w:rsidRPr="00E559AA">
        <w:rPr>
          <w:rFonts w:ascii="Arial" w:eastAsia="Times New Roman" w:hAnsi="Arial" w:cs="Arial"/>
          <w:color w:val="000000"/>
          <w:sz w:val="20"/>
          <w:szCs w:val="20"/>
          <w:lang w:eastAsia="sl-SI"/>
        </w:rPr>
        <w:t>neskladnostih in vseh</w:t>
      </w:r>
      <w:r w:rsidR="00B63883" w:rsidRPr="00AF4479">
        <w:rPr>
          <w:rFonts w:ascii="Arial" w:eastAsia="Times New Roman" w:hAnsi="Arial" w:cs="Arial"/>
          <w:color w:val="000000"/>
          <w:sz w:val="20"/>
          <w:szCs w:val="20"/>
          <w:lang w:eastAsia="sl-SI"/>
        </w:rPr>
        <w:t xml:space="preserve"> sprejetih</w:t>
      </w:r>
      <w:r w:rsidR="00B63883" w:rsidRPr="00FA66D5">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p</w:t>
      </w:r>
      <w:r w:rsidR="00B63883" w:rsidRPr="00FA66D5">
        <w:rPr>
          <w:rFonts w:ascii="Arial" w:eastAsia="Times New Roman" w:hAnsi="Arial" w:cs="Arial"/>
          <w:color w:val="000000"/>
          <w:sz w:val="20"/>
          <w:szCs w:val="20"/>
          <w:lang w:eastAsia="sl-SI"/>
        </w:rPr>
        <w:t>o</w:t>
      </w:r>
      <w:r>
        <w:rPr>
          <w:rFonts w:ascii="Arial" w:eastAsia="Times New Roman" w:hAnsi="Arial" w:cs="Arial"/>
          <w:color w:val="000000"/>
          <w:sz w:val="20"/>
          <w:szCs w:val="20"/>
          <w:lang w:eastAsia="sl-SI"/>
        </w:rPr>
        <w:t>p</w:t>
      </w:r>
      <w:r w:rsidR="00B63883" w:rsidRPr="00FA66D5">
        <w:rPr>
          <w:rFonts w:ascii="Arial" w:eastAsia="Times New Roman" w:hAnsi="Arial" w:cs="Arial"/>
          <w:color w:val="000000"/>
          <w:sz w:val="20"/>
          <w:szCs w:val="20"/>
          <w:lang w:eastAsia="sl-SI"/>
        </w:rPr>
        <w:t>r</w:t>
      </w:r>
      <w:r>
        <w:rPr>
          <w:rFonts w:ascii="Arial" w:eastAsia="Times New Roman" w:hAnsi="Arial" w:cs="Arial"/>
          <w:color w:val="000000"/>
          <w:sz w:val="20"/>
          <w:szCs w:val="20"/>
          <w:lang w:eastAsia="sl-SI"/>
        </w:rPr>
        <w:t>a</w:t>
      </w:r>
      <w:r w:rsidR="00B63883" w:rsidRPr="00FA66D5">
        <w:rPr>
          <w:rFonts w:ascii="Arial" w:eastAsia="Times New Roman" w:hAnsi="Arial" w:cs="Arial"/>
          <w:color w:val="000000"/>
          <w:sz w:val="20"/>
          <w:szCs w:val="20"/>
          <w:lang w:eastAsia="sl-SI"/>
        </w:rPr>
        <w:t>v</w:t>
      </w:r>
      <w:r>
        <w:rPr>
          <w:rFonts w:ascii="Arial" w:eastAsia="Times New Roman" w:hAnsi="Arial" w:cs="Arial"/>
          <w:color w:val="000000"/>
          <w:sz w:val="20"/>
          <w:szCs w:val="20"/>
          <w:lang w:eastAsia="sl-SI"/>
        </w:rPr>
        <w:t>ljal</w:t>
      </w:r>
      <w:r w:rsidR="00B63883" w:rsidRPr="00FA66D5">
        <w:rPr>
          <w:rFonts w:ascii="Arial" w:eastAsia="Times New Roman" w:hAnsi="Arial" w:cs="Arial"/>
          <w:color w:val="000000"/>
          <w:sz w:val="20"/>
          <w:szCs w:val="20"/>
          <w:lang w:eastAsia="sl-SI"/>
        </w:rPr>
        <w:t>nih ukrepih;</w:t>
      </w:r>
    </w:p>
    <w:p w14:paraId="5B440C25" w14:textId="52A5DA67" w:rsidR="00B63883" w:rsidRPr="00801BE0" w:rsidRDefault="00B63883" w:rsidP="00550831">
      <w:pPr>
        <w:pStyle w:val="Odstavekseznama"/>
        <w:numPr>
          <w:ilvl w:val="2"/>
          <w:numId w:val="30"/>
        </w:numPr>
        <w:shd w:val="clear" w:color="auto" w:fill="FFFFFF"/>
        <w:tabs>
          <w:tab w:val="left" w:pos="426"/>
          <w:tab w:val="left" w:pos="851"/>
        </w:tabs>
        <w:suppressAutoHyphens w:val="0"/>
        <w:spacing w:after="0" w:line="240" w:lineRule="auto"/>
        <w:ind w:left="0" w:firstLine="0"/>
        <w:jc w:val="both"/>
        <w:rPr>
          <w:rFonts w:ascii="Arial" w:eastAsia="Times New Roman" w:hAnsi="Arial" w:cs="Arial"/>
          <w:color w:val="000000"/>
          <w:sz w:val="20"/>
          <w:szCs w:val="20"/>
          <w:lang w:eastAsia="sl-SI"/>
        </w:rPr>
      </w:pPr>
      <w:r w:rsidRPr="00801BE0">
        <w:rPr>
          <w:rFonts w:ascii="Arial" w:hAnsi="Arial" w:cs="Arial"/>
          <w:color w:val="000000"/>
          <w:kern w:val="2"/>
          <w:sz w:val="20"/>
          <w:szCs w:val="20"/>
        </w:rPr>
        <w:t xml:space="preserve">v </w:t>
      </w:r>
      <w:r w:rsidR="00987889" w:rsidRPr="00801BE0">
        <w:rPr>
          <w:rFonts w:ascii="Arial" w:hAnsi="Arial" w:cs="Arial"/>
          <w:color w:val="000000"/>
          <w:kern w:val="2"/>
          <w:sz w:val="20"/>
          <w:szCs w:val="20"/>
        </w:rPr>
        <w:t>nasprotju</w:t>
      </w:r>
      <w:r w:rsidRPr="00801BE0">
        <w:rPr>
          <w:rFonts w:ascii="Arial" w:hAnsi="Arial" w:cs="Arial"/>
          <w:color w:val="000000"/>
          <w:kern w:val="2"/>
          <w:sz w:val="20"/>
          <w:szCs w:val="20"/>
        </w:rPr>
        <w:t xml:space="preserve"> z desetim odstavkom </w:t>
      </w:r>
      <w:r w:rsidRPr="00801BE0">
        <w:rPr>
          <w:rFonts w:ascii="Arial" w:eastAsia="Times New Roman" w:hAnsi="Arial" w:cs="Arial"/>
          <w:color w:val="000000"/>
          <w:sz w:val="20"/>
          <w:szCs w:val="20"/>
          <w:lang w:eastAsia="sl-SI"/>
        </w:rPr>
        <w:t>11. člena Uredbe 2023/1230</w:t>
      </w:r>
      <w:r w:rsidR="00987889" w:rsidRPr="00801BE0">
        <w:rPr>
          <w:rFonts w:ascii="Arial" w:eastAsia="Times New Roman" w:hAnsi="Arial" w:cs="Arial"/>
          <w:color w:val="000000"/>
          <w:sz w:val="20"/>
          <w:szCs w:val="20"/>
          <w:lang w:eastAsia="sl-SI"/>
        </w:rPr>
        <w:t>/EU</w:t>
      </w:r>
      <w:r w:rsidRPr="00801BE0">
        <w:rPr>
          <w:rFonts w:ascii="Arial" w:eastAsia="Times New Roman" w:hAnsi="Arial" w:cs="Arial"/>
          <w:color w:val="000000"/>
          <w:sz w:val="20"/>
          <w:szCs w:val="20"/>
          <w:lang w:eastAsia="sl-SI"/>
        </w:rPr>
        <w:t xml:space="preserve"> na utemeljeno zahtevo</w:t>
      </w:r>
      <w:r w:rsidR="00F60BFC" w:rsidRPr="00801BE0">
        <w:rPr>
          <w:rFonts w:ascii="Arial" w:eastAsia="Times New Roman" w:hAnsi="Arial" w:cs="Arial"/>
          <w:color w:val="000000"/>
          <w:sz w:val="20"/>
          <w:szCs w:val="20"/>
          <w:lang w:eastAsia="sl-SI"/>
        </w:rPr>
        <w:t xml:space="preserve"> </w:t>
      </w:r>
    </w:p>
    <w:p w14:paraId="5C92D463" w14:textId="29EBB62E" w:rsidR="00B63883" w:rsidRPr="00FA66D5" w:rsidRDefault="00B63883" w:rsidP="00801BE0">
      <w:pPr>
        <w:shd w:val="clear" w:color="auto" w:fill="FFFFFF"/>
        <w:suppressAutoHyphens w:val="0"/>
        <w:spacing w:after="0" w:line="240" w:lineRule="auto"/>
        <w:ind w:left="426"/>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organa</w:t>
      </w:r>
      <w:r w:rsidR="00053F0D">
        <w:rPr>
          <w:rFonts w:ascii="Arial" w:eastAsia="Times New Roman" w:hAnsi="Arial" w:cs="Arial"/>
          <w:color w:val="000000"/>
          <w:sz w:val="20"/>
          <w:szCs w:val="20"/>
          <w:lang w:eastAsia="sl-SI"/>
        </w:rPr>
        <w:t xml:space="preserve"> za nadzor</w:t>
      </w:r>
      <w:r w:rsidRPr="00FA66D5">
        <w:rPr>
          <w:rFonts w:ascii="Arial" w:eastAsia="Times New Roman" w:hAnsi="Arial" w:cs="Arial"/>
          <w:color w:val="000000"/>
          <w:sz w:val="20"/>
          <w:szCs w:val="20"/>
          <w:lang w:eastAsia="sl-SI"/>
        </w:rPr>
        <w:t xml:space="preserve"> ne </w:t>
      </w:r>
      <w:r w:rsidR="00017129">
        <w:rPr>
          <w:rFonts w:ascii="Arial" w:eastAsia="Times New Roman" w:hAnsi="Arial" w:cs="Arial"/>
          <w:color w:val="000000"/>
          <w:sz w:val="20"/>
          <w:szCs w:val="20"/>
          <w:lang w:eastAsia="sl-SI"/>
        </w:rPr>
        <w:t>predloži</w:t>
      </w:r>
      <w:r w:rsidRPr="00FA66D5">
        <w:rPr>
          <w:rFonts w:ascii="Arial" w:eastAsia="Times New Roman" w:hAnsi="Arial" w:cs="Arial"/>
          <w:color w:val="000000"/>
          <w:sz w:val="20"/>
          <w:szCs w:val="20"/>
          <w:lang w:eastAsia="sl-SI"/>
        </w:rPr>
        <w:t xml:space="preserve"> vseh informacij in dokumentacije v papirni ali digitalni obliki, ki </w:t>
      </w:r>
      <w:r w:rsidRPr="00AF4479">
        <w:rPr>
          <w:rFonts w:ascii="Arial" w:eastAsia="Times New Roman" w:hAnsi="Arial" w:cs="Arial"/>
          <w:color w:val="000000"/>
          <w:sz w:val="20"/>
          <w:szCs w:val="20"/>
          <w:lang w:eastAsia="sl-SI"/>
        </w:rPr>
        <w:t>dokazuje</w:t>
      </w:r>
      <w:r w:rsidR="00AD557D" w:rsidRPr="00AF4479">
        <w:rPr>
          <w:rFonts w:ascii="Arial" w:eastAsia="Times New Roman" w:hAnsi="Arial" w:cs="Arial"/>
          <w:color w:val="000000"/>
          <w:sz w:val="20"/>
          <w:szCs w:val="20"/>
          <w:lang w:eastAsia="sl-SI"/>
        </w:rPr>
        <w:t>jo</w:t>
      </w:r>
      <w:r w:rsidRPr="00AF4479">
        <w:rPr>
          <w:rFonts w:ascii="Arial" w:eastAsia="Times New Roman" w:hAnsi="Arial" w:cs="Arial"/>
          <w:color w:val="000000"/>
          <w:sz w:val="20"/>
          <w:szCs w:val="20"/>
          <w:lang w:eastAsia="sl-SI"/>
        </w:rPr>
        <w:t xml:space="preserve"> skladnost</w:t>
      </w:r>
      <w:r w:rsidRPr="00FA66D5">
        <w:rPr>
          <w:rFonts w:ascii="Arial" w:eastAsia="Times New Roman" w:hAnsi="Arial" w:cs="Arial"/>
          <w:color w:val="000000"/>
          <w:sz w:val="20"/>
          <w:szCs w:val="20"/>
          <w:lang w:eastAsia="sl-SI"/>
        </w:rPr>
        <w:t xml:space="preserve"> delno dokončanega </w:t>
      </w:r>
      <w:r w:rsidRPr="00AF4479">
        <w:rPr>
          <w:rFonts w:ascii="Arial" w:eastAsia="Times New Roman" w:hAnsi="Arial" w:cs="Arial"/>
          <w:color w:val="000000"/>
          <w:sz w:val="20"/>
          <w:szCs w:val="20"/>
          <w:lang w:eastAsia="sl-SI"/>
        </w:rPr>
        <w:t>stroja</w:t>
      </w:r>
      <w:r w:rsidR="00017129" w:rsidRPr="00AF4479">
        <w:rPr>
          <w:rFonts w:ascii="Arial" w:eastAsia="Times New Roman" w:hAnsi="Arial" w:cs="Arial"/>
          <w:color w:val="000000"/>
          <w:sz w:val="20"/>
          <w:szCs w:val="20"/>
          <w:lang w:eastAsia="sl-SI"/>
        </w:rPr>
        <w:t xml:space="preserve"> z Ur</w:t>
      </w:r>
      <w:r w:rsidR="00AD557D" w:rsidRPr="00D7418D">
        <w:rPr>
          <w:rFonts w:ascii="Arial" w:eastAsia="Times New Roman" w:hAnsi="Arial" w:cs="Arial"/>
          <w:color w:val="000000"/>
          <w:sz w:val="20"/>
          <w:szCs w:val="20"/>
          <w:lang w:eastAsia="sl-SI"/>
        </w:rPr>
        <w:t>e</w:t>
      </w:r>
      <w:r w:rsidR="00AF4479">
        <w:rPr>
          <w:rFonts w:ascii="Arial" w:eastAsia="Times New Roman" w:hAnsi="Arial" w:cs="Arial"/>
          <w:color w:val="000000"/>
          <w:sz w:val="20"/>
          <w:szCs w:val="20"/>
          <w:lang w:eastAsia="sl-SI"/>
        </w:rPr>
        <w:t>dbo</w:t>
      </w:r>
      <w:r w:rsidR="00017129" w:rsidRPr="00AF4479">
        <w:rPr>
          <w:rFonts w:ascii="Arial" w:eastAsia="Times New Roman" w:hAnsi="Arial" w:cs="Arial"/>
          <w:color w:val="000000"/>
          <w:sz w:val="20"/>
          <w:szCs w:val="20"/>
          <w:lang w:eastAsia="sl-SI"/>
        </w:rPr>
        <w:t xml:space="preserve"> 2023/1230/EU,</w:t>
      </w:r>
      <w:r w:rsidRPr="00FA66D5">
        <w:rPr>
          <w:rFonts w:ascii="Arial" w:eastAsia="Times New Roman" w:hAnsi="Arial" w:cs="Arial"/>
          <w:color w:val="000000"/>
          <w:sz w:val="20"/>
          <w:szCs w:val="20"/>
          <w:lang w:eastAsia="sl-SI"/>
        </w:rPr>
        <w:t xml:space="preserve"> v jeziku, ki ga navedeni organ zlahka razume</w:t>
      </w:r>
      <w:r w:rsidR="00017129">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ter ne sodeluje </w:t>
      </w:r>
      <w:r w:rsidR="00CF2AC2">
        <w:rPr>
          <w:rFonts w:ascii="Arial" w:eastAsia="Times New Roman" w:hAnsi="Arial" w:cs="Arial"/>
          <w:color w:val="000000"/>
          <w:sz w:val="20"/>
          <w:szCs w:val="20"/>
          <w:lang w:eastAsia="sl-SI"/>
        </w:rPr>
        <w:t>z</w:t>
      </w:r>
      <w:r w:rsidRPr="00FA66D5">
        <w:rPr>
          <w:rFonts w:ascii="Arial" w:eastAsia="Times New Roman" w:hAnsi="Arial" w:cs="Arial"/>
          <w:color w:val="000000"/>
          <w:sz w:val="20"/>
          <w:szCs w:val="20"/>
          <w:lang w:eastAsia="sl-SI"/>
        </w:rPr>
        <w:t xml:space="preserve"> </w:t>
      </w:r>
      <w:r w:rsidR="00CF2AC2">
        <w:rPr>
          <w:rFonts w:ascii="Arial" w:eastAsia="Times New Roman" w:hAnsi="Arial" w:cs="Arial"/>
          <w:color w:val="000000"/>
          <w:sz w:val="20"/>
          <w:szCs w:val="20"/>
          <w:lang w:eastAsia="sl-SI"/>
        </w:rPr>
        <w:t xml:space="preserve">organom za </w:t>
      </w:r>
      <w:r w:rsidR="00CF2AC2" w:rsidRPr="00AF4479">
        <w:rPr>
          <w:rFonts w:ascii="Arial" w:eastAsia="Times New Roman" w:hAnsi="Arial" w:cs="Arial"/>
          <w:color w:val="000000"/>
          <w:sz w:val="20"/>
          <w:szCs w:val="20"/>
          <w:lang w:eastAsia="sl-SI"/>
        </w:rPr>
        <w:t>nadzor</w:t>
      </w:r>
      <w:r w:rsidRPr="00AF4479">
        <w:rPr>
          <w:rFonts w:ascii="Arial" w:eastAsia="Times New Roman" w:hAnsi="Arial" w:cs="Arial"/>
          <w:color w:val="000000"/>
          <w:sz w:val="20"/>
          <w:szCs w:val="20"/>
          <w:lang w:eastAsia="sl-SI"/>
        </w:rPr>
        <w:t xml:space="preserve"> pri vseh ukrepih</w:t>
      </w:r>
      <w:r w:rsidRPr="00FA66D5">
        <w:rPr>
          <w:rFonts w:ascii="Arial" w:eastAsia="Times New Roman" w:hAnsi="Arial" w:cs="Arial"/>
          <w:color w:val="000000"/>
          <w:sz w:val="20"/>
          <w:szCs w:val="20"/>
          <w:lang w:eastAsia="sl-SI"/>
        </w:rPr>
        <w:t xml:space="preserve">, sprejetih za odpravo </w:t>
      </w:r>
      <w:r w:rsidRPr="00AF4479">
        <w:rPr>
          <w:rFonts w:ascii="Arial" w:eastAsia="Times New Roman" w:hAnsi="Arial" w:cs="Arial"/>
          <w:color w:val="000000"/>
          <w:sz w:val="20"/>
          <w:szCs w:val="20"/>
          <w:lang w:eastAsia="sl-SI"/>
        </w:rPr>
        <w:t>tveganj v zvezi</w:t>
      </w:r>
      <w:r w:rsidRPr="00FA66D5">
        <w:rPr>
          <w:rFonts w:ascii="Arial" w:eastAsia="Times New Roman" w:hAnsi="Arial" w:cs="Arial"/>
          <w:color w:val="000000"/>
          <w:sz w:val="20"/>
          <w:szCs w:val="20"/>
          <w:lang w:eastAsia="sl-SI"/>
        </w:rPr>
        <w:t xml:space="preserve"> z ustreznimi bistvenimi zdravstvenimi in varnostnimi zahtevami, ki jih povzroča delno dokončani stroj, ki ga je dal na trg.</w:t>
      </w:r>
    </w:p>
    <w:p w14:paraId="07EAB7DB" w14:textId="77777777" w:rsidR="00B63883" w:rsidRPr="00FA66D5" w:rsidRDefault="00B63883" w:rsidP="009F34D2">
      <w:pPr>
        <w:shd w:val="clear" w:color="auto" w:fill="FFFFFF"/>
        <w:tabs>
          <w:tab w:val="left" w:pos="1560"/>
        </w:tabs>
        <w:suppressAutoHyphens w:val="0"/>
        <w:spacing w:after="0" w:line="240" w:lineRule="auto"/>
        <w:jc w:val="both"/>
        <w:rPr>
          <w:rFonts w:ascii="Arial" w:eastAsia="Times New Roman" w:hAnsi="Arial" w:cs="Arial"/>
          <w:color w:val="000000"/>
          <w:sz w:val="20"/>
          <w:szCs w:val="20"/>
          <w:lang w:eastAsia="sl-SI"/>
        </w:rPr>
      </w:pPr>
    </w:p>
    <w:p w14:paraId="529BF086" w14:textId="07B4F860" w:rsidR="00B63883" w:rsidRPr="00FA66D5" w:rsidRDefault="00B63883" w:rsidP="00550831">
      <w:pPr>
        <w:shd w:val="clear" w:color="auto" w:fill="FFFFFF"/>
        <w:tabs>
          <w:tab w:val="left" w:pos="1134"/>
        </w:tabs>
        <w:suppressAutoHyphens w:val="0"/>
        <w:spacing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(2) Z globo od 2.000 do 15.000 eurov se za prekršek iz prejšnjega odstavka kaznuje samostojni podjetnik posameznik ali posameznik, ki samostojno opravlja dejavnost </w:t>
      </w:r>
      <w:r w:rsidRPr="004433B3">
        <w:rPr>
          <w:rFonts w:ascii="Arial" w:eastAsia="Times New Roman" w:hAnsi="Arial" w:cs="Arial"/>
          <w:color w:val="000000"/>
          <w:sz w:val="20"/>
          <w:szCs w:val="20"/>
          <w:lang w:eastAsia="sl-SI"/>
        </w:rPr>
        <w:t>kot proizvajalec</w:t>
      </w:r>
      <w:r w:rsidRPr="00FA66D5">
        <w:rPr>
          <w:rFonts w:ascii="Arial" w:eastAsia="Times New Roman" w:hAnsi="Arial" w:cs="Arial"/>
          <w:color w:val="000000"/>
          <w:sz w:val="20"/>
          <w:szCs w:val="20"/>
          <w:lang w:eastAsia="sl-SI"/>
        </w:rPr>
        <w:t xml:space="preserve"> delno dokončanih strojev.</w:t>
      </w:r>
    </w:p>
    <w:p w14:paraId="436725B6" w14:textId="00044A94" w:rsidR="00B63883" w:rsidRPr="00FA66D5" w:rsidRDefault="00B63883" w:rsidP="00550831">
      <w:pPr>
        <w:shd w:val="clear" w:color="auto" w:fill="FFFFFF"/>
        <w:tabs>
          <w:tab w:val="left" w:pos="851"/>
        </w:tabs>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odgovorna oseba pravne osebe, odgovorna oseba samostojnega podjetnika posameznika ali odgovorna oseba posameznika, ki samostojno opravlja dejavnost </w:t>
      </w:r>
      <w:r w:rsidRPr="004433B3">
        <w:rPr>
          <w:rFonts w:ascii="Arial" w:eastAsia="Times New Roman" w:hAnsi="Arial" w:cs="Arial"/>
          <w:color w:val="000000"/>
          <w:sz w:val="20"/>
          <w:szCs w:val="20"/>
          <w:lang w:eastAsia="sl-SI"/>
        </w:rPr>
        <w:t>kot proizvajalec</w:t>
      </w:r>
      <w:r w:rsidRPr="00FA66D5">
        <w:rPr>
          <w:rFonts w:ascii="Arial" w:eastAsia="Times New Roman" w:hAnsi="Arial" w:cs="Arial"/>
          <w:color w:val="000000"/>
          <w:sz w:val="20"/>
          <w:szCs w:val="20"/>
          <w:lang w:eastAsia="sl-SI"/>
        </w:rPr>
        <w:t xml:space="preserve"> delno dokončanih strojev.</w:t>
      </w:r>
    </w:p>
    <w:p w14:paraId="671E9992" w14:textId="77777777"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7. člen</w:t>
      </w:r>
    </w:p>
    <w:p w14:paraId="1BF669CE" w14:textId="44BAC0B0" w:rsidR="00B63883" w:rsidRPr="00FA66D5" w:rsidRDefault="00B63883" w:rsidP="00B63883">
      <w:pPr>
        <w:shd w:val="clear" w:color="auto" w:fill="FFFFFF"/>
        <w:suppressAutoHyphens w:val="0"/>
        <w:spacing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pooblaščenega zastopnika)</w:t>
      </w:r>
    </w:p>
    <w:p w14:paraId="5745CFAA" w14:textId="58CA08D0" w:rsidR="00B63883" w:rsidRPr="00FA66D5" w:rsidRDefault="00B63883" w:rsidP="00FC2D1B">
      <w:pPr>
        <w:numPr>
          <w:ilvl w:val="0"/>
          <w:numId w:val="17"/>
        </w:numPr>
        <w:shd w:val="clear" w:color="auto" w:fill="FFFFFF"/>
        <w:tabs>
          <w:tab w:val="left" w:pos="426"/>
        </w:tabs>
        <w:suppressAutoHyphens w:val="0"/>
        <w:spacing w:before="240" w:after="0" w:line="240" w:lineRule="auto"/>
        <w:ind w:left="0" w:firstLine="0"/>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Z globo od 3.000 do 40.000 eurov se </w:t>
      </w:r>
      <w:r w:rsidR="003E789A" w:rsidRPr="00FA66D5">
        <w:rPr>
          <w:rFonts w:ascii="Arial" w:eastAsia="Times New Roman" w:hAnsi="Arial" w:cs="Arial"/>
          <w:color w:val="000000"/>
          <w:sz w:val="20"/>
          <w:szCs w:val="20"/>
          <w:lang w:eastAsia="sl-SI"/>
        </w:rPr>
        <w:t xml:space="preserve">kaznuje </w:t>
      </w:r>
      <w:r w:rsidRPr="00FA66D5">
        <w:rPr>
          <w:rFonts w:ascii="Arial" w:eastAsia="Times New Roman" w:hAnsi="Arial" w:cs="Arial"/>
          <w:color w:val="000000"/>
          <w:sz w:val="20"/>
          <w:szCs w:val="20"/>
          <w:lang w:eastAsia="sl-SI"/>
        </w:rPr>
        <w:t>za prekršek pravna oseba, ki v zvezi z opravljanjem dejavnosti kot pooblaščeni zastopnik v skladu z drugim odstavkom 12. člena Uredbe 2023/1230</w:t>
      </w:r>
      <w:r w:rsidR="00953E20">
        <w:rPr>
          <w:rFonts w:ascii="Arial" w:eastAsia="Times New Roman" w:hAnsi="Arial" w:cs="Arial"/>
          <w:color w:val="000000"/>
          <w:sz w:val="20"/>
          <w:szCs w:val="20"/>
          <w:lang w:eastAsia="sl-SI"/>
        </w:rPr>
        <w:t>/EU</w:t>
      </w:r>
      <w:r w:rsidRPr="00FA66D5">
        <w:rPr>
          <w:rFonts w:ascii="Arial" w:eastAsia="Times New Roman" w:hAnsi="Arial" w:cs="Arial"/>
          <w:color w:val="000000"/>
          <w:sz w:val="20"/>
          <w:szCs w:val="20"/>
          <w:lang w:eastAsia="sl-SI"/>
        </w:rPr>
        <w:t xml:space="preserve"> ne opravlja nalog, določenih v pooblastilu, ki ga prejme od proizvajalca, in sicer: </w:t>
      </w:r>
    </w:p>
    <w:p w14:paraId="5A42CF09" w14:textId="77777777" w:rsidR="00FC2D1B" w:rsidRDefault="00B63883" w:rsidP="00FC2D1B">
      <w:pPr>
        <w:numPr>
          <w:ilvl w:val="0"/>
          <w:numId w:val="20"/>
        </w:numPr>
        <w:shd w:val="clear" w:color="auto" w:fill="FFFFFF"/>
        <w:suppressAutoHyphens w:val="0"/>
        <w:spacing w:before="240" w:after="0" w:line="240" w:lineRule="auto"/>
        <w:ind w:left="1134" w:firstLine="0"/>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ne hrani tehnične dokumentacije in izjave </w:t>
      </w:r>
      <w:r w:rsidR="00795D25" w:rsidRPr="00FA66D5">
        <w:rPr>
          <w:rFonts w:ascii="Arial" w:eastAsia="Times New Roman" w:hAnsi="Arial" w:cs="Arial"/>
          <w:color w:val="000000"/>
          <w:sz w:val="20"/>
          <w:szCs w:val="20"/>
          <w:lang w:eastAsia="sl-SI"/>
        </w:rPr>
        <w:t xml:space="preserve">EU </w:t>
      </w:r>
      <w:r w:rsidRPr="00FA66D5">
        <w:rPr>
          <w:rFonts w:ascii="Arial" w:eastAsia="Times New Roman" w:hAnsi="Arial" w:cs="Arial"/>
          <w:color w:val="000000"/>
          <w:sz w:val="20"/>
          <w:szCs w:val="20"/>
          <w:lang w:eastAsia="sl-SI"/>
        </w:rPr>
        <w:t xml:space="preserve">o skladnosti strojev ali sorodnih </w:t>
      </w:r>
    </w:p>
    <w:p w14:paraId="2C3C7FB4" w14:textId="7E425FF2" w:rsidR="00B63883" w:rsidRPr="00FA66D5" w:rsidRDefault="00B63883" w:rsidP="00FC2D1B">
      <w:pPr>
        <w:shd w:val="clear" w:color="auto" w:fill="FFFFFF"/>
        <w:suppressAutoHyphens w:val="0"/>
        <w:spacing w:before="240" w:after="0" w:line="240" w:lineRule="auto"/>
        <w:ind w:left="141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proizvodov ali izjave </w:t>
      </w:r>
      <w:r w:rsidR="00795D25" w:rsidRPr="00FA66D5">
        <w:rPr>
          <w:rFonts w:ascii="Arial" w:eastAsia="Times New Roman" w:hAnsi="Arial" w:cs="Arial"/>
          <w:color w:val="000000"/>
          <w:sz w:val="20"/>
          <w:szCs w:val="20"/>
          <w:lang w:eastAsia="sl-SI"/>
        </w:rPr>
        <w:t xml:space="preserve">EU </w:t>
      </w:r>
      <w:r w:rsidRPr="00FA66D5">
        <w:rPr>
          <w:rFonts w:ascii="Arial" w:eastAsia="Times New Roman" w:hAnsi="Arial" w:cs="Arial"/>
          <w:color w:val="000000"/>
          <w:sz w:val="20"/>
          <w:szCs w:val="20"/>
          <w:lang w:eastAsia="sl-SI"/>
        </w:rPr>
        <w:t xml:space="preserve">o vgradnji delno dokončanih strojev, da sta na voljo organu za nadzor še </w:t>
      </w:r>
      <w:r w:rsidR="00AF4479">
        <w:rPr>
          <w:rFonts w:ascii="Arial" w:eastAsia="Times New Roman" w:hAnsi="Arial" w:cs="Arial"/>
          <w:color w:val="000000"/>
          <w:sz w:val="20"/>
          <w:szCs w:val="20"/>
          <w:lang w:eastAsia="sl-SI"/>
        </w:rPr>
        <w:t>n</w:t>
      </w:r>
      <w:r w:rsidRPr="00FA66D5">
        <w:rPr>
          <w:rFonts w:ascii="Arial" w:eastAsia="Times New Roman" w:hAnsi="Arial" w:cs="Arial"/>
          <w:color w:val="000000"/>
          <w:sz w:val="20"/>
          <w:szCs w:val="20"/>
          <w:lang w:eastAsia="sl-SI"/>
        </w:rPr>
        <w:t>aj</w:t>
      </w:r>
      <w:r w:rsidR="00AF4479">
        <w:rPr>
          <w:rFonts w:ascii="Arial" w:eastAsia="Times New Roman" w:hAnsi="Arial" w:cs="Arial"/>
          <w:color w:val="000000"/>
          <w:sz w:val="20"/>
          <w:szCs w:val="20"/>
          <w:lang w:eastAsia="sl-SI"/>
        </w:rPr>
        <w:t>manj</w:t>
      </w:r>
      <w:r w:rsidRPr="00FA66D5">
        <w:rPr>
          <w:rFonts w:ascii="Arial" w:eastAsia="Times New Roman" w:hAnsi="Arial" w:cs="Arial"/>
          <w:color w:val="000000"/>
          <w:sz w:val="20"/>
          <w:szCs w:val="20"/>
          <w:lang w:eastAsia="sl-SI"/>
        </w:rPr>
        <w:t xml:space="preserve"> deset let po tem, ko je bil proizvod dan na trg;</w:t>
      </w:r>
    </w:p>
    <w:p w14:paraId="2EF03C61" w14:textId="77777777" w:rsidR="00FC2D1B" w:rsidRDefault="00B63883" w:rsidP="00FC2D1B">
      <w:pPr>
        <w:numPr>
          <w:ilvl w:val="0"/>
          <w:numId w:val="20"/>
        </w:numPr>
        <w:shd w:val="clear" w:color="auto" w:fill="FFFFFF"/>
        <w:suppressAutoHyphens w:val="0"/>
        <w:spacing w:before="240" w:after="0" w:line="240" w:lineRule="auto"/>
        <w:ind w:left="1134" w:firstLine="0"/>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organu </w:t>
      </w:r>
      <w:r w:rsidR="00053F0D">
        <w:rPr>
          <w:rFonts w:ascii="Arial" w:eastAsia="Times New Roman" w:hAnsi="Arial" w:cs="Arial"/>
          <w:color w:val="000000"/>
          <w:sz w:val="20"/>
          <w:szCs w:val="20"/>
          <w:lang w:eastAsia="sl-SI"/>
        </w:rPr>
        <w:t xml:space="preserve">za nadzor </w:t>
      </w:r>
      <w:r w:rsidRPr="00FA66D5">
        <w:rPr>
          <w:rFonts w:ascii="Arial" w:eastAsia="Times New Roman" w:hAnsi="Arial" w:cs="Arial"/>
          <w:color w:val="000000"/>
          <w:sz w:val="20"/>
          <w:szCs w:val="20"/>
          <w:lang w:eastAsia="sl-SI"/>
        </w:rPr>
        <w:t xml:space="preserve">na njegovo zahtevo ne </w:t>
      </w:r>
      <w:r w:rsidR="009F5873">
        <w:rPr>
          <w:rFonts w:ascii="Arial" w:eastAsia="Times New Roman" w:hAnsi="Arial" w:cs="Arial"/>
          <w:color w:val="000000"/>
          <w:sz w:val="20"/>
          <w:szCs w:val="20"/>
          <w:lang w:eastAsia="sl-SI"/>
        </w:rPr>
        <w:t>predloži</w:t>
      </w:r>
      <w:r w:rsidRPr="00FA66D5">
        <w:rPr>
          <w:rFonts w:ascii="Arial" w:eastAsia="Times New Roman" w:hAnsi="Arial" w:cs="Arial"/>
          <w:color w:val="000000"/>
          <w:sz w:val="20"/>
          <w:szCs w:val="20"/>
          <w:lang w:eastAsia="sl-SI"/>
        </w:rPr>
        <w:t xml:space="preserve"> vseh informacij in </w:t>
      </w:r>
      <w:r w:rsidR="00953E20" w:rsidRPr="00FA66D5">
        <w:rPr>
          <w:rFonts w:ascii="Arial" w:eastAsia="Times New Roman" w:hAnsi="Arial" w:cs="Arial"/>
          <w:color w:val="000000"/>
          <w:sz w:val="20"/>
          <w:szCs w:val="20"/>
          <w:lang w:eastAsia="sl-SI"/>
        </w:rPr>
        <w:t>dokumentacij</w:t>
      </w:r>
      <w:r w:rsidR="00953E20">
        <w:rPr>
          <w:rFonts w:ascii="Arial" w:eastAsia="Times New Roman" w:hAnsi="Arial" w:cs="Arial"/>
          <w:color w:val="000000"/>
          <w:sz w:val="20"/>
          <w:szCs w:val="20"/>
          <w:lang w:eastAsia="sl-SI"/>
        </w:rPr>
        <w:t>e</w:t>
      </w:r>
      <w:r w:rsidRPr="00FA66D5">
        <w:rPr>
          <w:rFonts w:ascii="Arial" w:eastAsia="Times New Roman" w:hAnsi="Arial" w:cs="Arial"/>
          <w:color w:val="000000"/>
          <w:sz w:val="20"/>
          <w:szCs w:val="20"/>
          <w:lang w:eastAsia="sl-SI"/>
        </w:rPr>
        <w:t xml:space="preserve">, </w:t>
      </w:r>
    </w:p>
    <w:p w14:paraId="27FBF927" w14:textId="50A1CC62" w:rsidR="00B63883" w:rsidRPr="00FA66D5" w:rsidRDefault="00953E20" w:rsidP="00FC2D1B">
      <w:pPr>
        <w:shd w:val="clear" w:color="auto" w:fill="FFFFFF"/>
        <w:suppressAutoHyphens w:val="0"/>
        <w:spacing w:before="240" w:after="0" w:line="240" w:lineRule="auto"/>
        <w:ind w:left="141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potrebn</w:t>
      </w:r>
      <w:r w:rsidR="00AF4479">
        <w:rPr>
          <w:rFonts w:ascii="Arial" w:eastAsia="Times New Roman" w:hAnsi="Arial" w:cs="Arial"/>
          <w:color w:val="000000"/>
          <w:sz w:val="20"/>
          <w:szCs w:val="20"/>
          <w:lang w:eastAsia="sl-SI"/>
        </w:rPr>
        <w:t>ih</w:t>
      </w:r>
      <w:r w:rsidRPr="00FA66D5">
        <w:rPr>
          <w:rFonts w:ascii="Arial" w:eastAsia="Times New Roman" w:hAnsi="Arial" w:cs="Arial"/>
          <w:color w:val="000000"/>
          <w:sz w:val="20"/>
          <w:szCs w:val="20"/>
          <w:lang w:eastAsia="sl-SI"/>
        </w:rPr>
        <w:t xml:space="preserve"> </w:t>
      </w:r>
      <w:r w:rsidR="00B63883" w:rsidRPr="00FA66D5">
        <w:rPr>
          <w:rFonts w:ascii="Arial" w:eastAsia="Times New Roman" w:hAnsi="Arial" w:cs="Arial"/>
          <w:color w:val="000000"/>
          <w:sz w:val="20"/>
          <w:szCs w:val="20"/>
          <w:lang w:eastAsia="sl-SI"/>
        </w:rPr>
        <w:t>za dokazovanje skladnosti proizvoda, ki spada na področje uporabe Uredbe 2023/1230</w:t>
      </w:r>
      <w:r w:rsidR="00987889">
        <w:rPr>
          <w:rFonts w:ascii="Arial" w:eastAsia="Times New Roman" w:hAnsi="Arial" w:cs="Arial"/>
          <w:color w:val="000000"/>
          <w:sz w:val="20"/>
          <w:szCs w:val="20"/>
          <w:lang w:eastAsia="sl-SI"/>
        </w:rPr>
        <w:t>/EU</w:t>
      </w:r>
      <w:r w:rsidR="00B63883" w:rsidRPr="00FA66D5">
        <w:rPr>
          <w:rFonts w:ascii="Arial" w:eastAsia="Times New Roman" w:hAnsi="Arial" w:cs="Arial"/>
          <w:color w:val="000000"/>
          <w:sz w:val="20"/>
          <w:szCs w:val="20"/>
          <w:lang w:eastAsia="sl-SI"/>
        </w:rPr>
        <w:t xml:space="preserve">, </w:t>
      </w:r>
      <w:r w:rsidR="00B63883" w:rsidRPr="00300A26">
        <w:rPr>
          <w:rFonts w:ascii="Arial" w:eastAsia="Times New Roman" w:hAnsi="Arial" w:cs="Arial"/>
          <w:color w:val="000000"/>
          <w:sz w:val="20"/>
          <w:szCs w:val="20"/>
          <w:lang w:eastAsia="sl-SI"/>
        </w:rPr>
        <w:t>bodisi v papirni ali digitalni</w:t>
      </w:r>
      <w:r w:rsidR="00B63883" w:rsidRPr="00FA66D5">
        <w:rPr>
          <w:rFonts w:ascii="Arial" w:eastAsia="Times New Roman" w:hAnsi="Arial" w:cs="Arial"/>
          <w:color w:val="000000"/>
          <w:sz w:val="20"/>
          <w:szCs w:val="20"/>
          <w:lang w:eastAsia="sl-SI"/>
        </w:rPr>
        <w:t xml:space="preserve"> obliki;</w:t>
      </w:r>
    </w:p>
    <w:p w14:paraId="7AC61BCE" w14:textId="77777777" w:rsidR="00FC2D1B" w:rsidRDefault="00B63883" w:rsidP="00FC2D1B">
      <w:pPr>
        <w:numPr>
          <w:ilvl w:val="0"/>
          <w:numId w:val="20"/>
        </w:numPr>
        <w:shd w:val="clear" w:color="auto" w:fill="FFFFFF"/>
        <w:suppressAutoHyphens w:val="0"/>
        <w:spacing w:before="240" w:after="0" w:line="240" w:lineRule="auto"/>
        <w:ind w:left="1134" w:firstLine="0"/>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na zahtevo pristojnih nacionalnih organov z njimi ne sodeluje pri </w:t>
      </w:r>
      <w:r w:rsidRPr="00AF4479">
        <w:rPr>
          <w:rFonts w:ascii="Arial" w:eastAsia="Times New Roman" w:hAnsi="Arial" w:cs="Arial"/>
          <w:color w:val="000000"/>
          <w:sz w:val="20"/>
          <w:szCs w:val="20"/>
          <w:lang w:eastAsia="sl-SI"/>
        </w:rPr>
        <w:t>vseh</w:t>
      </w:r>
      <w:r w:rsidRPr="00FA66D5">
        <w:rPr>
          <w:rFonts w:ascii="Arial" w:eastAsia="Times New Roman" w:hAnsi="Arial" w:cs="Arial"/>
          <w:color w:val="000000"/>
          <w:sz w:val="20"/>
          <w:szCs w:val="20"/>
          <w:lang w:eastAsia="sl-SI"/>
        </w:rPr>
        <w:t xml:space="preserve"> ukrepih, sprejetih </w:t>
      </w:r>
    </w:p>
    <w:p w14:paraId="08922211" w14:textId="03F0F102" w:rsidR="00B63883" w:rsidRPr="00FA66D5" w:rsidRDefault="00B63883" w:rsidP="00FC2D1B">
      <w:pPr>
        <w:shd w:val="clear" w:color="auto" w:fill="FFFFFF"/>
        <w:suppressAutoHyphens w:val="0"/>
        <w:spacing w:before="240" w:after="0" w:line="240" w:lineRule="auto"/>
        <w:ind w:left="1416"/>
        <w:contextualSpacing/>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za odpravo tveganj, </w:t>
      </w:r>
      <w:r w:rsidR="00437949">
        <w:rPr>
          <w:rFonts w:ascii="Arial" w:eastAsia="Times New Roman" w:hAnsi="Arial" w:cs="Arial"/>
          <w:color w:val="000000"/>
          <w:sz w:val="20"/>
          <w:szCs w:val="20"/>
          <w:lang w:eastAsia="sl-SI"/>
        </w:rPr>
        <w:t>povezanih s</w:t>
      </w:r>
      <w:r w:rsidRPr="00FA66D5">
        <w:rPr>
          <w:rFonts w:ascii="Arial" w:eastAsia="Times New Roman" w:hAnsi="Arial" w:cs="Arial"/>
          <w:color w:val="000000"/>
          <w:sz w:val="20"/>
          <w:szCs w:val="20"/>
          <w:lang w:eastAsia="sl-SI"/>
        </w:rPr>
        <w:t xml:space="preserve"> </w:t>
      </w:r>
      <w:r w:rsidRPr="009D72B6">
        <w:rPr>
          <w:rFonts w:ascii="Arial" w:eastAsia="Times New Roman" w:hAnsi="Arial" w:cs="Arial"/>
          <w:color w:val="000000"/>
          <w:sz w:val="20"/>
          <w:szCs w:val="20"/>
          <w:lang w:eastAsia="sl-SI"/>
        </w:rPr>
        <w:t>proizvod</w:t>
      </w:r>
      <w:r w:rsidR="00437949" w:rsidRPr="009D72B6">
        <w:rPr>
          <w:rFonts w:ascii="Arial" w:eastAsia="Times New Roman" w:hAnsi="Arial" w:cs="Arial"/>
          <w:color w:val="000000"/>
          <w:sz w:val="20"/>
          <w:szCs w:val="20"/>
          <w:lang w:eastAsia="sl-SI"/>
        </w:rPr>
        <w:t>om</w:t>
      </w:r>
      <w:r w:rsidRPr="009D72B6">
        <w:rPr>
          <w:rFonts w:ascii="Arial" w:eastAsia="Times New Roman" w:hAnsi="Arial" w:cs="Arial"/>
          <w:color w:val="000000"/>
          <w:sz w:val="20"/>
          <w:szCs w:val="20"/>
          <w:lang w:eastAsia="sl-SI"/>
        </w:rPr>
        <w:t>, ki spada na</w:t>
      </w:r>
      <w:r w:rsidRPr="00FA66D5">
        <w:rPr>
          <w:rFonts w:ascii="Arial" w:eastAsia="Times New Roman" w:hAnsi="Arial" w:cs="Arial"/>
          <w:color w:val="000000"/>
          <w:sz w:val="20"/>
          <w:szCs w:val="20"/>
          <w:lang w:eastAsia="sl-SI"/>
        </w:rPr>
        <w:t xml:space="preserve"> področje Uredbe 2023/1230</w:t>
      </w:r>
      <w:r w:rsidR="00987889">
        <w:rPr>
          <w:rFonts w:ascii="Arial" w:eastAsia="Times New Roman" w:hAnsi="Arial" w:cs="Arial"/>
          <w:color w:val="000000"/>
          <w:sz w:val="20"/>
          <w:szCs w:val="20"/>
          <w:lang w:eastAsia="sl-SI"/>
        </w:rPr>
        <w:t>/EU</w:t>
      </w:r>
      <w:r w:rsidRPr="00FA66D5">
        <w:rPr>
          <w:rFonts w:ascii="Arial" w:eastAsia="Times New Roman" w:hAnsi="Arial" w:cs="Arial"/>
          <w:color w:val="000000"/>
          <w:sz w:val="20"/>
          <w:szCs w:val="20"/>
          <w:lang w:eastAsia="sl-SI"/>
        </w:rPr>
        <w:t>, v okviru pooblastila pooblaščenega zastopnika.</w:t>
      </w:r>
    </w:p>
    <w:p w14:paraId="12671636" w14:textId="77777777" w:rsidR="00FC2D1B" w:rsidRDefault="00B63883" w:rsidP="00550831">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(2) Z globo od 2.000 do 15.000 eurov se za prekršek iz prejšnjega odstavka kaznuje samostojni</w:t>
      </w:r>
      <w:r w:rsidR="00FC2D1B">
        <w:rPr>
          <w:rFonts w:ascii="Arial" w:eastAsia="Times New Roman" w:hAnsi="Arial" w:cs="Arial"/>
          <w:color w:val="000000"/>
          <w:sz w:val="20"/>
          <w:szCs w:val="20"/>
          <w:lang w:eastAsia="sl-SI"/>
        </w:rPr>
        <w:t xml:space="preserve"> </w:t>
      </w:r>
    </w:p>
    <w:p w14:paraId="693191EF" w14:textId="2D82EA66" w:rsidR="00B63883" w:rsidRPr="00FA66D5" w:rsidRDefault="00B63883" w:rsidP="00FC2D1B">
      <w:pPr>
        <w:shd w:val="clear" w:color="auto" w:fill="FFFFFF"/>
        <w:suppressAutoHyphens w:val="0"/>
        <w:spacing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podjetnik posameznik ali posameznik, ki samostojno opravlja dejavnost </w:t>
      </w:r>
      <w:bookmarkStart w:id="11" w:name="_Hlk176504534"/>
      <w:r w:rsidRPr="003F70E9">
        <w:rPr>
          <w:rFonts w:ascii="Arial" w:eastAsia="Times New Roman" w:hAnsi="Arial" w:cs="Arial"/>
          <w:color w:val="000000"/>
          <w:sz w:val="20"/>
          <w:szCs w:val="20"/>
          <w:lang w:eastAsia="sl-SI"/>
        </w:rPr>
        <w:t>kot pooblaščeni zastopnik</w:t>
      </w:r>
      <w:bookmarkEnd w:id="11"/>
      <w:r w:rsidRPr="00FA66D5">
        <w:rPr>
          <w:rFonts w:ascii="Arial" w:eastAsia="Times New Roman" w:hAnsi="Arial" w:cs="Arial"/>
          <w:color w:val="000000"/>
          <w:sz w:val="20"/>
          <w:szCs w:val="20"/>
          <w:lang w:eastAsia="sl-SI"/>
        </w:rPr>
        <w:t>.</w:t>
      </w:r>
    </w:p>
    <w:p w14:paraId="418340F2" w14:textId="77777777" w:rsidR="00FC2D1B" w:rsidRDefault="00B63883" w:rsidP="00550831">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w:t>
      </w:r>
    </w:p>
    <w:p w14:paraId="2DB85AA9" w14:textId="377FEBBB" w:rsidR="00B63883" w:rsidRPr="00FA66D5" w:rsidRDefault="00B63883" w:rsidP="00FC2D1B">
      <w:pPr>
        <w:shd w:val="clear" w:color="auto" w:fill="FFFFFF"/>
        <w:suppressAutoHyphens w:val="0"/>
        <w:spacing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odgovorna oseba pravne osebe, odgovorna oseba samostojnega podjetnika posameznika ali odgovorna oseba posameznika, ki samostojno opravlja dejavnost </w:t>
      </w:r>
      <w:r w:rsidRPr="003F70E9">
        <w:rPr>
          <w:rFonts w:ascii="Arial" w:eastAsia="Times New Roman" w:hAnsi="Arial" w:cs="Arial"/>
          <w:color w:val="000000"/>
          <w:sz w:val="20"/>
          <w:szCs w:val="20"/>
          <w:lang w:eastAsia="sl-SI"/>
        </w:rPr>
        <w:t>kot pooblaščeni zastopnik</w:t>
      </w:r>
      <w:r w:rsidRPr="00FA66D5">
        <w:rPr>
          <w:rFonts w:ascii="Arial" w:eastAsia="Times New Roman" w:hAnsi="Arial" w:cs="Arial"/>
          <w:color w:val="000000"/>
          <w:sz w:val="20"/>
          <w:szCs w:val="20"/>
          <w:lang w:eastAsia="sl-SI"/>
        </w:rPr>
        <w:t>.</w:t>
      </w:r>
    </w:p>
    <w:p w14:paraId="147AE142" w14:textId="77777777"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8. člen</w:t>
      </w:r>
    </w:p>
    <w:p w14:paraId="49206EFA" w14:textId="60E9732A" w:rsidR="00B63883" w:rsidRPr="00FA66D5" w:rsidRDefault="00B63883" w:rsidP="00B63883">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uvoznika strojev ali sorodnih proizvodov)</w:t>
      </w:r>
    </w:p>
    <w:p w14:paraId="7C4E4A07" w14:textId="5C363DF1" w:rsidR="00B63883" w:rsidRPr="00FA66D5" w:rsidRDefault="00B63883" w:rsidP="00FC2D1B">
      <w:pPr>
        <w:shd w:val="clear" w:color="auto" w:fill="FFFFFF"/>
        <w:suppressAutoHyphens w:val="0"/>
        <w:spacing w:before="240" w:after="0" w:line="240" w:lineRule="auto"/>
        <w:jc w:val="both"/>
        <w:rPr>
          <w:rFonts w:ascii="Arial" w:eastAsia="Times New Roman" w:hAnsi="Arial" w:cs="Arial"/>
          <w:color w:val="000000"/>
          <w:sz w:val="20"/>
          <w:szCs w:val="20"/>
          <w:lang w:eastAsia="sl-SI"/>
        </w:rPr>
      </w:pPr>
      <w:bookmarkStart w:id="12" w:name="_Hlk175816222"/>
      <w:r w:rsidRPr="00FA66D5">
        <w:rPr>
          <w:rFonts w:ascii="Arial" w:eastAsia="Times New Roman" w:hAnsi="Arial" w:cs="Arial"/>
          <w:color w:val="000000"/>
          <w:sz w:val="20"/>
          <w:szCs w:val="20"/>
          <w:lang w:eastAsia="sl-SI"/>
        </w:rPr>
        <w:t xml:space="preserve">(1) Z globo od 3.000 do 40.000 eurov se </w:t>
      </w:r>
      <w:r w:rsidR="003E789A" w:rsidRPr="00FA66D5">
        <w:rPr>
          <w:rFonts w:ascii="Arial" w:eastAsia="Times New Roman" w:hAnsi="Arial" w:cs="Arial"/>
          <w:color w:val="000000"/>
          <w:sz w:val="20"/>
          <w:szCs w:val="20"/>
          <w:lang w:eastAsia="sl-SI"/>
        </w:rPr>
        <w:t xml:space="preserve">kaznuje </w:t>
      </w:r>
      <w:r w:rsidRPr="00FA66D5">
        <w:rPr>
          <w:rFonts w:ascii="Arial" w:eastAsia="Times New Roman" w:hAnsi="Arial" w:cs="Arial"/>
          <w:color w:val="000000"/>
          <w:sz w:val="20"/>
          <w:szCs w:val="20"/>
          <w:lang w:eastAsia="sl-SI"/>
        </w:rPr>
        <w:t xml:space="preserve">za prekršek pravna oseba, ki v zvezi z opravljanjem </w:t>
      </w:r>
      <w:r w:rsidRPr="003F70E9">
        <w:rPr>
          <w:rFonts w:ascii="Arial" w:eastAsia="Times New Roman" w:hAnsi="Arial" w:cs="Arial"/>
          <w:color w:val="000000"/>
          <w:sz w:val="20"/>
          <w:szCs w:val="20"/>
          <w:lang w:eastAsia="sl-SI"/>
        </w:rPr>
        <w:t>dejavnosti kot uvoznik strojev</w:t>
      </w:r>
      <w:r w:rsidRPr="00FA66D5">
        <w:rPr>
          <w:rFonts w:ascii="Arial" w:eastAsia="Times New Roman" w:hAnsi="Arial" w:cs="Arial"/>
          <w:color w:val="000000"/>
          <w:sz w:val="20"/>
          <w:szCs w:val="20"/>
          <w:lang w:eastAsia="sl-SI"/>
        </w:rPr>
        <w:t xml:space="preserve"> ali sorodnih proizvodov:</w:t>
      </w:r>
    </w:p>
    <w:bookmarkEnd w:id="12"/>
    <w:p w14:paraId="4B477D49" w14:textId="77777777" w:rsidR="00532B4D" w:rsidRDefault="00B63883" w:rsidP="00532B4D">
      <w:pPr>
        <w:pStyle w:val="Odstavekseznama"/>
        <w:numPr>
          <w:ilvl w:val="0"/>
          <w:numId w:val="34"/>
        </w:numPr>
        <w:shd w:val="clear" w:color="auto" w:fill="FFFFFF"/>
        <w:tabs>
          <w:tab w:val="left" w:pos="284"/>
        </w:tabs>
        <w:suppressAutoHyphens w:val="0"/>
        <w:spacing w:after="0" w:line="240" w:lineRule="auto"/>
        <w:ind w:left="0" w:hanging="11"/>
        <w:jc w:val="both"/>
        <w:rPr>
          <w:rFonts w:ascii="Arial" w:hAnsi="Arial" w:cs="Arial"/>
          <w:kern w:val="2"/>
          <w:sz w:val="20"/>
          <w:szCs w:val="20"/>
        </w:rPr>
      </w:pPr>
      <w:r w:rsidRPr="0033539F">
        <w:rPr>
          <w:rFonts w:ascii="Arial" w:hAnsi="Arial" w:cs="Arial"/>
          <w:color w:val="000000"/>
          <w:kern w:val="2"/>
          <w:sz w:val="20"/>
          <w:szCs w:val="20"/>
        </w:rPr>
        <w:t xml:space="preserve">v </w:t>
      </w:r>
      <w:r w:rsidR="00987889"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prvim odstavkom 13. člena Uredbe 2023/1230</w:t>
      </w:r>
      <w:r w:rsidR="00987889" w:rsidRPr="0033539F">
        <w:rPr>
          <w:rFonts w:ascii="Arial" w:hAnsi="Arial" w:cs="Arial"/>
          <w:color w:val="000000"/>
          <w:kern w:val="2"/>
          <w:sz w:val="20"/>
          <w:szCs w:val="20"/>
        </w:rPr>
        <w:t>/EU</w:t>
      </w:r>
      <w:r w:rsidRPr="0033539F">
        <w:rPr>
          <w:rFonts w:ascii="Arial" w:hAnsi="Arial" w:cs="Arial"/>
          <w:color w:val="000000"/>
          <w:kern w:val="2"/>
          <w:sz w:val="20"/>
          <w:szCs w:val="20"/>
        </w:rPr>
        <w:t xml:space="preserve"> da </w:t>
      </w:r>
      <w:r w:rsidRPr="0033539F">
        <w:rPr>
          <w:rFonts w:ascii="Arial" w:hAnsi="Arial" w:cs="Arial"/>
          <w:kern w:val="2"/>
          <w:sz w:val="20"/>
          <w:szCs w:val="20"/>
        </w:rPr>
        <w:t xml:space="preserve">na trg stroje ali sorodne </w:t>
      </w:r>
    </w:p>
    <w:p w14:paraId="627AED3F" w14:textId="55DB28F8" w:rsidR="00B63883" w:rsidRPr="0033539F" w:rsidRDefault="00532B4D" w:rsidP="00532B4D">
      <w:pPr>
        <w:pStyle w:val="Odstavekseznama"/>
        <w:shd w:val="clear" w:color="auto" w:fill="FFFFFF"/>
        <w:tabs>
          <w:tab w:val="left" w:pos="284"/>
        </w:tabs>
        <w:suppressAutoHyphens w:val="0"/>
        <w:spacing w:after="0" w:line="240" w:lineRule="auto"/>
        <w:ind w:left="0"/>
        <w:jc w:val="both"/>
        <w:rPr>
          <w:rFonts w:ascii="Arial" w:hAnsi="Arial" w:cs="Arial"/>
          <w:kern w:val="2"/>
          <w:sz w:val="20"/>
          <w:szCs w:val="20"/>
        </w:rPr>
      </w:pPr>
      <w:r>
        <w:rPr>
          <w:rFonts w:ascii="Arial" w:hAnsi="Arial" w:cs="Arial"/>
          <w:kern w:val="2"/>
          <w:sz w:val="20"/>
          <w:szCs w:val="20"/>
        </w:rPr>
        <w:tab/>
      </w:r>
      <w:r w:rsidR="00B63883" w:rsidRPr="0033539F">
        <w:rPr>
          <w:rFonts w:ascii="Arial" w:hAnsi="Arial" w:cs="Arial"/>
          <w:kern w:val="2"/>
          <w:sz w:val="20"/>
          <w:szCs w:val="20"/>
        </w:rPr>
        <w:t xml:space="preserve">proizvode, ki niso </w:t>
      </w:r>
      <w:r w:rsidR="002450A4" w:rsidRPr="0033539F">
        <w:rPr>
          <w:rFonts w:ascii="Arial" w:hAnsi="Arial" w:cs="Arial"/>
          <w:kern w:val="2"/>
          <w:sz w:val="20"/>
          <w:szCs w:val="20"/>
        </w:rPr>
        <w:t xml:space="preserve">v </w:t>
      </w:r>
      <w:r w:rsidR="00B63883" w:rsidRPr="0033539F">
        <w:rPr>
          <w:rFonts w:ascii="Arial" w:hAnsi="Arial" w:cs="Arial"/>
          <w:kern w:val="2"/>
          <w:sz w:val="20"/>
          <w:szCs w:val="20"/>
        </w:rPr>
        <w:t>sklad</w:t>
      </w:r>
      <w:r w:rsidR="002450A4" w:rsidRPr="0033539F">
        <w:rPr>
          <w:rFonts w:ascii="Arial" w:hAnsi="Arial" w:cs="Arial"/>
          <w:kern w:val="2"/>
          <w:sz w:val="20"/>
          <w:szCs w:val="20"/>
        </w:rPr>
        <w:t>u</w:t>
      </w:r>
      <w:r w:rsidR="00B63883" w:rsidRPr="0033539F">
        <w:rPr>
          <w:rFonts w:ascii="Arial" w:hAnsi="Arial" w:cs="Arial"/>
          <w:kern w:val="2"/>
          <w:sz w:val="20"/>
          <w:szCs w:val="20"/>
        </w:rPr>
        <w:t xml:space="preserve"> z zahtevami </w:t>
      </w:r>
      <w:r w:rsidR="00B63883" w:rsidRPr="0033539F">
        <w:rPr>
          <w:rFonts w:ascii="Arial" w:hAnsi="Arial" w:cs="Arial"/>
          <w:color w:val="000000"/>
          <w:kern w:val="2"/>
          <w:sz w:val="20"/>
          <w:szCs w:val="20"/>
        </w:rPr>
        <w:t>Uredbe 2023/1230</w:t>
      </w:r>
      <w:r w:rsidR="00A6677B" w:rsidRPr="0033539F">
        <w:rPr>
          <w:rFonts w:ascii="Arial" w:hAnsi="Arial" w:cs="Arial"/>
          <w:color w:val="000000"/>
          <w:kern w:val="2"/>
          <w:sz w:val="20"/>
          <w:szCs w:val="20"/>
        </w:rPr>
        <w:t>/EU</w:t>
      </w:r>
      <w:r w:rsidR="00B63883" w:rsidRPr="0033539F">
        <w:rPr>
          <w:rFonts w:ascii="Arial" w:hAnsi="Arial" w:cs="Arial"/>
          <w:kern w:val="2"/>
          <w:sz w:val="20"/>
          <w:szCs w:val="20"/>
        </w:rPr>
        <w:t>;</w:t>
      </w:r>
    </w:p>
    <w:p w14:paraId="344CDF7D" w14:textId="04268BBD" w:rsidR="00FC2D1B" w:rsidRPr="00FC2D1B" w:rsidRDefault="00B63883" w:rsidP="00532B4D">
      <w:pPr>
        <w:pStyle w:val="Odstavekseznama"/>
        <w:numPr>
          <w:ilvl w:val="0"/>
          <w:numId w:val="34"/>
        </w:numPr>
        <w:shd w:val="clear" w:color="auto" w:fill="FFFFFF"/>
        <w:tabs>
          <w:tab w:val="left" w:pos="284"/>
        </w:tabs>
        <w:suppressAutoHyphens w:val="0"/>
        <w:spacing w:after="0" w:line="240" w:lineRule="auto"/>
        <w:ind w:left="0" w:hanging="11"/>
        <w:jc w:val="both"/>
        <w:rPr>
          <w:rFonts w:ascii="Arial" w:hAnsi="Arial" w:cs="Arial"/>
          <w:color w:val="000000"/>
          <w:kern w:val="2"/>
          <w:sz w:val="20"/>
          <w:szCs w:val="20"/>
        </w:rPr>
      </w:pPr>
      <w:bookmarkStart w:id="13" w:name="_Hlk175904535"/>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z drugim odstavkom 13. člena 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bookmarkEnd w:id="13"/>
      <w:r w:rsidRPr="00FC2D1B">
        <w:rPr>
          <w:rFonts w:ascii="Arial" w:hAnsi="Arial" w:cs="Arial"/>
          <w:color w:val="000000"/>
          <w:kern w:val="2"/>
          <w:sz w:val="20"/>
          <w:szCs w:val="20"/>
        </w:rPr>
        <w:t xml:space="preserve">pred dajanjem na trg ne </w:t>
      </w:r>
    </w:p>
    <w:p w14:paraId="20EC69B9" w14:textId="43728DAC" w:rsidR="00B63883" w:rsidRPr="00FC2D1B" w:rsidRDefault="00B63883" w:rsidP="00532B4D">
      <w:pPr>
        <w:pStyle w:val="Odstavekseznama"/>
        <w:shd w:val="clear" w:color="auto" w:fill="FFFFFF"/>
        <w:suppressAutoHyphens w:val="0"/>
        <w:spacing w:after="0" w:line="240" w:lineRule="auto"/>
        <w:ind w:left="426"/>
        <w:jc w:val="both"/>
        <w:rPr>
          <w:rFonts w:ascii="Arial" w:hAnsi="Arial" w:cs="Arial"/>
          <w:color w:val="333333"/>
          <w:kern w:val="2"/>
          <w:sz w:val="20"/>
          <w:szCs w:val="20"/>
          <w:shd w:val="clear" w:color="auto" w:fill="FFFFFF"/>
        </w:rPr>
      </w:pPr>
      <w:r w:rsidRPr="00FC2D1B">
        <w:rPr>
          <w:rFonts w:ascii="Arial" w:hAnsi="Arial" w:cs="Arial"/>
          <w:color w:val="000000"/>
          <w:kern w:val="2"/>
          <w:sz w:val="20"/>
          <w:szCs w:val="20"/>
        </w:rPr>
        <w:lastRenderedPageBreak/>
        <w:t>zagotovi</w:t>
      </w:r>
      <w:r w:rsidRPr="00FC2D1B">
        <w:rPr>
          <w:rFonts w:ascii="Arial" w:hAnsi="Arial" w:cs="Arial"/>
          <w:color w:val="333333"/>
          <w:kern w:val="2"/>
          <w:sz w:val="20"/>
          <w:szCs w:val="20"/>
          <w:shd w:val="clear" w:color="auto" w:fill="FFFFFF"/>
        </w:rPr>
        <w:t xml:space="preserve">, da je proizvajalec izvedel ustrezne postopke ugotavljanja skladnosti iz 25. člena </w:t>
      </w:r>
      <w:r w:rsidRPr="00FC2D1B">
        <w:rPr>
          <w:rFonts w:ascii="Arial" w:hAnsi="Arial" w:cs="Arial"/>
          <w:color w:val="000000"/>
          <w:kern w:val="2"/>
          <w:sz w:val="20"/>
          <w:szCs w:val="20"/>
        </w:rPr>
        <w:t>Uredbe 2023/1230</w:t>
      </w:r>
      <w:r w:rsidR="00987889" w:rsidRPr="00FC2D1B">
        <w:rPr>
          <w:rFonts w:ascii="Arial" w:hAnsi="Arial" w:cs="Arial"/>
          <w:color w:val="000000"/>
          <w:kern w:val="2"/>
          <w:sz w:val="20"/>
          <w:szCs w:val="20"/>
        </w:rPr>
        <w:t>/EU</w:t>
      </w:r>
      <w:r w:rsidRPr="00FC2D1B">
        <w:rPr>
          <w:rFonts w:ascii="Arial" w:hAnsi="Arial" w:cs="Arial"/>
          <w:color w:val="333333"/>
          <w:kern w:val="2"/>
          <w:sz w:val="20"/>
          <w:szCs w:val="20"/>
          <w:shd w:val="clear" w:color="auto" w:fill="FFFFFF"/>
        </w:rPr>
        <w:t xml:space="preserve">, da je proizvajalec pripravil tehnično dokumentacijo iz </w:t>
      </w:r>
      <w:r w:rsidR="00F65610" w:rsidRPr="00FC2D1B">
        <w:rPr>
          <w:rFonts w:ascii="Arial" w:hAnsi="Arial" w:cs="Arial"/>
          <w:color w:val="333333"/>
          <w:kern w:val="2"/>
          <w:sz w:val="20"/>
          <w:szCs w:val="20"/>
          <w:shd w:val="clear" w:color="auto" w:fill="FFFFFF"/>
        </w:rPr>
        <w:t xml:space="preserve">dela A </w:t>
      </w:r>
      <w:r w:rsidR="00AA4630">
        <w:rPr>
          <w:rFonts w:ascii="Arial" w:hAnsi="Arial" w:cs="Arial"/>
          <w:color w:val="333333"/>
          <w:kern w:val="2"/>
          <w:sz w:val="20"/>
          <w:szCs w:val="20"/>
          <w:shd w:val="clear" w:color="auto" w:fill="FFFFFF"/>
        </w:rPr>
        <w:t>P</w:t>
      </w:r>
      <w:r w:rsidR="00AA4630" w:rsidRPr="00FC2D1B">
        <w:rPr>
          <w:rFonts w:ascii="Arial" w:hAnsi="Arial" w:cs="Arial"/>
          <w:color w:val="333333"/>
          <w:kern w:val="2"/>
          <w:sz w:val="20"/>
          <w:szCs w:val="20"/>
          <w:shd w:val="clear" w:color="auto" w:fill="FFFFFF"/>
        </w:rPr>
        <w:t xml:space="preserve">riloge </w:t>
      </w:r>
      <w:r w:rsidRPr="00FC2D1B">
        <w:rPr>
          <w:rFonts w:ascii="Arial" w:hAnsi="Arial" w:cs="Arial"/>
          <w:color w:val="333333"/>
          <w:kern w:val="2"/>
          <w:sz w:val="20"/>
          <w:szCs w:val="20"/>
          <w:shd w:val="clear" w:color="auto" w:fill="FFFFFF"/>
        </w:rPr>
        <w:t>IV</w:t>
      </w:r>
      <w:r w:rsidR="00F65610" w:rsidRPr="00FC2D1B">
        <w:rPr>
          <w:rFonts w:ascii="Arial" w:hAnsi="Arial" w:cs="Arial"/>
          <w:color w:val="333333"/>
          <w:kern w:val="2"/>
          <w:sz w:val="20"/>
          <w:szCs w:val="20"/>
          <w:shd w:val="clear" w:color="auto" w:fill="FFFFFF"/>
        </w:rPr>
        <w:t xml:space="preserve"> </w:t>
      </w:r>
      <w:r w:rsidR="00F65610" w:rsidRPr="00FC2D1B">
        <w:rPr>
          <w:rFonts w:ascii="Arial" w:hAnsi="Arial" w:cs="Arial"/>
          <w:color w:val="000000"/>
          <w:kern w:val="2"/>
          <w:sz w:val="20"/>
          <w:szCs w:val="20"/>
        </w:rPr>
        <w:t>Uredbe 2023/1230/EU</w:t>
      </w:r>
      <w:r w:rsidRPr="00FC2D1B">
        <w:rPr>
          <w:rFonts w:ascii="Arial" w:hAnsi="Arial" w:cs="Arial"/>
          <w:color w:val="333333"/>
          <w:kern w:val="2"/>
          <w:sz w:val="20"/>
          <w:szCs w:val="20"/>
          <w:shd w:val="clear" w:color="auto" w:fill="FFFFFF"/>
        </w:rPr>
        <w:t xml:space="preserve">, da je stroj ali sorodni proizvod opremljen z oznako CE iz 23. člena </w:t>
      </w:r>
      <w:r w:rsidRPr="00FC2D1B">
        <w:rPr>
          <w:rFonts w:ascii="Arial" w:hAnsi="Arial" w:cs="Arial"/>
          <w:color w:val="000000"/>
          <w:kern w:val="2"/>
          <w:sz w:val="20"/>
          <w:szCs w:val="20"/>
        </w:rPr>
        <w:t>Uredbe 2023/1230</w:t>
      </w:r>
      <w:r w:rsidR="00A6677B"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Pr="00FC2D1B">
        <w:rPr>
          <w:rFonts w:ascii="Arial" w:hAnsi="Arial" w:cs="Arial"/>
          <w:color w:val="333333"/>
          <w:kern w:val="2"/>
          <w:sz w:val="20"/>
          <w:szCs w:val="20"/>
          <w:shd w:val="clear" w:color="auto" w:fill="FFFFFF"/>
        </w:rPr>
        <w:t xml:space="preserve">in da so mu priloženi zahtevani dokumenti ter da je proizvajalec izpolnil zahteve iz petega, šestega in osmega odstavka 10. člena </w:t>
      </w:r>
      <w:r w:rsidR="00953E20" w:rsidRPr="00FC2D1B">
        <w:rPr>
          <w:rFonts w:ascii="Arial" w:eastAsia="Times New Roman" w:hAnsi="Arial" w:cs="Arial"/>
          <w:color w:val="000000"/>
          <w:sz w:val="20"/>
          <w:szCs w:val="20"/>
          <w:lang w:eastAsia="sl-SI"/>
        </w:rPr>
        <w:t>Uredbe 2023/1230/EU</w:t>
      </w:r>
      <w:r w:rsidR="00EF39D0" w:rsidRPr="00FC2D1B">
        <w:rPr>
          <w:rFonts w:ascii="Arial" w:eastAsia="Times New Roman" w:hAnsi="Arial" w:cs="Arial"/>
          <w:color w:val="000000"/>
          <w:sz w:val="20"/>
          <w:szCs w:val="20"/>
          <w:lang w:eastAsia="sl-SI"/>
        </w:rPr>
        <w:t>,</w:t>
      </w:r>
      <w:r w:rsidR="00953E20" w:rsidRPr="00FC2D1B">
        <w:rPr>
          <w:rFonts w:ascii="Arial" w:hAnsi="Arial" w:cs="Arial"/>
          <w:color w:val="333333"/>
          <w:kern w:val="2"/>
          <w:sz w:val="20"/>
          <w:szCs w:val="20"/>
          <w:shd w:val="clear" w:color="auto" w:fill="FFFFFF"/>
        </w:rPr>
        <w:t xml:space="preserve"> </w:t>
      </w:r>
      <w:r w:rsidRPr="00FC2D1B">
        <w:rPr>
          <w:rFonts w:ascii="Arial" w:hAnsi="Arial" w:cs="Arial"/>
          <w:color w:val="333333"/>
          <w:kern w:val="2"/>
          <w:sz w:val="20"/>
          <w:szCs w:val="20"/>
          <w:shd w:val="clear" w:color="auto" w:fill="FFFFFF"/>
        </w:rPr>
        <w:t xml:space="preserve">ali če da na trg </w:t>
      </w:r>
      <w:r w:rsidRPr="00FC2D1B">
        <w:rPr>
          <w:rFonts w:ascii="Arial" w:eastAsia="Times New Roman" w:hAnsi="Arial" w:cs="Arial"/>
          <w:color w:val="000000"/>
          <w:sz w:val="20"/>
          <w:szCs w:val="20"/>
          <w:lang w:eastAsia="sl-SI"/>
        </w:rPr>
        <w:t xml:space="preserve">stroj ali sorodni proizvod kljub temu, da meni ali utemeljeno domneva, da stroj ali sorodni proizvod ni </w:t>
      </w:r>
      <w:r w:rsidR="00EF39D0" w:rsidRPr="00FC2D1B">
        <w:rPr>
          <w:rFonts w:ascii="Arial" w:eastAsia="Times New Roman" w:hAnsi="Arial" w:cs="Arial"/>
          <w:color w:val="000000"/>
          <w:sz w:val="20"/>
          <w:szCs w:val="20"/>
          <w:lang w:eastAsia="sl-SI"/>
        </w:rPr>
        <w:t xml:space="preserve">v </w:t>
      </w:r>
      <w:r w:rsidRPr="00FC2D1B">
        <w:rPr>
          <w:rFonts w:ascii="Arial" w:eastAsia="Times New Roman" w:hAnsi="Arial" w:cs="Arial"/>
          <w:color w:val="000000"/>
          <w:sz w:val="20"/>
          <w:szCs w:val="20"/>
          <w:lang w:eastAsia="sl-SI"/>
        </w:rPr>
        <w:t>sklad</w:t>
      </w:r>
      <w:r w:rsidR="00EF39D0" w:rsidRPr="00FC2D1B">
        <w:rPr>
          <w:rFonts w:ascii="Arial" w:eastAsia="Times New Roman" w:hAnsi="Arial" w:cs="Arial"/>
          <w:color w:val="000000"/>
          <w:sz w:val="20"/>
          <w:szCs w:val="20"/>
          <w:lang w:eastAsia="sl-SI"/>
        </w:rPr>
        <w:t>u</w:t>
      </w:r>
      <w:r w:rsidRPr="00FC2D1B">
        <w:rPr>
          <w:rFonts w:ascii="Arial" w:eastAsia="Times New Roman" w:hAnsi="Arial" w:cs="Arial"/>
          <w:color w:val="000000"/>
          <w:sz w:val="20"/>
          <w:szCs w:val="20"/>
          <w:lang w:eastAsia="sl-SI"/>
        </w:rPr>
        <w:t xml:space="preserve"> z Uredbo 2023/1230</w:t>
      </w:r>
      <w:r w:rsidR="00A6677B" w:rsidRPr="00FC2D1B">
        <w:rPr>
          <w:rFonts w:ascii="Arial" w:eastAsia="Times New Roman" w:hAnsi="Arial" w:cs="Arial"/>
          <w:color w:val="000000"/>
          <w:sz w:val="20"/>
          <w:szCs w:val="20"/>
          <w:lang w:eastAsia="sl-SI"/>
        </w:rPr>
        <w:t>/EU</w:t>
      </w:r>
      <w:r w:rsidR="00EF39D0" w:rsidRPr="00FC2D1B">
        <w:rPr>
          <w:rFonts w:ascii="Arial" w:eastAsia="Times New Roman" w:hAnsi="Arial" w:cs="Arial"/>
          <w:color w:val="000000"/>
          <w:sz w:val="20"/>
          <w:szCs w:val="20"/>
          <w:lang w:eastAsia="sl-SI"/>
        </w:rPr>
        <w:t>,</w:t>
      </w:r>
      <w:r w:rsidRPr="00FC2D1B">
        <w:rPr>
          <w:rFonts w:ascii="Arial" w:eastAsia="Times New Roman" w:hAnsi="Arial" w:cs="Arial"/>
          <w:color w:val="000000"/>
          <w:sz w:val="20"/>
          <w:szCs w:val="20"/>
          <w:lang w:eastAsia="sl-SI"/>
        </w:rPr>
        <w:t xml:space="preserve"> in preden zagotovi njegovo skladnost ter kadar </w:t>
      </w:r>
      <w:r w:rsidR="006102C7" w:rsidRPr="00FC2D1B">
        <w:rPr>
          <w:rFonts w:ascii="Arial" w:eastAsia="Times New Roman" w:hAnsi="Arial" w:cs="Arial"/>
          <w:color w:val="000000"/>
          <w:sz w:val="20"/>
          <w:szCs w:val="20"/>
          <w:lang w:eastAsia="sl-SI"/>
        </w:rPr>
        <w:t xml:space="preserve">stroj ali sorodni proizvod </w:t>
      </w:r>
      <w:r w:rsidRPr="00FC2D1B">
        <w:rPr>
          <w:rFonts w:ascii="Arial" w:eastAsia="Times New Roman" w:hAnsi="Arial" w:cs="Arial"/>
          <w:color w:val="000000"/>
          <w:sz w:val="20"/>
          <w:szCs w:val="20"/>
          <w:lang w:eastAsia="sl-SI"/>
        </w:rPr>
        <w:t>p</w:t>
      </w:r>
      <w:r w:rsidR="00EF39D0" w:rsidRPr="00FC2D1B">
        <w:rPr>
          <w:rFonts w:ascii="Arial" w:eastAsia="Times New Roman" w:hAnsi="Arial" w:cs="Arial"/>
          <w:color w:val="000000"/>
          <w:sz w:val="20"/>
          <w:szCs w:val="20"/>
          <w:lang w:eastAsia="sl-SI"/>
        </w:rPr>
        <w:t>omeni</w:t>
      </w:r>
      <w:r w:rsidRPr="00FC2D1B">
        <w:rPr>
          <w:rFonts w:ascii="Arial" w:eastAsia="Times New Roman" w:hAnsi="Arial" w:cs="Arial"/>
          <w:color w:val="000000"/>
          <w:sz w:val="20"/>
          <w:szCs w:val="20"/>
          <w:lang w:eastAsia="sl-SI"/>
        </w:rPr>
        <w:t xml:space="preserve"> tveganje za zdravje in varnost ljudi</w:t>
      </w:r>
      <w:r w:rsidR="00B75FCB" w:rsidRPr="00FC2D1B">
        <w:rPr>
          <w:rFonts w:ascii="Arial" w:eastAsia="Times New Roman" w:hAnsi="Arial" w:cs="Arial"/>
          <w:color w:val="000000"/>
          <w:sz w:val="20"/>
          <w:szCs w:val="20"/>
          <w:lang w:eastAsia="sl-SI"/>
        </w:rPr>
        <w:t xml:space="preserve"> ali </w:t>
      </w:r>
      <w:r w:rsidRPr="00FC2D1B">
        <w:rPr>
          <w:rFonts w:ascii="Arial" w:eastAsia="Times New Roman" w:hAnsi="Arial" w:cs="Arial"/>
          <w:color w:val="000000"/>
          <w:sz w:val="20"/>
          <w:szCs w:val="20"/>
          <w:lang w:eastAsia="sl-SI"/>
        </w:rPr>
        <w:t xml:space="preserve">domačih živali in lastnine ter okolja in o tem ne obvesti proizvajalca in </w:t>
      </w:r>
      <w:r w:rsidR="00B75FCB" w:rsidRPr="00FC2D1B">
        <w:rPr>
          <w:rFonts w:ascii="Arial" w:eastAsia="Times New Roman" w:hAnsi="Arial" w:cs="Arial"/>
          <w:color w:val="000000"/>
          <w:sz w:val="20"/>
          <w:szCs w:val="20"/>
          <w:lang w:eastAsia="sl-SI"/>
        </w:rPr>
        <w:t>organov za nadzor</w:t>
      </w:r>
      <w:r w:rsidRPr="00FC2D1B">
        <w:rPr>
          <w:rFonts w:ascii="Arial" w:eastAsia="Times New Roman" w:hAnsi="Arial" w:cs="Arial"/>
          <w:color w:val="000000"/>
          <w:sz w:val="20"/>
          <w:szCs w:val="20"/>
          <w:lang w:eastAsia="sl-SI"/>
        </w:rPr>
        <w:t xml:space="preserve">; </w:t>
      </w:r>
    </w:p>
    <w:p w14:paraId="2ADA8B14" w14:textId="77777777" w:rsidR="00532B4D" w:rsidRDefault="00B63883" w:rsidP="00532B4D">
      <w:pPr>
        <w:pStyle w:val="Odstavekseznama"/>
        <w:numPr>
          <w:ilvl w:val="0"/>
          <w:numId w:val="34"/>
        </w:numPr>
        <w:shd w:val="clear" w:color="auto" w:fill="FFFFFF"/>
        <w:tabs>
          <w:tab w:val="left" w:pos="426"/>
          <w:tab w:val="left" w:pos="851"/>
          <w:tab w:val="left" w:pos="1276"/>
        </w:tabs>
        <w:suppressAutoHyphens w:val="0"/>
        <w:spacing w:after="0" w:line="240" w:lineRule="auto"/>
        <w:ind w:left="0" w:hanging="11"/>
        <w:jc w:val="both"/>
        <w:rPr>
          <w:rFonts w:ascii="Arial" w:eastAsia="Times New Roman" w:hAnsi="Arial" w:cs="Arial"/>
          <w:color w:val="000000"/>
          <w:sz w:val="20"/>
          <w:szCs w:val="20"/>
          <w:lang w:eastAsia="sl-SI"/>
        </w:rPr>
      </w:pPr>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s tretjim odstavkom 13. člena 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Pr="00FC2D1B">
        <w:rPr>
          <w:rFonts w:ascii="Arial" w:eastAsia="Times New Roman" w:hAnsi="Arial" w:cs="Arial"/>
          <w:color w:val="000000"/>
          <w:sz w:val="20"/>
          <w:szCs w:val="20"/>
          <w:lang w:eastAsia="sl-SI"/>
        </w:rPr>
        <w:t xml:space="preserve">na stroju ali sorodnem proizvodu </w:t>
      </w:r>
    </w:p>
    <w:p w14:paraId="34D6432B" w14:textId="01ED4343" w:rsidR="00B63883" w:rsidRPr="00FC2D1B" w:rsidRDefault="00B63883" w:rsidP="00532B4D">
      <w:pPr>
        <w:pStyle w:val="Odstavekseznama"/>
        <w:shd w:val="clear" w:color="auto" w:fill="FFFFFF"/>
        <w:tabs>
          <w:tab w:val="left" w:pos="426"/>
          <w:tab w:val="left" w:pos="851"/>
          <w:tab w:val="left" w:pos="1276"/>
        </w:tabs>
        <w:suppressAutoHyphens w:val="0"/>
        <w:spacing w:after="0" w:line="240" w:lineRule="auto"/>
        <w:ind w:left="426"/>
        <w:jc w:val="both"/>
        <w:rPr>
          <w:rFonts w:ascii="Arial" w:eastAsia="Times New Roman" w:hAnsi="Arial" w:cs="Arial"/>
          <w:color w:val="000000"/>
          <w:sz w:val="20"/>
          <w:szCs w:val="20"/>
          <w:lang w:eastAsia="sl-SI"/>
        </w:rPr>
      </w:pPr>
      <w:r w:rsidRPr="00FC2D1B">
        <w:rPr>
          <w:rFonts w:ascii="Arial" w:eastAsia="Times New Roman" w:hAnsi="Arial" w:cs="Arial"/>
          <w:color w:val="000000"/>
          <w:sz w:val="20"/>
          <w:szCs w:val="20"/>
          <w:lang w:eastAsia="sl-SI"/>
        </w:rPr>
        <w:t>ne navede svojega imena, registriranega trgovskega imena ali registrirane blagovne znamke, poštnega naslova in spletnega mesta, elektronskega</w:t>
      </w:r>
      <w:r w:rsidR="00B75FCB" w:rsidRPr="00FC2D1B">
        <w:rPr>
          <w:rFonts w:ascii="Arial" w:eastAsia="Times New Roman" w:hAnsi="Arial" w:cs="Arial"/>
          <w:color w:val="000000"/>
          <w:sz w:val="20"/>
          <w:szCs w:val="20"/>
          <w:lang w:eastAsia="sl-SI"/>
        </w:rPr>
        <w:t xml:space="preserve"> poštnega naslova ali</w:t>
      </w:r>
      <w:r w:rsidR="00987889" w:rsidRPr="00FC2D1B">
        <w:rPr>
          <w:rFonts w:ascii="Arial" w:eastAsia="Times New Roman" w:hAnsi="Arial" w:cs="Arial"/>
          <w:color w:val="000000"/>
          <w:sz w:val="20"/>
          <w:szCs w:val="20"/>
          <w:lang w:eastAsia="sl-SI"/>
        </w:rPr>
        <w:t xml:space="preserve"> </w:t>
      </w:r>
      <w:r w:rsidRPr="00FC2D1B">
        <w:rPr>
          <w:rFonts w:ascii="Arial" w:eastAsia="Times New Roman" w:hAnsi="Arial" w:cs="Arial"/>
          <w:color w:val="000000"/>
          <w:sz w:val="20"/>
          <w:szCs w:val="20"/>
          <w:lang w:eastAsia="sl-SI"/>
        </w:rPr>
        <w:t xml:space="preserve">drugega digitalnega kontakta, na katerem je dosegljiv, ali na stroju ali sorodnem proizvodu </w:t>
      </w:r>
      <w:r w:rsidR="00A804AB" w:rsidRPr="00FC2D1B">
        <w:rPr>
          <w:rFonts w:ascii="Arial" w:eastAsia="Times New Roman" w:hAnsi="Arial" w:cs="Arial"/>
          <w:color w:val="000000"/>
          <w:sz w:val="20"/>
          <w:szCs w:val="20"/>
          <w:lang w:eastAsia="sl-SI"/>
        </w:rPr>
        <w:t>–</w:t>
      </w:r>
      <w:r w:rsidRPr="00FC2D1B">
        <w:rPr>
          <w:rFonts w:ascii="Arial" w:eastAsia="Times New Roman" w:hAnsi="Arial" w:cs="Arial"/>
          <w:color w:val="000000"/>
          <w:sz w:val="20"/>
          <w:szCs w:val="20"/>
          <w:lang w:eastAsia="sl-SI"/>
        </w:rPr>
        <w:t xml:space="preserve"> kadar to ni mogoče </w:t>
      </w:r>
      <w:r w:rsidR="00A804AB" w:rsidRPr="00FC2D1B">
        <w:rPr>
          <w:rFonts w:ascii="Arial" w:eastAsia="Times New Roman" w:hAnsi="Arial" w:cs="Arial"/>
          <w:color w:val="000000"/>
          <w:sz w:val="20"/>
          <w:szCs w:val="20"/>
          <w:lang w:eastAsia="sl-SI"/>
        </w:rPr>
        <w:t>–</w:t>
      </w:r>
      <w:r w:rsidRPr="00FC2D1B">
        <w:rPr>
          <w:rFonts w:ascii="Arial" w:eastAsia="Times New Roman" w:hAnsi="Arial" w:cs="Arial"/>
          <w:color w:val="000000"/>
          <w:sz w:val="20"/>
          <w:szCs w:val="20"/>
          <w:lang w:eastAsia="sl-SI"/>
        </w:rPr>
        <w:t xml:space="preserve"> te zahtevane informacije ne navede na embalaži ali v dokumentu</w:t>
      </w:r>
      <w:r w:rsidR="00953E20" w:rsidRPr="00FC2D1B">
        <w:rPr>
          <w:rFonts w:ascii="Arial" w:eastAsia="Times New Roman" w:hAnsi="Arial" w:cs="Arial"/>
          <w:color w:val="000000"/>
          <w:sz w:val="20"/>
          <w:szCs w:val="20"/>
          <w:lang w:eastAsia="sl-SI"/>
        </w:rPr>
        <w:t>,</w:t>
      </w:r>
      <w:r w:rsidRPr="00FC2D1B">
        <w:rPr>
          <w:rFonts w:ascii="Arial" w:eastAsia="Times New Roman" w:hAnsi="Arial" w:cs="Arial"/>
          <w:color w:val="000000"/>
          <w:sz w:val="20"/>
          <w:szCs w:val="20"/>
          <w:lang w:eastAsia="sl-SI"/>
        </w:rPr>
        <w:t xml:space="preserve"> priloženem stroju ali sorodnemu proizvodu, v jeziku, ki je zlahka razumljiv uporabnikom in</w:t>
      </w:r>
      <w:r w:rsidR="00B75FCB" w:rsidRPr="00FC2D1B">
        <w:rPr>
          <w:rFonts w:ascii="Arial" w:eastAsia="Times New Roman" w:hAnsi="Arial" w:cs="Arial"/>
          <w:color w:val="000000"/>
          <w:sz w:val="20"/>
          <w:szCs w:val="20"/>
          <w:lang w:eastAsia="sl-SI"/>
        </w:rPr>
        <w:t xml:space="preserve"> organom za nadzor</w:t>
      </w:r>
      <w:r w:rsidRPr="00FC2D1B">
        <w:rPr>
          <w:rFonts w:ascii="Arial" w:eastAsia="Times New Roman" w:hAnsi="Arial" w:cs="Arial"/>
          <w:color w:val="000000"/>
          <w:sz w:val="20"/>
          <w:szCs w:val="20"/>
          <w:lang w:eastAsia="sl-SI"/>
        </w:rPr>
        <w:t>;</w:t>
      </w:r>
    </w:p>
    <w:p w14:paraId="31A39B57" w14:textId="77777777" w:rsidR="00532B4D"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eastAsia="Times New Roman" w:hAnsi="Arial" w:cs="Arial"/>
          <w:color w:val="000000"/>
          <w:sz w:val="20"/>
          <w:szCs w:val="20"/>
          <w:lang w:eastAsia="sl-SI"/>
        </w:rPr>
      </w:pPr>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s četrtim odstavkom 13. člena 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Pr="00FC2D1B">
        <w:rPr>
          <w:rFonts w:ascii="Arial" w:eastAsia="Times New Roman" w:hAnsi="Arial" w:cs="Arial"/>
          <w:color w:val="000000"/>
          <w:sz w:val="20"/>
          <w:szCs w:val="20"/>
          <w:lang w:eastAsia="sl-SI"/>
        </w:rPr>
        <w:t xml:space="preserve">ne zagotovi, da so stroju ali </w:t>
      </w:r>
    </w:p>
    <w:p w14:paraId="1ADB8E75" w14:textId="12DD07D6" w:rsidR="00B63883" w:rsidRPr="00FC2D1B" w:rsidRDefault="00B63883" w:rsidP="00532B4D">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FC2D1B">
        <w:rPr>
          <w:rFonts w:ascii="Arial" w:eastAsia="Times New Roman" w:hAnsi="Arial" w:cs="Arial"/>
          <w:color w:val="000000"/>
          <w:sz w:val="20"/>
          <w:szCs w:val="20"/>
          <w:lang w:eastAsia="sl-SI"/>
        </w:rPr>
        <w:t xml:space="preserve">sorodnemu proizvodu priložena navodila za uporabo in informacije iz sedmega odstavka 10. člena </w:t>
      </w:r>
      <w:r w:rsidRPr="00FC2D1B">
        <w:rPr>
          <w:rFonts w:ascii="Arial" w:hAnsi="Arial" w:cs="Arial"/>
          <w:color w:val="000000"/>
          <w:kern w:val="2"/>
          <w:sz w:val="20"/>
          <w:szCs w:val="20"/>
        </w:rPr>
        <w:t>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v slovenskem jeziku;</w:t>
      </w:r>
    </w:p>
    <w:p w14:paraId="0A8F17A4" w14:textId="77777777" w:rsidR="00532B4D"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hAnsi="Arial" w:cs="Arial"/>
          <w:color w:val="333333"/>
          <w:kern w:val="2"/>
          <w:sz w:val="20"/>
          <w:szCs w:val="20"/>
          <w:shd w:val="clear" w:color="auto" w:fill="FFFFFF"/>
        </w:rPr>
      </w:pPr>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s petim odstavkom 13. člena 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Pr="00FC2D1B">
        <w:rPr>
          <w:rFonts w:ascii="Arial" w:eastAsia="Times New Roman" w:hAnsi="Arial" w:cs="Arial"/>
          <w:color w:val="000000"/>
          <w:sz w:val="20"/>
          <w:szCs w:val="20"/>
          <w:lang w:eastAsia="sl-SI"/>
        </w:rPr>
        <w:t>ne</w:t>
      </w:r>
      <w:r w:rsidRPr="00FC2D1B">
        <w:rPr>
          <w:rFonts w:ascii="Arial" w:hAnsi="Arial" w:cs="Arial"/>
          <w:color w:val="333333"/>
          <w:kern w:val="2"/>
          <w:sz w:val="20"/>
          <w:szCs w:val="20"/>
          <w:shd w:val="clear" w:color="auto" w:fill="FFFFFF"/>
        </w:rPr>
        <w:t xml:space="preserve"> zagotovi, da v času, ko je </w:t>
      </w:r>
    </w:p>
    <w:p w14:paraId="73F4DD11" w14:textId="5282FD59" w:rsidR="00B63883" w:rsidRPr="00FC2D1B" w:rsidRDefault="00B63883" w:rsidP="00532B4D">
      <w:pPr>
        <w:pStyle w:val="Odstavekseznama"/>
        <w:shd w:val="clear" w:color="auto" w:fill="FFFFFF"/>
        <w:tabs>
          <w:tab w:val="left" w:pos="426"/>
        </w:tabs>
        <w:suppressAutoHyphens w:val="0"/>
        <w:spacing w:after="0" w:line="240" w:lineRule="auto"/>
        <w:ind w:left="426"/>
        <w:jc w:val="both"/>
        <w:rPr>
          <w:rFonts w:ascii="Arial" w:hAnsi="Arial" w:cs="Arial"/>
          <w:color w:val="333333"/>
          <w:kern w:val="2"/>
          <w:sz w:val="20"/>
          <w:szCs w:val="20"/>
          <w:shd w:val="clear" w:color="auto" w:fill="FFFFFF"/>
        </w:rPr>
      </w:pPr>
      <w:r w:rsidRPr="00FC2D1B">
        <w:rPr>
          <w:rFonts w:ascii="Arial" w:hAnsi="Arial" w:cs="Arial"/>
          <w:color w:val="333333"/>
          <w:kern w:val="2"/>
          <w:sz w:val="20"/>
          <w:szCs w:val="20"/>
          <w:shd w:val="clear" w:color="auto" w:fill="FFFFFF"/>
        </w:rPr>
        <w:t xml:space="preserve">odgovoren za stroj ali sorodni proizvod, </w:t>
      </w:r>
      <w:r w:rsidR="00875CF5" w:rsidRPr="00FC2D1B">
        <w:rPr>
          <w:rFonts w:ascii="Arial" w:hAnsi="Arial" w:cs="Arial"/>
          <w:color w:val="333333"/>
          <w:kern w:val="2"/>
          <w:sz w:val="20"/>
          <w:szCs w:val="20"/>
          <w:shd w:val="clear" w:color="auto" w:fill="FFFFFF"/>
        </w:rPr>
        <w:t>razmere med</w:t>
      </w:r>
      <w:r w:rsidRPr="00FC2D1B">
        <w:rPr>
          <w:rFonts w:ascii="Arial" w:hAnsi="Arial" w:cs="Arial"/>
          <w:color w:val="333333"/>
          <w:kern w:val="2"/>
          <w:sz w:val="20"/>
          <w:szCs w:val="20"/>
          <w:shd w:val="clear" w:color="auto" w:fill="FFFFFF"/>
        </w:rPr>
        <w:t xml:space="preserve"> skladiščenj</w:t>
      </w:r>
      <w:r w:rsidR="009D72B6" w:rsidRPr="00FC2D1B">
        <w:rPr>
          <w:rFonts w:ascii="Arial" w:hAnsi="Arial" w:cs="Arial"/>
          <w:color w:val="333333"/>
          <w:kern w:val="2"/>
          <w:sz w:val="20"/>
          <w:szCs w:val="20"/>
          <w:shd w:val="clear" w:color="auto" w:fill="FFFFFF"/>
        </w:rPr>
        <w:t>em</w:t>
      </w:r>
      <w:r w:rsidRPr="00FC2D1B">
        <w:rPr>
          <w:rFonts w:ascii="Arial" w:hAnsi="Arial" w:cs="Arial"/>
          <w:color w:val="333333"/>
          <w:kern w:val="2"/>
          <w:sz w:val="20"/>
          <w:szCs w:val="20"/>
          <w:shd w:val="clear" w:color="auto" w:fill="FFFFFF"/>
        </w:rPr>
        <w:t xml:space="preserve"> ali prevoz</w:t>
      </w:r>
      <w:r w:rsidR="009D72B6" w:rsidRPr="00FC2D1B">
        <w:rPr>
          <w:rFonts w:ascii="Arial" w:hAnsi="Arial" w:cs="Arial"/>
          <w:color w:val="333333"/>
          <w:kern w:val="2"/>
          <w:sz w:val="20"/>
          <w:szCs w:val="20"/>
          <w:shd w:val="clear" w:color="auto" w:fill="FFFFFF"/>
        </w:rPr>
        <w:t>om</w:t>
      </w:r>
      <w:r w:rsidRPr="00FC2D1B">
        <w:rPr>
          <w:rFonts w:ascii="Arial" w:hAnsi="Arial" w:cs="Arial"/>
          <w:color w:val="333333"/>
          <w:kern w:val="2"/>
          <w:sz w:val="20"/>
          <w:szCs w:val="20"/>
          <w:shd w:val="clear" w:color="auto" w:fill="FFFFFF"/>
        </w:rPr>
        <w:t xml:space="preserve"> ne ogrožajo njegove skladnosti z bistvenimi zdravstvenimi in varnostnimi zahtevami iz </w:t>
      </w:r>
      <w:r w:rsidR="00AA4630">
        <w:rPr>
          <w:rFonts w:ascii="Arial" w:hAnsi="Arial" w:cs="Arial"/>
          <w:color w:val="333333"/>
          <w:kern w:val="2"/>
          <w:sz w:val="20"/>
          <w:szCs w:val="20"/>
          <w:shd w:val="clear" w:color="auto" w:fill="FFFFFF"/>
        </w:rPr>
        <w:t>P</w:t>
      </w:r>
      <w:r w:rsidR="00AA4630" w:rsidRPr="00FC2D1B">
        <w:rPr>
          <w:rFonts w:ascii="Arial" w:hAnsi="Arial" w:cs="Arial"/>
          <w:color w:val="333333"/>
          <w:kern w:val="2"/>
          <w:sz w:val="20"/>
          <w:szCs w:val="20"/>
          <w:shd w:val="clear" w:color="auto" w:fill="FFFFFF"/>
        </w:rPr>
        <w:t xml:space="preserve">riloge </w:t>
      </w:r>
      <w:r w:rsidRPr="00FC2D1B">
        <w:rPr>
          <w:rFonts w:ascii="Arial" w:hAnsi="Arial" w:cs="Arial"/>
          <w:color w:val="333333"/>
          <w:kern w:val="2"/>
          <w:sz w:val="20"/>
          <w:szCs w:val="20"/>
          <w:shd w:val="clear" w:color="auto" w:fill="FFFFFF"/>
        </w:rPr>
        <w:t>III</w:t>
      </w:r>
      <w:r w:rsidR="00F65610" w:rsidRPr="00FC2D1B">
        <w:rPr>
          <w:rFonts w:ascii="Arial" w:hAnsi="Arial" w:cs="Arial"/>
          <w:color w:val="333333"/>
          <w:kern w:val="2"/>
          <w:sz w:val="20"/>
          <w:szCs w:val="20"/>
          <w:shd w:val="clear" w:color="auto" w:fill="FFFFFF"/>
        </w:rPr>
        <w:t xml:space="preserve"> </w:t>
      </w:r>
      <w:r w:rsidR="00F65610" w:rsidRPr="00FC2D1B">
        <w:rPr>
          <w:rFonts w:ascii="Arial" w:hAnsi="Arial" w:cs="Arial"/>
          <w:color w:val="000000"/>
          <w:kern w:val="2"/>
          <w:sz w:val="20"/>
          <w:szCs w:val="20"/>
        </w:rPr>
        <w:t>Uredbe 2023/1230/EU</w:t>
      </w:r>
      <w:r w:rsidRPr="00FC2D1B">
        <w:rPr>
          <w:rFonts w:ascii="Arial" w:hAnsi="Arial" w:cs="Arial"/>
          <w:color w:val="333333"/>
          <w:kern w:val="2"/>
          <w:sz w:val="20"/>
          <w:szCs w:val="20"/>
          <w:shd w:val="clear" w:color="auto" w:fill="FFFFFF"/>
        </w:rPr>
        <w:t>;</w:t>
      </w:r>
    </w:p>
    <w:p w14:paraId="3BA90622" w14:textId="77777777" w:rsidR="00532B4D"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eastAsia="Times New Roman" w:hAnsi="Arial" w:cs="Arial"/>
          <w:color w:val="000000"/>
          <w:sz w:val="20"/>
          <w:szCs w:val="20"/>
          <w:lang w:eastAsia="sl-SI"/>
        </w:rPr>
      </w:pPr>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s šestim odstavkom 13. člena Uredbe 2023/1230</w:t>
      </w:r>
      <w:r w:rsidR="00987889"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00A5406C" w:rsidRPr="00FC2D1B">
        <w:rPr>
          <w:rFonts w:ascii="Arial" w:eastAsia="Times New Roman" w:hAnsi="Arial" w:cs="Arial"/>
          <w:color w:val="000000"/>
          <w:sz w:val="20"/>
          <w:szCs w:val="20"/>
          <w:lang w:eastAsia="sl-SI"/>
        </w:rPr>
        <w:t xml:space="preserve">ob morebitnem </w:t>
      </w:r>
      <w:r w:rsidRPr="00FC2D1B">
        <w:rPr>
          <w:rFonts w:ascii="Arial" w:eastAsia="Times New Roman" w:hAnsi="Arial" w:cs="Arial"/>
          <w:color w:val="000000"/>
          <w:sz w:val="20"/>
          <w:szCs w:val="20"/>
          <w:lang w:eastAsia="sl-SI"/>
        </w:rPr>
        <w:t>tveganj</w:t>
      </w:r>
      <w:r w:rsidR="00217B58" w:rsidRPr="00FC2D1B">
        <w:rPr>
          <w:rFonts w:ascii="Arial" w:eastAsia="Times New Roman" w:hAnsi="Arial" w:cs="Arial"/>
          <w:color w:val="000000"/>
          <w:sz w:val="20"/>
          <w:szCs w:val="20"/>
          <w:lang w:eastAsia="sl-SI"/>
        </w:rPr>
        <w:t>u</w:t>
      </w:r>
      <w:r w:rsidRPr="00FC2D1B">
        <w:rPr>
          <w:rFonts w:ascii="Arial" w:eastAsia="Times New Roman" w:hAnsi="Arial" w:cs="Arial"/>
          <w:color w:val="000000"/>
          <w:sz w:val="20"/>
          <w:szCs w:val="20"/>
          <w:lang w:eastAsia="sl-SI"/>
        </w:rPr>
        <w:t xml:space="preserve"> za </w:t>
      </w:r>
    </w:p>
    <w:p w14:paraId="13D1C8B8" w14:textId="4B777570" w:rsidR="00B63883" w:rsidRPr="00FC2D1B" w:rsidRDefault="00B63883" w:rsidP="00532B4D">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FC2D1B">
        <w:rPr>
          <w:rFonts w:ascii="Arial" w:eastAsia="Times New Roman" w:hAnsi="Arial" w:cs="Arial"/>
          <w:color w:val="000000"/>
          <w:sz w:val="20"/>
          <w:szCs w:val="20"/>
          <w:lang w:eastAsia="sl-SI"/>
        </w:rPr>
        <w:t xml:space="preserve">zdravje in varnost ljudi </w:t>
      </w:r>
      <w:r w:rsidR="00987889" w:rsidRPr="00FC2D1B">
        <w:rPr>
          <w:rFonts w:ascii="Arial" w:eastAsia="Times New Roman" w:hAnsi="Arial" w:cs="Arial"/>
          <w:color w:val="000000"/>
          <w:sz w:val="20"/>
          <w:szCs w:val="20"/>
          <w:lang w:eastAsia="sl-SI"/>
        </w:rPr>
        <w:t>ali</w:t>
      </w:r>
      <w:r w:rsidRPr="00FC2D1B">
        <w:rPr>
          <w:rFonts w:ascii="Arial" w:eastAsia="Times New Roman" w:hAnsi="Arial" w:cs="Arial"/>
          <w:color w:val="000000"/>
          <w:sz w:val="20"/>
          <w:szCs w:val="20"/>
          <w:lang w:eastAsia="sl-SI"/>
        </w:rPr>
        <w:t xml:space="preserve"> domačih živali in lastnine ter okolja ne zagotovi pregledovanja </w:t>
      </w:r>
      <w:r w:rsidR="0040459B" w:rsidRPr="00FC2D1B">
        <w:rPr>
          <w:rFonts w:ascii="Arial" w:hAnsi="Arial" w:cs="Arial"/>
          <w:color w:val="333333"/>
          <w:kern w:val="2"/>
          <w:sz w:val="20"/>
          <w:szCs w:val="20"/>
          <w:shd w:val="clear" w:color="auto" w:fill="FFFFFF"/>
        </w:rPr>
        <w:t xml:space="preserve">vzorca stroja </w:t>
      </w:r>
      <w:r w:rsidRPr="00FC2D1B">
        <w:rPr>
          <w:rFonts w:ascii="Arial" w:hAnsi="Arial" w:cs="Arial"/>
          <w:color w:val="333333"/>
          <w:kern w:val="2"/>
          <w:sz w:val="20"/>
          <w:szCs w:val="20"/>
          <w:shd w:val="clear" w:color="auto" w:fill="FFFFFF"/>
        </w:rPr>
        <w:t>in sorodn</w:t>
      </w:r>
      <w:r w:rsidR="0040459B" w:rsidRPr="00FC2D1B">
        <w:rPr>
          <w:rFonts w:ascii="Arial" w:hAnsi="Arial" w:cs="Arial"/>
          <w:color w:val="333333"/>
          <w:kern w:val="2"/>
          <w:sz w:val="20"/>
          <w:szCs w:val="20"/>
          <w:shd w:val="clear" w:color="auto" w:fill="FFFFFF"/>
        </w:rPr>
        <w:t>ega</w:t>
      </w:r>
      <w:r w:rsidRPr="00FC2D1B">
        <w:rPr>
          <w:rFonts w:ascii="Arial" w:hAnsi="Arial" w:cs="Arial"/>
          <w:color w:val="333333"/>
          <w:kern w:val="2"/>
          <w:sz w:val="20"/>
          <w:szCs w:val="20"/>
          <w:shd w:val="clear" w:color="auto" w:fill="FFFFFF"/>
        </w:rPr>
        <w:t xml:space="preserve"> proizvod</w:t>
      </w:r>
      <w:r w:rsidR="0040459B" w:rsidRPr="00FC2D1B">
        <w:rPr>
          <w:rFonts w:ascii="Arial" w:hAnsi="Arial" w:cs="Arial"/>
          <w:color w:val="333333"/>
          <w:kern w:val="2"/>
          <w:sz w:val="20"/>
          <w:szCs w:val="20"/>
          <w:shd w:val="clear" w:color="auto" w:fill="FFFFFF"/>
        </w:rPr>
        <w:t>a</w:t>
      </w:r>
      <w:r w:rsidRPr="00FC2D1B">
        <w:rPr>
          <w:rFonts w:ascii="Arial" w:hAnsi="Arial" w:cs="Arial"/>
          <w:color w:val="333333"/>
          <w:kern w:val="2"/>
          <w:sz w:val="20"/>
          <w:szCs w:val="20"/>
          <w:shd w:val="clear" w:color="auto" w:fill="FFFFFF"/>
        </w:rPr>
        <w:t>, dostopnih na trgu</w:t>
      </w:r>
      <w:r w:rsidR="00217B58" w:rsidRPr="00FC2D1B">
        <w:rPr>
          <w:rFonts w:ascii="Arial" w:hAnsi="Arial" w:cs="Arial"/>
          <w:color w:val="333333"/>
          <w:kern w:val="2"/>
          <w:sz w:val="20"/>
          <w:szCs w:val="20"/>
          <w:shd w:val="clear" w:color="auto" w:fill="FFFFFF"/>
        </w:rPr>
        <w:t>,</w:t>
      </w:r>
      <w:r w:rsidRPr="00FC2D1B">
        <w:rPr>
          <w:rFonts w:ascii="Arial" w:hAnsi="Arial" w:cs="Arial"/>
          <w:color w:val="333333"/>
          <w:kern w:val="2"/>
          <w:sz w:val="20"/>
          <w:szCs w:val="20"/>
          <w:shd w:val="clear" w:color="auto" w:fill="FFFFFF"/>
        </w:rPr>
        <w:t xml:space="preserve"> in ne zagotovi raziskovanja ter vodenja knjige pritožb, registra neskladnih strojev ali sorodnih proizvodov ter registra odpoklicanih strojev ali sorodnih proizvodov ter o vsem t</w:t>
      </w:r>
      <w:r w:rsidR="00217B58" w:rsidRPr="00FC2D1B">
        <w:rPr>
          <w:rFonts w:ascii="Arial" w:hAnsi="Arial" w:cs="Arial"/>
          <w:color w:val="333333"/>
          <w:kern w:val="2"/>
          <w:sz w:val="20"/>
          <w:szCs w:val="20"/>
          <w:shd w:val="clear" w:color="auto" w:fill="FFFFFF"/>
        </w:rPr>
        <w:t>akš</w:t>
      </w:r>
      <w:r w:rsidRPr="00FC2D1B">
        <w:rPr>
          <w:rFonts w:ascii="Arial" w:hAnsi="Arial" w:cs="Arial"/>
          <w:color w:val="333333"/>
          <w:kern w:val="2"/>
          <w:sz w:val="20"/>
          <w:szCs w:val="20"/>
          <w:shd w:val="clear" w:color="auto" w:fill="FFFFFF"/>
        </w:rPr>
        <w:t>nem spremljanju ne obvešča distributerjev</w:t>
      </w:r>
      <w:r w:rsidRPr="00FC2D1B">
        <w:rPr>
          <w:rFonts w:ascii="Arial" w:eastAsia="Times New Roman" w:hAnsi="Arial" w:cs="Arial"/>
          <w:color w:val="000000"/>
          <w:sz w:val="20"/>
          <w:szCs w:val="20"/>
          <w:lang w:eastAsia="sl-SI"/>
        </w:rPr>
        <w:t>;</w:t>
      </w:r>
    </w:p>
    <w:p w14:paraId="720DF1EA" w14:textId="284FB533" w:rsidR="00B63883" w:rsidRPr="00FC2D1B"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hAnsi="Arial" w:cs="Arial"/>
          <w:color w:val="000000"/>
          <w:kern w:val="2"/>
          <w:sz w:val="20"/>
          <w:szCs w:val="20"/>
        </w:rPr>
      </w:pPr>
      <w:r w:rsidRPr="00FC2D1B">
        <w:rPr>
          <w:rFonts w:ascii="Arial" w:hAnsi="Arial" w:cs="Arial"/>
          <w:color w:val="000000"/>
          <w:kern w:val="2"/>
          <w:sz w:val="20"/>
          <w:szCs w:val="20"/>
        </w:rPr>
        <w:t xml:space="preserve">v </w:t>
      </w:r>
      <w:r w:rsidR="00987889"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w:t>
      </w:r>
      <w:r w:rsidR="00987889" w:rsidRPr="00FC2D1B">
        <w:rPr>
          <w:rFonts w:ascii="Arial" w:hAnsi="Arial" w:cs="Arial"/>
          <w:color w:val="000000"/>
          <w:kern w:val="2"/>
          <w:sz w:val="20"/>
          <w:szCs w:val="20"/>
        </w:rPr>
        <w:t>s</w:t>
      </w:r>
      <w:r w:rsidRPr="00FC2D1B">
        <w:rPr>
          <w:rFonts w:ascii="Arial" w:hAnsi="Arial" w:cs="Arial"/>
          <w:color w:val="000000"/>
          <w:kern w:val="2"/>
          <w:sz w:val="20"/>
          <w:szCs w:val="20"/>
        </w:rPr>
        <w:t xml:space="preserve"> sedmim odstavkom </w:t>
      </w:r>
      <w:r w:rsidRPr="00FC2D1B">
        <w:rPr>
          <w:rFonts w:ascii="Arial" w:eastAsia="Times New Roman" w:hAnsi="Arial" w:cs="Arial"/>
          <w:color w:val="000000"/>
          <w:sz w:val="20"/>
          <w:szCs w:val="20"/>
          <w:lang w:eastAsia="sl-SI"/>
        </w:rPr>
        <w:t>13. člena Uredbe 2023/1230</w:t>
      </w:r>
      <w:r w:rsidR="00987889" w:rsidRPr="00FC2D1B">
        <w:rPr>
          <w:rFonts w:ascii="Arial" w:eastAsia="Times New Roman" w:hAnsi="Arial" w:cs="Arial"/>
          <w:color w:val="000000"/>
          <w:sz w:val="20"/>
          <w:szCs w:val="20"/>
          <w:lang w:eastAsia="sl-SI"/>
        </w:rPr>
        <w:t>/EU</w:t>
      </w:r>
      <w:r w:rsidRPr="00FC2D1B">
        <w:rPr>
          <w:rFonts w:ascii="Arial" w:eastAsia="Times New Roman" w:hAnsi="Arial" w:cs="Arial"/>
          <w:color w:val="000000"/>
          <w:sz w:val="20"/>
          <w:szCs w:val="20"/>
          <w:lang w:eastAsia="sl-SI"/>
        </w:rPr>
        <w:t xml:space="preserve"> ne sprejme potrebnih</w:t>
      </w:r>
    </w:p>
    <w:p w14:paraId="1C068B41" w14:textId="2A3376C4" w:rsidR="00B63883" w:rsidRPr="0033539F" w:rsidRDefault="00217B58" w:rsidP="00532B4D">
      <w:pPr>
        <w:shd w:val="clear" w:color="auto" w:fill="FFFFFF"/>
        <w:suppressAutoHyphens w:val="0"/>
        <w:spacing w:after="0" w:line="240" w:lineRule="auto"/>
        <w:ind w:left="426" w:hanging="11"/>
        <w:jc w:val="both"/>
        <w:rPr>
          <w:rFonts w:ascii="Arial" w:eastAsia="Times New Roman" w:hAnsi="Arial" w:cs="Arial"/>
          <w:color w:val="000000"/>
          <w:sz w:val="20"/>
          <w:szCs w:val="20"/>
          <w:lang w:eastAsia="sl-SI"/>
        </w:rPr>
      </w:pP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o</w:t>
      </w: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r</w:t>
      </w:r>
      <w:r w:rsidRPr="0033539F">
        <w:rPr>
          <w:rFonts w:ascii="Arial" w:eastAsia="Times New Roman" w:hAnsi="Arial" w:cs="Arial"/>
          <w:color w:val="000000"/>
          <w:sz w:val="20"/>
          <w:szCs w:val="20"/>
          <w:lang w:eastAsia="sl-SI"/>
        </w:rPr>
        <w:t>a</w:t>
      </w:r>
      <w:r w:rsidR="00B63883" w:rsidRPr="0033539F">
        <w:rPr>
          <w:rFonts w:ascii="Arial" w:eastAsia="Times New Roman" w:hAnsi="Arial" w:cs="Arial"/>
          <w:color w:val="000000"/>
          <w:sz w:val="20"/>
          <w:szCs w:val="20"/>
          <w:lang w:eastAsia="sl-SI"/>
        </w:rPr>
        <w:t>v</w:t>
      </w:r>
      <w:r w:rsidRPr="0033539F">
        <w:rPr>
          <w:rFonts w:ascii="Arial" w:eastAsia="Times New Roman" w:hAnsi="Arial" w:cs="Arial"/>
          <w:color w:val="000000"/>
          <w:sz w:val="20"/>
          <w:szCs w:val="20"/>
          <w:lang w:eastAsia="sl-SI"/>
        </w:rPr>
        <w:t>ljal</w:t>
      </w:r>
      <w:r w:rsidR="00B63883" w:rsidRPr="0033539F">
        <w:rPr>
          <w:rFonts w:ascii="Arial" w:eastAsia="Times New Roman" w:hAnsi="Arial" w:cs="Arial"/>
          <w:color w:val="000000"/>
          <w:sz w:val="20"/>
          <w:szCs w:val="20"/>
          <w:lang w:eastAsia="sl-SI"/>
        </w:rPr>
        <w:t xml:space="preserve">nih ukrepov, </w:t>
      </w:r>
      <w:r w:rsidR="00415ABE" w:rsidRPr="0033539F">
        <w:rPr>
          <w:rFonts w:ascii="Arial" w:eastAsia="Times New Roman" w:hAnsi="Arial" w:cs="Arial"/>
          <w:color w:val="000000"/>
          <w:sz w:val="20"/>
          <w:szCs w:val="20"/>
          <w:lang w:eastAsia="sl-SI"/>
        </w:rPr>
        <w:t xml:space="preserve">če </w:t>
      </w:r>
      <w:r w:rsidR="00B63883" w:rsidRPr="0033539F">
        <w:rPr>
          <w:rFonts w:ascii="Arial" w:eastAsia="Times New Roman" w:hAnsi="Arial" w:cs="Arial"/>
          <w:color w:val="000000"/>
          <w:sz w:val="20"/>
          <w:szCs w:val="20"/>
          <w:lang w:eastAsia="sl-SI"/>
        </w:rPr>
        <w:t>utemeljeno domneva, da stroj ali sorodn</w:t>
      </w:r>
      <w:r w:rsidR="00C96298" w:rsidRPr="0033539F">
        <w:rPr>
          <w:rFonts w:ascii="Arial" w:eastAsia="Times New Roman" w:hAnsi="Arial" w:cs="Arial"/>
          <w:color w:val="000000"/>
          <w:sz w:val="20"/>
          <w:szCs w:val="20"/>
          <w:lang w:eastAsia="sl-SI"/>
        </w:rPr>
        <w:t>i</w:t>
      </w:r>
      <w:r w:rsidR="00B63883" w:rsidRPr="0033539F">
        <w:rPr>
          <w:rFonts w:ascii="Arial" w:eastAsia="Times New Roman" w:hAnsi="Arial" w:cs="Arial"/>
          <w:color w:val="000000"/>
          <w:sz w:val="20"/>
          <w:szCs w:val="20"/>
          <w:lang w:eastAsia="sl-SI"/>
        </w:rPr>
        <w:t xml:space="preserve"> proizvod, ki ga je dal na trg, ni </w:t>
      </w:r>
      <w:r w:rsidR="00FD0FD3" w:rsidRPr="0033539F">
        <w:rPr>
          <w:rFonts w:ascii="Arial" w:eastAsia="Times New Roman" w:hAnsi="Arial" w:cs="Arial"/>
          <w:color w:val="000000"/>
          <w:sz w:val="20"/>
          <w:szCs w:val="20"/>
          <w:lang w:eastAsia="sl-SI"/>
        </w:rPr>
        <w:t xml:space="preserve">v </w:t>
      </w:r>
      <w:r w:rsidR="00B63883" w:rsidRPr="0033539F">
        <w:rPr>
          <w:rFonts w:ascii="Arial" w:eastAsia="Times New Roman" w:hAnsi="Arial" w:cs="Arial"/>
          <w:color w:val="000000"/>
          <w:sz w:val="20"/>
          <w:szCs w:val="20"/>
          <w:lang w:eastAsia="sl-SI"/>
        </w:rPr>
        <w:t>sklad</w:t>
      </w:r>
      <w:r w:rsidR="00FD0FD3" w:rsidRPr="0033539F">
        <w:rPr>
          <w:rFonts w:ascii="Arial" w:eastAsia="Times New Roman" w:hAnsi="Arial" w:cs="Arial"/>
          <w:color w:val="000000"/>
          <w:sz w:val="20"/>
          <w:szCs w:val="20"/>
          <w:lang w:eastAsia="sl-SI"/>
        </w:rPr>
        <w:t>u</w:t>
      </w:r>
      <w:r w:rsidR="00B63883" w:rsidRPr="0033539F">
        <w:rPr>
          <w:rFonts w:ascii="Arial" w:eastAsia="Times New Roman" w:hAnsi="Arial" w:cs="Arial"/>
          <w:color w:val="000000"/>
          <w:sz w:val="20"/>
          <w:szCs w:val="20"/>
          <w:lang w:eastAsia="sl-SI"/>
        </w:rPr>
        <w:t xml:space="preserve"> z Uredbo 2023/1230</w:t>
      </w:r>
      <w:r w:rsidR="00415ABE" w:rsidRPr="0033539F">
        <w:rPr>
          <w:rFonts w:ascii="Arial" w:eastAsia="Times New Roman" w:hAnsi="Arial" w:cs="Arial"/>
          <w:color w:val="000000"/>
          <w:sz w:val="20"/>
          <w:szCs w:val="20"/>
          <w:lang w:eastAsia="sl-SI"/>
        </w:rPr>
        <w:t>/EU</w:t>
      </w:r>
      <w:r w:rsidRPr="0033539F">
        <w:rPr>
          <w:rFonts w:ascii="Arial" w:eastAsia="Times New Roman" w:hAnsi="Arial" w:cs="Arial"/>
          <w:color w:val="000000"/>
          <w:sz w:val="20"/>
          <w:szCs w:val="20"/>
          <w:lang w:eastAsia="sl-SI"/>
        </w:rPr>
        <w:t>,</w:t>
      </w:r>
      <w:r w:rsidR="00B63883" w:rsidRPr="0033539F">
        <w:rPr>
          <w:rFonts w:ascii="Arial" w:eastAsia="Times New Roman" w:hAnsi="Arial" w:cs="Arial"/>
          <w:color w:val="000000"/>
          <w:sz w:val="20"/>
          <w:szCs w:val="20"/>
          <w:lang w:eastAsia="sl-SI"/>
        </w:rPr>
        <w:t xml:space="preserve"> in ne zagotovi </w:t>
      </w:r>
      <w:r w:rsidR="005F3435" w:rsidRPr="0033539F">
        <w:rPr>
          <w:rFonts w:ascii="Arial" w:eastAsia="Times New Roman" w:hAnsi="Arial" w:cs="Arial"/>
          <w:color w:val="000000"/>
          <w:sz w:val="20"/>
          <w:szCs w:val="20"/>
          <w:lang w:eastAsia="sl-SI"/>
        </w:rPr>
        <w:t xml:space="preserve">navedene </w:t>
      </w:r>
      <w:r w:rsidR="00B63883" w:rsidRPr="0033539F">
        <w:rPr>
          <w:rFonts w:ascii="Arial" w:eastAsia="Times New Roman" w:hAnsi="Arial" w:cs="Arial"/>
          <w:color w:val="000000"/>
          <w:sz w:val="20"/>
          <w:szCs w:val="20"/>
          <w:lang w:eastAsia="sl-SI"/>
        </w:rPr>
        <w:t>skladnosti stroja ali sorodnega proizvoda, ga umakne ali odpokliče, kadar p</w:t>
      </w:r>
      <w:r w:rsidRPr="0033539F">
        <w:rPr>
          <w:rFonts w:ascii="Arial" w:eastAsia="Times New Roman" w:hAnsi="Arial" w:cs="Arial"/>
          <w:color w:val="000000"/>
          <w:sz w:val="20"/>
          <w:szCs w:val="20"/>
          <w:lang w:eastAsia="sl-SI"/>
        </w:rPr>
        <w:t>om</w:t>
      </w:r>
      <w:r w:rsidR="00B63883" w:rsidRPr="0033539F">
        <w:rPr>
          <w:rFonts w:ascii="Arial" w:eastAsia="Times New Roman" w:hAnsi="Arial" w:cs="Arial"/>
          <w:color w:val="000000"/>
          <w:sz w:val="20"/>
          <w:szCs w:val="20"/>
          <w:lang w:eastAsia="sl-SI"/>
        </w:rPr>
        <w:t>e</w:t>
      </w:r>
      <w:r w:rsidRPr="0033539F">
        <w:rPr>
          <w:rFonts w:ascii="Arial" w:eastAsia="Times New Roman" w:hAnsi="Arial" w:cs="Arial"/>
          <w:color w:val="000000"/>
          <w:sz w:val="20"/>
          <w:szCs w:val="20"/>
          <w:lang w:eastAsia="sl-SI"/>
        </w:rPr>
        <w:t>ni</w:t>
      </w:r>
      <w:r w:rsidR="00B63883" w:rsidRPr="0033539F">
        <w:rPr>
          <w:rFonts w:ascii="Arial" w:eastAsia="Times New Roman" w:hAnsi="Arial" w:cs="Arial"/>
          <w:color w:val="000000"/>
          <w:sz w:val="20"/>
          <w:szCs w:val="20"/>
          <w:lang w:eastAsia="sl-SI"/>
        </w:rPr>
        <w:t xml:space="preserve"> tveganje za zdravje in varnost ljudi </w:t>
      </w:r>
      <w:r w:rsidR="00B75FCB" w:rsidRPr="0033539F">
        <w:rPr>
          <w:rFonts w:ascii="Arial" w:eastAsia="Times New Roman" w:hAnsi="Arial" w:cs="Arial"/>
          <w:color w:val="000000"/>
          <w:sz w:val="20"/>
          <w:szCs w:val="20"/>
          <w:lang w:eastAsia="sl-SI"/>
        </w:rPr>
        <w:t xml:space="preserve">ali </w:t>
      </w:r>
      <w:r w:rsidR="00B63883" w:rsidRPr="0033539F">
        <w:rPr>
          <w:rFonts w:ascii="Arial" w:eastAsia="Times New Roman" w:hAnsi="Arial" w:cs="Arial"/>
          <w:color w:val="000000"/>
          <w:sz w:val="20"/>
          <w:szCs w:val="20"/>
          <w:lang w:eastAsia="sl-SI"/>
        </w:rPr>
        <w:t>domačih živali in lastnine ter</w:t>
      </w:r>
      <w:r w:rsidR="00B75FCB" w:rsidRPr="0033539F">
        <w:rPr>
          <w:rFonts w:ascii="Arial" w:eastAsia="Times New Roman" w:hAnsi="Arial" w:cs="Arial"/>
          <w:color w:val="000000"/>
          <w:sz w:val="20"/>
          <w:szCs w:val="20"/>
          <w:lang w:eastAsia="sl-SI"/>
        </w:rPr>
        <w:t xml:space="preserve"> </w:t>
      </w:r>
      <w:r w:rsidR="00B63883" w:rsidRPr="0033539F">
        <w:rPr>
          <w:rFonts w:ascii="Arial" w:eastAsia="Times New Roman" w:hAnsi="Arial" w:cs="Arial"/>
          <w:color w:val="000000"/>
          <w:sz w:val="20"/>
          <w:szCs w:val="20"/>
          <w:lang w:eastAsia="sl-SI"/>
        </w:rPr>
        <w:t xml:space="preserve">okolja, o tem nemudoma ne obvesti </w:t>
      </w:r>
      <w:r w:rsidR="00B75FCB" w:rsidRPr="0033539F">
        <w:rPr>
          <w:rFonts w:ascii="Arial" w:eastAsia="Times New Roman" w:hAnsi="Arial" w:cs="Arial"/>
          <w:color w:val="000000"/>
          <w:sz w:val="20"/>
          <w:szCs w:val="20"/>
          <w:lang w:eastAsia="sl-SI"/>
        </w:rPr>
        <w:t>organov za nadzor</w:t>
      </w:r>
      <w:r w:rsidR="00B63883" w:rsidRPr="0033539F">
        <w:rPr>
          <w:rFonts w:ascii="Arial" w:eastAsia="Times New Roman" w:hAnsi="Arial" w:cs="Arial"/>
          <w:color w:val="000000"/>
          <w:sz w:val="20"/>
          <w:szCs w:val="20"/>
          <w:lang w:eastAsia="sl-SI"/>
        </w:rPr>
        <w:t xml:space="preserve"> ter jim ne predloži podrobnih informacij o neskladnostih in vseh sprejetih </w:t>
      </w: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o</w:t>
      </w: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r</w:t>
      </w:r>
      <w:r w:rsidRPr="0033539F">
        <w:rPr>
          <w:rFonts w:ascii="Arial" w:eastAsia="Times New Roman" w:hAnsi="Arial" w:cs="Arial"/>
          <w:color w:val="000000"/>
          <w:sz w:val="20"/>
          <w:szCs w:val="20"/>
          <w:lang w:eastAsia="sl-SI"/>
        </w:rPr>
        <w:t>a</w:t>
      </w:r>
      <w:r w:rsidR="00B63883" w:rsidRPr="0033539F">
        <w:rPr>
          <w:rFonts w:ascii="Arial" w:eastAsia="Times New Roman" w:hAnsi="Arial" w:cs="Arial"/>
          <w:color w:val="000000"/>
          <w:sz w:val="20"/>
          <w:szCs w:val="20"/>
          <w:lang w:eastAsia="sl-SI"/>
        </w:rPr>
        <w:t>v</w:t>
      </w:r>
      <w:r w:rsidRPr="0033539F">
        <w:rPr>
          <w:rFonts w:ascii="Arial" w:eastAsia="Times New Roman" w:hAnsi="Arial" w:cs="Arial"/>
          <w:color w:val="000000"/>
          <w:sz w:val="20"/>
          <w:szCs w:val="20"/>
          <w:lang w:eastAsia="sl-SI"/>
        </w:rPr>
        <w:t>ljal</w:t>
      </w:r>
      <w:r w:rsidR="00B63883" w:rsidRPr="0033539F">
        <w:rPr>
          <w:rFonts w:ascii="Arial" w:eastAsia="Times New Roman" w:hAnsi="Arial" w:cs="Arial"/>
          <w:color w:val="000000"/>
          <w:sz w:val="20"/>
          <w:szCs w:val="20"/>
          <w:lang w:eastAsia="sl-SI"/>
        </w:rPr>
        <w:t>nih ukrepih;</w:t>
      </w:r>
    </w:p>
    <w:p w14:paraId="12ABE99E" w14:textId="77777777" w:rsidR="00532B4D"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eastAsia="Times New Roman" w:hAnsi="Arial" w:cs="Arial"/>
          <w:color w:val="000000"/>
          <w:sz w:val="20"/>
          <w:szCs w:val="20"/>
          <w:lang w:eastAsia="sl-SI"/>
        </w:rPr>
      </w:pPr>
      <w:r w:rsidRPr="00FC2D1B">
        <w:rPr>
          <w:rFonts w:ascii="Arial" w:hAnsi="Arial" w:cs="Arial"/>
          <w:color w:val="000000"/>
          <w:kern w:val="2"/>
          <w:sz w:val="20"/>
          <w:szCs w:val="20"/>
        </w:rPr>
        <w:t xml:space="preserve">v </w:t>
      </w:r>
      <w:r w:rsidR="00415ABE"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z osmim odstavkom 13. člena Uredbe 2023/1230</w:t>
      </w:r>
      <w:r w:rsidR="00A6677B" w:rsidRPr="00FC2D1B">
        <w:rPr>
          <w:rFonts w:ascii="Arial" w:hAnsi="Arial" w:cs="Arial"/>
          <w:color w:val="000000"/>
          <w:kern w:val="2"/>
          <w:sz w:val="20"/>
          <w:szCs w:val="20"/>
        </w:rPr>
        <w:t>/</w:t>
      </w:r>
      <w:r w:rsidR="00415ABE" w:rsidRPr="00FC2D1B">
        <w:rPr>
          <w:rFonts w:ascii="Arial" w:hAnsi="Arial" w:cs="Arial"/>
          <w:color w:val="000000"/>
          <w:kern w:val="2"/>
          <w:sz w:val="20"/>
          <w:szCs w:val="20"/>
        </w:rPr>
        <w:t>EU</w:t>
      </w:r>
      <w:r w:rsidRPr="00FC2D1B">
        <w:rPr>
          <w:rFonts w:ascii="Arial" w:hAnsi="Arial" w:cs="Arial"/>
          <w:color w:val="000000"/>
          <w:kern w:val="2"/>
          <w:sz w:val="20"/>
          <w:szCs w:val="20"/>
        </w:rPr>
        <w:t xml:space="preserve"> </w:t>
      </w:r>
      <w:r w:rsidRPr="00FC2D1B">
        <w:rPr>
          <w:rFonts w:ascii="Arial" w:eastAsia="Times New Roman" w:hAnsi="Arial" w:cs="Arial"/>
          <w:color w:val="000000"/>
          <w:sz w:val="20"/>
          <w:szCs w:val="20"/>
          <w:lang w:eastAsia="sl-SI"/>
        </w:rPr>
        <w:t xml:space="preserve">ne hrani izjave </w:t>
      </w:r>
      <w:r w:rsidR="0086460D" w:rsidRPr="00FC2D1B">
        <w:rPr>
          <w:rFonts w:ascii="Arial" w:eastAsia="Times New Roman" w:hAnsi="Arial" w:cs="Arial"/>
          <w:color w:val="000000"/>
          <w:sz w:val="20"/>
          <w:szCs w:val="20"/>
          <w:lang w:eastAsia="sl-SI"/>
        </w:rPr>
        <w:t xml:space="preserve">EU </w:t>
      </w:r>
      <w:r w:rsidRPr="00FC2D1B">
        <w:rPr>
          <w:rFonts w:ascii="Arial" w:eastAsia="Times New Roman" w:hAnsi="Arial" w:cs="Arial"/>
          <w:color w:val="000000"/>
          <w:sz w:val="20"/>
          <w:szCs w:val="20"/>
          <w:lang w:eastAsia="sl-SI"/>
        </w:rPr>
        <w:t xml:space="preserve">o skladnosti, </w:t>
      </w:r>
    </w:p>
    <w:p w14:paraId="42191029" w14:textId="6626595A" w:rsidR="00B63883" w:rsidRPr="00FC2D1B" w:rsidRDefault="00B63883" w:rsidP="00532B4D">
      <w:pPr>
        <w:pStyle w:val="Odstavekseznama"/>
        <w:shd w:val="clear" w:color="auto" w:fill="FFFFFF"/>
        <w:tabs>
          <w:tab w:val="left" w:pos="426"/>
        </w:tabs>
        <w:suppressAutoHyphens w:val="0"/>
        <w:spacing w:after="0" w:line="240" w:lineRule="auto"/>
        <w:ind w:left="426"/>
        <w:jc w:val="both"/>
        <w:rPr>
          <w:rFonts w:ascii="Arial" w:eastAsia="Times New Roman" w:hAnsi="Arial" w:cs="Arial"/>
          <w:color w:val="000000"/>
          <w:sz w:val="20"/>
          <w:szCs w:val="20"/>
          <w:lang w:eastAsia="sl-SI"/>
        </w:rPr>
      </w:pPr>
      <w:r w:rsidRPr="00FC2D1B">
        <w:rPr>
          <w:rFonts w:ascii="Arial" w:eastAsia="Times New Roman" w:hAnsi="Arial" w:cs="Arial"/>
          <w:color w:val="000000"/>
          <w:sz w:val="20"/>
          <w:szCs w:val="20"/>
          <w:lang w:eastAsia="sl-SI"/>
        </w:rPr>
        <w:t xml:space="preserve">da je na voljo </w:t>
      </w:r>
      <w:r w:rsidR="00F4524C" w:rsidRPr="00FC2D1B">
        <w:rPr>
          <w:rFonts w:ascii="Arial" w:eastAsia="Times New Roman" w:hAnsi="Arial" w:cs="Arial"/>
          <w:color w:val="000000"/>
          <w:sz w:val="20"/>
          <w:szCs w:val="20"/>
          <w:lang w:eastAsia="sl-SI"/>
        </w:rPr>
        <w:t>organom za nadzor</w:t>
      </w:r>
      <w:r w:rsidRPr="00FC2D1B">
        <w:rPr>
          <w:rFonts w:ascii="Arial" w:eastAsia="Times New Roman" w:hAnsi="Arial" w:cs="Arial"/>
          <w:color w:val="000000"/>
          <w:sz w:val="20"/>
          <w:szCs w:val="20"/>
          <w:lang w:eastAsia="sl-SI"/>
        </w:rPr>
        <w:t xml:space="preserve"> še najmanj deset let po tem, ko je bil stroj ali sorodn</w:t>
      </w:r>
      <w:r w:rsidR="00C96298" w:rsidRPr="00FC2D1B">
        <w:rPr>
          <w:rFonts w:ascii="Arial" w:eastAsia="Times New Roman" w:hAnsi="Arial" w:cs="Arial"/>
          <w:color w:val="000000"/>
          <w:sz w:val="20"/>
          <w:szCs w:val="20"/>
          <w:lang w:eastAsia="sl-SI"/>
        </w:rPr>
        <w:t>i</w:t>
      </w:r>
      <w:r w:rsidRPr="00FC2D1B">
        <w:rPr>
          <w:rFonts w:ascii="Arial" w:eastAsia="Times New Roman" w:hAnsi="Arial" w:cs="Arial"/>
          <w:color w:val="000000"/>
          <w:sz w:val="20"/>
          <w:szCs w:val="20"/>
          <w:lang w:eastAsia="sl-SI"/>
        </w:rPr>
        <w:t xml:space="preserve"> proizvod dan na trg</w:t>
      </w:r>
      <w:r w:rsidR="0086460D" w:rsidRPr="00FC2D1B">
        <w:rPr>
          <w:rFonts w:ascii="Arial" w:eastAsia="Times New Roman" w:hAnsi="Arial" w:cs="Arial"/>
          <w:color w:val="000000"/>
          <w:sz w:val="20"/>
          <w:szCs w:val="20"/>
          <w:lang w:eastAsia="sl-SI"/>
        </w:rPr>
        <w:t>,</w:t>
      </w:r>
      <w:r w:rsidRPr="00FC2D1B">
        <w:rPr>
          <w:rFonts w:ascii="Arial" w:eastAsia="Times New Roman" w:hAnsi="Arial" w:cs="Arial"/>
          <w:color w:val="000000"/>
          <w:sz w:val="20"/>
          <w:szCs w:val="20"/>
          <w:lang w:eastAsia="sl-SI"/>
        </w:rPr>
        <w:t xml:space="preserve"> in ne zagotovi, da je tehnična dokumentacija iz </w:t>
      </w:r>
      <w:r w:rsidR="00F65610" w:rsidRPr="00FC2D1B">
        <w:rPr>
          <w:rFonts w:ascii="Arial" w:eastAsia="Times New Roman" w:hAnsi="Arial" w:cs="Arial"/>
          <w:color w:val="000000"/>
          <w:sz w:val="20"/>
          <w:szCs w:val="20"/>
          <w:lang w:eastAsia="sl-SI"/>
        </w:rPr>
        <w:t>del</w:t>
      </w:r>
      <w:r w:rsidR="00415ABE" w:rsidRPr="00FC2D1B">
        <w:rPr>
          <w:rFonts w:ascii="Arial" w:eastAsia="Times New Roman" w:hAnsi="Arial" w:cs="Arial"/>
          <w:color w:val="000000"/>
          <w:sz w:val="20"/>
          <w:szCs w:val="20"/>
          <w:lang w:eastAsia="sl-SI"/>
        </w:rPr>
        <w:t>a</w:t>
      </w:r>
      <w:r w:rsidR="00F65610" w:rsidRPr="00FC2D1B">
        <w:rPr>
          <w:rFonts w:ascii="Arial" w:eastAsia="Times New Roman" w:hAnsi="Arial" w:cs="Arial"/>
          <w:color w:val="000000"/>
          <w:sz w:val="20"/>
          <w:szCs w:val="20"/>
          <w:lang w:eastAsia="sl-SI"/>
        </w:rPr>
        <w:t xml:space="preserve"> A </w:t>
      </w:r>
      <w:r w:rsidR="00AA4630">
        <w:rPr>
          <w:rFonts w:ascii="Arial" w:eastAsia="Times New Roman" w:hAnsi="Arial" w:cs="Arial"/>
          <w:color w:val="000000"/>
          <w:sz w:val="20"/>
          <w:szCs w:val="20"/>
          <w:lang w:eastAsia="sl-SI"/>
        </w:rPr>
        <w:t>P</w:t>
      </w:r>
      <w:r w:rsidR="00AA4630" w:rsidRPr="00FC2D1B">
        <w:rPr>
          <w:rFonts w:ascii="Arial" w:eastAsia="Times New Roman" w:hAnsi="Arial" w:cs="Arial"/>
          <w:color w:val="000000"/>
          <w:sz w:val="20"/>
          <w:szCs w:val="20"/>
          <w:lang w:eastAsia="sl-SI"/>
        </w:rPr>
        <w:t xml:space="preserve">riloge </w:t>
      </w:r>
      <w:r w:rsidRPr="00FC2D1B">
        <w:rPr>
          <w:rFonts w:ascii="Arial" w:eastAsia="Times New Roman" w:hAnsi="Arial" w:cs="Arial"/>
          <w:color w:val="000000"/>
          <w:sz w:val="20"/>
          <w:szCs w:val="20"/>
          <w:lang w:eastAsia="sl-SI"/>
        </w:rPr>
        <w:t>IV</w:t>
      </w:r>
      <w:r w:rsidR="00F65610" w:rsidRPr="00FC2D1B">
        <w:rPr>
          <w:rFonts w:ascii="Arial" w:eastAsia="Times New Roman" w:hAnsi="Arial" w:cs="Arial"/>
          <w:color w:val="000000"/>
          <w:sz w:val="20"/>
          <w:szCs w:val="20"/>
          <w:lang w:eastAsia="sl-SI"/>
        </w:rPr>
        <w:t xml:space="preserve"> </w:t>
      </w:r>
      <w:r w:rsidR="00F65610" w:rsidRPr="00FC2D1B">
        <w:rPr>
          <w:rFonts w:ascii="Arial" w:hAnsi="Arial" w:cs="Arial"/>
          <w:color w:val="000000"/>
          <w:kern w:val="2"/>
          <w:sz w:val="20"/>
          <w:szCs w:val="20"/>
        </w:rPr>
        <w:t>Uredbe 2023/1230/EU</w:t>
      </w:r>
      <w:r w:rsidRPr="00FC2D1B">
        <w:rPr>
          <w:rFonts w:ascii="Arial" w:eastAsia="Times New Roman" w:hAnsi="Arial" w:cs="Arial"/>
          <w:color w:val="000000"/>
          <w:sz w:val="20"/>
          <w:szCs w:val="20"/>
          <w:lang w:eastAsia="sl-SI"/>
        </w:rPr>
        <w:t xml:space="preserve"> na zahtevo na voljo </w:t>
      </w:r>
      <w:r w:rsidR="00B75FCB" w:rsidRPr="00FC2D1B">
        <w:rPr>
          <w:rFonts w:ascii="Arial" w:eastAsia="Times New Roman" w:hAnsi="Arial" w:cs="Arial"/>
          <w:color w:val="000000"/>
          <w:sz w:val="20"/>
          <w:szCs w:val="20"/>
          <w:lang w:eastAsia="sl-SI"/>
        </w:rPr>
        <w:t>organom za nadzor</w:t>
      </w:r>
      <w:r w:rsidR="0086460D" w:rsidRPr="00FC2D1B">
        <w:rPr>
          <w:rFonts w:ascii="Arial" w:eastAsia="Times New Roman" w:hAnsi="Arial" w:cs="Arial"/>
          <w:color w:val="000000"/>
          <w:sz w:val="20"/>
          <w:szCs w:val="20"/>
          <w:lang w:eastAsia="sl-SI"/>
        </w:rPr>
        <w:t>,</w:t>
      </w:r>
      <w:r w:rsidR="00B75FCB" w:rsidRPr="00FC2D1B">
        <w:rPr>
          <w:rFonts w:ascii="Arial" w:eastAsia="Times New Roman" w:hAnsi="Arial" w:cs="Arial"/>
          <w:color w:val="000000"/>
          <w:sz w:val="20"/>
          <w:szCs w:val="20"/>
          <w:lang w:eastAsia="sl-SI"/>
        </w:rPr>
        <w:t xml:space="preserve"> ali jim ne da </w:t>
      </w:r>
      <w:r w:rsidRPr="00FC2D1B">
        <w:rPr>
          <w:rFonts w:ascii="Arial" w:eastAsia="Times New Roman" w:hAnsi="Arial" w:cs="Arial"/>
          <w:color w:val="000000"/>
          <w:sz w:val="20"/>
          <w:szCs w:val="20"/>
          <w:lang w:eastAsia="sl-SI"/>
        </w:rPr>
        <w:t xml:space="preserve">izvorne kode ali </w:t>
      </w:r>
      <w:r w:rsidR="00953E20" w:rsidRPr="00FC2D1B">
        <w:rPr>
          <w:rFonts w:ascii="Arial" w:eastAsia="Times New Roman" w:hAnsi="Arial" w:cs="Arial"/>
          <w:color w:val="000000"/>
          <w:sz w:val="20"/>
          <w:szCs w:val="20"/>
          <w:lang w:eastAsia="sl-SI"/>
        </w:rPr>
        <w:t xml:space="preserve">programske </w:t>
      </w:r>
      <w:r w:rsidRPr="00FC2D1B">
        <w:rPr>
          <w:rFonts w:ascii="Arial" w:eastAsia="Times New Roman" w:hAnsi="Arial" w:cs="Arial"/>
          <w:color w:val="000000"/>
          <w:sz w:val="20"/>
          <w:szCs w:val="20"/>
          <w:lang w:eastAsia="sl-SI"/>
        </w:rPr>
        <w:t>logike, vključene v tehnično dokumentacijo, da</w:t>
      </w:r>
      <w:r w:rsidR="00B75FCB" w:rsidRPr="00FC2D1B">
        <w:rPr>
          <w:rFonts w:ascii="Arial" w:eastAsia="Times New Roman" w:hAnsi="Arial" w:cs="Arial"/>
          <w:color w:val="000000"/>
          <w:sz w:val="20"/>
          <w:szCs w:val="20"/>
          <w:lang w:eastAsia="sl-SI"/>
        </w:rPr>
        <w:t xml:space="preserve"> organi za nadzor </w:t>
      </w:r>
      <w:r w:rsidRPr="00FC2D1B">
        <w:rPr>
          <w:rFonts w:ascii="Arial" w:eastAsia="Times New Roman" w:hAnsi="Arial" w:cs="Arial"/>
          <w:color w:val="000000"/>
          <w:sz w:val="20"/>
          <w:szCs w:val="20"/>
          <w:lang w:eastAsia="sl-SI"/>
        </w:rPr>
        <w:t xml:space="preserve">lahko preverijo skladnost z bistvenimi zdravstvenimi in varnostnimi zahtevami iz </w:t>
      </w:r>
      <w:r w:rsidR="00AA4630">
        <w:rPr>
          <w:rFonts w:ascii="Arial" w:eastAsia="Times New Roman" w:hAnsi="Arial" w:cs="Arial"/>
          <w:color w:val="000000"/>
          <w:sz w:val="20"/>
          <w:szCs w:val="20"/>
          <w:lang w:eastAsia="sl-SI"/>
        </w:rPr>
        <w:t>P</w:t>
      </w:r>
      <w:r w:rsidR="00AA4630" w:rsidRPr="00FC2D1B">
        <w:rPr>
          <w:rFonts w:ascii="Arial" w:eastAsia="Times New Roman" w:hAnsi="Arial" w:cs="Arial"/>
          <w:color w:val="000000"/>
          <w:sz w:val="20"/>
          <w:szCs w:val="20"/>
          <w:lang w:eastAsia="sl-SI"/>
        </w:rPr>
        <w:t xml:space="preserve">riloge </w:t>
      </w:r>
      <w:r w:rsidRPr="00FC2D1B">
        <w:rPr>
          <w:rFonts w:ascii="Arial" w:eastAsia="Times New Roman" w:hAnsi="Arial" w:cs="Arial"/>
          <w:color w:val="000000"/>
          <w:sz w:val="20"/>
          <w:szCs w:val="20"/>
          <w:lang w:eastAsia="sl-SI"/>
        </w:rPr>
        <w:t>III</w:t>
      </w:r>
      <w:r w:rsidR="00F65610" w:rsidRPr="00FC2D1B">
        <w:rPr>
          <w:rFonts w:ascii="Arial" w:eastAsia="Times New Roman" w:hAnsi="Arial" w:cs="Arial"/>
          <w:color w:val="000000"/>
          <w:sz w:val="20"/>
          <w:szCs w:val="20"/>
          <w:lang w:eastAsia="sl-SI"/>
        </w:rPr>
        <w:t xml:space="preserve"> </w:t>
      </w:r>
      <w:r w:rsidR="00F65610" w:rsidRPr="00FC2D1B">
        <w:rPr>
          <w:rFonts w:ascii="Arial" w:hAnsi="Arial" w:cs="Arial"/>
          <w:color w:val="000000"/>
          <w:kern w:val="2"/>
          <w:sz w:val="20"/>
          <w:szCs w:val="20"/>
        </w:rPr>
        <w:t>Uredbe 2023/1230/EU</w:t>
      </w:r>
      <w:r w:rsidRPr="00FC2D1B">
        <w:rPr>
          <w:rFonts w:ascii="Arial" w:eastAsia="Times New Roman" w:hAnsi="Arial" w:cs="Arial"/>
          <w:color w:val="000000"/>
          <w:sz w:val="20"/>
          <w:szCs w:val="20"/>
          <w:lang w:eastAsia="sl-SI"/>
        </w:rPr>
        <w:t>;</w:t>
      </w:r>
    </w:p>
    <w:p w14:paraId="7396ED10" w14:textId="77777777" w:rsidR="00532B4D" w:rsidRDefault="00B63883" w:rsidP="00532B4D">
      <w:pPr>
        <w:pStyle w:val="Odstavekseznama"/>
        <w:numPr>
          <w:ilvl w:val="0"/>
          <w:numId w:val="34"/>
        </w:numPr>
        <w:shd w:val="clear" w:color="auto" w:fill="FFFFFF"/>
        <w:tabs>
          <w:tab w:val="left" w:pos="426"/>
        </w:tabs>
        <w:suppressAutoHyphens w:val="0"/>
        <w:spacing w:after="0" w:line="240" w:lineRule="auto"/>
        <w:ind w:left="0" w:hanging="11"/>
        <w:jc w:val="both"/>
        <w:rPr>
          <w:rFonts w:ascii="Arial" w:hAnsi="Arial" w:cs="Arial"/>
          <w:color w:val="333333"/>
          <w:kern w:val="2"/>
          <w:sz w:val="20"/>
          <w:szCs w:val="20"/>
          <w:shd w:val="clear" w:color="auto" w:fill="FFFFFF"/>
        </w:rPr>
      </w:pPr>
      <w:r w:rsidRPr="00FC2D1B">
        <w:rPr>
          <w:rFonts w:ascii="Arial" w:hAnsi="Arial" w:cs="Arial"/>
          <w:color w:val="000000"/>
          <w:kern w:val="2"/>
          <w:sz w:val="20"/>
          <w:szCs w:val="20"/>
        </w:rPr>
        <w:t xml:space="preserve">v </w:t>
      </w:r>
      <w:r w:rsidR="00415ABE" w:rsidRPr="00FC2D1B">
        <w:rPr>
          <w:rFonts w:ascii="Arial" w:hAnsi="Arial" w:cs="Arial"/>
          <w:color w:val="000000"/>
          <w:kern w:val="2"/>
          <w:sz w:val="20"/>
          <w:szCs w:val="20"/>
        </w:rPr>
        <w:t>nasprotju</w:t>
      </w:r>
      <w:r w:rsidRPr="00FC2D1B">
        <w:rPr>
          <w:rFonts w:ascii="Arial" w:hAnsi="Arial" w:cs="Arial"/>
          <w:color w:val="000000"/>
          <w:kern w:val="2"/>
          <w:sz w:val="20"/>
          <w:szCs w:val="20"/>
        </w:rPr>
        <w:t xml:space="preserve"> z devetim odstavkom 13. člena Uredbe 2023/1230</w:t>
      </w:r>
      <w:r w:rsidR="00415ABE" w:rsidRPr="00FC2D1B">
        <w:rPr>
          <w:rFonts w:ascii="Arial" w:hAnsi="Arial" w:cs="Arial"/>
          <w:color w:val="000000"/>
          <w:kern w:val="2"/>
          <w:sz w:val="20"/>
          <w:szCs w:val="20"/>
        </w:rPr>
        <w:t>/EU</w:t>
      </w:r>
      <w:r w:rsidR="00B75FCB" w:rsidRPr="00FC2D1B">
        <w:rPr>
          <w:rFonts w:ascii="Arial" w:hAnsi="Arial" w:cs="Arial"/>
          <w:color w:val="333333"/>
          <w:kern w:val="2"/>
          <w:sz w:val="20"/>
          <w:szCs w:val="20"/>
          <w:shd w:val="clear" w:color="auto" w:fill="FFFFFF"/>
        </w:rPr>
        <w:t xml:space="preserve"> organu za nadzor </w:t>
      </w:r>
      <w:r w:rsidRPr="00FC2D1B">
        <w:rPr>
          <w:rFonts w:ascii="Arial" w:hAnsi="Arial" w:cs="Arial"/>
          <w:color w:val="333333"/>
          <w:kern w:val="2"/>
          <w:sz w:val="20"/>
          <w:szCs w:val="20"/>
          <w:shd w:val="clear" w:color="auto" w:fill="FFFFFF"/>
        </w:rPr>
        <w:t xml:space="preserve">na njegovo </w:t>
      </w:r>
    </w:p>
    <w:p w14:paraId="568DBCAD" w14:textId="6A34FA64" w:rsidR="00B63883" w:rsidRPr="00FC2D1B" w:rsidRDefault="00B63883" w:rsidP="00532B4D">
      <w:pPr>
        <w:pStyle w:val="Odstavekseznama"/>
        <w:shd w:val="clear" w:color="auto" w:fill="FFFFFF"/>
        <w:tabs>
          <w:tab w:val="left" w:pos="426"/>
        </w:tabs>
        <w:suppressAutoHyphens w:val="0"/>
        <w:spacing w:after="0" w:line="240" w:lineRule="auto"/>
        <w:ind w:left="426"/>
        <w:jc w:val="both"/>
        <w:rPr>
          <w:rFonts w:ascii="Arial" w:hAnsi="Arial" w:cs="Arial"/>
          <w:color w:val="333333"/>
          <w:kern w:val="2"/>
          <w:sz w:val="20"/>
          <w:szCs w:val="20"/>
          <w:shd w:val="clear" w:color="auto" w:fill="FFFFFF"/>
        </w:rPr>
      </w:pPr>
      <w:r w:rsidRPr="00FC2D1B">
        <w:rPr>
          <w:rFonts w:ascii="Arial" w:hAnsi="Arial" w:cs="Arial"/>
          <w:color w:val="333333"/>
          <w:kern w:val="2"/>
          <w:sz w:val="20"/>
          <w:szCs w:val="20"/>
          <w:shd w:val="clear" w:color="auto" w:fill="FFFFFF"/>
        </w:rPr>
        <w:t>utemeljeno zahtevo v papirni ali digitalni obliki ne predloži vseh informacij in dokumentacije, potrebn</w:t>
      </w:r>
      <w:r w:rsidR="00EF4B54" w:rsidRPr="00FC2D1B">
        <w:rPr>
          <w:rFonts w:ascii="Arial" w:hAnsi="Arial" w:cs="Arial"/>
          <w:color w:val="333333"/>
          <w:kern w:val="2"/>
          <w:sz w:val="20"/>
          <w:szCs w:val="20"/>
          <w:shd w:val="clear" w:color="auto" w:fill="FFFFFF"/>
        </w:rPr>
        <w:t>ih</w:t>
      </w:r>
      <w:r w:rsidRPr="00FC2D1B">
        <w:rPr>
          <w:rFonts w:ascii="Arial" w:hAnsi="Arial" w:cs="Arial"/>
          <w:color w:val="333333"/>
          <w:kern w:val="2"/>
          <w:sz w:val="20"/>
          <w:szCs w:val="20"/>
          <w:shd w:val="clear" w:color="auto" w:fill="FFFFFF"/>
        </w:rPr>
        <w:t xml:space="preserve"> za dokazovanje skladnosti stroja ali sorodnih proizvodov z Uredbo 2023/1230</w:t>
      </w:r>
      <w:r w:rsidR="00415ABE" w:rsidRPr="00FC2D1B">
        <w:rPr>
          <w:rFonts w:ascii="Arial" w:hAnsi="Arial" w:cs="Arial"/>
          <w:color w:val="333333"/>
          <w:kern w:val="2"/>
          <w:sz w:val="20"/>
          <w:szCs w:val="20"/>
          <w:shd w:val="clear" w:color="auto" w:fill="FFFFFF"/>
        </w:rPr>
        <w:t>/EU</w:t>
      </w:r>
      <w:r w:rsidR="0086460D" w:rsidRPr="00FC2D1B">
        <w:rPr>
          <w:rFonts w:ascii="Arial" w:hAnsi="Arial" w:cs="Arial"/>
          <w:color w:val="333333"/>
          <w:kern w:val="2"/>
          <w:sz w:val="20"/>
          <w:szCs w:val="20"/>
          <w:shd w:val="clear" w:color="auto" w:fill="FFFFFF"/>
        </w:rPr>
        <w:t>,</w:t>
      </w:r>
      <w:r w:rsidRPr="00FC2D1B">
        <w:rPr>
          <w:rFonts w:ascii="Arial" w:hAnsi="Arial" w:cs="Arial"/>
          <w:color w:val="333333"/>
          <w:kern w:val="2"/>
          <w:sz w:val="20"/>
          <w:szCs w:val="20"/>
          <w:shd w:val="clear" w:color="auto" w:fill="FFFFFF"/>
        </w:rPr>
        <w:t xml:space="preserve"> v jeziku, ki ga </w:t>
      </w:r>
      <w:r w:rsidR="00EF4B54" w:rsidRPr="00FC2D1B">
        <w:rPr>
          <w:rFonts w:ascii="Arial" w:hAnsi="Arial" w:cs="Arial"/>
          <w:color w:val="333333"/>
          <w:kern w:val="2"/>
          <w:sz w:val="20"/>
          <w:szCs w:val="20"/>
          <w:shd w:val="clear" w:color="auto" w:fill="FFFFFF"/>
        </w:rPr>
        <w:t xml:space="preserve">navedeni </w:t>
      </w:r>
      <w:r w:rsidRPr="00FC2D1B">
        <w:rPr>
          <w:rFonts w:ascii="Arial" w:hAnsi="Arial" w:cs="Arial"/>
          <w:color w:val="333333"/>
          <w:kern w:val="2"/>
          <w:sz w:val="20"/>
          <w:szCs w:val="20"/>
          <w:shd w:val="clear" w:color="auto" w:fill="FFFFFF"/>
        </w:rPr>
        <w:t>organ zlahka razume, in ne sodeluje pri vse</w:t>
      </w:r>
      <w:r w:rsidR="0086460D" w:rsidRPr="00FC2D1B">
        <w:rPr>
          <w:rFonts w:ascii="Arial" w:hAnsi="Arial" w:cs="Arial"/>
          <w:color w:val="333333"/>
          <w:kern w:val="2"/>
          <w:sz w:val="20"/>
          <w:szCs w:val="20"/>
          <w:shd w:val="clear" w:color="auto" w:fill="FFFFFF"/>
        </w:rPr>
        <w:t>h</w:t>
      </w:r>
      <w:r w:rsidRPr="00FC2D1B">
        <w:rPr>
          <w:rFonts w:ascii="Arial" w:hAnsi="Arial" w:cs="Arial"/>
          <w:color w:val="333333"/>
          <w:kern w:val="2"/>
          <w:sz w:val="20"/>
          <w:szCs w:val="20"/>
          <w:shd w:val="clear" w:color="auto" w:fill="FFFFFF"/>
        </w:rPr>
        <w:t xml:space="preserve"> ukrep</w:t>
      </w:r>
      <w:r w:rsidR="00EF4B54" w:rsidRPr="00FC2D1B">
        <w:rPr>
          <w:rFonts w:ascii="Arial" w:hAnsi="Arial" w:cs="Arial"/>
          <w:color w:val="333333"/>
          <w:kern w:val="2"/>
          <w:sz w:val="20"/>
          <w:szCs w:val="20"/>
          <w:shd w:val="clear" w:color="auto" w:fill="FFFFFF"/>
        </w:rPr>
        <w:t>ih</w:t>
      </w:r>
      <w:r w:rsidRPr="00FC2D1B">
        <w:rPr>
          <w:rFonts w:ascii="Arial" w:hAnsi="Arial" w:cs="Arial"/>
          <w:color w:val="333333"/>
          <w:kern w:val="2"/>
          <w:sz w:val="20"/>
          <w:szCs w:val="20"/>
          <w:shd w:val="clear" w:color="auto" w:fill="FFFFFF"/>
        </w:rPr>
        <w:t xml:space="preserve">, </w:t>
      </w:r>
      <w:r w:rsidR="00953E20" w:rsidRPr="00FC2D1B">
        <w:rPr>
          <w:rFonts w:ascii="Arial" w:hAnsi="Arial" w:cs="Arial"/>
          <w:color w:val="333333"/>
          <w:kern w:val="2"/>
          <w:sz w:val="20"/>
          <w:szCs w:val="20"/>
          <w:shd w:val="clear" w:color="auto" w:fill="FFFFFF"/>
        </w:rPr>
        <w:t>sprejet</w:t>
      </w:r>
      <w:r w:rsidR="00EF4B54" w:rsidRPr="00FC2D1B">
        <w:rPr>
          <w:rFonts w:ascii="Arial" w:hAnsi="Arial" w:cs="Arial"/>
          <w:color w:val="333333"/>
          <w:kern w:val="2"/>
          <w:sz w:val="20"/>
          <w:szCs w:val="20"/>
          <w:shd w:val="clear" w:color="auto" w:fill="FFFFFF"/>
        </w:rPr>
        <w:t>ih</w:t>
      </w:r>
      <w:r w:rsidR="00953E20" w:rsidRPr="00FC2D1B">
        <w:rPr>
          <w:rFonts w:ascii="Arial" w:hAnsi="Arial" w:cs="Arial"/>
          <w:color w:val="333333"/>
          <w:kern w:val="2"/>
          <w:sz w:val="20"/>
          <w:szCs w:val="20"/>
          <w:shd w:val="clear" w:color="auto" w:fill="FFFFFF"/>
        </w:rPr>
        <w:t xml:space="preserve"> </w:t>
      </w:r>
      <w:r w:rsidRPr="00FC2D1B">
        <w:rPr>
          <w:rFonts w:ascii="Arial" w:hAnsi="Arial" w:cs="Arial"/>
          <w:color w:val="333333"/>
          <w:kern w:val="2"/>
          <w:sz w:val="20"/>
          <w:szCs w:val="20"/>
          <w:shd w:val="clear" w:color="auto" w:fill="FFFFFF"/>
        </w:rPr>
        <w:t>za odpravo tveganj, ki jih stroji ali sorodni proizvodi, dani na trg, p</w:t>
      </w:r>
      <w:r w:rsidR="0086460D" w:rsidRPr="00FC2D1B">
        <w:rPr>
          <w:rFonts w:ascii="Arial" w:hAnsi="Arial" w:cs="Arial"/>
          <w:color w:val="333333"/>
          <w:kern w:val="2"/>
          <w:sz w:val="20"/>
          <w:szCs w:val="20"/>
          <w:shd w:val="clear" w:color="auto" w:fill="FFFFFF"/>
        </w:rPr>
        <w:t>om</w:t>
      </w:r>
      <w:r w:rsidRPr="00FC2D1B">
        <w:rPr>
          <w:rFonts w:ascii="Arial" w:hAnsi="Arial" w:cs="Arial"/>
          <w:color w:val="333333"/>
          <w:kern w:val="2"/>
          <w:sz w:val="20"/>
          <w:szCs w:val="20"/>
          <w:shd w:val="clear" w:color="auto" w:fill="FFFFFF"/>
        </w:rPr>
        <w:t>e</w:t>
      </w:r>
      <w:r w:rsidR="0086460D" w:rsidRPr="00FC2D1B">
        <w:rPr>
          <w:rFonts w:ascii="Arial" w:hAnsi="Arial" w:cs="Arial"/>
          <w:color w:val="333333"/>
          <w:kern w:val="2"/>
          <w:sz w:val="20"/>
          <w:szCs w:val="20"/>
          <w:shd w:val="clear" w:color="auto" w:fill="FFFFFF"/>
        </w:rPr>
        <w:t>ni</w:t>
      </w:r>
      <w:r w:rsidRPr="00FC2D1B">
        <w:rPr>
          <w:rFonts w:ascii="Arial" w:hAnsi="Arial" w:cs="Arial"/>
          <w:color w:val="333333"/>
          <w:kern w:val="2"/>
          <w:sz w:val="20"/>
          <w:szCs w:val="20"/>
          <w:shd w:val="clear" w:color="auto" w:fill="FFFFFF"/>
        </w:rPr>
        <w:t xml:space="preserve">jo za zdravje in varnost ljudi </w:t>
      </w:r>
      <w:r w:rsidR="00B75FCB" w:rsidRPr="00FC2D1B">
        <w:rPr>
          <w:rFonts w:ascii="Arial" w:hAnsi="Arial" w:cs="Arial"/>
          <w:color w:val="333333"/>
          <w:kern w:val="2"/>
          <w:sz w:val="20"/>
          <w:szCs w:val="20"/>
          <w:shd w:val="clear" w:color="auto" w:fill="FFFFFF"/>
        </w:rPr>
        <w:t xml:space="preserve">ali </w:t>
      </w:r>
      <w:r w:rsidRPr="00FC2D1B">
        <w:rPr>
          <w:rFonts w:ascii="Arial" w:hAnsi="Arial" w:cs="Arial"/>
          <w:color w:val="333333"/>
          <w:kern w:val="2"/>
          <w:sz w:val="20"/>
          <w:szCs w:val="20"/>
          <w:shd w:val="clear" w:color="auto" w:fill="FFFFFF"/>
        </w:rPr>
        <w:t>domačih živali in lastnine ter</w:t>
      </w:r>
      <w:r w:rsidR="004261AC" w:rsidRPr="00FC2D1B">
        <w:rPr>
          <w:rFonts w:ascii="Arial" w:hAnsi="Arial" w:cs="Arial"/>
          <w:color w:val="333333"/>
          <w:kern w:val="2"/>
          <w:sz w:val="20"/>
          <w:szCs w:val="20"/>
          <w:shd w:val="clear" w:color="auto" w:fill="FFFFFF"/>
        </w:rPr>
        <w:t xml:space="preserve"> </w:t>
      </w:r>
      <w:r w:rsidRPr="00FC2D1B">
        <w:rPr>
          <w:rFonts w:ascii="Arial" w:hAnsi="Arial" w:cs="Arial"/>
          <w:color w:val="333333"/>
          <w:kern w:val="2"/>
          <w:sz w:val="20"/>
          <w:szCs w:val="20"/>
          <w:shd w:val="clear" w:color="auto" w:fill="FFFFFF"/>
        </w:rPr>
        <w:t>okolja</w:t>
      </w:r>
      <w:r w:rsidR="0086460D" w:rsidRPr="00FC2D1B">
        <w:rPr>
          <w:rFonts w:ascii="Arial" w:hAnsi="Arial" w:cs="Arial"/>
          <w:color w:val="333333"/>
          <w:kern w:val="2"/>
          <w:sz w:val="20"/>
          <w:szCs w:val="20"/>
          <w:shd w:val="clear" w:color="auto" w:fill="FFFFFF"/>
        </w:rPr>
        <w:t>.</w:t>
      </w:r>
    </w:p>
    <w:p w14:paraId="168C1324" w14:textId="77777777" w:rsidR="00B63883" w:rsidRPr="00FA66D5" w:rsidRDefault="00B63883" w:rsidP="00532B4D">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(2) Z globo od 2.000 do 15.000 eurov se za prekršek iz prejšnjega odstavka kaznuje samostojni podjetnik posameznik ali posameznik, ki samostojno opravlja dejavnost </w:t>
      </w:r>
      <w:r w:rsidRPr="003F70E9">
        <w:rPr>
          <w:rFonts w:ascii="Arial" w:eastAsia="Times New Roman" w:hAnsi="Arial" w:cs="Arial"/>
          <w:color w:val="000000"/>
          <w:sz w:val="20"/>
          <w:szCs w:val="20"/>
          <w:lang w:eastAsia="sl-SI"/>
        </w:rPr>
        <w:t>kot uvoznik</w:t>
      </w:r>
      <w:r w:rsidRPr="00FA66D5">
        <w:rPr>
          <w:rFonts w:ascii="Arial" w:eastAsia="Times New Roman" w:hAnsi="Arial" w:cs="Arial"/>
          <w:color w:val="000000"/>
          <w:sz w:val="20"/>
          <w:szCs w:val="20"/>
          <w:lang w:eastAsia="sl-SI"/>
        </w:rPr>
        <w:t xml:space="preserve"> strojev ali sorodnih proizvodov.</w:t>
      </w:r>
    </w:p>
    <w:p w14:paraId="16C6FAD6" w14:textId="77777777" w:rsidR="00B63883" w:rsidRPr="00FA66D5" w:rsidRDefault="00B63883" w:rsidP="00532B4D">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odgovorna oseba pravne osebe, odgovorna oseba samostojnega podjetnika posameznika ali odgovorna oseba posameznika, ki samostojno opravlja dejavnost </w:t>
      </w:r>
      <w:r w:rsidRPr="003F70E9">
        <w:rPr>
          <w:rFonts w:ascii="Arial" w:eastAsia="Times New Roman" w:hAnsi="Arial" w:cs="Arial"/>
          <w:color w:val="000000"/>
          <w:sz w:val="20"/>
          <w:szCs w:val="20"/>
          <w:lang w:eastAsia="sl-SI"/>
        </w:rPr>
        <w:t>kot uvoznik</w:t>
      </w:r>
      <w:r w:rsidRPr="00FA66D5">
        <w:rPr>
          <w:rFonts w:ascii="Arial" w:eastAsia="Times New Roman" w:hAnsi="Arial" w:cs="Arial"/>
          <w:color w:val="000000"/>
          <w:sz w:val="20"/>
          <w:szCs w:val="20"/>
          <w:lang w:eastAsia="sl-SI"/>
        </w:rPr>
        <w:t xml:space="preserve"> strojev ali sorodnih proizvodov.</w:t>
      </w:r>
    </w:p>
    <w:p w14:paraId="6A91A467" w14:textId="77777777"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bookmarkStart w:id="14" w:name="_Hlk176161241"/>
      <w:r w:rsidRPr="00FA66D5">
        <w:rPr>
          <w:rFonts w:ascii="Arial" w:eastAsia="Times New Roman" w:hAnsi="Arial" w:cs="Arial"/>
          <w:b/>
          <w:bCs/>
          <w:color w:val="000000"/>
          <w:sz w:val="20"/>
          <w:szCs w:val="20"/>
          <w:lang w:eastAsia="sl-SI"/>
        </w:rPr>
        <w:t>9. člen</w:t>
      </w:r>
    </w:p>
    <w:p w14:paraId="705CFA40" w14:textId="2F5D4AF0" w:rsidR="00B63883" w:rsidRPr="00FA66D5" w:rsidRDefault="00B63883" w:rsidP="00B63883">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uvoznika delno dokončanih strojev)</w:t>
      </w:r>
    </w:p>
    <w:p w14:paraId="39F96C9A" w14:textId="77777777" w:rsidR="00B63883" w:rsidRPr="00FA66D5" w:rsidRDefault="00B63883" w:rsidP="00B63883">
      <w:pPr>
        <w:shd w:val="clear" w:color="auto" w:fill="FFFFFF"/>
        <w:suppressAutoHyphens w:val="0"/>
        <w:spacing w:after="0" w:line="240" w:lineRule="auto"/>
        <w:ind w:left="993" w:hanging="284"/>
        <w:jc w:val="both"/>
        <w:rPr>
          <w:rFonts w:ascii="Arial" w:eastAsia="Times New Roman" w:hAnsi="Arial" w:cs="Arial"/>
          <w:color w:val="000000"/>
          <w:sz w:val="20"/>
          <w:szCs w:val="20"/>
          <w:lang w:eastAsia="sl-SI"/>
        </w:rPr>
      </w:pPr>
    </w:p>
    <w:p w14:paraId="30C81375" w14:textId="0863BCB7" w:rsidR="00B63883" w:rsidRPr="00FA66D5" w:rsidRDefault="00B63883" w:rsidP="00C9255B">
      <w:pPr>
        <w:shd w:val="clear" w:color="auto" w:fill="FFFFFF"/>
        <w:tabs>
          <w:tab w:val="left" w:pos="142"/>
        </w:tabs>
        <w:suppressAutoHyphens w:val="0"/>
        <w:spacing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lastRenderedPageBreak/>
        <w:t xml:space="preserve">(1) Z globo od 3.000 do 40.000 eurov se </w:t>
      </w:r>
      <w:r w:rsidR="003E789A" w:rsidRPr="00FA66D5">
        <w:rPr>
          <w:rFonts w:ascii="Arial" w:eastAsia="Times New Roman" w:hAnsi="Arial" w:cs="Arial"/>
          <w:color w:val="000000"/>
          <w:sz w:val="20"/>
          <w:szCs w:val="20"/>
          <w:lang w:eastAsia="sl-SI"/>
        </w:rPr>
        <w:t xml:space="preserve">kaznuje </w:t>
      </w:r>
      <w:r w:rsidRPr="00FA66D5">
        <w:rPr>
          <w:rFonts w:ascii="Arial" w:eastAsia="Times New Roman" w:hAnsi="Arial" w:cs="Arial"/>
          <w:color w:val="000000"/>
          <w:sz w:val="20"/>
          <w:szCs w:val="20"/>
          <w:lang w:eastAsia="sl-SI"/>
        </w:rPr>
        <w:t xml:space="preserve">za prekršek pravna oseba, ki v zvezi z opravljanjem </w:t>
      </w:r>
      <w:r w:rsidRPr="003F70E9">
        <w:rPr>
          <w:rFonts w:ascii="Arial" w:eastAsia="Times New Roman" w:hAnsi="Arial" w:cs="Arial"/>
          <w:color w:val="000000"/>
          <w:sz w:val="20"/>
          <w:szCs w:val="20"/>
          <w:lang w:eastAsia="sl-SI"/>
        </w:rPr>
        <w:t>dejavnosti kot uvoznik</w:t>
      </w:r>
      <w:r w:rsidR="00F60BFC">
        <w:rPr>
          <w:rFonts w:ascii="Arial" w:eastAsia="Times New Roman" w:hAnsi="Arial" w:cs="Arial"/>
          <w:color w:val="000000"/>
          <w:sz w:val="20"/>
          <w:szCs w:val="20"/>
          <w:lang w:eastAsia="sl-SI"/>
        </w:rPr>
        <w:t xml:space="preserve"> </w:t>
      </w:r>
      <w:r w:rsidRPr="00FA66D5">
        <w:rPr>
          <w:rFonts w:ascii="Arial" w:eastAsia="Times New Roman" w:hAnsi="Arial" w:cs="Arial"/>
          <w:color w:val="000000"/>
          <w:sz w:val="20"/>
          <w:szCs w:val="20"/>
          <w:lang w:eastAsia="sl-SI"/>
        </w:rPr>
        <w:t>delno dokončanih strojev:</w:t>
      </w:r>
    </w:p>
    <w:p w14:paraId="33179622" w14:textId="77777777" w:rsidR="00C9255B" w:rsidRP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prvim odstavkom 14. člena Uredbe 2023/1230</w:t>
      </w:r>
      <w:r w:rsidR="00415ABE" w:rsidRPr="0033539F">
        <w:rPr>
          <w:rFonts w:ascii="Arial" w:hAnsi="Arial" w:cs="Arial"/>
          <w:color w:val="000000"/>
          <w:kern w:val="2"/>
          <w:sz w:val="20"/>
          <w:szCs w:val="20"/>
        </w:rPr>
        <w:t>/EU</w:t>
      </w:r>
      <w:r w:rsidRPr="0033539F">
        <w:rPr>
          <w:rFonts w:ascii="Arial" w:hAnsi="Arial" w:cs="Arial"/>
          <w:color w:val="000000"/>
          <w:kern w:val="2"/>
          <w:sz w:val="20"/>
          <w:szCs w:val="20"/>
        </w:rPr>
        <w:t xml:space="preserve"> da </w:t>
      </w:r>
      <w:r w:rsidRPr="0033539F">
        <w:rPr>
          <w:rFonts w:ascii="Arial" w:eastAsia="Times New Roman" w:hAnsi="Arial" w:cs="Arial"/>
          <w:color w:val="000000"/>
          <w:sz w:val="20"/>
          <w:szCs w:val="20"/>
          <w:lang w:eastAsia="sl-SI"/>
        </w:rPr>
        <w:t xml:space="preserve">na trg delno dokončane stroje, </w:t>
      </w:r>
      <w:r w:rsidRPr="0033539F">
        <w:rPr>
          <w:rFonts w:ascii="Arial" w:hAnsi="Arial" w:cs="Arial"/>
          <w:kern w:val="2"/>
          <w:sz w:val="20"/>
          <w:szCs w:val="20"/>
        </w:rPr>
        <w:t xml:space="preserve">ki </w:t>
      </w:r>
    </w:p>
    <w:p w14:paraId="069F3C3C" w14:textId="677EAB9A" w:rsidR="00B63883" w:rsidRPr="0033539F" w:rsidRDefault="00C9255B" w:rsidP="00C9255B">
      <w:pPr>
        <w:pStyle w:val="Odstavekseznama"/>
        <w:shd w:val="clear" w:color="auto" w:fill="FFFFFF"/>
        <w:tabs>
          <w:tab w:val="left" w:pos="284"/>
        </w:tabs>
        <w:suppressAutoHyphens w:val="0"/>
        <w:spacing w:after="0" w:line="240" w:lineRule="auto"/>
        <w:ind w:left="0"/>
        <w:jc w:val="both"/>
        <w:rPr>
          <w:rFonts w:ascii="Arial" w:eastAsia="Times New Roman" w:hAnsi="Arial" w:cs="Arial"/>
          <w:color w:val="000000"/>
          <w:sz w:val="20"/>
          <w:szCs w:val="20"/>
          <w:lang w:eastAsia="sl-SI"/>
        </w:rPr>
      </w:pPr>
      <w:r>
        <w:rPr>
          <w:rFonts w:ascii="Arial" w:hAnsi="Arial" w:cs="Arial"/>
          <w:kern w:val="2"/>
          <w:sz w:val="20"/>
          <w:szCs w:val="20"/>
        </w:rPr>
        <w:tab/>
      </w:r>
      <w:r w:rsidR="00B63883" w:rsidRPr="0033539F">
        <w:rPr>
          <w:rFonts w:ascii="Arial" w:hAnsi="Arial" w:cs="Arial"/>
          <w:kern w:val="2"/>
          <w:sz w:val="20"/>
          <w:szCs w:val="20"/>
        </w:rPr>
        <w:t xml:space="preserve">niso </w:t>
      </w:r>
      <w:r w:rsidR="002450A4" w:rsidRPr="0033539F">
        <w:rPr>
          <w:rFonts w:ascii="Arial" w:hAnsi="Arial" w:cs="Arial"/>
          <w:kern w:val="2"/>
          <w:sz w:val="20"/>
          <w:szCs w:val="20"/>
        </w:rPr>
        <w:t xml:space="preserve">v </w:t>
      </w:r>
      <w:r w:rsidR="00B63883" w:rsidRPr="0033539F">
        <w:rPr>
          <w:rFonts w:ascii="Arial" w:hAnsi="Arial" w:cs="Arial"/>
          <w:kern w:val="2"/>
          <w:sz w:val="20"/>
          <w:szCs w:val="20"/>
        </w:rPr>
        <w:t>sklad</w:t>
      </w:r>
      <w:r w:rsidR="002450A4" w:rsidRPr="0033539F">
        <w:rPr>
          <w:rFonts w:ascii="Arial" w:hAnsi="Arial" w:cs="Arial"/>
          <w:kern w:val="2"/>
          <w:sz w:val="20"/>
          <w:szCs w:val="20"/>
        </w:rPr>
        <w:t>u</w:t>
      </w:r>
      <w:r w:rsidR="00B63883" w:rsidRPr="0033539F">
        <w:rPr>
          <w:rFonts w:ascii="Arial" w:hAnsi="Arial" w:cs="Arial"/>
          <w:kern w:val="2"/>
          <w:sz w:val="20"/>
          <w:szCs w:val="20"/>
        </w:rPr>
        <w:t xml:space="preserve"> z zahtevami </w:t>
      </w:r>
      <w:r w:rsidR="00B63883" w:rsidRPr="0033539F">
        <w:rPr>
          <w:rFonts w:ascii="Arial" w:hAnsi="Arial" w:cs="Arial"/>
          <w:color w:val="000000"/>
          <w:kern w:val="2"/>
          <w:sz w:val="20"/>
          <w:szCs w:val="20"/>
        </w:rPr>
        <w:t>Uredbe 2023/1230</w:t>
      </w:r>
      <w:r w:rsidR="00415ABE" w:rsidRPr="0033539F">
        <w:rPr>
          <w:rFonts w:ascii="Arial" w:hAnsi="Arial" w:cs="Arial"/>
          <w:color w:val="000000"/>
          <w:kern w:val="2"/>
          <w:sz w:val="20"/>
          <w:szCs w:val="20"/>
        </w:rPr>
        <w:t>/EU</w:t>
      </w:r>
      <w:r w:rsidR="00B63883" w:rsidRPr="0033539F">
        <w:rPr>
          <w:rFonts w:ascii="Arial" w:hAnsi="Arial" w:cs="Arial"/>
          <w:kern w:val="2"/>
          <w:sz w:val="20"/>
          <w:szCs w:val="20"/>
        </w:rPr>
        <w:t>;</w:t>
      </w:r>
    </w:p>
    <w:p w14:paraId="6F4FD19E" w14:textId="77777777" w:rsidR="00C9255B" w:rsidRP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bookmarkStart w:id="15" w:name="_Hlk185505773"/>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z drugim odstavkom 14. člena Uredbe 2023/1230</w:t>
      </w:r>
      <w:r w:rsidR="00A6677B" w:rsidRPr="0033539F">
        <w:rPr>
          <w:rFonts w:ascii="Arial" w:hAnsi="Arial" w:cs="Arial"/>
          <w:color w:val="000000"/>
          <w:kern w:val="2"/>
          <w:sz w:val="20"/>
          <w:szCs w:val="20"/>
        </w:rPr>
        <w:t>/EU</w:t>
      </w:r>
      <w:r w:rsidRPr="0033539F">
        <w:rPr>
          <w:rFonts w:ascii="Arial" w:hAnsi="Arial" w:cs="Arial"/>
          <w:color w:val="000000"/>
          <w:kern w:val="2"/>
          <w:sz w:val="20"/>
          <w:szCs w:val="20"/>
        </w:rPr>
        <w:t xml:space="preserve"> pred dajanjem na trg ne zagotovi, </w:t>
      </w:r>
    </w:p>
    <w:p w14:paraId="25D67D46" w14:textId="54570A74" w:rsidR="00B63883" w:rsidRPr="0033539F" w:rsidRDefault="00B63883" w:rsidP="00C9255B">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sidRPr="0033539F">
        <w:rPr>
          <w:rFonts w:ascii="Arial" w:hAnsi="Arial" w:cs="Arial"/>
          <w:color w:val="333333"/>
          <w:kern w:val="2"/>
          <w:sz w:val="20"/>
          <w:szCs w:val="20"/>
          <w:shd w:val="clear" w:color="auto" w:fill="FFFFFF"/>
        </w:rPr>
        <w:t xml:space="preserve">da je proizvajalec pripravil tehnično dokumentacijo iz </w:t>
      </w:r>
      <w:r w:rsidR="00F65610" w:rsidRPr="0033539F">
        <w:rPr>
          <w:rFonts w:ascii="Arial" w:hAnsi="Arial" w:cs="Arial"/>
          <w:color w:val="333333"/>
          <w:kern w:val="2"/>
          <w:sz w:val="20"/>
          <w:szCs w:val="20"/>
          <w:shd w:val="clear" w:color="auto" w:fill="FFFFFF"/>
        </w:rPr>
        <w:t xml:space="preserve">dela B </w:t>
      </w:r>
      <w:r w:rsidR="00AA4630">
        <w:rPr>
          <w:rFonts w:ascii="Arial" w:hAnsi="Arial" w:cs="Arial"/>
          <w:color w:val="333333"/>
          <w:kern w:val="2"/>
          <w:sz w:val="20"/>
          <w:szCs w:val="20"/>
          <w:shd w:val="clear" w:color="auto" w:fill="FFFFFF"/>
        </w:rPr>
        <w:t>P</w:t>
      </w:r>
      <w:r w:rsidR="00AA4630" w:rsidRPr="0033539F">
        <w:rPr>
          <w:rFonts w:ascii="Arial" w:hAnsi="Arial" w:cs="Arial"/>
          <w:color w:val="333333"/>
          <w:kern w:val="2"/>
          <w:sz w:val="20"/>
          <w:szCs w:val="20"/>
          <w:shd w:val="clear" w:color="auto" w:fill="FFFFFF"/>
        </w:rPr>
        <w:t xml:space="preserve">riloge </w:t>
      </w:r>
      <w:r w:rsidRPr="0033539F">
        <w:rPr>
          <w:rFonts w:ascii="Arial" w:hAnsi="Arial" w:cs="Arial"/>
          <w:color w:val="333333"/>
          <w:kern w:val="2"/>
          <w:sz w:val="20"/>
          <w:szCs w:val="20"/>
          <w:shd w:val="clear" w:color="auto" w:fill="FFFFFF"/>
        </w:rPr>
        <w:t>IV</w:t>
      </w:r>
      <w:r w:rsidR="00F65610" w:rsidRPr="0033539F">
        <w:rPr>
          <w:rFonts w:ascii="Arial" w:hAnsi="Arial" w:cs="Arial"/>
          <w:color w:val="333333"/>
          <w:kern w:val="2"/>
          <w:sz w:val="20"/>
          <w:szCs w:val="20"/>
          <w:shd w:val="clear" w:color="auto" w:fill="FFFFFF"/>
        </w:rPr>
        <w:t xml:space="preserve"> </w:t>
      </w:r>
      <w:r w:rsidR="00F65610" w:rsidRPr="0033539F">
        <w:rPr>
          <w:rFonts w:ascii="Arial" w:hAnsi="Arial" w:cs="Arial"/>
          <w:color w:val="000000"/>
          <w:kern w:val="2"/>
          <w:sz w:val="20"/>
          <w:szCs w:val="20"/>
        </w:rPr>
        <w:t>Uredbe 2023/1230/EU</w:t>
      </w:r>
      <w:r w:rsidRPr="0033539F">
        <w:rPr>
          <w:rFonts w:ascii="Arial" w:hAnsi="Arial" w:cs="Arial"/>
          <w:color w:val="333333"/>
          <w:kern w:val="2"/>
          <w:sz w:val="20"/>
          <w:szCs w:val="20"/>
          <w:shd w:val="clear" w:color="auto" w:fill="FFFFFF"/>
        </w:rPr>
        <w:t xml:space="preserve">, da so delno dokončanemu stroju priloženi zahtevani dokumenti </w:t>
      </w:r>
      <w:r w:rsidR="002F2DC4" w:rsidRPr="0033539F">
        <w:rPr>
          <w:rFonts w:ascii="Arial" w:hAnsi="Arial" w:cs="Arial"/>
          <w:color w:val="333333"/>
          <w:kern w:val="2"/>
          <w:sz w:val="20"/>
          <w:szCs w:val="20"/>
          <w:shd w:val="clear" w:color="auto" w:fill="FFFFFF"/>
        </w:rPr>
        <w:t>ter</w:t>
      </w:r>
      <w:r w:rsidRPr="0033539F">
        <w:rPr>
          <w:rFonts w:ascii="Arial" w:hAnsi="Arial" w:cs="Arial"/>
          <w:color w:val="333333"/>
          <w:kern w:val="2"/>
          <w:sz w:val="20"/>
          <w:szCs w:val="20"/>
          <w:shd w:val="clear" w:color="auto" w:fill="FFFFFF"/>
        </w:rPr>
        <w:t xml:space="preserve"> da je proizvajalec izpolnil zahteve iz petega, šestega in osmega odstavka 11. člena </w:t>
      </w:r>
      <w:r w:rsidR="00F65610" w:rsidRPr="0033539F">
        <w:rPr>
          <w:rFonts w:ascii="Arial" w:hAnsi="Arial" w:cs="Arial"/>
          <w:color w:val="000000"/>
          <w:kern w:val="2"/>
          <w:sz w:val="20"/>
          <w:szCs w:val="20"/>
        </w:rPr>
        <w:t>Uredbe 2023/1230/EU</w:t>
      </w:r>
      <w:r w:rsidR="005D6360" w:rsidRPr="0033539F">
        <w:rPr>
          <w:rFonts w:ascii="Arial" w:hAnsi="Arial" w:cs="Arial"/>
          <w:color w:val="000000"/>
          <w:kern w:val="2"/>
          <w:sz w:val="20"/>
          <w:szCs w:val="20"/>
        </w:rPr>
        <w:t>,</w:t>
      </w:r>
      <w:r w:rsidR="00F65610" w:rsidRPr="0033539F">
        <w:rPr>
          <w:rFonts w:ascii="Arial" w:hAnsi="Arial" w:cs="Arial"/>
          <w:color w:val="333333"/>
          <w:kern w:val="2"/>
          <w:sz w:val="20"/>
          <w:szCs w:val="20"/>
          <w:shd w:val="clear" w:color="auto" w:fill="FFFFFF"/>
        </w:rPr>
        <w:t xml:space="preserve"> </w:t>
      </w:r>
      <w:r w:rsidRPr="0033539F">
        <w:rPr>
          <w:rFonts w:ascii="Arial" w:hAnsi="Arial" w:cs="Arial"/>
          <w:color w:val="333333"/>
          <w:kern w:val="2"/>
          <w:sz w:val="20"/>
          <w:szCs w:val="20"/>
          <w:shd w:val="clear" w:color="auto" w:fill="FFFFFF"/>
        </w:rPr>
        <w:t xml:space="preserve">ali če da na trg </w:t>
      </w:r>
      <w:r w:rsidRPr="0033539F">
        <w:rPr>
          <w:rFonts w:ascii="Arial" w:eastAsia="Times New Roman" w:hAnsi="Arial" w:cs="Arial"/>
          <w:color w:val="000000"/>
          <w:sz w:val="20"/>
          <w:szCs w:val="20"/>
          <w:lang w:eastAsia="sl-SI"/>
        </w:rPr>
        <w:t>delno dokončan</w:t>
      </w:r>
      <w:r w:rsidR="005D6360" w:rsidRPr="0033539F">
        <w:rPr>
          <w:rFonts w:ascii="Arial" w:eastAsia="Times New Roman" w:hAnsi="Arial" w:cs="Arial"/>
          <w:color w:val="000000"/>
          <w:sz w:val="20"/>
          <w:szCs w:val="20"/>
          <w:lang w:eastAsia="sl-SI"/>
        </w:rPr>
        <w:t>i</w:t>
      </w:r>
      <w:r w:rsidRPr="0033539F">
        <w:rPr>
          <w:rFonts w:ascii="Arial" w:eastAsia="Times New Roman" w:hAnsi="Arial" w:cs="Arial"/>
          <w:color w:val="000000"/>
          <w:sz w:val="20"/>
          <w:szCs w:val="20"/>
          <w:lang w:eastAsia="sl-SI"/>
        </w:rPr>
        <w:t xml:space="preserve"> stroj kljub temu, da utemeljeno domneva, da delno dokončan</w:t>
      </w:r>
      <w:r w:rsidR="002F2DC4" w:rsidRPr="0033539F">
        <w:rPr>
          <w:rFonts w:ascii="Arial" w:eastAsia="Times New Roman" w:hAnsi="Arial" w:cs="Arial"/>
          <w:color w:val="000000"/>
          <w:sz w:val="20"/>
          <w:szCs w:val="20"/>
          <w:lang w:eastAsia="sl-SI"/>
        </w:rPr>
        <w:t>i</w:t>
      </w:r>
      <w:r w:rsidRPr="0033539F">
        <w:rPr>
          <w:rFonts w:ascii="Arial" w:eastAsia="Times New Roman" w:hAnsi="Arial" w:cs="Arial"/>
          <w:color w:val="000000"/>
          <w:sz w:val="20"/>
          <w:szCs w:val="20"/>
          <w:lang w:eastAsia="sl-SI"/>
        </w:rPr>
        <w:t xml:space="preserve"> stroj ni </w:t>
      </w:r>
      <w:r w:rsidR="00FD0FD3" w:rsidRPr="0033539F">
        <w:rPr>
          <w:rFonts w:ascii="Arial" w:eastAsia="Times New Roman" w:hAnsi="Arial" w:cs="Arial"/>
          <w:color w:val="000000"/>
          <w:sz w:val="20"/>
          <w:szCs w:val="20"/>
          <w:lang w:eastAsia="sl-SI"/>
        </w:rPr>
        <w:t xml:space="preserve">v </w:t>
      </w:r>
      <w:r w:rsidRPr="0033539F">
        <w:rPr>
          <w:rFonts w:ascii="Arial" w:eastAsia="Times New Roman" w:hAnsi="Arial" w:cs="Arial"/>
          <w:color w:val="000000"/>
          <w:sz w:val="20"/>
          <w:szCs w:val="20"/>
          <w:lang w:eastAsia="sl-SI"/>
        </w:rPr>
        <w:t>sklad</w:t>
      </w:r>
      <w:r w:rsidR="00FD0FD3" w:rsidRPr="0033539F">
        <w:rPr>
          <w:rFonts w:ascii="Arial" w:eastAsia="Times New Roman" w:hAnsi="Arial" w:cs="Arial"/>
          <w:color w:val="000000"/>
          <w:sz w:val="20"/>
          <w:szCs w:val="20"/>
          <w:lang w:eastAsia="sl-SI"/>
        </w:rPr>
        <w:t>u</w:t>
      </w:r>
      <w:r w:rsidRPr="0033539F">
        <w:rPr>
          <w:rFonts w:ascii="Arial" w:eastAsia="Times New Roman" w:hAnsi="Arial" w:cs="Arial"/>
          <w:color w:val="000000"/>
          <w:sz w:val="20"/>
          <w:szCs w:val="20"/>
          <w:lang w:eastAsia="sl-SI"/>
        </w:rPr>
        <w:t xml:space="preserve"> z Uredbo 2023/1230</w:t>
      </w:r>
      <w:r w:rsidR="00415ABE" w:rsidRPr="0033539F">
        <w:rPr>
          <w:rFonts w:ascii="Arial" w:eastAsia="Times New Roman" w:hAnsi="Arial" w:cs="Arial"/>
          <w:color w:val="000000"/>
          <w:sz w:val="20"/>
          <w:szCs w:val="20"/>
          <w:lang w:eastAsia="sl-SI"/>
        </w:rPr>
        <w:t>/EU</w:t>
      </w:r>
      <w:r w:rsidR="002F2DC4"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in preden zagotovi njegovo skladnost ter kadar </w:t>
      </w:r>
      <w:r w:rsidR="00FD0FD3" w:rsidRPr="0033539F">
        <w:rPr>
          <w:rFonts w:ascii="Arial" w:eastAsia="Times New Roman" w:hAnsi="Arial" w:cs="Arial"/>
          <w:color w:val="000000"/>
          <w:sz w:val="20"/>
          <w:szCs w:val="20"/>
          <w:lang w:eastAsia="sl-SI"/>
        </w:rPr>
        <w:t xml:space="preserve">delno dokončani stroj </w:t>
      </w:r>
      <w:r w:rsidRPr="0033539F">
        <w:rPr>
          <w:rFonts w:ascii="Arial" w:eastAsia="Times New Roman" w:hAnsi="Arial" w:cs="Arial"/>
          <w:color w:val="000000"/>
          <w:sz w:val="20"/>
          <w:szCs w:val="20"/>
          <w:lang w:eastAsia="sl-SI"/>
        </w:rPr>
        <w:t>p</w:t>
      </w:r>
      <w:r w:rsidR="002F2DC4" w:rsidRPr="0033539F">
        <w:rPr>
          <w:rFonts w:ascii="Arial" w:eastAsia="Times New Roman" w:hAnsi="Arial" w:cs="Arial"/>
          <w:color w:val="000000"/>
          <w:sz w:val="20"/>
          <w:szCs w:val="20"/>
          <w:lang w:eastAsia="sl-SI"/>
        </w:rPr>
        <w:t>om</w:t>
      </w:r>
      <w:r w:rsidRPr="0033539F">
        <w:rPr>
          <w:rFonts w:ascii="Arial" w:eastAsia="Times New Roman" w:hAnsi="Arial" w:cs="Arial"/>
          <w:color w:val="000000"/>
          <w:sz w:val="20"/>
          <w:szCs w:val="20"/>
          <w:lang w:eastAsia="sl-SI"/>
        </w:rPr>
        <w:t>e</w:t>
      </w:r>
      <w:r w:rsidR="002F2DC4" w:rsidRPr="0033539F">
        <w:rPr>
          <w:rFonts w:ascii="Arial" w:eastAsia="Times New Roman" w:hAnsi="Arial" w:cs="Arial"/>
          <w:color w:val="000000"/>
          <w:sz w:val="20"/>
          <w:szCs w:val="20"/>
          <w:lang w:eastAsia="sl-SI"/>
        </w:rPr>
        <w:t>ni</w:t>
      </w:r>
      <w:r w:rsidRPr="0033539F">
        <w:rPr>
          <w:rFonts w:ascii="Arial" w:eastAsia="Times New Roman" w:hAnsi="Arial" w:cs="Arial"/>
          <w:color w:val="000000"/>
          <w:sz w:val="20"/>
          <w:szCs w:val="20"/>
          <w:lang w:eastAsia="sl-SI"/>
        </w:rPr>
        <w:t xml:space="preserve"> tveganje v zvezi z ustreznimi bistvenimi zdravstvenimi in varnostnimi zahtevami </w:t>
      </w:r>
      <w:r w:rsidR="0055728F" w:rsidRPr="0033539F">
        <w:rPr>
          <w:rFonts w:ascii="Arial" w:eastAsia="Times New Roman" w:hAnsi="Arial" w:cs="Arial"/>
          <w:color w:val="000000"/>
          <w:sz w:val="20"/>
          <w:szCs w:val="20"/>
          <w:lang w:eastAsia="sl-SI"/>
        </w:rPr>
        <w:t xml:space="preserve">ter </w:t>
      </w:r>
      <w:r w:rsidRPr="0033539F">
        <w:rPr>
          <w:rFonts w:ascii="Arial" w:eastAsia="Times New Roman" w:hAnsi="Arial" w:cs="Arial"/>
          <w:color w:val="000000"/>
          <w:sz w:val="20"/>
          <w:szCs w:val="20"/>
          <w:lang w:eastAsia="sl-SI"/>
        </w:rPr>
        <w:t xml:space="preserve">o tem ne obvesti proizvajalca in </w:t>
      </w:r>
      <w:r w:rsidR="00D51A5B" w:rsidRPr="0033539F">
        <w:rPr>
          <w:rFonts w:ascii="Arial" w:eastAsia="Times New Roman" w:hAnsi="Arial" w:cs="Arial"/>
          <w:color w:val="000000"/>
          <w:sz w:val="20"/>
          <w:szCs w:val="20"/>
          <w:lang w:eastAsia="sl-SI"/>
        </w:rPr>
        <w:t xml:space="preserve">organov </w:t>
      </w:r>
      <w:r w:rsidR="004261AC" w:rsidRPr="0033539F">
        <w:rPr>
          <w:rFonts w:ascii="Arial" w:eastAsia="Times New Roman" w:hAnsi="Arial" w:cs="Arial"/>
          <w:color w:val="000000"/>
          <w:sz w:val="20"/>
          <w:szCs w:val="20"/>
          <w:lang w:eastAsia="sl-SI"/>
        </w:rPr>
        <w:t>za nadzor</w:t>
      </w:r>
      <w:bookmarkEnd w:id="15"/>
      <w:r w:rsidRPr="0033539F">
        <w:rPr>
          <w:rFonts w:ascii="Arial" w:eastAsia="Times New Roman" w:hAnsi="Arial" w:cs="Arial"/>
          <w:color w:val="000000"/>
          <w:sz w:val="20"/>
          <w:szCs w:val="20"/>
          <w:lang w:eastAsia="sl-SI"/>
        </w:rPr>
        <w:t>;</w:t>
      </w:r>
    </w:p>
    <w:p w14:paraId="689EEAD5" w14:textId="77777777" w:rsid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w:t>
      </w:r>
      <w:r w:rsidR="00C24774" w:rsidRPr="0033539F">
        <w:rPr>
          <w:rFonts w:ascii="Arial" w:hAnsi="Arial" w:cs="Arial"/>
          <w:color w:val="000000"/>
          <w:kern w:val="2"/>
          <w:sz w:val="20"/>
          <w:szCs w:val="20"/>
        </w:rPr>
        <w:t>a</w:t>
      </w:r>
      <w:r w:rsidR="00415ABE" w:rsidRPr="0033539F">
        <w:rPr>
          <w:rFonts w:ascii="Arial" w:hAnsi="Arial" w:cs="Arial"/>
          <w:color w:val="000000"/>
          <w:kern w:val="2"/>
          <w:sz w:val="20"/>
          <w:szCs w:val="20"/>
        </w:rPr>
        <w:t>sprotju</w:t>
      </w:r>
      <w:r w:rsidRPr="0033539F">
        <w:rPr>
          <w:rFonts w:ascii="Arial" w:hAnsi="Arial" w:cs="Arial"/>
          <w:color w:val="000000"/>
          <w:kern w:val="2"/>
          <w:sz w:val="20"/>
          <w:szCs w:val="20"/>
        </w:rPr>
        <w:t xml:space="preserve"> s tretjim odstavkom 14. člena Uredbe 2023/1230</w:t>
      </w:r>
      <w:r w:rsidR="00415ABE" w:rsidRPr="0033539F">
        <w:rPr>
          <w:rFonts w:ascii="Arial" w:hAnsi="Arial" w:cs="Arial"/>
          <w:color w:val="000000"/>
          <w:kern w:val="2"/>
          <w:sz w:val="20"/>
          <w:szCs w:val="20"/>
        </w:rPr>
        <w:t>/EU</w:t>
      </w:r>
      <w:r w:rsidRPr="0033539F">
        <w:rPr>
          <w:rFonts w:ascii="Arial" w:hAnsi="Arial" w:cs="Arial"/>
          <w:color w:val="000000"/>
          <w:kern w:val="2"/>
          <w:sz w:val="20"/>
          <w:szCs w:val="20"/>
        </w:rPr>
        <w:t xml:space="preserve"> na delno dokončanem stroju </w:t>
      </w:r>
      <w:r w:rsidRPr="0033539F">
        <w:rPr>
          <w:rFonts w:ascii="Arial" w:eastAsia="Times New Roman" w:hAnsi="Arial" w:cs="Arial"/>
          <w:color w:val="000000"/>
          <w:sz w:val="20"/>
          <w:szCs w:val="20"/>
          <w:lang w:eastAsia="sl-SI"/>
        </w:rPr>
        <w:t xml:space="preserve">ne </w:t>
      </w:r>
    </w:p>
    <w:p w14:paraId="3090B81A" w14:textId="189C6BD1" w:rsidR="00B63883" w:rsidRPr="0033539F" w:rsidRDefault="00B63883" w:rsidP="00C9255B">
      <w:pPr>
        <w:pStyle w:val="Odstavekseznama"/>
        <w:shd w:val="clear" w:color="auto" w:fill="FFFFFF"/>
        <w:tabs>
          <w:tab w:val="left" w:pos="284"/>
        </w:tabs>
        <w:suppressAutoHyphens w:val="0"/>
        <w:spacing w:after="0" w:line="240" w:lineRule="auto"/>
        <w:ind w:left="284"/>
        <w:jc w:val="both"/>
        <w:rPr>
          <w:rFonts w:ascii="Arial" w:eastAsia="Times New Roman" w:hAnsi="Arial" w:cs="Arial"/>
          <w:color w:val="000000"/>
          <w:sz w:val="20"/>
          <w:szCs w:val="20"/>
          <w:lang w:eastAsia="sl-SI"/>
        </w:rPr>
      </w:pPr>
      <w:r w:rsidRPr="0033539F">
        <w:rPr>
          <w:rFonts w:ascii="Arial" w:hAnsi="Arial" w:cs="Arial"/>
          <w:color w:val="333333"/>
          <w:kern w:val="2"/>
          <w:sz w:val="20"/>
          <w:szCs w:val="20"/>
          <w:shd w:val="clear" w:color="auto" w:fill="FFFFFF"/>
        </w:rPr>
        <w:t>navede svojega imena, registriranega trgovskega imena ali registrirane blagovne znamke</w:t>
      </w:r>
      <w:r w:rsidR="006736C4"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poštnega naslova in spletnega mesta, naslova elektronske pošte ali drugega digitalnega kontakta, na katerem je dosegljiv</w:t>
      </w:r>
      <w:r w:rsidR="00D51A5B"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ali kadar to ni mogoče</w:t>
      </w:r>
      <w:r w:rsidR="002717AC"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te zahtevane informacije ne navede na embalaži ali v dokumentu</w:t>
      </w:r>
      <w:r w:rsidR="00D51A5B"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priloženem delno dokončanem</w:t>
      </w:r>
      <w:r w:rsidR="00D51A5B" w:rsidRPr="0033539F">
        <w:rPr>
          <w:rFonts w:ascii="Arial" w:eastAsia="Times New Roman" w:hAnsi="Arial" w:cs="Arial"/>
          <w:color w:val="000000"/>
          <w:sz w:val="20"/>
          <w:szCs w:val="20"/>
          <w:lang w:eastAsia="sl-SI"/>
        </w:rPr>
        <w:t>u</w:t>
      </w:r>
      <w:r w:rsidRPr="0033539F">
        <w:rPr>
          <w:rFonts w:ascii="Arial" w:eastAsia="Times New Roman" w:hAnsi="Arial" w:cs="Arial"/>
          <w:color w:val="000000"/>
          <w:sz w:val="20"/>
          <w:szCs w:val="20"/>
          <w:lang w:eastAsia="sl-SI"/>
        </w:rPr>
        <w:t xml:space="preserve"> stroj</w:t>
      </w:r>
      <w:r w:rsidR="00517AA3" w:rsidRPr="0033539F">
        <w:rPr>
          <w:rFonts w:ascii="Arial" w:eastAsia="Times New Roman" w:hAnsi="Arial" w:cs="Arial"/>
          <w:color w:val="000000"/>
          <w:sz w:val="20"/>
          <w:szCs w:val="20"/>
          <w:lang w:eastAsia="sl-SI"/>
        </w:rPr>
        <w:t>u</w:t>
      </w:r>
      <w:r w:rsidR="0055728F"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w:t>
      </w:r>
      <w:r w:rsidR="006908E0" w:rsidRPr="0033539F">
        <w:rPr>
          <w:rFonts w:ascii="Arial" w:eastAsia="Times New Roman" w:hAnsi="Arial" w:cs="Arial"/>
          <w:color w:val="000000"/>
          <w:sz w:val="20"/>
          <w:szCs w:val="20"/>
          <w:lang w:eastAsia="sl-SI"/>
        </w:rPr>
        <w:t>ter</w:t>
      </w:r>
      <w:r w:rsidRPr="0033539F">
        <w:rPr>
          <w:rFonts w:ascii="Arial" w:eastAsia="Times New Roman" w:hAnsi="Arial" w:cs="Arial"/>
          <w:color w:val="000000"/>
          <w:sz w:val="20"/>
          <w:szCs w:val="20"/>
          <w:lang w:eastAsia="sl-SI"/>
        </w:rPr>
        <w:t xml:space="preserve"> ne zagotovi, da so vsi kontaktni podatki v jeziku, zlahka razumljiv</w:t>
      </w:r>
      <w:r w:rsidR="00FD0FD3" w:rsidRPr="0033539F">
        <w:rPr>
          <w:rFonts w:ascii="Arial" w:eastAsia="Times New Roman" w:hAnsi="Arial" w:cs="Arial"/>
          <w:color w:val="000000"/>
          <w:sz w:val="20"/>
          <w:szCs w:val="20"/>
          <w:lang w:eastAsia="sl-SI"/>
        </w:rPr>
        <w:t>em</w:t>
      </w:r>
      <w:r w:rsidRPr="0033539F">
        <w:rPr>
          <w:rFonts w:ascii="Arial" w:eastAsia="Times New Roman" w:hAnsi="Arial" w:cs="Arial"/>
          <w:color w:val="000000"/>
          <w:sz w:val="20"/>
          <w:szCs w:val="20"/>
          <w:lang w:eastAsia="sl-SI"/>
        </w:rPr>
        <w:t xml:space="preserve"> osebi, ki delno dokončan</w:t>
      </w:r>
      <w:r w:rsidR="0055728F" w:rsidRPr="0033539F">
        <w:rPr>
          <w:rFonts w:ascii="Arial" w:eastAsia="Times New Roman" w:hAnsi="Arial" w:cs="Arial"/>
          <w:color w:val="000000"/>
          <w:sz w:val="20"/>
          <w:szCs w:val="20"/>
          <w:lang w:eastAsia="sl-SI"/>
        </w:rPr>
        <w:t>i</w:t>
      </w:r>
      <w:r w:rsidRPr="0033539F">
        <w:rPr>
          <w:rFonts w:ascii="Arial" w:eastAsia="Times New Roman" w:hAnsi="Arial" w:cs="Arial"/>
          <w:color w:val="000000"/>
          <w:sz w:val="20"/>
          <w:szCs w:val="20"/>
          <w:lang w:eastAsia="sl-SI"/>
        </w:rPr>
        <w:t xml:space="preserve"> stroj vgradi</w:t>
      </w:r>
      <w:r w:rsidR="00D51A5B"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in </w:t>
      </w:r>
      <w:r w:rsidR="004261AC" w:rsidRPr="0033539F">
        <w:rPr>
          <w:rFonts w:ascii="Arial" w:eastAsia="Times New Roman" w:hAnsi="Arial" w:cs="Arial"/>
          <w:color w:val="000000"/>
          <w:sz w:val="20"/>
          <w:szCs w:val="20"/>
          <w:lang w:eastAsia="sl-SI"/>
        </w:rPr>
        <w:t>organom za nadzor</w:t>
      </w:r>
      <w:r w:rsidRPr="0033539F">
        <w:rPr>
          <w:rFonts w:ascii="Arial" w:eastAsia="Times New Roman" w:hAnsi="Arial" w:cs="Arial"/>
          <w:color w:val="000000"/>
          <w:sz w:val="20"/>
          <w:szCs w:val="20"/>
          <w:lang w:eastAsia="sl-SI"/>
        </w:rPr>
        <w:t>;</w:t>
      </w:r>
    </w:p>
    <w:p w14:paraId="6940F0F2" w14:textId="77777777" w:rsid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četrtim odstavkom 14. člena Uredbe 2023/1230</w:t>
      </w:r>
      <w:r w:rsidR="00A6677B"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eastAsia="Times New Roman" w:hAnsi="Arial" w:cs="Arial"/>
          <w:color w:val="000000"/>
          <w:sz w:val="20"/>
          <w:szCs w:val="20"/>
          <w:lang w:eastAsia="sl-SI"/>
        </w:rPr>
        <w:t xml:space="preserve">ne </w:t>
      </w:r>
      <w:r w:rsidRPr="0033539F">
        <w:rPr>
          <w:rFonts w:ascii="Arial" w:hAnsi="Arial" w:cs="Arial"/>
          <w:color w:val="333333"/>
          <w:kern w:val="2"/>
          <w:sz w:val="20"/>
          <w:szCs w:val="20"/>
          <w:shd w:val="clear" w:color="auto" w:fill="FFFFFF"/>
        </w:rPr>
        <w:t xml:space="preserve">zagotovi, da so delno </w:t>
      </w:r>
    </w:p>
    <w:p w14:paraId="3AF396D6" w14:textId="50E515D4" w:rsidR="00B63883" w:rsidRPr="0033539F" w:rsidRDefault="0040459B" w:rsidP="00C9255B">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sidRPr="0033539F">
        <w:rPr>
          <w:rFonts w:ascii="Arial" w:hAnsi="Arial" w:cs="Arial"/>
          <w:color w:val="333333"/>
          <w:kern w:val="2"/>
          <w:sz w:val="20"/>
          <w:szCs w:val="20"/>
          <w:shd w:val="clear" w:color="auto" w:fill="FFFFFF"/>
        </w:rPr>
        <w:t xml:space="preserve">dokončanemu stroju </w:t>
      </w:r>
      <w:r w:rsidR="00B63883" w:rsidRPr="0033539F">
        <w:rPr>
          <w:rFonts w:ascii="Arial" w:hAnsi="Arial" w:cs="Arial"/>
          <w:color w:val="333333"/>
          <w:kern w:val="2"/>
          <w:sz w:val="20"/>
          <w:szCs w:val="20"/>
          <w:shd w:val="clear" w:color="auto" w:fill="FFFFFF"/>
        </w:rPr>
        <w:t>priložena navodila za sestavljanje iz sedmega odstavka 11. člena</w:t>
      </w:r>
      <w:r w:rsidR="00F64D79" w:rsidRPr="0033539F">
        <w:rPr>
          <w:rFonts w:ascii="Arial" w:hAnsi="Arial" w:cs="Arial"/>
          <w:color w:val="333333"/>
          <w:kern w:val="2"/>
          <w:sz w:val="20"/>
          <w:szCs w:val="20"/>
          <w:shd w:val="clear" w:color="auto" w:fill="FFFFFF"/>
        </w:rPr>
        <w:t xml:space="preserve"> </w:t>
      </w:r>
      <w:r w:rsidR="00F64D79" w:rsidRPr="0033539F">
        <w:rPr>
          <w:rFonts w:ascii="Arial" w:hAnsi="Arial" w:cs="Arial"/>
          <w:color w:val="000000"/>
          <w:kern w:val="2"/>
          <w:sz w:val="20"/>
          <w:szCs w:val="20"/>
        </w:rPr>
        <w:t>Uredbe 2023/1230/EU</w:t>
      </w:r>
      <w:r w:rsidR="003717C8" w:rsidRPr="0033539F">
        <w:rPr>
          <w:rFonts w:ascii="Arial" w:hAnsi="Arial" w:cs="Arial"/>
          <w:color w:val="000000"/>
          <w:kern w:val="2"/>
          <w:sz w:val="20"/>
          <w:szCs w:val="20"/>
        </w:rPr>
        <w:t xml:space="preserve"> v slovenskem jeziku</w:t>
      </w:r>
      <w:r w:rsidR="00B63883" w:rsidRPr="0033539F">
        <w:rPr>
          <w:rFonts w:ascii="Arial" w:hAnsi="Arial" w:cs="Arial"/>
          <w:color w:val="333333"/>
          <w:kern w:val="2"/>
          <w:sz w:val="20"/>
          <w:szCs w:val="20"/>
          <w:shd w:val="clear" w:color="auto" w:fill="FFFFFF"/>
        </w:rPr>
        <w:t>;</w:t>
      </w:r>
    </w:p>
    <w:p w14:paraId="46D5F165" w14:textId="77777777" w:rsidR="00C9255B" w:rsidRP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petim odstavkom 14. člena Uredbe 2023/1230</w:t>
      </w:r>
      <w:r w:rsidR="00415ABE"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hAnsi="Arial" w:cs="Arial"/>
          <w:color w:val="333333"/>
          <w:kern w:val="2"/>
          <w:sz w:val="20"/>
          <w:szCs w:val="20"/>
          <w:shd w:val="clear" w:color="auto" w:fill="FFFFFF"/>
        </w:rPr>
        <w:t xml:space="preserve">ne zagotovi, da v času, ko je </w:t>
      </w:r>
    </w:p>
    <w:p w14:paraId="2DEE5DF8" w14:textId="0F6AD75A" w:rsidR="00B63883" w:rsidRPr="0033539F" w:rsidRDefault="00B63883" w:rsidP="00C9255B">
      <w:pPr>
        <w:pStyle w:val="Odstavekseznama"/>
        <w:shd w:val="clear" w:color="auto" w:fill="FFFFFF"/>
        <w:tabs>
          <w:tab w:val="left" w:pos="284"/>
        </w:tabs>
        <w:suppressAutoHyphens w:val="0"/>
        <w:spacing w:after="0" w:line="240" w:lineRule="auto"/>
        <w:ind w:left="284"/>
        <w:jc w:val="both"/>
        <w:rPr>
          <w:rFonts w:ascii="Arial" w:eastAsia="Times New Roman" w:hAnsi="Arial" w:cs="Arial"/>
          <w:color w:val="000000"/>
          <w:sz w:val="20"/>
          <w:szCs w:val="20"/>
          <w:lang w:eastAsia="sl-SI"/>
        </w:rPr>
      </w:pPr>
      <w:r w:rsidRPr="0033539F">
        <w:rPr>
          <w:rFonts w:ascii="Arial" w:hAnsi="Arial" w:cs="Arial"/>
          <w:color w:val="333333"/>
          <w:kern w:val="2"/>
          <w:sz w:val="20"/>
          <w:szCs w:val="20"/>
          <w:shd w:val="clear" w:color="auto" w:fill="FFFFFF"/>
        </w:rPr>
        <w:t xml:space="preserve">odgovoren za delno dokončani stroj, </w:t>
      </w:r>
      <w:r w:rsidR="009D72B6" w:rsidRPr="0033539F">
        <w:rPr>
          <w:rFonts w:ascii="Arial" w:hAnsi="Arial" w:cs="Arial"/>
          <w:color w:val="333333"/>
          <w:kern w:val="2"/>
          <w:sz w:val="20"/>
          <w:szCs w:val="20"/>
          <w:shd w:val="clear" w:color="auto" w:fill="FFFFFF"/>
        </w:rPr>
        <w:t xml:space="preserve">razmere med </w:t>
      </w:r>
      <w:r w:rsidRPr="0033539F">
        <w:rPr>
          <w:rFonts w:ascii="Arial" w:hAnsi="Arial" w:cs="Arial"/>
          <w:color w:val="333333"/>
          <w:kern w:val="2"/>
          <w:sz w:val="20"/>
          <w:szCs w:val="20"/>
          <w:shd w:val="clear" w:color="auto" w:fill="FFFFFF"/>
        </w:rPr>
        <w:t>skladiščenj</w:t>
      </w:r>
      <w:r w:rsidR="009D72B6" w:rsidRPr="0033539F">
        <w:rPr>
          <w:rFonts w:ascii="Arial" w:hAnsi="Arial" w:cs="Arial"/>
          <w:color w:val="333333"/>
          <w:kern w:val="2"/>
          <w:sz w:val="20"/>
          <w:szCs w:val="20"/>
          <w:shd w:val="clear" w:color="auto" w:fill="FFFFFF"/>
        </w:rPr>
        <w:t>em</w:t>
      </w:r>
      <w:r w:rsidRPr="0033539F">
        <w:rPr>
          <w:rFonts w:ascii="Arial" w:hAnsi="Arial" w:cs="Arial"/>
          <w:color w:val="333333"/>
          <w:kern w:val="2"/>
          <w:sz w:val="20"/>
          <w:szCs w:val="20"/>
          <w:shd w:val="clear" w:color="auto" w:fill="FFFFFF"/>
        </w:rPr>
        <w:t xml:space="preserve"> ali prevoz</w:t>
      </w:r>
      <w:r w:rsidR="009D72B6" w:rsidRPr="0033539F">
        <w:rPr>
          <w:rFonts w:ascii="Arial" w:hAnsi="Arial" w:cs="Arial"/>
          <w:color w:val="333333"/>
          <w:kern w:val="2"/>
          <w:sz w:val="20"/>
          <w:szCs w:val="20"/>
          <w:shd w:val="clear" w:color="auto" w:fill="FFFFFF"/>
        </w:rPr>
        <w:t>om</w:t>
      </w:r>
      <w:r w:rsidRPr="0033539F">
        <w:rPr>
          <w:rFonts w:ascii="Arial" w:hAnsi="Arial" w:cs="Arial"/>
          <w:color w:val="333333"/>
          <w:kern w:val="2"/>
          <w:sz w:val="20"/>
          <w:szCs w:val="20"/>
          <w:shd w:val="clear" w:color="auto" w:fill="FFFFFF"/>
        </w:rPr>
        <w:t xml:space="preserve"> ne ogrožajo izpolnjevanja ustreznih bistvenih zdravstvenih in varnostnih zahtev iz </w:t>
      </w:r>
      <w:r w:rsidR="00FD5B09">
        <w:rPr>
          <w:rFonts w:ascii="Arial" w:hAnsi="Arial" w:cs="Arial"/>
          <w:color w:val="333333"/>
          <w:kern w:val="2"/>
          <w:sz w:val="20"/>
          <w:szCs w:val="20"/>
          <w:shd w:val="clear" w:color="auto" w:fill="FFFFFF"/>
        </w:rPr>
        <w:t>P</w:t>
      </w:r>
      <w:r w:rsidR="00FD5B09" w:rsidRPr="0033539F">
        <w:rPr>
          <w:rFonts w:ascii="Arial" w:hAnsi="Arial" w:cs="Arial"/>
          <w:color w:val="333333"/>
          <w:kern w:val="2"/>
          <w:sz w:val="20"/>
          <w:szCs w:val="20"/>
          <w:shd w:val="clear" w:color="auto" w:fill="FFFFFF"/>
        </w:rPr>
        <w:t xml:space="preserve">riloge </w:t>
      </w:r>
      <w:r w:rsidRPr="0033539F">
        <w:rPr>
          <w:rFonts w:ascii="Arial" w:hAnsi="Arial" w:cs="Arial"/>
          <w:color w:val="333333"/>
          <w:kern w:val="2"/>
          <w:sz w:val="20"/>
          <w:szCs w:val="20"/>
          <w:shd w:val="clear" w:color="auto" w:fill="FFFFFF"/>
        </w:rPr>
        <w:t>III</w:t>
      </w:r>
      <w:r w:rsidR="00F64D79" w:rsidRPr="0033539F">
        <w:rPr>
          <w:rFonts w:ascii="Arial" w:hAnsi="Arial" w:cs="Arial"/>
          <w:color w:val="333333"/>
          <w:kern w:val="2"/>
          <w:sz w:val="20"/>
          <w:szCs w:val="20"/>
          <w:shd w:val="clear" w:color="auto" w:fill="FFFFFF"/>
        </w:rPr>
        <w:t xml:space="preserve"> </w:t>
      </w:r>
      <w:r w:rsidR="00F64D79" w:rsidRPr="0033539F">
        <w:rPr>
          <w:rFonts w:ascii="Arial" w:hAnsi="Arial" w:cs="Arial"/>
          <w:color w:val="000000"/>
          <w:kern w:val="2"/>
          <w:sz w:val="20"/>
          <w:szCs w:val="20"/>
        </w:rPr>
        <w:t>Uredbe 2023/1230/EU</w:t>
      </w:r>
      <w:r w:rsidRPr="0033539F">
        <w:rPr>
          <w:rFonts w:ascii="Arial" w:eastAsia="Times New Roman" w:hAnsi="Arial" w:cs="Arial"/>
          <w:color w:val="000000"/>
          <w:sz w:val="20"/>
          <w:szCs w:val="20"/>
          <w:lang w:eastAsia="sl-SI"/>
        </w:rPr>
        <w:t>;</w:t>
      </w:r>
    </w:p>
    <w:p w14:paraId="57F19F5F" w14:textId="77777777" w:rsidR="00C9255B" w:rsidRPr="00C9255B" w:rsidRDefault="00B63883" w:rsidP="00C9255B">
      <w:pPr>
        <w:pStyle w:val="Odstavekseznama"/>
        <w:numPr>
          <w:ilvl w:val="3"/>
          <w:numId w:val="36"/>
        </w:numPr>
        <w:shd w:val="clear" w:color="auto" w:fill="FFFFFF"/>
        <w:tabs>
          <w:tab w:val="left" w:pos="284"/>
        </w:tabs>
        <w:suppressAutoHyphens w:val="0"/>
        <w:spacing w:after="0" w:line="240" w:lineRule="auto"/>
        <w:ind w:left="0" w:firstLine="0"/>
        <w:jc w:val="both"/>
        <w:rPr>
          <w:rFonts w:ascii="Arial" w:eastAsia="Times New Roman" w:hAnsi="Arial" w:cs="Arial"/>
          <w:b/>
          <w:bCs/>
          <w:color w:val="000000"/>
          <w:sz w:val="20"/>
          <w:szCs w:val="20"/>
          <w:lang w:eastAsia="sl-SI"/>
        </w:rPr>
      </w:pPr>
      <w:r w:rsidRPr="0033539F">
        <w:rPr>
          <w:rFonts w:ascii="Arial" w:hAnsi="Arial" w:cs="Arial"/>
          <w:color w:val="000000"/>
          <w:kern w:val="2"/>
          <w:sz w:val="20"/>
          <w:szCs w:val="20"/>
        </w:rPr>
        <w:t xml:space="preserve">v </w:t>
      </w:r>
      <w:r w:rsidR="00415ABE"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šestim odstavkom 14. člena Uredbe 2023/1230</w:t>
      </w:r>
      <w:r w:rsidR="00415ABE" w:rsidRPr="0033539F">
        <w:rPr>
          <w:rFonts w:ascii="Arial" w:hAnsi="Arial" w:cs="Arial"/>
          <w:color w:val="000000"/>
          <w:kern w:val="2"/>
          <w:sz w:val="20"/>
          <w:szCs w:val="20"/>
        </w:rPr>
        <w:t>/EU</w:t>
      </w:r>
      <w:r w:rsidRPr="0033539F">
        <w:rPr>
          <w:rFonts w:ascii="Arial" w:hAnsi="Arial" w:cs="Arial"/>
          <w:color w:val="000000"/>
          <w:kern w:val="2"/>
          <w:sz w:val="20"/>
          <w:szCs w:val="20"/>
        </w:rPr>
        <w:t xml:space="preserve"> ne sprejme potrebnih </w:t>
      </w:r>
      <w:r w:rsidR="003E2AC1" w:rsidRPr="0033539F">
        <w:rPr>
          <w:rFonts w:ascii="Arial" w:hAnsi="Arial" w:cs="Arial"/>
          <w:color w:val="000000"/>
          <w:kern w:val="2"/>
          <w:sz w:val="20"/>
          <w:szCs w:val="20"/>
        </w:rPr>
        <w:t>p</w:t>
      </w:r>
      <w:r w:rsidRPr="0033539F">
        <w:rPr>
          <w:rFonts w:ascii="Arial" w:hAnsi="Arial" w:cs="Arial"/>
          <w:color w:val="000000"/>
          <w:kern w:val="2"/>
          <w:sz w:val="20"/>
          <w:szCs w:val="20"/>
        </w:rPr>
        <w:t>o</w:t>
      </w:r>
      <w:r w:rsidR="003E2AC1" w:rsidRPr="0033539F">
        <w:rPr>
          <w:rFonts w:ascii="Arial" w:hAnsi="Arial" w:cs="Arial"/>
          <w:color w:val="000000"/>
          <w:kern w:val="2"/>
          <w:sz w:val="20"/>
          <w:szCs w:val="20"/>
        </w:rPr>
        <w:t>p</w:t>
      </w:r>
      <w:r w:rsidRPr="0033539F">
        <w:rPr>
          <w:rFonts w:ascii="Arial" w:hAnsi="Arial" w:cs="Arial"/>
          <w:color w:val="000000"/>
          <w:kern w:val="2"/>
          <w:sz w:val="20"/>
          <w:szCs w:val="20"/>
        </w:rPr>
        <w:t>r</w:t>
      </w:r>
      <w:r w:rsidR="003E2AC1" w:rsidRPr="0033539F">
        <w:rPr>
          <w:rFonts w:ascii="Arial" w:hAnsi="Arial" w:cs="Arial"/>
          <w:color w:val="000000"/>
          <w:kern w:val="2"/>
          <w:sz w:val="20"/>
          <w:szCs w:val="20"/>
        </w:rPr>
        <w:t>a</w:t>
      </w:r>
      <w:r w:rsidRPr="0033539F">
        <w:rPr>
          <w:rFonts w:ascii="Arial" w:hAnsi="Arial" w:cs="Arial"/>
          <w:color w:val="000000"/>
          <w:kern w:val="2"/>
          <w:sz w:val="20"/>
          <w:szCs w:val="20"/>
        </w:rPr>
        <w:t>v</w:t>
      </w:r>
      <w:r w:rsidR="003E2AC1" w:rsidRPr="0033539F">
        <w:rPr>
          <w:rFonts w:ascii="Arial" w:hAnsi="Arial" w:cs="Arial"/>
          <w:color w:val="000000"/>
          <w:kern w:val="2"/>
          <w:sz w:val="20"/>
          <w:szCs w:val="20"/>
        </w:rPr>
        <w:t>ljal</w:t>
      </w:r>
      <w:r w:rsidRPr="0033539F">
        <w:rPr>
          <w:rFonts w:ascii="Arial" w:hAnsi="Arial" w:cs="Arial"/>
          <w:color w:val="000000"/>
          <w:kern w:val="2"/>
          <w:sz w:val="20"/>
          <w:szCs w:val="20"/>
        </w:rPr>
        <w:t xml:space="preserve">nih </w:t>
      </w:r>
    </w:p>
    <w:p w14:paraId="2C97BED9" w14:textId="0CA278B8" w:rsidR="00B63883" w:rsidRPr="0033539F" w:rsidRDefault="00B63883" w:rsidP="00C9255B">
      <w:pPr>
        <w:pStyle w:val="Odstavekseznama"/>
        <w:shd w:val="clear" w:color="auto" w:fill="FFFFFF"/>
        <w:tabs>
          <w:tab w:val="left" w:pos="284"/>
        </w:tabs>
        <w:suppressAutoHyphens w:val="0"/>
        <w:spacing w:after="0" w:line="240" w:lineRule="auto"/>
        <w:ind w:left="284"/>
        <w:jc w:val="both"/>
        <w:rPr>
          <w:rFonts w:ascii="Arial" w:eastAsia="Times New Roman" w:hAnsi="Arial" w:cs="Arial"/>
          <w:b/>
          <w:bCs/>
          <w:color w:val="000000"/>
          <w:sz w:val="20"/>
          <w:szCs w:val="20"/>
          <w:lang w:eastAsia="sl-SI"/>
        </w:rPr>
      </w:pPr>
      <w:r w:rsidRPr="0033539F">
        <w:rPr>
          <w:rFonts w:ascii="Arial" w:hAnsi="Arial" w:cs="Arial"/>
          <w:color w:val="000000"/>
          <w:kern w:val="2"/>
          <w:sz w:val="20"/>
          <w:szCs w:val="20"/>
        </w:rPr>
        <w:t>ukrepov</w:t>
      </w:r>
      <w:r w:rsidRPr="0033539F">
        <w:rPr>
          <w:rFonts w:ascii="Arial" w:eastAsia="Times New Roman" w:hAnsi="Arial" w:cs="Arial"/>
          <w:color w:val="000000"/>
          <w:sz w:val="20"/>
          <w:szCs w:val="20"/>
          <w:lang w:eastAsia="sl-SI"/>
        </w:rPr>
        <w:t>, kadar</w:t>
      </w:r>
      <w:r w:rsidRPr="0033539F">
        <w:rPr>
          <w:rFonts w:ascii="Arial" w:hAnsi="Arial" w:cs="Arial"/>
          <w:color w:val="333333"/>
          <w:kern w:val="2"/>
          <w:sz w:val="20"/>
          <w:szCs w:val="20"/>
          <w:shd w:val="clear" w:color="auto" w:fill="FFFFFF"/>
        </w:rPr>
        <w:t xml:space="preserve"> utemeljeno domneva, da delno dokončani stroj, ki ga je dal na trg, ni </w:t>
      </w:r>
      <w:r w:rsidR="00FD0FD3" w:rsidRPr="0033539F">
        <w:rPr>
          <w:rFonts w:ascii="Arial" w:hAnsi="Arial" w:cs="Arial"/>
          <w:color w:val="333333"/>
          <w:kern w:val="2"/>
          <w:sz w:val="20"/>
          <w:szCs w:val="20"/>
          <w:shd w:val="clear" w:color="auto" w:fill="FFFFFF"/>
        </w:rPr>
        <w:t xml:space="preserve">v </w:t>
      </w:r>
      <w:r w:rsidRPr="0033539F">
        <w:rPr>
          <w:rFonts w:ascii="Arial" w:hAnsi="Arial" w:cs="Arial"/>
          <w:color w:val="333333"/>
          <w:kern w:val="2"/>
          <w:sz w:val="20"/>
          <w:szCs w:val="20"/>
          <w:shd w:val="clear" w:color="auto" w:fill="FFFFFF"/>
        </w:rPr>
        <w:t>sklad</w:t>
      </w:r>
      <w:r w:rsidR="00FD0FD3" w:rsidRPr="0033539F">
        <w:rPr>
          <w:rFonts w:ascii="Arial" w:hAnsi="Arial" w:cs="Arial"/>
          <w:color w:val="333333"/>
          <w:kern w:val="2"/>
          <w:sz w:val="20"/>
          <w:szCs w:val="20"/>
          <w:shd w:val="clear" w:color="auto" w:fill="FFFFFF"/>
        </w:rPr>
        <w:t>u</w:t>
      </w:r>
      <w:r w:rsidRPr="0033539F">
        <w:rPr>
          <w:rFonts w:ascii="Arial" w:hAnsi="Arial" w:cs="Arial"/>
          <w:color w:val="333333"/>
          <w:kern w:val="2"/>
          <w:sz w:val="20"/>
          <w:szCs w:val="20"/>
          <w:shd w:val="clear" w:color="auto" w:fill="FFFFFF"/>
        </w:rPr>
        <w:t xml:space="preserve"> z </w:t>
      </w:r>
      <w:r w:rsidRPr="0033539F">
        <w:rPr>
          <w:rFonts w:ascii="Arial" w:hAnsi="Arial" w:cs="Arial"/>
          <w:color w:val="000000"/>
          <w:kern w:val="2"/>
          <w:sz w:val="20"/>
          <w:szCs w:val="20"/>
        </w:rPr>
        <w:t>Uredbo 2023/1230</w:t>
      </w:r>
      <w:r w:rsidR="00415ABE" w:rsidRPr="0033539F">
        <w:rPr>
          <w:rFonts w:ascii="Arial" w:hAnsi="Arial" w:cs="Arial"/>
          <w:color w:val="000000"/>
          <w:kern w:val="2"/>
          <w:sz w:val="20"/>
          <w:szCs w:val="20"/>
        </w:rPr>
        <w:t>/EU</w:t>
      </w:r>
      <w:r w:rsidR="003E2AC1" w:rsidRPr="0033539F">
        <w:rPr>
          <w:rFonts w:ascii="Arial" w:hAnsi="Arial" w:cs="Arial"/>
          <w:color w:val="000000"/>
          <w:kern w:val="2"/>
          <w:sz w:val="20"/>
          <w:szCs w:val="20"/>
        </w:rPr>
        <w:t>,</w:t>
      </w:r>
      <w:r w:rsidRPr="0033539F">
        <w:rPr>
          <w:rFonts w:ascii="Arial" w:hAnsi="Arial" w:cs="Arial"/>
          <w:color w:val="000000"/>
          <w:kern w:val="2"/>
          <w:sz w:val="20"/>
          <w:szCs w:val="20"/>
        </w:rPr>
        <w:t xml:space="preserve"> </w:t>
      </w:r>
      <w:r w:rsidRPr="0033539F">
        <w:rPr>
          <w:rFonts w:ascii="Arial" w:hAnsi="Arial" w:cs="Arial"/>
          <w:color w:val="333333"/>
          <w:kern w:val="2"/>
          <w:sz w:val="20"/>
          <w:szCs w:val="20"/>
          <w:shd w:val="clear" w:color="auto" w:fill="FFFFFF"/>
        </w:rPr>
        <w:t xml:space="preserve">in ne zagotovi </w:t>
      </w:r>
      <w:r w:rsidR="005F3435" w:rsidRPr="0033539F">
        <w:rPr>
          <w:rFonts w:ascii="Arial" w:hAnsi="Arial" w:cs="Arial"/>
          <w:color w:val="333333"/>
          <w:kern w:val="2"/>
          <w:sz w:val="20"/>
          <w:szCs w:val="20"/>
          <w:shd w:val="clear" w:color="auto" w:fill="FFFFFF"/>
        </w:rPr>
        <w:t xml:space="preserve">navedene </w:t>
      </w:r>
      <w:r w:rsidRPr="0033539F">
        <w:rPr>
          <w:rFonts w:ascii="Arial" w:hAnsi="Arial" w:cs="Arial"/>
          <w:color w:val="333333"/>
          <w:kern w:val="2"/>
          <w:sz w:val="20"/>
          <w:szCs w:val="20"/>
          <w:shd w:val="clear" w:color="auto" w:fill="FFFFFF"/>
        </w:rPr>
        <w:t>skladnosti delno dokončanega stroja, ga umakne ali odpokliče</w:t>
      </w:r>
      <w:r w:rsidR="005F3435"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w:t>
      </w:r>
      <w:r w:rsidR="00517AA3" w:rsidRPr="0033539F">
        <w:rPr>
          <w:rFonts w:ascii="Arial" w:hAnsi="Arial" w:cs="Arial"/>
          <w:color w:val="333333"/>
          <w:kern w:val="2"/>
          <w:sz w:val="20"/>
          <w:szCs w:val="20"/>
          <w:shd w:val="clear" w:color="auto" w:fill="FFFFFF"/>
        </w:rPr>
        <w:t>ali</w:t>
      </w:r>
      <w:r w:rsidRPr="0033539F">
        <w:rPr>
          <w:rFonts w:ascii="Arial" w:hAnsi="Arial" w:cs="Arial"/>
          <w:color w:val="333333"/>
          <w:kern w:val="2"/>
          <w:sz w:val="20"/>
          <w:szCs w:val="20"/>
          <w:shd w:val="clear" w:color="auto" w:fill="FFFFFF"/>
        </w:rPr>
        <w:t xml:space="preserve"> kadar delno dokončan</w:t>
      </w:r>
      <w:r w:rsidR="003E2AC1" w:rsidRPr="0033539F">
        <w:rPr>
          <w:rFonts w:ascii="Arial" w:hAnsi="Arial" w:cs="Arial"/>
          <w:color w:val="333333"/>
          <w:kern w:val="2"/>
          <w:sz w:val="20"/>
          <w:szCs w:val="20"/>
          <w:shd w:val="clear" w:color="auto" w:fill="FFFFFF"/>
        </w:rPr>
        <w:t>i</w:t>
      </w:r>
      <w:r w:rsidRPr="0033539F">
        <w:rPr>
          <w:rFonts w:ascii="Arial" w:hAnsi="Arial" w:cs="Arial"/>
          <w:color w:val="333333"/>
          <w:kern w:val="2"/>
          <w:sz w:val="20"/>
          <w:szCs w:val="20"/>
          <w:shd w:val="clear" w:color="auto" w:fill="FFFFFF"/>
        </w:rPr>
        <w:t xml:space="preserve"> stroj p</w:t>
      </w:r>
      <w:r w:rsidR="003E2AC1" w:rsidRPr="0033539F">
        <w:rPr>
          <w:rFonts w:ascii="Arial" w:hAnsi="Arial" w:cs="Arial"/>
          <w:color w:val="333333"/>
          <w:kern w:val="2"/>
          <w:sz w:val="20"/>
          <w:szCs w:val="20"/>
          <w:shd w:val="clear" w:color="auto" w:fill="FFFFFF"/>
        </w:rPr>
        <w:t>om</w:t>
      </w:r>
      <w:r w:rsidRPr="0033539F">
        <w:rPr>
          <w:rFonts w:ascii="Arial" w:hAnsi="Arial" w:cs="Arial"/>
          <w:color w:val="333333"/>
          <w:kern w:val="2"/>
          <w:sz w:val="20"/>
          <w:szCs w:val="20"/>
          <w:shd w:val="clear" w:color="auto" w:fill="FFFFFF"/>
        </w:rPr>
        <w:t>e</w:t>
      </w:r>
      <w:r w:rsidR="003E2AC1" w:rsidRPr="0033539F">
        <w:rPr>
          <w:rFonts w:ascii="Arial" w:hAnsi="Arial" w:cs="Arial"/>
          <w:color w:val="333333"/>
          <w:kern w:val="2"/>
          <w:sz w:val="20"/>
          <w:szCs w:val="20"/>
          <w:shd w:val="clear" w:color="auto" w:fill="FFFFFF"/>
        </w:rPr>
        <w:t>ni</w:t>
      </w:r>
      <w:r w:rsidRPr="0033539F">
        <w:rPr>
          <w:rFonts w:ascii="Arial" w:hAnsi="Arial" w:cs="Arial"/>
          <w:color w:val="333333"/>
          <w:kern w:val="2"/>
          <w:sz w:val="20"/>
          <w:szCs w:val="20"/>
          <w:shd w:val="clear" w:color="auto" w:fill="FFFFFF"/>
        </w:rPr>
        <w:t xml:space="preserve"> tveganje v zvezi z ustreznimi bistvenimi zdravstvenimi in varnostnimi zahtevami, </w:t>
      </w:r>
      <w:r w:rsidRPr="0033539F">
        <w:rPr>
          <w:rFonts w:ascii="Arial" w:eastAsia="Times New Roman" w:hAnsi="Arial" w:cs="Arial"/>
          <w:color w:val="000000"/>
          <w:sz w:val="20"/>
          <w:szCs w:val="20"/>
          <w:lang w:eastAsia="sl-SI"/>
        </w:rPr>
        <w:t xml:space="preserve">o tem ne obvesti </w:t>
      </w:r>
      <w:r w:rsidR="004261AC" w:rsidRPr="0033539F">
        <w:rPr>
          <w:rFonts w:ascii="Arial" w:eastAsia="Times New Roman" w:hAnsi="Arial" w:cs="Arial"/>
          <w:color w:val="000000"/>
          <w:sz w:val="20"/>
          <w:szCs w:val="20"/>
          <w:lang w:eastAsia="sl-SI"/>
        </w:rPr>
        <w:t>organov za nadzor</w:t>
      </w:r>
      <w:r w:rsidRPr="0033539F">
        <w:rPr>
          <w:rFonts w:ascii="Arial" w:eastAsia="Times New Roman" w:hAnsi="Arial" w:cs="Arial"/>
          <w:color w:val="000000"/>
          <w:sz w:val="20"/>
          <w:szCs w:val="20"/>
          <w:lang w:eastAsia="sl-SI"/>
        </w:rPr>
        <w:t xml:space="preserve"> ter jim ne predloži </w:t>
      </w:r>
      <w:r w:rsidR="00F64D79" w:rsidRPr="0033539F">
        <w:rPr>
          <w:rFonts w:ascii="Arial" w:eastAsia="Times New Roman" w:hAnsi="Arial" w:cs="Arial"/>
          <w:color w:val="000000"/>
          <w:sz w:val="20"/>
          <w:szCs w:val="20"/>
          <w:lang w:eastAsia="sl-SI"/>
        </w:rPr>
        <w:t xml:space="preserve">podrobnih </w:t>
      </w:r>
      <w:r w:rsidRPr="0033539F">
        <w:rPr>
          <w:rFonts w:ascii="Arial" w:eastAsia="Times New Roman" w:hAnsi="Arial" w:cs="Arial"/>
          <w:color w:val="000000"/>
          <w:sz w:val="20"/>
          <w:szCs w:val="20"/>
          <w:lang w:eastAsia="sl-SI"/>
        </w:rPr>
        <w:t xml:space="preserve">informacij, zlasti o neskladnosti in vseh sprejetih </w:t>
      </w:r>
      <w:r w:rsidR="003E2AC1" w:rsidRPr="0033539F">
        <w:rPr>
          <w:rFonts w:ascii="Arial" w:eastAsia="Times New Roman" w:hAnsi="Arial" w:cs="Arial"/>
          <w:color w:val="000000"/>
          <w:sz w:val="20"/>
          <w:szCs w:val="20"/>
          <w:lang w:eastAsia="sl-SI"/>
        </w:rPr>
        <w:t>p</w:t>
      </w:r>
      <w:r w:rsidRPr="0033539F">
        <w:rPr>
          <w:rFonts w:ascii="Arial" w:eastAsia="Times New Roman" w:hAnsi="Arial" w:cs="Arial"/>
          <w:color w:val="000000"/>
          <w:sz w:val="20"/>
          <w:szCs w:val="20"/>
          <w:lang w:eastAsia="sl-SI"/>
        </w:rPr>
        <w:t>o</w:t>
      </w:r>
      <w:r w:rsidR="003E2AC1" w:rsidRPr="0033539F">
        <w:rPr>
          <w:rFonts w:ascii="Arial" w:eastAsia="Times New Roman" w:hAnsi="Arial" w:cs="Arial"/>
          <w:color w:val="000000"/>
          <w:sz w:val="20"/>
          <w:szCs w:val="20"/>
          <w:lang w:eastAsia="sl-SI"/>
        </w:rPr>
        <w:t>p</w:t>
      </w:r>
      <w:r w:rsidRPr="0033539F">
        <w:rPr>
          <w:rFonts w:ascii="Arial" w:eastAsia="Times New Roman" w:hAnsi="Arial" w:cs="Arial"/>
          <w:color w:val="000000"/>
          <w:sz w:val="20"/>
          <w:szCs w:val="20"/>
          <w:lang w:eastAsia="sl-SI"/>
        </w:rPr>
        <w:t>r</w:t>
      </w:r>
      <w:r w:rsidR="003E2AC1" w:rsidRPr="0033539F">
        <w:rPr>
          <w:rFonts w:ascii="Arial" w:eastAsia="Times New Roman" w:hAnsi="Arial" w:cs="Arial"/>
          <w:color w:val="000000"/>
          <w:sz w:val="20"/>
          <w:szCs w:val="20"/>
          <w:lang w:eastAsia="sl-SI"/>
        </w:rPr>
        <w:t>a</w:t>
      </w:r>
      <w:r w:rsidRPr="0033539F">
        <w:rPr>
          <w:rFonts w:ascii="Arial" w:eastAsia="Times New Roman" w:hAnsi="Arial" w:cs="Arial"/>
          <w:color w:val="000000"/>
          <w:sz w:val="20"/>
          <w:szCs w:val="20"/>
          <w:lang w:eastAsia="sl-SI"/>
        </w:rPr>
        <w:t>v</w:t>
      </w:r>
      <w:r w:rsidR="003E2AC1" w:rsidRPr="0033539F">
        <w:rPr>
          <w:rFonts w:ascii="Arial" w:eastAsia="Times New Roman" w:hAnsi="Arial" w:cs="Arial"/>
          <w:color w:val="000000"/>
          <w:sz w:val="20"/>
          <w:szCs w:val="20"/>
          <w:lang w:eastAsia="sl-SI"/>
        </w:rPr>
        <w:t>ljal</w:t>
      </w:r>
      <w:r w:rsidRPr="0033539F">
        <w:rPr>
          <w:rFonts w:ascii="Arial" w:eastAsia="Times New Roman" w:hAnsi="Arial" w:cs="Arial"/>
          <w:color w:val="000000"/>
          <w:sz w:val="20"/>
          <w:szCs w:val="20"/>
          <w:lang w:eastAsia="sl-SI"/>
        </w:rPr>
        <w:t>nih ukrepih;</w:t>
      </w:r>
    </w:p>
    <w:p w14:paraId="2A44BAD0" w14:textId="77777777" w:rsidR="00F726B4" w:rsidRDefault="00B63883" w:rsidP="00F726B4">
      <w:pPr>
        <w:pStyle w:val="Odstavekseznama"/>
        <w:numPr>
          <w:ilvl w:val="3"/>
          <w:numId w:val="36"/>
        </w:numPr>
        <w:shd w:val="clear" w:color="auto" w:fill="FFFFFF"/>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sedmim odstavkom 14. člena Uredbe 2023/1230</w:t>
      </w:r>
      <w:r w:rsidR="00415ABE"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eastAsia="Times New Roman" w:hAnsi="Arial" w:cs="Arial"/>
          <w:color w:val="000000"/>
          <w:sz w:val="20"/>
          <w:szCs w:val="20"/>
          <w:lang w:eastAsia="sl-SI"/>
        </w:rPr>
        <w:t xml:space="preserve">ne hrani izjave </w:t>
      </w:r>
      <w:r w:rsidR="003E2AC1" w:rsidRPr="0033539F">
        <w:rPr>
          <w:rFonts w:ascii="Arial" w:eastAsia="Times New Roman" w:hAnsi="Arial" w:cs="Arial"/>
          <w:color w:val="000000"/>
          <w:sz w:val="20"/>
          <w:szCs w:val="20"/>
          <w:lang w:eastAsia="sl-SI"/>
        </w:rPr>
        <w:t xml:space="preserve">EU </w:t>
      </w:r>
      <w:r w:rsidRPr="0033539F">
        <w:rPr>
          <w:rFonts w:ascii="Arial" w:eastAsia="Times New Roman" w:hAnsi="Arial" w:cs="Arial"/>
          <w:color w:val="000000"/>
          <w:sz w:val="20"/>
          <w:szCs w:val="20"/>
          <w:lang w:eastAsia="sl-SI"/>
        </w:rPr>
        <w:t xml:space="preserve">o skladnosti, </w:t>
      </w:r>
    </w:p>
    <w:p w14:paraId="548156CF" w14:textId="4A1F23A3" w:rsidR="00B63883" w:rsidRPr="0033539F" w:rsidRDefault="00B63883" w:rsidP="00F726B4">
      <w:pPr>
        <w:pStyle w:val="Odstavekseznama"/>
        <w:shd w:val="clear" w:color="auto" w:fill="FFFFFF"/>
        <w:tabs>
          <w:tab w:val="left" w:pos="284"/>
        </w:tabs>
        <w:suppressAutoHyphens w:val="0"/>
        <w:spacing w:after="0" w:line="240" w:lineRule="auto"/>
        <w:ind w:left="284"/>
        <w:jc w:val="both"/>
        <w:rPr>
          <w:rFonts w:ascii="Arial" w:eastAsia="Times New Roman" w:hAnsi="Arial" w:cs="Arial"/>
          <w:color w:val="000000"/>
          <w:sz w:val="20"/>
          <w:szCs w:val="20"/>
          <w:lang w:eastAsia="sl-SI"/>
        </w:rPr>
      </w:pPr>
      <w:r w:rsidRPr="0033539F">
        <w:rPr>
          <w:rFonts w:ascii="Arial" w:eastAsia="Times New Roman" w:hAnsi="Arial" w:cs="Arial"/>
          <w:color w:val="000000"/>
          <w:sz w:val="20"/>
          <w:szCs w:val="20"/>
          <w:lang w:eastAsia="sl-SI"/>
        </w:rPr>
        <w:t xml:space="preserve">da je na voljo </w:t>
      </w:r>
      <w:r w:rsidR="004261AC" w:rsidRPr="0033539F">
        <w:rPr>
          <w:rFonts w:ascii="Arial" w:eastAsia="Times New Roman" w:hAnsi="Arial" w:cs="Arial"/>
          <w:color w:val="000000"/>
          <w:sz w:val="20"/>
          <w:szCs w:val="20"/>
          <w:lang w:eastAsia="sl-SI"/>
        </w:rPr>
        <w:t>organom za nadzor</w:t>
      </w:r>
      <w:r w:rsidR="003E2AC1" w:rsidRPr="0033539F">
        <w:rPr>
          <w:rFonts w:ascii="Arial" w:eastAsia="Times New Roman" w:hAnsi="Arial" w:cs="Arial"/>
          <w:color w:val="000000"/>
          <w:sz w:val="20"/>
          <w:szCs w:val="20"/>
          <w:lang w:eastAsia="sl-SI"/>
        </w:rPr>
        <w:t>,</w:t>
      </w:r>
      <w:r w:rsidRPr="0033539F">
        <w:rPr>
          <w:rFonts w:ascii="Arial" w:eastAsia="Times New Roman" w:hAnsi="Arial" w:cs="Arial"/>
          <w:color w:val="000000"/>
          <w:sz w:val="20"/>
          <w:szCs w:val="20"/>
          <w:lang w:eastAsia="sl-SI"/>
        </w:rPr>
        <w:t xml:space="preserve"> </w:t>
      </w:r>
      <w:r w:rsidR="00517AA3" w:rsidRPr="0033539F">
        <w:rPr>
          <w:rFonts w:ascii="Arial" w:eastAsia="Times New Roman" w:hAnsi="Arial" w:cs="Arial"/>
          <w:color w:val="000000"/>
          <w:sz w:val="20"/>
          <w:szCs w:val="20"/>
          <w:lang w:eastAsia="sl-SI"/>
        </w:rPr>
        <w:t>ali</w:t>
      </w:r>
      <w:r w:rsidRPr="0033539F">
        <w:rPr>
          <w:rFonts w:ascii="Arial" w:eastAsia="Times New Roman" w:hAnsi="Arial" w:cs="Arial"/>
          <w:color w:val="000000"/>
          <w:sz w:val="20"/>
          <w:szCs w:val="20"/>
          <w:lang w:eastAsia="sl-SI"/>
        </w:rPr>
        <w:t xml:space="preserve"> ne zagotovi, da je tehnična dokumentacija iz </w:t>
      </w:r>
      <w:r w:rsidR="00F64D79" w:rsidRPr="0033539F">
        <w:rPr>
          <w:rFonts w:ascii="Arial" w:eastAsia="Times New Roman" w:hAnsi="Arial" w:cs="Arial"/>
          <w:color w:val="000000"/>
          <w:sz w:val="20"/>
          <w:szCs w:val="20"/>
          <w:lang w:eastAsia="sl-SI"/>
        </w:rPr>
        <w:t xml:space="preserve">dela B </w:t>
      </w:r>
      <w:r w:rsidR="00FD5B09">
        <w:rPr>
          <w:rFonts w:ascii="Arial" w:eastAsia="Times New Roman" w:hAnsi="Arial" w:cs="Arial"/>
          <w:color w:val="000000"/>
          <w:sz w:val="20"/>
          <w:szCs w:val="20"/>
          <w:lang w:eastAsia="sl-SI"/>
        </w:rPr>
        <w:t>P</w:t>
      </w:r>
      <w:r w:rsidR="00FD5B09" w:rsidRPr="0033539F">
        <w:rPr>
          <w:rFonts w:ascii="Arial" w:eastAsia="Times New Roman" w:hAnsi="Arial" w:cs="Arial"/>
          <w:color w:val="000000"/>
          <w:sz w:val="20"/>
          <w:szCs w:val="20"/>
          <w:lang w:eastAsia="sl-SI"/>
        </w:rPr>
        <w:t xml:space="preserve">riloge </w:t>
      </w:r>
      <w:r w:rsidRPr="0033539F">
        <w:rPr>
          <w:rFonts w:ascii="Arial" w:eastAsia="Times New Roman" w:hAnsi="Arial" w:cs="Arial"/>
          <w:color w:val="000000"/>
          <w:sz w:val="20"/>
          <w:szCs w:val="20"/>
          <w:lang w:eastAsia="sl-SI"/>
        </w:rPr>
        <w:t>IV</w:t>
      </w:r>
      <w:r w:rsidR="00F64D79" w:rsidRPr="0033539F">
        <w:rPr>
          <w:rFonts w:ascii="Arial" w:eastAsia="Times New Roman" w:hAnsi="Arial" w:cs="Arial"/>
          <w:color w:val="000000"/>
          <w:sz w:val="20"/>
          <w:szCs w:val="20"/>
          <w:lang w:eastAsia="sl-SI"/>
        </w:rPr>
        <w:t xml:space="preserve"> </w:t>
      </w:r>
      <w:r w:rsidR="00F726B4">
        <w:rPr>
          <w:rFonts w:ascii="Arial" w:eastAsia="Times New Roman" w:hAnsi="Arial" w:cs="Arial"/>
          <w:color w:val="000000"/>
          <w:sz w:val="20"/>
          <w:szCs w:val="20"/>
          <w:lang w:eastAsia="sl-SI"/>
        </w:rPr>
        <w:t xml:space="preserve">  </w:t>
      </w:r>
      <w:r w:rsidR="00F64D79" w:rsidRPr="0033539F">
        <w:rPr>
          <w:rFonts w:ascii="Arial" w:hAnsi="Arial" w:cs="Arial"/>
          <w:color w:val="000000"/>
          <w:kern w:val="2"/>
          <w:sz w:val="20"/>
          <w:szCs w:val="20"/>
        </w:rPr>
        <w:t>Uredbe 2023/1230/EU</w:t>
      </w:r>
      <w:r w:rsidRPr="0033539F">
        <w:rPr>
          <w:rFonts w:ascii="Arial" w:eastAsia="Times New Roman" w:hAnsi="Arial" w:cs="Arial"/>
          <w:color w:val="000000"/>
          <w:sz w:val="20"/>
          <w:szCs w:val="20"/>
          <w:lang w:eastAsia="sl-SI"/>
        </w:rPr>
        <w:t xml:space="preserve"> na voljo tem </w:t>
      </w:r>
      <w:r w:rsidR="00D51A5B" w:rsidRPr="0033539F">
        <w:rPr>
          <w:rFonts w:ascii="Arial" w:eastAsia="Times New Roman" w:hAnsi="Arial" w:cs="Arial"/>
          <w:color w:val="000000"/>
          <w:sz w:val="20"/>
          <w:szCs w:val="20"/>
          <w:lang w:eastAsia="sl-SI"/>
        </w:rPr>
        <w:t>organom</w:t>
      </w:r>
      <w:r w:rsidRPr="0033539F">
        <w:rPr>
          <w:rFonts w:ascii="Arial" w:eastAsia="Times New Roman" w:hAnsi="Arial" w:cs="Arial"/>
          <w:color w:val="000000"/>
          <w:sz w:val="20"/>
          <w:szCs w:val="20"/>
          <w:lang w:eastAsia="sl-SI"/>
        </w:rPr>
        <w:t>;</w:t>
      </w:r>
    </w:p>
    <w:p w14:paraId="5C1D85F9" w14:textId="77777777" w:rsidR="00F726B4" w:rsidRDefault="00B63883" w:rsidP="00F726B4">
      <w:pPr>
        <w:pStyle w:val="Odstavekseznama"/>
        <w:numPr>
          <w:ilvl w:val="3"/>
          <w:numId w:val="36"/>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bookmarkStart w:id="16" w:name="_Hlk176508093"/>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z osmim odstavkom 14. člena Uredbe 2023/1230</w:t>
      </w:r>
      <w:r w:rsidR="00D11A8F"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004261AC" w:rsidRPr="0033539F">
        <w:rPr>
          <w:rFonts w:ascii="Arial" w:hAnsi="Arial" w:cs="Arial"/>
          <w:color w:val="333333"/>
          <w:kern w:val="2"/>
          <w:sz w:val="20"/>
          <w:szCs w:val="20"/>
          <w:shd w:val="clear" w:color="auto" w:fill="FFFFFF"/>
        </w:rPr>
        <w:t>organu za nadzor</w:t>
      </w:r>
      <w:r w:rsidRPr="0033539F">
        <w:rPr>
          <w:rFonts w:ascii="Arial" w:hAnsi="Arial" w:cs="Arial"/>
          <w:color w:val="333333"/>
          <w:kern w:val="2"/>
          <w:sz w:val="20"/>
          <w:szCs w:val="20"/>
          <w:shd w:val="clear" w:color="auto" w:fill="FFFFFF"/>
        </w:rPr>
        <w:t xml:space="preserve"> na njegovo </w:t>
      </w:r>
    </w:p>
    <w:p w14:paraId="00EC2416" w14:textId="13D5B3C0" w:rsidR="00B63883" w:rsidRPr="0033539F" w:rsidRDefault="00B63883" w:rsidP="00F726B4">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sidRPr="0033539F">
        <w:rPr>
          <w:rFonts w:ascii="Arial" w:hAnsi="Arial" w:cs="Arial"/>
          <w:color w:val="333333"/>
          <w:kern w:val="2"/>
          <w:sz w:val="20"/>
          <w:szCs w:val="20"/>
          <w:shd w:val="clear" w:color="auto" w:fill="FFFFFF"/>
        </w:rPr>
        <w:t xml:space="preserve">utemeljeno zahtevo v papirni ali digitalni obliki ne predloži vseh informacij in dokumentacije, potrebne za dokazovanje skladnosti delno dokončanega stroja z </w:t>
      </w:r>
      <w:r w:rsidRPr="0033539F">
        <w:rPr>
          <w:rFonts w:ascii="Arial" w:hAnsi="Arial" w:cs="Arial"/>
          <w:color w:val="000000"/>
          <w:kern w:val="2"/>
          <w:sz w:val="20"/>
          <w:szCs w:val="20"/>
        </w:rPr>
        <w:t>Uredbo 2023/1230</w:t>
      </w:r>
      <w:r w:rsidR="00D11A8F" w:rsidRPr="0033539F">
        <w:rPr>
          <w:rFonts w:ascii="Arial" w:hAnsi="Arial" w:cs="Arial"/>
          <w:color w:val="000000"/>
          <w:kern w:val="2"/>
          <w:sz w:val="20"/>
          <w:szCs w:val="20"/>
        </w:rPr>
        <w:t>/EU</w:t>
      </w:r>
      <w:r w:rsidRPr="0033539F">
        <w:rPr>
          <w:rFonts w:ascii="Arial" w:hAnsi="Arial" w:cs="Arial"/>
          <w:color w:val="333333"/>
          <w:kern w:val="2"/>
          <w:sz w:val="20"/>
          <w:szCs w:val="20"/>
          <w:shd w:val="clear" w:color="auto" w:fill="FFFFFF"/>
        </w:rPr>
        <w:t xml:space="preserve">, v jeziku, ki ga </w:t>
      </w:r>
      <w:r w:rsidR="004261AC" w:rsidRPr="0033539F">
        <w:rPr>
          <w:rFonts w:ascii="Arial" w:hAnsi="Arial" w:cs="Arial"/>
          <w:color w:val="333333"/>
          <w:kern w:val="2"/>
          <w:sz w:val="20"/>
          <w:szCs w:val="20"/>
          <w:shd w:val="clear" w:color="auto" w:fill="FFFFFF"/>
        </w:rPr>
        <w:t>organ za nadzor</w:t>
      </w:r>
      <w:r w:rsidRPr="0033539F">
        <w:rPr>
          <w:rFonts w:ascii="Arial" w:hAnsi="Arial" w:cs="Arial"/>
          <w:color w:val="333333"/>
          <w:kern w:val="2"/>
          <w:sz w:val="20"/>
          <w:szCs w:val="20"/>
          <w:shd w:val="clear" w:color="auto" w:fill="FFFFFF"/>
        </w:rPr>
        <w:t xml:space="preserve"> zlahka razume</w:t>
      </w:r>
      <w:r w:rsidR="003E2AC1"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in ne sodeluje pri vse</w:t>
      </w:r>
      <w:r w:rsidR="005F3435" w:rsidRPr="0033539F">
        <w:rPr>
          <w:rFonts w:ascii="Arial" w:hAnsi="Arial" w:cs="Arial"/>
          <w:color w:val="333333"/>
          <w:kern w:val="2"/>
          <w:sz w:val="20"/>
          <w:szCs w:val="20"/>
          <w:shd w:val="clear" w:color="auto" w:fill="FFFFFF"/>
        </w:rPr>
        <w:t>h</w:t>
      </w:r>
      <w:r w:rsidRPr="0033539F">
        <w:rPr>
          <w:rFonts w:ascii="Arial" w:hAnsi="Arial" w:cs="Arial"/>
          <w:color w:val="333333"/>
          <w:kern w:val="2"/>
          <w:sz w:val="20"/>
          <w:szCs w:val="20"/>
          <w:shd w:val="clear" w:color="auto" w:fill="FFFFFF"/>
        </w:rPr>
        <w:t xml:space="preserve"> ukrep</w:t>
      </w:r>
      <w:r w:rsidR="005F3435" w:rsidRPr="0033539F">
        <w:rPr>
          <w:rFonts w:ascii="Arial" w:hAnsi="Arial" w:cs="Arial"/>
          <w:color w:val="333333"/>
          <w:kern w:val="2"/>
          <w:sz w:val="20"/>
          <w:szCs w:val="20"/>
          <w:shd w:val="clear" w:color="auto" w:fill="FFFFFF"/>
        </w:rPr>
        <w:t>ih</w:t>
      </w:r>
      <w:r w:rsidRPr="0033539F">
        <w:rPr>
          <w:rFonts w:ascii="Arial" w:hAnsi="Arial" w:cs="Arial"/>
          <w:color w:val="333333"/>
          <w:kern w:val="2"/>
          <w:sz w:val="20"/>
          <w:szCs w:val="20"/>
          <w:shd w:val="clear" w:color="auto" w:fill="FFFFFF"/>
        </w:rPr>
        <w:t xml:space="preserve">, </w:t>
      </w:r>
      <w:r w:rsidR="00F64D79" w:rsidRPr="0033539F">
        <w:rPr>
          <w:rFonts w:ascii="Arial" w:hAnsi="Arial" w:cs="Arial"/>
          <w:color w:val="333333"/>
          <w:kern w:val="2"/>
          <w:sz w:val="20"/>
          <w:szCs w:val="20"/>
          <w:shd w:val="clear" w:color="auto" w:fill="FFFFFF"/>
        </w:rPr>
        <w:t>sprejet</w:t>
      </w:r>
      <w:r w:rsidR="005F3435" w:rsidRPr="0033539F">
        <w:rPr>
          <w:rFonts w:ascii="Arial" w:hAnsi="Arial" w:cs="Arial"/>
          <w:color w:val="333333"/>
          <w:kern w:val="2"/>
          <w:sz w:val="20"/>
          <w:szCs w:val="20"/>
          <w:shd w:val="clear" w:color="auto" w:fill="FFFFFF"/>
        </w:rPr>
        <w:t>ih</w:t>
      </w:r>
      <w:r w:rsidR="00F64D79" w:rsidRPr="0033539F">
        <w:rPr>
          <w:rFonts w:ascii="Arial" w:hAnsi="Arial" w:cs="Arial"/>
          <w:color w:val="333333"/>
          <w:kern w:val="2"/>
          <w:sz w:val="20"/>
          <w:szCs w:val="20"/>
          <w:shd w:val="clear" w:color="auto" w:fill="FFFFFF"/>
        </w:rPr>
        <w:t xml:space="preserve"> </w:t>
      </w:r>
      <w:r w:rsidRPr="0033539F">
        <w:rPr>
          <w:rFonts w:ascii="Arial" w:hAnsi="Arial" w:cs="Arial"/>
          <w:color w:val="333333"/>
          <w:kern w:val="2"/>
          <w:sz w:val="20"/>
          <w:szCs w:val="20"/>
          <w:shd w:val="clear" w:color="auto" w:fill="FFFFFF"/>
        </w:rPr>
        <w:t>za odpravo tveganj v zvezi z ustreznimi bistvenimi zdravstvenimi in varnostnimi zahtevami, p</w:t>
      </w:r>
      <w:r w:rsidR="003E2AC1" w:rsidRPr="0033539F">
        <w:rPr>
          <w:rFonts w:ascii="Arial" w:hAnsi="Arial" w:cs="Arial"/>
          <w:color w:val="333333"/>
          <w:kern w:val="2"/>
          <w:sz w:val="20"/>
          <w:szCs w:val="20"/>
          <w:shd w:val="clear" w:color="auto" w:fill="FFFFFF"/>
        </w:rPr>
        <w:t>ov</w:t>
      </w:r>
      <w:r w:rsidRPr="0033539F">
        <w:rPr>
          <w:rFonts w:ascii="Arial" w:hAnsi="Arial" w:cs="Arial"/>
          <w:color w:val="333333"/>
          <w:kern w:val="2"/>
          <w:sz w:val="20"/>
          <w:szCs w:val="20"/>
          <w:shd w:val="clear" w:color="auto" w:fill="FFFFFF"/>
        </w:rPr>
        <w:t>e</w:t>
      </w:r>
      <w:r w:rsidR="003E2AC1" w:rsidRPr="0033539F">
        <w:rPr>
          <w:rFonts w:ascii="Arial" w:hAnsi="Arial" w:cs="Arial"/>
          <w:color w:val="333333"/>
          <w:kern w:val="2"/>
          <w:sz w:val="20"/>
          <w:szCs w:val="20"/>
          <w:shd w:val="clear" w:color="auto" w:fill="FFFFFF"/>
        </w:rPr>
        <w:t>z</w:t>
      </w:r>
      <w:r w:rsidRPr="0033539F">
        <w:rPr>
          <w:rFonts w:ascii="Arial" w:hAnsi="Arial" w:cs="Arial"/>
          <w:color w:val="333333"/>
          <w:kern w:val="2"/>
          <w:sz w:val="20"/>
          <w:szCs w:val="20"/>
          <w:shd w:val="clear" w:color="auto" w:fill="FFFFFF"/>
        </w:rPr>
        <w:t>a</w:t>
      </w:r>
      <w:r w:rsidR="003E2AC1" w:rsidRPr="0033539F">
        <w:rPr>
          <w:rFonts w:ascii="Arial" w:hAnsi="Arial" w:cs="Arial"/>
          <w:color w:val="333333"/>
          <w:kern w:val="2"/>
          <w:sz w:val="20"/>
          <w:szCs w:val="20"/>
          <w:shd w:val="clear" w:color="auto" w:fill="FFFFFF"/>
        </w:rPr>
        <w:t>nih z</w:t>
      </w:r>
      <w:r w:rsidRPr="0033539F">
        <w:rPr>
          <w:rFonts w:ascii="Arial" w:hAnsi="Arial" w:cs="Arial"/>
          <w:color w:val="333333"/>
          <w:kern w:val="2"/>
          <w:sz w:val="20"/>
          <w:szCs w:val="20"/>
          <w:shd w:val="clear" w:color="auto" w:fill="FFFFFF"/>
        </w:rPr>
        <w:t xml:space="preserve"> delno dokončan</w:t>
      </w:r>
      <w:r w:rsidR="003E2AC1" w:rsidRPr="0033539F">
        <w:rPr>
          <w:rFonts w:ascii="Arial" w:hAnsi="Arial" w:cs="Arial"/>
          <w:color w:val="333333"/>
          <w:kern w:val="2"/>
          <w:sz w:val="20"/>
          <w:szCs w:val="20"/>
          <w:shd w:val="clear" w:color="auto" w:fill="FFFFFF"/>
        </w:rPr>
        <w:t>im</w:t>
      </w:r>
      <w:r w:rsidRPr="0033539F">
        <w:rPr>
          <w:rFonts w:ascii="Arial" w:hAnsi="Arial" w:cs="Arial"/>
          <w:color w:val="333333"/>
          <w:kern w:val="2"/>
          <w:sz w:val="20"/>
          <w:szCs w:val="20"/>
          <w:shd w:val="clear" w:color="auto" w:fill="FFFFFF"/>
        </w:rPr>
        <w:t xml:space="preserve"> stroj</w:t>
      </w:r>
      <w:r w:rsidR="003E2AC1" w:rsidRPr="0033539F">
        <w:rPr>
          <w:rFonts w:ascii="Arial" w:hAnsi="Arial" w:cs="Arial"/>
          <w:color w:val="333333"/>
          <w:kern w:val="2"/>
          <w:sz w:val="20"/>
          <w:szCs w:val="20"/>
          <w:shd w:val="clear" w:color="auto" w:fill="FFFFFF"/>
        </w:rPr>
        <w:t>em</w:t>
      </w:r>
      <w:r w:rsidRPr="0033539F">
        <w:rPr>
          <w:rFonts w:ascii="Arial" w:hAnsi="Arial" w:cs="Arial"/>
          <w:color w:val="333333"/>
          <w:kern w:val="2"/>
          <w:sz w:val="20"/>
          <w:szCs w:val="20"/>
          <w:shd w:val="clear" w:color="auto" w:fill="FFFFFF"/>
        </w:rPr>
        <w:t xml:space="preserve">, ki ga </w:t>
      </w:r>
      <w:r w:rsidR="0097441F" w:rsidRPr="0033539F">
        <w:rPr>
          <w:rFonts w:ascii="Arial" w:hAnsi="Arial" w:cs="Arial"/>
          <w:color w:val="333333"/>
          <w:kern w:val="2"/>
          <w:sz w:val="20"/>
          <w:szCs w:val="20"/>
          <w:shd w:val="clear" w:color="auto" w:fill="FFFFFF"/>
        </w:rPr>
        <w:t xml:space="preserve">je </w:t>
      </w:r>
      <w:r w:rsidRPr="0033539F">
        <w:rPr>
          <w:rFonts w:ascii="Arial" w:hAnsi="Arial" w:cs="Arial"/>
          <w:color w:val="333333"/>
          <w:kern w:val="2"/>
          <w:sz w:val="20"/>
          <w:szCs w:val="20"/>
          <w:shd w:val="clear" w:color="auto" w:fill="FFFFFF"/>
        </w:rPr>
        <w:t>dal na trg.</w:t>
      </w:r>
    </w:p>
    <w:p w14:paraId="7E310E25" w14:textId="1A894454" w:rsidR="00B63883" w:rsidRPr="00FA66D5" w:rsidRDefault="00B63883" w:rsidP="0033539F">
      <w:pPr>
        <w:shd w:val="clear" w:color="auto" w:fill="FFFFFF"/>
        <w:suppressAutoHyphens w:val="0"/>
        <w:spacing w:before="240" w:after="0" w:line="240" w:lineRule="auto"/>
        <w:jc w:val="both"/>
        <w:rPr>
          <w:rFonts w:ascii="Arial" w:eastAsia="Times New Roman" w:hAnsi="Arial" w:cs="Arial"/>
          <w:color w:val="000000"/>
          <w:sz w:val="20"/>
          <w:szCs w:val="20"/>
          <w:lang w:eastAsia="sl-SI"/>
        </w:rPr>
      </w:pPr>
      <w:bookmarkStart w:id="17" w:name="_Hlk176510682"/>
      <w:bookmarkEnd w:id="16"/>
      <w:r w:rsidRPr="00FA66D5">
        <w:rPr>
          <w:rFonts w:ascii="Arial" w:eastAsia="Times New Roman" w:hAnsi="Arial" w:cs="Arial"/>
          <w:color w:val="000000"/>
          <w:sz w:val="20"/>
          <w:szCs w:val="20"/>
          <w:lang w:eastAsia="sl-SI"/>
        </w:rPr>
        <w:t xml:space="preserve">(2) Z globo od 2.000 do 15.000 eurov se za prekršek iz prejšnjega odstavka kaznuje samostojni podjetnik posameznik ali posameznik, ki samostojno opravlja </w:t>
      </w:r>
      <w:r w:rsidRPr="003F70E9">
        <w:rPr>
          <w:rFonts w:ascii="Arial" w:eastAsia="Times New Roman" w:hAnsi="Arial" w:cs="Arial"/>
          <w:color w:val="000000"/>
          <w:sz w:val="20"/>
          <w:szCs w:val="20"/>
          <w:lang w:eastAsia="sl-SI"/>
        </w:rPr>
        <w:t>dejavnost kot uvoznik</w:t>
      </w:r>
      <w:r w:rsidRPr="00FA66D5">
        <w:rPr>
          <w:rFonts w:ascii="Arial" w:eastAsia="Times New Roman" w:hAnsi="Arial" w:cs="Arial"/>
          <w:color w:val="000000"/>
          <w:sz w:val="20"/>
          <w:szCs w:val="20"/>
          <w:lang w:eastAsia="sl-SI"/>
        </w:rPr>
        <w:t xml:space="preserve"> delno dokončanih strojev.</w:t>
      </w:r>
    </w:p>
    <w:p w14:paraId="3AF89D73" w14:textId="766963F3" w:rsidR="00B63883" w:rsidRPr="00FA66D5" w:rsidRDefault="00B63883" w:rsidP="0033539F">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odgovorna oseba pravne osebe, odgovorna oseba samostojnega podjetnika posameznika ali odgovorna oseba posameznika, ki samostojno </w:t>
      </w:r>
      <w:r w:rsidRPr="003F70E9">
        <w:rPr>
          <w:rFonts w:ascii="Arial" w:eastAsia="Times New Roman" w:hAnsi="Arial" w:cs="Arial"/>
          <w:color w:val="000000"/>
          <w:sz w:val="20"/>
          <w:szCs w:val="20"/>
          <w:lang w:eastAsia="sl-SI"/>
        </w:rPr>
        <w:t xml:space="preserve">opravlja dejavnost </w:t>
      </w:r>
      <w:r w:rsidR="003F70E9">
        <w:rPr>
          <w:rFonts w:ascii="Arial" w:eastAsia="Times New Roman" w:hAnsi="Arial" w:cs="Arial"/>
          <w:color w:val="000000"/>
          <w:sz w:val="20"/>
          <w:szCs w:val="20"/>
          <w:lang w:eastAsia="sl-SI"/>
        </w:rPr>
        <w:t xml:space="preserve">kot </w:t>
      </w:r>
      <w:r w:rsidRPr="003F70E9">
        <w:rPr>
          <w:rFonts w:ascii="Arial" w:eastAsia="Times New Roman" w:hAnsi="Arial" w:cs="Arial"/>
          <w:color w:val="000000"/>
          <w:sz w:val="20"/>
          <w:szCs w:val="20"/>
          <w:lang w:eastAsia="sl-SI"/>
        </w:rPr>
        <w:t>uvoznik</w:t>
      </w:r>
      <w:r w:rsidRPr="00FA66D5">
        <w:rPr>
          <w:rFonts w:ascii="Arial" w:eastAsia="Times New Roman" w:hAnsi="Arial" w:cs="Arial"/>
          <w:color w:val="000000"/>
          <w:sz w:val="20"/>
          <w:szCs w:val="20"/>
          <w:lang w:eastAsia="sl-SI"/>
        </w:rPr>
        <w:t xml:space="preserve"> delno dokončanih strojev.</w:t>
      </w:r>
    </w:p>
    <w:p w14:paraId="6EBD1B78" w14:textId="77777777"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bookmarkStart w:id="18" w:name="_Hlk176509312"/>
      <w:bookmarkEnd w:id="14"/>
      <w:bookmarkEnd w:id="17"/>
      <w:r w:rsidRPr="00FA66D5">
        <w:rPr>
          <w:rFonts w:ascii="Arial" w:eastAsia="Times New Roman" w:hAnsi="Arial" w:cs="Arial"/>
          <w:b/>
          <w:bCs/>
          <w:color w:val="000000"/>
          <w:sz w:val="20"/>
          <w:szCs w:val="20"/>
          <w:lang w:eastAsia="sl-SI"/>
        </w:rPr>
        <w:t>10. člen</w:t>
      </w:r>
    </w:p>
    <w:p w14:paraId="67D3AA80" w14:textId="79B84C62" w:rsidR="00B63883" w:rsidRPr="00FA66D5" w:rsidRDefault="00B63883" w:rsidP="00B63883">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distributerja</w:t>
      </w:r>
      <w:r w:rsidRPr="00FA66D5">
        <w:rPr>
          <w:rFonts w:ascii="Arial" w:hAnsi="Arial" w:cs="Arial"/>
          <w:kern w:val="2"/>
          <w:sz w:val="20"/>
          <w:szCs w:val="20"/>
        </w:rPr>
        <w:t xml:space="preserve"> </w:t>
      </w:r>
      <w:r w:rsidRPr="00FA66D5">
        <w:rPr>
          <w:rFonts w:ascii="Arial" w:eastAsia="Times New Roman" w:hAnsi="Arial" w:cs="Arial"/>
          <w:b/>
          <w:bCs/>
          <w:color w:val="000000"/>
          <w:sz w:val="20"/>
          <w:szCs w:val="20"/>
          <w:lang w:eastAsia="sl-SI"/>
        </w:rPr>
        <w:t>strojev ali sorodnih proizvodov)</w:t>
      </w:r>
    </w:p>
    <w:p w14:paraId="3E40DD85" w14:textId="74C79B0C" w:rsidR="00B63883" w:rsidRPr="00FA66D5" w:rsidRDefault="00B63883" w:rsidP="0033539F">
      <w:pPr>
        <w:shd w:val="clear" w:color="auto" w:fill="FFFFFF"/>
        <w:suppressAutoHyphens w:val="0"/>
        <w:spacing w:before="240" w:after="0" w:line="240" w:lineRule="auto"/>
        <w:jc w:val="both"/>
        <w:rPr>
          <w:rFonts w:ascii="Arial" w:eastAsia="Times New Roman" w:hAnsi="Arial" w:cs="Arial"/>
          <w:color w:val="000000"/>
          <w:sz w:val="20"/>
          <w:szCs w:val="20"/>
          <w:lang w:eastAsia="sl-SI"/>
        </w:rPr>
      </w:pPr>
      <w:bookmarkStart w:id="19" w:name="_Hlk176509380"/>
      <w:r w:rsidRPr="00FA66D5">
        <w:rPr>
          <w:rFonts w:ascii="Arial" w:eastAsia="Times New Roman" w:hAnsi="Arial" w:cs="Arial"/>
          <w:color w:val="000000"/>
          <w:sz w:val="20"/>
          <w:szCs w:val="20"/>
          <w:lang w:eastAsia="sl-SI"/>
        </w:rPr>
        <w:t>(</w:t>
      </w:r>
      <w:bookmarkStart w:id="20" w:name="_Hlk175824144"/>
      <w:r w:rsidRPr="00FA66D5">
        <w:rPr>
          <w:rFonts w:ascii="Arial" w:eastAsia="Times New Roman" w:hAnsi="Arial" w:cs="Arial"/>
          <w:color w:val="000000"/>
          <w:sz w:val="20"/>
          <w:szCs w:val="20"/>
          <w:lang w:eastAsia="sl-SI"/>
        </w:rPr>
        <w:t xml:space="preserve">1) Z globo od 1.200 do 3.000 eurov se </w:t>
      </w:r>
      <w:r w:rsidR="003E789A" w:rsidRPr="00FA66D5">
        <w:rPr>
          <w:rFonts w:ascii="Arial" w:eastAsia="Times New Roman" w:hAnsi="Arial" w:cs="Arial"/>
          <w:color w:val="000000"/>
          <w:sz w:val="20"/>
          <w:szCs w:val="20"/>
          <w:lang w:eastAsia="sl-SI"/>
        </w:rPr>
        <w:t xml:space="preserve">kaznuje </w:t>
      </w:r>
      <w:r w:rsidRPr="00FA66D5">
        <w:rPr>
          <w:rFonts w:ascii="Arial" w:eastAsia="Times New Roman" w:hAnsi="Arial" w:cs="Arial"/>
          <w:color w:val="000000"/>
          <w:sz w:val="20"/>
          <w:szCs w:val="20"/>
          <w:lang w:eastAsia="sl-SI"/>
        </w:rPr>
        <w:t xml:space="preserve">za prekršek pravna oseba, ki v zvezi z opravljanjem </w:t>
      </w:r>
      <w:r w:rsidRPr="003F70E9">
        <w:rPr>
          <w:rFonts w:ascii="Arial" w:eastAsia="Times New Roman" w:hAnsi="Arial" w:cs="Arial"/>
          <w:color w:val="000000"/>
          <w:sz w:val="20"/>
          <w:szCs w:val="20"/>
          <w:lang w:eastAsia="sl-SI"/>
        </w:rPr>
        <w:t>dejavnosti kot distributer</w:t>
      </w:r>
      <w:r w:rsidRPr="00FA66D5">
        <w:rPr>
          <w:rFonts w:ascii="Arial" w:eastAsia="Times New Roman" w:hAnsi="Arial" w:cs="Arial"/>
          <w:color w:val="000000"/>
          <w:sz w:val="20"/>
          <w:szCs w:val="20"/>
          <w:lang w:eastAsia="sl-SI"/>
        </w:rPr>
        <w:t xml:space="preserve"> </w:t>
      </w:r>
      <w:bookmarkStart w:id="21" w:name="_Hlk176436628"/>
      <w:r w:rsidRPr="00FA66D5">
        <w:rPr>
          <w:rFonts w:ascii="Arial" w:eastAsia="Times New Roman" w:hAnsi="Arial" w:cs="Arial"/>
          <w:color w:val="000000"/>
          <w:sz w:val="20"/>
          <w:szCs w:val="20"/>
          <w:lang w:eastAsia="sl-SI"/>
        </w:rPr>
        <w:t>strojev ali sorodnih proizvodov</w:t>
      </w:r>
      <w:bookmarkEnd w:id="21"/>
      <w:r w:rsidRPr="00FA66D5">
        <w:rPr>
          <w:rFonts w:ascii="Arial" w:eastAsia="Times New Roman" w:hAnsi="Arial" w:cs="Arial"/>
          <w:color w:val="000000"/>
          <w:sz w:val="20"/>
          <w:szCs w:val="20"/>
          <w:lang w:eastAsia="sl-SI"/>
        </w:rPr>
        <w:t>:</w:t>
      </w:r>
    </w:p>
    <w:p w14:paraId="2A0D6904" w14:textId="77777777" w:rsidR="00F726B4" w:rsidRPr="00F726B4" w:rsidRDefault="00B63883" w:rsidP="00F726B4">
      <w:pPr>
        <w:pStyle w:val="Odstavekseznama"/>
        <w:numPr>
          <w:ilvl w:val="3"/>
          <w:numId w:val="38"/>
        </w:numPr>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bookmarkStart w:id="22" w:name="_Hlk175824636"/>
      <w:bookmarkEnd w:id="18"/>
      <w:bookmarkEnd w:id="20"/>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prvim odstavkom 15. člena Uredbe 2023/1230</w:t>
      </w:r>
      <w:r w:rsidR="00D11A8F" w:rsidRPr="0033539F">
        <w:rPr>
          <w:rFonts w:ascii="Arial" w:hAnsi="Arial" w:cs="Arial"/>
          <w:color w:val="000000"/>
          <w:kern w:val="2"/>
          <w:sz w:val="20"/>
          <w:szCs w:val="20"/>
        </w:rPr>
        <w:t>/EU</w:t>
      </w:r>
      <w:r w:rsidRPr="0033539F">
        <w:rPr>
          <w:rFonts w:ascii="Arial" w:hAnsi="Arial" w:cs="Arial"/>
          <w:color w:val="000000"/>
          <w:kern w:val="2"/>
          <w:sz w:val="20"/>
          <w:szCs w:val="20"/>
        </w:rPr>
        <w:t xml:space="preserve"> pri omogočanju dostopnosti strojev </w:t>
      </w:r>
    </w:p>
    <w:p w14:paraId="597F1C2B" w14:textId="172E0E01" w:rsidR="00B63883" w:rsidRPr="0033539F" w:rsidRDefault="00F726B4" w:rsidP="00F726B4">
      <w:pPr>
        <w:pStyle w:val="Odstavekseznama"/>
        <w:tabs>
          <w:tab w:val="left" w:pos="284"/>
        </w:tabs>
        <w:suppressAutoHyphens w:val="0"/>
        <w:spacing w:after="0" w:line="240" w:lineRule="auto"/>
        <w:ind w:left="0"/>
        <w:jc w:val="both"/>
        <w:rPr>
          <w:rFonts w:ascii="Arial" w:eastAsia="Times New Roman" w:hAnsi="Arial" w:cs="Arial"/>
          <w:color w:val="000000"/>
          <w:sz w:val="20"/>
          <w:szCs w:val="20"/>
          <w:lang w:eastAsia="sl-SI"/>
        </w:rPr>
      </w:pPr>
      <w:r>
        <w:rPr>
          <w:rFonts w:ascii="Arial" w:hAnsi="Arial" w:cs="Arial"/>
          <w:color w:val="000000"/>
          <w:kern w:val="2"/>
          <w:sz w:val="20"/>
          <w:szCs w:val="20"/>
        </w:rPr>
        <w:tab/>
      </w:r>
      <w:r w:rsidR="00B63883" w:rsidRPr="0033539F">
        <w:rPr>
          <w:rFonts w:ascii="Arial" w:hAnsi="Arial" w:cs="Arial"/>
          <w:color w:val="000000"/>
          <w:kern w:val="2"/>
          <w:sz w:val="20"/>
          <w:szCs w:val="20"/>
        </w:rPr>
        <w:t xml:space="preserve">ali sorodnih proizvodov </w:t>
      </w:r>
      <w:r w:rsidR="00B63883" w:rsidRPr="0033539F">
        <w:rPr>
          <w:rFonts w:ascii="Arial" w:eastAsia="Times New Roman" w:hAnsi="Arial" w:cs="Arial"/>
          <w:color w:val="000000"/>
          <w:sz w:val="20"/>
          <w:szCs w:val="20"/>
          <w:lang w:eastAsia="sl-SI"/>
        </w:rPr>
        <w:t xml:space="preserve">ne upošteva zahtev iz </w:t>
      </w:r>
      <w:bookmarkEnd w:id="22"/>
      <w:r w:rsidR="00B63883" w:rsidRPr="0033539F">
        <w:rPr>
          <w:rFonts w:ascii="Arial" w:eastAsia="Times New Roman" w:hAnsi="Arial" w:cs="Arial"/>
          <w:color w:val="000000"/>
          <w:sz w:val="20"/>
          <w:szCs w:val="20"/>
          <w:lang w:eastAsia="sl-SI"/>
        </w:rPr>
        <w:t>Uredbe 2023/1230</w:t>
      </w:r>
      <w:r w:rsidR="00D11A8F" w:rsidRPr="0033539F">
        <w:rPr>
          <w:rFonts w:ascii="Arial" w:eastAsia="Times New Roman" w:hAnsi="Arial" w:cs="Arial"/>
          <w:color w:val="000000"/>
          <w:sz w:val="20"/>
          <w:szCs w:val="20"/>
          <w:lang w:eastAsia="sl-SI"/>
        </w:rPr>
        <w:t>/EU</w:t>
      </w:r>
      <w:r w:rsidR="00B63883" w:rsidRPr="0033539F">
        <w:rPr>
          <w:rFonts w:ascii="Arial" w:eastAsia="Times New Roman" w:hAnsi="Arial" w:cs="Arial"/>
          <w:color w:val="000000"/>
          <w:sz w:val="20"/>
          <w:szCs w:val="20"/>
          <w:lang w:eastAsia="sl-SI"/>
        </w:rPr>
        <w:t>;</w:t>
      </w:r>
    </w:p>
    <w:p w14:paraId="06896A90" w14:textId="23F07BBA" w:rsidR="00D11A8F" w:rsidRPr="0033539F" w:rsidRDefault="00B63883" w:rsidP="00F726B4">
      <w:pPr>
        <w:pStyle w:val="Odstavekseznama"/>
        <w:numPr>
          <w:ilvl w:val="0"/>
          <w:numId w:val="38"/>
        </w:numPr>
        <w:tabs>
          <w:tab w:val="left" w:pos="284"/>
        </w:tabs>
        <w:suppressAutoHyphens w:val="0"/>
        <w:spacing w:after="0" w:line="240" w:lineRule="auto"/>
        <w:ind w:left="0" w:firstLine="0"/>
        <w:jc w:val="both"/>
        <w:rPr>
          <w:rFonts w:ascii="Arial" w:hAnsi="Arial" w:cs="Arial"/>
          <w:color w:val="333333"/>
          <w:kern w:val="2"/>
          <w:sz w:val="20"/>
          <w:szCs w:val="20"/>
        </w:rPr>
      </w:pPr>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z drugim odstavkom 15. člena Uredbe 2023/1230</w:t>
      </w:r>
      <w:r w:rsidR="00D11A8F"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hAnsi="Arial" w:cs="Arial"/>
          <w:color w:val="333333"/>
          <w:kern w:val="2"/>
          <w:sz w:val="20"/>
          <w:szCs w:val="20"/>
        </w:rPr>
        <w:t xml:space="preserve">pri omogočanju dostopnosti </w:t>
      </w:r>
    </w:p>
    <w:p w14:paraId="518A5B35" w14:textId="0D955AC8" w:rsidR="00B63883" w:rsidRPr="00F726B4" w:rsidRDefault="00B63883" w:rsidP="00F726B4">
      <w:pPr>
        <w:tabs>
          <w:tab w:val="left" w:pos="284"/>
        </w:tabs>
        <w:suppressAutoHyphens w:val="0"/>
        <w:spacing w:after="0" w:line="240" w:lineRule="auto"/>
        <w:ind w:left="284"/>
        <w:jc w:val="both"/>
        <w:rPr>
          <w:rFonts w:ascii="Arial" w:hAnsi="Arial" w:cs="Arial"/>
          <w:color w:val="333333"/>
          <w:kern w:val="2"/>
          <w:sz w:val="20"/>
          <w:szCs w:val="20"/>
        </w:rPr>
      </w:pPr>
      <w:r w:rsidRPr="0033539F">
        <w:rPr>
          <w:rFonts w:ascii="Arial" w:hAnsi="Arial" w:cs="Arial"/>
          <w:color w:val="333333"/>
          <w:kern w:val="2"/>
          <w:sz w:val="20"/>
          <w:szCs w:val="20"/>
        </w:rPr>
        <w:t xml:space="preserve">strojev ali sorodnih proizvodov na trgu ne preveri, ali so </w:t>
      </w:r>
      <w:r w:rsidRPr="0033539F">
        <w:rPr>
          <w:rFonts w:ascii="Arial" w:eastAsia="Times New Roman" w:hAnsi="Arial" w:cs="Arial"/>
          <w:color w:val="000000"/>
          <w:sz w:val="20"/>
          <w:szCs w:val="20"/>
          <w:lang w:eastAsia="sl-SI"/>
        </w:rPr>
        <w:t xml:space="preserve">stroji ali sorodni </w:t>
      </w:r>
      <w:r w:rsidRPr="0033539F">
        <w:rPr>
          <w:rFonts w:ascii="Arial" w:hAnsi="Arial" w:cs="Arial"/>
          <w:color w:val="333333"/>
          <w:kern w:val="2"/>
          <w:sz w:val="20"/>
          <w:szCs w:val="20"/>
        </w:rPr>
        <w:t>proizvodi opremljen</w:t>
      </w:r>
      <w:r w:rsidR="00F64D79" w:rsidRPr="0033539F">
        <w:rPr>
          <w:rFonts w:ascii="Arial" w:hAnsi="Arial" w:cs="Arial"/>
          <w:color w:val="333333"/>
          <w:kern w:val="2"/>
          <w:sz w:val="20"/>
          <w:szCs w:val="20"/>
        </w:rPr>
        <w:t>i</w:t>
      </w:r>
      <w:r w:rsidRPr="0033539F">
        <w:rPr>
          <w:rFonts w:ascii="Arial" w:hAnsi="Arial" w:cs="Arial"/>
          <w:color w:val="333333"/>
          <w:kern w:val="2"/>
          <w:sz w:val="20"/>
          <w:szCs w:val="20"/>
        </w:rPr>
        <w:t xml:space="preserve"> z oznako CE, ali je </w:t>
      </w:r>
      <w:r w:rsidRPr="0033539F">
        <w:rPr>
          <w:rFonts w:ascii="Arial" w:eastAsia="Times New Roman" w:hAnsi="Arial" w:cs="Arial"/>
          <w:color w:val="000000"/>
          <w:sz w:val="20"/>
          <w:szCs w:val="20"/>
          <w:lang w:eastAsia="sl-SI"/>
        </w:rPr>
        <w:t>strojem ali sorodnim proizvodom priložena</w:t>
      </w:r>
      <w:r w:rsidRPr="0033539F">
        <w:rPr>
          <w:rFonts w:ascii="Arial" w:eastAsia="Times New Roman" w:hAnsi="Arial" w:cs="Arial"/>
          <w:color w:val="333333"/>
          <w:sz w:val="20"/>
          <w:szCs w:val="20"/>
          <w:lang w:eastAsia="sl-SI"/>
        </w:rPr>
        <w:t xml:space="preserve"> izjava </w:t>
      </w:r>
      <w:r w:rsidR="00CE7543" w:rsidRPr="0033539F">
        <w:rPr>
          <w:rFonts w:ascii="Arial" w:eastAsia="Times New Roman" w:hAnsi="Arial" w:cs="Arial"/>
          <w:color w:val="333333"/>
          <w:sz w:val="20"/>
          <w:szCs w:val="20"/>
          <w:lang w:eastAsia="sl-SI"/>
        </w:rPr>
        <w:t xml:space="preserve">EU </w:t>
      </w:r>
      <w:r w:rsidRPr="0033539F">
        <w:rPr>
          <w:rFonts w:ascii="Arial" w:eastAsia="Times New Roman" w:hAnsi="Arial" w:cs="Arial"/>
          <w:color w:val="333333"/>
          <w:sz w:val="20"/>
          <w:szCs w:val="20"/>
          <w:lang w:eastAsia="sl-SI"/>
        </w:rPr>
        <w:t xml:space="preserve">o skladnosti iz osmega </w:t>
      </w:r>
      <w:r w:rsidRPr="0033539F">
        <w:rPr>
          <w:rFonts w:ascii="Arial" w:eastAsia="Times New Roman" w:hAnsi="Arial" w:cs="Arial"/>
          <w:color w:val="333333"/>
          <w:sz w:val="20"/>
          <w:szCs w:val="20"/>
          <w:lang w:eastAsia="sl-SI"/>
        </w:rPr>
        <w:lastRenderedPageBreak/>
        <w:t>odstavka 10. člena</w:t>
      </w:r>
      <w:r w:rsidR="00F64D79" w:rsidRPr="0033539F">
        <w:rPr>
          <w:rFonts w:ascii="Arial" w:eastAsia="Times New Roman" w:hAnsi="Arial" w:cs="Arial"/>
          <w:color w:val="333333"/>
          <w:sz w:val="20"/>
          <w:szCs w:val="20"/>
          <w:lang w:eastAsia="sl-SI"/>
        </w:rPr>
        <w:t xml:space="preserve"> </w:t>
      </w:r>
      <w:r w:rsidR="00F64D79" w:rsidRPr="0033539F">
        <w:rPr>
          <w:rFonts w:ascii="Arial" w:hAnsi="Arial" w:cs="Arial"/>
          <w:color w:val="000000"/>
          <w:kern w:val="2"/>
          <w:sz w:val="20"/>
          <w:szCs w:val="20"/>
        </w:rPr>
        <w:t>Uredbe 2023/1230/EU</w:t>
      </w:r>
      <w:r w:rsidRPr="0033539F">
        <w:rPr>
          <w:rFonts w:ascii="Arial" w:eastAsia="Times New Roman" w:hAnsi="Arial" w:cs="Arial"/>
          <w:color w:val="333333"/>
          <w:sz w:val="20"/>
          <w:szCs w:val="20"/>
          <w:lang w:eastAsia="sl-SI"/>
        </w:rPr>
        <w:t xml:space="preserve"> </w:t>
      </w:r>
      <w:r w:rsidR="0020790C" w:rsidRPr="0033539F">
        <w:rPr>
          <w:rFonts w:ascii="Arial" w:eastAsia="Times New Roman" w:hAnsi="Arial" w:cs="Arial"/>
          <w:color w:val="333333"/>
          <w:sz w:val="20"/>
          <w:szCs w:val="20"/>
          <w:lang w:eastAsia="sl-SI"/>
        </w:rPr>
        <w:t>ter</w:t>
      </w:r>
      <w:r w:rsidRPr="0033539F">
        <w:rPr>
          <w:rFonts w:ascii="Arial" w:eastAsia="Times New Roman" w:hAnsi="Arial" w:cs="Arial"/>
          <w:color w:val="333333"/>
          <w:sz w:val="20"/>
          <w:szCs w:val="20"/>
          <w:lang w:eastAsia="sl-SI"/>
        </w:rPr>
        <w:t xml:space="preserve"> ali so stroju ali sorodnemu proizvodu priložena navodila za uporabo in informacije iz sedmega odstavka 10. člena </w:t>
      </w:r>
      <w:r w:rsidR="00F64D79" w:rsidRPr="0033539F">
        <w:rPr>
          <w:rFonts w:ascii="Arial" w:hAnsi="Arial" w:cs="Arial"/>
          <w:color w:val="000000"/>
          <w:kern w:val="2"/>
          <w:sz w:val="20"/>
          <w:szCs w:val="20"/>
        </w:rPr>
        <w:t>Uredbe 2023/1230/EU</w:t>
      </w:r>
      <w:r w:rsidR="00F64D79" w:rsidRPr="0033539F">
        <w:rPr>
          <w:rFonts w:ascii="Arial" w:eastAsia="Times New Roman" w:hAnsi="Arial" w:cs="Arial"/>
          <w:color w:val="333333"/>
          <w:sz w:val="20"/>
          <w:szCs w:val="20"/>
          <w:lang w:eastAsia="sl-SI"/>
        </w:rPr>
        <w:t xml:space="preserve"> </w:t>
      </w:r>
      <w:r w:rsidRPr="0033539F">
        <w:rPr>
          <w:rFonts w:ascii="Arial" w:eastAsia="Times New Roman" w:hAnsi="Arial" w:cs="Arial"/>
          <w:color w:val="333333"/>
          <w:sz w:val="20"/>
          <w:szCs w:val="20"/>
          <w:lang w:eastAsia="sl-SI"/>
        </w:rPr>
        <w:t>v slovenskem jeziku ter da sta proizvajalec in uvoznik izpolnila zahteve iz petega in šestega odstavka 10. člena oziroma tretjega odstavka 13. člena</w:t>
      </w:r>
      <w:r w:rsidR="00AF2591" w:rsidRPr="0033539F">
        <w:rPr>
          <w:rFonts w:ascii="Arial" w:eastAsia="Times New Roman" w:hAnsi="Arial" w:cs="Arial"/>
          <w:color w:val="333333"/>
          <w:sz w:val="20"/>
          <w:szCs w:val="20"/>
          <w:lang w:eastAsia="sl-SI"/>
        </w:rPr>
        <w:t xml:space="preserve"> Uredbe 2023/1230/EU</w:t>
      </w:r>
      <w:r w:rsidRPr="0033539F">
        <w:rPr>
          <w:rFonts w:ascii="Arial" w:eastAsia="Times New Roman" w:hAnsi="Arial" w:cs="Arial"/>
          <w:color w:val="333333"/>
          <w:sz w:val="20"/>
          <w:szCs w:val="20"/>
          <w:lang w:eastAsia="sl-SI"/>
        </w:rPr>
        <w:t>;</w:t>
      </w:r>
    </w:p>
    <w:p w14:paraId="36CFA4BB" w14:textId="77777777" w:rsidR="00F726B4" w:rsidRDefault="00B63883" w:rsidP="00F726B4">
      <w:pPr>
        <w:pStyle w:val="Odstavekseznama"/>
        <w:numPr>
          <w:ilvl w:val="0"/>
          <w:numId w:val="38"/>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bookmarkStart w:id="23" w:name="_Hlk176938020"/>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tretjim odstavkom 15. člena Uredbe 2023/1230</w:t>
      </w:r>
      <w:r w:rsidR="00D11A8F"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hAnsi="Arial" w:cs="Arial"/>
          <w:color w:val="333333"/>
          <w:kern w:val="2"/>
          <w:sz w:val="20"/>
          <w:szCs w:val="20"/>
          <w:shd w:val="clear" w:color="auto" w:fill="FFFFFF"/>
        </w:rPr>
        <w:t xml:space="preserve">omogoči dostopnost stroja ali </w:t>
      </w:r>
    </w:p>
    <w:p w14:paraId="43D9DF30" w14:textId="17FC2453" w:rsidR="00B63883" w:rsidRPr="0033539F" w:rsidRDefault="00B63883" w:rsidP="00F726B4">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sidRPr="0033539F">
        <w:rPr>
          <w:rFonts w:ascii="Arial" w:hAnsi="Arial" w:cs="Arial"/>
          <w:color w:val="333333"/>
          <w:kern w:val="2"/>
          <w:sz w:val="20"/>
          <w:szCs w:val="20"/>
          <w:shd w:val="clear" w:color="auto" w:fill="FFFFFF"/>
        </w:rPr>
        <w:t xml:space="preserve">sorodnega proizvoda na trgu, preden se zagotovi njegova skladnost </w:t>
      </w:r>
      <w:bookmarkStart w:id="24" w:name="_Hlk176430221"/>
      <w:r w:rsidR="00AF2591" w:rsidRPr="0033539F">
        <w:rPr>
          <w:rFonts w:ascii="Arial" w:hAnsi="Arial" w:cs="Arial"/>
          <w:color w:val="333333"/>
          <w:kern w:val="2"/>
          <w:sz w:val="20"/>
          <w:szCs w:val="20"/>
          <w:shd w:val="clear" w:color="auto" w:fill="FFFFFF"/>
        </w:rPr>
        <w:t>ali</w:t>
      </w:r>
      <w:r w:rsidRPr="0033539F">
        <w:rPr>
          <w:rFonts w:ascii="Arial" w:hAnsi="Arial" w:cs="Arial"/>
          <w:color w:val="333333"/>
          <w:kern w:val="2"/>
          <w:sz w:val="20"/>
          <w:szCs w:val="20"/>
          <w:shd w:val="clear" w:color="auto" w:fill="FFFFFF"/>
        </w:rPr>
        <w:t xml:space="preserve"> kadar </w:t>
      </w:r>
      <w:r w:rsidRPr="0033539F">
        <w:rPr>
          <w:rFonts w:ascii="Arial" w:eastAsia="Times New Roman" w:hAnsi="Arial" w:cs="Arial"/>
          <w:color w:val="000000"/>
          <w:sz w:val="20"/>
          <w:szCs w:val="20"/>
          <w:lang w:eastAsia="sl-SI"/>
        </w:rPr>
        <w:t>p</w:t>
      </w:r>
      <w:r w:rsidR="006730AA" w:rsidRPr="0033539F">
        <w:rPr>
          <w:rFonts w:ascii="Arial" w:eastAsia="Times New Roman" w:hAnsi="Arial" w:cs="Arial"/>
          <w:color w:val="000000"/>
          <w:sz w:val="20"/>
          <w:szCs w:val="20"/>
          <w:lang w:eastAsia="sl-SI"/>
        </w:rPr>
        <w:t>om</w:t>
      </w:r>
      <w:r w:rsidRPr="0033539F">
        <w:rPr>
          <w:rFonts w:ascii="Arial" w:eastAsia="Times New Roman" w:hAnsi="Arial" w:cs="Arial"/>
          <w:color w:val="000000"/>
          <w:sz w:val="20"/>
          <w:szCs w:val="20"/>
          <w:lang w:eastAsia="sl-SI"/>
        </w:rPr>
        <w:t>e</w:t>
      </w:r>
      <w:r w:rsidR="006730AA" w:rsidRPr="0033539F">
        <w:rPr>
          <w:rFonts w:ascii="Arial" w:eastAsia="Times New Roman" w:hAnsi="Arial" w:cs="Arial"/>
          <w:color w:val="000000"/>
          <w:sz w:val="20"/>
          <w:szCs w:val="20"/>
          <w:lang w:eastAsia="sl-SI"/>
        </w:rPr>
        <w:t>ni</w:t>
      </w:r>
      <w:r w:rsidRPr="0033539F">
        <w:rPr>
          <w:rFonts w:ascii="Arial" w:eastAsia="Times New Roman" w:hAnsi="Arial" w:cs="Arial"/>
          <w:color w:val="000000"/>
          <w:sz w:val="20"/>
          <w:szCs w:val="20"/>
          <w:lang w:eastAsia="sl-SI"/>
        </w:rPr>
        <w:t xml:space="preserve"> tveganje za zdravje in varnost ljudi </w:t>
      </w:r>
      <w:r w:rsidR="004261AC" w:rsidRPr="0033539F">
        <w:rPr>
          <w:rFonts w:ascii="Arial" w:eastAsia="Times New Roman" w:hAnsi="Arial" w:cs="Arial"/>
          <w:color w:val="000000"/>
          <w:sz w:val="20"/>
          <w:szCs w:val="20"/>
          <w:lang w:eastAsia="sl-SI"/>
        </w:rPr>
        <w:t xml:space="preserve">ali </w:t>
      </w:r>
      <w:r w:rsidRPr="0033539F">
        <w:rPr>
          <w:rFonts w:ascii="Arial" w:eastAsia="Times New Roman" w:hAnsi="Arial" w:cs="Arial"/>
          <w:color w:val="000000"/>
          <w:sz w:val="20"/>
          <w:szCs w:val="20"/>
          <w:lang w:eastAsia="sl-SI"/>
        </w:rPr>
        <w:t xml:space="preserve">domačih živali in lastnine ter okolja, o tem ne obvesti proizvajalca in </w:t>
      </w:r>
      <w:r w:rsidR="004261AC" w:rsidRPr="0033539F">
        <w:rPr>
          <w:rFonts w:ascii="Arial" w:eastAsia="Times New Roman" w:hAnsi="Arial" w:cs="Arial"/>
          <w:color w:val="000000"/>
          <w:sz w:val="20"/>
          <w:szCs w:val="20"/>
          <w:lang w:eastAsia="sl-SI"/>
        </w:rPr>
        <w:t>organov za nadzor</w:t>
      </w:r>
      <w:r w:rsidRPr="0033539F">
        <w:rPr>
          <w:rFonts w:ascii="Arial" w:hAnsi="Arial" w:cs="Arial"/>
          <w:color w:val="333333"/>
          <w:kern w:val="2"/>
          <w:sz w:val="20"/>
          <w:szCs w:val="20"/>
          <w:shd w:val="clear" w:color="auto" w:fill="FFFFFF"/>
        </w:rPr>
        <w:t>;</w:t>
      </w:r>
    </w:p>
    <w:p w14:paraId="18541399" w14:textId="605BBE3E" w:rsidR="00B63883" w:rsidRPr="0033539F" w:rsidRDefault="00B63883" w:rsidP="00F726B4">
      <w:pPr>
        <w:pStyle w:val="Odstavekseznama"/>
        <w:numPr>
          <w:ilvl w:val="0"/>
          <w:numId w:val="38"/>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bookmarkStart w:id="25" w:name="_Hlk175910365"/>
      <w:bookmarkEnd w:id="23"/>
      <w:bookmarkEnd w:id="24"/>
      <w:r w:rsidRPr="0033539F">
        <w:rPr>
          <w:rFonts w:ascii="Arial" w:hAnsi="Arial" w:cs="Arial"/>
          <w:color w:val="000000"/>
          <w:kern w:val="2"/>
          <w:sz w:val="20"/>
          <w:szCs w:val="20"/>
        </w:rPr>
        <w:t xml:space="preserve">v </w:t>
      </w:r>
      <w:r w:rsidR="00D11A8F" w:rsidRPr="0033539F">
        <w:rPr>
          <w:rFonts w:ascii="Arial" w:hAnsi="Arial" w:cs="Arial"/>
          <w:color w:val="000000"/>
          <w:kern w:val="2"/>
          <w:sz w:val="20"/>
          <w:szCs w:val="20"/>
        </w:rPr>
        <w:t xml:space="preserve">nasprotju </w:t>
      </w:r>
      <w:r w:rsidRPr="0033539F">
        <w:rPr>
          <w:rFonts w:ascii="Arial" w:hAnsi="Arial" w:cs="Arial"/>
          <w:color w:val="000000"/>
          <w:kern w:val="2"/>
          <w:sz w:val="20"/>
          <w:szCs w:val="20"/>
        </w:rPr>
        <w:t>s četrtim odstavkom 15. člena Uredbe 2023/1230</w:t>
      </w:r>
      <w:r w:rsidR="00D11A8F" w:rsidRPr="0033539F">
        <w:rPr>
          <w:rFonts w:ascii="Arial" w:hAnsi="Arial" w:cs="Arial"/>
          <w:color w:val="000000"/>
          <w:kern w:val="2"/>
          <w:sz w:val="20"/>
          <w:szCs w:val="20"/>
        </w:rPr>
        <w:t>/EU</w:t>
      </w:r>
      <w:r w:rsidRPr="0033539F">
        <w:rPr>
          <w:rFonts w:ascii="Arial" w:hAnsi="Arial" w:cs="Arial"/>
          <w:color w:val="000000"/>
          <w:kern w:val="2"/>
          <w:sz w:val="20"/>
          <w:szCs w:val="20"/>
        </w:rPr>
        <w:t xml:space="preserve"> </w:t>
      </w:r>
      <w:r w:rsidRPr="0033539F">
        <w:rPr>
          <w:rFonts w:ascii="Arial" w:hAnsi="Arial" w:cs="Arial"/>
          <w:color w:val="333333"/>
          <w:kern w:val="2"/>
          <w:sz w:val="20"/>
          <w:szCs w:val="20"/>
          <w:shd w:val="clear" w:color="auto" w:fill="FFFFFF"/>
        </w:rPr>
        <w:t>ne zagotovi, da v času,</w:t>
      </w:r>
    </w:p>
    <w:p w14:paraId="6C80A248" w14:textId="3B058101" w:rsidR="00B63883" w:rsidRPr="0033539F" w:rsidRDefault="00B63883" w:rsidP="00F726B4">
      <w:pPr>
        <w:shd w:val="clear" w:color="auto" w:fill="FFFFFF"/>
        <w:suppressAutoHyphens w:val="0"/>
        <w:spacing w:after="0" w:line="240" w:lineRule="auto"/>
        <w:ind w:left="284"/>
        <w:jc w:val="both"/>
        <w:rPr>
          <w:rFonts w:ascii="Arial" w:eastAsia="Times New Roman" w:hAnsi="Arial" w:cs="Arial"/>
          <w:color w:val="000000"/>
          <w:sz w:val="20"/>
          <w:szCs w:val="20"/>
          <w:lang w:eastAsia="sl-SI"/>
        </w:rPr>
      </w:pPr>
      <w:r w:rsidRPr="0033539F">
        <w:rPr>
          <w:rFonts w:ascii="Arial" w:hAnsi="Arial" w:cs="Arial"/>
          <w:color w:val="333333"/>
          <w:kern w:val="2"/>
          <w:sz w:val="20"/>
          <w:szCs w:val="20"/>
          <w:shd w:val="clear" w:color="auto" w:fill="FFFFFF"/>
        </w:rPr>
        <w:t xml:space="preserve">ko je odgovoren za stroj ali sorodni proizvod, </w:t>
      </w:r>
      <w:r w:rsidR="009D72B6" w:rsidRPr="0033539F">
        <w:rPr>
          <w:rFonts w:ascii="Arial" w:hAnsi="Arial" w:cs="Arial"/>
          <w:color w:val="333333"/>
          <w:kern w:val="2"/>
          <w:sz w:val="20"/>
          <w:szCs w:val="20"/>
          <w:shd w:val="clear" w:color="auto" w:fill="FFFFFF"/>
        </w:rPr>
        <w:t xml:space="preserve">razmere med </w:t>
      </w:r>
      <w:r w:rsidRPr="0033539F">
        <w:rPr>
          <w:rFonts w:ascii="Arial" w:hAnsi="Arial" w:cs="Arial"/>
          <w:color w:val="333333"/>
          <w:kern w:val="2"/>
          <w:sz w:val="20"/>
          <w:szCs w:val="20"/>
          <w:shd w:val="clear" w:color="auto" w:fill="FFFFFF"/>
        </w:rPr>
        <w:t>skladiščenj</w:t>
      </w:r>
      <w:r w:rsidR="009D72B6" w:rsidRPr="0033539F">
        <w:rPr>
          <w:rFonts w:ascii="Arial" w:hAnsi="Arial" w:cs="Arial"/>
          <w:color w:val="333333"/>
          <w:kern w:val="2"/>
          <w:sz w:val="20"/>
          <w:szCs w:val="20"/>
          <w:shd w:val="clear" w:color="auto" w:fill="FFFFFF"/>
        </w:rPr>
        <w:t>em</w:t>
      </w:r>
      <w:r w:rsidRPr="0033539F">
        <w:rPr>
          <w:rFonts w:ascii="Arial" w:hAnsi="Arial" w:cs="Arial"/>
          <w:color w:val="333333"/>
          <w:kern w:val="2"/>
          <w:sz w:val="20"/>
          <w:szCs w:val="20"/>
          <w:shd w:val="clear" w:color="auto" w:fill="FFFFFF"/>
        </w:rPr>
        <w:t xml:space="preserve"> ali prevoz</w:t>
      </w:r>
      <w:r w:rsidR="009D72B6" w:rsidRPr="0033539F">
        <w:rPr>
          <w:rFonts w:ascii="Arial" w:hAnsi="Arial" w:cs="Arial"/>
          <w:color w:val="333333"/>
          <w:kern w:val="2"/>
          <w:sz w:val="20"/>
          <w:szCs w:val="20"/>
          <w:shd w:val="clear" w:color="auto" w:fill="FFFFFF"/>
        </w:rPr>
        <w:t>om</w:t>
      </w:r>
      <w:r w:rsidRPr="0033539F">
        <w:rPr>
          <w:rFonts w:ascii="Arial" w:hAnsi="Arial" w:cs="Arial"/>
          <w:color w:val="333333"/>
          <w:kern w:val="2"/>
          <w:sz w:val="20"/>
          <w:szCs w:val="20"/>
          <w:shd w:val="clear" w:color="auto" w:fill="FFFFFF"/>
        </w:rPr>
        <w:t xml:space="preserve"> ne ogrožajo njegove skladnosti z bistvenimi zdravstvenimi in varnostnimi zahtevami iz </w:t>
      </w:r>
      <w:r w:rsidR="00FD5B09">
        <w:rPr>
          <w:rFonts w:ascii="Arial" w:hAnsi="Arial" w:cs="Arial"/>
          <w:color w:val="333333"/>
          <w:kern w:val="2"/>
          <w:sz w:val="20"/>
          <w:szCs w:val="20"/>
          <w:shd w:val="clear" w:color="auto" w:fill="FFFFFF"/>
        </w:rPr>
        <w:t>P</w:t>
      </w:r>
      <w:r w:rsidR="00FD5B09" w:rsidRPr="0033539F">
        <w:rPr>
          <w:rFonts w:ascii="Arial" w:hAnsi="Arial" w:cs="Arial"/>
          <w:color w:val="333333"/>
          <w:kern w:val="2"/>
          <w:sz w:val="20"/>
          <w:szCs w:val="20"/>
          <w:shd w:val="clear" w:color="auto" w:fill="FFFFFF"/>
        </w:rPr>
        <w:t xml:space="preserve">riloge </w:t>
      </w:r>
      <w:r w:rsidRPr="0033539F">
        <w:rPr>
          <w:rFonts w:ascii="Arial" w:hAnsi="Arial" w:cs="Arial"/>
          <w:color w:val="333333"/>
          <w:kern w:val="2"/>
          <w:sz w:val="20"/>
          <w:szCs w:val="20"/>
          <w:shd w:val="clear" w:color="auto" w:fill="FFFFFF"/>
        </w:rPr>
        <w:t>III</w:t>
      </w:r>
      <w:r w:rsidR="00F64D79" w:rsidRPr="0033539F">
        <w:rPr>
          <w:rFonts w:ascii="Arial" w:hAnsi="Arial" w:cs="Arial"/>
          <w:color w:val="333333"/>
          <w:kern w:val="2"/>
          <w:sz w:val="20"/>
          <w:szCs w:val="20"/>
          <w:shd w:val="clear" w:color="auto" w:fill="FFFFFF"/>
        </w:rPr>
        <w:t xml:space="preserve"> </w:t>
      </w:r>
      <w:r w:rsidR="00F64D79" w:rsidRPr="0033539F">
        <w:rPr>
          <w:rFonts w:ascii="Arial" w:hAnsi="Arial" w:cs="Arial"/>
          <w:color w:val="000000"/>
          <w:kern w:val="2"/>
          <w:sz w:val="20"/>
          <w:szCs w:val="20"/>
        </w:rPr>
        <w:t>Uredbe 2023/1230/EU</w:t>
      </w:r>
      <w:r w:rsidRPr="0033539F">
        <w:rPr>
          <w:rFonts w:ascii="Arial" w:eastAsia="Times New Roman" w:hAnsi="Arial" w:cs="Arial"/>
          <w:color w:val="000000"/>
          <w:sz w:val="20"/>
          <w:szCs w:val="20"/>
          <w:lang w:eastAsia="sl-SI"/>
        </w:rPr>
        <w:t>;</w:t>
      </w:r>
    </w:p>
    <w:p w14:paraId="4B592DBB" w14:textId="77777777" w:rsidR="00F726B4" w:rsidRPr="00F726B4" w:rsidRDefault="00B63883" w:rsidP="00F726B4">
      <w:pPr>
        <w:pStyle w:val="Odstavekseznama"/>
        <w:numPr>
          <w:ilvl w:val="0"/>
          <w:numId w:val="38"/>
        </w:numPr>
        <w:shd w:val="clear" w:color="auto" w:fill="FFFFFF"/>
        <w:tabs>
          <w:tab w:val="left" w:pos="284"/>
        </w:tabs>
        <w:suppressAutoHyphens w:val="0"/>
        <w:spacing w:after="0" w:line="240" w:lineRule="auto"/>
        <w:ind w:left="0" w:firstLine="0"/>
        <w:jc w:val="both"/>
        <w:rPr>
          <w:rFonts w:ascii="Arial" w:eastAsia="Times New Roman" w:hAnsi="Arial" w:cs="Arial"/>
          <w:color w:val="000000"/>
          <w:sz w:val="20"/>
          <w:szCs w:val="20"/>
          <w:lang w:eastAsia="sl-SI"/>
        </w:rPr>
      </w:pPr>
      <w:bookmarkStart w:id="26" w:name="_Hlk175909208"/>
      <w:bookmarkStart w:id="27" w:name="_Hlk175910546"/>
      <w:bookmarkEnd w:id="25"/>
      <w:r w:rsidRPr="0033539F">
        <w:rPr>
          <w:rFonts w:ascii="Arial" w:hAnsi="Arial" w:cs="Arial"/>
          <w:color w:val="000000"/>
          <w:kern w:val="2"/>
          <w:sz w:val="20"/>
          <w:szCs w:val="20"/>
        </w:rPr>
        <w:t xml:space="preserve">v </w:t>
      </w:r>
      <w:r w:rsidR="00E42C61"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petim odstavkom 15. člena Uredbe 2023/1230</w:t>
      </w:r>
      <w:r w:rsidR="00D11A8F" w:rsidRPr="0033539F">
        <w:rPr>
          <w:rFonts w:ascii="Arial" w:hAnsi="Arial" w:cs="Arial"/>
          <w:color w:val="000000"/>
          <w:kern w:val="2"/>
          <w:sz w:val="20"/>
          <w:szCs w:val="20"/>
        </w:rPr>
        <w:t>/EU</w:t>
      </w:r>
      <w:r w:rsidRPr="0033539F">
        <w:rPr>
          <w:rFonts w:ascii="Arial" w:hAnsi="Arial" w:cs="Arial"/>
          <w:color w:val="333333"/>
          <w:kern w:val="2"/>
          <w:sz w:val="20"/>
          <w:szCs w:val="20"/>
          <w:shd w:val="clear" w:color="auto" w:fill="FFFFFF"/>
        </w:rPr>
        <w:t xml:space="preserve"> </w:t>
      </w:r>
      <w:bookmarkEnd w:id="26"/>
      <w:r w:rsidRPr="0033539F">
        <w:rPr>
          <w:rFonts w:ascii="Arial" w:hAnsi="Arial" w:cs="Arial"/>
          <w:color w:val="333333"/>
          <w:kern w:val="2"/>
          <w:sz w:val="20"/>
          <w:szCs w:val="20"/>
          <w:shd w:val="clear" w:color="auto" w:fill="FFFFFF"/>
        </w:rPr>
        <w:t xml:space="preserve">ne </w:t>
      </w:r>
      <w:bookmarkStart w:id="28" w:name="_Hlk176938624"/>
      <w:r w:rsidRPr="0033539F">
        <w:rPr>
          <w:rFonts w:ascii="Arial" w:hAnsi="Arial" w:cs="Arial"/>
          <w:color w:val="333333"/>
          <w:kern w:val="2"/>
          <w:sz w:val="20"/>
          <w:szCs w:val="20"/>
          <w:shd w:val="clear" w:color="auto" w:fill="FFFFFF"/>
        </w:rPr>
        <w:t xml:space="preserve">zagotovi sprejetja potrebnih </w:t>
      </w:r>
    </w:p>
    <w:p w14:paraId="7DA83961" w14:textId="547382AB" w:rsidR="00B63883" w:rsidRPr="0033539F" w:rsidRDefault="006A475A" w:rsidP="00F726B4">
      <w:pPr>
        <w:pStyle w:val="Odstavekseznama"/>
        <w:shd w:val="clear" w:color="auto" w:fill="FFFFFF"/>
        <w:tabs>
          <w:tab w:val="left" w:pos="284"/>
        </w:tabs>
        <w:suppressAutoHyphens w:val="0"/>
        <w:spacing w:after="0" w:line="240" w:lineRule="auto"/>
        <w:ind w:left="284"/>
        <w:jc w:val="both"/>
        <w:rPr>
          <w:rFonts w:ascii="Arial" w:eastAsia="Times New Roman" w:hAnsi="Arial" w:cs="Arial"/>
          <w:color w:val="000000"/>
          <w:sz w:val="20"/>
          <w:szCs w:val="20"/>
          <w:lang w:eastAsia="sl-SI"/>
        </w:rPr>
      </w:pPr>
      <w:r w:rsidRPr="0033539F">
        <w:rPr>
          <w:rFonts w:ascii="Arial" w:hAnsi="Arial" w:cs="Arial"/>
          <w:color w:val="333333"/>
          <w:kern w:val="2"/>
          <w:sz w:val="20"/>
          <w:szCs w:val="20"/>
          <w:shd w:val="clear" w:color="auto" w:fill="FFFFFF"/>
        </w:rPr>
        <w:t>p</w:t>
      </w:r>
      <w:r w:rsidR="00B63883" w:rsidRPr="0033539F">
        <w:rPr>
          <w:rFonts w:ascii="Arial" w:hAnsi="Arial" w:cs="Arial"/>
          <w:color w:val="333333"/>
          <w:kern w:val="2"/>
          <w:sz w:val="20"/>
          <w:szCs w:val="20"/>
          <w:shd w:val="clear" w:color="auto" w:fill="FFFFFF"/>
        </w:rPr>
        <w:t>o</w:t>
      </w:r>
      <w:r w:rsidRPr="0033539F">
        <w:rPr>
          <w:rFonts w:ascii="Arial" w:hAnsi="Arial" w:cs="Arial"/>
          <w:color w:val="333333"/>
          <w:kern w:val="2"/>
          <w:sz w:val="20"/>
          <w:szCs w:val="20"/>
          <w:shd w:val="clear" w:color="auto" w:fill="FFFFFF"/>
        </w:rPr>
        <w:t>p</w:t>
      </w:r>
      <w:r w:rsidR="00B63883" w:rsidRPr="0033539F">
        <w:rPr>
          <w:rFonts w:ascii="Arial" w:hAnsi="Arial" w:cs="Arial"/>
          <w:color w:val="333333"/>
          <w:kern w:val="2"/>
          <w:sz w:val="20"/>
          <w:szCs w:val="20"/>
          <w:shd w:val="clear" w:color="auto" w:fill="FFFFFF"/>
        </w:rPr>
        <w:t>r</w:t>
      </w:r>
      <w:r w:rsidRPr="0033539F">
        <w:rPr>
          <w:rFonts w:ascii="Arial" w:hAnsi="Arial" w:cs="Arial"/>
          <w:color w:val="333333"/>
          <w:kern w:val="2"/>
          <w:sz w:val="20"/>
          <w:szCs w:val="20"/>
          <w:shd w:val="clear" w:color="auto" w:fill="FFFFFF"/>
        </w:rPr>
        <w:t>a</w:t>
      </w:r>
      <w:r w:rsidR="00B63883" w:rsidRPr="0033539F">
        <w:rPr>
          <w:rFonts w:ascii="Arial" w:hAnsi="Arial" w:cs="Arial"/>
          <w:color w:val="333333"/>
          <w:kern w:val="2"/>
          <w:sz w:val="20"/>
          <w:szCs w:val="20"/>
          <w:shd w:val="clear" w:color="auto" w:fill="FFFFFF"/>
        </w:rPr>
        <w:t>v</w:t>
      </w:r>
      <w:r w:rsidRPr="0033539F">
        <w:rPr>
          <w:rFonts w:ascii="Arial" w:hAnsi="Arial" w:cs="Arial"/>
          <w:color w:val="333333"/>
          <w:kern w:val="2"/>
          <w:sz w:val="20"/>
          <w:szCs w:val="20"/>
          <w:shd w:val="clear" w:color="auto" w:fill="FFFFFF"/>
        </w:rPr>
        <w:t>ljal</w:t>
      </w:r>
      <w:r w:rsidR="00B63883" w:rsidRPr="0033539F">
        <w:rPr>
          <w:rFonts w:ascii="Arial" w:hAnsi="Arial" w:cs="Arial"/>
          <w:color w:val="333333"/>
          <w:kern w:val="2"/>
          <w:sz w:val="20"/>
          <w:szCs w:val="20"/>
          <w:shd w:val="clear" w:color="auto" w:fill="FFFFFF"/>
        </w:rPr>
        <w:t xml:space="preserve">nih ukrepov za zagotovitev skladnosti stroja ali sorodnega proizvoda, njegovega umika ali po potrebi odpoklica, kot je primerno, </w:t>
      </w:r>
      <w:r w:rsidR="00F64D79" w:rsidRPr="0033539F">
        <w:rPr>
          <w:rFonts w:ascii="Arial" w:hAnsi="Arial" w:cs="Arial"/>
          <w:color w:val="333333"/>
          <w:kern w:val="2"/>
          <w:sz w:val="20"/>
          <w:szCs w:val="20"/>
          <w:shd w:val="clear" w:color="auto" w:fill="FFFFFF"/>
        </w:rPr>
        <w:t>če</w:t>
      </w:r>
      <w:r w:rsidR="00B63883" w:rsidRPr="0033539F">
        <w:rPr>
          <w:rFonts w:ascii="Arial" w:hAnsi="Arial" w:cs="Arial"/>
          <w:color w:val="000000"/>
          <w:kern w:val="2"/>
          <w:sz w:val="20"/>
          <w:szCs w:val="20"/>
        </w:rPr>
        <w:t xml:space="preserve"> </w:t>
      </w:r>
      <w:r w:rsidR="00B63883" w:rsidRPr="0033539F">
        <w:rPr>
          <w:rFonts w:ascii="Arial" w:hAnsi="Arial" w:cs="Arial"/>
          <w:color w:val="333333"/>
          <w:kern w:val="2"/>
          <w:sz w:val="20"/>
          <w:szCs w:val="20"/>
          <w:shd w:val="clear" w:color="auto" w:fill="FFFFFF"/>
        </w:rPr>
        <w:t xml:space="preserve">utemeljeno domneva, da stroj ali sorodni proizvod, katerega dostopnost na trgu je omogočil, ni </w:t>
      </w:r>
      <w:r w:rsidR="00FD0FD3" w:rsidRPr="0033539F">
        <w:rPr>
          <w:rFonts w:ascii="Arial" w:hAnsi="Arial" w:cs="Arial"/>
          <w:color w:val="333333"/>
          <w:kern w:val="2"/>
          <w:sz w:val="20"/>
          <w:szCs w:val="20"/>
          <w:shd w:val="clear" w:color="auto" w:fill="FFFFFF"/>
        </w:rPr>
        <w:t xml:space="preserve">v </w:t>
      </w:r>
      <w:r w:rsidR="00B63883" w:rsidRPr="0033539F">
        <w:rPr>
          <w:rFonts w:ascii="Arial" w:hAnsi="Arial" w:cs="Arial"/>
          <w:color w:val="333333"/>
          <w:kern w:val="2"/>
          <w:sz w:val="20"/>
          <w:szCs w:val="20"/>
          <w:shd w:val="clear" w:color="auto" w:fill="FFFFFF"/>
        </w:rPr>
        <w:t>sklad</w:t>
      </w:r>
      <w:r w:rsidR="00FD0FD3" w:rsidRPr="0033539F">
        <w:rPr>
          <w:rFonts w:ascii="Arial" w:hAnsi="Arial" w:cs="Arial"/>
          <w:color w:val="333333"/>
          <w:kern w:val="2"/>
          <w:sz w:val="20"/>
          <w:szCs w:val="20"/>
          <w:shd w:val="clear" w:color="auto" w:fill="FFFFFF"/>
        </w:rPr>
        <w:t>u</w:t>
      </w:r>
      <w:r w:rsidR="00B63883" w:rsidRPr="0033539F">
        <w:rPr>
          <w:rFonts w:ascii="Arial" w:hAnsi="Arial" w:cs="Arial"/>
          <w:color w:val="333333"/>
          <w:kern w:val="2"/>
          <w:sz w:val="20"/>
          <w:szCs w:val="20"/>
          <w:shd w:val="clear" w:color="auto" w:fill="FFFFFF"/>
        </w:rPr>
        <w:t xml:space="preserve"> z Uredbo 2023/1230</w:t>
      </w:r>
      <w:r w:rsidR="00D11A8F" w:rsidRPr="0033539F">
        <w:rPr>
          <w:rFonts w:ascii="Arial" w:hAnsi="Arial" w:cs="Arial"/>
          <w:color w:val="333333"/>
          <w:kern w:val="2"/>
          <w:sz w:val="20"/>
          <w:szCs w:val="20"/>
          <w:shd w:val="clear" w:color="auto" w:fill="FFFFFF"/>
        </w:rPr>
        <w:t>/EU</w:t>
      </w:r>
      <w:r w:rsidR="00AD557D" w:rsidRPr="0033539F">
        <w:rPr>
          <w:rFonts w:ascii="Arial" w:hAnsi="Arial" w:cs="Arial"/>
          <w:color w:val="333333"/>
          <w:kern w:val="2"/>
          <w:sz w:val="20"/>
          <w:szCs w:val="20"/>
          <w:shd w:val="clear" w:color="auto" w:fill="FFFFFF"/>
        </w:rPr>
        <w:t>,</w:t>
      </w:r>
      <w:r w:rsidR="00B63883" w:rsidRPr="0033539F">
        <w:rPr>
          <w:rFonts w:ascii="Arial" w:eastAsia="Times New Roman" w:hAnsi="Arial" w:cs="Arial"/>
          <w:color w:val="000000"/>
          <w:sz w:val="20"/>
          <w:szCs w:val="20"/>
          <w:lang w:eastAsia="sl-SI"/>
        </w:rPr>
        <w:t xml:space="preserve"> in kadar stroj ali sorodn</w:t>
      </w:r>
      <w:r w:rsidR="00C96298" w:rsidRPr="0033539F">
        <w:rPr>
          <w:rFonts w:ascii="Arial" w:eastAsia="Times New Roman" w:hAnsi="Arial" w:cs="Arial"/>
          <w:color w:val="000000"/>
          <w:sz w:val="20"/>
          <w:szCs w:val="20"/>
          <w:lang w:eastAsia="sl-SI"/>
        </w:rPr>
        <w:t>i</w:t>
      </w:r>
      <w:r w:rsidR="00B63883" w:rsidRPr="0033539F">
        <w:rPr>
          <w:rFonts w:ascii="Arial" w:eastAsia="Times New Roman" w:hAnsi="Arial" w:cs="Arial"/>
          <w:color w:val="000000"/>
          <w:sz w:val="20"/>
          <w:szCs w:val="20"/>
          <w:lang w:eastAsia="sl-SI"/>
        </w:rPr>
        <w:t xml:space="preserve"> proizvod p</w:t>
      </w:r>
      <w:r w:rsidRPr="0033539F">
        <w:rPr>
          <w:rFonts w:ascii="Arial" w:eastAsia="Times New Roman" w:hAnsi="Arial" w:cs="Arial"/>
          <w:color w:val="000000"/>
          <w:sz w:val="20"/>
          <w:szCs w:val="20"/>
          <w:lang w:eastAsia="sl-SI"/>
        </w:rPr>
        <w:t>om</w:t>
      </w:r>
      <w:r w:rsidR="00B63883" w:rsidRPr="0033539F">
        <w:rPr>
          <w:rFonts w:ascii="Arial" w:eastAsia="Times New Roman" w:hAnsi="Arial" w:cs="Arial"/>
          <w:color w:val="000000"/>
          <w:sz w:val="20"/>
          <w:szCs w:val="20"/>
          <w:lang w:eastAsia="sl-SI"/>
        </w:rPr>
        <w:t>e</w:t>
      </w:r>
      <w:r w:rsidRPr="0033539F">
        <w:rPr>
          <w:rFonts w:ascii="Arial" w:eastAsia="Times New Roman" w:hAnsi="Arial" w:cs="Arial"/>
          <w:color w:val="000000"/>
          <w:sz w:val="20"/>
          <w:szCs w:val="20"/>
          <w:lang w:eastAsia="sl-SI"/>
        </w:rPr>
        <w:t>ni</w:t>
      </w:r>
      <w:r w:rsidR="00B63883" w:rsidRPr="0033539F">
        <w:rPr>
          <w:rFonts w:ascii="Arial" w:eastAsia="Times New Roman" w:hAnsi="Arial" w:cs="Arial"/>
          <w:color w:val="000000"/>
          <w:sz w:val="20"/>
          <w:szCs w:val="20"/>
          <w:lang w:eastAsia="sl-SI"/>
        </w:rPr>
        <w:t xml:space="preserve"> tveganje za zdravje in varnost ljudi </w:t>
      </w:r>
      <w:r w:rsidR="004261AC" w:rsidRPr="0033539F">
        <w:rPr>
          <w:rFonts w:ascii="Arial" w:eastAsia="Times New Roman" w:hAnsi="Arial" w:cs="Arial"/>
          <w:color w:val="000000"/>
          <w:sz w:val="20"/>
          <w:szCs w:val="20"/>
          <w:lang w:eastAsia="sl-SI"/>
        </w:rPr>
        <w:t>ali</w:t>
      </w:r>
      <w:r w:rsidR="00B63883" w:rsidRPr="0033539F">
        <w:rPr>
          <w:rFonts w:ascii="Arial" w:eastAsia="Times New Roman" w:hAnsi="Arial" w:cs="Arial"/>
          <w:color w:val="000000"/>
          <w:sz w:val="20"/>
          <w:szCs w:val="20"/>
          <w:lang w:eastAsia="sl-SI"/>
        </w:rPr>
        <w:t xml:space="preserve"> domačih živali in lastnine ter okolja, o tem ne obvesti </w:t>
      </w:r>
      <w:r w:rsidR="004261AC" w:rsidRPr="0033539F">
        <w:rPr>
          <w:rFonts w:ascii="Arial" w:eastAsia="Times New Roman" w:hAnsi="Arial" w:cs="Arial"/>
          <w:color w:val="000000"/>
          <w:sz w:val="20"/>
          <w:szCs w:val="20"/>
          <w:lang w:eastAsia="sl-SI"/>
        </w:rPr>
        <w:t>organov za nadzor</w:t>
      </w:r>
      <w:r w:rsidR="00F64D79" w:rsidRPr="0033539F">
        <w:rPr>
          <w:rFonts w:ascii="Arial" w:eastAsia="Times New Roman" w:hAnsi="Arial" w:cs="Arial"/>
          <w:color w:val="000000"/>
          <w:sz w:val="20"/>
          <w:szCs w:val="20"/>
          <w:lang w:eastAsia="sl-SI"/>
        </w:rPr>
        <w:t xml:space="preserve"> </w:t>
      </w:r>
      <w:r w:rsidR="00B63883" w:rsidRPr="0033539F">
        <w:rPr>
          <w:rFonts w:ascii="Arial" w:eastAsia="Times New Roman" w:hAnsi="Arial" w:cs="Arial"/>
          <w:color w:val="000000"/>
          <w:sz w:val="20"/>
          <w:szCs w:val="20"/>
          <w:lang w:eastAsia="sl-SI"/>
        </w:rPr>
        <w:t>držav članic, v katerih je stroj ali sorodni proizvod dostopen na trgu</w:t>
      </w:r>
      <w:bookmarkEnd w:id="28"/>
      <w:r w:rsidR="00B63883" w:rsidRPr="0033539F">
        <w:rPr>
          <w:rFonts w:ascii="Arial" w:eastAsia="Times New Roman" w:hAnsi="Arial" w:cs="Arial"/>
          <w:color w:val="000000"/>
          <w:sz w:val="20"/>
          <w:szCs w:val="20"/>
          <w:lang w:eastAsia="sl-SI"/>
        </w:rPr>
        <w:t xml:space="preserve">, ter jim </w:t>
      </w:r>
      <w:r w:rsidR="00AD557D" w:rsidRPr="0033539F">
        <w:rPr>
          <w:rFonts w:ascii="Arial" w:eastAsia="Times New Roman" w:hAnsi="Arial" w:cs="Arial"/>
          <w:color w:val="000000"/>
          <w:sz w:val="20"/>
          <w:szCs w:val="20"/>
          <w:lang w:eastAsia="sl-SI"/>
        </w:rPr>
        <w:t xml:space="preserve">ne </w:t>
      </w:r>
      <w:r w:rsidR="00B63883" w:rsidRPr="0033539F">
        <w:rPr>
          <w:rFonts w:ascii="Arial" w:eastAsia="Times New Roman" w:hAnsi="Arial" w:cs="Arial"/>
          <w:color w:val="000000"/>
          <w:sz w:val="20"/>
          <w:szCs w:val="20"/>
          <w:lang w:eastAsia="sl-SI"/>
        </w:rPr>
        <w:t>predloži podrobn</w:t>
      </w:r>
      <w:r w:rsidR="00AD0F82" w:rsidRPr="0033539F">
        <w:rPr>
          <w:rFonts w:ascii="Arial" w:eastAsia="Times New Roman" w:hAnsi="Arial" w:cs="Arial"/>
          <w:color w:val="000000"/>
          <w:sz w:val="20"/>
          <w:szCs w:val="20"/>
          <w:lang w:eastAsia="sl-SI"/>
        </w:rPr>
        <w:t>ih</w:t>
      </w:r>
      <w:r w:rsidR="00B63883" w:rsidRPr="0033539F">
        <w:rPr>
          <w:rFonts w:ascii="Arial" w:eastAsia="Times New Roman" w:hAnsi="Arial" w:cs="Arial"/>
          <w:color w:val="000000"/>
          <w:sz w:val="20"/>
          <w:szCs w:val="20"/>
          <w:lang w:eastAsia="sl-SI"/>
        </w:rPr>
        <w:t xml:space="preserve"> informacij, zlasti o neskladnostih in </w:t>
      </w:r>
      <w:r w:rsidR="00015943" w:rsidRPr="0033539F">
        <w:rPr>
          <w:rFonts w:ascii="Arial" w:eastAsia="Times New Roman" w:hAnsi="Arial" w:cs="Arial"/>
          <w:color w:val="000000"/>
          <w:sz w:val="20"/>
          <w:szCs w:val="20"/>
          <w:lang w:eastAsia="sl-SI"/>
        </w:rPr>
        <w:t>vse</w:t>
      </w:r>
      <w:r w:rsidR="00015943">
        <w:rPr>
          <w:rFonts w:ascii="Arial" w:eastAsia="Times New Roman" w:hAnsi="Arial" w:cs="Arial"/>
          <w:color w:val="000000"/>
          <w:sz w:val="20"/>
          <w:szCs w:val="20"/>
          <w:lang w:eastAsia="sl-SI"/>
        </w:rPr>
        <w:t>h</w:t>
      </w:r>
      <w:r w:rsidR="00015943" w:rsidRPr="0033539F">
        <w:rPr>
          <w:rFonts w:ascii="Arial" w:eastAsia="Times New Roman" w:hAnsi="Arial" w:cs="Arial"/>
          <w:color w:val="000000"/>
          <w:sz w:val="20"/>
          <w:szCs w:val="20"/>
          <w:lang w:eastAsia="sl-SI"/>
        </w:rPr>
        <w:t xml:space="preserve"> sprejetih</w:t>
      </w:r>
      <w:r w:rsidR="00B63883" w:rsidRPr="0033539F">
        <w:rPr>
          <w:rFonts w:ascii="Arial" w:eastAsia="Times New Roman" w:hAnsi="Arial" w:cs="Arial"/>
          <w:color w:val="000000"/>
          <w:sz w:val="20"/>
          <w:szCs w:val="20"/>
          <w:lang w:eastAsia="sl-SI"/>
        </w:rPr>
        <w:t xml:space="preserve"> </w:t>
      </w: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o</w:t>
      </w:r>
      <w:r w:rsidRPr="0033539F">
        <w:rPr>
          <w:rFonts w:ascii="Arial" w:eastAsia="Times New Roman" w:hAnsi="Arial" w:cs="Arial"/>
          <w:color w:val="000000"/>
          <w:sz w:val="20"/>
          <w:szCs w:val="20"/>
          <w:lang w:eastAsia="sl-SI"/>
        </w:rPr>
        <w:t>p</w:t>
      </w:r>
      <w:r w:rsidR="00B63883" w:rsidRPr="0033539F">
        <w:rPr>
          <w:rFonts w:ascii="Arial" w:eastAsia="Times New Roman" w:hAnsi="Arial" w:cs="Arial"/>
          <w:color w:val="000000"/>
          <w:sz w:val="20"/>
          <w:szCs w:val="20"/>
          <w:lang w:eastAsia="sl-SI"/>
        </w:rPr>
        <w:t>r</w:t>
      </w:r>
      <w:r w:rsidRPr="0033539F">
        <w:rPr>
          <w:rFonts w:ascii="Arial" w:eastAsia="Times New Roman" w:hAnsi="Arial" w:cs="Arial"/>
          <w:color w:val="000000"/>
          <w:sz w:val="20"/>
          <w:szCs w:val="20"/>
          <w:lang w:eastAsia="sl-SI"/>
        </w:rPr>
        <w:t>a</w:t>
      </w:r>
      <w:r w:rsidR="00B63883" w:rsidRPr="0033539F">
        <w:rPr>
          <w:rFonts w:ascii="Arial" w:eastAsia="Times New Roman" w:hAnsi="Arial" w:cs="Arial"/>
          <w:color w:val="000000"/>
          <w:sz w:val="20"/>
          <w:szCs w:val="20"/>
          <w:lang w:eastAsia="sl-SI"/>
        </w:rPr>
        <w:t>v</w:t>
      </w:r>
      <w:r w:rsidRPr="0033539F">
        <w:rPr>
          <w:rFonts w:ascii="Arial" w:eastAsia="Times New Roman" w:hAnsi="Arial" w:cs="Arial"/>
          <w:color w:val="000000"/>
          <w:sz w:val="20"/>
          <w:szCs w:val="20"/>
          <w:lang w:eastAsia="sl-SI"/>
        </w:rPr>
        <w:t>ljal</w:t>
      </w:r>
      <w:r w:rsidR="00B63883" w:rsidRPr="0033539F">
        <w:rPr>
          <w:rFonts w:ascii="Arial" w:eastAsia="Times New Roman" w:hAnsi="Arial" w:cs="Arial"/>
          <w:color w:val="000000"/>
          <w:sz w:val="20"/>
          <w:szCs w:val="20"/>
          <w:lang w:eastAsia="sl-SI"/>
        </w:rPr>
        <w:t>nih ukrepih;</w:t>
      </w:r>
    </w:p>
    <w:bookmarkEnd w:id="27"/>
    <w:p w14:paraId="1FBBF23D" w14:textId="77777777" w:rsidR="00F726B4" w:rsidRDefault="00B63883" w:rsidP="00F726B4">
      <w:pPr>
        <w:pStyle w:val="Odstavekseznama"/>
        <w:numPr>
          <w:ilvl w:val="0"/>
          <w:numId w:val="38"/>
        </w:numPr>
        <w:shd w:val="clear" w:color="auto" w:fill="FFFFFF"/>
        <w:tabs>
          <w:tab w:val="left" w:pos="284"/>
        </w:tabs>
        <w:suppressAutoHyphens w:val="0"/>
        <w:spacing w:after="0" w:line="240" w:lineRule="auto"/>
        <w:ind w:left="0" w:hanging="11"/>
        <w:jc w:val="both"/>
        <w:rPr>
          <w:rFonts w:ascii="Arial" w:hAnsi="Arial" w:cs="Arial"/>
          <w:color w:val="333333"/>
          <w:kern w:val="2"/>
          <w:sz w:val="20"/>
          <w:szCs w:val="20"/>
          <w:shd w:val="clear" w:color="auto" w:fill="FFFFFF"/>
        </w:rPr>
      </w:pPr>
      <w:r w:rsidRPr="0033539F">
        <w:rPr>
          <w:rFonts w:ascii="Arial" w:hAnsi="Arial" w:cs="Arial"/>
          <w:color w:val="000000"/>
          <w:kern w:val="2"/>
          <w:sz w:val="20"/>
          <w:szCs w:val="20"/>
        </w:rPr>
        <w:t xml:space="preserve">v </w:t>
      </w:r>
      <w:r w:rsidR="00E42C61" w:rsidRPr="0033539F">
        <w:rPr>
          <w:rFonts w:ascii="Arial" w:hAnsi="Arial" w:cs="Arial"/>
          <w:color w:val="000000"/>
          <w:kern w:val="2"/>
          <w:sz w:val="20"/>
          <w:szCs w:val="20"/>
        </w:rPr>
        <w:t>nasprotju</w:t>
      </w:r>
      <w:r w:rsidRPr="0033539F">
        <w:rPr>
          <w:rFonts w:ascii="Arial" w:hAnsi="Arial" w:cs="Arial"/>
          <w:color w:val="000000"/>
          <w:kern w:val="2"/>
          <w:sz w:val="20"/>
          <w:szCs w:val="20"/>
        </w:rPr>
        <w:t xml:space="preserve"> s šestim odstavkom 15. člena Uredbe 2023/1230</w:t>
      </w:r>
      <w:r w:rsidR="00E42C61" w:rsidRPr="0033539F">
        <w:rPr>
          <w:rFonts w:ascii="Arial" w:hAnsi="Arial" w:cs="Arial"/>
          <w:color w:val="000000"/>
          <w:kern w:val="2"/>
          <w:sz w:val="20"/>
          <w:szCs w:val="20"/>
        </w:rPr>
        <w:t>/EU</w:t>
      </w:r>
      <w:r w:rsidRPr="0033539F">
        <w:rPr>
          <w:rFonts w:ascii="Arial" w:hAnsi="Arial" w:cs="Arial"/>
          <w:color w:val="333333"/>
          <w:kern w:val="2"/>
          <w:sz w:val="20"/>
          <w:szCs w:val="20"/>
          <w:shd w:val="clear" w:color="auto" w:fill="FFFFFF"/>
        </w:rPr>
        <w:t xml:space="preserve"> </w:t>
      </w:r>
      <w:r w:rsidR="004261AC" w:rsidRPr="0033539F">
        <w:rPr>
          <w:rFonts w:ascii="Arial" w:hAnsi="Arial" w:cs="Arial"/>
          <w:color w:val="333333"/>
          <w:kern w:val="2"/>
          <w:sz w:val="20"/>
          <w:szCs w:val="20"/>
          <w:shd w:val="clear" w:color="auto" w:fill="FFFFFF"/>
        </w:rPr>
        <w:t>organu za nadzor</w:t>
      </w:r>
      <w:r w:rsidRPr="0033539F">
        <w:rPr>
          <w:rFonts w:ascii="Arial" w:hAnsi="Arial" w:cs="Arial"/>
          <w:color w:val="333333"/>
          <w:kern w:val="2"/>
          <w:sz w:val="20"/>
          <w:szCs w:val="20"/>
          <w:shd w:val="clear" w:color="auto" w:fill="FFFFFF"/>
        </w:rPr>
        <w:t xml:space="preserve"> na njegovo </w:t>
      </w:r>
    </w:p>
    <w:p w14:paraId="6D47DF3D" w14:textId="12933EED" w:rsidR="00B63883" w:rsidRPr="0033539F" w:rsidRDefault="00B63883" w:rsidP="00F726B4">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sidRPr="0033539F">
        <w:rPr>
          <w:rFonts w:ascii="Arial" w:hAnsi="Arial" w:cs="Arial"/>
          <w:color w:val="333333"/>
          <w:kern w:val="2"/>
          <w:sz w:val="20"/>
          <w:szCs w:val="20"/>
          <w:shd w:val="clear" w:color="auto" w:fill="FFFFFF"/>
        </w:rPr>
        <w:t xml:space="preserve">utemeljeno zahtevo v papirni ali digitalni </w:t>
      </w:r>
      <w:r w:rsidR="00D51A5B" w:rsidRPr="0033539F">
        <w:rPr>
          <w:rFonts w:ascii="Arial" w:hAnsi="Arial" w:cs="Arial"/>
          <w:color w:val="333333"/>
          <w:kern w:val="2"/>
          <w:sz w:val="20"/>
          <w:szCs w:val="20"/>
          <w:shd w:val="clear" w:color="auto" w:fill="FFFFFF"/>
        </w:rPr>
        <w:t xml:space="preserve">obliki </w:t>
      </w:r>
      <w:r w:rsidRPr="0033539F">
        <w:rPr>
          <w:rFonts w:ascii="Arial" w:hAnsi="Arial" w:cs="Arial"/>
          <w:color w:val="333333"/>
          <w:kern w:val="2"/>
          <w:sz w:val="20"/>
          <w:szCs w:val="20"/>
          <w:shd w:val="clear" w:color="auto" w:fill="FFFFFF"/>
        </w:rPr>
        <w:t>ne predloži vseh informacij</w:t>
      </w:r>
      <w:r w:rsidR="00F4524C" w:rsidRPr="0033539F">
        <w:rPr>
          <w:rFonts w:ascii="Arial" w:hAnsi="Arial" w:cs="Arial"/>
          <w:color w:val="333333"/>
          <w:kern w:val="2"/>
          <w:sz w:val="20"/>
          <w:szCs w:val="20"/>
          <w:shd w:val="clear" w:color="auto" w:fill="FFFFFF"/>
        </w:rPr>
        <w:t xml:space="preserve"> in </w:t>
      </w:r>
      <w:r w:rsidRPr="0033539F">
        <w:rPr>
          <w:rFonts w:ascii="Arial" w:hAnsi="Arial" w:cs="Arial"/>
          <w:color w:val="333333"/>
          <w:kern w:val="2"/>
          <w:sz w:val="20"/>
          <w:szCs w:val="20"/>
          <w:shd w:val="clear" w:color="auto" w:fill="FFFFFF"/>
        </w:rPr>
        <w:t>dokumentacije,</w:t>
      </w:r>
      <w:r w:rsidR="004261AC" w:rsidRPr="0033539F" w:rsidDel="004261AC">
        <w:rPr>
          <w:rFonts w:ascii="Arial" w:hAnsi="Arial" w:cs="Arial"/>
          <w:color w:val="333333"/>
          <w:kern w:val="2"/>
          <w:sz w:val="20"/>
          <w:szCs w:val="20"/>
          <w:shd w:val="clear" w:color="auto" w:fill="FFFFFF"/>
        </w:rPr>
        <w:t xml:space="preserve"> </w:t>
      </w:r>
      <w:r w:rsidR="004261AC" w:rsidRPr="0033539F">
        <w:rPr>
          <w:rFonts w:ascii="Arial" w:hAnsi="Arial" w:cs="Arial"/>
          <w:color w:val="333333"/>
          <w:kern w:val="2"/>
          <w:sz w:val="20"/>
          <w:szCs w:val="20"/>
          <w:shd w:val="clear" w:color="auto" w:fill="FFFFFF"/>
        </w:rPr>
        <w:t>potrebn</w:t>
      </w:r>
      <w:r w:rsidR="0064282E" w:rsidRPr="0033539F">
        <w:rPr>
          <w:rFonts w:ascii="Arial" w:hAnsi="Arial" w:cs="Arial"/>
          <w:color w:val="333333"/>
          <w:kern w:val="2"/>
          <w:sz w:val="20"/>
          <w:szCs w:val="20"/>
          <w:shd w:val="clear" w:color="auto" w:fill="FFFFFF"/>
        </w:rPr>
        <w:t>ih</w:t>
      </w:r>
      <w:r w:rsidR="004261AC" w:rsidRPr="0033539F">
        <w:rPr>
          <w:rFonts w:ascii="Arial" w:hAnsi="Arial" w:cs="Arial"/>
          <w:color w:val="333333"/>
          <w:kern w:val="2"/>
          <w:sz w:val="20"/>
          <w:szCs w:val="20"/>
          <w:shd w:val="clear" w:color="auto" w:fill="FFFFFF"/>
        </w:rPr>
        <w:t xml:space="preserve"> </w:t>
      </w:r>
      <w:r w:rsidRPr="0033539F">
        <w:rPr>
          <w:rFonts w:ascii="Arial" w:hAnsi="Arial" w:cs="Arial"/>
          <w:color w:val="333333"/>
          <w:kern w:val="2"/>
          <w:sz w:val="20"/>
          <w:szCs w:val="20"/>
          <w:shd w:val="clear" w:color="auto" w:fill="FFFFFF"/>
        </w:rPr>
        <w:t>za dokazovanje skladnosti stroja ali sorodnega proizvoda z Uredbo 2023/1230</w:t>
      </w:r>
      <w:r w:rsidR="00E42C61" w:rsidRPr="0033539F">
        <w:rPr>
          <w:rFonts w:ascii="Arial" w:hAnsi="Arial" w:cs="Arial"/>
          <w:color w:val="333333"/>
          <w:kern w:val="2"/>
          <w:sz w:val="20"/>
          <w:szCs w:val="20"/>
          <w:shd w:val="clear" w:color="auto" w:fill="FFFFFF"/>
        </w:rPr>
        <w:t>/EU</w:t>
      </w:r>
      <w:r w:rsidR="00AD0F82"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v jeziku, ki ga </w:t>
      </w:r>
      <w:r w:rsidR="004261AC" w:rsidRPr="0033539F">
        <w:rPr>
          <w:rFonts w:ascii="Arial" w:hAnsi="Arial" w:cs="Arial"/>
          <w:color w:val="333333"/>
          <w:kern w:val="2"/>
          <w:sz w:val="20"/>
          <w:szCs w:val="20"/>
          <w:shd w:val="clear" w:color="auto" w:fill="FFFFFF"/>
        </w:rPr>
        <w:t>organ za nadzor</w:t>
      </w:r>
      <w:r w:rsidRPr="0033539F">
        <w:rPr>
          <w:rFonts w:ascii="Arial" w:hAnsi="Arial" w:cs="Arial"/>
          <w:color w:val="333333"/>
          <w:kern w:val="2"/>
          <w:sz w:val="20"/>
          <w:szCs w:val="20"/>
          <w:shd w:val="clear" w:color="auto" w:fill="FFFFFF"/>
        </w:rPr>
        <w:t xml:space="preserve"> zlahka razume</w:t>
      </w:r>
      <w:r w:rsidR="00D51A5B"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in ne sodeluje z </w:t>
      </w:r>
      <w:r w:rsidR="004261AC" w:rsidRPr="0033539F">
        <w:rPr>
          <w:rFonts w:ascii="Arial" w:hAnsi="Arial" w:cs="Arial"/>
          <w:color w:val="333333"/>
          <w:kern w:val="2"/>
          <w:sz w:val="20"/>
          <w:szCs w:val="20"/>
          <w:shd w:val="clear" w:color="auto" w:fill="FFFFFF"/>
        </w:rPr>
        <w:t>organom za nadzor</w:t>
      </w:r>
      <w:r w:rsidRPr="0033539F">
        <w:rPr>
          <w:rFonts w:ascii="Arial" w:hAnsi="Arial" w:cs="Arial"/>
          <w:color w:val="333333"/>
          <w:kern w:val="2"/>
          <w:sz w:val="20"/>
          <w:szCs w:val="20"/>
          <w:shd w:val="clear" w:color="auto" w:fill="FFFFFF"/>
        </w:rPr>
        <w:t xml:space="preserve"> pri vse</w:t>
      </w:r>
      <w:r w:rsidR="0064282E" w:rsidRPr="0033539F">
        <w:rPr>
          <w:rFonts w:ascii="Arial" w:hAnsi="Arial" w:cs="Arial"/>
          <w:color w:val="333333"/>
          <w:kern w:val="2"/>
          <w:sz w:val="20"/>
          <w:szCs w:val="20"/>
          <w:shd w:val="clear" w:color="auto" w:fill="FFFFFF"/>
        </w:rPr>
        <w:t>h</w:t>
      </w:r>
      <w:r w:rsidRPr="0033539F">
        <w:rPr>
          <w:rFonts w:ascii="Arial" w:hAnsi="Arial" w:cs="Arial"/>
          <w:color w:val="333333"/>
          <w:kern w:val="2"/>
          <w:sz w:val="20"/>
          <w:szCs w:val="20"/>
          <w:shd w:val="clear" w:color="auto" w:fill="FFFFFF"/>
        </w:rPr>
        <w:t xml:space="preserve"> ukrep</w:t>
      </w:r>
      <w:r w:rsidR="0064282E" w:rsidRPr="0033539F">
        <w:rPr>
          <w:rFonts w:ascii="Arial" w:hAnsi="Arial" w:cs="Arial"/>
          <w:color w:val="333333"/>
          <w:kern w:val="2"/>
          <w:sz w:val="20"/>
          <w:szCs w:val="20"/>
          <w:shd w:val="clear" w:color="auto" w:fill="FFFFFF"/>
        </w:rPr>
        <w:t>ih</w:t>
      </w:r>
      <w:r w:rsidR="00F64D79" w:rsidRPr="0033539F">
        <w:rPr>
          <w:rFonts w:ascii="Arial" w:hAnsi="Arial" w:cs="Arial"/>
          <w:color w:val="333333"/>
          <w:kern w:val="2"/>
          <w:sz w:val="20"/>
          <w:szCs w:val="20"/>
          <w:shd w:val="clear" w:color="auto" w:fill="FFFFFF"/>
        </w:rPr>
        <w:t>,</w:t>
      </w:r>
      <w:r w:rsidRPr="0033539F">
        <w:rPr>
          <w:rFonts w:ascii="Arial" w:hAnsi="Arial" w:cs="Arial"/>
          <w:color w:val="333333"/>
          <w:kern w:val="2"/>
          <w:sz w:val="20"/>
          <w:szCs w:val="20"/>
          <w:shd w:val="clear" w:color="auto" w:fill="FFFFFF"/>
        </w:rPr>
        <w:t xml:space="preserve"> </w:t>
      </w:r>
      <w:r w:rsidR="00F64D79" w:rsidRPr="0033539F">
        <w:rPr>
          <w:rFonts w:ascii="Arial" w:hAnsi="Arial" w:cs="Arial"/>
          <w:color w:val="333333"/>
          <w:kern w:val="2"/>
          <w:sz w:val="20"/>
          <w:szCs w:val="20"/>
          <w:shd w:val="clear" w:color="auto" w:fill="FFFFFF"/>
        </w:rPr>
        <w:t>sprejet</w:t>
      </w:r>
      <w:r w:rsidR="0064282E" w:rsidRPr="0033539F">
        <w:rPr>
          <w:rFonts w:ascii="Arial" w:hAnsi="Arial" w:cs="Arial"/>
          <w:color w:val="333333"/>
          <w:kern w:val="2"/>
          <w:sz w:val="20"/>
          <w:szCs w:val="20"/>
          <w:shd w:val="clear" w:color="auto" w:fill="FFFFFF"/>
        </w:rPr>
        <w:t>ih</w:t>
      </w:r>
      <w:r w:rsidR="00F64D79" w:rsidRPr="0033539F">
        <w:rPr>
          <w:rFonts w:ascii="Arial" w:hAnsi="Arial" w:cs="Arial"/>
          <w:color w:val="333333"/>
          <w:kern w:val="2"/>
          <w:sz w:val="20"/>
          <w:szCs w:val="20"/>
          <w:shd w:val="clear" w:color="auto" w:fill="FFFFFF"/>
        </w:rPr>
        <w:t xml:space="preserve"> </w:t>
      </w:r>
      <w:r w:rsidRPr="0033539F">
        <w:rPr>
          <w:rFonts w:ascii="Arial" w:hAnsi="Arial" w:cs="Arial"/>
          <w:color w:val="333333"/>
          <w:kern w:val="2"/>
          <w:sz w:val="20"/>
          <w:szCs w:val="20"/>
          <w:shd w:val="clear" w:color="auto" w:fill="FFFFFF"/>
        </w:rPr>
        <w:t xml:space="preserve">za odpravo tveganj, </w:t>
      </w:r>
      <w:r w:rsidR="00F71A95" w:rsidRPr="0033539F">
        <w:rPr>
          <w:rFonts w:ascii="Arial" w:hAnsi="Arial" w:cs="Arial"/>
          <w:color w:val="333333"/>
          <w:kern w:val="2"/>
          <w:sz w:val="20"/>
          <w:szCs w:val="20"/>
          <w:shd w:val="clear" w:color="auto" w:fill="FFFFFF"/>
        </w:rPr>
        <w:t>p</w:t>
      </w:r>
      <w:r w:rsidR="00AD0F82" w:rsidRPr="0033539F">
        <w:rPr>
          <w:rFonts w:ascii="Arial" w:hAnsi="Arial" w:cs="Arial"/>
          <w:color w:val="333333"/>
          <w:kern w:val="2"/>
          <w:sz w:val="20"/>
          <w:szCs w:val="20"/>
          <w:shd w:val="clear" w:color="auto" w:fill="FFFFFF"/>
        </w:rPr>
        <w:t>ov</w:t>
      </w:r>
      <w:r w:rsidR="00F71A95" w:rsidRPr="0033539F">
        <w:rPr>
          <w:rFonts w:ascii="Arial" w:hAnsi="Arial" w:cs="Arial"/>
          <w:color w:val="333333"/>
          <w:kern w:val="2"/>
          <w:sz w:val="20"/>
          <w:szCs w:val="20"/>
          <w:shd w:val="clear" w:color="auto" w:fill="FFFFFF"/>
        </w:rPr>
        <w:t>e</w:t>
      </w:r>
      <w:r w:rsidR="00AD0F82" w:rsidRPr="0033539F">
        <w:rPr>
          <w:rFonts w:ascii="Arial" w:hAnsi="Arial" w:cs="Arial"/>
          <w:color w:val="333333"/>
          <w:kern w:val="2"/>
          <w:sz w:val="20"/>
          <w:szCs w:val="20"/>
          <w:shd w:val="clear" w:color="auto" w:fill="FFFFFF"/>
        </w:rPr>
        <w:t>z</w:t>
      </w:r>
      <w:r w:rsidR="00F71A95" w:rsidRPr="0033539F">
        <w:rPr>
          <w:rFonts w:ascii="Arial" w:hAnsi="Arial" w:cs="Arial"/>
          <w:color w:val="333333"/>
          <w:kern w:val="2"/>
          <w:sz w:val="20"/>
          <w:szCs w:val="20"/>
          <w:shd w:val="clear" w:color="auto" w:fill="FFFFFF"/>
        </w:rPr>
        <w:t>a</w:t>
      </w:r>
      <w:r w:rsidR="00AD0F82" w:rsidRPr="0033539F">
        <w:rPr>
          <w:rFonts w:ascii="Arial" w:hAnsi="Arial" w:cs="Arial"/>
          <w:color w:val="333333"/>
          <w:kern w:val="2"/>
          <w:sz w:val="20"/>
          <w:szCs w:val="20"/>
          <w:shd w:val="clear" w:color="auto" w:fill="FFFFFF"/>
        </w:rPr>
        <w:t xml:space="preserve">nih s </w:t>
      </w:r>
      <w:r w:rsidRPr="0033539F">
        <w:rPr>
          <w:rFonts w:ascii="Arial" w:hAnsi="Arial" w:cs="Arial"/>
          <w:color w:val="333333"/>
          <w:kern w:val="2"/>
          <w:sz w:val="20"/>
          <w:szCs w:val="20"/>
          <w:shd w:val="clear" w:color="auto" w:fill="FFFFFF"/>
        </w:rPr>
        <w:t>stroj</w:t>
      </w:r>
      <w:r w:rsidR="00AD0F82" w:rsidRPr="0033539F">
        <w:rPr>
          <w:rFonts w:ascii="Arial" w:hAnsi="Arial" w:cs="Arial"/>
          <w:color w:val="333333"/>
          <w:kern w:val="2"/>
          <w:sz w:val="20"/>
          <w:szCs w:val="20"/>
          <w:shd w:val="clear" w:color="auto" w:fill="FFFFFF"/>
        </w:rPr>
        <w:t>em</w:t>
      </w:r>
      <w:r w:rsidRPr="0033539F">
        <w:rPr>
          <w:rFonts w:ascii="Arial" w:hAnsi="Arial" w:cs="Arial"/>
          <w:color w:val="333333"/>
          <w:kern w:val="2"/>
          <w:sz w:val="20"/>
          <w:szCs w:val="20"/>
          <w:shd w:val="clear" w:color="auto" w:fill="FFFFFF"/>
        </w:rPr>
        <w:t xml:space="preserve"> ali sorodni</w:t>
      </w:r>
      <w:r w:rsidR="00AD0F82" w:rsidRPr="0033539F">
        <w:rPr>
          <w:rFonts w:ascii="Arial" w:hAnsi="Arial" w:cs="Arial"/>
          <w:color w:val="333333"/>
          <w:kern w:val="2"/>
          <w:sz w:val="20"/>
          <w:szCs w:val="20"/>
          <w:shd w:val="clear" w:color="auto" w:fill="FFFFFF"/>
        </w:rPr>
        <w:t>m</w:t>
      </w:r>
      <w:r w:rsidRPr="0033539F">
        <w:rPr>
          <w:rFonts w:ascii="Arial" w:hAnsi="Arial" w:cs="Arial"/>
          <w:color w:val="333333"/>
          <w:kern w:val="2"/>
          <w:sz w:val="20"/>
          <w:szCs w:val="20"/>
          <w:shd w:val="clear" w:color="auto" w:fill="FFFFFF"/>
        </w:rPr>
        <w:t xml:space="preserve"> proizvod</w:t>
      </w:r>
      <w:r w:rsidR="00AD0F82" w:rsidRPr="0033539F">
        <w:rPr>
          <w:rFonts w:ascii="Arial" w:hAnsi="Arial" w:cs="Arial"/>
          <w:color w:val="333333"/>
          <w:kern w:val="2"/>
          <w:sz w:val="20"/>
          <w:szCs w:val="20"/>
          <w:shd w:val="clear" w:color="auto" w:fill="FFFFFF"/>
        </w:rPr>
        <w:t>om</w:t>
      </w:r>
      <w:r w:rsidRPr="0033539F">
        <w:rPr>
          <w:rFonts w:ascii="Arial" w:hAnsi="Arial" w:cs="Arial"/>
          <w:color w:val="333333"/>
          <w:kern w:val="2"/>
          <w:sz w:val="20"/>
          <w:szCs w:val="20"/>
          <w:shd w:val="clear" w:color="auto" w:fill="FFFFFF"/>
        </w:rPr>
        <w:t>, katerega dostopnost na trgu je omogočil</w:t>
      </w:r>
      <w:r w:rsidR="00AD0F82" w:rsidRPr="0033539F">
        <w:rPr>
          <w:rFonts w:ascii="Arial" w:hAnsi="Arial" w:cs="Arial"/>
          <w:color w:val="333333"/>
          <w:kern w:val="2"/>
          <w:sz w:val="20"/>
          <w:szCs w:val="20"/>
          <w:shd w:val="clear" w:color="auto" w:fill="FFFFFF"/>
        </w:rPr>
        <w:t>.</w:t>
      </w:r>
    </w:p>
    <w:bookmarkEnd w:id="19"/>
    <w:p w14:paraId="794C27E2" w14:textId="77777777" w:rsidR="00B63883" w:rsidRPr="00FA66D5" w:rsidRDefault="00B63883" w:rsidP="0033539F">
      <w:pPr>
        <w:shd w:val="clear" w:color="auto" w:fill="FFFFFF"/>
        <w:suppressAutoHyphens w:val="0"/>
        <w:spacing w:before="24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(2) Z globo od 2.000 do 15.000 eurov se za prekršek iz prejšnjega odstavka kaznuje samostojni podjetnik posameznik ali posameznik, ki samostojno opravlja </w:t>
      </w:r>
      <w:r w:rsidRPr="003F70E9">
        <w:rPr>
          <w:rFonts w:ascii="Arial" w:eastAsia="Times New Roman" w:hAnsi="Arial" w:cs="Arial"/>
          <w:color w:val="000000"/>
          <w:sz w:val="20"/>
          <w:szCs w:val="20"/>
          <w:lang w:eastAsia="sl-SI"/>
        </w:rPr>
        <w:t>dejavnost kot distributer</w:t>
      </w:r>
      <w:r w:rsidRPr="00FA66D5">
        <w:rPr>
          <w:rFonts w:ascii="Arial" w:eastAsia="Times New Roman" w:hAnsi="Arial" w:cs="Arial"/>
          <w:color w:val="000000"/>
          <w:sz w:val="20"/>
          <w:szCs w:val="20"/>
          <w:lang w:eastAsia="sl-SI"/>
        </w:rPr>
        <w:t xml:space="preserve"> strojev ali sorodnih proizvodov. </w:t>
      </w:r>
    </w:p>
    <w:p w14:paraId="79A30BB3" w14:textId="7408905E" w:rsidR="00B63883" w:rsidRPr="00FA66D5" w:rsidRDefault="00B63883" w:rsidP="0033539F">
      <w:pPr>
        <w:shd w:val="clear" w:color="auto" w:fill="FFFFFF"/>
        <w:suppressAutoHyphens w:val="0"/>
        <w:spacing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odgovorna oseba pravne osebe, odgovorna oseba samostojnega podjetnika posameznika ali odgovorna oseba posameznika, ki samostojno opravlja </w:t>
      </w:r>
      <w:r w:rsidRPr="003F70E9">
        <w:rPr>
          <w:rFonts w:ascii="Arial" w:eastAsia="Times New Roman" w:hAnsi="Arial" w:cs="Arial"/>
          <w:color w:val="000000"/>
          <w:sz w:val="20"/>
          <w:szCs w:val="20"/>
          <w:lang w:eastAsia="sl-SI"/>
        </w:rPr>
        <w:t xml:space="preserve">dejavnost </w:t>
      </w:r>
      <w:r w:rsidR="003F70E9">
        <w:rPr>
          <w:rFonts w:ascii="Arial" w:eastAsia="Times New Roman" w:hAnsi="Arial" w:cs="Arial"/>
          <w:color w:val="000000"/>
          <w:sz w:val="20"/>
          <w:szCs w:val="20"/>
          <w:lang w:eastAsia="sl-SI"/>
        </w:rPr>
        <w:t xml:space="preserve">kot </w:t>
      </w:r>
      <w:r w:rsidRPr="003F70E9">
        <w:rPr>
          <w:rFonts w:ascii="Arial" w:eastAsia="Times New Roman" w:hAnsi="Arial" w:cs="Arial"/>
          <w:color w:val="000000"/>
          <w:sz w:val="20"/>
          <w:szCs w:val="20"/>
          <w:lang w:eastAsia="sl-SI"/>
        </w:rPr>
        <w:t>distributer</w:t>
      </w:r>
      <w:r w:rsidRPr="00FA66D5">
        <w:rPr>
          <w:rFonts w:ascii="Arial" w:eastAsia="Times New Roman" w:hAnsi="Arial" w:cs="Arial"/>
          <w:color w:val="000000"/>
          <w:sz w:val="20"/>
          <w:szCs w:val="20"/>
          <w:lang w:eastAsia="sl-SI"/>
        </w:rPr>
        <w:t xml:space="preserve"> strojev ali sorodnih proizvodov.</w:t>
      </w:r>
    </w:p>
    <w:p w14:paraId="7F04C2F1" w14:textId="3DD2F7C2"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11. člen</w:t>
      </w:r>
    </w:p>
    <w:p w14:paraId="74B78D8F" w14:textId="40B2AF95" w:rsidR="00B63883" w:rsidRPr="00FA66D5" w:rsidRDefault="00B63883" w:rsidP="00B63883">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(prekrški distributerja</w:t>
      </w:r>
      <w:r w:rsidRPr="00FA66D5">
        <w:rPr>
          <w:rFonts w:ascii="Arial" w:hAnsi="Arial" w:cs="Arial"/>
          <w:kern w:val="2"/>
          <w:sz w:val="20"/>
          <w:szCs w:val="20"/>
        </w:rPr>
        <w:t xml:space="preserve"> </w:t>
      </w:r>
      <w:r w:rsidRPr="00FA66D5">
        <w:rPr>
          <w:rFonts w:ascii="Arial" w:eastAsia="Times New Roman" w:hAnsi="Arial" w:cs="Arial"/>
          <w:b/>
          <w:bCs/>
          <w:color w:val="000000"/>
          <w:sz w:val="20"/>
          <w:szCs w:val="20"/>
          <w:lang w:eastAsia="sl-SI"/>
        </w:rPr>
        <w:t>delno dokončanih strojev)</w:t>
      </w:r>
    </w:p>
    <w:p w14:paraId="4202E536" w14:textId="77777777" w:rsidR="00015943" w:rsidRDefault="00B63883" w:rsidP="00015943">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(1) Z globo od 1.200 do 3.000 eurov se </w:t>
      </w:r>
      <w:r w:rsidR="003E789A" w:rsidRPr="00FA66D5">
        <w:rPr>
          <w:rFonts w:ascii="Arial" w:eastAsia="Times New Roman" w:hAnsi="Arial" w:cs="Arial"/>
          <w:color w:val="000000"/>
          <w:sz w:val="20"/>
          <w:szCs w:val="20"/>
          <w:lang w:eastAsia="sl-SI"/>
        </w:rPr>
        <w:t xml:space="preserve">kaznuje </w:t>
      </w:r>
      <w:r w:rsidRPr="00FA66D5">
        <w:rPr>
          <w:rFonts w:ascii="Arial" w:eastAsia="Times New Roman" w:hAnsi="Arial" w:cs="Arial"/>
          <w:color w:val="000000"/>
          <w:sz w:val="20"/>
          <w:szCs w:val="20"/>
          <w:lang w:eastAsia="sl-SI"/>
        </w:rPr>
        <w:t xml:space="preserve">za prekršek pravna oseba, ki v zvezi z opravljanjem </w:t>
      </w:r>
      <w:r w:rsidRPr="003F70E9">
        <w:rPr>
          <w:rFonts w:ascii="Arial" w:eastAsia="Times New Roman" w:hAnsi="Arial" w:cs="Arial"/>
          <w:color w:val="000000"/>
          <w:sz w:val="20"/>
          <w:szCs w:val="20"/>
          <w:lang w:eastAsia="sl-SI"/>
        </w:rPr>
        <w:t>dejavnosti kot distributer</w:t>
      </w:r>
      <w:r w:rsidRPr="00FA66D5">
        <w:rPr>
          <w:rFonts w:ascii="Arial" w:eastAsia="Times New Roman" w:hAnsi="Arial" w:cs="Arial"/>
          <w:color w:val="000000"/>
          <w:sz w:val="20"/>
          <w:szCs w:val="20"/>
          <w:lang w:eastAsia="sl-SI"/>
        </w:rPr>
        <w:t xml:space="preserve"> delno dokončanih strojev:</w:t>
      </w:r>
    </w:p>
    <w:p w14:paraId="047C77C1" w14:textId="77777777" w:rsidR="00015943" w:rsidRDefault="00AA3683" w:rsidP="00C84EF2">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Pr>
          <w:rFonts w:ascii="Arial" w:hAnsi="Arial" w:cs="Arial"/>
          <w:color w:val="000000"/>
          <w:kern w:val="2"/>
          <w:sz w:val="20"/>
          <w:szCs w:val="20"/>
        </w:rPr>
        <w:t xml:space="preserve">1.  </w:t>
      </w:r>
      <w:r w:rsidR="00B63883" w:rsidRPr="00AA3683">
        <w:rPr>
          <w:rFonts w:ascii="Arial" w:hAnsi="Arial" w:cs="Arial"/>
          <w:color w:val="000000"/>
          <w:kern w:val="2"/>
          <w:sz w:val="20"/>
          <w:szCs w:val="20"/>
        </w:rPr>
        <w:t xml:space="preserve">v </w:t>
      </w:r>
      <w:r w:rsidR="00E42C61" w:rsidRPr="00AA3683">
        <w:rPr>
          <w:rFonts w:ascii="Arial" w:hAnsi="Arial" w:cs="Arial"/>
          <w:color w:val="000000"/>
          <w:kern w:val="2"/>
          <w:sz w:val="20"/>
          <w:szCs w:val="20"/>
        </w:rPr>
        <w:t xml:space="preserve">nasprotju </w:t>
      </w:r>
      <w:r w:rsidR="00B63883" w:rsidRPr="00AA3683">
        <w:rPr>
          <w:rFonts w:ascii="Arial" w:hAnsi="Arial" w:cs="Arial"/>
          <w:color w:val="000000"/>
          <w:kern w:val="2"/>
          <w:sz w:val="20"/>
          <w:szCs w:val="20"/>
        </w:rPr>
        <w:t>s prvim odstavkom 16. člena Uredbe 2023/1230</w:t>
      </w:r>
      <w:r w:rsidR="00A6677B" w:rsidRPr="00AA3683">
        <w:rPr>
          <w:rFonts w:ascii="Arial" w:hAnsi="Arial" w:cs="Arial"/>
          <w:color w:val="000000"/>
          <w:kern w:val="2"/>
          <w:sz w:val="20"/>
          <w:szCs w:val="20"/>
        </w:rPr>
        <w:t>/EU</w:t>
      </w:r>
      <w:r w:rsidR="00B63883" w:rsidRPr="00AA3683">
        <w:rPr>
          <w:rFonts w:ascii="Arial" w:hAnsi="Arial" w:cs="Arial"/>
          <w:color w:val="000000"/>
          <w:kern w:val="2"/>
          <w:sz w:val="20"/>
          <w:szCs w:val="20"/>
        </w:rPr>
        <w:t xml:space="preserve"> </w:t>
      </w:r>
      <w:r w:rsidR="00B63883" w:rsidRPr="00AA3683">
        <w:rPr>
          <w:rFonts w:ascii="Arial" w:eastAsia="Times New Roman" w:hAnsi="Arial" w:cs="Arial"/>
          <w:color w:val="000000"/>
          <w:sz w:val="20"/>
          <w:szCs w:val="20"/>
          <w:lang w:eastAsia="sl-SI"/>
        </w:rPr>
        <w:t xml:space="preserve">ne upošteva zahtev iz Uredbe </w:t>
      </w:r>
    </w:p>
    <w:p w14:paraId="5A23A88E" w14:textId="4B7CC804" w:rsidR="00B63883" w:rsidRPr="00AA3683" w:rsidRDefault="00C84EF2" w:rsidP="00C84EF2">
      <w:pPr>
        <w:shd w:val="clear" w:color="auto" w:fill="FFFFFF"/>
        <w:tabs>
          <w:tab w:val="left" w:pos="284"/>
          <w:tab w:val="left" w:pos="567"/>
        </w:tabs>
        <w:suppressAutoHyphens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b/>
      </w:r>
      <w:r w:rsidR="00015943">
        <w:rPr>
          <w:rFonts w:ascii="Arial" w:eastAsia="Times New Roman" w:hAnsi="Arial" w:cs="Arial"/>
          <w:color w:val="000000"/>
          <w:sz w:val="20"/>
          <w:szCs w:val="20"/>
          <w:lang w:eastAsia="sl-SI"/>
        </w:rPr>
        <w:t>2</w:t>
      </w:r>
      <w:r w:rsidR="00B63883" w:rsidRPr="00AA3683">
        <w:rPr>
          <w:rFonts w:ascii="Arial" w:eastAsia="Times New Roman" w:hAnsi="Arial" w:cs="Arial"/>
          <w:color w:val="000000"/>
          <w:sz w:val="20"/>
          <w:szCs w:val="20"/>
          <w:lang w:eastAsia="sl-SI"/>
        </w:rPr>
        <w:t>023/1230</w:t>
      </w:r>
      <w:r w:rsidR="00E42C61" w:rsidRPr="00AA3683">
        <w:rPr>
          <w:rFonts w:ascii="Arial" w:eastAsia="Times New Roman" w:hAnsi="Arial" w:cs="Arial"/>
          <w:color w:val="000000"/>
          <w:sz w:val="20"/>
          <w:szCs w:val="20"/>
          <w:lang w:eastAsia="sl-SI"/>
        </w:rPr>
        <w:t>/EU</w:t>
      </w:r>
      <w:r w:rsidR="00B63883" w:rsidRPr="00AA3683">
        <w:rPr>
          <w:rFonts w:ascii="Arial" w:eastAsia="Times New Roman" w:hAnsi="Arial" w:cs="Arial"/>
          <w:color w:val="000000"/>
          <w:sz w:val="20"/>
          <w:szCs w:val="20"/>
          <w:lang w:eastAsia="sl-SI"/>
        </w:rPr>
        <w:t>;</w:t>
      </w:r>
    </w:p>
    <w:p w14:paraId="2FE596BA" w14:textId="77777777" w:rsidR="00C84EF2" w:rsidRDefault="00B63883" w:rsidP="00C84EF2">
      <w:pPr>
        <w:pStyle w:val="Odstavekseznama"/>
        <w:numPr>
          <w:ilvl w:val="0"/>
          <w:numId w:val="36"/>
        </w:numPr>
        <w:tabs>
          <w:tab w:val="left" w:pos="284"/>
          <w:tab w:val="left" w:pos="709"/>
        </w:tabs>
        <w:suppressAutoHyphens w:val="0"/>
        <w:spacing w:after="0" w:line="240" w:lineRule="auto"/>
        <w:ind w:left="0" w:firstLine="0"/>
        <w:jc w:val="both"/>
        <w:rPr>
          <w:rFonts w:ascii="Arial" w:hAnsi="Arial" w:cs="Arial"/>
          <w:color w:val="333333"/>
          <w:kern w:val="2"/>
          <w:sz w:val="20"/>
          <w:szCs w:val="20"/>
        </w:rPr>
      </w:pPr>
      <w:r w:rsidRPr="00AA3683">
        <w:rPr>
          <w:rFonts w:ascii="Arial" w:hAnsi="Arial" w:cs="Arial"/>
          <w:color w:val="000000"/>
          <w:kern w:val="2"/>
          <w:sz w:val="20"/>
          <w:szCs w:val="20"/>
        </w:rPr>
        <w:t xml:space="preserve">v </w:t>
      </w:r>
      <w:r w:rsidR="00E42C61" w:rsidRPr="00AA3683">
        <w:rPr>
          <w:rFonts w:ascii="Arial" w:hAnsi="Arial" w:cs="Arial"/>
          <w:color w:val="000000"/>
          <w:kern w:val="2"/>
          <w:sz w:val="20"/>
          <w:szCs w:val="20"/>
        </w:rPr>
        <w:t>nasprotju</w:t>
      </w:r>
      <w:r w:rsidRPr="00AA3683">
        <w:rPr>
          <w:rFonts w:ascii="Arial" w:hAnsi="Arial" w:cs="Arial"/>
          <w:color w:val="000000"/>
          <w:kern w:val="2"/>
          <w:sz w:val="20"/>
          <w:szCs w:val="20"/>
        </w:rPr>
        <w:t xml:space="preserve"> z drugim odstavkom 16. člena Uredbe 2023/1230</w:t>
      </w:r>
      <w:r w:rsidR="00E42C61" w:rsidRPr="00AA3683">
        <w:rPr>
          <w:rFonts w:ascii="Arial" w:hAnsi="Arial" w:cs="Arial"/>
          <w:color w:val="000000"/>
          <w:kern w:val="2"/>
          <w:sz w:val="20"/>
          <w:szCs w:val="20"/>
        </w:rPr>
        <w:t>/EU</w:t>
      </w:r>
      <w:r w:rsidRPr="00AA3683">
        <w:rPr>
          <w:rFonts w:ascii="Arial" w:hAnsi="Arial" w:cs="Arial"/>
          <w:color w:val="000000"/>
          <w:kern w:val="2"/>
          <w:sz w:val="20"/>
          <w:szCs w:val="20"/>
        </w:rPr>
        <w:t xml:space="preserve"> </w:t>
      </w:r>
      <w:r w:rsidRPr="00AA3683">
        <w:rPr>
          <w:rFonts w:ascii="Arial" w:hAnsi="Arial" w:cs="Arial"/>
          <w:color w:val="333333"/>
          <w:kern w:val="2"/>
          <w:sz w:val="20"/>
          <w:szCs w:val="20"/>
        </w:rPr>
        <w:t xml:space="preserve">pri omogočanju </w:t>
      </w:r>
      <w:r w:rsidR="00AA3683">
        <w:rPr>
          <w:rFonts w:ascii="Arial" w:hAnsi="Arial" w:cs="Arial"/>
          <w:color w:val="333333"/>
          <w:kern w:val="2"/>
          <w:sz w:val="20"/>
          <w:szCs w:val="20"/>
        </w:rPr>
        <w:t>d</w:t>
      </w:r>
      <w:r w:rsidRPr="00AA3683">
        <w:rPr>
          <w:rFonts w:ascii="Arial" w:hAnsi="Arial" w:cs="Arial"/>
          <w:color w:val="333333"/>
          <w:kern w:val="2"/>
          <w:sz w:val="20"/>
          <w:szCs w:val="20"/>
        </w:rPr>
        <w:t>ostopnosti</w:t>
      </w:r>
      <w:r w:rsidR="00015943">
        <w:rPr>
          <w:rFonts w:ascii="Arial" w:hAnsi="Arial" w:cs="Arial"/>
          <w:color w:val="333333"/>
          <w:kern w:val="2"/>
          <w:sz w:val="20"/>
          <w:szCs w:val="20"/>
        </w:rPr>
        <w:t xml:space="preserve"> </w:t>
      </w:r>
      <w:r w:rsidRPr="00015943">
        <w:rPr>
          <w:rFonts w:ascii="Arial" w:hAnsi="Arial" w:cs="Arial"/>
          <w:color w:val="333333"/>
          <w:kern w:val="2"/>
          <w:sz w:val="20"/>
          <w:szCs w:val="20"/>
        </w:rPr>
        <w:t xml:space="preserve">delno </w:t>
      </w:r>
    </w:p>
    <w:p w14:paraId="78928AB7" w14:textId="52C7F9B0" w:rsidR="00B63883" w:rsidRPr="00015943" w:rsidRDefault="00C84EF2" w:rsidP="00C84EF2">
      <w:pPr>
        <w:pStyle w:val="Odstavekseznama"/>
        <w:tabs>
          <w:tab w:val="left" w:pos="284"/>
          <w:tab w:val="left" w:pos="709"/>
        </w:tabs>
        <w:suppressAutoHyphens w:val="0"/>
        <w:spacing w:after="0" w:line="240" w:lineRule="auto"/>
        <w:ind w:left="0"/>
        <w:jc w:val="both"/>
        <w:rPr>
          <w:rFonts w:ascii="Arial" w:hAnsi="Arial" w:cs="Arial"/>
          <w:color w:val="333333"/>
          <w:kern w:val="2"/>
          <w:sz w:val="20"/>
          <w:szCs w:val="20"/>
        </w:rPr>
      </w:pPr>
      <w:r>
        <w:rPr>
          <w:rFonts w:ascii="Arial" w:hAnsi="Arial" w:cs="Arial"/>
          <w:color w:val="333333"/>
          <w:kern w:val="2"/>
          <w:sz w:val="20"/>
          <w:szCs w:val="20"/>
        </w:rPr>
        <w:tab/>
      </w:r>
      <w:r w:rsidR="00B63883" w:rsidRPr="00015943">
        <w:rPr>
          <w:rFonts w:ascii="Arial" w:hAnsi="Arial" w:cs="Arial"/>
          <w:color w:val="333333"/>
          <w:kern w:val="2"/>
          <w:sz w:val="20"/>
          <w:szCs w:val="20"/>
        </w:rPr>
        <w:t xml:space="preserve">dokončanega stroja na trgu ne preveri, </w:t>
      </w:r>
    </w:p>
    <w:p w14:paraId="23401246" w14:textId="77777777" w:rsidR="00AA3683" w:rsidRDefault="00B63883" w:rsidP="00AA3683">
      <w:pPr>
        <w:numPr>
          <w:ilvl w:val="0"/>
          <w:numId w:val="21"/>
        </w:numPr>
        <w:suppressAutoHyphens w:val="0"/>
        <w:spacing w:after="0" w:line="240" w:lineRule="auto"/>
        <w:ind w:left="1134" w:firstLine="0"/>
        <w:contextualSpacing/>
        <w:jc w:val="both"/>
        <w:rPr>
          <w:rFonts w:ascii="Arial" w:eastAsia="Times New Roman" w:hAnsi="Arial" w:cs="Arial"/>
          <w:color w:val="333333"/>
          <w:sz w:val="20"/>
          <w:szCs w:val="20"/>
          <w:lang w:eastAsia="sl-SI"/>
        </w:rPr>
      </w:pPr>
      <w:r w:rsidRPr="00FA66D5">
        <w:rPr>
          <w:rFonts w:ascii="Arial" w:hAnsi="Arial" w:cs="Arial"/>
          <w:color w:val="333333"/>
          <w:kern w:val="2"/>
          <w:sz w:val="20"/>
          <w:szCs w:val="20"/>
        </w:rPr>
        <w:t xml:space="preserve">ali je </w:t>
      </w:r>
      <w:r w:rsidRPr="00FA66D5">
        <w:rPr>
          <w:rFonts w:ascii="Arial" w:eastAsia="Times New Roman" w:hAnsi="Arial" w:cs="Arial"/>
          <w:color w:val="333333"/>
          <w:sz w:val="20"/>
          <w:szCs w:val="20"/>
          <w:lang w:eastAsia="sl-SI"/>
        </w:rPr>
        <w:t xml:space="preserve">delno dokončanemu stroju priložena izjava </w:t>
      </w:r>
      <w:r w:rsidR="006F47A4" w:rsidRPr="00FA66D5">
        <w:rPr>
          <w:rFonts w:ascii="Arial" w:eastAsia="Times New Roman" w:hAnsi="Arial" w:cs="Arial"/>
          <w:color w:val="333333"/>
          <w:sz w:val="20"/>
          <w:szCs w:val="20"/>
          <w:lang w:eastAsia="sl-SI"/>
        </w:rPr>
        <w:t xml:space="preserve">EU </w:t>
      </w:r>
      <w:r w:rsidRPr="00FA66D5">
        <w:rPr>
          <w:rFonts w:ascii="Arial" w:eastAsia="Times New Roman" w:hAnsi="Arial" w:cs="Arial"/>
          <w:color w:val="333333"/>
          <w:sz w:val="20"/>
          <w:szCs w:val="20"/>
          <w:lang w:eastAsia="sl-SI"/>
        </w:rPr>
        <w:t xml:space="preserve">o vgradnji iz osmega odstavka 11. </w:t>
      </w:r>
    </w:p>
    <w:p w14:paraId="28E08325" w14:textId="4FCF3FDD" w:rsidR="00B63883" w:rsidRPr="00FA66D5" w:rsidRDefault="00B63883" w:rsidP="00AA3683">
      <w:pPr>
        <w:suppressAutoHyphens w:val="0"/>
        <w:spacing w:after="0" w:line="240" w:lineRule="auto"/>
        <w:ind w:left="1134" w:firstLine="282"/>
        <w:contextualSpacing/>
        <w:jc w:val="both"/>
        <w:rPr>
          <w:rFonts w:ascii="Arial" w:eastAsia="Times New Roman" w:hAnsi="Arial" w:cs="Arial"/>
          <w:color w:val="333333"/>
          <w:sz w:val="20"/>
          <w:szCs w:val="20"/>
          <w:lang w:eastAsia="sl-SI"/>
        </w:rPr>
      </w:pPr>
      <w:r w:rsidRPr="00FA66D5">
        <w:rPr>
          <w:rFonts w:ascii="Arial" w:eastAsia="Times New Roman" w:hAnsi="Arial" w:cs="Arial"/>
          <w:color w:val="333333"/>
          <w:sz w:val="20"/>
          <w:szCs w:val="20"/>
          <w:lang w:eastAsia="sl-SI"/>
        </w:rPr>
        <w:t>člena Uredbe 2023/1230</w:t>
      </w:r>
      <w:r w:rsidR="00A6677B">
        <w:rPr>
          <w:rFonts w:ascii="Arial" w:eastAsia="Times New Roman" w:hAnsi="Arial" w:cs="Arial"/>
          <w:color w:val="333333"/>
          <w:sz w:val="20"/>
          <w:szCs w:val="20"/>
          <w:lang w:eastAsia="sl-SI"/>
        </w:rPr>
        <w:t>/EU</w:t>
      </w:r>
      <w:r w:rsidRPr="00FA66D5">
        <w:rPr>
          <w:rFonts w:ascii="Arial" w:eastAsia="Times New Roman" w:hAnsi="Arial" w:cs="Arial"/>
          <w:color w:val="333333"/>
          <w:sz w:val="20"/>
          <w:szCs w:val="20"/>
          <w:lang w:eastAsia="sl-SI"/>
        </w:rPr>
        <w:t xml:space="preserve">, </w:t>
      </w:r>
    </w:p>
    <w:p w14:paraId="20A30502" w14:textId="77777777" w:rsidR="00AA3683" w:rsidRDefault="00B63883" w:rsidP="00AA3683">
      <w:pPr>
        <w:numPr>
          <w:ilvl w:val="0"/>
          <w:numId w:val="21"/>
        </w:numPr>
        <w:suppressAutoHyphens w:val="0"/>
        <w:spacing w:after="0" w:line="240" w:lineRule="auto"/>
        <w:ind w:left="1134" w:firstLine="0"/>
        <w:contextualSpacing/>
        <w:jc w:val="both"/>
        <w:rPr>
          <w:rFonts w:ascii="Arial" w:eastAsia="Times New Roman" w:hAnsi="Arial" w:cs="Arial"/>
          <w:color w:val="333333"/>
          <w:sz w:val="20"/>
          <w:szCs w:val="20"/>
          <w:lang w:eastAsia="sl-SI"/>
        </w:rPr>
      </w:pPr>
      <w:r w:rsidRPr="00FA66D5">
        <w:rPr>
          <w:rFonts w:ascii="Arial" w:eastAsia="Times New Roman" w:hAnsi="Arial" w:cs="Arial"/>
          <w:color w:val="333333"/>
          <w:sz w:val="20"/>
          <w:szCs w:val="20"/>
          <w:lang w:eastAsia="sl-SI"/>
        </w:rPr>
        <w:t xml:space="preserve">ali so delno dokončanemu stroju priložena navodila za sestavljanje iz sedmega </w:t>
      </w:r>
    </w:p>
    <w:p w14:paraId="4813F53D" w14:textId="55B81BA3" w:rsidR="00B63883" w:rsidRPr="00FA66D5" w:rsidRDefault="00B63883" w:rsidP="00AA3683">
      <w:pPr>
        <w:suppressAutoHyphens w:val="0"/>
        <w:spacing w:after="0" w:line="240" w:lineRule="auto"/>
        <w:ind w:left="1134" w:firstLine="282"/>
        <w:contextualSpacing/>
        <w:jc w:val="both"/>
        <w:rPr>
          <w:rFonts w:ascii="Arial" w:eastAsia="Times New Roman" w:hAnsi="Arial" w:cs="Arial"/>
          <w:color w:val="333333"/>
          <w:sz w:val="20"/>
          <w:szCs w:val="20"/>
          <w:lang w:eastAsia="sl-SI"/>
        </w:rPr>
      </w:pPr>
      <w:r w:rsidRPr="00FA66D5">
        <w:rPr>
          <w:rFonts w:ascii="Arial" w:eastAsia="Times New Roman" w:hAnsi="Arial" w:cs="Arial"/>
          <w:color w:val="333333"/>
          <w:sz w:val="20"/>
          <w:szCs w:val="20"/>
          <w:lang w:eastAsia="sl-SI"/>
        </w:rPr>
        <w:t>odstavka 11. člen</w:t>
      </w:r>
      <w:r w:rsidR="00F726B4">
        <w:rPr>
          <w:rFonts w:ascii="Arial" w:eastAsia="Times New Roman" w:hAnsi="Arial" w:cs="Arial"/>
          <w:color w:val="333333"/>
          <w:sz w:val="20"/>
          <w:szCs w:val="20"/>
          <w:lang w:eastAsia="sl-SI"/>
        </w:rPr>
        <w:t>a</w:t>
      </w:r>
      <w:r w:rsidR="00323A4F">
        <w:rPr>
          <w:rFonts w:ascii="Arial" w:eastAsia="Times New Roman" w:hAnsi="Arial" w:cs="Arial"/>
          <w:color w:val="333333"/>
          <w:sz w:val="20"/>
          <w:szCs w:val="20"/>
          <w:lang w:eastAsia="sl-SI"/>
        </w:rPr>
        <w:t xml:space="preserve"> Uredbe 2023/1230/EU v</w:t>
      </w:r>
      <w:r w:rsidRPr="00FA66D5">
        <w:rPr>
          <w:rFonts w:ascii="Arial" w:eastAsia="Times New Roman" w:hAnsi="Arial" w:cs="Arial"/>
          <w:color w:val="333333"/>
          <w:sz w:val="20"/>
          <w:szCs w:val="20"/>
          <w:lang w:eastAsia="sl-SI"/>
        </w:rPr>
        <w:t xml:space="preserve"> slovenskem jeziku</w:t>
      </w:r>
      <w:r w:rsidR="00E04277">
        <w:rPr>
          <w:rFonts w:ascii="Arial" w:eastAsia="Times New Roman" w:hAnsi="Arial" w:cs="Arial"/>
          <w:color w:val="333333"/>
          <w:sz w:val="20"/>
          <w:szCs w:val="20"/>
          <w:lang w:eastAsia="sl-SI"/>
        </w:rPr>
        <w:t xml:space="preserve"> (3. člen</w:t>
      </w:r>
      <w:r w:rsidR="00725CC9">
        <w:rPr>
          <w:rFonts w:ascii="Arial" w:eastAsia="Times New Roman" w:hAnsi="Arial" w:cs="Arial"/>
          <w:color w:val="333333"/>
          <w:sz w:val="20"/>
          <w:szCs w:val="20"/>
          <w:lang w:eastAsia="sl-SI"/>
        </w:rPr>
        <w:t xml:space="preserve"> te uredbe</w:t>
      </w:r>
      <w:r w:rsidR="00E04277">
        <w:rPr>
          <w:rFonts w:ascii="Arial" w:eastAsia="Times New Roman" w:hAnsi="Arial" w:cs="Arial"/>
          <w:color w:val="333333"/>
          <w:sz w:val="20"/>
          <w:szCs w:val="20"/>
          <w:lang w:eastAsia="sl-SI"/>
        </w:rPr>
        <w:t>),</w:t>
      </w:r>
    </w:p>
    <w:p w14:paraId="4E1E4F23" w14:textId="77777777" w:rsidR="00015943" w:rsidRDefault="00E42C61" w:rsidP="00015943">
      <w:pPr>
        <w:numPr>
          <w:ilvl w:val="0"/>
          <w:numId w:val="21"/>
        </w:numPr>
        <w:suppressAutoHyphens w:val="0"/>
        <w:spacing w:after="0" w:line="240" w:lineRule="auto"/>
        <w:ind w:left="1134" w:firstLine="0"/>
        <w:contextualSpacing/>
        <w:jc w:val="both"/>
        <w:rPr>
          <w:rFonts w:ascii="Arial" w:eastAsia="Times New Roman" w:hAnsi="Arial" w:cs="Arial"/>
          <w:color w:val="333333"/>
          <w:sz w:val="20"/>
          <w:szCs w:val="20"/>
          <w:lang w:eastAsia="sl-SI"/>
        </w:rPr>
      </w:pPr>
      <w:r>
        <w:rPr>
          <w:rFonts w:ascii="Arial" w:eastAsia="Times New Roman" w:hAnsi="Arial" w:cs="Arial"/>
          <w:color w:val="333333"/>
          <w:sz w:val="20"/>
          <w:szCs w:val="20"/>
          <w:lang w:eastAsia="sl-SI"/>
        </w:rPr>
        <w:t xml:space="preserve">ali </w:t>
      </w:r>
      <w:r w:rsidR="00B63883" w:rsidRPr="00FA66D5">
        <w:rPr>
          <w:rFonts w:ascii="Arial" w:eastAsia="Times New Roman" w:hAnsi="Arial" w:cs="Arial"/>
          <w:color w:val="333333"/>
          <w:sz w:val="20"/>
          <w:szCs w:val="20"/>
          <w:lang w:eastAsia="sl-SI"/>
        </w:rPr>
        <w:t xml:space="preserve">proizvajalec in uvoznik nista izpolnila zahtev iz petega in šestega odstavka 11. člena </w:t>
      </w:r>
    </w:p>
    <w:p w14:paraId="40B3F3FC" w14:textId="1A2665DB" w:rsidR="00B63883" w:rsidRPr="00015943" w:rsidRDefault="00B63883" w:rsidP="00015943">
      <w:pPr>
        <w:suppressAutoHyphens w:val="0"/>
        <w:spacing w:after="0" w:line="240" w:lineRule="auto"/>
        <w:ind w:left="1134" w:firstLine="282"/>
        <w:contextualSpacing/>
        <w:jc w:val="both"/>
        <w:rPr>
          <w:rFonts w:ascii="Arial" w:eastAsia="Times New Roman" w:hAnsi="Arial" w:cs="Arial"/>
          <w:color w:val="333333"/>
          <w:sz w:val="20"/>
          <w:szCs w:val="20"/>
          <w:lang w:eastAsia="sl-SI"/>
        </w:rPr>
      </w:pPr>
      <w:r w:rsidRPr="00015943">
        <w:rPr>
          <w:rFonts w:ascii="Arial" w:eastAsia="Times New Roman" w:hAnsi="Arial" w:cs="Arial"/>
          <w:color w:val="333333"/>
          <w:sz w:val="20"/>
          <w:szCs w:val="20"/>
          <w:lang w:eastAsia="sl-SI"/>
        </w:rPr>
        <w:t>oziroma tretjega odstavka 14. člena</w:t>
      </w:r>
      <w:r w:rsidR="00F64D79" w:rsidRPr="00015943">
        <w:rPr>
          <w:rFonts w:ascii="Arial" w:eastAsia="Times New Roman" w:hAnsi="Arial" w:cs="Arial"/>
          <w:color w:val="333333"/>
          <w:sz w:val="20"/>
          <w:szCs w:val="20"/>
          <w:lang w:eastAsia="sl-SI"/>
        </w:rPr>
        <w:t xml:space="preserve"> </w:t>
      </w:r>
      <w:r w:rsidR="00F64D79" w:rsidRPr="00015943">
        <w:rPr>
          <w:rFonts w:ascii="Arial" w:hAnsi="Arial" w:cs="Arial"/>
          <w:color w:val="000000"/>
          <w:kern w:val="2"/>
          <w:sz w:val="20"/>
          <w:szCs w:val="20"/>
        </w:rPr>
        <w:t>Uredbe 2023/1230/EU</w:t>
      </w:r>
      <w:r w:rsidRPr="00015943">
        <w:rPr>
          <w:rFonts w:ascii="Arial" w:eastAsia="Times New Roman" w:hAnsi="Arial" w:cs="Arial"/>
          <w:color w:val="333333"/>
          <w:sz w:val="20"/>
          <w:szCs w:val="20"/>
          <w:lang w:eastAsia="sl-SI"/>
        </w:rPr>
        <w:t>;</w:t>
      </w:r>
    </w:p>
    <w:p w14:paraId="1BA80485" w14:textId="77777777" w:rsidR="00015943" w:rsidRDefault="00B63883" w:rsidP="00C84EF2">
      <w:pPr>
        <w:pStyle w:val="Odstavekseznama"/>
        <w:numPr>
          <w:ilvl w:val="0"/>
          <w:numId w:val="36"/>
        </w:numPr>
        <w:shd w:val="clear" w:color="auto" w:fill="FFFFFF"/>
        <w:tabs>
          <w:tab w:val="left" w:pos="284"/>
          <w:tab w:val="left" w:pos="1560"/>
        </w:tabs>
        <w:suppressAutoHyphens w:val="0"/>
        <w:spacing w:after="0" w:line="240" w:lineRule="auto"/>
        <w:ind w:left="0" w:firstLine="0"/>
        <w:jc w:val="both"/>
        <w:rPr>
          <w:rFonts w:ascii="Arial" w:hAnsi="Arial" w:cs="Arial"/>
          <w:color w:val="333333"/>
          <w:kern w:val="2"/>
          <w:sz w:val="20"/>
          <w:szCs w:val="20"/>
          <w:shd w:val="clear" w:color="auto" w:fill="FFFFFF"/>
        </w:rPr>
      </w:pPr>
      <w:r w:rsidRPr="00015943">
        <w:rPr>
          <w:rFonts w:ascii="Arial" w:hAnsi="Arial" w:cs="Arial"/>
          <w:color w:val="000000"/>
          <w:kern w:val="2"/>
          <w:sz w:val="20"/>
          <w:szCs w:val="20"/>
        </w:rPr>
        <w:t xml:space="preserve">v </w:t>
      </w:r>
      <w:r w:rsidR="00E42C61" w:rsidRPr="00015943">
        <w:rPr>
          <w:rFonts w:ascii="Arial" w:hAnsi="Arial" w:cs="Arial"/>
          <w:color w:val="000000"/>
          <w:kern w:val="2"/>
          <w:sz w:val="20"/>
          <w:szCs w:val="20"/>
        </w:rPr>
        <w:t>nasprotju</w:t>
      </w:r>
      <w:r w:rsidRPr="00015943">
        <w:rPr>
          <w:rFonts w:ascii="Arial" w:hAnsi="Arial" w:cs="Arial"/>
          <w:color w:val="000000"/>
          <w:kern w:val="2"/>
          <w:sz w:val="20"/>
          <w:szCs w:val="20"/>
        </w:rPr>
        <w:t xml:space="preserve"> s tretjim odstavkom 16. člena Uredbe 2023/1230</w:t>
      </w:r>
      <w:r w:rsidR="00E42C61" w:rsidRPr="00015943">
        <w:rPr>
          <w:rFonts w:ascii="Arial" w:hAnsi="Arial" w:cs="Arial"/>
          <w:color w:val="000000"/>
          <w:kern w:val="2"/>
          <w:sz w:val="20"/>
          <w:szCs w:val="20"/>
        </w:rPr>
        <w:t>/EU</w:t>
      </w:r>
      <w:r w:rsidRPr="00015943">
        <w:rPr>
          <w:rFonts w:ascii="Arial" w:hAnsi="Arial" w:cs="Arial"/>
          <w:color w:val="000000"/>
          <w:kern w:val="2"/>
          <w:sz w:val="20"/>
          <w:szCs w:val="20"/>
        </w:rPr>
        <w:t xml:space="preserve"> </w:t>
      </w:r>
      <w:r w:rsidRPr="00015943">
        <w:rPr>
          <w:rFonts w:ascii="Arial" w:hAnsi="Arial" w:cs="Arial"/>
          <w:color w:val="333333"/>
          <w:kern w:val="2"/>
          <w:sz w:val="20"/>
          <w:szCs w:val="20"/>
          <w:shd w:val="clear" w:color="auto" w:fill="FFFFFF"/>
        </w:rPr>
        <w:t>omogoči dostopnost delno</w:t>
      </w:r>
      <w:r w:rsidR="00015943">
        <w:rPr>
          <w:rFonts w:ascii="Arial" w:hAnsi="Arial" w:cs="Arial"/>
          <w:color w:val="333333"/>
          <w:kern w:val="2"/>
          <w:sz w:val="20"/>
          <w:szCs w:val="20"/>
          <w:shd w:val="clear" w:color="auto" w:fill="FFFFFF"/>
        </w:rPr>
        <w:t xml:space="preserve"> </w:t>
      </w:r>
    </w:p>
    <w:p w14:paraId="52A3E7AF" w14:textId="18F5973E" w:rsidR="00B63883" w:rsidRPr="00015943" w:rsidRDefault="00B63883" w:rsidP="00C84EF2">
      <w:pPr>
        <w:shd w:val="clear" w:color="auto" w:fill="FFFFFF"/>
        <w:tabs>
          <w:tab w:val="left" w:pos="1560"/>
        </w:tabs>
        <w:suppressAutoHyphens w:val="0"/>
        <w:spacing w:after="0" w:line="240" w:lineRule="auto"/>
        <w:ind w:left="284"/>
        <w:jc w:val="both"/>
        <w:rPr>
          <w:rFonts w:ascii="Arial" w:hAnsi="Arial" w:cs="Arial"/>
          <w:color w:val="333333"/>
          <w:kern w:val="2"/>
          <w:sz w:val="20"/>
          <w:szCs w:val="20"/>
          <w:shd w:val="clear" w:color="auto" w:fill="FFFFFF"/>
        </w:rPr>
      </w:pPr>
      <w:r w:rsidRPr="00015943">
        <w:rPr>
          <w:rFonts w:ascii="Arial" w:hAnsi="Arial" w:cs="Arial"/>
          <w:color w:val="333333"/>
          <w:kern w:val="2"/>
          <w:sz w:val="20"/>
          <w:szCs w:val="20"/>
          <w:shd w:val="clear" w:color="auto" w:fill="FFFFFF"/>
        </w:rPr>
        <w:t xml:space="preserve">dokončanega stroja na trgu, preden se zagotovi njegova skladnost </w:t>
      </w:r>
      <w:r w:rsidR="00AF2591" w:rsidRPr="00015943">
        <w:rPr>
          <w:rFonts w:ascii="Arial" w:hAnsi="Arial" w:cs="Arial"/>
          <w:color w:val="333333"/>
          <w:kern w:val="2"/>
          <w:sz w:val="20"/>
          <w:szCs w:val="20"/>
          <w:shd w:val="clear" w:color="auto" w:fill="FFFFFF"/>
        </w:rPr>
        <w:t>ali</w:t>
      </w:r>
      <w:r w:rsidRPr="00015943">
        <w:rPr>
          <w:rFonts w:ascii="Arial" w:hAnsi="Arial" w:cs="Arial"/>
          <w:color w:val="333333"/>
          <w:kern w:val="2"/>
          <w:sz w:val="20"/>
          <w:szCs w:val="20"/>
          <w:shd w:val="clear" w:color="auto" w:fill="FFFFFF"/>
        </w:rPr>
        <w:t xml:space="preserve"> kadar </w:t>
      </w:r>
      <w:r w:rsidRPr="00015943">
        <w:rPr>
          <w:rFonts w:ascii="Arial" w:eastAsia="Times New Roman" w:hAnsi="Arial" w:cs="Arial"/>
          <w:color w:val="000000"/>
          <w:sz w:val="20"/>
          <w:szCs w:val="20"/>
          <w:lang w:eastAsia="sl-SI"/>
        </w:rPr>
        <w:t>p</w:t>
      </w:r>
      <w:r w:rsidR="006F47A4" w:rsidRPr="00015943">
        <w:rPr>
          <w:rFonts w:ascii="Arial" w:eastAsia="Times New Roman" w:hAnsi="Arial" w:cs="Arial"/>
          <w:color w:val="000000"/>
          <w:sz w:val="20"/>
          <w:szCs w:val="20"/>
          <w:lang w:eastAsia="sl-SI"/>
        </w:rPr>
        <w:t>om</w:t>
      </w:r>
      <w:r w:rsidRPr="00015943">
        <w:rPr>
          <w:rFonts w:ascii="Arial" w:eastAsia="Times New Roman" w:hAnsi="Arial" w:cs="Arial"/>
          <w:color w:val="000000"/>
          <w:sz w:val="20"/>
          <w:szCs w:val="20"/>
          <w:lang w:eastAsia="sl-SI"/>
        </w:rPr>
        <w:t>e</w:t>
      </w:r>
      <w:r w:rsidR="006F47A4" w:rsidRPr="00015943">
        <w:rPr>
          <w:rFonts w:ascii="Arial" w:eastAsia="Times New Roman" w:hAnsi="Arial" w:cs="Arial"/>
          <w:color w:val="000000"/>
          <w:sz w:val="20"/>
          <w:szCs w:val="20"/>
          <w:lang w:eastAsia="sl-SI"/>
        </w:rPr>
        <w:t>ni</w:t>
      </w:r>
      <w:r w:rsidRPr="00015943">
        <w:rPr>
          <w:rFonts w:ascii="Arial" w:eastAsia="Times New Roman" w:hAnsi="Arial" w:cs="Arial"/>
          <w:color w:val="000000"/>
          <w:sz w:val="20"/>
          <w:szCs w:val="20"/>
          <w:lang w:eastAsia="sl-SI"/>
        </w:rPr>
        <w:t xml:space="preserve"> tveganje v zvezi z bistvenimi zdravstvenimi in varnostnimi zahtevami, o tem ne obvesti proizvajalca ali uvoznika in </w:t>
      </w:r>
      <w:r w:rsidR="00E04277" w:rsidRPr="00015943">
        <w:rPr>
          <w:rFonts w:ascii="Arial" w:eastAsia="Times New Roman" w:hAnsi="Arial" w:cs="Arial"/>
          <w:color w:val="000000"/>
          <w:sz w:val="20"/>
          <w:szCs w:val="20"/>
          <w:lang w:eastAsia="sl-SI"/>
        </w:rPr>
        <w:t>organov za nadzor</w:t>
      </w:r>
      <w:r w:rsidRPr="00015943">
        <w:rPr>
          <w:rFonts w:ascii="Arial" w:hAnsi="Arial" w:cs="Arial"/>
          <w:color w:val="333333"/>
          <w:kern w:val="2"/>
          <w:sz w:val="20"/>
          <w:szCs w:val="20"/>
          <w:shd w:val="clear" w:color="auto" w:fill="FFFFFF"/>
        </w:rPr>
        <w:t>;</w:t>
      </w:r>
    </w:p>
    <w:p w14:paraId="74FBF5F2" w14:textId="3CEB6C75" w:rsidR="00B63883" w:rsidRPr="001459B1" w:rsidRDefault="00B63883" w:rsidP="00C84EF2">
      <w:pPr>
        <w:pStyle w:val="Odstavekseznama"/>
        <w:numPr>
          <w:ilvl w:val="0"/>
          <w:numId w:val="36"/>
        </w:numPr>
        <w:shd w:val="clear" w:color="auto" w:fill="FFFFFF"/>
        <w:tabs>
          <w:tab w:val="left" w:pos="284"/>
        </w:tabs>
        <w:suppressAutoHyphens w:val="0"/>
        <w:spacing w:after="0" w:line="240" w:lineRule="auto"/>
        <w:ind w:left="0" w:hanging="11"/>
        <w:jc w:val="both"/>
        <w:rPr>
          <w:rFonts w:ascii="Arial" w:hAnsi="Arial" w:cs="Arial"/>
          <w:color w:val="333333"/>
          <w:kern w:val="2"/>
          <w:sz w:val="20"/>
          <w:szCs w:val="20"/>
          <w:shd w:val="clear" w:color="auto" w:fill="FFFFFF"/>
        </w:rPr>
      </w:pPr>
      <w:r w:rsidRPr="001459B1">
        <w:rPr>
          <w:rFonts w:ascii="Arial" w:hAnsi="Arial" w:cs="Arial"/>
          <w:color w:val="000000"/>
          <w:kern w:val="2"/>
          <w:sz w:val="20"/>
          <w:szCs w:val="20"/>
        </w:rPr>
        <w:t xml:space="preserve">v </w:t>
      </w:r>
      <w:r w:rsidR="00E42C61" w:rsidRPr="001459B1">
        <w:rPr>
          <w:rFonts w:ascii="Arial" w:hAnsi="Arial" w:cs="Arial"/>
          <w:color w:val="000000"/>
          <w:kern w:val="2"/>
          <w:sz w:val="20"/>
          <w:szCs w:val="20"/>
        </w:rPr>
        <w:t>nasprotju</w:t>
      </w:r>
      <w:r w:rsidRPr="001459B1">
        <w:rPr>
          <w:rFonts w:ascii="Arial" w:hAnsi="Arial" w:cs="Arial"/>
          <w:color w:val="000000"/>
          <w:kern w:val="2"/>
          <w:sz w:val="20"/>
          <w:szCs w:val="20"/>
        </w:rPr>
        <w:t xml:space="preserve"> s četrtim odstavkom 16. člena Uredbe 2023/1230</w:t>
      </w:r>
      <w:r w:rsidR="00E42C61" w:rsidRPr="001459B1">
        <w:rPr>
          <w:rFonts w:ascii="Arial" w:hAnsi="Arial" w:cs="Arial"/>
          <w:color w:val="000000"/>
          <w:kern w:val="2"/>
          <w:sz w:val="20"/>
          <w:szCs w:val="20"/>
        </w:rPr>
        <w:t>/EU</w:t>
      </w:r>
      <w:r w:rsidRPr="001459B1">
        <w:rPr>
          <w:rFonts w:ascii="Arial" w:hAnsi="Arial" w:cs="Arial"/>
          <w:color w:val="000000"/>
          <w:kern w:val="2"/>
          <w:sz w:val="20"/>
          <w:szCs w:val="20"/>
        </w:rPr>
        <w:t xml:space="preserve"> </w:t>
      </w:r>
      <w:r w:rsidRPr="001459B1">
        <w:rPr>
          <w:rFonts w:ascii="Arial" w:hAnsi="Arial" w:cs="Arial"/>
          <w:color w:val="333333"/>
          <w:kern w:val="2"/>
          <w:sz w:val="20"/>
          <w:szCs w:val="20"/>
          <w:shd w:val="clear" w:color="auto" w:fill="FFFFFF"/>
        </w:rPr>
        <w:t>ne zagotovi, da v času</w:t>
      </w:r>
      <w:r w:rsidR="00A80ACA" w:rsidRPr="001459B1">
        <w:rPr>
          <w:rFonts w:ascii="Arial" w:hAnsi="Arial" w:cs="Arial"/>
          <w:color w:val="333333"/>
          <w:kern w:val="2"/>
          <w:sz w:val="20"/>
          <w:szCs w:val="20"/>
          <w:shd w:val="clear" w:color="auto" w:fill="FFFFFF"/>
        </w:rPr>
        <w:t>,</w:t>
      </w:r>
    </w:p>
    <w:p w14:paraId="011728CC" w14:textId="2A679098" w:rsidR="00B63883" w:rsidRPr="00FA66D5" w:rsidRDefault="00B63883" w:rsidP="00C84EF2">
      <w:pPr>
        <w:shd w:val="clear" w:color="auto" w:fill="FFFFFF"/>
        <w:suppressAutoHyphens w:val="0"/>
        <w:spacing w:after="0" w:line="240" w:lineRule="auto"/>
        <w:ind w:left="284"/>
        <w:jc w:val="both"/>
        <w:rPr>
          <w:rFonts w:ascii="Arial" w:eastAsia="Times New Roman" w:hAnsi="Arial" w:cs="Arial"/>
          <w:color w:val="000000"/>
          <w:sz w:val="20"/>
          <w:szCs w:val="20"/>
          <w:lang w:eastAsia="sl-SI"/>
        </w:rPr>
      </w:pPr>
      <w:r w:rsidRPr="00FA66D5">
        <w:rPr>
          <w:rFonts w:ascii="Arial" w:hAnsi="Arial" w:cs="Arial"/>
          <w:color w:val="333333"/>
          <w:kern w:val="2"/>
          <w:sz w:val="20"/>
          <w:szCs w:val="20"/>
          <w:shd w:val="clear" w:color="auto" w:fill="FFFFFF"/>
        </w:rPr>
        <w:t>ko je odgovoren za delno dokončan</w:t>
      </w:r>
      <w:r w:rsidR="00A80ACA">
        <w:rPr>
          <w:rFonts w:ascii="Arial" w:hAnsi="Arial" w:cs="Arial"/>
          <w:color w:val="333333"/>
          <w:kern w:val="2"/>
          <w:sz w:val="20"/>
          <w:szCs w:val="20"/>
          <w:shd w:val="clear" w:color="auto" w:fill="FFFFFF"/>
        </w:rPr>
        <w:t>i</w:t>
      </w:r>
      <w:r w:rsidRPr="00FA66D5">
        <w:rPr>
          <w:rFonts w:ascii="Arial" w:hAnsi="Arial" w:cs="Arial"/>
          <w:color w:val="333333"/>
          <w:kern w:val="2"/>
          <w:sz w:val="20"/>
          <w:szCs w:val="20"/>
          <w:shd w:val="clear" w:color="auto" w:fill="FFFFFF"/>
        </w:rPr>
        <w:t xml:space="preserve"> stroj, </w:t>
      </w:r>
      <w:r w:rsidR="009D72B6">
        <w:rPr>
          <w:rFonts w:ascii="Arial" w:hAnsi="Arial" w:cs="Arial"/>
          <w:color w:val="333333"/>
          <w:kern w:val="2"/>
          <w:sz w:val="20"/>
          <w:szCs w:val="20"/>
          <w:shd w:val="clear" w:color="auto" w:fill="FFFFFF"/>
        </w:rPr>
        <w:t>razmere med</w:t>
      </w:r>
      <w:r w:rsidR="009D72B6" w:rsidRPr="00FA66D5">
        <w:rPr>
          <w:rFonts w:ascii="Arial" w:hAnsi="Arial" w:cs="Arial"/>
          <w:color w:val="333333"/>
          <w:kern w:val="2"/>
          <w:sz w:val="20"/>
          <w:szCs w:val="20"/>
          <w:shd w:val="clear" w:color="auto" w:fill="FFFFFF"/>
        </w:rPr>
        <w:t xml:space="preserve"> </w:t>
      </w:r>
      <w:r w:rsidRPr="00FA66D5">
        <w:rPr>
          <w:rFonts w:ascii="Arial" w:hAnsi="Arial" w:cs="Arial"/>
          <w:color w:val="333333"/>
          <w:kern w:val="2"/>
          <w:sz w:val="20"/>
          <w:szCs w:val="20"/>
          <w:shd w:val="clear" w:color="auto" w:fill="FFFFFF"/>
        </w:rPr>
        <w:t>skladiščenj</w:t>
      </w:r>
      <w:r w:rsidR="009D72B6">
        <w:rPr>
          <w:rFonts w:ascii="Arial" w:hAnsi="Arial" w:cs="Arial"/>
          <w:color w:val="333333"/>
          <w:kern w:val="2"/>
          <w:sz w:val="20"/>
          <w:szCs w:val="20"/>
          <w:shd w:val="clear" w:color="auto" w:fill="FFFFFF"/>
        </w:rPr>
        <w:t>em</w:t>
      </w:r>
      <w:r w:rsidRPr="00FA66D5">
        <w:rPr>
          <w:rFonts w:ascii="Arial" w:hAnsi="Arial" w:cs="Arial"/>
          <w:color w:val="333333"/>
          <w:kern w:val="2"/>
          <w:sz w:val="20"/>
          <w:szCs w:val="20"/>
          <w:shd w:val="clear" w:color="auto" w:fill="FFFFFF"/>
        </w:rPr>
        <w:t xml:space="preserve"> ali prevoz</w:t>
      </w:r>
      <w:r w:rsidR="009D72B6">
        <w:rPr>
          <w:rFonts w:ascii="Arial" w:hAnsi="Arial" w:cs="Arial"/>
          <w:color w:val="333333"/>
          <w:kern w:val="2"/>
          <w:sz w:val="20"/>
          <w:szCs w:val="20"/>
          <w:shd w:val="clear" w:color="auto" w:fill="FFFFFF"/>
        </w:rPr>
        <w:t>om</w:t>
      </w:r>
      <w:r w:rsidRPr="00FA66D5">
        <w:rPr>
          <w:rFonts w:ascii="Arial" w:hAnsi="Arial" w:cs="Arial"/>
          <w:color w:val="333333"/>
          <w:kern w:val="2"/>
          <w:sz w:val="20"/>
          <w:szCs w:val="20"/>
          <w:shd w:val="clear" w:color="auto" w:fill="FFFFFF"/>
        </w:rPr>
        <w:t xml:space="preserve"> ne ogrožajo njegove skladnosti z bistvenimi zdravstvenimi in varnostnimi zahtevami iz </w:t>
      </w:r>
      <w:r w:rsidR="00FD5B09">
        <w:rPr>
          <w:rFonts w:ascii="Arial" w:hAnsi="Arial" w:cs="Arial"/>
          <w:color w:val="333333"/>
          <w:kern w:val="2"/>
          <w:sz w:val="20"/>
          <w:szCs w:val="20"/>
          <w:shd w:val="clear" w:color="auto" w:fill="FFFFFF"/>
        </w:rPr>
        <w:t>P</w:t>
      </w:r>
      <w:r w:rsidR="00FD5B09" w:rsidRPr="00FA66D5">
        <w:rPr>
          <w:rFonts w:ascii="Arial" w:hAnsi="Arial" w:cs="Arial"/>
          <w:color w:val="333333"/>
          <w:kern w:val="2"/>
          <w:sz w:val="20"/>
          <w:szCs w:val="20"/>
          <w:shd w:val="clear" w:color="auto" w:fill="FFFFFF"/>
        </w:rPr>
        <w:t xml:space="preserve">riloge </w:t>
      </w:r>
      <w:r w:rsidRPr="00FA66D5">
        <w:rPr>
          <w:rFonts w:ascii="Arial" w:hAnsi="Arial" w:cs="Arial"/>
          <w:color w:val="333333"/>
          <w:kern w:val="2"/>
          <w:sz w:val="20"/>
          <w:szCs w:val="20"/>
          <w:shd w:val="clear" w:color="auto" w:fill="FFFFFF"/>
        </w:rPr>
        <w:t>III</w:t>
      </w:r>
      <w:r w:rsidR="00372E86">
        <w:rPr>
          <w:rFonts w:ascii="Arial" w:hAnsi="Arial" w:cs="Arial"/>
          <w:color w:val="333333"/>
          <w:kern w:val="2"/>
          <w:sz w:val="20"/>
          <w:szCs w:val="20"/>
          <w:shd w:val="clear" w:color="auto" w:fill="FFFFFF"/>
        </w:rPr>
        <w:t xml:space="preserve"> </w:t>
      </w:r>
      <w:r w:rsidR="00372E86">
        <w:rPr>
          <w:rFonts w:ascii="Arial" w:hAnsi="Arial" w:cs="Arial"/>
          <w:color w:val="000000"/>
          <w:kern w:val="2"/>
          <w:sz w:val="20"/>
          <w:szCs w:val="20"/>
        </w:rPr>
        <w:t>Uredbe 2023/1230/EU</w:t>
      </w:r>
      <w:r w:rsidRPr="00FA66D5">
        <w:rPr>
          <w:rFonts w:ascii="Arial" w:eastAsia="Times New Roman" w:hAnsi="Arial" w:cs="Arial"/>
          <w:color w:val="000000"/>
          <w:sz w:val="20"/>
          <w:szCs w:val="20"/>
          <w:lang w:eastAsia="sl-SI"/>
        </w:rPr>
        <w:t>;</w:t>
      </w:r>
    </w:p>
    <w:p w14:paraId="7084D287" w14:textId="72175ABE" w:rsidR="00B63883" w:rsidRPr="001459B1" w:rsidRDefault="00B63883" w:rsidP="00C84EF2">
      <w:pPr>
        <w:pStyle w:val="Odstavekseznama"/>
        <w:numPr>
          <w:ilvl w:val="0"/>
          <w:numId w:val="36"/>
        </w:numPr>
        <w:shd w:val="clear" w:color="auto" w:fill="FFFFFF"/>
        <w:tabs>
          <w:tab w:val="left" w:pos="284"/>
          <w:tab w:val="left" w:pos="851"/>
        </w:tabs>
        <w:suppressAutoHyphens w:val="0"/>
        <w:spacing w:after="0" w:line="240" w:lineRule="auto"/>
        <w:ind w:left="0" w:hanging="11"/>
        <w:jc w:val="both"/>
        <w:rPr>
          <w:rFonts w:ascii="Arial" w:hAnsi="Arial" w:cs="Arial"/>
          <w:color w:val="333333"/>
          <w:kern w:val="2"/>
          <w:sz w:val="20"/>
          <w:szCs w:val="20"/>
          <w:shd w:val="clear" w:color="auto" w:fill="FFFFFF"/>
        </w:rPr>
      </w:pPr>
      <w:r w:rsidRPr="001459B1">
        <w:rPr>
          <w:rFonts w:ascii="Arial" w:hAnsi="Arial" w:cs="Arial"/>
          <w:color w:val="000000"/>
          <w:kern w:val="2"/>
          <w:sz w:val="20"/>
          <w:szCs w:val="20"/>
        </w:rPr>
        <w:lastRenderedPageBreak/>
        <w:t xml:space="preserve">v </w:t>
      </w:r>
      <w:r w:rsidR="00E42C61" w:rsidRPr="001459B1">
        <w:rPr>
          <w:rFonts w:ascii="Arial" w:hAnsi="Arial" w:cs="Arial"/>
          <w:color w:val="000000"/>
          <w:kern w:val="2"/>
          <w:sz w:val="20"/>
          <w:szCs w:val="20"/>
        </w:rPr>
        <w:t>nasprotju</w:t>
      </w:r>
      <w:r w:rsidRPr="001459B1">
        <w:rPr>
          <w:rFonts w:ascii="Arial" w:hAnsi="Arial" w:cs="Arial"/>
          <w:color w:val="000000"/>
          <w:kern w:val="2"/>
          <w:sz w:val="20"/>
          <w:szCs w:val="20"/>
        </w:rPr>
        <w:t xml:space="preserve"> s petim odstavkom 16. člena Uredbe 2023/1230</w:t>
      </w:r>
      <w:r w:rsidR="00E42C61" w:rsidRPr="001459B1">
        <w:rPr>
          <w:rFonts w:ascii="Arial" w:hAnsi="Arial" w:cs="Arial"/>
          <w:color w:val="000000"/>
          <w:kern w:val="2"/>
          <w:sz w:val="20"/>
          <w:szCs w:val="20"/>
        </w:rPr>
        <w:t>/EU</w:t>
      </w:r>
      <w:r w:rsidRPr="001459B1">
        <w:rPr>
          <w:rFonts w:ascii="Arial" w:hAnsi="Arial" w:cs="Arial"/>
          <w:color w:val="333333"/>
          <w:kern w:val="2"/>
          <w:sz w:val="20"/>
          <w:szCs w:val="20"/>
          <w:shd w:val="clear" w:color="auto" w:fill="FFFFFF"/>
        </w:rPr>
        <w:t xml:space="preserve"> ne zagotovi sprejetja</w:t>
      </w:r>
    </w:p>
    <w:p w14:paraId="78F30DF8" w14:textId="09ECB7E9" w:rsidR="00B63883" w:rsidRPr="00FA66D5" w:rsidRDefault="00B63883" w:rsidP="00C84EF2">
      <w:pPr>
        <w:shd w:val="clear" w:color="auto" w:fill="FFFFFF"/>
        <w:suppressAutoHyphens w:val="0"/>
        <w:spacing w:after="0" w:line="240" w:lineRule="auto"/>
        <w:ind w:left="284"/>
        <w:jc w:val="both"/>
        <w:rPr>
          <w:rFonts w:ascii="Arial" w:eastAsia="Times New Roman" w:hAnsi="Arial" w:cs="Arial"/>
          <w:color w:val="000000"/>
          <w:sz w:val="20"/>
          <w:szCs w:val="20"/>
          <w:lang w:eastAsia="sl-SI"/>
        </w:rPr>
      </w:pPr>
      <w:r w:rsidRPr="00FA66D5">
        <w:rPr>
          <w:rFonts w:ascii="Arial" w:hAnsi="Arial" w:cs="Arial"/>
          <w:color w:val="333333"/>
          <w:kern w:val="2"/>
          <w:sz w:val="20"/>
          <w:szCs w:val="20"/>
          <w:shd w:val="clear" w:color="auto" w:fill="FFFFFF"/>
        </w:rPr>
        <w:t xml:space="preserve">potrebnih </w:t>
      </w:r>
      <w:r w:rsidR="00A80ACA">
        <w:rPr>
          <w:rFonts w:ascii="Arial" w:hAnsi="Arial" w:cs="Arial"/>
          <w:color w:val="333333"/>
          <w:kern w:val="2"/>
          <w:sz w:val="20"/>
          <w:szCs w:val="20"/>
          <w:shd w:val="clear" w:color="auto" w:fill="FFFFFF"/>
        </w:rPr>
        <w:t>p</w:t>
      </w:r>
      <w:r w:rsidRPr="00FA66D5">
        <w:rPr>
          <w:rFonts w:ascii="Arial" w:hAnsi="Arial" w:cs="Arial"/>
          <w:color w:val="333333"/>
          <w:kern w:val="2"/>
          <w:sz w:val="20"/>
          <w:szCs w:val="20"/>
          <w:shd w:val="clear" w:color="auto" w:fill="FFFFFF"/>
        </w:rPr>
        <w:t>o</w:t>
      </w:r>
      <w:r w:rsidR="00A80ACA">
        <w:rPr>
          <w:rFonts w:ascii="Arial" w:hAnsi="Arial" w:cs="Arial"/>
          <w:color w:val="333333"/>
          <w:kern w:val="2"/>
          <w:sz w:val="20"/>
          <w:szCs w:val="20"/>
          <w:shd w:val="clear" w:color="auto" w:fill="FFFFFF"/>
        </w:rPr>
        <w:t>p</w:t>
      </w:r>
      <w:r w:rsidRPr="00FA66D5">
        <w:rPr>
          <w:rFonts w:ascii="Arial" w:hAnsi="Arial" w:cs="Arial"/>
          <w:color w:val="333333"/>
          <w:kern w:val="2"/>
          <w:sz w:val="20"/>
          <w:szCs w:val="20"/>
          <w:shd w:val="clear" w:color="auto" w:fill="FFFFFF"/>
        </w:rPr>
        <w:t>r</w:t>
      </w:r>
      <w:r w:rsidR="00A80ACA">
        <w:rPr>
          <w:rFonts w:ascii="Arial" w:hAnsi="Arial" w:cs="Arial"/>
          <w:color w:val="333333"/>
          <w:kern w:val="2"/>
          <w:sz w:val="20"/>
          <w:szCs w:val="20"/>
          <w:shd w:val="clear" w:color="auto" w:fill="FFFFFF"/>
        </w:rPr>
        <w:t>a</w:t>
      </w:r>
      <w:r w:rsidRPr="00FA66D5">
        <w:rPr>
          <w:rFonts w:ascii="Arial" w:hAnsi="Arial" w:cs="Arial"/>
          <w:color w:val="333333"/>
          <w:kern w:val="2"/>
          <w:sz w:val="20"/>
          <w:szCs w:val="20"/>
          <w:shd w:val="clear" w:color="auto" w:fill="FFFFFF"/>
        </w:rPr>
        <w:t>v</w:t>
      </w:r>
      <w:r w:rsidR="00A80ACA">
        <w:rPr>
          <w:rFonts w:ascii="Arial" w:hAnsi="Arial" w:cs="Arial"/>
          <w:color w:val="333333"/>
          <w:kern w:val="2"/>
          <w:sz w:val="20"/>
          <w:szCs w:val="20"/>
          <w:shd w:val="clear" w:color="auto" w:fill="FFFFFF"/>
        </w:rPr>
        <w:t>ljal</w:t>
      </w:r>
      <w:r w:rsidRPr="00FA66D5">
        <w:rPr>
          <w:rFonts w:ascii="Arial" w:hAnsi="Arial" w:cs="Arial"/>
          <w:color w:val="333333"/>
          <w:kern w:val="2"/>
          <w:sz w:val="20"/>
          <w:szCs w:val="20"/>
          <w:shd w:val="clear" w:color="auto" w:fill="FFFFFF"/>
        </w:rPr>
        <w:t xml:space="preserve">nih ukrepov za zagotovitev skladnosti delno dokončanega stroja, njegovega umika ali po potrebi </w:t>
      </w:r>
      <w:r w:rsidRPr="00752FDF">
        <w:rPr>
          <w:rFonts w:ascii="Arial" w:hAnsi="Arial" w:cs="Arial"/>
          <w:color w:val="333333"/>
          <w:kern w:val="2"/>
          <w:sz w:val="20"/>
          <w:szCs w:val="20"/>
          <w:shd w:val="clear" w:color="auto" w:fill="FFFFFF"/>
        </w:rPr>
        <w:t xml:space="preserve">odpoklica, </w:t>
      </w:r>
      <w:r w:rsidR="00E42C61">
        <w:rPr>
          <w:rFonts w:ascii="Arial" w:hAnsi="Arial" w:cs="Arial"/>
          <w:color w:val="333333"/>
          <w:kern w:val="2"/>
          <w:sz w:val="20"/>
          <w:szCs w:val="20"/>
          <w:shd w:val="clear" w:color="auto" w:fill="FFFFFF"/>
        </w:rPr>
        <w:t xml:space="preserve">kot je primerno, </w:t>
      </w:r>
      <w:r w:rsidR="00A80ACA">
        <w:rPr>
          <w:rFonts w:ascii="Arial" w:hAnsi="Arial" w:cs="Arial"/>
          <w:color w:val="333333"/>
          <w:kern w:val="2"/>
          <w:sz w:val="20"/>
          <w:szCs w:val="20"/>
          <w:shd w:val="clear" w:color="auto" w:fill="FFFFFF"/>
        </w:rPr>
        <w:t>če</w:t>
      </w:r>
      <w:r w:rsidR="00F60BFC">
        <w:rPr>
          <w:rFonts w:ascii="Arial" w:hAnsi="Arial" w:cs="Arial"/>
          <w:color w:val="000000"/>
          <w:kern w:val="2"/>
          <w:sz w:val="20"/>
          <w:szCs w:val="20"/>
        </w:rPr>
        <w:t xml:space="preserve"> </w:t>
      </w:r>
      <w:r w:rsidRPr="00FA66D5">
        <w:rPr>
          <w:rFonts w:ascii="Arial" w:hAnsi="Arial" w:cs="Arial"/>
          <w:color w:val="333333"/>
          <w:kern w:val="2"/>
          <w:sz w:val="20"/>
          <w:szCs w:val="20"/>
          <w:shd w:val="clear" w:color="auto" w:fill="FFFFFF"/>
        </w:rPr>
        <w:t>utemeljeno domneva, da delno dokončan</w:t>
      </w:r>
      <w:r w:rsidR="00A80ACA">
        <w:rPr>
          <w:rFonts w:ascii="Arial" w:hAnsi="Arial" w:cs="Arial"/>
          <w:color w:val="333333"/>
          <w:kern w:val="2"/>
          <w:sz w:val="20"/>
          <w:szCs w:val="20"/>
          <w:shd w:val="clear" w:color="auto" w:fill="FFFFFF"/>
        </w:rPr>
        <w:t>i</w:t>
      </w:r>
      <w:r w:rsidRPr="00FA66D5">
        <w:rPr>
          <w:rFonts w:ascii="Arial" w:hAnsi="Arial" w:cs="Arial"/>
          <w:color w:val="333333"/>
          <w:kern w:val="2"/>
          <w:sz w:val="20"/>
          <w:szCs w:val="20"/>
          <w:shd w:val="clear" w:color="auto" w:fill="FFFFFF"/>
        </w:rPr>
        <w:t xml:space="preserve"> stroj, katerega dostopnost na trgu je omogočil, ni </w:t>
      </w:r>
      <w:r w:rsidR="00FD0FD3">
        <w:rPr>
          <w:rFonts w:ascii="Arial" w:hAnsi="Arial" w:cs="Arial"/>
          <w:color w:val="333333"/>
          <w:kern w:val="2"/>
          <w:sz w:val="20"/>
          <w:szCs w:val="20"/>
          <w:shd w:val="clear" w:color="auto" w:fill="FFFFFF"/>
        </w:rPr>
        <w:t xml:space="preserve">v </w:t>
      </w:r>
      <w:r w:rsidRPr="00FA66D5">
        <w:rPr>
          <w:rFonts w:ascii="Arial" w:hAnsi="Arial" w:cs="Arial"/>
          <w:color w:val="333333"/>
          <w:kern w:val="2"/>
          <w:sz w:val="20"/>
          <w:szCs w:val="20"/>
          <w:shd w:val="clear" w:color="auto" w:fill="FFFFFF"/>
        </w:rPr>
        <w:t>sklad</w:t>
      </w:r>
      <w:r w:rsidR="00FD0FD3">
        <w:rPr>
          <w:rFonts w:ascii="Arial" w:hAnsi="Arial" w:cs="Arial"/>
          <w:color w:val="333333"/>
          <w:kern w:val="2"/>
          <w:sz w:val="20"/>
          <w:szCs w:val="20"/>
          <w:shd w:val="clear" w:color="auto" w:fill="FFFFFF"/>
        </w:rPr>
        <w:t>u</w:t>
      </w:r>
      <w:r w:rsidRPr="00FA66D5">
        <w:rPr>
          <w:rFonts w:ascii="Arial" w:hAnsi="Arial" w:cs="Arial"/>
          <w:color w:val="333333"/>
          <w:kern w:val="2"/>
          <w:sz w:val="20"/>
          <w:szCs w:val="20"/>
          <w:shd w:val="clear" w:color="auto" w:fill="FFFFFF"/>
        </w:rPr>
        <w:t xml:space="preserve"> z Uredbo 2023/1230</w:t>
      </w:r>
      <w:r w:rsidR="00E42C61" w:rsidRPr="00EB54F4">
        <w:rPr>
          <w:rFonts w:ascii="Arial" w:hAnsi="Arial" w:cs="Arial"/>
          <w:color w:val="333333"/>
          <w:kern w:val="2"/>
          <w:sz w:val="20"/>
          <w:szCs w:val="20"/>
          <w:shd w:val="clear" w:color="auto" w:fill="FFFFFF"/>
        </w:rPr>
        <w:t>/EU</w:t>
      </w:r>
      <w:r w:rsidR="00A80ACA" w:rsidRPr="00EB54F4">
        <w:rPr>
          <w:rFonts w:ascii="Arial" w:hAnsi="Arial" w:cs="Arial"/>
          <w:color w:val="333333"/>
          <w:kern w:val="2"/>
          <w:sz w:val="20"/>
          <w:szCs w:val="20"/>
          <w:shd w:val="clear" w:color="auto" w:fill="FFFFFF"/>
        </w:rPr>
        <w:t>,</w:t>
      </w:r>
      <w:r w:rsidRPr="00EB54F4">
        <w:rPr>
          <w:rFonts w:ascii="Arial" w:eastAsia="Times New Roman" w:hAnsi="Arial" w:cs="Arial"/>
          <w:color w:val="000000"/>
          <w:sz w:val="20"/>
          <w:szCs w:val="20"/>
          <w:lang w:eastAsia="sl-SI"/>
        </w:rPr>
        <w:t xml:space="preserve"> in</w:t>
      </w:r>
      <w:r w:rsidRPr="00FA66D5">
        <w:rPr>
          <w:rFonts w:ascii="Arial" w:eastAsia="Times New Roman" w:hAnsi="Arial" w:cs="Arial"/>
          <w:color w:val="000000"/>
          <w:sz w:val="20"/>
          <w:szCs w:val="20"/>
          <w:lang w:eastAsia="sl-SI"/>
        </w:rPr>
        <w:t xml:space="preserve"> kadar delno dokončan</w:t>
      </w:r>
      <w:r w:rsidR="00A80ACA">
        <w:rPr>
          <w:rFonts w:ascii="Arial" w:eastAsia="Times New Roman" w:hAnsi="Arial" w:cs="Arial"/>
          <w:color w:val="000000"/>
          <w:sz w:val="20"/>
          <w:szCs w:val="20"/>
          <w:lang w:eastAsia="sl-SI"/>
        </w:rPr>
        <w:t>i</w:t>
      </w:r>
      <w:r w:rsidRPr="00FA66D5">
        <w:rPr>
          <w:rFonts w:ascii="Arial" w:eastAsia="Times New Roman" w:hAnsi="Arial" w:cs="Arial"/>
          <w:color w:val="000000"/>
          <w:sz w:val="20"/>
          <w:szCs w:val="20"/>
          <w:lang w:eastAsia="sl-SI"/>
        </w:rPr>
        <w:t xml:space="preserve"> stroj p</w:t>
      </w:r>
      <w:r w:rsidR="00A80ACA">
        <w:rPr>
          <w:rFonts w:ascii="Arial" w:eastAsia="Times New Roman" w:hAnsi="Arial" w:cs="Arial"/>
          <w:color w:val="000000"/>
          <w:sz w:val="20"/>
          <w:szCs w:val="20"/>
          <w:lang w:eastAsia="sl-SI"/>
        </w:rPr>
        <w:t>om</w:t>
      </w:r>
      <w:r w:rsidRPr="00FA66D5">
        <w:rPr>
          <w:rFonts w:ascii="Arial" w:eastAsia="Times New Roman" w:hAnsi="Arial" w:cs="Arial"/>
          <w:color w:val="000000"/>
          <w:sz w:val="20"/>
          <w:szCs w:val="20"/>
          <w:lang w:eastAsia="sl-SI"/>
        </w:rPr>
        <w:t>e</w:t>
      </w:r>
      <w:r w:rsidR="00A80ACA">
        <w:rPr>
          <w:rFonts w:ascii="Arial" w:eastAsia="Times New Roman" w:hAnsi="Arial" w:cs="Arial"/>
          <w:color w:val="000000"/>
          <w:sz w:val="20"/>
          <w:szCs w:val="20"/>
          <w:lang w:eastAsia="sl-SI"/>
        </w:rPr>
        <w:t>ni</w:t>
      </w:r>
      <w:r w:rsidRPr="00FA66D5">
        <w:rPr>
          <w:rFonts w:ascii="Arial" w:eastAsia="Times New Roman" w:hAnsi="Arial" w:cs="Arial"/>
          <w:color w:val="000000"/>
          <w:sz w:val="20"/>
          <w:szCs w:val="20"/>
          <w:lang w:eastAsia="sl-SI"/>
        </w:rPr>
        <w:t xml:space="preserve"> tveganje v zvezi z ustreznimi bistvenimi zdravstvenimi in varnostnimi zahtevami, o tem ne obvesti </w:t>
      </w:r>
      <w:r w:rsidR="00E04277">
        <w:rPr>
          <w:rFonts w:ascii="Arial" w:eastAsia="Times New Roman" w:hAnsi="Arial" w:cs="Arial"/>
          <w:color w:val="000000"/>
          <w:sz w:val="20"/>
          <w:szCs w:val="20"/>
          <w:lang w:eastAsia="sl-SI"/>
        </w:rPr>
        <w:t>organov za nadzor</w:t>
      </w:r>
      <w:r w:rsidR="00372E86" w:rsidRPr="00FA66D5">
        <w:rPr>
          <w:rFonts w:ascii="Arial" w:eastAsia="Times New Roman" w:hAnsi="Arial" w:cs="Arial"/>
          <w:color w:val="000000"/>
          <w:sz w:val="20"/>
          <w:szCs w:val="20"/>
          <w:lang w:eastAsia="sl-SI"/>
        </w:rPr>
        <w:t xml:space="preserve"> </w:t>
      </w:r>
      <w:r w:rsidRPr="00FA66D5">
        <w:rPr>
          <w:rFonts w:ascii="Arial" w:eastAsia="Times New Roman" w:hAnsi="Arial" w:cs="Arial"/>
          <w:color w:val="000000"/>
          <w:sz w:val="20"/>
          <w:szCs w:val="20"/>
          <w:lang w:eastAsia="sl-SI"/>
        </w:rPr>
        <w:t xml:space="preserve">držav članic, v katerih je stroj ali </w:t>
      </w:r>
      <w:r w:rsidRPr="00EB54F4">
        <w:rPr>
          <w:rFonts w:ascii="Arial" w:eastAsia="Times New Roman" w:hAnsi="Arial" w:cs="Arial"/>
          <w:color w:val="000000"/>
          <w:sz w:val="20"/>
          <w:szCs w:val="20"/>
          <w:lang w:eastAsia="sl-SI"/>
        </w:rPr>
        <w:t>sorodni</w:t>
      </w:r>
      <w:r w:rsidRPr="00FA66D5">
        <w:rPr>
          <w:rFonts w:ascii="Arial" w:eastAsia="Times New Roman" w:hAnsi="Arial" w:cs="Arial"/>
          <w:color w:val="000000"/>
          <w:sz w:val="20"/>
          <w:szCs w:val="20"/>
          <w:lang w:eastAsia="sl-SI"/>
        </w:rPr>
        <w:t xml:space="preserve"> proizvod dostopen na trgu</w:t>
      </w:r>
      <w:r w:rsidR="00E96A20">
        <w:rPr>
          <w:rFonts w:ascii="Arial" w:eastAsia="Times New Roman" w:hAnsi="Arial" w:cs="Arial"/>
          <w:color w:val="000000"/>
          <w:sz w:val="20"/>
          <w:szCs w:val="20"/>
          <w:lang w:eastAsia="sl-SI"/>
        </w:rPr>
        <w:t>,</w:t>
      </w:r>
      <w:r w:rsidRPr="00FA66D5">
        <w:rPr>
          <w:rFonts w:ascii="Arial" w:eastAsia="Times New Roman" w:hAnsi="Arial" w:cs="Arial"/>
          <w:color w:val="000000"/>
          <w:sz w:val="20"/>
          <w:szCs w:val="20"/>
          <w:lang w:eastAsia="sl-SI"/>
        </w:rPr>
        <w:t xml:space="preserve"> in jim ne predloži podrobnih informacij, zlasti o neskladnosti in vseh</w:t>
      </w:r>
      <w:r w:rsidR="00372E86">
        <w:rPr>
          <w:rFonts w:ascii="Arial" w:eastAsia="Times New Roman" w:hAnsi="Arial" w:cs="Arial"/>
          <w:color w:val="000000"/>
          <w:sz w:val="20"/>
          <w:szCs w:val="20"/>
          <w:lang w:eastAsia="sl-SI"/>
        </w:rPr>
        <w:t xml:space="preserve"> </w:t>
      </w:r>
      <w:r w:rsidRPr="00FA66D5">
        <w:rPr>
          <w:rFonts w:ascii="Arial" w:eastAsia="Times New Roman" w:hAnsi="Arial" w:cs="Arial"/>
          <w:color w:val="000000"/>
          <w:sz w:val="20"/>
          <w:szCs w:val="20"/>
          <w:lang w:eastAsia="sl-SI"/>
        </w:rPr>
        <w:t xml:space="preserve">sprejetih </w:t>
      </w:r>
      <w:r w:rsidR="00E96A20">
        <w:rPr>
          <w:rFonts w:ascii="Arial" w:eastAsia="Times New Roman" w:hAnsi="Arial" w:cs="Arial"/>
          <w:color w:val="000000"/>
          <w:sz w:val="20"/>
          <w:szCs w:val="20"/>
          <w:lang w:eastAsia="sl-SI"/>
        </w:rPr>
        <w:t>p</w:t>
      </w:r>
      <w:r w:rsidRPr="00FA66D5">
        <w:rPr>
          <w:rFonts w:ascii="Arial" w:eastAsia="Times New Roman" w:hAnsi="Arial" w:cs="Arial"/>
          <w:color w:val="000000"/>
          <w:sz w:val="20"/>
          <w:szCs w:val="20"/>
          <w:lang w:eastAsia="sl-SI"/>
        </w:rPr>
        <w:t>o</w:t>
      </w:r>
      <w:r w:rsidR="00E96A20">
        <w:rPr>
          <w:rFonts w:ascii="Arial" w:eastAsia="Times New Roman" w:hAnsi="Arial" w:cs="Arial"/>
          <w:color w:val="000000"/>
          <w:sz w:val="20"/>
          <w:szCs w:val="20"/>
          <w:lang w:eastAsia="sl-SI"/>
        </w:rPr>
        <w:t>p</w:t>
      </w:r>
      <w:r w:rsidRPr="00FA66D5">
        <w:rPr>
          <w:rFonts w:ascii="Arial" w:eastAsia="Times New Roman" w:hAnsi="Arial" w:cs="Arial"/>
          <w:color w:val="000000"/>
          <w:sz w:val="20"/>
          <w:szCs w:val="20"/>
          <w:lang w:eastAsia="sl-SI"/>
        </w:rPr>
        <w:t>r</w:t>
      </w:r>
      <w:r w:rsidR="00E96A20">
        <w:rPr>
          <w:rFonts w:ascii="Arial" w:eastAsia="Times New Roman" w:hAnsi="Arial" w:cs="Arial"/>
          <w:color w:val="000000"/>
          <w:sz w:val="20"/>
          <w:szCs w:val="20"/>
          <w:lang w:eastAsia="sl-SI"/>
        </w:rPr>
        <w:t>a</w:t>
      </w:r>
      <w:r w:rsidRPr="00FA66D5">
        <w:rPr>
          <w:rFonts w:ascii="Arial" w:eastAsia="Times New Roman" w:hAnsi="Arial" w:cs="Arial"/>
          <w:color w:val="000000"/>
          <w:sz w:val="20"/>
          <w:szCs w:val="20"/>
          <w:lang w:eastAsia="sl-SI"/>
        </w:rPr>
        <w:t>v</w:t>
      </w:r>
      <w:r w:rsidR="00E96A20">
        <w:rPr>
          <w:rFonts w:ascii="Arial" w:eastAsia="Times New Roman" w:hAnsi="Arial" w:cs="Arial"/>
          <w:color w:val="000000"/>
          <w:sz w:val="20"/>
          <w:szCs w:val="20"/>
          <w:lang w:eastAsia="sl-SI"/>
        </w:rPr>
        <w:t>ljal</w:t>
      </w:r>
      <w:r w:rsidRPr="00FA66D5">
        <w:rPr>
          <w:rFonts w:ascii="Arial" w:eastAsia="Times New Roman" w:hAnsi="Arial" w:cs="Arial"/>
          <w:color w:val="000000"/>
          <w:sz w:val="20"/>
          <w:szCs w:val="20"/>
          <w:lang w:eastAsia="sl-SI"/>
        </w:rPr>
        <w:t>nih ukrepih;</w:t>
      </w:r>
    </w:p>
    <w:p w14:paraId="75F28041" w14:textId="77777777" w:rsidR="00C84EF2" w:rsidRDefault="00B63883" w:rsidP="00C84EF2">
      <w:pPr>
        <w:pStyle w:val="Odstavekseznama"/>
        <w:numPr>
          <w:ilvl w:val="0"/>
          <w:numId w:val="36"/>
        </w:numPr>
        <w:shd w:val="clear" w:color="auto" w:fill="FFFFFF"/>
        <w:tabs>
          <w:tab w:val="left" w:pos="284"/>
        </w:tabs>
        <w:suppressAutoHyphens w:val="0"/>
        <w:spacing w:after="0" w:line="240" w:lineRule="auto"/>
        <w:ind w:left="0" w:firstLine="0"/>
        <w:jc w:val="both"/>
        <w:rPr>
          <w:rFonts w:ascii="Arial" w:hAnsi="Arial" w:cs="Arial"/>
          <w:color w:val="333333"/>
          <w:kern w:val="2"/>
          <w:sz w:val="20"/>
          <w:szCs w:val="20"/>
          <w:shd w:val="clear" w:color="auto" w:fill="FFFFFF"/>
        </w:rPr>
      </w:pPr>
      <w:r w:rsidRPr="001459B1">
        <w:rPr>
          <w:rFonts w:ascii="Arial" w:hAnsi="Arial" w:cs="Arial"/>
          <w:color w:val="000000"/>
          <w:kern w:val="2"/>
          <w:sz w:val="20"/>
          <w:szCs w:val="20"/>
        </w:rPr>
        <w:t xml:space="preserve">v </w:t>
      </w:r>
      <w:r w:rsidR="00C24774" w:rsidRPr="001459B1">
        <w:rPr>
          <w:rFonts w:ascii="Arial" w:hAnsi="Arial" w:cs="Arial"/>
          <w:color w:val="000000"/>
          <w:kern w:val="2"/>
          <w:sz w:val="20"/>
          <w:szCs w:val="20"/>
        </w:rPr>
        <w:t>nasprotju</w:t>
      </w:r>
      <w:r w:rsidRPr="001459B1">
        <w:rPr>
          <w:rFonts w:ascii="Arial" w:hAnsi="Arial" w:cs="Arial"/>
          <w:color w:val="000000"/>
          <w:kern w:val="2"/>
          <w:sz w:val="20"/>
          <w:szCs w:val="20"/>
        </w:rPr>
        <w:t xml:space="preserve"> s šestim odstavkom 16. člena Uredbe 2023/1230</w:t>
      </w:r>
      <w:r w:rsidR="00E42C61" w:rsidRPr="001459B1">
        <w:rPr>
          <w:rFonts w:ascii="Arial" w:hAnsi="Arial" w:cs="Arial"/>
          <w:color w:val="000000"/>
          <w:kern w:val="2"/>
          <w:sz w:val="20"/>
          <w:szCs w:val="20"/>
        </w:rPr>
        <w:t>/EU</w:t>
      </w:r>
      <w:r w:rsidRPr="001459B1">
        <w:rPr>
          <w:rFonts w:ascii="Arial" w:hAnsi="Arial" w:cs="Arial"/>
          <w:color w:val="333333"/>
          <w:kern w:val="2"/>
          <w:sz w:val="20"/>
          <w:szCs w:val="20"/>
          <w:shd w:val="clear" w:color="auto" w:fill="FFFFFF"/>
        </w:rPr>
        <w:t xml:space="preserve"> </w:t>
      </w:r>
      <w:r w:rsidR="00E04277" w:rsidRPr="001459B1">
        <w:rPr>
          <w:rFonts w:ascii="Arial" w:hAnsi="Arial" w:cs="Arial"/>
          <w:color w:val="333333"/>
          <w:kern w:val="2"/>
          <w:sz w:val="20"/>
          <w:szCs w:val="20"/>
          <w:shd w:val="clear" w:color="auto" w:fill="FFFFFF"/>
        </w:rPr>
        <w:t>organu za nadzor</w:t>
      </w:r>
      <w:r w:rsidRPr="001459B1">
        <w:rPr>
          <w:rFonts w:ascii="Arial" w:hAnsi="Arial" w:cs="Arial"/>
          <w:color w:val="333333"/>
          <w:kern w:val="2"/>
          <w:sz w:val="20"/>
          <w:szCs w:val="20"/>
          <w:shd w:val="clear" w:color="auto" w:fill="FFFFFF"/>
        </w:rPr>
        <w:t xml:space="preserve"> na njegovo </w:t>
      </w:r>
    </w:p>
    <w:p w14:paraId="050AB9AE" w14:textId="01E37EE2" w:rsidR="00B63883" w:rsidRPr="00FA66D5" w:rsidRDefault="001459B1" w:rsidP="00FC43D1">
      <w:pPr>
        <w:pStyle w:val="Odstavekseznama"/>
        <w:shd w:val="clear" w:color="auto" w:fill="FFFFFF"/>
        <w:tabs>
          <w:tab w:val="left" w:pos="284"/>
        </w:tabs>
        <w:suppressAutoHyphens w:val="0"/>
        <w:spacing w:after="0" w:line="240" w:lineRule="auto"/>
        <w:ind w:left="284"/>
        <w:jc w:val="both"/>
        <w:rPr>
          <w:rFonts w:ascii="Arial" w:hAnsi="Arial" w:cs="Arial"/>
          <w:color w:val="333333"/>
          <w:kern w:val="2"/>
          <w:sz w:val="20"/>
          <w:szCs w:val="20"/>
          <w:shd w:val="clear" w:color="auto" w:fill="FFFFFF"/>
        </w:rPr>
      </w:pPr>
      <w:r>
        <w:rPr>
          <w:rFonts w:ascii="Arial" w:hAnsi="Arial" w:cs="Arial"/>
          <w:color w:val="333333"/>
          <w:kern w:val="2"/>
          <w:sz w:val="20"/>
          <w:szCs w:val="20"/>
          <w:shd w:val="clear" w:color="auto" w:fill="FFFFFF"/>
        </w:rPr>
        <w:t>u</w:t>
      </w:r>
      <w:r w:rsidR="00B63883" w:rsidRPr="001459B1">
        <w:rPr>
          <w:rFonts w:ascii="Arial" w:hAnsi="Arial" w:cs="Arial"/>
          <w:color w:val="333333"/>
          <w:kern w:val="2"/>
          <w:sz w:val="20"/>
          <w:szCs w:val="20"/>
          <w:shd w:val="clear" w:color="auto" w:fill="FFFFFF"/>
        </w:rPr>
        <w:t>temeljeno zahtevo v papirni ali digitalni oblik</w:t>
      </w:r>
      <w:r w:rsidR="00AF2591" w:rsidRPr="001459B1">
        <w:rPr>
          <w:rFonts w:ascii="Arial" w:hAnsi="Arial" w:cs="Arial"/>
          <w:color w:val="333333"/>
          <w:kern w:val="2"/>
          <w:sz w:val="20"/>
          <w:szCs w:val="20"/>
          <w:shd w:val="clear" w:color="auto" w:fill="FFFFFF"/>
        </w:rPr>
        <w:t>i</w:t>
      </w:r>
      <w:r w:rsidR="00B63883" w:rsidRPr="001459B1">
        <w:rPr>
          <w:rFonts w:ascii="Arial" w:hAnsi="Arial" w:cs="Arial"/>
          <w:color w:val="333333"/>
          <w:kern w:val="2"/>
          <w:sz w:val="20"/>
          <w:szCs w:val="20"/>
          <w:shd w:val="clear" w:color="auto" w:fill="FFFFFF"/>
        </w:rPr>
        <w:t xml:space="preserve"> ne predloži vseh informacij</w:t>
      </w:r>
      <w:r w:rsidR="00C84EF2">
        <w:rPr>
          <w:rFonts w:ascii="Arial" w:hAnsi="Arial" w:cs="Arial"/>
          <w:color w:val="333333"/>
          <w:kern w:val="2"/>
          <w:sz w:val="20"/>
          <w:szCs w:val="20"/>
          <w:shd w:val="clear" w:color="auto" w:fill="FFFFFF"/>
        </w:rPr>
        <w:t xml:space="preserve"> </w:t>
      </w:r>
      <w:r w:rsidR="00AF2591">
        <w:rPr>
          <w:rFonts w:ascii="Arial" w:hAnsi="Arial" w:cs="Arial"/>
          <w:color w:val="333333"/>
          <w:kern w:val="2"/>
          <w:sz w:val="20"/>
          <w:szCs w:val="20"/>
          <w:shd w:val="clear" w:color="auto" w:fill="FFFFFF"/>
        </w:rPr>
        <w:t>ali</w:t>
      </w:r>
      <w:r w:rsidR="00B63883" w:rsidRPr="00FA66D5">
        <w:rPr>
          <w:rFonts w:ascii="Arial" w:hAnsi="Arial" w:cs="Arial"/>
          <w:color w:val="333333"/>
          <w:kern w:val="2"/>
          <w:sz w:val="20"/>
          <w:szCs w:val="20"/>
          <w:shd w:val="clear" w:color="auto" w:fill="FFFFFF"/>
        </w:rPr>
        <w:t xml:space="preserve"> </w:t>
      </w:r>
      <w:r w:rsidR="00B63883" w:rsidRPr="00EB54F4">
        <w:rPr>
          <w:rFonts w:ascii="Arial" w:hAnsi="Arial" w:cs="Arial"/>
          <w:color w:val="333333"/>
          <w:kern w:val="2"/>
          <w:sz w:val="20"/>
          <w:szCs w:val="20"/>
          <w:shd w:val="clear" w:color="auto" w:fill="FFFFFF"/>
        </w:rPr>
        <w:t>dokumentacije, potrebn</w:t>
      </w:r>
      <w:r w:rsidR="00EB54F4">
        <w:rPr>
          <w:rFonts w:ascii="Arial" w:hAnsi="Arial" w:cs="Arial"/>
          <w:color w:val="333333"/>
          <w:kern w:val="2"/>
          <w:sz w:val="20"/>
          <w:szCs w:val="20"/>
          <w:shd w:val="clear" w:color="auto" w:fill="FFFFFF"/>
        </w:rPr>
        <w:t>ih</w:t>
      </w:r>
      <w:r w:rsidR="00B63883" w:rsidRPr="00EB54F4">
        <w:rPr>
          <w:rFonts w:ascii="Arial" w:hAnsi="Arial" w:cs="Arial"/>
          <w:color w:val="333333"/>
          <w:kern w:val="2"/>
          <w:sz w:val="20"/>
          <w:szCs w:val="20"/>
          <w:shd w:val="clear" w:color="auto" w:fill="FFFFFF"/>
        </w:rPr>
        <w:t xml:space="preserve"> za dokazovanje skladnosti delno dokončanega stroja z Uredbo 2023/1230</w:t>
      </w:r>
      <w:r w:rsidR="00A6677B" w:rsidRPr="00EB54F4">
        <w:rPr>
          <w:rFonts w:ascii="Arial" w:hAnsi="Arial" w:cs="Arial"/>
          <w:color w:val="333333"/>
          <w:kern w:val="2"/>
          <w:sz w:val="20"/>
          <w:szCs w:val="20"/>
          <w:shd w:val="clear" w:color="auto" w:fill="FFFFFF"/>
        </w:rPr>
        <w:t>/EU</w:t>
      </w:r>
      <w:r w:rsidR="00B63883" w:rsidRPr="00EB54F4">
        <w:rPr>
          <w:rFonts w:ascii="Arial" w:hAnsi="Arial" w:cs="Arial"/>
          <w:color w:val="333333"/>
          <w:kern w:val="2"/>
          <w:sz w:val="20"/>
          <w:szCs w:val="20"/>
          <w:shd w:val="clear" w:color="auto" w:fill="FFFFFF"/>
        </w:rPr>
        <w:t xml:space="preserve">, </w:t>
      </w:r>
      <w:r w:rsidR="00AF2591" w:rsidRPr="00EB54F4">
        <w:rPr>
          <w:rFonts w:ascii="Arial" w:hAnsi="Arial" w:cs="Arial"/>
          <w:color w:val="333333"/>
          <w:kern w:val="2"/>
          <w:sz w:val="20"/>
          <w:szCs w:val="20"/>
          <w:shd w:val="clear" w:color="auto" w:fill="FFFFFF"/>
        </w:rPr>
        <w:t>ali</w:t>
      </w:r>
      <w:r w:rsidR="00B63883" w:rsidRPr="00EB54F4">
        <w:rPr>
          <w:rFonts w:ascii="Arial" w:hAnsi="Arial" w:cs="Arial"/>
          <w:color w:val="333333"/>
          <w:kern w:val="2"/>
          <w:sz w:val="20"/>
          <w:szCs w:val="20"/>
          <w:shd w:val="clear" w:color="auto" w:fill="FFFFFF"/>
        </w:rPr>
        <w:t xml:space="preserve"> ne sodeluje z organo</w:t>
      </w:r>
      <w:r w:rsidR="00B63883" w:rsidRPr="00FA66D5">
        <w:rPr>
          <w:rFonts w:ascii="Arial" w:hAnsi="Arial" w:cs="Arial"/>
          <w:color w:val="333333"/>
          <w:kern w:val="2"/>
          <w:sz w:val="20"/>
          <w:szCs w:val="20"/>
          <w:shd w:val="clear" w:color="auto" w:fill="FFFFFF"/>
        </w:rPr>
        <w:t xml:space="preserve">m za nadzor </w:t>
      </w:r>
      <w:r w:rsidR="00B63883" w:rsidRPr="00EB54F4">
        <w:rPr>
          <w:rFonts w:ascii="Arial" w:hAnsi="Arial" w:cs="Arial"/>
          <w:color w:val="333333"/>
          <w:kern w:val="2"/>
          <w:sz w:val="20"/>
          <w:szCs w:val="20"/>
          <w:shd w:val="clear" w:color="auto" w:fill="FFFFFF"/>
        </w:rPr>
        <w:t>pri vse</w:t>
      </w:r>
      <w:r w:rsidR="00EB54F4">
        <w:rPr>
          <w:rFonts w:ascii="Arial" w:hAnsi="Arial" w:cs="Arial"/>
          <w:color w:val="333333"/>
          <w:kern w:val="2"/>
          <w:sz w:val="20"/>
          <w:szCs w:val="20"/>
          <w:shd w:val="clear" w:color="auto" w:fill="FFFFFF"/>
        </w:rPr>
        <w:t>h</w:t>
      </w:r>
      <w:r w:rsidR="00B63883" w:rsidRPr="00EB54F4">
        <w:rPr>
          <w:rFonts w:ascii="Arial" w:hAnsi="Arial" w:cs="Arial"/>
          <w:color w:val="333333"/>
          <w:kern w:val="2"/>
          <w:sz w:val="20"/>
          <w:szCs w:val="20"/>
          <w:shd w:val="clear" w:color="auto" w:fill="FFFFFF"/>
        </w:rPr>
        <w:t xml:space="preserve"> ukrep</w:t>
      </w:r>
      <w:r w:rsidR="00EB54F4">
        <w:rPr>
          <w:rFonts w:ascii="Arial" w:hAnsi="Arial" w:cs="Arial"/>
          <w:color w:val="333333"/>
          <w:kern w:val="2"/>
          <w:sz w:val="20"/>
          <w:szCs w:val="20"/>
          <w:shd w:val="clear" w:color="auto" w:fill="FFFFFF"/>
        </w:rPr>
        <w:t>ih</w:t>
      </w:r>
      <w:r w:rsidR="00D51A5B" w:rsidRPr="00EB54F4">
        <w:rPr>
          <w:rFonts w:ascii="Arial" w:hAnsi="Arial" w:cs="Arial"/>
          <w:color w:val="333333"/>
          <w:kern w:val="2"/>
          <w:sz w:val="20"/>
          <w:szCs w:val="20"/>
          <w:shd w:val="clear" w:color="auto" w:fill="FFFFFF"/>
        </w:rPr>
        <w:t>,</w:t>
      </w:r>
      <w:r w:rsidR="00B63883" w:rsidRPr="00EB54F4">
        <w:rPr>
          <w:rFonts w:ascii="Arial" w:hAnsi="Arial" w:cs="Arial"/>
          <w:color w:val="333333"/>
          <w:kern w:val="2"/>
          <w:sz w:val="20"/>
          <w:szCs w:val="20"/>
          <w:shd w:val="clear" w:color="auto" w:fill="FFFFFF"/>
        </w:rPr>
        <w:t xml:space="preserve"> </w:t>
      </w:r>
      <w:r w:rsidR="00D51A5B" w:rsidRPr="00EB54F4">
        <w:rPr>
          <w:rFonts w:ascii="Arial" w:hAnsi="Arial" w:cs="Arial"/>
          <w:color w:val="333333"/>
          <w:kern w:val="2"/>
          <w:sz w:val="20"/>
          <w:szCs w:val="20"/>
          <w:shd w:val="clear" w:color="auto" w:fill="FFFFFF"/>
        </w:rPr>
        <w:t>sprejet</w:t>
      </w:r>
      <w:r w:rsidR="00EB54F4">
        <w:rPr>
          <w:rFonts w:ascii="Arial" w:hAnsi="Arial" w:cs="Arial"/>
          <w:color w:val="333333"/>
          <w:kern w:val="2"/>
          <w:sz w:val="20"/>
          <w:szCs w:val="20"/>
          <w:shd w:val="clear" w:color="auto" w:fill="FFFFFF"/>
        </w:rPr>
        <w:t>ih</w:t>
      </w:r>
      <w:r w:rsidR="00D51A5B" w:rsidRPr="00EB54F4">
        <w:rPr>
          <w:rFonts w:ascii="Arial" w:hAnsi="Arial" w:cs="Arial"/>
          <w:color w:val="333333"/>
          <w:kern w:val="2"/>
          <w:sz w:val="20"/>
          <w:szCs w:val="20"/>
          <w:shd w:val="clear" w:color="auto" w:fill="FFFFFF"/>
        </w:rPr>
        <w:t xml:space="preserve"> </w:t>
      </w:r>
      <w:r w:rsidR="00B63883" w:rsidRPr="00EB54F4">
        <w:rPr>
          <w:rFonts w:ascii="Arial" w:hAnsi="Arial" w:cs="Arial"/>
          <w:color w:val="333333"/>
          <w:kern w:val="2"/>
          <w:sz w:val="20"/>
          <w:szCs w:val="20"/>
          <w:shd w:val="clear" w:color="auto" w:fill="FFFFFF"/>
        </w:rPr>
        <w:t>za odpravo tveganj v zvezi z bistvenimi zdravstvenimi in varnostnimi zahtevami, p</w:t>
      </w:r>
      <w:r w:rsidR="00E96A20" w:rsidRPr="00EB54F4">
        <w:rPr>
          <w:rFonts w:ascii="Arial" w:hAnsi="Arial" w:cs="Arial"/>
          <w:color w:val="333333"/>
          <w:kern w:val="2"/>
          <w:sz w:val="20"/>
          <w:szCs w:val="20"/>
          <w:shd w:val="clear" w:color="auto" w:fill="FFFFFF"/>
        </w:rPr>
        <w:t>ov</w:t>
      </w:r>
      <w:r w:rsidR="00B63883" w:rsidRPr="00EB54F4">
        <w:rPr>
          <w:rFonts w:ascii="Arial" w:hAnsi="Arial" w:cs="Arial"/>
          <w:color w:val="333333"/>
          <w:kern w:val="2"/>
          <w:sz w:val="20"/>
          <w:szCs w:val="20"/>
          <w:shd w:val="clear" w:color="auto" w:fill="FFFFFF"/>
        </w:rPr>
        <w:t>e</w:t>
      </w:r>
      <w:r w:rsidR="00E96A20" w:rsidRPr="00EB54F4">
        <w:rPr>
          <w:rFonts w:ascii="Arial" w:hAnsi="Arial" w:cs="Arial"/>
          <w:color w:val="333333"/>
          <w:kern w:val="2"/>
          <w:sz w:val="20"/>
          <w:szCs w:val="20"/>
          <w:shd w:val="clear" w:color="auto" w:fill="FFFFFF"/>
        </w:rPr>
        <w:t>z</w:t>
      </w:r>
      <w:r w:rsidR="00B63883" w:rsidRPr="00EB54F4">
        <w:rPr>
          <w:rFonts w:ascii="Arial" w:hAnsi="Arial" w:cs="Arial"/>
          <w:color w:val="333333"/>
          <w:kern w:val="2"/>
          <w:sz w:val="20"/>
          <w:szCs w:val="20"/>
          <w:shd w:val="clear" w:color="auto" w:fill="FFFFFF"/>
        </w:rPr>
        <w:t>a</w:t>
      </w:r>
      <w:r w:rsidR="00E96A20" w:rsidRPr="00EB54F4">
        <w:rPr>
          <w:rFonts w:ascii="Arial" w:hAnsi="Arial" w:cs="Arial"/>
          <w:color w:val="333333"/>
          <w:kern w:val="2"/>
          <w:sz w:val="20"/>
          <w:szCs w:val="20"/>
          <w:shd w:val="clear" w:color="auto" w:fill="FFFFFF"/>
        </w:rPr>
        <w:t>nih</w:t>
      </w:r>
      <w:r w:rsidR="00E96A20">
        <w:rPr>
          <w:rFonts w:ascii="Arial" w:hAnsi="Arial" w:cs="Arial"/>
          <w:color w:val="333333"/>
          <w:kern w:val="2"/>
          <w:sz w:val="20"/>
          <w:szCs w:val="20"/>
          <w:shd w:val="clear" w:color="auto" w:fill="FFFFFF"/>
        </w:rPr>
        <w:t xml:space="preserve"> z</w:t>
      </w:r>
      <w:r w:rsidR="00B63883" w:rsidRPr="00FA66D5">
        <w:rPr>
          <w:rFonts w:ascii="Arial" w:hAnsi="Arial" w:cs="Arial"/>
          <w:color w:val="333333"/>
          <w:kern w:val="2"/>
          <w:sz w:val="20"/>
          <w:szCs w:val="20"/>
          <w:shd w:val="clear" w:color="auto" w:fill="FFFFFF"/>
        </w:rPr>
        <w:t xml:space="preserve"> delno dokončan</w:t>
      </w:r>
      <w:r w:rsidR="00E96A20">
        <w:rPr>
          <w:rFonts w:ascii="Arial" w:hAnsi="Arial" w:cs="Arial"/>
          <w:color w:val="333333"/>
          <w:kern w:val="2"/>
          <w:sz w:val="20"/>
          <w:szCs w:val="20"/>
          <w:shd w:val="clear" w:color="auto" w:fill="FFFFFF"/>
        </w:rPr>
        <w:t>im</w:t>
      </w:r>
      <w:r w:rsidR="00B63883" w:rsidRPr="00FA66D5">
        <w:rPr>
          <w:rFonts w:ascii="Arial" w:hAnsi="Arial" w:cs="Arial"/>
          <w:color w:val="333333"/>
          <w:kern w:val="2"/>
          <w:sz w:val="20"/>
          <w:szCs w:val="20"/>
          <w:shd w:val="clear" w:color="auto" w:fill="FFFFFF"/>
        </w:rPr>
        <w:t xml:space="preserve"> stroj</w:t>
      </w:r>
      <w:r w:rsidR="00E96A20">
        <w:rPr>
          <w:rFonts w:ascii="Arial" w:hAnsi="Arial" w:cs="Arial"/>
          <w:color w:val="333333"/>
          <w:kern w:val="2"/>
          <w:sz w:val="20"/>
          <w:szCs w:val="20"/>
          <w:shd w:val="clear" w:color="auto" w:fill="FFFFFF"/>
        </w:rPr>
        <w:t>em</w:t>
      </w:r>
      <w:r w:rsidR="00B63883" w:rsidRPr="00FA66D5">
        <w:rPr>
          <w:rFonts w:ascii="Arial" w:hAnsi="Arial" w:cs="Arial"/>
          <w:color w:val="333333"/>
          <w:kern w:val="2"/>
          <w:sz w:val="20"/>
          <w:szCs w:val="20"/>
          <w:shd w:val="clear" w:color="auto" w:fill="FFFFFF"/>
        </w:rPr>
        <w:t>, katerega dostopnost na trgu je omogočil.</w:t>
      </w:r>
    </w:p>
    <w:p w14:paraId="0781EFED" w14:textId="77777777" w:rsidR="00B63883" w:rsidRPr="00FA66D5" w:rsidRDefault="00B63883" w:rsidP="001459B1">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(2) Z globo od 2.000 do 15.000 eurov se za prekršek iz prejšnjega odstavka kaznuje samostojni podjetnik posameznik ali posameznik, ki samostojno opravlja </w:t>
      </w:r>
      <w:r w:rsidRPr="003F70E9">
        <w:rPr>
          <w:rFonts w:ascii="Arial" w:eastAsia="Times New Roman" w:hAnsi="Arial" w:cs="Arial"/>
          <w:color w:val="000000"/>
          <w:sz w:val="20"/>
          <w:szCs w:val="20"/>
          <w:lang w:eastAsia="sl-SI"/>
        </w:rPr>
        <w:t>dejavnost kot distributer</w:t>
      </w:r>
      <w:r w:rsidRPr="00FA66D5">
        <w:rPr>
          <w:rFonts w:ascii="Arial" w:eastAsia="Times New Roman" w:hAnsi="Arial" w:cs="Arial"/>
          <w:color w:val="000000"/>
          <w:sz w:val="20"/>
          <w:szCs w:val="20"/>
          <w:lang w:eastAsia="sl-SI"/>
        </w:rPr>
        <w:t xml:space="preserve"> delno dokončanih strojev.</w:t>
      </w:r>
    </w:p>
    <w:p w14:paraId="1EDE14EA" w14:textId="2745918C" w:rsidR="00B63883" w:rsidRPr="00FA66D5" w:rsidRDefault="00B63883" w:rsidP="001459B1">
      <w:pPr>
        <w:shd w:val="clear" w:color="auto" w:fill="FFFFFF"/>
        <w:suppressAutoHyphens w:val="0"/>
        <w:spacing w:before="240" w:line="240" w:lineRule="auto"/>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(3) Z globo od 1.200 do 4.000 eurov se za prekršek iz prvega odstavka tega člena kaznuje tudi odgovorna oseba pravne osebe, odgovorna oseba samostojnega podjetnika posameznika ali odgovorna oseba posameznika, ki samostojno opravlja </w:t>
      </w:r>
      <w:r w:rsidRPr="003F70E9">
        <w:rPr>
          <w:rFonts w:ascii="Arial" w:eastAsia="Times New Roman" w:hAnsi="Arial" w:cs="Arial"/>
          <w:color w:val="000000"/>
          <w:sz w:val="20"/>
          <w:szCs w:val="20"/>
          <w:lang w:eastAsia="sl-SI"/>
        </w:rPr>
        <w:t xml:space="preserve">dejavnost </w:t>
      </w:r>
      <w:r w:rsidR="003F70E9">
        <w:rPr>
          <w:rFonts w:ascii="Arial" w:eastAsia="Times New Roman" w:hAnsi="Arial" w:cs="Arial"/>
          <w:color w:val="000000"/>
          <w:sz w:val="20"/>
          <w:szCs w:val="20"/>
          <w:lang w:eastAsia="sl-SI"/>
        </w:rPr>
        <w:t xml:space="preserve">kot </w:t>
      </w:r>
      <w:r w:rsidRPr="003F70E9">
        <w:rPr>
          <w:rFonts w:ascii="Arial" w:eastAsia="Times New Roman" w:hAnsi="Arial" w:cs="Arial"/>
          <w:color w:val="000000"/>
          <w:sz w:val="20"/>
          <w:szCs w:val="20"/>
          <w:lang w:eastAsia="sl-SI"/>
        </w:rPr>
        <w:t>distributer</w:t>
      </w:r>
      <w:r w:rsidRPr="00FA66D5">
        <w:rPr>
          <w:rFonts w:ascii="Arial" w:eastAsia="Times New Roman" w:hAnsi="Arial" w:cs="Arial"/>
          <w:color w:val="000000"/>
          <w:sz w:val="20"/>
          <w:szCs w:val="20"/>
          <w:lang w:eastAsia="sl-SI"/>
        </w:rPr>
        <w:t xml:space="preserve"> delno dokončanih strojev.</w:t>
      </w:r>
    </w:p>
    <w:p w14:paraId="349B7634" w14:textId="77777777" w:rsidR="00B63883" w:rsidRPr="00FA66D5" w:rsidRDefault="00B63883" w:rsidP="00B63883">
      <w:pPr>
        <w:shd w:val="clear" w:color="auto" w:fill="FFFFFF"/>
        <w:suppressAutoHyphens w:val="0"/>
        <w:spacing w:before="480"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12. člen</w:t>
      </w:r>
    </w:p>
    <w:p w14:paraId="4B128474" w14:textId="77777777" w:rsidR="00B63883" w:rsidRPr="00FA66D5" w:rsidRDefault="00B63883" w:rsidP="00B63883">
      <w:pPr>
        <w:shd w:val="clear" w:color="auto" w:fill="FFFFFF"/>
        <w:suppressAutoHyphens w:val="0"/>
        <w:spacing w:after="0" w:line="240" w:lineRule="auto"/>
        <w:jc w:val="center"/>
        <w:rPr>
          <w:rFonts w:ascii="Arial" w:eastAsia="Times New Roman" w:hAnsi="Arial" w:cs="Arial"/>
          <w:b/>
          <w:bCs/>
          <w:color w:val="000000"/>
          <w:sz w:val="20"/>
          <w:szCs w:val="20"/>
          <w:lang w:eastAsia="sl-SI"/>
        </w:rPr>
      </w:pPr>
      <w:r w:rsidRPr="00FA66D5">
        <w:rPr>
          <w:rFonts w:ascii="Arial" w:eastAsia="Times New Roman" w:hAnsi="Arial" w:cs="Arial"/>
          <w:b/>
          <w:bCs/>
          <w:color w:val="000000"/>
          <w:sz w:val="20"/>
          <w:szCs w:val="20"/>
          <w:lang w:eastAsia="sl-SI"/>
        </w:rPr>
        <w:t xml:space="preserve">(višina globe v hitrem </w:t>
      </w:r>
      <w:proofErr w:type="spellStart"/>
      <w:r w:rsidRPr="00FA66D5">
        <w:rPr>
          <w:rFonts w:ascii="Arial" w:eastAsia="Times New Roman" w:hAnsi="Arial" w:cs="Arial"/>
          <w:b/>
          <w:bCs/>
          <w:color w:val="000000"/>
          <w:sz w:val="20"/>
          <w:szCs w:val="20"/>
          <w:lang w:eastAsia="sl-SI"/>
        </w:rPr>
        <w:t>prekrškovnem</w:t>
      </w:r>
      <w:proofErr w:type="spellEnd"/>
      <w:r w:rsidRPr="00FA66D5">
        <w:rPr>
          <w:rFonts w:ascii="Arial" w:eastAsia="Times New Roman" w:hAnsi="Arial" w:cs="Arial"/>
          <w:b/>
          <w:bCs/>
          <w:color w:val="000000"/>
          <w:sz w:val="20"/>
          <w:szCs w:val="20"/>
          <w:lang w:eastAsia="sl-SI"/>
        </w:rPr>
        <w:t xml:space="preserve"> postopku)</w:t>
      </w:r>
    </w:p>
    <w:p w14:paraId="20702EA2" w14:textId="2FC898A6" w:rsidR="00B63883" w:rsidRPr="00FA66D5" w:rsidRDefault="00B63883" w:rsidP="00B63883">
      <w:pPr>
        <w:shd w:val="clear" w:color="auto" w:fill="FFFFFF"/>
        <w:suppressAutoHyphens w:val="0"/>
        <w:spacing w:before="240" w:after="0" w:line="240" w:lineRule="auto"/>
        <w:ind w:firstLine="1021"/>
        <w:jc w:val="both"/>
        <w:rPr>
          <w:rFonts w:ascii="Arial" w:eastAsia="Times New Roman" w:hAnsi="Arial" w:cs="Arial"/>
          <w:color w:val="000000"/>
          <w:sz w:val="20"/>
          <w:szCs w:val="20"/>
          <w:lang w:eastAsia="sl-SI"/>
        </w:rPr>
      </w:pPr>
      <w:r w:rsidRPr="00FA66D5">
        <w:rPr>
          <w:rFonts w:ascii="Arial" w:eastAsia="Times New Roman" w:hAnsi="Arial" w:cs="Arial"/>
          <w:color w:val="000000"/>
          <w:sz w:val="20"/>
          <w:szCs w:val="20"/>
          <w:lang w:eastAsia="sl-SI"/>
        </w:rPr>
        <w:t xml:space="preserve">Za prekrške iz te uredbe se sme v hitrem postopku izreči globa </w:t>
      </w:r>
      <w:r w:rsidR="00044949" w:rsidRPr="00FA66D5">
        <w:rPr>
          <w:rFonts w:ascii="Arial" w:eastAsia="Times New Roman" w:hAnsi="Arial" w:cs="Arial"/>
          <w:color w:val="000000"/>
          <w:sz w:val="20"/>
          <w:szCs w:val="20"/>
          <w:lang w:eastAsia="sl-SI"/>
        </w:rPr>
        <w:t xml:space="preserve">tudi </w:t>
      </w:r>
      <w:r w:rsidRPr="00FA66D5">
        <w:rPr>
          <w:rFonts w:ascii="Arial" w:eastAsia="Times New Roman" w:hAnsi="Arial" w:cs="Arial"/>
          <w:color w:val="000000"/>
          <w:sz w:val="20"/>
          <w:szCs w:val="20"/>
          <w:lang w:eastAsia="sl-SI"/>
        </w:rPr>
        <w:t>v znesku, ki je višji od najnižje predpisane globe, določene s to uredbo</w:t>
      </w:r>
      <w:r w:rsidR="00943E7E">
        <w:rPr>
          <w:rFonts w:ascii="Arial" w:eastAsia="Times New Roman" w:hAnsi="Arial" w:cs="Arial"/>
          <w:color w:val="000000"/>
          <w:sz w:val="20"/>
          <w:szCs w:val="20"/>
          <w:lang w:eastAsia="sl-SI"/>
        </w:rPr>
        <w:t xml:space="preserve">, razen za prekrške iz </w:t>
      </w:r>
      <w:r w:rsidR="00CB0365">
        <w:rPr>
          <w:rFonts w:ascii="Arial" w:eastAsia="Times New Roman" w:hAnsi="Arial" w:cs="Arial"/>
          <w:color w:val="000000"/>
          <w:sz w:val="20"/>
          <w:szCs w:val="20"/>
          <w:lang w:eastAsia="sl-SI"/>
        </w:rPr>
        <w:t>8.</w:t>
      </w:r>
      <w:r w:rsidR="00943E7E">
        <w:rPr>
          <w:rFonts w:ascii="Arial" w:eastAsia="Times New Roman" w:hAnsi="Arial" w:cs="Arial"/>
          <w:color w:val="000000"/>
          <w:sz w:val="20"/>
          <w:szCs w:val="20"/>
          <w:lang w:eastAsia="sl-SI"/>
        </w:rPr>
        <w:t xml:space="preserve"> točke prvega odstavka </w:t>
      </w:r>
      <w:r w:rsidR="00CB0365">
        <w:rPr>
          <w:rFonts w:ascii="Arial" w:eastAsia="Times New Roman" w:hAnsi="Arial" w:cs="Arial"/>
          <w:color w:val="000000"/>
          <w:sz w:val="20"/>
          <w:szCs w:val="20"/>
          <w:lang w:eastAsia="sl-SI"/>
        </w:rPr>
        <w:t>5</w:t>
      </w:r>
      <w:r w:rsidR="00943E7E">
        <w:rPr>
          <w:rFonts w:ascii="Arial" w:eastAsia="Times New Roman" w:hAnsi="Arial" w:cs="Arial"/>
          <w:color w:val="000000"/>
          <w:sz w:val="20"/>
          <w:szCs w:val="20"/>
          <w:lang w:eastAsia="sl-SI"/>
        </w:rPr>
        <w:t>. člena</w:t>
      </w:r>
      <w:r w:rsidR="00FD5B09">
        <w:rPr>
          <w:rFonts w:ascii="Arial" w:eastAsia="Times New Roman" w:hAnsi="Arial" w:cs="Arial"/>
          <w:color w:val="000000"/>
          <w:sz w:val="20"/>
          <w:szCs w:val="20"/>
          <w:lang w:eastAsia="sl-SI"/>
        </w:rPr>
        <w:t xml:space="preserve"> te uredbe</w:t>
      </w:r>
      <w:r w:rsidR="00943E7E">
        <w:rPr>
          <w:rFonts w:ascii="Arial" w:eastAsia="Times New Roman" w:hAnsi="Arial" w:cs="Arial"/>
          <w:color w:val="000000"/>
          <w:sz w:val="20"/>
          <w:szCs w:val="20"/>
          <w:lang w:eastAsia="sl-SI"/>
        </w:rPr>
        <w:t xml:space="preserve">, </w:t>
      </w:r>
      <w:r w:rsidR="00CB0365">
        <w:rPr>
          <w:rFonts w:ascii="Arial" w:eastAsia="Times New Roman" w:hAnsi="Arial" w:cs="Arial"/>
          <w:color w:val="000000"/>
          <w:sz w:val="20"/>
          <w:szCs w:val="20"/>
          <w:lang w:eastAsia="sl-SI"/>
        </w:rPr>
        <w:t>7</w:t>
      </w:r>
      <w:r w:rsidR="00943E7E">
        <w:rPr>
          <w:rFonts w:ascii="Arial" w:eastAsia="Times New Roman" w:hAnsi="Arial" w:cs="Arial"/>
          <w:color w:val="000000"/>
          <w:sz w:val="20"/>
          <w:szCs w:val="20"/>
          <w:lang w:eastAsia="sl-SI"/>
        </w:rPr>
        <w:t xml:space="preserve">. točke prvega odstavka </w:t>
      </w:r>
      <w:r w:rsidR="00CB0365">
        <w:rPr>
          <w:rFonts w:ascii="Arial" w:eastAsia="Times New Roman" w:hAnsi="Arial" w:cs="Arial"/>
          <w:color w:val="000000"/>
          <w:sz w:val="20"/>
          <w:szCs w:val="20"/>
          <w:lang w:eastAsia="sl-SI"/>
        </w:rPr>
        <w:t>6</w:t>
      </w:r>
      <w:r w:rsidR="00943E7E">
        <w:rPr>
          <w:rFonts w:ascii="Arial" w:eastAsia="Times New Roman" w:hAnsi="Arial" w:cs="Arial"/>
          <w:color w:val="000000"/>
          <w:sz w:val="20"/>
          <w:szCs w:val="20"/>
          <w:lang w:eastAsia="sl-SI"/>
        </w:rPr>
        <w:t>. člena</w:t>
      </w:r>
      <w:r w:rsidR="00FD5B09">
        <w:rPr>
          <w:rFonts w:ascii="Arial" w:eastAsia="Times New Roman" w:hAnsi="Arial" w:cs="Arial"/>
          <w:color w:val="000000"/>
          <w:sz w:val="20"/>
          <w:szCs w:val="20"/>
          <w:lang w:eastAsia="sl-SI"/>
        </w:rPr>
        <w:t xml:space="preserve"> te uredbe</w:t>
      </w:r>
      <w:r w:rsidR="004C7683">
        <w:rPr>
          <w:rFonts w:ascii="Arial" w:eastAsia="Times New Roman" w:hAnsi="Arial" w:cs="Arial"/>
          <w:color w:val="000000"/>
          <w:sz w:val="20"/>
          <w:szCs w:val="20"/>
          <w:lang w:eastAsia="sl-SI"/>
        </w:rPr>
        <w:t>,</w:t>
      </w:r>
      <w:r w:rsidR="00943E7E">
        <w:rPr>
          <w:rFonts w:ascii="Arial" w:eastAsia="Times New Roman" w:hAnsi="Arial" w:cs="Arial"/>
          <w:color w:val="000000"/>
          <w:sz w:val="20"/>
          <w:szCs w:val="20"/>
          <w:lang w:eastAsia="sl-SI"/>
        </w:rPr>
        <w:t xml:space="preserve"> 2. točke prvega odstavka </w:t>
      </w:r>
      <w:r w:rsidR="00CB0365">
        <w:rPr>
          <w:rFonts w:ascii="Arial" w:eastAsia="Times New Roman" w:hAnsi="Arial" w:cs="Arial"/>
          <w:color w:val="000000"/>
          <w:sz w:val="20"/>
          <w:szCs w:val="20"/>
          <w:lang w:eastAsia="sl-SI"/>
        </w:rPr>
        <w:t xml:space="preserve">10. člena </w:t>
      </w:r>
      <w:r w:rsidR="00FD5B09">
        <w:rPr>
          <w:rFonts w:ascii="Arial" w:eastAsia="Times New Roman" w:hAnsi="Arial" w:cs="Arial"/>
          <w:color w:val="000000"/>
          <w:sz w:val="20"/>
          <w:szCs w:val="20"/>
          <w:lang w:eastAsia="sl-SI"/>
        </w:rPr>
        <w:t xml:space="preserve">te uredbe </w:t>
      </w:r>
      <w:r w:rsidR="00CB0365">
        <w:rPr>
          <w:rFonts w:ascii="Arial" w:eastAsia="Times New Roman" w:hAnsi="Arial" w:cs="Arial"/>
          <w:color w:val="000000"/>
          <w:sz w:val="20"/>
          <w:szCs w:val="20"/>
          <w:lang w:eastAsia="sl-SI"/>
        </w:rPr>
        <w:t xml:space="preserve">ter 2. točke prvega odstavka </w:t>
      </w:r>
      <w:r w:rsidR="001459B1">
        <w:rPr>
          <w:rFonts w:ascii="Arial" w:eastAsia="Times New Roman" w:hAnsi="Arial" w:cs="Arial"/>
          <w:color w:val="000000"/>
          <w:sz w:val="20"/>
          <w:szCs w:val="20"/>
          <w:lang w:eastAsia="sl-SI"/>
        </w:rPr>
        <w:t xml:space="preserve">prejšnjega </w:t>
      </w:r>
      <w:r w:rsidR="00943E7E">
        <w:rPr>
          <w:rFonts w:ascii="Arial" w:eastAsia="Times New Roman" w:hAnsi="Arial" w:cs="Arial"/>
          <w:color w:val="000000"/>
          <w:sz w:val="20"/>
          <w:szCs w:val="20"/>
          <w:lang w:eastAsia="sl-SI"/>
        </w:rPr>
        <w:t>člena.</w:t>
      </w:r>
    </w:p>
    <w:p w14:paraId="57337BEB" w14:textId="77777777" w:rsidR="00B63883" w:rsidRDefault="00B63883" w:rsidP="00B63883">
      <w:pPr>
        <w:spacing w:after="0" w:line="240" w:lineRule="auto"/>
        <w:jc w:val="both"/>
        <w:rPr>
          <w:rFonts w:ascii="Arial" w:eastAsia="Times New Roman" w:hAnsi="Arial" w:cs="Arial"/>
          <w:sz w:val="20"/>
          <w:szCs w:val="20"/>
          <w:highlight w:val="yellow"/>
        </w:rPr>
      </w:pPr>
    </w:p>
    <w:p w14:paraId="1651A3A5" w14:textId="48E74C4B" w:rsidR="00E04277" w:rsidRDefault="00D51A5B" w:rsidP="00D51A5B">
      <w:pPr>
        <w:spacing w:after="0" w:line="240" w:lineRule="auto"/>
        <w:jc w:val="center"/>
        <w:rPr>
          <w:rFonts w:ascii="Arial" w:eastAsia="Times New Roman" w:hAnsi="Arial" w:cs="Arial"/>
          <w:sz w:val="20"/>
          <w:szCs w:val="20"/>
        </w:rPr>
      </w:pPr>
      <w:r w:rsidRPr="00F71A95">
        <w:rPr>
          <w:rFonts w:ascii="Arial" w:eastAsia="Times New Roman" w:hAnsi="Arial" w:cs="Arial"/>
          <w:sz w:val="20"/>
          <w:szCs w:val="20"/>
        </w:rPr>
        <w:t xml:space="preserve">PREHODNA IN KONČNI DOLOČBI </w:t>
      </w:r>
    </w:p>
    <w:p w14:paraId="148C6B00" w14:textId="77777777" w:rsidR="00D51A5B" w:rsidRPr="00F71A95" w:rsidRDefault="00D51A5B" w:rsidP="00F71A95">
      <w:pPr>
        <w:spacing w:after="0" w:line="240" w:lineRule="auto"/>
        <w:jc w:val="center"/>
        <w:rPr>
          <w:rFonts w:ascii="Arial" w:eastAsia="Times New Roman" w:hAnsi="Arial" w:cs="Arial"/>
          <w:sz w:val="20"/>
          <w:szCs w:val="20"/>
        </w:rPr>
      </w:pPr>
    </w:p>
    <w:p w14:paraId="6D25B891" w14:textId="30261B9A" w:rsidR="00B63883" w:rsidRPr="00FA66D5" w:rsidRDefault="00E04277" w:rsidP="00B63883">
      <w:pPr>
        <w:spacing w:after="0" w:line="240" w:lineRule="auto"/>
        <w:jc w:val="center"/>
        <w:textAlignment w:val="baseline"/>
        <w:rPr>
          <w:rFonts w:ascii="Arial" w:eastAsia="Times New Roman" w:hAnsi="Arial" w:cs="Arial"/>
          <w:b/>
          <w:sz w:val="20"/>
          <w:szCs w:val="20"/>
          <w:lang w:eastAsia="sl-SI"/>
        </w:rPr>
      </w:pPr>
      <w:r w:rsidRPr="00D51A5B">
        <w:rPr>
          <w:rFonts w:ascii="Arial" w:eastAsia="Times New Roman" w:hAnsi="Arial" w:cs="Arial"/>
          <w:b/>
          <w:sz w:val="20"/>
          <w:szCs w:val="20"/>
          <w:lang w:eastAsia="sl-SI"/>
        </w:rPr>
        <w:t>13</w:t>
      </w:r>
      <w:r w:rsidR="00B63883" w:rsidRPr="00D51A5B">
        <w:rPr>
          <w:rFonts w:ascii="Arial" w:eastAsia="Times New Roman" w:hAnsi="Arial" w:cs="Arial"/>
          <w:b/>
          <w:sz w:val="20"/>
          <w:szCs w:val="20"/>
          <w:lang w:eastAsia="sl-SI"/>
        </w:rPr>
        <w:t>. člen</w:t>
      </w:r>
    </w:p>
    <w:p w14:paraId="5B26767B" w14:textId="77777777" w:rsidR="00B63883" w:rsidRPr="00FA66D5" w:rsidRDefault="00B63883" w:rsidP="00B63883">
      <w:pPr>
        <w:spacing w:after="0" w:line="240" w:lineRule="auto"/>
        <w:jc w:val="center"/>
        <w:rPr>
          <w:rFonts w:ascii="Arial" w:eastAsia="Times New Roman" w:hAnsi="Arial" w:cs="Arial"/>
          <w:b/>
          <w:sz w:val="20"/>
          <w:szCs w:val="20"/>
        </w:rPr>
      </w:pPr>
      <w:r w:rsidRPr="00FA66D5">
        <w:rPr>
          <w:rFonts w:ascii="Arial" w:eastAsia="Times New Roman" w:hAnsi="Arial" w:cs="Arial"/>
          <w:b/>
          <w:sz w:val="20"/>
          <w:szCs w:val="20"/>
        </w:rPr>
        <w:t>(prehodno obdobje)</w:t>
      </w:r>
    </w:p>
    <w:p w14:paraId="6D9C246C" w14:textId="77777777" w:rsidR="00B63883" w:rsidRPr="00FA66D5" w:rsidRDefault="00B63883" w:rsidP="00B63883">
      <w:pPr>
        <w:spacing w:after="0" w:line="240" w:lineRule="auto"/>
        <w:jc w:val="center"/>
        <w:rPr>
          <w:rFonts w:ascii="Arial" w:eastAsia="Times New Roman" w:hAnsi="Arial" w:cs="Arial"/>
          <w:bCs/>
          <w:sz w:val="20"/>
          <w:szCs w:val="20"/>
        </w:rPr>
      </w:pPr>
      <w:bookmarkStart w:id="29" w:name="_Hlk174955427"/>
    </w:p>
    <w:p w14:paraId="1A2E37FA" w14:textId="61C7A3E4" w:rsidR="00B63883" w:rsidRPr="00FA66D5" w:rsidRDefault="00B63883" w:rsidP="00B63883">
      <w:pPr>
        <w:tabs>
          <w:tab w:val="left" w:pos="142"/>
        </w:tabs>
        <w:spacing w:after="0" w:line="240" w:lineRule="auto"/>
        <w:ind w:firstLine="993"/>
        <w:jc w:val="both"/>
        <w:rPr>
          <w:rFonts w:ascii="Arial" w:eastAsia="Times New Roman" w:hAnsi="Arial" w:cs="Arial"/>
          <w:bCs/>
          <w:sz w:val="20"/>
          <w:szCs w:val="20"/>
        </w:rPr>
      </w:pPr>
      <w:r w:rsidRPr="00FA66D5">
        <w:rPr>
          <w:rFonts w:ascii="Arial" w:eastAsia="Times New Roman" w:hAnsi="Arial" w:cs="Arial"/>
          <w:bCs/>
          <w:sz w:val="20"/>
          <w:szCs w:val="20"/>
        </w:rPr>
        <w:t xml:space="preserve">Stroji in sorodni proizvodi, ki so v skladu s Pravilnikom o varnosti strojev </w:t>
      </w:r>
      <w:r w:rsidRPr="00FA66D5">
        <w:rPr>
          <w:rFonts w:ascii="Arial" w:eastAsia="Times New Roman" w:hAnsi="Arial" w:cs="Arial"/>
          <w:bCs/>
          <w:sz w:val="20"/>
          <w:szCs w:val="20"/>
          <w:lang w:eastAsia="sl-SI"/>
        </w:rPr>
        <w:t xml:space="preserve">(Uradni list </w:t>
      </w:r>
      <w:r w:rsidR="00D51A5B">
        <w:rPr>
          <w:rFonts w:ascii="Arial" w:eastAsia="Times New Roman" w:hAnsi="Arial" w:cs="Arial"/>
          <w:bCs/>
          <w:sz w:val="20"/>
          <w:szCs w:val="20"/>
          <w:lang w:eastAsia="sl-SI"/>
        </w:rPr>
        <w:t xml:space="preserve">RS, št. </w:t>
      </w:r>
      <w:r w:rsidRPr="00FA66D5">
        <w:rPr>
          <w:rFonts w:ascii="Arial" w:eastAsia="Times New Roman" w:hAnsi="Arial" w:cs="Arial"/>
          <w:bCs/>
          <w:sz w:val="20"/>
          <w:szCs w:val="20"/>
          <w:lang w:eastAsia="sl-SI"/>
        </w:rPr>
        <w:t>75/08, 66/10, 17/11 – ZTZPUS-1 in 74/11)</w:t>
      </w:r>
      <w:r w:rsidRPr="00FA66D5">
        <w:rPr>
          <w:rFonts w:ascii="Arial" w:eastAsia="Times New Roman" w:hAnsi="Arial" w:cs="Arial"/>
          <w:bCs/>
          <w:sz w:val="20"/>
          <w:szCs w:val="20"/>
        </w:rPr>
        <w:t xml:space="preserve"> </w:t>
      </w:r>
      <w:r w:rsidR="00F07CB2">
        <w:rPr>
          <w:rFonts w:ascii="Arial" w:eastAsia="Times New Roman" w:hAnsi="Arial" w:cs="Arial"/>
          <w:bCs/>
          <w:sz w:val="20"/>
          <w:szCs w:val="20"/>
        </w:rPr>
        <w:t xml:space="preserve">in so </w:t>
      </w:r>
      <w:r w:rsidRPr="00FA66D5">
        <w:rPr>
          <w:rFonts w:ascii="Arial" w:eastAsia="Times New Roman" w:hAnsi="Arial" w:cs="Arial"/>
          <w:bCs/>
          <w:sz w:val="20"/>
          <w:szCs w:val="20"/>
        </w:rPr>
        <w:t xml:space="preserve">dani na trg ali </w:t>
      </w:r>
      <w:r w:rsidR="00044949">
        <w:rPr>
          <w:rFonts w:ascii="Arial" w:eastAsia="Times New Roman" w:hAnsi="Arial" w:cs="Arial"/>
          <w:bCs/>
          <w:sz w:val="20"/>
          <w:szCs w:val="20"/>
        </w:rPr>
        <w:t xml:space="preserve">v </w:t>
      </w:r>
      <w:r w:rsidRPr="00EB54F4">
        <w:rPr>
          <w:rFonts w:ascii="Arial" w:eastAsia="Times New Roman" w:hAnsi="Arial" w:cs="Arial"/>
          <w:bCs/>
          <w:sz w:val="20"/>
          <w:szCs w:val="20"/>
        </w:rPr>
        <w:t>uporabo</w:t>
      </w:r>
      <w:r w:rsidRPr="00FA66D5">
        <w:rPr>
          <w:rFonts w:ascii="Arial" w:eastAsia="Times New Roman" w:hAnsi="Arial" w:cs="Arial"/>
          <w:bCs/>
          <w:sz w:val="20"/>
          <w:szCs w:val="20"/>
        </w:rPr>
        <w:t xml:space="preserve"> pred 20. januarjem 2027, so lahko na trgu ali v obratovanju tudi po </w:t>
      </w:r>
      <w:r w:rsidR="00F07CB2">
        <w:rPr>
          <w:rFonts w:ascii="Arial" w:eastAsia="Times New Roman" w:hAnsi="Arial" w:cs="Arial"/>
          <w:bCs/>
          <w:sz w:val="20"/>
          <w:szCs w:val="20"/>
        </w:rPr>
        <w:t>tem datumu</w:t>
      </w:r>
      <w:r w:rsidRPr="00FA66D5">
        <w:rPr>
          <w:rFonts w:ascii="Arial" w:eastAsia="Times New Roman" w:hAnsi="Arial" w:cs="Arial"/>
          <w:bCs/>
          <w:sz w:val="20"/>
          <w:szCs w:val="20"/>
        </w:rPr>
        <w:t>.</w:t>
      </w:r>
    </w:p>
    <w:bookmarkEnd w:id="29"/>
    <w:p w14:paraId="6D227957" w14:textId="77777777" w:rsidR="00E04277" w:rsidRDefault="00E04277" w:rsidP="00E04277">
      <w:pPr>
        <w:spacing w:after="0" w:line="240" w:lineRule="auto"/>
        <w:jc w:val="center"/>
        <w:textAlignment w:val="baseline"/>
        <w:rPr>
          <w:rFonts w:ascii="Arial" w:eastAsia="Times New Roman" w:hAnsi="Arial" w:cs="Arial"/>
          <w:b/>
          <w:sz w:val="20"/>
          <w:szCs w:val="20"/>
          <w:lang w:eastAsia="sl-SI"/>
        </w:rPr>
      </w:pPr>
    </w:p>
    <w:p w14:paraId="63F12538" w14:textId="77777777" w:rsidR="00E04277" w:rsidRDefault="00E04277" w:rsidP="00E04277">
      <w:pPr>
        <w:spacing w:after="0" w:line="240" w:lineRule="auto"/>
        <w:jc w:val="center"/>
        <w:textAlignment w:val="baseline"/>
        <w:rPr>
          <w:rFonts w:ascii="Arial" w:eastAsia="Times New Roman" w:hAnsi="Arial" w:cs="Arial"/>
          <w:b/>
          <w:sz w:val="20"/>
          <w:szCs w:val="20"/>
          <w:lang w:eastAsia="sl-SI"/>
        </w:rPr>
      </w:pPr>
    </w:p>
    <w:p w14:paraId="0BF52F0F" w14:textId="6A449410" w:rsidR="00E04277" w:rsidRPr="00FA66D5" w:rsidRDefault="00E04277" w:rsidP="00E04277">
      <w:pPr>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14</w:t>
      </w:r>
      <w:r w:rsidRPr="00FA66D5">
        <w:rPr>
          <w:rFonts w:ascii="Arial" w:eastAsia="Times New Roman" w:hAnsi="Arial" w:cs="Arial"/>
          <w:b/>
          <w:sz w:val="20"/>
          <w:szCs w:val="20"/>
          <w:lang w:eastAsia="sl-SI"/>
        </w:rPr>
        <w:t>. člen</w:t>
      </w:r>
    </w:p>
    <w:p w14:paraId="581AFA4F" w14:textId="77777777" w:rsidR="00E04277" w:rsidRPr="00FA66D5" w:rsidRDefault="00E04277" w:rsidP="00E04277">
      <w:pPr>
        <w:spacing w:after="0" w:line="240" w:lineRule="auto"/>
        <w:jc w:val="center"/>
        <w:textAlignment w:val="baseline"/>
        <w:rPr>
          <w:rFonts w:ascii="Arial" w:eastAsia="Times New Roman" w:hAnsi="Arial" w:cs="Arial"/>
          <w:b/>
          <w:sz w:val="20"/>
          <w:szCs w:val="20"/>
          <w:lang w:eastAsia="sl-SI"/>
        </w:rPr>
      </w:pPr>
      <w:r w:rsidRPr="00FA66D5">
        <w:rPr>
          <w:rFonts w:ascii="Arial" w:eastAsia="Times New Roman" w:hAnsi="Arial" w:cs="Arial"/>
          <w:b/>
          <w:sz w:val="20"/>
          <w:szCs w:val="20"/>
          <w:lang w:eastAsia="sl-SI"/>
        </w:rPr>
        <w:t>(prenehanje veljavnosti)</w:t>
      </w:r>
    </w:p>
    <w:p w14:paraId="1E019AD1" w14:textId="77777777" w:rsidR="00E04277" w:rsidRPr="00FA66D5" w:rsidRDefault="00E04277" w:rsidP="00E04277">
      <w:pPr>
        <w:spacing w:after="0" w:line="240" w:lineRule="auto"/>
        <w:jc w:val="center"/>
        <w:textAlignment w:val="baseline"/>
        <w:rPr>
          <w:rFonts w:ascii="Arial" w:eastAsia="Times New Roman" w:hAnsi="Arial" w:cs="Arial"/>
          <w:b/>
          <w:sz w:val="20"/>
          <w:szCs w:val="20"/>
          <w:lang w:eastAsia="sl-SI"/>
        </w:rPr>
      </w:pPr>
    </w:p>
    <w:p w14:paraId="3E9D0FE7" w14:textId="381A6577" w:rsidR="00E04277" w:rsidRPr="00FA66D5" w:rsidRDefault="00E04277" w:rsidP="00E04277">
      <w:pPr>
        <w:spacing w:after="0" w:line="240" w:lineRule="auto"/>
        <w:jc w:val="both"/>
        <w:textAlignment w:val="baseline"/>
        <w:rPr>
          <w:rFonts w:ascii="Arial" w:eastAsia="Times New Roman" w:hAnsi="Arial" w:cs="Arial"/>
          <w:b/>
          <w:sz w:val="20"/>
          <w:szCs w:val="20"/>
          <w:lang w:eastAsia="sl-SI"/>
        </w:rPr>
      </w:pPr>
      <w:r w:rsidRPr="00FA66D5">
        <w:rPr>
          <w:rFonts w:ascii="Arial" w:hAnsi="Arial" w:cs="Arial"/>
          <w:kern w:val="2"/>
          <w:sz w:val="20"/>
          <w:szCs w:val="20"/>
        </w:rPr>
        <w:t>Z dnem uveljavitve te uredbe preneha veljati Pravilnik</w:t>
      </w:r>
      <w:r w:rsidRPr="00FA66D5">
        <w:rPr>
          <w:rFonts w:ascii="Arial" w:eastAsia="Times New Roman" w:hAnsi="Arial" w:cs="Arial"/>
          <w:bCs/>
          <w:sz w:val="20"/>
          <w:szCs w:val="20"/>
          <w:lang w:eastAsia="sl-SI"/>
        </w:rPr>
        <w:t xml:space="preserve"> o varnosti strojev (Uradni list </w:t>
      </w:r>
      <w:r w:rsidR="00D51A5B">
        <w:rPr>
          <w:rFonts w:ascii="Arial" w:eastAsia="Times New Roman" w:hAnsi="Arial" w:cs="Arial"/>
          <w:bCs/>
          <w:sz w:val="20"/>
          <w:szCs w:val="20"/>
          <w:lang w:eastAsia="sl-SI"/>
        </w:rPr>
        <w:t xml:space="preserve">RS, št. </w:t>
      </w:r>
      <w:r w:rsidRPr="00FA66D5">
        <w:rPr>
          <w:rFonts w:ascii="Arial" w:eastAsia="Times New Roman" w:hAnsi="Arial" w:cs="Arial"/>
          <w:bCs/>
          <w:sz w:val="20"/>
          <w:szCs w:val="20"/>
          <w:lang w:eastAsia="sl-SI"/>
        </w:rPr>
        <w:t>75/08, 66/10, 17/11 – ZTZPUS-1 in 74/11</w:t>
      </w:r>
      <w:r w:rsidRPr="00155E09">
        <w:rPr>
          <w:rFonts w:ascii="Arial" w:eastAsia="Times New Roman" w:hAnsi="Arial" w:cs="Arial"/>
          <w:bCs/>
          <w:sz w:val="20"/>
          <w:szCs w:val="20"/>
          <w:lang w:eastAsia="sl-SI"/>
        </w:rPr>
        <w:t>), ki pa se</w:t>
      </w:r>
      <w:r w:rsidRPr="00FA66D5">
        <w:rPr>
          <w:rFonts w:ascii="Arial" w:eastAsia="Times New Roman" w:hAnsi="Arial" w:cs="Arial"/>
          <w:bCs/>
          <w:sz w:val="20"/>
          <w:szCs w:val="20"/>
          <w:lang w:eastAsia="sl-SI"/>
        </w:rPr>
        <w:t xml:space="preserve"> uporablja do </w:t>
      </w:r>
      <w:r>
        <w:rPr>
          <w:rFonts w:ascii="Arial" w:eastAsia="Times New Roman" w:hAnsi="Arial" w:cs="Arial"/>
          <w:bCs/>
          <w:sz w:val="20"/>
          <w:szCs w:val="20"/>
          <w:lang w:eastAsia="sl-SI"/>
        </w:rPr>
        <w:t>začetka uporabe te uredbe</w:t>
      </w:r>
      <w:r w:rsidRPr="00FA66D5">
        <w:rPr>
          <w:rFonts w:ascii="Arial" w:eastAsia="Times New Roman" w:hAnsi="Arial" w:cs="Arial"/>
          <w:bCs/>
          <w:sz w:val="20"/>
          <w:szCs w:val="20"/>
          <w:lang w:eastAsia="sl-SI"/>
        </w:rPr>
        <w:t xml:space="preserve">. </w:t>
      </w:r>
    </w:p>
    <w:p w14:paraId="113446B9" w14:textId="77777777" w:rsidR="00E04277" w:rsidRDefault="00E04277" w:rsidP="00B63883">
      <w:pPr>
        <w:spacing w:after="0" w:line="240" w:lineRule="auto"/>
        <w:jc w:val="center"/>
        <w:textAlignment w:val="baseline"/>
        <w:rPr>
          <w:rFonts w:ascii="Arial" w:eastAsia="Times New Roman" w:hAnsi="Arial" w:cs="Arial"/>
          <w:b/>
          <w:sz w:val="20"/>
          <w:szCs w:val="20"/>
          <w:lang w:eastAsia="sl-SI"/>
        </w:rPr>
      </w:pPr>
    </w:p>
    <w:p w14:paraId="4456FDC0" w14:textId="77777777" w:rsidR="00E04277" w:rsidRDefault="00E04277" w:rsidP="00B63883">
      <w:pPr>
        <w:spacing w:after="0" w:line="240" w:lineRule="auto"/>
        <w:jc w:val="center"/>
        <w:textAlignment w:val="baseline"/>
        <w:rPr>
          <w:rFonts w:ascii="Arial" w:eastAsia="Times New Roman" w:hAnsi="Arial" w:cs="Arial"/>
          <w:b/>
          <w:sz w:val="20"/>
          <w:szCs w:val="20"/>
          <w:lang w:eastAsia="sl-SI"/>
        </w:rPr>
      </w:pPr>
    </w:p>
    <w:p w14:paraId="5BDBA7F5" w14:textId="77777777" w:rsidR="001459B1" w:rsidRDefault="001459B1" w:rsidP="00B63883">
      <w:pPr>
        <w:spacing w:after="0" w:line="240" w:lineRule="auto"/>
        <w:jc w:val="center"/>
        <w:textAlignment w:val="baseline"/>
        <w:rPr>
          <w:rFonts w:ascii="Arial" w:eastAsia="Times New Roman" w:hAnsi="Arial" w:cs="Arial"/>
          <w:b/>
          <w:sz w:val="20"/>
          <w:szCs w:val="20"/>
          <w:lang w:eastAsia="sl-SI"/>
        </w:rPr>
      </w:pPr>
    </w:p>
    <w:p w14:paraId="2471A649" w14:textId="2B28EB67" w:rsidR="00B63883" w:rsidRPr="00FA66D5" w:rsidRDefault="00B63883" w:rsidP="00B63883">
      <w:pPr>
        <w:spacing w:after="0" w:line="240" w:lineRule="auto"/>
        <w:jc w:val="center"/>
        <w:textAlignment w:val="baseline"/>
        <w:rPr>
          <w:rFonts w:ascii="Arial" w:eastAsia="Times New Roman" w:hAnsi="Arial" w:cs="Arial"/>
          <w:b/>
          <w:sz w:val="20"/>
          <w:szCs w:val="20"/>
          <w:lang w:eastAsia="sl-SI"/>
        </w:rPr>
      </w:pPr>
      <w:r w:rsidRPr="00FA66D5">
        <w:rPr>
          <w:rFonts w:ascii="Arial" w:eastAsia="Times New Roman" w:hAnsi="Arial" w:cs="Arial"/>
          <w:b/>
          <w:sz w:val="20"/>
          <w:szCs w:val="20"/>
          <w:lang w:eastAsia="sl-SI"/>
        </w:rPr>
        <w:t>15. člen</w:t>
      </w:r>
    </w:p>
    <w:p w14:paraId="3704F1B2" w14:textId="6156DD58" w:rsidR="00B63883" w:rsidRPr="00FA66D5" w:rsidRDefault="00B63883" w:rsidP="00B63883">
      <w:pPr>
        <w:spacing w:after="0" w:line="240" w:lineRule="auto"/>
        <w:jc w:val="center"/>
        <w:rPr>
          <w:rFonts w:ascii="Arial" w:eastAsia="Times New Roman" w:hAnsi="Arial" w:cs="Arial"/>
          <w:b/>
          <w:sz w:val="20"/>
          <w:szCs w:val="20"/>
        </w:rPr>
      </w:pPr>
      <w:r w:rsidRPr="00FA66D5">
        <w:rPr>
          <w:rFonts w:ascii="Arial" w:eastAsia="Times New Roman" w:hAnsi="Arial" w:cs="Arial"/>
          <w:b/>
          <w:sz w:val="20"/>
          <w:szCs w:val="20"/>
        </w:rPr>
        <w:t>(začetek veljavnosti in uporab</w:t>
      </w:r>
      <w:r w:rsidR="00AF2591">
        <w:rPr>
          <w:rFonts w:ascii="Arial" w:eastAsia="Times New Roman" w:hAnsi="Arial" w:cs="Arial"/>
          <w:b/>
          <w:sz w:val="20"/>
          <w:szCs w:val="20"/>
        </w:rPr>
        <w:t>e</w:t>
      </w:r>
      <w:r w:rsidRPr="00FA66D5">
        <w:rPr>
          <w:rFonts w:ascii="Arial" w:eastAsia="Times New Roman" w:hAnsi="Arial" w:cs="Arial"/>
          <w:b/>
          <w:sz w:val="20"/>
          <w:szCs w:val="20"/>
        </w:rPr>
        <w:t>)</w:t>
      </w:r>
    </w:p>
    <w:p w14:paraId="53B915D3" w14:textId="77777777" w:rsidR="00B63883" w:rsidRPr="00FA66D5" w:rsidRDefault="00B63883" w:rsidP="00B63883">
      <w:pPr>
        <w:spacing w:after="0" w:line="240" w:lineRule="auto"/>
        <w:jc w:val="both"/>
        <w:rPr>
          <w:rFonts w:ascii="Arial" w:eastAsia="Times New Roman" w:hAnsi="Arial" w:cs="Arial"/>
          <w:sz w:val="20"/>
          <w:szCs w:val="20"/>
        </w:rPr>
      </w:pPr>
    </w:p>
    <w:p w14:paraId="7E872986" w14:textId="157599EF" w:rsidR="00B63883" w:rsidRPr="00FA66D5" w:rsidRDefault="00B63883" w:rsidP="00B63883">
      <w:pPr>
        <w:spacing w:after="0" w:line="240" w:lineRule="auto"/>
        <w:jc w:val="both"/>
        <w:rPr>
          <w:rFonts w:ascii="Arial" w:eastAsia="Times New Roman" w:hAnsi="Arial" w:cs="Arial"/>
          <w:sz w:val="20"/>
          <w:szCs w:val="20"/>
        </w:rPr>
      </w:pPr>
      <w:r w:rsidRPr="00FA66D5">
        <w:rPr>
          <w:rFonts w:ascii="Arial" w:eastAsia="Times New Roman" w:hAnsi="Arial" w:cs="Arial"/>
          <w:sz w:val="20"/>
          <w:szCs w:val="20"/>
        </w:rPr>
        <w:t>Ta uredba začne veljati petnajsti dan po objavi v Uradnem listu Republike Slovenije, uporabljati pa se začne 20. januarj</w:t>
      </w:r>
      <w:r w:rsidR="00AF2591">
        <w:rPr>
          <w:rFonts w:ascii="Arial" w:eastAsia="Times New Roman" w:hAnsi="Arial" w:cs="Arial"/>
          <w:sz w:val="20"/>
          <w:szCs w:val="20"/>
        </w:rPr>
        <w:t>a</w:t>
      </w:r>
      <w:r w:rsidRPr="00FA66D5">
        <w:rPr>
          <w:rFonts w:ascii="Arial" w:eastAsia="Times New Roman" w:hAnsi="Arial" w:cs="Arial"/>
          <w:sz w:val="20"/>
          <w:szCs w:val="20"/>
        </w:rPr>
        <w:t xml:space="preserve"> 2027.</w:t>
      </w:r>
    </w:p>
    <w:p w14:paraId="2250ECC6" w14:textId="77777777" w:rsidR="00B63883" w:rsidRPr="00FA66D5" w:rsidRDefault="00B63883" w:rsidP="00B63883">
      <w:pPr>
        <w:spacing w:after="0" w:line="240" w:lineRule="auto"/>
        <w:jc w:val="both"/>
        <w:rPr>
          <w:rFonts w:ascii="Arial" w:eastAsia="Times New Roman" w:hAnsi="Arial" w:cs="Arial"/>
          <w:sz w:val="20"/>
          <w:szCs w:val="20"/>
        </w:rPr>
      </w:pPr>
    </w:p>
    <w:p w14:paraId="15981B69" w14:textId="77777777" w:rsidR="006147C0" w:rsidRDefault="006147C0" w:rsidP="006C2F71">
      <w:pPr>
        <w:pStyle w:val="tevilkanakoncupredpisa"/>
        <w:spacing w:before="0"/>
        <w:rPr>
          <w:rFonts w:ascii="Arial" w:hAnsi="Arial"/>
          <w:sz w:val="20"/>
          <w:szCs w:val="20"/>
        </w:rPr>
      </w:pPr>
    </w:p>
    <w:p w14:paraId="57DDCFCF" w14:textId="77777777" w:rsidR="00F5735B" w:rsidRDefault="00F5735B" w:rsidP="006C2F71">
      <w:pPr>
        <w:pStyle w:val="tevilkanakoncupredpisa"/>
        <w:spacing w:before="0"/>
        <w:rPr>
          <w:rFonts w:ascii="Arial" w:hAnsi="Arial"/>
          <w:sz w:val="20"/>
          <w:szCs w:val="20"/>
        </w:rPr>
      </w:pPr>
    </w:p>
    <w:p w14:paraId="5EEEAB42" w14:textId="77777777" w:rsidR="00F5735B" w:rsidRDefault="00F5735B" w:rsidP="006C2F71">
      <w:pPr>
        <w:pStyle w:val="tevilkanakoncupredpisa"/>
        <w:spacing w:before="0"/>
        <w:rPr>
          <w:rFonts w:ascii="Arial" w:hAnsi="Arial"/>
          <w:sz w:val="20"/>
          <w:szCs w:val="20"/>
        </w:rPr>
      </w:pPr>
    </w:p>
    <w:p w14:paraId="2D33818F" w14:textId="77777777" w:rsidR="00F5735B" w:rsidRDefault="00F5735B" w:rsidP="006C2F71">
      <w:pPr>
        <w:pStyle w:val="tevilkanakoncupredpisa"/>
        <w:spacing w:before="0"/>
        <w:rPr>
          <w:rFonts w:ascii="Arial" w:hAnsi="Arial"/>
          <w:sz w:val="20"/>
          <w:szCs w:val="20"/>
        </w:rPr>
      </w:pPr>
    </w:p>
    <w:p w14:paraId="43D08295" w14:textId="77777777" w:rsidR="00F5735B" w:rsidRDefault="00F5735B" w:rsidP="006C2F71">
      <w:pPr>
        <w:pStyle w:val="tevilkanakoncupredpisa"/>
        <w:spacing w:before="0"/>
        <w:rPr>
          <w:rFonts w:ascii="Arial" w:hAnsi="Arial"/>
          <w:sz w:val="20"/>
          <w:szCs w:val="20"/>
        </w:rPr>
      </w:pPr>
    </w:p>
    <w:p w14:paraId="2C4DD72A" w14:textId="77777777" w:rsidR="00F5735B" w:rsidRDefault="00F5735B" w:rsidP="006C2F71">
      <w:pPr>
        <w:pStyle w:val="tevilkanakoncupredpisa"/>
        <w:spacing w:before="0"/>
        <w:rPr>
          <w:rFonts w:ascii="Arial" w:hAnsi="Arial"/>
          <w:sz w:val="20"/>
          <w:szCs w:val="20"/>
        </w:rPr>
      </w:pPr>
    </w:p>
    <w:p w14:paraId="5E3AAAB6" w14:textId="77777777" w:rsidR="00F5735B" w:rsidRPr="00FA66D5" w:rsidRDefault="00F5735B" w:rsidP="006C2F71">
      <w:pPr>
        <w:pStyle w:val="tevilkanakoncupredpisa"/>
        <w:spacing w:before="0"/>
        <w:rPr>
          <w:rFonts w:ascii="Arial" w:hAnsi="Arial"/>
          <w:sz w:val="20"/>
          <w:szCs w:val="20"/>
        </w:rPr>
      </w:pPr>
    </w:p>
    <w:p w14:paraId="07603675" w14:textId="77777777" w:rsidR="006147C0" w:rsidRPr="00FA66D5" w:rsidRDefault="006147C0" w:rsidP="006C2F71">
      <w:pPr>
        <w:pStyle w:val="tevilkanakoncupredpisa"/>
        <w:spacing w:before="0"/>
        <w:rPr>
          <w:rFonts w:ascii="Arial" w:hAnsi="Arial"/>
          <w:sz w:val="20"/>
          <w:szCs w:val="20"/>
        </w:rPr>
      </w:pPr>
    </w:p>
    <w:p w14:paraId="1115D989" w14:textId="77777777" w:rsidR="006147C0" w:rsidRPr="00414105" w:rsidRDefault="006147C0" w:rsidP="00A14841">
      <w:pPr>
        <w:pStyle w:val="Odstavek"/>
        <w:spacing w:before="0"/>
        <w:ind w:firstLine="0"/>
        <w:rPr>
          <w:sz w:val="20"/>
          <w:szCs w:val="20"/>
        </w:rPr>
      </w:pPr>
      <w:r w:rsidRPr="00414105">
        <w:rPr>
          <w:sz w:val="20"/>
          <w:szCs w:val="20"/>
        </w:rPr>
        <w:t xml:space="preserve">Št. </w:t>
      </w:r>
      <w:r w:rsidR="00BF20B3" w:rsidRPr="00414105">
        <w:rPr>
          <w:sz w:val="20"/>
          <w:szCs w:val="20"/>
        </w:rPr>
        <w:t>007-</w:t>
      </w:r>
      <w:r w:rsidR="00800BEF" w:rsidRPr="00414105">
        <w:rPr>
          <w:sz w:val="20"/>
          <w:szCs w:val="20"/>
        </w:rPr>
        <w:t>187</w:t>
      </w:r>
      <w:r w:rsidR="00BF20B3" w:rsidRPr="00414105">
        <w:rPr>
          <w:sz w:val="20"/>
          <w:szCs w:val="20"/>
        </w:rPr>
        <w:t>/2024/</w:t>
      </w:r>
    </w:p>
    <w:p w14:paraId="0E4704A2" w14:textId="29F93C43" w:rsidR="006147C0" w:rsidRPr="00414105" w:rsidRDefault="006147C0" w:rsidP="00A14841">
      <w:pPr>
        <w:pStyle w:val="Odstavek"/>
        <w:spacing w:before="0"/>
        <w:ind w:firstLine="0"/>
        <w:rPr>
          <w:sz w:val="20"/>
          <w:szCs w:val="20"/>
        </w:rPr>
      </w:pPr>
      <w:r w:rsidRPr="00414105">
        <w:rPr>
          <w:sz w:val="20"/>
          <w:szCs w:val="20"/>
        </w:rPr>
        <w:t xml:space="preserve">Ljubljana, </w:t>
      </w:r>
      <w:r w:rsidR="0097223F">
        <w:rPr>
          <w:sz w:val="20"/>
          <w:szCs w:val="20"/>
        </w:rPr>
        <w:t xml:space="preserve">dne </w:t>
      </w:r>
      <w:r w:rsidR="00323A4F">
        <w:rPr>
          <w:sz w:val="20"/>
          <w:szCs w:val="20"/>
        </w:rPr>
        <w:t>17. oktober</w:t>
      </w:r>
      <w:r w:rsidR="00E42C61">
        <w:rPr>
          <w:sz w:val="20"/>
          <w:szCs w:val="20"/>
        </w:rPr>
        <w:t xml:space="preserve"> 2025</w:t>
      </w:r>
    </w:p>
    <w:p w14:paraId="3044A6D6" w14:textId="55B91866" w:rsidR="00414105" w:rsidRDefault="006147C0" w:rsidP="00F5735B">
      <w:pPr>
        <w:suppressAutoHyphens w:val="0"/>
        <w:spacing w:before="100" w:beforeAutospacing="1" w:after="100" w:afterAutospacing="1" w:line="240" w:lineRule="auto"/>
        <w:ind w:left="6379" w:hanging="6372"/>
        <w:rPr>
          <w:rFonts w:ascii="Arial" w:eastAsia="Times New Roman" w:hAnsi="Arial" w:cs="Arial"/>
          <w:sz w:val="20"/>
          <w:szCs w:val="20"/>
          <w:lang w:eastAsia="sl-SI"/>
        </w:rPr>
      </w:pPr>
      <w:r w:rsidRPr="00414105">
        <w:rPr>
          <w:rFonts w:ascii="Arial" w:hAnsi="Arial" w:cs="Arial"/>
          <w:sz w:val="20"/>
          <w:szCs w:val="20"/>
        </w:rPr>
        <w:t xml:space="preserve">EVA </w:t>
      </w:r>
      <w:r w:rsidR="000338ED" w:rsidRPr="00414105">
        <w:rPr>
          <w:rFonts w:ascii="Arial" w:hAnsi="Arial" w:cs="Arial"/>
          <w:sz w:val="20"/>
          <w:szCs w:val="20"/>
        </w:rPr>
        <w:t>2024-2180-002</w:t>
      </w:r>
      <w:r w:rsidR="00414105" w:rsidRPr="00414105">
        <w:rPr>
          <w:rFonts w:ascii="Arial" w:hAnsi="Arial" w:cs="Arial"/>
          <w:sz w:val="20"/>
          <w:szCs w:val="20"/>
        </w:rPr>
        <w:t>2</w:t>
      </w:r>
      <w:r w:rsidR="00414105">
        <w:rPr>
          <w:sz w:val="20"/>
          <w:szCs w:val="20"/>
        </w:rPr>
        <w:tab/>
      </w:r>
      <w:r w:rsidR="00F4524C" w:rsidRPr="00414105">
        <w:rPr>
          <w:rFonts w:ascii="Arial" w:hAnsi="Arial" w:cs="Arial"/>
          <w:sz w:val="20"/>
          <w:szCs w:val="20"/>
        </w:rPr>
        <w:t>Vlada Republike Slovenije</w:t>
      </w:r>
      <w:r w:rsidR="00F4524C" w:rsidRPr="00414105">
        <w:rPr>
          <w:rFonts w:ascii="Arial" w:hAnsi="Arial" w:cs="Arial"/>
          <w:sz w:val="20"/>
          <w:szCs w:val="20"/>
        </w:rPr>
        <w:tab/>
        <w:t xml:space="preserve">                                                                                                          </w:t>
      </w:r>
      <w:r w:rsidR="00F4524C" w:rsidRPr="00414105">
        <w:rPr>
          <w:rFonts w:ascii="Arial" w:eastAsia="Times New Roman" w:hAnsi="Arial" w:cs="Arial"/>
          <w:sz w:val="20"/>
          <w:szCs w:val="20"/>
          <w:lang w:eastAsia="sl-SI"/>
        </w:rPr>
        <w:t>dr. Robert Golob</w:t>
      </w:r>
    </w:p>
    <w:p w14:paraId="45C2BBD0" w14:textId="56BA6355" w:rsidR="00414105" w:rsidRPr="00414105" w:rsidRDefault="00414105" w:rsidP="00F5735B">
      <w:pPr>
        <w:suppressAutoHyphens w:val="0"/>
        <w:spacing w:before="100" w:beforeAutospacing="1" w:after="100" w:afterAutospacing="1" w:line="240" w:lineRule="auto"/>
        <w:ind w:left="6379" w:hanging="6372"/>
        <w:rPr>
          <w:rFonts w:ascii="Arial" w:eastAsia="Times New Roman" w:hAnsi="Arial" w:cs="Arial"/>
          <w:sz w:val="20"/>
          <w:szCs w:val="20"/>
          <w:lang w:eastAsia="sl-SI"/>
        </w:rPr>
      </w:pPr>
      <w:r>
        <w:rPr>
          <w:rFonts w:ascii="Arial" w:hAnsi="Arial" w:cs="Arial"/>
          <w:sz w:val="20"/>
          <w:szCs w:val="20"/>
        </w:rPr>
        <w:tab/>
      </w:r>
      <w:r w:rsidR="00A6677B">
        <w:rPr>
          <w:rFonts w:ascii="Arial" w:hAnsi="Arial" w:cs="Arial"/>
          <w:sz w:val="20"/>
          <w:szCs w:val="20"/>
        </w:rPr>
        <w:t>p</w:t>
      </w:r>
      <w:r>
        <w:rPr>
          <w:rFonts w:ascii="Arial" w:hAnsi="Arial" w:cs="Arial"/>
          <w:sz w:val="20"/>
          <w:szCs w:val="20"/>
        </w:rPr>
        <w:t xml:space="preserve">redsednik </w:t>
      </w:r>
    </w:p>
    <w:p w14:paraId="1EF03D73" w14:textId="77777777" w:rsidR="00414105" w:rsidRDefault="00414105" w:rsidP="00414105">
      <w:pPr>
        <w:suppressAutoHyphens w:val="0"/>
        <w:spacing w:before="100" w:beforeAutospacing="1" w:after="100" w:afterAutospacing="1" w:line="240" w:lineRule="auto"/>
        <w:ind w:left="6372" w:hanging="6372"/>
        <w:rPr>
          <w:rFonts w:ascii="Arial" w:hAnsi="Arial" w:cs="Arial"/>
          <w:sz w:val="20"/>
          <w:szCs w:val="20"/>
        </w:rPr>
      </w:pPr>
    </w:p>
    <w:p w14:paraId="01722153" w14:textId="77777777" w:rsidR="00414105" w:rsidRDefault="00414105" w:rsidP="00414105">
      <w:pPr>
        <w:pStyle w:val="pf0"/>
        <w:rPr>
          <w:rFonts w:ascii="Arial" w:hAnsi="Arial" w:cs="Arial"/>
          <w:sz w:val="20"/>
          <w:szCs w:val="20"/>
        </w:rPr>
      </w:pPr>
    </w:p>
    <w:p w14:paraId="127517A4" w14:textId="77777777" w:rsidR="00414105" w:rsidRDefault="00414105" w:rsidP="00414105">
      <w:pPr>
        <w:pStyle w:val="pf0"/>
        <w:rPr>
          <w:rFonts w:ascii="Arial" w:hAnsi="Arial" w:cs="Arial"/>
          <w:sz w:val="20"/>
          <w:szCs w:val="20"/>
        </w:rPr>
      </w:pPr>
    </w:p>
    <w:p w14:paraId="3118A1AE" w14:textId="77777777" w:rsidR="00414105" w:rsidRDefault="00414105" w:rsidP="00414105">
      <w:pPr>
        <w:pStyle w:val="pf0"/>
        <w:rPr>
          <w:rFonts w:ascii="Arial" w:hAnsi="Arial" w:cs="Arial"/>
          <w:sz w:val="20"/>
          <w:szCs w:val="20"/>
        </w:rPr>
      </w:pPr>
    </w:p>
    <w:p w14:paraId="18FF70E9" w14:textId="77777777" w:rsidR="00414105" w:rsidRPr="00F4524C" w:rsidRDefault="00414105" w:rsidP="00414105">
      <w:pPr>
        <w:pStyle w:val="pf0"/>
        <w:rPr>
          <w:rFonts w:ascii="Arial" w:hAnsi="Arial" w:cs="Arial"/>
          <w:sz w:val="20"/>
          <w:szCs w:val="20"/>
        </w:rPr>
      </w:pPr>
    </w:p>
    <w:p w14:paraId="1A9B4A90" w14:textId="77777777" w:rsidR="00414105" w:rsidRPr="00FA66D5" w:rsidRDefault="00414105" w:rsidP="00414105">
      <w:pPr>
        <w:suppressAutoHyphens w:val="0"/>
        <w:rPr>
          <w:rFonts w:ascii="Arial" w:hAnsi="Arial" w:cs="Arial"/>
          <w:sz w:val="20"/>
          <w:szCs w:val="20"/>
        </w:rPr>
      </w:pPr>
    </w:p>
    <w:p w14:paraId="52884313" w14:textId="77777777" w:rsidR="00414105" w:rsidRDefault="00414105" w:rsidP="00414105">
      <w:pPr>
        <w:spacing w:after="0" w:line="240" w:lineRule="auto"/>
        <w:contextualSpacing/>
        <w:jc w:val="center"/>
        <w:rPr>
          <w:rFonts w:ascii="Arial" w:hAnsi="Arial" w:cs="Arial"/>
          <w:b/>
          <w:sz w:val="20"/>
          <w:szCs w:val="20"/>
        </w:rPr>
      </w:pPr>
    </w:p>
    <w:p w14:paraId="50822068" w14:textId="77777777" w:rsidR="00414105" w:rsidRDefault="00414105" w:rsidP="00414105">
      <w:pPr>
        <w:spacing w:after="0" w:line="240" w:lineRule="auto"/>
        <w:contextualSpacing/>
        <w:jc w:val="center"/>
        <w:rPr>
          <w:rFonts w:ascii="Arial" w:hAnsi="Arial" w:cs="Arial"/>
          <w:b/>
          <w:sz w:val="20"/>
          <w:szCs w:val="20"/>
        </w:rPr>
      </w:pPr>
    </w:p>
    <w:p w14:paraId="2B22188A" w14:textId="77777777" w:rsidR="00414105" w:rsidRDefault="00414105" w:rsidP="00414105">
      <w:pPr>
        <w:spacing w:after="0" w:line="240" w:lineRule="auto"/>
        <w:contextualSpacing/>
        <w:jc w:val="center"/>
        <w:rPr>
          <w:rFonts w:ascii="Arial" w:hAnsi="Arial" w:cs="Arial"/>
          <w:b/>
          <w:sz w:val="20"/>
          <w:szCs w:val="20"/>
        </w:rPr>
      </w:pPr>
    </w:p>
    <w:p w14:paraId="5614290B" w14:textId="77777777" w:rsidR="00414105" w:rsidRDefault="00414105" w:rsidP="00414105">
      <w:pPr>
        <w:spacing w:after="0" w:line="240" w:lineRule="auto"/>
        <w:contextualSpacing/>
        <w:jc w:val="center"/>
        <w:rPr>
          <w:rFonts w:ascii="Arial" w:hAnsi="Arial" w:cs="Arial"/>
          <w:b/>
          <w:sz w:val="20"/>
          <w:szCs w:val="20"/>
        </w:rPr>
      </w:pPr>
    </w:p>
    <w:p w14:paraId="5E776CB3" w14:textId="77777777" w:rsidR="00414105" w:rsidRDefault="00414105" w:rsidP="00414105">
      <w:pPr>
        <w:spacing w:after="0" w:line="240" w:lineRule="auto"/>
        <w:contextualSpacing/>
        <w:jc w:val="center"/>
        <w:rPr>
          <w:rFonts w:ascii="Arial" w:hAnsi="Arial" w:cs="Arial"/>
          <w:b/>
          <w:sz w:val="20"/>
          <w:szCs w:val="20"/>
        </w:rPr>
      </w:pPr>
    </w:p>
    <w:p w14:paraId="269209D6" w14:textId="77777777" w:rsidR="00414105" w:rsidRDefault="00414105" w:rsidP="00414105">
      <w:pPr>
        <w:spacing w:after="0" w:line="240" w:lineRule="auto"/>
        <w:contextualSpacing/>
        <w:jc w:val="center"/>
        <w:rPr>
          <w:rFonts w:ascii="Arial" w:hAnsi="Arial" w:cs="Arial"/>
          <w:b/>
          <w:sz w:val="20"/>
          <w:szCs w:val="20"/>
        </w:rPr>
      </w:pPr>
    </w:p>
    <w:p w14:paraId="4B90256B" w14:textId="77777777" w:rsidR="00414105" w:rsidRDefault="00414105" w:rsidP="00414105">
      <w:pPr>
        <w:spacing w:after="0" w:line="240" w:lineRule="auto"/>
        <w:contextualSpacing/>
        <w:jc w:val="center"/>
        <w:rPr>
          <w:rFonts w:ascii="Arial" w:hAnsi="Arial" w:cs="Arial"/>
          <w:b/>
          <w:sz w:val="20"/>
          <w:szCs w:val="20"/>
        </w:rPr>
      </w:pPr>
    </w:p>
    <w:p w14:paraId="73F84911" w14:textId="77777777" w:rsidR="00414105" w:rsidRDefault="00414105" w:rsidP="00414105">
      <w:pPr>
        <w:spacing w:after="0" w:line="240" w:lineRule="auto"/>
        <w:contextualSpacing/>
        <w:jc w:val="center"/>
        <w:rPr>
          <w:rFonts w:ascii="Arial" w:hAnsi="Arial" w:cs="Arial"/>
          <w:b/>
          <w:sz w:val="20"/>
          <w:szCs w:val="20"/>
        </w:rPr>
      </w:pPr>
    </w:p>
    <w:p w14:paraId="17181128" w14:textId="77777777" w:rsidR="00414105" w:rsidRDefault="00414105" w:rsidP="00414105">
      <w:pPr>
        <w:spacing w:after="0" w:line="240" w:lineRule="auto"/>
        <w:contextualSpacing/>
        <w:jc w:val="center"/>
        <w:rPr>
          <w:rFonts w:ascii="Arial" w:hAnsi="Arial" w:cs="Arial"/>
          <w:b/>
          <w:sz w:val="20"/>
          <w:szCs w:val="20"/>
        </w:rPr>
      </w:pPr>
    </w:p>
    <w:p w14:paraId="3AA8BB22" w14:textId="77777777" w:rsidR="001459B1" w:rsidRDefault="001459B1" w:rsidP="00414105">
      <w:pPr>
        <w:spacing w:after="0" w:line="240" w:lineRule="auto"/>
        <w:contextualSpacing/>
        <w:jc w:val="center"/>
        <w:rPr>
          <w:rFonts w:ascii="Arial" w:hAnsi="Arial" w:cs="Arial"/>
          <w:b/>
          <w:sz w:val="20"/>
          <w:szCs w:val="20"/>
        </w:rPr>
      </w:pPr>
    </w:p>
    <w:p w14:paraId="3E17DD1B" w14:textId="77777777" w:rsidR="001459B1" w:rsidRDefault="001459B1" w:rsidP="00414105">
      <w:pPr>
        <w:spacing w:after="0" w:line="240" w:lineRule="auto"/>
        <w:contextualSpacing/>
        <w:jc w:val="center"/>
        <w:rPr>
          <w:rFonts w:ascii="Arial" w:hAnsi="Arial" w:cs="Arial"/>
          <w:b/>
          <w:sz w:val="20"/>
          <w:szCs w:val="20"/>
        </w:rPr>
      </w:pPr>
    </w:p>
    <w:p w14:paraId="32F5F5F2" w14:textId="77777777" w:rsidR="001459B1" w:rsidRDefault="001459B1" w:rsidP="00414105">
      <w:pPr>
        <w:spacing w:after="0" w:line="240" w:lineRule="auto"/>
        <w:contextualSpacing/>
        <w:jc w:val="center"/>
        <w:rPr>
          <w:rFonts w:ascii="Arial" w:hAnsi="Arial" w:cs="Arial"/>
          <w:b/>
          <w:sz w:val="20"/>
          <w:szCs w:val="20"/>
        </w:rPr>
      </w:pPr>
    </w:p>
    <w:p w14:paraId="27F1FEF2" w14:textId="77777777" w:rsidR="001459B1" w:rsidRDefault="001459B1" w:rsidP="00414105">
      <w:pPr>
        <w:spacing w:after="0" w:line="240" w:lineRule="auto"/>
        <w:contextualSpacing/>
        <w:jc w:val="center"/>
        <w:rPr>
          <w:rFonts w:ascii="Arial" w:hAnsi="Arial" w:cs="Arial"/>
          <w:b/>
          <w:sz w:val="20"/>
          <w:szCs w:val="20"/>
        </w:rPr>
      </w:pPr>
    </w:p>
    <w:p w14:paraId="4B3AD2CA" w14:textId="77777777" w:rsidR="001459B1" w:rsidRDefault="001459B1" w:rsidP="00414105">
      <w:pPr>
        <w:spacing w:after="0" w:line="240" w:lineRule="auto"/>
        <w:contextualSpacing/>
        <w:jc w:val="center"/>
        <w:rPr>
          <w:rFonts w:ascii="Arial" w:hAnsi="Arial" w:cs="Arial"/>
          <w:b/>
          <w:sz w:val="20"/>
          <w:szCs w:val="20"/>
        </w:rPr>
      </w:pPr>
    </w:p>
    <w:p w14:paraId="0C0E4755" w14:textId="77777777" w:rsidR="001459B1" w:rsidRDefault="001459B1" w:rsidP="00414105">
      <w:pPr>
        <w:spacing w:after="0" w:line="240" w:lineRule="auto"/>
        <w:contextualSpacing/>
        <w:jc w:val="center"/>
        <w:rPr>
          <w:rFonts w:ascii="Arial" w:hAnsi="Arial" w:cs="Arial"/>
          <w:b/>
          <w:sz w:val="20"/>
          <w:szCs w:val="20"/>
        </w:rPr>
      </w:pPr>
    </w:p>
    <w:p w14:paraId="34316863" w14:textId="77777777" w:rsidR="001459B1" w:rsidRDefault="001459B1" w:rsidP="00414105">
      <w:pPr>
        <w:spacing w:after="0" w:line="240" w:lineRule="auto"/>
        <w:contextualSpacing/>
        <w:jc w:val="center"/>
        <w:rPr>
          <w:rFonts w:ascii="Arial" w:hAnsi="Arial" w:cs="Arial"/>
          <w:b/>
          <w:sz w:val="20"/>
          <w:szCs w:val="20"/>
        </w:rPr>
      </w:pPr>
    </w:p>
    <w:p w14:paraId="1BF23515" w14:textId="77777777" w:rsidR="001459B1" w:rsidRDefault="001459B1" w:rsidP="00414105">
      <w:pPr>
        <w:spacing w:after="0" w:line="240" w:lineRule="auto"/>
        <w:contextualSpacing/>
        <w:jc w:val="center"/>
        <w:rPr>
          <w:rFonts w:ascii="Arial" w:hAnsi="Arial" w:cs="Arial"/>
          <w:b/>
          <w:sz w:val="20"/>
          <w:szCs w:val="20"/>
        </w:rPr>
      </w:pPr>
    </w:p>
    <w:p w14:paraId="16F9539F" w14:textId="77777777" w:rsidR="001459B1" w:rsidRDefault="001459B1" w:rsidP="00414105">
      <w:pPr>
        <w:spacing w:after="0" w:line="240" w:lineRule="auto"/>
        <w:contextualSpacing/>
        <w:jc w:val="center"/>
        <w:rPr>
          <w:rFonts w:ascii="Arial" w:hAnsi="Arial" w:cs="Arial"/>
          <w:b/>
          <w:sz w:val="20"/>
          <w:szCs w:val="20"/>
        </w:rPr>
      </w:pPr>
    </w:p>
    <w:p w14:paraId="6EE0CFA3" w14:textId="77777777" w:rsidR="001459B1" w:rsidRDefault="001459B1" w:rsidP="00414105">
      <w:pPr>
        <w:spacing w:after="0" w:line="240" w:lineRule="auto"/>
        <w:contextualSpacing/>
        <w:jc w:val="center"/>
        <w:rPr>
          <w:rFonts w:ascii="Arial" w:hAnsi="Arial" w:cs="Arial"/>
          <w:b/>
          <w:sz w:val="20"/>
          <w:szCs w:val="20"/>
        </w:rPr>
      </w:pPr>
    </w:p>
    <w:p w14:paraId="7BC09711" w14:textId="77777777" w:rsidR="001459B1" w:rsidRDefault="001459B1" w:rsidP="00414105">
      <w:pPr>
        <w:spacing w:after="0" w:line="240" w:lineRule="auto"/>
        <w:contextualSpacing/>
        <w:jc w:val="center"/>
        <w:rPr>
          <w:rFonts w:ascii="Arial" w:hAnsi="Arial" w:cs="Arial"/>
          <w:b/>
          <w:sz w:val="20"/>
          <w:szCs w:val="20"/>
        </w:rPr>
      </w:pPr>
    </w:p>
    <w:p w14:paraId="33D15E1B" w14:textId="77777777" w:rsidR="00323A4F" w:rsidRDefault="00323A4F" w:rsidP="00414105">
      <w:pPr>
        <w:spacing w:after="0" w:line="240" w:lineRule="auto"/>
        <w:contextualSpacing/>
        <w:jc w:val="center"/>
        <w:rPr>
          <w:rFonts w:ascii="Arial" w:hAnsi="Arial" w:cs="Arial"/>
          <w:b/>
          <w:sz w:val="20"/>
          <w:szCs w:val="20"/>
        </w:rPr>
      </w:pPr>
    </w:p>
    <w:p w14:paraId="7DF8F370" w14:textId="77777777" w:rsidR="00323A4F" w:rsidRDefault="00323A4F" w:rsidP="00414105">
      <w:pPr>
        <w:spacing w:after="0" w:line="240" w:lineRule="auto"/>
        <w:contextualSpacing/>
        <w:jc w:val="center"/>
        <w:rPr>
          <w:rFonts w:ascii="Arial" w:hAnsi="Arial" w:cs="Arial"/>
          <w:b/>
          <w:sz w:val="20"/>
          <w:szCs w:val="20"/>
        </w:rPr>
      </w:pPr>
    </w:p>
    <w:p w14:paraId="765DA962" w14:textId="77777777" w:rsidR="00323A4F" w:rsidRDefault="00323A4F" w:rsidP="00414105">
      <w:pPr>
        <w:spacing w:after="0" w:line="240" w:lineRule="auto"/>
        <w:contextualSpacing/>
        <w:jc w:val="center"/>
        <w:rPr>
          <w:rFonts w:ascii="Arial" w:hAnsi="Arial" w:cs="Arial"/>
          <w:b/>
          <w:sz w:val="20"/>
          <w:szCs w:val="20"/>
        </w:rPr>
      </w:pPr>
    </w:p>
    <w:p w14:paraId="1AEEB73B" w14:textId="77777777" w:rsidR="00323A4F" w:rsidRDefault="00323A4F" w:rsidP="00414105">
      <w:pPr>
        <w:spacing w:after="0" w:line="240" w:lineRule="auto"/>
        <w:contextualSpacing/>
        <w:jc w:val="center"/>
        <w:rPr>
          <w:rFonts w:ascii="Arial" w:hAnsi="Arial" w:cs="Arial"/>
          <w:b/>
          <w:sz w:val="20"/>
          <w:szCs w:val="20"/>
        </w:rPr>
      </w:pPr>
    </w:p>
    <w:p w14:paraId="4598DB8B" w14:textId="77777777" w:rsidR="00323A4F" w:rsidRDefault="00323A4F" w:rsidP="00414105">
      <w:pPr>
        <w:spacing w:after="0" w:line="240" w:lineRule="auto"/>
        <w:contextualSpacing/>
        <w:jc w:val="center"/>
        <w:rPr>
          <w:rFonts w:ascii="Arial" w:hAnsi="Arial" w:cs="Arial"/>
          <w:b/>
          <w:sz w:val="20"/>
          <w:szCs w:val="20"/>
        </w:rPr>
      </w:pPr>
    </w:p>
    <w:p w14:paraId="4BCA5916" w14:textId="77777777" w:rsidR="00323A4F" w:rsidRDefault="00323A4F" w:rsidP="00414105">
      <w:pPr>
        <w:spacing w:after="0" w:line="240" w:lineRule="auto"/>
        <w:contextualSpacing/>
        <w:jc w:val="center"/>
        <w:rPr>
          <w:rFonts w:ascii="Arial" w:hAnsi="Arial" w:cs="Arial"/>
          <w:b/>
          <w:sz w:val="20"/>
          <w:szCs w:val="20"/>
        </w:rPr>
      </w:pPr>
    </w:p>
    <w:p w14:paraId="2F2C4870" w14:textId="77777777" w:rsidR="00323A4F" w:rsidRDefault="00323A4F" w:rsidP="00414105">
      <w:pPr>
        <w:spacing w:after="0" w:line="240" w:lineRule="auto"/>
        <w:contextualSpacing/>
        <w:jc w:val="center"/>
        <w:rPr>
          <w:rFonts w:ascii="Arial" w:hAnsi="Arial" w:cs="Arial"/>
          <w:b/>
          <w:sz w:val="20"/>
          <w:szCs w:val="20"/>
        </w:rPr>
      </w:pPr>
    </w:p>
    <w:p w14:paraId="00D34AD5" w14:textId="77777777" w:rsidR="00323A4F" w:rsidRDefault="00323A4F" w:rsidP="00414105">
      <w:pPr>
        <w:spacing w:after="0" w:line="240" w:lineRule="auto"/>
        <w:contextualSpacing/>
        <w:jc w:val="center"/>
        <w:rPr>
          <w:rFonts w:ascii="Arial" w:hAnsi="Arial" w:cs="Arial"/>
          <w:b/>
          <w:sz w:val="20"/>
          <w:szCs w:val="20"/>
        </w:rPr>
      </w:pPr>
    </w:p>
    <w:p w14:paraId="707353E1" w14:textId="77777777" w:rsidR="00323A4F" w:rsidRDefault="00323A4F" w:rsidP="00414105">
      <w:pPr>
        <w:spacing w:after="0" w:line="240" w:lineRule="auto"/>
        <w:contextualSpacing/>
        <w:jc w:val="center"/>
        <w:rPr>
          <w:rFonts w:ascii="Arial" w:hAnsi="Arial" w:cs="Arial"/>
          <w:b/>
          <w:sz w:val="20"/>
          <w:szCs w:val="20"/>
        </w:rPr>
      </w:pPr>
    </w:p>
    <w:p w14:paraId="504CE6EA" w14:textId="77777777" w:rsidR="00323A4F" w:rsidRDefault="00323A4F" w:rsidP="00414105">
      <w:pPr>
        <w:spacing w:after="0" w:line="240" w:lineRule="auto"/>
        <w:contextualSpacing/>
        <w:jc w:val="center"/>
        <w:rPr>
          <w:rFonts w:ascii="Arial" w:hAnsi="Arial" w:cs="Arial"/>
          <w:b/>
          <w:sz w:val="20"/>
          <w:szCs w:val="20"/>
        </w:rPr>
      </w:pPr>
    </w:p>
    <w:p w14:paraId="72BD5F5E" w14:textId="77777777" w:rsidR="00323A4F" w:rsidRDefault="00323A4F" w:rsidP="00414105">
      <w:pPr>
        <w:spacing w:after="0" w:line="240" w:lineRule="auto"/>
        <w:contextualSpacing/>
        <w:jc w:val="center"/>
        <w:rPr>
          <w:rFonts w:ascii="Arial" w:hAnsi="Arial" w:cs="Arial"/>
          <w:b/>
          <w:sz w:val="20"/>
          <w:szCs w:val="20"/>
        </w:rPr>
      </w:pPr>
    </w:p>
    <w:p w14:paraId="1231BB2C" w14:textId="77777777" w:rsidR="00323A4F" w:rsidRDefault="00323A4F" w:rsidP="00414105">
      <w:pPr>
        <w:spacing w:after="0" w:line="240" w:lineRule="auto"/>
        <w:contextualSpacing/>
        <w:jc w:val="center"/>
        <w:rPr>
          <w:rFonts w:ascii="Arial" w:hAnsi="Arial" w:cs="Arial"/>
          <w:b/>
          <w:sz w:val="20"/>
          <w:szCs w:val="20"/>
        </w:rPr>
      </w:pPr>
    </w:p>
    <w:p w14:paraId="78FBC0D4" w14:textId="2A4E86C7" w:rsidR="003B7FF3" w:rsidRPr="00FA66D5" w:rsidRDefault="003B7FF3" w:rsidP="003B7FF3">
      <w:pPr>
        <w:spacing w:after="0" w:line="240" w:lineRule="auto"/>
        <w:contextualSpacing/>
        <w:jc w:val="center"/>
        <w:rPr>
          <w:rFonts w:ascii="Arial" w:hAnsi="Arial" w:cs="Arial"/>
          <w:b/>
          <w:sz w:val="20"/>
          <w:szCs w:val="20"/>
        </w:rPr>
      </w:pPr>
      <w:r w:rsidRPr="00FA66D5">
        <w:rPr>
          <w:rFonts w:ascii="Arial" w:hAnsi="Arial" w:cs="Arial"/>
          <w:b/>
          <w:sz w:val="20"/>
          <w:szCs w:val="20"/>
        </w:rPr>
        <w:lastRenderedPageBreak/>
        <w:t>OBRAZLOŽITEV</w:t>
      </w:r>
    </w:p>
    <w:p w14:paraId="6D217688" w14:textId="77777777" w:rsidR="003B7FF3" w:rsidRPr="00FA66D5" w:rsidRDefault="003B7FF3" w:rsidP="003B7FF3">
      <w:pPr>
        <w:spacing w:after="0" w:line="240" w:lineRule="auto"/>
        <w:contextualSpacing/>
        <w:jc w:val="center"/>
        <w:rPr>
          <w:rFonts w:ascii="Arial" w:hAnsi="Arial" w:cs="Arial"/>
          <w:b/>
          <w:sz w:val="20"/>
          <w:szCs w:val="20"/>
          <w:highlight w:val="magenta"/>
        </w:rPr>
      </w:pPr>
    </w:p>
    <w:p w14:paraId="37CD2070" w14:textId="77777777" w:rsidR="003B7FF3" w:rsidRPr="00FA66D5" w:rsidRDefault="003B7FF3" w:rsidP="003B7FF3">
      <w:pPr>
        <w:spacing w:after="0" w:line="240" w:lineRule="auto"/>
        <w:ind w:left="426" w:hanging="426"/>
        <w:contextualSpacing/>
        <w:jc w:val="center"/>
        <w:rPr>
          <w:rFonts w:ascii="Arial" w:hAnsi="Arial" w:cs="Arial"/>
          <w:b/>
          <w:sz w:val="20"/>
          <w:szCs w:val="20"/>
          <w:highlight w:val="magenta"/>
        </w:rPr>
      </w:pPr>
    </w:p>
    <w:p w14:paraId="53624B38" w14:textId="77777777" w:rsidR="003B7FF3" w:rsidRPr="00FA66D5" w:rsidRDefault="003B7FF3" w:rsidP="003B7FF3">
      <w:pPr>
        <w:numPr>
          <w:ilvl w:val="0"/>
          <w:numId w:val="14"/>
        </w:numPr>
        <w:suppressAutoHyphens w:val="0"/>
        <w:spacing w:after="0" w:line="240" w:lineRule="auto"/>
        <w:ind w:left="426" w:hanging="426"/>
        <w:contextualSpacing/>
        <w:jc w:val="both"/>
        <w:rPr>
          <w:rFonts w:ascii="Arial" w:hAnsi="Arial" w:cs="Arial"/>
          <w:b/>
          <w:sz w:val="20"/>
          <w:szCs w:val="20"/>
        </w:rPr>
      </w:pPr>
      <w:r w:rsidRPr="00FA66D5">
        <w:rPr>
          <w:rFonts w:ascii="Arial" w:hAnsi="Arial" w:cs="Arial"/>
          <w:b/>
          <w:sz w:val="20"/>
          <w:szCs w:val="20"/>
        </w:rPr>
        <w:t>UVOD</w:t>
      </w:r>
    </w:p>
    <w:p w14:paraId="7CEC77B6" w14:textId="77777777" w:rsidR="003B7FF3" w:rsidRPr="00FA66D5" w:rsidRDefault="003B7FF3" w:rsidP="003B7FF3">
      <w:pPr>
        <w:spacing w:after="0" w:line="240" w:lineRule="auto"/>
        <w:ind w:left="425" w:hanging="425"/>
        <w:contextualSpacing/>
        <w:jc w:val="both"/>
        <w:rPr>
          <w:rFonts w:ascii="Arial" w:hAnsi="Arial" w:cs="Arial"/>
          <w:b/>
          <w:sz w:val="20"/>
          <w:szCs w:val="20"/>
        </w:rPr>
      </w:pPr>
    </w:p>
    <w:p w14:paraId="16B96F31" w14:textId="77777777" w:rsidR="003B7FF3" w:rsidRPr="00FA66D5" w:rsidRDefault="003B7FF3" w:rsidP="003B7FF3">
      <w:pPr>
        <w:numPr>
          <w:ilvl w:val="0"/>
          <w:numId w:val="15"/>
        </w:numPr>
        <w:tabs>
          <w:tab w:val="left" w:pos="851"/>
        </w:tabs>
        <w:suppressAutoHyphens w:val="0"/>
        <w:spacing w:after="0" w:line="240" w:lineRule="auto"/>
        <w:ind w:left="850" w:hanging="425"/>
        <w:contextualSpacing/>
        <w:jc w:val="both"/>
        <w:rPr>
          <w:rFonts w:ascii="Arial" w:hAnsi="Arial" w:cs="Arial"/>
          <w:b/>
          <w:sz w:val="20"/>
          <w:szCs w:val="20"/>
        </w:rPr>
      </w:pPr>
      <w:r w:rsidRPr="00FA66D5">
        <w:rPr>
          <w:rFonts w:ascii="Arial" w:hAnsi="Arial" w:cs="Arial"/>
          <w:b/>
          <w:sz w:val="20"/>
          <w:szCs w:val="20"/>
        </w:rPr>
        <w:t>Pravna podlaga</w:t>
      </w:r>
    </w:p>
    <w:p w14:paraId="62EB57D5" w14:textId="77777777" w:rsidR="003B7FF3" w:rsidRPr="00FA66D5" w:rsidRDefault="003B7FF3" w:rsidP="003B7FF3">
      <w:pPr>
        <w:spacing w:after="0" w:line="240" w:lineRule="auto"/>
        <w:ind w:left="851"/>
        <w:contextualSpacing/>
        <w:jc w:val="both"/>
        <w:rPr>
          <w:rFonts w:ascii="Arial" w:hAnsi="Arial" w:cs="Arial"/>
          <w:sz w:val="20"/>
          <w:szCs w:val="20"/>
        </w:rPr>
      </w:pPr>
      <w:r w:rsidRPr="00FA66D5">
        <w:rPr>
          <w:rFonts w:ascii="Arial" w:hAnsi="Arial" w:cs="Arial"/>
          <w:sz w:val="20"/>
          <w:szCs w:val="20"/>
        </w:rPr>
        <w:t>Sedmi odstavek 21.</w:t>
      </w:r>
      <w:r w:rsidR="00A122FA" w:rsidRPr="00FA66D5">
        <w:rPr>
          <w:rFonts w:ascii="Arial" w:hAnsi="Arial" w:cs="Arial"/>
          <w:sz w:val="20"/>
          <w:szCs w:val="20"/>
        </w:rPr>
        <w:t> </w:t>
      </w:r>
      <w:r w:rsidRPr="00FA66D5">
        <w:rPr>
          <w:rFonts w:ascii="Arial" w:hAnsi="Arial" w:cs="Arial"/>
          <w:sz w:val="20"/>
          <w:szCs w:val="20"/>
        </w:rPr>
        <w:t>člena Zakona o Vladi Republike Slovenije (Uradni list RS, št. 24/05 – uradno prečiščeno besedilo, 109/08, 38/10 – ZUKN, 8/12, 21/13, 47/13 – ZDU-1G, 65/14, 55/17 in 163/22).</w:t>
      </w:r>
    </w:p>
    <w:p w14:paraId="79956695" w14:textId="77777777" w:rsidR="003B7FF3" w:rsidRPr="00FA66D5" w:rsidRDefault="003B7FF3" w:rsidP="003B7FF3">
      <w:pPr>
        <w:tabs>
          <w:tab w:val="left" w:pos="851"/>
        </w:tabs>
        <w:spacing w:after="0" w:line="240" w:lineRule="auto"/>
        <w:ind w:left="850" w:hanging="425"/>
        <w:contextualSpacing/>
        <w:jc w:val="both"/>
        <w:rPr>
          <w:rFonts w:ascii="Arial" w:hAnsi="Arial" w:cs="Arial"/>
          <w:b/>
          <w:sz w:val="20"/>
          <w:szCs w:val="20"/>
        </w:rPr>
      </w:pPr>
    </w:p>
    <w:p w14:paraId="738D6B05" w14:textId="77777777" w:rsidR="003B7FF3" w:rsidRPr="00FA66D5" w:rsidRDefault="003B7FF3" w:rsidP="003B7FF3">
      <w:pPr>
        <w:numPr>
          <w:ilvl w:val="0"/>
          <w:numId w:val="15"/>
        </w:numPr>
        <w:tabs>
          <w:tab w:val="left" w:pos="851"/>
        </w:tabs>
        <w:suppressAutoHyphens w:val="0"/>
        <w:spacing w:after="0" w:line="240" w:lineRule="auto"/>
        <w:ind w:left="850" w:hanging="425"/>
        <w:contextualSpacing/>
        <w:jc w:val="both"/>
        <w:rPr>
          <w:rFonts w:ascii="Arial" w:hAnsi="Arial" w:cs="Arial"/>
          <w:b/>
          <w:sz w:val="20"/>
          <w:szCs w:val="20"/>
        </w:rPr>
      </w:pPr>
      <w:r w:rsidRPr="00FA66D5">
        <w:rPr>
          <w:rFonts w:ascii="Arial" w:hAnsi="Arial" w:cs="Arial"/>
          <w:b/>
          <w:sz w:val="20"/>
          <w:szCs w:val="20"/>
        </w:rPr>
        <w:t>Rok za izdajo predpisa, ki ga določa zakon</w:t>
      </w:r>
    </w:p>
    <w:p w14:paraId="134F99A0" w14:textId="77777777" w:rsidR="003B7FF3" w:rsidRPr="00FA66D5" w:rsidRDefault="003B7FF3" w:rsidP="003B7FF3">
      <w:pPr>
        <w:tabs>
          <w:tab w:val="left" w:pos="851"/>
        </w:tabs>
        <w:spacing w:after="0" w:line="240" w:lineRule="auto"/>
        <w:ind w:left="851"/>
        <w:contextualSpacing/>
        <w:jc w:val="both"/>
        <w:rPr>
          <w:rFonts w:ascii="Arial" w:hAnsi="Arial" w:cs="Arial"/>
          <w:b/>
          <w:sz w:val="20"/>
          <w:szCs w:val="20"/>
        </w:rPr>
      </w:pPr>
      <w:r w:rsidRPr="00FA66D5">
        <w:rPr>
          <w:rFonts w:ascii="Arial" w:eastAsia="Times New Roman" w:hAnsi="Arial" w:cs="Arial"/>
          <w:sz w:val="20"/>
          <w:szCs w:val="20"/>
          <w:lang w:eastAsia="sl-SI"/>
        </w:rPr>
        <w:t>/</w:t>
      </w:r>
    </w:p>
    <w:p w14:paraId="6FC55DDF" w14:textId="77777777" w:rsidR="003B7FF3" w:rsidRPr="00FA66D5" w:rsidRDefault="003B7FF3" w:rsidP="003B7FF3">
      <w:pPr>
        <w:tabs>
          <w:tab w:val="left" w:pos="851"/>
        </w:tabs>
        <w:spacing w:after="0" w:line="240" w:lineRule="auto"/>
        <w:ind w:left="850" w:hanging="425"/>
        <w:contextualSpacing/>
        <w:jc w:val="both"/>
        <w:rPr>
          <w:rFonts w:ascii="Arial" w:hAnsi="Arial" w:cs="Arial"/>
          <w:b/>
          <w:sz w:val="20"/>
          <w:szCs w:val="20"/>
        </w:rPr>
      </w:pPr>
    </w:p>
    <w:p w14:paraId="01AF308C" w14:textId="77777777" w:rsidR="003B7FF3" w:rsidRPr="00FA66D5" w:rsidRDefault="003B7FF3" w:rsidP="003B7FF3">
      <w:pPr>
        <w:numPr>
          <w:ilvl w:val="0"/>
          <w:numId w:val="15"/>
        </w:numPr>
        <w:tabs>
          <w:tab w:val="left" w:pos="851"/>
        </w:tabs>
        <w:suppressAutoHyphens w:val="0"/>
        <w:spacing w:after="0" w:line="240" w:lineRule="auto"/>
        <w:ind w:left="850" w:hanging="425"/>
        <w:contextualSpacing/>
        <w:jc w:val="both"/>
        <w:rPr>
          <w:rFonts w:ascii="Arial" w:hAnsi="Arial" w:cs="Arial"/>
          <w:b/>
          <w:sz w:val="20"/>
          <w:szCs w:val="20"/>
        </w:rPr>
      </w:pPr>
      <w:r w:rsidRPr="00FA66D5">
        <w:rPr>
          <w:rFonts w:ascii="Arial" w:hAnsi="Arial" w:cs="Arial"/>
          <w:b/>
          <w:sz w:val="20"/>
          <w:szCs w:val="20"/>
        </w:rPr>
        <w:t>Splošna obrazložitev v zvezi s predlogom predpisa, če je potrebna</w:t>
      </w:r>
    </w:p>
    <w:p w14:paraId="38E61A24" w14:textId="77777777" w:rsidR="003B7FF3" w:rsidRPr="00FA66D5" w:rsidRDefault="003B7FF3" w:rsidP="003B7FF3">
      <w:pPr>
        <w:tabs>
          <w:tab w:val="left" w:pos="851"/>
        </w:tabs>
        <w:spacing w:after="0" w:line="240" w:lineRule="auto"/>
        <w:ind w:left="850" w:firstLine="1"/>
        <w:contextualSpacing/>
        <w:jc w:val="both"/>
        <w:rPr>
          <w:rFonts w:ascii="Arial" w:hAnsi="Arial" w:cs="Arial"/>
          <w:sz w:val="20"/>
          <w:szCs w:val="20"/>
        </w:rPr>
      </w:pPr>
      <w:r w:rsidRPr="00FA66D5">
        <w:rPr>
          <w:rFonts w:ascii="Arial" w:hAnsi="Arial" w:cs="Arial"/>
          <w:sz w:val="20"/>
          <w:szCs w:val="20"/>
        </w:rPr>
        <w:t>/</w:t>
      </w:r>
    </w:p>
    <w:p w14:paraId="6E85A228" w14:textId="77777777" w:rsidR="003B7FF3" w:rsidRPr="00FA66D5" w:rsidRDefault="003B7FF3" w:rsidP="003B7FF3">
      <w:pPr>
        <w:tabs>
          <w:tab w:val="left" w:pos="851"/>
        </w:tabs>
        <w:spacing w:after="0" w:line="240" w:lineRule="auto"/>
        <w:ind w:left="850" w:firstLine="1"/>
        <w:contextualSpacing/>
        <w:jc w:val="both"/>
        <w:rPr>
          <w:rFonts w:ascii="Arial" w:hAnsi="Arial" w:cs="Arial"/>
          <w:b/>
          <w:sz w:val="20"/>
          <w:szCs w:val="20"/>
        </w:rPr>
      </w:pPr>
    </w:p>
    <w:p w14:paraId="17AAC987" w14:textId="77777777" w:rsidR="003B7FF3" w:rsidRPr="00FA66D5" w:rsidRDefault="003B7FF3" w:rsidP="003B7FF3">
      <w:pPr>
        <w:numPr>
          <w:ilvl w:val="0"/>
          <w:numId w:val="15"/>
        </w:numPr>
        <w:tabs>
          <w:tab w:val="left" w:pos="851"/>
        </w:tabs>
        <w:suppressAutoHyphens w:val="0"/>
        <w:spacing w:after="0" w:line="240" w:lineRule="auto"/>
        <w:ind w:left="850" w:hanging="425"/>
        <w:contextualSpacing/>
        <w:jc w:val="both"/>
        <w:rPr>
          <w:rFonts w:ascii="Arial" w:hAnsi="Arial" w:cs="Arial"/>
          <w:b/>
          <w:sz w:val="20"/>
          <w:szCs w:val="20"/>
        </w:rPr>
      </w:pPr>
      <w:r w:rsidRPr="00FA66D5">
        <w:rPr>
          <w:rFonts w:ascii="Arial" w:hAnsi="Arial" w:cs="Arial"/>
          <w:b/>
          <w:sz w:val="20"/>
          <w:szCs w:val="20"/>
        </w:rPr>
        <w:t>Predstavitev presoje posledic na posamezna področja, če te niso mogle biti celovito predstavljene v predlogu zakona</w:t>
      </w:r>
    </w:p>
    <w:p w14:paraId="0E01F03A" w14:textId="77777777" w:rsidR="003B7FF3" w:rsidRPr="00FA66D5" w:rsidRDefault="003B7FF3" w:rsidP="003B7FF3">
      <w:pPr>
        <w:tabs>
          <w:tab w:val="left" w:pos="851"/>
        </w:tabs>
        <w:spacing w:after="0" w:line="240" w:lineRule="auto"/>
        <w:ind w:left="851"/>
        <w:contextualSpacing/>
        <w:jc w:val="both"/>
        <w:rPr>
          <w:rFonts w:ascii="Arial" w:hAnsi="Arial" w:cs="Arial"/>
          <w:b/>
          <w:sz w:val="20"/>
          <w:szCs w:val="20"/>
        </w:rPr>
      </w:pPr>
      <w:r w:rsidRPr="00FA66D5">
        <w:rPr>
          <w:rFonts w:ascii="Arial" w:eastAsia="Times New Roman" w:hAnsi="Arial" w:cs="Arial"/>
          <w:sz w:val="20"/>
          <w:szCs w:val="20"/>
          <w:lang w:eastAsia="sl-SI"/>
        </w:rPr>
        <w:t>/</w:t>
      </w:r>
    </w:p>
    <w:p w14:paraId="7B698CAD" w14:textId="77777777" w:rsidR="003B7FF3" w:rsidRPr="00FA66D5" w:rsidRDefault="003B7FF3" w:rsidP="003B7FF3">
      <w:pPr>
        <w:tabs>
          <w:tab w:val="left" w:pos="851"/>
        </w:tabs>
        <w:spacing w:after="0" w:line="240" w:lineRule="auto"/>
        <w:ind w:left="850" w:hanging="425"/>
        <w:contextualSpacing/>
        <w:jc w:val="both"/>
        <w:rPr>
          <w:rFonts w:ascii="Arial" w:hAnsi="Arial" w:cs="Arial"/>
          <w:b/>
          <w:sz w:val="20"/>
          <w:szCs w:val="20"/>
        </w:rPr>
      </w:pPr>
    </w:p>
    <w:p w14:paraId="1B46BE1D" w14:textId="77777777" w:rsidR="003B7FF3" w:rsidRPr="00FA66D5" w:rsidRDefault="003B7FF3" w:rsidP="003B7FF3">
      <w:pPr>
        <w:numPr>
          <w:ilvl w:val="0"/>
          <w:numId w:val="15"/>
        </w:numPr>
        <w:tabs>
          <w:tab w:val="left" w:pos="851"/>
        </w:tabs>
        <w:suppressAutoHyphens w:val="0"/>
        <w:spacing w:after="0" w:line="240" w:lineRule="auto"/>
        <w:ind w:left="850" w:hanging="425"/>
        <w:contextualSpacing/>
        <w:jc w:val="both"/>
        <w:rPr>
          <w:rFonts w:ascii="Arial" w:hAnsi="Arial" w:cs="Arial"/>
          <w:b/>
          <w:sz w:val="20"/>
          <w:szCs w:val="20"/>
        </w:rPr>
      </w:pPr>
      <w:r w:rsidRPr="00FA66D5">
        <w:rPr>
          <w:rFonts w:ascii="Arial" w:hAnsi="Arial" w:cs="Arial"/>
          <w:b/>
          <w:sz w:val="20"/>
          <w:szCs w:val="20"/>
        </w:rPr>
        <w:t xml:space="preserve">Izjava o skladnosti predloga s pravnimi akti Evropske unije in korelacijska tabela, če gre za prenos direktive </w:t>
      </w:r>
    </w:p>
    <w:p w14:paraId="03F81C5B" w14:textId="77777777" w:rsidR="003B7FF3" w:rsidRPr="00FA66D5" w:rsidRDefault="003B7FF3" w:rsidP="003B7FF3">
      <w:pPr>
        <w:tabs>
          <w:tab w:val="left" w:pos="851"/>
        </w:tabs>
        <w:spacing w:after="0" w:line="240" w:lineRule="auto"/>
        <w:ind w:left="851"/>
        <w:contextualSpacing/>
        <w:jc w:val="both"/>
        <w:rPr>
          <w:rFonts w:ascii="Arial" w:hAnsi="Arial" w:cs="Arial"/>
          <w:b/>
          <w:sz w:val="20"/>
          <w:szCs w:val="20"/>
        </w:rPr>
      </w:pPr>
      <w:r w:rsidRPr="00FA66D5">
        <w:rPr>
          <w:rFonts w:ascii="Arial" w:eastAsia="Times New Roman" w:hAnsi="Arial" w:cs="Arial"/>
          <w:sz w:val="20"/>
          <w:szCs w:val="20"/>
          <w:lang w:eastAsia="sl-SI"/>
        </w:rPr>
        <w:t>/</w:t>
      </w:r>
    </w:p>
    <w:p w14:paraId="60647CEA" w14:textId="77777777" w:rsidR="003B7FF3" w:rsidRPr="00FA66D5" w:rsidRDefault="003B7FF3" w:rsidP="003B7FF3">
      <w:pPr>
        <w:tabs>
          <w:tab w:val="left" w:pos="0"/>
        </w:tabs>
        <w:spacing w:after="0" w:line="240" w:lineRule="auto"/>
        <w:contextualSpacing/>
        <w:jc w:val="both"/>
        <w:rPr>
          <w:rFonts w:ascii="Arial" w:hAnsi="Arial" w:cs="Arial"/>
          <w:b/>
          <w:sz w:val="20"/>
          <w:szCs w:val="20"/>
        </w:rPr>
      </w:pPr>
    </w:p>
    <w:p w14:paraId="0A18FD25" w14:textId="77777777" w:rsidR="003B7FF3" w:rsidRPr="00FA66D5" w:rsidRDefault="003B7FF3" w:rsidP="003B7FF3">
      <w:pPr>
        <w:spacing w:after="0" w:line="240" w:lineRule="auto"/>
        <w:ind w:left="426" w:hanging="426"/>
        <w:contextualSpacing/>
        <w:jc w:val="both"/>
        <w:rPr>
          <w:rFonts w:ascii="Arial" w:hAnsi="Arial" w:cs="Arial"/>
          <w:b/>
          <w:sz w:val="20"/>
          <w:szCs w:val="20"/>
        </w:rPr>
      </w:pPr>
    </w:p>
    <w:p w14:paraId="7BB429A3" w14:textId="77777777" w:rsidR="003B7FF3" w:rsidRPr="00FA66D5" w:rsidRDefault="003B7FF3" w:rsidP="003B7FF3">
      <w:pPr>
        <w:numPr>
          <w:ilvl w:val="0"/>
          <w:numId w:val="14"/>
        </w:numPr>
        <w:suppressAutoHyphens w:val="0"/>
        <w:spacing w:after="0" w:line="240" w:lineRule="auto"/>
        <w:ind w:left="425" w:hanging="425"/>
        <w:contextualSpacing/>
        <w:jc w:val="both"/>
        <w:rPr>
          <w:rFonts w:ascii="Arial" w:hAnsi="Arial" w:cs="Arial"/>
          <w:b/>
          <w:sz w:val="20"/>
          <w:szCs w:val="20"/>
        </w:rPr>
      </w:pPr>
      <w:r w:rsidRPr="00FA66D5">
        <w:rPr>
          <w:rFonts w:ascii="Arial" w:hAnsi="Arial" w:cs="Arial"/>
          <w:b/>
          <w:sz w:val="20"/>
          <w:szCs w:val="20"/>
        </w:rPr>
        <w:t>VSEBINSKA OBRAZLOŽITEV PREDLAGANIH REŠITEV</w:t>
      </w:r>
    </w:p>
    <w:p w14:paraId="49AE5111" w14:textId="77777777" w:rsidR="003B7FF3" w:rsidRPr="00FA66D5" w:rsidRDefault="003B7FF3">
      <w:pPr>
        <w:rPr>
          <w:rFonts w:ascii="Arial" w:hAnsi="Arial" w:cs="Arial"/>
          <w:sz w:val="20"/>
          <w:szCs w:val="20"/>
        </w:rPr>
      </w:pPr>
    </w:p>
    <w:p w14:paraId="3F68E6F2" w14:textId="081CE3FC" w:rsidR="00335D67" w:rsidRPr="00FA66D5" w:rsidRDefault="00335D67" w:rsidP="00335D67">
      <w:pPr>
        <w:shd w:val="clear" w:color="auto" w:fill="FFFFFF"/>
        <w:suppressAutoHyphens w:val="0"/>
        <w:spacing w:after="75" w:line="240" w:lineRule="auto"/>
        <w:jc w:val="both"/>
        <w:rPr>
          <w:rFonts w:ascii="Arial" w:eastAsia="Times New Roman" w:hAnsi="Arial" w:cs="Arial"/>
          <w:sz w:val="20"/>
          <w:szCs w:val="20"/>
          <w:lang w:eastAsia="sl-SI"/>
        </w:rPr>
      </w:pPr>
      <w:r w:rsidRPr="00FA66D5">
        <w:rPr>
          <w:rFonts w:ascii="Arial" w:eastAsia="Times New Roman" w:hAnsi="Arial" w:cs="Arial"/>
          <w:sz w:val="20"/>
          <w:szCs w:val="20"/>
          <w:lang w:eastAsia="sl-SI"/>
        </w:rPr>
        <w:t>S to uredbo se za izvajanje Uredbe (EU) 2023/1230 Evropskega parlamenta in Sveta z dne 14. junija 2023 o strojih in razveljavitvi Direktive 2006/42/ES Evropskega parlamenta in Sveta ter Direktive Sveta 73/</w:t>
      </w:r>
      <w:r w:rsidR="00F60BFC">
        <w:rPr>
          <w:rFonts w:ascii="Arial" w:eastAsia="Times New Roman" w:hAnsi="Arial" w:cs="Arial"/>
          <w:sz w:val="20"/>
          <w:szCs w:val="20"/>
          <w:lang w:eastAsia="sl-SI"/>
        </w:rPr>
        <w:t>361/EGS (UL L št. 165 z dne 29. 6. </w:t>
      </w:r>
      <w:r w:rsidRPr="00FA66D5">
        <w:rPr>
          <w:rFonts w:ascii="Arial" w:eastAsia="Times New Roman" w:hAnsi="Arial" w:cs="Arial"/>
          <w:sz w:val="20"/>
          <w:szCs w:val="20"/>
          <w:lang w:eastAsia="sl-SI"/>
        </w:rPr>
        <w:t xml:space="preserve">2023, str. 1), </w:t>
      </w:r>
      <w:r w:rsidR="00943E7E">
        <w:rPr>
          <w:rFonts w:ascii="Arial" w:eastAsia="Times New Roman" w:hAnsi="Arial" w:cs="Arial"/>
          <w:sz w:val="20"/>
          <w:szCs w:val="20"/>
          <w:lang w:eastAsia="sl-SI"/>
        </w:rPr>
        <w:t>zadnj</w:t>
      </w:r>
      <w:r w:rsidR="008A4BB6">
        <w:rPr>
          <w:rFonts w:ascii="Arial" w:eastAsia="Times New Roman" w:hAnsi="Arial" w:cs="Arial"/>
          <w:sz w:val="20"/>
          <w:szCs w:val="20"/>
          <w:lang w:eastAsia="sl-SI"/>
        </w:rPr>
        <w:t>ič</w:t>
      </w:r>
      <w:r w:rsidR="00943E7E">
        <w:rPr>
          <w:rFonts w:ascii="Arial" w:eastAsia="Times New Roman" w:hAnsi="Arial" w:cs="Arial"/>
          <w:sz w:val="20"/>
          <w:szCs w:val="20"/>
          <w:lang w:eastAsia="sl-SI"/>
        </w:rPr>
        <w:t xml:space="preserve"> spremenjene z Uredbo (EU) 2024/2748 Evropskega parlamenta in Sveta z dne 9. oktobra 2024 o spremembi Uredb (EU) št. 305/2011, (EU) 2016/424, (EU) 2016/425, (EU) 2016/426, (EU) 2023/988 in (EU) 2023/1230 glede nujnih postopkov za ugotavljanje skladnosti, domnevo o skladnosti, sprejetje skupnih specifikacij in nadzor trga zaradi izrednih razmer na notranjem trgu (UL L št. 2024/2748 z dne 8. </w:t>
      </w:r>
      <w:r w:rsidR="008A4BB6">
        <w:rPr>
          <w:rFonts w:ascii="Arial" w:eastAsia="Times New Roman" w:hAnsi="Arial" w:cs="Arial"/>
          <w:sz w:val="20"/>
          <w:szCs w:val="20"/>
          <w:lang w:eastAsia="sl-SI"/>
        </w:rPr>
        <w:t xml:space="preserve">11. </w:t>
      </w:r>
      <w:r w:rsidR="00943E7E" w:rsidRPr="00D60A1A">
        <w:rPr>
          <w:rFonts w:ascii="Arial" w:eastAsia="Times New Roman" w:hAnsi="Arial" w:cs="Arial"/>
          <w:sz w:val="20"/>
          <w:szCs w:val="20"/>
          <w:lang w:eastAsia="sl-SI"/>
        </w:rPr>
        <w:t>2024), (v nadaljn</w:t>
      </w:r>
      <w:r w:rsidR="00F9270C" w:rsidRPr="00D60A1A">
        <w:rPr>
          <w:rFonts w:ascii="Arial" w:eastAsia="Times New Roman" w:hAnsi="Arial" w:cs="Arial"/>
          <w:sz w:val="20"/>
          <w:szCs w:val="20"/>
          <w:lang w:eastAsia="sl-SI"/>
        </w:rPr>
        <w:t>j</w:t>
      </w:r>
      <w:r w:rsidR="00943E7E" w:rsidRPr="00D60A1A">
        <w:rPr>
          <w:rFonts w:ascii="Arial" w:eastAsia="Times New Roman" w:hAnsi="Arial" w:cs="Arial"/>
          <w:sz w:val="20"/>
          <w:szCs w:val="20"/>
          <w:lang w:eastAsia="sl-SI"/>
        </w:rPr>
        <w:t>em besedilu: Uredba 2023/1230/EU</w:t>
      </w:r>
      <w:r w:rsidR="00943E7E" w:rsidRPr="00EB6EA3">
        <w:rPr>
          <w:rFonts w:ascii="Arial" w:eastAsia="Times New Roman" w:hAnsi="Arial" w:cs="Arial"/>
          <w:sz w:val="20"/>
          <w:szCs w:val="20"/>
          <w:lang w:eastAsia="sl-SI"/>
        </w:rPr>
        <w:t xml:space="preserve">) </w:t>
      </w:r>
      <w:r w:rsidR="00F9270C" w:rsidRPr="00EB6EA3">
        <w:rPr>
          <w:rFonts w:ascii="Arial" w:eastAsia="Times New Roman" w:hAnsi="Arial" w:cs="Arial"/>
          <w:sz w:val="20"/>
          <w:szCs w:val="20"/>
          <w:lang w:eastAsia="sl-SI"/>
        </w:rPr>
        <w:t>d</w:t>
      </w:r>
      <w:r w:rsidR="00F9270C" w:rsidRPr="00DA6349">
        <w:rPr>
          <w:rFonts w:ascii="Arial" w:eastAsia="Times New Roman" w:hAnsi="Arial" w:cs="Arial"/>
          <w:sz w:val="20"/>
          <w:szCs w:val="20"/>
          <w:lang w:eastAsia="sl-SI"/>
        </w:rPr>
        <w:t>oloč</w:t>
      </w:r>
      <w:r w:rsidR="00F9270C" w:rsidRPr="007C5B27">
        <w:rPr>
          <w:rFonts w:ascii="Arial" w:eastAsia="Times New Roman" w:hAnsi="Arial" w:cs="Arial"/>
          <w:sz w:val="20"/>
          <w:szCs w:val="20"/>
          <w:lang w:eastAsia="sl-SI"/>
        </w:rPr>
        <w:t>a</w:t>
      </w:r>
      <w:r w:rsidR="00F9270C" w:rsidRPr="00F60BFC">
        <w:rPr>
          <w:rFonts w:ascii="Arial" w:eastAsia="Times New Roman" w:hAnsi="Arial" w:cs="Arial"/>
          <w:sz w:val="20"/>
          <w:szCs w:val="20"/>
          <w:lang w:eastAsia="sl-SI"/>
        </w:rPr>
        <w:t xml:space="preserve">jo </w:t>
      </w:r>
      <w:r w:rsidRPr="00F60BFC">
        <w:rPr>
          <w:rFonts w:ascii="Arial" w:eastAsia="Times New Roman" w:hAnsi="Arial" w:cs="Arial"/>
          <w:sz w:val="20"/>
          <w:szCs w:val="20"/>
          <w:lang w:eastAsia="sl-SI"/>
        </w:rPr>
        <w:t xml:space="preserve">priglasitveni organ za izvajanje, </w:t>
      </w:r>
      <w:r w:rsidR="00F9270C" w:rsidRPr="00F60BFC">
        <w:rPr>
          <w:rFonts w:ascii="Arial" w:eastAsia="Times New Roman" w:hAnsi="Arial" w:cs="Arial"/>
          <w:sz w:val="20"/>
          <w:szCs w:val="20"/>
          <w:lang w:eastAsia="sl-SI"/>
        </w:rPr>
        <w:t xml:space="preserve">obvezna </w:t>
      </w:r>
      <w:r w:rsidRPr="00F60BFC">
        <w:rPr>
          <w:rFonts w:ascii="Arial" w:eastAsia="Times New Roman" w:hAnsi="Arial" w:cs="Arial"/>
          <w:sz w:val="20"/>
          <w:szCs w:val="20"/>
          <w:lang w:eastAsia="sl-SI"/>
        </w:rPr>
        <w:t>uporaba</w:t>
      </w:r>
      <w:r w:rsidR="00F9270C" w:rsidRPr="00F60BFC">
        <w:rPr>
          <w:rFonts w:ascii="Arial" w:eastAsia="Times New Roman" w:hAnsi="Arial" w:cs="Arial"/>
          <w:sz w:val="20"/>
          <w:szCs w:val="20"/>
          <w:lang w:eastAsia="sl-SI"/>
        </w:rPr>
        <w:t xml:space="preserve"> slovenskega </w:t>
      </w:r>
      <w:r w:rsidRPr="00F60BFC">
        <w:rPr>
          <w:rFonts w:ascii="Arial" w:eastAsia="Times New Roman" w:hAnsi="Arial" w:cs="Arial"/>
          <w:sz w:val="20"/>
          <w:szCs w:val="20"/>
          <w:lang w:eastAsia="sl-SI"/>
        </w:rPr>
        <w:t>jezika</w:t>
      </w:r>
      <w:r w:rsidR="00F9270C" w:rsidRPr="00F60BFC">
        <w:rPr>
          <w:rFonts w:ascii="Arial" w:eastAsia="Times New Roman" w:hAnsi="Arial" w:cs="Arial"/>
          <w:sz w:val="20"/>
          <w:szCs w:val="20"/>
          <w:lang w:eastAsia="sl-SI"/>
        </w:rPr>
        <w:t xml:space="preserve"> za posamezne dokumente in informacije,</w:t>
      </w:r>
      <w:r w:rsidRPr="00F60BFC">
        <w:rPr>
          <w:rFonts w:ascii="Arial" w:eastAsia="Times New Roman" w:hAnsi="Arial" w:cs="Arial"/>
          <w:sz w:val="20"/>
          <w:szCs w:val="20"/>
          <w:lang w:eastAsia="sl-SI"/>
        </w:rPr>
        <w:t xml:space="preserve"> inšpekcijski nadzor ter prekrški gospodarskih</w:t>
      </w:r>
      <w:r w:rsidRPr="00FA66D5">
        <w:rPr>
          <w:rFonts w:ascii="Arial" w:eastAsia="Times New Roman" w:hAnsi="Arial" w:cs="Arial"/>
          <w:sz w:val="20"/>
          <w:szCs w:val="20"/>
          <w:lang w:eastAsia="sl-SI"/>
        </w:rPr>
        <w:t xml:space="preserve"> subjektov</w:t>
      </w:r>
      <w:r w:rsidR="00F9270C">
        <w:rPr>
          <w:rFonts w:ascii="Arial" w:eastAsia="Times New Roman" w:hAnsi="Arial" w:cs="Arial"/>
          <w:sz w:val="20"/>
          <w:szCs w:val="20"/>
          <w:lang w:eastAsia="sl-SI"/>
        </w:rPr>
        <w:t>.</w:t>
      </w:r>
    </w:p>
    <w:p w14:paraId="3670AFBA" w14:textId="77777777" w:rsidR="00834C71" w:rsidRPr="00FA66D5" w:rsidRDefault="00834C71" w:rsidP="00101BFF">
      <w:pPr>
        <w:spacing w:after="0" w:line="260" w:lineRule="exact"/>
        <w:jc w:val="both"/>
        <w:textAlignment w:val="baseline"/>
        <w:rPr>
          <w:rFonts w:ascii="Arial" w:hAnsi="Arial" w:cs="Arial"/>
          <w:sz w:val="20"/>
          <w:szCs w:val="20"/>
        </w:rPr>
      </w:pPr>
    </w:p>
    <w:p w14:paraId="1C1235EF" w14:textId="250AE127" w:rsidR="0000707A" w:rsidRPr="00FA66D5" w:rsidRDefault="0000707A" w:rsidP="00101BFF">
      <w:pPr>
        <w:spacing w:after="0" w:line="260" w:lineRule="exact"/>
        <w:jc w:val="both"/>
        <w:textAlignment w:val="baseline"/>
        <w:rPr>
          <w:rFonts w:ascii="Arial" w:hAnsi="Arial" w:cs="Arial"/>
          <w:sz w:val="20"/>
          <w:szCs w:val="20"/>
        </w:rPr>
      </w:pPr>
      <w:r w:rsidRPr="00FA66D5">
        <w:rPr>
          <w:rFonts w:ascii="Arial" w:hAnsi="Arial" w:cs="Arial"/>
          <w:sz w:val="20"/>
          <w:szCs w:val="20"/>
        </w:rPr>
        <w:t>Cilji Uredbe</w:t>
      </w:r>
      <w:r w:rsidR="00A122FA" w:rsidRPr="00FA66D5">
        <w:rPr>
          <w:rFonts w:ascii="Arial" w:hAnsi="Arial" w:cs="Arial"/>
          <w:sz w:val="20"/>
          <w:szCs w:val="20"/>
        </w:rPr>
        <w:t> </w:t>
      </w:r>
      <w:r w:rsidR="000C14AC" w:rsidRPr="00FA66D5">
        <w:rPr>
          <w:rFonts w:ascii="Arial" w:hAnsi="Arial" w:cs="Arial"/>
          <w:sz w:val="20"/>
          <w:szCs w:val="20"/>
        </w:rPr>
        <w:t>2023/</w:t>
      </w:r>
      <w:r w:rsidR="004B62E3" w:rsidRPr="00FA66D5">
        <w:rPr>
          <w:rFonts w:ascii="Arial" w:hAnsi="Arial" w:cs="Arial"/>
          <w:sz w:val="20"/>
          <w:szCs w:val="20"/>
        </w:rPr>
        <w:t>1230</w:t>
      </w:r>
      <w:r w:rsidR="000C14AC" w:rsidRPr="00FA66D5">
        <w:rPr>
          <w:rFonts w:ascii="Arial" w:hAnsi="Arial" w:cs="Arial"/>
          <w:sz w:val="20"/>
          <w:szCs w:val="20"/>
        </w:rPr>
        <w:t>/EU</w:t>
      </w:r>
      <w:r w:rsidRPr="00FA66D5">
        <w:rPr>
          <w:rFonts w:ascii="Arial" w:hAnsi="Arial" w:cs="Arial"/>
          <w:sz w:val="20"/>
          <w:szCs w:val="20"/>
        </w:rPr>
        <w:t xml:space="preserve"> so </w:t>
      </w:r>
      <w:r w:rsidRPr="00D60A1A">
        <w:rPr>
          <w:rFonts w:ascii="Arial" w:hAnsi="Arial" w:cs="Arial"/>
          <w:sz w:val="20"/>
          <w:szCs w:val="20"/>
        </w:rPr>
        <w:t xml:space="preserve">krepitev delovanja notranjega trga, spodbujanje krožnega gospodarstva ter zmanjšanje </w:t>
      </w:r>
      <w:proofErr w:type="spellStart"/>
      <w:r w:rsidRPr="00D60A1A">
        <w:rPr>
          <w:rFonts w:ascii="Arial" w:hAnsi="Arial" w:cs="Arial"/>
          <w:sz w:val="20"/>
          <w:szCs w:val="20"/>
        </w:rPr>
        <w:t>okoljskih</w:t>
      </w:r>
      <w:proofErr w:type="spellEnd"/>
      <w:r w:rsidRPr="00D60A1A">
        <w:rPr>
          <w:rFonts w:ascii="Arial" w:hAnsi="Arial" w:cs="Arial"/>
          <w:sz w:val="20"/>
          <w:szCs w:val="20"/>
        </w:rPr>
        <w:t xml:space="preserve"> in družbenih vplivov </w:t>
      </w:r>
      <w:r w:rsidR="00D60A1A">
        <w:rPr>
          <w:rFonts w:ascii="Arial" w:hAnsi="Arial" w:cs="Arial"/>
          <w:sz w:val="20"/>
          <w:szCs w:val="20"/>
        </w:rPr>
        <w:t>na</w:t>
      </w:r>
      <w:r w:rsidRPr="00FA66D5">
        <w:rPr>
          <w:rFonts w:ascii="Arial" w:hAnsi="Arial" w:cs="Arial"/>
          <w:sz w:val="20"/>
          <w:szCs w:val="20"/>
        </w:rPr>
        <w:t xml:space="preserve"> vseh stopnjah življenjskega cikla </w:t>
      </w:r>
      <w:r w:rsidR="004B62E3" w:rsidRPr="00FA66D5">
        <w:rPr>
          <w:rFonts w:ascii="Arial" w:hAnsi="Arial" w:cs="Arial"/>
          <w:sz w:val="20"/>
          <w:szCs w:val="20"/>
        </w:rPr>
        <w:t>strojev in sorodnih proizvodov.</w:t>
      </w:r>
      <w:r w:rsidRPr="00FA66D5">
        <w:rPr>
          <w:rFonts w:ascii="Arial" w:hAnsi="Arial" w:cs="Arial"/>
          <w:sz w:val="20"/>
          <w:szCs w:val="20"/>
        </w:rPr>
        <w:t xml:space="preserve"> </w:t>
      </w:r>
    </w:p>
    <w:p w14:paraId="01ABD09E" w14:textId="77777777" w:rsidR="00834C71" w:rsidRPr="00FA66D5" w:rsidRDefault="00834C71" w:rsidP="00101BFF">
      <w:pPr>
        <w:spacing w:after="0" w:line="260" w:lineRule="exact"/>
        <w:jc w:val="both"/>
        <w:textAlignment w:val="baseline"/>
        <w:rPr>
          <w:rFonts w:ascii="Arial" w:hAnsi="Arial" w:cs="Arial"/>
          <w:sz w:val="20"/>
          <w:szCs w:val="20"/>
        </w:rPr>
      </w:pPr>
    </w:p>
    <w:p w14:paraId="376EF91E" w14:textId="67DE8DC0" w:rsidR="00AD1C06" w:rsidRPr="00FA66D5" w:rsidRDefault="00834C71" w:rsidP="0070133E">
      <w:pPr>
        <w:spacing w:line="260" w:lineRule="exact"/>
        <w:jc w:val="both"/>
        <w:textAlignment w:val="baseline"/>
        <w:rPr>
          <w:rFonts w:ascii="Arial" w:hAnsi="Arial" w:cs="Arial"/>
          <w:sz w:val="20"/>
          <w:szCs w:val="20"/>
        </w:rPr>
      </w:pPr>
      <w:r w:rsidRPr="00FA66D5">
        <w:rPr>
          <w:rFonts w:ascii="Arial" w:hAnsi="Arial" w:cs="Arial"/>
          <w:sz w:val="20"/>
          <w:szCs w:val="20"/>
        </w:rPr>
        <w:t xml:space="preserve">Namen </w:t>
      </w:r>
      <w:r w:rsidR="00250E42" w:rsidRPr="00FA66D5">
        <w:rPr>
          <w:rFonts w:ascii="Arial" w:hAnsi="Arial" w:cs="Arial"/>
          <w:sz w:val="20"/>
          <w:szCs w:val="20"/>
        </w:rPr>
        <w:t>Uredbe</w:t>
      </w:r>
      <w:r w:rsidR="001179B5" w:rsidRPr="00FA66D5">
        <w:rPr>
          <w:rFonts w:ascii="Arial" w:hAnsi="Arial" w:cs="Arial"/>
          <w:sz w:val="20"/>
          <w:szCs w:val="20"/>
        </w:rPr>
        <w:t> </w:t>
      </w:r>
      <w:r w:rsidR="000C14AC" w:rsidRPr="00FA66D5">
        <w:rPr>
          <w:rFonts w:ascii="Arial" w:hAnsi="Arial" w:cs="Arial"/>
          <w:sz w:val="20"/>
          <w:szCs w:val="20"/>
        </w:rPr>
        <w:t>2023/1</w:t>
      </w:r>
      <w:r w:rsidR="00A35F67" w:rsidRPr="00FA66D5">
        <w:rPr>
          <w:rFonts w:ascii="Arial" w:hAnsi="Arial" w:cs="Arial"/>
          <w:sz w:val="20"/>
          <w:szCs w:val="20"/>
        </w:rPr>
        <w:t>230</w:t>
      </w:r>
      <w:r w:rsidR="000C14AC" w:rsidRPr="00FA66D5">
        <w:rPr>
          <w:rFonts w:ascii="Arial" w:hAnsi="Arial" w:cs="Arial"/>
          <w:sz w:val="20"/>
          <w:szCs w:val="20"/>
        </w:rPr>
        <w:t>/EU</w:t>
      </w:r>
      <w:r w:rsidR="00250E42" w:rsidRPr="00FA66D5">
        <w:rPr>
          <w:rFonts w:ascii="Arial" w:hAnsi="Arial" w:cs="Arial"/>
          <w:sz w:val="20"/>
          <w:szCs w:val="20"/>
        </w:rPr>
        <w:t xml:space="preserve"> </w:t>
      </w:r>
      <w:r w:rsidR="00FB58F2" w:rsidRPr="00FA66D5">
        <w:rPr>
          <w:rFonts w:ascii="Arial" w:hAnsi="Arial" w:cs="Arial"/>
          <w:sz w:val="20"/>
          <w:szCs w:val="20"/>
        </w:rPr>
        <w:t xml:space="preserve">je </w:t>
      </w:r>
      <w:r w:rsidRPr="00FA66D5">
        <w:rPr>
          <w:rFonts w:ascii="Arial" w:hAnsi="Arial" w:cs="Arial"/>
          <w:sz w:val="20"/>
          <w:szCs w:val="20"/>
        </w:rPr>
        <w:t xml:space="preserve">izboljšati </w:t>
      </w:r>
      <w:r w:rsidR="00AD1C06" w:rsidRPr="00FA66D5">
        <w:rPr>
          <w:rFonts w:ascii="Arial" w:hAnsi="Arial" w:cs="Arial"/>
          <w:sz w:val="20"/>
          <w:szCs w:val="20"/>
        </w:rPr>
        <w:t xml:space="preserve">varnost in </w:t>
      </w:r>
      <w:r w:rsidRPr="00FA66D5">
        <w:rPr>
          <w:rFonts w:ascii="Arial" w:hAnsi="Arial" w:cs="Arial"/>
          <w:sz w:val="20"/>
          <w:szCs w:val="20"/>
        </w:rPr>
        <w:t xml:space="preserve">delovanje notranjega trga </w:t>
      </w:r>
      <w:r w:rsidR="004B62E3" w:rsidRPr="00FA66D5">
        <w:rPr>
          <w:rFonts w:ascii="Arial" w:hAnsi="Arial" w:cs="Arial"/>
          <w:sz w:val="20"/>
          <w:szCs w:val="20"/>
        </w:rPr>
        <w:t xml:space="preserve">strojev in sorodnih </w:t>
      </w:r>
      <w:r w:rsidR="00222BE7">
        <w:rPr>
          <w:rFonts w:ascii="Arial" w:hAnsi="Arial" w:cs="Arial"/>
          <w:sz w:val="20"/>
          <w:szCs w:val="20"/>
        </w:rPr>
        <w:t>proizvodov ter delno dokončanih strojev</w:t>
      </w:r>
      <w:r w:rsidRPr="00FA66D5">
        <w:rPr>
          <w:rFonts w:ascii="Arial" w:hAnsi="Arial" w:cs="Arial"/>
          <w:sz w:val="20"/>
          <w:szCs w:val="20"/>
        </w:rPr>
        <w:t xml:space="preserve"> </w:t>
      </w:r>
      <w:r w:rsidR="009C2DA3">
        <w:rPr>
          <w:rFonts w:ascii="Arial" w:hAnsi="Arial" w:cs="Arial"/>
          <w:sz w:val="20"/>
          <w:szCs w:val="20"/>
        </w:rPr>
        <w:t>ter</w:t>
      </w:r>
      <w:r w:rsidRPr="00FA66D5">
        <w:rPr>
          <w:rFonts w:ascii="Arial" w:hAnsi="Arial" w:cs="Arial"/>
          <w:sz w:val="20"/>
          <w:szCs w:val="20"/>
        </w:rPr>
        <w:t xml:space="preserve"> zagotoviti pravičnejšo konkurenco z zahtevami glede varnosti, trajnosti in označevanja.</w:t>
      </w:r>
      <w:r w:rsidR="00250E42" w:rsidRPr="00FA66D5">
        <w:rPr>
          <w:rFonts w:ascii="Arial" w:hAnsi="Arial" w:cs="Arial"/>
          <w:sz w:val="20"/>
          <w:szCs w:val="20"/>
        </w:rPr>
        <w:t xml:space="preserve"> </w:t>
      </w:r>
      <w:r w:rsidR="006A6519" w:rsidRPr="00FA66D5">
        <w:rPr>
          <w:rFonts w:ascii="Arial" w:hAnsi="Arial" w:cs="Arial"/>
          <w:sz w:val="20"/>
          <w:szCs w:val="20"/>
        </w:rPr>
        <w:t xml:space="preserve">V uredbi so opredeljene </w:t>
      </w:r>
      <w:r w:rsidR="006A6519" w:rsidRPr="00D60A1A">
        <w:rPr>
          <w:rFonts w:ascii="Arial" w:hAnsi="Arial" w:cs="Arial"/>
          <w:sz w:val="20"/>
          <w:szCs w:val="20"/>
        </w:rPr>
        <w:t>harmonizirane</w:t>
      </w:r>
      <w:r w:rsidR="006A6519" w:rsidRPr="00FA66D5">
        <w:rPr>
          <w:rFonts w:ascii="Arial" w:hAnsi="Arial" w:cs="Arial"/>
          <w:sz w:val="20"/>
          <w:szCs w:val="20"/>
        </w:rPr>
        <w:t xml:space="preserve"> zahteve za proizvode in trženje, vključno s postopki ugotavljanja skladnosti.</w:t>
      </w:r>
      <w:r w:rsidR="0021076E" w:rsidRPr="00FA66D5">
        <w:rPr>
          <w:rFonts w:ascii="Arial" w:hAnsi="Arial" w:cs="Arial"/>
          <w:sz w:val="20"/>
          <w:szCs w:val="20"/>
        </w:rPr>
        <w:t xml:space="preserve"> </w:t>
      </w:r>
      <w:r w:rsidR="0070133E" w:rsidRPr="00FA66D5">
        <w:rPr>
          <w:rFonts w:ascii="Arial" w:hAnsi="Arial" w:cs="Arial"/>
          <w:sz w:val="20"/>
          <w:szCs w:val="20"/>
        </w:rPr>
        <w:t>Uredba d</w:t>
      </w:r>
      <w:r w:rsidR="00AD1C06" w:rsidRPr="00FA66D5">
        <w:rPr>
          <w:rFonts w:ascii="Arial" w:hAnsi="Arial" w:cs="Arial"/>
          <w:sz w:val="20"/>
          <w:szCs w:val="20"/>
        </w:rPr>
        <w:t>oloča obveznosti</w:t>
      </w:r>
      <w:r w:rsidR="004B62E3" w:rsidRPr="00FA66D5">
        <w:rPr>
          <w:rFonts w:ascii="Arial" w:hAnsi="Arial" w:cs="Arial"/>
          <w:sz w:val="20"/>
          <w:szCs w:val="20"/>
        </w:rPr>
        <w:t xml:space="preserve"> </w:t>
      </w:r>
      <w:r w:rsidR="00AD1C06" w:rsidRPr="00FA66D5">
        <w:rPr>
          <w:rFonts w:ascii="Arial" w:hAnsi="Arial" w:cs="Arial"/>
          <w:sz w:val="20"/>
          <w:szCs w:val="20"/>
        </w:rPr>
        <w:t>proizvajalc</w:t>
      </w:r>
      <w:r w:rsidR="0070133E" w:rsidRPr="00FA66D5">
        <w:rPr>
          <w:rFonts w:ascii="Arial" w:hAnsi="Arial" w:cs="Arial"/>
          <w:sz w:val="20"/>
          <w:szCs w:val="20"/>
        </w:rPr>
        <w:t>ev</w:t>
      </w:r>
      <w:r w:rsidR="00AD1C06" w:rsidRPr="00FA66D5">
        <w:rPr>
          <w:rFonts w:ascii="Arial" w:hAnsi="Arial" w:cs="Arial"/>
          <w:sz w:val="20"/>
          <w:szCs w:val="20"/>
        </w:rPr>
        <w:t xml:space="preserve">, </w:t>
      </w:r>
      <w:r w:rsidR="004B62E3" w:rsidRPr="00FA66D5">
        <w:rPr>
          <w:rFonts w:ascii="Arial" w:hAnsi="Arial" w:cs="Arial"/>
          <w:sz w:val="20"/>
          <w:szCs w:val="20"/>
        </w:rPr>
        <w:t xml:space="preserve">pooblaščenih zastopnikov, </w:t>
      </w:r>
      <w:r w:rsidR="00AD1C06" w:rsidRPr="00FA66D5">
        <w:rPr>
          <w:rFonts w:ascii="Arial" w:hAnsi="Arial" w:cs="Arial"/>
          <w:sz w:val="20"/>
          <w:szCs w:val="20"/>
        </w:rPr>
        <w:t>uvoznik</w:t>
      </w:r>
      <w:r w:rsidR="0070133E" w:rsidRPr="00FA66D5">
        <w:rPr>
          <w:rFonts w:ascii="Arial" w:hAnsi="Arial" w:cs="Arial"/>
          <w:sz w:val="20"/>
          <w:szCs w:val="20"/>
        </w:rPr>
        <w:t>ov</w:t>
      </w:r>
      <w:r w:rsidR="00AD1C06" w:rsidRPr="00FA66D5">
        <w:rPr>
          <w:rFonts w:ascii="Arial" w:hAnsi="Arial" w:cs="Arial"/>
          <w:sz w:val="20"/>
          <w:szCs w:val="20"/>
        </w:rPr>
        <w:t xml:space="preserve"> in</w:t>
      </w:r>
      <w:r w:rsidR="004B62E3" w:rsidRPr="00FA66D5">
        <w:rPr>
          <w:rFonts w:ascii="Arial" w:hAnsi="Arial" w:cs="Arial"/>
          <w:sz w:val="20"/>
          <w:szCs w:val="20"/>
        </w:rPr>
        <w:t xml:space="preserve"> distributerjev</w:t>
      </w:r>
      <w:r w:rsidR="004B62E3" w:rsidRPr="00D60A1A">
        <w:rPr>
          <w:rFonts w:ascii="Arial" w:hAnsi="Arial" w:cs="Arial"/>
          <w:sz w:val="20"/>
          <w:szCs w:val="20"/>
        </w:rPr>
        <w:t xml:space="preserve">, </w:t>
      </w:r>
      <w:r w:rsidR="00AD1C06" w:rsidRPr="00D60A1A">
        <w:rPr>
          <w:rFonts w:ascii="Arial" w:hAnsi="Arial" w:cs="Arial"/>
          <w:sz w:val="20"/>
          <w:szCs w:val="20"/>
        </w:rPr>
        <w:t>zahteve za skladnost in postopek</w:t>
      </w:r>
      <w:r w:rsidR="00AD1C06" w:rsidRPr="00FA66D5">
        <w:rPr>
          <w:rFonts w:ascii="Arial" w:hAnsi="Arial" w:cs="Arial"/>
          <w:sz w:val="20"/>
          <w:szCs w:val="20"/>
        </w:rPr>
        <w:t xml:space="preserve"> ugotavljanja skladnosti </w:t>
      </w:r>
      <w:r w:rsidR="00A36B9D" w:rsidRPr="00FA66D5">
        <w:rPr>
          <w:rFonts w:ascii="Arial" w:hAnsi="Arial" w:cs="Arial"/>
          <w:sz w:val="20"/>
          <w:szCs w:val="20"/>
        </w:rPr>
        <w:t xml:space="preserve">ter </w:t>
      </w:r>
      <w:r w:rsidR="00AD1C06" w:rsidRPr="00FA66D5">
        <w:rPr>
          <w:rFonts w:ascii="Arial" w:hAnsi="Arial" w:cs="Arial"/>
          <w:sz w:val="20"/>
          <w:szCs w:val="20"/>
        </w:rPr>
        <w:t xml:space="preserve">zahteve za nadzor nad </w:t>
      </w:r>
      <w:r w:rsidR="004B62E3" w:rsidRPr="00FA66D5">
        <w:rPr>
          <w:rFonts w:ascii="Arial" w:hAnsi="Arial" w:cs="Arial"/>
          <w:sz w:val="20"/>
          <w:szCs w:val="20"/>
        </w:rPr>
        <w:t xml:space="preserve">stroji </w:t>
      </w:r>
      <w:r w:rsidR="00A35F67" w:rsidRPr="00FA66D5">
        <w:rPr>
          <w:rFonts w:ascii="Arial" w:hAnsi="Arial" w:cs="Arial"/>
          <w:sz w:val="20"/>
          <w:szCs w:val="20"/>
        </w:rPr>
        <w:t>ali sorodnimi</w:t>
      </w:r>
      <w:r w:rsidR="004B62E3" w:rsidRPr="00FA66D5">
        <w:rPr>
          <w:rFonts w:ascii="Arial" w:hAnsi="Arial" w:cs="Arial"/>
          <w:sz w:val="20"/>
          <w:szCs w:val="20"/>
        </w:rPr>
        <w:t xml:space="preserve"> proizvodi</w:t>
      </w:r>
      <w:r w:rsidR="00AD1C06" w:rsidRPr="00FA66D5">
        <w:rPr>
          <w:rFonts w:ascii="Arial" w:hAnsi="Arial" w:cs="Arial"/>
          <w:sz w:val="20"/>
          <w:szCs w:val="20"/>
        </w:rPr>
        <w:t xml:space="preserve"> </w:t>
      </w:r>
      <w:r w:rsidR="003F5B2D" w:rsidRPr="00FA66D5">
        <w:rPr>
          <w:rFonts w:ascii="Arial" w:hAnsi="Arial" w:cs="Arial"/>
          <w:sz w:val="20"/>
          <w:szCs w:val="20"/>
        </w:rPr>
        <w:t xml:space="preserve">ter delno dokončanimi stroji </w:t>
      </w:r>
      <w:r w:rsidR="00AD1C06" w:rsidRPr="00FA66D5">
        <w:rPr>
          <w:rFonts w:ascii="Arial" w:hAnsi="Arial" w:cs="Arial"/>
          <w:sz w:val="20"/>
          <w:szCs w:val="20"/>
        </w:rPr>
        <w:t>na trgu</w:t>
      </w:r>
      <w:r w:rsidR="004B62E3" w:rsidRPr="00FA66D5">
        <w:rPr>
          <w:rFonts w:ascii="Arial" w:hAnsi="Arial" w:cs="Arial"/>
          <w:sz w:val="20"/>
          <w:szCs w:val="20"/>
        </w:rPr>
        <w:t xml:space="preserve"> in </w:t>
      </w:r>
      <w:r w:rsidR="00A35F67" w:rsidRPr="00FA66D5">
        <w:rPr>
          <w:rFonts w:ascii="Arial" w:hAnsi="Arial" w:cs="Arial"/>
          <w:sz w:val="20"/>
          <w:szCs w:val="20"/>
        </w:rPr>
        <w:t xml:space="preserve">v </w:t>
      </w:r>
      <w:r w:rsidR="00AD1C06" w:rsidRPr="00FA66D5">
        <w:rPr>
          <w:rFonts w:ascii="Arial" w:hAnsi="Arial" w:cs="Arial"/>
          <w:sz w:val="20"/>
          <w:szCs w:val="20"/>
        </w:rPr>
        <w:t>uporabi</w:t>
      </w:r>
      <w:r w:rsidR="004B62E3" w:rsidRPr="00FA66D5">
        <w:rPr>
          <w:rFonts w:ascii="Arial" w:hAnsi="Arial" w:cs="Arial"/>
          <w:sz w:val="20"/>
          <w:szCs w:val="20"/>
        </w:rPr>
        <w:t xml:space="preserve">. Obveznosti </w:t>
      </w:r>
      <w:r w:rsidR="0070133E" w:rsidRPr="00FA66D5">
        <w:rPr>
          <w:rFonts w:ascii="Arial" w:hAnsi="Arial" w:cs="Arial"/>
          <w:sz w:val="20"/>
          <w:szCs w:val="20"/>
        </w:rPr>
        <w:t>gospodarskih subjektov se ločijo glede na to, ali proizvajajo, zastopajo, uvažajo ali distribuirajo končne proizvode ali delno dokončane stroje.</w:t>
      </w:r>
      <w:r w:rsidR="00AD1C06" w:rsidRPr="00FA66D5">
        <w:rPr>
          <w:rFonts w:ascii="Arial" w:hAnsi="Arial" w:cs="Arial"/>
          <w:sz w:val="20"/>
          <w:szCs w:val="20"/>
        </w:rPr>
        <w:t xml:space="preserve"> </w:t>
      </w:r>
    </w:p>
    <w:p w14:paraId="3757C4D3" w14:textId="412E1E4D" w:rsidR="005F4B83" w:rsidRPr="00FA66D5" w:rsidRDefault="0022734A" w:rsidP="00A36B9D">
      <w:pPr>
        <w:spacing w:after="0" w:line="260" w:lineRule="exact"/>
        <w:jc w:val="both"/>
        <w:textAlignment w:val="baseline"/>
        <w:rPr>
          <w:rFonts w:ascii="Arial" w:hAnsi="Arial" w:cs="Arial"/>
          <w:sz w:val="20"/>
          <w:szCs w:val="20"/>
        </w:rPr>
      </w:pPr>
      <w:r w:rsidRPr="00FA66D5">
        <w:rPr>
          <w:rFonts w:ascii="Arial" w:hAnsi="Arial" w:cs="Arial"/>
          <w:sz w:val="20"/>
          <w:szCs w:val="20"/>
        </w:rPr>
        <w:t xml:space="preserve">Uredba </w:t>
      </w:r>
      <w:r w:rsidR="000C14AC" w:rsidRPr="00FA66D5">
        <w:rPr>
          <w:rFonts w:ascii="Arial" w:hAnsi="Arial" w:cs="Arial"/>
          <w:sz w:val="20"/>
          <w:szCs w:val="20"/>
        </w:rPr>
        <w:t>2023/</w:t>
      </w:r>
      <w:r w:rsidR="0070133E" w:rsidRPr="00FA66D5">
        <w:rPr>
          <w:rFonts w:ascii="Arial" w:hAnsi="Arial" w:cs="Arial"/>
          <w:sz w:val="20"/>
          <w:szCs w:val="20"/>
        </w:rPr>
        <w:t>1230</w:t>
      </w:r>
      <w:r w:rsidR="000C14AC" w:rsidRPr="00FA66D5">
        <w:rPr>
          <w:rFonts w:ascii="Arial" w:hAnsi="Arial" w:cs="Arial"/>
          <w:sz w:val="20"/>
          <w:szCs w:val="20"/>
        </w:rPr>
        <w:t>/EU</w:t>
      </w:r>
      <w:r w:rsidR="00BA2588" w:rsidRPr="00FA66D5">
        <w:rPr>
          <w:rFonts w:ascii="Arial" w:hAnsi="Arial" w:cs="Arial"/>
          <w:sz w:val="20"/>
          <w:szCs w:val="20"/>
        </w:rPr>
        <w:t xml:space="preserve"> </w:t>
      </w:r>
      <w:r w:rsidRPr="00FA66D5">
        <w:rPr>
          <w:rFonts w:ascii="Arial" w:hAnsi="Arial" w:cs="Arial"/>
          <w:sz w:val="20"/>
          <w:szCs w:val="20"/>
        </w:rPr>
        <w:t>določa</w:t>
      </w:r>
      <w:r w:rsidR="00E15111" w:rsidRPr="00FA66D5">
        <w:rPr>
          <w:rFonts w:ascii="Arial" w:hAnsi="Arial" w:cs="Arial"/>
          <w:sz w:val="20"/>
          <w:szCs w:val="20"/>
        </w:rPr>
        <w:t>, da so s</w:t>
      </w:r>
      <w:r w:rsidR="00E15111" w:rsidRPr="00FA66D5">
        <w:rPr>
          <w:rFonts w:ascii="Arial" w:hAnsi="Arial" w:cs="Arial"/>
          <w:color w:val="333333"/>
          <w:sz w:val="20"/>
          <w:szCs w:val="20"/>
          <w:shd w:val="clear" w:color="auto" w:fill="FFFFFF"/>
        </w:rPr>
        <w:t xml:space="preserve">troji ali sorodni proizvodi </w:t>
      </w:r>
      <w:r w:rsidR="00A35F67" w:rsidRPr="00FA66D5">
        <w:rPr>
          <w:rFonts w:ascii="Arial" w:hAnsi="Arial" w:cs="Arial"/>
          <w:color w:val="333333"/>
          <w:sz w:val="20"/>
          <w:szCs w:val="20"/>
          <w:shd w:val="clear" w:color="auto" w:fill="FFFFFF"/>
        </w:rPr>
        <w:t xml:space="preserve">in delno dokončani stroji </w:t>
      </w:r>
      <w:r w:rsidR="00E15111" w:rsidRPr="00FA66D5">
        <w:rPr>
          <w:rFonts w:ascii="Arial" w:hAnsi="Arial" w:cs="Arial"/>
          <w:color w:val="333333"/>
          <w:sz w:val="20"/>
          <w:szCs w:val="20"/>
          <w:shd w:val="clear" w:color="auto" w:fill="FFFFFF"/>
        </w:rPr>
        <w:t xml:space="preserve">dostopni na trgu ali dani </w:t>
      </w:r>
      <w:r w:rsidR="00E15111" w:rsidRPr="00D60A1A">
        <w:rPr>
          <w:rFonts w:ascii="Arial" w:hAnsi="Arial" w:cs="Arial"/>
          <w:color w:val="333333"/>
          <w:sz w:val="20"/>
          <w:szCs w:val="20"/>
          <w:shd w:val="clear" w:color="auto" w:fill="FFFFFF"/>
        </w:rPr>
        <w:t>v obratovanje le, kadar</w:t>
      </w:r>
      <w:r w:rsidR="00E15111" w:rsidRPr="00FA66D5">
        <w:rPr>
          <w:rFonts w:ascii="Arial" w:hAnsi="Arial" w:cs="Arial"/>
          <w:color w:val="333333"/>
          <w:sz w:val="20"/>
          <w:szCs w:val="20"/>
          <w:shd w:val="clear" w:color="auto" w:fill="FFFFFF"/>
        </w:rPr>
        <w:t xml:space="preserve"> ob pravilni namestitvi in pravilnem vzdrževanju ter namenski uporabi ali uporabi v razmerah, ki jih je mogoče razumno predvideti, izpolnjujejo bistvene zdravstvene in varnostne zahteve</w:t>
      </w:r>
      <w:r w:rsidRPr="00FA66D5">
        <w:rPr>
          <w:rFonts w:ascii="Arial" w:hAnsi="Arial" w:cs="Arial"/>
          <w:sz w:val="20"/>
          <w:szCs w:val="20"/>
        </w:rPr>
        <w:t xml:space="preserve">, </w:t>
      </w:r>
      <w:r w:rsidR="00E15111" w:rsidRPr="00FA66D5">
        <w:rPr>
          <w:rFonts w:ascii="Arial" w:hAnsi="Arial" w:cs="Arial"/>
          <w:sz w:val="20"/>
          <w:szCs w:val="20"/>
        </w:rPr>
        <w:t xml:space="preserve">so ustrezno </w:t>
      </w:r>
      <w:r w:rsidRPr="00FA66D5">
        <w:rPr>
          <w:rFonts w:ascii="Arial" w:hAnsi="Arial" w:cs="Arial"/>
          <w:sz w:val="20"/>
          <w:szCs w:val="20"/>
        </w:rPr>
        <w:t>označe</w:t>
      </w:r>
      <w:r w:rsidR="00E15111" w:rsidRPr="00FA66D5">
        <w:rPr>
          <w:rFonts w:ascii="Arial" w:hAnsi="Arial" w:cs="Arial"/>
          <w:sz w:val="20"/>
          <w:szCs w:val="20"/>
        </w:rPr>
        <w:t>ni</w:t>
      </w:r>
      <w:r w:rsidRPr="00FA66D5">
        <w:rPr>
          <w:rFonts w:ascii="Arial" w:hAnsi="Arial" w:cs="Arial"/>
          <w:sz w:val="20"/>
          <w:szCs w:val="20"/>
        </w:rPr>
        <w:t xml:space="preserve"> in </w:t>
      </w:r>
      <w:r w:rsidR="00E15111" w:rsidRPr="00FA66D5">
        <w:rPr>
          <w:rFonts w:ascii="Arial" w:hAnsi="Arial" w:cs="Arial"/>
          <w:sz w:val="20"/>
          <w:szCs w:val="20"/>
        </w:rPr>
        <w:t xml:space="preserve">imajo izdano izjavo </w:t>
      </w:r>
      <w:r w:rsidR="001078A9" w:rsidRPr="00FA66D5">
        <w:rPr>
          <w:rFonts w:ascii="Arial" w:hAnsi="Arial" w:cs="Arial"/>
          <w:sz w:val="20"/>
          <w:szCs w:val="20"/>
        </w:rPr>
        <w:t xml:space="preserve">EU </w:t>
      </w:r>
      <w:r w:rsidR="00E15111" w:rsidRPr="00FA66D5">
        <w:rPr>
          <w:rFonts w:ascii="Arial" w:hAnsi="Arial" w:cs="Arial"/>
          <w:sz w:val="20"/>
          <w:szCs w:val="20"/>
        </w:rPr>
        <w:t>o skladnosti.</w:t>
      </w:r>
    </w:p>
    <w:p w14:paraId="15286CBA" w14:textId="77777777" w:rsidR="00222BE7" w:rsidRDefault="00222BE7" w:rsidP="00222BE7">
      <w:pPr>
        <w:spacing w:before="240" w:after="0" w:line="260" w:lineRule="exact"/>
        <w:jc w:val="both"/>
        <w:textAlignment w:val="baseline"/>
        <w:rPr>
          <w:rFonts w:ascii="Arial" w:hAnsi="Arial" w:cs="Arial"/>
          <w:b/>
          <w:sz w:val="20"/>
          <w:szCs w:val="20"/>
        </w:rPr>
      </w:pPr>
    </w:p>
    <w:p w14:paraId="3D26A3BA" w14:textId="7BFC3273" w:rsidR="00A36B9D" w:rsidRPr="000E48ED" w:rsidRDefault="00D60A1A" w:rsidP="00222BE7">
      <w:pPr>
        <w:spacing w:before="240" w:after="0" w:line="260" w:lineRule="exact"/>
        <w:jc w:val="both"/>
        <w:textAlignment w:val="baseline"/>
        <w:rPr>
          <w:rFonts w:ascii="Arial" w:hAnsi="Arial" w:cs="Arial"/>
          <w:b/>
          <w:sz w:val="20"/>
          <w:szCs w:val="20"/>
        </w:rPr>
      </w:pPr>
      <w:r w:rsidRPr="000E48ED">
        <w:rPr>
          <w:rFonts w:ascii="Arial" w:hAnsi="Arial" w:cs="Arial"/>
          <w:b/>
          <w:sz w:val="20"/>
          <w:szCs w:val="20"/>
        </w:rPr>
        <w:lastRenderedPageBreak/>
        <w:t>OBRAZLOŽITEV</w:t>
      </w:r>
    </w:p>
    <w:p w14:paraId="53BB43B5" w14:textId="77777777" w:rsidR="00D60A1A" w:rsidRPr="00FA66D5" w:rsidRDefault="00D60A1A" w:rsidP="00A14841">
      <w:pPr>
        <w:spacing w:after="0" w:line="260" w:lineRule="exact"/>
        <w:jc w:val="both"/>
        <w:textAlignment w:val="baseline"/>
        <w:rPr>
          <w:rFonts w:ascii="Arial" w:hAnsi="Arial" w:cs="Arial"/>
          <w:sz w:val="20"/>
          <w:szCs w:val="20"/>
        </w:rPr>
      </w:pPr>
    </w:p>
    <w:p w14:paraId="338B6565" w14:textId="214D580D" w:rsidR="00414A29" w:rsidRPr="00FA66D5" w:rsidRDefault="00D60A1A" w:rsidP="006C2F71">
      <w:pPr>
        <w:jc w:val="both"/>
        <w:rPr>
          <w:rFonts w:ascii="Arial" w:hAnsi="Arial" w:cs="Arial"/>
          <w:b/>
          <w:bCs/>
          <w:sz w:val="20"/>
          <w:szCs w:val="20"/>
        </w:rPr>
      </w:pPr>
      <w:r>
        <w:rPr>
          <w:rFonts w:ascii="Arial" w:hAnsi="Arial" w:cs="Arial"/>
          <w:b/>
          <w:bCs/>
          <w:sz w:val="20"/>
          <w:szCs w:val="20"/>
        </w:rPr>
        <w:t>K</w:t>
      </w:r>
      <w:r w:rsidR="00414A29" w:rsidRPr="00FA66D5">
        <w:rPr>
          <w:rFonts w:ascii="Arial" w:hAnsi="Arial" w:cs="Arial"/>
          <w:b/>
          <w:bCs/>
          <w:sz w:val="20"/>
          <w:szCs w:val="20"/>
        </w:rPr>
        <w:t xml:space="preserve"> 1.</w:t>
      </w:r>
      <w:r w:rsidR="000005C6" w:rsidRPr="00FA66D5">
        <w:rPr>
          <w:rFonts w:ascii="Arial" w:hAnsi="Arial" w:cs="Arial"/>
          <w:b/>
          <w:bCs/>
          <w:sz w:val="20"/>
          <w:szCs w:val="20"/>
        </w:rPr>
        <w:t> </w:t>
      </w:r>
      <w:r w:rsidR="00414A29" w:rsidRPr="00FA66D5">
        <w:rPr>
          <w:rFonts w:ascii="Arial" w:hAnsi="Arial" w:cs="Arial"/>
          <w:b/>
          <w:bCs/>
          <w:sz w:val="20"/>
          <w:szCs w:val="20"/>
        </w:rPr>
        <w:t>členu (vsebina uredbe)</w:t>
      </w:r>
      <w:r w:rsidR="00EB6EA3">
        <w:rPr>
          <w:rFonts w:ascii="Arial" w:hAnsi="Arial" w:cs="Arial"/>
          <w:b/>
          <w:bCs/>
          <w:sz w:val="20"/>
          <w:szCs w:val="20"/>
        </w:rPr>
        <w:t>:</w:t>
      </w:r>
    </w:p>
    <w:p w14:paraId="05BD999A" w14:textId="731A6DA6" w:rsidR="00414A29" w:rsidRPr="00FA66D5" w:rsidRDefault="00CC4AC2" w:rsidP="00101BFF">
      <w:pPr>
        <w:jc w:val="both"/>
        <w:rPr>
          <w:rFonts w:ascii="Arial" w:hAnsi="Arial" w:cs="Arial"/>
          <w:sz w:val="20"/>
          <w:szCs w:val="20"/>
        </w:rPr>
      </w:pPr>
      <w:r w:rsidRPr="00FA66D5">
        <w:rPr>
          <w:rFonts w:ascii="Arial" w:hAnsi="Arial" w:cs="Arial"/>
          <w:sz w:val="20"/>
          <w:szCs w:val="20"/>
        </w:rPr>
        <w:t>S predlagano uredbo se ureja izvajanje Uredbe</w:t>
      </w:r>
      <w:r w:rsidR="000005C6" w:rsidRPr="00FA66D5">
        <w:rPr>
          <w:rFonts w:ascii="Arial" w:hAnsi="Arial" w:cs="Arial"/>
          <w:sz w:val="20"/>
          <w:szCs w:val="20"/>
        </w:rPr>
        <w:t> </w:t>
      </w:r>
      <w:r w:rsidRPr="00FA66D5">
        <w:rPr>
          <w:rFonts w:ascii="Arial" w:hAnsi="Arial" w:cs="Arial"/>
          <w:sz w:val="20"/>
          <w:szCs w:val="20"/>
        </w:rPr>
        <w:t>2023/</w:t>
      </w:r>
      <w:r w:rsidR="0046303B" w:rsidRPr="00FA66D5">
        <w:rPr>
          <w:rFonts w:ascii="Arial" w:hAnsi="Arial" w:cs="Arial"/>
          <w:sz w:val="20"/>
          <w:szCs w:val="20"/>
        </w:rPr>
        <w:t>1230</w:t>
      </w:r>
      <w:r w:rsidRPr="00FA66D5">
        <w:rPr>
          <w:rFonts w:ascii="Arial" w:hAnsi="Arial" w:cs="Arial"/>
          <w:sz w:val="20"/>
          <w:szCs w:val="20"/>
        </w:rPr>
        <w:t>/EU</w:t>
      </w:r>
      <w:r w:rsidR="00A35F67" w:rsidRPr="00FA66D5">
        <w:rPr>
          <w:rFonts w:ascii="Arial" w:hAnsi="Arial" w:cs="Arial"/>
          <w:sz w:val="20"/>
          <w:szCs w:val="20"/>
        </w:rPr>
        <w:t xml:space="preserve"> ter</w:t>
      </w:r>
      <w:r w:rsidRPr="00FA66D5">
        <w:rPr>
          <w:rFonts w:ascii="Arial" w:hAnsi="Arial" w:cs="Arial"/>
          <w:sz w:val="20"/>
          <w:szCs w:val="20"/>
        </w:rPr>
        <w:t xml:space="preserve"> se določa</w:t>
      </w:r>
      <w:r w:rsidR="0073629D">
        <w:rPr>
          <w:rFonts w:ascii="Arial" w:hAnsi="Arial" w:cs="Arial"/>
          <w:sz w:val="20"/>
          <w:szCs w:val="20"/>
        </w:rPr>
        <w:t>jo</w:t>
      </w:r>
      <w:r w:rsidR="00E15111" w:rsidRPr="00FA66D5">
        <w:rPr>
          <w:rFonts w:ascii="Arial" w:hAnsi="Arial" w:cs="Arial"/>
          <w:sz w:val="20"/>
          <w:szCs w:val="20"/>
        </w:rPr>
        <w:t xml:space="preserve"> priglasitveni</w:t>
      </w:r>
      <w:r w:rsidRPr="00FA66D5">
        <w:rPr>
          <w:rFonts w:ascii="Arial" w:hAnsi="Arial" w:cs="Arial"/>
          <w:sz w:val="20"/>
          <w:szCs w:val="20"/>
        </w:rPr>
        <w:t xml:space="preserve"> organ za izvajanje,</w:t>
      </w:r>
      <w:r w:rsidR="003F5B2D" w:rsidRPr="00FA66D5">
        <w:rPr>
          <w:rFonts w:ascii="Arial" w:hAnsi="Arial" w:cs="Arial"/>
          <w:sz w:val="20"/>
          <w:szCs w:val="20"/>
        </w:rPr>
        <w:t xml:space="preserve"> uporaba</w:t>
      </w:r>
      <w:r w:rsidR="00BA2588" w:rsidRPr="00FA66D5">
        <w:rPr>
          <w:rFonts w:ascii="Arial" w:hAnsi="Arial" w:cs="Arial"/>
          <w:sz w:val="20"/>
          <w:szCs w:val="20"/>
        </w:rPr>
        <w:t xml:space="preserve"> </w:t>
      </w:r>
      <w:r w:rsidR="003F5B2D" w:rsidRPr="00FA66D5">
        <w:rPr>
          <w:rFonts w:ascii="Arial" w:hAnsi="Arial" w:cs="Arial"/>
          <w:sz w:val="20"/>
          <w:szCs w:val="20"/>
        </w:rPr>
        <w:t xml:space="preserve">slovenskega </w:t>
      </w:r>
      <w:r w:rsidR="0046303B" w:rsidRPr="00FA66D5">
        <w:rPr>
          <w:rFonts w:ascii="Arial" w:hAnsi="Arial" w:cs="Arial"/>
          <w:sz w:val="20"/>
          <w:szCs w:val="20"/>
        </w:rPr>
        <w:t>jezik</w:t>
      </w:r>
      <w:r w:rsidR="003F5B2D" w:rsidRPr="00FA66D5">
        <w:rPr>
          <w:rFonts w:ascii="Arial" w:hAnsi="Arial" w:cs="Arial"/>
          <w:sz w:val="20"/>
          <w:szCs w:val="20"/>
        </w:rPr>
        <w:t>a</w:t>
      </w:r>
      <w:r w:rsidR="0046303B" w:rsidRPr="00FA66D5">
        <w:rPr>
          <w:rFonts w:ascii="Arial" w:hAnsi="Arial" w:cs="Arial"/>
          <w:sz w:val="20"/>
          <w:szCs w:val="20"/>
        </w:rPr>
        <w:t xml:space="preserve">, </w:t>
      </w:r>
      <w:r w:rsidR="00E15111" w:rsidRPr="00FA66D5">
        <w:rPr>
          <w:rFonts w:ascii="Arial" w:hAnsi="Arial" w:cs="Arial"/>
          <w:sz w:val="20"/>
          <w:szCs w:val="20"/>
        </w:rPr>
        <w:t xml:space="preserve">inšpekcijski </w:t>
      </w:r>
      <w:r w:rsidRPr="00FA66D5">
        <w:rPr>
          <w:rFonts w:ascii="Arial" w:hAnsi="Arial" w:cs="Arial"/>
          <w:sz w:val="20"/>
          <w:szCs w:val="20"/>
        </w:rPr>
        <w:t xml:space="preserve">nadzor, prekrški </w:t>
      </w:r>
      <w:r w:rsidR="00335D67" w:rsidRPr="00FA66D5">
        <w:rPr>
          <w:rFonts w:ascii="Arial" w:hAnsi="Arial" w:cs="Arial"/>
          <w:sz w:val="20"/>
          <w:szCs w:val="20"/>
        </w:rPr>
        <w:t>in</w:t>
      </w:r>
      <w:r w:rsidRPr="00FA66D5">
        <w:rPr>
          <w:rFonts w:ascii="Arial" w:hAnsi="Arial" w:cs="Arial"/>
          <w:sz w:val="20"/>
          <w:szCs w:val="20"/>
        </w:rPr>
        <w:t xml:space="preserve"> kazenske določbe. </w:t>
      </w:r>
    </w:p>
    <w:p w14:paraId="55BA6E7A" w14:textId="2F37A9AA" w:rsidR="00CC4AC2" w:rsidRPr="00FA66D5" w:rsidRDefault="00D60A1A" w:rsidP="0021076E">
      <w:pPr>
        <w:jc w:val="both"/>
        <w:rPr>
          <w:rFonts w:ascii="Arial" w:hAnsi="Arial" w:cs="Arial"/>
          <w:b/>
          <w:bCs/>
          <w:sz w:val="20"/>
          <w:szCs w:val="20"/>
        </w:rPr>
      </w:pPr>
      <w:r>
        <w:rPr>
          <w:rFonts w:ascii="Arial" w:hAnsi="Arial" w:cs="Arial"/>
          <w:b/>
          <w:bCs/>
          <w:sz w:val="20"/>
          <w:szCs w:val="20"/>
        </w:rPr>
        <w:t>K</w:t>
      </w:r>
      <w:r w:rsidR="00CC4AC2" w:rsidRPr="00FA66D5">
        <w:rPr>
          <w:rFonts w:ascii="Arial" w:hAnsi="Arial" w:cs="Arial"/>
          <w:b/>
          <w:bCs/>
          <w:sz w:val="20"/>
          <w:szCs w:val="20"/>
        </w:rPr>
        <w:t xml:space="preserve"> 2.</w:t>
      </w:r>
      <w:r w:rsidR="000005C6" w:rsidRPr="00FA66D5">
        <w:rPr>
          <w:rFonts w:ascii="Arial" w:hAnsi="Arial" w:cs="Arial"/>
          <w:b/>
          <w:bCs/>
          <w:sz w:val="20"/>
          <w:szCs w:val="20"/>
        </w:rPr>
        <w:t> </w:t>
      </w:r>
      <w:r w:rsidR="00CC4AC2" w:rsidRPr="00FA66D5">
        <w:rPr>
          <w:rFonts w:ascii="Arial" w:hAnsi="Arial" w:cs="Arial"/>
          <w:b/>
          <w:bCs/>
          <w:sz w:val="20"/>
          <w:szCs w:val="20"/>
        </w:rPr>
        <w:t>členu (</w:t>
      </w:r>
      <w:r w:rsidR="0046303B" w:rsidRPr="00FA66D5">
        <w:rPr>
          <w:rFonts w:ascii="Arial" w:hAnsi="Arial" w:cs="Arial"/>
          <w:b/>
          <w:bCs/>
          <w:sz w:val="20"/>
          <w:szCs w:val="20"/>
        </w:rPr>
        <w:t>priglasitveni</w:t>
      </w:r>
      <w:r w:rsidR="00CC4AC2" w:rsidRPr="00FA66D5">
        <w:rPr>
          <w:rFonts w:ascii="Arial" w:hAnsi="Arial" w:cs="Arial"/>
          <w:b/>
          <w:bCs/>
          <w:sz w:val="20"/>
          <w:szCs w:val="20"/>
        </w:rPr>
        <w:t xml:space="preserve"> organ)</w:t>
      </w:r>
      <w:r w:rsidR="00EB6EA3">
        <w:rPr>
          <w:rFonts w:ascii="Arial" w:hAnsi="Arial" w:cs="Arial"/>
          <w:b/>
          <w:bCs/>
          <w:sz w:val="20"/>
          <w:szCs w:val="20"/>
        </w:rPr>
        <w:t>:</w:t>
      </w:r>
    </w:p>
    <w:p w14:paraId="6C2D2DBC" w14:textId="49C0A191" w:rsidR="0006148F" w:rsidRPr="00FA66D5" w:rsidRDefault="0020590F" w:rsidP="00101BFF">
      <w:pPr>
        <w:jc w:val="both"/>
        <w:rPr>
          <w:rFonts w:ascii="Arial" w:hAnsi="Arial" w:cs="Arial"/>
          <w:b/>
          <w:bCs/>
          <w:sz w:val="20"/>
          <w:szCs w:val="20"/>
        </w:rPr>
      </w:pPr>
      <w:r w:rsidRPr="000279D0">
        <w:rPr>
          <w:rFonts w:ascii="Arial" w:hAnsi="Arial" w:cs="Arial"/>
          <w:sz w:val="20"/>
          <w:szCs w:val="20"/>
        </w:rPr>
        <w:t xml:space="preserve">Kot </w:t>
      </w:r>
      <w:r w:rsidRPr="008A4BB6">
        <w:rPr>
          <w:rFonts w:ascii="Arial" w:hAnsi="Arial" w:cs="Arial"/>
          <w:sz w:val="20"/>
          <w:szCs w:val="20"/>
        </w:rPr>
        <w:t>določa</w:t>
      </w:r>
      <w:r w:rsidRPr="000279D0">
        <w:rPr>
          <w:rFonts w:ascii="Arial" w:hAnsi="Arial" w:cs="Arial"/>
          <w:sz w:val="20"/>
          <w:szCs w:val="20"/>
        </w:rPr>
        <w:t xml:space="preserve"> </w:t>
      </w:r>
      <w:r w:rsidR="0022734A" w:rsidRPr="000279D0">
        <w:rPr>
          <w:rFonts w:ascii="Arial" w:hAnsi="Arial" w:cs="Arial"/>
          <w:sz w:val="20"/>
          <w:szCs w:val="20"/>
        </w:rPr>
        <w:t>2.</w:t>
      </w:r>
      <w:r w:rsidR="000005C6" w:rsidRPr="000279D0">
        <w:rPr>
          <w:rFonts w:ascii="Arial" w:hAnsi="Arial" w:cs="Arial"/>
          <w:sz w:val="20"/>
          <w:szCs w:val="20"/>
        </w:rPr>
        <w:t> </w:t>
      </w:r>
      <w:r w:rsidR="0022734A" w:rsidRPr="000279D0">
        <w:rPr>
          <w:rFonts w:ascii="Arial" w:hAnsi="Arial" w:cs="Arial"/>
          <w:sz w:val="20"/>
          <w:szCs w:val="20"/>
        </w:rPr>
        <w:t>člen</w:t>
      </w:r>
      <w:r w:rsidR="0006148F" w:rsidRPr="000279D0">
        <w:rPr>
          <w:rFonts w:ascii="Arial" w:hAnsi="Arial" w:cs="Arial"/>
          <w:sz w:val="20"/>
          <w:szCs w:val="20"/>
        </w:rPr>
        <w:t xml:space="preserve"> </w:t>
      </w:r>
      <w:r w:rsidR="0022734A" w:rsidRPr="000279D0">
        <w:rPr>
          <w:rFonts w:ascii="Arial" w:hAnsi="Arial" w:cs="Arial"/>
          <w:sz w:val="20"/>
          <w:szCs w:val="20"/>
        </w:rPr>
        <w:t>predlagane</w:t>
      </w:r>
      <w:r w:rsidR="0022734A" w:rsidRPr="00FA66D5">
        <w:rPr>
          <w:rFonts w:ascii="Arial" w:hAnsi="Arial" w:cs="Arial"/>
          <w:sz w:val="20"/>
          <w:szCs w:val="20"/>
        </w:rPr>
        <w:t xml:space="preserve"> </w:t>
      </w:r>
      <w:r w:rsidR="00AD04F2" w:rsidRPr="00FA66D5">
        <w:rPr>
          <w:rFonts w:ascii="Arial" w:hAnsi="Arial" w:cs="Arial"/>
          <w:sz w:val="20"/>
          <w:szCs w:val="20"/>
        </w:rPr>
        <w:t>u</w:t>
      </w:r>
      <w:r w:rsidR="0022734A" w:rsidRPr="00FA66D5">
        <w:rPr>
          <w:rFonts w:ascii="Arial" w:hAnsi="Arial" w:cs="Arial"/>
          <w:sz w:val="20"/>
          <w:szCs w:val="20"/>
        </w:rPr>
        <w:t xml:space="preserve">redbe, je </w:t>
      </w:r>
      <w:r w:rsidR="0046303B" w:rsidRPr="00FA66D5">
        <w:rPr>
          <w:rFonts w:ascii="Arial" w:hAnsi="Arial" w:cs="Arial"/>
          <w:sz w:val="20"/>
          <w:szCs w:val="20"/>
        </w:rPr>
        <w:t>priglasitveni</w:t>
      </w:r>
      <w:r w:rsidR="0022734A" w:rsidRPr="00FA66D5">
        <w:rPr>
          <w:rFonts w:ascii="Arial" w:hAnsi="Arial" w:cs="Arial"/>
          <w:sz w:val="20"/>
          <w:szCs w:val="20"/>
        </w:rPr>
        <w:t xml:space="preserve"> organ v skladu </w:t>
      </w:r>
      <w:r>
        <w:rPr>
          <w:rFonts w:ascii="Arial" w:hAnsi="Arial" w:cs="Arial"/>
          <w:sz w:val="20"/>
          <w:szCs w:val="20"/>
        </w:rPr>
        <w:t>s</w:t>
      </w:r>
      <w:r w:rsidR="0022734A" w:rsidRPr="00FA66D5">
        <w:rPr>
          <w:rFonts w:ascii="Arial" w:hAnsi="Arial" w:cs="Arial"/>
          <w:sz w:val="20"/>
          <w:szCs w:val="20"/>
        </w:rPr>
        <w:t xml:space="preserve"> </w:t>
      </w:r>
      <w:r w:rsidR="0046303B" w:rsidRPr="00FA66D5">
        <w:rPr>
          <w:rFonts w:ascii="Arial" w:hAnsi="Arial" w:cs="Arial"/>
          <w:sz w:val="20"/>
          <w:szCs w:val="20"/>
        </w:rPr>
        <w:t>27</w:t>
      </w:r>
      <w:r w:rsidR="0022734A" w:rsidRPr="00FA66D5">
        <w:rPr>
          <w:rFonts w:ascii="Arial" w:hAnsi="Arial" w:cs="Arial"/>
          <w:sz w:val="20"/>
          <w:szCs w:val="20"/>
        </w:rPr>
        <w:t>.</w:t>
      </w:r>
      <w:r w:rsidR="000005C6" w:rsidRPr="00FA66D5">
        <w:rPr>
          <w:rFonts w:ascii="Arial" w:hAnsi="Arial" w:cs="Arial"/>
          <w:sz w:val="20"/>
          <w:szCs w:val="20"/>
        </w:rPr>
        <w:t> </w:t>
      </w:r>
      <w:r w:rsidR="0022734A" w:rsidRPr="00FA66D5">
        <w:rPr>
          <w:rFonts w:ascii="Arial" w:hAnsi="Arial" w:cs="Arial"/>
          <w:sz w:val="20"/>
          <w:szCs w:val="20"/>
        </w:rPr>
        <w:t>členom Uredbe</w:t>
      </w:r>
      <w:r w:rsidR="000005C6" w:rsidRPr="00FA66D5">
        <w:rPr>
          <w:rFonts w:ascii="Arial" w:hAnsi="Arial" w:cs="Arial"/>
          <w:sz w:val="20"/>
          <w:szCs w:val="20"/>
        </w:rPr>
        <w:t> </w:t>
      </w:r>
      <w:r w:rsidR="000C14AC" w:rsidRPr="00FA66D5">
        <w:rPr>
          <w:rFonts w:ascii="Arial" w:hAnsi="Arial" w:cs="Arial"/>
          <w:sz w:val="20"/>
          <w:szCs w:val="20"/>
        </w:rPr>
        <w:t>2023/</w:t>
      </w:r>
      <w:r w:rsidR="0046303B" w:rsidRPr="00FA66D5">
        <w:rPr>
          <w:rFonts w:ascii="Arial" w:hAnsi="Arial" w:cs="Arial"/>
          <w:sz w:val="20"/>
          <w:szCs w:val="20"/>
        </w:rPr>
        <w:t>1230</w:t>
      </w:r>
      <w:r w:rsidR="000C14AC" w:rsidRPr="00FA66D5">
        <w:rPr>
          <w:rFonts w:ascii="Arial" w:hAnsi="Arial" w:cs="Arial"/>
          <w:sz w:val="20"/>
          <w:szCs w:val="20"/>
        </w:rPr>
        <w:t>/EU</w:t>
      </w:r>
      <w:r w:rsidR="00BA2588" w:rsidRPr="00FA66D5">
        <w:rPr>
          <w:rFonts w:ascii="Arial" w:hAnsi="Arial" w:cs="Arial"/>
          <w:sz w:val="20"/>
          <w:szCs w:val="20"/>
        </w:rPr>
        <w:t xml:space="preserve"> </w:t>
      </w:r>
      <w:r w:rsidR="0022734A" w:rsidRPr="00FA66D5">
        <w:rPr>
          <w:rFonts w:ascii="Arial" w:hAnsi="Arial" w:cs="Arial"/>
          <w:sz w:val="20"/>
          <w:szCs w:val="20"/>
        </w:rPr>
        <w:t xml:space="preserve">ministrstvo, pristojno za trg. </w:t>
      </w:r>
      <w:r>
        <w:rPr>
          <w:rFonts w:ascii="Arial" w:hAnsi="Arial" w:cs="Arial"/>
          <w:sz w:val="20"/>
          <w:szCs w:val="20"/>
        </w:rPr>
        <w:t xml:space="preserve">V </w:t>
      </w:r>
      <w:r w:rsidR="009B5394" w:rsidRPr="00FA66D5">
        <w:rPr>
          <w:rFonts w:ascii="Arial" w:hAnsi="Arial" w:cs="Arial"/>
          <w:sz w:val="20"/>
          <w:szCs w:val="20"/>
        </w:rPr>
        <w:t>2</w:t>
      </w:r>
      <w:r w:rsidR="0046303B" w:rsidRPr="00FA66D5">
        <w:rPr>
          <w:rFonts w:ascii="Arial" w:hAnsi="Arial" w:cs="Arial"/>
          <w:sz w:val="20"/>
          <w:szCs w:val="20"/>
        </w:rPr>
        <w:t>7</w:t>
      </w:r>
      <w:r w:rsidR="009B5394" w:rsidRPr="00FA66D5">
        <w:rPr>
          <w:rFonts w:ascii="Arial" w:hAnsi="Arial" w:cs="Arial"/>
          <w:sz w:val="20"/>
          <w:szCs w:val="20"/>
        </w:rPr>
        <w:t>.</w:t>
      </w:r>
      <w:r w:rsidR="000005C6" w:rsidRPr="00FA66D5">
        <w:rPr>
          <w:rFonts w:ascii="Arial" w:hAnsi="Arial" w:cs="Arial"/>
          <w:sz w:val="20"/>
          <w:szCs w:val="20"/>
        </w:rPr>
        <w:t> </w:t>
      </w:r>
      <w:r w:rsidR="009B5394" w:rsidRPr="00FA66D5">
        <w:rPr>
          <w:rFonts w:ascii="Arial" w:hAnsi="Arial" w:cs="Arial"/>
          <w:sz w:val="20"/>
          <w:szCs w:val="20"/>
        </w:rPr>
        <w:t>člen</w:t>
      </w:r>
      <w:r>
        <w:rPr>
          <w:rFonts w:ascii="Arial" w:hAnsi="Arial" w:cs="Arial"/>
          <w:sz w:val="20"/>
          <w:szCs w:val="20"/>
        </w:rPr>
        <w:t>u</w:t>
      </w:r>
      <w:r w:rsidR="009B5394" w:rsidRPr="00FA66D5">
        <w:rPr>
          <w:rFonts w:ascii="Arial" w:hAnsi="Arial" w:cs="Arial"/>
          <w:sz w:val="20"/>
          <w:szCs w:val="20"/>
        </w:rPr>
        <w:t xml:space="preserve"> Uredbe</w:t>
      </w:r>
      <w:r w:rsidR="000005C6" w:rsidRPr="00FA66D5">
        <w:rPr>
          <w:rFonts w:ascii="Arial" w:hAnsi="Arial" w:cs="Arial"/>
          <w:sz w:val="20"/>
          <w:szCs w:val="20"/>
        </w:rPr>
        <w:t> </w:t>
      </w:r>
      <w:r w:rsidR="009B5394" w:rsidRPr="00FA66D5">
        <w:rPr>
          <w:rFonts w:ascii="Arial" w:hAnsi="Arial" w:cs="Arial"/>
          <w:sz w:val="20"/>
          <w:szCs w:val="20"/>
        </w:rPr>
        <w:t>2023/</w:t>
      </w:r>
      <w:r w:rsidR="0046303B" w:rsidRPr="00FA66D5">
        <w:rPr>
          <w:rFonts w:ascii="Arial" w:hAnsi="Arial" w:cs="Arial"/>
          <w:sz w:val="20"/>
          <w:szCs w:val="20"/>
        </w:rPr>
        <w:t>1230</w:t>
      </w:r>
      <w:r w:rsidR="009B5394" w:rsidRPr="00FA66D5">
        <w:rPr>
          <w:rFonts w:ascii="Arial" w:hAnsi="Arial" w:cs="Arial"/>
          <w:sz w:val="20"/>
          <w:szCs w:val="20"/>
        </w:rPr>
        <w:t xml:space="preserve">/EU </w:t>
      </w:r>
      <w:r>
        <w:rPr>
          <w:rFonts w:ascii="Arial" w:hAnsi="Arial" w:cs="Arial"/>
          <w:sz w:val="20"/>
          <w:szCs w:val="20"/>
        </w:rPr>
        <w:t xml:space="preserve">je </w:t>
      </w:r>
      <w:r w:rsidR="009B5394" w:rsidRPr="00FA66D5">
        <w:rPr>
          <w:rFonts w:ascii="Arial" w:hAnsi="Arial" w:cs="Arial"/>
          <w:sz w:val="20"/>
          <w:szCs w:val="20"/>
        </w:rPr>
        <w:t>določ</w:t>
      </w:r>
      <w:r>
        <w:rPr>
          <w:rFonts w:ascii="Arial" w:hAnsi="Arial" w:cs="Arial"/>
          <w:sz w:val="20"/>
          <w:szCs w:val="20"/>
        </w:rPr>
        <w:t>eno</w:t>
      </w:r>
      <w:r w:rsidR="009B5394" w:rsidRPr="00FA66D5">
        <w:rPr>
          <w:rFonts w:ascii="Arial" w:hAnsi="Arial" w:cs="Arial"/>
          <w:sz w:val="20"/>
          <w:szCs w:val="20"/>
        </w:rPr>
        <w:t xml:space="preserve">, da morajo države članice imenovati priglasitveni organ, pristojen za uvedbo in izvajanje potrebnih postopkov za ocenjevanje </w:t>
      </w:r>
      <w:r>
        <w:rPr>
          <w:rFonts w:ascii="Arial" w:hAnsi="Arial" w:cs="Arial"/>
          <w:sz w:val="20"/>
          <w:szCs w:val="20"/>
        </w:rPr>
        <w:t>ter</w:t>
      </w:r>
      <w:r w:rsidR="009B5394" w:rsidRPr="00FA66D5">
        <w:rPr>
          <w:rFonts w:ascii="Arial" w:hAnsi="Arial" w:cs="Arial"/>
          <w:sz w:val="20"/>
          <w:szCs w:val="20"/>
        </w:rPr>
        <w:t xml:space="preserve"> priglasitev organov za ugotavljanje skladnosti </w:t>
      </w:r>
      <w:r>
        <w:rPr>
          <w:rFonts w:ascii="Arial" w:hAnsi="Arial" w:cs="Arial"/>
          <w:sz w:val="20"/>
          <w:szCs w:val="20"/>
        </w:rPr>
        <w:t>in</w:t>
      </w:r>
      <w:r w:rsidRPr="00FA66D5">
        <w:rPr>
          <w:rFonts w:ascii="Arial" w:hAnsi="Arial" w:cs="Arial"/>
          <w:sz w:val="20"/>
          <w:szCs w:val="20"/>
        </w:rPr>
        <w:t xml:space="preserve"> </w:t>
      </w:r>
      <w:r w:rsidR="009B5394" w:rsidRPr="00FA66D5">
        <w:rPr>
          <w:rFonts w:ascii="Arial" w:hAnsi="Arial" w:cs="Arial"/>
          <w:sz w:val="20"/>
          <w:szCs w:val="20"/>
        </w:rPr>
        <w:t>spremljanje priglašenih organov</w:t>
      </w:r>
      <w:r w:rsidR="0006148F" w:rsidRPr="00FA66D5">
        <w:rPr>
          <w:rFonts w:ascii="Arial" w:hAnsi="Arial" w:cs="Arial"/>
          <w:sz w:val="20"/>
          <w:szCs w:val="20"/>
        </w:rPr>
        <w:t>.</w:t>
      </w:r>
    </w:p>
    <w:p w14:paraId="1C408953" w14:textId="7E031050" w:rsidR="00CC4AC2" w:rsidRPr="00FA66D5" w:rsidRDefault="00D60A1A" w:rsidP="006C2F71">
      <w:pPr>
        <w:jc w:val="both"/>
        <w:rPr>
          <w:rFonts w:ascii="Arial" w:hAnsi="Arial" w:cs="Arial"/>
          <w:b/>
          <w:bCs/>
          <w:sz w:val="20"/>
          <w:szCs w:val="20"/>
        </w:rPr>
      </w:pPr>
      <w:r>
        <w:rPr>
          <w:rFonts w:ascii="Arial" w:hAnsi="Arial" w:cs="Arial"/>
          <w:b/>
          <w:bCs/>
          <w:sz w:val="20"/>
          <w:szCs w:val="20"/>
        </w:rPr>
        <w:t>K</w:t>
      </w:r>
      <w:r w:rsidR="00CC4AC2" w:rsidRPr="00FA66D5">
        <w:rPr>
          <w:rFonts w:ascii="Arial" w:hAnsi="Arial" w:cs="Arial"/>
          <w:b/>
          <w:bCs/>
          <w:sz w:val="20"/>
          <w:szCs w:val="20"/>
        </w:rPr>
        <w:t xml:space="preserve"> 3.</w:t>
      </w:r>
      <w:r w:rsidR="002D5E34" w:rsidRPr="00FA66D5">
        <w:rPr>
          <w:rFonts w:ascii="Arial" w:hAnsi="Arial" w:cs="Arial"/>
          <w:b/>
          <w:bCs/>
          <w:sz w:val="20"/>
          <w:szCs w:val="20"/>
        </w:rPr>
        <w:t> </w:t>
      </w:r>
      <w:r w:rsidR="00CC4AC2" w:rsidRPr="00FA66D5">
        <w:rPr>
          <w:rFonts w:ascii="Arial" w:hAnsi="Arial" w:cs="Arial"/>
          <w:b/>
          <w:bCs/>
          <w:sz w:val="20"/>
          <w:szCs w:val="20"/>
        </w:rPr>
        <w:t>členu (jezik)</w:t>
      </w:r>
      <w:r w:rsidR="00EB6EA3">
        <w:rPr>
          <w:rFonts w:ascii="Arial" w:hAnsi="Arial" w:cs="Arial"/>
          <w:b/>
          <w:bCs/>
          <w:sz w:val="20"/>
          <w:szCs w:val="20"/>
        </w:rPr>
        <w:t>:</w:t>
      </w:r>
    </w:p>
    <w:p w14:paraId="72E0EAB9" w14:textId="1CF86FAE" w:rsidR="00CF1B35" w:rsidRPr="00FA66D5" w:rsidRDefault="00F9270C" w:rsidP="00101BFF">
      <w:pPr>
        <w:jc w:val="both"/>
        <w:rPr>
          <w:rFonts w:ascii="Arial" w:hAnsi="Arial" w:cs="Arial"/>
          <w:sz w:val="20"/>
          <w:szCs w:val="20"/>
        </w:rPr>
      </w:pPr>
      <w:r>
        <w:rPr>
          <w:rFonts w:ascii="Arial" w:hAnsi="Arial" w:cs="Arial"/>
          <w:sz w:val="20"/>
          <w:szCs w:val="20"/>
        </w:rPr>
        <w:t>V zvezi z izvajanjem Uredbe 2023/1230/EU morajo biti v slovenskem jeziku zagotov</w:t>
      </w:r>
      <w:r w:rsidRPr="00D60A1A">
        <w:rPr>
          <w:rFonts w:ascii="Arial" w:hAnsi="Arial" w:cs="Arial"/>
          <w:sz w:val="20"/>
          <w:szCs w:val="20"/>
        </w:rPr>
        <w:t>ljen</w:t>
      </w:r>
      <w:r w:rsidR="00D60A1A">
        <w:rPr>
          <w:rFonts w:ascii="Arial" w:hAnsi="Arial" w:cs="Arial"/>
          <w:sz w:val="20"/>
          <w:szCs w:val="20"/>
        </w:rPr>
        <w:t>i</w:t>
      </w:r>
      <w:r>
        <w:rPr>
          <w:rFonts w:ascii="Arial" w:hAnsi="Arial" w:cs="Arial"/>
          <w:sz w:val="20"/>
          <w:szCs w:val="20"/>
        </w:rPr>
        <w:t xml:space="preserve"> navodila za uporabo in varnostne informacije, navodila za sestavljanje, izjava </w:t>
      </w:r>
      <w:r w:rsidR="00A87891">
        <w:rPr>
          <w:rFonts w:ascii="Arial" w:hAnsi="Arial" w:cs="Arial"/>
          <w:sz w:val="20"/>
          <w:szCs w:val="20"/>
        </w:rPr>
        <w:t xml:space="preserve">EU </w:t>
      </w:r>
      <w:r>
        <w:rPr>
          <w:rFonts w:ascii="Arial" w:hAnsi="Arial" w:cs="Arial"/>
          <w:sz w:val="20"/>
          <w:szCs w:val="20"/>
        </w:rPr>
        <w:t xml:space="preserve">o skladnosti in izjava </w:t>
      </w:r>
      <w:r w:rsidR="0020590F">
        <w:rPr>
          <w:rFonts w:ascii="Arial" w:hAnsi="Arial" w:cs="Arial"/>
          <w:sz w:val="20"/>
          <w:szCs w:val="20"/>
        </w:rPr>
        <w:t xml:space="preserve">EU </w:t>
      </w:r>
      <w:r>
        <w:rPr>
          <w:rFonts w:ascii="Arial" w:hAnsi="Arial" w:cs="Arial"/>
          <w:sz w:val="20"/>
          <w:szCs w:val="20"/>
        </w:rPr>
        <w:t>o vgradnji.</w:t>
      </w:r>
      <w:r w:rsidR="00F70753" w:rsidRPr="00FA66D5">
        <w:rPr>
          <w:rFonts w:ascii="Arial" w:hAnsi="Arial" w:cs="Arial"/>
          <w:sz w:val="20"/>
          <w:szCs w:val="20"/>
        </w:rPr>
        <w:t xml:space="preserve"> </w:t>
      </w:r>
    </w:p>
    <w:p w14:paraId="58FCA55F" w14:textId="01E11558" w:rsidR="00101BFF" w:rsidRPr="00FA66D5" w:rsidRDefault="00D60A1A" w:rsidP="006C2F71">
      <w:pPr>
        <w:jc w:val="both"/>
        <w:rPr>
          <w:rFonts w:ascii="Arial" w:hAnsi="Arial" w:cs="Arial"/>
          <w:b/>
          <w:bCs/>
          <w:sz w:val="20"/>
          <w:szCs w:val="20"/>
        </w:rPr>
      </w:pPr>
      <w:r>
        <w:rPr>
          <w:rFonts w:ascii="Arial" w:hAnsi="Arial" w:cs="Arial"/>
          <w:b/>
          <w:bCs/>
          <w:sz w:val="20"/>
          <w:szCs w:val="20"/>
        </w:rPr>
        <w:t>K</w:t>
      </w:r>
      <w:r w:rsidR="00101BFF" w:rsidRPr="00FA66D5">
        <w:rPr>
          <w:rFonts w:ascii="Arial" w:hAnsi="Arial" w:cs="Arial"/>
          <w:b/>
          <w:bCs/>
          <w:sz w:val="20"/>
          <w:szCs w:val="20"/>
        </w:rPr>
        <w:t xml:space="preserve"> 4.</w:t>
      </w:r>
      <w:r w:rsidR="002D5E34" w:rsidRPr="00FA66D5">
        <w:rPr>
          <w:rFonts w:ascii="Arial" w:hAnsi="Arial" w:cs="Arial"/>
          <w:b/>
          <w:bCs/>
          <w:sz w:val="20"/>
          <w:szCs w:val="20"/>
        </w:rPr>
        <w:t> </w:t>
      </w:r>
      <w:r w:rsidR="00101BFF" w:rsidRPr="00FA66D5">
        <w:rPr>
          <w:rFonts w:ascii="Arial" w:hAnsi="Arial" w:cs="Arial"/>
          <w:b/>
          <w:bCs/>
          <w:sz w:val="20"/>
          <w:szCs w:val="20"/>
        </w:rPr>
        <w:t>členu (inšpekcijski nadzor na trgu in v uporabi)</w:t>
      </w:r>
      <w:r w:rsidR="00EB6EA3">
        <w:rPr>
          <w:rFonts w:ascii="Arial" w:hAnsi="Arial" w:cs="Arial"/>
          <w:b/>
          <w:bCs/>
          <w:sz w:val="20"/>
          <w:szCs w:val="20"/>
        </w:rPr>
        <w:t>:</w:t>
      </w:r>
    </w:p>
    <w:p w14:paraId="6FEF838D" w14:textId="031C0B1B" w:rsidR="000279D0" w:rsidRPr="00FA66D5" w:rsidRDefault="00CD67DB" w:rsidP="000279D0">
      <w:pPr>
        <w:shd w:val="clear" w:color="auto" w:fill="FFFFFF"/>
        <w:tabs>
          <w:tab w:val="left" w:pos="5103"/>
        </w:tabs>
        <w:suppressAutoHyphens w:val="0"/>
        <w:spacing w:after="0" w:line="240" w:lineRule="auto"/>
        <w:jc w:val="both"/>
        <w:rPr>
          <w:rFonts w:ascii="Arial" w:eastAsia="Times New Roman" w:hAnsi="Arial" w:cs="Arial"/>
          <w:color w:val="000000"/>
          <w:sz w:val="20"/>
          <w:szCs w:val="20"/>
          <w:lang w:eastAsia="sl-SI"/>
        </w:rPr>
      </w:pPr>
      <w:r w:rsidRPr="000279D0">
        <w:rPr>
          <w:rFonts w:ascii="Arial" w:hAnsi="Arial" w:cs="Arial"/>
          <w:sz w:val="20"/>
          <w:szCs w:val="20"/>
        </w:rPr>
        <w:t>V 4. členu</w:t>
      </w:r>
      <w:r w:rsidRPr="00FA66D5">
        <w:rPr>
          <w:rFonts w:ascii="Arial" w:hAnsi="Arial" w:cs="Arial"/>
          <w:sz w:val="20"/>
          <w:szCs w:val="20"/>
        </w:rPr>
        <w:t xml:space="preserve"> predlagane uredbe so določeni organi za nadzor nad </w:t>
      </w:r>
      <w:r w:rsidR="00A7647F" w:rsidRPr="00FA66D5">
        <w:rPr>
          <w:rFonts w:ascii="Arial" w:hAnsi="Arial" w:cs="Arial"/>
          <w:sz w:val="20"/>
          <w:szCs w:val="20"/>
        </w:rPr>
        <w:t>stroji in sorodnimi proizvodi</w:t>
      </w:r>
      <w:r w:rsidR="00222BE7">
        <w:rPr>
          <w:rFonts w:ascii="Arial" w:hAnsi="Arial" w:cs="Arial"/>
          <w:sz w:val="20"/>
          <w:szCs w:val="20"/>
        </w:rPr>
        <w:t xml:space="preserve"> ter delno dokončanimi stroji</w:t>
      </w:r>
      <w:r w:rsidR="00BA2588" w:rsidRPr="00FA66D5">
        <w:rPr>
          <w:rFonts w:ascii="Arial" w:hAnsi="Arial" w:cs="Arial"/>
          <w:sz w:val="20"/>
          <w:szCs w:val="20"/>
        </w:rPr>
        <w:t xml:space="preserve"> </w:t>
      </w:r>
      <w:r w:rsidRPr="00FA66D5">
        <w:rPr>
          <w:rFonts w:ascii="Arial" w:hAnsi="Arial" w:cs="Arial"/>
          <w:sz w:val="20"/>
          <w:szCs w:val="20"/>
        </w:rPr>
        <w:t>na trgu</w:t>
      </w:r>
      <w:r w:rsidR="002D31FB" w:rsidRPr="00FA66D5">
        <w:rPr>
          <w:rFonts w:ascii="Arial" w:hAnsi="Arial" w:cs="Arial"/>
          <w:sz w:val="20"/>
          <w:szCs w:val="20"/>
        </w:rPr>
        <w:t xml:space="preserve"> ali v uporabi</w:t>
      </w:r>
      <w:r w:rsidR="000279D0">
        <w:rPr>
          <w:rFonts w:ascii="Arial" w:hAnsi="Arial" w:cs="Arial"/>
          <w:sz w:val="20"/>
          <w:szCs w:val="20"/>
        </w:rPr>
        <w:t>, in sicer</w:t>
      </w:r>
      <w:r w:rsidR="000279D0">
        <w:rPr>
          <w:rFonts w:ascii="Arial" w:eastAsia="Times New Roman" w:hAnsi="Arial" w:cs="Arial"/>
          <w:color w:val="000000"/>
          <w:sz w:val="20"/>
          <w:szCs w:val="20"/>
          <w:lang w:eastAsia="sl-SI"/>
        </w:rPr>
        <w:t xml:space="preserve"> </w:t>
      </w:r>
      <w:r w:rsidR="000279D0" w:rsidRPr="00FA66D5">
        <w:rPr>
          <w:rFonts w:ascii="Arial" w:eastAsia="Times New Roman" w:hAnsi="Arial" w:cs="Arial"/>
          <w:color w:val="000000"/>
          <w:sz w:val="20"/>
          <w:szCs w:val="20"/>
          <w:lang w:eastAsia="sl-SI"/>
        </w:rPr>
        <w:t>za stroje na trgu inšpektorat</w:t>
      </w:r>
      <w:r w:rsidR="000279D0">
        <w:rPr>
          <w:rFonts w:ascii="Arial" w:eastAsia="Times New Roman" w:hAnsi="Arial" w:cs="Arial"/>
          <w:color w:val="000000"/>
          <w:sz w:val="20"/>
          <w:szCs w:val="20"/>
          <w:lang w:eastAsia="sl-SI"/>
        </w:rPr>
        <w:t xml:space="preserve">, pristojen za trg proizvodov in storitev, </w:t>
      </w:r>
      <w:r w:rsidR="000279D0" w:rsidRPr="00FA66D5">
        <w:rPr>
          <w:rFonts w:ascii="Arial" w:eastAsia="Times New Roman" w:hAnsi="Arial" w:cs="Arial"/>
          <w:color w:val="000000"/>
          <w:sz w:val="20"/>
          <w:szCs w:val="20"/>
          <w:lang w:eastAsia="sl-SI"/>
        </w:rPr>
        <w:t xml:space="preserve">za stroje v delovnem procesu </w:t>
      </w:r>
      <w:r w:rsidR="000279D0">
        <w:rPr>
          <w:rFonts w:ascii="Arial" w:eastAsia="Times New Roman" w:hAnsi="Arial" w:cs="Arial"/>
          <w:color w:val="000000"/>
          <w:sz w:val="20"/>
          <w:szCs w:val="20"/>
          <w:lang w:eastAsia="sl-SI"/>
        </w:rPr>
        <w:t>i</w:t>
      </w:r>
      <w:r w:rsidR="000279D0" w:rsidRPr="00FA66D5">
        <w:rPr>
          <w:rFonts w:ascii="Arial" w:eastAsia="Times New Roman" w:hAnsi="Arial" w:cs="Arial"/>
          <w:color w:val="000000"/>
          <w:sz w:val="20"/>
          <w:szCs w:val="20"/>
          <w:lang w:eastAsia="sl-SI"/>
        </w:rPr>
        <w:t>nšpektorat</w:t>
      </w:r>
      <w:r w:rsidR="000279D0">
        <w:rPr>
          <w:rFonts w:ascii="Arial" w:eastAsia="Times New Roman" w:hAnsi="Arial" w:cs="Arial"/>
          <w:color w:val="000000"/>
          <w:sz w:val="20"/>
          <w:szCs w:val="20"/>
          <w:lang w:eastAsia="sl-SI"/>
        </w:rPr>
        <w:t xml:space="preserve">, pristojen </w:t>
      </w:r>
      <w:r w:rsidR="000279D0" w:rsidRPr="00FA66D5">
        <w:rPr>
          <w:rFonts w:ascii="Arial" w:eastAsia="Times New Roman" w:hAnsi="Arial" w:cs="Arial"/>
          <w:color w:val="000000"/>
          <w:sz w:val="20"/>
          <w:szCs w:val="20"/>
          <w:lang w:eastAsia="sl-SI"/>
        </w:rPr>
        <w:t>za delo</w:t>
      </w:r>
      <w:r w:rsidR="000279D0">
        <w:rPr>
          <w:rFonts w:ascii="Arial" w:eastAsia="Times New Roman" w:hAnsi="Arial" w:cs="Arial"/>
          <w:color w:val="000000"/>
          <w:sz w:val="20"/>
          <w:szCs w:val="20"/>
          <w:lang w:eastAsia="sl-SI"/>
        </w:rPr>
        <w:t xml:space="preserve"> in </w:t>
      </w:r>
      <w:r w:rsidR="000279D0" w:rsidRPr="00CB0786">
        <w:rPr>
          <w:rFonts w:ascii="Arial" w:eastAsia="Times New Roman" w:hAnsi="Arial" w:cs="Arial"/>
          <w:color w:val="000000"/>
          <w:sz w:val="20"/>
          <w:szCs w:val="20"/>
          <w:lang w:eastAsia="sl-SI"/>
        </w:rPr>
        <w:t xml:space="preserve">za stroje za rudarska </w:t>
      </w:r>
      <w:r w:rsidR="000279D0">
        <w:rPr>
          <w:rFonts w:ascii="Arial" w:eastAsia="Times New Roman" w:hAnsi="Arial" w:cs="Arial"/>
          <w:color w:val="000000"/>
          <w:sz w:val="20"/>
          <w:szCs w:val="20"/>
          <w:lang w:eastAsia="sl-SI"/>
        </w:rPr>
        <w:t>in</w:t>
      </w:r>
      <w:r w:rsidR="000279D0" w:rsidRPr="00CB0786">
        <w:rPr>
          <w:rFonts w:ascii="Arial" w:eastAsia="Times New Roman" w:hAnsi="Arial" w:cs="Arial"/>
          <w:color w:val="000000"/>
          <w:sz w:val="20"/>
          <w:szCs w:val="20"/>
          <w:lang w:eastAsia="sl-SI"/>
        </w:rPr>
        <w:t xml:space="preserve"> druga podzemna gradbena dela, ki se izvajajo z </w:t>
      </w:r>
      <w:r w:rsidR="000279D0">
        <w:rPr>
          <w:rFonts w:ascii="Arial" w:eastAsia="Times New Roman" w:hAnsi="Arial" w:cs="Arial"/>
          <w:color w:val="000000"/>
          <w:sz w:val="20"/>
          <w:szCs w:val="20"/>
          <w:lang w:eastAsia="sl-SI"/>
        </w:rPr>
        <w:t>r</w:t>
      </w:r>
      <w:r w:rsidR="000279D0" w:rsidRPr="00FA66D5">
        <w:rPr>
          <w:rFonts w:ascii="Arial" w:eastAsia="Times New Roman" w:hAnsi="Arial" w:cs="Arial"/>
          <w:color w:val="000000"/>
          <w:sz w:val="20"/>
          <w:szCs w:val="20"/>
          <w:lang w:eastAsia="sl-SI"/>
        </w:rPr>
        <w:t>udarskimi metodami dela</w:t>
      </w:r>
      <w:r w:rsidR="000279D0">
        <w:rPr>
          <w:rFonts w:ascii="Arial" w:eastAsia="Times New Roman" w:hAnsi="Arial" w:cs="Arial"/>
          <w:color w:val="000000"/>
          <w:sz w:val="20"/>
          <w:szCs w:val="20"/>
          <w:lang w:eastAsia="sl-SI"/>
        </w:rPr>
        <w:t>,</w:t>
      </w:r>
      <w:r w:rsidR="000279D0" w:rsidRPr="00FA66D5">
        <w:rPr>
          <w:rFonts w:ascii="Arial" w:eastAsia="Times New Roman" w:hAnsi="Arial" w:cs="Arial"/>
          <w:color w:val="000000"/>
          <w:sz w:val="20"/>
          <w:szCs w:val="20"/>
          <w:lang w:eastAsia="sl-SI"/>
        </w:rPr>
        <w:t xml:space="preserve"> </w:t>
      </w:r>
      <w:r w:rsidR="000279D0">
        <w:rPr>
          <w:rFonts w:ascii="Arial" w:eastAsia="Times New Roman" w:hAnsi="Arial" w:cs="Arial"/>
          <w:color w:val="000000"/>
          <w:sz w:val="20"/>
          <w:szCs w:val="20"/>
          <w:lang w:eastAsia="sl-SI"/>
        </w:rPr>
        <w:t>i</w:t>
      </w:r>
      <w:r w:rsidR="000279D0" w:rsidRPr="00FA66D5">
        <w:rPr>
          <w:rFonts w:ascii="Arial" w:eastAsia="Times New Roman" w:hAnsi="Arial" w:cs="Arial"/>
          <w:color w:val="000000"/>
          <w:sz w:val="20"/>
          <w:szCs w:val="20"/>
          <w:lang w:eastAsia="sl-SI"/>
        </w:rPr>
        <w:t>nšpektorat</w:t>
      </w:r>
      <w:r w:rsidR="000279D0">
        <w:rPr>
          <w:rFonts w:ascii="Arial" w:eastAsia="Times New Roman" w:hAnsi="Arial" w:cs="Arial"/>
          <w:color w:val="000000"/>
          <w:sz w:val="20"/>
          <w:szCs w:val="20"/>
          <w:lang w:eastAsia="sl-SI"/>
        </w:rPr>
        <w:t>, pristojen za rudarstvo.</w:t>
      </w:r>
    </w:p>
    <w:p w14:paraId="27EDE4B7" w14:textId="77777777" w:rsidR="00F9270C" w:rsidRDefault="00F9270C" w:rsidP="00101BFF">
      <w:pPr>
        <w:spacing w:after="0" w:line="240" w:lineRule="auto"/>
        <w:contextualSpacing/>
        <w:jc w:val="both"/>
        <w:rPr>
          <w:rFonts w:ascii="Arial" w:hAnsi="Arial" w:cs="Arial"/>
          <w:sz w:val="20"/>
          <w:szCs w:val="20"/>
        </w:rPr>
      </w:pPr>
    </w:p>
    <w:p w14:paraId="7C79AB08" w14:textId="19921B4A" w:rsidR="0056314D" w:rsidRPr="00FA66D5" w:rsidRDefault="00E5744F" w:rsidP="00101BFF">
      <w:pPr>
        <w:spacing w:after="0" w:line="240" w:lineRule="auto"/>
        <w:contextualSpacing/>
        <w:jc w:val="both"/>
        <w:rPr>
          <w:rFonts w:ascii="Arial" w:hAnsi="Arial" w:cs="Arial"/>
          <w:sz w:val="20"/>
          <w:szCs w:val="20"/>
        </w:rPr>
      </w:pPr>
      <w:r w:rsidRPr="00FA66D5">
        <w:rPr>
          <w:rFonts w:ascii="Arial" w:hAnsi="Arial" w:cs="Arial"/>
          <w:sz w:val="20"/>
          <w:szCs w:val="20"/>
        </w:rPr>
        <w:t xml:space="preserve">Za izvajanje </w:t>
      </w:r>
      <w:r w:rsidR="006371C8" w:rsidRPr="00FA66D5">
        <w:rPr>
          <w:rFonts w:ascii="Arial" w:hAnsi="Arial" w:cs="Arial"/>
          <w:sz w:val="20"/>
          <w:szCs w:val="20"/>
        </w:rPr>
        <w:t>50</w:t>
      </w:r>
      <w:r w:rsidRPr="00FA66D5">
        <w:rPr>
          <w:rFonts w:ascii="Arial" w:hAnsi="Arial" w:cs="Arial"/>
          <w:sz w:val="20"/>
          <w:szCs w:val="20"/>
        </w:rPr>
        <w:t>.</w:t>
      </w:r>
      <w:r w:rsidR="00156804" w:rsidRPr="00FA66D5">
        <w:rPr>
          <w:rFonts w:ascii="Arial" w:hAnsi="Arial" w:cs="Arial"/>
          <w:sz w:val="20"/>
          <w:szCs w:val="20"/>
        </w:rPr>
        <w:t> </w:t>
      </w:r>
      <w:r w:rsidRPr="00FA66D5">
        <w:rPr>
          <w:rFonts w:ascii="Arial" w:hAnsi="Arial" w:cs="Arial"/>
          <w:sz w:val="20"/>
          <w:szCs w:val="20"/>
        </w:rPr>
        <w:t>člena Uredbe</w:t>
      </w:r>
      <w:r w:rsidR="00156804" w:rsidRPr="00FA66D5">
        <w:rPr>
          <w:rFonts w:ascii="Arial" w:hAnsi="Arial" w:cs="Arial"/>
          <w:sz w:val="20"/>
          <w:szCs w:val="20"/>
        </w:rPr>
        <w:t> </w:t>
      </w:r>
      <w:r w:rsidR="00583F3A" w:rsidRPr="00FA66D5">
        <w:rPr>
          <w:rFonts w:ascii="Arial" w:hAnsi="Arial" w:cs="Arial"/>
          <w:sz w:val="20"/>
          <w:szCs w:val="20"/>
        </w:rPr>
        <w:t>2023/1</w:t>
      </w:r>
      <w:r w:rsidR="006371C8" w:rsidRPr="00FA66D5">
        <w:rPr>
          <w:rFonts w:ascii="Arial" w:hAnsi="Arial" w:cs="Arial"/>
          <w:sz w:val="20"/>
          <w:szCs w:val="20"/>
        </w:rPr>
        <w:t>230</w:t>
      </w:r>
      <w:r w:rsidR="00583F3A" w:rsidRPr="00FA66D5">
        <w:rPr>
          <w:rFonts w:ascii="Arial" w:hAnsi="Arial" w:cs="Arial"/>
          <w:sz w:val="20"/>
          <w:szCs w:val="20"/>
        </w:rPr>
        <w:t>/EU</w:t>
      </w:r>
      <w:r w:rsidR="002F2931" w:rsidRPr="00FA66D5">
        <w:rPr>
          <w:rFonts w:ascii="Arial" w:hAnsi="Arial" w:cs="Arial"/>
          <w:sz w:val="20"/>
          <w:szCs w:val="20"/>
        </w:rPr>
        <w:t xml:space="preserve"> (določitev kazni za kršitve) </w:t>
      </w:r>
      <w:r w:rsidRPr="00FA66D5">
        <w:rPr>
          <w:rFonts w:ascii="Arial" w:hAnsi="Arial" w:cs="Arial"/>
          <w:b/>
          <w:bCs/>
          <w:sz w:val="20"/>
          <w:szCs w:val="20"/>
        </w:rPr>
        <w:t xml:space="preserve">so v </w:t>
      </w:r>
      <w:r w:rsidR="006371C8" w:rsidRPr="00FA66D5">
        <w:rPr>
          <w:rFonts w:ascii="Arial" w:hAnsi="Arial" w:cs="Arial"/>
          <w:b/>
          <w:bCs/>
          <w:sz w:val="20"/>
          <w:szCs w:val="20"/>
        </w:rPr>
        <w:t>5</w:t>
      </w:r>
      <w:r w:rsidR="00067C2C" w:rsidRPr="00FA66D5">
        <w:rPr>
          <w:rFonts w:ascii="Arial" w:hAnsi="Arial" w:cs="Arial"/>
          <w:b/>
          <w:bCs/>
          <w:sz w:val="20"/>
          <w:szCs w:val="20"/>
        </w:rPr>
        <w:t xml:space="preserve">. do </w:t>
      </w:r>
      <w:r w:rsidR="002D31FB" w:rsidRPr="00FA66D5">
        <w:rPr>
          <w:rFonts w:ascii="Arial" w:hAnsi="Arial" w:cs="Arial"/>
          <w:b/>
          <w:bCs/>
          <w:sz w:val="20"/>
          <w:szCs w:val="20"/>
        </w:rPr>
        <w:t>11</w:t>
      </w:r>
      <w:r w:rsidR="00067C2C" w:rsidRPr="00FA66D5">
        <w:rPr>
          <w:rFonts w:ascii="Arial" w:hAnsi="Arial" w:cs="Arial"/>
          <w:b/>
          <w:bCs/>
          <w:sz w:val="20"/>
          <w:szCs w:val="20"/>
        </w:rPr>
        <w:t>.</w:t>
      </w:r>
      <w:r w:rsidR="00156804" w:rsidRPr="00FA66D5">
        <w:rPr>
          <w:rFonts w:ascii="Arial" w:hAnsi="Arial" w:cs="Arial"/>
          <w:b/>
          <w:bCs/>
          <w:sz w:val="20"/>
          <w:szCs w:val="20"/>
        </w:rPr>
        <w:t> </w:t>
      </w:r>
      <w:r w:rsidR="00067C2C" w:rsidRPr="00FA66D5">
        <w:rPr>
          <w:rFonts w:ascii="Arial" w:hAnsi="Arial" w:cs="Arial"/>
          <w:b/>
          <w:bCs/>
          <w:sz w:val="20"/>
          <w:szCs w:val="20"/>
        </w:rPr>
        <w:t>členu</w:t>
      </w:r>
      <w:r w:rsidR="00067C2C" w:rsidRPr="00FA66D5">
        <w:rPr>
          <w:rFonts w:ascii="Arial" w:hAnsi="Arial" w:cs="Arial"/>
          <w:sz w:val="20"/>
          <w:szCs w:val="20"/>
        </w:rPr>
        <w:t xml:space="preserve"> predlagane uredbe določene globe za kršitve </w:t>
      </w:r>
      <w:r w:rsidR="00FD5B09" w:rsidRPr="00FA66D5">
        <w:rPr>
          <w:rFonts w:ascii="Arial" w:hAnsi="Arial" w:cs="Arial"/>
          <w:sz w:val="20"/>
          <w:szCs w:val="20"/>
        </w:rPr>
        <w:t>določ</w:t>
      </w:r>
      <w:r w:rsidR="00FD5B09">
        <w:rPr>
          <w:rFonts w:ascii="Arial" w:hAnsi="Arial" w:cs="Arial"/>
          <w:sz w:val="20"/>
          <w:szCs w:val="20"/>
        </w:rPr>
        <w:t>b</w:t>
      </w:r>
      <w:r w:rsidR="00FD5B09" w:rsidRPr="00FA66D5">
        <w:rPr>
          <w:rFonts w:ascii="Arial" w:hAnsi="Arial" w:cs="Arial"/>
          <w:sz w:val="20"/>
          <w:szCs w:val="20"/>
        </w:rPr>
        <w:t xml:space="preserve"> </w:t>
      </w:r>
      <w:r w:rsidR="00067C2C" w:rsidRPr="00FA66D5">
        <w:rPr>
          <w:rFonts w:ascii="Arial" w:hAnsi="Arial" w:cs="Arial"/>
          <w:sz w:val="20"/>
          <w:szCs w:val="20"/>
        </w:rPr>
        <w:t>Uredbe</w:t>
      </w:r>
      <w:r w:rsidR="00156804" w:rsidRPr="00FA66D5">
        <w:rPr>
          <w:rFonts w:ascii="Arial" w:hAnsi="Arial" w:cs="Arial"/>
          <w:sz w:val="20"/>
          <w:szCs w:val="20"/>
        </w:rPr>
        <w:t> </w:t>
      </w:r>
      <w:r w:rsidR="00583F3A" w:rsidRPr="00FA66D5">
        <w:rPr>
          <w:rFonts w:ascii="Arial" w:hAnsi="Arial" w:cs="Arial"/>
          <w:sz w:val="20"/>
          <w:szCs w:val="20"/>
        </w:rPr>
        <w:t>2023/1</w:t>
      </w:r>
      <w:r w:rsidR="006371C8" w:rsidRPr="00FA66D5">
        <w:rPr>
          <w:rFonts w:ascii="Arial" w:hAnsi="Arial" w:cs="Arial"/>
          <w:sz w:val="20"/>
          <w:szCs w:val="20"/>
        </w:rPr>
        <w:t>230</w:t>
      </w:r>
      <w:r w:rsidR="00583F3A" w:rsidRPr="00FA66D5">
        <w:rPr>
          <w:rFonts w:ascii="Arial" w:hAnsi="Arial" w:cs="Arial"/>
          <w:sz w:val="20"/>
          <w:szCs w:val="20"/>
        </w:rPr>
        <w:t>/EU</w:t>
      </w:r>
      <w:r w:rsidR="00067C2C" w:rsidRPr="00FA66D5">
        <w:rPr>
          <w:rFonts w:ascii="Arial" w:hAnsi="Arial" w:cs="Arial"/>
          <w:sz w:val="20"/>
          <w:szCs w:val="20"/>
        </w:rPr>
        <w:t xml:space="preserve">. </w:t>
      </w:r>
      <w:r w:rsidR="00067C2C" w:rsidRPr="00FA66D5">
        <w:rPr>
          <w:rFonts w:ascii="Arial" w:eastAsia="Times New Roman" w:hAnsi="Arial" w:cs="Arial"/>
          <w:color w:val="000000"/>
          <w:sz w:val="20"/>
          <w:szCs w:val="20"/>
          <w:lang w:eastAsia="sl-SI"/>
        </w:rPr>
        <w:t xml:space="preserve">Globe so določene sorazmerno za vse kategorije kršilcev in </w:t>
      </w:r>
      <w:r w:rsidR="00067C2C" w:rsidRPr="00FA66D5">
        <w:rPr>
          <w:rFonts w:ascii="Arial" w:hAnsi="Arial" w:cs="Arial"/>
          <w:sz w:val="20"/>
          <w:szCs w:val="20"/>
        </w:rPr>
        <w:t>so predpisane v razponu glede na status gospodarskega subjekta.</w:t>
      </w:r>
    </w:p>
    <w:p w14:paraId="62A3466B" w14:textId="77777777" w:rsidR="002F2931" w:rsidRPr="00FA66D5" w:rsidRDefault="002F2931" w:rsidP="00101BFF">
      <w:pPr>
        <w:spacing w:after="0" w:line="240" w:lineRule="auto"/>
        <w:contextualSpacing/>
        <w:jc w:val="both"/>
        <w:rPr>
          <w:rFonts w:ascii="Arial" w:hAnsi="Arial" w:cs="Arial"/>
          <w:sz w:val="20"/>
          <w:szCs w:val="20"/>
        </w:rPr>
      </w:pPr>
    </w:p>
    <w:p w14:paraId="2CD16218" w14:textId="6683D0CD" w:rsidR="0056314D" w:rsidRPr="00FA66D5" w:rsidRDefault="00D60A1A" w:rsidP="006C2F71">
      <w:pPr>
        <w:jc w:val="both"/>
        <w:rPr>
          <w:rFonts w:ascii="Arial" w:hAnsi="Arial" w:cs="Arial"/>
          <w:b/>
          <w:bCs/>
          <w:sz w:val="20"/>
          <w:szCs w:val="20"/>
        </w:rPr>
      </w:pPr>
      <w:r>
        <w:rPr>
          <w:rFonts w:ascii="Arial" w:hAnsi="Arial" w:cs="Arial"/>
          <w:b/>
          <w:bCs/>
          <w:sz w:val="20"/>
          <w:szCs w:val="20"/>
        </w:rPr>
        <w:t>K</w:t>
      </w:r>
      <w:r w:rsidR="0056314D" w:rsidRPr="00FA66D5">
        <w:rPr>
          <w:rFonts w:ascii="Arial" w:hAnsi="Arial" w:cs="Arial"/>
          <w:b/>
          <w:bCs/>
          <w:sz w:val="20"/>
          <w:szCs w:val="20"/>
        </w:rPr>
        <w:t xml:space="preserve"> </w:t>
      </w:r>
      <w:r w:rsidR="00D426B3" w:rsidRPr="00FA66D5">
        <w:rPr>
          <w:rFonts w:ascii="Arial" w:hAnsi="Arial" w:cs="Arial"/>
          <w:b/>
          <w:bCs/>
          <w:sz w:val="20"/>
          <w:szCs w:val="20"/>
        </w:rPr>
        <w:t>5</w:t>
      </w:r>
      <w:r w:rsidR="0056314D" w:rsidRPr="00FA66D5">
        <w:rPr>
          <w:rFonts w:ascii="Arial" w:hAnsi="Arial" w:cs="Arial"/>
          <w:b/>
          <w:bCs/>
          <w:sz w:val="20"/>
          <w:szCs w:val="20"/>
        </w:rPr>
        <w:t>.</w:t>
      </w:r>
      <w:r w:rsidR="002D5E34" w:rsidRPr="00FA66D5">
        <w:rPr>
          <w:rFonts w:ascii="Arial" w:hAnsi="Arial" w:cs="Arial"/>
          <w:b/>
          <w:bCs/>
          <w:sz w:val="20"/>
          <w:szCs w:val="20"/>
        </w:rPr>
        <w:t> </w:t>
      </w:r>
      <w:r w:rsidR="0056314D" w:rsidRPr="00FA66D5">
        <w:rPr>
          <w:rFonts w:ascii="Arial" w:hAnsi="Arial" w:cs="Arial"/>
          <w:b/>
          <w:bCs/>
          <w:sz w:val="20"/>
          <w:szCs w:val="20"/>
        </w:rPr>
        <w:t>členu (</w:t>
      </w:r>
      <w:r w:rsidR="0056314D" w:rsidRPr="00EB6EA3">
        <w:rPr>
          <w:rFonts w:ascii="Arial" w:hAnsi="Arial" w:cs="Arial"/>
          <w:b/>
          <w:bCs/>
          <w:sz w:val="20"/>
          <w:szCs w:val="20"/>
        </w:rPr>
        <w:t xml:space="preserve">prekrški, ki se nanašajo na </w:t>
      </w:r>
      <w:r w:rsidR="00D426B3" w:rsidRPr="00EB6EA3">
        <w:rPr>
          <w:rFonts w:ascii="Arial" w:hAnsi="Arial" w:cs="Arial"/>
          <w:b/>
          <w:bCs/>
          <w:sz w:val="20"/>
          <w:szCs w:val="20"/>
        </w:rPr>
        <w:t>proizvajalca</w:t>
      </w:r>
      <w:r w:rsidR="00335D67" w:rsidRPr="00FA66D5">
        <w:rPr>
          <w:rFonts w:ascii="Arial" w:hAnsi="Arial" w:cs="Arial"/>
          <w:b/>
          <w:bCs/>
          <w:sz w:val="20"/>
          <w:szCs w:val="20"/>
        </w:rPr>
        <w:t xml:space="preserve"> strojev in sorodnih proizvodov</w:t>
      </w:r>
      <w:r w:rsidR="0056314D" w:rsidRPr="00FA66D5">
        <w:rPr>
          <w:rFonts w:ascii="Arial" w:hAnsi="Arial" w:cs="Arial"/>
          <w:b/>
          <w:bCs/>
          <w:sz w:val="20"/>
          <w:szCs w:val="20"/>
        </w:rPr>
        <w:t>)</w:t>
      </w:r>
      <w:r w:rsidR="00EB6EA3">
        <w:rPr>
          <w:rFonts w:ascii="Arial" w:hAnsi="Arial" w:cs="Arial"/>
          <w:b/>
          <w:bCs/>
          <w:sz w:val="20"/>
          <w:szCs w:val="20"/>
        </w:rPr>
        <w:t>:</w:t>
      </w:r>
    </w:p>
    <w:p w14:paraId="77AD09C8" w14:textId="7B05A506" w:rsidR="0056314D" w:rsidRPr="00FA66D5" w:rsidRDefault="00067C2C" w:rsidP="00101BFF">
      <w:pPr>
        <w:jc w:val="both"/>
        <w:rPr>
          <w:rFonts w:ascii="Arial" w:hAnsi="Arial" w:cs="Arial"/>
          <w:sz w:val="20"/>
          <w:szCs w:val="20"/>
        </w:rPr>
      </w:pPr>
      <w:bookmarkStart w:id="30" w:name="_Hlk181614900"/>
      <w:r w:rsidRPr="000279D0">
        <w:rPr>
          <w:rFonts w:ascii="Arial" w:hAnsi="Arial" w:cs="Arial"/>
          <w:sz w:val="20"/>
          <w:szCs w:val="20"/>
        </w:rPr>
        <w:t xml:space="preserve">V </w:t>
      </w:r>
      <w:r w:rsidR="00D426B3" w:rsidRPr="000279D0">
        <w:rPr>
          <w:rFonts w:ascii="Arial" w:hAnsi="Arial" w:cs="Arial"/>
          <w:sz w:val="20"/>
          <w:szCs w:val="20"/>
        </w:rPr>
        <w:t>5</w:t>
      </w:r>
      <w:r w:rsidRPr="000279D0">
        <w:rPr>
          <w:rFonts w:ascii="Arial" w:hAnsi="Arial" w:cs="Arial"/>
          <w:sz w:val="20"/>
          <w:szCs w:val="20"/>
        </w:rPr>
        <w:t>.</w:t>
      </w:r>
      <w:r w:rsidR="002D5E34" w:rsidRPr="000279D0">
        <w:rPr>
          <w:rFonts w:ascii="Arial" w:hAnsi="Arial" w:cs="Arial"/>
          <w:sz w:val="20"/>
          <w:szCs w:val="20"/>
        </w:rPr>
        <w:t> </w:t>
      </w:r>
      <w:r w:rsidRPr="000279D0">
        <w:rPr>
          <w:rFonts w:ascii="Arial" w:hAnsi="Arial" w:cs="Arial"/>
          <w:sz w:val="20"/>
          <w:szCs w:val="20"/>
        </w:rPr>
        <w:t>členu</w:t>
      </w:r>
      <w:r w:rsidRPr="00FA66D5">
        <w:rPr>
          <w:rFonts w:ascii="Arial" w:hAnsi="Arial" w:cs="Arial"/>
          <w:sz w:val="20"/>
          <w:szCs w:val="20"/>
        </w:rPr>
        <w:t xml:space="preserve"> so določene globe </w:t>
      </w:r>
      <w:r w:rsidRPr="00EB6EA3">
        <w:rPr>
          <w:rFonts w:ascii="Arial" w:hAnsi="Arial" w:cs="Arial"/>
          <w:sz w:val="20"/>
          <w:szCs w:val="20"/>
        </w:rPr>
        <w:t xml:space="preserve">za prekrške </w:t>
      </w:r>
      <w:r w:rsidR="00D426B3" w:rsidRPr="00EB6EA3">
        <w:rPr>
          <w:rFonts w:ascii="Arial" w:hAnsi="Arial" w:cs="Arial"/>
          <w:sz w:val="20"/>
          <w:szCs w:val="20"/>
        </w:rPr>
        <w:t>proizvajalc</w:t>
      </w:r>
      <w:r w:rsidR="009A28F4" w:rsidRPr="00EB6EA3">
        <w:rPr>
          <w:rFonts w:ascii="Arial" w:hAnsi="Arial" w:cs="Arial"/>
          <w:sz w:val="20"/>
          <w:szCs w:val="20"/>
        </w:rPr>
        <w:t>ev</w:t>
      </w:r>
      <w:r w:rsidR="00335D67" w:rsidRPr="00FA66D5">
        <w:rPr>
          <w:rFonts w:ascii="Arial" w:hAnsi="Arial" w:cs="Arial"/>
          <w:sz w:val="20"/>
          <w:szCs w:val="20"/>
        </w:rPr>
        <w:t xml:space="preserve"> strojev in sorodnih proizvodov</w:t>
      </w:r>
      <w:r w:rsidRPr="000E48ED">
        <w:rPr>
          <w:rFonts w:ascii="Arial" w:hAnsi="Arial" w:cs="Arial"/>
          <w:bCs/>
          <w:sz w:val="20"/>
          <w:szCs w:val="20"/>
        </w:rPr>
        <w:t>.</w:t>
      </w:r>
      <w:r w:rsidR="00DD5534" w:rsidRPr="00FA66D5">
        <w:rPr>
          <w:rFonts w:ascii="Arial" w:hAnsi="Arial" w:cs="Arial"/>
          <w:sz w:val="20"/>
          <w:szCs w:val="20"/>
        </w:rPr>
        <w:t xml:space="preserve"> </w:t>
      </w:r>
      <w:r w:rsidR="00CE2334" w:rsidRPr="00FA66D5">
        <w:rPr>
          <w:rFonts w:ascii="Arial" w:hAnsi="Arial" w:cs="Arial"/>
          <w:sz w:val="20"/>
          <w:szCs w:val="20"/>
        </w:rPr>
        <w:t xml:space="preserve">Prekrški </w:t>
      </w:r>
      <w:r w:rsidR="00D426B3" w:rsidRPr="00FA66D5">
        <w:rPr>
          <w:rFonts w:ascii="Arial" w:hAnsi="Arial" w:cs="Arial"/>
          <w:sz w:val="20"/>
          <w:szCs w:val="20"/>
        </w:rPr>
        <w:t xml:space="preserve">proizvajalca strojev ali </w:t>
      </w:r>
      <w:r w:rsidR="00D426B3" w:rsidRPr="00EB6EA3">
        <w:rPr>
          <w:rFonts w:ascii="Arial" w:hAnsi="Arial" w:cs="Arial"/>
          <w:sz w:val="20"/>
          <w:szCs w:val="20"/>
        </w:rPr>
        <w:t xml:space="preserve">sorodnih proizvodov </w:t>
      </w:r>
      <w:r w:rsidR="00CE2334" w:rsidRPr="00EB6EA3">
        <w:rPr>
          <w:rFonts w:ascii="Arial" w:hAnsi="Arial" w:cs="Arial"/>
          <w:sz w:val="20"/>
          <w:szCs w:val="20"/>
        </w:rPr>
        <w:t xml:space="preserve">so določeni glede na njihove obveznosti, ki </w:t>
      </w:r>
      <w:r w:rsidR="00DA236C" w:rsidRPr="00EB6EA3">
        <w:rPr>
          <w:rFonts w:ascii="Arial" w:hAnsi="Arial" w:cs="Arial"/>
          <w:sz w:val="20"/>
          <w:szCs w:val="20"/>
        </w:rPr>
        <w:t>izhajajo iz</w:t>
      </w:r>
      <w:r w:rsidR="00CE2334" w:rsidRPr="00EB6EA3">
        <w:rPr>
          <w:rFonts w:ascii="Arial" w:hAnsi="Arial" w:cs="Arial"/>
          <w:sz w:val="20"/>
          <w:szCs w:val="20"/>
        </w:rPr>
        <w:t xml:space="preserve"> </w:t>
      </w:r>
      <w:r w:rsidR="00D426B3" w:rsidRPr="00EB6EA3">
        <w:rPr>
          <w:rFonts w:ascii="Arial" w:hAnsi="Arial" w:cs="Arial"/>
          <w:sz w:val="20"/>
          <w:szCs w:val="20"/>
        </w:rPr>
        <w:t xml:space="preserve">10. </w:t>
      </w:r>
      <w:r w:rsidR="00335D67" w:rsidRPr="00EB6EA3">
        <w:rPr>
          <w:rFonts w:ascii="Arial" w:hAnsi="Arial" w:cs="Arial"/>
          <w:sz w:val="20"/>
          <w:szCs w:val="20"/>
        </w:rPr>
        <w:t>č</w:t>
      </w:r>
      <w:r w:rsidR="00CE2334" w:rsidRPr="00EB6EA3">
        <w:rPr>
          <w:rFonts w:ascii="Arial" w:hAnsi="Arial" w:cs="Arial"/>
          <w:sz w:val="20"/>
          <w:szCs w:val="20"/>
        </w:rPr>
        <w:t>len</w:t>
      </w:r>
      <w:r w:rsidR="00DA236C" w:rsidRPr="00EB6EA3">
        <w:rPr>
          <w:rFonts w:ascii="Arial" w:hAnsi="Arial" w:cs="Arial"/>
          <w:sz w:val="20"/>
          <w:szCs w:val="20"/>
        </w:rPr>
        <w:t>a</w:t>
      </w:r>
      <w:r w:rsidR="00BA2588" w:rsidRPr="00EB6EA3">
        <w:rPr>
          <w:rFonts w:ascii="Arial" w:hAnsi="Arial" w:cs="Arial"/>
          <w:sz w:val="20"/>
          <w:szCs w:val="20"/>
        </w:rPr>
        <w:t xml:space="preserve"> </w:t>
      </w:r>
      <w:r w:rsidR="00CE2334" w:rsidRPr="00EB6EA3">
        <w:rPr>
          <w:rFonts w:ascii="Arial" w:hAnsi="Arial" w:cs="Arial"/>
          <w:sz w:val="20"/>
          <w:szCs w:val="20"/>
        </w:rPr>
        <w:t>Uredbe 2023/</w:t>
      </w:r>
      <w:r w:rsidR="00D426B3" w:rsidRPr="00DA6349">
        <w:rPr>
          <w:rFonts w:ascii="Arial" w:hAnsi="Arial" w:cs="Arial"/>
          <w:sz w:val="20"/>
          <w:szCs w:val="20"/>
        </w:rPr>
        <w:t>1230</w:t>
      </w:r>
      <w:r w:rsidR="00CE2334" w:rsidRPr="00DA6349">
        <w:rPr>
          <w:rFonts w:ascii="Arial" w:hAnsi="Arial" w:cs="Arial"/>
          <w:sz w:val="20"/>
          <w:szCs w:val="20"/>
        </w:rPr>
        <w:t>/EU</w:t>
      </w:r>
      <w:r w:rsidR="00D426B3" w:rsidRPr="00DA6349">
        <w:rPr>
          <w:rFonts w:ascii="Arial" w:hAnsi="Arial" w:cs="Arial"/>
          <w:sz w:val="20"/>
          <w:szCs w:val="20"/>
        </w:rPr>
        <w:t xml:space="preserve">. </w:t>
      </w:r>
      <w:r w:rsidR="00EB6EA3">
        <w:rPr>
          <w:rFonts w:ascii="Arial" w:hAnsi="Arial" w:cs="Arial"/>
          <w:sz w:val="20"/>
          <w:szCs w:val="20"/>
        </w:rPr>
        <w:t>Seznam</w:t>
      </w:r>
      <w:r w:rsidR="00EB6EA3" w:rsidRPr="00EB6EA3">
        <w:rPr>
          <w:rFonts w:ascii="Arial" w:hAnsi="Arial" w:cs="Arial"/>
          <w:sz w:val="20"/>
          <w:szCs w:val="20"/>
        </w:rPr>
        <w:t xml:space="preserve"> </w:t>
      </w:r>
      <w:r w:rsidR="00CE2334" w:rsidRPr="00EB6EA3">
        <w:rPr>
          <w:rFonts w:ascii="Arial" w:hAnsi="Arial" w:cs="Arial"/>
          <w:sz w:val="20"/>
          <w:szCs w:val="20"/>
        </w:rPr>
        <w:t xml:space="preserve">obveznosti </w:t>
      </w:r>
      <w:r w:rsidR="00D426B3" w:rsidRPr="00EB6EA3">
        <w:rPr>
          <w:rFonts w:ascii="Arial" w:hAnsi="Arial" w:cs="Arial"/>
          <w:sz w:val="20"/>
          <w:szCs w:val="20"/>
        </w:rPr>
        <w:t>proizvajalca</w:t>
      </w:r>
      <w:r w:rsidR="00335D67" w:rsidRPr="00EB6EA3">
        <w:rPr>
          <w:rFonts w:ascii="Arial" w:hAnsi="Arial" w:cs="Arial"/>
          <w:sz w:val="20"/>
          <w:szCs w:val="20"/>
        </w:rPr>
        <w:t xml:space="preserve"> strojev </w:t>
      </w:r>
      <w:r w:rsidR="00655C3A" w:rsidRPr="00EB6EA3">
        <w:rPr>
          <w:rFonts w:ascii="Arial" w:hAnsi="Arial" w:cs="Arial"/>
          <w:sz w:val="20"/>
          <w:szCs w:val="20"/>
        </w:rPr>
        <w:t>in</w:t>
      </w:r>
      <w:r w:rsidR="00335D67" w:rsidRPr="00EB6EA3">
        <w:rPr>
          <w:rFonts w:ascii="Arial" w:hAnsi="Arial" w:cs="Arial"/>
          <w:sz w:val="20"/>
          <w:szCs w:val="20"/>
        </w:rPr>
        <w:t xml:space="preserve"> </w:t>
      </w:r>
      <w:r w:rsidR="00655C3A" w:rsidRPr="00EB6EA3">
        <w:rPr>
          <w:rFonts w:ascii="Arial" w:hAnsi="Arial" w:cs="Arial"/>
          <w:sz w:val="20"/>
          <w:szCs w:val="20"/>
        </w:rPr>
        <w:t xml:space="preserve">sorodnih proizvodov </w:t>
      </w:r>
      <w:r w:rsidR="00CE2334" w:rsidRPr="00EB6EA3">
        <w:rPr>
          <w:rFonts w:ascii="Arial" w:hAnsi="Arial" w:cs="Arial"/>
          <w:sz w:val="20"/>
          <w:szCs w:val="20"/>
        </w:rPr>
        <w:t>je najširši</w:t>
      </w:r>
      <w:r w:rsidR="00CE2334" w:rsidRPr="00FA66D5">
        <w:rPr>
          <w:rFonts w:ascii="Arial" w:hAnsi="Arial" w:cs="Arial"/>
          <w:sz w:val="20"/>
          <w:szCs w:val="20"/>
        </w:rPr>
        <w:t xml:space="preserve">, njegova odgovornost največja, saj </w:t>
      </w:r>
      <w:r w:rsidR="00D426B3" w:rsidRPr="00FA66D5">
        <w:rPr>
          <w:rFonts w:ascii="Arial" w:hAnsi="Arial" w:cs="Arial"/>
          <w:sz w:val="20"/>
          <w:szCs w:val="20"/>
        </w:rPr>
        <w:t>proizvajalec</w:t>
      </w:r>
      <w:r w:rsidR="00CE2334" w:rsidRPr="00FA66D5">
        <w:rPr>
          <w:rFonts w:ascii="Arial" w:hAnsi="Arial" w:cs="Arial"/>
          <w:sz w:val="20"/>
          <w:szCs w:val="20"/>
        </w:rPr>
        <w:t xml:space="preserve"> najbolj pozna</w:t>
      </w:r>
      <w:r w:rsidR="00BA2588" w:rsidRPr="00FA66D5">
        <w:rPr>
          <w:rFonts w:ascii="Arial" w:hAnsi="Arial" w:cs="Arial"/>
          <w:sz w:val="20"/>
          <w:szCs w:val="20"/>
        </w:rPr>
        <w:t xml:space="preserve"> </w:t>
      </w:r>
      <w:r w:rsidR="00CE2334" w:rsidRPr="00FA66D5">
        <w:rPr>
          <w:rFonts w:ascii="Arial" w:hAnsi="Arial" w:cs="Arial"/>
          <w:sz w:val="20"/>
          <w:szCs w:val="20"/>
        </w:rPr>
        <w:t xml:space="preserve">postopek </w:t>
      </w:r>
      <w:r w:rsidR="00D426B3" w:rsidRPr="00FA66D5">
        <w:rPr>
          <w:rFonts w:ascii="Arial" w:hAnsi="Arial" w:cs="Arial"/>
          <w:sz w:val="20"/>
          <w:szCs w:val="20"/>
        </w:rPr>
        <w:t xml:space="preserve">proizvodnje strojev ali sorodnih proizvodov </w:t>
      </w:r>
      <w:r w:rsidR="00CE2334" w:rsidRPr="00FA66D5">
        <w:rPr>
          <w:rFonts w:ascii="Arial" w:hAnsi="Arial" w:cs="Arial"/>
          <w:sz w:val="20"/>
          <w:szCs w:val="20"/>
        </w:rPr>
        <w:t xml:space="preserve">in le on lahko zagotovi proizvodnjo </w:t>
      </w:r>
      <w:r w:rsidR="00D426B3" w:rsidRPr="00FA66D5">
        <w:rPr>
          <w:rFonts w:ascii="Arial" w:hAnsi="Arial" w:cs="Arial"/>
          <w:sz w:val="20"/>
          <w:szCs w:val="20"/>
        </w:rPr>
        <w:t>varnih strojev</w:t>
      </w:r>
      <w:r w:rsidR="00DA236C">
        <w:rPr>
          <w:rFonts w:ascii="Arial" w:hAnsi="Arial" w:cs="Arial"/>
          <w:sz w:val="20"/>
          <w:szCs w:val="20"/>
        </w:rPr>
        <w:t>.</w:t>
      </w:r>
    </w:p>
    <w:p w14:paraId="445D4068" w14:textId="2298DEB1" w:rsidR="0056314D" w:rsidRPr="00FA66D5" w:rsidRDefault="00D60A1A" w:rsidP="006C2F71">
      <w:pPr>
        <w:jc w:val="both"/>
        <w:rPr>
          <w:rFonts w:ascii="Arial" w:hAnsi="Arial" w:cs="Arial"/>
          <w:b/>
          <w:bCs/>
          <w:sz w:val="20"/>
          <w:szCs w:val="20"/>
        </w:rPr>
      </w:pPr>
      <w:bookmarkStart w:id="31" w:name="_Hlk181615150"/>
      <w:bookmarkEnd w:id="30"/>
      <w:r>
        <w:rPr>
          <w:rFonts w:ascii="Arial" w:hAnsi="Arial" w:cs="Arial"/>
          <w:b/>
          <w:bCs/>
          <w:sz w:val="20"/>
          <w:szCs w:val="20"/>
        </w:rPr>
        <w:t>K</w:t>
      </w:r>
      <w:r w:rsidR="0056314D" w:rsidRPr="00FA66D5">
        <w:rPr>
          <w:rFonts w:ascii="Arial" w:hAnsi="Arial" w:cs="Arial"/>
          <w:b/>
          <w:bCs/>
          <w:sz w:val="20"/>
          <w:szCs w:val="20"/>
        </w:rPr>
        <w:t xml:space="preserve"> </w:t>
      </w:r>
      <w:r w:rsidR="00D426B3" w:rsidRPr="00FA66D5">
        <w:rPr>
          <w:rFonts w:ascii="Arial" w:hAnsi="Arial" w:cs="Arial"/>
          <w:b/>
          <w:bCs/>
          <w:sz w:val="20"/>
          <w:szCs w:val="20"/>
        </w:rPr>
        <w:t>6</w:t>
      </w:r>
      <w:r w:rsidR="0056314D" w:rsidRPr="00FA66D5">
        <w:rPr>
          <w:rFonts w:ascii="Arial" w:hAnsi="Arial" w:cs="Arial"/>
          <w:b/>
          <w:bCs/>
          <w:sz w:val="20"/>
          <w:szCs w:val="20"/>
        </w:rPr>
        <w:t>.</w:t>
      </w:r>
      <w:r w:rsidR="002D5E34" w:rsidRPr="00FA66D5">
        <w:rPr>
          <w:rFonts w:ascii="Arial" w:hAnsi="Arial" w:cs="Arial"/>
          <w:b/>
          <w:bCs/>
          <w:sz w:val="20"/>
          <w:szCs w:val="20"/>
        </w:rPr>
        <w:t> </w:t>
      </w:r>
      <w:r w:rsidR="0056314D" w:rsidRPr="00FA66D5">
        <w:rPr>
          <w:rFonts w:ascii="Arial" w:hAnsi="Arial" w:cs="Arial"/>
          <w:b/>
          <w:bCs/>
          <w:sz w:val="20"/>
          <w:szCs w:val="20"/>
        </w:rPr>
        <w:t xml:space="preserve">členu (prekrški, ki se nanašajo na </w:t>
      </w:r>
      <w:r w:rsidR="00335D67" w:rsidRPr="00FA66D5">
        <w:rPr>
          <w:rFonts w:ascii="Arial" w:hAnsi="Arial" w:cs="Arial"/>
          <w:b/>
          <w:bCs/>
          <w:sz w:val="20"/>
          <w:szCs w:val="20"/>
        </w:rPr>
        <w:t>proizvajalca delno dokončanih strojev</w:t>
      </w:r>
      <w:r w:rsidR="0056314D" w:rsidRPr="00FA66D5">
        <w:rPr>
          <w:rFonts w:ascii="Arial" w:hAnsi="Arial" w:cs="Arial"/>
          <w:b/>
          <w:bCs/>
          <w:sz w:val="20"/>
          <w:szCs w:val="20"/>
        </w:rPr>
        <w:t>)</w:t>
      </w:r>
      <w:r w:rsidR="00EB6EA3">
        <w:rPr>
          <w:rFonts w:ascii="Arial" w:hAnsi="Arial" w:cs="Arial"/>
          <w:b/>
          <w:bCs/>
          <w:sz w:val="20"/>
          <w:szCs w:val="20"/>
        </w:rPr>
        <w:t>:</w:t>
      </w:r>
    </w:p>
    <w:bookmarkEnd w:id="31"/>
    <w:p w14:paraId="487CAE45" w14:textId="74F0AE1F" w:rsidR="00335D67" w:rsidRPr="00FA66D5" w:rsidRDefault="00335D67" w:rsidP="00335D67">
      <w:pPr>
        <w:jc w:val="both"/>
        <w:rPr>
          <w:rFonts w:ascii="Arial" w:hAnsi="Arial" w:cs="Arial"/>
          <w:sz w:val="20"/>
          <w:szCs w:val="20"/>
        </w:rPr>
      </w:pPr>
      <w:r w:rsidRPr="000279D0">
        <w:rPr>
          <w:rFonts w:ascii="Arial" w:hAnsi="Arial" w:cs="Arial"/>
          <w:sz w:val="20"/>
          <w:szCs w:val="20"/>
        </w:rPr>
        <w:t>V 6. členu</w:t>
      </w:r>
      <w:r w:rsidRPr="00FA66D5">
        <w:rPr>
          <w:rFonts w:ascii="Arial" w:hAnsi="Arial" w:cs="Arial"/>
          <w:sz w:val="20"/>
          <w:szCs w:val="20"/>
        </w:rPr>
        <w:t xml:space="preserve"> so določene globe za prekrške </w:t>
      </w:r>
      <w:r w:rsidRPr="00EB6EA3">
        <w:rPr>
          <w:rFonts w:ascii="Arial" w:hAnsi="Arial" w:cs="Arial"/>
          <w:sz w:val="20"/>
          <w:szCs w:val="20"/>
        </w:rPr>
        <w:t>proizvajalc</w:t>
      </w:r>
      <w:r w:rsidR="00DA236C" w:rsidRPr="00EB6EA3">
        <w:rPr>
          <w:rFonts w:ascii="Arial" w:hAnsi="Arial" w:cs="Arial"/>
          <w:sz w:val="20"/>
          <w:szCs w:val="20"/>
        </w:rPr>
        <w:t>ev</w:t>
      </w:r>
      <w:r w:rsidRPr="00EB6EA3">
        <w:rPr>
          <w:rFonts w:ascii="Arial" w:hAnsi="Arial" w:cs="Arial"/>
          <w:sz w:val="20"/>
          <w:szCs w:val="20"/>
        </w:rPr>
        <w:t xml:space="preserve"> delno</w:t>
      </w:r>
      <w:r w:rsidRPr="00FA66D5">
        <w:rPr>
          <w:rFonts w:ascii="Arial" w:hAnsi="Arial" w:cs="Arial"/>
          <w:sz w:val="20"/>
          <w:szCs w:val="20"/>
        </w:rPr>
        <w:t xml:space="preserve"> dokončanih strojev</w:t>
      </w:r>
      <w:r w:rsidRPr="000E48ED">
        <w:rPr>
          <w:rFonts w:ascii="Arial" w:hAnsi="Arial" w:cs="Arial"/>
          <w:bCs/>
          <w:sz w:val="20"/>
          <w:szCs w:val="20"/>
        </w:rPr>
        <w:t>.</w:t>
      </w:r>
      <w:r w:rsidRPr="00FA66D5">
        <w:rPr>
          <w:rFonts w:ascii="Arial" w:hAnsi="Arial" w:cs="Arial"/>
          <w:sz w:val="20"/>
          <w:szCs w:val="20"/>
        </w:rPr>
        <w:t xml:space="preserve"> Prekrški proizvajalca delno dokončanih strojev so določeni glede na njihove obveznosti, ki </w:t>
      </w:r>
      <w:r w:rsidR="00DA236C">
        <w:rPr>
          <w:rFonts w:ascii="Arial" w:hAnsi="Arial" w:cs="Arial"/>
          <w:sz w:val="20"/>
          <w:szCs w:val="20"/>
        </w:rPr>
        <w:t>izhajajo iz</w:t>
      </w:r>
      <w:r w:rsidRPr="00FA66D5">
        <w:rPr>
          <w:rFonts w:ascii="Arial" w:hAnsi="Arial" w:cs="Arial"/>
          <w:sz w:val="20"/>
          <w:szCs w:val="20"/>
        </w:rPr>
        <w:t xml:space="preserve"> 11. člen</w:t>
      </w:r>
      <w:r w:rsidR="00DA236C">
        <w:rPr>
          <w:rFonts w:ascii="Arial" w:hAnsi="Arial" w:cs="Arial"/>
          <w:sz w:val="20"/>
          <w:szCs w:val="20"/>
        </w:rPr>
        <w:t>a</w:t>
      </w:r>
      <w:r w:rsidRPr="00FA66D5">
        <w:rPr>
          <w:rFonts w:ascii="Arial" w:hAnsi="Arial" w:cs="Arial"/>
          <w:sz w:val="20"/>
          <w:szCs w:val="20"/>
        </w:rPr>
        <w:t xml:space="preserve"> Uredbe 2023/1230/EU. Nabor obveznosti proizvajalca</w:t>
      </w:r>
      <w:r w:rsidR="00655C3A" w:rsidRPr="00FA66D5">
        <w:rPr>
          <w:rFonts w:ascii="Arial" w:hAnsi="Arial" w:cs="Arial"/>
          <w:sz w:val="20"/>
          <w:szCs w:val="20"/>
        </w:rPr>
        <w:t xml:space="preserve"> delno dokončanih strojev</w:t>
      </w:r>
      <w:r w:rsidRPr="00FA66D5">
        <w:rPr>
          <w:rFonts w:ascii="Arial" w:hAnsi="Arial" w:cs="Arial"/>
          <w:sz w:val="20"/>
          <w:szCs w:val="20"/>
        </w:rPr>
        <w:t xml:space="preserve"> je najširši, njegova odgovornost največja, saj proizvajalec najbolj pozna postopek proizvodnje delno dokončanih strojev in le on lahko zagotovi proizvodnjo varnih strojev</w:t>
      </w:r>
      <w:r w:rsidR="00655C3A" w:rsidRPr="00FA66D5">
        <w:rPr>
          <w:rFonts w:ascii="Arial" w:hAnsi="Arial" w:cs="Arial"/>
          <w:sz w:val="20"/>
          <w:szCs w:val="20"/>
        </w:rPr>
        <w:t>.</w:t>
      </w:r>
    </w:p>
    <w:p w14:paraId="72367AC2" w14:textId="5054E2E2" w:rsidR="00655C3A" w:rsidRPr="00FA66D5" w:rsidRDefault="00D60A1A" w:rsidP="00655C3A">
      <w:pPr>
        <w:jc w:val="both"/>
        <w:rPr>
          <w:rFonts w:ascii="Arial" w:hAnsi="Arial" w:cs="Arial"/>
          <w:b/>
          <w:bCs/>
          <w:sz w:val="20"/>
          <w:szCs w:val="20"/>
        </w:rPr>
      </w:pPr>
      <w:r>
        <w:rPr>
          <w:rFonts w:ascii="Arial" w:hAnsi="Arial" w:cs="Arial"/>
          <w:b/>
          <w:bCs/>
          <w:sz w:val="20"/>
          <w:szCs w:val="20"/>
        </w:rPr>
        <w:t>K</w:t>
      </w:r>
      <w:r w:rsidR="00655C3A" w:rsidRPr="00FA66D5">
        <w:rPr>
          <w:rFonts w:ascii="Arial" w:hAnsi="Arial" w:cs="Arial"/>
          <w:b/>
          <w:bCs/>
          <w:sz w:val="20"/>
          <w:szCs w:val="20"/>
        </w:rPr>
        <w:t xml:space="preserve"> 7. členu (prekrški, ki se nanašajo na pooblaščenega zastopnika)</w:t>
      </w:r>
      <w:r w:rsidR="00EB6EA3">
        <w:rPr>
          <w:rFonts w:ascii="Arial" w:hAnsi="Arial" w:cs="Arial"/>
          <w:b/>
          <w:bCs/>
          <w:sz w:val="20"/>
          <w:szCs w:val="20"/>
        </w:rPr>
        <w:t>:</w:t>
      </w:r>
    </w:p>
    <w:p w14:paraId="2F1061AF" w14:textId="3B82B818" w:rsidR="0056314D" w:rsidRDefault="00067C2C" w:rsidP="00101BFF">
      <w:pPr>
        <w:jc w:val="both"/>
        <w:rPr>
          <w:rFonts w:ascii="Arial" w:hAnsi="Arial" w:cs="Arial"/>
          <w:sz w:val="20"/>
          <w:szCs w:val="20"/>
        </w:rPr>
      </w:pPr>
      <w:r w:rsidRPr="00C84EF2">
        <w:rPr>
          <w:rFonts w:ascii="Arial" w:hAnsi="Arial" w:cs="Arial"/>
          <w:sz w:val="20"/>
          <w:szCs w:val="20"/>
        </w:rPr>
        <w:t xml:space="preserve">V </w:t>
      </w:r>
      <w:r w:rsidR="00655C3A" w:rsidRPr="00C84EF2">
        <w:rPr>
          <w:rFonts w:ascii="Arial" w:hAnsi="Arial" w:cs="Arial"/>
          <w:sz w:val="20"/>
          <w:szCs w:val="20"/>
        </w:rPr>
        <w:t>7</w:t>
      </w:r>
      <w:r w:rsidRPr="00C84EF2">
        <w:rPr>
          <w:rFonts w:ascii="Arial" w:hAnsi="Arial" w:cs="Arial"/>
          <w:sz w:val="20"/>
          <w:szCs w:val="20"/>
        </w:rPr>
        <w:t>.</w:t>
      </w:r>
      <w:r w:rsidR="002D5E34" w:rsidRPr="00C84EF2">
        <w:rPr>
          <w:rFonts w:ascii="Arial" w:hAnsi="Arial" w:cs="Arial"/>
          <w:sz w:val="20"/>
          <w:szCs w:val="20"/>
        </w:rPr>
        <w:t> </w:t>
      </w:r>
      <w:r w:rsidRPr="00C84EF2">
        <w:rPr>
          <w:rFonts w:ascii="Arial" w:hAnsi="Arial" w:cs="Arial"/>
          <w:sz w:val="20"/>
          <w:szCs w:val="20"/>
        </w:rPr>
        <w:t>členu</w:t>
      </w:r>
      <w:r w:rsidRPr="00FA66D5">
        <w:rPr>
          <w:rFonts w:ascii="Arial" w:hAnsi="Arial" w:cs="Arial"/>
          <w:sz w:val="20"/>
          <w:szCs w:val="20"/>
        </w:rPr>
        <w:t xml:space="preserve"> so določene globe za prekrške </w:t>
      </w:r>
      <w:r w:rsidR="00F75C82" w:rsidRPr="00FA66D5">
        <w:rPr>
          <w:rFonts w:ascii="Arial" w:hAnsi="Arial" w:cs="Arial"/>
          <w:sz w:val="20"/>
          <w:szCs w:val="20"/>
        </w:rPr>
        <w:t>pooblaščen</w:t>
      </w:r>
      <w:r w:rsidR="00DA236C">
        <w:rPr>
          <w:rFonts w:ascii="Arial" w:hAnsi="Arial" w:cs="Arial"/>
          <w:sz w:val="20"/>
          <w:szCs w:val="20"/>
        </w:rPr>
        <w:t>ih</w:t>
      </w:r>
      <w:r w:rsidR="00F75C82" w:rsidRPr="00FA66D5">
        <w:rPr>
          <w:rFonts w:ascii="Arial" w:hAnsi="Arial" w:cs="Arial"/>
          <w:sz w:val="20"/>
          <w:szCs w:val="20"/>
        </w:rPr>
        <w:t xml:space="preserve"> zastopnik</w:t>
      </w:r>
      <w:r w:rsidR="00DA236C">
        <w:rPr>
          <w:rFonts w:ascii="Arial" w:hAnsi="Arial" w:cs="Arial"/>
          <w:sz w:val="20"/>
          <w:szCs w:val="20"/>
        </w:rPr>
        <w:t>ov</w:t>
      </w:r>
      <w:r w:rsidR="00F75C82" w:rsidRPr="00FA66D5">
        <w:rPr>
          <w:rFonts w:ascii="Arial" w:hAnsi="Arial" w:cs="Arial"/>
          <w:sz w:val="20"/>
          <w:szCs w:val="20"/>
        </w:rPr>
        <w:t>,</w:t>
      </w:r>
      <w:r w:rsidR="00F45A20" w:rsidRPr="00FA66D5">
        <w:rPr>
          <w:rFonts w:ascii="Arial" w:hAnsi="Arial" w:cs="Arial"/>
          <w:sz w:val="20"/>
          <w:szCs w:val="20"/>
        </w:rPr>
        <w:t xml:space="preserve"> ki</w:t>
      </w:r>
      <w:r w:rsidR="00F75C82" w:rsidRPr="00FA66D5">
        <w:rPr>
          <w:rFonts w:ascii="Arial" w:hAnsi="Arial" w:cs="Arial"/>
          <w:sz w:val="20"/>
          <w:szCs w:val="20"/>
        </w:rPr>
        <w:t xml:space="preserve"> mora</w:t>
      </w:r>
      <w:r w:rsidR="00DA236C">
        <w:rPr>
          <w:rFonts w:ascii="Arial" w:hAnsi="Arial" w:cs="Arial"/>
          <w:sz w:val="20"/>
          <w:szCs w:val="20"/>
        </w:rPr>
        <w:t>jo</w:t>
      </w:r>
      <w:r w:rsidR="003A5199" w:rsidRPr="00FA66D5">
        <w:rPr>
          <w:rFonts w:ascii="Arial" w:hAnsi="Arial" w:cs="Arial"/>
          <w:sz w:val="20"/>
          <w:szCs w:val="20"/>
        </w:rPr>
        <w:t xml:space="preserve"> opravljati vse naloge</w:t>
      </w:r>
      <w:r w:rsidR="00A87891">
        <w:rPr>
          <w:rFonts w:ascii="Arial" w:hAnsi="Arial" w:cs="Arial"/>
          <w:sz w:val="20"/>
          <w:szCs w:val="20"/>
        </w:rPr>
        <w:t>,</w:t>
      </w:r>
      <w:r w:rsidR="003A5199" w:rsidRPr="00FA66D5">
        <w:rPr>
          <w:rFonts w:ascii="Arial" w:hAnsi="Arial" w:cs="Arial"/>
          <w:sz w:val="20"/>
          <w:szCs w:val="20"/>
        </w:rPr>
        <w:t xml:space="preserve"> določene v pooblastilu, ki ga prejme od proizvajalca</w:t>
      </w:r>
      <w:r w:rsidR="00655C3A" w:rsidRPr="00FA66D5">
        <w:rPr>
          <w:rFonts w:ascii="Arial" w:hAnsi="Arial" w:cs="Arial"/>
          <w:sz w:val="20"/>
          <w:szCs w:val="20"/>
        </w:rPr>
        <w:t xml:space="preserve"> strojev in sorodnih proizvodov ali delno dokončanih strojev</w:t>
      </w:r>
      <w:r w:rsidR="003A5199" w:rsidRPr="00FA66D5">
        <w:rPr>
          <w:rFonts w:ascii="Arial" w:hAnsi="Arial" w:cs="Arial"/>
          <w:sz w:val="20"/>
          <w:szCs w:val="20"/>
        </w:rPr>
        <w:t xml:space="preserve">. To se </w:t>
      </w:r>
      <w:r w:rsidR="003A5199" w:rsidRPr="00EB6EA3">
        <w:rPr>
          <w:rFonts w:ascii="Arial" w:hAnsi="Arial" w:cs="Arial"/>
          <w:sz w:val="20"/>
          <w:szCs w:val="20"/>
        </w:rPr>
        <w:t xml:space="preserve">predvsem nanaša na shranjevanje tehnične dokumentacije in </w:t>
      </w:r>
      <w:r w:rsidR="003A5199" w:rsidRPr="00DA6349">
        <w:rPr>
          <w:rFonts w:ascii="Arial" w:hAnsi="Arial" w:cs="Arial"/>
          <w:sz w:val="20"/>
          <w:szCs w:val="20"/>
        </w:rPr>
        <w:t xml:space="preserve">izjavo </w:t>
      </w:r>
      <w:r w:rsidR="00DA236C" w:rsidRPr="00DA6349">
        <w:rPr>
          <w:rFonts w:ascii="Arial" w:hAnsi="Arial" w:cs="Arial"/>
          <w:sz w:val="20"/>
          <w:szCs w:val="20"/>
        </w:rPr>
        <w:t xml:space="preserve">EU </w:t>
      </w:r>
      <w:r w:rsidR="003A5199" w:rsidRPr="00DA6349">
        <w:rPr>
          <w:rFonts w:ascii="Arial" w:hAnsi="Arial" w:cs="Arial"/>
          <w:sz w:val="20"/>
          <w:szCs w:val="20"/>
        </w:rPr>
        <w:t xml:space="preserve">o skladnosti ali </w:t>
      </w:r>
      <w:r w:rsidR="003A5199" w:rsidRPr="00F60BFC">
        <w:rPr>
          <w:rFonts w:ascii="Arial" w:hAnsi="Arial" w:cs="Arial"/>
          <w:sz w:val="20"/>
          <w:szCs w:val="20"/>
        </w:rPr>
        <w:t xml:space="preserve">izjavo </w:t>
      </w:r>
      <w:r w:rsidR="00DA236C" w:rsidRPr="00F60BFC">
        <w:rPr>
          <w:rFonts w:ascii="Arial" w:hAnsi="Arial" w:cs="Arial"/>
          <w:sz w:val="20"/>
          <w:szCs w:val="20"/>
        </w:rPr>
        <w:t xml:space="preserve">EU </w:t>
      </w:r>
      <w:r w:rsidR="003A5199" w:rsidRPr="00F60BFC">
        <w:rPr>
          <w:rFonts w:ascii="Arial" w:hAnsi="Arial" w:cs="Arial"/>
          <w:sz w:val="20"/>
          <w:szCs w:val="20"/>
        </w:rPr>
        <w:t>o vgradnji delno</w:t>
      </w:r>
      <w:r w:rsidR="003A5199" w:rsidRPr="00FA66D5">
        <w:rPr>
          <w:rFonts w:ascii="Arial" w:hAnsi="Arial" w:cs="Arial"/>
          <w:sz w:val="20"/>
          <w:szCs w:val="20"/>
        </w:rPr>
        <w:t xml:space="preserve"> dokončanih strojev </w:t>
      </w:r>
      <w:r w:rsidR="00655C3A" w:rsidRPr="00FA66D5">
        <w:rPr>
          <w:rFonts w:ascii="Arial" w:hAnsi="Arial" w:cs="Arial"/>
          <w:sz w:val="20"/>
          <w:szCs w:val="20"/>
        </w:rPr>
        <w:t xml:space="preserve">ter </w:t>
      </w:r>
      <w:r w:rsidR="003A5199" w:rsidRPr="00FA66D5">
        <w:rPr>
          <w:rFonts w:ascii="Arial" w:hAnsi="Arial" w:cs="Arial"/>
          <w:sz w:val="20"/>
          <w:szCs w:val="20"/>
        </w:rPr>
        <w:t>pred</w:t>
      </w:r>
      <w:r w:rsidR="007400FA">
        <w:rPr>
          <w:rFonts w:ascii="Arial" w:hAnsi="Arial" w:cs="Arial"/>
          <w:sz w:val="20"/>
          <w:szCs w:val="20"/>
        </w:rPr>
        <w:t>l</w:t>
      </w:r>
      <w:r w:rsidR="003A5199" w:rsidRPr="00FA66D5">
        <w:rPr>
          <w:rFonts w:ascii="Arial" w:hAnsi="Arial" w:cs="Arial"/>
          <w:sz w:val="20"/>
          <w:szCs w:val="20"/>
        </w:rPr>
        <w:t>o</w:t>
      </w:r>
      <w:r w:rsidR="007400FA">
        <w:rPr>
          <w:rFonts w:ascii="Arial" w:hAnsi="Arial" w:cs="Arial"/>
          <w:sz w:val="20"/>
          <w:szCs w:val="20"/>
        </w:rPr>
        <w:t>žit</w:t>
      </w:r>
      <w:r w:rsidR="003A5199" w:rsidRPr="00FA66D5">
        <w:rPr>
          <w:rFonts w:ascii="Arial" w:hAnsi="Arial" w:cs="Arial"/>
          <w:sz w:val="20"/>
          <w:szCs w:val="20"/>
        </w:rPr>
        <w:t>e</w:t>
      </w:r>
      <w:r w:rsidR="007400FA">
        <w:rPr>
          <w:rFonts w:ascii="Arial" w:hAnsi="Arial" w:cs="Arial"/>
          <w:sz w:val="20"/>
          <w:szCs w:val="20"/>
        </w:rPr>
        <w:t>v</w:t>
      </w:r>
      <w:r w:rsidR="003A5199" w:rsidRPr="00FA66D5">
        <w:rPr>
          <w:rFonts w:ascii="Arial" w:hAnsi="Arial" w:cs="Arial"/>
          <w:sz w:val="20"/>
          <w:szCs w:val="20"/>
        </w:rPr>
        <w:t xml:space="preserve"> informacij in dokumentacije pristojnemu organu za nadzor.</w:t>
      </w:r>
    </w:p>
    <w:p w14:paraId="22803E22" w14:textId="20DD5281" w:rsidR="0056314D" w:rsidRPr="00FA66D5" w:rsidRDefault="00D60A1A" w:rsidP="006C2F71">
      <w:pPr>
        <w:jc w:val="both"/>
        <w:rPr>
          <w:rFonts w:ascii="Arial" w:hAnsi="Arial" w:cs="Arial"/>
          <w:b/>
          <w:bCs/>
          <w:sz w:val="20"/>
          <w:szCs w:val="20"/>
        </w:rPr>
      </w:pPr>
      <w:r>
        <w:rPr>
          <w:rFonts w:ascii="Arial" w:hAnsi="Arial" w:cs="Arial"/>
          <w:b/>
          <w:bCs/>
          <w:sz w:val="20"/>
          <w:szCs w:val="20"/>
        </w:rPr>
        <w:t>K</w:t>
      </w:r>
      <w:r w:rsidR="0056314D" w:rsidRPr="00FA66D5">
        <w:rPr>
          <w:rFonts w:ascii="Arial" w:hAnsi="Arial" w:cs="Arial"/>
          <w:b/>
          <w:bCs/>
          <w:sz w:val="20"/>
          <w:szCs w:val="20"/>
        </w:rPr>
        <w:t xml:space="preserve"> </w:t>
      </w:r>
      <w:r w:rsidR="00655C3A" w:rsidRPr="00FA66D5">
        <w:rPr>
          <w:rFonts w:ascii="Arial" w:hAnsi="Arial" w:cs="Arial"/>
          <w:b/>
          <w:bCs/>
          <w:sz w:val="20"/>
          <w:szCs w:val="20"/>
        </w:rPr>
        <w:t>8</w:t>
      </w:r>
      <w:r w:rsidR="0056314D" w:rsidRPr="00FA66D5">
        <w:rPr>
          <w:rFonts w:ascii="Arial" w:hAnsi="Arial" w:cs="Arial"/>
          <w:b/>
          <w:bCs/>
          <w:sz w:val="20"/>
          <w:szCs w:val="20"/>
        </w:rPr>
        <w:t>.</w:t>
      </w:r>
      <w:r w:rsidR="002D5E34" w:rsidRPr="00FA66D5">
        <w:rPr>
          <w:rFonts w:ascii="Arial" w:hAnsi="Arial" w:cs="Arial"/>
          <w:b/>
          <w:bCs/>
          <w:sz w:val="20"/>
          <w:szCs w:val="20"/>
        </w:rPr>
        <w:t> </w:t>
      </w:r>
      <w:r w:rsidR="0056314D" w:rsidRPr="00FA66D5">
        <w:rPr>
          <w:rFonts w:ascii="Arial" w:hAnsi="Arial" w:cs="Arial"/>
          <w:b/>
          <w:bCs/>
          <w:sz w:val="20"/>
          <w:szCs w:val="20"/>
        </w:rPr>
        <w:t xml:space="preserve">členu (prekrški, ki se nanašajo </w:t>
      </w:r>
      <w:r w:rsidR="001E1764">
        <w:rPr>
          <w:rFonts w:ascii="Arial" w:hAnsi="Arial" w:cs="Arial"/>
          <w:b/>
          <w:bCs/>
          <w:sz w:val="20"/>
          <w:szCs w:val="20"/>
        </w:rPr>
        <w:t xml:space="preserve">na </w:t>
      </w:r>
      <w:r w:rsidR="003A5199" w:rsidRPr="00FA66D5">
        <w:rPr>
          <w:rFonts w:ascii="Arial" w:hAnsi="Arial" w:cs="Arial"/>
          <w:b/>
          <w:bCs/>
          <w:sz w:val="20"/>
          <w:szCs w:val="20"/>
        </w:rPr>
        <w:t>uvoznika</w:t>
      </w:r>
      <w:r w:rsidR="00655C3A" w:rsidRPr="00FA66D5">
        <w:rPr>
          <w:rFonts w:ascii="Arial" w:hAnsi="Arial" w:cs="Arial"/>
          <w:b/>
          <w:bCs/>
          <w:sz w:val="20"/>
          <w:szCs w:val="20"/>
        </w:rPr>
        <w:t xml:space="preserve"> strojev in sorodnih proizvodov</w:t>
      </w:r>
      <w:r w:rsidR="0056314D" w:rsidRPr="00FA66D5">
        <w:rPr>
          <w:rFonts w:ascii="Arial" w:hAnsi="Arial" w:cs="Arial"/>
          <w:b/>
          <w:bCs/>
          <w:sz w:val="20"/>
          <w:szCs w:val="20"/>
        </w:rPr>
        <w:t>)</w:t>
      </w:r>
      <w:r w:rsidR="00EB6EA3">
        <w:rPr>
          <w:rFonts w:ascii="Arial" w:hAnsi="Arial" w:cs="Arial"/>
          <w:b/>
          <w:bCs/>
          <w:sz w:val="20"/>
          <w:szCs w:val="20"/>
        </w:rPr>
        <w:t>:</w:t>
      </w:r>
    </w:p>
    <w:p w14:paraId="2CDC63BD" w14:textId="4384B379" w:rsidR="00A97F05" w:rsidRPr="00FA66D5" w:rsidRDefault="007400FA" w:rsidP="00A97F05">
      <w:pPr>
        <w:jc w:val="both"/>
        <w:rPr>
          <w:rFonts w:ascii="Arial" w:hAnsi="Arial" w:cs="Arial"/>
          <w:sz w:val="20"/>
          <w:szCs w:val="20"/>
        </w:rPr>
      </w:pPr>
      <w:r w:rsidRPr="00C84EF2">
        <w:rPr>
          <w:rFonts w:ascii="Arial" w:hAnsi="Arial" w:cs="Arial"/>
          <w:sz w:val="20"/>
          <w:szCs w:val="20"/>
        </w:rPr>
        <w:t xml:space="preserve">V </w:t>
      </w:r>
      <w:r w:rsidR="00655C3A" w:rsidRPr="00C84EF2">
        <w:rPr>
          <w:rFonts w:ascii="Arial" w:hAnsi="Arial" w:cs="Arial"/>
          <w:sz w:val="20"/>
          <w:szCs w:val="20"/>
        </w:rPr>
        <w:t>8</w:t>
      </w:r>
      <w:r w:rsidR="00A97F05" w:rsidRPr="00C84EF2">
        <w:rPr>
          <w:rFonts w:ascii="Arial" w:hAnsi="Arial" w:cs="Arial"/>
          <w:sz w:val="20"/>
          <w:szCs w:val="20"/>
        </w:rPr>
        <w:t>. člen</w:t>
      </w:r>
      <w:r w:rsidRPr="00C84EF2">
        <w:rPr>
          <w:rFonts w:ascii="Arial" w:hAnsi="Arial" w:cs="Arial"/>
          <w:sz w:val="20"/>
          <w:szCs w:val="20"/>
        </w:rPr>
        <w:t>u</w:t>
      </w:r>
      <w:r w:rsidR="00A97F05" w:rsidRPr="00FA66D5">
        <w:rPr>
          <w:rFonts w:ascii="Arial" w:hAnsi="Arial" w:cs="Arial"/>
          <w:sz w:val="20"/>
          <w:szCs w:val="20"/>
        </w:rPr>
        <w:t xml:space="preserve"> </w:t>
      </w:r>
      <w:r>
        <w:rPr>
          <w:rFonts w:ascii="Arial" w:hAnsi="Arial" w:cs="Arial"/>
          <w:sz w:val="20"/>
          <w:szCs w:val="20"/>
        </w:rPr>
        <w:t xml:space="preserve">je </w:t>
      </w:r>
      <w:r w:rsidR="00A97F05" w:rsidRPr="00FA66D5">
        <w:rPr>
          <w:rFonts w:ascii="Arial" w:hAnsi="Arial" w:cs="Arial"/>
          <w:sz w:val="20"/>
          <w:szCs w:val="20"/>
        </w:rPr>
        <w:t>določ</w:t>
      </w:r>
      <w:r>
        <w:rPr>
          <w:rFonts w:ascii="Arial" w:hAnsi="Arial" w:cs="Arial"/>
          <w:sz w:val="20"/>
          <w:szCs w:val="20"/>
        </w:rPr>
        <w:t>en</w:t>
      </w:r>
      <w:r w:rsidR="00A97F05" w:rsidRPr="00FA66D5">
        <w:rPr>
          <w:rFonts w:ascii="Arial" w:hAnsi="Arial" w:cs="Arial"/>
          <w:sz w:val="20"/>
          <w:szCs w:val="20"/>
        </w:rPr>
        <w:t>a višin</w:t>
      </w:r>
      <w:r>
        <w:rPr>
          <w:rFonts w:ascii="Arial" w:hAnsi="Arial" w:cs="Arial"/>
          <w:sz w:val="20"/>
          <w:szCs w:val="20"/>
        </w:rPr>
        <w:t>a</w:t>
      </w:r>
      <w:r w:rsidR="00A97F05" w:rsidRPr="00FA66D5">
        <w:rPr>
          <w:rFonts w:ascii="Arial" w:hAnsi="Arial" w:cs="Arial"/>
          <w:sz w:val="20"/>
          <w:szCs w:val="20"/>
        </w:rPr>
        <w:t xml:space="preserve"> globe za prekrške, </w:t>
      </w:r>
      <w:r w:rsidR="001E1764">
        <w:rPr>
          <w:rFonts w:ascii="Arial" w:hAnsi="Arial" w:cs="Arial"/>
          <w:sz w:val="20"/>
          <w:szCs w:val="20"/>
        </w:rPr>
        <w:t>povezane s</w:t>
      </w:r>
      <w:r w:rsidR="00A97F05" w:rsidRPr="00FA66D5">
        <w:rPr>
          <w:rFonts w:ascii="Arial" w:hAnsi="Arial" w:cs="Arial"/>
          <w:sz w:val="20"/>
          <w:szCs w:val="20"/>
        </w:rPr>
        <w:t xml:space="preserve"> kršitv</w:t>
      </w:r>
      <w:r w:rsidR="001E1764">
        <w:rPr>
          <w:rFonts w:ascii="Arial" w:hAnsi="Arial" w:cs="Arial"/>
          <w:sz w:val="20"/>
          <w:szCs w:val="20"/>
        </w:rPr>
        <w:t>ami</w:t>
      </w:r>
      <w:r w:rsidR="00A97F05" w:rsidRPr="00FA66D5">
        <w:rPr>
          <w:rFonts w:ascii="Arial" w:hAnsi="Arial" w:cs="Arial"/>
          <w:sz w:val="20"/>
          <w:szCs w:val="20"/>
        </w:rPr>
        <w:t xml:space="preserve"> obveznosti uvoznikov</w:t>
      </w:r>
      <w:r w:rsidR="00655C3A" w:rsidRPr="00FA66D5">
        <w:rPr>
          <w:rFonts w:ascii="Arial" w:hAnsi="Arial" w:cs="Arial"/>
          <w:sz w:val="20"/>
          <w:szCs w:val="20"/>
        </w:rPr>
        <w:t xml:space="preserve"> strojev in sorodnih proizvodov</w:t>
      </w:r>
      <w:r w:rsidR="00A97F05" w:rsidRPr="00FA66D5">
        <w:rPr>
          <w:rFonts w:ascii="Arial" w:hAnsi="Arial" w:cs="Arial"/>
          <w:sz w:val="20"/>
          <w:szCs w:val="20"/>
        </w:rPr>
        <w:t xml:space="preserve">, ki so določene v 13. členu Uredbe 2023/1230/EU. Uvoznik je vsaka fizična ali pravna oseba s sedežem v EU, ki da na trg EU stroj ali </w:t>
      </w:r>
      <w:r w:rsidR="00A97F05" w:rsidRPr="00C96298">
        <w:rPr>
          <w:rFonts w:ascii="Arial" w:hAnsi="Arial" w:cs="Arial"/>
          <w:sz w:val="20"/>
          <w:szCs w:val="20"/>
        </w:rPr>
        <w:t>sorod</w:t>
      </w:r>
      <w:r w:rsidR="00A97F05" w:rsidRPr="004C5502">
        <w:rPr>
          <w:rFonts w:ascii="Arial" w:hAnsi="Arial" w:cs="Arial"/>
          <w:sz w:val="20"/>
          <w:szCs w:val="20"/>
        </w:rPr>
        <w:t>n</w:t>
      </w:r>
      <w:r w:rsidR="00C96298" w:rsidRPr="00677657">
        <w:rPr>
          <w:rFonts w:ascii="Arial" w:hAnsi="Arial" w:cs="Arial"/>
          <w:sz w:val="20"/>
          <w:szCs w:val="20"/>
        </w:rPr>
        <w:t>i</w:t>
      </w:r>
      <w:r w:rsidR="00A97F05" w:rsidRPr="00677657">
        <w:rPr>
          <w:rFonts w:ascii="Arial" w:hAnsi="Arial" w:cs="Arial"/>
          <w:sz w:val="20"/>
          <w:szCs w:val="20"/>
        </w:rPr>
        <w:t xml:space="preserve"> proizvod</w:t>
      </w:r>
      <w:r w:rsidR="00A97F05" w:rsidRPr="00FA66D5">
        <w:rPr>
          <w:rFonts w:ascii="Arial" w:hAnsi="Arial" w:cs="Arial"/>
          <w:sz w:val="20"/>
          <w:szCs w:val="20"/>
        </w:rPr>
        <w:t xml:space="preserve"> iz tretje države, njegove </w:t>
      </w:r>
      <w:r w:rsidR="00A97F05" w:rsidRPr="00FA66D5">
        <w:rPr>
          <w:rFonts w:ascii="Arial" w:hAnsi="Arial" w:cs="Arial"/>
          <w:sz w:val="20"/>
          <w:szCs w:val="20"/>
        </w:rPr>
        <w:lastRenderedPageBreak/>
        <w:t xml:space="preserve">obveznosti pa temeljijo na obveznostih proizvajalca. Uvoznik mora zagotoviti, da je proizvajalec pravilno izpolnil svoje obveznosti, saj lahko da na trg EU samo stroje ali sorodne proizvode, ki so </w:t>
      </w:r>
      <w:r w:rsidR="002450A4">
        <w:rPr>
          <w:rFonts w:ascii="Arial" w:hAnsi="Arial" w:cs="Arial"/>
          <w:sz w:val="20"/>
          <w:szCs w:val="20"/>
        </w:rPr>
        <w:t xml:space="preserve">v </w:t>
      </w:r>
      <w:r w:rsidR="00A97F05" w:rsidRPr="00FA66D5">
        <w:rPr>
          <w:rFonts w:ascii="Arial" w:hAnsi="Arial" w:cs="Arial"/>
          <w:sz w:val="20"/>
          <w:szCs w:val="20"/>
        </w:rPr>
        <w:t>sklad</w:t>
      </w:r>
      <w:r w:rsidR="002450A4">
        <w:rPr>
          <w:rFonts w:ascii="Arial" w:hAnsi="Arial" w:cs="Arial"/>
          <w:sz w:val="20"/>
          <w:szCs w:val="20"/>
        </w:rPr>
        <w:t>u</w:t>
      </w:r>
      <w:r w:rsidR="00A97F05" w:rsidRPr="00FA66D5">
        <w:rPr>
          <w:rFonts w:ascii="Arial" w:hAnsi="Arial" w:cs="Arial"/>
          <w:sz w:val="20"/>
          <w:szCs w:val="20"/>
        </w:rPr>
        <w:t xml:space="preserve"> z zahtevami iz Uredbe 2023/1230/EU. </w:t>
      </w:r>
    </w:p>
    <w:p w14:paraId="1DEB04C8" w14:textId="54E61095" w:rsidR="00655C3A" w:rsidRPr="00FA66D5" w:rsidRDefault="00D60A1A" w:rsidP="00655C3A">
      <w:pPr>
        <w:jc w:val="both"/>
        <w:rPr>
          <w:rFonts w:ascii="Arial" w:hAnsi="Arial" w:cs="Arial"/>
          <w:b/>
          <w:bCs/>
          <w:sz w:val="20"/>
          <w:szCs w:val="20"/>
        </w:rPr>
      </w:pPr>
      <w:r>
        <w:rPr>
          <w:rFonts w:ascii="Arial" w:hAnsi="Arial" w:cs="Arial"/>
          <w:b/>
          <w:bCs/>
          <w:sz w:val="20"/>
          <w:szCs w:val="20"/>
        </w:rPr>
        <w:t>K</w:t>
      </w:r>
      <w:r w:rsidR="00655C3A" w:rsidRPr="00FA66D5">
        <w:rPr>
          <w:rFonts w:ascii="Arial" w:hAnsi="Arial" w:cs="Arial"/>
          <w:b/>
          <w:bCs/>
          <w:sz w:val="20"/>
          <w:szCs w:val="20"/>
        </w:rPr>
        <w:t xml:space="preserve"> 9. členu (prekrški, ki se nanašajo </w:t>
      </w:r>
      <w:r w:rsidR="001E1764">
        <w:rPr>
          <w:rFonts w:ascii="Arial" w:hAnsi="Arial" w:cs="Arial"/>
          <w:b/>
          <w:bCs/>
          <w:sz w:val="20"/>
          <w:szCs w:val="20"/>
        </w:rPr>
        <w:t xml:space="preserve">na </w:t>
      </w:r>
      <w:r w:rsidR="00655C3A" w:rsidRPr="00FA66D5">
        <w:rPr>
          <w:rFonts w:ascii="Arial" w:hAnsi="Arial" w:cs="Arial"/>
          <w:b/>
          <w:bCs/>
          <w:sz w:val="20"/>
          <w:szCs w:val="20"/>
        </w:rPr>
        <w:t>uvoznika delno dokončanih strojev)</w:t>
      </w:r>
      <w:r w:rsidR="00EB6EA3">
        <w:rPr>
          <w:rFonts w:ascii="Arial" w:hAnsi="Arial" w:cs="Arial"/>
          <w:b/>
          <w:bCs/>
          <w:sz w:val="20"/>
          <w:szCs w:val="20"/>
        </w:rPr>
        <w:t>:</w:t>
      </w:r>
    </w:p>
    <w:p w14:paraId="5C232C32" w14:textId="7F64167D" w:rsidR="00655C3A" w:rsidRPr="00FA66D5" w:rsidRDefault="001E1764" w:rsidP="00655C3A">
      <w:pPr>
        <w:jc w:val="both"/>
        <w:rPr>
          <w:rFonts w:ascii="Arial" w:hAnsi="Arial" w:cs="Arial"/>
          <w:sz w:val="20"/>
          <w:szCs w:val="20"/>
        </w:rPr>
      </w:pPr>
      <w:r w:rsidRPr="00C84EF2">
        <w:rPr>
          <w:rFonts w:ascii="Arial" w:hAnsi="Arial" w:cs="Arial"/>
          <w:sz w:val="20"/>
          <w:szCs w:val="20"/>
        </w:rPr>
        <w:t xml:space="preserve">V </w:t>
      </w:r>
      <w:r w:rsidR="00655C3A" w:rsidRPr="00C84EF2">
        <w:rPr>
          <w:rFonts w:ascii="Arial" w:hAnsi="Arial" w:cs="Arial"/>
          <w:sz w:val="20"/>
          <w:szCs w:val="20"/>
        </w:rPr>
        <w:t>9. člen</w:t>
      </w:r>
      <w:r w:rsidRPr="00C84EF2">
        <w:rPr>
          <w:rFonts w:ascii="Arial" w:hAnsi="Arial" w:cs="Arial"/>
          <w:sz w:val="20"/>
          <w:szCs w:val="20"/>
        </w:rPr>
        <w:t>u</w:t>
      </w:r>
      <w:r>
        <w:rPr>
          <w:rFonts w:ascii="Arial" w:hAnsi="Arial" w:cs="Arial"/>
          <w:b/>
          <w:bCs/>
          <w:sz w:val="20"/>
          <w:szCs w:val="20"/>
        </w:rPr>
        <w:t xml:space="preserve"> </w:t>
      </w:r>
      <w:r w:rsidRPr="000E48ED">
        <w:rPr>
          <w:rFonts w:ascii="Arial" w:hAnsi="Arial" w:cs="Arial"/>
          <w:bCs/>
          <w:sz w:val="20"/>
          <w:szCs w:val="20"/>
        </w:rPr>
        <w:t>je</w:t>
      </w:r>
      <w:r w:rsidR="00655C3A" w:rsidRPr="00FA66D5">
        <w:rPr>
          <w:rFonts w:ascii="Arial" w:hAnsi="Arial" w:cs="Arial"/>
          <w:sz w:val="20"/>
          <w:szCs w:val="20"/>
        </w:rPr>
        <w:t xml:space="preserve"> določ</w:t>
      </w:r>
      <w:r>
        <w:rPr>
          <w:rFonts w:ascii="Arial" w:hAnsi="Arial" w:cs="Arial"/>
          <w:sz w:val="20"/>
          <w:szCs w:val="20"/>
        </w:rPr>
        <w:t>en</w:t>
      </w:r>
      <w:r w:rsidR="00655C3A" w:rsidRPr="00FA66D5">
        <w:rPr>
          <w:rFonts w:ascii="Arial" w:hAnsi="Arial" w:cs="Arial"/>
          <w:sz w:val="20"/>
          <w:szCs w:val="20"/>
        </w:rPr>
        <w:t>a višin</w:t>
      </w:r>
      <w:r>
        <w:rPr>
          <w:rFonts w:ascii="Arial" w:hAnsi="Arial" w:cs="Arial"/>
          <w:sz w:val="20"/>
          <w:szCs w:val="20"/>
        </w:rPr>
        <w:t>a</w:t>
      </w:r>
      <w:r w:rsidR="00655C3A" w:rsidRPr="00FA66D5">
        <w:rPr>
          <w:rFonts w:ascii="Arial" w:hAnsi="Arial" w:cs="Arial"/>
          <w:sz w:val="20"/>
          <w:szCs w:val="20"/>
        </w:rPr>
        <w:t xml:space="preserve"> globe za prekrške, </w:t>
      </w:r>
      <w:r>
        <w:rPr>
          <w:rFonts w:ascii="Arial" w:hAnsi="Arial" w:cs="Arial"/>
          <w:sz w:val="20"/>
          <w:szCs w:val="20"/>
        </w:rPr>
        <w:t>povezane s</w:t>
      </w:r>
      <w:r w:rsidR="00655C3A" w:rsidRPr="00FA66D5">
        <w:rPr>
          <w:rFonts w:ascii="Arial" w:hAnsi="Arial" w:cs="Arial"/>
          <w:sz w:val="20"/>
          <w:szCs w:val="20"/>
        </w:rPr>
        <w:t xml:space="preserve"> kršitv</w:t>
      </w:r>
      <w:r>
        <w:rPr>
          <w:rFonts w:ascii="Arial" w:hAnsi="Arial" w:cs="Arial"/>
          <w:sz w:val="20"/>
          <w:szCs w:val="20"/>
        </w:rPr>
        <w:t>ami</w:t>
      </w:r>
      <w:r w:rsidR="00655C3A" w:rsidRPr="00FA66D5">
        <w:rPr>
          <w:rFonts w:ascii="Arial" w:hAnsi="Arial" w:cs="Arial"/>
          <w:sz w:val="20"/>
          <w:szCs w:val="20"/>
        </w:rPr>
        <w:t xml:space="preserve"> obveznosti uvoznikov delno dokončanih strojev, ki so določene v 14. členu Uredbe 2023/1230/EU. Uvoznik je vsaka fizična ali pravna oseba s sedežem v EU, ki da na trg EU delno dokončan stroj iz tretje države, njegove obveznosti pa temeljijo na obveznostih proizvajalca. Uvoznik mora zagotoviti, da je proizvajalec pravilno izpolnil svoje obveznosti, saj lahko da na trg EU samo delno dokončane stroje, ki so </w:t>
      </w:r>
      <w:r w:rsidR="00A544C8">
        <w:rPr>
          <w:rFonts w:ascii="Arial" w:hAnsi="Arial" w:cs="Arial"/>
          <w:sz w:val="20"/>
          <w:szCs w:val="20"/>
        </w:rPr>
        <w:t xml:space="preserve">v </w:t>
      </w:r>
      <w:r w:rsidR="00655C3A" w:rsidRPr="00FA66D5">
        <w:rPr>
          <w:rFonts w:ascii="Arial" w:hAnsi="Arial" w:cs="Arial"/>
          <w:sz w:val="20"/>
          <w:szCs w:val="20"/>
        </w:rPr>
        <w:t>sklad</w:t>
      </w:r>
      <w:r w:rsidR="00A544C8">
        <w:rPr>
          <w:rFonts w:ascii="Arial" w:hAnsi="Arial" w:cs="Arial"/>
          <w:sz w:val="20"/>
          <w:szCs w:val="20"/>
        </w:rPr>
        <w:t>u</w:t>
      </w:r>
      <w:r w:rsidR="00655C3A" w:rsidRPr="00FA66D5">
        <w:rPr>
          <w:rFonts w:ascii="Arial" w:hAnsi="Arial" w:cs="Arial"/>
          <w:sz w:val="20"/>
          <w:szCs w:val="20"/>
        </w:rPr>
        <w:t xml:space="preserve"> z zahtevami iz Uredbe 2023/1230/EU. </w:t>
      </w:r>
    </w:p>
    <w:p w14:paraId="4C635534" w14:textId="1C8272BA" w:rsidR="0056314D" w:rsidRPr="00FA66D5" w:rsidRDefault="00D60A1A" w:rsidP="0021076E">
      <w:pPr>
        <w:jc w:val="both"/>
        <w:rPr>
          <w:rFonts w:ascii="Arial" w:hAnsi="Arial" w:cs="Arial"/>
          <w:sz w:val="20"/>
          <w:szCs w:val="20"/>
        </w:rPr>
      </w:pPr>
      <w:r>
        <w:rPr>
          <w:rFonts w:ascii="Arial" w:hAnsi="Arial" w:cs="Arial"/>
          <w:b/>
          <w:bCs/>
          <w:sz w:val="20"/>
          <w:szCs w:val="20"/>
        </w:rPr>
        <w:t>K</w:t>
      </w:r>
      <w:r w:rsidR="0056314D" w:rsidRPr="00FA66D5">
        <w:rPr>
          <w:rFonts w:ascii="Arial" w:hAnsi="Arial" w:cs="Arial"/>
          <w:b/>
          <w:bCs/>
          <w:sz w:val="20"/>
          <w:szCs w:val="20"/>
        </w:rPr>
        <w:t xml:space="preserve"> </w:t>
      </w:r>
      <w:r w:rsidR="00655C3A" w:rsidRPr="00FA66D5">
        <w:rPr>
          <w:rFonts w:ascii="Arial" w:hAnsi="Arial" w:cs="Arial"/>
          <w:b/>
          <w:bCs/>
          <w:sz w:val="20"/>
          <w:szCs w:val="20"/>
        </w:rPr>
        <w:t>10</w:t>
      </w:r>
      <w:r w:rsidR="0056314D" w:rsidRPr="00FA66D5">
        <w:rPr>
          <w:rFonts w:ascii="Arial" w:hAnsi="Arial" w:cs="Arial"/>
          <w:b/>
          <w:bCs/>
          <w:sz w:val="20"/>
          <w:szCs w:val="20"/>
        </w:rPr>
        <w:t>.</w:t>
      </w:r>
      <w:r w:rsidR="00017DFE" w:rsidRPr="00FA66D5">
        <w:rPr>
          <w:rFonts w:ascii="Arial" w:hAnsi="Arial" w:cs="Arial"/>
          <w:b/>
          <w:bCs/>
          <w:sz w:val="20"/>
          <w:szCs w:val="20"/>
        </w:rPr>
        <w:t> </w:t>
      </w:r>
      <w:r w:rsidR="0056314D" w:rsidRPr="00FA66D5">
        <w:rPr>
          <w:rFonts w:ascii="Arial" w:hAnsi="Arial" w:cs="Arial"/>
          <w:b/>
          <w:bCs/>
          <w:sz w:val="20"/>
          <w:szCs w:val="20"/>
        </w:rPr>
        <w:t>členu</w:t>
      </w:r>
      <w:r w:rsidR="003F0CBA" w:rsidRPr="00FA66D5">
        <w:rPr>
          <w:rFonts w:ascii="Arial" w:hAnsi="Arial" w:cs="Arial"/>
          <w:b/>
          <w:bCs/>
          <w:sz w:val="20"/>
          <w:szCs w:val="20"/>
        </w:rPr>
        <w:t xml:space="preserve"> </w:t>
      </w:r>
      <w:r w:rsidR="00D47F5B" w:rsidRPr="00FA66D5">
        <w:rPr>
          <w:rFonts w:ascii="Arial" w:hAnsi="Arial" w:cs="Arial"/>
          <w:b/>
          <w:bCs/>
          <w:sz w:val="20"/>
          <w:szCs w:val="20"/>
        </w:rPr>
        <w:t>(prekrški, ki se nanašajo na distributerja</w:t>
      </w:r>
      <w:r w:rsidR="00655C3A" w:rsidRPr="00FA66D5">
        <w:rPr>
          <w:rFonts w:ascii="Arial" w:hAnsi="Arial" w:cs="Arial"/>
          <w:b/>
          <w:bCs/>
          <w:sz w:val="20"/>
          <w:szCs w:val="20"/>
        </w:rPr>
        <w:t xml:space="preserve"> strojev ali sorodnih proizvodov</w:t>
      </w:r>
      <w:r w:rsidR="00D47F5B" w:rsidRPr="00FA66D5">
        <w:rPr>
          <w:rFonts w:ascii="Arial" w:hAnsi="Arial" w:cs="Arial"/>
          <w:b/>
          <w:bCs/>
          <w:sz w:val="20"/>
          <w:szCs w:val="20"/>
        </w:rPr>
        <w:t>)</w:t>
      </w:r>
      <w:r w:rsidR="00EB6EA3">
        <w:rPr>
          <w:rFonts w:ascii="Arial" w:hAnsi="Arial" w:cs="Arial"/>
          <w:b/>
          <w:bCs/>
          <w:sz w:val="20"/>
          <w:szCs w:val="20"/>
        </w:rPr>
        <w:t>:</w:t>
      </w:r>
    </w:p>
    <w:p w14:paraId="19C879F8" w14:textId="7610508B" w:rsidR="0056314D" w:rsidRPr="00FA66D5" w:rsidRDefault="001E1764" w:rsidP="00C1667B">
      <w:pPr>
        <w:jc w:val="both"/>
        <w:rPr>
          <w:rFonts w:ascii="Arial" w:hAnsi="Arial" w:cs="Arial"/>
          <w:sz w:val="20"/>
          <w:szCs w:val="20"/>
        </w:rPr>
      </w:pPr>
      <w:r w:rsidRPr="00C84EF2">
        <w:rPr>
          <w:rFonts w:ascii="Arial" w:hAnsi="Arial" w:cs="Arial"/>
          <w:sz w:val="20"/>
          <w:szCs w:val="20"/>
        </w:rPr>
        <w:t xml:space="preserve">V </w:t>
      </w:r>
      <w:r w:rsidR="00655C3A" w:rsidRPr="00C84EF2">
        <w:rPr>
          <w:rFonts w:ascii="Arial" w:hAnsi="Arial" w:cs="Arial"/>
          <w:sz w:val="20"/>
          <w:szCs w:val="20"/>
        </w:rPr>
        <w:t>10</w:t>
      </w:r>
      <w:r w:rsidR="00A97F05" w:rsidRPr="00C84EF2">
        <w:rPr>
          <w:rFonts w:ascii="Arial" w:hAnsi="Arial" w:cs="Arial"/>
          <w:sz w:val="20"/>
          <w:szCs w:val="20"/>
        </w:rPr>
        <w:t>.</w:t>
      </w:r>
      <w:r w:rsidR="00017DFE" w:rsidRPr="00C84EF2">
        <w:rPr>
          <w:rFonts w:ascii="Arial" w:hAnsi="Arial" w:cs="Arial"/>
          <w:sz w:val="20"/>
          <w:szCs w:val="20"/>
        </w:rPr>
        <w:t> </w:t>
      </w:r>
      <w:r w:rsidR="00BA0B9D" w:rsidRPr="00C84EF2">
        <w:rPr>
          <w:rFonts w:ascii="Arial" w:hAnsi="Arial" w:cs="Arial"/>
          <w:sz w:val="20"/>
          <w:szCs w:val="20"/>
        </w:rPr>
        <w:t>člen</w:t>
      </w:r>
      <w:r w:rsidRPr="00C84EF2">
        <w:rPr>
          <w:rFonts w:ascii="Arial" w:hAnsi="Arial" w:cs="Arial"/>
          <w:sz w:val="20"/>
          <w:szCs w:val="20"/>
        </w:rPr>
        <w:t>u</w:t>
      </w:r>
      <w:r>
        <w:rPr>
          <w:rFonts w:ascii="Arial" w:hAnsi="Arial" w:cs="Arial"/>
          <w:b/>
          <w:bCs/>
          <w:sz w:val="20"/>
          <w:szCs w:val="20"/>
        </w:rPr>
        <w:t xml:space="preserve"> </w:t>
      </w:r>
      <w:r w:rsidRPr="000E48ED">
        <w:rPr>
          <w:rFonts w:ascii="Arial" w:hAnsi="Arial" w:cs="Arial"/>
          <w:bCs/>
          <w:sz w:val="20"/>
          <w:szCs w:val="20"/>
        </w:rPr>
        <w:t>je</w:t>
      </w:r>
      <w:r w:rsidR="00BA0B9D" w:rsidRPr="00FA66D5">
        <w:rPr>
          <w:rFonts w:ascii="Arial" w:hAnsi="Arial" w:cs="Arial"/>
          <w:sz w:val="20"/>
          <w:szCs w:val="20"/>
        </w:rPr>
        <w:t xml:space="preserve"> </w:t>
      </w:r>
      <w:r w:rsidR="00D52EA0" w:rsidRPr="00FA66D5">
        <w:rPr>
          <w:rFonts w:ascii="Arial" w:hAnsi="Arial" w:cs="Arial"/>
          <w:sz w:val="20"/>
          <w:szCs w:val="20"/>
        </w:rPr>
        <w:t>določ</w:t>
      </w:r>
      <w:r>
        <w:rPr>
          <w:rFonts w:ascii="Arial" w:hAnsi="Arial" w:cs="Arial"/>
          <w:sz w:val="20"/>
          <w:szCs w:val="20"/>
        </w:rPr>
        <w:t>en</w:t>
      </w:r>
      <w:r w:rsidR="00D52EA0" w:rsidRPr="00FA66D5">
        <w:rPr>
          <w:rFonts w:ascii="Arial" w:hAnsi="Arial" w:cs="Arial"/>
          <w:sz w:val="20"/>
          <w:szCs w:val="20"/>
        </w:rPr>
        <w:t>a višin</w:t>
      </w:r>
      <w:r>
        <w:rPr>
          <w:rFonts w:ascii="Arial" w:hAnsi="Arial" w:cs="Arial"/>
          <w:sz w:val="20"/>
          <w:szCs w:val="20"/>
        </w:rPr>
        <w:t>a</w:t>
      </w:r>
      <w:r w:rsidR="00D52EA0" w:rsidRPr="00FA66D5">
        <w:rPr>
          <w:rFonts w:ascii="Arial" w:hAnsi="Arial" w:cs="Arial"/>
          <w:sz w:val="20"/>
          <w:szCs w:val="20"/>
        </w:rPr>
        <w:t xml:space="preserve"> globe za prekrške, </w:t>
      </w:r>
      <w:r>
        <w:rPr>
          <w:rFonts w:ascii="Arial" w:hAnsi="Arial" w:cs="Arial"/>
          <w:sz w:val="20"/>
          <w:szCs w:val="20"/>
        </w:rPr>
        <w:t>povezane s</w:t>
      </w:r>
      <w:r w:rsidR="0084762D" w:rsidRPr="00FA66D5">
        <w:rPr>
          <w:rFonts w:ascii="Arial" w:hAnsi="Arial" w:cs="Arial"/>
          <w:sz w:val="20"/>
          <w:szCs w:val="20"/>
        </w:rPr>
        <w:t xml:space="preserve"> </w:t>
      </w:r>
      <w:r w:rsidR="00D52EA0" w:rsidRPr="00DA6349">
        <w:rPr>
          <w:rFonts w:ascii="Arial" w:hAnsi="Arial" w:cs="Arial"/>
          <w:sz w:val="20"/>
          <w:szCs w:val="20"/>
        </w:rPr>
        <w:t>kršitv</w:t>
      </w:r>
      <w:r w:rsidRPr="00DA6349">
        <w:rPr>
          <w:rFonts w:ascii="Arial" w:hAnsi="Arial" w:cs="Arial"/>
          <w:sz w:val="20"/>
          <w:szCs w:val="20"/>
        </w:rPr>
        <w:t>ami</w:t>
      </w:r>
      <w:r w:rsidR="00D52EA0" w:rsidRPr="00DA6349">
        <w:rPr>
          <w:rFonts w:ascii="Arial" w:hAnsi="Arial" w:cs="Arial"/>
          <w:sz w:val="20"/>
          <w:szCs w:val="20"/>
        </w:rPr>
        <w:t xml:space="preserve"> obveznosti </w:t>
      </w:r>
      <w:r w:rsidR="00BA0B9D" w:rsidRPr="00DA6349">
        <w:rPr>
          <w:rFonts w:ascii="Arial" w:hAnsi="Arial" w:cs="Arial"/>
          <w:sz w:val="20"/>
          <w:szCs w:val="20"/>
        </w:rPr>
        <w:t>za distributerje</w:t>
      </w:r>
      <w:r w:rsidR="00655C3A" w:rsidRPr="00FA66D5">
        <w:rPr>
          <w:rFonts w:ascii="Arial" w:hAnsi="Arial" w:cs="Arial"/>
          <w:sz w:val="20"/>
          <w:szCs w:val="20"/>
        </w:rPr>
        <w:t xml:space="preserve"> strojev in sorodnih proizvodov</w:t>
      </w:r>
      <w:r w:rsidR="00D52EA0" w:rsidRPr="00FA66D5">
        <w:rPr>
          <w:rFonts w:ascii="Arial" w:hAnsi="Arial" w:cs="Arial"/>
          <w:sz w:val="20"/>
          <w:szCs w:val="20"/>
        </w:rPr>
        <w:t xml:space="preserve">, ki so določene v </w:t>
      </w:r>
      <w:r w:rsidR="00590CB2" w:rsidRPr="00FA66D5">
        <w:rPr>
          <w:rFonts w:ascii="Arial" w:hAnsi="Arial" w:cs="Arial"/>
          <w:sz w:val="20"/>
          <w:szCs w:val="20"/>
        </w:rPr>
        <w:t>15.</w:t>
      </w:r>
      <w:r w:rsidR="00D52EA0" w:rsidRPr="00FA66D5">
        <w:rPr>
          <w:rFonts w:ascii="Arial" w:hAnsi="Arial" w:cs="Arial"/>
          <w:sz w:val="20"/>
          <w:szCs w:val="20"/>
        </w:rPr>
        <w:t xml:space="preserve"> členu Uredbe 2023/1</w:t>
      </w:r>
      <w:r w:rsidR="00590CB2" w:rsidRPr="00FA66D5">
        <w:rPr>
          <w:rFonts w:ascii="Arial" w:hAnsi="Arial" w:cs="Arial"/>
          <w:sz w:val="20"/>
          <w:szCs w:val="20"/>
        </w:rPr>
        <w:t>230</w:t>
      </w:r>
      <w:r w:rsidR="00D52EA0" w:rsidRPr="00FA66D5">
        <w:rPr>
          <w:rFonts w:ascii="Arial" w:hAnsi="Arial" w:cs="Arial"/>
          <w:sz w:val="20"/>
          <w:szCs w:val="20"/>
        </w:rPr>
        <w:t>/EU.</w:t>
      </w:r>
      <w:r w:rsidR="00C1667B" w:rsidRPr="00FA66D5">
        <w:rPr>
          <w:rFonts w:ascii="Arial" w:hAnsi="Arial" w:cs="Arial"/>
          <w:sz w:val="20"/>
          <w:szCs w:val="20"/>
        </w:rPr>
        <w:t xml:space="preserve"> Distributer je fizična ali pravna oseba v dobavni verigi, ki ni proizvajalec ali uvoznik in ki zagotovi dostopnost </w:t>
      </w:r>
      <w:r w:rsidR="00590CB2" w:rsidRPr="00FA66D5">
        <w:rPr>
          <w:rFonts w:ascii="Arial" w:hAnsi="Arial" w:cs="Arial"/>
          <w:sz w:val="20"/>
          <w:szCs w:val="20"/>
        </w:rPr>
        <w:t xml:space="preserve">strojev </w:t>
      </w:r>
      <w:r w:rsidR="00655C3A" w:rsidRPr="00FA66D5">
        <w:rPr>
          <w:rFonts w:ascii="Arial" w:hAnsi="Arial" w:cs="Arial"/>
          <w:sz w:val="20"/>
          <w:szCs w:val="20"/>
        </w:rPr>
        <w:t>in</w:t>
      </w:r>
      <w:r w:rsidR="00590CB2" w:rsidRPr="00FA66D5">
        <w:rPr>
          <w:rFonts w:ascii="Arial" w:hAnsi="Arial" w:cs="Arial"/>
          <w:sz w:val="20"/>
          <w:szCs w:val="20"/>
        </w:rPr>
        <w:t xml:space="preserve"> sorodnih proizvodov </w:t>
      </w:r>
      <w:r w:rsidR="00C1667B" w:rsidRPr="00FA66D5">
        <w:rPr>
          <w:rFonts w:ascii="Arial" w:hAnsi="Arial" w:cs="Arial"/>
          <w:sz w:val="20"/>
          <w:szCs w:val="20"/>
        </w:rPr>
        <w:t>na trgu. Distributerji imajo posebne obveznosti in ključno vlogo pri nadzoru trga.</w:t>
      </w:r>
    </w:p>
    <w:p w14:paraId="3AFBDCE9" w14:textId="6AEED15D" w:rsidR="00655C3A" w:rsidRPr="00FA66D5" w:rsidRDefault="00D60A1A" w:rsidP="00655C3A">
      <w:pPr>
        <w:jc w:val="both"/>
        <w:rPr>
          <w:rFonts w:ascii="Arial" w:hAnsi="Arial" w:cs="Arial"/>
          <w:sz w:val="20"/>
          <w:szCs w:val="20"/>
        </w:rPr>
      </w:pPr>
      <w:r>
        <w:rPr>
          <w:rFonts w:ascii="Arial" w:hAnsi="Arial" w:cs="Arial"/>
          <w:b/>
          <w:bCs/>
          <w:sz w:val="20"/>
          <w:szCs w:val="20"/>
        </w:rPr>
        <w:t>K</w:t>
      </w:r>
      <w:r w:rsidR="00655C3A" w:rsidRPr="00FA66D5">
        <w:rPr>
          <w:rFonts w:ascii="Arial" w:hAnsi="Arial" w:cs="Arial"/>
          <w:b/>
          <w:bCs/>
          <w:sz w:val="20"/>
          <w:szCs w:val="20"/>
        </w:rPr>
        <w:t xml:space="preserve"> 11. členu (prekrški, ki se nanašajo na distributerja delno dokončanih strojev)</w:t>
      </w:r>
      <w:r w:rsidR="00EB6EA3">
        <w:rPr>
          <w:rFonts w:ascii="Arial" w:hAnsi="Arial" w:cs="Arial"/>
          <w:b/>
          <w:bCs/>
          <w:sz w:val="20"/>
          <w:szCs w:val="20"/>
        </w:rPr>
        <w:t>:</w:t>
      </w:r>
    </w:p>
    <w:p w14:paraId="6B56AADD" w14:textId="70154026" w:rsidR="00655C3A" w:rsidRPr="00FA66D5" w:rsidRDefault="001E1764" w:rsidP="00655C3A">
      <w:pPr>
        <w:jc w:val="both"/>
        <w:rPr>
          <w:rFonts w:ascii="Arial" w:hAnsi="Arial" w:cs="Arial"/>
          <w:sz w:val="20"/>
          <w:szCs w:val="20"/>
        </w:rPr>
      </w:pPr>
      <w:r w:rsidRPr="00C84EF2">
        <w:rPr>
          <w:rFonts w:ascii="Arial" w:hAnsi="Arial" w:cs="Arial"/>
          <w:sz w:val="20"/>
          <w:szCs w:val="20"/>
        </w:rPr>
        <w:t xml:space="preserve">V </w:t>
      </w:r>
      <w:r w:rsidR="00655C3A" w:rsidRPr="00C84EF2">
        <w:rPr>
          <w:rFonts w:ascii="Arial" w:hAnsi="Arial" w:cs="Arial"/>
          <w:sz w:val="20"/>
          <w:szCs w:val="20"/>
        </w:rPr>
        <w:t>11. člen</w:t>
      </w:r>
      <w:r w:rsidRPr="00C84EF2">
        <w:rPr>
          <w:rFonts w:ascii="Arial" w:hAnsi="Arial" w:cs="Arial"/>
          <w:sz w:val="20"/>
          <w:szCs w:val="20"/>
        </w:rPr>
        <w:t>u</w:t>
      </w:r>
      <w:r>
        <w:rPr>
          <w:rFonts w:ascii="Arial" w:hAnsi="Arial" w:cs="Arial"/>
          <w:b/>
          <w:bCs/>
          <w:sz w:val="20"/>
          <w:szCs w:val="20"/>
        </w:rPr>
        <w:t xml:space="preserve"> </w:t>
      </w:r>
      <w:r w:rsidRPr="000E48ED">
        <w:rPr>
          <w:rFonts w:ascii="Arial" w:hAnsi="Arial" w:cs="Arial"/>
          <w:bCs/>
          <w:sz w:val="20"/>
          <w:szCs w:val="20"/>
        </w:rPr>
        <w:t>je</w:t>
      </w:r>
      <w:r w:rsidR="00655C3A" w:rsidRPr="00FA66D5">
        <w:rPr>
          <w:rFonts w:ascii="Arial" w:hAnsi="Arial" w:cs="Arial"/>
          <w:sz w:val="20"/>
          <w:szCs w:val="20"/>
        </w:rPr>
        <w:t xml:space="preserve"> določ</w:t>
      </w:r>
      <w:r>
        <w:rPr>
          <w:rFonts w:ascii="Arial" w:hAnsi="Arial" w:cs="Arial"/>
          <w:sz w:val="20"/>
          <w:szCs w:val="20"/>
        </w:rPr>
        <w:t>en</w:t>
      </w:r>
      <w:r w:rsidR="00655C3A" w:rsidRPr="00FA66D5">
        <w:rPr>
          <w:rFonts w:ascii="Arial" w:hAnsi="Arial" w:cs="Arial"/>
          <w:sz w:val="20"/>
          <w:szCs w:val="20"/>
        </w:rPr>
        <w:t>a višin</w:t>
      </w:r>
      <w:r>
        <w:rPr>
          <w:rFonts w:ascii="Arial" w:hAnsi="Arial" w:cs="Arial"/>
          <w:sz w:val="20"/>
          <w:szCs w:val="20"/>
        </w:rPr>
        <w:t>a</w:t>
      </w:r>
      <w:r w:rsidR="00655C3A" w:rsidRPr="00FA66D5">
        <w:rPr>
          <w:rFonts w:ascii="Arial" w:hAnsi="Arial" w:cs="Arial"/>
          <w:sz w:val="20"/>
          <w:szCs w:val="20"/>
        </w:rPr>
        <w:t xml:space="preserve"> globe za prekrške, </w:t>
      </w:r>
      <w:r>
        <w:rPr>
          <w:rFonts w:ascii="Arial" w:hAnsi="Arial" w:cs="Arial"/>
          <w:sz w:val="20"/>
          <w:szCs w:val="20"/>
        </w:rPr>
        <w:t>povezane s</w:t>
      </w:r>
      <w:r w:rsidR="00655C3A" w:rsidRPr="00FA66D5">
        <w:rPr>
          <w:rFonts w:ascii="Arial" w:hAnsi="Arial" w:cs="Arial"/>
          <w:sz w:val="20"/>
          <w:szCs w:val="20"/>
        </w:rPr>
        <w:t xml:space="preserve"> </w:t>
      </w:r>
      <w:r w:rsidR="00655C3A" w:rsidRPr="00DA6349">
        <w:rPr>
          <w:rFonts w:ascii="Arial" w:hAnsi="Arial" w:cs="Arial"/>
          <w:sz w:val="20"/>
          <w:szCs w:val="20"/>
        </w:rPr>
        <w:t>kršitv</w:t>
      </w:r>
      <w:r w:rsidRPr="00DA6349">
        <w:rPr>
          <w:rFonts w:ascii="Arial" w:hAnsi="Arial" w:cs="Arial"/>
          <w:sz w:val="20"/>
          <w:szCs w:val="20"/>
        </w:rPr>
        <w:t>ami</w:t>
      </w:r>
      <w:r w:rsidR="00655C3A" w:rsidRPr="00DA6349">
        <w:rPr>
          <w:rFonts w:ascii="Arial" w:hAnsi="Arial" w:cs="Arial"/>
          <w:sz w:val="20"/>
          <w:szCs w:val="20"/>
        </w:rPr>
        <w:t xml:space="preserve"> obveznosti za distributerje delno</w:t>
      </w:r>
      <w:r w:rsidR="00655C3A" w:rsidRPr="00FA66D5">
        <w:rPr>
          <w:rFonts w:ascii="Arial" w:hAnsi="Arial" w:cs="Arial"/>
          <w:sz w:val="20"/>
          <w:szCs w:val="20"/>
        </w:rPr>
        <w:t xml:space="preserve"> dokončanih strojev, ki so določene v 16. členu Uredbe 2023/1230/EU. Distributer je fizična ali pravna oseba v dobavni verigi, ki ni proizvajalec ali uvoznik in ki zagotovi </w:t>
      </w:r>
      <w:r w:rsidR="00EF3E70" w:rsidRPr="00FA66D5">
        <w:rPr>
          <w:rFonts w:ascii="Arial" w:hAnsi="Arial" w:cs="Arial"/>
          <w:sz w:val="20"/>
          <w:szCs w:val="20"/>
        </w:rPr>
        <w:t xml:space="preserve">dostopnost </w:t>
      </w:r>
      <w:r w:rsidR="00655C3A" w:rsidRPr="00FA66D5">
        <w:rPr>
          <w:rFonts w:ascii="Arial" w:hAnsi="Arial" w:cs="Arial"/>
          <w:sz w:val="20"/>
          <w:szCs w:val="20"/>
        </w:rPr>
        <w:t>delno dokončanih strojev na trgu. Distributerji imajo posebne obveznosti in ključno vlogo pri nadzoru trga.</w:t>
      </w:r>
    </w:p>
    <w:p w14:paraId="76E5C06A" w14:textId="7A4AE9FD" w:rsidR="0056314D" w:rsidRPr="00FA66D5" w:rsidRDefault="00D60A1A" w:rsidP="006C2F71">
      <w:pPr>
        <w:rPr>
          <w:rFonts w:ascii="Arial" w:hAnsi="Arial" w:cs="Arial"/>
          <w:sz w:val="20"/>
          <w:szCs w:val="20"/>
        </w:rPr>
      </w:pPr>
      <w:r>
        <w:rPr>
          <w:rFonts w:ascii="Arial" w:hAnsi="Arial" w:cs="Arial"/>
          <w:b/>
          <w:bCs/>
          <w:sz w:val="20"/>
          <w:szCs w:val="20"/>
        </w:rPr>
        <w:t>K</w:t>
      </w:r>
      <w:r w:rsidR="0056314D" w:rsidRPr="00FA66D5">
        <w:rPr>
          <w:rFonts w:ascii="Arial" w:hAnsi="Arial" w:cs="Arial"/>
          <w:b/>
          <w:bCs/>
          <w:sz w:val="20"/>
          <w:szCs w:val="20"/>
        </w:rPr>
        <w:t xml:space="preserve"> </w:t>
      </w:r>
      <w:r w:rsidR="00965AF0" w:rsidRPr="00FA66D5">
        <w:rPr>
          <w:rFonts w:ascii="Arial" w:hAnsi="Arial" w:cs="Arial"/>
          <w:b/>
          <w:bCs/>
          <w:sz w:val="20"/>
          <w:szCs w:val="20"/>
        </w:rPr>
        <w:t>12</w:t>
      </w:r>
      <w:r w:rsidR="0056314D" w:rsidRPr="00FA66D5">
        <w:rPr>
          <w:rFonts w:ascii="Arial" w:hAnsi="Arial" w:cs="Arial"/>
          <w:b/>
          <w:bCs/>
          <w:sz w:val="20"/>
          <w:szCs w:val="20"/>
        </w:rPr>
        <w:t>.</w:t>
      </w:r>
      <w:r w:rsidR="00017DFE" w:rsidRPr="00FA66D5">
        <w:rPr>
          <w:rFonts w:ascii="Arial" w:hAnsi="Arial" w:cs="Arial"/>
          <w:b/>
          <w:bCs/>
          <w:sz w:val="20"/>
          <w:szCs w:val="20"/>
        </w:rPr>
        <w:t> </w:t>
      </w:r>
      <w:r w:rsidR="0056314D" w:rsidRPr="00FA66D5">
        <w:rPr>
          <w:rFonts w:ascii="Arial" w:hAnsi="Arial" w:cs="Arial"/>
          <w:b/>
          <w:bCs/>
          <w:sz w:val="20"/>
          <w:szCs w:val="20"/>
        </w:rPr>
        <w:t>členu</w:t>
      </w:r>
      <w:r w:rsidR="00845650" w:rsidRPr="00FA66D5">
        <w:rPr>
          <w:rFonts w:ascii="Arial" w:hAnsi="Arial" w:cs="Arial"/>
          <w:b/>
          <w:bCs/>
          <w:sz w:val="20"/>
          <w:szCs w:val="20"/>
        </w:rPr>
        <w:t xml:space="preserve"> (višina globe v hitrem </w:t>
      </w:r>
      <w:proofErr w:type="spellStart"/>
      <w:r w:rsidR="00845650" w:rsidRPr="00FA66D5">
        <w:rPr>
          <w:rFonts w:ascii="Arial" w:hAnsi="Arial" w:cs="Arial"/>
          <w:b/>
          <w:bCs/>
          <w:sz w:val="20"/>
          <w:szCs w:val="20"/>
        </w:rPr>
        <w:t>prekrškovnem</w:t>
      </w:r>
      <w:proofErr w:type="spellEnd"/>
      <w:r w:rsidR="00845650" w:rsidRPr="00FA66D5">
        <w:rPr>
          <w:rFonts w:ascii="Arial" w:hAnsi="Arial" w:cs="Arial"/>
          <w:b/>
          <w:bCs/>
          <w:sz w:val="20"/>
          <w:szCs w:val="20"/>
        </w:rPr>
        <w:t xml:space="preserve"> postopku)</w:t>
      </w:r>
      <w:r w:rsidR="00EB6EA3">
        <w:rPr>
          <w:rFonts w:ascii="Arial" w:hAnsi="Arial" w:cs="Arial"/>
          <w:b/>
          <w:bCs/>
          <w:sz w:val="20"/>
          <w:szCs w:val="20"/>
        </w:rPr>
        <w:t>:</w:t>
      </w:r>
    </w:p>
    <w:p w14:paraId="72B55065" w14:textId="05C2FEA6" w:rsidR="00CB0365" w:rsidRPr="00FA66D5" w:rsidRDefault="004F03C8" w:rsidP="00BA12E6">
      <w:pPr>
        <w:shd w:val="clear" w:color="auto" w:fill="FFFFFF"/>
        <w:suppressAutoHyphens w:val="0"/>
        <w:spacing w:before="240" w:after="0" w:line="240" w:lineRule="auto"/>
        <w:jc w:val="both"/>
        <w:rPr>
          <w:rFonts w:ascii="Arial" w:eastAsia="Times New Roman" w:hAnsi="Arial" w:cs="Arial"/>
          <w:color w:val="000000"/>
          <w:sz w:val="20"/>
          <w:szCs w:val="20"/>
          <w:lang w:eastAsia="sl-SI"/>
        </w:rPr>
      </w:pPr>
      <w:r w:rsidRPr="00FA66D5">
        <w:rPr>
          <w:rFonts w:ascii="Arial" w:hAnsi="Arial" w:cs="Arial"/>
          <w:sz w:val="20"/>
          <w:szCs w:val="20"/>
        </w:rPr>
        <w:t xml:space="preserve">Ker predlog uredbe določa globe v razponih, </w:t>
      </w:r>
      <w:r w:rsidRPr="00FC43D1">
        <w:rPr>
          <w:rFonts w:ascii="Arial" w:hAnsi="Arial" w:cs="Arial"/>
          <w:sz w:val="20"/>
          <w:szCs w:val="20"/>
        </w:rPr>
        <w:t xml:space="preserve">predlagani </w:t>
      </w:r>
      <w:r w:rsidR="00965AF0" w:rsidRPr="00FC43D1">
        <w:rPr>
          <w:rFonts w:ascii="Arial" w:hAnsi="Arial" w:cs="Arial"/>
          <w:sz w:val="20"/>
          <w:szCs w:val="20"/>
        </w:rPr>
        <w:t>12</w:t>
      </w:r>
      <w:r w:rsidRPr="00FC43D1">
        <w:rPr>
          <w:rFonts w:ascii="Arial" w:hAnsi="Arial" w:cs="Arial"/>
          <w:sz w:val="20"/>
          <w:szCs w:val="20"/>
        </w:rPr>
        <w:t>.</w:t>
      </w:r>
      <w:r w:rsidR="00017DFE" w:rsidRPr="00FC43D1">
        <w:rPr>
          <w:rFonts w:ascii="Arial" w:hAnsi="Arial" w:cs="Arial"/>
          <w:sz w:val="20"/>
          <w:szCs w:val="20"/>
        </w:rPr>
        <w:t> </w:t>
      </w:r>
      <w:r w:rsidRPr="00FC43D1">
        <w:rPr>
          <w:rFonts w:ascii="Arial" w:hAnsi="Arial" w:cs="Arial"/>
          <w:sz w:val="20"/>
          <w:szCs w:val="20"/>
        </w:rPr>
        <w:t>člen</w:t>
      </w:r>
      <w:r w:rsidRPr="00FA66D5">
        <w:rPr>
          <w:rFonts w:ascii="Arial" w:hAnsi="Arial" w:cs="Arial"/>
          <w:sz w:val="20"/>
          <w:szCs w:val="20"/>
        </w:rPr>
        <w:t xml:space="preserve"> v skladu s tretjim odstavkom 52.</w:t>
      </w:r>
      <w:r w:rsidR="00017DFE" w:rsidRPr="00FA66D5">
        <w:rPr>
          <w:rFonts w:ascii="Arial" w:hAnsi="Arial" w:cs="Arial"/>
          <w:sz w:val="20"/>
          <w:szCs w:val="20"/>
        </w:rPr>
        <w:t> </w:t>
      </w:r>
      <w:r w:rsidRPr="00FA66D5">
        <w:rPr>
          <w:rFonts w:ascii="Arial" w:hAnsi="Arial" w:cs="Arial"/>
          <w:sz w:val="20"/>
          <w:szCs w:val="20"/>
        </w:rPr>
        <w:t xml:space="preserve">člena Zakona o prekrških (Uradni list RS, št. 29/11 – uradno prečiščeno besedilo, 21/13, 111/13, 74/14 – </w:t>
      </w:r>
      <w:proofErr w:type="spellStart"/>
      <w:r w:rsidRPr="00FA66D5">
        <w:rPr>
          <w:rFonts w:ascii="Arial" w:hAnsi="Arial" w:cs="Arial"/>
          <w:sz w:val="20"/>
          <w:szCs w:val="20"/>
        </w:rPr>
        <w:t>odl</w:t>
      </w:r>
      <w:proofErr w:type="spellEnd"/>
      <w:r w:rsidRPr="00FA66D5">
        <w:rPr>
          <w:rFonts w:ascii="Arial" w:hAnsi="Arial" w:cs="Arial"/>
          <w:sz w:val="20"/>
          <w:szCs w:val="20"/>
        </w:rPr>
        <w:t xml:space="preserve">. US, 92/14 – </w:t>
      </w:r>
      <w:proofErr w:type="spellStart"/>
      <w:r w:rsidRPr="00FA66D5">
        <w:rPr>
          <w:rFonts w:ascii="Arial" w:hAnsi="Arial" w:cs="Arial"/>
          <w:sz w:val="20"/>
          <w:szCs w:val="20"/>
        </w:rPr>
        <w:t>odl</w:t>
      </w:r>
      <w:proofErr w:type="spellEnd"/>
      <w:r w:rsidRPr="00FA66D5">
        <w:rPr>
          <w:rFonts w:ascii="Arial" w:hAnsi="Arial" w:cs="Arial"/>
          <w:sz w:val="20"/>
          <w:szCs w:val="20"/>
        </w:rPr>
        <w:t xml:space="preserve">. US, 32/16, 15/17 – </w:t>
      </w:r>
      <w:proofErr w:type="spellStart"/>
      <w:r w:rsidRPr="00FA66D5">
        <w:rPr>
          <w:rFonts w:ascii="Arial" w:hAnsi="Arial" w:cs="Arial"/>
          <w:sz w:val="20"/>
          <w:szCs w:val="20"/>
        </w:rPr>
        <w:t>odl</w:t>
      </w:r>
      <w:proofErr w:type="spellEnd"/>
      <w:r w:rsidRPr="00FA66D5">
        <w:rPr>
          <w:rFonts w:ascii="Arial" w:hAnsi="Arial" w:cs="Arial"/>
          <w:sz w:val="20"/>
          <w:szCs w:val="20"/>
        </w:rPr>
        <w:t xml:space="preserve">. US, 73/19 – </w:t>
      </w:r>
      <w:proofErr w:type="spellStart"/>
      <w:r w:rsidRPr="00FA66D5">
        <w:rPr>
          <w:rFonts w:ascii="Arial" w:hAnsi="Arial" w:cs="Arial"/>
          <w:sz w:val="20"/>
          <w:szCs w:val="20"/>
        </w:rPr>
        <w:t>odl</w:t>
      </w:r>
      <w:proofErr w:type="spellEnd"/>
      <w:r w:rsidRPr="00FA66D5">
        <w:rPr>
          <w:rFonts w:ascii="Arial" w:hAnsi="Arial" w:cs="Arial"/>
          <w:sz w:val="20"/>
          <w:szCs w:val="20"/>
        </w:rPr>
        <w:t xml:space="preserve">. US, 175/20 – ZIUOPDVE in 5/21 – </w:t>
      </w:r>
      <w:proofErr w:type="spellStart"/>
      <w:r w:rsidRPr="00FA66D5">
        <w:rPr>
          <w:rFonts w:ascii="Arial" w:hAnsi="Arial" w:cs="Arial"/>
          <w:sz w:val="20"/>
          <w:szCs w:val="20"/>
        </w:rPr>
        <w:t>odl</w:t>
      </w:r>
      <w:proofErr w:type="spellEnd"/>
      <w:r w:rsidRPr="00FA66D5">
        <w:rPr>
          <w:rFonts w:ascii="Arial" w:hAnsi="Arial" w:cs="Arial"/>
          <w:sz w:val="20"/>
          <w:szCs w:val="20"/>
        </w:rPr>
        <w:t xml:space="preserve">. US; v nadaljnjem besedilu: ZP-1) organu na nadzor omogoča, da v hitrem </w:t>
      </w:r>
      <w:proofErr w:type="spellStart"/>
      <w:r w:rsidRPr="00FA66D5">
        <w:rPr>
          <w:rFonts w:ascii="Arial" w:hAnsi="Arial" w:cs="Arial"/>
          <w:sz w:val="20"/>
          <w:szCs w:val="20"/>
        </w:rPr>
        <w:t>prekrškovnem</w:t>
      </w:r>
      <w:proofErr w:type="spellEnd"/>
      <w:r w:rsidRPr="00FA66D5">
        <w:rPr>
          <w:rFonts w:ascii="Arial" w:hAnsi="Arial" w:cs="Arial"/>
          <w:sz w:val="20"/>
          <w:szCs w:val="20"/>
        </w:rPr>
        <w:t xml:space="preserve"> postopku (ob uporabi splošnih pravil za odmero sankcije – 26. člen ZP-1) izreče globo v znesku, ki je višja od najnižje predpisane </w:t>
      </w:r>
      <w:r w:rsidRPr="00DA6349">
        <w:rPr>
          <w:rFonts w:ascii="Arial" w:hAnsi="Arial" w:cs="Arial"/>
          <w:sz w:val="20"/>
          <w:szCs w:val="20"/>
        </w:rPr>
        <w:t xml:space="preserve">s predlogom </w:t>
      </w:r>
      <w:r w:rsidR="001E19B9">
        <w:rPr>
          <w:rFonts w:ascii="Arial" w:hAnsi="Arial" w:cs="Arial"/>
          <w:sz w:val="20"/>
          <w:szCs w:val="20"/>
        </w:rPr>
        <w:t>uredbe</w:t>
      </w:r>
      <w:r w:rsidR="00F640EA">
        <w:rPr>
          <w:rFonts w:ascii="Arial" w:hAnsi="Arial" w:cs="Arial"/>
          <w:sz w:val="20"/>
          <w:szCs w:val="20"/>
        </w:rPr>
        <w:t>, razen za</w:t>
      </w:r>
      <w:r w:rsidR="00F640EA" w:rsidRPr="00FA66D5">
        <w:rPr>
          <w:rFonts w:ascii="Arial" w:eastAsia="Times New Roman" w:hAnsi="Arial" w:cs="Arial"/>
          <w:color w:val="000000"/>
          <w:sz w:val="20"/>
          <w:szCs w:val="20"/>
          <w:lang w:eastAsia="sl-SI"/>
        </w:rPr>
        <w:t xml:space="preserve"> prekrške </w:t>
      </w:r>
      <w:r w:rsidR="00F640EA">
        <w:rPr>
          <w:rFonts w:ascii="Arial" w:eastAsia="Times New Roman" w:hAnsi="Arial" w:cs="Arial"/>
          <w:color w:val="000000"/>
          <w:sz w:val="20"/>
          <w:szCs w:val="20"/>
          <w:lang w:eastAsia="sl-SI"/>
        </w:rPr>
        <w:t xml:space="preserve">iz </w:t>
      </w:r>
      <w:r w:rsidR="00CB0365">
        <w:rPr>
          <w:rFonts w:ascii="Arial" w:eastAsia="Times New Roman" w:hAnsi="Arial" w:cs="Arial"/>
          <w:color w:val="000000"/>
          <w:sz w:val="20"/>
          <w:szCs w:val="20"/>
          <w:lang w:eastAsia="sl-SI"/>
        </w:rPr>
        <w:t>8. točke prvega odstavka 5. člena, 7. točke prvega odstavka 6. člena, 2. točke prvega odstavka 10. člena ter 2. točke prvega odstavka 11. člena</w:t>
      </w:r>
      <w:r w:rsidR="008A4BB6">
        <w:rPr>
          <w:rFonts w:ascii="Arial" w:eastAsia="Times New Roman" w:hAnsi="Arial" w:cs="Arial"/>
          <w:color w:val="000000"/>
          <w:sz w:val="20"/>
          <w:szCs w:val="20"/>
          <w:lang w:eastAsia="sl-SI"/>
        </w:rPr>
        <w:t xml:space="preserve"> te uredbe</w:t>
      </w:r>
      <w:r w:rsidR="00CB0365">
        <w:rPr>
          <w:rFonts w:ascii="Arial" w:eastAsia="Times New Roman" w:hAnsi="Arial" w:cs="Arial"/>
          <w:color w:val="000000"/>
          <w:sz w:val="20"/>
          <w:szCs w:val="20"/>
          <w:lang w:eastAsia="sl-SI"/>
        </w:rPr>
        <w:t>.</w:t>
      </w:r>
    </w:p>
    <w:p w14:paraId="779AEEC2" w14:textId="3167C838" w:rsidR="0056314D" w:rsidRPr="00FA66D5" w:rsidRDefault="00D60A1A" w:rsidP="00C84EF2">
      <w:pPr>
        <w:spacing w:before="240"/>
        <w:jc w:val="both"/>
        <w:rPr>
          <w:rFonts w:ascii="Arial" w:hAnsi="Arial" w:cs="Arial"/>
          <w:sz w:val="20"/>
          <w:szCs w:val="20"/>
        </w:rPr>
      </w:pPr>
      <w:r>
        <w:rPr>
          <w:rFonts w:ascii="Arial" w:hAnsi="Arial" w:cs="Arial"/>
          <w:b/>
          <w:bCs/>
          <w:sz w:val="20"/>
          <w:szCs w:val="20"/>
        </w:rPr>
        <w:t>K</w:t>
      </w:r>
      <w:r w:rsidR="0056314D" w:rsidRPr="00FA66D5">
        <w:rPr>
          <w:rFonts w:ascii="Arial" w:hAnsi="Arial" w:cs="Arial"/>
          <w:b/>
          <w:bCs/>
          <w:sz w:val="20"/>
          <w:szCs w:val="20"/>
        </w:rPr>
        <w:t xml:space="preserve"> </w:t>
      </w:r>
      <w:r w:rsidR="00590CB2" w:rsidRPr="00FA66D5">
        <w:rPr>
          <w:rFonts w:ascii="Arial" w:hAnsi="Arial" w:cs="Arial"/>
          <w:b/>
          <w:bCs/>
          <w:sz w:val="20"/>
          <w:szCs w:val="20"/>
        </w:rPr>
        <w:t>1</w:t>
      </w:r>
      <w:r w:rsidR="00965AF0" w:rsidRPr="00FA66D5">
        <w:rPr>
          <w:rFonts w:ascii="Arial" w:hAnsi="Arial" w:cs="Arial"/>
          <w:b/>
          <w:bCs/>
          <w:sz w:val="20"/>
          <w:szCs w:val="20"/>
        </w:rPr>
        <w:t>3</w:t>
      </w:r>
      <w:r w:rsidR="0056314D" w:rsidRPr="00FA66D5">
        <w:rPr>
          <w:rFonts w:ascii="Arial" w:hAnsi="Arial" w:cs="Arial"/>
          <w:b/>
          <w:bCs/>
          <w:sz w:val="20"/>
          <w:szCs w:val="20"/>
        </w:rPr>
        <w:t>.</w:t>
      </w:r>
      <w:r w:rsidR="00017DFE" w:rsidRPr="00FA66D5">
        <w:rPr>
          <w:rFonts w:ascii="Arial" w:hAnsi="Arial" w:cs="Arial"/>
          <w:b/>
          <w:bCs/>
          <w:sz w:val="20"/>
          <w:szCs w:val="20"/>
        </w:rPr>
        <w:t> </w:t>
      </w:r>
      <w:r w:rsidR="0056314D" w:rsidRPr="00FA66D5">
        <w:rPr>
          <w:rFonts w:ascii="Arial" w:hAnsi="Arial" w:cs="Arial"/>
          <w:b/>
          <w:bCs/>
          <w:sz w:val="20"/>
          <w:szCs w:val="20"/>
        </w:rPr>
        <w:t>členu</w:t>
      </w:r>
      <w:r w:rsidR="00320D3E" w:rsidRPr="00FA66D5">
        <w:rPr>
          <w:rFonts w:ascii="Arial" w:hAnsi="Arial" w:cs="Arial"/>
          <w:b/>
          <w:bCs/>
          <w:sz w:val="20"/>
          <w:szCs w:val="20"/>
        </w:rPr>
        <w:t xml:space="preserve"> (</w:t>
      </w:r>
      <w:r w:rsidR="00965AF0" w:rsidRPr="00FA66D5">
        <w:rPr>
          <w:rFonts w:ascii="Arial" w:hAnsi="Arial" w:cs="Arial"/>
          <w:b/>
          <w:bCs/>
          <w:sz w:val="20"/>
          <w:szCs w:val="20"/>
        </w:rPr>
        <w:t>pre</w:t>
      </w:r>
      <w:r w:rsidR="00B82F96">
        <w:rPr>
          <w:rFonts w:ascii="Arial" w:hAnsi="Arial" w:cs="Arial"/>
          <w:b/>
          <w:bCs/>
          <w:sz w:val="20"/>
          <w:szCs w:val="20"/>
        </w:rPr>
        <w:t>hodno obdobje</w:t>
      </w:r>
      <w:r w:rsidR="00320D3E" w:rsidRPr="00FA66D5">
        <w:rPr>
          <w:rFonts w:ascii="Arial" w:hAnsi="Arial" w:cs="Arial"/>
          <w:b/>
          <w:bCs/>
          <w:sz w:val="20"/>
          <w:szCs w:val="20"/>
        </w:rPr>
        <w:t>)</w:t>
      </w:r>
      <w:r w:rsidR="00EB6EA3">
        <w:rPr>
          <w:rFonts w:ascii="Arial" w:hAnsi="Arial" w:cs="Arial"/>
          <w:b/>
          <w:bCs/>
          <w:sz w:val="20"/>
          <w:szCs w:val="20"/>
        </w:rPr>
        <w:t>:</w:t>
      </w:r>
    </w:p>
    <w:p w14:paraId="59F5F7BC" w14:textId="1F64D55D" w:rsidR="00B82F96" w:rsidRDefault="00EF3E70" w:rsidP="00B82F96">
      <w:pPr>
        <w:jc w:val="both"/>
        <w:rPr>
          <w:rFonts w:ascii="Arial" w:hAnsi="Arial" w:cs="Arial"/>
          <w:sz w:val="20"/>
          <w:szCs w:val="20"/>
        </w:rPr>
      </w:pPr>
      <w:r w:rsidRPr="000E48ED">
        <w:rPr>
          <w:rFonts w:ascii="Arial" w:hAnsi="Arial" w:cs="Arial"/>
          <w:bCs/>
          <w:sz w:val="20"/>
          <w:szCs w:val="20"/>
        </w:rPr>
        <w:t>Kot določa</w:t>
      </w:r>
      <w:r>
        <w:rPr>
          <w:rFonts w:ascii="Arial" w:hAnsi="Arial" w:cs="Arial"/>
          <w:b/>
          <w:bCs/>
          <w:sz w:val="20"/>
          <w:szCs w:val="20"/>
        </w:rPr>
        <w:t xml:space="preserve"> </w:t>
      </w:r>
      <w:r w:rsidR="00464DDD" w:rsidRPr="00C84EF2">
        <w:rPr>
          <w:rFonts w:ascii="Arial" w:hAnsi="Arial" w:cs="Arial"/>
          <w:sz w:val="20"/>
          <w:szCs w:val="20"/>
        </w:rPr>
        <w:t>1</w:t>
      </w:r>
      <w:r w:rsidR="00965AF0" w:rsidRPr="00C84EF2">
        <w:rPr>
          <w:rFonts w:ascii="Arial" w:hAnsi="Arial" w:cs="Arial"/>
          <w:sz w:val="20"/>
          <w:szCs w:val="20"/>
        </w:rPr>
        <w:t>3</w:t>
      </w:r>
      <w:r w:rsidR="00464DDD" w:rsidRPr="00C84EF2">
        <w:rPr>
          <w:rFonts w:ascii="Arial" w:hAnsi="Arial" w:cs="Arial"/>
          <w:sz w:val="20"/>
          <w:szCs w:val="20"/>
        </w:rPr>
        <w:t>.</w:t>
      </w:r>
      <w:r w:rsidR="00017DFE" w:rsidRPr="00C84EF2">
        <w:rPr>
          <w:rFonts w:ascii="Arial" w:hAnsi="Arial" w:cs="Arial"/>
          <w:sz w:val="20"/>
          <w:szCs w:val="20"/>
        </w:rPr>
        <w:t> </w:t>
      </w:r>
      <w:r w:rsidR="00B82F96" w:rsidRPr="00C84EF2">
        <w:rPr>
          <w:rFonts w:ascii="Arial" w:hAnsi="Arial" w:cs="Arial"/>
          <w:sz w:val="20"/>
          <w:szCs w:val="20"/>
        </w:rPr>
        <w:t>člen</w:t>
      </w:r>
      <w:r w:rsidR="00B82F96">
        <w:rPr>
          <w:rFonts w:ascii="Arial" w:hAnsi="Arial" w:cs="Arial"/>
          <w:b/>
          <w:bCs/>
          <w:sz w:val="20"/>
          <w:szCs w:val="20"/>
        </w:rPr>
        <w:t xml:space="preserve"> </w:t>
      </w:r>
      <w:r w:rsidR="00B82F96" w:rsidRPr="00FA66D5">
        <w:rPr>
          <w:rFonts w:ascii="Arial" w:hAnsi="Arial" w:cs="Arial"/>
          <w:sz w:val="20"/>
          <w:szCs w:val="20"/>
        </w:rPr>
        <w:t xml:space="preserve">Uredbe 2023/1230/EU, so lahko stroji, ki so v skladu </w:t>
      </w:r>
      <w:r w:rsidR="00B82F96" w:rsidRPr="00DA6349">
        <w:rPr>
          <w:rFonts w:ascii="Arial" w:hAnsi="Arial" w:cs="Arial"/>
          <w:sz w:val="20"/>
          <w:szCs w:val="20"/>
        </w:rPr>
        <w:t xml:space="preserve">s </w:t>
      </w:r>
      <w:r w:rsidR="00BA12E6">
        <w:rPr>
          <w:rFonts w:ascii="Arial" w:hAnsi="Arial" w:cs="Arial"/>
          <w:sz w:val="20"/>
          <w:szCs w:val="20"/>
        </w:rPr>
        <w:t>P</w:t>
      </w:r>
      <w:r w:rsidR="00B82F96" w:rsidRPr="00DA6349">
        <w:rPr>
          <w:rFonts w:ascii="Arial" w:hAnsi="Arial" w:cs="Arial"/>
          <w:sz w:val="20"/>
          <w:szCs w:val="20"/>
        </w:rPr>
        <w:t>ravilnikom</w:t>
      </w:r>
      <w:r w:rsidR="00B82F96" w:rsidRPr="00FA66D5">
        <w:rPr>
          <w:rFonts w:ascii="Arial" w:hAnsi="Arial" w:cs="Arial"/>
          <w:sz w:val="20"/>
          <w:szCs w:val="20"/>
        </w:rPr>
        <w:t xml:space="preserve"> o varnosti strojev </w:t>
      </w:r>
      <w:r w:rsidR="00BA12E6" w:rsidRPr="00FA66D5">
        <w:rPr>
          <w:rFonts w:ascii="Arial" w:hAnsi="Arial" w:cs="Arial"/>
          <w:sz w:val="20"/>
          <w:szCs w:val="20"/>
        </w:rPr>
        <w:t>(Uradni list RS, št.</w:t>
      </w:r>
      <w:r w:rsidR="00BA12E6">
        <w:rPr>
          <w:rFonts w:ascii="Arial" w:hAnsi="Arial" w:cs="Arial"/>
          <w:sz w:val="20"/>
          <w:szCs w:val="20"/>
        </w:rPr>
        <w:t xml:space="preserve"> </w:t>
      </w:r>
      <w:r w:rsidR="00BA12E6" w:rsidRPr="00FA66D5">
        <w:rPr>
          <w:rFonts w:ascii="Arial" w:hAnsi="Arial" w:cs="Arial"/>
          <w:sz w:val="20"/>
          <w:szCs w:val="20"/>
        </w:rPr>
        <w:t xml:space="preserve">75/08, 66/10, </w:t>
      </w:r>
      <w:r w:rsidR="00BA12E6" w:rsidRPr="00DA6349">
        <w:rPr>
          <w:rFonts w:ascii="Arial" w:hAnsi="Arial" w:cs="Arial"/>
          <w:sz w:val="20"/>
          <w:szCs w:val="20"/>
        </w:rPr>
        <w:t>17/11 – ZTZPUS-1 in 74/11</w:t>
      </w:r>
      <w:r w:rsidR="00BA12E6">
        <w:rPr>
          <w:rFonts w:ascii="Arial" w:hAnsi="Arial" w:cs="Arial"/>
          <w:sz w:val="20"/>
          <w:szCs w:val="20"/>
        </w:rPr>
        <w:t xml:space="preserve"> – v nadaljevanju Pravilnik) </w:t>
      </w:r>
      <w:r w:rsidR="00B82F96" w:rsidRPr="00FA66D5">
        <w:rPr>
          <w:rFonts w:ascii="Arial" w:hAnsi="Arial" w:cs="Arial"/>
          <w:sz w:val="20"/>
          <w:szCs w:val="20"/>
        </w:rPr>
        <w:t xml:space="preserve">in ki so dani na trg ali </w:t>
      </w:r>
      <w:r w:rsidR="00A87891">
        <w:rPr>
          <w:rFonts w:ascii="Arial" w:hAnsi="Arial" w:cs="Arial"/>
          <w:sz w:val="20"/>
          <w:szCs w:val="20"/>
        </w:rPr>
        <w:t xml:space="preserve">v </w:t>
      </w:r>
      <w:r w:rsidR="00B82F96" w:rsidRPr="00DA6349">
        <w:rPr>
          <w:rFonts w:ascii="Arial" w:hAnsi="Arial" w:cs="Arial"/>
          <w:sz w:val="20"/>
          <w:szCs w:val="20"/>
        </w:rPr>
        <w:t>uporabo pred</w:t>
      </w:r>
      <w:r w:rsidR="00B82F96" w:rsidRPr="00FA66D5">
        <w:rPr>
          <w:rFonts w:ascii="Arial" w:hAnsi="Arial" w:cs="Arial"/>
          <w:sz w:val="20"/>
          <w:szCs w:val="20"/>
        </w:rPr>
        <w:t xml:space="preserve"> 20. januarjem 2027, na </w:t>
      </w:r>
      <w:r w:rsidR="00B82F96" w:rsidRPr="00DA6349">
        <w:rPr>
          <w:rFonts w:ascii="Arial" w:hAnsi="Arial" w:cs="Arial"/>
          <w:sz w:val="20"/>
          <w:szCs w:val="20"/>
        </w:rPr>
        <w:t>trgu ali v obratovanju tudi</w:t>
      </w:r>
      <w:r w:rsidR="00B82F96" w:rsidRPr="00FA66D5">
        <w:rPr>
          <w:rFonts w:ascii="Arial" w:hAnsi="Arial" w:cs="Arial"/>
          <w:sz w:val="20"/>
          <w:szCs w:val="20"/>
        </w:rPr>
        <w:t xml:space="preserve"> po uveljavitvi te uredbe.</w:t>
      </w:r>
    </w:p>
    <w:p w14:paraId="121D8811" w14:textId="2CE40B99" w:rsidR="0056314D" w:rsidRPr="00FA66D5" w:rsidRDefault="00D60A1A" w:rsidP="006C2F71">
      <w:pPr>
        <w:jc w:val="both"/>
        <w:rPr>
          <w:rFonts w:ascii="Arial" w:hAnsi="Arial" w:cs="Arial"/>
          <w:b/>
          <w:bCs/>
          <w:sz w:val="20"/>
          <w:szCs w:val="20"/>
        </w:rPr>
      </w:pPr>
      <w:r>
        <w:rPr>
          <w:rFonts w:ascii="Arial" w:hAnsi="Arial" w:cs="Arial"/>
          <w:b/>
          <w:bCs/>
          <w:sz w:val="20"/>
          <w:szCs w:val="20"/>
        </w:rPr>
        <w:t>K</w:t>
      </w:r>
      <w:r w:rsidR="0056314D" w:rsidRPr="00FA66D5">
        <w:rPr>
          <w:rFonts w:ascii="Arial" w:hAnsi="Arial" w:cs="Arial"/>
          <w:b/>
          <w:bCs/>
          <w:sz w:val="20"/>
          <w:szCs w:val="20"/>
        </w:rPr>
        <w:t xml:space="preserve"> 1</w:t>
      </w:r>
      <w:r w:rsidR="00965AF0" w:rsidRPr="00FA66D5">
        <w:rPr>
          <w:rFonts w:ascii="Arial" w:hAnsi="Arial" w:cs="Arial"/>
          <w:b/>
          <w:bCs/>
          <w:sz w:val="20"/>
          <w:szCs w:val="20"/>
        </w:rPr>
        <w:t>4</w:t>
      </w:r>
      <w:r w:rsidR="0056314D" w:rsidRPr="00FA66D5">
        <w:rPr>
          <w:rFonts w:ascii="Arial" w:hAnsi="Arial" w:cs="Arial"/>
          <w:b/>
          <w:bCs/>
          <w:sz w:val="20"/>
          <w:szCs w:val="20"/>
        </w:rPr>
        <w:t>.</w:t>
      </w:r>
      <w:r w:rsidR="00017DFE" w:rsidRPr="00FA66D5">
        <w:rPr>
          <w:rFonts w:ascii="Arial" w:hAnsi="Arial" w:cs="Arial"/>
          <w:b/>
          <w:bCs/>
          <w:sz w:val="20"/>
          <w:szCs w:val="20"/>
        </w:rPr>
        <w:t> </w:t>
      </w:r>
      <w:r w:rsidR="0056314D" w:rsidRPr="00FA66D5">
        <w:rPr>
          <w:rFonts w:ascii="Arial" w:hAnsi="Arial" w:cs="Arial"/>
          <w:b/>
          <w:bCs/>
          <w:sz w:val="20"/>
          <w:szCs w:val="20"/>
        </w:rPr>
        <w:t>členu</w:t>
      </w:r>
      <w:r w:rsidR="00320D3E" w:rsidRPr="00FA66D5">
        <w:rPr>
          <w:rFonts w:ascii="Arial" w:hAnsi="Arial" w:cs="Arial"/>
          <w:b/>
          <w:bCs/>
          <w:sz w:val="20"/>
          <w:szCs w:val="20"/>
        </w:rPr>
        <w:t xml:space="preserve"> (</w:t>
      </w:r>
      <w:r w:rsidR="00B82F96">
        <w:rPr>
          <w:rFonts w:ascii="Arial" w:hAnsi="Arial" w:cs="Arial"/>
          <w:b/>
          <w:bCs/>
          <w:sz w:val="20"/>
          <w:szCs w:val="20"/>
        </w:rPr>
        <w:t>prenehanje veljavnosti</w:t>
      </w:r>
      <w:r w:rsidR="00320D3E" w:rsidRPr="00FA66D5">
        <w:rPr>
          <w:rFonts w:ascii="Arial" w:hAnsi="Arial" w:cs="Arial"/>
          <w:b/>
          <w:bCs/>
          <w:sz w:val="20"/>
          <w:szCs w:val="20"/>
        </w:rPr>
        <w:t>)</w:t>
      </w:r>
      <w:r w:rsidR="00EB6EA3">
        <w:rPr>
          <w:rFonts w:ascii="Arial" w:hAnsi="Arial" w:cs="Arial"/>
          <w:b/>
          <w:bCs/>
          <w:sz w:val="20"/>
          <w:szCs w:val="20"/>
        </w:rPr>
        <w:t>:</w:t>
      </w:r>
    </w:p>
    <w:p w14:paraId="346B4C44" w14:textId="6F617676" w:rsidR="00414105" w:rsidRPr="00FA66D5" w:rsidRDefault="00CE354D" w:rsidP="00414105">
      <w:pPr>
        <w:jc w:val="both"/>
        <w:rPr>
          <w:rFonts w:ascii="Arial" w:hAnsi="Arial" w:cs="Arial"/>
          <w:sz w:val="20"/>
          <w:szCs w:val="20"/>
        </w:rPr>
      </w:pPr>
      <w:r w:rsidRPr="00C84EF2">
        <w:rPr>
          <w:rFonts w:ascii="Arial" w:hAnsi="Arial" w:cs="Arial"/>
          <w:sz w:val="20"/>
          <w:szCs w:val="20"/>
        </w:rPr>
        <w:t xml:space="preserve">V </w:t>
      </w:r>
      <w:r w:rsidR="00414105" w:rsidRPr="00C84EF2">
        <w:rPr>
          <w:rFonts w:ascii="Arial" w:hAnsi="Arial" w:cs="Arial"/>
          <w:sz w:val="20"/>
          <w:szCs w:val="20"/>
        </w:rPr>
        <w:t>14. člen</w:t>
      </w:r>
      <w:r w:rsidRPr="00C84EF2">
        <w:rPr>
          <w:rFonts w:ascii="Arial" w:hAnsi="Arial" w:cs="Arial"/>
          <w:sz w:val="20"/>
          <w:szCs w:val="20"/>
        </w:rPr>
        <w:t>u</w:t>
      </w:r>
      <w:r w:rsidR="00414105" w:rsidRPr="00FA66D5">
        <w:rPr>
          <w:rFonts w:ascii="Arial" w:hAnsi="Arial" w:cs="Arial"/>
          <w:sz w:val="20"/>
          <w:szCs w:val="20"/>
        </w:rPr>
        <w:t xml:space="preserve"> predlagane uredbe </w:t>
      </w:r>
      <w:r>
        <w:rPr>
          <w:rFonts w:ascii="Arial" w:hAnsi="Arial" w:cs="Arial"/>
          <w:sz w:val="20"/>
          <w:szCs w:val="20"/>
        </w:rPr>
        <w:t xml:space="preserve">je </w:t>
      </w:r>
      <w:r w:rsidR="00414105" w:rsidRPr="00FA66D5">
        <w:rPr>
          <w:rFonts w:ascii="Arial" w:hAnsi="Arial" w:cs="Arial"/>
          <w:sz w:val="20"/>
          <w:szCs w:val="20"/>
        </w:rPr>
        <w:t>določ</w:t>
      </w:r>
      <w:r>
        <w:rPr>
          <w:rFonts w:ascii="Arial" w:hAnsi="Arial" w:cs="Arial"/>
          <w:sz w:val="20"/>
          <w:szCs w:val="20"/>
        </w:rPr>
        <w:t>eno</w:t>
      </w:r>
      <w:r w:rsidR="00414105" w:rsidRPr="00FA66D5">
        <w:rPr>
          <w:rFonts w:ascii="Arial" w:hAnsi="Arial" w:cs="Arial"/>
          <w:sz w:val="20"/>
          <w:szCs w:val="20"/>
        </w:rPr>
        <w:t xml:space="preserve">, da z dnem uveljavitve te uredbe </w:t>
      </w:r>
      <w:r w:rsidR="00414105" w:rsidRPr="00DA6349">
        <w:rPr>
          <w:rFonts w:ascii="Arial" w:hAnsi="Arial" w:cs="Arial"/>
          <w:sz w:val="20"/>
          <w:szCs w:val="20"/>
        </w:rPr>
        <w:t xml:space="preserve">preneha veljati Pravilnik, </w:t>
      </w:r>
      <w:r w:rsidR="00414105" w:rsidRPr="007C5B27">
        <w:rPr>
          <w:rFonts w:ascii="Arial" w:hAnsi="Arial" w:cs="Arial"/>
          <w:sz w:val="20"/>
          <w:szCs w:val="20"/>
        </w:rPr>
        <w:t>ki pa</w:t>
      </w:r>
      <w:r w:rsidR="00414105" w:rsidRPr="00F60BFC">
        <w:rPr>
          <w:rFonts w:ascii="Arial" w:hAnsi="Arial" w:cs="Arial"/>
          <w:sz w:val="20"/>
          <w:szCs w:val="20"/>
        </w:rPr>
        <w:t xml:space="preserve"> se uporablja do vključno 19. januarja 2027.</w:t>
      </w:r>
    </w:p>
    <w:p w14:paraId="307F3067" w14:textId="469568B4" w:rsidR="0082573B" w:rsidRPr="00FA66D5" w:rsidRDefault="00D60A1A" w:rsidP="006C2F71">
      <w:pPr>
        <w:jc w:val="both"/>
        <w:rPr>
          <w:rFonts w:ascii="Arial" w:hAnsi="Arial" w:cs="Arial"/>
          <w:b/>
          <w:bCs/>
          <w:sz w:val="20"/>
          <w:szCs w:val="20"/>
        </w:rPr>
      </w:pPr>
      <w:r>
        <w:rPr>
          <w:rFonts w:ascii="Arial" w:hAnsi="Arial" w:cs="Arial"/>
          <w:b/>
          <w:bCs/>
          <w:sz w:val="20"/>
          <w:szCs w:val="20"/>
        </w:rPr>
        <w:t>K</w:t>
      </w:r>
      <w:r w:rsidR="0082573B" w:rsidRPr="00FA66D5">
        <w:rPr>
          <w:rFonts w:ascii="Arial" w:hAnsi="Arial" w:cs="Arial"/>
          <w:b/>
          <w:bCs/>
          <w:sz w:val="20"/>
          <w:szCs w:val="20"/>
        </w:rPr>
        <w:t xml:space="preserve"> </w:t>
      </w:r>
      <w:r w:rsidR="00A707AE" w:rsidRPr="00FA66D5">
        <w:rPr>
          <w:rFonts w:ascii="Arial" w:hAnsi="Arial" w:cs="Arial"/>
          <w:b/>
          <w:bCs/>
          <w:sz w:val="20"/>
          <w:szCs w:val="20"/>
        </w:rPr>
        <w:t>1</w:t>
      </w:r>
      <w:r w:rsidR="00965AF0" w:rsidRPr="00FA66D5">
        <w:rPr>
          <w:rFonts w:ascii="Arial" w:hAnsi="Arial" w:cs="Arial"/>
          <w:b/>
          <w:bCs/>
          <w:sz w:val="20"/>
          <w:szCs w:val="20"/>
        </w:rPr>
        <w:t>5</w:t>
      </w:r>
      <w:r w:rsidR="0082573B" w:rsidRPr="00FA66D5">
        <w:rPr>
          <w:rFonts w:ascii="Arial" w:hAnsi="Arial" w:cs="Arial"/>
          <w:b/>
          <w:bCs/>
          <w:sz w:val="20"/>
          <w:szCs w:val="20"/>
        </w:rPr>
        <w:t>. členu (začetek veljavnosti</w:t>
      </w:r>
      <w:r w:rsidR="00A707AE" w:rsidRPr="00FA66D5">
        <w:rPr>
          <w:rFonts w:ascii="Arial" w:hAnsi="Arial" w:cs="Arial"/>
          <w:b/>
          <w:bCs/>
          <w:sz w:val="20"/>
          <w:szCs w:val="20"/>
        </w:rPr>
        <w:t xml:space="preserve"> in uporaba</w:t>
      </w:r>
      <w:r w:rsidR="0082573B" w:rsidRPr="00FA66D5">
        <w:rPr>
          <w:rFonts w:ascii="Arial" w:hAnsi="Arial" w:cs="Arial"/>
          <w:b/>
          <w:bCs/>
          <w:sz w:val="20"/>
          <w:szCs w:val="20"/>
        </w:rPr>
        <w:t>)</w:t>
      </w:r>
      <w:r w:rsidR="00EB6EA3">
        <w:rPr>
          <w:rFonts w:ascii="Arial" w:hAnsi="Arial" w:cs="Arial"/>
          <w:b/>
          <w:bCs/>
          <w:sz w:val="20"/>
          <w:szCs w:val="20"/>
        </w:rPr>
        <w:t>:</w:t>
      </w:r>
    </w:p>
    <w:p w14:paraId="1A70B30A" w14:textId="6CDEA352" w:rsidR="00464DDD" w:rsidRPr="00FA66D5" w:rsidRDefault="00464DDD" w:rsidP="00101BFF">
      <w:pPr>
        <w:jc w:val="both"/>
        <w:rPr>
          <w:rFonts w:ascii="Arial" w:hAnsi="Arial" w:cs="Arial"/>
          <w:sz w:val="20"/>
          <w:szCs w:val="20"/>
        </w:rPr>
      </w:pPr>
      <w:r w:rsidRPr="00FA66D5">
        <w:rPr>
          <w:rFonts w:ascii="Arial" w:hAnsi="Arial" w:cs="Arial"/>
          <w:sz w:val="20"/>
          <w:szCs w:val="20"/>
        </w:rPr>
        <w:t xml:space="preserve">Predlagani </w:t>
      </w:r>
      <w:r w:rsidRPr="00FC43D1">
        <w:rPr>
          <w:rFonts w:ascii="Arial" w:hAnsi="Arial" w:cs="Arial"/>
          <w:sz w:val="20"/>
          <w:szCs w:val="20"/>
        </w:rPr>
        <w:t>1</w:t>
      </w:r>
      <w:r w:rsidR="00965AF0" w:rsidRPr="00FC43D1">
        <w:rPr>
          <w:rFonts w:ascii="Arial" w:hAnsi="Arial" w:cs="Arial"/>
          <w:sz w:val="20"/>
          <w:szCs w:val="20"/>
        </w:rPr>
        <w:t>5</w:t>
      </w:r>
      <w:r w:rsidRPr="00FC43D1">
        <w:rPr>
          <w:rFonts w:ascii="Arial" w:hAnsi="Arial" w:cs="Arial"/>
          <w:sz w:val="20"/>
          <w:szCs w:val="20"/>
        </w:rPr>
        <w:t>.</w:t>
      </w:r>
      <w:r w:rsidR="00017DFE" w:rsidRPr="00FC43D1">
        <w:rPr>
          <w:rFonts w:ascii="Arial" w:hAnsi="Arial" w:cs="Arial"/>
          <w:sz w:val="20"/>
          <w:szCs w:val="20"/>
        </w:rPr>
        <w:t> </w:t>
      </w:r>
      <w:r w:rsidRPr="00FC43D1">
        <w:rPr>
          <w:rFonts w:ascii="Arial" w:hAnsi="Arial" w:cs="Arial"/>
          <w:sz w:val="20"/>
          <w:szCs w:val="20"/>
        </w:rPr>
        <w:t>člen</w:t>
      </w:r>
      <w:r w:rsidR="00BA2588" w:rsidRPr="00FA66D5">
        <w:rPr>
          <w:rFonts w:ascii="Arial" w:hAnsi="Arial" w:cs="Arial"/>
          <w:sz w:val="20"/>
          <w:szCs w:val="20"/>
        </w:rPr>
        <w:t xml:space="preserve"> </w:t>
      </w:r>
      <w:r w:rsidRPr="00FA66D5">
        <w:rPr>
          <w:rFonts w:ascii="Arial" w:hAnsi="Arial" w:cs="Arial"/>
          <w:sz w:val="20"/>
          <w:szCs w:val="20"/>
        </w:rPr>
        <w:t>določa</w:t>
      </w:r>
      <w:r w:rsidR="00100672">
        <w:rPr>
          <w:rFonts w:ascii="Arial" w:hAnsi="Arial" w:cs="Arial"/>
          <w:sz w:val="20"/>
          <w:szCs w:val="20"/>
        </w:rPr>
        <w:t>,</w:t>
      </w:r>
      <w:r w:rsidR="00A707AE" w:rsidRPr="00FA66D5">
        <w:rPr>
          <w:rFonts w:ascii="Arial" w:hAnsi="Arial" w:cs="Arial"/>
          <w:sz w:val="20"/>
          <w:szCs w:val="20"/>
        </w:rPr>
        <w:t xml:space="preserve"> da ta uredba začne veljati petnajsti dan po objavi v Uradnem listu Republike Slovenije</w:t>
      </w:r>
      <w:r w:rsidR="000B4430">
        <w:rPr>
          <w:rFonts w:ascii="Arial" w:hAnsi="Arial" w:cs="Arial"/>
          <w:sz w:val="20"/>
          <w:szCs w:val="20"/>
        </w:rPr>
        <w:t>,</w:t>
      </w:r>
      <w:r w:rsidR="00A707AE" w:rsidRPr="00FA66D5">
        <w:rPr>
          <w:rFonts w:ascii="Arial" w:hAnsi="Arial" w:cs="Arial"/>
          <w:sz w:val="20"/>
          <w:szCs w:val="20"/>
        </w:rPr>
        <w:t xml:space="preserve"> uporablja </w:t>
      </w:r>
      <w:r w:rsidR="000B4430">
        <w:rPr>
          <w:rFonts w:ascii="Arial" w:hAnsi="Arial" w:cs="Arial"/>
          <w:sz w:val="20"/>
          <w:szCs w:val="20"/>
        </w:rPr>
        <w:t>pa se</w:t>
      </w:r>
      <w:r w:rsidR="000B4430" w:rsidRPr="00B52847">
        <w:rPr>
          <w:rFonts w:ascii="Arial" w:hAnsi="Arial" w:cs="Arial"/>
          <w:sz w:val="20"/>
          <w:szCs w:val="20"/>
        </w:rPr>
        <w:t xml:space="preserve"> </w:t>
      </w:r>
      <w:r w:rsidR="00A707AE" w:rsidRPr="00B52847">
        <w:rPr>
          <w:rFonts w:ascii="Arial" w:hAnsi="Arial" w:cs="Arial"/>
          <w:sz w:val="20"/>
          <w:szCs w:val="20"/>
        </w:rPr>
        <w:t>od</w:t>
      </w:r>
      <w:r w:rsidR="00A707AE" w:rsidRPr="00FA66D5">
        <w:rPr>
          <w:rFonts w:ascii="Arial" w:hAnsi="Arial" w:cs="Arial"/>
          <w:sz w:val="20"/>
          <w:szCs w:val="20"/>
        </w:rPr>
        <w:t xml:space="preserve"> 20. januarja 2027.</w:t>
      </w:r>
    </w:p>
    <w:bookmarkEnd w:id="0"/>
    <w:p w14:paraId="70915561" w14:textId="77777777" w:rsidR="00CD67DB" w:rsidRDefault="00CD67DB" w:rsidP="00101BFF">
      <w:pPr>
        <w:jc w:val="both"/>
        <w:rPr>
          <w:rFonts w:ascii="Arial" w:hAnsi="Arial" w:cs="Arial"/>
          <w:sz w:val="20"/>
          <w:szCs w:val="20"/>
        </w:rPr>
      </w:pPr>
    </w:p>
    <w:p w14:paraId="2E4DD571" w14:textId="77777777" w:rsidR="00D12CFD" w:rsidRDefault="00D12CFD" w:rsidP="00101BFF">
      <w:pPr>
        <w:jc w:val="both"/>
        <w:rPr>
          <w:rFonts w:ascii="Arial" w:hAnsi="Arial" w:cs="Arial"/>
          <w:sz w:val="20"/>
          <w:szCs w:val="20"/>
        </w:rPr>
      </w:pPr>
    </w:p>
    <w:p w14:paraId="19F48532" w14:textId="77777777" w:rsidR="00D12CFD" w:rsidRDefault="00D12CFD" w:rsidP="00101BFF">
      <w:pPr>
        <w:jc w:val="both"/>
        <w:rPr>
          <w:rFonts w:ascii="Arial" w:hAnsi="Arial" w:cs="Arial"/>
          <w:sz w:val="20"/>
          <w:szCs w:val="20"/>
        </w:rPr>
      </w:pPr>
    </w:p>
    <w:p w14:paraId="169D74D5" w14:textId="77777777" w:rsidR="00D12CFD" w:rsidRDefault="00D12CFD" w:rsidP="00101BFF">
      <w:pPr>
        <w:jc w:val="both"/>
        <w:rPr>
          <w:rFonts w:ascii="Arial" w:hAnsi="Arial" w:cs="Arial"/>
          <w:sz w:val="20"/>
          <w:szCs w:val="20"/>
        </w:rPr>
      </w:pPr>
    </w:p>
    <w:p w14:paraId="2A70AB50" w14:textId="77777777" w:rsidR="00D12CFD" w:rsidRDefault="00D12CFD" w:rsidP="00101BFF">
      <w:pPr>
        <w:jc w:val="both"/>
        <w:rPr>
          <w:rFonts w:ascii="Arial" w:hAnsi="Arial" w:cs="Arial"/>
          <w:sz w:val="20"/>
          <w:szCs w:val="20"/>
        </w:rPr>
      </w:pPr>
    </w:p>
    <w:p w14:paraId="6FFF0FA2" w14:textId="65BE106D" w:rsidR="00D12CFD" w:rsidRDefault="00D12CFD" w:rsidP="00101BFF">
      <w:pPr>
        <w:jc w:val="both"/>
        <w:rPr>
          <w:rFonts w:ascii="Arial" w:hAnsi="Arial" w:cs="Arial"/>
          <w:sz w:val="20"/>
          <w:szCs w:val="20"/>
        </w:rPr>
      </w:pPr>
      <w:r>
        <w:rPr>
          <w:rFonts w:ascii="Arial" w:hAnsi="Arial" w:cs="Arial"/>
          <w:sz w:val="20"/>
          <w:szCs w:val="20"/>
        </w:rPr>
        <w:lastRenderedPageBreak/>
        <w:t>Izjava o skladnosti s pravnim redom EU:</w:t>
      </w:r>
    </w:p>
    <w:p w14:paraId="6E4BF6E4" w14:textId="77777777" w:rsidR="00D12CFD" w:rsidRDefault="00D12CFD" w:rsidP="00101BFF">
      <w:pPr>
        <w:jc w:val="both"/>
        <w:rPr>
          <w:rFonts w:ascii="Arial" w:hAnsi="Arial" w:cs="Arial"/>
          <w:sz w:val="20"/>
          <w:szCs w:val="20"/>
        </w:rPr>
      </w:pPr>
    </w:p>
    <w:p w14:paraId="31A16301" w14:textId="35E68132" w:rsidR="00D12CFD" w:rsidRDefault="00D12CFD" w:rsidP="00101BFF">
      <w:pPr>
        <w:jc w:val="both"/>
        <w:rPr>
          <w:rFonts w:ascii="Arial" w:hAnsi="Arial" w:cs="Arial"/>
          <w:sz w:val="20"/>
          <w:szCs w:val="20"/>
        </w:rPr>
      </w:pPr>
      <w:r w:rsidRPr="00D12CFD">
        <w:rPr>
          <w:rFonts w:ascii="Arial" w:hAnsi="Arial" w:cs="Arial"/>
          <w:noProof/>
          <w:sz w:val="20"/>
          <w:szCs w:val="20"/>
        </w:rPr>
        <w:drawing>
          <wp:inline distT="0" distB="0" distL="0" distR="0" wp14:anchorId="66F72F4E" wp14:editId="1B2D5C6A">
            <wp:extent cx="5592726" cy="8249528"/>
            <wp:effectExtent l="0" t="0" r="8255" b="0"/>
            <wp:docPr id="368762369"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62369" name="Slika 1" descr="Slika, ki vsebuje besede besedilo, posnetek zaslona, številka, vzporedno&#10;&#10;Vsebina, ustvarjena z umetno inteligenco, morda ni pravilna."/>
                    <pic:cNvPicPr/>
                  </pic:nvPicPr>
                  <pic:blipFill>
                    <a:blip r:embed="rId12"/>
                    <a:stretch>
                      <a:fillRect/>
                    </a:stretch>
                  </pic:blipFill>
                  <pic:spPr>
                    <a:xfrm>
                      <a:off x="0" y="0"/>
                      <a:ext cx="5600835" cy="8261490"/>
                    </a:xfrm>
                    <a:prstGeom prst="rect">
                      <a:avLst/>
                    </a:prstGeom>
                  </pic:spPr>
                </pic:pic>
              </a:graphicData>
            </a:graphic>
          </wp:inline>
        </w:drawing>
      </w:r>
    </w:p>
    <w:p w14:paraId="2DBFA9BE" w14:textId="33889AB4" w:rsidR="00D12CFD" w:rsidRDefault="00D12CFD" w:rsidP="00101BFF">
      <w:pPr>
        <w:jc w:val="both"/>
        <w:rPr>
          <w:rFonts w:ascii="Arial" w:hAnsi="Arial" w:cs="Arial"/>
          <w:sz w:val="20"/>
          <w:szCs w:val="20"/>
        </w:rPr>
      </w:pPr>
      <w:r w:rsidRPr="00D12CFD">
        <w:rPr>
          <w:rFonts w:ascii="Arial" w:hAnsi="Arial" w:cs="Arial"/>
          <w:noProof/>
          <w:sz w:val="20"/>
          <w:szCs w:val="20"/>
        </w:rPr>
        <w:lastRenderedPageBreak/>
        <w:drawing>
          <wp:inline distT="0" distB="0" distL="0" distR="0" wp14:anchorId="1AA3CD66" wp14:editId="67F6429D">
            <wp:extent cx="5645889" cy="8559210"/>
            <wp:effectExtent l="0" t="0" r="0" b="0"/>
            <wp:docPr id="820286647"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6647" name="Slika 1" descr="Slika, ki vsebuje besede besedilo, posnetek zaslona, številka, vzporedno&#10;&#10;Vsebina, ustvarjena z umetno inteligenco, morda ni pravilna."/>
                    <pic:cNvPicPr/>
                  </pic:nvPicPr>
                  <pic:blipFill>
                    <a:blip r:embed="rId13"/>
                    <a:stretch>
                      <a:fillRect/>
                    </a:stretch>
                  </pic:blipFill>
                  <pic:spPr>
                    <a:xfrm>
                      <a:off x="0" y="0"/>
                      <a:ext cx="5650298" cy="8565894"/>
                    </a:xfrm>
                    <a:prstGeom prst="rect">
                      <a:avLst/>
                    </a:prstGeom>
                  </pic:spPr>
                </pic:pic>
              </a:graphicData>
            </a:graphic>
          </wp:inline>
        </w:drawing>
      </w:r>
    </w:p>
    <w:p w14:paraId="0B265023" w14:textId="77777777" w:rsidR="00D12CFD" w:rsidRDefault="00D12CFD" w:rsidP="00101BFF">
      <w:pPr>
        <w:jc w:val="both"/>
        <w:rPr>
          <w:rFonts w:ascii="Arial" w:hAnsi="Arial" w:cs="Arial"/>
          <w:sz w:val="20"/>
          <w:szCs w:val="20"/>
        </w:rPr>
      </w:pPr>
    </w:p>
    <w:p w14:paraId="541FE9AE" w14:textId="4CA84E1D" w:rsidR="00D12CFD" w:rsidRDefault="00D12CFD" w:rsidP="00101BFF">
      <w:pPr>
        <w:jc w:val="both"/>
        <w:rPr>
          <w:rFonts w:ascii="Arial" w:hAnsi="Arial" w:cs="Arial"/>
          <w:sz w:val="20"/>
          <w:szCs w:val="20"/>
        </w:rPr>
      </w:pPr>
      <w:r w:rsidRPr="00D12CFD">
        <w:rPr>
          <w:rFonts w:ascii="Arial" w:hAnsi="Arial" w:cs="Arial"/>
          <w:noProof/>
          <w:sz w:val="20"/>
          <w:szCs w:val="20"/>
        </w:rPr>
        <w:lastRenderedPageBreak/>
        <w:drawing>
          <wp:inline distT="0" distB="0" distL="0" distR="0" wp14:anchorId="6FC992C9" wp14:editId="3F4D09D6">
            <wp:extent cx="5518298" cy="8028463"/>
            <wp:effectExtent l="0" t="0" r="6350" b="0"/>
            <wp:docPr id="982089703"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89703" name="Slika 1" descr="Slika, ki vsebuje besede besedilo, posnetek zaslona, številka, vzporedno&#10;&#10;Vsebina, ustvarjena z umetno inteligenco, morda ni pravilna."/>
                    <pic:cNvPicPr/>
                  </pic:nvPicPr>
                  <pic:blipFill>
                    <a:blip r:embed="rId14"/>
                    <a:stretch>
                      <a:fillRect/>
                    </a:stretch>
                  </pic:blipFill>
                  <pic:spPr>
                    <a:xfrm>
                      <a:off x="0" y="0"/>
                      <a:ext cx="5528614" cy="8043472"/>
                    </a:xfrm>
                    <a:prstGeom prst="rect">
                      <a:avLst/>
                    </a:prstGeom>
                  </pic:spPr>
                </pic:pic>
              </a:graphicData>
            </a:graphic>
          </wp:inline>
        </w:drawing>
      </w:r>
    </w:p>
    <w:p w14:paraId="6DE527E7" w14:textId="77777777" w:rsidR="00D12CFD" w:rsidRDefault="00D12CFD" w:rsidP="00101BFF">
      <w:pPr>
        <w:jc w:val="both"/>
        <w:rPr>
          <w:rFonts w:ascii="Arial" w:hAnsi="Arial" w:cs="Arial"/>
          <w:sz w:val="20"/>
          <w:szCs w:val="20"/>
        </w:rPr>
      </w:pPr>
    </w:p>
    <w:p w14:paraId="1CB0BA33" w14:textId="77777777" w:rsidR="00D12CFD" w:rsidRDefault="00D12CFD" w:rsidP="00101BFF">
      <w:pPr>
        <w:jc w:val="both"/>
        <w:rPr>
          <w:rFonts w:ascii="Arial" w:hAnsi="Arial" w:cs="Arial"/>
          <w:sz w:val="20"/>
          <w:szCs w:val="20"/>
        </w:rPr>
      </w:pPr>
    </w:p>
    <w:p w14:paraId="40692DEF" w14:textId="77777777" w:rsidR="00D12CFD" w:rsidRDefault="00D12CFD" w:rsidP="00101BFF">
      <w:pPr>
        <w:jc w:val="both"/>
        <w:rPr>
          <w:rFonts w:ascii="Arial" w:hAnsi="Arial" w:cs="Arial"/>
          <w:sz w:val="20"/>
          <w:szCs w:val="20"/>
        </w:rPr>
      </w:pPr>
    </w:p>
    <w:p w14:paraId="02EB6AC4" w14:textId="751D0DC5" w:rsidR="00D12CFD" w:rsidRDefault="00D12CFD" w:rsidP="00101BFF">
      <w:pPr>
        <w:jc w:val="both"/>
        <w:rPr>
          <w:rFonts w:ascii="Arial" w:hAnsi="Arial" w:cs="Arial"/>
          <w:sz w:val="20"/>
          <w:szCs w:val="20"/>
        </w:rPr>
      </w:pPr>
      <w:r w:rsidRPr="00D12CFD">
        <w:rPr>
          <w:rFonts w:ascii="Arial" w:hAnsi="Arial" w:cs="Arial"/>
          <w:noProof/>
          <w:sz w:val="20"/>
          <w:szCs w:val="20"/>
        </w:rPr>
        <w:lastRenderedPageBreak/>
        <w:drawing>
          <wp:inline distT="0" distB="0" distL="0" distR="0" wp14:anchorId="76A635B3" wp14:editId="7DC7F3DC">
            <wp:extent cx="6198782" cy="8861717"/>
            <wp:effectExtent l="0" t="0" r="0" b="0"/>
            <wp:docPr id="1538560942" name="Slika 1" descr="Slika, ki vsebuje besede besedilo, številka, posnetek zaslon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0942" name="Slika 1" descr="Slika, ki vsebuje besede besedilo, številka, posnetek zaslona, vzporedno&#10;&#10;Vsebina, ustvarjena z umetno inteligenco, morda ni pravilna."/>
                    <pic:cNvPicPr/>
                  </pic:nvPicPr>
                  <pic:blipFill>
                    <a:blip r:embed="rId15"/>
                    <a:stretch>
                      <a:fillRect/>
                    </a:stretch>
                  </pic:blipFill>
                  <pic:spPr>
                    <a:xfrm>
                      <a:off x="0" y="0"/>
                      <a:ext cx="6204086" cy="8869300"/>
                    </a:xfrm>
                    <a:prstGeom prst="rect">
                      <a:avLst/>
                    </a:prstGeom>
                  </pic:spPr>
                </pic:pic>
              </a:graphicData>
            </a:graphic>
          </wp:inline>
        </w:drawing>
      </w:r>
    </w:p>
    <w:p w14:paraId="7A419F93" w14:textId="766666F0" w:rsidR="00D12CFD" w:rsidRPr="00CD67DB" w:rsidRDefault="00D12CFD" w:rsidP="00101BFF">
      <w:pPr>
        <w:jc w:val="both"/>
        <w:rPr>
          <w:rFonts w:ascii="Arial" w:hAnsi="Arial" w:cs="Arial"/>
          <w:sz w:val="20"/>
          <w:szCs w:val="20"/>
        </w:rPr>
      </w:pPr>
      <w:r w:rsidRPr="00D12CFD">
        <w:rPr>
          <w:rFonts w:ascii="Arial" w:hAnsi="Arial" w:cs="Arial"/>
          <w:noProof/>
          <w:sz w:val="20"/>
          <w:szCs w:val="20"/>
        </w:rPr>
        <w:lastRenderedPageBreak/>
        <w:drawing>
          <wp:inline distT="0" distB="0" distL="0" distR="0" wp14:anchorId="518809E2" wp14:editId="2E5DA7EA">
            <wp:extent cx="5688421" cy="2211573"/>
            <wp:effectExtent l="0" t="0" r="7620" b="0"/>
            <wp:docPr id="678502500" name="Slika 1" descr="Slika, ki vsebuje besede besedilo, posnetek zaslona, vrstic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02500" name="Slika 1" descr="Slika, ki vsebuje besede besedilo, posnetek zaslona, vrstica, pisava&#10;&#10;Vsebina, ustvarjena z umetno inteligenco, morda ni pravilna."/>
                    <pic:cNvPicPr/>
                  </pic:nvPicPr>
                  <pic:blipFill>
                    <a:blip r:embed="rId16"/>
                    <a:stretch>
                      <a:fillRect/>
                    </a:stretch>
                  </pic:blipFill>
                  <pic:spPr>
                    <a:xfrm>
                      <a:off x="0" y="0"/>
                      <a:ext cx="5702226" cy="2216940"/>
                    </a:xfrm>
                    <a:prstGeom prst="rect">
                      <a:avLst/>
                    </a:prstGeom>
                  </pic:spPr>
                </pic:pic>
              </a:graphicData>
            </a:graphic>
          </wp:inline>
        </w:drawing>
      </w:r>
    </w:p>
    <w:sectPr w:rsidR="00D12CFD" w:rsidRPr="00CD67DB" w:rsidSect="004473F6">
      <w:headerReference w:type="default" r:id="rId17"/>
      <w:footerReference w:type="default" r:id="rId18"/>
      <w:headerReference w:type="first" r:id="rId19"/>
      <w:pgSz w:w="11906" w:h="16838"/>
      <w:pgMar w:top="1417" w:right="1417" w:bottom="1417" w:left="1417" w:header="426"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8DF2" w14:textId="77777777" w:rsidR="004539D8" w:rsidRDefault="004539D8" w:rsidP="00395BD4">
      <w:pPr>
        <w:spacing w:after="0" w:line="240" w:lineRule="auto"/>
      </w:pPr>
      <w:r>
        <w:separator/>
      </w:r>
    </w:p>
  </w:endnote>
  <w:endnote w:type="continuationSeparator" w:id="0">
    <w:p w14:paraId="221D106C" w14:textId="77777777" w:rsidR="004539D8" w:rsidRDefault="004539D8" w:rsidP="00395BD4">
      <w:pPr>
        <w:spacing w:after="0" w:line="240" w:lineRule="auto"/>
      </w:pPr>
      <w:r>
        <w:continuationSeparator/>
      </w:r>
    </w:p>
  </w:endnote>
  <w:endnote w:type="continuationNotice" w:id="1">
    <w:p w14:paraId="6FE732D7" w14:textId="77777777" w:rsidR="004539D8" w:rsidRDefault="00453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altName w:val="Arial"/>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BBD0" w14:textId="7CE4B767" w:rsidR="00E61E5C" w:rsidRDefault="00E61E5C">
    <w:pPr>
      <w:pStyle w:val="Noga"/>
      <w:jc w:val="right"/>
    </w:pPr>
    <w:r>
      <w:fldChar w:fldCharType="begin"/>
    </w:r>
    <w:r>
      <w:instrText>PAGE</w:instrText>
    </w:r>
    <w:r>
      <w:fldChar w:fldCharType="separate"/>
    </w:r>
    <w:r w:rsidR="00B848ED">
      <w:rPr>
        <w:noProof/>
      </w:rPr>
      <w:t>14</w:t>
    </w:r>
    <w:r>
      <w:rPr>
        <w:noProof/>
      </w:rPr>
      <w:fldChar w:fldCharType="end"/>
    </w:r>
  </w:p>
  <w:p w14:paraId="21D4EDA9" w14:textId="77777777" w:rsidR="00E61E5C" w:rsidRDefault="00E61E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272F" w14:textId="77777777" w:rsidR="004539D8" w:rsidRDefault="004539D8" w:rsidP="00395BD4">
      <w:pPr>
        <w:spacing w:after="0" w:line="240" w:lineRule="auto"/>
      </w:pPr>
      <w:r>
        <w:separator/>
      </w:r>
    </w:p>
  </w:footnote>
  <w:footnote w:type="continuationSeparator" w:id="0">
    <w:p w14:paraId="5DF178F8" w14:textId="77777777" w:rsidR="004539D8" w:rsidRDefault="004539D8" w:rsidP="00395BD4">
      <w:pPr>
        <w:spacing w:after="0" w:line="240" w:lineRule="auto"/>
      </w:pPr>
      <w:r>
        <w:continuationSeparator/>
      </w:r>
    </w:p>
  </w:footnote>
  <w:footnote w:type="continuationNotice" w:id="1">
    <w:p w14:paraId="79CBE82E" w14:textId="77777777" w:rsidR="004539D8" w:rsidRDefault="00453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A8F9" w14:textId="77777777" w:rsidR="00E61E5C" w:rsidRDefault="00E61E5C">
    <w:pPr>
      <w:pStyle w:val="Glava"/>
    </w:pPr>
  </w:p>
  <w:p w14:paraId="60555A75" w14:textId="77777777" w:rsidR="00E61E5C" w:rsidRDefault="00E61E5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4296" w14:textId="77777777" w:rsidR="00E61E5C" w:rsidRPr="008A7BDC" w:rsidRDefault="00E61E5C" w:rsidP="004473F6">
    <w:pPr>
      <w:spacing w:before="120" w:after="120"/>
      <w:ind w:left="888"/>
      <w:rPr>
        <w:rFonts w:cs="Arial"/>
        <w:sz w:val="18"/>
        <w:szCs w:val="18"/>
      </w:rPr>
    </w:pPr>
    <w:r w:rsidRPr="00A25ACA">
      <w:rPr>
        <w:rFonts w:ascii="Arial" w:hAnsi="Arial" w:cs="Arial"/>
        <w:noProof/>
        <w:sz w:val="20"/>
        <w:szCs w:val="20"/>
        <w:lang w:eastAsia="sl-SI"/>
      </w:rPr>
      <w:drawing>
        <wp:anchor distT="0" distB="0" distL="0" distR="0" simplePos="0" relativeHeight="251659264" behindDoc="0" locked="0" layoutInCell="1" allowOverlap="1" wp14:anchorId="6CC73F93" wp14:editId="32DECF7B">
          <wp:simplePos x="0" y="0"/>
          <wp:positionH relativeFrom="column">
            <wp:posOffset>12700</wp:posOffset>
          </wp:positionH>
          <wp:positionV relativeFrom="paragraph">
            <wp:posOffset>20955</wp:posOffset>
          </wp:positionV>
          <wp:extent cx="388620" cy="436880"/>
          <wp:effectExtent l="0" t="0" r="0" b="0"/>
          <wp:wrapNone/>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1" descr="GRB"/>
                  <pic:cNvPicPr>
                    <a:picLocks noChangeAspect="1" noChangeArrowheads="1"/>
                  </pic:cNvPicPr>
                </pic:nvPicPr>
                <pic:blipFill>
                  <a:blip r:embed="rId1" cstate="print"/>
                  <a:stretch>
                    <a:fillRect/>
                  </a:stretch>
                </pic:blipFill>
                <pic:spPr bwMode="auto">
                  <a:xfrm>
                    <a:off x="0" y="0"/>
                    <a:ext cx="388620" cy="436880"/>
                  </a:xfrm>
                  <a:prstGeom prst="rect">
                    <a:avLst/>
                  </a:prstGeom>
                </pic:spPr>
              </pic:pic>
            </a:graphicData>
          </a:graphic>
        </wp:anchor>
      </w:drawing>
    </w:r>
    <w:r>
      <w:rPr>
        <w:rFonts w:cs="Arial"/>
        <w:sz w:val="18"/>
        <w:szCs w:val="18"/>
      </w:rPr>
      <w:t>R</w:t>
    </w:r>
    <w:r w:rsidRPr="008A7BDC">
      <w:rPr>
        <w:rFonts w:cs="Arial"/>
        <w:sz w:val="18"/>
        <w:szCs w:val="18"/>
      </w:rPr>
      <w:t>EPUBLIKA SLOVENIJA</w:t>
    </w:r>
  </w:p>
  <w:p w14:paraId="7A57475C" w14:textId="77777777" w:rsidR="00E61E5C" w:rsidRPr="008A7BDC" w:rsidRDefault="00E61E5C" w:rsidP="004473F6">
    <w:pPr>
      <w:pStyle w:val="Glava"/>
      <w:tabs>
        <w:tab w:val="left" w:pos="5112"/>
      </w:tabs>
      <w:spacing w:after="120" w:line="240" w:lineRule="exact"/>
      <w:ind w:left="888"/>
      <w:rPr>
        <w:rFonts w:cs="Arial"/>
        <w:sz w:val="18"/>
        <w:szCs w:val="18"/>
      </w:rPr>
    </w:pPr>
    <w:r w:rsidRPr="008A7BDC">
      <w:rPr>
        <w:rFonts w:cs="Arial"/>
        <w:b/>
        <w:caps/>
        <w:sz w:val="18"/>
        <w:szCs w:val="18"/>
      </w:rPr>
      <w:t>Ministrstvo za gospodarsTVO, TURIZEM in ŠPORT</w:t>
    </w:r>
  </w:p>
  <w:p w14:paraId="01599C0C" w14:textId="77777777" w:rsidR="00E61E5C" w:rsidRPr="008A7BDC" w:rsidRDefault="00E61E5C" w:rsidP="004473F6">
    <w:pPr>
      <w:spacing w:after="120"/>
      <w:ind w:left="888"/>
      <w:rPr>
        <w:rFonts w:cs="Arial"/>
        <w:sz w:val="18"/>
        <w:szCs w:val="18"/>
      </w:rPr>
    </w:pPr>
    <w:r w:rsidRPr="008A7BDC">
      <w:rPr>
        <w:rFonts w:cs="Arial"/>
        <w:sz w:val="18"/>
        <w:szCs w:val="18"/>
      </w:rPr>
      <w:t>Kotnikova ulica 5, 1000 Ljubljana</w:t>
    </w:r>
  </w:p>
  <w:p w14:paraId="65C42324" w14:textId="77777777" w:rsidR="00E61E5C" w:rsidRPr="008A7BDC" w:rsidRDefault="00E61E5C" w:rsidP="004473F6">
    <w:pPr>
      <w:pStyle w:val="Glava"/>
      <w:tabs>
        <w:tab w:val="left" w:pos="5112"/>
      </w:tabs>
      <w:spacing w:line="240" w:lineRule="exact"/>
      <w:ind w:left="888"/>
      <w:rPr>
        <w:rFonts w:cs="Arial"/>
        <w:sz w:val="18"/>
        <w:szCs w:val="18"/>
      </w:rPr>
    </w:pPr>
    <w:r w:rsidRPr="008A7BDC">
      <w:rPr>
        <w:rFonts w:cs="Arial"/>
        <w:sz w:val="18"/>
        <w:szCs w:val="18"/>
      </w:rPr>
      <w:t>T: 01 400 36 00, 01 400 33 11</w:t>
    </w:r>
  </w:p>
  <w:p w14:paraId="3085116B" w14:textId="77777777" w:rsidR="00E61E5C" w:rsidRPr="008A7BDC" w:rsidRDefault="00E61E5C" w:rsidP="004473F6">
    <w:pPr>
      <w:pStyle w:val="Glava"/>
      <w:tabs>
        <w:tab w:val="left" w:pos="5112"/>
      </w:tabs>
      <w:spacing w:line="240" w:lineRule="exact"/>
      <w:ind w:left="888"/>
      <w:rPr>
        <w:rFonts w:cs="Arial"/>
        <w:sz w:val="18"/>
        <w:szCs w:val="18"/>
      </w:rPr>
    </w:pPr>
    <w:r w:rsidRPr="008A7BDC">
      <w:rPr>
        <w:rFonts w:cs="Arial"/>
        <w:sz w:val="18"/>
        <w:szCs w:val="18"/>
      </w:rPr>
      <w:t xml:space="preserve">E: gp.mgts@gov.si </w:t>
    </w:r>
  </w:p>
  <w:p w14:paraId="7BFA060B" w14:textId="77777777" w:rsidR="00E61E5C" w:rsidRPr="008A7BDC" w:rsidRDefault="00E61E5C" w:rsidP="004473F6">
    <w:pPr>
      <w:pStyle w:val="Glava"/>
      <w:tabs>
        <w:tab w:val="left" w:pos="5112"/>
      </w:tabs>
      <w:spacing w:line="240" w:lineRule="exact"/>
      <w:ind w:left="888"/>
      <w:rPr>
        <w:rFonts w:cs="Arial"/>
        <w:sz w:val="18"/>
        <w:szCs w:val="18"/>
      </w:rPr>
    </w:pPr>
    <w:r w:rsidRPr="008A7BDC">
      <w:rPr>
        <w:rFonts w:cs="Arial"/>
        <w:sz w:val="18"/>
        <w:szCs w:val="18"/>
      </w:rPr>
      <w:t xml:space="preserve">www.mgts.gov.si </w:t>
    </w:r>
  </w:p>
  <w:p w14:paraId="41C6BB79" w14:textId="77777777" w:rsidR="00E61E5C" w:rsidRDefault="00E61E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F2C"/>
    <w:multiLevelType w:val="multilevel"/>
    <w:tmpl w:val="FFBA153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181ACC"/>
    <w:multiLevelType w:val="hybridMultilevel"/>
    <w:tmpl w:val="A19A3980"/>
    <w:lvl w:ilvl="0" w:tplc="64F447BA">
      <w:start w:val="1"/>
      <w:numFmt w:val="lowerLetter"/>
      <w:lvlText w:val="%1)"/>
      <w:lvlJc w:val="left"/>
      <w:pPr>
        <w:ind w:left="1069" w:hanging="360"/>
      </w:pPr>
      <w:rPr>
        <w:rFonts w:ascii="Arial" w:eastAsia="Times New Roman" w:hAnsi="Arial" w:cs="Arial"/>
      </w:rPr>
    </w:lvl>
    <w:lvl w:ilvl="1" w:tplc="383E0CCC">
      <w:start w:val="1"/>
      <w:numFmt w:val="decimal"/>
      <w:lvlText w:val="(%2)"/>
      <w:lvlJc w:val="left"/>
      <w:pPr>
        <w:ind w:left="1440" w:hanging="360"/>
      </w:pPr>
      <w:rPr>
        <w:rFonts w:hint="default"/>
      </w:rPr>
    </w:lvl>
    <w:lvl w:ilvl="2" w:tplc="B6580296">
      <w:start w:val="1"/>
      <w:numFmt w:val="decimal"/>
      <w:lvlText w:val="%3."/>
      <w:lvlJc w:val="left"/>
      <w:pPr>
        <w:ind w:left="2340" w:hanging="36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803FA"/>
    <w:multiLevelType w:val="hybridMultilevel"/>
    <w:tmpl w:val="7624C21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 w15:restartNumberingAfterBreak="0">
    <w:nsid w:val="0D0D5D49"/>
    <w:multiLevelType w:val="hybridMultilevel"/>
    <w:tmpl w:val="EF8E9CD8"/>
    <w:lvl w:ilvl="0" w:tplc="17322F2C">
      <w:start w:val="1"/>
      <w:numFmt w:val="bullet"/>
      <w:lvlText w:val=""/>
      <w:lvlJc w:val="left"/>
      <w:pPr>
        <w:ind w:left="721"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4" w15:restartNumberingAfterBreak="0">
    <w:nsid w:val="11C73D41"/>
    <w:multiLevelType w:val="hybridMultilevel"/>
    <w:tmpl w:val="6CEC362C"/>
    <w:lvl w:ilvl="0" w:tplc="0900A8F4">
      <w:start w:val="1"/>
      <w:numFmt w:val="decimal"/>
      <w:lvlText w:val="%1."/>
      <w:lvlJc w:val="left"/>
      <w:pPr>
        <w:ind w:left="720" w:hanging="360"/>
      </w:pPr>
      <w:rPr>
        <w:rFonts w:hint="default"/>
        <w:b/>
        <w:i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FE6AF8"/>
    <w:multiLevelType w:val="multilevel"/>
    <w:tmpl w:val="3EE0867E"/>
    <w:lvl w:ilvl="0">
      <w:numFmt w:val="bullet"/>
      <w:lvlText w:val="‒"/>
      <w:lvlJc w:val="left"/>
      <w:pPr>
        <w:tabs>
          <w:tab w:val="num" w:pos="0"/>
        </w:tabs>
        <w:ind w:left="720" w:hanging="360"/>
      </w:pPr>
      <w:rPr>
        <w:rFonts w:ascii="Arial" w:eastAsia="Times New Roman" w:hAnsi="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85A6191"/>
    <w:multiLevelType w:val="hybridMultilevel"/>
    <w:tmpl w:val="E3E448AC"/>
    <w:lvl w:ilvl="0" w:tplc="0424000F">
      <w:start w:val="1"/>
      <w:numFmt w:val="decimal"/>
      <w:lvlText w:val="%1."/>
      <w:lvlJc w:val="left"/>
      <w:pPr>
        <w:ind w:left="3621"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1069"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A63BA0"/>
    <w:multiLevelType w:val="hybridMultilevel"/>
    <w:tmpl w:val="92D43E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Arial" w:eastAsia="Times New Roman" w:hAnsi="Arial" w:cs="Arial"/>
      </w:rPr>
    </w:lvl>
    <w:lvl w:ilvl="2" w:tplc="0424000F">
      <w:start w:val="1"/>
      <w:numFmt w:val="decimal"/>
      <w:lvlText w:val="%3."/>
      <w:lvlJc w:val="left"/>
      <w:pPr>
        <w:ind w:left="106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DA602C"/>
    <w:multiLevelType w:val="multilevel"/>
    <w:tmpl w:val="7CB0E9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20C53D5"/>
    <w:multiLevelType w:val="hybridMultilevel"/>
    <w:tmpl w:val="C6A2AF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120CA8"/>
    <w:multiLevelType w:val="multilevel"/>
    <w:tmpl w:val="8BF25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0C8316E"/>
    <w:multiLevelType w:val="multilevel"/>
    <w:tmpl w:val="E95AC80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4C938F0"/>
    <w:multiLevelType w:val="hybridMultilevel"/>
    <w:tmpl w:val="3D1CBEA6"/>
    <w:lvl w:ilvl="0" w:tplc="CCD6AD6A">
      <w:start w:val="5"/>
      <w:numFmt w:val="bullet"/>
      <w:lvlText w:val="–"/>
      <w:lvlJc w:val="left"/>
      <w:pPr>
        <w:ind w:left="1353" w:hanging="360"/>
      </w:pPr>
      <w:rPr>
        <w:rFonts w:ascii="Arial" w:eastAsia="Times New Roman" w:hAnsi="Arial"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13" w15:restartNumberingAfterBreak="0">
    <w:nsid w:val="362C7F4F"/>
    <w:multiLevelType w:val="hybridMultilevel"/>
    <w:tmpl w:val="C12AF94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CD85951"/>
    <w:multiLevelType w:val="hybridMultilevel"/>
    <w:tmpl w:val="F53A5C70"/>
    <w:lvl w:ilvl="0" w:tplc="4C1069FA">
      <w:start w:val="1"/>
      <w:numFmt w:val="decimal"/>
      <w:lvlText w:val="(%1)"/>
      <w:lvlJc w:val="left"/>
      <w:pPr>
        <w:ind w:left="3338" w:hanging="360"/>
      </w:pPr>
      <w:rPr>
        <w:rFonts w:hint="default"/>
      </w:rPr>
    </w:lvl>
    <w:lvl w:ilvl="1" w:tplc="04240019" w:tentative="1">
      <w:start w:val="1"/>
      <w:numFmt w:val="lowerLetter"/>
      <w:lvlText w:val="%2."/>
      <w:lvlJc w:val="left"/>
      <w:pPr>
        <w:ind w:left="4058" w:hanging="360"/>
      </w:pPr>
    </w:lvl>
    <w:lvl w:ilvl="2" w:tplc="0424001B" w:tentative="1">
      <w:start w:val="1"/>
      <w:numFmt w:val="lowerRoman"/>
      <w:lvlText w:val="%3."/>
      <w:lvlJc w:val="right"/>
      <w:pPr>
        <w:ind w:left="4778" w:hanging="180"/>
      </w:pPr>
    </w:lvl>
    <w:lvl w:ilvl="3" w:tplc="0424000F" w:tentative="1">
      <w:start w:val="1"/>
      <w:numFmt w:val="decimal"/>
      <w:lvlText w:val="%4."/>
      <w:lvlJc w:val="left"/>
      <w:pPr>
        <w:ind w:left="5498" w:hanging="360"/>
      </w:pPr>
    </w:lvl>
    <w:lvl w:ilvl="4" w:tplc="04240019" w:tentative="1">
      <w:start w:val="1"/>
      <w:numFmt w:val="lowerLetter"/>
      <w:lvlText w:val="%5."/>
      <w:lvlJc w:val="left"/>
      <w:pPr>
        <w:ind w:left="6218" w:hanging="360"/>
      </w:pPr>
    </w:lvl>
    <w:lvl w:ilvl="5" w:tplc="0424001B" w:tentative="1">
      <w:start w:val="1"/>
      <w:numFmt w:val="lowerRoman"/>
      <w:lvlText w:val="%6."/>
      <w:lvlJc w:val="right"/>
      <w:pPr>
        <w:ind w:left="6938" w:hanging="180"/>
      </w:pPr>
    </w:lvl>
    <w:lvl w:ilvl="6" w:tplc="0424000F" w:tentative="1">
      <w:start w:val="1"/>
      <w:numFmt w:val="decimal"/>
      <w:lvlText w:val="%7."/>
      <w:lvlJc w:val="left"/>
      <w:pPr>
        <w:ind w:left="7658" w:hanging="360"/>
      </w:pPr>
    </w:lvl>
    <w:lvl w:ilvl="7" w:tplc="04240019" w:tentative="1">
      <w:start w:val="1"/>
      <w:numFmt w:val="lowerLetter"/>
      <w:lvlText w:val="%8."/>
      <w:lvlJc w:val="left"/>
      <w:pPr>
        <w:ind w:left="8378" w:hanging="360"/>
      </w:pPr>
    </w:lvl>
    <w:lvl w:ilvl="8" w:tplc="0424001B" w:tentative="1">
      <w:start w:val="1"/>
      <w:numFmt w:val="lowerRoman"/>
      <w:lvlText w:val="%9."/>
      <w:lvlJc w:val="right"/>
      <w:pPr>
        <w:ind w:left="9098" w:hanging="180"/>
      </w:pPr>
    </w:lvl>
  </w:abstractNum>
  <w:abstractNum w:abstractNumId="16" w15:restartNumberingAfterBreak="0">
    <w:nsid w:val="3EF5778C"/>
    <w:multiLevelType w:val="hybridMultilevel"/>
    <w:tmpl w:val="F814D93A"/>
    <w:lvl w:ilvl="0" w:tplc="0424000F">
      <w:start w:val="1"/>
      <w:numFmt w:val="decimal"/>
      <w:lvlText w:val="%1."/>
      <w:lvlJc w:val="left"/>
      <w:pPr>
        <w:ind w:left="1069" w:hanging="360"/>
      </w:pPr>
    </w:lvl>
    <w:lvl w:ilvl="1" w:tplc="04240019" w:tentative="1">
      <w:start w:val="1"/>
      <w:numFmt w:val="lowerLetter"/>
      <w:lvlText w:val="%2."/>
      <w:lvlJc w:val="left"/>
      <w:pPr>
        <w:ind w:left="1789" w:hanging="360"/>
      </w:pPr>
    </w:lvl>
    <w:lvl w:ilvl="2" w:tplc="0424001B">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412E3376"/>
    <w:multiLevelType w:val="hybridMultilevel"/>
    <w:tmpl w:val="D5B89906"/>
    <w:lvl w:ilvl="0" w:tplc="2006DA0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1B1D06"/>
    <w:multiLevelType w:val="hybridMultilevel"/>
    <w:tmpl w:val="60087A20"/>
    <w:lvl w:ilvl="0" w:tplc="9968C782">
      <w:start w:val="1"/>
      <w:numFmt w:val="bullet"/>
      <w:pStyle w:val="Alineazatoko"/>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CE8239F"/>
    <w:multiLevelType w:val="hybridMultilevel"/>
    <w:tmpl w:val="47EC8D3C"/>
    <w:lvl w:ilvl="0" w:tplc="424A911C">
      <w:start w:val="1"/>
      <w:numFmt w:val="lowerLetter"/>
      <w:lvlText w:val="%1)"/>
      <w:lvlJc w:val="left"/>
      <w:pPr>
        <w:ind w:left="2136" w:hanging="360"/>
      </w:pPr>
      <w:rPr>
        <w:rFonts w:hint="default"/>
      </w:rPr>
    </w:lvl>
    <w:lvl w:ilvl="1" w:tplc="04240019">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20" w15:restartNumberingAfterBreak="0">
    <w:nsid w:val="4E7240FB"/>
    <w:multiLevelType w:val="hybridMultilevel"/>
    <w:tmpl w:val="57C80EBE"/>
    <w:lvl w:ilvl="0" w:tplc="04240017">
      <w:start w:val="1"/>
      <w:numFmt w:val="lowerLetter"/>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1" w15:restartNumberingAfterBreak="0">
    <w:nsid w:val="50D414FD"/>
    <w:multiLevelType w:val="hybridMultilevel"/>
    <w:tmpl w:val="B6743906"/>
    <w:lvl w:ilvl="0" w:tplc="F516EE2A">
      <w:start w:val="1"/>
      <w:numFmt w:val="lowerLetter"/>
      <w:lvlText w:val="%1)"/>
      <w:lvlJc w:val="left"/>
      <w:pPr>
        <w:ind w:left="1353" w:hanging="360"/>
      </w:pPr>
      <w:rPr>
        <w:rFonts w:ascii="Arial" w:eastAsiaTheme="minorHAnsi" w:hAnsi="Arial" w:cs="Arial"/>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22" w15:restartNumberingAfterBreak="0">
    <w:nsid w:val="524D0EDF"/>
    <w:multiLevelType w:val="hybridMultilevel"/>
    <w:tmpl w:val="66621C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855F11"/>
    <w:multiLevelType w:val="hybridMultilevel"/>
    <w:tmpl w:val="629A1F0E"/>
    <w:lvl w:ilvl="0" w:tplc="D76E2E46">
      <w:start w:val="1"/>
      <w:numFmt w:val="upperRoman"/>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9C1063A"/>
    <w:multiLevelType w:val="multilevel"/>
    <w:tmpl w:val="025E2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C7254FB"/>
    <w:multiLevelType w:val="hybridMultilevel"/>
    <w:tmpl w:val="57D2AA5C"/>
    <w:lvl w:ilvl="0" w:tplc="3E662D6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5CE501A9"/>
    <w:multiLevelType w:val="hybridMultilevel"/>
    <w:tmpl w:val="649892D8"/>
    <w:lvl w:ilvl="0" w:tplc="0424000F">
      <w:start w:val="1"/>
      <w:numFmt w:val="decimal"/>
      <w:lvlText w:val="%1."/>
      <w:lvlJc w:val="left"/>
      <w:pPr>
        <w:ind w:left="720" w:hanging="360"/>
      </w:pPr>
    </w:lvl>
    <w:lvl w:ilvl="1" w:tplc="CC3A6F92">
      <w:start w:val="1"/>
      <w:numFmt w:val="decimal"/>
      <w:lvlText w:val="(%2)"/>
      <w:lvlJc w:val="left"/>
      <w:pPr>
        <w:ind w:left="2487" w:hanging="360"/>
      </w:pPr>
      <w:rPr>
        <w:rFonts w:ascii="Arial" w:eastAsia="Times New Roman" w:hAnsi="Arial" w:cs="Arial"/>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DC943E0"/>
    <w:multiLevelType w:val="hybridMultilevel"/>
    <w:tmpl w:val="62165952"/>
    <w:lvl w:ilvl="0" w:tplc="424A911C">
      <w:start w:val="1"/>
      <w:numFmt w:val="lowerLetter"/>
      <w:lvlText w:val="%1)"/>
      <w:lvlJc w:val="left"/>
      <w:pPr>
        <w:ind w:left="213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5B7ED9"/>
    <w:multiLevelType w:val="multilevel"/>
    <w:tmpl w:val="5762DD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2C43A60"/>
    <w:multiLevelType w:val="multilevel"/>
    <w:tmpl w:val="6546ABBA"/>
    <w:lvl w:ilvl="0">
      <w:start w:val="1"/>
      <w:numFmt w:val="lowerLetter"/>
      <w:lvlText w:val="%1)"/>
      <w:lvlJc w:val="left"/>
      <w:pPr>
        <w:ind w:left="2136" w:hanging="360"/>
      </w:pPr>
      <w:rPr>
        <w:rFonts w:hint="default"/>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30" w15:restartNumberingAfterBreak="0">
    <w:nsid w:val="67740B97"/>
    <w:multiLevelType w:val="hybridMultilevel"/>
    <w:tmpl w:val="CB620BEE"/>
    <w:lvl w:ilvl="0" w:tplc="0424000F">
      <w:start w:val="1"/>
      <w:numFmt w:val="decimal"/>
      <w:lvlText w:val="%1."/>
      <w:lvlJc w:val="left"/>
      <w:pPr>
        <w:ind w:left="34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A33160"/>
    <w:multiLevelType w:val="multilevel"/>
    <w:tmpl w:val="F7DEAF2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6D871112"/>
    <w:multiLevelType w:val="multilevel"/>
    <w:tmpl w:val="AA1EC3AA"/>
    <w:lvl w:ilvl="0">
      <w:start w:val="1"/>
      <w:numFmt w:val="lowerLetter"/>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3" w15:restartNumberingAfterBreak="0">
    <w:nsid w:val="70693F42"/>
    <w:multiLevelType w:val="hybridMultilevel"/>
    <w:tmpl w:val="3202F23E"/>
    <w:lvl w:ilvl="0" w:tplc="3E662D68">
      <w:start w:val="1"/>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1924ED5"/>
    <w:multiLevelType w:val="hybridMultilevel"/>
    <w:tmpl w:val="124E87E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1C14FA3"/>
    <w:multiLevelType w:val="hybridMultilevel"/>
    <w:tmpl w:val="3D3E04DC"/>
    <w:lvl w:ilvl="0" w:tplc="FFFFFFFF">
      <w:start w:val="1"/>
      <w:numFmt w:val="decimal"/>
      <w:lvlText w:val="%1."/>
      <w:lvlJc w:val="left"/>
      <w:pPr>
        <w:ind w:left="1429" w:hanging="360"/>
      </w:pPr>
    </w:lvl>
    <w:lvl w:ilvl="1" w:tplc="FFFFFFFF">
      <w:start w:val="1"/>
      <w:numFmt w:val="lowerLetter"/>
      <w:lvlText w:val="%2."/>
      <w:lvlJc w:val="left"/>
      <w:pPr>
        <w:ind w:left="2203" w:hanging="360"/>
      </w:pPr>
    </w:lvl>
    <w:lvl w:ilvl="2" w:tplc="FFFFFFFF" w:tentative="1">
      <w:start w:val="1"/>
      <w:numFmt w:val="lowerRoman"/>
      <w:lvlText w:val="%3."/>
      <w:lvlJc w:val="right"/>
      <w:pPr>
        <w:ind w:left="2869" w:hanging="180"/>
      </w:pPr>
    </w:lvl>
    <w:lvl w:ilvl="3" w:tplc="B58098C6">
      <w:start w:val="1"/>
      <w:numFmt w:val="decimal"/>
      <w:lvlText w:val="%4."/>
      <w:lvlJc w:val="left"/>
      <w:pPr>
        <w:ind w:left="502" w:hanging="360"/>
      </w:pPr>
      <w:rPr>
        <w:b w:val="0"/>
        <w:bCs w:val="0"/>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52F54FC"/>
    <w:multiLevelType w:val="multilevel"/>
    <w:tmpl w:val="0C988EC2"/>
    <w:lvl w:ilvl="0">
      <w:start w:val="1"/>
      <w:numFmt w:val="decimal"/>
      <w:pStyle w:val="Alinejazarkovno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B53DC2"/>
    <w:multiLevelType w:val="multilevel"/>
    <w:tmpl w:val="0C1E14F0"/>
    <w:lvl w:ilvl="0">
      <w:start w:val="1"/>
      <w:numFmt w:val="upperRoman"/>
      <w:lvlText w:val="%1"/>
      <w:lvlJc w:val="left"/>
      <w:pPr>
        <w:tabs>
          <w:tab w:val="num" w:pos="0"/>
        </w:tabs>
        <w:ind w:left="1080" w:hanging="72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8" w15:restartNumberingAfterBreak="0">
    <w:nsid w:val="7D68497D"/>
    <w:multiLevelType w:val="hybridMultilevel"/>
    <w:tmpl w:val="2D6E52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2777369">
    <w:abstractNumId w:val="37"/>
  </w:num>
  <w:num w:numId="2" w16cid:durableId="983853271">
    <w:abstractNumId w:val="24"/>
  </w:num>
  <w:num w:numId="3" w16cid:durableId="341007621">
    <w:abstractNumId w:val="28"/>
  </w:num>
  <w:num w:numId="4" w16cid:durableId="1582060458">
    <w:abstractNumId w:val="10"/>
  </w:num>
  <w:num w:numId="5" w16cid:durableId="1681006503">
    <w:abstractNumId w:val="8"/>
  </w:num>
  <w:num w:numId="6" w16cid:durableId="479419814">
    <w:abstractNumId w:val="31"/>
  </w:num>
  <w:num w:numId="7" w16cid:durableId="1494493957">
    <w:abstractNumId w:val="11"/>
  </w:num>
  <w:num w:numId="8" w16cid:durableId="1690176184">
    <w:abstractNumId w:val="5"/>
  </w:num>
  <w:num w:numId="9" w16cid:durableId="309485463">
    <w:abstractNumId w:val="0"/>
  </w:num>
  <w:num w:numId="10" w16cid:durableId="2132623091">
    <w:abstractNumId w:val="3"/>
  </w:num>
  <w:num w:numId="11" w16cid:durableId="1287854695">
    <w:abstractNumId w:val="18"/>
  </w:num>
  <w:num w:numId="12" w16cid:durableId="273024254">
    <w:abstractNumId w:val="14"/>
    <w:lvlOverride w:ilvl="0">
      <w:startOverride w:val="1"/>
    </w:lvlOverride>
  </w:num>
  <w:num w:numId="13" w16cid:durableId="1423145004">
    <w:abstractNumId w:val="36"/>
  </w:num>
  <w:num w:numId="14" w16cid:durableId="566232562">
    <w:abstractNumId w:val="23"/>
  </w:num>
  <w:num w:numId="15" w16cid:durableId="765342866">
    <w:abstractNumId w:val="4"/>
  </w:num>
  <w:num w:numId="16" w16cid:durableId="1464544805">
    <w:abstractNumId w:val="17"/>
  </w:num>
  <w:num w:numId="17" w16cid:durableId="1855145829">
    <w:abstractNumId w:val="15"/>
  </w:num>
  <w:num w:numId="18" w16cid:durableId="262953498">
    <w:abstractNumId w:val="20"/>
  </w:num>
  <w:num w:numId="19" w16cid:durableId="1799178355">
    <w:abstractNumId w:val="19"/>
  </w:num>
  <w:num w:numId="20" w16cid:durableId="354963507">
    <w:abstractNumId w:val="32"/>
  </w:num>
  <w:num w:numId="21" w16cid:durableId="471873927">
    <w:abstractNumId w:val="21"/>
  </w:num>
  <w:num w:numId="22" w16cid:durableId="1398019646">
    <w:abstractNumId w:val="12"/>
  </w:num>
  <w:num w:numId="23" w16cid:durableId="1591229970">
    <w:abstractNumId w:val="2"/>
  </w:num>
  <w:num w:numId="24" w16cid:durableId="1792091188">
    <w:abstractNumId w:val="25"/>
  </w:num>
  <w:num w:numId="25" w16cid:durableId="1317148489">
    <w:abstractNumId w:val="33"/>
  </w:num>
  <w:num w:numId="26" w16cid:durableId="1660038255">
    <w:abstractNumId w:val="30"/>
  </w:num>
  <w:num w:numId="27" w16cid:durableId="868296705">
    <w:abstractNumId w:val="1"/>
  </w:num>
  <w:num w:numId="28" w16cid:durableId="1093547847">
    <w:abstractNumId w:val="27"/>
  </w:num>
  <w:num w:numId="29" w16cid:durableId="1805350795">
    <w:abstractNumId w:val="26"/>
  </w:num>
  <w:num w:numId="30" w16cid:durableId="572200772">
    <w:abstractNumId w:val="7"/>
  </w:num>
  <w:num w:numId="31" w16cid:durableId="1841309342">
    <w:abstractNumId w:val="16"/>
  </w:num>
  <w:num w:numId="32" w16cid:durableId="907037139">
    <w:abstractNumId w:val="29"/>
  </w:num>
  <w:num w:numId="33" w16cid:durableId="1941911611">
    <w:abstractNumId w:val="34"/>
  </w:num>
  <w:num w:numId="34" w16cid:durableId="1363508619">
    <w:abstractNumId w:val="6"/>
  </w:num>
  <w:num w:numId="35" w16cid:durableId="1451124323">
    <w:abstractNumId w:val="13"/>
  </w:num>
  <w:num w:numId="36" w16cid:durableId="1839034655">
    <w:abstractNumId w:val="35"/>
  </w:num>
  <w:num w:numId="37" w16cid:durableId="626818431">
    <w:abstractNumId w:val="22"/>
  </w:num>
  <w:num w:numId="38" w16cid:durableId="336032282">
    <w:abstractNumId w:val="9"/>
  </w:num>
  <w:num w:numId="39" w16cid:durableId="1436365977">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D4"/>
    <w:rsid w:val="000005C6"/>
    <w:rsid w:val="000047B4"/>
    <w:rsid w:val="00006BA9"/>
    <w:rsid w:val="00006E27"/>
    <w:rsid w:val="0000707A"/>
    <w:rsid w:val="00007DBD"/>
    <w:rsid w:val="0001075C"/>
    <w:rsid w:val="00015813"/>
    <w:rsid w:val="00015943"/>
    <w:rsid w:val="000166D5"/>
    <w:rsid w:val="00016C86"/>
    <w:rsid w:val="00017129"/>
    <w:rsid w:val="0001786C"/>
    <w:rsid w:val="00017DFE"/>
    <w:rsid w:val="000222FB"/>
    <w:rsid w:val="00022793"/>
    <w:rsid w:val="00022F51"/>
    <w:rsid w:val="00023237"/>
    <w:rsid w:val="00025EDF"/>
    <w:rsid w:val="000275A4"/>
    <w:rsid w:val="000279D0"/>
    <w:rsid w:val="000323E1"/>
    <w:rsid w:val="000338ED"/>
    <w:rsid w:val="000362E4"/>
    <w:rsid w:val="000410AA"/>
    <w:rsid w:val="00041224"/>
    <w:rsid w:val="00044949"/>
    <w:rsid w:val="00045D7A"/>
    <w:rsid w:val="00050A2D"/>
    <w:rsid w:val="00052F48"/>
    <w:rsid w:val="0005331A"/>
    <w:rsid w:val="00053F0D"/>
    <w:rsid w:val="00060512"/>
    <w:rsid w:val="0006148F"/>
    <w:rsid w:val="00062628"/>
    <w:rsid w:val="000631D4"/>
    <w:rsid w:val="00064C72"/>
    <w:rsid w:val="0006659C"/>
    <w:rsid w:val="00067C2C"/>
    <w:rsid w:val="00071107"/>
    <w:rsid w:val="0007412D"/>
    <w:rsid w:val="0007637A"/>
    <w:rsid w:val="000777E5"/>
    <w:rsid w:val="00077FBF"/>
    <w:rsid w:val="00080912"/>
    <w:rsid w:val="00081BA2"/>
    <w:rsid w:val="00083288"/>
    <w:rsid w:val="00083291"/>
    <w:rsid w:val="000834AB"/>
    <w:rsid w:val="00083BC2"/>
    <w:rsid w:val="00084CFC"/>
    <w:rsid w:val="00087078"/>
    <w:rsid w:val="000900D2"/>
    <w:rsid w:val="00090208"/>
    <w:rsid w:val="000917BC"/>
    <w:rsid w:val="0009343D"/>
    <w:rsid w:val="000954C9"/>
    <w:rsid w:val="00095C43"/>
    <w:rsid w:val="000A0E21"/>
    <w:rsid w:val="000A0F0D"/>
    <w:rsid w:val="000A1187"/>
    <w:rsid w:val="000A16DB"/>
    <w:rsid w:val="000A1CF4"/>
    <w:rsid w:val="000A2BC9"/>
    <w:rsid w:val="000A5C3D"/>
    <w:rsid w:val="000A63EE"/>
    <w:rsid w:val="000B4430"/>
    <w:rsid w:val="000B4A40"/>
    <w:rsid w:val="000B4A51"/>
    <w:rsid w:val="000B4EB0"/>
    <w:rsid w:val="000B5BFB"/>
    <w:rsid w:val="000C0820"/>
    <w:rsid w:val="000C0C63"/>
    <w:rsid w:val="000C14AC"/>
    <w:rsid w:val="000C233D"/>
    <w:rsid w:val="000C4FF0"/>
    <w:rsid w:val="000C6A51"/>
    <w:rsid w:val="000C7FA5"/>
    <w:rsid w:val="000D572D"/>
    <w:rsid w:val="000E0691"/>
    <w:rsid w:val="000E099C"/>
    <w:rsid w:val="000E136E"/>
    <w:rsid w:val="000E286C"/>
    <w:rsid w:val="000E48ED"/>
    <w:rsid w:val="000E4ED9"/>
    <w:rsid w:val="000F10EF"/>
    <w:rsid w:val="000F1D20"/>
    <w:rsid w:val="000F1E36"/>
    <w:rsid w:val="000F2F2B"/>
    <w:rsid w:val="000F357E"/>
    <w:rsid w:val="000F57E0"/>
    <w:rsid w:val="000F6853"/>
    <w:rsid w:val="00100672"/>
    <w:rsid w:val="00101BFF"/>
    <w:rsid w:val="00102645"/>
    <w:rsid w:val="00103E69"/>
    <w:rsid w:val="0010577A"/>
    <w:rsid w:val="001074BC"/>
    <w:rsid w:val="001075B5"/>
    <w:rsid w:val="001078A9"/>
    <w:rsid w:val="00107C72"/>
    <w:rsid w:val="001165F2"/>
    <w:rsid w:val="00116C55"/>
    <w:rsid w:val="0011743A"/>
    <w:rsid w:val="001179B5"/>
    <w:rsid w:val="001225F0"/>
    <w:rsid w:val="00125047"/>
    <w:rsid w:val="001250AD"/>
    <w:rsid w:val="001327D7"/>
    <w:rsid w:val="0013289F"/>
    <w:rsid w:val="00133125"/>
    <w:rsid w:val="00133DCA"/>
    <w:rsid w:val="001347AC"/>
    <w:rsid w:val="00136701"/>
    <w:rsid w:val="00136FDA"/>
    <w:rsid w:val="00141341"/>
    <w:rsid w:val="001453F1"/>
    <w:rsid w:val="001459B1"/>
    <w:rsid w:val="00145BC5"/>
    <w:rsid w:val="001463B5"/>
    <w:rsid w:val="001467D8"/>
    <w:rsid w:val="00146A29"/>
    <w:rsid w:val="00151996"/>
    <w:rsid w:val="00154FD6"/>
    <w:rsid w:val="001552D1"/>
    <w:rsid w:val="00155E09"/>
    <w:rsid w:val="00156804"/>
    <w:rsid w:val="00156D54"/>
    <w:rsid w:val="0016440F"/>
    <w:rsid w:val="001775FE"/>
    <w:rsid w:val="00177F61"/>
    <w:rsid w:val="00180F75"/>
    <w:rsid w:val="0018158D"/>
    <w:rsid w:val="0018236D"/>
    <w:rsid w:val="00183665"/>
    <w:rsid w:val="00183A02"/>
    <w:rsid w:val="00187028"/>
    <w:rsid w:val="001877EA"/>
    <w:rsid w:val="0019342E"/>
    <w:rsid w:val="00193ADB"/>
    <w:rsid w:val="00195650"/>
    <w:rsid w:val="00195C0E"/>
    <w:rsid w:val="001A2ED8"/>
    <w:rsid w:val="001A5AA2"/>
    <w:rsid w:val="001A6550"/>
    <w:rsid w:val="001A6ADB"/>
    <w:rsid w:val="001A6FBD"/>
    <w:rsid w:val="001A7770"/>
    <w:rsid w:val="001B0D96"/>
    <w:rsid w:val="001B261C"/>
    <w:rsid w:val="001B3DA1"/>
    <w:rsid w:val="001B59C3"/>
    <w:rsid w:val="001C2570"/>
    <w:rsid w:val="001C3015"/>
    <w:rsid w:val="001C4478"/>
    <w:rsid w:val="001C70C0"/>
    <w:rsid w:val="001D7586"/>
    <w:rsid w:val="001E0B45"/>
    <w:rsid w:val="001E1685"/>
    <w:rsid w:val="001E1764"/>
    <w:rsid w:val="001E19B9"/>
    <w:rsid w:val="001E36F1"/>
    <w:rsid w:val="001E4A01"/>
    <w:rsid w:val="001E5B2D"/>
    <w:rsid w:val="001F0CA8"/>
    <w:rsid w:val="001F104E"/>
    <w:rsid w:val="001F2BE1"/>
    <w:rsid w:val="001F3FEE"/>
    <w:rsid w:val="001F4345"/>
    <w:rsid w:val="001F4995"/>
    <w:rsid w:val="001F650C"/>
    <w:rsid w:val="001F66E2"/>
    <w:rsid w:val="002017B9"/>
    <w:rsid w:val="00202670"/>
    <w:rsid w:val="0020366D"/>
    <w:rsid w:val="002042DE"/>
    <w:rsid w:val="0020544F"/>
    <w:rsid w:val="0020590F"/>
    <w:rsid w:val="002076F6"/>
    <w:rsid w:val="0020790C"/>
    <w:rsid w:val="0021076E"/>
    <w:rsid w:val="002111A5"/>
    <w:rsid w:val="002123CB"/>
    <w:rsid w:val="00212507"/>
    <w:rsid w:val="00212FE8"/>
    <w:rsid w:val="00215E21"/>
    <w:rsid w:val="00217B58"/>
    <w:rsid w:val="00222BE7"/>
    <w:rsid w:val="00223993"/>
    <w:rsid w:val="00223C2F"/>
    <w:rsid w:val="002243F0"/>
    <w:rsid w:val="002265B0"/>
    <w:rsid w:val="0022734A"/>
    <w:rsid w:val="00227FAD"/>
    <w:rsid w:val="00233142"/>
    <w:rsid w:val="00234DB6"/>
    <w:rsid w:val="00235829"/>
    <w:rsid w:val="002358B0"/>
    <w:rsid w:val="00236EC8"/>
    <w:rsid w:val="00240C56"/>
    <w:rsid w:val="002410BA"/>
    <w:rsid w:val="002429C1"/>
    <w:rsid w:val="002450A4"/>
    <w:rsid w:val="002502AA"/>
    <w:rsid w:val="00250E42"/>
    <w:rsid w:val="00252E8C"/>
    <w:rsid w:val="00260BF6"/>
    <w:rsid w:val="00261550"/>
    <w:rsid w:val="00262370"/>
    <w:rsid w:val="00262729"/>
    <w:rsid w:val="00264CCF"/>
    <w:rsid w:val="00264FD7"/>
    <w:rsid w:val="00265E03"/>
    <w:rsid w:val="00266939"/>
    <w:rsid w:val="0027094A"/>
    <w:rsid w:val="00271692"/>
    <w:rsid w:val="002717AC"/>
    <w:rsid w:val="00272348"/>
    <w:rsid w:val="0027555B"/>
    <w:rsid w:val="0027623A"/>
    <w:rsid w:val="002807F7"/>
    <w:rsid w:val="00282D60"/>
    <w:rsid w:val="00286C68"/>
    <w:rsid w:val="00287627"/>
    <w:rsid w:val="002878CA"/>
    <w:rsid w:val="0029025F"/>
    <w:rsid w:val="002905D7"/>
    <w:rsid w:val="002917FC"/>
    <w:rsid w:val="0029355C"/>
    <w:rsid w:val="00294E58"/>
    <w:rsid w:val="002963B0"/>
    <w:rsid w:val="0029780D"/>
    <w:rsid w:val="002A0FC4"/>
    <w:rsid w:val="002A2964"/>
    <w:rsid w:val="002A3EFB"/>
    <w:rsid w:val="002A3FF0"/>
    <w:rsid w:val="002A4456"/>
    <w:rsid w:val="002A47FE"/>
    <w:rsid w:val="002A5ED5"/>
    <w:rsid w:val="002B22EC"/>
    <w:rsid w:val="002B58F4"/>
    <w:rsid w:val="002B66FA"/>
    <w:rsid w:val="002B6F04"/>
    <w:rsid w:val="002B7D49"/>
    <w:rsid w:val="002C2753"/>
    <w:rsid w:val="002C4796"/>
    <w:rsid w:val="002D038E"/>
    <w:rsid w:val="002D1C8B"/>
    <w:rsid w:val="002D22AA"/>
    <w:rsid w:val="002D31FB"/>
    <w:rsid w:val="002D44B7"/>
    <w:rsid w:val="002D5E34"/>
    <w:rsid w:val="002D6DE7"/>
    <w:rsid w:val="002D7AA6"/>
    <w:rsid w:val="002E16A1"/>
    <w:rsid w:val="002E35FD"/>
    <w:rsid w:val="002E5DCF"/>
    <w:rsid w:val="002E7139"/>
    <w:rsid w:val="002F1B43"/>
    <w:rsid w:val="002F22EB"/>
    <w:rsid w:val="002F2540"/>
    <w:rsid w:val="002F2931"/>
    <w:rsid w:val="002F2DC4"/>
    <w:rsid w:val="002F554A"/>
    <w:rsid w:val="002F6CB4"/>
    <w:rsid w:val="00300024"/>
    <w:rsid w:val="00300A26"/>
    <w:rsid w:val="00300ACF"/>
    <w:rsid w:val="003019A1"/>
    <w:rsid w:val="003027A8"/>
    <w:rsid w:val="003029D4"/>
    <w:rsid w:val="0030568F"/>
    <w:rsid w:val="00306B17"/>
    <w:rsid w:val="00307C95"/>
    <w:rsid w:val="003102D9"/>
    <w:rsid w:val="00310D6D"/>
    <w:rsid w:val="00312EE8"/>
    <w:rsid w:val="00315528"/>
    <w:rsid w:val="003179D8"/>
    <w:rsid w:val="00317AD5"/>
    <w:rsid w:val="00320D3E"/>
    <w:rsid w:val="003221AF"/>
    <w:rsid w:val="003236BA"/>
    <w:rsid w:val="00323A4F"/>
    <w:rsid w:val="00323FFC"/>
    <w:rsid w:val="003248C3"/>
    <w:rsid w:val="0032773B"/>
    <w:rsid w:val="003277B7"/>
    <w:rsid w:val="00332C0A"/>
    <w:rsid w:val="00333046"/>
    <w:rsid w:val="0033539F"/>
    <w:rsid w:val="00335D67"/>
    <w:rsid w:val="00336186"/>
    <w:rsid w:val="003370CE"/>
    <w:rsid w:val="003424FA"/>
    <w:rsid w:val="00342EBC"/>
    <w:rsid w:val="00344083"/>
    <w:rsid w:val="00344D8E"/>
    <w:rsid w:val="00344D93"/>
    <w:rsid w:val="00346682"/>
    <w:rsid w:val="0034698D"/>
    <w:rsid w:val="00350A10"/>
    <w:rsid w:val="00351B1D"/>
    <w:rsid w:val="003544E9"/>
    <w:rsid w:val="00354808"/>
    <w:rsid w:val="00354987"/>
    <w:rsid w:val="00354EA2"/>
    <w:rsid w:val="00357ADF"/>
    <w:rsid w:val="00366380"/>
    <w:rsid w:val="00366AA7"/>
    <w:rsid w:val="00366B0C"/>
    <w:rsid w:val="003701A4"/>
    <w:rsid w:val="003701B5"/>
    <w:rsid w:val="003712A8"/>
    <w:rsid w:val="003717C8"/>
    <w:rsid w:val="003723B4"/>
    <w:rsid w:val="003728DD"/>
    <w:rsid w:val="00372CE0"/>
    <w:rsid w:val="00372E86"/>
    <w:rsid w:val="0037578F"/>
    <w:rsid w:val="00376FA6"/>
    <w:rsid w:val="003777B6"/>
    <w:rsid w:val="00377C5F"/>
    <w:rsid w:val="00380D28"/>
    <w:rsid w:val="00381927"/>
    <w:rsid w:val="0038363A"/>
    <w:rsid w:val="00384F6B"/>
    <w:rsid w:val="0038670A"/>
    <w:rsid w:val="00386CEB"/>
    <w:rsid w:val="00390703"/>
    <w:rsid w:val="00390AC3"/>
    <w:rsid w:val="0039106E"/>
    <w:rsid w:val="003918CF"/>
    <w:rsid w:val="00391B1F"/>
    <w:rsid w:val="00392156"/>
    <w:rsid w:val="0039285F"/>
    <w:rsid w:val="00392BF5"/>
    <w:rsid w:val="003949AB"/>
    <w:rsid w:val="00395BD4"/>
    <w:rsid w:val="00395F32"/>
    <w:rsid w:val="003A1167"/>
    <w:rsid w:val="003A2151"/>
    <w:rsid w:val="003A5199"/>
    <w:rsid w:val="003A73B5"/>
    <w:rsid w:val="003A7DDF"/>
    <w:rsid w:val="003A7F77"/>
    <w:rsid w:val="003B444B"/>
    <w:rsid w:val="003B515B"/>
    <w:rsid w:val="003B5F16"/>
    <w:rsid w:val="003B7FF3"/>
    <w:rsid w:val="003C0437"/>
    <w:rsid w:val="003C1083"/>
    <w:rsid w:val="003C1EBF"/>
    <w:rsid w:val="003C43DE"/>
    <w:rsid w:val="003C78B9"/>
    <w:rsid w:val="003C7A2A"/>
    <w:rsid w:val="003D04F7"/>
    <w:rsid w:val="003D692C"/>
    <w:rsid w:val="003D7A91"/>
    <w:rsid w:val="003E0715"/>
    <w:rsid w:val="003E13E4"/>
    <w:rsid w:val="003E2AC1"/>
    <w:rsid w:val="003E3163"/>
    <w:rsid w:val="003E3742"/>
    <w:rsid w:val="003E5492"/>
    <w:rsid w:val="003E578B"/>
    <w:rsid w:val="003E6E58"/>
    <w:rsid w:val="003E789A"/>
    <w:rsid w:val="003E7F8D"/>
    <w:rsid w:val="003F0CBA"/>
    <w:rsid w:val="003F175E"/>
    <w:rsid w:val="003F1960"/>
    <w:rsid w:val="003F5B2D"/>
    <w:rsid w:val="003F70E9"/>
    <w:rsid w:val="00401F0D"/>
    <w:rsid w:val="00402E19"/>
    <w:rsid w:val="0040459B"/>
    <w:rsid w:val="00405D32"/>
    <w:rsid w:val="004119FB"/>
    <w:rsid w:val="00414105"/>
    <w:rsid w:val="00414A29"/>
    <w:rsid w:val="00415ABE"/>
    <w:rsid w:val="00415DAE"/>
    <w:rsid w:val="00422282"/>
    <w:rsid w:val="00422DE4"/>
    <w:rsid w:val="004261AC"/>
    <w:rsid w:val="00426495"/>
    <w:rsid w:val="00427769"/>
    <w:rsid w:val="004315E0"/>
    <w:rsid w:val="00436E9A"/>
    <w:rsid w:val="00437949"/>
    <w:rsid w:val="004408CB"/>
    <w:rsid w:val="00440C21"/>
    <w:rsid w:val="004410CA"/>
    <w:rsid w:val="004417BD"/>
    <w:rsid w:val="004418E6"/>
    <w:rsid w:val="004433B3"/>
    <w:rsid w:val="00443528"/>
    <w:rsid w:val="00443D77"/>
    <w:rsid w:val="00445B08"/>
    <w:rsid w:val="004473F6"/>
    <w:rsid w:val="004508A3"/>
    <w:rsid w:val="00451511"/>
    <w:rsid w:val="00451E0E"/>
    <w:rsid w:val="004539D8"/>
    <w:rsid w:val="0045475A"/>
    <w:rsid w:val="004549F9"/>
    <w:rsid w:val="00454AA7"/>
    <w:rsid w:val="00456317"/>
    <w:rsid w:val="00456B12"/>
    <w:rsid w:val="00460B7D"/>
    <w:rsid w:val="00460BF6"/>
    <w:rsid w:val="0046303B"/>
    <w:rsid w:val="00464490"/>
    <w:rsid w:val="00464DDD"/>
    <w:rsid w:val="00467C1D"/>
    <w:rsid w:val="004716DA"/>
    <w:rsid w:val="004717D4"/>
    <w:rsid w:val="00474059"/>
    <w:rsid w:val="004740E3"/>
    <w:rsid w:val="00474F5C"/>
    <w:rsid w:val="004779FA"/>
    <w:rsid w:val="00483A52"/>
    <w:rsid w:val="00487A09"/>
    <w:rsid w:val="00492038"/>
    <w:rsid w:val="00492DF6"/>
    <w:rsid w:val="00496D64"/>
    <w:rsid w:val="004A04D9"/>
    <w:rsid w:val="004A4DD1"/>
    <w:rsid w:val="004A6C6C"/>
    <w:rsid w:val="004A7775"/>
    <w:rsid w:val="004B14B2"/>
    <w:rsid w:val="004B2B03"/>
    <w:rsid w:val="004B49C6"/>
    <w:rsid w:val="004B62E3"/>
    <w:rsid w:val="004C0D04"/>
    <w:rsid w:val="004C105E"/>
    <w:rsid w:val="004C24D5"/>
    <w:rsid w:val="004C4439"/>
    <w:rsid w:val="004C4713"/>
    <w:rsid w:val="004C5502"/>
    <w:rsid w:val="004C5593"/>
    <w:rsid w:val="004C7021"/>
    <w:rsid w:val="004C703A"/>
    <w:rsid w:val="004C7151"/>
    <w:rsid w:val="004C7683"/>
    <w:rsid w:val="004D07ED"/>
    <w:rsid w:val="004D2787"/>
    <w:rsid w:val="004D3871"/>
    <w:rsid w:val="004D57CA"/>
    <w:rsid w:val="004D5B4B"/>
    <w:rsid w:val="004D624F"/>
    <w:rsid w:val="004D62BC"/>
    <w:rsid w:val="004E14B8"/>
    <w:rsid w:val="004E3B91"/>
    <w:rsid w:val="004E6071"/>
    <w:rsid w:val="004E771A"/>
    <w:rsid w:val="004F03C8"/>
    <w:rsid w:val="004F4120"/>
    <w:rsid w:val="004F53DB"/>
    <w:rsid w:val="004F5CA6"/>
    <w:rsid w:val="004F69CA"/>
    <w:rsid w:val="00501CD2"/>
    <w:rsid w:val="00503672"/>
    <w:rsid w:val="00505495"/>
    <w:rsid w:val="00505959"/>
    <w:rsid w:val="00506806"/>
    <w:rsid w:val="00506AC9"/>
    <w:rsid w:val="005109E6"/>
    <w:rsid w:val="00513CE5"/>
    <w:rsid w:val="00515EAE"/>
    <w:rsid w:val="00516664"/>
    <w:rsid w:val="00517487"/>
    <w:rsid w:val="00517AA3"/>
    <w:rsid w:val="00520071"/>
    <w:rsid w:val="00522FD5"/>
    <w:rsid w:val="0052326C"/>
    <w:rsid w:val="005250D6"/>
    <w:rsid w:val="00525770"/>
    <w:rsid w:val="00526B80"/>
    <w:rsid w:val="0053075E"/>
    <w:rsid w:val="00531428"/>
    <w:rsid w:val="00531623"/>
    <w:rsid w:val="00531935"/>
    <w:rsid w:val="0053209E"/>
    <w:rsid w:val="00532702"/>
    <w:rsid w:val="00532B4D"/>
    <w:rsid w:val="00533078"/>
    <w:rsid w:val="005415A6"/>
    <w:rsid w:val="005423C6"/>
    <w:rsid w:val="0054279C"/>
    <w:rsid w:val="00543775"/>
    <w:rsid w:val="00543875"/>
    <w:rsid w:val="00543CC3"/>
    <w:rsid w:val="005440ED"/>
    <w:rsid w:val="00544A86"/>
    <w:rsid w:val="005501E8"/>
    <w:rsid w:val="0055032F"/>
    <w:rsid w:val="0055061E"/>
    <w:rsid w:val="00550831"/>
    <w:rsid w:val="00551975"/>
    <w:rsid w:val="00552483"/>
    <w:rsid w:val="00553348"/>
    <w:rsid w:val="00554102"/>
    <w:rsid w:val="00555B77"/>
    <w:rsid w:val="00555F6A"/>
    <w:rsid w:val="0055728F"/>
    <w:rsid w:val="00557CDB"/>
    <w:rsid w:val="00557F09"/>
    <w:rsid w:val="0056173B"/>
    <w:rsid w:val="0056314D"/>
    <w:rsid w:val="00563F51"/>
    <w:rsid w:val="00564EF9"/>
    <w:rsid w:val="00565CF4"/>
    <w:rsid w:val="00566DBE"/>
    <w:rsid w:val="00567801"/>
    <w:rsid w:val="005679DF"/>
    <w:rsid w:val="00570780"/>
    <w:rsid w:val="005771B4"/>
    <w:rsid w:val="005778A1"/>
    <w:rsid w:val="00580238"/>
    <w:rsid w:val="00581352"/>
    <w:rsid w:val="005826E9"/>
    <w:rsid w:val="00583F3A"/>
    <w:rsid w:val="005847BC"/>
    <w:rsid w:val="00585CD9"/>
    <w:rsid w:val="005879C8"/>
    <w:rsid w:val="00587ADC"/>
    <w:rsid w:val="00590CB2"/>
    <w:rsid w:val="0059128A"/>
    <w:rsid w:val="00594A92"/>
    <w:rsid w:val="00594AB6"/>
    <w:rsid w:val="00594BBA"/>
    <w:rsid w:val="0059572F"/>
    <w:rsid w:val="0059708B"/>
    <w:rsid w:val="00597F16"/>
    <w:rsid w:val="005A14AB"/>
    <w:rsid w:val="005A3B7F"/>
    <w:rsid w:val="005A4B73"/>
    <w:rsid w:val="005A4DA8"/>
    <w:rsid w:val="005A4DAF"/>
    <w:rsid w:val="005A7BCB"/>
    <w:rsid w:val="005B0F31"/>
    <w:rsid w:val="005B2F5C"/>
    <w:rsid w:val="005B74C3"/>
    <w:rsid w:val="005B7888"/>
    <w:rsid w:val="005C2387"/>
    <w:rsid w:val="005C2987"/>
    <w:rsid w:val="005C3F06"/>
    <w:rsid w:val="005C5D55"/>
    <w:rsid w:val="005C5E7D"/>
    <w:rsid w:val="005C653D"/>
    <w:rsid w:val="005D21D7"/>
    <w:rsid w:val="005D2DCA"/>
    <w:rsid w:val="005D3117"/>
    <w:rsid w:val="005D32DD"/>
    <w:rsid w:val="005D379F"/>
    <w:rsid w:val="005D3AC1"/>
    <w:rsid w:val="005D3DAF"/>
    <w:rsid w:val="005D3EC6"/>
    <w:rsid w:val="005D488B"/>
    <w:rsid w:val="005D6360"/>
    <w:rsid w:val="005D74B9"/>
    <w:rsid w:val="005D773B"/>
    <w:rsid w:val="005E0FBE"/>
    <w:rsid w:val="005E1972"/>
    <w:rsid w:val="005E27AB"/>
    <w:rsid w:val="005E35F7"/>
    <w:rsid w:val="005F1B13"/>
    <w:rsid w:val="005F1E6E"/>
    <w:rsid w:val="005F2557"/>
    <w:rsid w:val="005F2855"/>
    <w:rsid w:val="005F33BC"/>
    <w:rsid w:val="005F3435"/>
    <w:rsid w:val="005F4B83"/>
    <w:rsid w:val="005F54AA"/>
    <w:rsid w:val="005F780A"/>
    <w:rsid w:val="005F79F0"/>
    <w:rsid w:val="00600581"/>
    <w:rsid w:val="006019F3"/>
    <w:rsid w:val="006031B6"/>
    <w:rsid w:val="00604C2B"/>
    <w:rsid w:val="006057A3"/>
    <w:rsid w:val="006058A6"/>
    <w:rsid w:val="006069BA"/>
    <w:rsid w:val="00607656"/>
    <w:rsid w:val="006102C7"/>
    <w:rsid w:val="006114E6"/>
    <w:rsid w:val="0061187D"/>
    <w:rsid w:val="00612465"/>
    <w:rsid w:val="00612E21"/>
    <w:rsid w:val="00613E64"/>
    <w:rsid w:val="00614463"/>
    <w:rsid w:val="006147C0"/>
    <w:rsid w:val="00616A62"/>
    <w:rsid w:val="00617A44"/>
    <w:rsid w:val="00620C8B"/>
    <w:rsid w:val="00625F03"/>
    <w:rsid w:val="00626A8B"/>
    <w:rsid w:val="0063035A"/>
    <w:rsid w:val="00633281"/>
    <w:rsid w:val="006357C6"/>
    <w:rsid w:val="006367FE"/>
    <w:rsid w:val="006371C8"/>
    <w:rsid w:val="00640318"/>
    <w:rsid w:val="00640B16"/>
    <w:rsid w:val="006413B0"/>
    <w:rsid w:val="00642791"/>
    <w:rsid w:val="0064282E"/>
    <w:rsid w:val="00642E1F"/>
    <w:rsid w:val="0064628F"/>
    <w:rsid w:val="00651DCB"/>
    <w:rsid w:val="00652AD0"/>
    <w:rsid w:val="006544DA"/>
    <w:rsid w:val="00654B8A"/>
    <w:rsid w:val="0065567F"/>
    <w:rsid w:val="00655B18"/>
    <w:rsid w:val="00655C3A"/>
    <w:rsid w:val="006573BB"/>
    <w:rsid w:val="006575B8"/>
    <w:rsid w:val="0066117B"/>
    <w:rsid w:val="00662DBD"/>
    <w:rsid w:val="00662DE9"/>
    <w:rsid w:val="00664168"/>
    <w:rsid w:val="006712AE"/>
    <w:rsid w:val="006730AA"/>
    <w:rsid w:val="0067355D"/>
    <w:rsid w:val="006736C4"/>
    <w:rsid w:val="00677657"/>
    <w:rsid w:val="00681D98"/>
    <w:rsid w:val="006821B9"/>
    <w:rsid w:val="00685D39"/>
    <w:rsid w:val="00686A9C"/>
    <w:rsid w:val="00686AF4"/>
    <w:rsid w:val="00687739"/>
    <w:rsid w:val="0068776B"/>
    <w:rsid w:val="00687FB4"/>
    <w:rsid w:val="006908E0"/>
    <w:rsid w:val="00692036"/>
    <w:rsid w:val="006927D6"/>
    <w:rsid w:val="00693D65"/>
    <w:rsid w:val="00694EF7"/>
    <w:rsid w:val="006A475A"/>
    <w:rsid w:val="006A47C2"/>
    <w:rsid w:val="006A4A33"/>
    <w:rsid w:val="006A6519"/>
    <w:rsid w:val="006A7D0E"/>
    <w:rsid w:val="006B0E35"/>
    <w:rsid w:val="006B3D98"/>
    <w:rsid w:val="006B479D"/>
    <w:rsid w:val="006B50B4"/>
    <w:rsid w:val="006C2F71"/>
    <w:rsid w:val="006C473B"/>
    <w:rsid w:val="006C4C8E"/>
    <w:rsid w:val="006C5B02"/>
    <w:rsid w:val="006C7F7F"/>
    <w:rsid w:val="006D1D2C"/>
    <w:rsid w:val="006E124C"/>
    <w:rsid w:val="006E172C"/>
    <w:rsid w:val="006E2B2C"/>
    <w:rsid w:val="006E4EFB"/>
    <w:rsid w:val="006E62A1"/>
    <w:rsid w:val="006E7935"/>
    <w:rsid w:val="006F0D4D"/>
    <w:rsid w:val="006F12AB"/>
    <w:rsid w:val="006F153B"/>
    <w:rsid w:val="006F1EE8"/>
    <w:rsid w:val="006F2794"/>
    <w:rsid w:val="006F47A4"/>
    <w:rsid w:val="006F4B2D"/>
    <w:rsid w:val="006F591E"/>
    <w:rsid w:val="006F7B0F"/>
    <w:rsid w:val="0070133E"/>
    <w:rsid w:val="00701D93"/>
    <w:rsid w:val="00701DE6"/>
    <w:rsid w:val="00705345"/>
    <w:rsid w:val="0070622C"/>
    <w:rsid w:val="0070746E"/>
    <w:rsid w:val="007077E9"/>
    <w:rsid w:val="0071049F"/>
    <w:rsid w:val="00711372"/>
    <w:rsid w:val="007116B8"/>
    <w:rsid w:val="00713543"/>
    <w:rsid w:val="00714AE0"/>
    <w:rsid w:val="007213B1"/>
    <w:rsid w:val="0072198B"/>
    <w:rsid w:val="00721E2F"/>
    <w:rsid w:val="00724F5E"/>
    <w:rsid w:val="00725CC9"/>
    <w:rsid w:val="007267CB"/>
    <w:rsid w:val="0072730E"/>
    <w:rsid w:val="00730D98"/>
    <w:rsid w:val="0073183B"/>
    <w:rsid w:val="0073332C"/>
    <w:rsid w:val="00733C17"/>
    <w:rsid w:val="007341CB"/>
    <w:rsid w:val="007350BB"/>
    <w:rsid w:val="0073629D"/>
    <w:rsid w:val="00736BB6"/>
    <w:rsid w:val="007400FA"/>
    <w:rsid w:val="007415F5"/>
    <w:rsid w:val="00744275"/>
    <w:rsid w:val="00745161"/>
    <w:rsid w:val="00745737"/>
    <w:rsid w:val="00747781"/>
    <w:rsid w:val="00750430"/>
    <w:rsid w:val="00752FDF"/>
    <w:rsid w:val="0075404C"/>
    <w:rsid w:val="00754BD6"/>
    <w:rsid w:val="0076273F"/>
    <w:rsid w:val="00762A05"/>
    <w:rsid w:val="00762D4B"/>
    <w:rsid w:val="00764797"/>
    <w:rsid w:val="007660ED"/>
    <w:rsid w:val="00770ED4"/>
    <w:rsid w:val="007714EB"/>
    <w:rsid w:val="00772D89"/>
    <w:rsid w:val="00773F23"/>
    <w:rsid w:val="007762A5"/>
    <w:rsid w:val="00776CEA"/>
    <w:rsid w:val="0077708A"/>
    <w:rsid w:val="00777227"/>
    <w:rsid w:val="007820A4"/>
    <w:rsid w:val="007847CF"/>
    <w:rsid w:val="0078581D"/>
    <w:rsid w:val="00787FB2"/>
    <w:rsid w:val="00791971"/>
    <w:rsid w:val="00791D25"/>
    <w:rsid w:val="007950F9"/>
    <w:rsid w:val="00795D25"/>
    <w:rsid w:val="007A1B40"/>
    <w:rsid w:val="007A3762"/>
    <w:rsid w:val="007A3817"/>
    <w:rsid w:val="007A3C90"/>
    <w:rsid w:val="007A75AC"/>
    <w:rsid w:val="007A7EAA"/>
    <w:rsid w:val="007B34E9"/>
    <w:rsid w:val="007B51A8"/>
    <w:rsid w:val="007C068B"/>
    <w:rsid w:val="007C166A"/>
    <w:rsid w:val="007C3A43"/>
    <w:rsid w:val="007C4770"/>
    <w:rsid w:val="007C4D8E"/>
    <w:rsid w:val="007C5B27"/>
    <w:rsid w:val="007C7A53"/>
    <w:rsid w:val="007D1005"/>
    <w:rsid w:val="007D2780"/>
    <w:rsid w:val="007D3C46"/>
    <w:rsid w:val="007E18CE"/>
    <w:rsid w:val="007E3128"/>
    <w:rsid w:val="007E6F22"/>
    <w:rsid w:val="007F0973"/>
    <w:rsid w:val="007F2442"/>
    <w:rsid w:val="007F4465"/>
    <w:rsid w:val="007F5C2A"/>
    <w:rsid w:val="007F7B47"/>
    <w:rsid w:val="007F7C36"/>
    <w:rsid w:val="00800BEF"/>
    <w:rsid w:val="00800D72"/>
    <w:rsid w:val="00801BE0"/>
    <w:rsid w:val="0080276E"/>
    <w:rsid w:val="008035EA"/>
    <w:rsid w:val="00804B3E"/>
    <w:rsid w:val="00804EC2"/>
    <w:rsid w:val="00805BC3"/>
    <w:rsid w:val="00805C6C"/>
    <w:rsid w:val="00806097"/>
    <w:rsid w:val="00807C1A"/>
    <w:rsid w:val="00813054"/>
    <w:rsid w:val="00815E68"/>
    <w:rsid w:val="0081609A"/>
    <w:rsid w:val="008173B0"/>
    <w:rsid w:val="00817A94"/>
    <w:rsid w:val="008202BD"/>
    <w:rsid w:val="00820771"/>
    <w:rsid w:val="00821A58"/>
    <w:rsid w:val="00821B80"/>
    <w:rsid w:val="00822B7E"/>
    <w:rsid w:val="00822F78"/>
    <w:rsid w:val="0082573B"/>
    <w:rsid w:val="0082648C"/>
    <w:rsid w:val="00826AAE"/>
    <w:rsid w:val="00833060"/>
    <w:rsid w:val="00833C1F"/>
    <w:rsid w:val="00834C71"/>
    <w:rsid w:val="00837739"/>
    <w:rsid w:val="008418E2"/>
    <w:rsid w:val="00844364"/>
    <w:rsid w:val="008450C7"/>
    <w:rsid w:val="00845650"/>
    <w:rsid w:val="0084762D"/>
    <w:rsid w:val="008501A2"/>
    <w:rsid w:val="00850F1A"/>
    <w:rsid w:val="00855403"/>
    <w:rsid w:val="00856D2D"/>
    <w:rsid w:val="00857C1B"/>
    <w:rsid w:val="008601F4"/>
    <w:rsid w:val="0086460D"/>
    <w:rsid w:val="00870A4A"/>
    <w:rsid w:val="00874384"/>
    <w:rsid w:val="00874509"/>
    <w:rsid w:val="008751EB"/>
    <w:rsid w:val="00875264"/>
    <w:rsid w:val="008757EE"/>
    <w:rsid w:val="008758A1"/>
    <w:rsid w:val="00875A9C"/>
    <w:rsid w:val="00875CF5"/>
    <w:rsid w:val="00877CDE"/>
    <w:rsid w:val="00882205"/>
    <w:rsid w:val="00883484"/>
    <w:rsid w:val="00885492"/>
    <w:rsid w:val="00885D05"/>
    <w:rsid w:val="00886CAB"/>
    <w:rsid w:val="008900EA"/>
    <w:rsid w:val="0089087B"/>
    <w:rsid w:val="008910D7"/>
    <w:rsid w:val="00892FBB"/>
    <w:rsid w:val="008946E0"/>
    <w:rsid w:val="0089482B"/>
    <w:rsid w:val="008A015D"/>
    <w:rsid w:val="008A05BE"/>
    <w:rsid w:val="008A4669"/>
    <w:rsid w:val="008A4BB6"/>
    <w:rsid w:val="008A4FBF"/>
    <w:rsid w:val="008A5B6C"/>
    <w:rsid w:val="008A6C7E"/>
    <w:rsid w:val="008A6F52"/>
    <w:rsid w:val="008B0556"/>
    <w:rsid w:val="008B2B51"/>
    <w:rsid w:val="008B3810"/>
    <w:rsid w:val="008B4F00"/>
    <w:rsid w:val="008B5B8F"/>
    <w:rsid w:val="008B760B"/>
    <w:rsid w:val="008C1318"/>
    <w:rsid w:val="008C37B8"/>
    <w:rsid w:val="008C39C4"/>
    <w:rsid w:val="008C4944"/>
    <w:rsid w:val="008C4C2A"/>
    <w:rsid w:val="008C67A3"/>
    <w:rsid w:val="008C76B2"/>
    <w:rsid w:val="008C7D5C"/>
    <w:rsid w:val="008D299E"/>
    <w:rsid w:val="008D372E"/>
    <w:rsid w:val="008D5FD2"/>
    <w:rsid w:val="008D67E6"/>
    <w:rsid w:val="008D7EF1"/>
    <w:rsid w:val="008E5119"/>
    <w:rsid w:val="008F0C69"/>
    <w:rsid w:val="008F55ED"/>
    <w:rsid w:val="008F5738"/>
    <w:rsid w:val="0090046A"/>
    <w:rsid w:val="009026F7"/>
    <w:rsid w:val="009076CA"/>
    <w:rsid w:val="009129B3"/>
    <w:rsid w:val="009131AB"/>
    <w:rsid w:val="00917F6A"/>
    <w:rsid w:val="00921618"/>
    <w:rsid w:val="0092485B"/>
    <w:rsid w:val="009252C8"/>
    <w:rsid w:val="00930E4E"/>
    <w:rsid w:val="00930FC4"/>
    <w:rsid w:val="009331B4"/>
    <w:rsid w:val="00933ED2"/>
    <w:rsid w:val="00935872"/>
    <w:rsid w:val="00943E7E"/>
    <w:rsid w:val="009504BB"/>
    <w:rsid w:val="00953E20"/>
    <w:rsid w:val="0095760C"/>
    <w:rsid w:val="00963CA1"/>
    <w:rsid w:val="00965009"/>
    <w:rsid w:val="00965837"/>
    <w:rsid w:val="00965AF0"/>
    <w:rsid w:val="00967607"/>
    <w:rsid w:val="0097220B"/>
    <w:rsid w:val="0097223F"/>
    <w:rsid w:val="00972F27"/>
    <w:rsid w:val="0097441F"/>
    <w:rsid w:val="00977B46"/>
    <w:rsid w:val="009802E2"/>
    <w:rsid w:val="00980531"/>
    <w:rsid w:val="009837EA"/>
    <w:rsid w:val="00987889"/>
    <w:rsid w:val="0099078A"/>
    <w:rsid w:val="00991D6D"/>
    <w:rsid w:val="0099413E"/>
    <w:rsid w:val="00996709"/>
    <w:rsid w:val="009A1300"/>
    <w:rsid w:val="009A1E6D"/>
    <w:rsid w:val="009A28F4"/>
    <w:rsid w:val="009A4C31"/>
    <w:rsid w:val="009A6CFA"/>
    <w:rsid w:val="009A6E95"/>
    <w:rsid w:val="009A7895"/>
    <w:rsid w:val="009B04F8"/>
    <w:rsid w:val="009B2F1A"/>
    <w:rsid w:val="009B46F5"/>
    <w:rsid w:val="009B4E79"/>
    <w:rsid w:val="009B5394"/>
    <w:rsid w:val="009B6379"/>
    <w:rsid w:val="009B790D"/>
    <w:rsid w:val="009C004A"/>
    <w:rsid w:val="009C156A"/>
    <w:rsid w:val="009C22F7"/>
    <w:rsid w:val="009C2DA3"/>
    <w:rsid w:val="009C3332"/>
    <w:rsid w:val="009C4FA8"/>
    <w:rsid w:val="009D37B7"/>
    <w:rsid w:val="009D3ADB"/>
    <w:rsid w:val="009D4752"/>
    <w:rsid w:val="009D4F14"/>
    <w:rsid w:val="009D5373"/>
    <w:rsid w:val="009D63AF"/>
    <w:rsid w:val="009D72B6"/>
    <w:rsid w:val="009D73BD"/>
    <w:rsid w:val="009D7DB6"/>
    <w:rsid w:val="009E1262"/>
    <w:rsid w:val="009E3575"/>
    <w:rsid w:val="009E38FF"/>
    <w:rsid w:val="009E4D87"/>
    <w:rsid w:val="009F05FF"/>
    <w:rsid w:val="009F2A98"/>
    <w:rsid w:val="009F34D2"/>
    <w:rsid w:val="009F4154"/>
    <w:rsid w:val="009F4E34"/>
    <w:rsid w:val="009F51A0"/>
    <w:rsid w:val="009F5873"/>
    <w:rsid w:val="009F62EC"/>
    <w:rsid w:val="009F6845"/>
    <w:rsid w:val="009F7319"/>
    <w:rsid w:val="00A00144"/>
    <w:rsid w:val="00A00A3F"/>
    <w:rsid w:val="00A01EDE"/>
    <w:rsid w:val="00A036A3"/>
    <w:rsid w:val="00A04AD9"/>
    <w:rsid w:val="00A04E2C"/>
    <w:rsid w:val="00A05297"/>
    <w:rsid w:val="00A07C4C"/>
    <w:rsid w:val="00A108A9"/>
    <w:rsid w:val="00A1110E"/>
    <w:rsid w:val="00A122FA"/>
    <w:rsid w:val="00A126A1"/>
    <w:rsid w:val="00A14841"/>
    <w:rsid w:val="00A14B73"/>
    <w:rsid w:val="00A172F4"/>
    <w:rsid w:val="00A17368"/>
    <w:rsid w:val="00A17B3C"/>
    <w:rsid w:val="00A209F7"/>
    <w:rsid w:val="00A20EE0"/>
    <w:rsid w:val="00A21F56"/>
    <w:rsid w:val="00A22065"/>
    <w:rsid w:val="00A220C4"/>
    <w:rsid w:val="00A25ACA"/>
    <w:rsid w:val="00A27C27"/>
    <w:rsid w:val="00A31DFC"/>
    <w:rsid w:val="00A32086"/>
    <w:rsid w:val="00A32D8A"/>
    <w:rsid w:val="00A335A6"/>
    <w:rsid w:val="00A35F67"/>
    <w:rsid w:val="00A36A13"/>
    <w:rsid w:val="00A36B9D"/>
    <w:rsid w:val="00A41B29"/>
    <w:rsid w:val="00A422F2"/>
    <w:rsid w:val="00A44096"/>
    <w:rsid w:val="00A456D2"/>
    <w:rsid w:val="00A477FD"/>
    <w:rsid w:val="00A526DD"/>
    <w:rsid w:val="00A5406C"/>
    <w:rsid w:val="00A544C8"/>
    <w:rsid w:val="00A545F8"/>
    <w:rsid w:val="00A54C5A"/>
    <w:rsid w:val="00A60433"/>
    <w:rsid w:val="00A612BF"/>
    <w:rsid w:val="00A63925"/>
    <w:rsid w:val="00A6470B"/>
    <w:rsid w:val="00A6677B"/>
    <w:rsid w:val="00A6684D"/>
    <w:rsid w:val="00A66C35"/>
    <w:rsid w:val="00A6761D"/>
    <w:rsid w:val="00A703C2"/>
    <w:rsid w:val="00A707AE"/>
    <w:rsid w:val="00A72431"/>
    <w:rsid w:val="00A734B7"/>
    <w:rsid w:val="00A7439C"/>
    <w:rsid w:val="00A76015"/>
    <w:rsid w:val="00A7647F"/>
    <w:rsid w:val="00A7674A"/>
    <w:rsid w:val="00A770CB"/>
    <w:rsid w:val="00A77BC6"/>
    <w:rsid w:val="00A804AB"/>
    <w:rsid w:val="00A80ACA"/>
    <w:rsid w:val="00A822F2"/>
    <w:rsid w:val="00A84219"/>
    <w:rsid w:val="00A84984"/>
    <w:rsid w:val="00A863C4"/>
    <w:rsid w:val="00A864D0"/>
    <w:rsid w:val="00A87891"/>
    <w:rsid w:val="00A87A0B"/>
    <w:rsid w:val="00A91A1C"/>
    <w:rsid w:val="00A932C2"/>
    <w:rsid w:val="00A93D9D"/>
    <w:rsid w:val="00A94863"/>
    <w:rsid w:val="00A94E6A"/>
    <w:rsid w:val="00A94F0D"/>
    <w:rsid w:val="00A96085"/>
    <w:rsid w:val="00A97BA6"/>
    <w:rsid w:val="00A97F05"/>
    <w:rsid w:val="00AA0CA7"/>
    <w:rsid w:val="00AA2F2B"/>
    <w:rsid w:val="00AA31BB"/>
    <w:rsid w:val="00AA3683"/>
    <w:rsid w:val="00AA3E4F"/>
    <w:rsid w:val="00AA4630"/>
    <w:rsid w:val="00AA7123"/>
    <w:rsid w:val="00AB31FD"/>
    <w:rsid w:val="00AB3A61"/>
    <w:rsid w:val="00AB6255"/>
    <w:rsid w:val="00AB7F49"/>
    <w:rsid w:val="00AC2114"/>
    <w:rsid w:val="00AC351B"/>
    <w:rsid w:val="00AC606A"/>
    <w:rsid w:val="00AC641D"/>
    <w:rsid w:val="00AC6AD5"/>
    <w:rsid w:val="00AD04F2"/>
    <w:rsid w:val="00AD09B3"/>
    <w:rsid w:val="00AD0F82"/>
    <w:rsid w:val="00AD136F"/>
    <w:rsid w:val="00AD1C06"/>
    <w:rsid w:val="00AD49DE"/>
    <w:rsid w:val="00AD5149"/>
    <w:rsid w:val="00AD557D"/>
    <w:rsid w:val="00AD5ABE"/>
    <w:rsid w:val="00AD7B2C"/>
    <w:rsid w:val="00AE033A"/>
    <w:rsid w:val="00AE0556"/>
    <w:rsid w:val="00AE0C9F"/>
    <w:rsid w:val="00AE1E1D"/>
    <w:rsid w:val="00AE20D6"/>
    <w:rsid w:val="00AE38B9"/>
    <w:rsid w:val="00AE49B0"/>
    <w:rsid w:val="00AE7A3F"/>
    <w:rsid w:val="00AF0941"/>
    <w:rsid w:val="00AF1649"/>
    <w:rsid w:val="00AF185B"/>
    <w:rsid w:val="00AF21F9"/>
    <w:rsid w:val="00AF2591"/>
    <w:rsid w:val="00AF2BBC"/>
    <w:rsid w:val="00AF2CEE"/>
    <w:rsid w:val="00AF4479"/>
    <w:rsid w:val="00AF5B27"/>
    <w:rsid w:val="00AF5D37"/>
    <w:rsid w:val="00AF680C"/>
    <w:rsid w:val="00B00B45"/>
    <w:rsid w:val="00B01721"/>
    <w:rsid w:val="00B02A25"/>
    <w:rsid w:val="00B04BF7"/>
    <w:rsid w:val="00B051DD"/>
    <w:rsid w:val="00B06629"/>
    <w:rsid w:val="00B06934"/>
    <w:rsid w:val="00B07C4E"/>
    <w:rsid w:val="00B07E61"/>
    <w:rsid w:val="00B14A95"/>
    <w:rsid w:val="00B16A73"/>
    <w:rsid w:val="00B16EFA"/>
    <w:rsid w:val="00B20190"/>
    <w:rsid w:val="00B210C7"/>
    <w:rsid w:val="00B24040"/>
    <w:rsid w:val="00B24A7A"/>
    <w:rsid w:val="00B262AA"/>
    <w:rsid w:val="00B26AB3"/>
    <w:rsid w:val="00B305EF"/>
    <w:rsid w:val="00B30FE7"/>
    <w:rsid w:val="00B31F0F"/>
    <w:rsid w:val="00B323FF"/>
    <w:rsid w:val="00B3356C"/>
    <w:rsid w:val="00B33D5C"/>
    <w:rsid w:val="00B35576"/>
    <w:rsid w:val="00B378E4"/>
    <w:rsid w:val="00B42D1D"/>
    <w:rsid w:val="00B440DC"/>
    <w:rsid w:val="00B45378"/>
    <w:rsid w:val="00B46CF9"/>
    <w:rsid w:val="00B52847"/>
    <w:rsid w:val="00B5295C"/>
    <w:rsid w:val="00B538C5"/>
    <w:rsid w:val="00B5429A"/>
    <w:rsid w:val="00B54550"/>
    <w:rsid w:val="00B55E29"/>
    <w:rsid w:val="00B5750E"/>
    <w:rsid w:val="00B57D3D"/>
    <w:rsid w:val="00B60315"/>
    <w:rsid w:val="00B608B7"/>
    <w:rsid w:val="00B629B9"/>
    <w:rsid w:val="00B63883"/>
    <w:rsid w:val="00B653CF"/>
    <w:rsid w:val="00B6684E"/>
    <w:rsid w:val="00B674EC"/>
    <w:rsid w:val="00B72A54"/>
    <w:rsid w:val="00B75FCB"/>
    <w:rsid w:val="00B76AF2"/>
    <w:rsid w:val="00B82F96"/>
    <w:rsid w:val="00B848ED"/>
    <w:rsid w:val="00B8566F"/>
    <w:rsid w:val="00B85848"/>
    <w:rsid w:val="00B870BA"/>
    <w:rsid w:val="00B87F37"/>
    <w:rsid w:val="00B9100A"/>
    <w:rsid w:val="00B96C1A"/>
    <w:rsid w:val="00B9730E"/>
    <w:rsid w:val="00BA03BF"/>
    <w:rsid w:val="00BA04DD"/>
    <w:rsid w:val="00BA0B9D"/>
    <w:rsid w:val="00BA12E6"/>
    <w:rsid w:val="00BA220B"/>
    <w:rsid w:val="00BA2588"/>
    <w:rsid w:val="00BA55CB"/>
    <w:rsid w:val="00BA588E"/>
    <w:rsid w:val="00BA5A33"/>
    <w:rsid w:val="00BA7D27"/>
    <w:rsid w:val="00BB0ED9"/>
    <w:rsid w:val="00BB136C"/>
    <w:rsid w:val="00BB143A"/>
    <w:rsid w:val="00BB2317"/>
    <w:rsid w:val="00BB2F59"/>
    <w:rsid w:val="00BB34F0"/>
    <w:rsid w:val="00BB66A5"/>
    <w:rsid w:val="00BB6C8F"/>
    <w:rsid w:val="00BC0B69"/>
    <w:rsid w:val="00BC4E84"/>
    <w:rsid w:val="00BC52D1"/>
    <w:rsid w:val="00BD25FF"/>
    <w:rsid w:val="00BD29D0"/>
    <w:rsid w:val="00BD2A93"/>
    <w:rsid w:val="00BD4711"/>
    <w:rsid w:val="00BD6FDC"/>
    <w:rsid w:val="00BE2A6F"/>
    <w:rsid w:val="00BE2C3A"/>
    <w:rsid w:val="00BE3BD1"/>
    <w:rsid w:val="00BE3C66"/>
    <w:rsid w:val="00BE562D"/>
    <w:rsid w:val="00BE56B3"/>
    <w:rsid w:val="00BF054C"/>
    <w:rsid w:val="00BF063B"/>
    <w:rsid w:val="00BF20B3"/>
    <w:rsid w:val="00BF2850"/>
    <w:rsid w:val="00BF77D5"/>
    <w:rsid w:val="00BF7920"/>
    <w:rsid w:val="00C00779"/>
    <w:rsid w:val="00C01D62"/>
    <w:rsid w:val="00C02331"/>
    <w:rsid w:val="00C0268A"/>
    <w:rsid w:val="00C041A2"/>
    <w:rsid w:val="00C04804"/>
    <w:rsid w:val="00C04ACD"/>
    <w:rsid w:val="00C07D97"/>
    <w:rsid w:val="00C101F7"/>
    <w:rsid w:val="00C109CC"/>
    <w:rsid w:val="00C128CA"/>
    <w:rsid w:val="00C1580A"/>
    <w:rsid w:val="00C1667B"/>
    <w:rsid w:val="00C20C6D"/>
    <w:rsid w:val="00C24774"/>
    <w:rsid w:val="00C25F31"/>
    <w:rsid w:val="00C26A50"/>
    <w:rsid w:val="00C272E0"/>
    <w:rsid w:val="00C273D1"/>
    <w:rsid w:val="00C27D8E"/>
    <w:rsid w:val="00C31B18"/>
    <w:rsid w:val="00C33E1A"/>
    <w:rsid w:val="00C34E5C"/>
    <w:rsid w:val="00C352B5"/>
    <w:rsid w:val="00C362AA"/>
    <w:rsid w:val="00C37768"/>
    <w:rsid w:val="00C423A4"/>
    <w:rsid w:val="00C43C5E"/>
    <w:rsid w:val="00C446EF"/>
    <w:rsid w:val="00C4585A"/>
    <w:rsid w:val="00C46D37"/>
    <w:rsid w:val="00C473F6"/>
    <w:rsid w:val="00C47693"/>
    <w:rsid w:val="00C56553"/>
    <w:rsid w:val="00C63584"/>
    <w:rsid w:val="00C63D3C"/>
    <w:rsid w:val="00C63ECB"/>
    <w:rsid w:val="00C644EA"/>
    <w:rsid w:val="00C645D3"/>
    <w:rsid w:val="00C65679"/>
    <w:rsid w:val="00C6574E"/>
    <w:rsid w:val="00C66BC8"/>
    <w:rsid w:val="00C70491"/>
    <w:rsid w:val="00C705BB"/>
    <w:rsid w:val="00C70807"/>
    <w:rsid w:val="00C72B10"/>
    <w:rsid w:val="00C7336B"/>
    <w:rsid w:val="00C738ED"/>
    <w:rsid w:val="00C75A58"/>
    <w:rsid w:val="00C8033D"/>
    <w:rsid w:val="00C80A6B"/>
    <w:rsid w:val="00C83404"/>
    <w:rsid w:val="00C8362A"/>
    <w:rsid w:val="00C84BC8"/>
    <w:rsid w:val="00C84EF2"/>
    <w:rsid w:val="00C85491"/>
    <w:rsid w:val="00C909F2"/>
    <w:rsid w:val="00C90A55"/>
    <w:rsid w:val="00C9255B"/>
    <w:rsid w:val="00C96298"/>
    <w:rsid w:val="00C973A6"/>
    <w:rsid w:val="00CA0235"/>
    <w:rsid w:val="00CA065E"/>
    <w:rsid w:val="00CA1095"/>
    <w:rsid w:val="00CA29BF"/>
    <w:rsid w:val="00CA3943"/>
    <w:rsid w:val="00CA452F"/>
    <w:rsid w:val="00CA4971"/>
    <w:rsid w:val="00CA7A88"/>
    <w:rsid w:val="00CB0365"/>
    <w:rsid w:val="00CB0786"/>
    <w:rsid w:val="00CB2200"/>
    <w:rsid w:val="00CB5602"/>
    <w:rsid w:val="00CC0B1F"/>
    <w:rsid w:val="00CC1A3F"/>
    <w:rsid w:val="00CC299B"/>
    <w:rsid w:val="00CC4AC2"/>
    <w:rsid w:val="00CC7647"/>
    <w:rsid w:val="00CC7750"/>
    <w:rsid w:val="00CC7ED8"/>
    <w:rsid w:val="00CD33AF"/>
    <w:rsid w:val="00CD6120"/>
    <w:rsid w:val="00CD67DB"/>
    <w:rsid w:val="00CE224E"/>
    <w:rsid w:val="00CE2334"/>
    <w:rsid w:val="00CE260D"/>
    <w:rsid w:val="00CE354D"/>
    <w:rsid w:val="00CE7543"/>
    <w:rsid w:val="00CF108B"/>
    <w:rsid w:val="00CF1B35"/>
    <w:rsid w:val="00CF2AC2"/>
    <w:rsid w:val="00CF3BB4"/>
    <w:rsid w:val="00CF3F9B"/>
    <w:rsid w:val="00CF4DD5"/>
    <w:rsid w:val="00CF67C7"/>
    <w:rsid w:val="00D01511"/>
    <w:rsid w:val="00D01588"/>
    <w:rsid w:val="00D01E7C"/>
    <w:rsid w:val="00D03BF9"/>
    <w:rsid w:val="00D03C8D"/>
    <w:rsid w:val="00D04CD6"/>
    <w:rsid w:val="00D11478"/>
    <w:rsid w:val="00D11A8F"/>
    <w:rsid w:val="00D12CFD"/>
    <w:rsid w:val="00D16B17"/>
    <w:rsid w:val="00D203E1"/>
    <w:rsid w:val="00D20AAF"/>
    <w:rsid w:val="00D20C7C"/>
    <w:rsid w:val="00D23774"/>
    <w:rsid w:val="00D241DF"/>
    <w:rsid w:val="00D24413"/>
    <w:rsid w:val="00D302FA"/>
    <w:rsid w:val="00D314FF"/>
    <w:rsid w:val="00D316ED"/>
    <w:rsid w:val="00D33356"/>
    <w:rsid w:val="00D33D45"/>
    <w:rsid w:val="00D340BA"/>
    <w:rsid w:val="00D347F6"/>
    <w:rsid w:val="00D40398"/>
    <w:rsid w:val="00D404A8"/>
    <w:rsid w:val="00D406C4"/>
    <w:rsid w:val="00D413EC"/>
    <w:rsid w:val="00D4173E"/>
    <w:rsid w:val="00D426B3"/>
    <w:rsid w:val="00D427ED"/>
    <w:rsid w:val="00D44BBB"/>
    <w:rsid w:val="00D467C3"/>
    <w:rsid w:val="00D47ABB"/>
    <w:rsid w:val="00D47F5B"/>
    <w:rsid w:val="00D5058E"/>
    <w:rsid w:val="00D51329"/>
    <w:rsid w:val="00D51A5B"/>
    <w:rsid w:val="00D52289"/>
    <w:rsid w:val="00D52EA0"/>
    <w:rsid w:val="00D551EF"/>
    <w:rsid w:val="00D573E7"/>
    <w:rsid w:val="00D60735"/>
    <w:rsid w:val="00D60A1A"/>
    <w:rsid w:val="00D633F6"/>
    <w:rsid w:val="00D6395B"/>
    <w:rsid w:val="00D63D0F"/>
    <w:rsid w:val="00D66EFB"/>
    <w:rsid w:val="00D710EB"/>
    <w:rsid w:val="00D71E26"/>
    <w:rsid w:val="00D72A3D"/>
    <w:rsid w:val="00D734AF"/>
    <w:rsid w:val="00D7418D"/>
    <w:rsid w:val="00D75C57"/>
    <w:rsid w:val="00D81CF8"/>
    <w:rsid w:val="00D82DCB"/>
    <w:rsid w:val="00D83214"/>
    <w:rsid w:val="00D87699"/>
    <w:rsid w:val="00D878AB"/>
    <w:rsid w:val="00D9138B"/>
    <w:rsid w:val="00D95FEF"/>
    <w:rsid w:val="00DA09D5"/>
    <w:rsid w:val="00DA1A28"/>
    <w:rsid w:val="00DA236C"/>
    <w:rsid w:val="00DA24C0"/>
    <w:rsid w:val="00DA3A01"/>
    <w:rsid w:val="00DA4FD5"/>
    <w:rsid w:val="00DA6349"/>
    <w:rsid w:val="00DB34D7"/>
    <w:rsid w:val="00DB49B2"/>
    <w:rsid w:val="00DB63BD"/>
    <w:rsid w:val="00DC2194"/>
    <w:rsid w:val="00DC4B1A"/>
    <w:rsid w:val="00DC7D0E"/>
    <w:rsid w:val="00DD4584"/>
    <w:rsid w:val="00DD545F"/>
    <w:rsid w:val="00DD5534"/>
    <w:rsid w:val="00DD62E3"/>
    <w:rsid w:val="00DD7403"/>
    <w:rsid w:val="00DE37C7"/>
    <w:rsid w:val="00DE3C87"/>
    <w:rsid w:val="00DE62AE"/>
    <w:rsid w:val="00DE726A"/>
    <w:rsid w:val="00DE7829"/>
    <w:rsid w:val="00DF1C50"/>
    <w:rsid w:val="00DF4EAB"/>
    <w:rsid w:val="00DF506B"/>
    <w:rsid w:val="00DF7A38"/>
    <w:rsid w:val="00E04277"/>
    <w:rsid w:val="00E04521"/>
    <w:rsid w:val="00E070B0"/>
    <w:rsid w:val="00E07DD4"/>
    <w:rsid w:val="00E139B6"/>
    <w:rsid w:val="00E15111"/>
    <w:rsid w:val="00E16936"/>
    <w:rsid w:val="00E17295"/>
    <w:rsid w:val="00E243FF"/>
    <w:rsid w:val="00E27FCC"/>
    <w:rsid w:val="00E30D8C"/>
    <w:rsid w:val="00E31014"/>
    <w:rsid w:val="00E31EB7"/>
    <w:rsid w:val="00E345C9"/>
    <w:rsid w:val="00E350B4"/>
    <w:rsid w:val="00E352FE"/>
    <w:rsid w:val="00E364DF"/>
    <w:rsid w:val="00E42C61"/>
    <w:rsid w:val="00E464DE"/>
    <w:rsid w:val="00E46BA6"/>
    <w:rsid w:val="00E52E0C"/>
    <w:rsid w:val="00E53BE3"/>
    <w:rsid w:val="00E54D8F"/>
    <w:rsid w:val="00E55055"/>
    <w:rsid w:val="00E55108"/>
    <w:rsid w:val="00E559AA"/>
    <w:rsid w:val="00E55D98"/>
    <w:rsid w:val="00E56D84"/>
    <w:rsid w:val="00E5744F"/>
    <w:rsid w:val="00E57E90"/>
    <w:rsid w:val="00E603BB"/>
    <w:rsid w:val="00E60C13"/>
    <w:rsid w:val="00E61E5C"/>
    <w:rsid w:val="00E63E56"/>
    <w:rsid w:val="00E63FC4"/>
    <w:rsid w:val="00E67971"/>
    <w:rsid w:val="00E72475"/>
    <w:rsid w:val="00E729F5"/>
    <w:rsid w:val="00E72D22"/>
    <w:rsid w:val="00E7361A"/>
    <w:rsid w:val="00E74BF5"/>
    <w:rsid w:val="00E80281"/>
    <w:rsid w:val="00E802B6"/>
    <w:rsid w:val="00E80572"/>
    <w:rsid w:val="00E80B06"/>
    <w:rsid w:val="00E80D1E"/>
    <w:rsid w:val="00E915D7"/>
    <w:rsid w:val="00E921EE"/>
    <w:rsid w:val="00E94471"/>
    <w:rsid w:val="00E945A9"/>
    <w:rsid w:val="00E953C2"/>
    <w:rsid w:val="00E9664E"/>
    <w:rsid w:val="00E966E4"/>
    <w:rsid w:val="00E96A20"/>
    <w:rsid w:val="00EA1B96"/>
    <w:rsid w:val="00EA6BAB"/>
    <w:rsid w:val="00EA6F20"/>
    <w:rsid w:val="00EA7532"/>
    <w:rsid w:val="00EB15AF"/>
    <w:rsid w:val="00EB30C0"/>
    <w:rsid w:val="00EB4E98"/>
    <w:rsid w:val="00EB54F4"/>
    <w:rsid w:val="00EB5C67"/>
    <w:rsid w:val="00EB66E9"/>
    <w:rsid w:val="00EB6EA3"/>
    <w:rsid w:val="00EC3CF5"/>
    <w:rsid w:val="00EC45B9"/>
    <w:rsid w:val="00EC5E0B"/>
    <w:rsid w:val="00EC63BF"/>
    <w:rsid w:val="00EE11BA"/>
    <w:rsid w:val="00EE2AB7"/>
    <w:rsid w:val="00EE2F8F"/>
    <w:rsid w:val="00EE7806"/>
    <w:rsid w:val="00EF2A00"/>
    <w:rsid w:val="00EF2BEA"/>
    <w:rsid w:val="00EF2C9C"/>
    <w:rsid w:val="00EF39D0"/>
    <w:rsid w:val="00EF3E70"/>
    <w:rsid w:val="00EF4B54"/>
    <w:rsid w:val="00EF5034"/>
    <w:rsid w:val="00EF52DF"/>
    <w:rsid w:val="00EF564D"/>
    <w:rsid w:val="00EF6C09"/>
    <w:rsid w:val="00EF7449"/>
    <w:rsid w:val="00F02EC0"/>
    <w:rsid w:val="00F04A75"/>
    <w:rsid w:val="00F07CB2"/>
    <w:rsid w:val="00F07E76"/>
    <w:rsid w:val="00F07F31"/>
    <w:rsid w:val="00F1132B"/>
    <w:rsid w:val="00F1205E"/>
    <w:rsid w:val="00F15612"/>
    <w:rsid w:val="00F17091"/>
    <w:rsid w:val="00F17141"/>
    <w:rsid w:val="00F17A69"/>
    <w:rsid w:val="00F21269"/>
    <w:rsid w:val="00F22170"/>
    <w:rsid w:val="00F2220B"/>
    <w:rsid w:val="00F23088"/>
    <w:rsid w:val="00F24E43"/>
    <w:rsid w:val="00F25065"/>
    <w:rsid w:val="00F266F0"/>
    <w:rsid w:val="00F2690A"/>
    <w:rsid w:val="00F27539"/>
    <w:rsid w:val="00F308C8"/>
    <w:rsid w:val="00F33167"/>
    <w:rsid w:val="00F33650"/>
    <w:rsid w:val="00F34A4B"/>
    <w:rsid w:val="00F36568"/>
    <w:rsid w:val="00F36C91"/>
    <w:rsid w:val="00F3758F"/>
    <w:rsid w:val="00F400B9"/>
    <w:rsid w:val="00F40BE9"/>
    <w:rsid w:val="00F41285"/>
    <w:rsid w:val="00F43B2E"/>
    <w:rsid w:val="00F4524C"/>
    <w:rsid w:val="00F455B6"/>
    <w:rsid w:val="00F4588B"/>
    <w:rsid w:val="00F45A20"/>
    <w:rsid w:val="00F4657C"/>
    <w:rsid w:val="00F50C83"/>
    <w:rsid w:val="00F5232A"/>
    <w:rsid w:val="00F53783"/>
    <w:rsid w:val="00F5399B"/>
    <w:rsid w:val="00F54E4F"/>
    <w:rsid w:val="00F5735B"/>
    <w:rsid w:val="00F57706"/>
    <w:rsid w:val="00F6098E"/>
    <w:rsid w:val="00F60BFC"/>
    <w:rsid w:val="00F640EA"/>
    <w:rsid w:val="00F64D79"/>
    <w:rsid w:val="00F64E17"/>
    <w:rsid w:val="00F65207"/>
    <w:rsid w:val="00F65610"/>
    <w:rsid w:val="00F6627B"/>
    <w:rsid w:val="00F66B57"/>
    <w:rsid w:val="00F67822"/>
    <w:rsid w:val="00F70753"/>
    <w:rsid w:val="00F71A95"/>
    <w:rsid w:val="00F71F37"/>
    <w:rsid w:val="00F726B4"/>
    <w:rsid w:val="00F73B75"/>
    <w:rsid w:val="00F7493D"/>
    <w:rsid w:val="00F7527D"/>
    <w:rsid w:val="00F75C82"/>
    <w:rsid w:val="00F77038"/>
    <w:rsid w:val="00F77C1C"/>
    <w:rsid w:val="00F81F20"/>
    <w:rsid w:val="00F83B84"/>
    <w:rsid w:val="00F84AB3"/>
    <w:rsid w:val="00F86B04"/>
    <w:rsid w:val="00F909C8"/>
    <w:rsid w:val="00F9270C"/>
    <w:rsid w:val="00F92C3A"/>
    <w:rsid w:val="00F94C92"/>
    <w:rsid w:val="00FA05F4"/>
    <w:rsid w:val="00FA1D6E"/>
    <w:rsid w:val="00FA5FC7"/>
    <w:rsid w:val="00FA66D5"/>
    <w:rsid w:val="00FA68C8"/>
    <w:rsid w:val="00FA6D33"/>
    <w:rsid w:val="00FA6EA5"/>
    <w:rsid w:val="00FB0B99"/>
    <w:rsid w:val="00FB5783"/>
    <w:rsid w:val="00FB58F2"/>
    <w:rsid w:val="00FC0CEB"/>
    <w:rsid w:val="00FC2D1B"/>
    <w:rsid w:val="00FC43D1"/>
    <w:rsid w:val="00FC66F9"/>
    <w:rsid w:val="00FC6B24"/>
    <w:rsid w:val="00FC703A"/>
    <w:rsid w:val="00FD0FD3"/>
    <w:rsid w:val="00FD10E1"/>
    <w:rsid w:val="00FD35CC"/>
    <w:rsid w:val="00FD5B09"/>
    <w:rsid w:val="00FD5BC1"/>
    <w:rsid w:val="00FD6247"/>
    <w:rsid w:val="00FD7AD9"/>
    <w:rsid w:val="00FE2436"/>
    <w:rsid w:val="00FE2949"/>
    <w:rsid w:val="00FE4F03"/>
    <w:rsid w:val="00FE5CA2"/>
    <w:rsid w:val="00FE5CDE"/>
    <w:rsid w:val="00FE6280"/>
    <w:rsid w:val="00FF0E4D"/>
    <w:rsid w:val="00FF137D"/>
    <w:rsid w:val="00FF2523"/>
    <w:rsid w:val="00FF4725"/>
    <w:rsid w:val="00FF4C9D"/>
    <w:rsid w:val="00FF4E6B"/>
    <w:rsid w:val="00FF5BE4"/>
    <w:rsid w:val="00FF5F16"/>
    <w:rsid w:val="00FF68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159C"/>
  <w15:docId w15:val="{B18130F1-24EA-429C-A983-BD501C8D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7693"/>
    <w:pPr>
      <w:suppressAutoHyphens/>
    </w:pPr>
    <w:rPr>
      <w:rFonts w:ascii="Calibri" w:eastAsia="Calibri" w:hAnsi="Calibri" w:cs="DejaVu San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uiPriority w:val="99"/>
    <w:qFormat/>
    <w:rsid w:val="00395BD4"/>
    <w:rPr>
      <w:rFonts w:ascii="Arial" w:eastAsia="Times New Roman" w:hAnsi="Arial" w:cs="Times New Roman"/>
      <w:sz w:val="20"/>
      <w:szCs w:val="24"/>
    </w:rPr>
  </w:style>
  <w:style w:type="character" w:customStyle="1" w:styleId="Spletnapovezava">
    <w:name w:val="Spletna povezava"/>
    <w:qFormat/>
    <w:rsid w:val="00395BD4"/>
    <w:rPr>
      <w:color w:val="0000FF"/>
      <w:u w:val="single"/>
    </w:rPr>
  </w:style>
  <w:style w:type="character" w:customStyle="1" w:styleId="apple-converted-space">
    <w:name w:val="apple-converted-space"/>
    <w:qFormat/>
    <w:rsid w:val="00395BD4"/>
  </w:style>
  <w:style w:type="character" w:customStyle="1" w:styleId="VrstapredpisaZnak">
    <w:name w:val="Vrsta predpisa Znak"/>
    <w:qFormat/>
    <w:rsid w:val="00395BD4"/>
    <w:rPr>
      <w:rFonts w:ascii="Arial" w:eastAsia="Times New Roman" w:hAnsi="Arial" w:cs="Arial"/>
      <w:b/>
      <w:bCs/>
      <w:color w:val="000000"/>
      <w:spacing w:val="40"/>
      <w:lang w:eastAsia="sl-SI"/>
    </w:rPr>
  </w:style>
  <w:style w:type="character" w:customStyle="1" w:styleId="NaslovpredpisaZnak">
    <w:name w:val="Naslov_predpisa Znak"/>
    <w:qFormat/>
    <w:rsid w:val="00395BD4"/>
    <w:rPr>
      <w:rFonts w:ascii="Arial" w:eastAsia="Times New Roman" w:hAnsi="Arial" w:cs="Arial"/>
      <w:b/>
      <w:lang w:eastAsia="sl-SI"/>
    </w:rPr>
  </w:style>
  <w:style w:type="character" w:customStyle="1" w:styleId="lenZnak">
    <w:name w:val="Člen Znak"/>
    <w:qFormat/>
    <w:rsid w:val="00395BD4"/>
    <w:rPr>
      <w:rFonts w:ascii="Arial" w:eastAsia="Times New Roman" w:hAnsi="Arial" w:cs="Arial"/>
      <w:b/>
      <w:lang w:eastAsia="sl-SI"/>
    </w:rPr>
  </w:style>
  <w:style w:type="character" w:customStyle="1" w:styleId="bold">
    <w:name w:val="bold"/>
    <w:basedOn w:val="Privzetapisavaodstavka"/>
    <w:qFormat/>
    <w:rsid w:val="00395BD4"/>
  </w:style>
  <w:style w:type="character" w:customStyle="1" w:styleId="tevilnatokaZnak">
    <w:name w:val="Številčna točka Znak"/>
    <w:basedOn w:val="Privzetapisavaodstavka"/>
    <w:qFormat/>
    <w:rsid w:val="00395BD4"/>
    <w:rPr>
      <w:rFonts w:ascii="Arial" w:eastAsia="Times New Roman" w:hAnsi="Arial" w:cs="Arial"/>
    </w:rPr>
  </w:style>
  <w:style w:type="character" w:customStyle="1" w:styleId="OdstavekZnak">
    <w:name w:val="Odstavek Znak"/>
    <w:qFormat/>
    <w:rsid w:val="00395BD4"/>
    <w:rPr>
      <w:rFonts w:ascii="Arial" w:eastAsia="Times New Roman" w:hAnsi="Arial" w:cs="Arial"/>
    </w:rPr>
  </w:style>
  <w:style w:type="character" w:customStyle="1" w:styleId="NogaZnak">
    <w:name w:val="Noga Znak"/>
    <w:basedOn w:val="Privzetapisavaodstavka"/>
    <w:uiPriority w:val="99"/>
    <w:qFormat/>
    <w:rsid w:val="00395BD4"/>
  </w:style>
  <w:style w:type="character" w:customStyle="1" w:styleId="Telobesedila-zamikZnak">
    <w:name w:val="Telo besedila - zamik Znak"/>
    <w:basedOn w:val="Privzetapisavaodstavka"/>
    <w:qFormat/>
    <w:rsid w:val="00395BD4"/>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qFormat/>
    <w:rsid w:val="00395BD4"/>
    <w:rPr>
      <w:sz w:val="16"/>
      <w:szCs w:val="16"/>
    </w:rPr>
  </w:style>
  <w:style w:type="character" w:customStyle="1" w:styleId="PripombabesediloZnak">
    <w:name w:val="Pripomba – besedilo Znak"/>
    <w:basedOn w:val="Privzetapisavaodstavka"/>
    <w:uiPriority w:val="99"/>
    <w:qFormat/>
    <w:rsid w:val="00395BD4"/>
    <w:rPr>
      <w:sz w:val="20"/>
      <w:szCs w:val="20"/>
    </w:rPr>
  </w:style>
  <w:style w:type="character" w:customStyle="1" w:styleId="ZadevapripombeZnak">
    <w:name w:val="Zadeva pripombe Znak"/>
    <w:basedOn w:val="PripombabesediloZnak"/>
    <w:uiPriority w:val="99"/>
    <w:qFormat/>
    <w:rsid w:val="00395BD4"/>
    <w:rPr>
      <w:b/>
      <w:bCs/>
      <w:sz w:val="20"/>
      <w:szCs w:val="20"/>
    </w:rPr>
  </w:style>
  <w:style w:type="character" w:customStyle="1" w:styleId="BesedilooblakaZnak">
    <w:name w:val="Besedilo oblačka Znak"/>
    <w:basedOn w:val="Privzetapisavaodstavka"/>
    <w:qFormat/>
    <w:rsid w:val="00395BD4"/>
    <w:rPr>
      <w:rFonts w:ascii="Segoe UI" w:hAnsi="Segoe UI" w:cs="Segoe UI"/>
      <w:sz w:val="18"/>
      <w:szCs w:val="18"/>
    </w:rPr>
  </w:style>
  <w:style w:type="character" w:customStyle="1" w:styleId="Character20style">
    <w:name w:val="Character_20_style"/>
    <w:qFormat/>
    <w:rsid w:val="00395BD4"/>
  </w:style>
  <w:style w:type="character" w:customStyle="1" w:styleId="Simbolizaotevilevanje">
    <w:name w:val="Simboli za oštevilčevanje"/>
    <w:qFormat/>
    <w:rsid w:val="00395BD4"/>
  </w:style>
  <w:style w:type="paragraph" w:styleId="Naslov">
    <w:name w:val="Title"/>
    <w:basedOn w:val="Navaden"/>
    <w:next w:val="Telobesedila"/>
    <w:link w:val="NaslovZnak"/>
    <w:qFormat/>
    <w:rsid w:val="00395BD4"/>
    <w:pPr>
      <w:keepNext/>
      <w:spacing w:before="240" w:after="120"/>
    </w:pPr>
    <w:rPr>
      <w:rFonts w:ascii="Liberation Sans" w:eastAsia="Noto Sans CJK SC" w:hAnsi="Liberation Sans" w:cs="Lohit Devanagari"/>
      <w:sz w:val="28"/>
      <w:szCs w:val="28"/>
    </w:rPr>
  </w:style>
  <w:style w:type="character" w:customStyle="1" w:styleId="NaslovZnak">
    <w:name w:val="Naslov Znak"/>
    <w:basedOn w:val="Privzetapisavaodstavka"/>
    <w:link w:val="Naslov"/>
    <w:rsid w:val="00395BD4"/>
    <w:rPr>
      <w:rFonts w:ascii="Liberation Sans" w:eastAsia="Noto Sans CJK SC" w:hAnsi="Liberation Sans" w:cs="Lohit Devanagari"/>
      <w:sz w:val="28"/>
      <w:szCs w:val="28"/>
    </w:rPr>
  </w:style>
  <w:style w:type="paragraph" w:styleId="Telobesedila">
    <w:name w:val="Body Text"/>
    <w:basedOn w:val="Navaden"/>
    <w:link w:val="TelobesedilaZnak"/>
    <w:rsid w:val="00395BD4"/>
    <w:pPr>
      <w:spacing w:after="140" w:line="276" w:lineRule="auto"/>
    </w:pPr>
  </w:style>
  <w:style w:type="character" w:customStyle="1" w:styleId="TelobesedilaZnak">
    <w:name w:val="Telo besedila Znak"/>
    <w:basedOn w:val="Privzetapisavaodstavka"/>
    <w:link w:val="Telobesedila"/>
    <w:rsid w:val="00395BD4"/>
    <w:rPr>
      <w:rFonts w:ascii="Calibri" w:eastAsia="Calibri" w:hAnsi="Calibri" w:cs="DejaVu Sans"/>
    </w:rPr>
  </w:style>
  <w:style w:type="paragraph" w:styleId="Seznam">
    <w:name w:val="List"/>
    <w:basedOn w:val="Telobesedila"/>
    <w:rsid w:val="00395BD4"/>
    <w:rPr>
      <w:rFonts w:cs="Lohit Devanagari"/>
    </w:rPr>
  </w:style>
  <w:style w:type="paragraph" w:styleId="Napis">
    <w:name w:val="caption"/>
    <w:basedOn w:val="Navaden"/>
    <w:qFormat/>
    <w:rsid w:val="00395BD4"/>
    <w:pPr>
      <w:suppressLineNumbers/>
      <w:spacing w:before="120" w:after="120"/>
    </w:pPr>
    <w:rPr>
      <w:rFonts w:cs="Lohit Devanagari"/>
      <w:i/>
      <w:iCs/>
      <w:sz w:val="24"/>
      <w:szCs w:val="24"/>
    </w:rPr>
  </w:style>
  <w:style w:type="paragraph" w:customStyle="1" w:styleId="Kazalo">
    <w:name w:val="Kazalo"/>
    <w:basedOn w:val="Navaden"/>
    <w:qFormat/>
    <w:rsid w:val="00395BD4"/>
    <w:pPr>
      <w:suppressLineNumbers/>
    </w:pPr>
    <w:rPr>
      <w:rFonts w:cs="Lohit Devanagari"/>
    </w:rPr>
  </w:style>
  <w:style w:type="paragraph" w:customStyle="1" w:styleId="Glavainnoga">
    <w:name w:val="Glava in noga"/>
    <w:basedOn w:val="Navaden"/>
    <w:qFormat/>
    <w:rsid w:val="00395BD4"/>
  </w:style>
  <w:style w:type="paragraph" w:styleId="Glava">
    <w:name w:val="header"/>
    <w:basedOn w:val="Navaden"/>
    <w:link w:val="GlavaZnak1"/>
    <w:uiPriority w:val="99"/>
    <w:rsid w:val="00395BD4"/>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1">
    <w:name w:val="Glava Znak1"/>
    <w:basedOn w:val="Privzetapisavaodstavka"/>
    <w:link w:val="Glava"/>
    <w:rsid w:val="00395BD4"/>
    <w:rPr>
      <w:rFonts w:ascii="Arial" w:eastAsia="Times New Roman" w:hAnsi="Arial" w:cs="Times New Roman"/>
      <w:sz w:val="20"/>
      <w:szCs w:val="24"/>
    </w:rPr>
  </w:style>
  <w:style w:type="paragraph" w:styleId="Navadensplet">
    <w:name w:val="Normal (Web)"/>
    <w:basedOn w:val="Navaden"/>
    <w:uiPriority w:val="99"/>
    <w:qFormat/>
    <w:rsid w:val="00395BD4"/>
    <w:pPr>
      <w:spacing w:before="280" w:after="280"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395BD4"/>
    <w:pPr>
      <w:tabs>
        <w:tab w:val="left" w:pos="1701"/>
      </w:tabs>
      <w:spacing w:after="0" w:line="260" w:lineRule="atLeast"/>
    </w:pPr>
    <w:rPr>
      <w:rFonts w:ascii="Arial" w:eastAsia="Times New Roman" w:hAnsi="Arial" w:cs="Times New Roman"/>
      <w:sz w:val="20"/>
      <w:szCs w:val="20"/>
      <w:lang w:eastAsia="sl-SI"/>
    </w:rPr>
  </w:style>
  <w:style w:type="paragraph" w:styleId="Odstavekseznama">
    <w:name w:val="List Paragraph"/>
    <w:basedOn w:val="Navaden"/>
    <w:uiPriority w:val="34"/>
    <w:qFormat/>
    <w:rsid w:val="00395BD4"/>
    <w:pPr>
      <w:ind w:left="720"/>
      <w:contextualSpacing/>
    </w:pPr>
  </w:style>
  <w:style w:type="paragraph" w:customStyle="1" w:styleId="Vrstapredpisa">
    <w:name w:val="Vrsta predpisa"/>
    <w:basedOn w:val="Navaden"/>
    <w:qFormat/>
    <w:rsid w:val="00395BD4"/>
    <w:pPr>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qFormat/>
    <w:rsid w:val="00395BD4"/>
    <w:pPr>
      <w:spacing w:after="0" w:line="240" w:lineRule="auto"/>
      <w:jc w:val="center"/>
      <w:textAlignment w:val="baseline"/>
    </w:pPr>
    <w:rPr>
      <w:rFonts w:ascii="Arial" w:eastAsia="Times New Roman" w:hAnsi="Arial" w:cs="Arial"/>
      <w:b/>
      <w:lang w:eastAsia="sl-SI"/>
    </w:rPr>
  </w:style>
  <w:style w:type="paragraph" w:customStyle="1" w:styleId="Poglavje">
    <w:name w:val="Poglavje"/>
    <w:basedOn w:val="Navaden"/>
    <w:qFormat/>
    <w:rsid w:val="00395BD4"/>
    <w:pPr>
      <w:spacing w:before="480" w:after="0" w:line="240" w:lineRule="auto"/>
      <w:jc w:val="center"/>
      <w:textAlignment w:val="baseline"/>
    </w:pPr>
    <w:rPr>
      <w:rFonts w:ascii="Arial" w:eastAsia="Times New Roman" w:hAnsi="Arial" w:cs="Arial"/>
      <w:lang w:eastAsia="sl-SI"/>
    </w:rPr>
  </w:style>
  <w:style w:type="paragraph" w:customStyle="1" w:styleId="len">
    <w:name w:val="Člen"/>
    <w:basedOn w:val="Navaden"/>
    <w:qFormat/>
    <w:rsid w:val="00395BD4"/>
    <w:pPr>
      <w:spacing w:before="480" w:after="0" w:line="240" w:lineRule="auto"/>
      <w:jc w:val="center"/>
      <w:textAlignment w:val="baseline"/>
    </w:pPr>
    <w:rPr>
      <w:rFonts w:ascii="Arial" w:eastAsia="Times New Roman" w:hAnsi="Arial" w:cs="Arial"/>
      <w:b/>
      <w:lang w:eastAsia="sl-SI"/>
    </w:rPr>
  </w:style>
  <w:style w:type="paragraph" w:customStyle="1" w:styleId="ti-section-2">
    <w:name w:val="ti-section-2"/>
    <w:basedOn w:val="Navaden"/>
    <w:qFormat/>
    <w:rsid w:val="00395BD4"/>
    <w:pPr>
      <w:spacing w:before="280" w:after="280" w:line="240" w:lineRule="auto"/>
    </w:pPr>
    <w:rPr>
      <w:rFonts w:ascii="Times New Roman" w:eastAsia="Times New Roman" w:hAnsi="Times New Roman" w:cs="Times New Roman"/>
      <w:sz w:val="24"/>
      <w:szCs w:val="24"/>
      <w:lang w:eastAsia="sl-SI"/>
    </w:rPr>
  </w:style>
  <w:style w:type="paragraph" w:customStyle="1" w:styleId="tevilnatoka111">
    <w:name w:val="Številčna točka 1.1.1"/>
    <w:basedOn w:val="Navaden"/>
    <w:qFormat/>
    <w:rsid w:val="00395BD4"/>
    <w:pPr>
      <w:widowControl w:val="0"/>
      <w:spacing w:after="0" w:line="240" w:lineRule="auto"/>
      <w:jc w:val="both"/>
    </w:pPr>
    <w:rPr>
      <w:rFonts w:ascii="Arial" w:eastAsia="Times New Roman" w:hAnsi="Arial" w:cs="Times New Roman"/>
      <w:szCs w:val="16"/>
      <w:lang w:eastAsia="sl-SI"/>
    </w:rPr>
  </w:style>
  <w:style w:type="paragraph" w:customStyle="1" w:styleId="tevilnatoka">
    <w:name w:val="Številčna točka"/>
    <w:basedOn w:val="Navaden"/>
    <w:qFormat/>
    <w:rsid w:val="00395BD4"/>
    <w:pPr>
      <w:spacing w:after="0" w:line="240" w:lineRule="auto"/>
      <w:jc w:val="both"/>
    </w:pPr>
    <w:rPr>
      <w:rFonts w:ascii="Arial" w:eastAsia="Times New Roman" w:hAnsi="Arial" w:cs="Arial"/>
    </w:rPr>
  </w:style>
  <w:style w:type="paragraph" w:customStyle="1" w:styleId="tevilnatoka11Nova">
    <w:name w:val="Številčna točka 1.1 Nova"/>
    <w:basedOn w:val="tevilnatoka"/>
    <w:qFormat/>
    <w:rsid w:val="00395BD4"/>
    <w:pPr>
      <w:tabs>
        <w:tab w:val="left" w:pos="360"/>
      </w:tabs>
      <w:ind w:left="1440" w:hanging="360"/>
    </w:pPr>
  </w:style>
  <w:style w:type="paragraph" w:customStyle="1" w:styleId="Odstavek">
    <w:name w:val="Odstavek"/>
    <w:basedOn w:val="Navaden"/>
    <w:qFormat/>
    <w:rsid w:val="00395BD4"/>
    <w:pPr>
      <w:spacing w:before="240" w:after="0" w:line="240" w:lineRule="auto"/>
      <w:ind w:firstLine="1021"/>
      <w:jc w:val="both"/>
    </w:pPr>
    <w:rPr>
      <w:rFonts w:ascii="Arial" w:eastAsia="Times New Roman" w:hAnsi="Arial" w:cs="Arial"/>
    </w:rPr>
  </w:style>
  <w:style w:type="paragraph" w:customStyle="1" w:styleId="lennaslov">
    <w:name w:val="Člen_naslov"/>
    <w:basedOn w:val="len"/>
    <w:qFormat/>
    <w:rsid w:val="00395BD4"/>
    <w:pPr>
      <w:spacing w:before="0"/>
      <w:textAlignment w:val="auto"/>
    </w:pPr>
    <w:rPr>
      <w:lang w:eastAsia="en-US"/>
    </w:rPr>
  </w:style>
  <w:style w:type="paragraph" w:styleId="Noga">
    <w:name w:val="footer"/>
    <w:basedOn w:val="Navaden"/>
    <w:link w:val="NogaZnak1"/>
    <w:uiPriority w:val="99"/>
    <w:rsid w:val="00395BD4"/>
    <w:pPr>
      <w:tabs>
        <w:tab w:val="center" w:pos="4536"/>
        <w:tab w:val="right" w:pos="9072"/>
      </w:tabs>
      <w:spacing w:after="0" w:line="240" w:lineRule="auto"/>
    </w:pPr>
  </w:style>
  <w:style w:type="character" w:customStyle="1" w:styleId="NogaZnak1">
    <w:name w:val="Noga Znak1"/>
    <w:basedOn w:val="Privzetapisavaodstavka"/>
    <w:link w:val="Noga"/>
    <w:rsid w:val="00395BD4"/>
    <w:rPr>
      <w:rFonts w:ascii="Calibri" w:eastAsia="Calibri" w:hAnsi="Calibri" w:cs="DejaVu Sans"/>
    </w:rPr>
  </w:style>
  <w:style w:type="paragraph" w:styleId="Telobesedila-zamik">
    <w:name w:val="Body Text Indent"/>
    <w:basedOn w:val="Navaden"/>
    <w:link w:val="Telobesedila-zamikZnak1"/>
    <w:rsid w:val="00395BD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link w:val="Telobesedila-zamik"/>
    <w:rsid w:val="00395BD4"/>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1"/>
    <w:uiPriority w:val="99"/>
    <w:qFormat/>
    <w:rsid w:val="00395BD4"/>
    <w:pPr>
      <w:spacing w:line="240" w:lineRule="auto"/>
    </w:pPr>
    <w:rPr>
      <w:sz w:val="20"/>
      <w:szCs w:val="20"/>
    </w:rPr>
  </w:style>
  <w:style w:type="character" w:customStyle="1" w:styleId="PripombabesediloZnak1">
    <w:name w:val="Pripomba – besedilo Znak1"/>
    <w:basedOn w:val="Privzetapisavaodstavka"/>
    <w:link w:val="Pripombabesedilo"/>
    <w:rsid w:val="00395BD4"/>
    <w:rPr>
      <w:rFonts w:ascii="Calibri" w:eastAsia="Calibri" w:hAnsi="Calibri" w:cs="DejaVu Sans"/>
      <w:sz w:val="20"/>
      <w:szCs w:val="20"/>
    </w:rPr>
  </w:style>
  <w:style w:type="paragraph" w:styleId="Zadevapripombe">
    <w:name w:val="annotation subject"/>
    <w:basedOn w:val="Pripombabesedilo"/>
    <w:next w:val="Pripombabesedilo"/>
    <w:link w:val="ZadevapripombeZnak1"/>
    <w:uiPriority w:val="99"/>
    <w:qFormat/>
    <w:rsid w:val="00395BD4"/>
    <w:rPr>
      <w:b/>
      <w:bCs/>
    </w:rPr>
  </w:style>
  <w:style w:type="character" w:customStyle="1" w:styleId="ZadevapripombeZnak1">
    <w:name w:val="Zadeva pripombe Znak1"/>
    <w:basedOn w:val="PripombabesediloZnak1"/>
    <w:link w:val="Zadevapripombe"/>
    <w:rsid w:val="00395BD4"/>
    <w:rPr>
      <w:rFonts w:ascii="Calibri" w:eastAsia="Calibri" w:hAnsi="Calibri" w:cs="DejaVu Sans"/>
      <w:b/>
      <w:bCs/>
      <w:sz w:val="20"/>
      <w:szCs w:val="20"/>
    </w:rPr>
  </w:style>
  <w:style w:type="paragraph" w:styleId="Besedilooblaka">
    <w:name w:val="Balloon Text"/>
    <w:basedOn w:val="Navaden"/>
    <w:link w:val="BesedilooblakaZnak1"/>
    <w:qFormat/>
    <w:rsid w:val="00395BD4"/>
    <w:pPr>
      <w:spacing w:after="0" w:line="240" w:lineRule="auto"/>
    </w:pPr>
    <w:rPr>
      <w:rFonts w:ascii="Segoe UI" w:hAnsi="Segoe UI" w:cs="Segoe UI"/>
      <w:sz w:val="18"/>
      <w:szCs w:val="18"/>
    </w:rPr>
  </w:style>
  <w:style w:type="character" w:customStyle="1" w:styleId="BesedilooblakaZnak1">
    <w:name w:val="Besedilo oblačka Znak1"/>
    <w:basedOn w:val="Privzetapisavaodstavka"/>
    <w:link w:val="Besedilooblaka"/>
    <w:rsid w:val="00395BD4"/>
    <w:rPr>
      <w:rFonts w:ascii="Segoe UI" w:eastAsia="Calibri" w:hAnsi="Segoe UI" w:cs="Segoe UI"/>
      <w:sz w:val="18"/>
      <w:szCs w:val="18"/>
    </w:rPr>
  </w:style>
  <w:style w:type="paragraph" w:customStyle="1" w:styleId="Vsebinaokvira">
    <w:name w:val="Vsebina okvira"/>
    <w:basedOn w:val="Navaden"/>
    <w:qFormat/>
    <w:rsid w:val="00395BD4"/>
    <w:pPr>
      <w:spacing w:after="0" w:line="260" w:lineRule="atLeast"/>
    </w:pPr>
    <w:rPr>
      <w:rFonts w:ascii="Arial" w:eastAsia="Times New Roman" w:hAnsi="Arial" w:cs="Times New Roman"/>
      <w:sz w:val="20"/>
      <w:szCs w:val="24"/>
    </w:rPr>
  </w:style>
  <w:style w:type="paragraph" w:customStyle="1" w:styleId="Imeorgana">
    <w:name w:val="Ime organa"/>
    <w:basedOn w:val="Navaden"/>
    <w:qFormat/>
    <w:rsid w:val="00395BD4"/>
    <w:pPr>
      <w:spacing w:before="480" w:after="0"/>
      <w:ind w:left="5670"/>
      <w:jc w:val="center"/>
    </w:pPr>
    <w:rPr>
      <w:rFonts w:cs="Arial"/>
    </w:rPr>
  </w:style>
  <w:style w:type="paragraph" w:customStyle="1" w:styleId="Pravnapodlaga">
    <w:name w:val="Pravna podlaga"/>
    <w:basedOn w:val="Odstavek"/>
    <w:link w:val="PravnapodlagaZnak"/>
    <w:qFormat/>
    <w:rsid w:val="00395BD4"/>
    <w:pPr>
      <w:spacing w:before="480"/>
    </w:pPr>
  </w:style>
  <w:style w:type="paragraph" w:customStyle="1" w:styleId="Alineazaodstavkom">
    <w:name w:val="Alinea za odstavkom"/>
    <w:basedOn w:val="Navaden"/>
    <w:link w:val="AlineazaodstavkomZnak"/>
    <w:qFormat/>
    <w:rsid w:val="00395BD4"/>
    <w:rPr>
      <w:rFonts w:cs="Arial"/>
    </w:rPr>
  </w:style>
  <w:style w:type="paragraph" w:customStyle="1" w:styleId="Alineazatevilnotoko">
    <w:name w:val="Alinea za številčno točko"/>
    <w:basedOn w:val="Alineazaodstavkom"/>
    <w:qFormat/>
    <w:rsid w:val="00395BD4"/>
    <w:pPr>
      <w:tabs>
        <w:tab w:val="left" w:pos="567"/>
      </w:tabs>
      <w:ind w:left="567" w:hanging="142"/>
    </w:pPr>
  </w:style>
  <w:style w:type="paragraph" w:customStyle="1" w:styleId="Oddelek">
    <w:name w:val="Oddelek"/>
    <w:basedOn w:val="Navaden"/>
    <w:link w:val="OddelekZnak1"/>
    <w:qFormat/>
    <w:rsid w:val="00395BD4"/>
    <w:pPr>
      <w:spacing w:before="480" w:after="0"/>
      <w:jc w:val="center"/>
    </w:pPr>
    <w:rPr>
      <w:rFonts w:cs="Arial"/>
    </w:rPr>
  </w:style>
  <w:style w:type="paragraph" w:customStyle="1" w:styleId="Datumsprejetja">
    <w:name w:val="Datum sprejetja"/>
    <w:basedOn w:val="Navaden"/>
    <w:link w:val="DatumsprejetjaZnak"/>
    <w:qFormat/>
    <w:rsid w:val="00395BD4"/>
    <w:rPr>
      <w:rFonts w:cs="Arial"/>
      <w:color w:val="000000"/>
    </w:rPr>
  </w:style>
  <w:style w:type="paragraph" w:customStyle="1" w:styleId="tevilkanakoncupredpisa">
    <w:name w:val="Številka na koncu predpisa"/>
    <w:basedOn w:val="Datumsprejetja"/>
    <w:link w:val="tevilkanakoncupredpisaZnak"/>
    <w:qFormat/>
    <w:rsid w:val="00395BD4"/>
    <w:pPr>
      <w:spacing w:before="480" w:after="0"/>
    </w:pPr>
  </w:style>
  <w:style w:type="paragraph" w:customStyle="1" w:styleId="EVA">
    <w:name w:val="EVA"/>
    <w:basedOn w:val="Navaden"/>
    <w:link w:val="EVAZnak"/>
    <w:qFormat/>
    <w:rsid w:val="00395BD4"/>
    <w:rPr>
      <w:rFonts w:cs="Arial"/>
    </w:rPr>
  </w:style>
  <w:style w:type="paragraph" w:customStyle="1" w:styleId="Vsebinatabele">
    <w:name w:val="Vsebina tabele"/>
    <w:basedOn w:val="Navaden"/>
    <w:qFormat/>
    <w:rsid w:val="00395BD4"/>
    <w:pPr>
      <w:suppressLineNumbers/>
    </w:pPr>
  </w:style>
  <w:style w:type="paragraph" w:customStyle="1" w:styleId="rta">
    <w:name w:val="Črta"/>
    <w:basedOn w:val="Navaden"/>
    <w:qFormat/>
    <w:rsid w:val="00395BD4"/>
    <w:pPr>
      <w:suppressAutoHyphens w:val="0"/>
      <w:overflowPunct w:val="0"/>
      <w:spacing w:before="360" w:after="0" w:line="240" w:lineRule="auto"/>
      <w:jc w:val="center"/>
    </w:pPr>
    <w:rPr>
      <w:rFonts w:ascii="Arial" w:eastAsia="Times New Roman" w:hAnsi="Arial" w:cs="Arial"/>
      <w:sz w:val="20"/>
      <w:szCs w:val="20"/>
    </w:rPr>
  </w:style>
  <w:style w:type="paragraph" w:customStyle="1" w:styleId="Prehodneinkoncnedolocbe">
    <w:name w:val="Prehodne in koncne dolocbe"/>
    <w:basedOn w:val="Navaden"/>
    <w:qFormat/>
    <w:rsid w:val="00395BD4"/>
    <w:pPr>
      <w:suppressAutoHyphens w:val="0"/>
      <w:overflowPunct w:val="0"/>
      <w:spacing w:before="400" w:after="600" w:line="240" w:lineRule="auto"/>
      <w:jc w:val="both"/>
    </w:pPr>
    <w:rPr>
      <w:rFonts w:ascii="Arial" w:eastAsia="Times New Roman" w:hAnsi="Arial" w:cs="Times New Roman"/>
      <w:b/>
      <w:szCs w:val="16"/>
    </w:rPr>
  </w:style>
  <w:style w:type="numbering" w:customStyle="1" w:styleId="WW8Num16">
    <w:name w:val="WW8Num16"/>
    <w:qFormat/>
    <w:rsid w:val="00395BD4"/>
  </w:style>
  <w:style w:type="character" w:customStyle="1" w:styleId="OddelekZnak1">
    <w:name w:val="Oddelek Znak1"/>
    <w:link w:val="Oddelek"/>
    <w:rsid w:val="00395BD4"/>
    <w:rPr>
      <w:rFonts w:ascii="Calibri" w:eastAsia="Calibri" w:hAnsi="Calibri" w:cs="Arial"/>
    </w:rPr>
  </w:style>
  <w:style w:type="character" w:customStyle="1" w:styleId="Komentar-sklic1">
    <w:name w:val="Komentar - sklic1"/>
    <w:semiHidden/>
    <w:locked/>
    <w:rsid w:val="00395BD4"/>
    <w:rPr>
      <w:sz w:val="16"/>
      <w:szCs w:val="16"/>
    </w:rPr>
  </w:style>
  <w:style w:type="paragraph" w:customStyle="1" w:styleId="Komentar-besedilo1">
    <w:name w:val="Komentar - besedilo1"/>
    <w:basedOn w:val="Navaden"/>
    <w:link w:val="Komentar-besediloZnak"/>
    <w:semiHidden/>
    <w:locked/>
    <w:rsid w:val="00395BD4"/>
    <w:pPr>
      <w:suppressAutoHyphens w:val="0"/>
      <w:spacing w:after="0" w:line="240" w:lineRule="auto"/>
      <w:jc w:val="both"/>
    </w:pPr>
    <w:rPr>
      <w:rFonts w:ascii="Arial" w:eastAsia="Times New Roman" w:hAnsi="Arial" w:cs="Times New Roman"/>
      <w:sz w:val="20"/>
      <w:szCs w:val="20"/>
    </w:rPr>
  </w:style>
  <w:style w:type="character" w:customStyle="1" w:styleId="Komentar-besediloZnak">
    <w:name w:val="Komentar - besedilo Znak"/>
    <w:link w:val="Komentar-besedilo1"/>
    <w:semiHidden/>
    <w:rsid w:val="00395BD4"/>
    <w:rPr>
      <w:rFonts w:ascii="Arial" w:eastAsia="Times New Roman" w:hAnsi="Arial" w:cs="Times New Roman"/>
      <w:sz w:val="20"/>
      <w:szCs w:val="20"/>
    </w:rPr>
  </w:style>
  <w:style w:type="paragraph" w:customStyle="1" w:styleId="Alineazatoko">
    <w:name w:val="Alinea za točko"/>
    <w:basedOn w:val="Navaden"/>
    <w:link w:val="AlineazatokoZnak"/>
    <w:qFormat/>
    <w:rsid w:val="00395BD4"/>
    <w:pPr>
      <w:numPr>
        <w:numId w:val="11"/>
      </w:numPr>
      <w:suppressAutoHyphens w:val="0"/>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tokoZnak">
    <w:name w:val="Alinea za točko Znak"/>
    <w:basedOn w:val="rkovnatokazaodstavkomZnak"/>
    <w:link w:val="Alineazatoko"/>
    <w:rsid w:val="00395BD4"/>
    <w:rPr>
      <w:rFonts w:ascii="Arial" w:eastAsia="Times New Roman" w:hAnsi="Arial" w:cs="Arial"/>
      <w:lang w:eastAsia="sl-SI"/>
    </w:rPr>
  </w:style>
  <w:style w:type="character" w:customStyle="1" w:styleId="rkovnatokazaodstavkomZnak">
    <w:name w:val="Črkovna točka_za odstavkom Znak"/>
    <w:basedOn w:val="Privzetapisavaodstavka"/>
    <w:link w:val="rkovnatokazaodstavkom"/>
    <w:rsid w:val="00395BD4"/>
    <w:rPr>
      <w:rFonts w:ascii="Arial" w:hAnsi="Arial"/>
    </w:rPr>
  </w:style>
  <w:style w:type="paragraph" w:customStyle="1" w:styleId="rkovnatokazaodstavkom">
    <w:name w:val="Črkovna točka_za odstavkom"/>
    <w:basedOn w:val="Navaden"/>
    <w:link w:val="rkovnatokazaodstavkomZnak"/>
    <w:qFormat/>
    <w:rsid w:val="00395BD4"/>
    <w:pPr>
      <w:numPr>
        <w:numId w:val="12"/>
      </w:numPr>
      <w:suppressAutoHyphens w:val="0"/>
      <w:overflowPunct w:val="0"/>
      <w:autoSpaceDE w:val="0"/>
      <w:autoSpaceDN w:val="0"/>
      <w:adjustRightInd w:val="0"/>
      <w:spacing w:after="0" w:line="200" w:lineRule="exact"/>
      <w:jc w:val="both"/>
      <w:textAlignment w:val="baseline"/>
    </w:pPr>
    <w:rPr>
      <w:rFonts w:ascii="Arial" w:eastAsiaTheme="minorHAnsi" w:hAnsi="Arial" w:cstheme="minorBidi"/>
    </w:rPr>
  </w:style>
  <w:style w:type="paragraph" w:styleId="Sprotnaopomba-besedilo">
    <w:name w:val="footnote text"/>
    <w:basedOn w:val="Navaden"/>
    <w:link w:val="Sprotnaopomba-besediloZnak"/>
    <w:uiPriority w:val="99"/>
    <w:semiHidden/>
    <w:unhideWhenUsed/>
    <w:rsid w:val="00395B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95BD4"/>
    <w:rPr>
      <w:rFonts w:ascii="Calibri" w:eastAsia="Calibri" w:hAnsi="Calibri" w:cs="DejaVu Sans"/>
      <w:sz w:val="20"/>
      <w:szCs w:val="20"/>
    </w:rPr>
  </w:style>
  <w:style w:type="character" w:styleId="Sprotnaopomba-sklic">
    <w:name w:val="footnote reference"/>
    <w:basedOn w:val="Privzetapisavaodstavka"/>
    <w:uiPriority w:val="99"/>
    <w:semiHidden/>
    <w:unhideWhenUsed/>
    <w:rsid w:val="00395BD4"/>
    <w:rPr>
      <w:vertAlign w:val="superscript"/>
    </w:rPr>
  </w:style>
  <w:style w:type="character" w:styleId="Hiperpovezava">
    <w:name w:val="Hyperlink"/>
    <w:basedOn w:val="Privzetapisavaodstavka"/>
    <w:uiPriority w:val="99"/>
    <w:unhideWhenUsed/>
    <w:rsid w:val="00395BD4"/>
    <w:rPr>
      <w:color w:val="0563C1" w:themeColor="hyperlink"/>
      <w:u w:val="single"/>
    </w:rPr>
  </w:style>
  <w:style w:type="character" w:styleId="SledenaHiperpovezava">
    <w:name w:val="FollowedHyperlink"/>
    <w:basedOn w:val="Privzetapisavaodstavka"/>
    <w:uiPriority w:val="99"/>
    <w:semiHidden/>
    <w:unhideWhenUsed/>
    <w:rsid w:val="00395BD4"/>
    <w:rPr>
      <w:color w:val="954F72" w:themeColor="followedHyperlink"/>
      <w:u w:val="single"/>
    </w:rPr>
  </w:style>
  <w:style w:type="paragraph" w:styleId="Revizija">
    <w:name w:val="Revision"/>
    <w:hidden/>
    <w:uiPriority w:val="99"/>
    <w:semiHidden/>
    <w:rsid w:val="000D572D"/>
    <w:pPr>
      <w:spacing w:after="0" w:line="240" w:lineRule="auto"/>
    </w:pPr>
    <w:rPr>
      <w:rFonts w:ascii="Calibri" w:eastAsia="Calibri" w:hAnsi="Calibri" w:cs="DejaVu Sans"/>
    </w:rPr>
  </w:style>
  <w:style w:type="paragraph" w:customStyle="1" w:styleId="Default">
    <w:name w:val="Default"/>
    <w:rsid w:val="00A6761D"/>
    <w:pPr>
      <w:autoSpaceDE w:val="0"/>
      <w:autoSpaceDN w:val="0"/>
      <w:adjustRightInd w:val="0"/>
      <w:spacing w:after="0" w:line="240" w:lineRule="auto"/>
    </w:pPr>
    <w:rPr>
      <w:rFonts w:ascii="EU Albertina" w:hAnsi="EU Albertina" w:cs="EU Albertina"/>
      <w:color w:val="000000"/>
      <w:sz w:val="24"/>
      <w:szCs w:val="24"/>
    </w:rPr>
  </w:style>
  <w:style w:type="paragraph" w:customStyle="1" w:styleId="CM1">
    <w:name w:val="CM1"/>
    <w:basedOn w:val="Default"/>
    <w:next w:val="Default"/>
    <w:uiPriority w:val="99"/>
    <w:rsid w:val="006147C0"/>
    <w:rPr>
      <w:rFonts w:cstheme="minorBidi"/>
      <w:color w:val="auto"/>
    </w:rPr>
  </w:style>
  <w:style w:type="paragraph" w:customStyle="1" w:styleId="CM3">
    <w:name w:val="CM3"/>
    <w:basedOn w:val="Default"/>
    <w:next w:val="Default"/>
    <w:uiPriority w:val="99"/>
    <w:rsid w:val="006147C0"/>
    <w:rPr>
      <w:rFonts w:cstheme="minorBidi"/>
      <w:color w:val="auto"/>
    </w:rPr>
  </w:style>
  <w:style w:type="paragraph" w:customStyle="1" w:styleId="CM4">
    <w:name w:val="CM4"/>
    <w:basedOn w:val="Default"/>
    <w:next w:val="Default"/>
    <w:uiPriority w:val="99"/>
    <w:rsid w:val="006147C0"/>
    <w:rPr>
      <w:rFonts w:cstheme="minorBidi"/>
      <w:color w:val="auto"/>
    </w:rPr>
  </w:style>
  <w:style w:type="paragraph" w:customStyle="1" w:styleId="Alinejazarkovnotoko">
    <w:name w:val="Alineja za črkovno točko"/>
    <w:basedOn w:val="Navaden"/>
    <w:link w:val="AlinejazarkovnotokoZnak"/>
    <w:qFormat/>
    <w:rsid w:val="006147C0"/>
    <w:pPr>
      <w:numPr>
        <w:numId w:val="13"/>
      </w:numPr>
      <w:tabs>
        <w:tab w:val="left" w:pos="567"/>
      </w:tabs>
      <w:suppressAutoHyphens w:val="0"/>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basedOn w:val="Privzetapisavaodstavka"/>
    <w:link w:val="Alinejazarkovnotoko"/>
    <w:rsid w:val="006147C0"/>
    <w:rPr>
      <w:rFonts w:ascii="Arial" w:eastAsia="Times New Roman" w:hAnsi="Arial" w:cs="Arial"/>
      <w:lang w:eastAsia="sl-SI"/>
    </w:rPr>
  </w:style>
  <w:style w:type="character" w:customStyle="1" w:styleId="PravnapodlagaZnak">
    <w:name w:val="Pravna podlaga Znak"/>
    <w:basedOn w:val="OdstavekZnak"/>
    <w:link w:val="Pravnapodlaga"/>
    <w:rsid w:val="006147C0"/>
    <w:rPr>
      <w:rFonts w:ascii="Arial" w:eastAsia="Times New Roman" w:hAnsi="Arial" w:cs="Arial"/>
    </w:rPr>
  </w:style>
  <w:style w:type="character" w:customStyle="1" w:styleId="Nerazreenaomemba1">
    <w:name w:val="Nerazrešena omemba1"/>
    <w:basedOn w:val="Privzetapisavaodstavka"/>
    <w:uiPriority w:val="99"/>
    <w:semiHidden/>
    <w:unhideWhenUsed/>
    <w:rsid w:val="006147C0"/>
    <w:rPr>
      <w:color w:val="605E5C"/>
      <w:shd w:val="clear" w:color="auto" w:fill="E1DFDD"/>
    </w:rPr>
  </w:style>
  <w:style w:type="character" w:customStyle="1" w:styleId="AlineazaodstavkomZnak">
    <w:name w:val="Alinea za odstavkom Znak"/>
    <w:link w:val="Alineazaodstavkom"/>
    <w:rsid w:val="006147C0"/>
    <w:rPr>
      <w:rFonts w:ascii="Calibri" w:eastAsia="Calibri" w:hAnsi="Calibri" w:cs="Arial"/>
    </w:rPr>
  </w:style>
  <w:style w:type="character" w:customStyle="1" w:styleId="tevilkanakoncupredpisaZnak">
    <w:name w:val="Številka na koncu predpisa Znak"/>
    <w:link w:val="tevilkanakoncupredpisa"/>
    <w:rsid w:val="006147C0"/>
    <w:rPr>
      <w:rFonts w:ascii="Calibri" w:eastAsia="Calibri" w:hAnsi="Calibri" w:cs="Arial"/>
      <w:color w:val="000000"/>
    </w:rPr>
  </w:style>
  <w:style w:type="character" w:customStyle="1" w:styleId="DatumsprejetjaZnak">
    <w:name w:val="Datum sprejetja Znak"/>
    <w:link w:val="Datumsprejetja"/>
    <w:rsid w:val="006147C0"/>
    <w:rPr>
      <w:rFonts w:ascii="Calibri" w:eastAsia="Calibri" w:hAnsi="Calibri" w:cs="Arial"/>
      <w:color w:val="000000"/>
    </w:rPr>
  </w:style>
  <w:style w:type="character" w:customStyle="1" w:styleId="EVAZnak">
    <w:name w:val="EVA Znak"/>
    <w:link w:val="EVA"/>
    <w:rsid w:val="006147C0"/>
    <w:rPr>
      <w:rFonts w:ascii="Calibri" w:eastAsia="Calibri" w:hAnsi="Calibri" w:cs="Arial"/>
    </w:rPr>
  </w:style>
  <w:style w:type="paragraph" w:customStyle="1" w:styleId="Style16">
    <w:name w:val="Style16"/>
    <w:basedOn w:val="Navaden"/>
    <w:uiPriority w:val="99"/>
    <w:rsid w:val="00BB0ED9"/>
    <w:pPr>
      <w:widowControl w:val="0"/>
      <w:suppressAutoHyphens w:val="0"/>
      <w:autoSpaceDE w:val="0"/>
      <w:autoSpaceDN w:val="0"/>
      <w:adjustRightInd w:val="0"/>
      <w:spacing w:after="0" w:line="240" w:lineRule="auto"/>
      <w:jc w:val="center"/>
    </w:pPr>
    <w:rPr>
      <w:rFonts w:ascii="Arial" w:eastAsia="Times New Roman" w:hAnsi="Arial" w:cs="Arial"/>
      <w:sz w:val="24"/>
      <w:szCs w:val="24"/>
      <w:lang w:eastAsia="sl-SI"/>
    </w:rPr>
  </w:style>
  <w:style w:type="character" w:customStyle="1" w:styleId="cf01">
    <w:name w:val="cf01"/>
    <w:basedOn w:val="Privzetapisavaodstavka"/>
    <w:rsid w:val="00664168"/>
    <w:rPr>
      <w:rFonts w:ascii="Segoe UI" w:hAnsi="Segoe UI" w:cs="Segoe UI" w:hint="default"/>
      <w:sz w:val="18"/>
      <w:szCs w:val="18"/>
    </w:rPr>
  </w:style>
  <w:style w:type="numbering" w:customStyle="1" w:styleId="Brezseznama1">
    <w:name w:val="Brez seznama1"/>
    <w:next w:val="Brezseznama"/>
    <w:uiPriority w:val="99"/>
    <w:semiHidden/>
    <w:unhideWhenUsed/>
    <w:rsid w:val="00B63883"/>
  </w:style>
  <w:style w:type="paragraph" w:customStyle="1" w:styleId="pf0">
    <w:name w:val="pf0"/>
    <w:basedOn w:val="Navaden"/>
    <w:rsid w:val="00B63883"/>
    <w:pPr>
      <w:suppressAutoHyphens w:val="0"/>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1">
    <w:name w:val="pf1"/>
    <w:basedOn w:val="Navaden"/>
    <w:rsid w:val="00B63883"/>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21">
    <w:name w:val="cf21"/>
    <w:basedOn w:val="Privzetapisavaodstavka"/>
    <w:rsid w:val="00B63883"/>
    <w:rPr>
      <w:rFonts w:ascii="Segoe UI" w:hAnsi="Segoe UI" w:cs="Segoe UI" w:hint="default"/>
      <w:sz w:val="18"/>
      <w:szCs w:val="18"/>
    </w:rPr>
  </w:style>
  <w:style w:type="paragraph" w:customStyle="1" w:styleId="oj-normal">
    <w:name w:val="oj-normal"/>
    <w:basedOn w:val="Navaden"/>
    <w:rsid w:val="00B63883"/>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tle-bold">
    <w:name w:val="title-bold"/>
    <w:basedOn w:val="Navaden"/>
    <w:rsid w:val="00B63883"/>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B638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121">
      <w:bodyDiv w:val="1"/>
      <w:marLeft w:val="0"/>
      <w:marRight w:val="0"/>
      <w:marTop w:val="0"/>
      <w:marBottom w:val="0"/>
      <w:divBdr>
        <w:top w:val="none" w:sz="0" w:space="0" w:color="auto"/>
        <w:left w:val="none" w:sz="0" w:space="0" w:color="auto"/>
        <w:bottom w:val="none" w:sz="0" w:space="0" w:color="auto"/>
        <w:right w:val="none" w:sz="0" w:space="0" w:color="auto"/>
      </w:divBdr>
    </w:div>
    <w:div w:id="928272272">
      <w:bodyDiv w:val="1"/>
      <w:marLeft w:val="0"/>
      <w:marRight w:val="0"/>
      <w:marTop w:val="0"/>
      <w:marBottom w:val="0"/>
      <w:divBdr>
        <w:top w:val="none" w:sz="0" w:space="0" w:color="auto"/>
        <w:left w:val="none" w:sz="0" w:space="0" w:color="auto"/>
        <w:bottom w:val="none" w:sz="0" w:space="0" w:color="auto"/>
        <w:right w:val="none" w:sz="0" w:space="0" w:color="auto"/>
      </w:divBdr>
    </w:div>
    <w:div w:id="988293365">
      <w:bodyDiv w:val="1"/>
      <w:marLeft w:val="0"/>
      <w:marRight w:val="0"/>
      <w:marTop w:val="0"/>
      <w:marBottom w:val="0"/>
      <w:divBdr>
        <w:top w:val="none" w:sz="0" w:space="0" w:color="auto"/>
        <w:left w:val="none" w:sz="0" w:space="0" w:color="auto"/>
        <w:bottom w:val="none" w:sz="0" w:space="0" w:color="auto"/>
        <w:right w:val="none" w:sz="0" w:space="0" w:color="auto"/>
      </w:divBdr>
    </w:div>
    <w:div w:id="1188328723">
      <w:bodyDiv w:val="1"/>
      <w:marLeft w:val="0"/>
      <w:marRight w:val="0"/>
      <w:marTop w:val="0"/>
      <w:marBottom w:val="0"/>
      <w:divBdr>
        <w:top w:val="none" w:sz="0" w:space="0" w:color="auto"/>
        <w:left w:val="none" w:sz="0" w:space="0" w:color="auto"/>
        <w:bottom w:val="none" w:sz="0" w:space="0" w:color="auto"/>
        <w:right w:val="none" w:sz="0" w:space="0" w:color="auto"/>
      </w:divBdr>
    </w:div>
    <w:div w:id="1327711935">
      <w:bodyDiv w:val="1"/>
      <w:marLeft w:val="0"/>
      <w:marRight w:val="0"/>
      <w:marTop w:val="0"/>
      <w:marBottom w:val="0"/>
      <w:divBdr>
        <w:top w:val="none" w:sz="0" w:space="0" w:color="auto"/>
        <w:left w:val="none" w:sz="0" w:space="0" w:color="auto"/>
        <w:bottom w:val="none" w:sz="0" w:space="0" w:color="auto"/>
        <w:right w:val="none" w:sz="0" w:space="0" w:color="auto"/>
      </w:divBdr>
    </w:div>
    <w:div w:id="1552158133">
      <w:bodyDiv w:val="1"/>
      <w:marLeft w:val="0"/>
      <w:marRight w:val="0"/>
      <w:marTop w:val="0"/>
      <w:marBottom w:val="0"/>
      <w:divBdr>
        <w:top w:val="none" w:sz="0" w:space="0" w:color="auto"/>
        <w:left w:val="none" w:sz="0" w:space="0" w:color="auto"/>
        <w:bottom w:val="none" w:sz="0" w:space="0" w:color="auto"/>
        <w:right w:val="none" w:sz="0" w:space="0" w:color="auto"/>
      </w:divBdr>
      <w:divsChild>
        <w:div w:id="1873809560">
          <w:marLeft w:val="0"/>
          <w:marRight w:val="0"/>
          <w:marTop w:val="0"/>
          <w:marBottom w:val="0"/>
          <w:divBdr>
            <w:top w:val="none" w:sz="0" w:space="0" w:color="auto"/>
            <w:left w:val="none" w:sz="0" w:space="0" w:color="auto"/>
            <w:bottom w:val="none" w:sz="0" w:space="0" w:color="auto"/>
            <w:right w:val="none" w:sz="0" w:space="0" w:color="auto"/>
          </w:divBdr>
        </w:div>
        <w:div w:id="808132273">
          <w:marLeft w:val="0"/>
          <w:marRight w:val="0"/>
          <w:marTop w:val="0"/>
          <w:marBottom w:val="0"/>
          <w:divBdr>
            <w:top w:val="none" w:sz="0" w:space="0" w:color="auto"/>
            <w:left w:val="none" w:sz="0" w:space="0" w:color="auto"/>
            <w:bottom w:val="none" w:sz="0" w:space="0" w:color="auto"/>
            <w:right w:val="none" w:sz="0" w:space="0" w:color="auto"/>
          </w:divBdr>
        </w:div>
        <w:div w:id="2056999487">
          <w:marLeft w:val="0"/>
          <w:marRight w:val="0"/>
          <w:marTop w:val="0"/>
          <w:marBottom w:val="0"/>
          <w:divBdr>
            <w:top w:val="none" w:sz="0" w:space="0" w:color="auto"/>
            <w:left w:val="none" w:sz="0" w:space="0" w:color="auto"/>
            <w:bottom w:val="none" w:sz="0" w:space="0" w:color="auto"/>
            <w:right w:val="none" w:sz="0" w:space="0" w:color="auto"/>
          </w:divBdr>
        </w:div>
        <w:div w:id="1670869760">
          <w:marLeft w:val="0"/>
          <w:marRight w:val="0"/>
          <w:marTop w:val="0"/>
          <w:marBottom w:val="0"/>
          <w:divBdr>
            <w:top w:val="none" w:sz="0" w:space="0" w:color="auto"/>
            <w:left w:val="none" w:sz="0" w:space="0" w:color="auto"/>
            <w:bottom w:val="none" w:sz="0" w:space="0" w:color="auto"/>
            <w:right w:val="none" w:sz="0" w:space="0" w:color="auto"/>
          </w:divBdr>
        </w:div>
        <w:div w:id="61022960">
          <w:marLeft w:val="0"/>
          <w:marRight w:val="0"/>
          <w:marTop w:val="0"/>
          <w:marBottom w:val="0"/>
          <w:divBdr>
            <w:top w:val="none" w:sz="0" w:space="0" w:color="auto"/>
            <w:left w:val="none" w:sz="0" w:space="0" w:color="auto"/>
            <w:bottom w:val="none" w:sz="0" w:space="0" w:color="auto"/>
            <w:right w:val="none" w:sz="0" w:space="0" w:color="auto"/>
          </w:divBdr>
        </w:div>
      </w:divsChild>
    </w:div>
    <w:div w:id="1565220956">
      <w:bodyDiv w:val="1"/>
      <w:marLeft w:val="0"/>
      <w:marRight w:val="0"/>
      <w:marTop w:val="0"/>
      <w:marBottom w:val="0"/>
      <w:divBdr>
        <w:top w:val="none" w:sz="0" w:space="0" w:color="auto"/>
        <w:left w:val="none" w:sz="0" w:space="0" w:color="auto"/>
        <w:bottom w:val="none" w:sz="0" w:space="0" w:color="auto"/>
        <w:right w:val="none" w:sz="0" w:space="0" w:color="auto"/>
      </w:divBdr>
    </w:div>
    <w:div w:id="1915973243">
      <w:bodyDiv w:val="1"/>
      <w:marLeft w:val="0"/>
      <w:marRight w:val="0"/>
      <w:marTop w:val="0"/>
      <w:marBottom w:val="0"/>
      <w:divBdr>
        <w:top w:val="none" w:sz="0" w:space="0" w:color="auto"/>
        <w:left w:val="none" w:sz="0" w:space="0" w:color="auto"/>
        <w:bottom w:val="none" w:sz="0" w:space="0" w:color="auto"/>
        <w:right w:val="none" w:sz="0" w:space="0" w:color="auto"/>
      </w:divBdr>
    </w:div>
    <w:div w:id="19360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287"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1-01-317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uradni-list.si/glasilo-uradni-list-rs/vsebina/2011-01-069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radni-list.si/glasilo-uradni-list-rs/vsebina/2010-01-3661"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96D71-2484-4CA1-B8F4-AD78A4DB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7515</Words>
  <Characters>42841</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Možek-Grgurevič</dc:creator>
  <cp:lastModifiedBy>Irena Razpotnik Žekar</cp:lastModifiedBy>
  <cp:revision>6</cp:revision>
  <cp:lastPrinted>2025-10-20T08:11:00Z</cp:lastPrinted>
  <dcterms:created xsi:type="dcterms:W3CDTF">2025-10-22T06:37:00Z</dcterms:created>
  <dcterms:modified xsi:type="dcterms:W3CDTF">2025-10-30T10:21:00Z</dcterms:modified>
</cp:coreProperties>
</file>