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B0AA" w14:textId="77777777" w:rsidR="001615DA" w:rsidRDefault="001615DA">
      <w:pPr>
        <w:spacing w:after="0" w:line="260" w:lineRule="auto"/>
        <w:rPr>
          <w:rFonts w:cs="Arial"/>
        </w:rPr>
      </w:pPr>
    </w:p>
    <w:p w14:paraId="43E93D14" w14:textId="77777777" w:rsidR="001615DA" w:rsidRDefault="001615DA">
      <w:pPr>
        <w:spacing w:after="0" w:line="260" w:lineRule="auto"/>
        <w:rPr>
          <w:rFonts w:cs="Arial"/>
        </w:rPr>
      </w:pPr>
    </w:p>
    <w:p w14:paraId="65D90181" w14:textId="77777777" w:rsidR="001615DA" w:rsidRDefault="001615DA">
      <w:pPr>
        <w:spacing w:after="0" w:line="260" w:lineRule="auto"/>
        <w:rPr>
          <w:rFonts w:cs="Arial"/>
        </w:rPr>
      </w:pPr>
    </w:p>
    <w:p w14:paraId="511B9884" w14:textId="77777777" w:rsidR="001615DA" w:rsidRDefault="001615DA">
      <w:pPr>
        <w:spacing w:after="0" w:line="260" w:lineRule="auto"/>
        <w:rPr>
          <w:rFonts w:cs="Arial"/>
        </w:rPr>
      </w:pPr>
    </w:p>
    <w:p w14:paraId="2AB6D3F3" w14:textId="77777777" w:rsidR="001615DA" w:rsidRDefault="00073FFE">
      <w:pPr>
        <w:pStyle w:val="Odebeljeno"/>
        <w:spacing w:line="260" w:lineRule="auto"/>
      </w:pPr>
      <w:r>
        <w:t>GENERALNI SEKRETARIAT VLADE</w:t>
      </w:r>
    </w:p>
    <w:p w14:paraId="42EDDC81" w14:textId="77777777" w:rsidR="001615DA" w:rsidRDefault="00073FFE">
      <w:pPr>
        <w:pStyle w:val="Odebeljeno"/>
        <w:spacing w:line="260" w:lineRule="auto"/>
      </w:pPr>
      <w:r>
        <w:t>REPUBLIKE SLOVENIJE</w:t>
      </w:r>
    </w:p>
    <w:p w14:paraId="3A3128CA" w14:textId="77777777" w:rsidR="001615DA" w:rsidRDefault="00073FFE">
      <w:pPr>
        <w:pStyle w:val="Odebeljeno"/>
        <w:spacing w:line="260" w:lineRule="auto"/>
      </w:pPr>
      <w:r>
        <w:t>gp.gs@gov.si</w:t>
      </w:r>
    </w:p>
    <w:p w14:paraId="0AF6A4C1" w14:textId="77777777" w:rsidR="001615DA" w:rsidRDefault="001615DA">
      <w:pPr>
        <w:spacing w:after="0" w:line="260" w:lineRule="auto"/>
        <w:rPr>
          <w:rFonts w:cs="Arial"/>
        </w:rPr>
      </w:pPr>
    </w:p>
    <w:p w14:paraId="331B2BA6" w14:textId="77777777" w:rsidR="001615DA" w:rsidRDefault="001615DA">
      <w:pPr>
        <w:spacing w:after="0" w:line="260" w:lineRule="auto"/>
        <w:rPr>
          <w:rFonts w:cs="Arial"/>
        </w:rPr>
      </w:pPr>
    </w:p>
    <w:p w14:paraId="3466473D" w14:textId="77777777" w:rsidR="001615DA" w:rsidRDefault="001615DA">
      <w:pPr>
        <w:spacing w:after="0" w:line="260" w:lineRule="auto"/>
        <w:rPr>
          <w:rFonts w:cs="Arial"/>
        </w:rPr>
      </w:pPr>
    </w:p>
    <w:tbl>
      <w:tblPr>
        <w:tblW w:w="8505" w:type="dxa"/>
        <w:tblLook w:val="04A0" w:firstRow="1" w:lastRow="0" w:firstColumn="1" w:lastColumn="0" w:noHBand="0" w:noVBand="1"/>
      </w:tblPr>
      <w:tblGrid>
        <w:gridCol w:w="1500"/>
        <w:gridCol w:w="7005"/>
      </w:tblGrid>
      <w:tr w:rsidR="001615DA" w14:paraId="731200DC" w14:textId="77777777">
        <w:tc>
          <w:tcPr>
            <w:tcW w:w="1500" w:type="dxa"/>
          </w:tcPr>
          <w:p w14:paraId="52C7B105" w14:textId="77777777" w:rsidR="001615DA" w:rsidRDefault="00073FFE">
            <w:pPr>
              <w:spacing w:after="0" w:line="260" w:lineRule="auto"/>
            </w:pPr>
            <w:r>
              <w:t>Številka:</w:t>
            </w:r>
          </w:p>
        </w:tc>
        <w:tc>
          <w:tcPr>
            <w:tcW w:w="7005" w:type="dxa"/>
          </w:tcPr>
          <w:p w14:paraId="51DF000E" w14:textId="1B105EE3" w:rsidR="001615DA" w:rsidRDefault="00906E0F">
            <w:pPr>
              <w:spacing w:after="0" w:line="260" w:lineRule="auto"/>
            </w:pPr>
            <w:r>
              <w:t>007-32/2025/50</w:t>
            </w:r>
          </w:p>
        </w:tc>
      </w:tr>
      <w:tr w:rsidR="001615DA" w14:paraId="561967F1" w14:textId="77777777">
        <w:tc>
          <w:tcPr>
            <w:tcW w:w="1500" w:type="dxa"/>
          </w:tcPr>
          <w:p w14:paraId="14B7E7B8" w14:textId="77777777" w:rsidR="001615DA" w:rsidRDefault="00073FFE">
            <w:pPr>
              <w:spacing w:after="0" w:line="260" w:lineRule="auto"/>
            </w:pPr>
            <w:r>
              <w:t>Ljubljana,</w:t>
            </w:r>
          </w:p>
        </w:tc>
        <w:tc>
          <w:tcPr>
            <w:tcW w:w="7005" w:type="dxa"/>
          </w:tcPr>
          <w:p w14:paraId="6E41319E" w14:textId="77777777" w:rsidR="001615DA" w:rsidRDefault="00073FFE">
            <w:pPr>
              <w:spacing w:after="0" w:line="260" w:lineRule="auto"/>
            </w:pPr>
            <w:r>
              <w:t>22. 05. 2026</w:t>
            </w:r>
          </w:p>
        </w:tc>
      </w:tr>
      <w:tr w:rsidR="001615DA" w14:paraId="58B5C1E6" w14:textId="77777777">
        <w:tc>
          <w:tcPr>
            <w:tcW w:w="1500" w:type="dxa"/>
          </w:tcPr>
          <w:p w14:paraId="27B577F9" w14:textId="77777777" w:rsidR="001615DA" w:rsidRDefault="00073FFE">
            <w:pPr>
              <w:spacing w:after="0" w:line="260" w:lineRule="auto"/>
            </w:pPr>
            <w:r>
              <w:t>EVA:</w:t>
            </w:r>
          </w:p>
        </w:tc>
        <w:tc>
          <w:tcPr>
            <w:tcW w:w="7005" w:type="dxa"/>
          </w:tcPr>
          <w:p w14:paraId="77C842C0" w14:textId="77777777" w:rsidR="001615DA" w:rsidRDefault="00073FFE">
            <w:pPr>
              <w:spacing w:after="0" w:line="260" w:lineRule="auto"/>
            </w:pPr>
            <w:r>
              <w:t>2025-1544-0003</w:t>
            </w:r>
          </w:p>
        </w:tc>
      </w:tr>
    </w:tbl>
    <w:p w14:paraId="4FDC8206" w14:textId="77777777" w:rsidR="001615DA" w:rsidRDefault="001615DA">
      <w:pPr>
        <w:spacing w:after="0" w:line="260" w:lineRule="auto"/>
        <w:rPr>
          <w:rFonts w:cs="Arial"/>
        </w:rPr>
      </w:pPr>
    </w:p>
    <w:tbl>
      <w:tblPr>
        <w:tblW w:w="8505" w:type="dxa"/>
        <w:tblLook w:val="04A0" w:firstRow="1" w:lastRow="0" w:firstColumn="1" w:lastColumn="0" w:noHBand="0" w:noVBand="1"/>
      </w:tblPr>
      <w:tblGrid>
        <w:gridCol w:w="1500"/>
        <w:gridCol w:w="7005"/>
      </w:tblGrid>
      <w:tr w:rsidR="001615DA" w14:paraId="351360B3" w14:textId="77777777">
        <w:tc>
          <w:tcPr>
            <w:tcW w:w="1500" w:type="dxa"/>
          </w:tcPr>
          <w:p w14:paraId="5975087B" w14:textId="77777777" w:rsidR="001615DA" w:rsidRDefault="00073FFE">
            <w:pPr>
              <w:pStyle w:val="Odebeljeno"/>
              <w:spacing w:line="260" w:lineRule="auto"/>
            </w:pPr>
            <w:r>
              <w:t>ZADEVA:</w:t>
            </w:r>
          </w:p>
        </w:tc>
        <w:tc>
          <w:tcPr>
            <w:tcW w:w="7005" w:type="dxa"/>
          </w:tcPr>
          <w:p w14:paraId="79D32A86" w14:textId="77777777" w:rsidR="001615DA" w:rsidRDefault="00073FFE">
            <w:pPr>
              <w:pStyle w:val="Odebeljeno"/>
              <w:spacing w:line="260" w:lineRule="auto"/>
            </w:pPr>
            <w:r>
              <w:t>Uredba o varovanih podatkih pristojnega nacionalnega organa za informacijsko varnost – predlog za obravnavo</w:t>
            </w:r>
          </w:p>
        </w:tc>
      </w:tr>
    </w:tbl>
    <w:p w14:paraId="43717CFB" w14:textId="77777777" w:rsidR="001615DA" w:rsidRDefault="001615DA">
      <w:pPr>
        <w:spacing w:after="0" w:line="260" w:lineRule="auto"/>
        <w:rPr>
          <w:rFonts w:cs="Arial"/>
        </w:rPr>
      </w:pPr>
    </w:p>
    <w:p w14:paraId="73D48DBC" w14:textId="77777777" w:rsidR="001615DA" w:rsidRDefault="001615DA">
      <w:pPr>
        <w:spacing w:after="0" w:line="260" w:lineRule="auto"/>
        <w:rPr>
          <w:rFonts w:cs="Arial"/>
        </w:rPr>
      </w:pPr>
    </w:p>
    <w:p w14:paraId="3C4E5C5C" w14:textId="77777777" w:rsidR="001615DA" w:rsidRDefault="00073FFE">
      <w:pPr>
        <w:pStyle w:val="Odebeljeno"/>
        <w:spacing w:line="260" w:lineRule="auto"/>
      </w:pPr>
      <w:r>
        <w:t>1.</w:t>
      </w:r>
      <w:r>
        <w:tab/>
        <w:t>Predlog sklepa vlade</w:t>
      </w:r>
    </w:p>
    <w:p w14:paraId="253A0107" w14:textId="77777777" w:rsidR="001615DA" w:rsidRDefault="001615DA">
      <w:pPr>
        <w:spacing w:after="0" w:line="260" w:lineRule="auto"/>
        <w:rPr>
          <w:rFonts w:cs="Arial"/>
        </w:rPr>
      </w:pP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550"/>
      </w:tblGrid>
      <w:tr w:rsidR="001615DA" w14:paraId="0F051CD4"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D462796" w14:textId="77777777" w:rsidR="001615DA" w:rsidRDefault="00073FFE">
            <w:pPr>
              <w:spacing w:after="240"/>
              <w:rPr>
                <w:rFonts w:cs="Arial"/>
                <w:color w:val="000000"/>
              </w:rPr>
            </w:pPr>
            <w:r>
              <w:rPr>
                <w:rFonts w:cs="Arial"/>
                <w:color w:val="000000"/>
              </w:rPr>
              <w:t>Na podlagi tretjega odstavka 4. člena Zakona o informacijski varnosti (Uradni list RS, št. 40/25) je Vlada Republike Slovenije na … seji … sprejela</w:t>
            </w:r>
          </w:p>
          <w:p w14:paraId="47696841" w14:textId="77777777" w:rsidR="001615DA" w:rsidRDefault="00073FFE">
            <w:pPr>
              <w:spacing w:before="240" w:after="240"/>
              <w:jc w:val="center"/>
              <w:rPr>
                <w:rFonts w:cs="Arial"/>
                <w:color w:val="000000"/>
              </w:rPr>
            </w:pPr>
            <w:r>
              <w:rPr>
                <w:rFonts w:cs="Arial"/>
                <w:color w:val="000000"/>
              </w:rPr>
              <w:t>SKLEP</w:t>
            </w:r>
          </w:p>
          <w:p w14:paraId="31D15962" w14:textId="77777777" w:rsidR="001615DA" w:rsidRDefault="00073FFE">
            <w:pPr>
              <w:spacing w:before="240" w:after="240"/>
              <w:rPr>
                <w:rFonts w:cs="Arial"/>
                <w:color w:val="000000"/>
              </w:rPr>
            </w:pPr>
            <w:r>
              <w:rPr>
                <w:rFonts w:cs="Arial"/>
                <w:color w:val="000000"/>
              </w:rPr>
              <w:t>Vlada Republike Slovenije je izdala Uredbo o varovanih podatkih pristojnega nacionalnega organa za informacijsko varnost ter jo objavi v Uradnem listu Republike Slovenije.</w:t>
            </w:r>
          </w:p>
          <w:p w14:paraId="475EE14A" w14:textId="77777777" w:rsidR="001615DA" w:rsidRDefault="00073FFE">
            <w:pPr>
              <w:spacing w:before="240" w:after="240"/>
              <w:rPr>
                <w:rFonts w:cs="Arial"/>
                <w:color w:val="000000"/>
              </w:rPr>
            </w:pPr>
            <w:r>
              <w:rPr>
                <w:rFonts w:cs="Arial"/>
                <w:color w:val="000000"/>
              </w:rPr>
              <w:t>Barbara Kolenko Helbl</w:t>
            </w:r>
          </w:p>
          <w:p w14:paraId="1DF5A1D0" w14:textId="77777777" w:rsidR="001615DA" w:rsidRDefault="00073FFE">
            <w:pPr>
              <w:spacing w:before="240" w:after="240"/>
              <w:rPr>
                <w:rFonts w:cs="Arial"/>
                <w:color w:val="000000"/>
              </w:rPr>
            </w:pPr>
            <w:r>
              <w:rPr>
                <w:rFonts w:cs="Arial"/>
                <w:color w:val="000000"/>
              </w:rPr>
              <w:t>generalna sekretarka</w:t>
            </w:r>
          </w:p>
          <w:p w14:paraId="734D5870" w14:textId="77777777" w:rsidR="001615DA" w:rsidRDefault="00073FFE">
            <w:pPr>
              <w:spacing w:before="240" w:after="240"/>
              <w:rPr>
                <w:rFonts w:cs="Arial"/>
                <w:color w:val="000000"/>
              </w:rPr>
            </w:pPr>
            <w:r>
              <w:rPr>
                <w:rFonts w:cs="Arial"/>
                <w:color w:val="000000"/>
              </w:rPr>
              <w:t>Sklep prejmejo:</w:t>
            </w:r>
          </w:p>
          <w:p w14:paraId="7946C382" w14:textId="77777777" w:rsidR="001615DA" w:rsidRDefault="00073FFE">
            <w:pPr>
              <w:spacing w:before="240" w:after="240"/>
              <w:ind w:left="455"/>
              <w:rPr>
                <w:rFonts w:cs="Arial"/>
                <w:color w:val="000000"/>
              </w:rPr>
            </w:pPr>
            <w:r>
              <w:rPr>
                <w:rFonts w:cs="Arial"/>
                <w:color w:val="000000"/>
              </w:rPr>
              <w:t>- Urad Vlade Republike Slovenije za informacijsko varnost,</w:t>
            </w:r>
          </w:p>
          <w:p w14:paraId="2AC75820" w14:textId="77777777" w:rsidR="001615DA" w:rsidRDefault="00073FFE">
            <w:pPr>
              <w:spacing w:before="240" w:after="240"/>
              <w:ind w:left="455"/>
              <w:rPr>
                <w:rFonts w:cs="Arial"/>
                <w:color w:val="000000"/>
              </w:rPr>
            </w:pPr>
            <w:r>
              <w:rPr>
                <w:rFonts w:cs="Arial"/>
                <w:color w:val="000000"/>
              </w:rPr>
              <w:t>- vsa ministrstva in vladne službe.</w:t>
            </w:r>
          </w:p>
          <w:p w14:paraId="3C8C8DE1" w14:textId="77777777" w:rsidR="001615DA" w:rsidRDefault="00073FFE">
            <w:pPr>
              <w:spacing w:before="240" w:after="240"/>
              <w:rPr>
                <w:rFonts w:cs="Arial"/>
                <w:color w:val="000000"/>
              </w:rPr>
            </w:pPr>
            <w:r>
              <w:rPr>
                <w:rFonts w:cs="Arial"/>
                <w:color w:val="000000"/>
              </w:rPr>
              <w:t>Prilogi:</w:t>
            </w:r>
          </w:p>
          <w:p w14:paraId="772BCACD" w14:textId="77777777" w:rsidR="001615DA" w:rsidRDefault="00073FFE">
            <w:pPr>
              <w:spacing w:before="240" w:after="240"/>
              <w:rPr>
                <w:rFonts w:cs="Arial"/>
                <w:color w:val="000000"/>
              </w:rPr>
            </w:pPr>
            <w:r>
              <w:rPr>
                <w:rFonts w:cs="Arial"/>
                <w:color w:val="000000"/>
              </w:rPr>
              <w:t>– predlog Uredbe o varovanih podatkih pristojnega nacionalnega organa za informacijsko varnost,</w:t>
            </w:r>
          </w:p>
          <w:p w14:paraId="6610010C" w14:textId="77777777" w:rsidR="001615DA" w:rsidRDefault="00073FFE">
            <w:pPr>
              <w:spacing w:before="240"/>
              <w:rPr>
                <w:rFonts w:cs="Arial"/>
                <w:color w:val="000000"/>
              </w:rPr>
            </w:pPr>
            <w:r>
              <w:rPr>
                <w:rFonts w:cs="Arial"/>
                <w:color w:val="000000"/>
              </w:rPr>
              <w:t>– obrazložitev uredbe.</w:t>
            </w:r>
          </w:p>
        </w:tc>
      </w:tr>
    </w:tbl>
    <w:p w14:paraId="522FA0F8" w14:textId="77777777" w:rsidR="001615DA" w:rsidRDefault="001615DA"/>
    <w:p w14:paraId="083F2D87" w14:textId="77777777" w:rsidR="001615DA" w:rsidRDefault="001615DA">
      <w:pPr>
        <w:spacing w:after="0" w:line="260" w:lineRule="auto"/>
        <w:rPr>
          <w:rFonts w:cs="Arial"/>
        </w:rPr>
      </w:pPr>
    </w:p>
    <w:p w14:paraId="7AC248F0" w14:textId="77777777" w:rsidR="001615DA" w:rsidRDefault="00073FFE">
      <w:pPr>
        <w:pStyle w:val="Odebeljeno"/>
        <w:spacing w:line="260" w:lineRule="auto"/>
      </w:pPr>
      <w:r>
        <w:t>2.</w:t>
      </w:r>
      <w:r>
        <w:tab/>
        <w:t>Predlog za obravnavo predloga zakona po nujnem ali skrajšanem postopku v državnem zboru z obrazložitvijo razlogov</w:t>
      </w:r>
    </w:p>
    <w:p w14:paraId="0A752889" w14:textId="77777777" w:rsidR="001615DA" w:rsidRDefault="001615DA">
      <w:pPr>
        <w:spacing w:after="0" w:line="260" w:lineRule="auto"/>
        <w:rPr>
          <w:rFonts w:cs="Arial"/>
        </w:rPr>
      </w:pPr>
    </w:p>
    <w:p w14:paraId="4BA0C14C" w14:textId="77777777" w:rsidR="001615DA" w:rsidRDefault="00073FFE">
      <w:pPr>
        <w:spacing w:after="0" w:line="260" w:lineRule="auto"/>
      </w:pPr>
      <w:r>
        <w:t>/</w:t>
      </w:r>
    </w:p>
    <w:p w14:paraId="71245CEB" w14:textId="77777777" w:rsidR="001615DA" w:rsidRDefault="001615DA">
      <w:pPr>
        <w:spacing w:after="0" w:line="260" w:lineRule="auto"/>
        <w:rPr>
          <w:rFonts w:cs="Arial"/>
        </w:rPr>
      </w:pPr>
    </w:p>
    <w:p w14:paraId="1B0D9B2F" w14:textId="77777777" w:rsidR="001615DA" w:rsidRDefault="00073FFE">
      <w:pPr>
        <w:pStyle w:val="Odebeljeno"/>
        <w:spacing w:line="260" w:lineRule="auto"/>
      </w:pPr>
      <w:r>
        <w:lastRenderedPageBreak/>
        <w:t>3.</w:t>
      </w:r>
      <w:r>
        <w:tab/>
        <w:t>Osebe, odgovorne za strokovno pripravo in usklajenost gradiva</w:t>
      </w:r>
    </w:p>
    <w:p w14:paraId="74071EA1" w14:textId="77777777" w:rsidR="001615DA" w:rsidRDefault="001615DA">
      <w:pPr>
        <w:spacing w:after="0" w:line="260" w:lineRule="auto"/>
        <w:rPr>
          <w:rFonts w:cs="Arial"/>
        </w:rPr>
      </w:pPr>
    </w:p>
    <w:p w14:paraId="502F0E68" w14:textId="77777777" w:rsidR="001615DA" w:rsidRDefault="00073FFE">
      <w:pPr>
        <w:spacing w:after="0" w:line="240" w:lineRule="auto"/>
      </w:pPr>
      <w:r>
        <w:t>-        Dr. Uroš Svete, direktor urada, Urad Vlade Republike Slovenije za informacijsko varnost (URSIV)</w:t>
      </w:r>
    </w:p>
    <w:p w14:paraId="384898CD" w14:textId="77777777" w:rsidR="001615DA" w:rsidRDefault="00073FFE">
      <w:pPr>
        <w:spacing w:after="0" w:line="240" w:lineRule="auto"/>
      </w:pPr>
      <w:r>
        <w:t>-        Kory Golob, pomočnik direktorja urada, URSIV</w:t>
      </w:r>
    </w:p>
    <w:p w14:paraId="541AD553" w14:textId="77777777" w:rsidR="001615DA" w:rsidRDefault="00073FFE">
      <w:pPr>
        <w:spacing w:after="0" w:line="240" w:lineRule="auto"/>
      </w:pPr>
      <w:r>
        <w:t>-        mag. Melita Šinkovec, vodja sektorja za informacijsko in kibernetsko varnost</w:t>
      </w:r>
    </w:p>
    <w:p w14:paraId="2476BDBA" w14:textId="77777777" w:rsidR="001615DA" w:rsidRDefault="00073FFE">
      <w:pPr>
        <w:spacing w:after="0" w:line="240" w:lineRule="auto"/>
      </w:pPr>
      <w:r>
        <w:t xml:space="preserve">-       Matjaž Mravljak, direktor Inšpekcije za informacijsko varnost, URSIV </w:t>
      </w:r>
    </w:p>
    <w:p w14:paraId="7A59439C" w14:textId="77777777" w:rsidR="001615DA" w:rsidRDefault="001615DA">
      <w:pPr>
        <w:spacing w:after="0" w:line="260" w:lineRule="auto"/>
        <w:rPr>
          <w:rFonts w:cs="Arial"/>
        </w:rPr>
      </w:pPr>
    </w:p>
    <w:p w14:paraId="4D83BCF8" w14:textId="77777777" w:rsidR="001615DA" w:rsidRDefault="00073FFE">
      <w:pPr>
        <w:pStyle w:val="Odebeljeno"/>
        <w:spacing w:line="260" w:lineRule="auto"/>
      </w:pPr>
      <w:r>
        <w:t>4.</w:t>
      </w:r>
      <w:r>
        <w:tab/>
        <w:t>Zunanji strokovnjaki, ki so sodelovali pri pripravi dela ali celotnega gradiva, in s tem povezani stroški</w:t>
      </w:r>
    </w:p>
    <w:p w14:paraId="51F55554" w14:textId="77777777" w:rsidR="001615DA" w:rsidRDefault="001615DA">
      <w:pPr>
        <w:spacing w:after="0" w:line="260" w:lineRule="auto"/>
        <w:rPr>
          <w:rFonts w:cs="Arial"/>
        </w:rPr>
      </w:pPr>
    </w:p>
    <w:p w14:paraId="4BD74C2F" w14:textId="77777777" w:rsidR="001615DA" w:rsidRDefault="00073FFE">
      <w:pPr>
        <w:spacing w:after="0" w:line="240" w:lineRule="auto"/>
      </w:pPr>
      <w:r>
        <w:t>Pri pripravi predpisa ni sodeloval zunanji strokovnjak oziroma pravna oseba.</w:t>
      </w:r>
    </w:p>
    <w:p w14:paraId="1D928AA8" w14:textId="77777777" w:rsidR="001615DA" w:rsidRDefault="001615DA">
      <w:pPr>
        <w:spacing w:after="0" w:line="260" w:lineRule="auto"/>
        <w:rPr>
          <w:rFonts w:cs="Arial"/>
        </w:rPr>
      </w:pPr>
    </w:p>
    <w:p w14:paraId="19DE11DF" w14:textId="77777777" w:rsidR="001615DA" w:rsidRDefault="00073FFE">
      <w:pPr>
        <w:pStyle w:val="Odebeljeno"/>
        <w:spacing w:line="260" w:lineRule="auto"/>
      </w:pPr>
      <w:r>
        <w:t>5.</w:t>
      </w:r>
      <w:r>
        <w:tab/>
        <w:t>Predstavniki vlade, ki bodo sodelovali pri delu državnega zbora</w:t>
      </w:r>
    </w:p>
    <w:p w14:paraId="77604C62" w14:textId="77777777" w:rsidR="001615DA" w:rsidRDefault="001615DA">
      <w:pPr>
        <w:spacing w:after="0" w:line="260" w:lineRule="auto"/>
        <w:rPr>
          <w:rFonts w:cs="Arial"/>
        </w:rPr>
      </w:pPr>
    </w:p>
    <w:p w14:paraId="445F4A88" w14:textId="77777777" w:rsidR="001615DA" w:rsidRDefault="00073FFE">
      <w:pPr>
        <w:spacing w:after="0" w:line="260" w:lineRule="auto"/>
      </w:pPr>
      <w:r>
        <w:t>/</w:t>
      </w:r>
    </w:p>
    <w:p w14:paraId="16BB11DC" w14:textId="77777777" w:rsidR="001615DA" w:rsidRDefault="001615DA">
      <w:pPr>
        <w:spacing w:after="0" w:line="260" w:lineRule="auto"/>
        <w:rPr>
          <w:rFonts w:cs="Arial"/>
        </w:rPr>
      </w:pPr>
    </w:p>
    <w:p w14:paraId="21A8DF38" w14:textId="77777777" w:rsidR="001615DA" w:rsidRDefault="00073FFE">
      <w:pPr>
        <w:pStyle w:val="Odebeljeno"/>
        <w:spacing w:line="260" w:lineRule="auto"/>
      </w:pPr>
      <w:r>
        <w:t>6.</w:t>
      </w:r>
      <w:r>
        <w:tab/>
        <w:t>Kratek povzetek gradiva</w:t>
      </w:r>
    </w:p>
    <w:p w14:paraId="668826F5" w14:textId="77777777" w:rsidR="001615DA" w:rsidRDefault="001615DA">
      <w:pPr>
        <w:spacing w:after="0" w:line="260" w:lineRule="auto"/>
        <w:rPr>
          <w:rFonts w:cs="Arial"/>
        </w:rPr>
      </w:pPr>
    </w:p>
    <w:p w14:paraId="104B6703" w14:textId="77777777" w:rsidR="001615DA" w:rsidRDefault="00073FFE">
      <w:pPr>
        <w:spacing w:after="0" w:line="240" w:lineRule="auto"/>
      </w:pPr>
      <w:r>
        <w:t>Urad Vlade Republike Slovenije za informacijsko varnost (v nadaljnjem besedilu: URSIV) je pripravil predlog Uredbe o varovanih podatkih pristojnega nacionalnega organa za informacijsko varnost (v nadaljnjem besedilu: predlog uredbe), pri čemer gre za podzakonski predpis, ki ga izda Vlada Republike Slovenije (v nadaljnjem besedilu: vlada) na podlagi tretjega odstavka 4. člena Zakona o informacijski varnosti (Uradni list RS, št. 40/25); v nadaljnjem besedilu ZInfV-1).</w:t>
      </w:r>
    </w:p>
    <w:p w14:paraId="37BBA80B" w14:textId="77777777" w:rsidR="001615DA" w:rsidRDefault="00073FFE">
      <w:pPr>
        <w:spacing w:after="0" w:line="240" w:lineRule="auto"/>
      </w:pPr>
      <w:r>
        <w:t>V prej navedeni določbi ZInfV-1 uvaja novo kategorijo, in sicer varovani podatek pristojnega nacionalnega organa, ki je opredeljen v ZInfV-1 (v 74. točki 5. člena) kot podatek o ranljivostih ali stanju informacijskih sistemov in omrežij zavezancev ter njihovi identiteti, ki ni tajen ali poslovna skrivnost, njegovo razkritje nepoklicanim osebam pa bi lahko pristojnemu nacionalnemu organu povzročilo motnje pri delovanju in izvajanju nalog oziroma bi lahko škodovalo zavezancem. Izmenjava varovanih podatkov pri</w:t>
      </w:r>
      <w:r>
        <w:t>stojnega nacionalnega organa mora biti omejena na obseg, ki je ustrezen in sorazmeren glede na namen takšne izmenjave, pri čemer se ohrani zaupnost zadevnih informacij in podatkov ter se zaščitita varnost in poslovni interes zadevnih subjektov. Vlada Republike Slovenije je pri tem pooblaščena za določitev podrobnejših organizacijskih in logično-tehničnih postopkov ter ukrepov za določanje in varovanje varovanih podatkov pristojnega nacionalnega organa ter vodenje zbirk podatkov, katerih upravljavec je prist</w:t>
      </w:r>
      <w:r>
        <w:t>ojni nacionalni organ in vsebujejo varovane podatke pristojnega nacionalnega organa.</w:t>
      </w:r>
    </w:p>
    <w:p w14:paraId="352A928D" w14:textId="77777777" w:rsidR="001615DA" w:rsidRDefault="00073FFE">
      <w:pPr>
        <w:spacing w:after="0" w:line="240" w:lineRule="auto"/>
      </w:pPr>
      <w:r>
        <w:t>Zgoraj navedeno vsebino iz 4. člena ZInfV-1 ureja predlagana Uredba o varovanih podatkih pristojnega nacionalnega organa za informacijsko varnost, uporabljali pa jo bodo tako pristojni nacionalni organ kot tudi drugi subjekti, ki so prejemniki varovanih podatkov pristojnega nacionalnega organa (v nadaljnji vsebini: varovani podatki) oziroma imajo zakonsko pravico do dostopa do posameznih zbirk podatkov pristojnega nacionalnega organa iz ZInfV-1 z varovanimi podatki. Predlagana uredba določa pooblaščene oseb</w:t>
      </w:r>
      <w:r>
        <w:t>e za določanje in označevanje varovanih podatkov ali spremembo njihovih oznak oziroma preklic. Določa pravila označevanja varovanih podatkov, pri čemer se uporablja oznaka »VAROVANI PODATEK URSIV« različnih stopenj. Prejemniki varovanega podatka ne smejo deliti takšnega podatka drugim subjektom ali posameznikom izven obsega, kot ta izhaja iz posamezne označene stopnje varovanega podatka v skladu s predlagano uredbo. Predlagana uredba določa tudi ukrepe za varovanje varovanih podatkov.</w:t>
      </w:r>
    </w:p>
    <w:p w14:paraId="3D44FBEC" w14:textId="77777777" w:rsidR="001615DA" w:rsidRDefault="001615DA">
      <w:pPr>
        <w:spacing w:after="0" w:line="260" w:lineRule="auto"/>
        <w:rPr>
          <w:rFonts w:cs="Arial"/>
        </w:rPr>
      </w:pPr>
    </w:p>
    <w:p w14:paraId="1A815844" w14:textId="77777777" w:rsidR="001615DA" w:rsidRDefault="00073FFE">
      <w:pPr>
        <w:pStyle w:val="Odebeljeno"/>
        <w:spacing w:line="260" w:lineRule="auto"/>
      </w:pPr>
      <w:r>
        <w:t>7.</w:t>
      </w:r>
      <w:r>
        <w:tab/>
        <w:t>Presoja posledic za</w:t>
      </w:r>
    </w:p>
    <w:p w14:paraId="6F23DFC6" w14:textId="77777777" w:rsidR="001615DA" w:rsidRDefault="001615D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1615DA" w14:paraId="51A6C7E5" w14:textId="77777777">
        <w:tc>
          <w:tcPr>
            <w:tcW w:w="1276" w:type="dxa"/>
          </w:tcPr>
          <w:p w14:paraId="4E4C9C2D" w14:textId="77777777" w:rsidR="001615DA" w:rsidRDefault="00073FFE">
            <w:pPr>
              <w:spacing w:after="0" w:line="260" w:lineRule="exact"/>
              <w:ind w:left="360"/>
            </w:pPr>
            <w:r>
              <w:rPr>
                <w:iCs/>
              </w:rPr>
              <w:t>a)</w:t>
            </w:r>
          </w:p>
        </w:tc>
        <w:tc>
          <w:tcPr>
            <w:tcW w:w="4961" w:type="dxa"/>
          </w:tcPr>
          <w:p w14:paraId="6C103DE4" w14:textId="77777777" w:rsidR="001615DA" w:rsidRDefault="00073FFE">
            <w:pPr>
              <w:spacing w:after="0" w:line="260" w:lineRule="exact"/>
            </w:pPr>
            <w:r>
              <w:t>javnofinančna sredstva nad 40.000 EUR v tekočem in naslednjih treh letih,</w:t>
            </w:r>
          </w:p>
        </w:tc>
        <w:tc>
          <w:tcPr>
            <w:tcW w:w="2268" w:type="dxa"/>
          </w:tcPr>
          <w:p w14:paraId="462341F9" w14:textId="77777777" w:rsidR="001615DA" w:rsidRDefault="00073FFE">
            <w:pPr>
              <w:spacing w:after="0" w:line="260" w:lineRule="exact"/>
              <w:jc w:val="center"/>
              <w:rPr>
                <w:iCs/>
              </w:rPr>
            </w:pPr>
            <w:r>
              <w:t>ne</w:t>
            </w:r>
          </w:p>
        </w:tc>
      </w:tr>
      <w:tr w:rsidR="001615DA" w14:paraId="483352B2" w14:textId="77777777">
        <w:tc>
          <w:tcPr>
            <w:tcW w:w="1276" w:type="dxa"/>
          </w:tcPr>
          <w:p w14:paraId="064F7F40" w14:textId="77777777" w:rsidR="001615DA" w:rsidRDefault="00073FFE">
            <w:pPr>
              <w:spacing w:after="0" w:line="260" w:lineRule="exact"/>
              <w:ind w:left="360"/>
              <w:rPr>
                <w:iCs/>
              </w:rPr>
            </w:pPr>
            <w:r>
              <w:rPr>
                <w:iCs/>
              </w:rPr>
              <w:t>b)</w:t>
            </w:r>
          </w:p>
        </w:tc>
        <w:tc>
          <w:tcPr>
            <w:tcW w:w="4961" w:type="dxa"/>
          </w:tcPr>
          <w:p w14:paraId="32D172AC" w14:textId="77777777" w:rsidR="001615DA" w:rsidRDefault="00073FFE">
            <w:pPr>
              <w:spacing w:after="0" w:line="260" w:lineRule="exact"/>
              <w:rPr>
                <w:iCs/>
              </w:rPr>
            </w:pPr>
            <w:r>
              <w:rPr>
                <w:bCs/>
              </w:rPr>
              <w:t>usklajenost pravnega reda Republike Slovenije s pravnim redom Evropske unije,</w:t>
            </w:r>
          </w:p>
        </w:tc>
        <w:tc>
          <w:tcPr>
            <w:tcW w:w="2268" w:type="dxa"/>
          </w:tcPr>
          <w:p w14:paraId="282901B5" w14:textId="77777777" w:rsidR="001615DA" w:rsidRDefault="00073FFE">
            <w:pPr>
              <w:spacing w:after="0" w:line="260" w:lineRule="exact"/>
              <w:jc w:val="center"/>
              <w:rPr>
                <w:iCs/>
              </w:rPr>
            </w:pPr>
            <w:r>
              <w:t>ne</w:t>
            </w:r>
          </w:p>
        </w:tc>
      </w:tr>
      <w:tr w:rsidR="001615DA" w14:paraId="406C497A" w14:textId="77777777">
        <w:tc>
          <w:tcPr>
            <w:tcW w:w="1276" w:type="dxa"/>
          </w:tcPr>
          <w:p w14:paraId="73F85D9D" w14:textId="77777777" w:rsidR="001615DA" w:rsidRDefault="00073FFE">
            <w:pPr>
              <w:spacing w:after="0" w:line="260" w:lineRule="exact"/>
              <w:ind w:left="360"/>
              <w:rPr>
                <w:iCs/>
              </w:rPr>
            </w:pPr>
            <w:r>
              <w:rPr>
                <w:iCs/>
              </w:rPr>
              <w:t>c)</w:t>
            </w:r>
          </w:p>
        </w:tc>
        <w:tc>
          <w:tcPr>
            <w:tcW w:w="4961" w:type="dxa"/>
          </w:tcPr>
          <w:p w14:paraId="1A2C3FE8" w14:textId="77777777" w:rsidR="001615DA" w:rsidRDefault="00073FFE">
            <w:pPr>
              <w:spacing w:after="0" w:line="260" w:lineRule="exact"/>
              <w:rPr>
                <w:iCs/>
              </w:rPr>
            </w:pPr>
            <w:r>
              <w:t>administrativne posledice,</w:t>
            </w:r>
          </w:p>
        </w:tc>
        <w:tc>
          <w:tcPr>
            <w:tcW w:w="2268" w:type="dxa"/>
          </w:tcPr>
          <w:p w14:paraId="2E9C621A" w14:textId="77777777" w:rsidR="001615DA" w:rsidRDefault="00073FFE">
            <w:pPr>
              <w:spacing w:after="0" w:line="260" w:lineRule="exact"/>
              <w:jc w:val="center"/>
            </w:pPr>
            <w:r>
              <w:t>ne</w:t>
            </w:r>
          </w:p>
        </w:tc>
      </w:tr>
      <w:tr w:rsidR="001615DA" w14:paraId="7FC40F6F" w14:textId="77777777">
        <w:tc>
          <w:tcPr>
            <w:tcW w:w="1276" w:type="dxa"/>
          </w:tcPr>
          <w:p w14:paraId="154B927B" w14:textId="77777777" w:rsidR="001615DA" w:rsidRDefault="00073FFE">
            <w:pPr>
              <w:spacing w:after="0" w:line="260" w:lineRule="exact"/>
              <w:ind w:left="360"/>
              <w:rPr>
                <w:iCs/>
              </w:rPr>
            </w:pPr>
            <w:r>
              <w:rPr>
                <w:iCs/>
              </w:rPr>
              <w:t>č)</w:t>
            </w:r>
          </w:p>
        </w:tc>
        <w:tc>
          <w:tcPr>
            <w:tcW w:w="4961" w:type="dxa"/>
          </w:tcPr>
          <w:p w14:paraId="0F3F4543" w14:textId="77777777" w:rsidR="001615DA" w:rsidRDefault="00073FFE">
            <w:pPr>
              <w:spacing w:after="0" w:line="260" w:lineRule="exact"/>
              <w:rPr>
                <w:bCs/>
              </w:rPr>
            </w:pPr>
            <w:r>
              <w:t>gospodarstvo, zlasti</w:t>
            </w:r>
            <w:r>
              <w:rPr>
                <w:bCs/>
              </w:rPr>
              <w:t xml:space="preserve"> mala in srednja podjetja ter </w:t>
            </w:r>
            <w:r>
              <w:rPr>
                <w:bCs/>
              </w:rPr>
              <w:lastRenderedPageBreak/>
              <w:t>konkurenčnost podjetij,</w:t>
            </w:r>
          </w:p>
        </w:tc>
        <w:tc>
          <w:tcPr>
            <w:tcW w:w="2268" w:type="dxa"/>
          </w:tcPr>
          <w:p w14:paraId="0950E73F" w14:textId="77777777" w:rsidR="001615DA" w:rsidRDefault="00073FFE">
            <w:pPr>
              <w:spacing w:after="0" w:line="260" w:lineRule="exact"/>
              <w:jc w:val="center"/>
              <w:rPr>
                <w:iCs/>
              </w:rPr>
            </w:pPr>
            <w:r>
              <w:lastRenderedPageBreak/>
              <w:t>ne</w:t>
            </w:r>
          </w:p>
        </w:tc>
      </w:tr>
      <w:tr w:rsidR="001615DA" w14:paraId="189A85E3" w14:textId="77777777">
        <w:tc>
          <w:tcPr>
            <w:tcW w:w="1276" w:type="dxa"/>
          </w:tcPr>
          <w:p w14:paraId="1F911454" w14:textId="77777777" w:rsidR="001615DA" w:rsidRDefault="00073FFE">
            <w:pPr>
              <w:spacing w:after="0" w:line="260" w:lineRule="exact"/>
              <w:ind w:left="360"/>
              <w:rPr>
                <w:iCs/>
              </w:rPr>
            </w:pPr>
            <w:r>
              <w:rPr>
                <w:iCs/>
              </w:rPr>
              <w:t>d)</w:t>
            </w:r>
          </w:p>
        </w:tc>
        <w:tc>
          <w:tcPr>
            <w:tcW w:w="4961" w:type="dxa"/>
          </w:tcPr>
          <w:p w14:paraId="1BC5AFDD" w14:textId="77777777" w:rsidR="001615DA" w:rsidRDefault="00073FFE">
            <w:pPr>
              <w:spacing w:after="0" w:line="260" w:lineRule="exact"/>
              <w:rPr>
                <w:bCs/>
              </w:rPr>
            </w:pPr>
            <w:r>
              <w:rPr>
                <w:bCs/>
              </w:rPr>
              <w:t>okolje, vključno s prostorskimi in varstvenimi vidiki,</w:t>
            </w:r>
          </w:p>
        </w:tc>
        <w:tc>
          <w:tcPr>
            <w:tcW w:w="2268" w:type="dxa"/>
          </w:tcPr>
          <w:p w14:paraId="09F8607E" w14:textId="77777777" w:rsidR="001615DA" w:rsidRDefault="00073FFE">
            <w:pPr>
              <w:spacing w:after="0" w:line="260" w:lineRule="exact"/>
              <w:jc w:val="center"/>
              <w:rPr>
                <w:iCs/>
              </w:rPr>
            </w:pPr>
            <w:r>
              <w:t>ne</w:t>
            </w:r>
          </w:p>
        </w:tc>
      </w:tr>
      <w:tr w:rsidR="001615DA" w14:paraId="63186BBC" w14:textId="77777777">
        <w:tc>
          <w:tcPr>
            <w:tcW w:w="1276" w:type="dxa"/>
          </w:tcPr>
          <w:p w14:paraId="7B0F0D35" w14:textId="77777777" w:rsidR="001615DA" w:rsidRDefault="00073FFE">
            <w:pPr>
              <w:spacing w:after="0" w:line="260" w:lineRule="exact"/>
              <w:ind w:left="360"/>
              <w:rPr>
                <w:iCs/>
              </w:rPr>
            </w:pPr>
            <w:r>
              <w:rPr>
                <w:iCs/>
              </w:rPr>
              <w:t>e)</w:t>
            </w:r>
          </w:p>
        </w:tc>
        <w:tc>
          <w:tcPr>
            <w:tcW w:w="4961" w:type="dxa"/>
          </w:tcPr>
          <w:p w14:paraId="0B7AAFDB" w14:textId="77777777" w:rsidR="001615DA" w:rsidRDefault="00073FFE">
            <w:pPr>
              <w:spacing w:after="0" w:line="260" w:lineRule="exact"/>
              <w:rPr>
                <w:bCs/>
              </w:rPr>
            </w:pPr>
            <w:r>
              <w:rPr>
                <w:bCs/>
              </w:rPr>
              <w:t>socialno področje,</w:t>
            </w:r>
          </w:p>
        </w:tc>
        <w:tc>
          <w:tcPr>
            <w:tcW w:w="2268" w:type="dxa"/>
          </w:tcPr>
          <w:p w14:paraId="7CB912F0" w14:textId="77777777" w:rsidR="001615DA" w:rsidRDefault="00073FFE">
            <w:pPr>
              <w:spacing w:after="0" w:line="260" w:lineRule="exact"/>
              <w:jc w:val="center"/>
              <w:rPr>
                <w:iCs/>
              </w:rPr>
            </w:pPr>
            <w:r w:rsidRPr="0096422C">
              <w:t>ne</w:t>
            </w:r>
          </w:p>
        </w:tc>
      </w:tr>
      <w:tr w:rsidR="001615DA" w14:paraId="2CEAAC1B" w14:textId="77777777">
        <w:tc>
          <w:tcPr>
            <w:tcW w:w="1276" w:type="dxa"/>
          </w:tcPr>
          <w:p w14:paraId="3AE9F087" w14:textId="77777777" w:rsidR="001615DA" w:rsidRDefault="00073FFE">
            <w:pPr>
              <w:spacing w:after="0" w:line="260" w:lineRule="exact"/>
              <w:ind w:left="360"/>
              <w:rPr>
                <w:iCs/>
              </w:rPr>
            </w:pPr>
            <w:r>
              <w:rPr>
                <w:iCs/>
              </w:rPr>
              <w:t>f)</w:t>
            </w:r>
          </w:p>
        </w:tc>
        <w:tc>
          <w:tcPr>
            <w:tcW w:w="4961" w:type="dxa"/>
          </w:tcPr>
          <w:p w14:paraId="3BBD2DBB" w14:textId="77777777" w:rsidR="001615DA" w:rsidRDefault="00073FFE">
            <w:pPr>
              <w:spacing w:after="0" w:line="260" w:lineRule="exact"/>
              <w:rPr>
                <w:bCs/>
              </w:rPr>
            </w:pPr>
            <w:r>
              <w:rPr>
                <w:bCs/>
              </w:rPr>
              <w:t>dokumente razvojnega načrtovanja.</w:t>
            </w:r>
          </w:p>
        </w:tc>
        <w:tc>
          <w:tcPr>
            <w:tcW w:w="2268" w:type="dxa"/>
          </w:tcPr>
          <w:p w14:paraId="63902BBC" w14:textId="77777777" w:rsidR="001615DA" w:rsidRDefault="00073FFE">
            <w:pPr>
              <w:spacing w:after="0" w:line="260" w:lineRule="exact"/>
              <w:jc w:val="center"/>
              <w:rPr>
                <w:iCs/>
              </w:rPr>
            </w:pPr>
            <w:r w:rsidRPr="0096422C">
              <w:t>da</w:t>
            </w:r>
          </w:p>
        </w:tc>
      </w:tr>
    </w:tbl>
    <w:p w14:paraId="41D9555C" w14:textId="77777777" w:rsidR="001615DA" w:rsidRDefault="001615DA">
      <w:pPr>
        <w:spacing w:after="0" w:line="260" w:lineRule="auto"/>
        <w:rPr>
          <w:rFonts w:cs="Arial"/>
        </w:rPr>
      </w:pPr>
    </w:p>
    <w:p w14:paraId="49AC8430" w14:textId="77777777" w:rsidR="001615DA" w:rsidRDefault="00073FFE">
      <w:pPr>
        <w:pStyle w:val="Odebeljeno"/>
        <w:spacing w:line="260" w:lineRule="auto"/>
      </w:pPr>
      <w:r>
        <w:t>8.</w:t>
      </w:r>
      <w:r>
        <w:tab/>
        <w:t>Predstavitev ocene finančnih posledic</w:t>
      </w:r>
    </w:p>
    <w:p w14:paraId="7A57F023" w14:textId="77777777" w:rsidR="001615DA" w:rsidRDefault="001615DA">
      <w:pPr>
        <w:spacing w:after="0" w:line="260" w:lineRule="auto"/>
        <w:rPr>
          <w:rFonts w:cs="Arial"/>
        </w:rPr>
      </w:pPr>
    </w:p>
    <w:p w14:paraId="1AA47297" w14:textId="77777777" w:rsidR="001615DA" w:rsidRDefault="001615DA">
      <w:pPr>
        <w:spacing w:after="0" w:line="260" w:lineRule="auto"/>
        <w:rPr>
          <w:rFonts w:cs="Arial"/>
        </w:rPr>
      </w:pPr>
    </w:p>
    <w:p w14:paraId="31CCD8B5" w14:textId="77777777" w:rsidR="001615DA" w:rsidRDefault="00073FFE">
      <w:pPr>
        <w:pStyle w:val="Odebeljeno"/>
        <w:spacing w:line="260" w:lineRule="auto"/>
      </w:pPr>
      <w:r>
        <w:t>Obrazložitev finančnih posledic</w:t>
      </w:r>
    </w:p>
    <w:p w14:paraId="1AA26708" w14:textId="77777777" w:rsidR="001615DA" w:rsidRDefault="001615DA">
      <w:pPr>
        <w:spacing w:after="0" w:line="260" w:lineRule="auto"/>
        <w:rPr>
          <w:rFonts w:cs="Arial"/>
        </w:rPr>
      </w:pPr>
    </w:p>
    <w:p w14:paraId="63575820" w14:textId="77777777" w:rsidR="001615DA" w:rsidRDefault="00073FFE">
      <w:pPr>
        <w:spacing w:after="0" w:line="240" w:lineRule="auto"/>
      </w:pPr>
      <w:r>
        <w:t>Presoja finančnih (in tudi drugih) posledic je bila načeloma podrobno izvedena že za potrebe ZInfV-1, pri čemer so bila takrat predvidena potrebna in zadostna finančna sredstva za njegovo izvajanje tako od pristojnega nacionalnega organa za informacijsko varnost (URSIV) kot tudi od drugih javnih in zasebnih subjektov, ki navedeni zakon izvajajo. To načeloma velja tudi za predlagano uredbo, ki temelji na tretjem odstavku 4. člena ZInfV-1. Iz 2. člena predlagane uredbe, ki določa področje njene uporabe, v pov</w:t>
      </w:r>
      <w:r>
        <w:t>ezavi z njenim 3. členom (pomen izrazov) izhaja, da ne gre za določanje novih subjektov zunaj okvira ZInfV-1 (glej 4. točko 3. člena predlagane uredbe, ki se sklicuje na subjekte iz 6.,18. in 39. člena ZInfV-1), za katere velja že izvedena ocena vpliva za ZInfV-1.</w:t>
      </w:r>
    </w:p>
    <w:p w14:paraId="28DCA2A3" w14:textId="77777777" w:rsidR="001615DA" w:rsidRDefault="00073FFE">
      <w:pPr>
        <w:spacing w:after="0" w:line="240" w:lineRule="auto"/>
      </w:pPr>
      <w:r>
        <w:br/>
      </w:r>
    </w:p>
    <w:p w14:paraId="335806FB" w14:textId="77777777" w:rsidR="001615DA" w:rsidRDefault="00073FFE">
      <w:pPr>
        <w:spacing w:after="0" w:line="240" w:lineRule="auto"/>
      </w:pPr>
      <w:r>
        <w:t>Predlagana uredba sicer določa dodatna pravila ravnanja zaposlenih v teh subjektih, vendar ne gre za tolikšne obremenitve, ki bi zahtevale dodatno zaposlovanje oziroma finančna sredstva v višini 40.000,00 evra ali več. Pri tem poudarjamo, da morajo zavezanci iz ZInfV-1 že zdaj izvajati (obsežnejše) varnostne ukrepe iz 22. člena ZInfV-1. Tudi subjekti, ki spadajo v področje uporabe predlagane uredbe, že izvajajo primerljive obveznosti ustreznega ravnanja s tajnimi podatki ali podatki, pri katerih gre za posl</w:t>
      </w:r>
      <w:r>
        <w:t>ovno ali drugo tajnost v skladu z drugo področno zakonodajo.</w:t>
      </w:r>
    </w:p>
    <w:p w14:paraId="531094C3" w14:textId="77777777" w:rsidR="001615DA" w:rsidRDefault="00073FFE">
      <w:pPr>
        <w:spacing w:after="0" w:line="240" w:lineRule="auto"/>
      </w:pPr>
      <w:r>
        <w:br/>
      </w:r>
    </w:p>
    <w:p w14:paraId="3E27E4EA" w14:textId="77777777" w:rsidR="001615DA" w:rsidRDefault="00073FFE">
      <w:pPr>
        <w:spacing w:after="0" w:line="240" w:lineRule="auto"/>
      </w:pPr>
      <w:r>
        <w:t>Ob tem je treba dodatno pojasniti dva vidika izvajanja predlagane uredbe, in sicer:</w:t>
      </w:r>
    </w:p>
    <w:p w14:paraId="1B85CA50" w14:textId="77777777" w:rsidR="001615DA" w:rsidRDefault="00073FFE">
      <w:pPr>
        <w:spacing w:after="0" w:line="240" w:lineRule="auto"/>
      </w:pPr>
      <w:r>
        <w:t>– prenos varovanih podatkov se praviloma izvaja v šifrirani obliki ali po kanalih, ki omogočajo šifriranje od pošiljatelja do prejemnika (glej 10. člen predloga uredbe). V IS PNO (glej opredelitev iz 2. točke 3. člena predloga uredbe) bo takšno izmenjavo varovanih podatkov omogočala posebna platforma, ki se na URSIV že vzpostavlja na podlagi drugega odstavka 18. člena ZInfV-1 za izmenjavo nekaterih informacij, uporabljala pa se bo tudi za izvajanje predlagane uredbe. Drugi subjekti (razen URSIV), ki spadajo</w:t>
      </w:r>
      <w:r>
        <w:t xml:space="preserve"> v področje uporabe predlagane uredbe, nimajo finančnih obremenitev zaradi vzpostavitev takšne platforme (zunanji uporabniki le dostopajo do IS PNO);</w:t>
      </w:r>
    </w:p>
    <w:p w14:paraId="76AF28B7" w14:textId="77777777" w:rsidR="001615DA" w:rsidRDefault="00073FFE">
      <w:pPr>
        <w:spacing w:after="0" w:line="240" w:lineRule="auto"/>
      </w:pPr>
      <w:r>
        <w:t>– določba 11. člena predloga uredbe določa, da morajo biti zbirke podatkov varnostno kopirane, najmanj ena kopija pa mora biti hranjena na drugi lokaciji, ki mora biti od primarne lokacije ustrezno oddaljena v skladu z veljavnimi standardi na področju informacijske in kibernetske varnosti. Pojasnjujemo, da gre v povezavi z 2. členom (področje uporabe) predlagane uredbe le za zbirke podatkov iz ZInfV-1, ki vsebujejo varovane podatke pristojnega nacionalnega organa (torej URSIV). URSIV že ima poleg primarne l</w:t>
      </w:r>
      <w:r>
        <w:t>okacije tudi lokaciji v Mariboru in v Kopru, kjer že izvaja druge svoje naloge, lokaciji pa ustrezata tudi zahtevi za drugo lokacijo iz 11. člena predlagane uredbe. Dodatna finančna sredstva zato niso potrebna.</w:t>
      </w:r>
    </w:p>
    <w:p w14:paraId="38B9E386" w14:textId="77777777" w:rsidR="001615DA" w:rsidRDefault="00073FFE">
      <w:pPr>
        <w:spacing w:after="0" w:line="240" w:lineRule="auto"/>
      </w:pPr>
      <w:r>
        <w:br/>
      </w:r>
    </w:p>
    <w:p w14:paraId="4E5A6D03" w14:textId="77777777" w:rsidR="001615DA" w:rsidRDefault="001615DA">
      <w:pPr>
        <w:spacing w:after="0" w:line="260" w:lineRule="auto"/>
      </w:pPr>
    </w:p>
    <w:p w14:paraId="7E14E40D" w14:textId="77777777" w:rsidR="001615DA" w:rsidRDefault="00073FFE">
      <w:pPr>
        <w:pStyle w:val="Odebeljeno"/>
        <w:spacing w:line="260" w:lineRule="auto"/>
      </w:pPr>
      <w:r>
        <w:t>Navedba o zagotovitvi sredstev</w:t>
      </w:r>
    </w:p>
    <w:p w14:paraId="027DD05F" w14:textId="77777777" w:rsidR="001615DA" w:rsidRDefault="001615DA">
      <w:pPr>
        <w:spacing w:after="0" w:line="260" w:lineRule="auto"/>
        <w:rPr>
          <w:rFonts w:cs="Arial"/>
        </w:rPr>
      </w:pPr>
    </w:p>
    <w:p w14:paraId="2FAF738D" w14:textId="77777777" w:rsidR="001615DA" w:rsidRDefault="00073FFE">
      <w:pPr>
        <w:spacing w:after="0" w:line="240" w:lineRule="auto"/>
      </w:pPr>
      <w:r>
        <w:t xml:space="preserve">URSIV je potrebna sredstva za vzpostavitev platforme iz 18. člena ZInfV-1, ki bo služila tudi kot platforma za potrebe izvajanja predlagane uredbe, že pridobil prek Načrta za okrevanje in odpornost (NOO) iz sredstev Mehanizma za okrevanje in odpornost EU. Sredstva iz integralnega proračuna niso potrebna. </w:t>
      </w:r>
    </w:p>
    <w:p w14:paraId="78F0B40D" w14:textId="77777777" w:rsidR="001615DA" w:rsidRDefault="001615DA">
      <w:pPr>
        <w:spacing w:after="0" w:line="260" w:lineRule="auto"/>
      </w:pPr>
    </w:p>
    <w:p w14:paraId="453840AC" w14:textId="77777777" w:rsidR="001615DA" w:rsidRDefault="001615DA">
      <w:pPr>
        <w:spacing w:after="0" w:line="260" w:lineRule="auto"/>
        <w:rPr>
          <w:rFonts w:cs="Arial"/>
        </w:rPr>
      </w:pPr>
    </w:p>
    <w:p w14:paraId="1A15DA55" w14:textId="77777777" w:rsidR="001615DA" w:rsidRDefault="001615DA">
      <w:pPr>
        <w:spacing w:after="0" w:line="260" w:lineRule="auto"/>
        <w:rPr>
          <w:rFonts w:cs="Arial"/>
        </w:rPr>
      </w:pPr>
    </w:p>
    <w:p w14:paraId="5365AC2B" w14:textId="77777777" w:rsidR="001615DA" w:rsidRDefault="00073FFE">
      <w:pPr>
        <w:pStyle w:val="Odebeljeno"/>
        <w:spacing w:line="260" w:lineRule="auto"/>
      </w:pPr>
      <w:r>
        <w:lastRenderedPageBreak/>
        <w:t>9.</w:t>
      </w:r>
      <w:r>
        <w:tab/>
        <w:t>Predstavitev sodelovanja z združenji občin</w:t>
      </w:r>
    </w:p>
    <w:p w14:paraId="7E8ADDC9" w14:textId="77777777" w:rsidR="001615DA" w:rsidRDefault="001615DA">
      <w:pPr>
        <w:spacing w:after="0" w:line="260" w:lineRule="auto"/>
        <w:rPr>
          <w:rFonts w:cs="Arial"/>
        </w:rPr>
      </w:pPr>
    </w:p>
    <w:p w14:paraId="306B6500" w14:textId="77777777" w:rsidR="001615DA" w:rsidRDefault="00073FFE">
      <w:pPr>
        <w:spacing w:after="0" w:line="260" w:lineRule="auto"/>
      </w:pPr>
      <w:r>
        <w:t>Vsebina gradiva vpliva na pristojnosti, delovanje oziroma financiranje občin.</w:t>
      </w:r>
    </w:p>
    <w:p w14:paraId="230E89F1" w14:textId="77777777" w:rsidR="001615DA" w:rsidRDefault="001615DA">
      <w:pPr>
        <w:spacing w:after="0" w:line="260" w:lineRule="auto"/>
        <w:rPr>
          <w:rFonts w:cs="Arial"/>
        </w:rPr>
      </w:pPr>
    </w:p>
    <w:p w14:paraId="7FCEAD53" w14:textId="77777777" w:rsidR="001615DA" w:rsidRDefault="00073FFE">
      <w:pPr>
        <w:spacing w:after="0" w:line="260" w:lineRule="auto"/>
      </w:pPr>
      <w:r>
        <w:t>Gradivo je bilo poslano v mnenje Skupnosti občin Slovenije (SOS).</w:t>
      </w:r>
    </w:p>
    <w:p w14:paraId="36DC53FF" w14:textId="77777777" w:rsidR="001615DA" w:rsidRDefault="001615DA">
      <w:pPr>
        <w:spacing w:after="0" w:line="260" w:lineRule="auto"/>
        <w:rPr>
          <w:rFonts w:cs="Arial"/>
        </w:rPr>
      </w:pPr>
    </w:p>
    <w:p w14:paraId="3D8F2771" w14:textId="77777777" w:rsidR="001615DA" w:rsidRDefault="00073FFE">
      <w:pPr>
        <w:spacing w:after="0" w:line="260" w:lineRule="auto"/>
      </w:pPr>
      <w:r>
        <w:t>Gradivo je bilo poslano v mnenje Združenju občin Slovenije (ZOS).</w:t>
      </w:r>
    </w:p>
    <w:p w14:paraId="37E8F0AB" w14:textId="77777777" w:rsidR="001615DA" w:rsidRDefault="001615DA">
      <w:pPr>
        <w:spacing w:after="0" w:line="260" w:lineRule="auto"/>
        <w:rPr>
          <w:rFonts w:cs="Arial"/>
        </w:rPr>
      </w:pPr>
    </w:p>
    <w:p w14:paraId="7E65A90F" w14:textId="77777777" w:rsidR="001615DA" w:rsidRDefault="00073FFE">
      <w:pPr>
        <w:spacing w:after="0" w:line="260" w:lineRule="auto"/>
      </w:pPr>
      <w:r>
        <w:t>Gradivo je bilo poslano v mnenje Združenju mestnih občin Slovenije (ZMOS).</w:t>
      </w:r>
    </w:p>
    <w:p w14:paraId="1D139598" w14:textId="77777777" w:rsidR="001615DA" w:rsidRDefault="001615DA">
      <w:pPr>
        <w:spacing w:after="0" w:line="260" w:lineRule="auto"/>
        <w:rPr>
          <w:rFonts w:cs="Arial"/>
        </w:rPr>
      </w:pPr>
    </w:p>
    <w:p w14:paraId="135EA67D" w14:textId="77777777" w:rsidR="001615DA" w:rsidRDefault="00073FFE">
      <w:pPr>
        <w:pStyle w:val="Odebeljeno"/>
        <w:spacing w:line="260" w:lineRule="auto"/>
      </w:pPr>
      <w:r>
        <w:t>10.</w:t>
      </w:r>
      <w:r>
        <w:tab/>
        <w:t>Predstavitev sodelovanja javnosti</w:t>
      </w:r>
    </w:p>
    <w:p w14:paraId="3125BAB7" w14:textId="77777777" w:rsidR="001615DA" w:rsidRDefault="001615DA">
      <w:pPr>
        <w:spacing w:after="0" w:line="260" w:lineRule="auto"/>
        <w:rPr>
          <w:rFonts w:cs="Arial"/>
        </w:rPr>
      </w:pPr>
    </w:p>
    <w:p w14:paraId="0F78C5E4" w14:textId="77777777" w:rsidR="001615DA" w:rsidRDefault="00073FFE">
      <w:pPr>
        <w:spacing w:after="0" w:line="260" w:lineRule="auto"/>
      </w:pPr>
      <w:r>
        <w:t>Gradivo je bilo predmet sodelovanja z javnostjo.</w:t>
      </w:r>
    </w:p>
    <w:p w14:paraId="274C7347" w14:textId="77777777" w:rsidR="001615DA" w:rsidRDefault="001615DA">
      <w:pPr>
        <w:spacing w:after="0" w:line="260" w:lineRule="auto"/>
        <w:rPr>
          <w:rFonts w:cs="Arial"/>
        </w:rPr>
      </w:pPr>
    </w:p>
    <w:p w14:paraId="3AEF2E27" w14:textId="77777777" w:rsidR="001615DA" w:rsidRDefault="00073FFE">
      <w:pPr>
        <w:spacing w:after="0" w:line="260" w:lineRule="auto"/>
      </w:pPr>
      <w:r>
        <w:t>Datum objave na spletni strani:</w:t>
      </w:r>
    </w:p>
    <w:p w14:paraId="04CA7353" w14:textId="77777777" w:rsidR="001615DA" w:rsidRDefault="00073FFE">
      <w:pPr>
        <w:spacing w:after="0" w:line="260" w:lineRule="auto"/>
      </w:pPr>
      <w:r>
        <w:t>13. 6. 2025</w:t>
      </w:r>
    </w:p>
    <w:p w14:paraId="65B6F2DE" w14:textId="77777777" w:rsidR="001615DA" w:rsidRDefault="001615DA">
      <w:pPr>
        <w:spacing w:after="0" w:line="260" w:lineRule="auto"/>
        <w:rPr>
          <w:rFonts w:cs="Arial"/>
        </w:rPr>
      </w:pPr>
    </w:p>
    <w:p w14:paraId="369025EF" w14:textId="77777777" w:rsidR="001615DA" w:rsidRDefault="00073FFE">
      <w:pPr>
        <w:spacing w:after="0" w:line="260" w:lineRule="auto"/>
      </w:pPr>
      <w:r>
        <w:t>Na gradivo niso bila podana mnenja, predlogi in pripombe.</w:t>
      </w:r>
    </w:p>
    <w:p w14:paraId="530C2242" w14:textId="77777777" w:rsidR="001615DA" w:rsidRDefault="001615DA">
      <w:pPr>
        <w:spacing w:after="0" w:line="260" w:lineRule="auto"/>
        <w:rPr>
          <w:rFonts w:cs="Arial"/>
        </w:rPr>
      </w:pPr>
    </w:p>
    <w:p w14:paraId="138B0F0D" w14:textId="77777777" w:rsidR="001615DA" w:rsidRDefault="00073FFE">
      <w:pPr>
        <w:pStyle w:val="Odebeljeno"/>
        <w:spacing w:line="260" w:lineRule="auto"/>
      </w:pPr>
      <w:r>
        <w:t>11.</w:t>
      </w:r>
      <w:r>
        <w:tab/>
        <w:t>Spoštovanje Resolucije o normativni dejavnosti</w:t>
      </w:r>
    </w:p>
    <w:p w14:paraId="58CD2DBA" w14:textId="77777777" w:rsidR="001615DA" w:rsidRDefault="001615DA">
      <w:pPr>
        <w:spacing w:after="0" w:line="260" w:lineRule="auto"/>
        <w:rPr>
          <w:rFonts w:cs="Arial"/>
        </w:rPr>
      </w:pPr>
    </w:p>
    <w:p w14:paraId="526027C3" w14:textId="77777777" w:rsidR="001615DA" w:rsidRDefault="00073FFE">
      <w:pPr>
        <w:spacing w:after="0" w:line="260" w:lineRule="auto"/>
      </w:pPr>
      <w:r>
        <w:t>Pri pripravi gradiva so bile upoštevane zahteve iz Resolucije o normativni dejavnosti.</w:t>
      </w:r>
    </w:p>
    <w:p w14:paraId="4DE252F5" w14:textId="77777777" w:rsidR="001615DA" w:rsidRDefault="001615DA">
      <w:pPr>
        <w:spacing w:after="0" w:line="260" w:lineRule="auto"/>
        <w:rPr>
          <w:rFonts w:cs="Arial"/>
        </w:rPr>
      </w:pPr>
    </w:p>
    <w:p w14:paraId="7E956927" w14:textId="77777777" w:rsidR="001615DA" w:rsidRDefault="00073FFE">
      <w:pPr>
        <w:pStyle w:val="Odebeljeno"/>
        <w:spacing w:line="260" w:lineRule="auto"/>
      </w:pPr>
      <w:r>
        <w:t>12.</w:t>
      </w:r>
      <w:r>
        <w:tab/>
        <w:t>Vključitev v okvirni načrt normativne dejavnosti</w:t>
      </w:r>
    </w:p>
    <w:p w14:paraId="44EFE970" w14:textId="77777777" w:rsidR="001615DA" w:rsidRDefault="001615DA">
      <w:pPr>
        <w:spacing w:after="0" w:line="260" w:lineRule="auto"/>
        <w:rPr>
          <w:rFonts w:cs="Arial"/>
        </w:rPr>
      </w:pPr>
    </w:p>
    <w:p w14:paraId="42DB59A9" w14:textId="77777777" w:rsidR="001615DA" w:rsidRDefault="00073FFE">
      <w:pPr>
        <w:spacing w:after="0" w:line="260" w:lineRule="auto"/>
      </w:pPr>
      <w:r>
        <w:t>Predlog predpisa, ki je predmet gradiva, ni vključen v okvirni načrt normativne dejavnosti.</w:t>
      </w:r>
    </w:p>
    <w:p w14:paraId="740B786A" w14:textId="77777777" w:rsidR="001615DA" w:rsidRDefault="001615DA">
      <w:pPr>
        <w:spacing w:after="0" w:line="260" w:lineRule="auto"/>
        <w:rPr>
          <w:rFonts w:cs="Arial"/>
        </w:rPr>
      </w:pPr>
    </w:p>
    <w:p w14:paraId="77177A68" w14:textId="77777777" w:rsidR="001615DA" w:rsidRDefault="00073FFE">
      <w:pPr>
        <w:widowControl w:val="0"/>
        <w:spacing w:after="0" w:line="260" w:lineRule="exact"/>
        <w:ind w:left="3969"/>
        <w:jc w:val="center"/>
      </w:pPr>
      <w:r>
        <w:t>PREDLAGATELJ</w:t>
      </w:r>
    </w:p>
    <w:p w14:paraId="2112A85B" w14:textId="712D9C97" w:rsidR="002648C7" w:rsidRDefault="002648C7">
      <w:pPr>
        <w:spacing w:after="0" w:line="260" w:lineRule="exact"/>
        <w:ind w:left="3969"/>
        <w:jc w:val="center"/>
      </w:pPr>
      <w:r>
        <w:t>dr. Uroš Svete</w:t>
      </w:r>
    </w:p>
    <w:p w14:paraId="0F8F7C29" w14:textId="1D53CF7C" w:rsidR="001615DA" w:rsidRDefault="002648C7">
      <w:pPr>
        <w:spacing w:after="0" w:line="260" w:lineRule="exact"/>
        <w:ind w:left="3969"/>
        <w:jc w:val="center"/>
      </w:pPr>
      <w:r>
        <w:t>direktor urada</w:t>
      </w:r>
    </w:p>
    <w:sectPr w:rsidR="001615DA"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92E2" w14:textId="77777777" w:rsidR="00073FFE" w:rsidRDefault="00073FFE">
      <w:pPr>
        <w:spacing w:after="0" w:line="240" w:lineRule="auto"/>
      </w:pPr>
      <w:r>
        <w:separator/>
      </w:r>
    </w:p>
  </w:endnote>
  <w:endnote w:type="continuationSeparator" w:id="0">
    <w:p w14:paraId="24C1E3C3" w14:textId="77777777" w:rsidR="00073FFE" w:rsidRDefault="0007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2222" w14:textId="77777777" w:rsidR="001615DA" w:rsidRDefault="00073FFE">
    <w:r>
      <w:rPr>
        <w:i/>
        <w:sz w:val="16"/>
      </w:rPr>
      <w:t>Ustvarjeno v MOPED-DOCS, 22. 05. 2026 11:40:19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EF50" w14:textId="77777777" w:rsidR="00073FFE" w:rsidRDefault="00073FFE">
      <w:pPr>
        <w:spacing w:after="0" w:line="240" w:lineRule="auto"/>
      </w:pPr>
      <w:r>
        <w:separator/>
      </w:r>
    </w:p>
  </w:footnote>
  <w:footnote w:type="continuationSeparator" w:id="0">
    <w:p w14:paraId="1E563604" w14:textId="77777777" w:rsidR="00073FFE" w:rsidRDefault="00073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7086" w14:textId="77777777" w:rsidR="00945425" w:rsidRPr="000E33E4" w:rsidRDefault="00073FFE">
    <w:pPr>
      <w:pStyle w:val="Glava"/>
      <w:rPr>
        <w:sz w:val="24"/>
        <w:szCs w:val="24"/>
      </w:rPr>
    </w:pPr>
    <w:r w:rsidRPr="000E33E4">
      <w:rPr>
        <w:noProof/>
        <w:sz w:val="24"/>
        <w:szCs w:val="24"/>
      </w:rPr>
      <w:drawing>
        <wp:anchor distT="0" distB="0" distL="114300" distR="114300" simplePos="0" relativeHeight="251658240" behindDoc="1" locked="0" layoutInCell="1" allowOverlap="1" wp14:anchorId="3A0D5ED5" wp14:editId="2DFBD916">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9258EA3" w14:textId="77777777" w:rsidR="000E33E4" w:rsidRPr="000E33E4" w:rsidRDefault="00073FFE">
    <w:pPr>
      <w:pStyle w:val="Glava"/>
      <w:jc w:val="left"/>
      <w:rPr>
        <w:b/>
      </w:rPr>
    </w:pPr>
    <w:r w:rsidRPr="000E33E4">
      <w:rPr>
        <w:b/>
      </w:rPr>
      <w:t>URAD VLADE REPUBLIKE SLOVENIJE ZA</w:t>
    </w:r>
    <w:r w:rsidRPr="000E33E4">
      <w:rPr>
        <w:b/>
      </w:rPr>
      <w:br/>
      <w:t>INFORMACIJSKO VARNOST</w:t>
    </w:r>
  </w:p>
  <w:p w14:paraId="20DDC168"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1615DA" w14:paraId="2B35727E" w14:textId="77777777" w:rsidTr="000E33E4">
      <w:tc>
        <w:tcPr>
          <w:tcW w:w="5102" w:type="dxa"/>
        </w:tcPr>
        <w:p w14:paraId="7651837A" w14:textId="77777777" w:rsidR="000E33E4" w:rsidRDefault="00073FFE">
          <w:pPr>
            <w:pStyle w:val="Glava"/>
            <w:rPr>
              <w:sz w:val="16"/>
              <w:szCs w:val="16"/>
            </w:rPr>
          </w:pPr>
          <w:r>
            <w:rPr>
              <w:sz w:val="16"/>
              <w:szCs w:val="16"/>
            </w:rPr>
            <w:t>Ulica gledališča BTC 2, 1000 Ljubljana</w:t>
          </w:r>
        </w:p>
      </w:tc>
      <w:tc>
        <w:tcPr>
          <w:tcW w:w="3826" w:type="dxa"/>
        </w:tcPr>
        <w:p w14:paraId="302DD136" w14:textId="77777777" w:rsidR="000E33E4" w:rsidRDefault="00073FFE">
          <w:pPr>
            <w:pStyle w:val="Glava"/>
            <w:rPr>
              <w:sz w:val="16"/>
              <w:szCs w:val="16"/>
            </w:rPr>
          </w:pPr>
          <w:r>
            <w:rPr>
              <w:sz w:val="16"/>
              <w:szCs w:val="16"/>
            </w:rPr>
            <w:t>T: 01 478 47 78</w:t>
          </w:r>
        </w:p>
        <w:p w14:paraId="68BFE20D" w14:textId="77777777" w:rsidR="000E33E4" w:rsidRDefault="00073FFE">
          <w:pPr>
            <w:pStyle w:val="Glava"/>
            <w:rPr>
              <w:sz w:val="16"/>
              <w:szCs w:val="16"/>
            </w:rPr>
          </w:pPr>
          <w:r>
            <w:rPr>
              <w:sz w:val="16"/>
              <w:szCs w:val="16"/>
            </w:rPr>
            <w:t xml:space="preserve">E: </w:t>
          </w:r>
          <w:hyperlink r:id="rId2" w:history="1">
            <w:r w:rsidR="000E33E4" w:rsidRPr="001C566E">
              <w:rPr>
                <w:sz w:val="16"/>
                <w:szCs w:val="16"/>
              </w:rPr>
              <w:t>gp.uiv@gov.si</w:t>
            </w:r>
          </w:hyperlink>
        </w:p>
        <w:p w14:paraId="244FF9F8" w14:textId="77777777" w:rsidR="000E33E4" w:rsidRDefault="00073FFE">
          <w:pPr>
            <w:pStyle w:val="Glava"/>
            <w:rPr>
              <w:sz w:val="16"/>
              <w:szCs w:val="16"/>
            </w:rPr>
          </w:pPr>
          <w:r>
            <w:rPr>
              <w:sz w:val="16"/>
              <w:szCs w:val="16"/>
            </w:rPr>
            <w:t>https://www.gov.si/drzavni-organi/vladne-sluzbe/urad-vlade-za-informacijsko-varnost/</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DA"/>
    <w:rsid w:val="00073FFE"/>
    <w:rsid w:val="000E33E4"/>
    <w:rsid w:val="001615DA"/>
    <w:rsid w:val="001C566E"/>
    <w:rsid w:val="002648C7"/>
    <w:rsid w:val="00275314"/>
    <w:rsid w:val="00906E0F"/>
    <w:rsid w:val="00945425"/>
    <w:rsid w:val="00964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7A4D"/>
  <w15:docId w15:val="{1943AC27-A619-4FF8-867D-E9D296AB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1315</Words>
  <Characters>7500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Kory Golob</cp:lastModifiedBy>
  <cp:revision>5</cp:revision>
  <dcterms:created xsi:type="dcterms:W3CDTF">2019-02-01T07:54:00Z</dcterms:created>
  <dcterms:modified xsi:type="dcterms:W3CDTF">2026-05-22T09:46:00Z</dcterms:modified>
</cp:coreProperties>
</file>